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E8" w:rsidRPr="00C22D81" w:rsidRDefault="008F4EE8" w:rsidP="008F4EE8">
      <w:pPr>
        <w:rPr>
          <w:rFonts w:cs="Arial" w:hint="eastAsia"/>
          <w:sz w:val="21"/>
          <w:szCs w:val="21"/>
        </w:rPr>
      </w:pPr>
      <w:r>
        <w:rPr>
          <w:rFonts w:cs="Arial"/>
          <w:sz w:val="21"/>
          <w:szCs w:val="21"/>
        </w:rPr>
        <w:t>別記様式</w:t>
      </w:r>
      <w:r>
        <w:rPr>
          <w:rFonts w:cs="Arial" w:hint="eastAsia"/>
          <w:sz w:val="21"/>
          <w:szCs w:val="21"/>
        </w:rPr>
        <w:t>５－５</w:t>
      </w:r>
    </w:p>
    <w:p w:rsidR="008F4EE8" w:rsidRPr="00C22D81" w:rsidRDefault="008F4EE8" w:rsidP="008F4EE8">
      <w:pPr>
        <w:jc w:val="center"/>
        <w:rPr>
          <w:rFonts w:cs="Arial"/>
          <w:sz w:val="28"/>
          <w:bdr w:val="single" w:sz="4" w:space="0" w:color="auto"/>
        </w:rPr>
      </w:pPr>
    </w:p>
    <w:p w:rsidR="008F4EE8" w:rsidRPr="00B3795C" w:rsidRDefault="008F4EE8" w:rsidP="008F4EE8">
      <w:pPr>
        <w:rPr>
          <w:rFonts w:cs="Arial"/>
          <w:sz w:val="28"/>
          <w:bdr w:val="single" w:sz="4" w:space="0" w:color="auto"/>
        </w:rPr>
      </w:pPr>
      <w:r w:rsidRPr="00B3795C">
        <w:rPr>
          <w:rFonts w:cs="Arial"/>
          <w:sz w:val="28"/>
          <w:bdr w:val="single" w:sz="4" w:space="0" w:color="auto"/>
        </w:rPr>
        <w:t>急性脳炎</w:t>
      </w:r>
      <w:r w:rsidRPr="00B3795C">
        <w:rPr>
          <w:rFonts w:cs="Arial" w:hint="eastAsia"/>
          <w:sz w:val="28"/>
          <w:bdr w:val="single" w:sz="4" w:space="0" w:color="auto"/>
        </w:rPr>
        <w:t xml:space="preserve">（ウエストナイル脳炎、西部ウマ脳炎、ダニ媒介脳炎、東部ウマ脳炎、日本脳炎、ベネズエラウマ脳炎及びリフトバレー熱を除く。） </w:t>
      </w:r>
      <w:r w:rsidRPr="00B3795C">
        <w:rPr>
          <w:rFonts w:cs="Arial"/>
          <w:sz w:val="28"/>
          <w:bdr w:val="single" w:sz="4" w:space="0" w:color="auto"/>
        </w:rPr>
        <w:t>発生届</w:t>
      </w:r>
    </w:p>
    <w:p w:rsidR="008F4EE8" w:rsidRPr="00B3795C" w:rsidRDefault="008F4EE8" w:rsidP="008F4EE8">
      <w:pPr>
        <w:rPr>
          <w:rFonts w:cs="Arial"/>
          <w:sz w:val="24"/>
        </w:rPr>
      </w:pPr>
    </w:p>
    <w:p w:rsidR="008F4EE8" w:rsidRPr="00C22D81" w:rsidRDefault="008F4EE8" w:rsidP="008F4EE8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:rsidR="008F4EE8" w:rsidRPr="00C22D81" w:rsidRDefault="008F4EE8" w:rsidP="008F4EE8">
      <w:pPr>
        <w:rPr>
          <w:rFonts w:cs="Arial"/>
        </w:rPr>
      </w:pPr>
      <w:r w:rsidRPr="00C22D81">
        <w:rPr>
          <w:rFonts w:cs="Arial"/>
        </w:rPr>
        <w:t>感染症の予防及び感染症の患者に対する医療に関する法律第１２条第１項（</w:t>
      </w:r>
      <w:r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:rsidR="008F4EE8" w:rsidRPr="00C22D81" w:rsidRDefault="008F4EE8" w:rsidP="008F4EE8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:rsidR="008F4EE8" w:rsidRPr="00C22D81" w:rsidRDefault="008F4EE8" w:rsidP="008F4EE8">
      <w:pPr>
        <w:ind w:firstLineChars="1100" w:firstLine="1980"/>
        <w:rPr>
          <w:rFonts w:cs="Arial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</w:t>
      </w:r>
      <w:r>
        <w:rPr>
          <w:rFonts w:cs="Arial" w:hint="eastAsia"/>
          <w:u w:val="single"/>
        </w:rPr>
        <w:t xml:space="preserve">　　　　</w:t>
      </w:r>
    </w:p>
    <w:p w:rsidR="008F4EE8" w:rsidRPr="00C22D81" w:rsidRDefault="008F4EE8" w:rsidP="008F4EE8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:rsidR="008F4EE8" w:rsidRPr="00C22D81" w:rsidRDefault="008F4EE8" w:rsidP="008F4EE8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:rsidR="008F4EE8" w:rsidRPr="00C22D81" w:rsidRDefault="008F4EE8" w:rsidP="008F4EE8">
      <w:pPr>
        <w:pStyle w:val="a3"/>
        <w:tabs>
          <w:tab w:val="left" w:pos="840"/>
        </w:tabs>
        <w:snapToGrid/>
        <w:ind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:rsidR="008F4EE8" w:rsidRPr="00C22D81" w:rsidRDefault="008F4EE8" w:rsidP="008F4EE8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:rsidR="008F4EE8" w:rsidRPr="00C22D81" w:rsidRDefault="008F4EE8" w:rsidP="008F4EE8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1623"/>
        <w:gridCol w:w="2880"/>
      </w:tblGrid>
      <w:tr w:rsidR="008F4EE8" w:rsidRPr="002D7F2C" w:rsidTr="00B11284">
        <w:trPr>
          <w:trHeight w:val="165"/>
        </w:trPr>
        <w:tc>
          <w:tcPr>
            <w:tcW w:w="4800" w:type="dxa"/>
            <w:gridSpan w:val="3"/>
            <w:tcBorders>
              <w:left w:val="single" w:sz="8" w:space="0" w:color="auto"/>
            </w:tcBorders>
          </w:tcPr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8F4EE8" w:rsidRPr="002D7F2C" w:rsidTr="00B11284">
        <w:trPr>
          <w:trHeight w:val="268"/>
        </w:trPr>
        <w:tc>
          <w:tcPr>
            <w:tcW w:w="4800" w:type="dxa"/>
            <w:gridSpan w:val="3"/>
            <w:tcBorders>
              <w:left w:val="single" w:sz="8" w:space="0" w:color="auto"/>
            </w:tcBorders>
          </w:tcPr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・患者（確定例）　・感染症死亡者の死体　</w:t>
            </w:r>
          </w:p>
        </w:tc>
      </w:tr>
      <w:tr w:rsidR="008F4EE8" w:rsidRPr="002D7F2C" w:rsidTr="00B11284">
        <w:trPr>
          <w:gridAfter w:val="2"/>
          <w:wAfter w:w="4503" w:type="dxa"/>
          <w:trHeight w:val="151"/>
        </w:trPr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8F4EE8" w:rsidRPr="002D7F2C" w:rsidRDefault="008F4EE8" w:rsidP="00B11284">
            <w:pPr>
              <w:ind w:right="720"/>
              <w:rPr>
                <w:rFonts w:cs="Arial"/>
                <w:spacing w:val="-8"/>
              </w:rPr>
            </w:pPr>
          </w:p>
        </w:tc>
      </w:tr>
      <w:tr w:rsidR="008F4EE8" w:rsidRPr="002D7F2C" w:rsidTr="00B11284">
        <w:trPr>
          <w:trHeight w:val="380"/>
        </w:trPr>
        <w:tc>
          <w:tcPr>
            <w:tcW w:w="1920" w:type="dxa"/>
            <w:gridSpan w:val="2"/>
          </w:tcPr>
          <w:p w:rsidR="008F4EE8" w:rsidRPr="002D7F2C" w:rsidRDefault="008F4EE8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:rsidR="008F4EE8" w:rsidRPr="002D7F2C" w:rsidRDefault="008F4EE8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8F4EE8" w:rsidRPr="002D7F2C" w:rsidTr="00B11284">
        <w:trPr>
          <w:trHeight w:val="380"/>
        </w:trPr>
        <w:tc>
          <w:tcPr>
            <w:tcW w:w="1920" w:type="dxa"/>
            <w:gridSpan w:val="2"/>
          </w:tcPr>
          <w:p w:rsidR="008F4EE8" w:rsidRPr="002D7F2C" w:rsidRDefault="008F4EE8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:rsidR="008F4EE8" w:rsidRPr="002D7F2C" w:rsidRDefault="008F4EE8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8F4EE8" w:rsidRPr="00C22D81" w:rsidRDefault="008F4EE8" w:rsidP="008F4EE8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300"/>
        <w:gridCol w:w="4800"/>
      </w:tblGrid>
      <w:tr w:rsidR="008F4EE8" w:rsidRPr="002D7F2C" w:rsidTr="00B11284">
        <w:trPr>
          <w:trHeight w:val="210"/>
        </w:trPr>
        <w:tc>
          <w:tcPr>
            <w:tcW w:w="4800" w:type="dxa"/>
            <w:gridSpan w:val="2"/>
          </w:tcPr>
          <w:p w:rsidR="008F4EE8" w:rsidRPr="002D7F2C" w:rsidRDefault="008F4EE8" w:rsidP="00B11284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病　　　　　　型</w:t>
            </w:r>
          </w:p>
        </w:tc>
        <w:tc>
          <w:tcPr>
            <w:tcW w:w="4800" w:type="dxa"/>
          </w:tcPr>
          <w:p w:rsidR="008F4EE8" w:rsidRPr="002D7F2C" w:rsidRDefault="008F4EE8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8F4EE8" w:rsidRPr="002D7F2C" w:rsidTr="00B11284">
        <w:trPr>
          <w:trHeight w:val="530"/>
        </w:trPr>
        <w:tc>
          <w:tcPr>
            <w:tcW w:w="4800" w:type="dxa"/>
            <w:gridSpan w:val="2"/>
          </w:tcPr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1)病原体（　　　　　　　　　　　　　　　　　　　　）</w:t>
            </w:r>
          </w:p>
          <w:p w:rsidR="008F4EE8" w:rsidRPr="002D7F2C" w:rsidRDefault="008F4EE8" w:rsidP="00B11284">
            <w:pPr>
              <w:pStyle w:val="a3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2)病原体不明</w:t>
            </w:r>
          </w:p>
        </w:tc>
        <w:tc>
          <w:tcPr>
            <w:tcW w:w="4800" w:type="dxa"/>
            <w:vMerge w:val="restart"/>
          </w:tcPr>
          <w:p w:rsidR="008F4EE8" w:rsidRPr="002D7F2C" w:rsidRDefault="008F4EE8" w:rsidP="00B11284">
            <w:pPr>
              <w:ind w:left="508" w:hangingChars="310" w:hanging="508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  <w:szCs w:val="18"/>
              </w:rPr>
            </w:pPr>
          </w:p>
          <w:p w:rsidR="008F4EE8" w:rsidRPr="002D7F2C" w:rsidRDefault="008F4EE8" w:rsidP="00B11284">
            <w:pPr>
              <w:rPr>
                <w:rFonts w:cs="Arial" w:hint="eastAsia"/>
                <w:spacing w:val="-8"/>
              </w:rPr>
            </w:pPr>
          </w:p>
          <w:p w:rsidR="008F4EE8" w:rsidRPr="002D7F2C" w:rsidRDefault="008F4EE8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１　</w:t>
            </w:r>
            <w:r w:rsidRPr="002D7F2C">
              <w:rPr>
                <w:rFonts w:hint="eastAsia"/>
                <w:spacing w:val="-8"/>
                <w:szCs w:val="18"/>
              </w:rPr>
              <w:t xml:space="preserve">飛沫・飛沫核感染（感染源の種類・状況：　　</w:t>
            </w:r>
          </w:p>
          <w:p w:rsidR="008F4EE8" w:rsidRPr="002D7F2C" w:rsidRDefault="008F4EE8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8F4EE8" w:rsidRPr="002D7F2C" w:rsidRDefault="008F4EE8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２　</w:t>
            </w:r>
            <w:r w:rsidRPr="002D7F2C">
              <w:rPr>
                <w:rFonts w:hint="eastAsia"/>
                <w:spacing w:val="-8"/>
                <w:szCs w:val="18"/>
              </w:rPr>
              <w:t xml:space="preserve">経口感染（飲食物の種類・状況：　　　　　　　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8F4EE8" w:rsidRPr="002D7F2C" w:rsidRDefault="008F4EE8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78105</wp:posOffset>
                      </wp:positionV>
                      <wp:extent cx="342900" cy="2519045"/>
                      <wp:effectExtent l="10795" t="11430" r="8255" b="12700"/>
                      <wp:wrapNone/>
                      <wp:docPr id="51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EE8" w:rsidRDefault="008F4EE8" w:rsidP="008F4EE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26" type="#_x0000_t202" style="position:absolute;left:0;text-align:left;margin-left:240.1pt;margin-top:6.1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">
                      <v:textbox style="layout-flow:vertical-ideographic">
                        <w:txbxContent>
                          <w:p w:rsidR="008F4EE8" w:rsidRDefault="008F4EE8" w:rsidP="008F4E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cs="Arial"/>
                <w:spacing w:val="-8"/>
              </w:rPr>
              <w:t xml:space="preserve">３　</w:t>
            </w:r>
            <w:r w:rsidRPr="002D7F2C">
              <w:rPr>
                <w:rFonts w:hint="eastAsia"/>
                <w:spacing w:val="-8"/>
                <w:szCs w:val="18"/>
              </w:rPr>
              <w:t xml:space="preserve">接触感染（接触した人・物の種類・状況：　　　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8F4EE8" w:rsidRPr="002D7F2C" w:rsidRDefault="008F4EE8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 xml:space="preserve">４　</w:t>
            </w:r>
            <w:r w:rsidRPr="002D7F2C">
              <w:rPr>
                <w:rFonts w:hint="eastAsia"/>
                <w:spacing w:val="-8"/>
                <w:szCs w:val="18"/>
              </w:rPr>
              <w:t xml:space="preserve">動物・蚊・昆虫等からの感染（動物・蚊・昆虫等の種類・状況：　　　　　　　　　　　　　　　　　</w:t>
            </w:r>
          </w:p>
          <w:p w:rsidR="008F4EE8" w:rsidRPr="002D7F2C" w:rsidRDefault="008F4EE8" w:rsidP="00B11284">
            <w:pPr>
              <w:ind w:left="328" w:hangingChars="200" w:hanging="328"/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</w:t>
            </w:r>
            <w:r w:rsidRPr="002D7F2C">
              <w:rPr>
                <w:rFonts w:cs="Arial"/>
                <w:spacing w:val="-8"/>
              </w:rPr>
              <w:t>）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５</w:t>
            </w:r>
            <w:r w:rsidRPr="002D7F2C">
              <w:rPr>
                <w:rFonts w:cs="Arial"/>
                <w:spacing w:val="-8"/>
              </w:rPr>
              <w:t xml:space="preserve">　その他（　　　　　　　　　　　　　　　　　　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　　　）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rPr>
                <w:rFonts w:cs="Arial" w:hint="eastAsia"/>
                <w:spacing w:val="-8"/>
              </w:rPr>
            </w:pPr>
          </w:p>
          <w:p w:rsidR="008F4EE8" w:rsidRPr="002D7F2C" w:rsidRDefault="008F4EE8" w:rsidP="00B11284">
            <w:pPr>
              <w:rPr>
                <w:rFonts w:cs="Arial" w:hint="eastAsia"/>
                <w:spacing w:val="-8"/>
              </w:rPr>
            </w:pPr>
          </w:p>
          <w:p w:rsidR="008F4EE8" w:rsidRPr="002D7F2C" w:rsidRDefault="008F4EE8" w:rsidP="00B11284">
            <w:pPr>
              <w:rPr>
                <w:rFonts w:cs="Arial" w:hint="eastAsia"/>
                <w:spacing w:val="-8"/>
              </w:rPr>
            </w:pPr>
          </w:p>
          <w:p w:rsidR="008F4EE8" w:rsidRPr="002D7F2C" w:rsidRDefault="008F4EE8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:rsidR="008F4EE8" w:rsidRPr="002D7F2C" w:rsidRDefault="008F4EE8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</w:t>
            </w:r>
            <w:r w:rsidRPr="002D7F2C">
              <w:rPr>
                <w:rFonts w:cs="Arial" w:hint="eastAsia"/>
                <w:spacing w:val="-8"/>
              </w:rPr>
              <w:t>区</w:t>
            </w:r>
            <w:r w:rsidRPr="002D7F2C">
              <w:rPr>
                <w:rFonts w:cs="Arial"/>
                <w:spacing w:val="-8"/>
              </w:rPr>
              <w:t>町村）</w:t>
            </w:r>
          </w:p>
          <w:p w:rsidR="008F4EE8" w:rsidRPr="002D7F2C" w:rsidRDefault="008F4EE8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　国</w:t>
            </w:r>
          </w:p>
          <w:p w:rsidR="008F4EE8" w:rsidRPr="002D7F2C" w:rsidRDefault="008F4EE8" w:rsidP="00B11284">
            <w:pPr>
              <w:ind w:firstLineChars="200" w:firstLine="32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:rsidR="008F4EE8" w:rsidRPr="002D7F2C" w:rsidRDefault="008F4EE8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</w:p>
        </w:tc>
      </w:tr>
      <w:tr w:rsidR="008F4EE8" w:rsidRPr="002D7F2C" w:rsidTr="00B11284">
        <w:trPr>
          <w:trHeight w:val="1530"/>
        </w:trPr>
        <w:tc>
          <w:tcPr>
            <w:tcW w:w="500" w:type="dxa"/>
          </w:tcPr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:rsidR="008F4EE8" w:rsidRPr="002D7F2C" w:rsidRDefault="008F4EE8" w:rsidP="00B11284">
            <w:pPr>
              <w:jc w:val="center"/>
              <w:rPr>
                <w:rFonts w:cs="Arial"/>
                <w:spacing w:val="-8"/>
              </w:rPr>
            </w:pPr>
          </w:p>
        </w:tc>
        <w:tc>
          <w:tcPr>
            <w:tcW w:w="4300" w:type="dxa"/>
          </w:tcPr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・発熱　　・頭痛　　・嘔吐</w:t>
            </w:r>
            <w:r w:rsidRPr="002D7F2C">
              <w:rPr>
                <w:rFonts w:cs="Arial" w:hint="eastAsia"/>
                <w:spacing w:val="-8"/>
              </w:rPr>
              <w:t xml:space="preserve">　　</w:t>
            </w:r>
            <w:r w:rsidRPr="002D7F2C">
              <w:rPr>
                <w:rFonts w:cs="Arial"/>
                <w:spacing w:val="-8"/>
              </w:rPr>
              <w:t>・項部硬直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・痙攣　　・意識障害</w:t>
            </w:r>
            <w:r w:rsidRPr="002D7F2C">
              <w:rPr>
                <w:rFonts w:cs="Arial" w:hint="eastAsia"/>
                <w:spacing w:val="-8"/>
              </w:rPr>
              <w:t xml:space="preserve">　　</w:t>
            </w:r>
            <w:r w:rsidRPr="002D7F2C">
              <w:rPr>
                <w:rFonts w:cs="Arial"/>
                <w:spacing w:val="-8"/>
              </w:rPr>
              <w:t>・髄液細胞数の増加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　　　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</w:tc>
        <w:tc>
          <w:tcPr>
            <w:tcW w:w="0" w:type="auto"/>
            <w:vMerge/>
          </w:tcPr>
          <w:p w:rsidR="008F4EE8" w:rsidRPr="002D7F2C" w:rsidRDefault="008F4EE8" w:rsidP="00B11284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  <w:tr w:rsidR="008F4EE8" w:rsidRPr="002D7F2C" w:rsidTr="00B11284">
        <w:trPr>
          <w:trHeight w:val="2055"/>
        </w:trPr>
        <w:tc>
          <w:tcPr>
            <w:tcW w:w="500" w:type="dxa"/>
          </w:tcPr>
          <w:p w:rsidR="008F4EE8" w:rsidRPr="002D7F2C" w:rsidRDefault="008F4EE8" w:rsidP="00B11284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:rsidR="008F4EE8" w:rsidRPr="002D7F2C" w:rsidRDefault="008F4EE8" w:rsidP="00B11284">
            <w:pPr>
              <w:pStyle w:val="a3"/>
              <w:jc w:val="center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pStyle w:val="a3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8F4EE8" w:rsidRPr="002D7F2C" w:rsidRDefault="008F4EE8" w:rsidP="00B11284">
            <w:pPr>
              <w:ind w:left="82" w:hangingChars="50" w:hanging="82"/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・意識障害を伴って死亡した者、または意識障害を伴って24時間以上入院した者のうち、次の①②③の少なくとも1つの症状を呈したことを確認</w:t>
            </w:r>
          </w:p>
          <w:p w:rsidR="008F4EE8" w:rsidRPr="002D7F2C" w:rsidRDefault="008F4EE8" w:rsidP="00B11284">
            <w:pPr>
              <w:ind w:firstLineChars="100" w:firstLine="164"/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①38度以上の高熱、　②何らかの中枢神経症状、</w:t>
            </w:r>
          </w:p>
          <w:p w:rsidR="008F4EE8" w:rsidRPr="002D7F2C" w:rsidRDefault="008F4EE8" w:rsidP="00B11284">
            <w:pPr>
              <w:ind w:firstLineChars="100" w:firstLine="164"/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③先行感染症状</w:t>
            </w:r>
          </w:p>
          <w:p w:rsidR="008F4EE8" w:rsidRPr="002D7F2C" w:rsidRDefault="008F4EE8" w:rsidP="00B11284">
            <w:pPr>
              <w:ind w:left="164" w:hangingChars="100" w:hanging="164"/>
              <w:rPr>
                <w:rFonts w:cs="Arial" w:hint="eastAsia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>（熱性痙攣、代謝疾患、脳血管障害、脳腫瘍、外傷等、明らかに感染性とは異なる場合は除外する。）</w:t>
            </w:r>
          </w:p>
          <w:p w:rsidR="008F4EE8" w:rsidRPr="002D7F2C" w:rsidRDefault="008F4EE8" w:rsidP="00B11284">
            <w:pPr>
              <w:ind w:left="164" w:hangingChars="100" w:hanging="164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ind w:firstLineChars="100" w:firstLine="164"/>
              <w:rPr>
                <w:rFonts w:cs="Arial"/>
                <w:spacing w:val="-8"/>
              </w:rPr>
            </w:pPr>
          </w:p>
        </w:tc>
        <w:tc>
          <w:tcPr>
            <w:tcW w:w="0" w:type="auto"/>
            <w:vMerge/>
          </w:tcPr>
          <w:p w:rsidR="008F4EE8" w:rsidRPr="002D7F2C" w:rsidRDefault="008F4EE8" w:rsidP="00B11284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  <w:tr w:rsidR="008F4EE8" w:rsidRPr="002D7F2C" w:rsidTr="00B11284">
        <w:trPr>
          <w:trHeight w:val="1333"/>
        </w:trPr>
        <w:tc>
          <w:tcPr>
            <w:tcW w:w="4800" w:type="dxa"/>
            <w:gridSpan w:val="2"/>
          </w:tcPr>
          <w:p w:rsidR="008F4EE8" w:rsidRPr="002D7F2C" w:rsidRDefault="008F4EE8" w:rsidP="00B11284">
            <w:pPr>
              <w:pStyle w:val="a3"/>
              <w:rPr>
                <w:rFonts w:cs="Arial"/>
                <w:spacing w:val="-8"/>
              </w:rPr>
            </w:pPr>
          </w:p>
          <w:p w:rsidR="008F4EE8" w:rsidRPr="002D7F2C" w:rsidRDefault="008F4EE8" w:rsidP="00B11284">
            <w:pPr>
              <w:pStyle w:val="a3"/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8F4EE8" w:rsidRPr="002D7F2C" w:rsidRDefault="008F4EE8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8F4EE8" w:rsidRPr="002D7F2C" w:rsidRDefault="008F4EE8" w:rsidP="00B11284">
            <w:pPr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8F4EE8" w:rsidRPr="002D7F2C" w:rsidRDefault="008F4EE8" w:rsidP="00B11284">
            <w:pPr>
              <w:pStyle w:val="a3"/>
              <w:tabs>
                <w:tab w:val="left" w:pos="840"/>
              </w:tabs>
              <w:snapToGrid/>
              <w:ind w:firstLineChars="11" w:firstLine="1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8F4EE8" w:rsidRPr="002D7F2C" w:rsidRDefault="008F4EE8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8F4EE8" w:rsidRPr="002D7F2C" w:rsidRDefault="008F4EE8" w:rsidP="00B11284">
            <w:pPr>
              <w:rPr>
                <w:rFonts w:cs="Arial"/>
                <w:spacing w:val="-8"/>
              </w:rPr>
            </w:pPr>
          </w:p>
        </w:tc>
        <w:tc>
          <w:tcPr>
            <w:tcW w:w="0" w:type="auto"/>
            <w:vMerge/>
          </w:tcPr>
          <w:p w:rsidR="008F4EE8" w:rsidRPr="002D7F2C" w:rsidRDefault="008F4EE8" w:rsidP="00B11284">
            <w:pPr>
              <w:widowControl/>
              <w:jc w:val="left"/>
              <w:rPr>
                <w:rFonts w:cs="Arial"/>
                <w:spacing w:val="-8"/>
              </w:rPr>
            </w:pPr>
          </w:p>
        </w:tc>
      </w:tr>
    </w:tbl>
    <w:p w:rsidR="008F4EE8" w:rsidRPr="00C22D81" w:rsidRDefault="008F4EE8" w:rsidP="008F4EE8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:rsidR="008F4EE8" w:rsidRPr="00C22D81" w:rsidRDefault="008F4EE8" w:rsidP="008F4EE8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:rsidR="008F4EE8" w:rsidRPr="00C22D81" w:rsidRDefault="008F4EE8" w:rsidP="008F4EE8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:rsidR="008F4EE8" w:rsidRPr="00C22D81" w:rsidRDefault="008F4EE8" w:rsidP="008F4EE8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p w:rsidR="00E745EA" w:rsidRPr="00B35EC5" w:rsidRDefault="00E745EA" w:rsidP="00B35EC5">
      <w:bookmarkStart w:id="0" w:name="_GoBack"/>
      <w:bookmarkEnd w:id="0"/>
    </w:p>
    <w:sectPr w:rsidR="00E745EA" w:rsidRPr="00B35EC5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DD3A-18C4-4610-8E01-D0AE920D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2021-06-25T07:23:00Z</dcterms:created>
  <dcterms:modified xsi:type="dcterms:W3CDTF">2021-06-25T07:23:00Z</dcterms:modified>
</cp:coreProperties>
</file>