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6715B69A"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71076C">
        <w:rPr>
          <w:rFonts w:ascii="HG教科書体" w:eastAsia="HG教科書体" w:hAnsi="HG教科書体" w:hint="eastAsia"/>
          <w:sz w:val="28"/>
          <w:szCs w:val="36"/>
        </w:rPr>
        <w:t>５</w:t>
      </w:r>
      <w:r w:rsidRPr="007453B5">
        <w:rPr>
          <w:rFonts w:ascii="HG教科書体" w:eastAsia="HG教科書体" w:hAnsi="HG教科書体"/>
          <w:sz w:val="28"/>
          <w:szCs w:val="36"/>
        </w:rPr>
        <w:t>年</w:t>
      </w:r>
      <w:r w:rsidR="002C103C">
        <w:rPr>
          <w:rFonts w:ascii="HG教科書体" w:eastAsia="HG教科書体" w:hAnsi="HG教科書体" w:hint="eastAsia"/>
          <w:sz w:val="28"/>
          <w:szCs w:val="36"/>
        </w:rPr>
        <w:t>８</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1F237A3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w:t>
      </w:r>
      <w:r w:rsidR="00650A26" w:rsidRPr="00650A26">
        <w:rPr>
          <w:rFonts w:ascii="HG教科書体" w:eastAsia="HG教科書体" w:hAnsi="HG教科書体" w:hint="eastAsia"/>
          <w:sz w:val="28"/>
          <w:szCs w:val="28"/>
        </w:rPr>
        <w:t>2025年</w:t>
      </w:r>
      <w:r w:rsidR="00455DBD" w:rsidRPr="00455DBD">
        <w:rPr>
          <w:rFonts w:ascii="HG教科書体" w:eastAsia="HG教科書体" w:hAnsi="HG教科書体" w:hint="eastAsia"/>
          <w:sz w:val="28"/>
          <w:szCs w:val="28"/>
        </w:rPr>
        <w:t>大阪・関西万博のインパクトを活用したさらなる成長・飛躍を支える</w:t>
      </w:r>
      <w:r>
        <w:rPr>
          <w:rFonts w:ascii="HG教科書体" w:eastAsia="HG教科書体" w:hAnsi="HG教科書体"/>
          <w:sz w:val="28"/>
          <w:szCs w:val="28"/>
        </w:rPr>
        <w:t>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57B076E1" w14:textId="7B320DB8" w:rsidR="00BE22B4" w:rsidRPr="00863A52" w:rsidRDefault="00BE22B4" w:rsidP="00863A52">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w:t>
      </w:r>
      <w:r w:rsidR="0071076C">
        <w:rPr>
          <w:rFonts w:ascii="HG教科書体" w:eastAsia="HG教科書体" w:hAnsi="HG教科書体" w:hint="eastAsia"/>
          <w:sz w:val="28"/>
          <w:szCs w:val="28"/>
        </w:rPr>
        <w:t>る</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3093E6B3" w14:textId="74101698" w:rsidR="00771E72" w:rsidRPr="005011B4" w:rsidRDefault="00771E72"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Pr>
          <w:rFonts w:ascii="HG教科書体" w:eastAsia="HG教科書体" w:hAnsi="HG教科書体" w:hint="eastAsia"/>
          <w:sz w:val="28"/>
          <w:szCs w:val="28"/>
        </w:rPr>
        <w:t xml:space="preserve">　　 </w:t>
      </w:r>
      <w:r w:rsidRPr="005011B4">
        <w:rPr>
          <w:rFonts w:ascii="HG教科書体" w:eastAsia="HG教科書体" w:hAnsi="HG教科書体" w:hint="eastAsia"/>
          <w:sz w:val="28"/>
          <w:szCs w:val="28"/>
        </w:rPr>
        <w:t>大阪湾岸道路西伸部（六甲アイランド北～駒栄）：国直轄道路・港湾事業の予算確保</w:t>
      </w:r>
    </w:p>
    <w:p w14:paraId="283FB7F0" w14:textId="21DE2336" w:rsidR="003605A3" w:rsidRDefault="003605A3"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8"/>
          <w:szCs w:val="28"/>
        </w:rPr>
      </w:pPr>
      <w:r w:rsidRPr="00BD3EF5">
        <w:rPr>
          <w:rFonts w:ascii="HG教科書体" w:eastAsia="HG教科書体" w:hAnsi="HG教科書体"/>
          <w:sz w:val="28"/>
          <w:szCs w:val="28"/>
        </w:rPr>
        <w:t>淀川左岸線延伸部</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61F98982" w14:textId="153B468A" w:rsidR="00863A52" w:rsidRPr="002C730D" w:rsidRDefault="00863A52"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7"/>
          <w:szCs w:val="27"/>
        </w:rPr>
      </w:pPr>
      <w:r w:rsidRPr="007453B5">
        <w:rPr>
          <w:rFonts w:ascii="HG教科書体" w:eastAsia="HG教科書体" w:hAnsi="HG教科書体"/>
          <w:sz w:val="28"/>
          <w:szCs w:val="28"/>
        </w:rPr>
        <w:t>淀川左岸線</w:t>
      </w:r>
      <w:r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Pr="007453B5">
        <w:rPr>
          <w:rFonts w:ascii="HG教科書体" w:eastAsia="HG教科書体" w:hAnsi="HG教科書体" w:hint="eastAsia"/>
          <w:sz w:val="28"/>
          <w:szCs w:val="28"/>
        </w:rPr>
        <w:t>）</w:t>
      </w:r>
      <w:r>
        <w:rPr>
          <w:rFonts w:ascii="HG教科書体" w:eastAsia="HG教科書体" w:hAnsi="HG教科書体" w:hint="eastAsia"/>
          <w:sz w:val="28"/>
          <w:szCs w:val="28"/>
        </w:rPr>
        <w:t xml:space="preserve">　　　　　　　　　　　　 </w:t>
      </w:r>
      <w:r w:rsidRPr="007453B5">
        <w:rPr>
          <w:rFonts w:ascii="HG教科書体" w:eastAsia="HG教科書体" w:hAnsi="HG教科書体" w:hint="eastAsia"/>
          <w:sz w:val="28"/>
          <w:szCs w:val="28"/>
        </w:rPr>
        <w:t>：</w:t>
      </w:r>
      <w:r w:rsidRPr="007453B5">
        <w:rPr>
          <w:rFonts w:ascii="HG教科書体" w:eastAsia="HG教科書体" w:hAnsi="HG教科書体"/>
          <w:sz w:val="28"/>
          <w:szCs w:val="28"/>
        </w:rPr>
        <w:t>街路事業の予算確保</w:t>
      </w:r>
    </w:p>
    <w:p w14:paraId="27CD7101" w14:textId="5069505B" w:rsidR="00E3158D" w:rsidRPr="00BD3EF5" w:rsidRDefault="00E3158D" w:rsidP="005011B4">
      <w:pPr>
        <w:widowControl/>
        <w:tabs>
          <w:tab w:val="left" w:pos="190"/>
          <w:tab w:val="left" w:pos="62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24C8F">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国直轄道路事業の予算確保</w:t>
      </w:r>
    </w:p>
    <w:p w14:paraId="6160EE89" w14:textId="3D00A39F"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3DEA67FD"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6B765DD7" w14:textId="5F76BF81" w:rsidR="00CF065F" w:rsidRPr="00CF065F" w:rsidRDefault="00384589" w:rsidP="00CF065F">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184BA6">
        <w:rPr>
          <w:rFonts w:ascii="HG教科書体" w:eastAsia="HG教科書体" w:hAnsi="HG教科書体" w:hint="eastAsia"/>
          <w:sz w:val="28"/>
          <w:szCs w:val="28"/>
        </w:rPr>
        <w:t>新名神高速道路の早期全線開通や、</w:t>
      </w:r>
      <w:r w:rsidR="0071076C">
        <w:rPr>
          <w:rFonts w:ascii="HG教科書体" w:eastAsia="HG教科書体" w:hAnsi="HG教科書体" w:hint="eastAsia"/>
          <w:sz w:val="28"/>
          <w:szCs w:val="28"/>
        </w:rPr>
        <w:t>2</w:t>
      </w:r>
      <w:r w:rsidR="0071076C">
        <w:rPr>
          <w:rFonts w:ascii="HG教科書体" w:eastAsia="HG教科書体" w:hAnsi="HG教科書体"/>
          <w:sz w:val="28"/>
          <w:szCs w:val="28"/>
        </w:rPr>
        <w:t>023</w:t>
      </w:r>
      <w:r w:rsidR="0071076C">
        <w:rPr>
          <w:rFonts w:ascii="HG教科書体" w:eastAsia="HG教科書体" w:hAnsi="HG教科書体" w:hint="eastAsia"/>
          <w:sz w:val="28"/>
          <w:szCs w:val="28"/>
        </w:rPr>
        <w:t>年</w:t>
      </w:r>
      <w:r w:rsidR="00206854" w:rsidRPr="00BD3EF5">
        <w:rPr>
          <w:rFonts w:ascii="HG教科書体" w:eastAsia="HG教科書体" w:hAnsi="HG教科書体" w:hint="eastAsia"/>
          <w:sz w:val="28"/>
          <w:szCs w:val="28"/>
        </w:rPr>
        <w:t>に改正された道路整備特別措置法を踏まえて、将来にわたる高速道路の機能維持</w:t>
      </w:r>
      <w:r w:rsidR="00E600AD">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新名神高速道路の６車線化などの機能強化に資する、高速道路の更新・進化に関する事業を引き続き進めること。</w:t>
      </w:r>
    </w:p>
    <w:p w14:paraId="553EC1DC" w14:textId="3567FEBC" w:rsidR="00CF065F" w:rsidRDefault="00CF065F" w:rsidP="00CE3DE6">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Pr>
          <w:rFonts w:ascii="HG教科書体" w:eastAsia="HG教科書体" w:hAnsi="HG教科書体" w:hint="eastAsia"/>
          <w:sz w:val="28"/>
          <w:szCs w:val="28"/>
        </w:rPr>
        <w:t>３</w:t>
      </w:r>
      <w:r w:rsidRPr="00BD3EF5">
        <w:rPr>
          <w:rFonts w:ascii="HG教科書体" w:eastAsia="HG教科書体" w:hAnsi="HG教科書体" w:hint="eastAsia"/>
          <w:sz w:val="28"/>
          <w:szCs w:val="28"/>
        </w:rPr>
        <w:t>．</w:t>
      </w:r>
      <w:r w:rsidR="00475534">
        <w:rPr>
          <w:rFonts w:ascii="HG教科書体" w:eastAsia="HG教科書体" w:hAnsi="HG教科書体" w:hint="eastAsia"/>
          <w:sz w:val="28"/>
          <w:szCs w:val="28"/>
        </w:rPr>
        <w:t>本年</w:t>
      </w:r>
      <w:r w:rsidR="00993D74">
        <w:rPr>
          <w:rFonts w:ascii="HG教科書体" w:eastAsia="HG教科書体" w:hAnsi="HG教科書体" w:hint="eastAsia"/>
          <w:sz w:val="28"/>
          <w:szCs w:val="28"/>
        </w:rPr>
        <w:t>６月に閣議決定された第１次国土強靭化実施中期計画に基づき</w:t>
      </w:r>
      <w:r w:rsidR="00124DAA">
        <w:rPr>
          <w:rFonts w:ascii="HG教科書体" w:eastAsia="HG教科書体" w:hAnsi="HG教科書体" w:hint="eastAsia"/>
          <w:sz w:val="28"/>
          <w:szCs w:val="28"/>
        </w:rPr>
        <w:t>、</w:t>
      </w:r>
      <w:r w:rsidR="00993D74">
        <w:rPr>
          <w:rFonts w:ascii="HG教科書体" w:eastAsia="HG教科書体" w:hAnsi="HG教科書体" w:hint="eastAsia"/>
          <w:sz w:val="28"/>
          <w:szCs w:val="28"/>
        </w:rPr>
        <w:t>災害に強い道路ネットワークの構築などを計画的に進めることができるよう、</w:t>
      </w:r>
      <w:r w:rsidR="00124DAA">
        <w:rPr>
          <w:rFonts w:ascii="HG教科書体" w:eastAsia="HG教科書体" w:hAnsi="HG教科書体" w:hint="eastAsia"/>
          <w:sz w:val="28"/>
          <w:szCs w:val="28"/>
        </w:rPr>
        <w:t>今後の</w:t>
      </w:r>
      <w:r w:rsidR="00475534">
        <w:rPr>
          <w:rFonts w:ascii="HG教科書体" w:eastAsia="HG教科書体" w:hAnsi="HG教科書体" w:hint="eastAsia"/>
          <w:sz w:val="28"/>
          <w:szCs w:val="28"/>
        </w:rPr>
        <w:t>資材価格・人件費</w:t>
      </w:r>
      <w:r w:rsidR="00392FE2">
        <w:rPr>
          <w:rFonts w:ascii="HG教科書体" w:eastAsia="HG教科書体" w:hAnsi="HG教科書体" w:hint="eastAsia"/>
          <w:sz w:val="28"/>
          <w:szCs w:val="28"/>
        </w:rPr>
        <w:t>高騰等の影響を適切に反映した必要な予算・財源を通常</w:t>
      </w:r>
      <w:r w:rsidR="00124DAA">
        <w:rPr>
          <w:rFonts w:ascii="HG教科書体" w:eastAsia="HG教科書体" w:hAnsi="HG教科書体" w:hint="eastAsia"/>
          <w:sz w:val="28"/>
          <w:szCs w:val="28"/>
        </w:rPr>
        <w:t>予算とは別枠で</w:t>
      </w:r>
      <w:r w:rsidR="00993D74">
        <w:rPr>
          <w:rFonts w:ascii="HG教科書体" w:eastAsia="HG教科書体" w:hAnsi="HG教科書体" w:hint="eastAsia"/>
          <w:sz w:val="28"/>
          <w:szCs w:val="28"/>
        </w:rPr>
        <w:t>の</w:t>
      </w:r>
      <w:r w:rsidR="00124DAA">
        <w:rPr>
          <w:rFonts w:ascii="HG教科書体" w:eastAsia="HG教科書体" w:hAnsi="HG教科書体" w:hint="eastAsia"/>
          <w:sz w:val="28"/>
          <w:szCs w:val="28"/>
        </w:rPr>
        <w:t>確保</w:t>
      </w:r>
      <w:r w:rsidR="00993D74">
        <w:rPr>
          <w:rFonts w:ascii="HG教科書体" w:eastAsia="HG教科書体" w:hAnsi="HG教科書体" w:hint="eastAsia"/>
          <w:sz w:val="28"/>
          <w:szCs w:val="28"/>
        </w:rPr>
        <w:t>を図る</w:t>
      </w:r>
      <w:r w:rsidR="00124DAA">
        <w:rPr>
          <w:rFonts w:ascii="HG教科書体" w:eastAsia="HG教科書体" w:hAnsi="HG教科書体" w:hint="eastAsia"/>
          <w:sz w:val="28"/>
          <w:szCs w:val="28"/>
        </w:rPr>
        <w:t>こと。</w:t>
      </w:r>
    </w:p>
    <w:p w14:paraId="51BBDEA9" w14:textId="212CDA7E"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71076C">
        <w:rPr>
          <w:rFonts w:ascii="HG教科書体" w:eastAsia="HG教科書体" w:hAnsi="HG教科書体" w:hint="eastAsia"/>
          <w:sz w:val="28"/>
          <w:szCs w:val="28"/>
        </w:rPr>
        <w:t>５</w:t>
      </w:r>
      <w:r w:rsidRPr="00A325F2">
        <w:rPr>
          <w:rFonts w:ascii="HG教科書体" w:eastAsia="HG教科書体" w:hAnsi="HG教科書体"/>
          <w:sz w:val="28"/>
          <w:szCs w:val="28"/>
        </w:rPr>
        <w:t>年</w:t>
      </w:r>
      <w:r w:rsidR="002C103C">
        <w:rPr>
          <w:rFonts w:ascii="HG教科書体" w:eastAsia="HG教科書体" w:hAnsi="HG教科書体" w:hint="eastAsia"/>
          <w:color w:val="000000"/>
          <w:sz w:val="28"/>
          <w:szCs w:val="28"/>
        </w:rPr>
        <w:t>８</w:t>
      </w:r>
      <w:r w:rsidR="00384442" w:rsidRPr="007453B5">
        <w:rPr>
          <w:rFonts w:ascii="HG教科書体" w:eastAsia="HG教科書体" w:hAnsi="HG教科書体" w:hint="eastAsia"/>
          <w:color w:val="000000"/>
          <w:sz w:val="28"/>
          <w:szCs w:val="28"/>
        </w:rPr>
        <w:t>月</w:t>
      </w:r>
      <w:r w:rsidR="001549EB">
        <w:rPr>
          <w:rFonts w:ascii="HG教科書体" w:eastAsia="HG教科書体" w:hAnsi="HG教科書体" w:hint="eastAsia"/>
          <w:color w:val="000000"/>
          <w:sz w:val="28"/>
          <w:szCs w:val="28"/>
        </w:rPr>
        <w:t>７</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2AFEA478" w:rsidR="006F6B06" w:rsidRPr="007453B5" w:rsidRDefault="00DD51B0" w:rsidP="00C32281">
      <w:pPr>
        <w:spacing w:line="300" w:lineRule="exact"/>
        <w:ind w:firstLine="241"/>
        <w:jc w:val="right"/>
      </w:pPr>
      <w:r w:rsidRPr="00D57391">
        <w:rPr>
          <w:rFonts w:ascii="HG教科書体" w:eastAsia="HG教科書体" w:hAnsi="HG教科書体"/>
          <w:w w:val="88"/>
          <w:kern w:val="0"/>
          <w:sz w:val="28"/>
          <w:szCs w:val="28"/>
          <w:fitText w:val="2722" w:id="2005051392"/>
        </w:rPr>
        <w:t>関西経済同友会</w:t>
      </w:r>
      <w:r w:rsidRPr="00D57391">
        <w:rPr>
          <w:rFonts w:ascii="HG教科書体" w:eastAsia="HG教科書体" w:hAnsi="HG教科書体" w:hint="eastAsia"/>
          <w:w w:val="88"/>
          <w:kern w:val="0"/>
          <w:sz w:val="28"/>
          <w:szCs w:val="28"/>
          <w:fitText w:val="2722" w:id="2005051392"/>
        </w:rPr>
        <w:t>代表幹</w:t>
      </w:r>
      <w:r w:rsidRPr="00D57391">
        <w:rPr>
          <w:rFonts w:ascii="HG教科書体" w:eastAsia="HG教科書体" w:hAnsi="HG教科書体" w:hint="eastAsia"/>
          <w:spacing w:val="13"/>
          <w:w w:val="88"/>
          <w:kern w:val="0"/>
          <w:sz w:val="28"/>
          <w:szCs w:val="28"/>
          <w:fitText w:val="2722" w:id="2005051392"/>
        </w:rPr>
        <w:t>事</w:t>
      </w:r>
      <w:r w:rsidR="006F6B06" w:rsidRPr="007453B5">
        <w:rPr>
          <w:rFonts w:ascii="HG教科書体" w:eastAsia="HG教科書体" w:hAnsi="HG教科書体"/>
          <w:sz w:val="28"/>
          <w:szCs w:val="28"/>
        </w:rPr>
        <w:t xml:space="preserve">　　　</w:t>
      </w:r>
      <w:r w:rsidR="0054702A">
        <w:rPr>
          <w:rFonts w:ascii="HG教科書体" w:eastAsia="HG教科書体" w:hAnsi="HG教科書体" w:hint="eastAsia"/>
          <w:sz w:val="28"/>
          <w:szCs w:val="28"/>
        </w:rPr>
        <w:t>永井</w:t>
      </w:r>
      <w:r w:rsidR="002209EA" w:rsidRPr="007453B5">
        <w:rPr>
          <w:rFonts w:ascii="HG教科書体" w:eastAsia="HG教科書体" w:hAnsi="HG教科書体"/>
          <w:sz w:val="28"/>
          <w:szCs w:val="28"/>
        </w:rPr>
        <w:t xml:space="preserve">　</w:t>
      </w:r>
      <w:r w:rsidR="0054702A">
        <w:rPr>
          <w:rFonts w:ascii="HG教科書体" w:eastAsia="HG教科書体" w:hAnsi="HG教科書体" w:hint="eastAsia"/>
          <w:sz w:val="28"/>
          <w:szCs w:val="28"/>
        </w:rPr>
        <w:t>靖二</w:t>
      </w:r>
    </w:p>
    <w:p w14:paraId="3D5A8D64" w14:textId="77637508"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54702A">
        <w:rPr>
          <w:rFonts w:ascii="HG教科書体" w:eastAsia="HG教科書体" w:hAnsi="HG教科書体" w:hint="eastAsia"/>
          <w:sz w:val="28"/>
          <w:szCs w:val="28"/>
        </w:rPr>
        <w:t>三笠</w:t>
      </w:r>
      <w:r w:rsidR="002209EA">
        <w:rPr>
          <w:rFonts w:ascii="HG教科書体" w:eastAsia="HG教科書体" w:hAnsi="HG教科書体" w:hint="eastAsia"/>
          <w:sz w:val="28"/>
          <w:szCs w:val="28"/>
        </w:rPr>
        <w:t xml:space="preserve">　</w:t>
      </w:r>
      <w:r w:rsidR="0054702A">
        <w:rPr>
          <w:rFonts w:ascii="HG教科書体" w:eastAsia="HG教科書体" w:hAnsi="HG教科書体" w:hint="eastAsia"/>
          <w:sz w:val="28"/>
          <w:szCs w:val="28"/>
        </w:rPr>
        <w:t>裕司</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6903590E" w14:textId="77777777" w:rsidR="005B7C72" w:rsidRPr="00A325F2" w:rsidRDefault="005B7C72" w:rsidP="005B7C72">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5011B4">
      <w:pgSz w:w="11906" w:h="16838" w:code="9"/>
      <w:pgMar w:top="567" w:right="737" w:bottom="295" w:left="737"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C2EE" w14:textId="77777777" w:rsidR="008D097E" w:rsidRDefault="008D097E" w:rsidP="002A3D44">
      <w:r>
        <w:separator/>
      </w:r>
    </w:p>
  </w:endnote>
  <w:endnote w:type="continuationSeparator" w:id="0">
    <w:p w14:paraId="0AB3251A" w14:textId="77777777" w:rsidR="008D097E" w:rsidRDefault="008D097E"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21AE" w14:textId="77777777" w:rsidR="008D097E" w:rsidRDefault="008D097E" w:rsidP="002A3D44">
      <w:r>
        <w:separator/>
      </w:r>
    </w:p>
  </w:footnote>
  <w:footnote w:type="continuationSeparator" w:id="0">
    <w:p w14:paraId="74242B08" w14:textId="77777777" w:rsidR="008D097E" w:rsidRDefault="008D097E"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4"/>
    <w:rsid w:val="000108B8"/>
    <w:rsid w:val="0001394E"/>
    <w:rsid w:val="00016B5C"/>
    <w:rsid w:val="000170A1"/>
    <w:rsid w:val="00043068"/>
    <w:rsid w:val="0005132F"/>
    <w:rsid w:val="00065479"/>
    <w:rsid w:val="00067A9C"/>
    <w:rsid w:val="000A0CD5"/>
    <w:rsid w:val="000B1462"/>
    <w:rsid w:val="000F51D9"/>
    <w:rsid w:val="000F54D7"/>
    <w:rsid w:val="000F7F84"/>
    <w:rsid w:val="00117399"/>
    <w:rsid w:val="00124DAA"/>
    <w:rsid w:val="0013234C"/>
    <w:rsid w:val="001330E1"/>
    <w:rsid w:val="001336C7"/>
    <w:rsid w:val="001549EB"/>
    <w:rsid w:val="00155E1F"/>
    <w:rsid w:val="00171846"/>
    <w:rsid w:val="0018084D"/>
    <w:rsid w:val="00184BA6"/>
    <w:rsid w:val="001E6F19"/>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7382E"/>
    <w:rsid w:val="00295554"/>
    <w:rsid w:val="002A3D44"/>
    <w:rsid w:val="002B5888"/>
    <w:rsid w:val="002B7169"/>
    <w:rsid w:val="002C103C"/>
    <w:rsid w:val="002C730D"/>
    <w:rsid w:val="002E7EC3"/>
    <w:rsid w:val="00303235"/>
    <w:rsid w:val="003069F7"/>
    <w:rsid w:val="00315C34"/>
    <w:rsid w:val="003165E5"/>
    <w:rsid w:val="00320FDA"/>
    <w:rsid w:val="0032467B"/>
    <w:rsid w:val="003343BF"/>
    <w:rsid w:val="00334BEE"/>
    <w:rsid w:val="00342429"/>
    <w:rsid w:val="00350845"/>
    <w:rsid w:val="00354609"/>
    <w:rsid w:val="003605A3"/>
    <w:rsid w:val="003716B2"/>
    <w:rsid w:val="0038142B"/>
    <w:rsid w:val="00382B52"/>
    <w:rsid w:val="003839B4"/>
    <w:rsid w:val="00384442"/>
    <w:rsid w:val="00384589"/>
    <w:rsid w:val="00385A71"/>
    <w:rsid w:val="00392FE2"/>
    <w:rsid w:val="003E2DD1"/>
    <w:rsid w:val="003F30FC"/>
    <w:rsid w:val="003F78B0"/>
    <w:rsid w:val="0040444E"/>
    <w:rsid w:val="00404DF6"/>
    <w:rsid w:val="00423350"/>
    <w:rsid w:val="0042424A"/>
    <w:rsid w:val="004348FA"/>
    <w:rsid w:val="00434A3B"/>
    <w:rsid w:val="00455DBD"/>
    <w:rsid w:val="00456643"/>
    <w:rsid w:val="00474369"/>
    <w:rsid w:val="00475534"/>
    <w:rsid w:val="00476464"/>
    <w:rsid w:val="00482E33"/>
    <w:rsid w:val="004834E1"/>
    <w:rsid w:val="00483F1A"/>
    <w:rsid w:val="00484614"/>
    <w:rsid w:val="004A1CEF"/>
    <w:rsid w:val="004A4A37"/>
    <w:rsid w:val="004B6D41"/>
    <w:rsid w:val="004C32E0"/>
    <w:rsid w:val="004D1F38"/>
    <w:rsid w:val="004E6D1B"/>
    <w:rsid w:val="004E772C"/>
    <w:rsid w:val="004F004D"/>
    <w:rsid w:val="004F339E"/>
    <w:rsid w:val="005011B4"/>
    <w:rsid w:val="005030DB"/>
    <w:rsid w:val="00517780"/>
    <w:rsid w:val="0054702A"/>
    <w:rsid w:val="00550759"/>
    <w:rsid w:val="0055767D"/>
    <w:rsid w:val="00562948"/>
    <w:rsid w:val="005649BC"/>
    <w:rsid w:val="0059013E"/>
    <w:rsid w:val="005A541E"/>
    <w:rsid w:val="005B61E7"/>
    <w:rsid w:val="005B7C72"/>
    <w:rsid w:val="005D163B"/>
    <w:rsid w:val="005E23DA"/>
    <w:rsid w:val="005F0EEC"/>
    <w:rsid w:val="006038E0"/>
    <w:rsid w:val="006055A1"/>
    <w:rsid w:val="0061097B"/>
    <w:rsid w:val="00615303"/>
    <w:rsid w:val="00630DBC"/>
    <w:rsid w:val="00637B9C"/>
    <w:rsid w:val="00640E70"/>
    <w:rsid w:val="006449B0"/>
    <w:rsid w:val="00650A26"/>
    <w:rsid w:val="00676F1A"/>
    <w:rsid w:val="006B26F9"/>
    <w:rsid w:val="006B500F"/>
    <w:rsid w:val="006D7515"/>
    <w:rsid w:val="006F6B06"/>
    <w:rsid w:val="00704CD5"/>
    <w:rsid w:val="00706F62"/>
    <w:rsid w:val="0071076C"/>
    <w:rsid w:val="00715D36"/>
    <w:rsid w:val="00722997"/>
    <w:rsid w:val="007271ED"/>
    <w:rsid w:val="007427AA"/>
    <w:rsid w:val="00744D54"/>
    <w:rsid w:val="007453B5"/>
    <w:rsid w:val="00753B31"/>
    <w:rsid w:val="00762258"/>
    <w:rsid w:val="00771E72"/>
    <w:rsid w:val="007818A5"/>
    <w:rsid w:val="00792114"/>
    <w:rsid w:val="007A5FE5"/>
    <w:rsid w:val="007D0DDD"/>
    <w:rsid w:val="007D3A8B"/>
    <w:rsid w:val="007D5A85"/>
    <w:rsid w:val="007F45CF"/>
    <w:rsid w:val="00804CB2"/>
    <w:rsid w:val="00811819"/>
    <w:rsid w:val="00831F7E"/>
    <w:rsid w:val="00846D77"/>
    <w:rsid w:val="008619B3"/>
    <w:rsid w:val="008627D6"/>
    <w:rsid w:val="008634CE"/>
    <w:rsid w:val="00863A52"/>
    <w:rsid w:val="00864405"/>
    <w:rsid w:val="00875CA3"/>
    <w:rsid w:val="00892F56"/>
    <w:rsid w:val="0089351F"/>
    <w:rsid w:val="00896891"/>
    <w:rsid w:val="008A7475"/>
    <w:rsid w:val="008C1D63"/>
    <w:rsid w:val="008C5393"/>
    <w:rsid w:val="008C5C24"/>
    <w:rsid w:val="008C5DB2"/>
    <w:rsid w:val="008D097E"/>
    <w:rsid w:val="008F1171"/>
    <w:rsid w:val="008F2D08"/>
    <w:rsid w:val="00902E22"/>
    <w:rsid w:val="00905132"/>
    <w:rsid w:val="009064E7"/>
    <w:rsid w:val="009149FC"/>
    <w:rsid w:val="00915427"/>
    <w:rsid w:val="00915CBA"/>
    <w:rsid w:val="009221F4"/>
    <w:rsid w:val="009265CA"/>
    <w:rsid w:val="00930919"/>
    <w:rsid w:val="009424E1"/>
    <w:rsid w:val="00951E37"/>
    <w:rsid w:val="00954FF1"/>
    <w:rsid w:val="009805C0"/>
    <w:rsid w:val="00993D74"/>
    <w:rsid w:val="009A65C4"/>
    <w:rsid w:val="009B2BDA"/>
    <w:rsid w:val="009C3D46"/>
    <w:rsid w:val="009E4136"/>
    <w:rsid w:val="009F5B22"/>
    <w:rsid w:val="009F6265"/>
    <w:rsid w:val="00A13E1A"/>
    <w:rsid w:val="00A2608A"/>
    <w:rsid w:val="00A325F2"/>
    <w:rsid w:val="00A338BD"/>
    <w:rsid w:val="00A43336"/>
    <w:rsid w:val="00A977F9"/>
    <w:rsid w:val="00AA07E1"/>
    <w:rsid w:val="00AA0E66"/>
    <w:rsid w:val="00AC54BF"/>
    <w:rsid w:val="00B10535"/>
    <w:rsid w:val="00B26EE7"/>
    <w:rsid w:val="00B27C86"/>
    <w:rsid w:val="00B4456A"/>
    <w:rsid w:val="00B6476B"/>
    <w:rsid w:val="00B66579"/>
    <w:rsid w:val="00B77E04"/>
    <w:rsid w:val="00B90617"/>
    <w:rsid w:val="00BA2AE3"/>
    <w:rsid w:val="00BB0DE9"/>
    <w:rsid w:val="00BC1375"/>
    <w:rsid w:val="00BC6619"/>
    <w:rsid w:val="00BD3EF5"/>
    <w:rsid w:val="00BD513B"/>
    <w:rsid w:val="00BE22B4"/>
    <w:rsid w:val="00C14497"/>
    <w:rsid w:val="00C16CB2"/>
    <w:rsid w:val="00C25347"/>
    <w:rsid w:val="00C32281"/>
    <w:rsid w:val="00C72BA0"/>
    <w:rsid w:val="00C74DEF"/>
    <w:rsid w:val="00C82B78"/>
    <w:rsid w:val="00C8658A"/>
    <w:rsid w:val="00CA3C99"/>
    <w:rsid w:val="00CD654C"/>
    <w:rsid w:val="00CE10C7"/>
    <w:rsid w:val="00CE3DE6"/>
    <w:rsid w:val="00CF0017"/>
    <w:rsid w:val="00CF065F"/>
    <w:rsid w:val="00D135BF"/>
    <w:rsid w:val="00D2017A"/>
    <w:rsid w:val="00D2309A"/>
    <w:rsid w:val="00D30B16"/>
    <w:rsid w:val="00D40F78"/>
    <w:rsid w:val="00D57391"/>
    <w:rsid w:val="00D666C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46444"/>
    <w:rsid w:val="00E600AD"/>
    <w:rsid w:val="00E70E19"/>
    <w:rsid w:val="00E9042D"/>
    <w:rsid w:val="00E92D9B"/>
    <w:rsid w:val="00E945E8"/>
    <w:rsid w:val="00EA7FF8"/>
    <w:rsid w:val="00EB4690"/>
    <w:rsid w:val="00EB4821"/>
    <w:rsid w:val="00ED49AF"/>
    <w:rsid w:val="00EE146F"/>
    <w:rsid w:val="00EE301E"/>
    <w:rsid w:val="00EE77BC"/>
    <w:rsid w:val="00EE786E"/>
    <w:rsid w:val="00EF12AA"/>
    <w:rsid w:val="00EF4037"/>
    <w:rsid w:val="00F01965"/>
    <w:rsid w:val="00F070E4"/>
    <w:rsid w:val="00F12BFE"/>
    <w:rsid w:val="00F14809"/>
    <w:rsid w:val="00F20118"/>
    <w:rsid w:val="00F24069"/>
    <w:rsid w:val="00F24C8F"/>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041D04F"/>
  <w15:chartTrackingRefBased/>
  <w15:docId w15:val="{D7EE07AC-C2A1-4A63-84D0-5C216E5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cdcb3-8df3-40bb-aa01-17e691cee2b9">
      <UserInfo>
        <DisplayName/>
        <AccountId xsi:nil="true"/>
        <AccountType/>
      </UserInfo>
    </SharedWithUsers>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lcf76f155ced4ddcb4097134ff3c332f xmlns="ac1f43fb-e9e4-4612-89b7-617d43053bba">
      <Terms xmlns="http://schemas.microsoft.com/office/infopath/2007/PartnerControls"/>
    </lcf76f155ced4ddcb4097134ff3c332f>
    <TaxCatchAll xmlns="8f4cdcb3-8df3-40bb-aa01-17e691cee2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24" ma:contentTypeDescription="新しいドキュメントを作成します。" ma:contentTypeScope="" ma:versionID="d1634c45f8d7b683a84bf991dfc35310">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2762d6f165384b33e79ee9d038d202c0"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830bbbaa-6a32-4373-a1f7-811ce9549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73514e13-ebdb-4e25-92f7-546732d44c91}" ma:internalName="TaxCatchAll" ma:showField="CatchAllData"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382-C077-47FA-AD90-126D77FB8177}">
  <ds:schemaRefs>
    <ds:schemaRef ds:uri="http://schemas.microsoft.com/office/2006/metadata/properties"/>
    <ds:schemaRef ds:uri="http://schemas.microsoft.com/office/infopath/2007/PartnerControls"/>
    <ds:schemaRef ds:uri="8f4cdcb3-8df3-40bb-aa01-17e691cee2b9"/>
    <ds:schemaRef ds:uri="ac1f43fb-e9e4-4612-89b7-617d43053bba"/>
  </ds:schemaRefs>
</ds:datastoreItem>
</file>

<file path=customXml/itemProps2.xml><?xml version="1.0" encoding="utf-8"?>
<ds:datastoreItem xmlns:ds="http://schemas.openxmlformats.org/officeDocument/2006/customXml" ds:itemID="{4E62798D-C19B-4252-8067-12459168C88E}">
  <ds:schemaRefs>
    <ds:schemaRef ds:uri="http://schemas.microsoft.com/sharepoint/v3/contenttype/forms"/>
  </ds:schemaRefs>
</ds:datastoreItem>
</file>

<file path=customXml/itemProps3.xml><?xml version="1.0" encoding="utf-8"?>
<ds:datastoreItem xmlns:ds="http://schemas.openxmlformats.org/officeDocument/2006/customXml" ds:itemID="{9444B41F-0C4B-47D2-953F-FCCA251567B8}">
  <ds:schemaRefs>
    <ds:schemaRef ds:uri="http://schemas.microsoft.com/office/2006/metadata/longProperties"/>
  </ds:schemaRefs>
</ds:datastoreItem>
</file>

<file path=customXml/itemProps4.xml><?xml version="1.0" encoding="utf-8"?>
<ds:datastoreItem xmlns:ds="http://schemas.openxmlformats.org/officeDocument/2006/customXml" ds:itemID="{5541EE9C-C98F-4C7A-8BC0-92676978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3fb-e9e4-4612-89b7-617d43053bba"/>
    <ds:schemaRef ds:uri="8f4cdcb3-8df3-40bb-aa01-17e691cee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76F965-15FF-4050-965F-054255EA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2023-10-03T01:15:00Z</cp:lastPrinted>
  <dcterms:created xsi:type="dcterms:W3CDTF">2025-08-04T06:00:00Z</dcterms:created>
  <dcterms:modified xsi:type="dcterms:W3CDTF">2025-08-04T06:00:00Z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0x0101001294C6B1A67EFF4B8E96D98C47B9FDFC</vt:lpwstr>
  </property>
</Properties>
</file>