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9C751" w14:textId="2099381B" w:rsidR="00181596" w:rsidRPr="00E2048E" w:rsidRDefault="00181596" w:rsidP="00181596">
      <w:pPr>
        <w:pStyle w:val="a0"/>
        <w:numPr>
          <w:ilvl w:val="0"/>
          <w:numId w:val="0"/>
        </w:numPr>
        <w:spacing w:before="24" w:after="48"/>
        <w:ind w:left="204"/>
        <w:rPr>
          <w:rFonts w:ascii="ＭＳ ゴシック" w:eastAsia="ＭＳ ゴシック" w:hAnsi="ＭＳ ゴシック"/>
          <w:sz w:val="22"/>
          <w:szCs w:val="22"/>
        </w:rPr>
      </w:pPr>
      <w:bookmarkStart w:id="0" w:name="_Toc88148821"/>
      <w:bookmarkStart w:id="1" w:name="_GoBack"/>
      <w:bookmarkEnd w:id="1"/>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p>
    <w:p w14:paraId="37F068B6" w14:textId="77777777" w:rsidR="00181596" w:rsidRPr="00E2048E" w:rsidRDefault="00181596" w:rsidP="00181596">
      <w:pPr>
        <w:spacing w:before="24" w:after="48"/>
        <w:rPr>
          <w:rFonts w:hAnsi="ＭＳ 明朝"/>
        </w:rPr>
      </w:pPr>
    </w:p>
    <w:p w14:paraId="1CEDD261" w14:textId="77777777" w:rsidR="00181596" w:rsidRPr="00E2048E" w:rsidRDefault="00181596" w:rsidP="00181596">
      <w:pPr>
        <w:spacing w:before="24" w:after="48"/>
        <w:rPr>
          <w:rFonts w:hAnsi="ＭＳ 明朝"/>
        </w:rPr>
      </w:pPr>
    </w:p>
    <w:p w14:paraId="6AAC98EB" w14:textId="77777777" w:rsidR="00181596" w:rsidRPr="00E2048E" w:rsidRDefault="00181596" w:rsidP="00181596">
      <w:pPr>
        <w:adjustRightInd w:val="0"/>
        <w:spacing w:before="24" w:after="48"/>
        <w:rPr>
          <w:rFonts w:hAnsi="ＭＳ 明朝"/>
          <w:bCs/>
          <w:kern w:val="0"/>
          <w:szCs w:val="32"/>
        </w:rPr>
      </w:pPr>
    </w:p>
    <w:p w14:paraId="7A736CB9" w14:textId="77777777" w:rsidR="00181596" w:rsidRPr="00E2048E" w:rsidRDefault="00181596" w:rsidP="00181596">
      <w:pPr>
        <w:adjustRightInd w:val="0"/>
        <w:spacing w:before="24" w:after="48"/>
        <w:rPr>
          <w:rFonts w:hAnsi="ＭＳ 明朝"/>
          <w:bCs/>
          <w:kern w:val="0"/>
          <w:szCs w:val="32"/>
        </w:rPr>
      </w:pPr>
    </w:p>
    <w:p w14:paraId="391EF0FD" w14:textId="77777777" w:rsidR="00181596" w:rsidRPr="00E2048E" w:rsidRDefault="00181596" w:rsidP="00181596">
      <w:pPr>
        <w:adjustRightInd w:val="0"/>
        <w:spacing w:before="24" w:after="48"/>
        <w:rPr>
          <w:rFonts w:hAnsi="ＭＳ 明朝"/>
          <w:bCs/>
          <w:kern w:val="0"/>
          <w:szCs w:val="32"/>
        </w:rPr>
      </w:pPr>
    </w:p>
    <w:p w14:paraId="730FF672" w14:textId="77777777" w:rsidR="00181596" w:rsidRPr="00E2048E" w:rsidRDefault="00181596" w:rsidP="00181596">
      <w:pPr>
        <w:spacing w:before="24" w:after="48"/>
        <w:rPr>
          <w:rFonts w:hAnsi="ＭＳ 明朝"/>
          <w:sz w:val="32"/>
          <w:szCs w:val="32"/>
        </w:rPr>
      </w:pPr>
    </w:p>
    <w:p w14:paraId="466E59C4" w14:textId="77777777" w:rsidR="00181596" w:rsidRPr="00E2048E" w:rsidRDefault="00181596" w:rsidP="00181596">
      <w:pPr>
        <w:adjustRightInd w:val="0"/>
        <w:spacing w:before="24" w:after="48"/>
        <w:rPr>
          <w:rFonts w:hAnsi="ＭＳ 明朝"/>
          <w:kern w:val="0"/>
        </w:rPr>
      </w:pPr>
    </w:p>
    <w:p w14:paraId="127692D7" w14:textId="77777777" w:rsidR="00181596" w:rsidRPr="00E2048E" w:rsidRDefault="00181596" w:rsidP="00181596">
      <w:pPr>
        <w:adjustRightInd w:val="0"/>
        <w:spacing w:before="24" w:after="48"/>
        <w:rPr>
          <w:rFonts w:hAnsi="ＭＳ 明朝"/>
          <w:kern w:val="0"/>
        </w:rPr>
      </w:pPr>
    </w:p>
    <w:p w14:paraId="69EC0564" w14:textId="10C9D89A" w:rsidR="00181596" w:rsidRPr="00E2048E" w:rsidRDefault="00181596" w:rsidP="00181596">
      <w:pPr>
        <w:spacing w:before="24" w:after="48"/>
        <w:jc w:val="center"/>
        <w:rPr>
          <w:rFonts w:hAnsi="ＭＳ 明朝"/>
          <w:sz w:val="32"/>
          <w:szCs w:val="32"/>
        </w:rPr>
      </w:pPr>
      <w:r w:rsidRPr="00E2048E">
        <w:rPr>
          <w:rFonts w:hAnsi="ＭＳ 明朝" w:hint="eastAsia"/>
          <w:sz w:val="32"/>
          <w:szCs w:val="32"/>
        </w:rPr>
        <w:t>性能審査に関する事業提案書</w:t>
      </w:r>
    </w:p>
    <w:p w14:paraId="1E97AB84" w14:textId="77777777" w:rsidR="00181596" w:rsidRPr="00E2048E" w:rsidRDefault="00181596" w:rsidP="00181596">
      <w:pPr>
        <w:adjustRightInd w:val="0"/>
        <w:spacing w:before="24" w:after="48"/>
        <w:rPr>
          <w:rFonts w:hAnsi="ＭＳ 明朝"/>
          <w:kern w:val="0"/>
        </w:rPr>
      </w:pPr>
    </w:p>
    <w:p w14:paraId="3B9BA6CB" w14:textId="77777777" w:rsidR="00181596" w:rsidRPr="00E2048E" w:rsidRDefault="00181596" w:rsidP="00181596">
      <w:pPr>
        <w:adjustRightInd w:val="0"/>
        <w:spacing w:before="24" w:after="48"/>
        <w:rPr>
          <w:rFonts w:hAnsi="ＭＳ 明朝"/>
          <w:kern w:val="0"/>
        </w:rPr>
      </w:pPr>
    </w:p>
    <w:p w14:paraId="5D5A8A4B" w14:textId="77777777" w:rsidR="00181596" w:rsidRPr="00E2048E" w:rsidRDefault="00181596" w:rsidP="00181596">
      <w:pPr>
        <w:adjustRightInd w:val="0"/>
        <w:spacing w:before="24" w:after="48"/>
        <w:rPr>
          <w:rFonts w:hAnsi="ＭＳ 明朝"/>
          <w:kern w:val="0"/>
        </w:rPr>
      </w:pPr>
    </w:p>
    <w:p w14:paraId="75784333" w14:textId="77777777" w:rsidR="00181596" w:rsidRPr="00E2048E" w:rsidRDefault="00181596" w:rsidP="00181596">
      <w:pPr>
        <w:adjustRightInd w:val="0"/>
        <w:spacing w:before="24" w:after="48"/>
        <w:rPr>
          <w:rFonts w:hAnsi="ＭＳ 明朝"/>
          <w:kern w:val="0"/>
        </w:rPr>
      </w:pPr>
    </w:p>
    <w:p w14:paraId="21B6E135" w14:textId="77777777" w:rsidR="00181596" w:rsidRPr="00E2048E" w:rsidRDefault="00181596" w:rsidP="00181596">
      <w:pPr>
        <w:adjustRightInd w:val="0"/>
        <w:spacing w:before="24" w:after="48"/>
        <w:rPr>
          <w:rFonts w:hAnsi="ＭＳ 明朝"/>
          <w:kern w:val="0"/>
        </w:rPr>
      </w:pPr>
    </w:p>
    <w:p w14:paraId="7FEA7475" w14:textId="77777777" w:rsidR="00181596" w:rsidRPr="00E2048E" w:rsidRDefault="00181596" w:rsidP="00181596">
      <w:pPr>
        <w:adjustRightInd w:val="0"/>
        <w:spacing w:before="24" w:after="48"/>
        <w:rPr>
          <w:rFonts w:hAnsi="ＭＳ 明朝"/>
          <w:kern w:val="0"/>
        </w:rPr>
      </w:pPr>
    </w:p>
    <w:p w14:paraId="6082B446" w14:textId="77777777" w:rsidR="00181596" w:rsidRPr="00E2048E" w:rsidRDefault="00181596" w:rsidP="00181596">
      <w:pPr>
        <w:adjustRightInd w:val="0"/>
        <w:spacing w:before="24" w:after="48"/>
        <w:rPr>
          <w:rFonts w:hAnsi="ＭＳ 明朝"/>
          <w:kern w:val="0"/>
        </w:rPr>
      </w:pPr>
    </w:p>
    <w:p w14:paraId="114AC05E" w14:textId="77777777" w:rsidR="00181596" w:rsidRPr="00E2048E" w:rsidRDefault="00181596" w:rsidP="00181596">
      <w:pPr>
        <w:spacing w:before="24" w:after="48"/>
        <w:rPr>
          <w:rFonts w:hAnsi="ＭＳ 明朝"/>
          <w:sz w:val="33"/>
          <w:szCs w:val="33"/>
        </w:rPr>
      </w:pPr>
    </w:p>
    <w:p w14:paraId="7BC28EF1" w14:textId="77777777" w:rsidR="00181596" w:rsidRPr="00E2048E" w:rsidRDefault="00181596" w:rsidP="00181596">
      <w:pPr>
        <w:adjustRightInd w:val="0"/>
        <w:spacing w:before="24" w:after="48"/>
        <w:ind w:left="600" w:hangingChars="300" w:hanging="600"/>
        <w:rPr>
          <w:rFonts w:hAnsi="ＭＳ 明朝"/>
          <w:bCs/>
          <w:kern w:val="0"/>
          <w:sz w:val="20"/>
          <w:szCs w:val="32"/>
        </w:rPr>
      </w:pPr>
    </w:p>
    <w:p w14:paraId="71F2A79D" w14:textId="77777777" w:rsidR="00181596" w:rsidRPr="00E2048E" w:rsidRDefault="00181596" w:rsidP="00181596">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181596" w:rsidRPr="00E2048E" w14:paraId="386B0F49" w14:textId="77777777" w:rsidTr="00991F1A">
        <w:trPr>
          <w:trHeight w:val="692"/>
          <w:jc w:val="center"/>
        </w:trPr>
        <w:tc>
          <w:tcPr>
            <w:tcW w:w="2523" w:type="dxa"/>
            <w:shd w:val="clear" w:color="auto" w:fill="auto"/>
            <w:vAlign w:val="center"/>
          </w:tcPr>
          <w:p w14:paraId="051519D1" w14:textId="77777777" w:rsidR="00181596" w:rsidRPr="00E2048E" w:rsidRDefault="00181596" w:rsidP="00991F1A">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lastRenderedPageBreak/>
              <w:t>応募者番号</w:t>
            </w:r>
          </w:p>
        </w:tc>
        <w:tc>
          <w:tcPr>
            <w:tcW w:w="3465" w:type="dxa"/>
            <w:shd w:val="clear" w:color="auto" w:fill="auto"/>
            <w:vAlign w:val="center"/>
          </w:tcPr>
          <w:p w14:paraId="158C0A12" w14:textId="77777777" w:rsidR="00181596" w:rsidRPr="00E2048E" w:rsidRDefault="00181596" w:rsidP="00991F1A">
            <w:pPr>
              <w:tabs>
                <w:tab w:val="right" w:pos="8789"/>
              </w:tabs>
              <w:adjustRightInd w:val="0"/>
              <w:spacing w:before="24" w:after="48"/>
              <w:rPr>
                <w:rFonts w:hAnsi="ＭＳ 明朝"/>
                <w:kern w:val="0"/>
                <w:sz w:val="28"/>
                <w:szCs w:val="28"/>
              </w:rPr>
            </w:pPr>
          </w:p>
        </w:tc>
      </w:tr>
    </w:tbl>
    <w:p w14:paraId="7E362694" w14:textId="77777777" w:rsidR="00181596" w:rsidRPr="00E2048E" w:rsidRDefault="00181596" w:rsidP="00181596">
      <w:pPr>
        <w:adjustRightInd w:val="0"/>
        <w:spacing w:before="24" w:after="48"/>
        <w:ind w:left="600" w:hangingChars="300" w:hanging="600"/>
        <w:rPr>
          <w:rFonts w:hAnsi="ＭＳ 明朝"/>
          <w:bCs/>
          <w:kern w:val="0"/>
          <w:sz w:val="20"/>
          <w:szCs w:val="32"/>
        </w:rPr>
      </w:pPr>
    </w:p>
    <w:p w14:paraId="7E72EB68" w14:textId="77777777" w:rsidR="00181596" w:rsidRPr="00E2048E" w:rsidRDefault="00181596" w:rsidP="00181596">
      <w:pPr>
        <w:rPr>
          <w:rFonts w:ascii="ＭＳ 明朝" w:eastAsia="ＭＳ 明朝"/>
          <w:sz w:val="22"/>
        </w:rPr>
      </w:pPr>
    </w:p>
    <w:p w14:paraId="19BDE780" w14:textId="77777777" w:rsidR="00181596" w:rsidRPr="00E2048E" w:rsidRDefault="00181596" w:rsidP="00181596">
      <w:pPr>
        <w:rPr>
          <w:rFonts w:ascii="ＭＳ 明朝" w:eastAsia="ＭＳ 明朝"/>
          <w:sz w:val="22"/>
        </w:rPr>
      </w:pPr>
    </w:p>
    <w:p w14:paraId="5C0376FB" w14:textId="56C2EC0A" w:rsidR="00181596" w:rsidRPr="00E2048E" w:rsidRDefault="00181596">
      <w:pPr>
        <w:rPr>
          <w:rFonts w:ascii="ＭＳ ゴシック" w:eastAsia="ＭＳ ゴシック" w:hAnsi="ＭＳ ゴシック" w:cstheme="majorBidi"/>
          <w:sz w:val="22"/>
        </w:rPr>
      </w:pPr>
      <w:r w:rsidRPr="00E2048E">
        <w:rPr>
          <w:rFonts w:ascii="ＭＳ ゴシック" w:eastAsia="ＭＳ ゴシック" w:hAnsi="ＭＳ ゴシック"/>
          <w:sz w:val="22"/>
        </w:rPr>
        <w:br w:type="page"/>
      </w:r>
    </w:p>
    <w:p w14:paraId="407AF526" w14:textId="1D2C2B73" w:rsidR="00CB7F4E" w:rsidRPr="00E2048E" w:rsidRDefault="00CB7F4E" w:rsidP="00CB7F4E">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1</w:t>
      </w:r>
      <w:bookmarkEnd w:id="0"/>
    </w:p>
    <w:p w14:paraId="456A718A" w14:textId="77777777" w:rsidR="00CB7F4E" w:rsidRPr="00E2048E" w:rsidRDefault="00CB7F4E" w:rsidP="00CB7F4E">
      <w:pPr>
        <w:spacing w:before="24" w:after="48"/>
        <w:rPr>
          <w:rFonts w:hAnsi="ＭＳ 明朝"/>
        </w:rPr>
      </w:pPr>
    </w:p>
    <w:p w14:paraId="1F928444" w14:textId="77777777" w:rsidR="00CB7F4E" w:rsidRPr="00E2048E" w:rsidRDefault="00CB7F4E" w:rsidP="00CB7F4E">
      <w:pPr>
        <w:spacing w:before="24" w:after="48"/>
        <w:rPr>
          <w:rFonts w:hAnsi="ＭＳ 明朝"/>
        </w:rPr>
      </w:pPr>
    </w:p>
    <w:p w14:paraId="52E8E2F8" w14:textId="77777777" w:rsidR="00CB7F4E" w:rsidRPr="00E2048E" w:rsidRDefault="00CB7F4E" w:rsidP="00CB7F4E">
      <w:pPr>
        <w:adjustRightInd w:val="0"/>
        <w:spacing w:before="24" w:after="48"/>
        <w:rPr>
          <w:rFonts w:hAnsi="ＭＳ 明朝"/>
          <w:bCs/>
          <w:kern w:val="0"/>
          <w:szCs w:val="32"/>
        </w:rPr>
      </w:pPr>
    </w:p>
    <w:p w14:paraId="4B581BC2" w14:textId="77777777" w:rsidR="00CB7F4E" w:rsidRPr="00E2048E" w:rsidRDefault="00CB7F4E" w:rsidP="00CB7F4E">
      <w:pPr>
        <w:adjustRightInd w:val="0"/>
        <w:spacing w:before="24" w:after="48"/>
        <w:rPr>
          <w:rFonts w:hAnsi="ＭＳ 明朝"/>
          <w:bCs/>
          <w:kern w:val="0"/>
          <w:szCs w:val="32"/>
        </w:rPr>
      </w:pPr>
    </w:p>
    <w:p w14:paraId="0E2DCF40" w14:textId="77777777" w:rsidR="00CB7F4E" w:rsidRPr="00E2048E" w:rsidRDefault="00CB7F4E" w:rsidP="00CB7F4E">
      <w:pPr>
        <w:adjustRightInd w:val="0"/>
        <w:spacing w:before="24" w:after="48"/>
        <w:rPr>
          <w:rFonts w:hAnsi="ＭＳ 明朝"/>
          <w:bCs/>
          <w:kern w:val="0"/>
          <w:szCs w:val="32"/>
        </w:rPr>
      </w:pPr>
    </w:p>
    <w:p w14:paraId="0E7481B3" w14:textId="77777777" w:rsidR="00CB7F4E" w:rsidRPr="00E2048E" w:rsidRDefault="00CB7F4E" w:rsidP="00CB7F4E">
      <w:pPr>
        <w:spacing w:before="24" w:after="48"/>
        <w:rPr>
          <w:rFonts w:hAnsi="ＭＳ 明朝"/>
          <w:sz w:val="32"/>
          <w:szCs w:val="32"/>
        </w:rPr>
      </w:pPr>
    </w:p>
    <w:p w14:paraId="26A07364" w14:textId="77777777" w:rsidR="00CB7F4E" w:rsidRPr="00E2048E" w:rsidRDefault="00CB7F4E" w:rsidP="00CB7F4E">
      <w:pPr>
        <w:adjustRightInd w:val="0"/>
        <w:spacing w:before="24" w:after="48"/>
        <w:rPr>
          <w:rFonts w:hAnsi="ＭＳ 明朝"/>
          <w:kern w:val="0"/>
        </w:rPr>
      </w:pPr>
    </w:p>
    <w:p w14:paraId="7477821D" w14:textId="77777777" w:rsidR="00CB7F4E" w:rsidRPr="00E2048E" w:rsidRDefault="00CB7F4E" w:rsidP="00CB7F4E">
      <w:pPr>
        <w:adjustRightInd w:val="0"/>
        <w:spacing w:before="24" w:after="48"/>
        <w:rPr>
          <w:rFonts w:hAnsi="ＭＳ 明朝"/>
          <w:kern w:val="0"/>
        </w:rPr>
      </w:pPr>
    </w:p>
    <w:p w14:paraId="27C79AFB" w14:textId="06810495" w:rsidR="00CB7F4E" w:rsidRPr="00E2048E" w:rsidRDefault="00CB7F4E" w:rsidP="00CB7F4E">
      <w:pPr>
        <w:spacing w:before="24" w:after="48"/>
        <w:jc w:val="center"/>
        <w:rPr>
          <w:rFonts w:hAnsi="ＭＳ 明朝"/>
          <w:sz w:val="32"/>
          <w:szCs w:val="32"/>
        </w:rPr>
      </w:pPr>
      <w:r w:rsidRPr="00E2048E">
        <w:rPr>
          <w:rFonts w:hAnsi="ＭＳ 明朝" w:hint="eastAsia"/>
          <w:sz w:val="32"/>
          <w:szCs w:val="32"/>
        </w:rPr>
        <w:t>基本的事項</w:t>
      </w:r>
    </w:p>
    <w:p w14:paraId="2F91602F" w14:textId="77777777" w:rsidR="00CB7F4E" w:rsidRPr="00E2048E" w:rsidRDefault="00CB7F4E" w:rsidP="00CB7F4E">
      <w:pPr>
        <w:adjustRightInd w:val="0"/>
        <w:spacing w:before="24" w:after="48"/>
        <w:rPr>
          <w:rFonts w:hAnsi="ＭＳ 明朝"/>
          <w:kern w:val="0"/>
        </w:rPr>
      </w:pPr>
    </w:p>
    <w:p w14:paraId="7723AC1C" w14:textId="77777777" w:rsidR="00CB7F4E" w:rsidRPr="00E2048E" w:rsidRDefault="00CB7F4E" w:rsidP="00CB7F4E">
      <w:pPr>
        <w:adjustRightInd w:val="0"/>
        <w:spacing w:before="24" w:after="48"/>
        <w:rPr>
          <w:rFonts w:hAnsi="ＭＳ 明朝"/>
          <w:kern w:val="0"/>
        </w:rPr>
      </w:pPr>
    </w:p>
    <w:p w14:paraId="2E8EA17D" w14:textId="77777777" w:rsidR="00CB7F4E" w:rsidRPr="00E2048E" w:rsidRDefault="00CB7F4E" w:rsidP="00CB7F4E">
      <w:pPr>
        <w:adjustRightInd w:val="0"/>
        <w:spacing w:before="24" w:after="48"/>
        <w:rPr>
          <w:rFonts w:hAnsi="ＭＳ 明朝"/>
          <w:kern w:val="0"/>
        </w:rPr>
      </w:pPr>
    </w:p>
    <w:p w14:paraId="30D600DE" w14:textId="77777777" w:rsidR="00CB7F4E" w:rsidRPr="00E2048E" w:rsidRDefault="00CB7F4E" w:rsidP="00CB7F4E">
      <w:pPr>
        <w:adjustRightInd w:val="0"/>
        <w:spacing w:before="24" w:after="48"/>
        <w:rPr>
          <w:rFonts w:hAnsi="ＭＳ 明朝"/>
          <w:kern w:val="0"/>
        </w:rPr>
      </w:pPr>
    </w:p>
    <w:p w14:paraId="1CEC10EE" w14:textId="77777777" w:rsidR="00CB7F4E" w:rsidRPr="00E2048E" w:rsidRDefault="00CB7F4E" w:rsidP="00CB7F4E">
      <w:pPr>
        <w:adjustRightInd w:val="0"/>
        <w:spacing w:before="24" w:after="48"/>
        <w:rPr>
          <w:rFonts w:hAnsi="ＭＳ 明朝"/>
          <w:kern w:val="0"/>
        </w:rPr>
      </w:pPr>
    </w:p>
    <w:p w14:paraId="27522A7E" w14:textId="77777777" w:rsidR="00CB7F4E" w:rsidRPr="00E2048E" w:rsidRDefault="00CB7F4E" w:rsidP="00CB7F4E">
      <w:pPr>
        <w:adjustRightInd w:val="0"/>
        <w:spacing w:before="24" w:after="48"/>
        <w:rPr>
          <w:rFonts w:hAnsi="ＭＳ 明朝"/>
          <w:kern w:val="0"/>
        </w:rPr>
      </w:pPr>
    </w:p>
    <w:p w14:paraId="1634E7D0" w14:textId="77777777" w:rsidR="00CB7F4E" w:rsidRPr="00E2048E" w:rsidRDefault="00CB7F4E" w:rsidP="00CB7F4E">
      <w:pPr>
        <w:adjustRightInd w:val="0"/>
        <w:spacing w:before="24" w:after="48"/>
        <w:rPr>
          <w:rFonts w:hAnsi="ＭＳ 明朝"/>
          <w:kern w:val="0"/>
        </w:rPr>
      </w:pPr>
    </w:p>
    <w:p w14:paraId="06ADC758" w14:textId="77777777" w:rsidR="00CB7F4E" w:rsidRPr="00E2048E" w:rsidRDefault="00CB7F4E" w:rsidP="00CB7F4E">
      <w:pPr>
        <w:spacing w:before="24" w:after="48"/>
        <w:rPr>
          <w:rFonts w:hAnsi="ＭＳ 明朝"/>
          <w:sz w:val="33"/>
          <w:szCs w:val="33"/>
        </w:rPr>
      </w:pPr>
    </w:p>
    <w:p w14:paraId="53C537F6" w14:textId="77777777" w:rsidR="00CB7F4E" w:rsidRPr="00E2048E" w:rsidRDefault="00CB7F4E" w:rsidP="00CB7F4E">
      <w:pPr>
        <w:adjustRightInd w:val="0"/>
        <w:spacing w:before="24" w:after="48"/>
        <w:ind w:left="600" w:hangingChars="300" w:hanging="600"/>
        <w:rPr>
          <w:rFonts w:hAnsi="ＭＳ 明朝"/>
          <w:bCs/>
          <w:kern w:val="0"/>
          <w:sz w:val="20"/>
          <w:szCs w:val="32"/>
        </w:rPr>
      </w:pPr>
    </w:p>
    <w:p w14:paraId="5000ACA9" w14:textId="77777777" w:rsidR="00CB7F4E" w:rsidRPr="00E2048E" w:rsidRDefault="00CB7F4E" w:rsidP="00CB7F4E">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CB7F4E" w:rsidRPr="00E2048E" w14:paraId="5B09EFA1" w14:textId="77777777" w:rsidTr="00E70D91">
        <w:trPr>
          <w:trHeight w:val="692"/>
          <w:jc w:val="center"/>
        </w:trPr>
        <w:tc>
          <w:tcPr>
            <w:tcW w:w="2523" w:type="dxa"/>
            <w:shd w:val="clear" w:color="auto" w:fill="auto"/>
            <w:vAlign w:val="center"/>
          </w:tcPr>
          <w:p w14:paraId="44ECB67F" w14:textId="77777777" w:rsidR="00CB7F4E" w:rsidRPr="00E2048E" w:rsidRDefault="00CB7F4E" w:rsidP="00E70D91">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lastRenderedPageBreak/>
              <w:t>応募者番号</w:t>
            </w:r>
          </w:p>
        </w:tc>
        <w:tc>
          <w:tcPr>
            <w:tcW w:w="3465" w:type="dxa"/>
            <w:shd w:val="clear" w:color="auto" w:fill="auto"/>
            <w:vAlign w:val="center"/>
          </w:tcPr>
          <w:p w14:paraId="4821FD94" w14:textId="77777777" w:rsidR="00CB7F4E" w:rsidRPr="00E2048E" w:rsidRDefault="00CB7F4E" w:rsidP="00E70D91">
            <w:pPr>
              <w:tabs>
                <w:tab w:val="right" w:pos="8789"/>
              </w:tabs>
              <w:adjustRightInd w:val="0"/>
              <w:spacing w:before="24" w:after="48"/>
              <w:rPr>
                <w:rFonts w:hAnsi="ＭＳ 明朝"/>
                <w:kern w:val="0"/>
                <w:sz w:val="28"/>
                <w:szCs w:val="28"/>
              </w:rPr>
            </w:pPr>
          </w:p>
        </w:tc>
      </w:tr>
    </w:tbl>
    <w:p w14:paraId="273ADDAA" w14:textId="77777777" w:rsidR="00CB7F4E" w:rsidRPr="00E2048E" w:rsidRDefault="00CB7F4E" w:rsidP="00CB7F4E">
      <w:pPr>
        <w:adjustRightInd w:val="0"/>
        <w:spacing w:before="24" w:after="48"/>
        <w:ind w:left="600" w:hangingChars="300" w:hanging="600"/>
        <w:rPr>
          <w:rFonts w:hAnsi="ＭＳ 明朝"/>
          <w:bCs/>
          <w:kern w:val="0"/>
          <w:sz w:val="20"/>
          <w:szCs w:val="32"/>
        </w:rPr>
      </w:pPr>
    </w:p>
    <w:p w14:paraId="3E9DB86B" w14:textId="77777777" w:rsidR="00CB7F4E" w:rsidRPr="00E2048E" w:rsidRDefault="00CB7F4E">
      <w:pPr>
        <w:rPr>
          <w:rFonts w:ascii="ＭＳ 明朝" w:eastAsia="ＭＳ 明朝"/>
          <w:sz w:val="22"/>
        </w:rPr>
      </w:pPr>
    </w:p>
    <w:p w14:paraId="26DDF39E" w14:textId="77777777" w:rsidR="00CB7F4E" w:rsidRPr="00E2048E" w:rsidRDefault="00CB7F4E">
      <w:pPr>
        <w:rPr>
          <w:rFonts w:ascii="ＭＳ 明朝" w:eastAsia="ＭＳ 明朝"/>
          <w:sz w:val="22"/>
        </w:rPr>
      </w:pPr>
    </w:p>
    <w:p w14:paraId="6E3ED021" w14:textId="394F00C9" w:rsidR="00CB7F4E" w:rsidRPr="00E2048E" w:rsidRDefault="00CB7F4E">
      <w:pPr>
        <w:rPr>
          <w:rFonts w:ascii="ＭＳ 明朝" w:eastAsia="ＭＳ 明朝"/>
          <w:sz w:val="22"/>
        </w:rPr>
      </w:pPr>
      <w:r w:rsidRPr="00E2048E">
        <w:rPr>
          <w:rFonts w:ascii="ＭＳ 明朝" w:eastAsia="ＭＳ 明朝"/>
          <w:sz w:val="22"/>
        </w:rPr>
        <w:br w:type="page"/>
      </w:r>
    </w:p>
    <w:p w14:paraId="6F430D45" w14:textId="00CD36B7" w:rsidR="00CB7F4E" w:rsidRPr="00E2048E" w:rsidRDefault="00CB7F4E" w:rsidP="00CB7F4E">
      <w:pPr>
        <w:pStyle w:val="a0"/>
        <w:numPr>
          <w:ilvl w:val="0"/>
          <w:numId w:val="0"/>
        </w:numPr>
        <w:spacing w:before="24" w:after="48"/>
        <w:ind w:left="204"/>
        <w:rPr>
          <w:rFonts w:ascii="ＭＳ ゴシック" w:eastAsia="ＭＳ ゴシック" w:hAnsi="ＭＳ ゴシック"/>
          <w:sz w:val="22"/>
          <w:szCs w:val="22"/>
        </w:rPr>
      </w:pPr>
      <w:bookmarkStart w:id="2" w:name="_Toc88148822"/>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1-1</w:t>
      </w:r>
      <w:bookmarkEnd w:id="2"/>
    </w:p>
    <w:p w14:paraId="104B2C7C" w14:textId="737F9365" w:rsidR="00E557A2" w:rsidRPr="00E2048E" w:rsidRDefault="00E15617" w:rsidP="00E557A2">
      <w:pPr>
        <w:spacing w:before="24" w:after="48"/>
        <w:ind w:left="480" w:hanging="480"/>
        <w:jc w:val="center"/>
        <w:rPr>
          <w:rFonts w:hAnsi="ＭＳ 明朝"/>
          <w:sz w:val="22"/>
        </w:rPr>
      </w:pPr>
      <w:r w:rsidRPr="00E2048E">
        <w:rPr>
          <w:rFonts w:hAnsi="ＭＳ 明朝" w:cs="ＭＳ Ｐゴシック" w:hint="eastAsia"/>
          <w:b/>
          <w:bCs/>
          <w:kern w:val="0"/>
          <w:sz w:val="24"/>
        </w:rPr>
        <w:t>事業実施の</w:t>
      </w:r>
      <w:r w:rsidR="00D849B1" w:rsidRPr="00E2048E">
        <w:rPr>
          <w:rFonts w:hAnsi="ＭＳ 明朝" w:cs="ＭＳ Ｐゴシック" w:hint="eastAsia"/>
          <w:b/>
          <w:bCs/>
          <w:kern w:val="0"/>
          <w:sz w:val="24"/>
        </w:rPr>
        <w:t>基本</w:t>
      </w:r>
      <w:r w:rsidR="00E557A2" w:rsidRPr="00E2048E">
        <w:rPr>
          <w:rFonts w:hAnsi="ＭＳ 明朝" w:cs="ＭＳ Ｐゴシック" w:hint="eastAsia"/>
          <w:b/>
          <w:bCs/>
          <w:kern w:val="0"/>
          <w:sz w:val="24"/>
        </w:rPr>
        <w:t>方針</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E557A2" w:rsidRPr="00E2048E" w14:paraId="3822C0B0" w14:textId="77777777" w:rsidTr="0046075E">
        <w:trPr>
          <w:trHeight w:val="318"/>
          <w:jc w:val="center"/>
        </w:trPr>
        <w:tc>
          <w:tcPr>
            <w:tcW w:w="9638" w:type="dxa"/>
            <w:gridSpan w:val="3"/>
            <w:shd w:val="clear" w:color="auto" w:fill="C0C0C0"/>
          </w:tcPr>
          <w:p w14:paraId="2EF640DA" w14:textId="77777777" w:rsidR="00E557A2" w:rsidRPr="00E2048E" w:rsidRDefault="00E557A2" w:rsidP="00074460">
            <w:pPr>
              <w:spacing w:before="24" w:after="48"/>
              <w:jc w:val="center"/>
              <w:rPr>
                <w:rFonts w:hAnsi="ＭＳ 明朝"/>
                <w:sz w:val="22"/>
              </w:rPr>
            </w:pPr>
            <w:r w:rsidRPr="00716B7B">
              <w:rPr>
                <w:rFonts w:hAnsi="ＭＳ 明朝" w:hint="eastAsia"/>
                <w:spacing w:val="73"/>
                <w:kern w:val="0"/>
                <w:sz w:val="22"/>
                <w:fitText w:val="1320" w:id="-1681169150"/>
              </w:rPr>
              <w:t>提案内</w:t>
            </w:r>
            <w:r w:rsidRPr="00716B7B">
              <w:rPr>
                <w:rFonts w:hAnsi="ＭＳ 明朝" w:hint="eastAsia"/>
                <w:spacing w:val="1"/>
                <w:kern w:val="0"/>
                <w:sz w:val="22"/>
                <w:fitText w:val="1320" w:id="-1681169150"/>
              </w:rPr>
              <w:t>容</w:t>
            </w:r>
          </w:p>
        </w:tc>
      </w:tr>
      <w:tr w:rsidR="00E557A2" w:rsidRPr="00E2048E" w14:paraId="2B8E7E2D" w14:textId="77777777" w:rsidTr="0046075E">
        <w:trPr>
          <w:trHeight w:val="11509"/>
          <w:jc w:val="center"/>
        </w:trPr>
        <w:tc>
          <w:tcPr>
            <w:tcW w:w="9638" w:type="dxa"/>
            <w:gridSpan w:val="3"/>
          </w:tcPr>
          <w:p w14:paraId="28470372" w14:textId="77777777" w:rsidR="00E557A2" w:rsidRPr="00E2048E" w:rsidRDefault="00E557A2" w:rsidP="00074460">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028EE2C1" w14:textId="77777777" w:rsidR="00E557A2" w:rsidRPr="00E2048E" w:rsidRDefault="00E557A2" w:rsidP="00E557A2">
            <w:pPr>
              <w:spacing w:beforeLines="10" w:before="31" w:afterLines="20" w:after="62"/>
              <w:rPr>
                <w:rFonts w:asciiTheme="minorEastAsia" w:hAnsiTheme="minorEastAsia"/>
              </w:rPr>
            </w:pPr>
          </w:p>
          <w:p w14:paraId="71962010" w14:textId="10D4D073" w:rsidR="00E557A2" w:rsidRPr="00E2048E" w:rsidRDefault="00E557A2" w:rsidP="00E557A2">
            <w:pPr>
              <w:rPr>
                <w:rFonts w:asciiTheme="minorEastAsia" w:hAnsiTheme="minorEastAsia"/>
              </w:rPr>
            </w:pPr>
            <w:r w:rsidRPr="00E2048E">
              <w:rPr>
                <w:rFonts w:asciiTheme="minorEastAsia" w:hAnsiTheme="minorEastAsia" w:hint="eastAsia"/>
              </w:rPr>
              <w:t>落札者決定基準に示す</w:t>
            </w:r>
            <w:r w:rsidR="008C60D6" w:rsidRPr="00E2048E">
              <w:rPr>
                <w:rFonts w:asciiTheme="minorEastAsia" w:hAnsiTheme="minorEastAsia" w:hint="eastAsia"/>
              </w:rPr>
              <w:t>『審査の視点』</w:t>
            </w:r>
            <w:r w:rsidR="002C5B69" w:rsidRPr="00E2048E">
              <w:rPr>
                <w:rFonts w:asciiTheme="minorEastAsia" w:hAnsiTheme="minorEastAsia" w:hint="eastAsia"/>
              </w:rPr>
              <w:t>等の内容</w:t>
            </w:r>
            <w:r w:rsidRPr="00E2048E">
              <w:rPr>
                <w:rFonts w:asciiTheme="minorEastAsia" w:hAnsiTheme="minorEastAsia" w:hint="eastAsia"/>
              </w:rPr>
              <w:t>を踏まえ</w:t>
            </w:r>
            <w:r w:rsidR="002C5B69" w:rsidRPr="00E2048E">
              <w:rPr>
                <w:rFonts w:asciiTheme="minorEastAsia" w:hAnsiTheme="minorEastAsia" w:hint="eastAsia"/>
              </w:rPr>
              <w:t>て</w:t>
            </w:r>
            <w:r w:rsidRPr="00E2048E">
              <w:rPr>
                <w:rFonts w:asciiTheme="minorEastAsia" w:hAnsiTheme="minorEastAsia" w:hint="eastAsia"/>
              </w:rPr>
              <w:t>、事業目的に基づく事業</w:t>
            </w:r>
            <w:r w:rsidR="008C60D6" w:rsidRPr="00E2048E">
              <w:rPr>
                <w:rFonts w:asciiTheme="minorEastAsia" w:hAnsiTheme="minorEastAsia" w:hint="eastAsia"/>
              </w:rPr>
              <w:t>の基本方針</w:t>
            </w:r>
            <w:r w:rsidRPr="00E2048E">
              <w:rPr>
                <w:rFonts w:asciiTheme="minorEastAsia" w:hAnsiTheme="minorEastAsia" w:hint="eastAsia"/>
              </w:rPr>
              <w:t>について、以下項目の効果的かつ具体的な提案内容を記述して下さい。</w:t>
            </w:r>
          </w:p>
          <w:p w14:paraId="7FBAFC74" w14:textId="77777777" w:rsidR="00E557A2" w:rsidRPr="00E2048E" w:rsidRDefault="00E557A2" w:rsidP="00E557A2">
            <w:pPr>
              <w:rPr>
                <w:rFonts w:asciiTheme="minorEastAsia" w:hAnsiTheme="minorEastAsia"/>
              </w:rPr>
            </w:pPr>
          </w:p>
          <w:p w14:paraId="3ED4C925" w14:textId="1A629CFC" w:rsidR="005C28FF" w:rsidRPr="00E2048E" w:rsidRDefault="005C28FF" w:rsidP="00E2048E">
            <w:pPr>
              <w:pStyle w:val="ad"/>
              <w:numPr>
                <w:ilvl w:val="0"/>
                <w:numId w:val="26"/>
              </w:numPr>
              <w:spacing w:before="24" w:after="48"/>
              <w:ind w:leftChars="0"/>
              <w:rPr>
                <w:color w:val="000000"/>
                <w:sz w:val="22"/>
              </w:rPr>
            </w:pPr>
            <w:r w:rsidRPr="00E2048E">
              <w:rPr>
                <w:rFonts w:hint="eastAsia"/>
                <w:color w:val="000000"/>
                <w:sz w:val="22"/>
              </w:rPr>
              <w:t>事業の目的を達成に向けた事業への取り組みに関する基本方針について</w:t>
            </w:r>
          </w:p>
          <w:p w14:paraId="121E1F1C" w14:textId="4208349B" w:rsidR="005C28FF" w:rsidRPr="00E2048E" w:rsidRDefault="006B6657" w:rsidP="00E2048E">
            <w:pPr>
              <w:pStyle w:val="ad"/>
              <w:numPr>
                <w:ilvl w:val="0"/>
                <w:numId w:val="26"/>
              </w:numPr>
              <w:spacing w:before="24" w:after="48"/>
              <w:ind w:leftChars="0"/>
              <w:rPr>
                <w:color w:val="000000"/>
                <w:sz w:val="22"/>
              </w:rPr>
            </w:pPr>
            <w:r>
              <w:rPr>
                <w:rFonts w:hint="eastAsia"/>
                <w:color w:val="000000"/>
                <w:sz w:val="22"/>
              </w:rPr>
              <w:t>事業実施体制（構成員</w:t>
            </w:r>
            <w:r w:rsidR="005C28FF" w:rsidRPr="00E2048E">
              <w:rPr>
                <w:rFonts w:hint="eastAsia"/>
                <w:color w:val="000000"/>
                <w:sz w:val="22"/>
              </w:rPr>
              <w:t>、協力企業）の概要と特徴について</w:t>
            </w:r>
          </w:p>
          <w:p w14:paraId="081E2D82" w14:textId="01E13F2D" w:rsidR="005C28FF" w:rsidRPr="00E2048E" w:rsidRDefault="006B6657" w:rsidP="00E2048E">
            <w:pPr>
              <w:pStyle w:val="ad"/>
              <w:numPr>
                <w:ilvl w:val="0"/>
                <w:numId w:val="26"/>
              </w:numPr>
              <w:spacing w:before="24" w:after="48"/>
              <w:ind w:leftChars="0"/>
              <w:rPr>
                <w:color w:val="000000"/>
                <w:sz w:val="22"/>
              </w:rPr>
            </w:pPr>
            <w:r>
              <w:rPr>
                <w:rFonts w:hint="eastAsia"/>
                <w:color w:val="000000"/>
                <w:sz w:val="22"/>
              </w:rPr>
              <w:t>構成員</w:t>
            </w:r>
            <w:r w:rsidR="005C28FF" w:rsidRPr="00E2048E">
              <w:rPr>
                <w:rFonts w:hint="eastAsia"/>
                <w:color w:val="000000"/>
                <w:sz w:val="22"/>
              </w:rPr>
              <w:t>、協力企業の役割分担と責任について</w:t>
            </w:r>
          </w:p>
          <w:p w14:paraId="77CA6839" w14:textId="18494C62" w:rsidR="005C28FF" w:rsidRPr="00E2048E" w:rsidRDefault="006B6657" w:rsidP="00E2048E">
            <w:pPr>
              <w:pStyle w:val="ad"/>
              <w:numPr>
                <w:ilvl w:val="0"/>
                <w:numId w:val="26"/>
              </w:numPr>
              <w:spacing w:before="24" w:after="48"/>
              <w:ind w:leftChars="0"/>
              <w:rPr>
                <w:color w:val="000000"/>
                <w:sz w:val="22"/>
              </w:rPr>
            </w:pPr>
            <w:r>
              <w:rPr>
                <w:rFonts w:hint="eastAsia"/>
                <w:color w:val="000000"/>
                <w:sz w:val="22"/>
              </w:rPr>
              <w:t>構成員</w:t>
            </w:r>
            <w:r w:rsidR="005C28FF" w:rsidRPr="00E2048E">
              <w:rPr>
                <w:rFonts w:hint="eastAsia"/>
                <w:color w:val="000000"/>
                <w:sz w:val="22"/>
              </w:rPr>
              <w:t>、協力企業の適合性や企業理念、経営方針について</w:t>
            </w:r>
          </w:p>
          <w:p w14:paraId="364A07D0" w14:textId="096FD16E" w:rsidR="005C28FF" w:rsidRPr="00E2048E" w:rsidRDefault="005C28FF" w:rsidP="00E2048E">
            <w:pPr>
              <w:pStyle w:val="ad"/>
              <w:numPr>
                <w:ilvl w:val="0"/>
                <w:numId w:val="26"/>
              </w:numPr>
              <w:spacing w:before="24" w:after="48"/>
              <w:ind w:leftChars="0"/>
              <w:rPr>
                <w:color w:val="000000"/>
                <w:sz w:val="22"/>
              </w:rPr>
            </w:pPr>
            <w:r w:rsidRPr="00E2048E">
              <w:rPr>
                <w:rFonts w:hint="eastAsia"/>
                <w:color w:val="000000"/>
                <w:sz w:val="22"/>
              </w:rPr>
              <w:t>その他の提案</w:t>
            </w:r>
          </w:p>
          <w:p w14:paraId="32D4DF7D" w14:textId="61B20ABB" w:rsidR="00E557A2" w:rsidRPr="00E2048E" w:rsidRDefault="00E874D6" w:rsidP="00E557A2">
            <w:pPr>
              <w:spacing w:before="24" w:after="48"/>
              <w:rPr>
                <w:color w:val="000000"/>
                <w:sz w:val="22"/>
              </w:rPr>
            </w:pPr>
            <w:r w:rsidRPr="00E2048E">
              <w:rPr>
                <w:rFonts w:hint="eastAsia"/>
                <w:color w:val="000000"/>
                <w:sz w:val="18"/>
              </w:rPr>
              <w:t>※副本には、ロゴマークの使用を含めて、企業名がわかる記載を避けて下さい。</w:t>
            </w:r>
          </w:p>
        </w:tc>
      </w:tr>
      <w:tr w:rsidR="00E557A2" w:rsidRPr="00E2048E" w14:paraId="345B968A" w14:textId="77777777" w:rsidTr="0046075E">
        <w:trPr>
          <w:trHeight w:val="344"/>
          <w:jc w:val="center"/>
        </w:trPr>
        <w:tc>
          <w:tcPr>
            <w:tcW w:w="4252" w:type="dxa"/>
            <w:tcBorders>
              <w:left w:val="nil"/>
              <w:bottom w:val="nil"/>
            </w:tcBorders>
          </w:tcPr>
          <w:p w14:paraId="148B4DEE" w14:textId="3F7A2CA6" w:rsidR="00E557A2" w:rsidRPr="00E2048E" w:rsidRDefault="00E557A2" w:rsidP="00C7199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p>
        </w:tc>
        <w:tc>
          <w:tcPr>
            <w:tcW w:w="1701" w:type="dxa"/>
          </w:tcPr>
          <w:p w14:paraId="3F39652C" w14:textId="77777777" w:rsidR="00E557A2" w:rsidRPr="00E2048E" w:rsidRDefault="00E557A2" w:rsidP="00074460">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17EB2E4A" w14:textId="77777777" w:rsidR="00E557A2" w:rsidRPr="00E2048E" w:rsidRDefault="00E557A2" w:rsidP="00074460">
            <w:pPr>
              <w:spacing w:before="24" w:after="48"/>
              <w:ind w:left="220" w:hangingChars="100" w:hanging="220"/>
              <w:rPr>
                <w:rFonts w:hAnsi="ＭＳ 明朝"/>
                <w:sz w:val="22"/>
              </w:rPr>
            </w:pPr>
          </w:p>
        </w:tc>
      </w:tr>
    </w:tbl>
    <w:p w14:paraId="0561C3CB" w14:textId="019082FD" w:rsidR="00CB7F4E" w:rsidRPr="00E2048E" w:rsidRDefault="00CB7F4E">
      <w:pPr>
        <w:rPr>
          <w:rFonts w:ascii="ＭＳ 明朝" w:eastAsia="ＭＳ 明朝"/>
          <w:sz w:val="22"/>
        </w:rPr>
      </w:pPr>
    </w:p>
    <w:p w14:paraId="64FDEAD2" w14:textId="55F42494" w:rsidR="005F7AE3" w:rsidRPr="00E2048E" w:rsidRDefault="005F7AE3" w:rsidP="005F7AE3">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1-</w:t>
      </w:r>
      <w:r w:rsidR="005C28FF" w:rsidRPr="00E2048E">
        <w:rPr>
          <w:rFonts w:ascii="ＭＳ ゴシック" w:eastAsia="ＭＳ ゴシック" w:hAnsi="ＭＳ ゴシック"/>
          <w:sz w:val="22"/>
          <w:szCs w:val="22"/>
        </w:rPr>
        <w:t>2</w:t>
      </w:r>
    </w:p>
    <w:p w14:paraId="7C266C1A" w14:textId="753F9785" w:rsidR="005F7AE3" w:rsidRPr="00E2048E" w:rsidRDefault="0039127E" w:rsidP="005F7AE3">
      <w:pPr>
        <w:spacing w:before="24" w:after="48"/>
        <w:ind w:left="480" w:hanging="480"/>
        <w:jc w:val="center"/>
        <w:rPr>
          <w:rFonts w:hAnsi="ＭＳ 明朝"/>
          <w:sz w:val="22"/>
        </w:rPr>
      </w:pPr>
      <w:r w:rsidRPr="00E2048E">
        <w:rPr>
          <w:rFonts w:hAnsi="ＭＳ 明朝" w:cs="ＭＳ Ｐゴシック" w:hint="eastAsia"/>
          <w:b/>
          <w:bCs/>
          <w:kern w:val="0"/>
          <w:sz w:val="24"/>
        </w:rPr>
        <w:t>事業モニタリング</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5F7AE3" w:rsidRPr="00E2048E" w14:paraId="5DAC54F2" w14:textId="77777777" w:rsidTr="0046075E">
        <w:trPr>
          <w:trHeight w:val="318"/>
          <w:jc w:val="center"/>
        </w:trPr>
        <w:tc>
          <w:tcPr>
            <w:tcW w:w="9638" w:type="dxa"/>
            <w:gridSpan w:val="3"/>
            <w:shd w:val="clear" w:color="auto" w:fill="C0C0C0"/>
          </w:tcPr>
          <w:p w14:paraId="690E1E46" w14:textId="77777777" w:rsidR="005F7AE3" w:rsidRPr="00E2048E" w:rsidRDefault="005F7AE3" w:rsidP="00074460">
            <w:pPr>
              <w:spacing w:before="24" w:after="48"/>
              <w:jc w:val="center"/>
              <w:rPr>
                <w:rFonts w:hAnsi="ＭＳ 明朝"/>
                <w:sz w:val="22"/>
              </w:rPr>
            </w:pPr>
            <w:r w:rsidRPr="00716B7B">
              <w:rPr>
                <w:rFonts w:hAnsi="ＭＳ 明朝" w:hint="eastAsia"/>
                <w:spacing w:val="73"/>
                <w:kern w:val="0"/>
                <w:sz w:val="22"/>
                <w:fitText w:val="1320" w:id="-1681166848"/>
              </w:rPr>
              <w:t>提案内</w:t>
            </w:r>
            <w:r w:rsidRPr="00716B7B">
              <w:rPr>
                <w:rFonts w:hAnsi="ＭＳ 明朝" w:hint="eastAsia"/>
                <w:spacing w:val="1"/>
                <w:kern w:val="0"/>
                <w:sz w:val="22"/>
                <w:fitText w:val="1320" w:id="-1681166848"/>
              </w:rPr>
              <w:t>容</w:t>
            </w:r>
          </w:p>
        </w:tc>
      </w:tr>
      <w:tr w:rsidR="005F7AE3" w:rsidRPr="00E2048E" w14:paraId="7837F8D3" w14:textId="77777777" w:rsidTr="0046075E">
        <w:trPr>
          <w:trHeight w:val="11509"/>
          <w:jc w:val="center"/>
        </w:trPr>
        <w:tc>
          <w:tcPr>
            <w:tcW w:w="9638" w:type="dxa"/>
            <w:gridSpan w:val="3"/>
          </w:tcPr>
          <w:p w14:paraId="3743A8DF" w14:textId="77777777" w:rsidR="005F7AE3" w:rsidRPr="00E2048E" w:rsidRDefault="005F7AE3" w:rsidP="00074460">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05B240CD" w14:textId="77777777" w:rsidR="008C60D6" w:rsidRPr="00E2048E" w:rsidRDefault="008C60D6" w:rsidP="008C60D6">
            <w:pPr>
              <w:spacing w:beforeLines="10" w:before="31" w:afterLines="20" w:after="62"/>
              <w:rPr>
                <w:rFonts w:asciiTheme="minorEastAsia" w:hAnsiTheme="minorEastAsia"/>
              </w:rPr>
            </w:pPr>
          </w:p>
          <w:p w14:paraId="3B148607" w14:textId="77777777" w:rsidR="0039127E" w:rsidRPr="00E2048E" w:rsidRDefault="0039127E" w:rsidP="0039127E">
            <w:pPr>
              <w:rPr>
                <w:rFonts w:hAnsi="ＭＳ 明朝"/>
              </w:rPr>
            </w:pPr>
            <w:r w:rsidRPr="00E2048E">
              <w:rPr>
                <w:rFonts w:hAnsi="ＭＳ 明朝" w:hint="eastAsia"/>
              </w:rPr>
              <w:t>落札者決定基準に示す『審査の視点』</w:t>
            </w:r>
            <w:r w:rsidRPr="00E2048E">
              <w:rPr>
                <w:rFonts w:asciiTheme="minorEastAsia" w:hAnsiTheme="minorEastAsia" w:hint="eastAsia"/>
              </w:rPr>
              <w:t>等の内容を踏まえて、</w:t>
            </w:r>
            <w:r w:rsidRPr="00E2048E">
              <w:rPr>
                <w:rFonts w:hAnsi="ＭＳ 明朝" w:hint="eastAsia"/>
              </w:rPr>
              <w:t>以下項目の効果的かつ具体的な提案を記述して下さい。</w:t>
            </w:r>
          </w:p>
          <w:p w14:paraId="1D668373" w14:textId="77777777" w:rsidR="0039127E" w:rsidRPr="00E2048E" w:rsidRDefault="0039127E" w:rsidP="0039127E">
            <w:pPr>
              <w:autoSpaceDE w:val="0"/>
              <w:autoSpaceDN w:val="0"/>
              <w:adjustRightInd w:val="0"/>
              <w:rPr>
                <w:color w:val="000000"/>
                <w:sz w:val="22"/>
              </w:rPr>
            </w:pPr>
          </w:p>
          <w:p w14:paraId="00CDA281" w14:textId="77777777" w:rsidR="0039127E" w:rsidRPr="00E2048E" w:rsidRDefault="0039127E" w:rsidP="000B722E">
            <w:pPr>
              <w:pStyle w:val="ad"/>
              <w:numPr>
                <w:ilvl w:val="0"/>
                <w:numId w:val="7"/>
              </w:numPr>
              <w:autoSpaceDE w:val="0"/>
              <w:autoSpaceDN w:val="0"/>
              <w:adjustRightInd w:val="0"/>
              <w:ind w:leftChars="0"/>
              <w:rPr>
                <w:rFonts w:hAnsi="ＭＳ 明朝"/>
              </w:rPr>
            </w:pPr>
            <w:r w:rsidRPr="00E2048E">
              <w:rPr>
                <w:rFonts w:hAnsi="ＭＳ 明朝" w:hint="eastAsia"/>
              </w:rPr>
              <w:t>事業期間を通した統括管理業務の内容、管理体制について</w:t>
            </w:r>
          </w:p>
          <w:p w14:paraId="6BDFEC87" w14:textId="77777777" w:rsidR="0039127E" w:rsidRPr="00E2048E" w:rsidRDefault="0039127E" w:rsidP="000B722E">
            <w:pPr>
              <w:pStyle w:val="ad"/>
              <w:numPr>
                <w:ilvl w:val="0"/>
                <w:numId w:val="7"/>
              </w:numPr>
              <w:autoSpaceDE w:val="0"/>
              <w:autoSpaceDN w:val="0"/>
              <w:adjustRightInd w:val="0"/>
              <w:ind w:leftChars="0"/>
              <w:rPr>
                <w:rFonts w:hAnsi="ＭＳ 明朝"/>
              </w:rPr>
            </w:pPr>
            <w:r w:rsidRPr="00E2048E">
              <w:rPr>
                <w:rFonts w:hAnsi="ＭＳ 明朝" w:hint="eastAsia"/>
              </w:rPr>
              <w:t>統括管理責任者の実務経験、資格など</w:t>
            </w:r>
          </w:p>
          <w:p w14:paraId="0881E3B2" w14:textId="77777777" w:rsidR="0039127E" w:rsidRPr="00E2048E" w:rsidRDefault="0039127E" w:rsidP="000B722E">
            <w:pPr>
              <w:pStyle w:val="ad"/>
              <w:numPr>
                <w:ilvl w:val="0"/>
                <w:numId w:val="7"/>
              </w:numPr>
              <w:autoSpaceDE w:val="0"/>
              <w:autoSpaceDN w:val="0"/>
              <w:adjustRightInd w:val="0"/>
              <w:ind w:leftChars="0"/>
              <w:rPr>
                <w:rFonts w:hAnsi="ＭＳ 明朝"/>
              </w:rPr>
            </w:pPr>
            <w:r w:rsidRPr="00E2048E">
              <w:rPr>
                <w:rFonts w:hAnsi="ＭＳ 明朝" w:hint="eastAsia"/>
              </w:rPr>
              <w:t>設計・建設に関するセルフモニタリングについて</w:t>
            </w:r>
          </w:p>
          <w:p w14:paraId="7A08CAD9" w14:textId="77777777" w:rsidR="0039127E" w:rsidRPr="00E2048E" w:rsidRDefault="0039127E" w:rsidP="000B722E">
            <w:pPr>
              <w:pStyle w:val="ad"/>
              <w:numPr>
                <w:ilvl w:val="0"/>
                <w:numId w:val="7"/>
              </w:numPr>
              <w:autoSpaceDE w:val="0"/>
              <w:autoSpaceDN w:val="0"/>
              <w:adjustRightInd w:val="0"/>
              <w:ind w:leftChars="0"/>
              <w:rPr>
                <w:rFonts w:hAnsi="ＭＳ 明朝"/>
              </w:rPr>
            </w:pPr>
            <w:r w:rsidRPr="00E2048E">
              <w:rPr>
                <w:rFonts w:hAnsi="ＭＳ 明朝" w:hint="eastAsia"/>
              </w:rPr>
              <w:t>維持管理・運営段階に関するセルフモニタリングについて</w:t>
            </w:r>
          </w:p>
          <w:p w14:paraId="3E5AE6F6" w14:textId="3EA823A1" w:rsidR="0039127E" w:rsidRPr="00E2048E" w:rsidRDefault="0039127E" w:rsidP="000B722E">
            <w:pPr>
              <w:pStyle w:val="ad"/>
              <w:numPr>
                <w:ilvl w:val="0"/>
                <w:numId w:val="7"/>
              </w:numPr>
              <w:autoSpaceDE w:val="0"/>
              <w:autoSpaceDN w:val="0"/>
              <w:adjustRightInd w:val="0"/>
              <w:ind w:leftChars="0"/>
              <w:rPr>
                <w:rFonts w:hAnsi="ＭＳ 明朝"/>
              </w:rPr>
            </w:pPr>
            <w:r w:rsidRPr="00E2048E">
              <w:rPr>
                <w:rFonts w:hAnsi="ＭＳ 明朝" w:hint="eastAsia"/>
              </w:rPr>
              <w:t>その他の提案</w:t>
            </w:r>
          </w:p>
          <w:p w14:paraId="613CE55D" w14:textId="3D8AF56A" w:rsidR="008C60D6" w:rsidRPr="00E2048E" w:rsidRDefault="008C60D6" w:rsidP="005F7AE3">
            <w:pPr>
              <w:autoSpaceDE w:val="0"/>
              <w:autoSpaceDN w:val="0"/>
              <w:adjustRightInd w:val="0"/>
              <w:rPr>
                <w:color w:val="000000"/>
                <w:sz w:val="22"/>
              </w:rPr>
            </w:pPr>
          </w:p>
        </w:tc>
      </w:tr>
      <w:tr w:rsidR="005F7AE3" w:rsidRPr="00E2048E" w14:paraId="2D56EE40" w14:textId="77777777" w:rsidTr="0046075E">
        <w:trPr>
          <w:trHeight w:val="344"/>
          <w:jc w:val="center"/>
        </w:trPr>
        <w:tc>
          <w:tcPr>
            <w:tcW w:w="4252" w:type="dxa"/>
            <w:tcBorders>
              <w:left w:val="nil"/>
              <w:bottom w:val="nil"/>
            </w:tcBorders>
          </w:tcPr>
          <w:p w14:paraId="1651A0E7" w14:textId="4EB83E63" w:rsidR="005F7AE3" w:rsidRPr="00E2048E" w:rsidRDefault="005F7AE3" w:rsidP="00741382">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p>
        </w:tc>
        <w:tc>
          <w:tcPr>
            <w:tcW w:w="1701" w:type="dxa"/>
          </w:tcPr>
          <w:p w14:paraId="54968746" w14:textId="77777777" w:rsidR="005F7AE3" w:rsidRPr="00E2048E" w:rsidRDefault="005F7AE3" w:rsidP="00074460">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2DD05B9A" w14:textId="77777777" w:rsidR="005F7AE3" w:rsidRPr="00E2048E" w:rsidRDefault="005F7AE3" w:rsidP="00074460">
            <w:pPr>
              <w:spacing w:before="24" w:after="48"/>
              <w:ind w:left="220" w:hangingChars="100" w:hanging="220"/>
              <w:rPr>
                <w:rFonts w:hAnsi="ＭＳ 明朝"/>
                <w:sz w:val="22"/>
              </w:rPr>
            </w:pPr>
          </w:p>
        </w:tc>
      </w:tr>
    </w:tbl>
    <w:p w14:paraId="2C062387" w14:textId="77777777" w:rsidR="008C60D6" w:rsidRPr="00E2048E" w:rsidRDefault="008C60D6">
      <w:pPr>
        <w:rPr>
          <w:rFonts w:ascii="ＭＳ 明朝" w:eastAsia="ＭＳ 明朝"/>
          <w:sz w:val="22"/>
        </w:rPr>
      </w:pPr>
      <w:r w:rsidRPr="00E2048E">
        <w:rPr>
          <w:rFonts w:ascii="ＭＳ 明朝" w:eastAsia="ＭＳ 明朝"/>
          <w:sz w:val="22"/>
        </w:rPr>
        <w:br w:type="page"/>
      </w:r>
    </w:p>
    <w:p w14:paraId="3F926D3E" w14:textId="122C378E" w:rsidR="008C60D6" w:rsidRPr="00E2048E" w:rsidRDefault="008C60D6" w:rsidP="008C60D6">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1-</w:t>
      </w:r>
      <w:r w:rsidR="005C28FF" w:rsidRPr="00E2048E">
        <w:rPr>
          <w:rFonts w:ascii="ＭＳ ゴシック" w:eastAsia="ＭＳ ゴシック" w:hAnsi="ＭＳ ゴシック"/>
          <w:sz w:val="22"/>
          <w:szCs w:val="22"/>
        </w:rPr>
        <w:t>3</w:t>
      </w:r>
    </w:p>
    <w:p w14:paraId="6F75A7EE" w14:textId="209CF3E7" w:rsidR="008C60D6" w:rsidRPr="00E2048E" w:rsidRDefault="0039127E" w:rsidP="008C60D6">
      <w:pPr>
        <w:spacing w:before="24" w:after="48"/>
        <w:ind w:left="480" w:hanging="480"/>
        <w:jc w:val="center"/>
        <w:rPr>
          <w:rFonts w:hAnsi="ＭＳ 明朝" w:cs="ＭＳ Ｐゴシック"/>
          <w:b/>
          <w:bCs/>
          <w:kern w:val="0"/>
          <w:sz w:val="24"/>
        </w:rPr>
      </w:pPr>
      <w:r w:rsidRPr="00E2048E">
        <w:rPr>
          <w:rFonts w:hAnsi="ＭＳ 明朝" w:cs="ＭＳ Ｐゴシック" w:hint="eastAsia"/>
          <w:b/>
          <w:bCs/>
          <w:kern w:val="0"/>
          <w:sz w:val="24"/>
        </w:rPr>
        <w:t>SPC</w:t>
      </w:r>
      <w:r w:rsidRPr="00E2048E">
        <w:rPr>
          <w:rFonts w:hAnsi="ＭＳ 明朝" w:cs="ＭＳ Ｐゴシック" w:hint="eastAsia"/>
          <w:b/>
          <w:bCs/>
          <w:kern w:val="0"/>
          <w:sz w:val="24"/>
        </w:rPr>
        <w:t>の運用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8C60D6" w:rsidRPr="00E2048E" w14:paraId="2CCC972A" w14:textId="77777777" w:rsidTr="002C5B69">
        <w:trPr>
          <w:trHeight w:val="318"/>
          <w:jc w:val="center"/>
        </w:trPr>
        <w:tc>
          <w:tcPr>
            <w:tcW w:w="9638" w:type="dxa"/>
            <w:gridSpan w:val="3"/>
            <w:shd w:val="clear" w:color="auto" w:fill="C0C0C0"/>
          </w:tcPr>
          <w:p w14:paraId="0FB84F73" w14:textId="77777777" w:rsidR="008C60D6" w:rsidRPr="00E2048E" w:rsidRDefault="008C60D6" w:rsidP="002C5B69">
            <w:pPr>
              <w:spacing w:before="24" w:after="48"/>
              <w:jc w:val="center"/>
              <w:rPr>
                <w:rFonts w:hAnsi="ＭＳ 明朝"/>
                <w:sz w:val="22"/>
              </w:rPr>
            </w:pPr>
            <w:r w:rsidRPr="00716B7B">
              <w:rPr>
                <w:rFonts w:hAnsi="ＭＳ 明朝" w:hint="eastAsia"/>
                <w:spacing w:val="73"/>
                <w:kern w:val="0"/>
                <w:sz w:val="22"/>
                <w:fitText w:val="1320" w:id="-1681134592"/>
              </w:rPr>
              <w:t>提案内</w:t>
            </w:r>
            <w:r w:rsidRPr="00716B7B">
              <w:rPr>
                <w:rFonts w:hAnsi="ＭＳ 明朝" w:hint="eastAsia"/>
                <w:spacing w:val="1"/>
                <w:kern w:val="0"/>
                <w:sz w:val="22"/>
                <w:fitText w:val="1320" w:id="-1681134592"/>
              </w:rPr>
              <w:t>容</w:t>
            </w:r>
          </w:p>
        </w:tc>
      </w:tr>
      <w:tr w:rsidR="008C60D6" w:rsidRPr="00E2048E" w14:paraId="6126A6E3" w14:textId="77777777" w:rsidTr="002C5B69">
        <w:trPr>
          <w:trHeight w:val="11509"/>
          <w:jc w:val="center"/>
        </w:trPr>
        <w:tc>
          <w:tcPr>
            <w:tcW w:w="9638" w:type="dxa"/>
            <w:gridSpan w:val="3"/>
          </w:tcPr>
          <w:p w14:paraId="3FCFFC6D" w14:textId="77777777" w:rsidR="008C60D6" w:rsidRPr="00E2048E" w:rsidRDefault="008C60D6" w:rsidP="002C5B69">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2913B718" w14:textId="021CEDB2" w:rsidR="008C60D6" w:rsidRPr="00E2048E" w:rsidRDefault="008C60D6" w:rsidP="002C5B69">
            <w:pPr>
              <w:spacing w:beforeLines="10" w:before="31" w:afterLines="20" w:after="62"/>
              <w:rPr>
                <w:rFonts w:asciiTheme="minorEastAsia" w:hAnsiTheme="minorEastAsia"/>
              </w:rPr>
            </w:pPr>
          </w:p>
          <w:p w14:paraId="2AD77193" w14:textId="54FEDA3D" w:rsidR="009F64BD" w:rsidRPr="00E2048E" w:rsidRDefault="0039127E" w:rsidP="002C5B69">
            <w:pPr>
              <w:spacing w:beforeLines="10" w:before="31" w:afterLines="20" w:after="62"/>
              <w:rPr>
                <w:rFonts w:hAnsi="ＭＳ 明朝"/>
              </w:rPr>
            </w:pPr>
            <w:r w:rsidRPr="00E2048E">
              <w:rPr>
                <w:rFonts w:hAnsi="ＭＳ 明朝" w:hint="eastAsia"/>
              </w:rPr>
              <w:t>落札者決定基準に示す『審査の視点』等の内容を踏まえて、</w:t>
            </w:r>
            <w:r w:rsidRPr="00FE4A1F">
              <w:rPr>
                <w:rFonts w:asciiTheme="minorEastAsia" w:hAnsiTheme="minorEastAsia"/>
              </w:rPr>
              <w:t>SPC</w:t>
            </w:r>
            <w:r w:rsidRPr="00E2048E">
              <w:rPr>
                <w:rFonts w:hAnsi="ＭＳ 明朝" w:hint="eastAsia"/>
              </w:rPr>
              <w:t>の経営の健全性及び透明性の確保に係る財務方策について以下項目の効果的かつ具体的な提案を記述して下さい。</w:t>
            </w:r>
          </w:p>
          <w:p w14:paraId="1105D7D3" w14:textId="679C77B8" w:rsidR="009F64BD" w:rsidRPr="00E2048E" w:rsidRDefault="009F64BD" w:rsidP="002C5B69">
            <w:pPr>
              <w:spacing w:beforeLines="10" w:before="31" w:afterLines="20" w:after="62"/>
              <w:rPr>
                <w:rFonts w:asciiTheme="minorEastAsia" w:hAnsiTheme="minorEastAsia"/>
              </w:rPr>
            </w:pPr>
          </w:p>
          <w:p w14:paraId="0C031A68" w14:textId="6AA1EE4D" w:rsidR="0039127E" w:rsidRPr="00E2048E" w:rsidRDefault="0039127E"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出資金額、各</w:t>
            </w:r>
            <w:r w:rsidR="006B6657">
              <w:rPr>
                <w:rFonts w:asciiTheme="minorEastAsia" w:hAnsiTheme="minorEastAsia" w:hint="eastAsia"/>
              </w:rPr>
              <w:t>構成員</w:t>
            </w:r>
            <w:r w:rsidRPr="00E2048E">
              <w:rPr>
                <w:rFonts w:asciiTheme="minorEastAsia" w:hAnsiTheme="minorEastAsia" w:hint="eastAsia"/>
              </w:rPr>
              <w:t>の出資比率及び資金拠出への条件に関する提案</w:t>
            </w:r>
            <w:r w:rsidR="00B21A29" w:rsidRPr="00E2048E">
              <w:rPr>
                <w:rFonts w:asciiTheme="minorEastAsia" w:hAnsiTheme="minorEastAsia" w:hint="eastAsia"/>
              </w:rPr>
              <w:t>について</w:t>
            </w:r>
          </w:p>
          <w:p w14:paraId="6E18AF0B" w14:textId="3E003488" w:rsidR="0039127E" w:rsidRPr="00E2048E" w:rsidRDefault="0039127E"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予備資金の確保方針について具体的な提案</w:t>
            </w:r>
            <w:r w:rsidR="00B21A29" w:rsidRPr="00E2048E">
              <w:rPr>
                <w:rFonts w:asciiTheme="minorEastAsia" w:hAnsiTheme="minorEastAsia" w:hint="eastAsia"/>
              </w:rPr>
              <w:t>について</w:t>
            </w:r>
          </w:p>
          <w:p w14:paraId="440019BB" w14:textId="2284D4A4" w:rsidR="0039127E" w:rsidRPr="00E2048E" w:rsidRDefault="0039127E"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十分な内部留保を確保する配当</w:t>
            </w:r>
            <w:r w:rsidR="00867336" w:rsidRPr="00E2048E">
              <w:rPr>
                <w:rFonts w:asciiTheme="minorEastAsia" w:hAnsiTheme="minorEastAsia" w:hint="eastAsia"/>
              </w:rPr>
              <w:t>方策</w:t>
            </w:r>
            <w:r w:rsidRPr="00E2048E">
              <w:rPr>
                <w:rFonts w:asciiTheme="minorEastAsia" w:hAnsiTheme="minorEastAsia" w:hint="eastAsia"/>
              </w:rPr>
              <w:t>に関する具体的な提案</w:t>
            </w:r>
            <w:r w:rsidR="00B21A29" w:rsidRPr="00E2048E">
              <w:rPr>
                <w:rFonts w:asciiTheme="minorEastAsia" w:hAnsiTheme="minorEastAsia" w:hint="eastAsia"/>
              </w:rPr>
              <w:t>について</w:t>
            </w:r>
          </w:p>
          <w:p w14:paraId="52E7E197" w14:textId="50FEC131" w:rsidR="0039127E" w:rsidRPr="00E2048E" w:rsidRDefault="0039127E"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資金不足時の資金調達方策について具体的な提案</w:t>
            </w:r>
            <w:r w:rsidR="00B21A29" w:rsidRPr="00E2048E">
              <w:rPr>
                <w:rFonts w:asciiTheme="minorEastAsia" w:hAnsiTheme="minorEastAsia" w:hint="eastAsia"/>
              </w:rPr>
              <w:t>について</w:t>
            </w:r>
          </w:p>
          <w:p w14:paraId="75985AE8" w14:textId="1A3BEFB8" w:rsidR="008133DB" w:rsidRPr="00E2048E" w:rsidRDefault="0039127E"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収入と支出の時期の不整合への対応策について具体的な提案</w:t>
            </w:r>
            <w:r w:rsidR="00B21A29" w:rsidRPr="00E2048E">
              <w:rPr>
                <w:rFonts w:asciiTheme="minorEastAsia" w:hAnsiTheme="minorEastAsia" w:hint="eastAsia"/>
              </w:rPr>
              <w:t>について</w:t>
            </w:r>
          </w:p>
          <w:p w14:paraId="08683798" w14:textId="3C83757F" w:rsidR="00CD4DFD" w:rsidRPr="00E2048E" w:rsidRDefault="00CD4DFD" w:rsidP="000B722E">
            <w:pPr>
              <w:pStyle w:val="ad"/>
              <w:numPr>
                <w:ilvl w:val="0"/>
                <w:numId w:val="15"/>
              </w:numPr>
              <w:spacing w:beforeLines="10" w:before="31" w:afterLines="20" w:after="62"/>
              <w:ind w:leftChars="0"/>
              <w:rPr>
                <w:rFonts w:asciiTheme="minorEastAsia" w:hAnsiTheme="minorEastAsia"/>
              </w:rPr>
            </w:pPr>
            <w:r w:rsidRPr="00E2048E">
              <w:rPr>
                <w:rFonts w:asciiTheme="minorEastAsia" w:hAnsiTheme="minorEastAsia" w:hint="eastAsia"/>
              </w:rPr>
              <w:t>その他の提案</w:t>
            </w:r>
          </w:p>
          <w:p w14:paraId="66E45891" w14:textId="16D7610B" w:rsidR="008C60D6" w:rsidRPr="00E2048E" w:rsidRDefault="008C60D6" w:rsidP="0039127E">
            <w:pPr>
              <w:spacing w:beforeLines="10" w:before="31" w:afterLines="20" w:after="62"/>
              <w:rPr>
                <w:color w:val="000000"/>
                <w:sz w:val="22"/>
              </w:rPr>
            </w:pPr>
          </w:p>
        </w:tc>
      </w:tr>
      <w:tr w:rsidR="008C60D6" w:rsidRPr="00E2048E" w14:paraId="42FE445A" w14:textId="77777777" w:rsidTr="002C5B69">
        <w:trPr>
          <w:trHeight w:val="344"/>
          <w:jc w:val="center"/>
        </w:trPr>
        <w:tc>
          <w:tcPr>
            <w:tcW w:w="4252" w:type="dxa"/>
            <w:tcBorders>
              <w:left w:val="nil"/>
              <w:bottom w:val="nil"/>
            </w:tcBorders>
          </w:tcPr>
          <w:p w14:paraId="22DD481B" w14:textId="4CA8BF67" w:rsidR="008C60D6" w:rsidRPr="00E2048E" w:rsidRDefault="008C60D6" w:rsidP="00691980">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r w:rsidR="00691980">
              <w:rPr>
                <w:rFonts w:hAnsi="ＭＳ 明朝" w:hint="eastAsia"/>
                <w:szCs w:val="21"/>
              </w:rPr>
              <w:t>、</w:t>
            </w:r>
            <w:r w:rsidR="00522B4F">
              <w:rPr>
                <w:rFonts w:hAnsi="ＭＳ 明朝" w:hint="eastAsia"/>
                <w:szCs w:val="21"/>
              </w:rPr>
              <w:t>様式Ⅳ</w:t>
            </w:r>
            <w:r w:rsidR="00522B4F">
              <w:rPr>
                <w:rFonts w:hAnsi="ＭＳ 明朝" w:hint="eastAsia"/>
                <w:szCs w:val="21"/>
              </w:rPr>
              <w:t>-1-3</w:t>
            </w:r>
            <w:r w:rsidR="00522B4F">
              <w:rPr>
                <w:rFonts w:hAnsi="ＭＳ 明朝" w:hint="eastAsia"/>
                <w:szCs w:val="21"/>
              </w:rPr>
              <w:t>（別添</w:t>
            </w:r>
            <w:r w:rsidR="00522B4F">
              <w:rPr>
                <w:rFonts w:hAnsi="ＭＳ 明朝" w:hint="eastAsia"/>
                <w:szCs w:val="21"/>
              </w:rPr>
              <w:t>1</w:t>
            </w:r>
            <w:r w:rsidR="00522B4F">
              <w:rPr>
                <w:rFonts w:hAnsi="ＭＳ 明朝" w:hint="eastAsia"/>
                <w:szCs w:val="21"/>
              </w:rPr>
              <w:t>）（別添</w:t>
            </w:r>
            <w:r w:rsidR="00522B4F">
              <w:rPr>
                <w:rFonts w:hAnsi="ＭＳ 明朝" w:hint="eastAsia"/>
                <w:szCs w:val="21"/>
              </w:rPr>
              <w:t>2</w:t>
            </w:r>
            <w:r w:rsidR="00522B4F">
              <w:rPr>
                <w:rFonts w:hAnsi="ＭＳ 明朝" w:hint="eastAsia"/>
                <w:szCs w:val="21"/>
              </w:rPr>
              <w:t>）添付</w:t>
            </w:r>
          </w:p>
        </w:tc>
        <w:tc>
          <w:tcPr>
            <w:tcW w:w="1701" w:type="dxa"/>
          </w:tcPr>
          <w:p w14:paraId="1E23EE08" w14:textId="77777777" w:rsidR="008C60D6" w:rsidRPr="00E2048E" w:rsidRDefault="008C60D6"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636F618D" w14:textId="77777777" w:rsidR="008C60D6" w:rsidRPr="00E2048E" w:rsidRDefault="008C60D6" w:rsidP="002C5B69">
            <w:pPr>
              <w:spacing w:before="24" w:after="48"/>
              <w:ind w:left="220" w:hangingChars="100" w:hanging="220"/>
              <w:rPr>
                <w:rFonts w:hAnsi="ＭＳ 明朝"/>
                <w:sz w:val="22"/>
              </w:rPr>
            </w:pPr>
          </w:p>
        </w:tc>
      </w:tr>
    </w:tbl>
    <w:p w14:paraId="6CC51075" w14:textId="77777777" w:rsidR="009F64BD" w:rsidRPr="00E2048E" w:rsidRDefault="009F64BD">
      <w:pPr>
        <w:rPr>
          <w:rFonts w:ascii="ＭＳ 明朝" w:eastAsia="ＭＳ 明朝"/>
          <w:sz w:val="22"/>
        </w:rPr>
      </w:pPr>
      <w:r w:rsidRPr="00E2048E">
        <w:rPr>
          <w:rFonts w:ascii="ＭＳ 明朝" w:eastAsia="ＭＳ 明朝"/>
          <w:sz w:val="22"/>
        </w:rPr>
        <w:br w:type="page"/>
      </w:r>
    </w:p>
    <w:p w14:paraId="0EABB2CB" w14:textId="31BABCB7" w:rsidR="00CB7F4E" w:rsidRPr="00E2048E" w:rsidRDefault="00CB7F4E" w:rsidP="00CB7F4E">
      <w:pPr>
        <w:pStyle w:val="a0"/>
        <w:numPr>
          <w:ilvl w:val="0"/>
          <w:numId w:val="0"/>
        </w:numPr>
        <w:spacing w:before="24" w:after="48"/>
        <w:ind w:left="204"/>
        <w:rPr>
          <w:rFonts w:ascii="ＭＳ ゴシック" w:eastAsia="ＭＳ ゴシック" w:hAnsi="ＭＳ ゴシック"/>
          <w:sz w:val="22"/>
          <w:szCs w:val="22"/>
        </w:rPr>
      </w:pPr>
      <w:bookmarkStart w:id="3" w:name="_Toc88148823"/>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00010D49" w:rsidRPr="00E2048E">
        <w:rPr>
          <w:rFonts w:ascii="ＭＳ ゴシック" w:eastAsia="ＭＳ ゴシック" w:hAnsi="ＭＳ ゴシック" w:hint="eastAsia"/>
          <w:sz w:val="22"/>
          <w:szCs w:val="22"/>
        </w:rPr>
        <w:t>2</w:t>
      </w:r>
      <w:bookmarkEnd w:id="3"/>
    </w:p>
    <w:p w14:paraId="05B93FD0" w14:textId="77777777" w:rsidR="00010D49" w:rsidRPr="00E2048E" w:rsidRDefault="00010D49" w:rsidP="00010D49">
      <w:pPr>
        <w:spacing w:before="24" w:after="48"/>
        <w:rPr>
          <w:rFonts w:hAnsi="ＭＳ 明朝"/>
        </w:rPr>
      </w:pPr>
    </w:p>
    <w:p w14:paraId="2ED1B3CE" w14:textId="77777777" w:rsidR="00010D49" w:rsidRPr="00E2048E" w:rsidRDefault="00010D49" w:rsidP="00010D49">
      <w:pPr>
        <w:spacing w:before="24" w:after="48"/>
        <w:rPr>
          <w:rFonts w:hAnsi="ＭＳ 明朝"/>
        </w:rPr>
      </w:pPr>
    </w:p>
    <w:p w14:paraId="3DEBA3E1" w14:textId="77777777" w:rsidR="00010D49" w:rsidRPr="00E2048E" w:rsidRDefault="00010D49" w:rsidP="00010D49">
      <w:pPr>
        <w:adjustRightInd w:val="0"/>
        <w:spacing w:before="24" w:after="48"/>
        <w:rPr>
          <w:rFonts w:hAnsi="ＭＳ 明朝"/>
          <w:bCs/>
          <w:kern w:val="0"/>
          <w:szCs w:val="32"/>
        </w:rPr>
      </w:pPr>
    </w:p>
    <w:p w14:paraId="13FAB181" w14:textId="77777777" w:rsidR="00010D49" w:rsidRPr="00E2048E" w:rsidRDefault="00010D49" w:rsidP="00010D49">
      <w:pPr>
        <w:adjustRightInd w:val="0"/>
        <w:spacing w:before="24" w:after="48"/>
        <w:rPr>
          <w:rFonts w:hAnsi="ＭＳ 明朝"/>
          <w:bCs/>
          <w:kern w:val="0"/>
          <w:szCs w:val="32"/>
        </w:rPr>
      </w:pPr>
    </w:p>
    <w:p w14:paraId="13784F46" w14:textId="77777777" w:rsidR="00010D49" w:rsidRPr="00E2048E" w:rsidRDefault="00010D49" w:rsidP="00010D49">
      <w:pPr>
        <w:adjustRightInd w:val="0"/>
        <w:spacing w:before="24" w:after="48"/>
        <w:rPr>
          <w:rFonts w:hAnsi="ＭＳ 明朝"/>
          <w:bCs/>
          <w:kern w:val="0"/>
          <w:szCs w:val="32"/>
        </w:rPr>
      </w:pPr>
    </w:p>
    <w:p w14:paraId="0985E6C2" w14:textId="77777777" w:rsidR="00010D49" w:rsidRPr="00E2048E" w:rsidRDefault="00010D49" w:rsidP="00010D49">
      <w:pPr>
        <w:spacing w:before="24" w:after="48"/>
        <w:rPr>
          <w:rFonts w:hAnsi="ＭＳ 明朝"/>
          <w:sz w:val="32"/>
          <w:szCs w:val="32"/>
        </w:rPr>
      </w:pPr>
    </w:p>
    <w:p w14:paraId="70F24809" w14:textId="77777777" w:rsidR="00010D49" w:rsidRPr="00E2048E" w:rsidRDefault="00010D49" w:rsidP="00010D49">
      <w:pPr>
        <w:adjustRightInd w:val="0"/>
        <w:spacing w:before="24" w:after="48"/>
        <w:rPr>
          <w:rFonts w:hAnsi="ＭＳ 明朝"/>
          <w:kern w:val="0"/>
        </w:rPr>
      </w:pPr>
    </w:p>
    <w:p w14:paraId="19C27DE1" w14:textId="77777777" w:rsidR="00010D49" w:rsidRPr="00E2048E" w:rsidRDefault="00010D49" w:rsidP="00010D49">
      <w:pPr>
        <w:adjustRightInd w:val="0"/>
        <w:spacing w:before="24" w:after="48"/>
        <w:rPr>
          <w:rFonts w:hAnsi="ＭＳ 明朝"/>
          <w:kern w:val="0"/>
        </w:rPr>
      </w:pPr>
    </w:p>
    <w:p w14:paraId="5563D6E9" w14:textId="549CED88" w:rsidR="00010D49" w:rsidRPr="00E2048E" w:rsidRDefault="00010D49" w:rsidP="00010D49">
      <w:pPr>
        <w:spacing w:before="24" w:after="48"/>
        <w:jc w:val="center"/>
        <w:rPr>
          <w:rFonts w:hAnsi="ＭＳ 明朝"/>
          <w:sz w:val="32"/>
          <w:szCs w:val="32"/>
        </w:rPr>
      </w:pPr>
      <w:r w:rsidRPr="00E2048E">
        <w:rPr>
          <w:rFonts w:hAnsi="ＭＳ 明朝" w:hint="eastAsia"/>
          <w:sz w:val="32"/>
          <w:szCs w:val="32"/>
        </w:rPr>
        <w:t>設計・建設に関する事項</w:t>
      </w:r>
    </w:p>
    <w:p w14:paraId="72388EFE" w14:textId="77777777" w:rsidR="00010D49" w:rsidRPr="00E2048E" w:rsidRDefault="00010D49" w:rsidP="00010D49">
      <w:pPr>
        <w:adjustRightInd w:val="0"/>
        <w:spacing w:before="24" w:after="48"/>
        <w:rPr>
          <w:rFonts w:hAnsi="ＭＳ 明朝"/>
          <w:kern w:val="0"/>
        </w:rPr>
      </w:pPr>
    </w:p>
    <w:p w14:paraId="7ED2AB1E" w14:textId="77777777" w:rsidR="00010D49" w:rsidRPr="00E2048E" w:rsidRDefault="00010D49" w:rsidP="00010D49">
      <w:pPr>
        <w:adjustRightInd w:val="0"/>
        <w:spacing w:before="24" w:after="48"/>
        <w:rPr>
          <w:rFonts w:hAnsi="ＭＳ 明朝"/>
          <w:kern w:val="0"/>
        </w:rPr>
      </w:pPr>
    </w:p>
    <w:p w14:paraId="72FBA00C" w14:textId="77777777" w:rsidR="00010D49" w:rsidRPr="00E2048E" w:rsidRDefault="00010D49" w:rsidP="00010D49">
      <w:pPr>
        <w:adjustRightInd w:val="0"/>
        <w:spacing w:before="24" w:after="48"/>
        <w:rPr>
          <w:rFonts w:hAnsi="ＭＳ 明朝"/>
          <w:kern w:val="0"/>
        </w:rPr>
      </w:pPr>
    </w:p>
    <w:p w14:paraId="3A37D9D5" w14:textId="77777777" w:rsidR="00010D49" w:rsidRPr="00E2048E" w:rsidRDefault="00010D49" w:rsidP="00010D49">
      <w:pPr>
        <w:adjustRightInd w:val="0"/>
        <w:spacing w:before="24" w:after="48"/>
        <w:rPr>
          <w:rFonts w:hAnsi="ＭＳ 明朝"/>
          <w:kern w:val="0"/>
        </w:rPr>
      </w:pPr>
    </w:p>
    <w:p w14:paraId="0BAC8265" w14:textId="77777777" w:rsidR="00010D49" w:rsidRPr="00E2048E" w:rsidRDefault="00010D49" w:rsidP="00010D49">
      <w:pPr>
        <w:adjustRightInd w:val="0"/>
        <w:spacing w:before="24" w:after="48"/>
        <w:rPr>
          <w:rFonts w:hAnsi="ＭＳ 明朝"/>
          <w:kern w:val="0"/>
        </w:rPr>
      </w:pPr>
    </w:p>
    <w:p w14:paraId="74131123" w14:textId="77777777" w:rsidR="00010D49" w:rsidRPr="00E2048E" w:rsidRDefault="00010D49" w:rsidP="00010D49">
      <w:pPr>
        <w:adjustRightInd w:val="0"/>
        <w:spacing w:before="24" w:after="48"/>
        <w:rPr>
          <w:rFonts w:hAnsi="ＭＳ 明朝"/>
          <w:kern w:val="0"/>
        </w:rPr>
      </w:pPr>
    </w:p>
    <w:p w14:paraId="1A85719D" w14:textId="77777777" w:rsidR="00010D49" w:rsidRPr="00E2048E" w:rsidRDefault="00010D49" w:rsidP="00010D49">
      <w:pPr>
        <w:adjustRightInd w:val="0"/>
        <w:spacing w:before="24" w:after="48"/>
        <w:rPr>
          <w:rFonts w:hAnsi="ＭＳ 明朝"/>
          <w:kern w:val="0"/>
        </w:rPr>
      </w:pPr>
    </w:p>
    <w:p w14:paraId="0C645E4B" w14:textId="77777777" w:rsidR="00010D49" w:rsidRPr="00E2048E" w:rsidRDefault="00010D49" w:rsidP="00010D49">
      <w:pPr>
        <w:spacing w:before="24" w:after="48"/>
        <w:rPr>
          <w:rFonts w:hAnsi="ＭＳ 明朝"/>
          <w:sz w:val="33"/>
          <w:szCs w:val="33"/>
        </w:rPr>
      </w:pPr>
    </w:p>
    <w:p w14:paraId="018216F3"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76B7287D" w14:textId="77777777" w:rsidR="00010D49" w:rsidRPr="00E2048E" w:rsidRDefault="00010D49" w:rsidP="00010D49">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010D49" w:rsidRPr="00E2048E" w14:paraId="53EA7CFF" w14:textId="77777777" w:rsidTr="00E70D91">
        <w:trPr>
          <w:trHeight w:val="692"/>
          <w:jc w:val="center"/>
        </w:trPr>
        <w:tc>
          <w:tcPr>
            <w:tcW w:w="2523" w:type="dxa"/>
            <w:shd w:val="clear" w:color="auto" w:fill="auto"/>
            <w:vAlign w:val="center"/>
          </w:tcPr>
          <w:p w14:paraId="6B9936CC" w14:textId="77777777" w:rsidR="00010D49" w:rsidRPr="00E2048E" w:rsidRDefault="00010D49" w:rsidP="00E70D91">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lastRenderedPageBreak/>
              <w:t>応募者番号</w:t>
            </w:r>
          </w:p>
        </w:tc>
        <w:tc>
          <w:tcPr>
            <w:tcW w:w="3465" w:type="dxa"/>
            <w:shd w:val="clear" w:color="auto" w:fill="auto"/>
            <w:vAlign w:val="center"/>
          </w:tcPr>
          <w:p w14:paraId="6FD8315C" w14:textId="77777777" w:rsidR="00010D49" w:rsidRPr="00E2048E" w:rsidRDefault="00010D49" w:rsidP="00E70D91">
            <w:pPr>
              <w:tabs>
                <w:tab w:val="right" w:pos="8789"/>
              </w:tabs>
              <w:adjustRightInd w:val="0"/>
              <w:spacing w:before="24" w:after="48"/>
              <w:rPr>
                <w:rFonts w:hAnsi="ＭＳ 明朝"/>
                <w:kern w:val="0"/>
                <w:sz w:val="28"/>
                <w:szCs w:val="28"/>
              </w:rPr>
            </w:pPr>
          </w:p>
        </w:tc>
      </w:tr>
    </w:tbl>
    <w:p w14:paraId="65CA3619"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198A59C4" w14:textId="034AA428" w:rsidR="00010D49" w:rsidRPr="00E2048E" w:rsidRDefault="00010D49">
      <w:pPr>
        <w:rPr>
          <w:rFonts w:ascii="ＭＳ 明朝" w:eastAsia="ＭＳ 明朝"/>
          <w:sz w:val="22"/>
        </w:rPr>
      </w:pPr>
      <w:r w:rsidRPr="00E2048E">
        <w:rPr>
          <w:rFonts w:ascii="ＭＳ 明朝" w:eastAsia="ＭＳ 明朝"/>
          <w:sz w:val="22"/>
        </w:rPr>
        <w:br w:type="page"/>
      </w:r>
    </w:p>
    <w:p w14:paraId="4F4D7CCC" w14:textId="183EF7C5" w:rsidR="00010D49" w:rsidRPr="00E2048E" w:rsidRDefault="00010D49" w:rsidP="00010D49">
      <w:pPr>
        <w:pStyle w:val="a0"/>
        <w:numPr>
          <w:ilvl w:val="0"/>
          <w:numId w:val="0"/>
        </w:numPr>
        <w:spacing w:before="24" w:after="48"/>
        <w:ind w:left="204"/>
        <w:rPr>
          <w:rFonts w:ascii="ＭＳ ゴシック" w:eastAsia="ＭＳ ゴシック" w:hAnsi="ＭＳ ゴシック"/>
          <w:sz w:val="22"/>
          <w:szCs w:val="22"/>
        </w:rPr>
      </w:pPr>
      <w:bookmarkStart w:id="4" w:name="_Toc88148824"/>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2-1</w:t>
      </w:r>
      <w:bookmarkEnd w:id="4"/>
    </w:p>
    <w:p w14:paraId="4DD7AB00" w14:textId="5D78EB0D" w:rsidR="005F7AE3" w:rsidRPr="00E2048E" w:rsidRDefault="005F7AE3" w:rsidP="005F7AE3">
      <w:pPr>
        <w:spacing w:before="24" w:after="48"/>
        <w:ind w:left="480" w:hanging="480"/>
        <w:jc w:val="center"/>
        <w:rPr>
          <w:rFonts w:hAnsi="ＭＳ 明朝"/>
          <w:sz w:val="22"/>
        </w:rPr>
      </w:pPr>
      <w:r w:rsidRPr="00E2048E">
        <w:rPr>
          <w:rFonts w:hAnsi="ＭＳ 明朝" w:cs="ＭＳ Ｐゴシック" w:hint="eastAsia"/>
          <w:b/>
          <w:bCs/>
          <w:kern w:val="0"/>
          <w:sz w:val="24"/>
        </w:rPr>
        <w:t>設計・建設</w:t>
      </w:r>
      <w:r w:rsidR="008A6BDF" w:rsidRPr="00E2048E">
        <w:rPr>
          <w:rFonts w:hAnsi="ＭＳ 明朝" w:cs="ＭＳ Ｐゴシック" w:hint="eastAsia"/>
          <w:b/>
          <w:bCs/>
          <w:kern w:val="0"/>
          <w:sz w:val="24"/>
        </w:rPr>
        <w:t>期間</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5F7AE3" w:rsidRPr="00E2048E" w14:paraId="43B640DF" w14:textId="77777777" w:rsidTr="0046075E">
        <w:trPr>
          <w:trHeight w:val="318"/>
          <w:jc w:val="center"/>
        </w:trPr>
        <w:tc>
          <w:tcPr>
            <w:tcW w:w="9638" w:type="dxa"/>
            <w:gridSpan w:val="3"/>
            <w:shd w:val="clear" w:color="auto" w:fill="C0C0C0"/>
          </w:tcPr>
          <w:p w14:paraId="65C7F95D" w14:textId="77777777" w:rsidR="005F7AE3" w:rsidRPr="00E2048E" w:rsidRDefault="005F7AE3" w:rsidP="00074460">
            <w:pPr>
              <w:spacing w:before="24" w:after="48"/>
              <w:jc w:val="center"/>
              <w:rPr>
                <w:rFonts w:hAnsi="ＭＳ 明朝"/>
                <w:sz w:val="22"/>
              </w:rPr>
            </w:pPr>
            <w:r w:rsidRPr="00716B7B">
              <w:rPr>
                <w:rFonts w:hAnsi="ＭＳ 明朝" w:hint="eastAsia"/>
                <w:spacing w:val="73"/>
                <w:kern w:val="0"/>
                <w:sz w:val="22"/>
                <w:fitText w:val="1320" w:id="-1681166592"/>
              </w:rPr>
              <w:t>提案内</w:t>
            </w:r>
            <w:r w:rsidRPr="00716B7B">
              <w:rPr>
                <w:rFonts w:hAnsi="ＭＳ 明朝" w:hint="eastAsia"/>
                <w:spacing w:val="1"/>
                <w:kern w:val="0"/>
                <w:sz w:val="22"/>
                <w:fitText w:val="1320" w:id="-1681166592"/>
              </w:rPr>
              <w:t>容</w:t>
            </w:r>
          </w:p>
        </w:tc>
      </w:tr>
      <w:tr w:rsidR="005F7AE3" w:rsidRPr="00E2048E" w14:paraId="26290C65" w14:textId="77777777" w:rsidTr="0046075E">
        <w:trPr>
          <w:trHeight w:val="11509"/>
          <w:jc w:val="center"/>
        </w:trPr>
        <w:tc>
          <w:tcPr>
            <w:tcW w:w="9638" w:type="dxa"/>
            <w:gridSpan w:val="3"/>
          </w:tcPr>
          <w:p w14:paraId="41E38DEB" w14:textId="77777777" w:rsidR="005F7AE3" w:rsidRPr="00E2048E" w:rsidRDefault="005F7AE3" w:rsidP="00074460">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51C84138" w14:textId="77777777" w:rsidR="005F7AE3" w:rsidRPr="00E2048E" w:rsidRDefault="005F7AE3" w:rsidP="00074460">
            <w:pPr>
              <w:spacing w:beforeLines="10" w:before="31" w:afterLines="20" w:after="62"/>
              <w:rPr>
                <w:rFonts w:asciiTheme="minorEastAsia" w:hAnsiTheme="minorEastAsia"/>
              </w:rPr>
            </w:pPr>
          </w:p>
          <w:p w14:paraId="29C167C6" w14:textId="09526DC1" w:rsidR="009F64BD" w:rsidRPr="00E2048E" w:rsidRDefault="009F64BD" w:rsidP="009F64BD">
            <w:pPr>
              <w:rPr>
                <w:rFonts w:hAnsi="ＭＳ 明朝"/>
              </w:rPr>
            </w:pPr>
            <w:r w:rsidRPr="00E2048E">
              <w:rPr>
                <w:rFonts w:hAnsi="ＭＳ 明朝" w:hint="eastAsia"/>
              </w:rPr>
              <w:t>落札者決定基準に示す『審査の視点』</w:t>
            </w:r>
            <w:r w:rsidR="00C9223A" w:rsidRPr="00E2048E">
              <w:rPr>
                <w:rFonts w:asciiTheme="minorEastAsia" w:hAnsiTheme="minorEastAsia" w:hint="eastAsia"/>
              </w:rPr>
              <w:t>等の内容を踏まえて、</w:t>
            </w:r>
            <w:r w:rsidRPr="00E2048E">
              <w:rPr>
                <w:rFonts w:hAnsi="ＭＳ 明朝" w:hint="eastAsia"/>
              </w:rPr>
              <w:t>以下項目の効果的かつ具体的な提案を記述して下さい。</w:t>
            </w:r>
          </w:p>
          <w:p w14:paraId="158E6C26" w14:textId="77777777" w:rsidR="005F7AE3" w:rsidRPr="00E2048E" w:rsidRDefault="005F7AE3" w:rsidP="00074460">
            <w:pPr>
              <w:autoSpaceDE w:val="0"/>
              <w:autoSpaceDN w:val="0"/>
              <w:adjustRightInd w:val="0"/>
              <w:rPr>
                <w:color w:val="000000"/>
                <w:sz w:val="22"/>
              </w:rPr>
            </w:pPr>
          </w:p>
          <w:p w14:paraId="153249CD" w14:textId="7015963B" w:rsidR="0039127E" w:rsidRPr="00E2048E" w:rsidRDefault="0039127E" w:rsidP="000B722E">
            <w:pPr>
              <w:pStyle w:val="ad"/>
              <w:numPr>
                <w:ilvl w:val="0"/>
                <w:numId w:val="14"/>
              </w:numPr>
              <w:autoSpaceDE w:val="0"/>
              <w:autoSpaceDN w:val="0"/>
              <w:adjustRightInd w:val="0"/>
              <w:ind w:leftChars="0"/>
              <w:rPr>
                <w:rFonts w:hAnsi="ＭＳ 明朝"/>
              </w:rPr>
            </w:pPr>
            <w:r w:rsidRPr="00E2048E">
              <w:rPr>
                <w:rFonts w:hAnsi="ＭＳ 明朝" w:hint="eastAsia"/>
              </w:rPr>
              <w:t>令和</w:t>
            </w:r>
            <w:r w:rsidR="006B1C42">
              <w:rPr>
                <w:rFonts w:hAnsi="ＭＳ 明朝" w:hint="eastAsia"/>
              </w:rPr>
              <w:t>10</w:t>
            </w:r>
            <w:r w:rsidRPr="00E2048E">
              <w:rPr>
                <w:rFonts w:hAnsi="ＭＳ 明朝" w:hint="eastAsia"/>
              </w:rPr>
              <w:t>年</w:t>
            </w:r>
            <w:r w:rsidR="006B1C42">
              <w:rPr>
                <w:rFonts w:hAnsi="ＭＳ 明朝" w:hint="eastAsia"/>
              </w:rPr>
              <w:t>9</w:t>
            </w:r>
            <w:r w:rsidRPr="00E2048E">
              <w:rPr>
                <w:rFonts w:hAnsi="ＭＳ 明朝" w:hint="eastAsia"/>
              </w:rPr>
              <w:t>月末を最終期限とし、設計・建設改築を確実に行い、維持管理費用の削減に寄与するための施工計画・工程管理・安全管理について</w:t>
            </w:r>
          </w:p>
          <w:p w14:paraId="0EC9A0A2" w14:textId="7C19AF02" w:rsidR="00A01551" w:rsidRPr="00E2048E" w:rsidRDefault="00A01551" w:rsidP="000B722E">
            <w:pPr>
              <w:pStyle w:val="ad"/>
              <w:numPr>
                <w:ilvl w:val="0"/>
                <w:numId w:val="14"/>
              </w:numPr>
              <w:autoSpaceDE w:val="0"/>
              <w:autoSpaceDN w:val="0"/>
              <w:adjustRightInd w:val="0"/>
              <w:ind w:leftChars="0"/>
              <w:rPr>
                <w:rFonts w:hAnsi="ＭＳ 明朝"/>
              </w:rPr>
            </w:pPr>
            <w:r w:rsidRPr="00E2048E">
              <w:rPr>
                <w:rFonts w:hAnsi="ＭＳ 明朝" w:hint="eastAsia"/>
              </w:rPr>
              <w:t>事前調査、関係者協議、円滑な引継ぎについて</w:t>
            </w:r>
          </w:p>
          <w:p w14:paraId="4545FA9D" w14:textId="6B0A5386" w:rsidR="0039127E" w:rsidRPr="00E2048E" w:rsidRDefault="0039127E" w:rsidP="000B722E">
            <w:pPr>
              <w:pStyle w:val="ad"/>
              <w:numPr>
                <w:ilvl w:val="0"/>
                <w:numId w:val="14"/>
              </w:numPr>
              <w:autoSpaceDE w:val="0"/>
              <w:autoSpaceDN w:val="0"/>
              <w:adjustRightInd w:val="0"/>
              <w:ind w:leftChars="0"/>
              <w:rPr>
                <w:rFonts w:hAnsi="ＭＳ 明朝"/>
              </w:rPr>
            </w:pPr>
            <w:r w:rsidRPr="00E2048E">
              <w:rPr>
                <w:rFonts w:hAnsi="ＭＳ 明朝" w:hint="eastAsia"/>
              </w:rPr>
              <w:t>設計・建設期間における汚泥処理能力確保のための仮設計画、切替手順</w:t>
            </w:r>
            <w:r w:rsidR="00974852" w:rsidRPr="00E2048E">
              <w:rPr>
                <w:rFonts w:hAnsi="ＭＳ 明朝" w:hint="eastAsia"/>
              </w:rPr>
              <w:t>、施設保護</w:t>
            </w:r>
            <w:r w:rsidRPr="00E2048E">
              <w:rPr>
                <w:rFonts w:hAnsi="ＭＳ 明朝" w:hint="eastAsia"/>
              </w:rPr>
              <w:t>など、既存施設に与える影響</w:t>
            </w:r>
            <w:r w:rsidR="00974852" w:rsidRPr="00E2048E">
              <w:rPr>
                <w:rFonts w:hAnsi="ＭＳ 明朝" w:hint="eastAsia"/>
              </w:rPr>
              <w:t>低減</w:t>
            </w:r>
            <w:r w:rsidRPr="00E2048E">
              <w:rPr>
                <w:rFonts w:hAnsi="ＭＳ 明朝" w:hint="eastAsia"/>
              </w:rPr>
              <w:t>について</w:t>
            </w:r>
          </w:p>
          <w:p w14:paraId="7A863280" w14:textId="63FCF488" w:rsidR="0039127E" w:rsidRPr="00E2048E" w:rsidRDefault="005C28FF" w:rsidP="00A20CFD">
            <w:pPr>
              <w:pStyle w:val="ad"/>
              <w:numPr>
                <w:ilvl w:val="0"/>
                <w:numId w:val="14"/>
              </w:numPr>
              <w:autoSpaceDE w:val="0"/>
              <w:autoSpaceDN w:val="0"/>
              <w:adjustRightInd w:val="0"/>
              <w:ind w:leftChars="0"/>
              <w:rPr>
                <w:rFonts w:hAnsi="ＭＳ 明朝"/>
              </w:rPr>
            </w:pPr>
            <w:r w:rsidRPr="00E2048E">
              <w:rPr>
                <w:rFonts w:hAnsi="ＭＳ 明朝" w:hint="eastAsia"/>
              </w:rPr>
              <w:t>その他の提案</w:t>
            </w:r>
          </w:p>
          <w:p w14:paraId="0A7ADAD0" w14:textId="480B0F7E" w:rsidR="009F64BD" w:rsidRPr="00E2048E" w:rsidRDefault="009F64BD" w:rsidP="009F64BD">
            <w:pPr>
              <w:autoSpaceDE w:val="0"/>
              <w:autoSpaceDN w:val="0"/>
              <w:adjustRightInd w:val="0"/>
              <w:rPr>
                <w:color w:val="000000"/>
                <w:sz w:val="22"/>
              </w:rPr>
            </w:pPr>
          </w:p>
        </w:tc>
      </w:tr>
      <w:tr w:rsidR="005F7AE3" w:rsidRPr="00E2048E" w14:paraId="490214FC" w14:textId="77777777" w:rsidTr="0046075E">
        <w:trPr>
          <w:trHeight w:val="344"/>
          <w:jc w:val="center"/>
        </w:trPr>
        <w:tc>
          <w:tcPr>
            <w:tcW w:w="4252" w:type="dxa"/>
            <w:tcBorders>
              <w:left w:val="nil"/>
              <w:bottom w:val="nil"/>
            </w:tcBorders>
          </w:tcPr>
          <w:p w14:paraId="0FCD4653" w14:textId="4900D5A8" w:rsidR="005F7AE3" w:rsidRPr="00E2048E" w:rsidRDefault="005F7AE3" w:rsidP="00C7199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r w:rsidR="0035235D" w:rsidRPr="00E2048E">
              <w:rPr>
                <w:rFonts w:hAnsi="ＭＳ 明朝" w:hint="eastAsia"/>
                <w:szCs w:val="21"/>
              </w:rPr>
              <w:t>、適宜資料を添付可</w:t>
            </w:r>
          </w:p>
        </w:tc>
        <w:tc>
          <w:tcPr>
            <w:tcW w:w="1701" w:type="dxa"/>
          </w:tcPr>
          <w:p w14:paraId="510FAA81" w14:textId="77777777" w:rsidR="005F7AE3" w:rsidRPr="00E2048E" w:rsidRDefault="005F7AE3" w:rsidP="00074460">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610CF439" w14:textId="77777777" w:rsidR="005F7AE3" w:rsidRPr="00E2048E" w:rsidRDefault="005F7AE3" w:rsidP="00074460">
            <w:pPr>
              <w:spacing w:before="24" w:after="48"/>
              <w:ind w:left="220" w:hangingChars="100" w:hanging="220"/>
              <w:rPr>
                <w:rFonts w:hAnsi="ＭＳ 明朝"/>
                <w:sz w:val="22"/>
              </w:rPr>
            </w:pPr>
          </w:p>
        </w:tc>
      </w:tr>
    </w:tbl>
    <w:p w14:paraId="618852BE" w14:textId="77777777" w:rsidR="00010D49" w:rsidRPr="00E2048E" w:rsidRDefault="00010D49" w:rsidP="00010D49">
      <w:pPr>
        <w:rPr>
          <w:rFonts w:ascii="ＭＳ 明朝" w:eastAsia="ＭＳ 明朝"/>
          <w:sz w:val="22"/>
        </w:rPr>
      </w:pPr>
    </w:p>
    <w:p w14:paraId="600D0DA7" w14:textId="3D1D65F2" w:rsidR="005F7AE3" w:rsidRPr="00E2048E" w:rsidRDefault="005F7AE3" w:rsidP="005F7AE3">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2-2</w:t>
      </w:r>
    </w:p>
    <w:p w14:paraId="6FD1BC1F" w14:textId="52615CD2" w:rsidR="005F7AE3" w:rsidRPr="00E2048E" w:rsidRDefault="005F7AE3" w:rsidP="005F7AE3">
      <w:pPr>
        <w:spacing w:before="24" w:after="48"/>
        <w:ind w:left="480" w:hanging="480"/>
        <w:jc w:val="center"/>
        <w:rPr>
          <w:rFonts w:hAnsi="ＭＳ 明朝"/>
          <w:b/>
          <w:sz w:val="24"/>
        </w:rPr>
      </w:pPr>
      <w:r w:rsidRPr="00E2048E">
        <w:rPr>
          <w:rFonts w:hAnsi="ＭＳ 明朝" w:hint="eastAsia"/>
          <w:b/>
          <w:sz w:val="24"/>
        </w:rPr>
        <w:t>施設計画１</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5F7AE3" w:rsidRPr="00E2048E" w14:paraId="74CC276D" w14:textId="77777777" w:rsidTr="0046075E">
        <w:trPr>
          <w:trHeight w:val="318"/>
          <w:jc w:val="center"/>
        </w:trPr>
        <w:tc>
          <w:tcPr>
            <w:tcW w:w="9638" w:type="dxa"/>
            <w:gridSpan w:val="3"/>
            <w:shd w:val="clear" w:color="auto" w:fill="C0C0C0"/>
          </w:tcPr>
          <w:p w14:paraId="5C2AE626" w14:textId="77777777" w:rsidR="005F7AE3" w:rsidRPr="00E2048E" w:rsidRDefault="005F7AE3" w:rsidP="00074460">
            <w:pPr>
              <w:spacing w:before="24" w:after="48"/>
              <w:jc w:val="center"/>
              <w:rPr>
                <w:rFonts w:hAnsi="ＭＳ 明朝"/>
                <w:sz w:val="22"/>
              </w:rPr>
            </w:pPr>
            <w:r w:rsidRPr="00716B7B">
              <w:rPr>
                <w:rFonts w:hAnsi="ＭＳ 明朝" w:hint="eastAsia"/>
                <w:spacing w:val="73"/>
                <w:kern w:val="0"/>
                <w:sz w:val="22"/>
                <w:fitText w:val="1320" w:id="-1681166591"/>
              </w:rPr>
              <w:t>提案内</w:t>
            </w:r>
            <w:r w:rsidRPr="00716B7B">
              <w:rPr>
                <w:rFonts w:hAnsi="ＭＳ 明朝" w:hint="eastAsia"/>
                <w:spacing w:val="1"/>
                <w:kern w:val="0"/>
                <w:sz w:val="22"/>
                <w:fitText w:val="1320" w:id="-1681166591"/>
              </w:rPr>
              <w:t>容</w:t>
            </w:r>
          </w:p>
        </w:tc>
      </w:tr>
      <w:tr w:rsidR="005F7AE3" w:rsidRPr="00E2048E" w14:paraId="388E4115" w14:textId="77777777" w:rsidTr="0046075E">
        <w:trPr>
          <w:trHeight w:val="11509"/>
          <w:jc w:val="center"/>
        </w:trPr>
        <w:tc>
          <w:tcPr>
            <w:tcW w:w="9638" w:type="dxa"/>
            <w:gridSpan w:val="3"/>
          </w:tcPr>
          <w:p w14:paraId="571188D1" w14:textId="77777777" w:rsidR="005F7AE3" w:rsidRPr="00E2048E" w:rsidRDefault="005F7AE3" w:rsidP="00074460">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56BA9C75" w14:textId="77777777" w:rsidR="005F7AE3" w:rsidRPr="00E2048E" w:rsidRDefault="005F7AE3" w:rsidP="00074460">
            <w:pPr>
              <w:spacing w:beforeLines="10" w:before="31" w:afterLines="20" w:after="62"/>
              <w:rPr>
                <w:rFonts w:asciiTheme="minorEastAsia" w:hAnsiTheme="minorEastAsia"/>
              </w:rPr>
            </w:pPr>
          </w:p>
          <w:p w14:paraId="2FE306EA" w14:textId="6B23E935" w:rsidR="009F64BD" w:rsidRPr="00E2048E" w:rsidRDefault="009F64BD" w:rsidP="009F64BD">
            <w:pPr>
              <w:rPr>
                <w:rFonts w:hAnsi="ＭＳ 明朝"/>
              </w:rPr>
            </w:pPr>
            <w:r w:rsidRPr="00E2048E">
              <w:rPr>
                <w:rFonts w:hAnsi="ＭＳ 明朝" w:hint="eastAsia"/>
              </w:rPr>
              <w:t>落札者決定基準に示す『審査の視点』</w:t>
            </w:r>
            <w:r w:rsidR="007E2437" w:rsidRPr="00E2048E">
              <w:rPr>
                <w:rFonts w:asciiTheme="minorEastAsia" w:hAnsiTheme="minorEastAsia" w:hint="eastAsia"/>
              </w:rPr>
              <w:t>等の内容を踏まえて、</w:t>
            </w:r>
            <w:r w:rsidRPr="00E2048E">
              <w:rPr>
                <w:rFonts w:hAnsi="ＭＳ 明朝" w:hint="eastAsia"/>
              </w:rPr>
              <w:t>以下項目の効果的かつ具体的な提案を記述して下さい。</w:t>
            </w:r>
          </w:p>
          <w:p w14:paraId="6FB47BD3" w14:textId="77777777" w:rsidR="005F7AE3" w:rsidRPr="00E2048E" w:rsidRDefault="005F7AE3" w:rsidP="00074460">
            <w:pPr>
              <w:autoSpaceDE w:val="0"/>
              <w:autoSpaceDN w:val="0"/>
              <w:adjustRightInd w:val="0"/>
              <w:rPr>
                <w:color w:val="000000"/>
                <w:sz w:val="22"/>
              </w:rPr>
            </w:pPr>
          </w:p>
          <w:p w14:paraId="480D26CB" w14:textId="4585EA67" w:rsidR="005C28FF" w:rsidRPr="00E2048E" w:rsidRDefault="005C28FF" w:rsidP="005C28FF">
            <w:pPr>
              <w:pStyle w:val="ad"/>
              <w:numPr>
                <w:ilvl w:val="0"/>
                <w:numId w:val="8"/>
              </w:numPr>
              <w:autoSpaceDE w:val="0"/>
              <w:autoSpaceDN w:val="0"/>
              <w:adjustRightInd w:val="0"/>
              <w:ind w:leftChars="0"/>
              <w:rPr>
                <w:rFonts w:hAnsi="ＭＳ 明朝"/>
              </w:rPr>
            </w:pPr>
            <w:r w:rsidRPr="00E2048E">
              <w:rPr>
                <w:rFonts w:hAnsi="ＭＳ 明朝" w:hint="eastAsia"/>
              </w:rPr>
              <w:t>既存の送泥ネットワークを利用し、汚泥の全量受入かつ施設全体のダウンサイジングを両立させるための、舞洲スラッジセンターと平野下水処理場の汚泥施設規模と配置計画に関する具体的な提案について</w:t>
            </w:r>
          </w:p>
          <w:p w14:paraId="04E7F0C9" w14:textId="7177499A" w:rsidR="005C28FF" w:rsidRPr="00E2048E" w:rsidRDefault="005C28FF" w:rsidP="005C28FF">
            <w:pPr>
              <w:pStyle w:val="ad"/>
              <w:numPr>
                <w:ilvl w:val="0"/>
                <w:numId w:val="8"/>
              </w:numPr>
              <w:autoSpaceDE w:val="0"/>
              <w:autoSpaceDN w:val="0"/>
              <w:adjustRightInd w:val="0"/>
              <w:ind w:leftChars="0"/>
              <w:rPr>
                <w:rFonts w:hAnsi="ＭＳ 明朝"/>
              </w:rPr>
            </w:pPr>
            <w:r w:rsidRPr="00E2048E">
              <w:rPr>
                <w:rFonts w:hAnsi="ＭＳ 明朝" w:hint="eastAsia"/>
              </w:rPr>
              <w:t>汚泥処理・資源化を行う設備の機種選定・処理フローに関する予備機・余裕率・機器点数の削減等に関する具体的な提案について</w:t>
            </w:r>
          </w:p>
          <w:p w14:paraId="78C70F18" w14:textId="6A6B77FB" w:rsidR="005C28FF" w:rsidRPr="00E2048E" w:rsidRDefault="005C28FF" w:rsidP="005C28FF">
            <w:pPr>
              <w:pStyle w:val="ad"/>
              <w:numPr>
                <w:ilvl w:val="0"/>
                <w:numId w:val="8"/>
              </w:numPr>
              <w:autoSpaceDE w:val="0"/>
              <w:autoSpaceDN w:val="0"/>
              <w:adjustRightInd w:val="0"/>
              <w:ind w:leftChars="0"/>
              <w:rPr>
                <w:rFonts w:hAnsi="ＭＳ 明朝"/>
              </w:rPr>
            </w:pPr>
            <w:r w:rsidRPr="00E2048E">
              <w:rPr>
                <w:rFonts w:hAnsi="ＭＳ 明朝" w:hint="eastAsia"/>
              </w:rPr>
              <w:t>資源化物・副生成物の全量を適正（防臭・発火・漏洩に関する安全管理を含む）に貯留・運搬・搬出できる具体的な提案について</w:t>
            </w:r>
          </w:p>
          <w:p w14:paraId="7E3A1B9A" w14:textId="77777777" w:rsidR="00A6482E" w:rsidRPr="00E2048E" w:rsidRDefault="00A6482E" w:rsidP="00A6482E">
            <w:pPr>
              <w:pStyle w:val="ad"/>
              <w:numPr>
                <w:ilvl w:val="0"/>
                <w:numId w:val="8"/>
              </w:numPr>
              <w:autoSpaceDE w:val="0"/>
              <w:autoSpaceDN w:val="0"/>
              <w:adjustRightInd w:val="0"/>
              <w:ind w:leftChars="0"/>
              <w:rPr>
                <w:rFonts w:hAnsi="ＭＳ 明朝"/>
              </w:rPr>
            </w:pPr>
            <w:r w:rsidRPr="00E2048E">
              <w:rPr>
                <w:rFonts w:hAnsi="ＭＳ 明朝" w:hint="eastAsia"/>
              </w:rPr>
              <w:t>外部からの脱水汚泥受入れにおいて、常用施設の活用等による受入・搬送手法の簡略化及び効率的な運用に関する具体的な提案について</w:t>
            </w:r>
          </w:p>
          <w:p w14:paraId="15D2371B" w14:textId="415F407F" w:rsidR="005C28FF" w:rsidRPr="00E2048E" w:rsidRDefault="005C28FF" w:rsidP="00A6482E">
            <w:pPr>
              <w:pStyle w:val="ad"/>
              <w:numPr>
                <w:ilvl w:val="0"/>
                <w:numId w:val="8"/>
              </w:numPr>
              <w:autoSpaceDE w:val="0"/>
              <w:autoSpaceDN w:val="0"/>
              <w:adjustRightInd w:val="0"/>
              <w:ind w:leftChars="0"/>
              <w:rPr>
                <w:rFonts w:hAnsi="ＭＳ 明朝"/>
              </w:rPr>
            </w:pPr>
            <w:r w:rsidRPr="00E2048E">
              <w:rPr>
                <w:rFonts w:hAnsi="ＭＳ 明朝" w:hint="eastAsia"/>
              </w:rPr>
              <w:t>その他の提案</w:t>
            </w:r>
          </w:p>
          <w:p w14:paraId="501108DF" w14:textId="29D33E70" w:rsidR="00B21A29" w:rsidRPr="00E2048E" w:rsidRDefault="00B21A29" w:rsidP="00B21A29">
            <w:pPr>
              <w:autoSpaceDE w:val="0"/>
              <w:autoSpaceDN w:val="0"/>
              <w:adjustRightInd w:val="0"/>
              <w:rPr>
                <w:rFonts w:hAnsi="ＭＳ 明朝"/>
              </w:rPr>
            </w:pPr>
          </w:p>
        </w:tc>
      </w:tr>
      <w:tr w:rsidR="005F7AE3" w:rsidRPr="00E2048E" w14:paraId="7655C84D" w14:textId="77777777" w:rsidTr="0046075E">
        <w:trPr>
          <w:trHeight w:val="344"/>
          <w:jc w:val="center"/>
        </w:trPr>
        <w:tc>
          <w:tcPr>
            <w:tcW w:w="4252" w:type="dxa"/>
            <w:tcBorders>
              <w:left w:val="nil"/>
              <w:bottom w:val="nil"/>
            </w:tcBorders>
          </w:tcPr>
          <w:p w14:paraId="446395F3" w14:textId="506C86EF" w:rsidR="005F7AE3" w:rsidRPr="00E2048E" w:rsidRDefault="005F7AE3" w:rsidP="00C7199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r w:rsidR="00513A9A" w:rsidRPr="00E2048E">
              <w:rPr>
                <w:rFonts w:hAnsi="ＭＳ 明朝" w:hint="eastAsia"/>
                <w:szCs w:val="21"/>
              </w:rPr>
              <w:t>、適宜資料を添付可</w:t>
            </w:r>
          </w:p>
        </w:tc>
        <w:tc>
          <w:tcPr>
            <w:tcW w:w="1701" w:type="dxa"/>
          </w:tcPr>
          <w:p w14:paraId="3B7C6484" w14:textId="77777777" w:rsidR="005F7AE3" w:rsidRPr="00E2048E" w:rsidRDefault="005F7AE3" w:rsidP="00074460">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2E29029B" w14:textId="77777777" w:rsidR="005F7AE3" w:rsidRPr="00E2048E" w:rsidRDefault="005F7AE3" w:rsidP="00074460">
            <w:pPr>
              <w:spacing w:before="24" w:after="48"/>
              <w:ind w:left="220" w:hangingChars="100" w:hanging="220"/>
              <w:rPr>
                <w:rFonts w:hAnsi="ＭＳ 明朝"/>
                <w:sz w:val="22"/>
              </w:rPr>
            </w:pPr>
          </w:p>
        </w:tc>
      </w:tr>
    </w:tbl>
    <w:p w14:paraId="36084D4D" w14:textId="097262A7" w:rsidR="00CB7F4E" w:rsidRPr="00E2048E" w:rsidRDefault="00CB7F4E">
      <w:pPr>
        <w:rPr>
          <w:rFonts w:ascii="ＭＳ 明朝" w:eastAsia="ＭＳ 明朝"/>
          <w:sz w:val="22"/>
        </w:rPr>
      </w:pPr>
    </w:p>
    <w:p w14:paraId="1D3B4B8E" w14:textId="3DCEA6C9" w:rsidR="009F64BD" w:rsidRPr="00E2048E" w:rsidRDefault="009F64BD" w:rsidP="009F64BD">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2-3</w:t>
      </w:r>
    </w:p>
    <w:p w14:paraId="06CE55A4" w14:textId="1EB7220D" w:rsidR="009F64BD" w:rsidRPr="00E2048E" w:rsidRDefault="00867336" w:rsidP="009F64BD">
      <w:pPr>
        <w:spacing w:before="24" w:after="48"/>
        <w:ind w:left="480" w:hanging="480"/>
        <w:jc w:val="center"/>
        <w:rPr>
          <w:rFonts w:hAnsi="ＭＳ 明朝"/>
          <w:b/>
          <w:sz w:val="24"/>
        </w:rPr>
      </w:pPr>
      <w:r w:rsidRPr="00E2048E">
        <w:rPr>
          <w:rFonts w:hAnsi="ＭＳ 明朝" w:hint="eastAsia"/>
          <w:b/>
          <w:sz w:val="24"/>
        </w:rPr>
        <w:t>施設計画２【定量１</w:t>
      </w:r>
      <w:r w:rsidR="009F64BD" w:rsidRPr="00E2048E">
        <w:rPr>
          <w:rFonts w:hAnsi="ＭＳ 明朝" w:hint="eastAsia"/>
          <w:b/>
          <w:sz w:val="24"/>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1701"/>
        <w:gridCol w:w="3685"/>
      </w:tblGrid>
      <w:tr w:rsidR="009F64BD" w:rsidRPr="00E2048E" w14:paraId="15C62B34" w14:textId="77777777" w:rsidTr="008D15FD">
        <w:trPr>
          <w:trHeight w:val="318"/>
          <w:jc w:val="center"/>
        </w:trPr>
        <w:tc>
          <w:tcPr>
            <w:tcW w:w="9638" w:type="dxa"/>
            <w:gridSpan w:val="3"/>
            <w:shd w:val="clear" w:color="auto" w:fill="C0C0C0"/>
          </w:tcPr>
          <w:p w14:paraId="34B819E5" w14:textId="77777777" w:rsidR="009F64BD" w:rsidRPr="00E2048E" w:rsidRDefault="009F64BD" w:rsidP="002C5B69">
            <w:pPr>
              <w:spacing w:before="24" w:after="48"/>
              <w:jc w:val="center"/>
              <w:rPr>
                <w:rFonts w:hAnsi="ＭＳ 明朝"/>
                <w:sz w:val="22"/>
              </w:rPr>
            </w:pPr>
            <w:r w:rsidRPr="00716B7B">
              <w:rPr>
                <w:rFonts w:hAnsi="ＭＳ 明朝" w:hint="eastAsia"/>
                <w:spacing w:val="73"/>
                <w:kern w:val="0"/>
                <w:sz w:val="22"/>
                <w:fitText w:val="1320" w:id="-1681132288"/>
              </w:rPr>
              <w:t>提案内</w:t>
            </w:r>
            <w:r w:rsidRPr="00716B7B">
              <w:rPr>
                <w:rFonts w:hAnsi="ＭＳ 明朝" w:hint="eastAsia"/>
                <w:spacing w:val="1"/>
                <w:kern w:val="0"/>
                <w:sz w:val="22"/>
                <w:fitText w:val="1320" w:id="-1681132288"/>
              </w:rPr>
              <w:t>容</w:t>
            </w:r>
          </w:p>
        </w:tc>
      </w:tr>
      <w:tr w:rsidR="009F64BD" w:rsidRPr="00E2048E" w14:paraId="31D21F6E" w14:textId="77777777" w:rsidTr="008D15FD">
        <w:trPr>
          <w:trHeight w:val="11509"/>
          <w:jc w:val="center"/>
        </w:trPr>
        <w:tc>
          <w:tcPr>
            <w:tcW w:w="9638" w:type="dxa"/>
            <w:gridSpan w:val="3"/>
          </w:tcPr>
          <w:p w14:paraId="1C7DE6B9" w14:textId="020B01D9" w:rsidR="009F1C70" w:rsidRPr="00E2048E" w:rsidRDefault="009F1C70" w:rsidP="000B722E">
            <w:pPr>
              <w:pStyle w:val="ad"/>
              <w:numPr>
                <w:ilvl w:val="0"/>
                <w:numId w:val="9"/>
              </w:numPr>
              <w:autoSpaceDE w:val="0"/>
              <w:autoSpaceDN w:val="0"/>
              <w:adjustRightInd w:val="0"/>
              <w:ind w:leftChars="0"/>
              <w:rPr>
                <w:rFonts w:hAnsi="ＭＳ 明朝"/>
              </w:rPr>
            </w:pPr>
            <w:r w:rsidRPr="00E2048E">
              <w:rPr>
                <w:rFonts w:hAnsi="ＭＳ 明朝" w:hint="eastAsia"/>
              </w:rPr>
              <w:lastRenderedPageBreak/>
              <w:t>脱水分離液処理施設の舞洲スラッジセンター内への設置を評価する。</w:t>
            </w:r>
          </w:p>
          <w:p w14:paraId="379F3AD7" w14:textId="2FEEDF5A" w:rsidR="009F1C70" w:rsidRPr="00E2048E" w:rsidRDefault="00A27247" w:rsidP="00A27247">
            <w:pPr>
              <w:autoSpaceDE w:val="0"/>
              <w:autoSpaceDN w:val="0"/>
              <w:adjustRightInd w:val="0"/>
              <w:rPr>
                <w:rFonts w:hAnsi="ＭＳ 明朝"/>
              </w:rPr>
            </w:pPr>
            <w:r w:rsidRPr="00E2048E">
              <w:rPr>
                <w:rFonts w:hAnsi="ＭＳ 明朝" w:hint="eastAsia"/>
              </w:rPr>
              <w:t xml:space="preserve">　本事業で、脱水分離液処理施設を建設する処理場に〇を記載してください</w:t>
            </w:r>
          </w:p>
          <w:p w14:paraId="4B55378F" w14:textId="77777777" w:rsidR="00A27247" w:rsidRPr="00E2048E" w:rsidRDefault="00A27247" w:rsidP="009F1C70">
            <w:pPr>
              <w:autoSpaceDE w:val="0"/>
              <w:autoSpaceDN w:val="0"/>
              <w:adjustRightInd w:val="0"/>
              <w:ind w:firstLineChars="300" w:firstLine="630"/>
              <w:rPr>
                <w:rFonts w:hAnsi="ＭＳ 明朝"/>
              </w:rPr>
            </w:pPr>
          </w:p>
          <w:tbl>
            <w:tblPr>
              <w:tblStyle w:val="aff4"/>
              <w:tblW w:w="0" w:type="auto"/>
              <w:jc w:val="center"/>
              <w:tblLayout w:type="fixed"/>
              <w:tblLook w:val="04A0" w:firstRow="1" w:lastRow="0" w:firstColumn="1" w:lastColumn="0" w:noHBand="0" w:noVBand="1"/>
            </w:tblPr>
            <w:tblGrid>
              <w:gridCol w:w="3143"/>
              <w:gridCol w:w="3143"/>
            </w:tblGrid>
            <w:tr w:rsidR="00A27247" w:rsidRPr="00E2048E" w14:paraId="42A5BA6C" w14:textId="77777777" w:rsidTr="008D15FD">
              <w:trPr>
                <w:trHeight w:val="340"/>
                <w:jc w:val="center"/>
              </w:trPr>
              <w:tc>
                <w:tcPr>
                  <w:tcW w:w="3143" w:type="dxa"/>
                  <w:vAlign w:val="center"/>
                </w:tcPr>
                <w:p w14:paraId="5BC6EBB7" w14:textId="41A75B99" w:rsidR="00A27247" w:rsidRPr="00E2048E" w:rsidRDefault="00A27247" w:rsidP="00A27247">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対象処理場</w:t>
                  </w:r>
                </w:p>
              </w:tc>
              <w:tc>
                <w:tcPr>
                  <w:tcW w:w="3143" w:type="dxa"/>
                  <w:vAlign w:val="center"/>
                </w:tcPr>
                <w:p w14:paraId="794DC217" w14:textId="73C33A0E" w:rsidR="00A27247" w:rsidRPr="00E2048E" w:rsidRDefault="00A27247" w:rsidP="00A27247">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設置する処理場</w:t>
                  </w:r>
                </w:p>
              </w:tc>
            </w:tr>
            <w:tr w:rsidR="00A27247" w:rsidRPr="00E2048E" w14:paraId="51C22751" w14:textId="77777777" w:rsidTr="008D15FD">
              <w:trPr>
                <w:trHeight w:val="340"/>
                <w:jc w:val="center"/>
              </w:trPr>
              <w:tc>
                <w:tcPr>
                  <w:tcW w:w="3143" w:type="dxa"/>
                  <w:vAlign w:val="center"/>
                </w:tcPr>
                <w:p w14:paraId="6C7E2F0C" w14:textId="0138DAB9" w:rsidR="00A27247" w:rsidRPr="00E2048E" w:rsidRDefault="00A27247" w:rsidP="00A27247">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舞洲スラッジセンター</w:t>
                  </w:r>
                </w:p>
              </w:tc>
              <w:tc>
                <w:tcPr>
                  <w:tcW w:w="3143" w:type="dxa"/>
                  <w:vAlign w:val="center"/>
                </w:tcPr>
                <w:p w14:paraId="3FDFCEDA" w14:textId="69CED87C" w:rsidR="00A27247" w:rsidRPr="00E2048E" w:rsidRDefault="00A27247" w:rsidP="00A27247">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（記載例）〇</w:t>
                  </w:r>
                </w:p>
              </w:tc>
            </w:tr>
            <w:tr w:rsidR="00A27247" w:rsidRPr="00E2048E" w14:paraId="473A78DD" w14:textId="77777777" w:rsidTr="008D15FD">
              <w:trPr>
                <w:trHeight w:val="340"/>
                <w:jc w:val="center"/>
              </w:trPr>
              <w:tc>
                <w:tcPr>
                  <w:tcW w:w="3143" w:type="dxa"/>
                  <w:vAlign w:val="center"/>
                </w:tcPr>
                <w:p w14:paraId="01CC3EC8" w14:textId="678759FF" w:rsidR="00A27247" w:rsidRPr="00E2048E" w:rsidRDefault="00A27247" w:rsidP="00A27247">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此花下水処理場</w:t>
                  </w:r>
                </w:p>
              </w:tc>
              <w:tc>
                <w:tcPr>
                  <w:tcW w:w="3143" w:type="dxa"/>
                  <w:vAlign w:val="center"/>
                </w:tcPr>
                <w:p w14:paraId="139126F9" w14:textId="77777777" w:rsidR="00A27247" w:rsidRPr="00E2048E" w:rsidRDefault="00A27247" w:rsidP="00A27247">
                  <w:pPr>
                    <w:autoSpaceDE w:val="0"/>
                    <w:autoSpaceDN w:val="0"/>
                    <w:adjustRightInd w:val="0"/>
                    <w:jc w:val="center"/>
                    <w:rPr>
                      <w:rFonts w:asciiTheme="minorEastAsia" w:hAnsiTheme="minorEastAsia"/>
                      <w:szCs w:val="21"/>
                    </w:rPr>
                  </w:pPr>
                </w:p>
              </w:tc>
            </w:tr>
          </w:tbl>
          <w:p w14:paraId="7C417B6A" w14:textId="77777777" w:rsidR="00A27247" w:rsidRPr="0041365A" w:rsidRDefault="00A27247" w:rsidP="008133DB">
            <w:pPr>
              <w:autoSpaceDE w:val="0"/>
              <w:autoSpaceDN w:val="0"/>
              <w:adjustRightInd w:val="0"/>
              <w:rPr>
                <w:rFonts w:asciiTheme="minorEastAsia" w:hAnsiTheme="minorEastAsia"/>
                <w:szCs w:val="21"/>
              </w:rPr>
            </w:pPr>
          </w:p>
          <w:p w14:paraId="7C83529B" w14:textId="56B7E86D" w:rsidR="009F1C70" w:rsidRPr="0041365A" w:rsidRDefault="009F1C70" w:rsidP="000B722E">
            <w:pPr>
              <w:pStyle w:val="ad"/>
              <w:numPr>
                <w:ilvl w:val="0"/>
                <w:numId w:val="9"/>
              </w:numPr>
              <w:autoSpaceDE w:val="0"/>
              <w:autoSpaceDN w:val="0"/>
              <w:adjustRightInd w:val="0"/>
              <w:ind w:leftChars="0"/>
              <w:rPr>
                <w:rFonts w:asciiTheme="minorEastAsia" w:hAnsiTheme="minorEastAsia"/>
                <w:szCs w:val="21"/>
              </w:rPr>
            </w:pPr>
            <w:r w:rsidRPr="00FE4A1F">
              <w:rPr>
                <w:rFonts w:asciiTheme="minorEastAsia" w:hAnsiTheme="minorEastAsia" w:hint="eastAsia"/>
              </w:rPr>
              <w:t>舞洲スラッジセンター分離液処理施設の窒素（</w:t>
            </w:r>
            <w:r w:rsidRPr="00FE4A1F">
              <w:rPr>
                <w:rFonts w:asciiTheme="minorEastAsia" w:hAnsiTheme="minorEastAsia"/>
              </w:rPr>
              <w:t>T-N)</w:t>
            </w:r>
            <w:r w:rsidRPr="00FE4A1F">
              <w:rPr>
                <w:rFonts w:asciiTheme="minorEastAsia" w:hAnsiTheme="minorEastAsia" w:hint="eastAsia"/>
              </w:rPr>
              <w:t>除去率を評価する。</w:t>
            </w:r>
          </w:p>
          <w:p w14:paraId="6F549170" w14:textId="310E3B0C" w:rsidR="00A27247" w:rsidRPr="00FE4A1F" w:rsidRDefault="00A27247" w:rsidP="009F1C70">
            <w:pPr>
              <w:autoSpaceDE w:val="0"/>
              <w:autoSpaceDN w:val="0"/>
              <w:adjustRightInd w:val="0"/>
              <w:rPr>
                <w:rFonts w:asciiTheme="minorEastAsia" w:hAnsiTheme="minorEastAsia"/>
              </w:rPr>
            </w:pPr>
            <w:r w:rsidRPr="00FE4A1F">
              <w:rPr>
                <w:rFonts w:asciiTheme="minorEastAsia" w:hAnsiTheme="minorEastAsia" w:hint="eastAsia"/>
              </w:rPr>
              <w:t xml:space="preserve">　</w:t>
            </w:r>
            <w:r w:rsidR="00471723" w:rsidRPr="00FE4A1F">
              <w:rPr>
                <w:rFonts w:asciiTheme="minorEastAsia" w:hAnsiTheme="minorEastAsia" w:hint="eastAsia"/>
              </w:rPr>
              <w:t>以下の算出</w:t>
            </w:r>
            <w:r w:rsidRPr="00FE4A1F">
              <w:rPr>
                <w:rFonts w:asciiTheme="minorEastAsia" w:hAnsiTheme="minorEastAsia" w:hint="eastAsia"/>
              </w:rPr>
              <w:t>条件において算出された窒素（</w:t>
            </w:r>
            <w:r w:rsidRPr="00FE4A1F">
              <w:rPr>
                <w:rFonts w:asciiTheme="minorEastAsia" w:hAnsiTheme="minorEastAsia"/>
              </w:rPr>
              <w:t>T-N</w:t>
            </w:r>
            <w:r w:rsidRPr="00FE4A1F">
              <w:rPr>
                <w:rFonts w:asciiTheme="minorEastAsia" w:hAnsiTheme="minorEastAsia" w:hint="eastAsia"/>
              </w:rPr>
              <w:t>）除去率を記載してください。</w:t>
            </w:r>
          </w:p>
          <w:p w14:paraId="24729B0D" w14:textId="3F098A3A" w:rsidR="00A27247" w:rsidRPr="00FE4A1F" w:rsidRDefault="00A27247" w:rsidP="00A27247">
            <w:pPr>
              <w:autoSpaceDE w:val="0"/>
              <w:autoSpaceDN w:val="0"/>
              <w:adjustRightInd w:val="0"/>
              <w:ind w:left="210" w:hangingChars="100" w:hanging="210"/>
              <w:rPr>
                <w:rFonts w:asciiTheme="minorEastAsia" w:hAnsiTheme="minorEastAsia"/>
              </w:rPr>
            </w:pPr>
            <w:r w:rsidRPr="00FE4A1F">
              <w:rPr>
                <w:rFonts w:asciiTheme="minorEastAsia" w:hAnsiTheme="minorEastAsia" w:hint="eastAsia"/>
              </w:rPr>
              <w:t xml:space="preserve">　提案する脱水分離液処理方式において、各処理プロセスにおける窒素収支の根拠資料を添付してください。</w:t>
            </w:r>
          </w:p>
          <w:p w14:paraId="2E522587" w14:textId="77777777" w:rsidR="008D15FD" w:rsidRPr="00FE4A1F" w:rsidRDefault="008D15FD" w:rsidP="008D15FD">
            <w:pPr>
              <w:autoSpaceDE w:val="0"/>
              <w:autoSpaceDN w:val="0"/>
              <w:adjustRightInd w:val="0"/>
              <w:rPr>
                <w:rFonts w:asciiTheme="minorEastAsia" w:hAnsiTheme="minorEastAsia"/>
              </w:rPr>
            </w:pPr>
          </w:p>
          <w:p w14:paraId="37358EFA" w14:textId="02345FF7" w:rsidR="00290F54" w:rsidRPr="00FE4A1F" w:rsidRDefault="00290F54" w:rsidP="008D15FD">
            <w:pPr>
              <w:autoSpaceDE w:val="0"/>
              <w:autoSpaceDN w:val="0"/>
              <w:adjustRightInd w:val="0"/>
              <w:ind w:firstLineChars="300" w:firstLine="630"/>
              <w:rPr>
                <w:rFonts w:asciiTheme="minorEastAsia" w:hAnsiTheme="minorEastAsia"/>
              </w:rPr>
            </w:pPr>
            <w:r w:rsidRPr="00FE4A1F">
              <w:rPr>
                <w:rFonts w:asciiTheme="minorEastAsia" w:hAnsiTheme="minorEastAsia" w:hint="eastAsia"/>
              </w:rPr>
              <w:t>■脱水分離液性状（算出条件）</w:t>
            </w:r>
          </w:p>
          <w:tbl>
            <w:tblPr>
              <w:tblStyle w:val="aff4"/>
              <w:tblW w:w="0" w:type="auto"/>
              <w:jc w:val="center"/>
              <w:tblLayout w:type="fixed"/>
              <w:tblLook w:val="04A0" w:firstRow="1" w:lastRow="0" w:firstColumn="1" w:lastColumn="0" w:noHBand="0" w:noVBand="1"/>
            </w:tblPr>
            <w:tblGrid>
              <w:gridCol w:w="3056"/>
              <w:gridCol w:w="1491"/>
              <w:gridCol w:w="1491"/>
              <w:gridCol w:w="1492"/>
            </w:tblGrid>
            <w:tr w:rsidR="00290F54" w:rsidRPr="0041365A" w14:paraId="18076383" w14:textId="77777777" w:rsidTr="008D15FD">
              <w:trPr>
                <w:trHeight w:val="340"/>
                <w:jc w:val="center"/>
              </w:trPr>
              <w:tc>
                <w:tcPr>
                  <w:tcW w:w="3056" w:type="dxa"/>
                  <w:vMerge w:val="restart"/>
                  <w:hideMark/>
                </w:tcPr>
                <w:p w14:paraId="0ADD89AB"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舞洲スラッジセンター</w:t>
                  </w:r>
                </w:p>
                <w:p w14:paraId="6FF71B24"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脱水分離液性状</w:t>
                  </w:r>
                </w:p>
                <w:p w14:paraId="75D932DB"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 xml:space="preserve">　</w:t>
                  </w:r>
                </w:p>
              </w:tc>
              <w:tc>
                <w:tcPr>
                  <w:tcW w:w="1491" w:type="dxa"/>
                  <w:noWrap/>
                </w:tcPr>
                <w:p w14:paraId="2880E249" w14:textId="700C6133"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pH</w:t>
                  </w:r>
                </w:p>
              </w:tc>
              <w:tc>
                <w:tcPr>
                  <w:tcW w:w="1491" w:type="dxa"/>
                  <w:noWrap/>
                </w:tcPr>
                <w:p w14:paraId="7375E58E" w14:textId="5C65612A" w:rsidR="00290F54" w:rsidRPr="00FE4A1F" w:rsidRDefault="008D15FD" w:rsidP="00290F54">
                  <w:pPr>
                    <w:autoSpaceDE w:val="0"/>
                    <w:autoSpaceDN w:val="0"/>
                    <w:adjustRightInd w:val="0"/>
                    <w:rPr>
                      <w:rFonts w:asciiTheme="minorEastAsia" w:hAnsiTheme="minorEastAsia"/>
                    </w:rPr>
                  </w:pPr>
                  <w:r w:rsidRPr="00FE4A1F">
                    <w:rPr>
                      <w:rFonts w:asciiTheme="minorEastAsia" w:hAnsiTheme="minorEastAsia"/>
                    </w:rPr>
                    <w:t>-</w:t>
                  </w:r>
                </w:p>
              </w:tc>
              <w:tc>
                <w:tcPr>
                  <w:tcW w:w="1492" w:type="dxa"/>
                  <w:noWrap/>
                </w:tcPr>
                <w:p w14:paraId="0CF46D07" w14:textId="7E38D5F8"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8.2</w:t>
                  </w:r>
                </w:p>
              </w:tc>
            </w:tr>
            <w:tr w:rsidR="00290F54" w:rsidRPr="0041365A" w14:paraId="6A0485C5" w14:textId="77777777" w:rsidTr="008D15FD">
              <w:trPr>
                <w:trHeight w:val="340"/>
                <w:jc w:val="center"/>
              </w:trPr>
              <w:tc>
                <w:tcPr>
                  <w:tcW w:w="3056" w:type="dxa"/>
                  <w:vMerge/>
                </w:tcPr>
                <w:p w14:paraId="028395C7" w14:textId="77777777" w:rsidR="00290F54" w:rsidRPr="00FE4A1F" w:rsidRDefault="00290F54" w:rsidP="00290F54">
                  <w:pPr>
                    <w:autoSpaceDE w:val="0"/>
                    <w:autoSpaceDN w:val="0"/>
                    <w:adjustRightInd w:val="0"/>
                    <w:rPr>
                      <w:rFonts w:asciiTheme="minorEastAsia" w:hAnsiTheme="minorEastAsia"/>
                    </w:rPr>
                  </w:pPr>
                </w:p>
              </w:tc>
              <w:tc>
                <w:tcPr>
                  <w:tcW w:w="1491" w:type="dxa"/>
                  <w:noWrap/>
                </w:tcPr>
                <w:p w14:paraId="0D159683" w14:textId="5CB0D061"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SS</w:t>
                  </w:r>
                </w:p>
              </w:tc>
              <w:tc>
                <w:tcPr>
                  <w:tcW w:w="1491" w:type="dxa"/>
                  <w:noWrap/>
                </w:tcPr>
                <w:p w14:paraId="103BE14F" w14:textId="0636F2B5"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tcPr>
                <w:p w14:paraId="643F4344" w14:textId="0509B89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450</w:t>
                  </w:r>
                </w:p>
              </w:tc>
            </w:tr>
            <w:tr w:rsidR="00290F54" w:rsidRPr="0041365A" w14:paraId="6EA5D351" w14:textId="77777777" w:rsidTr="008D15FD">
              <w:trPr>
                <w:trHeight w:val="340"/>
                <w:jc w:val="center"/>
              </w:trPr>
              <w:tc>
                <w:tcPr>
                  <w:tcW w:w="3056" w:type="dxa"/>
                  <w:vMerge/>
                  <w:hideMark/>
                </w:tcPr>
                <w:p w14:paraId="5069382A"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6F9C7693"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ｱﾙｶﾘ度</w:t>
                  </w:r>
                </w:p>
              </w:tc>
              <w:tc>
                <w:tcPr>
                  <w:tcW w:w="1491" w:type="dxa"/>
                  <w:noWrap/>
                  <w:hideMark/>
                </w:tcPr>
                <w:p w14:paraId="607DE501"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hideMark/>
                </w:tcPr>
                <w:p w14:paraId="58C73E17" w14:textId="06AEB496"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2,600</w:t>
                  </w:r>
                </w:p>
              </w:tc>
            </w:tr>
            <w:tr w:rsidR="00290F54" w:rsidRPr="0041365A" w14:paraId="153B1463" w14:textId="77777777" w:rsidTr="008D15FD">
              <w:trPr>
                <w:trHeight w:val="340"/>
                <w:jc w:val="center"/>
              </w:trPr>
              <w:tc>
                <w:tcPr>
                  <w:tcW w:w="3056" w:type="dxa"/>
                  <w:vMerge/>
                  <w:hideMark/>
                </w:tcPr>
                <w:p w14:paraId="7D9F48D0"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62B93E42"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T-N</w:t>
                  </w:r>
                </w:p>
              </w:tc>
              <w:tc>
                <w:tcPr>
                  <w:tcW w:w="1491" w:type="dxa"/>
                  <w:noWrap/>
                  <w:hideMark/>
                </w:tcPr>
                <w:p w14:paraId="77965CFD"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hideMark/>
                </w:tcPr>
                <w:p w14:paraId="5E7A4F25" w14:textId="3654CD8F"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1,000</w:t>
                  </w:r>
                </w:p>
              </w:tc>
            </w:tr>
            <w:tr w:rsidR="00290F54" w:rsidRPr="0041365A" w14:paraId="7F10B886" w14:textId="77777777" w:rsidTr="008D15FD">
              <w:trPr>
                <w:trHeight w:val="340"/>
                <w:jc w:val="center"/>
              </w:trPr>
              <w:tc>
                <w:tcPr>
                  <w:tcW w:w="3056" w:type="dxa"/>
                  <w:vMerge/>
                  <w:hideMark/>
                </w:tcPr>
                <w:p w14:paraId="1689DA8E"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41924317"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T-P</w:t>
                  </w:r>
                </w:p>
              </w:tc>
              <w:tc>
                <w:tcPr>
                  <w:tcW w:w="1491" w:type="dxa"/>
                  <w:noWrap/>
                  <w:hideMark/>
                </w:tcPr>
                <w:p w14:paraId="2324AA77"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hideMark/>
                </w:tcPr>
                <w:p w14:paraId="50AC5A4A" w14:textId="17C9F6DE"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90</w:t>
                  </w:r>
                </w:p>
              </w:tc>
            </w:tr>
            <w:tr w:rsidR="00290F54" w:rsidRPr="0041365A" w14:paraId="198AD441" w14:textId="77777777" w:rsidTr="008D15FD">
              <w:trPr>
                <w:trHeight w:val="340"/>
                <w:jc w:val="center"/>
              </w:trPr>
              <w:tc>
                <w:tcPr>
                  <w:tcW w:w="3056" w:type="dxa"/>
                  <w:vMerge/>
                  <w:hideMark/>
                </w:tcPr>
                <w:p w14:paraId="3F83DF3F"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41184363"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NH4-N</w:t>
                  </w:r>
                </w:p>
              </w:tc>
              <w:tc>
                <w:tcPr>
                  <w:tcW w:w="1491" w:type="dxa"/>
                  <w:noWrap/>
                  <w:hideMark/>
                </w:tcPr>
                <w:p w14:paraId="5ADDFC16"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hideMark/>
                </w:tcPr>
                <w:p w14:paraId="111CD101" w14:textId="1888170A" w:rsidR="00290F54" w:rsidRPr="00FE4A1F" w:rsidRDefault="00E2048E" w:rsidP="00290F54">
                  <w:pPr>
                    <w:autoSpaceDE w:val="0"/>
                    <w:autoSpaceDN w:val="0"/>
                    <w:adjustRightInd w:val="0"/>
                    <w:rPr>
                      <w:rFonts w:asciiTheme="minorEastAsia" w:hAnsiTheme="minorEastAsia"/>
                    </w:rPr>
                  </w:pPr>
                  <w:r w:rsidRPr="00FE4A1F">
                    <w:rPr>
                      <w:rFonts w:asciiTheme="minorEastAsia" w:hAnsiTheme="minorEastAsia"/>
                    </w:rPr>
                    <w:t>850</w:t>
                  </w:r>
                </w:p>
              </w:tc>
            </w:tr>
            <w:tr w:rsidR="00290F54" w:rsidRPr="0041365A" w14:paraId="32B0D561" w14:textId="77777777" w:rsidTr="008D15FD">
              <w:trPr>
                <w:trHeight w:val="340"/>
                <w:jc w:val="center"/>
              </w:trPr>
              <w:tc>
                <w:tcPr>
                  <w:tcW w:w="3056" w:type="dxa"/>
                  <w:vMerge/>
                  <w:hideMark/>
                </w:tcPr>
                <w:p w14:paraId="1C6D0A61"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1E33FF4F"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S-P</w:t>
                  </w:r>
                </w:p>
              </w:tc>
              <w:tc>
                <w:tcPr>
                  <w:tcW w:w="1491" w:type="dxa"/>
                  <w:noWrap/>
                  <w:hideMark/>
                </w:tcPr>
                <w:p w14:paraId="4BD64BE5"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mg/L</w:t>
                  </w:r>
                </w:p>
              </w:tc>
              <w:tc>
                <w:tcPr>
                  <w:tcW w:w="1492" w:type="dxa"/>
                  <w:noWrap/>
                  <w:hideMark/>
                </w:tcPr>
                <w:p w14:paraId="772A73FE" w14:textId="339F5B32"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70</w:t>
                  </w:r>
                </w:p>
              </w:tc>
            </w:tr>
            <w:tr w:rsidR="00290F54" w:rsidRPr="0041365A" w14:paraId="33AE8EF1" w14:textId="77777777" w:rsidTr="008D15FD">
              <w:trPr>
                <w:trHeight w:val="340"/>
                <w:jc w:val="center"/>
              </w:trPr>
              <w:tc>
                <w:tcPr>
                  <w:tcW w:w="3056" w:type="dxa"/>
                  <w:vMerge/>
                  <w:noWrap/>
                  <w:hideMark/>
                </w:tcPr>
                <w:p w14:paraId="44F6B8B0" w14:textId="77777777" w:rsidR="00290F54" w:rsidRPr="00FE4A1F" w:rsidRDefault="00290F54" w:rsidP="00290F54">
                  <w:pPr>
                    <w:autoSpaceDE w:val="0"/>
                    <w:autoSpaceDN w:val="0"/>
                    <w:adjustRightInd w:val="0"/>
                    <w:rPr>
                      <w:rFonts w:asciiTheme="minorEastAsia" w:hAnsiTheme="minorEastAsia"/>
                    </w:rPr>
                  </w:pPr>
                </w:p>
              </w:tc>
              <w:tc>
                <w:tcPr>
                  <w:tcW w:w="1491" w:type="dxa"/>
                  <w:noWrap/>
                  <w:hideMark/>
                </w:tcPr>
                <w:p w14:paraId="48181898"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水温</w:t>
                  </w:r>
                </w:p>
              </w:tc>
              <w:tc>
                <w:tcPr>
                  <w:tcW w:w="1491" w:type="dxa"/>
                  <w:noWrap/>
                  <w:hideMark/>
                </w:tcPr>
                <w:p w14:paraId="5F746532" w14:textId="77777777"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hint="eastAsia"/>
                    </w:rPr>
                    <w:t>℃</w:t>
                  </w:r>
                </w:p>
              </w:tc>
              <w:tc>
                <w:tcPr>
                  <w:tcW w:w="1492" w:type="dxa"/>
                  <w:noWrap/>
                  <w:hideMark/>
                </w:tcPr>
                <w:p w14:paraId="0F5B112C" w14:textId="6B55A029" w:rsidR="00290F54" w:rsidRPr="00FE4A1F" w:rsidRDefault="00290F54" w:rsidP="00290F54">
                  <w:pPr>
                    <w:autoSpaceDE w:val="0"/>
                    <w:autoSpaceDN w:val="0"/>
                    <w:adjustRightInd w:val="0"/>
                    <w:rPr>
                      <w:rFonts w:asciiTheme="minorEastAsia" w:hAnsiTheme="minorEastAsia"/>
                    </w:rPr>
                  </w:pPr>
                  <w:r w:rsidRPr="00FE4A1F">
                    <w:rPr>
                      <w:rFonts w:asciiTheme="minorEastAsia" w:hAnsiTheme="minorEastAsia"/>
                    </w:rPr>
                    <w:t>35</w:t>
                  </w:r>
                </w:p>
              </w:tc>
            </w:tr>
          </w:tbl>
          <w:p w14:paraId="54B64DA1" w14:textId="79AE8278" w:rsidR="008D15FD" w:rsidRPr="00FE4A1F" w:rsidRDefault="008D15FD" w:rsidP="008D15FD">
            <w:pPr>
              <w:autoSpaceDE w:val="0"/>
              <w:autoSpaceDN w:val="0"/>
              <w:adjustRightInd w:val="0"/>
              <w:ind w:firstLineChars="300" w:firstLine="630"/>
              <w:rPr>
                <w:rFonts w:asciiTheme="minorEastAsia" w:hAnsiTheme="minorEastAsia"/>
              </w:rPr>
            </w:pPr>
            <w:r w:rsidRPr="00FE4A1F">
              <w:rPr>
                <w:rFonts w:asciiTheme="minorEastAsia" w:hAnsiTheme="minorEastAsia" w:hint="eastAsia"/>
              </w:rPr>
              <w:t>■窒素（</w:t>
            </w:r>
            <w:r w:rsidRPr="00FE4A1F">
              <w:rPr>
                <w:rFonts w:asciiTheme="minorEastAsia" w:hAnsiTheme="minorEastAsia"/>
              </w:rPr>
              <w:t>T-N）</w:t>
            </w:r>
            <w:r w:rsidRPr="00FE4A1F">
              <w:rPr>
                <w:rFonts w:asciiTheme="minorEastAsia" w:hAnsiTheme="minorEastAsia" w:hint="eastAsia"/>
              </w:rPr>
              <w:t>除去率（算出結果）</w:t>
            </w:r>
          </w:p>
          <w:tbl>
            <w:tblPr>
              <w:tblStyle w:val="aff4"/>
              <w:tblW w:w="0" w:type="auto"/>
              <w:jc w:val="center"/>
              <w:tblLayout w:type="fixed"/>
              <w:tblLook w:val="04A0" w:firstRow="1" w:lastRow="0" w:firstColumn="1" w:lastColumn="0" w:noHBand="0" w:noVBand="1"/>
            </w:tblPr>
            <w:tblGrid>
              <w:gridCol w:w="3143"/>
              <w:gridCol w:w="4337"/>
            </w:tblGrid>
            <w:tr w:rsidR="00A27247" w:rsidRPr="0041365A" w14:paraId="1D7229F7" w14:textId="77777777" w:rsidTr="008D15FD">
              <w:trPr>
                <w:trHeight w:val="340"/>
                <w:jc w:val="center"/>
              </w:trPr>
              <w:tc>
                <w:tcPr>
                  <w:tcW w:w="3143" w:type="dxa"/>
                  <w:vAlign w:val="center"/>
                </w:tcPr>
                <w:p w14:paraId="1CFCFF6F" w14:textId="12D50C42" w:rsidR="00A27247" w:rsidRPr="0041365A" w:rsidRDefault="00A27247" w:rsidP="00A27247">
                  <w:pPr>
                    <w:autoSpaceDE w:val="0"/>
                    <w:autoSpaceDN w:val="0"/>
                    <w:adjustRightInd w:val="0"/>
                    <w:jc w:val="center"/>
                    <w:rPr>
                      <w:rFonts w:asciiTheme="minorEastAsia" w:hAnsiTheme="minorEastAsia"/>
                      <w:szCs w:val="21"/>
                    </w:rPr>
                  </w:pPr>
                </w:p>
              </w:tc>
              <w:tc>
                <w:tcPr>
                  <w:tcW w:w="4337" w:type="dxa"/>
                  <w:vAlign w:val="center"/>
                </w:tcPr>
                <w:p w14:paraId="30E006D0" w14:textId="6F76C33A" w:rsidR="00A27247" w:rsidRPr="0041365A" w:rsidRDefault="00A27247" w:rsidP="00A27247">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窒素（</w:t>
                  </w:r>
                  <w:r w:rsidRPr="0041365A">
                    <w:rPr>
                      <w:rFonts w:asciiTheme="minorEastAsia" w:hAnsiTheme="minorEastAsia"/>
                      <w:szCs w:val="21"/>
                    </w:rPr>
                    <w:t>T-N）除去率</w:t>
                  </w:r>
                </w:p>
              </w:tc>
            </w:tr>
            <w:tr w:rsidR="00A27247" w:rsidRPr="0041365A" w14:paraId="33E63B10" w14:textId="77777777" w:rsidTr="008D15FD">
              <w:trPr>
                <w:trHeight w:val="340"/>
                <w:jc w:val="center"/>
              </w:trPr>
              <w:tc>
                <w:tcPr>
                  <w:tcW w:w="3143" w:type="dxa"/>
                  <w:vAlign w:val="center"/>
                </w:tcPr>
                <w:p w14:paraId="3FC09863" w14:textId="77777777" w:rsidR="00A27247" w:rsidRPr="0041365A" w:rsidRDefault="00A27247" w:rsidP="00A27247">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舞洲スラッジセンター</w:t>
                  </w:r>
                </w:p>
              </w:tc>
              <w:tc>
                <w:tcPr>
                  <w:tcW w:w="4337" w:type="dxa"/>
                  <w:vAlign w:val="center"/>
                </w:tcPr>
                <w:p w14:paraId="5AA2D585" w14:textId="14691EAA" w:rsidR="00A27247" w:rsidRPr="0041365A" w:rsidRDefault="00A27247" w:rsidP="00A27247">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（記載例）○○％</w:t>
                  </w:r>
                </w:p>
              </w:tc>
            </w:tr>
          </w:tbl>
          <w:p w14:paraId="6F89EE89" w14:textId="77777777" w:rsidR="00471723" w:rsidRPr="00FE4A1F" w:rsidRDefault="00471723" w:rsidP="009F1C70">
            <w:pPr>
              <w:autoSpaceDE w:val="0"/>
              <w:autoSpaceDN w:val="0"/>
              <w:adjustRightInd w:val="0"/>
              <w:rPr>
                <w:rFonts w:asciiTheme="minorEastAsia" w:hAnsiTheme="minorEastAsia"/>
              </w:rPr>
            </w:pPr>
          </w:p>
          <w:p w14:paraId="7D765A10" w14:textId="5280B625" w:rsidR="009F1C70" w:rsidRPr="0041365A" w:rsidRDefault="009F1C70" w:rsidP="000B722E">
            <w:pPr>
              <w:pStyle w:val="ad"/>
              <w:numPr>
                <w:ilvl w:val="0"/>
                <w:numId w:val="9"/>
              </w:numPr>
              <w:autoSpaceDE w:val="0"/>
              <w:autoSpaceDN w:val="0"/>
              <w:adjustRightInd w:val="0"/>
              <w:ind w:leftChars="0"/>
              <w:rPr>
                <w:rFonts w:asciiTheme="minorEastAsia" w:hAnsiTheme="minorEastAsia"/>
                <w:szCs w:val="21"/>
              </w:rPr>
            </w:pPr>
            <w:r w:rsidRPr="00FE4A1F">
              <w:rPr>
                <w:rFonts w:asciiTheme="minorEastAsia" w:hAnsiTheme="minorEastAsia" w:hint="eastAsia"/>
              </w:rPr>
              <w:t>舞洲スラッジセンターにおける再生水利用率を評価する。</w:t>
            </w:r>
          </w:p>
          <w:p w14:paraId="4DBA385F" w14:textId="269D82B4" w:rsidR="009F1C70" w:rsidRPr="00FE4A1F" w:rsidRDefault="00290F54" w:rsidP="00290F54">
            <w:pPr>
              <w:autoSpaceDE w:val="0"/>
              <w:autoSpaceDN w:val="0"/>
              <w:adjustRightInd w:val="0"/>
              <w:ind w:left="420"/>
              <w:rPr>
                <w:rFonts w:asciiTheme="minorEastAsia" w:hAnsiTheme="minorEastAsia"/>
              </w:rPr>
            </w:pPr>
            <w:r w:rsidRPr="00FE4A1F">
              <w:rPr>
                <w:rFonts w:asciiTheme="minorEastAsia" w:hAnsiTheme="minorEastAsia" w:hint="eastAsia"/>
              </w:rPr>
              <w:lastRenderedPageBreak/>
              <w:t>舞洲スラッジセンターで使用する再生水使用率について、様式</w:t>
            </w:r>
            <w:r w:rsidR="005C28FF" w:rsidRPr="00FE4A1F">
              <w:rPr>
                <w:rFonts w:asciiTheme="minorEastAsia" w:hAnsiTheme="minorEastAsia" w:hint="eastAsia"/>
              </w:rPr>
              <w:t>Ⅳ</w:t>
            </w:r>
            <w:r w:rsidR="005C28FF" w:rsidRPr="00FE4A1F">
              <w:rPr>
                <w:rFonts w:asciiTheme="minorEastAsia" w:hAnsiTheme="minorEastAsia"/>
              </w:rPr>
              <w:t>-2-3</w:t>
            </w:r>
            <w:r w:rsidR="00636B5C" w:rsidRPr="00FE4A1F">
              <w:rPr>
                <w:rFonts w:asciiTheme="minorEastAsia" w:hAnsiTheme="minorEastAsia" w:hint="eastAsia"/>
              </w:rPr>
              <w:t>（別添１）</w:t>
            </w:r>
            <w:r w:rsidRPr="00FE4A1F">
              <w:rPr>
                <w:rFonts w:asciiTheme="minorEastAsia" w:hAnsiTheme="minorEastAsia" w:hint="eastAsia"/>
              </w:rPr>
              <w:t>算出した再生水利用率を以下に記載してください。</w:t>
            </w:r>
          </w:p>
          <w:p w14:paraId="04AB1FD7" w14:textId="77777777" w:rsidR="00290F54" w:rsidRPr="00FE4A1F" w:rsidRDefault="00290F54" w:rsidP="00290F54">
            <w:pPr>
              <w:autoSpaceDE w:val="0"/>
              <w:autoSpaceDN w:val="0"/>
              <w:adjustRightInd w:val="0"/>
              <w:ind w:left="420"/>
              <w:rPr>
                <w:rFonts w:asciiTheme="minorEastAsia" w:hAnsiTheme="minorEastAsia"/>
              </w:rPr>
            </w:pPr>
          </w:p>
          <w:tbl>
            <w:tblPr>
              <w:tblStyle w:val="aff4"/>
              <w:tblW w:w="0" w:type="auto"/>
              <w:jc w:val="center"/>
              <w:tblLayout w:type="fixed"/>
              <w:tblLook w:val="04A0" w:firstRow="1" w:lastRow="0" w:firstColumn="1" w:lastColumn="0" w:noHBand="0" w:noVBand="1"/>
            </w:tblPr>
            <w:tblGrid>
              <w:gridCol w:w="5406"/>
              <w:gridCol w:w="1998"/>
            </w:tblGrid>
            <w:tr w:rsidR="00660179" w:rsidRPr="0041365A" w14:paraId="31F4CE18" w14:textId="77777777" w:rsidTr="008D15FD">
              <w:trPr>
                <w:trHeight w:val="340"/>
                <w:jc w:val="center"/>
              </w:trPr>
              <w:tc>
                <w:tcPr>
                  <w:tcW w:w="5406" w:type="dxa"/>
                  <w:vAlign w:val="center"/>
                </w:tcPr>
                <w:p w14:paraId="6CD69D7D" w14:textId="2E3D58B6" w:rsidR="00660179" w:rsidRPr="0041365A" w:rsidRDefault="00660179" w:rsidP="00660179">
                  <w:pPr>
                    <w:autoSpaceDE w:val="0"/>
                    <w:autoSpaceDN w:val="0"/>
                    <w:adjustRightInd w:val="0"/>
                    <w:jc w:val="center"/>
                    <w:rPr>
                      <w:rFonts w:asciiTheme="minorEastAsia" w:hAnsiTheme="minorEastAsia"/>
                      <w:szCs w:val="21"/>
                    </w:rPr>
                  </w:pPr>
                </w:p>
              </w:tc>
              <w:tc>
                <w:tcPr>
                  <w:tcW w:w="1998" w:type="dxa"/>
                  <w:vAlign w:val="center"/>
                </w:tcPr>
                <w:p w14:paraId="0064B15C" w14:textId="02810501" w:rsidR="00660179" w:rsidRPr="0041365A" w:rsidRDefault="00290F54" w:rsidP="00660179">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再生水利用率</w:t>
                  </w:r>
                </w:p>
              </w:tc>
            </w:tr>
            <w:tr w:rsidR="00660179" w:rsidRPr="0041365A" w14:paraId="791C4F9D" w14:textId="77777777" w:rsidTr="008D15FD">
              <w:trPr>
                <w:trHeight w:val="340"/>
                <w:jc w:val="center"/>
              </w:trPr>
              <w:tc>
                <w:tcPr>
                  <w:tcW w:w="5406" w:type="dxa"/>
                  <w:vAlign w:val="center"/>
                </w:tcPr>
                <w:p w14:paraId="179346FD" w14:textId="1E2BA687" w:rsidR="00660179" w:rsidRPr="0041365A" w:rsidRDefault="008D15FD" w:rsidP="008D15FD">
                  <w:pPr>
                    <w:autoSpaceDE w:val="0"/>
                    <w:autoSpaceDN w:val="0"/>
                    <w:adjustRightInd w:val="0"/>
                    <w:rPr>
                      <w:rFonts w:asciiTheme="minorEastAsia" w:hAnsiTheme="minorEastAsia"/>
                      <w:szCs w:val="21"/>
                    </w:rPr>
                  </w:pPr>
                  <w:r w:rsidRPr="0041365A">
                    <w:rPr>
                      <w:rFonts w:asciiTheme="minorEastAsia" w:hAnsiTheme="minorEastAsia" w:hint="eastAsia"/>
                      <w:szCs w:val="21"/>
                    </w:rPr>
                    <w:t>（１）使用水量が最大となる再生水利用率</w:t>
                  </w:r>
                </w:p>
              </w:tc>
              <w:tc>
                <w:tcPr>
                  <w:tcW w:w="1998" w:type="dxa"/>
                  <w:vAlign w:val="center"/>
                </w:tcPr>
                <w:p w14:paraId="081718BA" w14:textId="77777777" w:rsidR="00660179" w:rsidRPr="0041365A" w:rsidRDefault="00660179" w:rsidP="00660179">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（記載例）○○％</w:t>
                  </w:r>
                </w:p>
              </w:tc>
            </w:tr>
            <w:tr w:rsidR="008D15FD" w:rsidRPr="0041365A" w14:paraId="7F6E50FE" w14:textId="77777777" w:rsidTr="008D15FD">
              <w:trPr>
                <w:trHeight w:val="340"/>
                <w:jc w:val="center"/>
              </w:trPr>
              <w:tc>
                <w:tcPr>
                  <w:tcW w:w="5406" w:type="dxa"/>
                  <w:vAlign w:val="center"/>
                </w:tcPr>
                <w:p w14:paraId="0982E49A" w14:textId="0813DCA1" w:rsidR="008D15FD" w:rsidRPr="0041365A" w:rsidRDefault="008D15FD" w:rsidP="008D15FD">
                  <w:pPr>
                    <w:autoSpaceDE w:val="0"/>
                    <w:autoSpaceDN w:val="0"/>
                    <w:adjustRightInd w:val="0"/>
                    <w:rPr>
                      <w:rFonts w:asciiTheme="minorEastAsia" w:hAnsiTheme="minorEastAsia"/>
                      <w:szCs w:val="21"/>
                    </w:rPr>
                  </w:pPr>
                  <w:r w:rsidRPr="0041365A">
                    <w:rPr>
                      <w:rFonts w:asciiTheme="minorEastAsia" w:hAnsiTheme="minorEastAsia" w:hint="eastAsia"/>
                      <w:szCs w:val="21"/>
                    </w:rPr>
                    <w:t>（２）再生水利用率が最小となる再生水利用率</w:t>
                  </w:r>
                </w:p>
              </w:tc>
              <w:tc>
                <w:tcPr>
                  <w:tcW w:w="1998" w:type="dxa"/>
                  <w:vAlign w:val="center"/>
                </w:tcPr>
                <w:p w14:paraId="7D88AD53" w14:textId="118B8368" w:rsidR="008D15FD" w:rsidRPr="0041365A" w:rsidRDefault="008D15FD" w:rsidP="00660179">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（記載例）○○％</w:t>
                  </w:r>
                </w:p>
              </w:tc>
            </w:tr>
            <w:tr w:rsidR="008D15FD" w:rsidRPr="0041365A" w14:paraId="22462902" w14:textId="77777777" w:rsidTr="008D15FD">
              <w:trPr>
                <w:trHeight w:val="340"/>
                <w:jc w:val="center"/>
              </w:trPr>
              <w:tc>
                <w:tcPr>
                  <w:tcW w:w="5406" w:type="dxa"/>
                  <w:vAlign w:val="center"/>
                </w:tcPr>
                <w:p w14:paraId="48C1E507" w14:textId="1933AE31" w:rsidR="008D15FD" w:rsidRPr="0041365A" w:rsidRDefault="008D15FD" w:rsidP="008D15FD">
                  <w:pPr>
                    <w:autoSpaceDE w:val="0"/>
                    <w:autoSpaceDN w:val="0"/>
                    <w:adjustRightInd w:val="0"/>
                    <w:rPr>
                      <w:rFonts w:asciiTheme="minorEastAsia" w:hAnsiTheme="minorEastAsia"/>
                      <w:szCs w:val="21"/>
                    </w:rPr>
                  </w:pPr>
                  <w:r w:rsidRPr="0041365A">
                    <w:rPr>
                      <w:rFonts w:asciiTheme="minorEastAsia" w:hAnsiTheme="minorEastAsia" w:hint="eastAsia"/>
                      <w:szCs w:val="21"/>
                    </w:rPr>
                    <w:t>上記のうち最小のもの（評価対象再生水利用率）</w:t>
                  </w:r>
                </w:p>
              </w:tc>
              <w:tc>
                <w:tcPr>
                  <w:tcW w:w="1998" w:type="dxa"/>
                  <w:vAlign w:val="center"/>
                </w:tcPr>
                <w:p w14:paraId="517C228C" w14:textId="366F4D9F" w:rsidR="008D15FD" w:rsidRPr="0041365A" w:rsidRDefault="008D15FD" w:rsidP="008D15FD">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（記載例）○○％</w:t>
                  </w:r>
                </w:p>
              </w:tc>
            </w:tr>
          </w:tbl>
          <w:p w14:paraId="0924D4CF" w14:textId="77777777" w:rsidR="007C0C03" w:rsidRPr="00FE4A1F" w:rsidRDefault="007C0C03" w:rsidP="00290F54">
            <w:pPr>
              <w:tabs>
                <w:tab w:val="left" w:pos="2169"/>
              </w:tabs>
              <w:spacing w:before="36" w:after="72"/>
              <w:rPr>
                <w:rFonts w:asciiTheme="minorEastAsia" w:hAnsiTheme="minorEastAsia" w:cs="Times New Roman"/>
                <w:szCs w:val="18"/>
              </w:rPr>
            </w:pPr>
          </w:p>
          <w:p w14:paraId="0E6014EE" w14:textId="361C56AE" w:rsidR="009F64BD" w:rsidRPr="00FE4A1F" w:rsidRDefault="006B6657" w:rsidP="00FE4A1F">
            <w:pPr>
              <w:pStyle w:val="ad"/>
              <w:numPr>
                <w:ilvl w:val="0"/>
                <w:numId w:val="9"/>
              </w:numPr>
              <w:tabs>
                <w:tab w:val="left" w:pos="2169"/>
              </w:tabs>
              <w:spacing w:before="36" w:after="72"/>
              <w:ind w:leftChars="0"/>
              <w:rPr>
                <w:rFonts w:asciiTheme="minorEastAsia" w:hAnsiTheme="minorEastAsia"/>
                <w:color w:val="000000"/>
                <w:sz w:val="22"/>
              </w:rPr>
            </w:pPr>
            <w:r>
              <w:rPr>
                <w:rFonts w:asciiTheme="minorEastAsia" w:hAnsiTheme="minorEastAsia" w:cs="Times New Roman" w:hint="eastAsia"/>
                <w:szCs w:val="18"/>
              </w:rPr>
              <w:t>設計・建設期間中において、既設監視設備等ソフトウェ</w:t>
            </w:r>
            <w:r w:rsidR="007C0C03" w:rsidRPr="00FE4A1F">
              <w:rPr>
                <w:rFonts w:asciiTheme="minorEastAsia" w:hAnsiTheme="minorEastAsia" w:cs="Times New Roman" w:hint="eastAsia"/>
                <w:szCs w:val="18"/>
              </w:rPr>
              <w:t>アの改造を行う提案がある場合、</w:t>
            </w:r>
            <w:r w:rsidR="007C0C03" w:rsidRPr="00FE4A1F">
              <w:rPr>
                <w:rFonts w:asciiTheme="minorEastAsia" w:hAnsiTheme="minorEastAsia" w:cs="Times New Roman"/>
                <w:szCs w:val="18"/>
              </w:rPr>
              <w:t>1</w:t>
            </w:r>
            <w:r w:rsidR="007C0C03" w:rsidRPr="00FE4A1F">
              <w:rPr>
                <w:rFonts w:asciiTheme="minorEastAsia" w:hAnsiTheme="minorEastAsia" w:cs="Times New Roman" w:hint="eastAsia"/>
                <w:szCs w:val="18"/>
              </w:rPr>
              <w:t>提案あたり</w:t>
            </w:r>
            <w:r w:rsidR="007C0C03" w:rsidRPr="00FE4A1F">
              <w:rPr>
                <w:rFonts w:asciiTheme="minorEastAsia" w:hAnsiTheme="minorEastAsia" w:cs="Times New Roman"/>
                <w:szCs w:val="18"/>
              </w:rPr>
              <w:t>0.025</w:t>
            </w:r>
            <w:r w:rsidR="007C0C03" w:rsidRPr="00FE4A1F">
              <w:rPr>
                <w:rFonts w:asciiTheme="minorEastAsia" w:hAnsiTheme="minorEastAsia" w:cs="Times New Roman" w:hint="eastAsia"/>
                <w:szCs w:val="18"/>
              </w:rPr>
              <w:t>点を減点する。</w:t>
            </w:r>
          </w:p>
          <w:p w14:paraId="7FEED926" w14:textId="77777777" w:rsidR="007C0C03" w:rsidRPr="00FE4A1F" w:rsidRDefault="007C0C03" w:rsidP="00FE4A1F">
            <w:pPr>
              <w:pStyle w:val="ad"/>
              <w:tabs>
                <w:tab w:val="left" w:pos="2169"/>
              </w:tabs>
              <w:spacing w:before="36" w:after="72"/>
              <w:ind w:leftChars="0" w:left="420"/>
              <w:rPr>
                <w:color w:val="000000"/>
                <w:sz w:val="22"/>
              </w:rPr>
            </w:pPr>
          </w:p>
          <w:p w14:paraId="6D962C66" w14:textId="77777777" w:rsidR="00022740" w:rsidRDefault="00022740" w:rsidP="007C0C03">
            <w:pPr>
              <w:autoSpaceDE w:val="0"/>
              <w:autoSpaceDN w:val="0"/>
              <w:adjustRightInd w:val="0"/>
              <w:ind w:firstLineChars="300" w:firstLine="630"/>
              <w:rPr>
                <w:rFonts w:hAnsi="ＭＳ 明朝"/>
              </w:rPr>
            </w:pPr>
          </w:p>
          <w:p w14:paraId="5E72E8C0" w14:textId="1A4A3635" w:rsidR="00022740" w:rsidRDefault="00022740" w:rsidP="00FE4A1F">
            <w:pPr>
              <w:autoSpaceDE w:val="0"/>
              <w:autoSpaceDN w:val="0"/>
              <w:adjustRightInd w:val="0"/>
              <w:ind w:leftChars="200" w:left="420" w:firstLineChars="100" w:firstLine="210"/>
              <w:rPr>
                <w:rFonts w:ascii="Century" w:eastAsia="ＭＳ 明朝" w:hAnsi="ＭＳ 明朝" w:cs="Times New Roman"/>
                <w:szCs w:val="18"/>
              </w:rPr>
            </w:pPr>
            <w:r w:rsidRPr="008D458A">
              <w:rPr>
                <w:rFonts w:ascii="Century" w:eastAsia="ＭＳ 明朝" w:hAnsi="ＭＳ 明朝" w:cs="Times New Roman" w:hint="eastAsia"/>
                <w:szCs w:val="18"/>
              </w:rPr>
              <w:t>設計・建設期間中において、</w:t>
            </w:r>
            <w:r>
              <w:rPr>
                <w:rFonts w:ascii="Century" w:eastAsia="ＭＳ 明朝" w:hAnsi="ＭＳ 明朝" w:cs="Times New Roman" w:hint="eastAsia"/>
                <w:szCs w:val="18"/>
              </w:rPr>
              <w:t>事業者の提案する既設監視設備等ソフトウェアの改造内容について、以下に記載ください。</w:t>
            </w:r>
          </w:p>
          <w:p w14:paraId="2C0E4D13" w14:textId="58F9DBBD" w:rsidR="00022740" w:rsidRPr="00022740" w:rsidRDefault="00022740" w:rsidP="00FE4A1F">
            <w:pPr>
              <w:autoSpaceDE w:val="0"/>
              <w:autoSpaceDN w:val="0"/>
              <w:adjustRightInd w:val="0"/>
              <w:ind w:leftChars="200" w:left="420"/>
              <w:rPr>
                <w:rFonts w:hAnsi="ＭＳ 明朝"/>
              </w:rPr>
            </w:pPr>
            <w:r>
              <w:rPr>
                <w:rFonts w:hAnsi="ＭＳ 明朝" w:hint="eastAsia"/>
              </w:rPr>
              <w:t xml:space="preserve">　</w:t>
            </w:r>
            <w:r w:rsidRPr="00022740">
              <w:rPr>
                <w:rFonts w:hAnsi="ＭＳ 明朝" w:hint="eastAsia"/>
              </w:rPr>
              <w:t>ソフトウェアの提案数は、各汚泥処理場・各施設単位で実施する改造</w:t>
            </w:r>
            <w:r w:rsidRPr="00022740">
              <w:rPr>
                <w:rFonts w:hAnsi="ＭＳ 明朝" w:hint="eastAsia"/>
              </w:rPr>
              <w:t>1</w:t>
            </w:r>
            <w:r w:rsidRPr="00022740">
              <w:rPr>
                <w:rFonts w:hAnsi="ＭＳ 明朝" w:hint="eastAsia"/>
              </w:rPr>
              <w:t>回分を</w:t>
            </w:r>
            <w:r w:rsidRPr="00022740">
              <w:rPr>
                <w:rFonts w:hAnsi="ＭＳ 明朝" w:hint="eastAsia"/>
              </w:rPr>
              <w:t>1</w:t>
            </w:r>
            <w:r w:rsidRPr="00022740">
              <w:rPr>
                <w:rFonts w:hAnsi="ＭＳ 明朝" w:hint="eastAsia"/>
              </w:rPr>
              <w:t>提案とする。</w:t>
            </w:r>
          </w:p>
          <w:p w14:paraId="5C746604" w14:textId="77777777" w:rsidR="00022740" w:rsidRDefault="00022740" w:rsidP="007C0C03">
            <w:pPr>
              <w:autoSpaceDE w:val="0"/>
              <w:autoSpaceDN w:val="0"/>
              <w:adjustRightInd w:val="0"/>
              <w:ind w:firstLineChars="300" w:firstLine="630"/>
              <w:rPr>
                <w:rFonts w:hAnsi="ＭＳ 明朝"/>
              </w:rPr>
            </w:pPr>
          </w:p>
          <w:p w14:paraId="07A0DE4E" w14:textId="51DE6924" w:rsidR="007C0C03" w:rsidRPr="00E2048E" w:rsidRDefault="007C0C03" w:rsidP="007C0C03">
            <w:pPr>
              <w:autoSpaceDE w:val="0"/>
              <w:autoSpaceDN w:val="0"/>
              <w:adjustRightInd w:val="0"/>
              <w:ind w:firstLineChars="300" w:firstLine="630"/>
              <w:rPr>
                <w:rFonts w:hAnsi="ＭＳ 明朝"/>
              </w:rPr>
            </w:pPr>
            <w:r w:rsidRPr="00E2048E">
              <w:rPr>
                <w:rFonts w:hAnsi="ＭＳ 明朝" w:hint="eastAsia"/>
              </w:rPr>
              <w:t>■</w:t>
            </w:r>
            <w:r>
              <w:rPr>
                <w:rFonts w:hAnsi="ＭＳ 明朝" w:hint="eastAsia"/>
              </w:rPr>
              <w:t>既設監視設備等ソフトウェア</w:t>
            </w:r>
            <w:r w:rsidR="00022740">
              <w:rPr>
                <w:rFonts w:hAnsi="ＭＳ 明朝" w:hint="eastAsia"/>
              </w:rPr>
              <w:t>の</w:t>
            </w:r>
            <w:r>
              <w:rPr>
                <w:rFonts w:hAnsi="ＭＳ 明朝" w:hint="eastAsia"/>
              </w:rPr>
              <w:t>改造</w:t>
            </w:r>
          </w:p>
          <w:tbl>
            <w:tblPr>
              <w:tblStyle w:val="aff4"/>
              <w:tblW w:w="8741" w:type="dxa"/>
              <w:jc w:val="center"/>
              <w:tblLayout w:type="fixed"/>
              <w:tblLook w:val="04A0" w:firstRow="1" w:lastRow="0" w:firstColumn="1" w:lastColumn="0" w:noHBand="0" w:noVBand="1"/>
            </w:tblPr>
            <w:tblGrid>
              <w:gridCol w:w="902"/>
              <w:gridCol w:w="1932"/>
              <w:gridCol w:w="1814"/>
              <w:gridCol w:w="2250"/>
              <w:gridCol w:w="1843"/>
            </w:tblGrid>
            <w:tr w:rsidR="00B432D6" w:rsidRPr="00E2048E" w14:paraId="10F01701" w14:textId="1D50BC1E" w:rsidTr="00FE4A1F">
              <w:trPr>
                <w:trHeight w:val="340"/>
                <w:jc w:val="center"/>
              </w:trPr>
              <w:tc>
                <w:tcPr>
                  <w:tcW w:w="902" w:type="dxa"/>
                  <w:vAlign w:val="center"/>
                </w:tcPr>
                <w:p w14:paraId="417D0B4F" w14:textId="16160BF1"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No.</w:t>
                  </w:r>
                </w:p>
              </w:tc>
              <w:tc>
                <w:tcPr>
                  <w:tcW w:w="1932" w:type="dxa"/>
                </w:tcPr>
                <w:p w14:paraId="52723956" w14:textId="62A5CBA1" w:rsidR="00B432D6"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対象</w:t>
                  </w:r>
                  <w:r w:rsidR="00022740">
                    <w:rPr>
                      <w:rFonts w:asciiTheme="minorEastAsia" w:hAnsiTheme="minorEastAsia" w:hint="eastAsia"/>
                      <w:szCs w:val="21"/>
                    </w:rPr>
                    <w:t>汚泥</w:t>
                  </w:r>
                  <w:r>
                    <w:rPr>
                      <w:rFonts w:asciiTheme="minorEastAsia" w:hAnsiTheme="minorEastAsia" w:hint="eastAsia"/>
                      <w:szCs w:val="21"/>
                    </w:rPr>
                    <w:t>処理場</w:t>
                  </w:r>
                </w:p>
              </w:tc>
              <w:tc>
                <w:tcPr>
                  <w:tcW w:w="1814" w:type="dxa"/>
                </w:tcPr>
                <w:p w14:paraId="189879F2" w14:textId="3EEAD821" w:rsidR="00B432D6"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対象施設</w:t>
                  </w:r>
                </w:p>
              </w:tc>
              <w:tc>
                <w:tcPr>
                  <w:tcW w:w="2250" w:type="dxa"/>
                  <w:vAlign w:val="center"/>
                </w:tcPr>
                <w:p w14:paraId="7527BFA5" w14:textId="50854B9B"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改造内容</w:t>
                  </w:r>
                </w:p>
              </w:tc>
              <w:tc>
                <w:tcPr>
                  <w:tcW w:w="1843" w:type="dxa"/>
                </w:tcPr>
                <w:p w14:paraId="3D4D9A66" w14:textId="1E34416B" w:rsidR="00B432D6" w:rsidRDefault="00022740" w:rsidP="00022740">
                  <w:pPr>
                    <w:autoSpaceDE w:val="0"/>
                    <w:autoSpaceDN w:val="0"/>
                    <w:adjustRightInd w:val="0"/>
                    <w:jc w:val="center"/>
                    <w:rPr>
                      <w:rFonts w:asciiTheme="minorEastAsia" w:hAnsiTheme="minorEastAsia"/>
                      <w:szCs w:val="21"/>
                    </w:rPr>
                  </w:pPr>
                  <w:r>
                    <w:rPr>
                      <w:rFonts w:asciiTheme="minorEastAsia" w:hAnsiTheme="minorEastAsia" w:hint="eastAsia"/>
                      <w:szCs w:val="21"/>
                    </w:rPr>
                    <w:t>改造回数</w:t>
                  </w:r>
                </w:p>
              </w:tc>
            </w:tr>
            <w:tr w:rsidR="00B432D6" w:rsidRPr="00E2048E" w14:paraId="62F66E96" w14:textId="65290A2D" w:rsidTr="00FE4A1F">
              <w:trPr>
                <w:trHeight w:val="340"/>
                <w:jc w:val="center"/>
              </w:trPr>
              <w:tc>
                <w:tcPr>
                  <w:tcW w:w="902" w:type="dxa"/>
                  <w:vAlign w:val="center"/>
                </w:tcPr>
                <w:p w14:paraId="65AF30CA" w14:textId="7FB8B758"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１</w:t>
                  </w:r>
                </w:p>
              </w:tc>
              <w:tc>
                <w:tcPr>
                  <w:tcW w:w="1932" w:type="dxa"/>
                </w:tcPr>
                <w:p w14:paraId="12CE7F00" w14:textId="77777777" w:rsidR="00B432D6"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(記載例)</w:t>
                  </w:r>
                </w:p>
                <w:p w14:paraId="5E4969A2" w14:textId="3B9B62ED" w:rsidR="00B432D6"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平野下水処理場</w:t>
                  </w:r>
                </w:p>
              </w:tc>
              <w:tc>
                <w:tcPr>
                  <w:tcW w:w="1814" w:type="dxa"/>
                </w:tcPr>
                <w:p w14:paraId="6EE84EE6" w14:textId="77777777" w:rsidR="00B432D6"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(記載例)</w:t>
                  </w:r>
                </w:p>
                <w:p w14:paraId="6B89C83E" w14:textId="318C5010"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送受泥施設</w:t>
                  </w:r>
                </w:p>
              </w:tc>
              <w:tc>
                <w:tcPr>
                  <w:tcW w:w="2250" w:type="dxa"/>
                  <w:vAlign w:val="center"/>
                </w:tcPr>
                <w:p w14:paraId="3864E711" w14:textId="77777777" w:rsidR="00B432D6" w:rsidRDefault="00B432D6" w:rsidP="00FE4A1F">
                  <w:pPr>
                    <w:autoSpaceDE w:val="0"/>
                    <w:autoSpaceDN w:val="0"/>
                    <w:adjustRightInd w:val="0"/>
                    <w:rPr>
                      <w:rFonts w:asciiTheme="minorEastAsia" w:hAnsiTheme="minorEastAsia"/>
                      <w:szCs w:val="21"/>
                    </w:rPr>
                  </w:pPr>
                  <w:r>
                    <w:rPr>
                      <w:rFonts w:asciiTheme="minorEastAsia" w:hAnsiTheme="minorEastAsia" w:hint="eastAsia"/>
                      <w:szCs w:val="21"/>
                    </w:rPr>
                    <w:t>（記載例）</w:t>
                  </w:r>
                </w:p>
                <w:p w14:paraId="0CEFB4C4" w14:textId="54EB0F34" w:rsidR="00B432D6" w:rsidRPr="00E2048E" w:rsidRDefault="00022740" w:rsidP="00FE4A1F">
                  <w:pPr>
                    <w:autoSpaceDE w:val="0"/>
                    <w:autoSpaceDN w:val="0"/>
                    <w:adjustRightInd w:val="0"/>
                    <w:ind w:firstLineChars="100" w:firstLine="210"/>
                    <w:rPr>
                      <w:rFonts w:asciiTheme="minorEastAsia" w:hAnsiTheme="minorEastAsia"/>
                      <w:szCs w:val="21"/>
                    </w:rPr>
                  </w:pPr>
                  <w:r>
                    <w:rPr>
                      <w:rFonts w:asciiTheme="minorEastAsia" w:hAnsiTheme="minorEastAsia" w:hint="eastAsia"/>
                      <w:szCs w:val="21"/>
                    </w:rPr>
                    <w:t>改築時機能増設</w:t>
                  </w:r>
                </w:p>
              </w:tc>
              <w:tc>
                <w:tcPr>
                  <w:tcW w:w="1843" w:type="dxa"/>
                </w:tcPr>
                <w:p w14:paraId="605D65F6" w14:textId="762061D0" w:rsidR="00B432D6" w:rsidRDefault="00022740" w:rsidP="00B432D6">
                  <w:pPr>
                    <w:autoSpaceDE w:val="0"/>
                    <w:autoSpaceDN w:val="0"/>
                    <w:adjustRightInd w:val="0"/>
                    <w:rPr>
                      <w:rFonts w:asciiTheme="minorEastAsia" w:hAnsiTheme="minorEastAsia"/>
                      <w:szCs w:val="21"/>
                    </w:rPr>
                  </w:pPr>
                  <w:r>
                    <w:rPr>
                      <w:rFonts w:asciiTheme="minorEastAsia" w:hAnsiTheme="minorEastAsia" w:hint="eastAsia"/>
                      <w:szCs w:val="21"/>
                    </w:rPr>
                    <w:t>(記載例)</w:t>
                  </w:r>
                </w:p>
                <w:p w14:paraId="7278595B" w14:textId="12EB29BE" w:rsidR="00022740" w:rsidRDefault="00022740" w:rsidP="00FE4A1F">
                  <w:pPr>
                    <w:autoSpaceDE w:val="0"/>
                    <w:autoSpaceDN w:val="0"/>
                    <w:adjustRightInd w:val="0"/>
                    <w:ind w:firstLineChars="100" w:firstLine="210"/>
                    <w:rPr>
                      <w:rFonts w:asciiTheme="minorEastAsia" w:hAnsiTheme="minorEastAsia"/>
                      <w:szCs w:val="21"/>
                    </w:rPr>
                  </w:pPr>
                  <w:r>
                    <w:rPr>
                      <w:rFonts w:asciiTheme="minorEastAsia" w:hAnsiTheme="minorEastAsia" w:hint="eastAsia"/>
                      <w:szCs w:val="21"/>
                    </w:rPr>
                    <w:t>1回</w:t>
                  </w:r>
                </w:p>
              </w:tc>
            </w:tr>
            <w:tr w:rsidR="00B432D6" w:rsidRPr="00E2048E" w14:paraId="292D1609" w14:textId="0E08DF50" w:rsidTr="00FE4A1F">
              <w:trPr>
                <w:trHeight w:val="340"/>
                <w:jc w:val="center"/>
              </w:trPr>
              <w:tc>
                <w:tcPr>
                  <w:tcW w:w="902" w:type="dxa"/>
                  <w:vAlign w:val="center"/>
                </w:tcPr>
                <w:p w14:paraId="639EF6A5" w14:textId="18100273"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２</w:t>
                  </w:r>
                </w:p>
              </w:tc>
              <w:tc>
                <w:tcPr>
                  <w:tcW w:w="1932" w:type="dxa"/>
                </w:tcPr>
                <w:p w14:paraId="0D724A1F" w14:textId="77777777" w:rsidR="00B432D6" w:rsidRPr="00E2048E" w:rsidRDefault="00B432D6" w:rsidP="007C0C03">
                  <w:pPr>
                    <w:autoSpaceDE w:val="0"/>
                    <w:autoSpaceDN w:val="0"/>
                    <w:adjustRightInd w:val="0"/>
                    <w:jc w:val="center"/>
                    <w:rPr>
                      <w:rFonts w:asciiTheme="minorEastAsia" w:hAnsiTheme="minorEastAsia"/>
                      <w:szCs w:val="21"/>
                    </w:rPr>
                  </w:pPr>
                </w:p>
              </w:tc>
              <w:tc>
                <w:tcPr>
                  <w:tcW w:w="1814" w:type="dxa"/>
                </w:tcPr>
                <w:p w14:paraId="20CBBEA1" w14:textId="4166525B" w:rsidR="00B432D6" w:rsidRPr="00E2048E" w:rsidRDefault="00B432D6" w:rsidP="007C0C03">
                  <w:pPr>
                    <w:autoSpaceDE w:val="0"/>
                    <w:autoSpaceDN w:val="0"/>
                    <w:adjustRightInd w:val="0"/>
                    <w:jc w:val="center"/>
                    <w:rPr>
                      <w:rFonts w:asciiTheme="minorEastAsia" w:hAnsiTheme="minorEastAsia"/>
                      <w:szCs w:val="21"/>
                    </w:rPr>
                  </w:pPr>
                </w:p>
              </w:tc>
              <w:tc>
                <w:tcPr>
                  <w:tcW w:w="2250" w:type="dxa"/>
                  <w:vAlign w:val="center"/>
                </w:tcPr>
                <w:p w14:paraId="6468F287" w14:textId="1FD3F0DB" w:rsidR="00B432D6" w:rsidRPr="00E2048E" w:rsidRDefault="00B432D6" w:rsidP="007C0C03">
                  <w:pPr>
                    <w:autoSpaceDE w:val="0"/>
                    <w:autoSpaceDN w:val="0"/>
                    <w:adjustRightInd w:val="0"/>
                    <w:jc w:val="center"/>
                    <w:rPr>
                      <w:rFonts w:asciiTheme="minorEastAsia" w:hAnsiTheme="minorEastAsia"/>
                      <w:szCs w:val="21"/>
                    </w:rPr>
                  </w:pPr>
                </w:p>
              </w:tc>
              <w:tc>
                <w:tcPr>
                  <w:tcW w:w="1843" w:type="dxa"/>
                </w:tcPr>
                <w:p w14:paraId="056BBF3B" w14:textId="77777777" w:rsidR="00B432D6" w:rsidRPr="00E2048E" w:rsidRDefault="00B432D6" w:rsidP="007C0C03">
                  <w:pPr>
                    <w:autoSpaceDE w:val="0"/>
                    <w:autoSpaceDN w:val="0"/>
                    <w:adjustRightInd w:val="0"/>
                    <w:jc w:val="center"/>
                    <w:rPr>
                      <w:rFonts w:asciiTheme="minorEastAsia" w:hAnsiTheme="minorEastAsia"/>
                      <w:szCs w:val="21"/>
                    </w:rPr>
                  </w:pPr>
                </w:p>
              </w:tc>
            </w:tr>
            <w:tr w:rsidR="00B432D6" w:rsidRPr="00E2048E" w14:paraId="0885ADE2" w14:textId="1193F2A2" w:rsidTr="00FE4A1F">
              <w:trPr>
                <w:trHeight w:val="340"/>
                <w:jc w:val="center"/>
              </w:trPr>
              <w:tc>
                <w:tcPr>
                  <w:tcW w:w="902" w:type="dxa"/>
                  <w:vAlign w:val="center"/>
                </w:tcPr>
                <w:p w14:paraId="6D789EA9" w14:textId="080D3E1B"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３</w:t>
                  </w:r>
                </w:p>
              </w:tc>
              <w:tc>
                <w:tcPr>
                  <w:tcW w:w="1932" w:type="dxa"/>
                </w:tcPr>
                <w:p w14:paraId="2C53CEC3" w14:textId="77777777" w:rsidR="00B432D6" w:rsidRPr="00E2048E" w:rsidRDefault="00B432D6" w:rsidP="007C0C03">
                  <w:pPr>
                    <w:autoSpaceDE w:val="0"/>
                    <w:autoSpaceDN w:val="0"/>
                    <w:adjustRightInd w:val="0"/>
                    <w:jc w:val="center"/>
                    <w:rPr>
                      <w:rFonts w:asciiTheme="minorEastAsia" w:hAnsiTheme="minorEastAsia"/>
                      <w:szCs w:val="21"/>
                    </w:rPr>
                  </w:pPr>
                </w:p>
              </w:tc>
              <w:tc>
                <w:tcPr>
                  <w:tcW w:w="1814" w:type="dxa"/>
                </w:tcPr>
                <w:p w14:paraId="5C5947F2" w14:textId="749251AA" w:rsidR="00B432D6" w:rsidRPr="00E2048E" w:rsidRDefault="00B432D6" w:rsidP="007C0C03">
                  <w:pPr>
                    <w:autoSpaceDE w:val="0"/>
                    <w:autoSpaceDN w:val="0"/>
                    <w:adjustRightInd w:val="0"/>
                    <w:jc w:val="center"/>
                    <w:rPr>
                      <w:rFonts w:asciiTheme="minorEastAsia" w:hAnsiTheme="minorEastAsia"/>
                      <w:szCs w:val="21"/>
                    </w:rPr>
                  </w:pPr>
                </w:p>
              </w:tc>
              <w:tc>
                <w:tcPr>
                  <w:tcW w:w="2250" w:type="dxa"/>
                  <w:vAlign w:val="center"/>
                </w:tcPr>
                <w:p w14:paraId="476BAAD6" w14:textId="435CDB63" w:rsidR="00B432D6" w:rsidRPr="00E2048E" w:rsidRDefault="00B432D6" w:rsidP="007C0C03">
                  <w:pPr>
                    <w:autoSpaceDE w:val="0"/>
                    <w:autoSpaceDN w:val="0"/>
                    <w:adjustRightInd w:val="0"/>
                    <w:jc w:val="center"/>
                    <w:rPr>
                      <w:rFonts w:asciiTheme="minorEastAsia" w:hAnsiTheme="minorEastAsia"/>
                      <w:szCs w:val="21"/>
                    </w:rPr>
                  </w:pPr>
                </w:p>
              </w:tc>
              <w:tc>
                <w:tcPr>
                  <w:tcW w:w="1843" w:type="dxa"/>
                </w:tcPr>
                <w:p w14:paraId="73CFED2A" w14:textId="77777777" w:rsidR="00B432D6" w:rsidRPr="00E2048E" w:rsidRDefault="00B432D6" w:rsidP="007C0C03">
                  <w:pPr>
                    <w:autoSpaceDE w:val="0"/>
                    <w:autoSpaceDN w:val="0"/>
                    <w:adjustRightInd w:val="0"/>
                    <w:jc w:val="center"/>
                    <w:rPr>
                      <w:rFonts w:asciiTheme="minorEastAsia" w:hAnsiTheme="minorEastAsia"/>
                      <w:szCs w:val="21"/>
                    </w:rPr>
                  </w:pPr>
                </w:p>
              </w:tc>
            </w:tr>
            <w:tr w:rsidR="00B432D6" w:rsidRPr="00E2048E" w14:paraId="60358F82" w14:textId="0ACA6CEE" w:rsidTr="00FE4A1F">
              <w:trPr>
                <w:trHeight w:val="340"/>
                <w:jc w:val="center"/>
              </w:trPr>
              <w:tc>
                <w:tcPr>
                  <w:tcW w:w="902" w:type="dxa"/>
                  <w:vAlign w:val="center"/>
                </w:tcPr>
                <w:p w14:paraId="4F56B2F2" w14:textId="1AF9B835"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４</w:t>
                  </w:r>
                </w:p>
              </w:tc>
              <w:tc>
                <w:tcPr>
                  <w:tcW w:w="1932" w:type="dxa"/>
                </w:tcPr>
                <w:p w14:paraId="11EAE757" w14:textId="77777777" w:rsidR="00B432D6" w:rsidRPr="00E2048E" w:rsidRDefault="00B432D6" w:rsidP="007C0C03">
                  <w:pPr>
                    <w:autoSpaceDE w:val="0"/>
                    <w:autoSpaceDN w:val="0"/>
                    <w:adjustRightInd w:val="0"/>
                    <w:jc w:val="center"/>
                    <w:rPr>
                      <w:rFonts w:asciiTheme="minorEastAsia" w:hAnsiTheme="minorEastAsia"/>
                      <w:szCs w:val="21"/>
                    </w:rPr>
                  </w:pPr>
                </w:p>
              </w:tc>
              <w:tc>
                <w:tcPr>
                  <w:tcW w:w="1814" w:type="dxa"/>
                </w:tcPr>
                <w:p w14:paraId="2A856947" w14:textId="262FC6D0" w:rsidR="00B432D6" w:rsidRPr="00E2048E" w:rsidRDefault="00B432D6" w:rsidP="007C0C03">
                  <w:pPr>
                    <w:autoSpaceDE w:val="0"/>
                    <w:autoSpaceDN w:val="0"/>
                    <w:adjustRightInd w:val="0"/>
                    <w:jc w:val="center"/>
                    <w:rPr>
                      <w:rFonts w:asciiTheme="minorEastAsia" w:hAnsiTheme="minorEastAsia"/>
                      <w:szCs w:val="21"/>
                    </w:rPr>
                  </w:pPr>
                </w:p>
              </w:tc>
              <w:tc>
                <w:tcPr>
                  <w:tcW w:w="2250" w:type="dxa"/>
                  <w:vAlign w:val="center"/>
                </w:tcPr>
                <w:p w14:paraId="4C1BC3DB" w14:textId="6829E6BA" w:rsidR="00B432D6" w:rsidRPr="00E2048E" w:rsidRDefault="00B432D6" w:rsidP="007C0C03">
                  <w:pPr>
                    <w:autoSpaceDE w:val="0"/>
                    <w:autoSpaceDN w:val="0"/>
                    <w:adjustRightInd w:val="0"/>
                    <w:jc w:val="center"/>
                    <w:rPr>
                      <w:rFonts w:asciiTheme="minorEastAsia" w:hAnsiTheme="minorEastAsia"/>
                      <w:szCs w:val="21"/>
                    </w:rPr>
                  </w:pPr>
                </w:p>
              </w:tc>
              <w:tc>
                <w:tcPr>
                  <w:tcW w:w="1843" w:type="dxa"/>
                </w:tcPr>
                <w:p w14:paraId="12C1A5EE" w14:textId="77777777" w:rsidR="00B432D6" w:rsidRPr="00E2048E" w:rsidRDefault="00B432D6" w:rsidP="007C0C03">
                  <w:pPr>
                    <w:autoSpaceDE w:val="0"/>
                    <w:autoSpaceDN w:val="0"/>
                    <w:adjustRightInd w:val="0"/>
                    <w:jc w:val="center"/>
                    <w:rPr>
                      <w:rFonts w:asciiTheme="minorEastAsia" w:hAnsiTheme="minorEastAsia"/>
                      <w:szCs w:val="21"/>
                    </w:rPr>
                  </w:pPr>
                </w:p>
              </w:tc>
            </w:tr>
            <w:tr w:rsidR="00B432D6" w:rsidRPr="00E2048E" w14:paraId="383D22B4" w14:textId="2A07492B" w:rsidTr="00FE4A1F">
              <w:trPr>
                <w:trHeight w:val="340"/>
                <w:jc w:val="center"/>
              </w:trPr>
              <w:tc>
                <w:tcPr>
                  <w:tcW w:w="902" w:type="dxa"/>
                  <w:vAlign w:val="center"/>
                </w:tcPr>
                <w:p w14:paraId="7F89B100" w14:textId="338DC381"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５</w:t>
                  </w:r>
                </w:p>
              </w:tc>
              <w:tc>
                <w:tcPr>
                  <w:tcW w:w="1932" w:type="dxa"/>
                </w:tcPr>
                <w:p w14:paraId="1F911B5A" w14:textId="77777777" w:rsidR="00B432D6" w:rsidRPr="00E2048E" w:rsidRDefault="00B432D6" w:rsidP="007C0C03">
                  <w:pPr>
                    <w:autoSpaceDE w:val="0"/>
                    <w:autoSpaceDN w:val="0"/>
                    <w:adjustRightInd w:val="0"/>
                    <w:jc w:val="center"/>
                    <w:rPr>
                      <w:rFonts w:asciiTheme="minorEastAsia" w:hAnsiTheme="minorEastAsia"/>
                      <w:szCs w:val="21"/>
                    </w:rPr>
                  </w:pPr>
                </w:p>
              </w:tc>
              <w:tc>
                <w:tcPr>
                  <w:tcW w:w="1814" w:type="dxa"/>
                </w:tcPr>
                <w:p w14:paraId="26DC19E6" w14:textId="7BB9BCE8" w:rsidR="00B432D6" w:rsidRPr="00E2048E" w:rsidRDefault="00B432D6" w:rsidP="007C0C03">
                  <w:pPr>
                    <w:autoSpaceDE w:val="0"/>
                    <w:autoSpaceDN w:val="0"/>
                    <w:adjustRightInd w:val="0"/>
                    <w:jc w:val="center"/>
                    <w:rPr>
                      <w:rFonts w:asciiTheme="minorEastAsia" w:hAnsiTheme="minorEastAsia"/>
                      <w:szCs w:val="21"/>
                    </w:rPr>
                  </w:pPr>
                </w:p>
              </w:tc>
              <w:tc>
                <w:tcPr>
                  <w:tcW w:w="2250" w:type="dxa"/>
                  <w:vAlign w:val="center"/>
                </w:tcPr>
                <w:p w14:paraId="60585837" w14:textId="5B249E5C" w:rsidR="00B432D6" w:rsidRPr="00E2048E" w:rsidRDefault="00B432D6" w:rsidP="007C0C03">
                  <w:pPr>
                    <w:autoSpaceDE w:val="0"/>
                    <w:autoSpaceDN w:val="0"/>
                    <w:adjustRightInd w:val="0"/>
                    <w:jc w:val="center"/>
                    <w:rPr>
                      <w:rFonts w:asciiTheme="minorEastAsia" w:hAnsiTheme="minorEastAsia"/>
                      <w:szCs w:val="21"/>
                    </w:rPr>
                  </w:pPr>
                </w:p>
              </w:tc>
              <w:tc>
                <w:tcPr>
                  <w:tcW w:w="1843" w:type="dxa"/>
                </w:tcPr>
                <w:p w14:paraId="748EC8D1" w14:textId="77777777" w:rsidR="00B432D6" w:rsidRPr="00E2048E" w:rsidRDefault="00B432D6" w:rsidP="007C0C03">
                  <w:pPr>
                    <w:autoSpaceDE w:val="0"/>
                    <w:autoSpaceDN w:val="0"/>
                    <w:adjustRightInd w:val="0"/>
                    <w:jc w:val="center"/>
                    <w:rPr>
                      <w:rFonts w:asciiTheme="minorEastAsia" w:hAnsiTheme="minorEastAsia"/>
                      <w:szCs w:val="21"/>
                    </w:rPr>
                  </w:pPr>
                </w:p>
              </w:tc>
            </w:tr>
            <w:tr w:rsidR="00B432D6" w:rsidRPr="00E2048E" w14:paraId="6C02ECB7" w14:textId="24BADDBB" w:rsidTr="00FE4A1F">
              <w:trPr>
                <w:trHeight w:val="340"/>
                <w:jc w:val="center"/>
              </w:trPr>
              <w:tc>
                <w:tcPr>
                  <w:tcW w:w="902" w:type="dxa"/>
                  <w:vAlign w:val="center"/>
                </w:tcPr>
                <w:p w14:paraId="0D4BFEE1" w14:textId="71DF3147" w:rsidR="00B432D6" w:rsidRPr="00E2048E" w:rsidRDefault="00B432D6" w:rsidP="007C0C03">
                  <w:pPr>
                    <w:autoSpaceDE w:val="0"/>
                    <w:autoSpaceDN w:val="0"/>
                    <w:adjustRightInd w:val="0"/>
                    <w:jc w:val="center"/>
                    <w:rPr>
                      <w:rFonts w:asciiTheme="minorEastAsia" w:hAnsiTheme="minorEastAsia"/>
                      <w:szCs w:val="21"/>
                    </w:rPr>
                  </w:pPr>
                  <w:r>
                    <w:rPr>
                      <w:rFonts w:asciiTheme="minorEastAsia" w:hAnsiTheme="minorEastAsia" w:hint="eastAsia"/>
                      <w:szCs w:val="21"/>
                    </w:rPr>
                    <w:t>６</w:t>
                  </w:r>
                </w:p>
              </w:tc>
              <w:tc>
                <w:tcPr>
                  <w:tcW w:w="1932" w:type="dxa"/>
                </w:tcPr>
                <w:p w14:paraId="664C0461" w14:textId="77777777" w:rsidR="00B432D6" w:rsidRPr="00E2048E" w:rsidRDefault="00B432D6" w:rsidP="007C0C03">
                  <w:pPr>
                    <w:autoSpaceDE w:val="0"/>
                    <w:autoSpaceDN w:val="0"/>
                    <w:adjustRightInd w:val="0"/>
                    <w:jc w:val="center"/>
                    <w:rPr>
                      <w:rFonts w:asciiTheme="minorEastAsia" w:hAnsiTheme="minorEastAsia"/>
                      <w:szCs w:val="21"/>
                    </w:rPr>
                  </w:pPr>
                </w:p>
              </w:tc>
              <w:tc>
                <w:tcPr>
                  <w:tcW w:w="1814" w:type="dxa"/>
                </w:tcPr>
                <w:p w14:paraId="247B1D35" w14:textId="1CD303F8" w:rsidR="00B432D6" w:rsidRPr="00E2048E" w:rsidRDefault="00B432D6" w:rsidP="007C0C03">
                  <w:pPr>
                    <w:autoSpaceDE w:val="0"/>
                    <w:autoSpaceDN w:val="0"/>
                    <w:adjustRightInd w:val="0"/>
                    <w:jc w:val="center"/>
                    <w:rPr>
                      <w:rFonts w:asciiTheme="minorEastAsia" w:hAnsiTheme="minorEastAsia"/>
                      <w:szCs w:val="21"/>
                    </w:rPr>
                  </w:pPr>
                </w:p>
              </w:tc>
              <w:tc>
                <w:tcPr>
                  <w:tcW w:w="2250" w:type="dxa"/>
                  <w:vAlign w:val="center"/>
                </w:tcPr>
                <w:p w14:paraId="377DB12D" w14:textId="64DA444D" w:rsidR="00B432D6" w:rsidRPr="00E2048E" w:rsidRDefault="00B432D6" w:rsidP="007C0C03">
                  <w:pPr>
                    <w:autoSpaceDE w:val="0"/>
                    <w:autoSpaceDN w:val="0"/>
                    <w:adjustRightInd w:val="0"/>
                    <w:jc w:val="center"/>
                    <w:rPr>
                      <w:rFonts w:asciiTheme="minorEastAsia" w:hAnsiTheme="minorEastAsia"/>
                      <w:szCs w:val="21"/>
                    </w:rPr>
                  </w:pPr>
                </w:p>
              </w:tc>
              <w:tc>
                <w:tcPr>
                  <w:tcW w:w="1843" w:type="dxa"/>
                </w:tcPr>
                <w:p w14:paraId="2FD926AD" w14:textId="77777777" w:rsidR="00B432D6" w:rsidRPr="00E2048E" w:rsidRDefault="00B432D6" w:rsidP="007C0C03">
                  <w:pPr>
                    <w:autoSpaceDE w:val="0"/>
                    <w:autoSpaceDN w:val="0"/>
                    <w:adjustRightInd w:val="0"/>
                    <w:jc w:val="center"/>
                    <w:rPr>
                      <w:rFonts w:asciiTheme="minorEastAsia" w:hAnsiTheme="minorEastAsia"/>
                      <w:szCs w:val="21"/>
                    </w:rPr>
                  </w:pPr>
                </w:p>
              </w:tc>
            </w:tr>
            <w:tr w:rsidR="00022740" w:rsidRPr="00E2048E" w14:paraId="1AC43B55" w14:textId="77777777" w:rsidTr="006A7CEA">
              <w:trPr>
                <w:trHeight w:val="340"/>
                <w:jc w:val="center"/>
              </w:trPr>
              <w:tc>
                <w:tcPr>
                  <w:tcW w:w="6898" w:type="dxa"/>
                  <w:gridSpan w:val="4"/>
                  <w:vAlign w:val="center"/>
                </w:tcPr>
                <w:p w14:paraId="33AA7BB5" w14:textId="24EEE8C1" w:rsidR="00022740" w:rsidRPr="00E2048E" w:rsidRDefault="00022740" w:rsidP="00022740">
                  <w:pPr>
                    <w:autoSpaceDE w:val="0"/>
                    <w:autoSpaceDN w:val="0"/>
                    <w:adjustRightInd w:val="0"/>
                    <w:jc w:val="center"/>
                    <w:rPr>
                      <w:rFonts w:asciiTheme="minorEastAsia" w:hAnsiTheme="minorEastAsia"/>
                      <w:szCs w:val="21"/>
                    </w:rPr>
                  </w:pPr>
                  <w:r>
                    <w:rPr>
                      <w:rFonts w:asciiTheme="minorEastAsia" w:hAnsiTheme="minorEastAsia" w:hint="eastAsia"/>
                      <w:szCs w:val="21"/>
                    </w:rPr>
                    <w:t>合計　提案回数</w:t>
                  </w:r>
                </w:p>
              </w:tc>
              <w:tc>
                <w:tcPr>
                  <w:tcW w:w="1843" w:type="dxa"/>
                </w:tcPr>
                <w:p w14:paraId="2E58ABD1" w14:textId="62B49112" w:rsidR="00022740" w:rsidRPr="00E2048E" w:rsidRDefault="00022740" w:rsidP="00022740">
                  <w:pPr>
                    <w:autoSpaceDE w:val="0"/>
                    <w:autoSpaceDN w:val="0"/>
                    <w:adjustRightInd w:val="0"/>
                    <w:jc w:val="center"/>
                    <w:rPr>
                      <w:rFonts w:asciiTheme="minorEastAsia" w:hAnsiTheme="minorEastAsia"/>
                      <w:szCs w:val="21"/>
                    </w:rPr>
                  </w:pPr>
                  <w:r>
                    <w:rPr>
                      <w:rFonts w:asciiTheme="minorEastAsia" w:hAnsiTheme="minorEastAsia" w:hint="eastAsia"/>
                      <w:szCs w:val="21"/>
                    </w:rPr>
                    <w:t xml:space="preserve">　〇　回</w:t>
                  </w:r>
                </w:p>
              </w:tc>
            </w:tr>
          </w:tbl>
          <w:p w14:paraId="3EE6A844" w14:textId="65AC9213" w:rsidR="007C0C03" w:rsidRPr="007C0C03" w:rsidRDefault="007C0C03" w:rsidP="00FE4A1F">
            <w:pPr>
              <w:pStyle w:val="ad"/>
              <w:tabs>
                <w:tab w:val="left" w:pos="2169"/>
              </w:tabs>
              <w:spacing w:before="36" w:after="72"/>
              <w:ind w:leftChars="0" w:left="420" w:firstLineChars="100" w:firstLine="220"/>
              <w:rPr>
                <w:color w:val="000000"/>
                <w:sz w:val="22"/>
              </w:rPr>
            </w:pPr>
            <w:r>
              <w:rPr>
                <w:rFonts w:hint="eastAsia"/>
                <w:color w:val="000000"/>
                <w:sz w:val="22"/>
              </w:rPr>
              <w:lastRenderedPageBreak/>
              <w:t>※必要に応じて項目・行を追加して記入してください</w:t>
            </w:r>
          </w:p>
        </w:tc>
      </w:tr>
      <w:tr w:rsidR="009F64BD" w:rsidRPr="00E2048E" w14:paraId="653C12A5" w14:textId="77777777" w:rsidTr="008D15FD">
        <w:trPr>
          <w:trHeight w:val="344"/>
          <w:jc w:val="center"/>
        </w:trPr>
        <w:tc>
          <w:tcPr>
            <w:tcW w:w="4252" w:type="dxa"/>
            <w:tcBorders>
              <w:left w:val="nil"/>
              <w:bottom w:val="nil"/>
            </w:tcBorders>
          </w:tcPr>
          <w:p w14:paraId="650C99EC" w14:textId="6D397000" w:rsidR="009F64BD" w:rsidRPr="00E2048E" w:rsidRDefault="009F64BD" w:rsidP="00691980">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r w:rsidR="00691980">
              <w:rPr>
                <w:rFonts w:hAnsi="ＭＳ 明朝" w:hint="eastAsia"/>
                <w:szCs w:val="21"/>
              </w:rPr>
              <w:t>、</w:t>
            </w:r>
            <w:r w:rsidR="00DA06D2">
              <w:rPr>
                <w:rFonts w:hAnsi="ＭＳ 明朝" w:hint="eastAsia"/>
                <w:szCs w:val="21"/>
              </w:rPr>
              <w:t>様式Ⅳ</w:t>
            </w:r>
            <w:r w:rsidR="00DA06D2">
              <w:rPr>
                <w:rFonts w:hAnsi="ＭＳ 明朝" w:hint="eastAsia"/>
                <w:szCs w:val="21"/>
              </w:rPr>
              <w:t>-2-3</w:t>
            </w:r>
            <w:r w:rsidR="00DA06D2">
              <w:rPr>
                <w:rFonts w:hAnsi="ＭＳ 明朝" w:hint="eastAsia"/>
                <w:szCs w:val="21"/>
              </w:rPr>
              <w:t>（別添</w:t>
            </w:r>
            <w:r w:rsidR="00DA06D2">
              <w:rPr>
                <w:rFonts w:hAnsi="ＭＳ 明朝" w:hint="eastAsia"/>
                <w:szCs w:val="21"/>
              </w:rPr>
              <w:t>1</w:t>
            </w:r>
            <w:r w:rsidR="00DA06D2">
              <w:rPr>
                <w:rFonts w:hAnsi="ＭＳ 明朝" w:hint="eastAsia"/>
                <w:szCs w:val="21"/>
              </w:rPr>
              <w:t>）添付</w:t>
            </w:r>
            <w:r w:rsidR="00C7199D" w:rsidRPr="00E2048E">
              <w:rPr>
                <w:rFonts w:hAnsi="ＭＳ 明朝" w:hint="eastAsia"/>
                <w:szCs w:val="21"/>
              </w:rPr>
              <w:t>、適宜資料を添付可</w:t>
            </w:r>
          </w:p>
        </w:tc>
        <w:tc>
          <w:tcPr>
            <w:tcW w:w="1701" w:type="dxa"/>
          </w:tcPr>
          <w:p w14:paraId="2F79E035" w14:textId="77777777" w:rsidR="009F64BD" w:rsidRPr="00E2048E" w:rsidRDefault="009F64BD"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719B1330" w14:textId="77777777" w:rsidR="009F64BD" w:rsidRPr="00E2048E" w:rsidRDefault="009F64BD" w:rsidP="002C5B69">
            <w:pPr>
              <w:spacing w:before="24" w:after="48"/>
              <w:ind w:left="220" w:hangingChars="100" w:hanging="220"/>
              <w:rPr>
                <w:rFonts w:hAnsi="ＭＳ 明朝"/>
                <w:sz w:val="22"/>
              </w:rPr>
            </w:pPr>
          </w:p>
        </w:tc>
      </w:tr>
    </w:tbl>
    <w:p w14:paraId="0397BC63" w14:textId="77777777" w:rsidR="007C0C03" w:rsidRDefault="007C0C03">
      <w:pPr>
        <w:rPr>
          <w:rFonts w:ascii="ＭＳ ゴシック" w:eastAsia="ＭＳ ゴシック" w:hAnsi="ＭＳ ゴシック" w:cstheme="majorBidi"/>
          <w:sz w:val="22"/>
        </w:rPr>
      </w:pPr>
      <w:r>
        <w:rPr>
          <w:rFonts w:ascii="ＭＳ ゴシック" w:eastAsia="ＭＳ ゴシック" w:hAnsi="ＭＳ ゴシック"/>
          <w:sz w:val="22"/>
        </w:rPr>
        <w:br w:type="page"/>
      </w:r>
    </w:p>
    <w:p w14:paraId="7C719C8C" w14:textId="2D648038" w:rsidR="009F64BD" w:rsidRPr="00E2048E" w:rsidRDefault="009F64BD" w:rsidP="009F64BD">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2-4</w:t>
      </w:r>
    </w:p>
    <w:p w14:paraId="2D8F929C" w14:textId="105CD32C" w:rsidR="009F64BD" w:rsidRPr="00E2048E" w:rsidRDefault="009F64BD" w:rsidP="009F64BD">
      <w:pPr>
        <w:spacing w:before="24" w:after="48"/>
        <w:ind w:left="480" w:hanging="480"/>
        <w:jc w:val="center"/>
        <w:rPr>
          <w:rFonts w:hAnsi="ＭＳ 明朝"/>
          <w:b/>
          <w:sz w:val="24"/>
        </w:rPr>
      </w:pPr>
      <w:r w:rsidRPr="00E2048E">
        <w:rPr>
          <w:rFonts w:hAnsi="ＭＳ 明朝" w:hint="eastAsia"/>
          <w:b/>
          <w:sz w:val="24"/>
        </w:rPr>
        <w:t>下水汚泥有効利用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9F64BD" w:rsidRPr="00E2048E" w14:paraId="05D45C08" w14:textId="77777777" w:rsidTr="002C5B69">
        <w:trPr>
          <w:trHeight w:val="318"/>
          <w:jc w:val="center"/>
        </w:trPr>
        <w:tc>
          <w:tcPr>
            <w:tcW w:w="9638" w:type="dxa"/>
            <w:gridSpan w:val="3"/>
            <w:shd w:val="clear" w:color="auto" w:fill="C0C0C0"/>
          </w:tcPr>
          <w:p w14:paraId="77F825F0" w14:textId="77777777" w:rsidR="009F64BD" w:rsidRPr="00E2048E" w:rsidRDefault="009F64BD" w:rsidP="002C5B69">
            <w:pPr>
              <w:spacing w:before="24" w:after="48"/>
              <w:jc w:val="center"/>
              <w:rPr>
                <w:rFonts w:hAnsi="ＭＳ 明朝"/>
                <w:sz w:val="22"/>
              </w:rPr>
            </w:pPr>
            <w:r w:rsidRPr="00716B7B">
              <w:rPr>
                <w:rFonts w:hAnsi="ＭＳ 明朝" w:hint="eastAsia"/>
                <w:spacing w:val="73"/>
                <w:kern w:val="0"/>
                <w:sz w:val="22"/>
                <w:fitText w:val="1320" w:id="-1681131520"/>
              </w:rPr>
              <w:t>提案内</w:t>
            </w:r>
            <w:r w:rsidRPr="00716B7B">
              <w:rPr>
                <w:rFonts w:hAnsi="ＭＳ 明朝" w:hint="eastAsia"/>
                <w:spacing w:val="1"/>
                <w:kern w:val="0"/>
                <w:sz w:val="22"/>
                <w:fitText w:val="1320" w:id="-1681131520"/>
              </w:rPr>
              <w:t>容</w:t>
            </w:r>
          </w:p>
        </w:tc>
      </w:tr>
      <w:tr w:rsidR="009F64BD" w:rsidRPr="00E2048E" w14:paraId="7C6BD107" w14:textId="77777777" w:rsidTr="002C5B69">
        <w:trPr>
          <w:trHeight w:val="11509"/>
          <w:jc w:val="center"/>
        </w:trPr>
        <w:tc>
          <w:tcPr>
            <w:tcW w:w="9638" w:type="dxa"/>
            <w:gridSpan w:val="3"/>
          </w:tcPr>
          <w:p w14:paraId="3EDB4B7D" w14:textId="77777777" w:rsidR="009F64BD" w:rsidRPr="00E2048E" w:rsidRDefault="009F64BD" w:rsidP="002C5B69">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7DEBD72B" w14:textId="77777777" w:rsidR="009F64BD" w:rsidRPr="00E2048E" w:rsidRDefault="009F64BD" w:rsidP="002C5B69">
            <w:pPr>
              <w:spacing w:beforeLines="10" w:before="31" w:afterLines="20" w:after="62"/>
              <w:rPr>
                <w:rFonts w:asciiTheme="minorEastAsia" w:hAnsiTheme="minorEastAsia"/>
              </w:rPr>
            </w:pPr>
          </w:p>
          <w:p w14:paraId="5BAA87E0" w14:textId="6E4B8C60" w:rsidR="009F64BD" w:rsidRPr="00E2048E" w:rsidRDefault="009F64BD" w:rsidP="002C5B69">
            <w:pPr>
              <w:rPr>
                <w:rFonts w:hAnsi="ＭＳ 明朝"/>
              </w:rPr>
            </w:pPr>
            <w:r w:rsidRPr="00E2048E">
              <w:rPr>
                <w:rFonts w:hAnsi="ＭＳ 明朝" w:hint="eastAsia"/>
              </w:rPr>
              <w:t>落札者決定基準に示す『審査の視点』</w:t>
            </w:r>
            <w:r w:rsidR="002F00FC" w:rsidRPr="00E2048E">
              <w:rPr>
                <w:rFonts w:asciiTheme="minorEastAsia" w:hAnsiTheme="minorEastAsia" w:hint="eastAsia"/>
              </w:rPr>
              <w:t>等の内容を踏まえて、</w:t>
            </w:r>
            <w:r w:rsidRPr="00E2048E">
              <w:rPr>
                <w:rFonts w:hAnsi="ＭＳ 明朝" w:hint="eastAsia"/>
              </w:rPr>
              <w:t>以下項目の効果的かつ具体的な提案を記述して下さい。</w:t>
            </w:r>
          </w:p>
          <w:p w14:paraId="382B94EF" w14:textId="5B416F70" w:rsidR="009F64BD" w:rsidRPr="00E2048E" w:rsidRDefault="009F64BD" w:rsidP="002C5B69">
            <w:pPr>
              <w:autoSpaceDE w:val="0"/>
              <w:autoSpaceDN w:val="0"/>
              <w:adjustRightInd w:val="0"/>
              <w:rPr>
                <w:color w:val="000000"/>
                <w:sz w:val="22"/>
              </w:rPr>
            </w:pPr>
          </w:p>
          <w:p w14:paraId="1B97772F" w14:textId="25146369" w:rsidR="00CA4A2E" w:rsidRPr="00E2048E" w:rsidRDefault="00CA4A2E" w:rsidP="000B722E">
            <w:pPr>
              <w:pStyle w:val="ad"/>
              <w:numPr>
                <w:ilvl w:val="0"/>
                <w:numId w:val="10"/>
              </w:numPr>
              <w:autoSpaceDE w:val="0"/>
              <w:autoSpaceDN w:val="0"/>
              <w:adjustRightInd w:val="0"/>
              <w:ind w:leftChars="0"/>
              <w:rPr>
                <w:rFonts w:hAnsi="ＭＳ 明朝"/>
              </w:rPr>
            </w:pPr>
            <w:r w:rsidRPr="00E2048E">
              <w:rPr>
                <w:rFonts w:hAnsi="ＭＳ 明朝" w:hint="eastAsia"/>
              </w:rPr>
              <w:t>資源化処理の安定性と最終生成物の品質管理について</w:t>
            </w:r>
          </w:p>
          <w:p w14:paraId="6B2DF899" w14:textId="77777777" w:rsidR="006A51D2" w:rsidRPr="00E2048E" w:rsidRDefault="001A1B20" w:rsidP="000B722E">
            <w:pPr>
              <w:pStyle w:val="ad"/>
              <w:numPr>
                <w:ilvl w:val="0"/>
                <w:numId w:val="10"/>
              </w:numPr>
              <w:autoSpaceDE w:val="0"/>
              <w:autoSpaceDN w:val="0"/>
              <w:adjustRightInd w:val="0"/>
              <w:ind w:leftChars="0"/>
              <w:rPr>
                <w:rFonts w:hAnsi="ＭＳ 明朝"/>
              </w:rPr>
            </w:pPr>
            <w:r w:rsidRPr="00E2048E">
              <w:rPr>
                <w:rFonts w:hAnsi="ＭＳ 明朝" w:hint="eastAsia"/>
              </w:rPr>
              <w:t>最終生成物の全量有効利用のための</w:t>
            </w:r>
            <w:r w:rsidR="006A51D2" w:rsidRPr="00E2048E">
              <w:rPr>
                <w:rFonts w:hAnsi="ＭＳ 明朝" w:hint="eastAsia"/>
              </w:rPr>
              <w:t>有効利用先の確保と確実な実施管理について</w:t>
            </w:r>
          </w:p>
          <w:p w14:paraId="4DB95D82" w14:textId="41638BCE" w:rsidR="001A1B20" w:rsidRPr="00E2048E" w:rsidRDefault="001A1B20" w:rsidP="000B722E">
            <w:pPr>
              <w:pStyle w:val="ad"/>
              <w:numPr>
                <w:ilvl w:val="0"/>
                <w:numId w:val="10"/>
              </w:numPr>
              <w:autoSpaceDE w:val="0"/>
              <w:autoSpaceDN w:val="0"/>
              <w:adjustRightInd w:val="0"/>
              <w:ind w:leftChars="0"/>
              <w:rPr>
                <w:rFonts w:hAnsi="ＭＳ 明朝"/>
              </w:rPr>
            </w:pPr>
            <w:r w:rsidRPr="00E2048E">
              <w:rPr>
                <w:rFonts w:hAnsi="ＭＳ 明朝" w:hint="eastAsia"/>
              </w:rPr>
              <w:t>副</w:t>
            </w:r>
            <w:r w:rsidR="00884472" w:rsidRPr="00E2048E">
              <w:rPr>
                <w:rFonts w:hAnsi="ＭＳ 明朝" w:hint="eastAsia"/>
              </w:rPr>
              <w:t>生成</w:t>
            </w:r>
            <w:r w:rsidRPr="00E2048E">
              <w:rPr>
                <w:rFonts w:hAnsi="ＭＳ 明朝" w:hint="eastAsia"/>
              </w:rPr>
              <w:t>物の低減対策・工夫に</w:t>
            </w:r>
            <w:r w:rsidR="002F00FC" w:rsidRPr="00E2048E">
              <w:rPr>
                <w:rFonts w:hAnsi="ＭＳ 明朝" w:hint="eastAsia"/>
              </w:rPr>
              <w:t>ついて</w:t>
            </w:r>
          </w:p>
          <w:p w14:paraId="492D372D" w14:textId="77777777" w:rsidR="00CA4A2E" w:rsidRPr="00E2048E" w:rsidRDefault="001A1B20" w:rsidP="000B722E">
            <w:pPr>
              <w:pStyle w:val="ad"/>
              <w:numPr>
                <w:ilvl w:val="0"/>
                <w:numId w:val="10"/>
              </w:numPr>
              <w:autoSpaceDE w:val="0"/>
              <w:autoSpaceDN w:val="0"/>
              <w:adjustRightInd w:val="0"/>
              <w:ind w:leftChars="0"/>
              <w:rPr>
                <w:rFonts w:hAnsi="ＭＳ 明朝"/>
              </w:rPr>
            </w:pPr>
            <w:r w:rsidRPr="00E2048E">
              <w:rPr>
                <w:rFonts w:hAnsi="ＭＳ 明朝" w:hint="eastAsia"/>
              </w:rPr>
              <w:t>下水汚泥由来の有価値資源の回収・利用の工夫に</w:t>
            </w:r>
            <w:r w:rsidR="002F00FC" w:rsidRPr="00E2048E">
              <w:rPr>
                <w:rFonts w:hAnsi="ＭＳ 明朝" w:hint="eastAsia"/>
              </w:rPr>
              <w:t>ついて</w:t>
            </w:r>
          </w:p>
          <w:p w14:paraId="785D075B" w14:textId="03ABFED9" w:rsidR="001A1B20" w:rsidRPr="00E2048E" w:rsidRDefault="001A1B20" w:rsidP="000B722E">
            <w:pPr>
              <w:pStyle w:val="ad"/>
              <w:numPr>
                <w:ilvl w:val="0"/>
                <w:numId w:val="10"/>
              </w:numPr>
              <w:autoSpaceDE w:val="0"/>
              <w:autoSpaceDN w:val="0"/>
              <w:adjustRightInd w:val="0"/>
              <w:ind w:leftChars="0"/>
              <w:rPr>
                <w:rFonts w:hAnsi="ＭＳ 明朝"/>
              </w:rPr>
            </w:pPr>
            <w:r w:rsidRPr="00E2048E">
              <w:rPr>
                <w:rFonts w:hAnsi="ＭＳ 明朝" w:hint="eastAsia"/>
              </w:rPr>
              <w:t>その他の</w:t>
            </w:r>
            <w:r w:rsidR="005C28FF" w:rsidRPr="00E2048E">
              <w:rPr>
                <w:rFonts w:hAnsi="ＭＳ 明朝" w:hint="eastAsia"/>
              </w:rPr>
              <w:t>提案</w:t>
            </w:r>
          </w:p>
          <w:p w14:paraId="0737A2C3" w14:textId="41063D45" w:rsidR="009F64BD" w:rsidRPr="00E2048E" w:rsidRDefault="009F64BD" w:rsidP="001A1B20">
            <w:pPr>
              <w:autoSpaceDE w:val="0"/>
              <w:autoSpaceDN w:val="0"/>
              <w:adjustRightInd w:val="0"/>
              <w:rPr>
                <w:color w:val="000000"/>
                <w:sz w:val="22"/>
              </w:rPr>
            </w:pPr>
          </w:p>
        </w:tc>
      </w:tr>
      <w:tr w:rsidR="009F64BD" w:rsidRPr="00E2048E" w14:paraId="3DDA857C" w14:textId="77777777" w:rsidTr="002C5B69">
        <w:trPr>
          <w:trHeight w:val="344"/>
          <w:jc w:val="center"/>
        </w:trPr>
        <w:tc>
          <w:tcPr>
            <w:tcW w:w="4252" w:type="dxa"/>
            <w:tcBorders>
              <w:left w:val="nil"/>
              <w:bottom w:val="nil"/>
            </w:tcBorders>
          </w:tcPr>
          <w:p w14:paraId="4F3EF09A" w14:textId="785C7AEF" w:rsidR="009F64BD" w:rsidRPr="00E2048E" w:rsidRDefault="009F64B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p>
        </w:tc>
        <w:tc>
          <w:tcPr>
            <w:tcW w:w="1701" w:type="dxa"/>
          </w:tcPr>
          <w:p w14:paraId="3CA135E9" w14:textId="77777777" w:rsidR="009F64BD" w:rsidRPr="00E2048E" w:rsidRDefault="009F64BD"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0F9E100D" w14:textId="77777777" w:rsidR="009F64BD" w:rsidRPr="00E2048E" w:rsidRDefault="009F64BD" w:rsidP="002C5B69">
            <w:pPr>
              <w:spacing w:before="24" w:after="48"/>
              <w:ind w:left="220" w:hangingChars="100" w:hanging="220"/>
              <w:rPr>
                <w:rFonts w:hAnsi="ＭＳ 明朝"/>
                <w:sz w:val="22"/>
              </w:rPr>
            </w:pPr>
          </w:p>
        </w:tc>
      </w:tr>
    </w:tbl>
    <w:p w14:paraId="033FB9D2" w14:textId="77777777" w:rsidR="009F64BD" w:rsidRPr="00E2048E" w:rsidRDefault="009F64BD" w:rsidP="009F64BD">
      <w:pPr>
        <w:rPr>
          <w:rFonts w:ascii="ＭＳ 明朝" w:eastAsia="ＭＳ 明朝"/>
          <w:sz w:val="22"/>
        </w:rPr>
      </w:pPr>
    </w:p>
    <w:p w14:paraId="1A9EC417" w14:textId="568BA66B" w:rsidR="001A1B20" w:rsidRPr="00E2048E" w:rsidRDefault="001A1B20" w:rsidP="001A1B20">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2-5</w:t>
      </w:r>
    </w:p>
    <w:p w14:paraId="57D5716F" w14:textId="6CBA2B83" w:rsidR="001A1B20" w:rsidRPr="00E2048E" w:rsidRDefault="008133DB" w:rsidP="001A1B20">
      <w:pPr>
        <w:spacing w:before="24" w:after="48"/>
        <w:ind w:left="480" w:hanging="480"/>
        <w:jc w:val="center"/>
        <w:rPr>
          <w:rFonts w:hAnsi="ＭＳ 明朝"/>
          <w:b/>
          <w:sz w:val="24"/>
        </w:rPr>
      </w:pPr>
      <w:r w:rsidRPr="00E2048E">
        <w:rPr>
          <w:rFonts w:hAnsi="ＭＳ 明朝" w:hint="eastAsia"/>
          <w:b/>
          <w:sz w:val="24"/>
        </w:rPr>
        <w:t>施設の安全対策</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1A1B20" w:rsidRPr="00E2048E" w14:paraId="2F39A1AC" w14:textId="77777777" w:rsidTr="002C5B69">
        <w:trPr>
          <w:trHeight w:val="318"/>
          <w:jc w:val="center"/>
        </w:trPr>
        <w:tc>
          <w:tcPr>
            <w:tcW w:w="9638" w:type="dxa"/>
            <w:gridSpan w:val="3"/>
            <w:shd w:val="clear" w:color="auto" w:fill="C0C0C0"/>
          </w:tcPr>
          <w:p w14:paraId="326D8950" w14:textId="77777777" w:rsidR="001A1B20" w:rsidRPr="00E2048E" w:rsidRDefault="001A1B20" w:rsidP="002C5B69">
            <w:pPr>
              <w:spacing w:before="24" w:after="48"/>
              <w:jc w:val="center"/>
              <w:rPr>
                <w:rFonts w:hAnsi="ＭＳ 明朝"/>
                <w:sz w:val="22"/>
              </w:rPr>
            </w:pPr>
            <w:r w:rsidRPr="00716B7B">
              <w:rPr>
                <w:rFonts w:hAnsi="ＭＳ 明朝" w:hint="eastAsia"/>
                <w:spacing w:val="73"/>
                <w:kern w:val="0"/>
                <w:sz w:val="22"/>
                <w:fitText w:val="1320" w:id="-1681131264"/>
              </w:rPr>
              <w:t>提案内</w:t>
            </w:r>
            <w:r w:rsidRPr="00716B7B">
              <w:rPr>
                <w:rFonts w:hAnsi="ＭＳ 明朝" w:hint="eastAsia"/>
                <w:spacing w:val="1"/>
                <w:kern w:val="0"/>
                <w:sz w:val="22"/>
                <w:fitText w:val="1320" w:id="-1681131264"/>
              </w:rPr>
              <w:t>容</w:t>
            </w:r>
          </w:p>
        </w:tc>
      </w:tr>
      <w:tr w:rsidR="001A1B20" w:rsidRPr="00E2048E" w14:paraId="29F47318" w14:textId="77777777" w:rsidTr="002C5B69">
        <w:trPr>
          <w:trHeight w:val="11509"/>
          <w:jc w:val="center"/>
        </w:trPr>
        <w:tc>
          <w:tcPr>
            <w:tcW w:w="9638" w:type="dxa"/>
            <w:gridSpan w:val="3"/>
          </w:tcPr>
          <w:p w14:paraId="50FC14A2" w14:textId="77777777" w:rsidR="001A1B20" w:rsidRPr="00E2048E" w:rsidRDefault="001A1B20" w:rsidP="002C5B69">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71B059D3" w14:textId="77777777" w:rsidR="001A1B20" w:rsidRPr="00E2048E" w:rsidRDefault="001A1B20" w:rsidP="002C5B69">
            <w:pPr>
              <w:spacing w:beforeLines="10" w:before="31" w:afterLines="20" w:after="62"/>
              <w:rPr>
                <w:rFonts w:asciiTheme="minorEastAsia" w:hAnsiTheme="minorEastAsia"/>
              </w:rPr>
            </w:pPr>
          </w:p>
          <w:p w14:paraId="1572DEBA" w14:textId="6940A7D0" w:rsidR="001A1B20" w:rsidRPr="00E2048E" w:rsidRDefault="001A1B20" w:rsidP="002C5B69">
            <w:pPr>
              <w:rPr>
                <w:rFonts w:hAnsi="ＭＳ 明朝"/>
              </w:rPr>
            </w:pPr>
            <w:r w:rsidRPr="00E2048E">
              <w:rPr>
                <w:rFonts w:hAnsi="ＭＳ 明朝" w:hint="eastAsia"/>
              </w:rPr>
              <w:t>落札者決定基準に示す『審査の視点』</w:t>
            </w:r>
            <w:r w:rsidR="002F00FC" w:rsidRPr="00E2048E">
              <w:rPr>
                <w:rFonts w:asciiTheme="minorEastAsia" w:hAnsiTheme="minorEastAsia" w:hint="eastAsia"/>
              </w:rPr>
              <w:t>等の内容を踏まえて、</w:t>
            </w:r>
            <w:r w:rsidRPr="00E2048E">
              <w:rPr>
                <w:rFonts w:hAnsi="ＭＳ 明朝" w:hint="eastAsia"/>
              </w:rPr>
              <w:t>以下項目の具体的な提案を記述して下さい。</w:t>
            </w:r>
          </w:p>
          <w:p w14:paraId="72D74EC6" w14:textId="6F9742AE" w:rsidR="001A1B20" w:rsidRPr="00E2048E" w:rsidRDefault="001A1B20" w:rsidP="002C5B69">
            <w:pPr>
              <w:autoSpaceDE w:val="0"/>
              <w:autoSpaceDN w:val="0"/>
              <w:adjustRightInd w:val="0"/>
              <w:rPr>
                <w:color w:val="000000"/>
                <w:sz w:val="22"/>
              </w:rPr>
            </w:pPr>
          </w:p>
          <w:p w14:paraId="15E4FC70" w14:textId="607AF184" w:rsidR="001A1B20" w:rsidRPr="00E2048E" w:rsidRDefault="001A1B20" w:rsidP="000B722E">
            <w:pPr>
              <w:pStyle w:val="ad"/>
              <w:numPr>
                <w:ilvl w:val="0"/>
                <w:numId w:val="11"/>
              </w:numPr>
              <w:autoSpaceDE w:val="0"/>
              <w:autoSpaceDN w:val="0"/>
              <w:adjustRightInd w:val="0"/>
              <w:ind w:leftChars="0"/>
              <w:rPr>
                <w:rFonts w:hAnsi="ＭＳ 明朝"/>
              </w:rPr>
            </w:pPr>
            <w:r w:rsidRPr="00E2048E">
              <w:rPr>
                <w:rFonts w:hAnsi="ＭＳ 明朝" w:hint="eastAsia"/>
              </w:rPr>
              <w:t>施設の耐震性に</w:t>
            </w:r>
            <w:r w:rsidR="002F00FC" w:rsidRPr="00E2048E">
              <w:rPr>
                <w:rFonts w:hAnsi="ＭＳ 明朝" w:hint="eastAsia"/>
              </w:rPr>
              <w:t>ついて</w:t>
            </w:r>
          </w:p>
          <w:p w14:paraId="0CB50CD0" w14:textId="580240DF" w:rsidR="001A1B20" w:rsidRPr="00E2048E" w:rsidRDefault="001A1B20" w:rsidP="000B722E">
            <w:pPr>
              <w:pStyle w:val="ad"/>
              <w:numPr>
                <w:ilvl w:val="0"/>
                <w:numId w:val="11"/>
              </w:numPr>
              <w:autoSpaceDE w:val="0"/>
              <w:autoSpaceDN w:val="0"/>
              <w:adjustRightInd w:val="0"/>
              <w:ind w:leftChars="0"/>
              <w:rPr>
                <w:rFonts w:hAnsi="ＭＳ 明朝"/>
              </w:rPr>
            </w:pPr>
            <w:r w:rsidRPr="00E2048E">
              <w:rPr>
                <w:rFonts w:hAnsi="ＭＳ 明朝" w:hint="eastAsia"/>
              </w:rPr>
              <w:t>施設の浸水防除に</w:t>
            </w:r>
            <w:r w:rsidR="002F00FC" w:rsidRPr="00E2048E">
              <w:rPr>
                <w:rFonts w:hAnsi="ＭＳ 明朝" w:hint="eastAsia"/>
              </w:rPr>
              <w:t>ついて</w:t>
            </w:r>
          </w:p>
          <w:p w14:paraId="18B93CEA" w14:textId="4AEEEF37" w:rsidR="001A1B20" w:rsidRPr="00E2048E" w:rsidRDefault="001A1B20" w:rsidP="000B722E">
            <w:pPr>
              <w:pStyle w:val="ad"/>
              <w:numPr>
                <w:ilvl w:val="0"/>
                <w:numId w:val="11"/>
              </w:numPr>
              <w:autoSpaceDE w:val="0"/>
              <w:autoSpaceDN w:val="0"/>
              <w:adjustRightInd w:val="0"/>
              <w:ind w:leftChars="0"/>
              <w:rPr>
                <w:rFonts w:hAnsi="ＭＳ 明朝"/>
              </w:rPr>
            </w:pPr>
            <w:r w:rsidRPr="00E2048E">
              <w:rPr>
                <w:rFonts w:hAnsi="ＭＳ 明朝" w:hint="eastAsia"/>
              </w:rPr>
              <w:t>設備の安全停止に</w:t>
            </w:r>
            <w:r w:rsidR="002F00FC" w:rsidRPr="00E2048E">
              <w:rPr>
                <w:rFonts w:hAnsi="ＭＳ 明朝" w:hint="eastAsia"/>
              </w:rPr>
              <w:t>ついて</w:t>
            </w:r>
          </w:p>
          <w:p w14:paraId="15629D13" w14:textId="3B3AD5CE" w:rsidR="001A1B20" w:rsidRPr="00E2048E" w:rsidRDefault="001A1B20" w:rsidP="000B722E">
            <w:pPr>
              <w:pStyle w:val="ad"/>
              <w:numPr>
                <w:ilvl w:val="0"/>
                <w:numId w:val="11"/>
              </w:numPr>
              <w:autoSpaceDE w:val="0"/>
              <w:autoSpaceDN w:val="0"/>
              <w:adjustRightInd w:val="0"/>
              <w:ind w:leftChars="0"/>
              <w:rPr>
                <w:rFonts w:hAnsi="ＭＳ 明朝"/>
              </w:rPr>
            </w:pPr>
            <w:r w:rsidRPr="00E2048E">
              <w:rPr>
                <w:rFonts w:hAnsi="ＭＳ 明朝" w:hint="eastAsia"/>
              </w:rPr>
              <w:t>被災時の環境基準の遵守に</w:t>
            </w:r>
            <w:r w:rsidR="002F00FC" w:rsidRPr="00E2048E">
              <w:rPr>
                <w:rFonts w:hAnsi="ＭＳ 明朝" w:hint="eastAsia"/>
              </w:rPr>
              <w:t>ついて</w:t>
            </w:r>
          </w:p>
          <w:p w14:paraId="02741EFF" w14:textId="10A146C6" w:rsidR="00CA4A2E" w:rsidRPr="00E2048E" w:rsidRDefault="001A1B20" w:rsidP="000B722E">
            <w:pPr>
              <w:pStyle w:val="ad"/>
              <w:numPr>
                <w:ilvl w:val="0"/>
                <w:numId w:val="11"/>
              </w:numPr>
              <w:autoSpaceDE w:val="0"/>
              <w:autoSpaceDN w:val="0"/>
              <w:adjustRightInd w:val="0"/>
              <w:ind w:leftChars="0"/>
              <w:rPr>
                <w:rFonts w:hAnsi="ＭＳ 明朝"/>
              </w:rPr>
            </w:pPr>
            <w:r w:rsidRPr="00E2048E">
              <w:rPr>
                <w:rFonts w:hAnsi="ＭＳ 明朝" w:hint="eastAsia"/>
              </w:rPr>
              <w:t>施設の故障・事故（誤作動・破損・漏洩・発火等）の発生防止</w:t>
            </w:r>
            <w:r w:rsidR="005C28FF" w:rsidRPr="00E2048E">
              <w:rPr>
                <w:rFonts w:hAnsi="ＭＳ 明朝" w:hint="eastAsia"/>
              </w:rPr>
              <w:t>機構</w:t>
            </w:r>
            <w:r w:rsidRPr="00E2048E">
              <w:rPr>
                <w:rFonts w:hAnsi="ＭＳ 明朝" w:hint="eastAsia"/>
              </w:rPr>
              <w:t>に</w:t>
            </w:r>
            <w:r w:rsidR="002F00FC" w:rsidRPr="00E2048E">
              <w:rPr>
                <w:rFonts w:hAnsi="ＭＳ 明朝" w:hint="eastAsia"/>
              </w:rPr>
              <w:t>ついて</w:t>
            </w:r>
          </w:p>
          <w:p w14:paraId="61EF0735" w14:textId="0EE51432" w:rsidR="001A1B20" w:rsidRPr="00E2048E" w:rsidRDefault="00CA4A2E">
            <w:pPr>
              <w:pStyle w:val="ad"/>
              <w:numPr>
                <w:ilvl w:val="0"/>
                <w:numId w:val="11"/>
              </w:numPr>
              <w:autoSpaceDE w:val="0"/>
              <w:autoSpaceDN w:val="0"/>
              <w:adjustRightInd w:val="0"/>
              <w:ind w:leftChars="0"/>
              <w:rPr>
                <w:rFonts w:hAnsi="ＭＳ 明朝"/>
              </w:rPr>
            </w:pPr>
            <w:r w:rsidRPr="00E2048E">
              <w:rPr>
                <w:rFonts w:hint="eastAsia"/>
                <w:color w:val="000000"/>
                <w:sz w:val="22"/>
              </w:rPr>
              <w:t>その他の</w:t>
            </w:r>
            <w:r w:rsidR="005C28FF" w:rsidRPr="00E2048E">
              <w:rPr>
                <w:rFonts w:hint="eastAsia"/>
                <w:color w:val="000000"/>
                <w:sz w:val="22"/>
              </w:rPr>
              <w:t>提案</w:t>
            </w:r>
          </w:p>
        </w:tc>
      </w:tr>
      <w:tr w:rsidR="001A1B20" w:rsidRPr="00E2048E" w14:paraId="4397D418" w14:textId="77777777" w:rsidTr="002C5B69">
        <w:trPr>
          <w:trHeight w:val="344"/>
          <w:jc w:val="center"/>
        </w:trPr>
        <w:tc>
          <w:tcPr>
            <w:tcW w:w="4252" w:type="dxa"/>
            <w:tcBorders>
              <w:left w:val="nil"/>
              <w:bottom w:val="nil"/>
            </w:tcBorders>
          </w:tcPr>
          <w:p w14:paraId="21F01658" w14:textId="2A925F05" w:rsidR="001A1B20" w:rsidRPr="00E2048E" w:rsidRDefault="001A1B20">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p>
        </w:tc>
        <w:tc>
          <w:tcPr>
            <w:tcW w:w="1701" w:type="dxa"/>
          </w:tcPr>
          <w:p w14:paraId="1295F168" w14:textId="77777777" w:rsidR="001A1B20" w:rsidRPr="00E2048E" w:rsidRDefault="001A1B20"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1D5AE88B" w14:textId="77777777" w:rsidR="001A1B20" w:rsidRPr="00E2048E" w:rsidRDefault="001A1B20" w:rsidP="002C5B69">
            <w:pPr>
              <w:spacing w:before="24" w:after="48"/>
              <w:ind w:left="220" w:hangingChars="100" w:hanging="220"/>
              <w:rPr>
                <w:rFonts w:hAnsi="ＭＳ 明朝"/>
                <w:sz w:val="22"/>
              </w:rPr>
            </w:pPr>
          </w:p>
        </w:tc>
      </w:tr>
    </w:tbl>
    <w:p w14:paraId="32B06E04" w14:textId="77777777" w:rsidR="001A1B20" w:rsidRPr="00E2048E" w:rsidRDefault="001A1B20" w:rsidP="001A1B20">
      <w:pPr>
        <w:rPr>
          <w:rFonts w:ascii="ＭＳ 明朝" w:eastAsia="ＭＳ 明朝"/>
          <w:sz w:val="22"/>
        </w:rPr>
      </w:pPr>
    </w:p>
    <w:p w14:paraId="24730E12" w14:textId="2F2E91C2" w:rsidR="00010D49" w:rsidRPr="00E2048E" w:rsidRDefault="00010D49" w:rsidP="00010D49">
      <w:pPr>
        <w:pStyle w:val="a0"/>
        <w:numPr>
          <w:ilvl w:val="0"/>
          <w:numId w:val="0"/>
        </w:numPr>
        <w:spacing w:before="24" w:after="48"/>
        <w:ind w:left="204"/>
        <w:rPr>
          <w:rFonts w:ascii="ＭＳ ゴシック" w:eastAsia="ＭＳ ゴシック" w:hAnsi="ＭＳ ゴシック"/>
          <w:sz w:val="22"/>
          <w:szCs w:val="22"/>
        </w:rPr>
      </w:pPr>
      <w:bookmarkStart w:id="5" w:name="_Toc88148825"/>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3</w:t>
      </w:r>
      <w:bookmarkEnd w:id="5"/>
    </w:p>
    <w:p w14:paraId="6CEF85D4" w14:textId="77777777" w:rsidR="00010D49" w:rsidRPr="00E2048E" w:rsidRDefault="00010D49" w:rsidP="00010D49">
      <w:pPr>
        <w:spacing w:before="24" w:after="48"/>
        <w:rPr>
          <w:rFonts w:hAnsi="ＭＳ 明朝"/>
        </w:rPr>
      </w:pPr>
    </w:p>
    <w:p w14:paraId="3BEE062F" w14:textId="77777777" w:rsidR="00010D49" w:rsidRPr="00E2048E" w:rsidRDefault="00010D49" w:rsidP="00010D49">
      <w:pPr>
        <w:spacing w:before="24" w:after="48"/>
        <w:rPr>
          <w:rFonts w:hAnsi="ＭＳ 明朝"/>
        </w:rPr>
      </w:pPr>
    </w:p>
    <w:p w14:paraId="35700FC4" w14:textId="77777777" w:rsidR="00010D49" w:rsidRPr="00E2048E" w:rsidRDefault="00010D49" w:rsidP="00010D49">
      <w:pPr>
        <w:adjustRightInd w:val="0"/>
        <w:spacing w:before="24" w:after="48"/>
        <w:rPr>
          <w:rFonts w:hAnsi="ＭＳ 明朝"/>
          <w:bCs/>
          <w:kern w:val="0"/>
          <w:szCs w:val="32"/>
        </w:rPr>
      </w:pPr>
    </w:p>
    <w:p w14:paraId="2719B21D" w14:textId="77777777" w:rsidR="00010D49" w:rsidRPr="00E2048E" w:rsidRDefault="00010D49" w:rsidP="00010D49">
      <w:pPr>
        <w:adjustRightInd w:val="0"/>
        <w:spacing w:before="24" w:after="48"/>
        <w:rPr>
          <w:rFonts w:hAnsi="ＭＳ 明朝"/>
          <w:bCs/>
          <w:kern w:val="0"/>
          <w:szCs w:val="32"/>
        </w:rPr>
      </w:pPr>
    </w:p>
    <w:p w14:paraId="1FD2C932" w14:textId="77777777" w:rsidR="00010D49" w:rsidRPr="00E2048E" w:rsidRDefault="00010D49" w:rsidP="00010D49">
      <w:pPr>
        <w:adjustRightInd w:val="0"/>
        <w:spacing w:before="24" w:after="48"/>
        <w:rPr>
          <w:rFonts w:hAnsi="ＭＳ 明朝"/>
          <w:bCs/>
          <w:kern w:val="0"/>
          <w:szCs w:val="32"/>
        </w:rPr>
      </w:pPr>
    </w:p>
    <w:p w14:paraId="747D41A7" w14:textId="77777777" w:rsidR="00010D49" w:rsidRPr="00E2048E" w:rsidRDefault="00010D49" w:rsidP="00010D49">
      <w:pPr>
        <w:spacing w:before="24" w:after="48"/>
        <w:rPr>
          <w:rFonts w:hAnsi="ＭＳ 明朝"/>
          <w:sz w:val="32"/>
          <w:szCs w:val="32"/>
        </w:rPr>
      </w:pPr>
    </w:p>
    <w:p w14:paraId="044C903E" w14:textId="77777777" w:rsidR="00010D49" w:rsidRPr="00E2048E" w:rsidRDefault="00010D49" w:rsidP="00010D49">
      <w:pPr>
        <w:adjustRightInd w:val="0"/>
        <w:spacing w:before="24" w:after="48"/>
        <w:rPr>
          <w:rFonts w:hAnsi="ＭＳ 明朝"/>
          <w:kern w:val="0"/>
        </w:rPr>
      </w:pPr>
    </w:p>
    <w:p w14:paraId="084655A5" w14:textId="77777777" w:rsidR="00010D49" w:rsidRPr="00E2048E" w:rsidRDefault="00010D49" w:rsidP="00010D49">
      <w:pPr>
        <w:adjustRightInd w:val="0"/>
        <w:spacing w:before="24" w:after="48"/>
        <w:rPr>
          <w:rFonts w:hAnsi="ＭＳ 明朝"/>
          <w:kern w:val="0"/>
        </w:rPr>
      </w:pPr>
    </w:p>
    <w:p w14:paraId="0D505A7C" w14:textId="4B87FA1E" w:rsidR="00010D49" w:rsidRPr="00E2048E" w:rsidRDefault="00010D49" w:rsidP="00010D49">
      <w:pPr>
        <w:spacing w:before="24" w:after="48"/>
        <w:jc w:val="center"/>
        <w:rPr>
          <w:rFonts w:hAnsi="ＭＳ 明朝"/>
          <w:sz w:val="32"/>
          <w:szCs w:val="32"/>
        </w:rPr>
      </w:pPr>
      <w:r w:rsidRPr="00E2048E">
        <w:rPr>
          <w:rFonts w:hAnsi="ＭＳ 明朝" w:hint="eastAsia"/>
          <w:sz w:val="32"/>
          <w:szCs w:val="32"/>
        </w:rPr>
        <w:t>維持管理・運営に関する事項</w:t>
      </w:r>
    </w:p>
    <w:p w14:paraId="5EABFBB8" w14:textId="77777777" w:rsidR="00010D49" w:rsidRPr="00E2048E" w:rsidRDefault="00010D49" w:rsidP="00010D49">
      <w:pPr>
        <w:adjustRightInd w:val="0"/>
        <w:spacing w:before="24" w:after="48"/>
        <w:rPr>
          <w:rFonts w:hAnsi="ＭＳ 明朝"/>
          <w:kern w:val="0"/>
        </w:rPr>
      </w:pPr>
    </w:p>
    <w:p w14:paraId="06E4B649" w14:textId="77777777" w:rsidR="00010D49" w:rsidRPr="00E2048E" w:rsidRDefault="00010D49" w:rsidP="00010D49">
      <w:pPr>
        <w:adjustRightInd w:val="0"/>
        <w:spacing w:before="24" w:after="48"/>
        <w:rPr>
          <w:rFonts w:hAnsi="ＭＳ 明朝"/>
          <w:kern w:val="0"/>
        </w:rPr>
      </w:pPr>
    </w:p>
    <w:p w14:paraId="0F31CC57" w14:textId="77777777" w:rsidR="00010D49" w:rsidRPr="00E2048E" w:rsidRDefault="00010D49" w:rsidP="00010D49">
      <w:pPr>
        <w:adjustRightInd w:val="0"/>
        <w:spacing w:before="24" w:after="48"/>
        <w:rPr>
          <w:rFonts w:hAnsi="ＭＳ 明朝"/>
          <w:kern w:val="0"/>
        </w:rPr>
      </w:pPr>
    </w:p>
    <w:p w14:paraId="0478D377" w14:textId="77777777" w:rsidR="00010D49" w:rsidRPr="00E2048E" w:rsidRDefault="00010D49" w:rsidP="00010D49">
      <w:pPr>
        <w:adjustRightInd w:val="0"/>
        <w:spacing w:before="24" w:after="48"/>
        <w:rPr>
          <w:rFonts w:hAnsi="ＭＳ 明朝"/>
          <w:kern w:val="0"/>
        </w:rPr>
      </w:pPr>
    </w:p>
    <w:p w14:paraId="2A553600" w14:textId="77777777" w:rsidR="00010D49" w:rsidRPr="00E2048E" w:rsidRDefault="00010D49" w:rsidP="00010D49">
      <w:pPr>
        <w:adjustRightInd w:val="0"/>
        <w:spacing w:before="24" w:after="48"/>
        <w:rPr>
          <w:rFonts w:hAnsi="ＭＳ 明朝"/>
          <w:kern w:val="0"/>
        </w:rPr>
      </w:pPr>
    </w:p>
    <w:p w14:paraId="22057991" w14:textId="77777777" w:rsidR="00010D49" w:rsidRPr="00E2048E" w:rsidRDefault="00010D49" w:rsidP="00010D49">
      <w:pPr>
        <w:adjustRightInd w:val="0"/>
        <w:spacing w:before="24" w:after="48"/>
        <w:rPr>
          <w:rFonts w:hAnsi="ＭＳ 明朝"/>
          <w:kern w:val="0"/>
        </w:rPr>
      </w:pPr>
    </w:p>
    <w:p w14:paraId="471561CD" w14:textId="77777777" w:rsidR="00010D49" w:rsidRPr="00E2048E" w:rsidRDefault="00010D49" w:rsidP="00010D49">
      <w:pPr>
        <w:adjustRightInd w:val="0"/>
        <w:spacing w:before="24" w:after="48"/>
        <w:rPr>
          <w:rFonts w:hAnsi="ＭＳ 明朝"/>
          <w:kern w:val="0"/>
        </w:rPr>
      </w:pPr>
    </w:p>
    <w:p w14:paraId="1A55E32C" w14:textId="77777777" w:rsidR="00010D49" w:rsidRPr="00E2048E" w:rsidRDefault="00010D49" w:rsidP="00010D49">
      <w:pPr>
        <w:spacing w:before="24" w:after="48"/>
        <w:rPr>
          <w:rFonts w:hAnsi="ＭＳ 明朝"/>
          <w:sz w:val="33"/>
          <w:szCs w:val="33"/>
        </w:rPr>
      </w:pPr>
    </w:p>
    <w:p w14:paraId="6BF8BF76"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40D5FFB6" w14:textId="77777777" w:rsidR="00010D49" w:rsidRPr="00E2048E" w:rsidRDefault="00010D49" w:rsidP="00010D49">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010D49" w:rsidRPr="00E2048E" w14:paraId="49D3B834" w14:textId="77777777" w:rsidTr="00E70D91">
        <w:trPr>
          <w:trHeight w:val="692"/>
          <w:jc w:val="center"/>
        </w:trPr>
        <w:tc>
          <w:tcPr>
            <w:tcW w:w="2523" w:type="dxa"/>
            <w:shd w:val="clear" w:color="auto" w:fill="auto"/>
            <w:vAlign w:val="center"/>
          </w:tcPr>
          <w:p w14:paraId="6CBFCE0B" w14:textId="77777777" w:rsidR="00010D49" w:rsidRPr="00E2048E" w:rsidRDefault="00010D49" w:rsidP="00E70D91">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t>応募者番号</w:t>
            </w:r>
          </w:p>
        </w:tc>
        <w:tc>
          <w:tcPr>
            <w:tcW w:w="3465" w:type="dxa"/>
            <w:shd w:val="clear" w:color="auto" w:fill="auto"/>
            <w:vAlign w:val="center"/>
          </w:tcPr>
          <w:p w14:paraId="15506F8A" w14:textId="77777777" w:rsidR="00010D49" w:rsidRPr="00E2048E" w:rsidRDefault="00010D49" w:rsidP="00E70D91">
            <w:pPr>
              <w:tabs>
                <w:tab w:val="right" w:pos="8789"/>
              </w:tabs>
              <w:adjustRightInd w:val="0"/>
              <w:spacing w:before="24" w:after="48"/>
              <w:rPr>
                <w:rFonts w:hAnsi="ＭＳ 明朝"/>
                <w:kern w:val="0"/>
                <w:sz w:val="28"/>
                <w:szCs w:val="28"/>
              </w:rPr>
            </w:pPr>
          </w:p>
        </w:tc>
      </w:tr>
    </w:tbl>
    <w:p w14:paraId="5A4E9023"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6BA7B3F8" w14:textId="77777777" w:rsidR="00010D49" w:rsidRPr="00E2048E" w:rsidRDefault="00010D49">
      <w:pPr>
        <w:rPr>
          <w:rFonts w:ascii="ＭＳ 明朝" w:eastAsia="ＭＳ 明朝"/>
          <w:sz w:val="22"/>
        </w:rPr>
      </w:pPr>
    </w:p>
    <w:p w14:paraId="1942AB36" w14:textId="77777777" w:rsidR="00010D49" w:rsidRPr="00E2048E" w:rsidRDefault="00010D49">
      <w:pPr>
        <w:rPr>
          <w:rFonts w:ascii="ＭＳ 明朝" w:eastAsia="ＭＳ 明朝"/>
          <w:sz w:val="22"/>
        </w:rPr>
      </w:pPr>
      <w:r w:rsidRPr="00E2048E">
        <w:rPr>
          <w:rFonts w:ascii="ＭＳ 明朝" w:eastAsia="ＭＳ 明朝"/>
          <w:sz w:val="22"/>
        </w:rPr>
        <w:br w:type="page"/>
      </w:r>
    </w:p>
    <w:p w14:paraId="44DF0A5B" w14:textId="1FA0E7E0" w:rsidR="005F7AE3" w:rsidRPr="00E2048E" w:rsidRDefault="005F7AE3" w:rsidP="005F7AE3">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00884472" w:rsidRPr="00E2048E">
        <w:rPr>
          <w:rFonts w:ascii="ＭＳ ゴシック" w:eastAsia="ＭＳ ゴシック" w:hAnsi="ＭＳ ゴシック" w:hint="eastAsia"/>
          <w:sz w:val="22"/>
          <w:szCs w:val="22"/>
        </w:rPr>
        <w:t>3-1</w:t>
      </w:r>
    </w:p>
    <w:p w14:paraId="3B9D20D9" w14:textId="760641B8" w:rsidR="005F7AE3" w:rsidRPr="00E2048E" w:rsidRDefault="005F7AE3" w:rsidP="005F7AE3">
      <w:pPr>
        <w:spacing w:before="24" w:after="48"/>
        <w:ind w:left="480" w:hanging="480"/>
        <w:jc w:val="center"/>
        <w:rPr>
          <w:rFonts w:hAnsi="ＭＳ 明朝"/>
          <w:sz w:val="22"/>
        </w:rPr>
      </w:pPr>
      <w:r w:rsidRPr="00E2048E">
        <w:rPr>
          <w:rFonts w:hAnsi="ＭＳ 明朝" w:cs="ＭＳ Ｐゴシック" w:hint="eastAsia"/>
          <w:b/>
          <w:bCs/>
          <w:kern w:val="0"/>
          <w:sz w:val="24"/>
        </w:rPr>
        <w:t>汚泥</w:t>
      </w:r>
      <w:r w:rsidR="00867336" w:rsidRPr="00E2048E">
        <w:rPr>
          <w:rFonts w:hAnsi="ＭＳ 明朝" w:cs="ＭＳ Ｐゴシック" w:hint="eastAsia"/>
          <w:b/>
          <w:bCs/>
          <w:kern w:val="0"/>
          <w:sz w:val="24"/>
        </w:rPr>
        <w:t>量・性状</w:t>
      </w:r>
      <w:r w:rsidR="00B07483" w:rsidRPr="00E2048E">
        <w:rPr>
          <w:rFonts w:hAnsi="ＭＳ 明朝" w:cs="ＭＳ Ｐゴシック" w:hint="eastAsia"/>
          <w:b/>
          <w:bCs/>
          <w:kern w:val="0"/>
          <w:sz w:val="24"/>
        </w:rPr>
        <w:t>の</w:t>
      </w:r>
      <w:r w:rsidRPr="00E2048E">
        <w:rPr>
          <w:rFonts w:hAnsi="ＭＳ 明朝" w:cs="ＭＳ Ｐゴシック" w:hint="eastAsia"/>
          <w:b/>
          <w:bCs/>
          <w:kern w:val="0"/>
          <w:sz w:val="24"/>
        </w:rPr>
        <w:t>変動対策</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5F7AE3" w:rsidRPr="00E2048E" w14:paraId="62C25E9D" w14:textId="77777777" w:rsidTr="0046075E">
        <w:trPr>
          <w:trHeight w:val="318"/>
          <w:jc w:val="center"/>
        </w:trPr>
        <w:tc>
          <w:tcPr>
            <w:tcW w:w="9638" w:type="dxa"/>
            <w:gridSpan w:val="3"/>
            <w:shd w:val="clear" w:color="auto" w:fill="C0C0C0"/>
          </w:tcPr>
          <w:p w14:paraId="1601EBDE" w14:textId="77777777" w:rsidR="005F7AE3" w:rsidRPr="00E2048E" w:rsidRDefault="005F7AE3" w:rsidP="00074460">
            <w:pPr>
              <w:spacing w:before="24" w:after="48"/>
              <w:jc w:val="center"/>
              <w:rPr>
                <w:rFonts w:hAnsi="ＭＳ 明朝"/>
                <w:sz w:val="22"/>
              </w:rPr>
            </w:pPr>
            <w:r w:rsidRPr="00716B7B">
              <w:rPr>
                <w:rFonts w:hAnsi="ＭＳ 明朝" w:hint="eastAsia"/>
                <w:spacing w:val="73"/>
                <w:kern w:val="0"/>
                <w:sz w:val="22"/>
                <w:fitText w:val="1320" w:id="-1681166079"/>
              </w:rPr>
              <w:t>提案内</w:t>
            </w:r>
            <w:r w:rsidRPr="00716B7B">
              <w:rPr>
                <w:rFonts w:hAnsi="ＭＳ 明朝" w:hint="eastAsia"/>
                <w:spacing w:val="1"/>
                <w:kern w:val="0"/>
                <w:sz w:val="22"/>
                <w:fitText w:val="1320" w:id="-1681166079"/>
              </w:rPr>
              <w:t>容</w:t>
            </w:r>
          </w:p>
        </w:tc>
      </w:tr>
      <w:tr w:rsidR="005F7AE3" w:rsidRPr="00E2048E" w14:paraId="7CDF70B8" w14:textId="77777777" w:rsidTr="0046075E">
        <w:trPr>
          <w:trHeight w:val="11509"/>
          <w:jc w:val="center"/>
        </w:trPr>
        <w:tc>
          <w:tcPr>
            <w:tcW w:w="9638" w:type="dxa"/>
            <w:gridSpan w:val="3"/>
          </w:tcPr>
          <w:p w14:paraId="55B4AB5D" w14:textId="77777777" w:rsidR="005F7AE3" w:rsidRPr="00E2048E" w:rsidRDefault="005F7AE3" w:rsidP="00074460">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0F1EF212" w14:textId="77777777" w:rsidR="005F7AE3" w:rsidRPr="00E2048E" w:rsidRDefault="005F7AE3" w:rsidP="00074460">
            <w:pPr>
              <w:spacing w:beforeLines="10" w:before="31" w:afterLines="20" w:after="62"/>
              <w:rPr>
                <w:rFonts w:asciiTheme="minorEastAsia" w:hAnsiTheme="minorEastAsia"/>
              </w:rPr>
            </w:pPr>
          </w:p>
          <w:p w14:paraId="2FEBE381" w14:textId="595A527C" w:rsidR="005F7AE3" w:rsidRPr="00E2048E" w:rsidRDefault="005F7AE3" w:rsidP="005F7AE3">
            <w:pPr>
              <w:autoSpaceDE w:val="0"/>
              <w:autoSpaceDN w:val="0"/>
              <w:adjustRightInd w:val="0"/>
              <w:rPr>
                <w:color w:val="000000"/>
                <w:sz w:val="22"/>
              </w:rPr>
            </w:pPr>
            <w:r w:rsidRPr="00E2048E">
              <w:rPr>
                <w:rFonts w:hint="eastAsia"/>
                <w:color w:val="000000"/>
                <w:sz w:val="22"/>
              </w:rPr>
              <w:t>落札者決定基準に示す</w:t>
            </w:r>
            <w:r w:rsidR="001A1B20" w:rsidRPr="00E2048E">
              <w:rPr>
                <w:rFonts w:hint="eastAsia"/>
                <w:color w:val="000000"/>
                <w:sz w:val="22"/>
              </w:rPr>
              <w:t>『審査の視点』</w:t>
            </w:r>
            <w:r w:rsidR="0026067D" w:rsidRPr="00E2048E">
              <w:rPr>
                <w:rFonts w:hint="eastAsia"/>
                <w:color w:val="000000"/>
                <w:sz w:val="22"/>
              </w:rPr>
              <w:t>等の内容を踏まえて、</w:t>
            </w:r>
            <w:r w:rsidRPr="00E2048E">
              <w:rPr>
                <w:rFonts w:hint="eastAsia"/>
                <w:color w:val="000000"/>
                <w:sz w:val="22"/>
              </w:rPr>
              <w:t>以下項目の維持管理・運営手法における効果的かつ具体的な対策・工夫等の提案内容を記述して下さい。</w:t>
            </w:r>
          </w:p>
          <w:p w14:paraId="65D2CF4C" w14:textId="4B3878E7" w:rsidR="005F7AE3" w:rsidRPr="00E2048E" w:rsidRDefault="005F7AE3" w:rsidP="005F7AE3">
            <w:pPr>
              <w:autoSpaceDE w:val="0"/>
              <w:autoSpaceDN w:val="0"/>
              <w:adjustRightInd w:val="0"/>
              <w:rPr>
                <w:color w:val="000000"/>
                <w:sz w:val="22"/>
              </w:rPr>
            </w:pPr>
          </w:p>
          <w:p w14:paraId="0BC0AD86" w14:textId="5D200FAC" w:rsidR="001A1B20" w:rsidRPr="00E2048E" w:rsidRDefault="001A1B20" w:rsidP="000B722E">
            <w:pPr>
              <w:pStyle w:val="ad"/>
              <w:numPr>
                <w:ilvl w:val="0"/>
                <w:numId w:val="12"/>
              </w:numPr>
              <w:autoSpaceDE w:val="0"/>
              <w:autoSpaceDN w:val="0"/>
              <w:adjustRightInd w:val="0"/>
              <w:ind w:leftChars="0"/>
              <w:rPr>
                <w:color w:val="000000"/>
                <w:sz w:val="22"/>
              </w:rPr>
            </w:pPr>
            <w:r w:rsidRPr="00E2048E">
              <w:rPr>
                <w:rFonts w:hint="eastAsia"/>
                <w:color w:val="000000"/>
                <w:sz w:val="22"/>
              </w:rPr>
              <w:t>汚泥処理量の変動に対する運転管理の柔軟な対応に</w:t>
            </w:r>
            <w:r w:rsidR="0026067D" w:rsidRPr="00E2048E">
              <w:rPr>
                <w:rFonts w:hint="eastAsia"/>
                <w:color w:val="000000"/>
                <w:sz w:val="22"/>
              </w:rPr>
              <w:t>ついて</w:t>
            </w:r>
          </w:p>
          <w:p w14:paraId="79CD9C0F" w14:textId="24A13CB4" w:rsidR="001A1B20" w:rsidRPr="00E2048E" w:rsidRDefault="001A1B20" w:rsidP="000B722E">
            <w:pPr>
              <w:pStyle w:val="ad"/>
              <w:numPr>
                <w:ilvl w:val="0"/>
                <w:numId w:val="12"/>
              </w:numPr>
              <w:autoSpaceDE w:val="0"/>
              <w:autoSpaceDN w:val="0"/>
              <w:adjustRightInd w:val="0"/>
              <w:ind w:leftChars="0"/>
              <w:rPr>
                <w:color w:val="000000"/>
                <w:sz w:val="22"/>
              </w:rPr>
            </w:pPr>
            <w:r w:rsidRPr="00E2048E">
              <w:rPr>
                <w:rFonts w:hint="eastAsia"/>
                <w:color w:val="000000"/>
                <w:sz w:val="22"/>
              </w:rPr>
              <w:t>汚泥処理量</w:t>
            </w:r>
            <w:r w:rsidR="00D35ADA" w:rsidRPr="00E2048E">
              <w:rPr>
                <w:rFonts w:hint="eastAsia"/>
                <w:color w:val="000000"/>
                <w:sz w:val="22"/>
              </w:rPr>
              <w:t>の</w:t>
            </w:r>
            <w:r w:rsidRPr="00E2048E">
              <w:rPr>
                <w:rFonts w:hint="eastAsia"/>
                <w:color w:val="000000"/>
                <w:sz w:val="22"/>
              </w:rPr>
              <w:t>変動に伴う変動費の上昇抑制に</w:t>
            </w:r>
            <w:r w:rsidR="0026067D" w:rsidRPr="00E2048E">
              <w:rPr>
                <w:rFonts w:hint="eastAsia"/>
                <w:color w:val="000000"/>
                <w:sz w:val="22"/>
              </w:rPr>
              <w:t>ついて</w:t>
            </w:r>
          </w:p>
          <w:p w14:paraId="5FE8D5FF" w14:textId="35D6FE38" w:rsidR="001A1B20" w:rsidRPr="00E2048E" w:rsidRDefault="001A1B20" w:rsidP="000B722E">
            <w:pPr>
              <w:pStyle w:val="ad"/>
              <w:numPr>
                <w:ilvl w:val="0"/>
                <w:numId w:val="12"/>
              </w:numPr>
              <w:autoSpaceDE w:val="0"/>
              <w:autoSpaceDN w:val="0"/>
              <w:adjustRightInd w:val="0"/>
              <w:ind w:leftChars="0"/>
              <w:rPr>
                <w:color w:val="000000"/>
                <w:sz w:val="22"/>
              </w:rPr>
            </w:pPr>
            <w:r w:rsidRPr="00E2048E">
              <w:rPr>
                <w:rFonts w:hint="eastAsia"/>
                <w:color w:val="000000"/>
                <w:sz w:val="22"/>
              </w:rPr>
              <w:t>汚泥処理量</w:t>
            </w:r>
            <w:r w:rsidR="00D35ADA" w:rsidRPr="00E2048E">
              <w:rPr>
                <w:rFonts w:hint="eastAsia"/>
                <w:color w:val="000000"/>
                <w:sz w:val="22"/>
              </w:rPr>
              <w:t>の</w:t>
            </w:r>
            <w:r w:rsidRPr="00E2048E">
              <w:rPr>
                <w:rFonts w:hint="eastAsia"/>
                <w:color w:val="000000"/>
                <w:sz w:val="22"/>
              </w:rPr>
              <w:t>変動に伴う施設の点検・修繕計画に</w:t>
            </w:r>
            <w:r w:rsidR="0026067D" w:rsidRPr="00E2048E">
              <w:rPr>
                <w:rFonts w:hint="eastAsia"/>
                <w:color w:val="000000"/>
                <w:sz w:val="22"/>
              </w:rPr>
              <w:t>ついて</w:t>
            </w:r>
          </w:p>
          <w:p w14:paraId="02667CDE" w14:textId="72F16D00" w:rsidR="001A1B20" w:rsidRPr="00E2048E" w:rsidRDefault="001A1B20" w:rsidP="000B722E">
            <w:pPr>
              <w:pStyle w:val="ad"/>
              <w:numPr>
                <w:ilvl w:val="0"/>
                <w:numId w:val="12"/>
              </w:numPr>
              <w:autoSpaceDE w:val="0"/>
              <w:autoSpaceDN w:val="0"/>
              <w:adjustRightInd w:val="0"/>
              <w:ind w:leftChars="0"/>
              <w:rPr>
                <w:color w:val="000000"/>
                <w:sz w:val="22"/>
              </w:rPr>
            </w:pPr>
            <w:r w:rsidRPr="00E2048E">
              <w:rPr>
                <w:rFonts w:hint="eastAsia"/>
                <w:color w:val="000000"/>
                <w:sz w:val="22"/>
              </w:rPr>
              <w:t>汚泥性状の変動に対する</w:t>
            </w:r>
            <w:r w:rsidR="00F370BC" w:rsidRPr="00E2048E">
              <w:rPr>
                <w:rFonts w:hint="eastAsia"/>
                <w:color w:val="000000"/>
                <w:sz w:val="22"/>
              </w:rPr>
              <w:t>運転管理の</w:t>
            </w:r>
            <w:r w:rsidRPr="00E2048E">
              <w:rPr>
                <w:rFonts w:hint="eastAsia"/>
                <w:color w:val="000000"/>
                <w:sz w:val="22"/>
              </w:rPr>
              <w:t>柔軟な対応に</w:t>
            </w:r>
            <w:r w:rsidR="0026067D" w:rsidRPr="00E2048E">
              <w:rPr>
                <w:rFonts w:hint="eastAsia"/>
                <w:color w:val="000000"/>
                <w:sz w:val="22"/>
              </w:rPr>
              <w:t>ついて</w:t>
            </w:r>
          </w:p>
          <w:p w14:paraId="508325DC" w14:textId="05446EE6" w:rsidR="001A1B20" w:rsidRPr="00E2048E" w:rsidRDefault="001A1B20" w:rsidP="000B722E">
            <w:pPr>
              <w:pStyle w:val="ad"/>
              <w:numPr>
                <w:ilvl w:val="0"/>
                <w:numId w:val="12"/>
              </w:numPr>
              <w:autoSpaceDE w:val="0"/>
              <w:autoSpaceDN w:val="0"/>
              <w:adjustRightInd w:val="0"/>
              <w:ind w:leftChars="0"/>
              <w:rPr>
                <w:color w:val="000000"/>
                <w:sz w:val="22"/>
              </w:rPr>
            </w:pPr>
            <w:r w:rsidRPr="00E2048E">
              <w:rPr>
                <w:rFonts w:hint="eastAsia"/>
                <w:color w:val="000000"/>
                <w:sz w:val="22"/>
              </w:rPr>
              <w:t>その他の</w:t>
            </w:r>
            <w:r w:rsidR="00513A9A" w:rsidRPr="00E2048E">
              <w:rPr>
                <w:rFonts w:hint="eastAsia"/>
                <w:color w:val="000000"/>
                <w:sz w:val="22"/>
              </w:rPr>
              <w:t>提案</w:t>
            </w:r>
          </w:p>
          <w:p w14:paraId="58559F03" w14:textId="0C4DE39C" w:rsidR="001A1B20" w:rsidRPr="00E2048E" w:rsidRDefault="001A1B20" w:rsidP="005F7AE3">
            <w:pPr>
              <w:autoSpaceDE w:val="0"/>
              <w:autoSpaceDN w:val="0"/>
              <w:adjustRightInd w:val="0"/>
              <w:rPr>
                <w:color w:val="000000"/>
                <w:sz w:val="22"/>
              </w:rPr>
            </w:pPr>
          </w:p>
          <w:p w14:paraId="31394381" w14:textId="5F78EB5C" w:rsidR="005F7AE3" w:rsidRPr="00E2048E" w:rsidRDefault="005F7AE3" w:rsidP="001A1B20">
            <w:pPr>
              <w:autoSpaceDE w:val="0"/>
              <w:autoSpaceDN w:val="0"/>
              <w:adjustRightInd w:val="0"/>
              <w:rPr>
                <w:color w:val="000000"/>
                <w:sz w:val="22"/>
              </w:rPr>
            </w:pPr>
          </w:p>
        </w:tc>
      </w:tr>
      <w:tr w:rsidR="005F7AE3" w:rsidRPr="00E2048E" w14:paraId="0EBD271E" w14:textId="77777777" w:rsidTr="0046075E">
        <w:trPr>
          <w:trHeight w:val="344"/>
          <w:jc w:val="center"/>
        </w:trPr>
        <w:tc>
          <w:tcPr>
            <w:tcW w:w="4252" w:type="dxa"/>
            <w:tcBorders>
              <w:left w:val="nil"/>
              <w:bottom w:val="nil"/>
            </w:tcBorders>
          </w:tcPr>
          <w:p w14:paraId="22F44047" w14:textId="3126CFE0" w:rsidR="005F7AE3" w:rsidRPr="00E2048E" w:rsidRDefault="005F7AE3">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5</w:t>
            </w:r>
            <w:r w:rsidRPr="00E2048E">
              <w:rPr>
                <w:rFonts w:hAnsi="ＭＳ 明朝" w:hint="eastAsia"/>
                <w:szCs w:val="21"/>
              </w:rPr>
              <w:t>ページ以内</w:t>
            </w:r>
          </w:p>
        </w:tc>
        <w:tc>
          <w:tcPr>
            <w:tcW w:w="1701" w:type="dxa"/>
          </w:tcPr>
          <w:p w14:paraId="0F5299F8" w14:textId="77777777" w:rsidR="005F7AE3" w:rsidRPr="00E2048E" w:rsidRDefault="005F7AE3" w:rsidP="00074460">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6EE97F14" w14:textId="77777777" w:rsidR="005F7AE3" w:rsidRPr="00E2048E" w:rsidRDefault="005F7AE3" w:rsidP="00074460">
            <w:pPr>
              <w:spacing w:before="24" w:after="48"/>
              <w:ind w:left="220" w:hangingChars="100" w:hanging="220"/>
              <w:rPr>
                <w:rFonts w:hAnsi="ＭＳ 明朝"/>
                <w:sz w:val="22"/>
              </w:rPr>
            </w:pPr>
          </w:p>
        </w:tc>
      </w:tr>
    </w:tbl>
    <w:p w14:paraId="3DB97820" w14:textId="77777777" w:rsidR="001A1B20" w:rsidRPr="00E2048E" w:rsidRDefault="001A1B20">
      <w:pPr>
        <w:rPr>
          <w:rFonts w:ascii="ＭＳ 明朝" w:eastAsia="ＭＳ 明朝"/>
          <w:sz w:val="22"/>
        </w:rPr>
      </w:pPr>
      <w:r w:rsidRPr="00E2048E">
        <w:rPr>
          <w:rFonts w:ascii="ＭＳ 明朝" w:eastAsia="ＭＳ 明朝"/>
          <w:sz w:val="22"/>
        </w:rPr>
        <w:br w:type="page"/>
      </w:r>
    </w:p>
    <w:p w14:paraId="7BB82C31" w14:textId="0E21836F" w:rsidR="001A1B20" w:rsidRPr="00E2048E" w:rsidRDefault="001A1B20" w:rsidP="001A1B20">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006A51D2" w:rsidRPr="00E2048E">
        <w:rPr>
          <w:rFonts w:ascii="ＭＳ ゴシック" w:eastAsia="ＭＳ ゴシック" w:hAnsi="ＭＳ ゴシック" w:hint="eastAsia"/>
          <w:sz w:val="22"/>
          <w:szCs w:val="22"/>
        </w:rPr>
        <w:t>3-2</w:t>
      </w:r>
    </w:p>
    <w:p w14:paraId="63843BA6" w14:textId="32EEAC81" w:rsidR="001A1B20" w:rsidRPr="00E2048E" w:rsidRDefault="006A51D2" w:rsidP="001A1B20">
      <w:pPr>
        <w:spacing w:before="24" w:after="48"/>
        <w:ind w:left="480" w:hanging="480"/>
        <w:jc w:val="center"/>
        <w:rPr>
          <w:rFonts w:hAnsi="ＭＳ 明朝" w:cs="ＭＳ Ｐゴシック"/>
          <w:b/>
          <w:bCs/>
          <w:kern w:val="0"/>
          <w:sz w:val="24"/>
        </w:rPr>
      </w:pPr>
      <w:r w:rsidRPr="00E2048E">
        <w:rPr>
          <w:rFonts w:hAnsi="ＭＳ 明朝" w:cs="ＭＳ Ｐゴシック" w:hint="eastAsia"/>
          <w:b/>
          <w:bCs/>
          <w:kern w:val="0"/>
          <w:sz w:val="24"/>
        </w:rPr>
        <w:t>ユーティリティ</w:t>
      </w:r>
      <w:r w:rsidR="007347FF" w:rsidRPr="00E2048E">
        <w:rPr>
          <w:rFonts w:hAnsi="ＭＳ 明朝" w:hint="eastAsia"/>
          <w:b/>
          <w:sz w:val="24"/>
        </w:rPr>
        <w:t>【定量２】</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1A1B20" w:rsidRPr="00E2048E" w14:paraId="5D1F8FEF" w14:textId="77777777" w:rsidTr="002C5B69">
        <w:trPr>
          <w:trHeight w:val="318"/>
          <w:jc w:val="center"/>
        </w:trPr>
        <w:tc>
          <w:tcPr>
            <w:tcW w:w="9638" w:type="dxa"/>
            <w:gridSpan w:val="3"/>
            <w:shd w:val="clear" w:color="auto" w:fill="C0C0C0"/>
          </w:tcPr>
          <w:p w14:paraId="62F14637" w14:textId="77777777" w:rsidR="001A1B20" w:rsidRPr="00E2048E" w:rsidRDefault="001A1B20" w:rsidP="002C5B69">
            <w:pPr>
              <w:spacing w:before="24" w:after="48"/>
              <w:jc w:val="center"/>
              <w:rPr>
                <w:rFonts w:hAnsi="ＭＳ 明朝"/>
                <w:sz w:val="22"/>
              </w:rPr>
            </w:pPr>
            <w:r w:rsidRPr="00716B7B">
              <w:rPr>
                <w:rFonts w:hAnsi="ＭＳ 明朝" w:hint="eastAsia"/>
                <w:spacing w:val="73"/>
                <w:kern w:val="0"/>
                <w:sz w:val="22"/>
                <w:fitText w:val="1320" w:id="-1681128960"/>
              </w:rPr>
              <w:t>提案内</w:t>
            </w:r>
            <w:r w:rsidRPr="00716B7B">
              <w:rPr>
                <w:rFonts w:hAnsi="ＭＳ 明朝" w:hint="eastAsia"/>
                <w:spacing w:val="1"/>
                <w:kern w:val="0"/>
                <w:sz w:val="22"/>
                <w:fitText w:val="1320" w:id="-1681128960"/>
              </w:rPr>
              <w:t>容</w:t>
            </w:r>
          </w:p>
        </w:tc>
      </w:tr>
      <w:tr w:rsidR="001A1B20" w:rsidRPr="00E2048E" w14:paraId="47E34B0D" w14:textId="77777777" w:rsidTr="002C5B69">
        <w:trPr>
          <w:trHeight w:val="11509"/>
          <w:jc w:val="center"/>
        </w:trPr>
        <w:tc>
          <w:tcPr>
            <w:tcW w:w="9638" w:type="dxa"/>
            <w:gridSpan w:val="3"/>
          </w:tcPr>
          <w:p w14:paraId="1EE1A981" w14:textId="77777777" w:rsidR="001A1B20" w:rsidRPr="00E2048E" w:rsidRDefault="001A1B20" w:rsidP="002C5B69">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52307FFF" w14:textId="77777777" w:rsidR="001A1B20" w:rsidRPr="00E2048E" w:rsidRDefault="001A1B20" w:rsidP="002C5B69">
            <w:pPr>
              <w:spacing w:beforeLines="10" w:before="31" w:afterLines="20" w:after="62"/>
              <w:rPr>
                <w:rFonts w:asciiTheme="minorEastAsia" w:hAnsiTheme="minorEastAsia"/>
              </w:rPr>
            </w:pPr>
          </w:p>
          <w:p w14:paraId="1CDDEBA5" w14:textId="529264C3" w:rsidR="00117C88" w:rsidRDefault="00117C88" w:rsidP="00E2048E">
            <w:pPr>
              <w:autoSpaceDE w:val="0"/>
              <w:autoSpaceDN w:val="0"/>
              <w:adjustRightInd w:val="0"/>
              <w:ind w:leftChars="200" w:left="420" w:firstLineChars="100" w:firstLine="220"/>
              <w:rPr>
                <w:color w:val="000000"/>
                <w:sz w:val="22"/>
              </w:rPr>
            </w:pPr>
            <w:r w:rsidRPr="00117C88">
              <w:rPr>
                <w:rFonts w:hint="eastAsia"/>
                <w:color w:val="000000"/>
                <w:sz w:val="22"/>
              </w:rPr>
              <w:t>汚泥処理に使用する総電力使用料金及び炉に使用する燃料の使用料金について、物価変動による処理費変動幅の影響を評価する。</w:t>
            </w:r>
          </w:p>
          <w:p w14:paraId="684E5AAA" w14:textId="55306B53" w:rsidR="00290F54" w:rsidRPr="00E2048E" w:rsidRDefault="00290F54" w:rsidP="00E2048E">
            <w:pPr>
              <w:autoSpaceDE w:val="0"/>
              <w:autoSpaceDN w:val="0"/>
              <w:adjustRightInd w:val="0"/>
              <w:ind w:leftChars="200" w:left="420" w:firstLineChars="100" w:firstLine="220"/>
              <w:rPr>
                <w:color w:val="000000"/>
                <w:sz w:val="22"/>
              </w:rPr>
            </w:pPr>
            <w:r w:rsidRPr="00E2048E">
              <w:rPr>
                <w:rFonts w:hint="eastAsia"/>
                <w:color w:val="000000"/>
                <w:sz w:val="22"/>
              </w:rPr>
              <w:t>様式</w:t>
            </w:r>
            <w:r w:rsidR="005C28FF" w:rsidRPr="00FE4A1F">
              <w:rPr>
                <w:rFonts w:asciiTheme="minorEastAsia" w:hAnsiTheme="minorEastAsia" w:hint="eastAsia"/>
                <w:color w:val="000000"/>
                <w:sz w:val="22"/>
              </w:rPr>
              <w:t>Ⅳ</w:t>
            </w:r>
            <w:r w:rsidR="005C28FF" w:rsidRPr="00FE4A1F">
              <w:rPr>
                <w:rFonts w:asciiTheme="minorEastAsia" w:hAnsiTheme="minorEastAsia"/>
                <w:color w:val="000000"/>
                <w:sz w:val="22"/>
              </w:rPr>
              <w:t>-3-2</w:t>
            </w:r>
            <w:r w:rsidR="005C28FF" w:rsidRPr="00FE4A1F">
              <w:rPr>
                <w:rFonts w:asciiTheme="minorEastAsia" w:hAnsiTheme="minorEastAsia" w:hint="eastAsia"/>
                <w:color w:val="000000"/>
                <w:sz w:val="22"/>
              </w:rPr>
              <w:t>（別添</w:t>
            </w:r>
            <w:r w:rsidR="005C28FF" w:rsidRPr="00FE4A1F">
              <w:rPr>
                <w:rFonts w:asciiTheme="minorEastAsia" w:hAnsiTheme="minorEastAsia"/>
                <w:color w:val="000000"/>
                <w:sz w:val="22"/>
              </w:rPr>
              <w:t>1</w:t>
            </w:r>
            <w:r w:rsidR="005C28FF" w:rsidRPr="00FE4A1F">
              <w:rPr>
                <w:rFonts w:asciiTheme="minorEastAsia" w:hAnsiTheme="minorEastAsia" w:hint="eastAsia"/>
                <w:color w:val="000000"/>
                <w:sz w:val="22"/>
              </w:rPr>
              <w:t>）</w:t>
            </w:r>
            <w:r w:rsidRPr="00E2048E">
              <w:rPr>
                <w:rFonts w:hint="eastAsia"/>
                <w:color w:val="000000"/>
                <w:sz w:val="22"/>
              </w:rPr>
              <w:t>で</w:t>
            </w:r>
            <w:r w:rsidR="00B30874" w:rsidRPr="00E2048E">
              <w:rPr>
                <w:rFonts w:hint="eastAsia"/>
                <w:color w:val="000000"/>
                <w:sz w:val="22"/>
              </w:rPr>
              <w:t>示す算出条件より</w:t>
            </w:r>
            <w:r w:rsidRPr="00E2048E">
              <w:rPr>
                <w:rFonts w:hint="eastAsia"/>
                <w:color w:val="000000"/>
                <w:sz w:val="22"/>
              </w:rPr>
              <w:t>算出したユーティリティ</w:t>
            </w:r>
            <w:r w:rsidR="00117C88">
              <w:rPr>
                <w:rFonts w:hint="eastAsia"/>
                <w:color w:val="000000"/>
                <w:sz w:val="22"/>
              </w:rPr>
              <w:t>費用</w:t>
            </w:r>
            <w:r w:rsidRPr="00E2048E">
              <w:rPr>
                <w:rFonts w:hint="eastAsia"/>
                <w:color w:val="000000"/>
                <w:sz w:val="22"/>
              </w:rPr>
              <w:t>の物価変動による</w:t>
            </w:r>
            <w:r w:rsidR="00117C88">
              <w:rPr>
                <w:rFonts w:hint="eastAsia"/>
                <w:color w:val="000000"/>
                <w:sz w:val="22"/>
              </w:rPr>
              <w:t>処理費</w:t>
            </w:r>
            <w:r w:rsidRPr="00E2048E">
              <w:rPr>
                <w:rFonts w:hint="eastAsia"/>
                <w:color w:val="000000"/>
                <w:sz w:val="22"/>
              </w:rPr>
              <w:t>変動幅を以下に記載してください。</w:t>
            </w:r>
          </w:p>
          <w:p w14:paraId="15AB73C4" w14:textId="2637246F" w:rsidR="009F1C70" w:rsidRPr="00E2048E" w:rsidRDefault="009F1C70" w:rsidP="009F1C70">
            <w:pPr>
              <w:autoSpaceDE w:val="0"/>
              <w:autoSpaceDN w:val="0"/>
              <w:adjustRightInd w:val="0"/>
              <w:rPr>
                <w:color w:val="000000"/>
                <w:sz w:val="22"/>
              </w:rPr>
            </w:pPr>
          </w:p>
          <w:tbl>
            <w:tblPr>
              <w:tblStyle w:val="aff4"/>
              <w:tblW w:w="0" w:type="auto"/>
              <w:jc w:val="center"/>
              <w:tblLook w:val="04A0" w:firstRow="1" w:lastRow="0" w:firstColumn="1" w:lastColumn="0" w:noHBand="0" w:noVBand="1"/>
            </w:tblPr>
            <w:tblGrid>
              <w:gridCol w:w="4647"/>
              <w:gridCol w:w="2560"/>
              <w:gridCol w:w="1267"/>
            </w:tblGrid>
            <w:tr w:rsidR="00991F1A" w:rsidRPr="00E2048E" w14:paraId="417BE5BD" w14:textId="0A228909" w:rsidTr="006D3FB1">
              <w:trPr>
                <w:trHeight w:val="454"/>
                <w:jc w:val="center"/>
              </w:trPr>
              <w:tc>
                <w:tcPr>
                  <w:tcW w:w="4647" w:type="dxa"/>
                  <w:vAlign w:val="center"/>
                </w:tcPr>
                <w:p w14:paraId="3E129871" w14:textId="342DEB3A" w:rsidR="00991F1A" w:rsidRPr="00E2048E" w:rsidRDefault="00991F1A" w:rsidP="00991F1A">
                  <w:pPr>
                    <w:autoSpaceDE w:val="0"/>
                    <w:autoSpaceDN w:val="0"/>
                    <w:adjustRightInd w:val="0"/>
                    <w:jc w:val="center"/>
                    <w:rPr>
                      <w:rFonts w:asciiTheme="minorEastAsia" w:hAnsiTheme="minorEastAsia"/>
                      <w:szCs w:val="21"/>
                    </w:rPr>
                  </w:pPr>
                </w:p>
              </w:tc>
              <w:tc>
                <w:tcPr>
                  <w:tcW w:w="2560" w:type="dxa"/>
                  <w:vAlign w:val="center"/>
                </w:tcPr>
                <w:p w14:paraId="6A6F0E13" w14:textId="3D922ADD" w:rsidR="00991F1A" w:rsidRPr="00E2048E" w:rsidRDefault="00991F1A"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算出値（円/20年）</w:t>
                  </w:r>
                </w:p>
              </w:tc>
              <w:tc>
                <w:tcPr>
                  <w:tcW w:w="1267" w:type="dxa"/>
                  <w:vAlign w:val="center"/>
                </w:tcPr>
                <w:p w14:paraId="69EFC8D4" w14:textId="36155630" w:rsidR="00991F1A" w:rsidRPr="00E2048E" w:rsidRDefault="00991F1A"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算出根拠</w:t>
                  </w:r>
                </w:p>
              </w:tc>
            </w:tr>
            <w:tr w:rsidR="00991F1A" w:rsidRPr="00E2048E" w14:paraId="113CB956" w14:textId="77777777" w:rsidTr="006D3FB1">
              <w:trPr>
                <w:trHeight w:val="454"/>
                <w:jc w:val="center"/>
              </w:trPr>
              <w:tc>
                <w:tcPr>
                  <w:tcW w:w="4647" w:type="dxa"/>
                  <w:vAlign w:val="center"/>
                </w:tcPr>
                <w:p w14:paraId="3742D8A7" w14:textId="6D57E7EB" w:rsidR="00991F1A" w:rsidRPr="00E2048E" w:rsidRDefault="00991F1A"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提案ベースの電力使用料金＋燃料費</w:t>
                  </w:r>
                  <w:r w:rsidR="006D3FB1" w:rsidRPr="00E2048E">
                    <w:rPr>
                      <w:rFonts w:asciiTheme="minorEastAsia" w:hAnsiTheme="minorEastAsia" w:hint="eastAsia"/>
                      <w:szCs w:val="21"/>
                    </w:rPr>
                    <w:t>の合計</w:t>
                  </w:r>
                </w:p>
              </w:tc>
              <w:tc>
                <w:tcPr>
                  <w:tcW w:w="2560" w:type="dxa"/>
                  <w:vAlign w:val="center"/>
                </w:tcPr>
                <w:p w14:paraId="1A7E5164" w14:textId="0B598E78" w:rsidR="00991F1A" w:rsidRPr="00E2048E" w:rsidRDefault="00991F1A"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w:t>
                  </w:r>
                </w:p>
              </w:tc>
              <w:tc>
                <w:tcPr>
                  <w:tcW w:w="1267" w:type="dxa"/>
                  <w:vAlign w:val="center"/>
                </w:tcPr>
                <w:p w14:paraId="02960A91" w14:textId="77777777" w:rsidR="00636B5C" w:rsidRPr="00E2048E" w:rsidRDefault="00991F1A"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様式</w:t>
                  </w:r>
                  <w:r w:rsidR="00636B5C" w:rsidRPr="00E2048E">
                    <w:rPr>
                      <w:rFonts w:asciiTheme="minorEastAsia" w:hAnsiTheme="minorEastAsia" w:hint="eastAsia"/>
                      <w:szCs w:val="21"/>
                    </w:rPr>
                    <w:t>Ⅳ-3-2</w:t>
                  </w:r>
                </w:p>
                <w:p w14:paraId="7B05312E" w14:textId="5800375C" w:rsidR="00991F1A" w:rsidRPr="00E2048E" w:rsidRDefault="00636B5C" w:rsidP="00991F1A">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（別添１）</w:t>
                  </w:r>
                </w:p>
              </w:tc>
            </w:tr>
            <w:tr w:rsidR="00636B5C" w:rsidRPr="00E2048E" w14:paraId="40A73286" w14:textId="77777777" w:rsidTr="006D3FB1">
              <w:trPr>
                <w:trHeight w:val="454"/>
                <w:jc w:val="center"/>
              </w:trPr>
              <w:tc>
                <w:tcPr>
                  <w:tcW w:w="4647" w:type="dxa"/>
                  <w:vAlign w:val="center"/>
                </w:tcPr>
                <w:p w14:paraId="66E717AB" w14:textId="79996DE9"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物価変動加算後の電力使用量金＋燃料費の合計</w:t>
                  </w:r>
                </w:p>
              </w:tc>
              <w:tc>
                <w:tcPr>
                  <w:tcW w:w="2560" w:type="dxa"/>
                  <w:vAlign w:val="center"/>
                </w:tcPr>
                <w:p w14:paraId="4A83F840" w14:textId="6007E2FA"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w:t>
                  </w:r>
                </w:p>
              </w:tc>
              <w:tc>
                <w:tcPr>
                  <w:tcW w:w="1267" w:type="dxa"/>
                </w:tcPr>
                <w:p w14:paraId="0BA04565" w14:textId="77777777"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様式Ⅳ-3-2</w:t>
                  </w:r>
                </w:p>
                <w:p w14:paraId="43D79620" w14:textId="182B42F8"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（別添１）</w:t>
                  </w:r>
                </w:p>
              </w:tc>
            </w:tr>
            <w:tr w:rsidR="00636B5C" w:rsidRPr="00E2048E" w14:paraId="2B63D5C9" w14:textId="2EF84D73" w:rsidTr="006D3FB1">
              <w:trPr>
                <w:trHeight w:val="454"/>
                <w:jc w:val="center"/>
              </w:trPr>
              <w:tc>
                <w:tcPr>
                  <w:tcW w:w="4647" w:type="dxa"/>
                  <w:vAlign w:val="center"/>
                </w:tcPr>
                <w:p w14:paraId="492960A5" w14:textId="23DA2DE8"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ユーティリティの使用料金変動幅</w:t>
                  </w:r>
                </w:p>
              </w:tc>
              <w:tc>
                <w:tcPr>
                  <w:tcW w:w="2560" w:type="dxa"/>
                  <w:vAlign w:val="center"/>
                </w:tcPr>
                <w:p w14:paraId="536D83BD" w14:textId="30AD8FC2"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w:t>
                  </w:r>
                </w:p>
              </w:tc>
              <w:tc>
                <w:tcPr>
                  <w:tcW w:w="1267" w:type="dxa"/>
                </w:tcPr>
                <w:p w14:paraId="2E4F0304" w14:textId="77777777"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様式Ⅳ-3-2</w:t>
                  </w:r>
                </w:p>
                <w:p w14:paraId="06C005DB" w14:textId="71EA69E4" w:rsidR="00636B5C" w:rsidRPr="00E2048E" w:rsidRDefault="00636B5C" w:rsidP="00636B5C">
                  <w:pPr>
                    <w:autoSpaceDE w:val="0"/>
                    <w:autoSpaceDN w:val="0"/>
                    <w:adjustRightInd w:val="0"/>
                    <w:jc w:val="center"/>
                    <w:rPr>
                      <w:rFonts w:asciiTheme="minorEastAsia" w:hAnsiTheme="minorEastAsia"/>
                      <w:szCs w:val="21"/>
                    </w:rPr>
                  </w:pPr>
                  <w:r w:rsidRPr="00E2048E">
                    <w:rPr>
                      <w:rFonts w:asciiTheme="minorEastAsia" w:hAnsiTheme="minorEastAsia" w:hint="eastAsia"/>
                      <w:szCs w:val="21"/>
                    </w:rPr>
                    <w:t>（別添１）</w:t>
                  </w:r>
                </w:p>
              </w:tc>
            </w:tr>
          </w:tbl>
          <w:p w14:paraId="0476428A" w14:textId="29700E18" w:rsidR="00290F54" w:rsidRPr="00E2048E" w:rsidRDefault="00290F54" w:rsidP="009F1C70">
            <w:pPr>
              <w:autoSpaceDE w:val="0"/>
              <w:autoSpaceDN w:val="0"/>
              <w:adjustRightInd w:val="0"/>
              <w:rPr>
                <w:color w:val="000000"/>
                <w:sz w:val="22"/>
              </w:rPr>
            </w:pPr>
          </w:p>
        </w:tc>
      </w:tr>
      <w:tr w:rsidR="001A1B20" w:rsidRPr="00E2048E" w14:paraId="7373F082" w14:textId="77777777" w:rsidTr="002C5B69">
        <w:trPr>
          <w:trHeight w:val="344"/>
          <w:jc w:val="center"/>
        </w:trPr>
        <w:tc>
          <w:tcPr>
            <w:tcW w:w="4252" w:type="dxa"/>
            <w:tcBorders>
              <w:left w:val="nil"/>
              <w:bottom w:val="nil"/>
            </w:tcBorders>
          </w:tcPr>
          <w:p w14:paraId="75C2FDEC" w14:textId="29642CEA" w:rsidR="001A1B20" w:rsidRPr="00E2048E" w:rsidRDefault="001A1B20" w:rsidP="00B432D6">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691980">
              <w:rPr>
                <w:rFonts w:hAnsi="ＭＳ 明朝" w:hint="eastAsia"/>
                <w:szCs w:val="21"/>
              </w:rPr>
              <w:t>1</w:t>
            </w:r>
            <w:r w:rsidRPr="00E2048E">
              <w:rPr>
                <w:rFonts w:hAnsi="ＭＳ 明朝" w:hint="eastAsia"/>
                <w:szCs w:val="21"/>
              </w:rPr>
              <w:t>ページ以内</w:t>
            </w:r>
            <w:r w:rsidR="00691980">
              <w:rPr>
                <w:rFonts w:hAnsi="ＭＳ 明朝" w:hint="eastAsia"/>
                <w:szCs w:val="21"/>
              </w:rPr>
              <w:t>、様式Ⅳ</w:t>
            </w:r>
            <w:r w:rsidR="00691980">
              <w:rPr>
                <w:rFonts w:hAnsi="ＭＳ 明朝" w:hint="eastAsia"/>
                <w:szCs w:val="21"/>
              </w:rPr>
              <w:t>-3-2</w:t>
            </w:r>
            <w:r w:rsidR="00691980">
              <w:rPr>
                <w:rFonts w:hAnsi="ＭＳ 明朝" w:hint="eastAsia"/>
                <w:szCs w:val="21"/>
              </w:rPr>
              <w:t>（別添</w:t>
            </w:r>
            <w:r w:rsidR="00691980">
              <w:rPr>
                <w:rFonts w:hAnsi="ＭＳ 明朝" w:hint="eastAsia"/>
                <w:szCs w:val="21"/>
              </w:rPr>
              <w:t>1</w:t>
            </w:r>
            <w:r w:rsidR="00691980">
              <w:rPr>
                <w:rFonts w:hAnsi="ＭＳ 明朝" w:hint="eastAsia"/>
                <w:szCs w:val="21"/>
              </w:rPr>
              <w:t>）添付、</w:t>
            </w:r>
            <w:r w:rsidR="00C7199D" w:rsidRPr="00E2048E">
              <w:rPr>
                <w:rFonts w:hAnsi="ＭＳ 明朝" w:hint="eastAsia"/>
                <w:szCs w:val="21"/>
              </w:rPr>
              <w:t>適宜資料を添付可</w:t>
            </w:r>
          </w:p>
        </w:tc>
        <w:tc>
          <w:tcPr>
            <w:tcW w:w="1701" w:type="dxa"/>
          </w:tcPr>
          <w:p w14:paraId="54943C85" w14:textId="77777777" w:rsidR="001A1B20" w:rsidRPr="00E2048E" w:rsidRDefault="001A1B20"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55E2A8D6" w14:textId="77777777" w:rsidR="001A1B20" w:rsidRPr="00E2048E" w:rsidRDefault="001A1B20" w:rsidP="002C5B69">
            <w:pPr>
              <w:spacing w:before="24" w:after="48"/>
              <w:ind w:left="220" w:hangingChars="100" w:hanging="220"/>
              <w:rPr>
                <w:rFonts w:hAnsi="ＭＳ 明朝"/>
                <w:sz w:val="22"/>
              </w:rPr>
            </w:pPr>
          </w:p>
        </w:tc>
      </w:tr>
    </w:tbl>
    <w:p w14:paraId="1CE010AD" w14:textId="3E4E9DA2" w:rsidR="006A51D2" w:rsidRPr="00E2048E" w:rsidRDefault="006A51D2" w:rsidP="006A51D2">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3-3</w:t>
      </w:r>
    </w:p>
    <w:p w14:paraId="5AEC73D8" w14:textId="77777777" w:rsidR="006A51D2" w:rsidRPr="00E2048E" w:rsidRDefault="006A51D2" w:rsidP="006A51D2">
      <w:pPr>
        <w:spacing w:before="24" w:after="48"/>
        <w:ind w:left="480" w:hanging="480"/>
        <w:jc w:val="center"/>
        <w:rPr>
          <w:rFonts w:hAnsi="ＭＳ 明朝" w:cs="ＭＳ Ｐゴシック"/>
          <w:b/>
          <w:bCs/>
          <w:kern w:val="0"/>
          <w:sz w:val="24"/>
        </w:rPr>
      </w:pPr>
      <w:r w:rsidRPr="00E2048E">
        <w:rPr>
          <w:rFonts w:hAnsi="ＭＳ 明朝" w:cs="ＭＳ Ｐゴシック" w:hint="eastAsia"/>
          <w:b/>
          <w:bCs/>
          <w:kern w:val="0"/>
          <w:sz w:val="24"/>
        </w:rPr>
        <w:t>危機管理</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6A51D2" w:rsidRPr="00E2048E" w14:paraId="744075E6" w14:textId="77777777" w:rsidTr="00B07483">
        <w:trPr>
          <w:trHeight w:val="318"/>
          <w:jc w:val="center"/>
        </w:trPr>
        <w:tc>
          <w:tcPr>
            <w:tcW w:w="9638" w:type="dxa"/>
            <w:gridSpan w:val="3"/>
            <w:shd w:val="clear" w:color="auto" w:fill="C0C0C0"/>
          </w:tcPr>
          <w:p w14:paraId="3C250BBF" w14:textId="77777777" w:rsidR="006A51D2" w:rsidRPr="00E2048E" w:rsidRDefault="006A51D2" w:rsidP="00B07483">
            <w:pPr>
              <w:spacing w:before="24" w:after="48"/>
              <w:jc w:val="center"/>
              <w:rPr>
                <w:rFonts w:hAnsi="ＭＳ 明朝"/>
                <w:sz w:val="22"/>
              </w:rPr>
            </w:pPr>
            <w:r w:rsidRPr="00716B7B">
              <w:rPr>
                <w:rFonts w:hAnsi="ＭＳ 明朝" w:hint="eastAsia"/>
                <w:spacing w:val="73"/>
                <w:kern w:val="0"/>
                <w:sz w:val="22"/>
                <w:fitText w:val="1320" w:id="-1680532224"/>
              </w:rPr>
              <w:t>提案内</w:t>
            </w:r>
            <w:r w:rsidRPr="00716B7B">
              <w:rPr>
                <w:rFonts w:hAnsi="ＭＳ 明朝" w:hint="eastAsia"/>
                <w:spacing w:val="1"/>
                <w:kern w:val="0"/>
                <w:sz w:val="22"/>
                <w:fitText w:val="1320" w:id="-1680532224"/>
              </w:rPr>
              <w:t>容</w:t>
            </w:r>
          </w:p>
        </w:tc>
      </w:tr>
      <w:tr w:rsidR="006A51D2" w:rsidRPr="00E2048E" w14:paraId="6EC8C73B" w14:textId="77777777" w:rsidTr="00B07483">
        <w:trPr>
          <w:trHeight w:val="11509"/>
          <w:jc w:val="center"/>
        </w:trPr>
        <w:tc>
          <w:tcPr>
            <w:tcW w:w="9638" w:type="dxa"/>
            <w:gridSpan w:val="3"/>
          </w:tcPr>
          <w:p w14:paraId="67F7FEC0" w14:textId="77777777" w:rsidR="006A51D2" w:rsidRPr="00E2048E" w:rsidRDefault="006A51D2" w:rsidP="00B07483">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2FF4F1E1" w14:textId="77777777" w:rsidR="006A51D2" w:rsidRPr="00E2048E" w:rsidRDefault="006A51D2" w:rsidP="00B07483">
            <w:pPr>
              <w:spacing w:beforeLines="10" w:before="31" w:afterLines="20" w:after="62"/>
              <w:rPr>
                <w:rFonts w:asciiTheme="minorEastAsia" w:hAnsiTheme="minorEastAsia"/>
              </w:rPr>
            </w:pPr>
          </w:p>
          <w:p w14:paraId="62F00E51" w14:textId="77777777" w:rsidR="006A51D2" w:rsidRPr="00E2048E" w:rsidRDefault="006A51D2" w:rsidP="00B07483">
            <w:pPr>
              <w:autoSpaceDE w:val="0"/>
              <w:autoSpaceDN w:val="0"/>
              <w:adjustRightInd w:val="0"/>
              <w:rPr>
                <w:color w:val="000000"/>
                <w:sz w:val="22"/>
              </w:rPr>
            </w:pPr>
            <w:r w:rsidRPr="00E2048E">
              <w:rPr>
                <w:rFonts w:hint="eastAsia"/>
                <w:color w:val="000000"/>
                <w:sz w:val="22"/>
              </w:rPr>
              <w:t>落札者決定基準に示す『審査の視点』等の内容を踏まえて、以下項目の維持管理・運営手法における効果的かつ具体的な対策・工夫等の提案内容を記述して下さい。</w:t>
            </w:r>
          </w:p>
          <w:p w14:paraId="2E622181" w14:textId="77777777" w:rsidR="006A51D2" w:rsidRPr="00E2048E" w:rsidRDefault="006A51D2" w:rsidP="00B07483">
            <w:pPr>
              <w:autoSpaceDE w:val="0"/>
              <w:autoSpaceDN w:val="0"/>
              <w:adjustRightInd w:val="0"/>
              <w:rPr>
                <w:color w:val="000000"/>
                <w:sz w:val="22"/>
              </w:rPr>
            </w:pPr>
          </w:p>
          <w:p w14:paraId="05AC10CF" w14:textId="77777777" w:rsidR="006A51D2" w:rsidRPr="00E2048E" w:rsidRDefault="006A51D2" w:rsidP="000B722E">
            <w:pPr>
              <w:pStyle w:val="ad"/>
              <w:numPr>
                <w:ilvl w:val="0"/>
                <w:numId w:val="16"/>
              </w:numPr>
              <w:autoSpaceDE w:val="0"/>
              <w:autoSpaceDN w:val="0"/>
              <w:adjustRightInd w:val="0"/>
              <w:ind w:leftChars="0"/>
              <w:rPr>
                <w:color w:val="000000"/>
                <w:sz w:val="22"/>
              </w:rPr>
            </w:pPr>
            <w:r w:rsidRPr="00E2048E">
              <w:rPr>
                <w:rFonts w:hint="eastAsia"/>
                <w:color w:val="000000"/>
                <w:sz w:val="22"/>
              </w:rPr>
              <w:t>緊急時の連絡体制について</w:t>
            </w:r>
          </w:p>
          <w:p w14:paraId="350D787E" w14:textId="77777777" w:rsidR="006A51D2" w:rsidRPr="00E2048E" w:rsidRDefault="006A51D2" w:rsidP="000B722E">
            <w:pPr>
              <w:pStyle w:val="ad"/>
              <w:numPr>
                <w:ilvl w:val="0"/>
                <w:numId w:val="16"/>
              </w:numPr>
              <w:autoSpaceDE w:val="0"/>
              <w:autoSpaceDN w:val="0"/>
              <w:adjustRightInd w:val="0"/>
              <w:ind w:leftChars="0"/>
              <w:rPr>
                <w:color w:val="000000"/>
                <w:sz w:val="22"/>
              </w:rPr>
            </w:pPr>
            <w:r w:rsidRPr="00E2048E">
              <w:rPr>
                <w:rFonts w:hint="eastAsia"/>
                <w:color w:val="000000"/>
                <w:sz w:val="22"/>
              </w:rPr>
              <w:t>緊急故障時の対応方法について</w:t>
            </w:r>
          </w:p>
          <w:p w14:paraId="60D44274" w14:textId="77777777" w:rsidR="006A51D2" w:rsidRPr="00E2048E" w:rsidRDefault="006A51D2" w:rsidP="000B722E">
            <w:pPr>
              <w:pStyle w:val="ad"/>
              <w:numPr>
                <w:ilvl w:val="0"/>
                <w:numId w:val="16"/>
              </w:numPr>
              <w:autoSpaceDE w:val="0"/>
              <w:autoSpaceDN w:val="0"/>
              <w:adjustRightInd w:val="0"/>
              <w:ind w:leftChars="0"/>
              <w:rPr>
                <w:color w:val="000000"/>
                <w:sz w:val="22"/>
              </w:rPr>
            </w:pPr>
            <w:r w:rsidRPr="00FE4A1F">
              <w:rPr>
                <w:rFonts w:asciiTheme="minorEastAsia" w:hAnsiTheme="minorEastAsia"/>
                <w:color w:val="000000"/>
                <w:sz w:val="22"/>
              </w:rPr>
              <w:t>BCP</w:t>
            </w:r>
            <w:r w:rsidRPr="00E2048E">
              <w:rPr>
                <w:rFonts w:hint="eastAsia"/>
                <w:color w:val="000000"/>
                <w:sz w:val="22"/>
              </w:rPr>
              <w:t>計画策定について</w:t>
            </w:r>
          </w:p>
          <w:p w14:paraId="4A063D53" w14:textId="176B4D2F" w:rsidR="006A51D2" w:rsidRPr="00E2048E" w:rsidRDefault="006A51D2" w:rsidP="000B722E">
            <w:pPr>
              <w:pStyle w:val="ad"/>
              <w:numPr>
                <w:ilvl w:val="0"/>
                <w:numId w:val="16"/>
              </w:numPr>
              <w:autoSpaceDE w:val="0"/>
              <w:autoSpaceDN w:val="0"/>
              <w:adjustRightInd w:val="0"/>
              <w:ind w:leftChars="0"/>
              <w:rPr>
                <w:color w:val="000000"/>
                <w:sz w:val="22"/>
              </w:rPr>
            </w:pPr>
            <w:r w:rsidRPr="00E2048E">
              <w:rPr>
                <w:rFonts w:hint="eastAsia"/>
                <w:color w:val="000000"/>
                <w:sz w:val="22"/>
              </w:rPr>
              <w:t>故障</w:t>
            </w:r>
            <w:r w:rsidR="00636B5C" w:rsidRPr="00E2048E">
              <w:rPr>
                <w:rFonts w:hint="eastAsia"/>
                <w:color w:val="000000"/>
                <w:sz w:val="22"/>
              </w:rPr>
              <w:t>・事故</w:t>
            </w:r>
            <w:r w:rsidRPr="00E2048E">
              <w:rPr>
                <w:rFonts w:hint="eastAsia"/>
                <w:color w:val="000000"/>
                <w:sz w:val="22"/>
              </w:rPr>
              <w:t>の未然防止</w:t>
            </w:r>
            <w:r w:rsidR="00636B5C" w:rsidRPr="00E2048E">
              <w:rPr>
                <w:rFonts w:hint="eastAsia"/>
                <w:color w:val="000000"/>
                <w:sz w:val="22"/>
              </w:rPr>
              <w:t>のための</w:t>
            </w:r>
            <w:r w:rsidRPr="00E2048E">
              <w:rPr>
                <w:rFonts w:hint="eastAsia"/>
                <w:color w:val="000000"/>
                <w:sz w:val="22"/>
              </w:rPr>
              <w:t>保守</w:t>
            </w:r>
            <w:r w:rsidR="00636B5C" w:rsidRPr="00E2048E">
              <w:rPr>
                <w:rFonts w:hint="eastAsia"/>
                <w:color w:val="000000"/>
                <w:sz w:val="22"/>
              </w:rPr>
              <w:t>・</w:t>
            </w:r>
            <w:r w:rsidRPr="00E2048E">
              <w:rPr>
                <w:rFonts w:hint="eastAsia"/>
                <w:color w:val="000000"/>
                <w:sz w:val="22"/>
              </w:rPr>
              <w:t>点検・保全の具体的な提案</w:t>
            </w:r>
            <w:r w:rsidR="00B21A29" w:rsidRPr="00E2048E">
              <w:rPr>
                <w:rFonts w:asciiTheme="minorEastAsia" w:hAnsiTheme="minorEastAsia" w:hint="eastAsia"/>
              </w:rPr>
              <w:t>について</w:t>
            </w:r>
          </w:p>
          <w:p w14:paraId="6C6B632E" w14:textId="70C2298D" w:rsidR="006A51D2" w:rsidRPr="00E2048E" w:rsidRDefault="006A51D2">
            <w:pPr>
              <w:pStyle w:val="ad"/>
              <w:numPr>
                <w:ilvl w:val="0"/>
                <w:numId w:val="16"/>
              </w:numPr>
              <w:autoSpaceDE w:val="0"/>
              <w:autoSpaceDN w:val="0"/>
              <w:adjustRightInd w:val="0"/>
              <w:ind w:leftChars="0"/>
              <w:rPr>
                <w:color w:val="000000"/>
                <w:sz w:val="22"/>
              </w:rPr>
            </w:pPr>
            <w:r w:rsidRPr="00E2048E">
              <w:rPr>
                <w:rFonts w:hint="eastAsia"/>
                <w:color w:val="000000"/>
                <w:sz w:val="22"/>
              </w:rPr>
              <w:t>その他の</w:t>
            </w:r>
            <w:r w:rsidR="00636B5C" w:rsidRPr="00E2048E">
              <w:rPr>
                <w:rFonts w:hint="eastAsia"/>
                <w:color w:val="000000"/>
                <w:sz w:val="22"/>
              </w:rPr>
              <w:t>提案</w:t>
            </w:r>
          </w:p>
        </w:tc>
      </w:tr>
      <w:tr w:rsidR="006A51D2" w:rsidRPr="00E2048E" w14:paraId="113586FE" w14:textId="77777777" w:rsidTr="00B07483">
        <w:trPr>
          <w:trHeight w:val="344"/>
          <w:jc w:val="center"/>
        </w:trPr>
        <w:tc>
          <w:tcPr>
            <w:tcW w:w="4252" w:type="dxa"/>
            <w:tcBorders>
              <w:left w:val="nil"/>
              <w:bottom w:val="nil"/>
            </w:tcBorders>
          </w:tcPr>
          <w:p w14:paraId="27901573" w14:textId="2D70C213" w:rsidR="006A51D2" w:rsidRPr="00E2048E" w:rsidRDefault="006A51D2" w:rsidP="00B07483">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35235D" w:rsidRPr="00E2048E">
              <w:rPr>
                <w:rFonts w:hAnsi="ＭＳ 明朝" w:hint="eastAsia"/>
                <w:szCs w:val="21"/>
              </w:rPr>
              <w:t>3</w:t>
            </w:r>
            <w:r w:rsidR="00513A9A" w:rsidRPr="00E2048E">
              <w:rPr>
                <w:rFonts w:hAnsi="ＭＳ 明朝" w:hint="eastAsia"/>
                <w:szCs w:val="21"/>
              </w:rPr>
              <w:t>ページ以内</w:t>
            </w:r>
            <w:r w:rsidR="0035235D" w:rsidRPr="00E2048E">
              <w:rPr>
                <w:rFonts w:hAnsi="ＭＳ 明朝" w:hint="eastAsia"/>
                <w:szCs w:val="21"/>
              </w:rPr>
              <w:t>、適宜資料を添付可</w:t>
            </w:r>
          </w:p>
        </w:tc>
        <w:tc>
          <w:tcPr>
            <w:tcW w:w="1701" w:type="dxa"/>
          </w:tcPr>
          <w:p w14:paraId="5D93AFB9" w14:textId="77777777" w:rsidR="006A51D2" w:rsidRPr="00E2048E" w:rsidRDefault="006A51D2" w:rsidP="00B07483">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05C928F9" w14:textId="77777777" w:rsidR="006A51D2" w:rsidRPr="00E2048E" w:rsidRDefault="006A51D2" w:rsidP="00B07483">
            <w:pPr>
              <w:spacing w:before="24" w:after="48"/>
              <w:ind w:left="220" w:hangingChars="100" w:hanging="220"/>
              <w:rPr>
                <w:rFonts w:hAnsi="ＭＳ 明朝"/>
                <w:sz w:val="22"/>
              </w:rPr>
            </w:pPr>
          </w:p>
        </w:tc>
      </w:tr>
    </w:tbl>
    <w:p w14:paraId="7EA1E823" w14:textId="5D9814ED" w:rsidR="001A1B20" w:rsidRPr="00E2048E" w:rsidRDefault="006A51D2">
      <w:pPr>
        <w:rPr>
          <w:rFonts w:ascii="ＭＳ 明朝" w:eastAsia="ＭＳ 明朝"/>
          <w:sz w:val="22"/>
        </w:rPr>
      </w:pPr>
      <w:r w:rsidRPr="00E2048E">
        <w:rPr>
          <w:rFonts w:ascii="ＭＳ 明朝" w:eastAsia="ＭＳ 明朝"/>
          <w:sz w:val="22"/>
        </w:rPr>
        <w:br w:type="page"/>
      </w:r>
    </w:p>
    <w:p w14:paraId="6A9D01F3" w14:textId="25B0FDB2" w:rsidR="001A1B20" w:rsidRPr="00E2048E" w:rsidRDefault="001A1B20" w:rsidP="001A1B20">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3-4</w:t>
      </w:r>
    </w:p>
    <w:p w14:paraId="2460A637" w14:textId="031BCF53" w:rsidR="001A1B20" w:rsidRPr="00E2048E" w:rsidRDefault="006B1C42" w:rsidP="001A1B20">
      <w:pPr>
        <w:spacing w:before="24" w:after="48"/>
        <w:ind w:left="480" w:hanging="480"/>
        <w:jc w:val="center"/>
        <w:rPr>
          <w:rFonts w:hAnsi="ＭＳ 明朝" w:cs="ＭＳ Ｐゴシック"/>
          <w:b/>
          <w:bCs/>
          <w:kern w:val="0"/>
          <w:sz w:val="24"/>
        </w:rPr>
      </w:pPr>
      <w:r>
        <w:rPr>
          <w:rFonts w:hAnsi="ＭＳ 明朝" w:cs="ＭＳ Ｐゴシック" w:hint="eastAsia"/>
          <w:b/>
          <w:bCs/>
          <w:kern w:val="0"/>
          <w:sz w:val="24"/>
        </w:rPr>
        <w:t>計画的維持管理</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1A1B20" w:rsidRPr="00E2048E" w14:paraId="52BC53FE" w14:textId="77777777" w:rsidTr="002C5B69">
        <w:trPr>
          <w:trHeight w:val="318"/>
          <w:jc w:val="center"/>
        </w:trPr>
        <w:tc>
          <w:tcPr>
            <w:tcW w:w="9638" w:type="dxa"/>
            <w:gridSpan w:val="3"/>
            <w:shd w:val="clear" w:color="auto" w:fill="C0C0C0"/>
          </w:tcPr>
          <w:p w14:paraId="2AD544C7" w14:textId="77777777" w:rsidR="001A1B20" w:rsidRPr="00E2048E" w:rsidRDefault="001A1B20" w:rsidP="002C5B69">
            <w:pPr>
              <w:spacing w:before="24" w:after="48"/>
              <w:jc w:val="center"/>
              <w:rPr>
                <w:rFonts w:hAnsi="ＭＳ 明朝"/>
                <w:sz w:val="22"/>
              </w:rPr>
            </w:pPr>
            <w:r w:rsidRPr="00716B7B">
              <w:rPr>
                <w:rFonts w:hAnsi="ＭＳ 明朝" w:hint="eastAsia"/>
                <w:spacing w:val="73"/>
                <w:kern w:val="0"/>
                <w:sz w:val="22"/>
                <w:fitText w:val="1320" w:id="-1681128704"/>
              </w:rPr>
              <w:t>提案内</w:t>
            </w:r>
            <w:r w:rsidRPr="00716B7B">
              <w:rPr>
                <w:rFonts w:hAnsi="ＭＳ 明朝" w:hint="eastAsia"/>
                <w:spacing w:val="1"/>
                <w:kern w:val="0"/>
                <w:sz w:val="22"/>
                <w:fitText w:val="1320" w:id="-1681128704"/>
              </w:rPr>
              <w:t>容</w:t>
            </w:r>
          </w:p>
        </w:tc>
      </w:tr>
      <w:tr w:rsidR="001A1B20" w:rsidRPr="00E2048E" w14:paraId="081EFFF8" w14:textId="77777777" w:rsidTr="002C5B69">
        <w:trPr>
          <w:trHeight w:val="11509"/>
          <w:jc w:val="center"/>
        </w:trPr>
        <w:tc>
          <w:tcPr>
            <w:tcW w:w="9638" w:type="dxa"/>
            <w:gridSpan w:val="3"/>
          </w:tcPr>
          <w:p w14:paraId="1DEF1EFA" w14:textId="77777777" w:rsidR="001A1B20" w:rsidRPr="00E2048E" w:rsidRDefault="001A1B20" w:rsidP="002C5B69">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79841F47" w14:textId="77777777" w:rsidR="001A1B20" w:rsidRPr="00E2048E" w:rsidRDefault="001A1B20" w:rsidP="002C5B69">
            <w:pPr>
              <w:spacing w:beforeLines="10" w:before="31" w:afterLines="20" w:after="62"/>
              <w:rPr>
                <w:rFonts w:asciiTheme="minorEastAsia" w:hAnsiTheme="minorEastAsia"/>
              </w:rPr>
            </w:pPr>
          </w:p>
          <w:p w14:paraId="019289B0" w14:textId="44FA7AD8" w:rsidR="001A1B20" w:rsidRPr="00E2048E" w:rsidRDefault="001A1B20" w:rsidP="001A1B20">
            <w:pPr>
              <w:rPr>
                <w:color w:val="000000"/>
                <w:sz w:val="22"/>
              </w:rPr>
            </w:pPr>
            <w:r w:rsidRPr="00E2048E">
              <w:rPr>
                <w:rFonts w:hint="eastAsia"/>
                <w:color w:val="000000"/>
                <w:sz w:val="22"/>
              </w:rPr>
              <w:t>落札者決定基準に示す『審査の視点』</w:t>
            </w:r>
            <w:r w:rsidR="0026067D" w:rsidRPr="00E2048E">
              <w:rPr>
                <w:rFonts w:hint="eastAsia"/>
                <w:color w:val="000000"/>
                <w:sz w:val="22"/>
              </w:rPr>
              <w:t>等の内容を踏まえて、</w:t>
            </w:r>
            <w:r w:rsidRPr="00E2048E">
              <w:rPr>
                <w:rFonts w:hint="eastAsia"/>
                <w:color w:val="000000"/>
                <w:sz w:val="22"/>
              </w:rPr>
              <w:t>以下項目の効果的かつ具体的な提案を記述して下さい。</w:t>
            </w:r>
          </w:p>
          <w:p w14:paraId="6DB8DF9B" w14:textId="44BF71BE" w:rsidR="001A1B20" w:rsidRPr="00E2048E" w:rsidRDefault="001A1B20" w:rsidP="001A1B20">
            <w:pPr>
              <w:autoSpaceDE w:val="0"/>
              <w:autoSpaceDN w:val="0"/>
              <w:adjustRightInd w:val="0"/>
              <w:rPr>
                <w:color w:val="000000"/>
                <w:sz w:val="22"/>
              </w:rPr>
            </w:pPr>
          </w:p>
          <w:p w14:paraId="5E313FE0" w14:textId="19FD8067" w:rsidR="00513A9A" w:rsidRPr="00E2048E" w:rsidRDefault="00513A9A" w:rsidP="00513A9A">
            <w:pPr>
              <w:pStyle w:val="ad"/>
              <w:numPr>
                <w:ilvl w:val="0"/>
                <w:numId w:val="17"/>
              </w:numPr>
              <w:ind w:leftChars="0"/>
              <w:rPr>
                <w:color w:val="000000"/>
                <w:sz w:val="22"/>
              </w:rPr>
            </w:pPr>
            <w:r w:rsidRPr="00E2048E">
              <w:rPr>
                <w:rFonts w:hint="eastAsia"/>
                <w:color w:val="000000"/>
                <w:sz w:val="22"/>
              </w:rPr>
              <w:t>施設の運転・運用に関する具体的な提案について</w:t>
            </w:r>
          </w:p>
          <w:p w14:paraId="330982BC" w14:textId="6CACE128" w:rsidR="00513A9A" w:rsidRPr="00E2048E" w:rsidRDefault="00513A9A" w:rsidP="00513A9A">
            <w:pPr>
              <w:pStyle w:val="ad"/>
              <w:numPr>
                <w:ilvl w:val="0"/>
                <w:numId w:val="17"/>
              </w:numPr>
              <w:ind w:leftChars="0"/>
              <w:rPr>
                <w:color w:val="000000"/>
                <w:sz w:val="22"/>
              </w:rPr>
            </w:pPr>
            <w:r w:rsidRPr="00E2048E">
              <w:rPr>
                <w:rFonts w:hint="eastAsia"/>
                <w:color w:val="000000"/>
                <w:sz w:val="22"/>
              </w:rPr>
              <w:t>ユーティリティの調達に関する具体的な提案ついて</w:t>
            </w:r>
          </w:p>
          <w:p w14:paraId="2537516C" w14:textId="43B475E8" w:rsidR="00513A9A" w:rsidRPr="00E2048E" w:rsidRDefault="00513A9A" w:rsidP="00513A9A">
            <w:pPr>
              <w:pStyle w:val="ad"/>
              <w:numPr>
                <w:ilvl w:val="0"/>
                <w:numId w:val="17"/>
              </w:numPr>
              <w:ind w:leftChars="0"/>
              <w:rPr>
                <w:color w:val="000000"/>
                <w:sz w:val="22"/>
              </w:rPr>
            </w:pPr>
            <w:r w:rsidRPr="00E2048E">
              <w:rPr>
                <w:rFonts w:hint="eastAsia"/>
                <w:color w:val="000000"/>
                <w:sz w:val="22"/>
              </w:rPr>
              <w:t>施設の健全度の診断方法、及び劣化（腐食・摩耗）防止や効率的な修繕計画に関する具体的な提案について</w:t>
            </w:r>
          </w:p>
          <w:p w14:paraId="5A96221F" w14:textId="107BA39E" w:rsidR="001A1B20" w:rsidRPr="00E2048E" w:rsidRDefault="009F1C70">
            <w:pPr>
              <w:pStyle w:val="ad"/>
              <w:numPr>
                <w:ilvl w:val="0"/>
                <w:numId w:val="17"/>
              </w:numPr>
              <w:autoSpaceDE w:val="0"/>
              <w:autoSpaceDN w:val="0"/>
              <w:adjustRightInd w:val="0"/>
              <w:ind w:leftChars="0"/>
              <w:rPr>
                <w:color w:val="000000"/>
                <w:sz w:val="22"/>
              </w:rPr>
            </w:pPr>
            <w:r w:rsidRPr="00E2048E">
              <w:rPr>
                <w:rFonts w:hint="eastAsia"/>
                <w:color w:val="000000"/>
                <w:sz w:val="22"/>
              </w:rPr>
              <w:t>その他の</w:t>
            </w:r>
            <w:r w:rsidR="00513A9A" w:rsidRPr="00E2048E">
              <w:rPr>
                <w:rFonts w:hint="eastAsia"/>
                <w:color w:val="000000"/>
                <w:sz w:val="22"/>
              </w:rPr>
              <w:t>提案</w:t>
            </w:r>
          </w:p>
          <w:p w14:paraId="13ED0D2C" w14:textId="77777777" w:rsidR="001A1B20" w:rsidRPr="00E2048E" w:rsidRDefault="001A1B20" w:rsidP="002C5B69">
            <w:pPr>
              <w:autoSpaceDE w:val="0"/>
              <w:autoSpaceDN w:val="0"/>
              <w:adjustRightInd w:val="0"/>
              <w:rPr>
                <w:color w:val="000000"/>
                <w:sz w:val="22"/>
              </w:rPr>
            </w:pPr>
          </w:p>
        </w:tc>
      </w:tr>
      <w:tr w:rsidR="001A1B20" w:rsidRPr="00E2048E" w14:paraId="087FF2E6" w14:textId="77777777" w:rsidTr="002C5B69">
        <w:trPr>
          <w:trHeight w:val="344"/>
          <w:jc w:val="center"/>
        </w:trPr>
        <w:tc>
          <w:tcPr>
            <w:tcW w:w="4252" w:type="dxa"/>
            <w:tcBorders>
              <w:left w:val="nil"/>
              <w:bottom w:val="nil"/>
            </w:tcBorders>
          </w:tcPr>
          <w:p w14:paraId="284E7C4D" w14:textId="65041911" w:rsidR="001A1B20" w:rsidRPr="00E2048E" w:rsidRDefault="001A1B20" w:rsidP="00C7199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r w:rsidR="0035235D" w:rsidRPr="00E2048E">
              <w:rPr>
                <w:rFonts w:hAnsi="ＭＳ 明朝" w:hint="eastAsia"/>
                <w:szCs w:val="21"/>
              </w:rPr>
              <w:t>、適宜資料を添付可</w:t>
            </w:r>
          </w:p>
        </w:tc>
        <w:tc>
          <w:tcPr>
            <w:tcW w:w="1701" w:type="dxa"/>
          </w:tcPr>
          <w:p w14:paraId="66035A15" w14:textId="77777777" w:rsidR="001A1B20" w:rsidRPr="00E2048E" w:rsidRDefault="001A1B20" w:rsidP="002C5B69">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29A3B5BE" w14:textId="77777777" w:rsidR="001A1B20" w:rsidRPr="00E2048E" w:rsidRDefault="001A1B20" w:rsidP="002C5B69">
            <w:pPr>
              <w:spacing w:before="24" w:after="48"/>
              <w:ind w:left="220" w:hangingChars="100" w:hanging="220"/>
              <w:rPr>
                <w:rFonts w:hAnsi="ＭＳ 明朝"/>
                <w:sz w:val="22"/>
              </w:rPr>
            </w:pPr>
          </w:p>
        </w:tc>
      </w:tr>
    </w:tbl>
    <w:p w14:paraId="7EC4CCA5" w14:textId="77777777" w:rsidR="00B07483" w:rsidRPr="00E2048E" w:rsidRDefault="00B07483">
      <w:pPr>
        <w:rPr>
          <w:rFonts w:ascii="ＭＳ 明朝" w:eastAsia="ＭＳ 明朝"/>
          <w:sz w:val="22"/>
        </w:rPr>
      </w:pPr>
      <w:r w:rsidRPr="00E2048E">
        <w:rPr>
          <w:rFonts w:ascii="ＭＳ 明朝" w:eastAsia="ＭＳ 明朝"/>
          <w:sz w:val="22"/>
        </w:rPr>
        <w:br w:type="page"/>
      </w:r>
    </w:p>
    <w:p w14:paraId="7E30D721" w14:textId="27C1356F" w:rsidR="00B07483" w:rsidRPr="00E2048E" w:rsidRDefault="00B07483" w:rsidP="00B07483">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4</w:t>
      </w:r>
    </w:p>
    <w:p w14:paraId="32B9FDC2" w14:textId="77777777" w:rsidR="00B07483" w:rsidRPr="00E2048E" w:rsidRDefault="00B07483" w:rsidP="00B07483">
      <w:pPr>
        <w:spacing w:before="24" w:after="48"/>
        <w:rPr>
          <w:rFonts w:hAnsi="ＭＳ 明朝"/>
        </w:rPr>
      </w:pPr>
    </w:p>
    <w:p w14:paraId="2448BD31" w14:textId="77777777" w:rsidR="00B07483" w:rsidRPr="00E2048E" w:rsidRDefault="00B07483" w:rsidP="00B07483">
      <w:pPr>
        <w:spacing w:before="24" w:after="48"/>
        <w:rPr>
          <w:rFonts w:hAnsi="ＭＳ 明朝"/>
        </w:rPr>
      </w:pPr>
    </w:p>
    <w:p w14:paraId="158EBFBE" w14:textId="77777777" w:rsidR="00B07483" w:rsidRPr="00E2048E" w:rsidRDefault="00B07483" w:rsidP="00B07483">
      <w:pPr>
        <w:adjustRightInd w:val="0"/>
        <w:spacing w:before="24" w:after="48"/>
        <w:rPr>
          <w:rFonts w:hAnsi="ＭＳ 明朝"/>
          <w:bCs/>
          <w:kern w:val="0"/>
          <w:szCs w:val="32"/>
        </w:rPr>
      </w:pPr>
    </w:p>
    <w:p w14:paraId="205EA5AE" w14:textId="77777777" w:rsidR="00B07483" w:rsidRPr="00E2048E" w:rsidRDefault="00B07483" w:rsidP="00B07483">
      <w:pPr>
        <w:adjustRightInd w:val="0"/>
        <w:spacing w:before="24" w:after="48"/>
        <w:rPr>
          <w:rFonts w:hAnsi="ＭＳ 明朝"/>
          <w:bCs/>
          <w:kern w:val="0"/>
          <w:szCs w:val="32"/>
        </w:rPr>
      </w:pPr>
    </w:p>
    <w:p w14:paraId="6A06CCE4" w14:textId="77777777" w:rsidR="00B07483" w:rsidRPr="00E2048E" w:rsidRDefault="00B07483" w:rsidP="00B07483">
      <w:pPr>
        <w:adjustRightInd w:val="0"/>
        <w:spacing w:before="24" w:after="48"/>
        <w:rPr>
          <w:rFonts w:hAnsi="ＭＳ 明朝"/>
          <w:bCs/>
          <w:kern w:val="0"/>
          <w:szCs w:val="32"/>
        </w:rPr>
      </w:pPr>
    </w:p>
    <w:p w14:paraId="21EF2803" w14:textId="77777777" w:rsidR="00B07483" w:rsidRPr="00E2048E" w:rsidRDefault="00B07483" w:rsidP="00B07483">
      <w:pPr>
        <w:spacing w:before="24" w:after="48"/>
        <w:rPr>
          <w:rFonts w:hAnsi="ＭＳ 明朝"/>
          <w:sz w:val="32"/>
          <w:szCs w:val="32"/>
        </w:rPr>
      </w:pPr>
    </w:p>
    <w:p w14:paraId="6EDEC51E" w14:textId="77777777" w:rsidR="00B07483" w:rsidRPr="00E2048E" w:rsidRDefault="00B07483" w:rsidP="00B07483">
      <w:pPr>
        <w:adjustRightInd w:val="0"/>
        <w:spacing w:before="24" w:after="48"/>
        <w:rPr>
          <w:rFonts w:hAnsi="ＭＳ 明朝"/>
          <w:kern w:val="0"/>
        </w:rPr>
      </w:pPr>
    </w:p>
    <w:p w14:paraId="733CFB6B" w14:textId="77777777" w:rsidR="00B07483" w:rsidRPr="00E2048E" w:rsidRDefault="00B07483" w:rsidP="00B07483">
      <w:pPr>
        <w:adjustRightInd w:val="0"/>
        <w:spacing w:before="24" w:after="48"/>
        <w:rPr>
          <w:rFonts w:hAnsi="ＭＳ 明朝"/>
          <w:kern w:val="0"/>
        </w:rPr>
      </w:pPr>
    </w:p>
    <w:p w14:paraId="05862AE4" w14:textId="18590048" w:rsidR="00B07483" w:rsidRPr="00E2048E" w:rsidRDefault="00B07483" w:rsidP="00B07483">
      <w:pPr>
        <w:spacing w:before="24" w:after="48"/>
        <w:jc w:val="center"/>
        <w:rPr>
          <w:rFonts w:hAnsi="ＭＳ 明朝"/>
          <w:sz w:val="32"/>
          <w:szCs w:val="32"/>
        </w:rPr>
      </w:pPr>
      <w:r w:rsidRPr="00E2048E">
        <w:rPr>
          <w:rFonts w:hAnsi="ＭＳ 明朝" w:hint="eastAsia"/>
          <w:sz w:val="32"/>
          <w:szCs w:val="32"/>
        </w:rPr>
        <w:t>環境対策</w:t>
      </w:r>
    </w:p>
    <w:p w14:paraId="0728196A" w14:textId="77777777" w:rsidR="00B07483" w:rsidRPr="00E2048E" w:rsidRDefault="00B07483" w:rsidP="00B07483">
      <w:pPr>
        <w:adjustRightInd w:val="0"/>
        <w:spacing w:before="24" w:after="48"/>
        <w:rPr>
          <w:rFonts w:hAnsi="ＭＳ 明朝"/>
          <w:kern w:val="0"/>
        </w:rPr>
      </w:pPr>
    </w:p>
    <w:p w14:paraId="2863ADE8" w14:textId="77777777" w:rsidR="00B07483" w:rsidRPr="00E2048E" w:rsidRDefault="00B07483" w:rsidP="00B07483">
      <w:pPr>
        <w:adjustRightInd w:val="0"/>
        <w:spacing w:before="24" w:after="48"/>
        <w:rPr>
          <w:rFonts w:hAnsi="ＭＳ 明朝"/>
          <w:kern w:val="0"/>
        </w:rPr>
      </w:pPr>
    </w:p>
    <w:p w14:paraId="1313722E" w14:textId="77777777" w:rsidR="00B07483" w:rsidRPr="00E2048E" w:rsidRDefault="00B07483" w:rsidP="00B07483">
      <w:pPr>
        <w:adjustRightInd w:val="0"/>
        <w:spacing w:before="24" w:after="48"/>
        <w:rPr>
          <w:rFonts w:hAnsi="ＭＳ 明朝"/>
          <w:kern w:val="0"/>
        </w:rPr>
      </w:pPr>
    </w:p>
    <w:p w14:paraId="6C0FFA77" w14:textId="77777777" w:rsidR="00B07483" w:rsidRPr="00E2048E" w:rsidRDefault="00B07483" w:rsidP="00B07483">
      <w:pPr>
        <w:adjustRightInd w:val="0"/>
        <w:spacing w:before="24" w:after="48"/>
        <w:rPr>
          <w:rFonts w:hAnsi="ＭＳ 明朝"/>
          <w:kern w:val="0"/>
        </w:rPr>
      </w:pPr>
    </w:p>
    <w:p w14:paraId="3C08AA6E" w14:textId="77777777" w:rsidR="00B07483" w:rsidRPr="00E2048E" w:rsidRDefault="00B07483" w:rsidP="00B07483">
      <w:pPr>
        <w:adjustRightInd w:val="0"/>
        <w:spacing w:before="24" w:after="48"/>
        <w:rPr>
          <w:rFonts w:hAnsi="ＭＳ 明朝"/>
          <w:kern w:val="0"/>
        </w:rPr>
      </w:pPr>
    </w:p>
    <w:p w14:paraId="337F19E6" w14:textId="77777777" w:rsidR="00B07483" w:rsidRPr="00E2048E" w:rsidRDefault="00B07483" w:rsidP="00B07483">
      <w:pPr>
        <w:adjustRightInd w:val="0"/>
        <w:spacing w:before="24" w:after="48"/>
        <w:rPr>
          <w:rFonts w:hAnsi="ＭＳ 明朝"/>
          <w:kern w:val="0"/>
        </w:rPr>
      </w:pPr>
    </w:p>
    <w:p w14:paraId="2E116186" w14:textId="77777777" w:rsidR="00B07483" w:rsidRPr="00E2048E" w:rsidRDefault="00B07483" w:rsidP="00B07483">
      <w:pPr>
        <w:adjustRightInd w:val="0"/>
        <w:spacing w:before="24" w:after="48"/>
        <w:rPr>
          <w:rFonts w:hAnsi="ＭＳ 明朝"/>
          <w:kern w:val="0"/>
        </w:rPr>
      </w:pPr>
    </w:p>
    <w:p w14:paraId="6BD72AC4" w14:textId="77777777" w:rsidR="00B07483" w:rsidRPr="00E2048E" w:rsidRDefault="00B07483" w:rsidP="00B07483">
      <w:pPr>
        <w:spacing w:before="24" w:after="48"/>
        <w:rPr>
          <w:rFonts w:hAnsi="ＭＳ 明朝"/>
          <w:sz w:val="33"/>
          <w:szCs w:val="33"/>
        </w:rPr>
      </w:pPr>
    </w:p>
    <w:p w14:paraId="3890A048" w14:textId="77777777" w:rsidR="00B07483" w:rsidRPr="00E2048E" w:rsidRDefault="00B07483" w:rsidP="00B07483">
      <w:pPr>
        <w:adjustRightInd w:val="0"/>
        <w:spacing w:before="24" w:after="48"/>
        <w:ind w:left="600" w:hangingChars="300" w:hanging="600"/>
        <w:rPr>
          <w:rFonts w:hAnsi="ＭＳ 明朝"/>
          <w:bCs/>
          <w:kern w:val="0"/>
          <w:sz w:val="20"/>
          <w:szCs w:val="32"/>
        </w:rPr>
      </w:pPr>
    </w:p>
    <w:p w14:paraId="1F61C665" w14:textId="77777777" w:rsidR="00B07483" w:rsidRPr="00E2048E" w:rsidRDefault="00B07483" w:rsidP="00B07483">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B07483" w:rsidRPr="00E2048E" w14:paraId="3CEC4E12" w14:textId="77777777" w:rsidTr="00B07483">
        <w:trPr>
          <w:trHeight w:val="692"/>
          <w:jc w:val="center"/>
        </w:trPr>
        <w:tc>
          <w:tcPr>
            <w:tcW w:w="2523" w:type="dxa"/>
            <w:shd w:val="clear" w:color="auto" w:fill="auto"/>
            <w:vAlign w:val="center"/>
          </w:tcPr>
          <w:p w14:paraId="0504DB2D" w14:textId="77777777" w:rsidR="00B07483" w:rsidRPr="00E2048E" w:rsidRDefault="00B07483" w:rsidP="00B07483">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lastRenderedPageBreak/>
              <w:t>応募者番号</w:t>
            </w:r>
          </w:p>
        </w:tc>
        <w:tc>
          <w:tcPr>
            <w:tcW w:w="3465" w:type="dxa"/>
            <w:shd w:val="clear" w:color="auto" w:fill="auto"/>
            <w:vAlign w:val="center"/>
          </w:tcPr>
          <w:p w14:paraId="2658EF97" w14:textId="77777777" w:rsidR="00B07483" w:rsidRPr="00E2048E" w:rsidRDefault="00B07483" w:rsidP="00B07483">
            <w:pPr>
              <w:tabs>
                <w:tab w:val="right" w:pos="8789"/>
              </w:tabs>
              <w:adjustRightInd w:val="0"/>
              <w:spacing w:before="24" w:after="48"/>
              <w:rPr>
                <w:rFonts w:hAnsi="ＭＳ 明朝"/>
                <w:kern w:val="0"/>
                <w:sz w:val="28"/>
                <w:szCs w:val="28"/>
              </w:rPr>
            </w:pPr>
          </w:p>
        </w:tc>
      </w:tr>
    </w:tbl>
    <w:p w14:paraId="507BD6B0" w14:textId="77777777" w:rsidR="00B07483" w:rsidRPr="00E2048E" w:rsidRDefault="00B07483" w:rsidP="00B07483">
      <w:pPr>
        <w:adjustRightInd w:val="0"/>
        <w:spacing w:before="24" w:after="48"/>
        <w:ind w:left="600" w:hangingChars="300" w:hanging="600"/>
        <w:rPr>
          <w:rFonts w:hAnsi="ＭＳ 明朝"/>
          <w:bCs/>
          <w:kern w:val="0"/>
          <w:sz w:val="20"/>
          <w:szCs w:val="32"/>
        </w:rPr>
      </w:pPr>
    </w:p>
    <w:p w14:paraId="39E80916" w14:textId="77777777" w:rsidR="00B07483" w:rsidRPr="00E2048E" w:rsidRDefault="00B07483" w:rsidP="00B07483">
      <w:pPr>
        <w:rPr>
          <w:rFonts w:ascii="ＭＳ 明朝" w:eastAsia="ＭＳ 明朝"/>
          <w:sz w:val="22"/>
        </w:rPr>
      </w:pPr>
    </w:p>
    <w:p w14:paraId="07A61F3F" w14:textId="77777777" w:rsidR="00B07483" w:rsidRPr="00E2048E" w:rsidRDefault="00B07483">
      <w:pPr>
        <w:rPr>
          <w:rFonts w:ascii="ＭＳ 明朝" w:eastAsia="ＭＳ 明朝"/>
          <w:sz w:val="22"/>
        </w:rPr>
      </w:pPr>
    </w:p>
    <w:p w14:paraId="296F6657" w14:textId="1BCFA2D2" w:rsidR="001A1B20" w:rsidRPr="00E2048E" w:rsidRDefault="001A1B20">
      <w:pPr>
        <w:rPr>
          <w:rFonts w:ascii="ＭＳ 明朝" w:eastAsia="ＭＳ 明朝"/>
          <w:sz w:val="22"/>
        </w:rPr>
      </w:pPr>
      <w:r w:rsidRPr="00E2048E">
        <w:rPr>
          <w:rFonts w:ascii="ＭＳ 明朝" w:eastAsia="ＭＳ 明朝"/>
          <w:sz w:val="22"/>
        </w:rPr>
        <w:br w:type="page"/>
      </w:r>
    </w:p>
    <w:p w14:paraId="3E463ECA" w14:textId="6744AB59" w:rsidR="0039127E" w:rsidRPr="00E2048E" w:rsidRDefault="0039127E" w:rsidP="0039127E">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4-1</w:t>
      </w:r>
    </w:p>
    <w:p w14:paraId="27E3AD9E" w14:textId="77777777" w:rsidR="0039127E" w:rsidRPr="00E2048E" w:rsidRDefault="0039127E" w:rsidP="0039127E">
      <w:pPr>
        <w:spacing w:before="24" w:after="48"/>
        <w:ind w:left="480" w:hanging="480"/>
        <w:jc w:val="center"/>
        <w:rPr>
          <w:rFonts w:hAnsi="ＭＳ 明朝"/>
          <w:sz w:val="22"/>
        </w:rPr>
      </w:pPr>
      <w:r w:rsidRPr="00E2048E">
        <w:rPr>
          <w:rFonts w:hAnsi="ＭＳ 明朝" w:cs="ＭＳ Ｐゴシック" w:hint="eastAsia"/>
          <w:b/>
          <w:bCs/>
          <w:kern w:val="0"/>
          <w:sz w:val="24"/>
        </w:rPr>
        <w:t>環境対策</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9127E" w:rsidRPr="00E2048E" w14:paraId="59E1AF61" w14:textId="77777777" w:rsidTr="00B07483">
        <w:trPr>
          <w:trHeight w:val="318"/>
          <w:jc w:val="center"/>
        </w:trPr>
        <w:tc>
          <w:tcPr>
            <w:tcW w:w="9638" w:type="dxa"/>
            <w:gridSpan w:val="3"/>
            <w:shd w:val="clear" w:color="auto" w:fill="C0C0C0"/>
          </w:tcPr>
          <w:p w14:paraId="64883EE4" w14:textId="77777777" w:rsidR="0039127E" w:rsidRPr="00E2048E" w:rsidRDefault="0039127E" w:rsidP="00B07483">
            <w:pPr>
              <w:spacing w:before="24" w:after="48"/>
              <w:jc w:val="center"/>
              <w:rPr>
                <w:rFonts w:hAnsi="ＭＳ 明朝"/>
                <w:sz w:val="22"/>
              </w:rPr>
            </w:pPr>
            <w:r w:rsidRPr="00716B7B">
              <w:rPr>
                <w:rFonts w:hAnsi="ＭＳ 明朝" w:hint="eastAsia"/>
                <w:spacing w:val="73"/>
                <w:kern w:val="0"/>
                <w:sz w:val="22"/>
                <w:fitText w:val="1320" w:id="-1680549888"/>
              </w:rPr>
              <w:t>提案内</w:t>
            </w:r>
            <w:r w:rsidRPr="00716B7B">
              <w:rPr>
                <w:rFonts w:hAnsi="ＭＳ 明朝" w:hint="eastAsia"/>
                <w:spacing w:val="1"/>
                <w:kern w:val="0"/>
                <w:sz w:val="22"/>
                <w:fitText w:val="1320" w:id="-1680549888"/>
              </w:rPr>
              <w:t>容</w:t>
            </w:r>
          </w:p>
        </w:tc>
      </w:tr>
      <w:tr w:rsidR="0039127E" w:rsidRPr="00E2048E" w14:paraId="69C6C4AE" w14:textId="77777777" w:rsidTr="00B07483">
        <w:trPr>
          <w:trHeight w:val="11509"/>
          <w:jc w:val="center"/>
        </w:trPr>
        <w:tc>
          <w:tcPr>
            <w:tcW w:w="9638" w:type="dxa"/>
            <w:gridSpan w:val="3"/>
          </w:tcPr>
          <w:p w14:paraId="4212146C" w14:textId="77777777" w:rsidR="0039127E" w:rsidRPr="00E2048E" w:rsidRDefault="0039127E" w:rsidP="00B07483">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4AA65A8F" w14:textId="77777777" w:rsidR="0039127E" w:rsidRPr="00E2048E" w:rsidRDefault="0039127E" w:rsidP="00B07483">
            <w:pPr>
              <w:spacing w:beforeLines="10" w:before="31" w:afterLines="20" w:after="62"/>
              <w:rPr>
                <w:rFonts w:asciiTheme="minorEastAsia" w:hAnsiTheme="minorEastAsia"/>
              </w:rPr>
            </w:pPr>
          </w:p>
          <w:p w14:paraId="6AED0C4B" w14:textId="77777777" w:rsidR="0039127E" w:rsidRPr="00E2048E" w:rsidRDefault="0039127E" w:rsidP="00B07483">
            <w:pPr>
              <w:rPr>
                <w:rFonts w:hAnsi="ＭＳ 明朝"/>
              </w:rPr>
            </w:pPr>
            <w:r w:rsidRPr="00E2048E">
              <w:rPr>
                <w:rFonts w:asciiTheme="minorEastAsia" w:hAnsiTheme="minorEastAsia" w:hint="eastAsia"/>
              </w:rPr>
              <w:t>落札者決定基準に示す『審査の視点』等の内容を踏まえて、</w:t>
            </w:r>
            <w:r w:rsidRPr="00E2048E">
              <w:rPr>
                <w:rFonts w:hAnsi="ＭＳ 明朝" w:hint="eastAsia"/>
              </w:rPr>
              <w:t>以下項目の効果的かつ具体的な提案内容を記述して下さい。</w:t>
            </w:r>
          </w:p>
          <w:p w14:paraId="22FD8C1D" w14:textId="77777777" w:rsidR="0039127E" w:rsidRPr="00E2048E" w:rsidRDefault="0039127E" w:rsidP="00B07483">
            <w:pPr>
              <w:autoSpaceDE w:val="0"/>
              <w:autoSpaceDN w:val="0"/>
              <w:adjustRightInd w:val="0"/>
              <w:rPr>
                <w:color w:val="000000"/>
                <w:sz w:val="22"/>
              </w:rPr>
            </w:pPr>
          </w:p>
          <w:p w14:paraId="73F4F98B" w14:textId="77777777" w:rsidR="0039127E" w:rsidRPr="00E2048E" w:rsidRDefault="0039127E" w:rsidP="000B722E">
            <w:pPr>
              <w:pStyle w:val="ad"/>
              <w:numPr>
                <w:ilvl w:val="0"/>
                <w:numId w:val="6"/>
              </w:numPr>
              <w:autoSpaceDE w:val="0"/>
              <w:autoSpaceDN w:val="0"/>
              <w:adjustRightInd w:val="0"/>
              <w:ind w:leftChars="0"/>
              <w:rPr>
                <w:rFonts w:hAnsi="ＭＳ 明朝"/>
              </w:rPr>
            </w:pPr>
            <w:r w:rsidRPr="00E2048E">
              <w:rPr>
                <w:rFonts w:hAnsi="ＭＳ 明朝" w:hint="eastAsia"/>
              </w:rPr>
              <w:t>振動・騒音や臭気に対する具体的な環境への配慮について</w:t>
            </w:r>
          </w:p>
          <w:p w14:paraId="18162E81" w14:textId="782F3D26" w:rsidR="0039127E" w:rsidRPr="00E2048E" w:rsidRDefault="00B21A29" w:rsidP="000B722E">
            <w:pPr>
              <w:pStyle w:val="ad"/>
              <w:numPr>
                <w:ilvl w:val="0"/>
                <w:numId w:val="6"/>
              </w:numPr>
              <w:autoSpaceDE w:val="0"/>
              <w:autoSpaceDN w:val="0"/>
              <w:adjustRightInd w:val="0"/>
              <w:ind w:leftChars="0"/>
              <w:rPr>
                <w:rFonts w:hAnsi="ＭＳ 明朝"/>
              </w:rPr>
            </w:pPr>
            <w:r w:rsidRPr="00E2048E">
              <w:rPr>
                <w:rFonts w:hAnsi="ＭＳ 明朝" w:hint="eastAsia"/>
              </w:rPr>
              <w:t>周辺環境と調和した景観デザインの配慮に</w:t>
            </w:r>
            <w:r w:rsidRPr="00E2048E">
              <w:rPr>
                <w:rFonts w:asciiTheme="minorEastAsia" w:hAnsiTheme="minorEastAsia" w:hint="eastAsia"/>
              </w:rPr>
              <w:t>について</w:t>
            </w:r>
          </w:p>
          <w:p w14:paraId="2602B8A5" w14:textId="77777777" w:rsidR="0039127E" w:rsidRPr="00E2048E" w:rsidRDefault="0039127E" w:rsidP="000B722E">
            <w:pPr>
              <w:pStyle w:val="ad"/>
              <w:numPr>
                <w:ilvl w:val="0"/>
                <w:numId w:val="6"/>
              </w:numPr>
              <w:autoSpaceDE w:val="0"/>
              <w:autoSpaceDN w:val="0"/>
              <w:adjustRightInd w:val="0"/>
              <w:ind w:leftChars="0"/>
              <w:rPr>
                <w:rFonts w:hAnsi="ＭＳ 明朝"/>
              </w:rPr>
            </w:pPr>
            <w:r w:rsidRPr="00E2048E">
              <w:rPr>
                <w:rFonts w:hAnsi="ＭＳ 明朝" w:hint="eastAsia"/>
              </w:rPr>
              <w:t>周辺住民の社会生活、交通障害防止など、経済活動に支障をきたさない提案について</w:t>
            </w:r>
          </w:p>
          <w:p w14:paraId="51726B1B" w14:textId="77777777" w:rsidR="0039127E" w:rsidRPr="00E2048E" w:rsidRDefault="0039127E" w:rsidP="000B722E">
            <w:pPr>
              <w:pStyle w:val="ad"/>
              <w:numPr>
                <w:ilvl w:val="0"/>
                <w:numId w:val="6"/>
              </w:numPr>
              <w:autoSpaceDE w:val="0"/>
              <w:autoSpaceDN w:val="0"/>
              <w:adjustRightInd w:val="0"/>
              <w:ind w:leftChars="0"/>
              <w:rPr>
                <w:rFonts w:hAnsi="ＭＳ 明朝"/>
              </w:rPr>
            </w:pPr>
            <w:r w:rsidRPr="00E2048E">
              <w:rPr>
                <w:rFonts w:hAnsi="ＭＳ 明朝" w:hint="eastAsia"/>
              </w:rPr>
              <w:t>土壌汚染対策について</w:t>
            </w:r>
          </w:p>
          <w:p w14:paraId="2D83CA7E" w14:textId="77777777" w:rsidR="0039127E" w:rsidRPr="00E2048E" w:rsidRDefault="0039127E" w:rsidP="000B722E">
            <w:pPr>
              <w:pStyle w:val="ad"/>
              <w:numPr>
                <w:ilvl w:val="0"/>
                <w:numId w:val="6"/>
              </w:numPr>
              <w:autoSpaceDE w:val="0"/>
              <w:autoSpaceDN w:val="0"/>
              <w:adjustRightInd w:val="0"/>
              <w:ind w:leftChars="0"/>
              <w:rPr>
                <w:rFonts w:hAnsi="ＭＳ 明朝"/>
              </w:rPr>
            </w:pPr>
            <w:r w:rsidRPr="00E2048E">
              <w:rPr>
                <w:rFonts w:hAnsi="ＭＳ 明朝" w:hint="eastAsia"/>
              </w:rPr>
              <w:t>その他の対策・工夫</w:t>
            </w:r>
          </w:p>
          <w:p w14:paraId="33FC1BE4" w14:textId="77777777" w:rsidR="0039127E" w:rsidRPr="00E2048E" w:rsidRDefault="0039127E" w:rsidP="00B07483">
            <w:pPr>
              <w:autoSpaceDE w:val="0"/>
              <w:autoSpaceDN w:val="0"/>
              <w:adjustRightInd w:val="0"/>
              <w:rPr>
                <w:color w:val="000000"/>
                <w:sz w:val="22"/>
              </w:rPr>
            </w:pPr>
          </w:p>
        </w:tc>
      </w:tr>
      <w:tr w:rsidR="0039127E" w:rsidRPr="00E2048E" w14:paraId="2008A882" w14:textId="77777777" w:rsidTr="00B07483">
        <w:trPr>
          <w:trHeight w:val="344"/>
          <w:jc w:val="center"/>
        </w:trPr>
        <w:tc>
          <w:tcPr>
            <w:tcW w:w="4252" w:type="dxa"/>
            <w:tcBorders>
              <w:left w:val="nil"/>
              <w:bottom w:val="nil"/>
            </w:tcBorders>
          </w:tcPr>
          <w:p w14:paraId="097432A9" w14:textId="112F8ADA" w:rsidR="0039127E" w:rsidRPr="00E2048E" w:rsidRDefault="0039127E" w:rsidP="00C7199D">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p>
        </w:tc>
        <w:tc>
          <w:tcPr>
            <w:tcW w:w="1701" w:type="dxa"/>
          </w:tcPr>
          <w:p w14:paraId="49C84301" w14:textId="77777777" w:rsidR="0039127E" w:rsidRPr="00E2048E" w:rsidRDefault="0039127E" w:rsidP="00B07483">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22BF4D64" w14:textId="77777777" w:rsidR="0039127E" w:rsidRPr="00E2048E" w:rsidRDefault="0039127E" w:rsidP="00B07483">
            <w:pPr>
              <w:spacing w:before="24" w:after="48"/>
              <w:ind w:left="220" w:hangingChars="100" w:hanging="220"/>
              <w:rPr>
                <w:rFonts w:hAnsi="ＭＳ 明朝"/>
                <w:sz w:val="22"/>
              </w:rPr>
            </w:pPr>
          </w:p>
        </w:tc>
      </w:tr>
    </w:tbl>
    <w:p w14:paraId="7A1AB427" w14:textId="01E6B964" w:rsidR="0039127E" w:rsidRPr="00E2048E" w:rsidRDefault="0039127E" w:rsidP="0039127E">
      <w:pPr>
        <w:pStyle w:val="a0"/>
        <w:numPr>
          <w:ilvl w:val="0"/>
          <w:numId w:val="0"/>
        </w:numPr>
        <w:spacing w:before="24" w:after="48"/>
        <w:ind w:left="204"/>
        <w:rPr>
          <w:rFonts w:ascii="ＭＳ ゴシック" w:eastAsia="ＭＳ ゴシック" w:hAnsi="ＭＳ ゴシック"/>
          <w:sz w:val="22"/>
          <w:szCs w:val="22"/>
        </w:rPr>
      </w:pPr>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Ⅳ</w:t>
      </w:r>
      <w:r w:rsidRPr="00E2048E">
        <w:rPr>
          <w:rFonts w:ascii="ＭＳ ゴシック" w:eastAsia="ＭＳ ゴシック" w:hAnsi="ＭＳ ゴシック"/>
          <w:sz w:val="22"/>
          <w:szCs w:val="22"/>
        </w:rPr>
        <w:t>-</w:t>
      </w:r>
      <w:r w:rsidRPr="00E2048E">
        <w:rPr>
          <w:rFonts w:ascii="ＭＳ ゴシック" w:eastAsia="ＭＳ ゴシック" w:hAnsi="ＭＳ ゴシック" w:hint="eastAsia"/>
          <w:sz w:val="22"/>
          <w:szCs w:val="22"/>
        </w:rPr>
        <w:t>4-2</w:t>
      </w:r>
    </w:p>
    <w:p w14:paraId="6D7E2B82" w14:textId="590F0F7F" w:rsidR="0039127E" w:rsidRPr="00E2048E" w:rsidRDefault="0039127E" w:rsidP="0039127E">
      <w:pPr>
        <w:spacing w:before="24" w:after="48"/>
        <w:ind w:left="480" w:hanging="480"/>
        <w:jc w:val="center"/>
        <w:rPr>
          <w:rFonts w:hAnsi="ＭＳ 明朝" w:cs="ＭＳ Ｐゴシック"/>
          <w:b/>
          <w:bCs/>
          <w:kern w:val="0"/>
          <w:sz w:val="24"/>
        </w:rPr>
      </w:pPr>
      <w:r w:rsidRPr="00E2048E">
        <w:rPr>
          <w:rFonts w:hAnsi="ＭＳ 明朝" w:cs="ＭＳ Ｐゴシック" w:hint="eastAsia"/>
          <w:b/>
          <w:bCs/>
          <w:kern w:val="0"/>
          <w:sz w:val="24"/>
        </w:rPr>
        <w:t>温室効果ガス削減【定量３】</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9127E" w:rsidRPr="00E2048E" w14:paraId="7A87C4E1" w14:textId="77777777" w:rsidTr="00B07483">
        <w:trPr>
          <w:trHeight w:val="318"/>
          <w:jc w:val="center"/>
        </w:trPr>
        <w:tc>
          <w:tcPr>
            <w:tcW w:w="9638" w:type="dxa"/>
            <w:gridSpan w:val="3"/>
            <w:shd w:val="clear" w:color="auto" w:fill="C0C0C0"/>
          </w:tcPr>
          <w:p w14:paraId="1C58176F" w14:textId="77777777" w:rsidR="0039127E" w:rsidRPr="00E2048E" w:rsidRDefault="0039127E" w:rsidP="00B07483">
            <w:pPr>
              <w:spacing w:before="24" w:after="48"/>
              <w:jc w:val="center"/>
              <w:rPr>
                <w:rFonts w:hAnsi="ＭＳ 明朝"/>
                <w:sz w:val="22"/>
              </w:rPr>
            </w:pPr>
            <w:r w:rsidRPr="00716B7B">
              <w:rPr>
                <w:rFonts w:hAnsi="ＭＳ 明朝" w:hint="eastAsia"/>
                <w:spacing w:val="73"/>
                <w:kern w:val="0"/>
                <w:sz w:val="22"/>
                <w:fitText w:val="1320" w:id="-1680549376"/>
              </w:rPr>
              <w:t>提案内</w:t>
            </w:r>
            <w:r w:rsidRPr="00716B7B">
              <w:rPr>
                <w:rFonts w:hAnsi="ＭＳ 明朝" w:hint="eastAsia"/>
                <w:spacing w:val="1"/>
                <w:kern w:val="0"/>
                <w:sz w:val="22"/>
                <w:fitText w:val="1320" w:id="-1680549376"/>
              </w:rPr>
              <w:t>容</w:t>
            </w:r>
          </w:p>
        </w:tc>
      </w:tr>
      <w:tr w:rsidR="0039127E" w:rsidRPr="00E2048E" w14:paraId="7968424E" w14:textId="77777777" w:rsidTr="00B07483">
        <w:trPr>
          <w:trHeight w:val="11509"/>
          <w:jc w:val="center"/>
        </w:trPr>
        <w:tc>
          <w:tcPr>
            <w:tcW w:w="9638" w:type="dxa"/>
            <w:gridSpan w:val="3"/>
          </w:tcPr>
          <w:p w14:paraId="4598D77C" w14:textId="77777777" w:rsidR="0039127E" w:rsidRPr="00E2048E" w:rsidRDefault="0039127E" w:rsidP="00B07483">
            <w:pPr>
              <w:tabs>
                <w:tab w:val="center" w:pos="4536"/>
                <w:tab w:val="right" w:pos="9072"/>
              </w:tabs>
              <w:snapToGrid w:val="0"/>
              <w:spacing w:beforeLines="10" w:before="31" w:afterLines="20" w:after="62"/>
              <w:ind w:left="420" w:hanging="256"/>
              <w:rPr>
                <w:rFonts w:asciiTheme="minorEastAsia" w:hAnsiTheme="minorEastAsia"/>
              </w:rPr>
            </w:pPr>
            <w:r w:rsidRPr="00E2048E">
              <w:rPr>
                <w:rFonts w:asciiTheme="minorEastAsia" w:hAnsiTheme="minorEastAsia" w:hint="eastAsia"/>
              </w:rPr>
              <w:lastRenderedPageBreak/>
              <w:t>記載要領　※作成にあたり本記載要領は消去してください。</w:t>
            </w:r>
          </w:p>
          <w:p w14:paraId="138F91AE" w14:textId="77777777" w:rsidR="0039127E" w:rsidRPr="0041365A" w:rsidRDefault="0039127E" w:rsidP="00B07483">
            <w:pPr>
              <w:spacing w:beforeLines="10" w:before="31" w:afterLines="20" w:after="62"/>
              <w:rPr>
                <w:rFonts w:asciiTheme="minorEastAsia" w:hAnsiTheme="minorEastAsia"/>
              </w:rPr>
            </w:pPr>
          </w:p>
          <w:p w14:paraId="5975905D" w14:textId="35D2A426" w:rsidR="00C87753" w:rsidRPr="00FE4A1F" w:rsidRDefault="00C87753" w:rsidP="00C87753">
            <w:pPr>
              <w:autoSpaceDE w:val="0"/>
              <w:autoSpaceDN w:val="0"/>
              <w:adjustRightInd w:val="0"/>
              <w:ind w:firstLineChars="150" w:firstLine="330"/>
              <w:rPr>
                <w:rFonts w:asciiTheme="minorEastAsia" w:hAnsiTheme="minorEastAsia"/>
                <w:color w:val="000000"/>
                <w:sz w:val="22"/>
              </w:rPr>
            </w:pPr>
            <w:r w:rsidRPr="00FE4A1F">
              <w:rPr>
                <w:rFonts w:asciiTheme="minorEastAsia" w:hAnsiTheme="minorEastAsia" w:hint="eastAsia"/>
                <w:color w:val="000000"/>
                <w:sz w:val="22"/>
              </w:rPr>
              <w:t>汚泥処理時及び利用事業者までの事業期間中における総</w:t>
            </w:r>
            <w:r w:rsidRPr="00FE4A1F">
              <w:rPr>
                <w:rFonts w:asciiTheme="minorEastAsia" w:hAnsiTheme="minorEastAsia"/>
                <w:color w:val="000000"/>
                <w:sz w:val="22"/>
              </w:rPr>
              <w:t xml:space="preserve">CO2 </w:t>
            </w:r>
            <w:r w:rsidRPr="00FE4A1F">
              <w:rPr>
                <w:rFonts w:asciiTheme="minorEastAsia" w:hAnsiTheme="minorEastAsia" w:hint="eastAsia"/>
                <w:color w:val="000000"/>
                <w:sz w:val="22"/>
              </w:rPr>
              <w:t>排出量について評価する。</w:t>
            </w:r>
          </w:p>
          <w:p w14:paraId="5152F57A" w14:textId="39CEF3C0" w:rsidR="00C87753" w:rsidRPr="00FE4A1F" w:rsidRDefault="00DC7921" w:rsidP="00E2048E">
            <w:pPr>
              <w:autoSpaceDE w:val="0"/>
              <w:autoSpaceDN w:val="0"/>
              <w:adjustRightInd w:val="0"/>
              <w:ind w:leftChars="150" w:left="315"/>
              <w:rPr>
                <w:rFonts w:asciiTheme="minorEastAsia" w:hAnsiTheme="minorEastAsia"/>
                <w:color w:val="000000"/>
                <w:sz w:val="22"/>
              </w:rPr>
            </w:pPr>
            <w:r w:rsidRPr="00FE4A1F">
              <w:rPr>
                <w:rFonts w:asciiTheme="minorEastAsia" w:hAnsiTheme="minorEastAsia" w:hint="eastAsia"/>
                <w:color w:val="000000"/>
                <w:sz w:val="22"/>
              </w:rPr>
              <w:t>以下に示す算出条件及び</w:t>
            </w:r>
            <w:r w:rsidR="00C87753" w:rsidRPr="00FE4A1F">
              <w:rPr>
                <w:rFonts w:asciiTheme="minorEastAsia" w:hAnsiTheme="minorEastAsia" w:hint="eastAsia"/>
                <w:color w:val="000000"/>
                <w:sz w:val="22"/>
              </w:rPr>
              <w:t>様式</w:t>
            </w:r>
            <w:r w:rsidR="00513A9A" w:rsidRPr="00FE4A1F">
              <w:rPr>
                <w:rFonts w:asciiTheme="minorEastAsia" w:hAnsiTheme="minorEastAsia" w:hint="eastAsia"/>
                <w:color w:val="000000"/>
                <w:sz w:val="22"/>
              </w:rPr>
              <w:t>Ⅳ</w:t>
            </w:r>
            <w:r w:rsidR="00513A9A" w:rsidRPr="00FE4A1F">
              <w:rPr>
                <w:rFonts w:asciiTheme="minorEastAsia" w:hAnsiTheme="minorEastAsia"/>
                <w:color w:val="000000"/>
                <w:sz w:val="22"/>
              </w:rPr>
              <w:t>-4-2</w:t>
            </w:r>
            <w:r w:rsidR="000B6600" w:rsidRPr="00FE4A1F">
              <w:rPr>
                <w:rFonts w:asciiTheme="minorEastAsia" w:hAnsiTheme="minorEastAsia" w:hint="eastAsia"/>
                <w:color w:val="000000"/>
                <w:sz w:val="22"/>
              </w:rPr>
              <w:t>（別添</w:t>
            </w:r>
            <w:r w:rsidR="000B6600" w:rsidRPr="00FE4A1F">
              <w:rPr>
                <w:rFonts w:asciiTheme="minorEastAsia" w:hAnsiTheme="minorEastAsia"/>
                <w:color w:val="000000"/>
                <w:sz w:val="22"/>
              </w:rPr>
              <w:t>1</w:t>
            </w:r>
            <w:r w:rsidR="00513A9A" w:rsidRPr="00FE4A1F">
              <w:rPr>
                <w:rFonts w:asciiTheme="minorEastAsia" w:hAnsiTheme="minorEastAsia" w:hint="eastAsia"/>
                <w:color w:val="000000"/>
                <w:sz w:val="22"/>
              </w:rPr>
              <w:t>）</w:t>
            </w:r>
            <w:r w:rsidR="00C87753" w:rsidRPr="00FE4A1F">
              <w:rPr>
                <w:rFonts w:asciiTheme="minorEastAsia" w:hAnsiTheme="minorEastAsia" w:hint="eastAsia"/>
                <w:color w:val="000000"/>
                <w:sz w:val="22"/>
              </w:rPr>
              <w:t>より算出した</w:t>
            </w:r>
            <w:r w:rsidR="00C87753" w:rsidRPr="00FE4A1F">
              <w:rPr>
                <w:rFonts w:asciiTheme="minorEastAsia" w:hAnsiTheme="minorEastAsia"/>
                <w:color w:val="000000"/>
                <w:sz w:val="22"/>
              </w:rPr>
              <w:t>CO2</w:t>
            </w:r>
            <w:r w:rsidR="00C87753" w:rsidRPr="00FE4A1F">
              <w:rPr>
                <w:rFonts w:asciiTheme="minorEastAsia" w:hAnsiTheme="minorEastAsia" w:hint="eastAsia"/>
                <w:color w:val="000000"/>
                <w:sz w:val="22"/>
              </w:rPr>
              <w:t>排出量及び</w:t>
            </w:r>
            <w:r w:rsidR="00C87753" w:rsidRPr="00FE4A1F">
              <w:rPr>
                <w:rFonts w:asciiTheme="minorEastAsia" w:hAnsiTheme="minorEastAsia"/>
                <w:color w:val="000000"/>
                <w:sz w:val="22"/>
              </w:rPr>
              <w:t>CO2</w:t>
            </w:r>
            <w:r w:rsidR="00C87753" w:rsidRPr="00FE4A1F">
              <w:rPr>
                <w:rFonts w:asciiTheme="minorEastAsia" w:hAnsiTheme="minorEastAsia" w:hint="eastAsia"/>
                <w:color w:val="000000"/>
                <w:sz w:val="22"/>
              </w:rPr>
              <w:t>削減量を以下に記載してください。</w:t>
            </w:r>
          </w:p>
          <w:tbl>
            <w:tblPr>
              <w:tblStyle w:val="aff4"/>
              <w:tblW w:w="0" w:type="auto"/>
              <w:jc w:val="center"/>
              <w:tblLook w:val="04A0" w:firstRow="1" w:lastRow="0" w:firstColumn="1" w:lastColumn="0" w:noHBand="0" w:noVBand="1"/>
            </w:tblPr>
            <w:tblGrid>
              <w:gridCol w:w="4647"/>
              <w:gridCol w:w="2418"/>
              <w:gridCol w:w="1409"/>
            </w:tblGrid>
            <w:tr w:rsidR="00C87753" w:rsidRPr="0041365A" w14:paraId="2AB61C80" w14:textId="77777777" w:rsidTr="00E2048E">
              <w:trPr>
                <w:trHeight w:val="170"/>
                <w:jc w:val="center"/>
              </w:trPr>
              <w:tc>
                <w:tcPr>
                  <w:tcW w:w="4647" w:type="dxa"/>
                  <w:vAlign w:val="center"/>
                </w:tcPr>
                <w:p w14:paraId="771E7CD3" w14:textId="77777777" w:rsidR="00C87753" w:rsidRPr="0041365A" w:rsidRDefault="00C87753" w:rsidP="00C87753">
                  <w:pPr>
                    <w:autoSpaceDE w:val="0"/>
                    <w:autoSpaceDN w:val="0"/>
                    <w:adjustRightInd w:val="0"/>
                    <w:jc w:val="center"/>
                    <w:rPr>
                      <w:rFonts w:asciiTheme="minorEastAsia" w:hAnsiTheme="minorEastAsia"/>
                      <w:szCs w:val="21"/>
                    </w:rPr>
                  </w:pPr>
                </w:p>
              </w:tc>
              <w:tc>
                <w:tcPr>
                  <w:tcW w:w="2418" w:type="dxa"/>
                  <w:vAlign w:val="center"/>
                </w:tcPr>
                <w:p w14:paraId="67A79DF7" w14:textId="4BEDAA7D" w:rsidR="00C87753" w:rsidRPr="0041365A" w:rsidRDefault="00C87753" w:rsidP="00C87753">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算出値（</w:t>
                  </w:r>
                  <w:r w:rsidRPr="0041365A">
                    <w:rPr>
                      <w:rFonts w:asciiTheme="minorEastAsia" w:hAnsiTheme="minorEastAsia"/>
                      <w:szCs w:val="21"/>
                    </w:rPr>
                    <w:t>t-CO2/20年）</w:t>
                  </w:r>
                </w:p>
              </w:tc>
              <w:tc>
                <w:tcPr>
                  <w:tcW w:w="1409" w:type="dxa"/>
                  <w:vAlign w:val="center"/>
                </w:tcPr>
                <w:p w14:paraId="2463FB8D" w14:textId="77777777" w:rsidR="00C87753" w:rsidRPr="0041365A" w:rsidRDefault="00C87753" w:rsidP="00C87753">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算出根拠</w:t>
                  </w:r>
                </w:p>
              </w:tc>
            </w:tr>
            <w:tr w:rsidR="00C87753" w:rsidRPr="0041365A" w14:paraId="6440CFF8" w14:textId="77777777" w:rsidTr="00E2048E">
              <w:trPr>
                <w:trHeight w:val="170"/>
                <w:jc w:val="center"/>
              </w:trPr>
              <w:tc>
                <w:tcPr>
                  <w:tcW w:w="4647" w:type="dxa"/>
                  <w:vAlign w:val="center"/>
                </w:tcPr>
                <w:p w14:paraId="277030E5" w14:textId="49A72691" w:rsidR="00C87753" w:rsidRPr="0041365A" w:rsidRDefault="00C87753" w:rsidP="00026977">
                  <w:pPr>
                    <w:autoSpaceDE w:val="0"/>
                    <w:autoSpaceDN w:val="0"/>
                    <w:adjustRightInd w:val="0"/>
                    <w:rPr>
                      <w:rFonts w:asciiTheme="minorEastAsia" w:hAnsiTheme="minorEastAsia"/>
                      <w:szCs w:val="21"/>
                    </w:rPr>
                  </w:pPr>
                  <w:r w:rsidRPr="0041365A">
                    <w:rPr>
                      <w:rFonts w:asciiTheme="minorEastAsia" w:hAnsiTheme="minorEastAsia" w:hint="eastAsia"/>
                      <w:szCs w:val="21"/>
                    </w:rPr>
                    <w:t>電力、燃料等のエネルギー消費に伴う温室効果ガス排出量の合計</w:t>
                  </w:r>
                </w:p>
              </w:tc>
              <w:tc>
                <w:tcPr>
                  <w:tcW w:w="2418" w:type="dxa"/>
                  <w:vAlign w:val="center"/>
                </w:tcPr>
                <w:p w14:paraId="1610853B" w14:textId="2690B845" w:rsidR="00C87753" w:rsidRPr="0041365A" w:rsidRDefault="00C87753"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〇〇</w:t>
                  </w:r>
                </w:p>
              </w:tc>
              <w:tc>
                <w:tcPr>
                  <w:tcW w:w="1409" w:type="dxa"/>
                  <w:vAlign w:val="center"/>
                </w:tcPr>
                <w:p w14:paraId="54BFBF0E" w14:textId="5369DDBF" w:rsidR="000B6600" w:rsidRPr="00FE4A1F" w:rsidRDefault="000B6600" w:rsidP="005B5404">
                  <w:pPr>
                    <w:autoSpaceDE w:val="0"/>
                    <w:autoSpaceDN w:val="0"/>
                    <w:adjustRightInd w:val="0"/>
                    <w:jc w:val="center"/>
                    <w:rPr>
                      <w:rFonts w:asciiTheme="minorEastAsia" w:hAnsiTheme="minorEastAsia"/>
                      <w:color w:val="000000"/>
                      <w:sz w:val="22"/>
                    </w:rPr>
                  </w:pPr>
                  <w:r w:rsidRPr="00FE4A1F">
                    <w:rPr>
                      <w:rFonts w:asciiTheme="minorEastAsia" w:hAnsiTheme="minorEastAsia" w:hint="eastAsia"/>
                      <w:color w:val="000000"/>
                      <w:sz w:val="22"/>
                    </w:rPr>
                    <w:t>様式Ⅳ</w:t>
                  </w:r>
                  <w:r w:rsidRPr="00FE4A1F">
                    <w:rPr>
                      <w:rFonts w:asciiTheme="minorEastAsia" w:hAnsiTheme="minorEastAsia"/>
                      <w:color w:val="000000"/>
                      <w:sz w:val="22"/>
                    </w:rPr>
                    <w:t>-4-2</w:t>
                  </w:r>
                </w:p>
                <w:p w14:paraId="12D3D937" w14:textId="50ACBC9F" w:rsidR="00C87753" w:rsidRPr="0041365A" w:rsidRDefault="000B6600">
                  <w:pPr>
                    <w:autoSpaceDE w:val="0"/>
                    <w:autoSpaceDN w:val="0"/>
                    <w:adjustRightInd w:val="0"/>
                    <w:jc w:val="center"/>
                    <w:rPr>
                      <w:rFonts w:asciiTheme="minorEastAsia" w:hAnsiTheme="minorEastAsia"/>
                      <w:szCs w:val="21"/>
                    </w:rPr>
                  </w:pPr>
                  <w:r w:rsidRPr="00FE4A1F">
                    <w:rPr>
                      <w:rFonts w:asciiTheme="minorEastAsia" w:hAnsiTheme="minorEastAsia" w:hint="eastAsia"/>
                      <w:color w:val="000000"/>
                      <w:sz w:val="22"/>
                    </w:rPr>
                    <w:t>（別添</w:t>
                  </w:r>
                  <w:r w:rsidRPr="00FE4A1F">
                    <w:rPr>
                      <w:rFonts w:asciiTheme="minorEastAsia" w:hAnsiTheme="minorEastAsia"/>
                      <w:color w:val="000000"/>
                      <w:sz w:val="22"/>
                    </w:rPr>
                    <w:t>1</w:t>
                  </w:r>
                  <w:r w:rsidRPr="00FE4A1F">
                    <w:rPr>
                      <w:rFonts w:asciiTheme="minorEastAsia" w:hAnsiTheme="minorEastAsia" w:hint="eastAsia"/>
                      <w:color w:val="000000"/>
                      <w:sz w:val="22"/>
                    </w:rPr>
                    <w:t>）</w:t>
                  </w:r>
                </w:p>
              </w:tc>
            </w:tr>
            <w:tr w:rsidR="00C87753" w:rsidRPr="0041365A" w14:paraId="53FA3F27" w14:textId="77777777" w:rsidTr="00E2048E">
              <w:trPr>
                <w:trHeight w:val="170"/>
                <w:jc w:val="center"/>
              </w:trPr>
              <w:tc>
                <w:tcPr>
                  <w:tcW w:w="4647" w:type="dxa"/>
                  <w:vAlign w:val="center"/>
                </w:tcPr>
                <w:p w14:paraId="257757C1" w14:textId="42C1902F" w:rsidR="00C87753" w:rsidRPr="0041365A" w:rsidRDefault="00C87753" w:rsidP="00C87753">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処理プロセスに伴う温室効果ガス排出量の合計</w:t>
                  </w:r>
                </w:p>
              </w:tc>
              <w:tc>
                <w:tcPr>
                  <w:tcW w:w="2418" w:type="dxa"/>
                  <w:vAlign w:val="center"/>
                </w:tcPr>
                <w:p w14:paraId="6E6E47D9" w14:textId="77777777" w:rsidR="00C87753" w:rsidRPr="0041365A" w:rsidRDefault="00C87753"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w:t>
                  </w:r>
                </w:p>
              </w:tc>
              <w:tc>
                <w:tcPr>
                  <w:tcW w:w="1409" w:type="dxa"/>
                  <w:vAlign w:val="center"/>
                </w:tcPr>
                <w:p w14:paraId="162CD4F4" w14:textId="77777777" w:rsidR="000B6600" w:rsidRPr="00FE4A1F" w:rsidRDefault="000B6600" w:rsidP="000B6600">
                  <w:pPr>
                    <w:autoSpaceDE w:val="0"/>
                    <w:autoSpaceDN w:val="0"/>
                    <w:adjustRightInd w:val="0"/>
                    <w:jc w:val="center"/>
                    <w:rPr>
                      <w:rFonts w:asciiTheme="minorEastAsia" w:hAnsiTheme="minorEastAsia"/>
                      <w:color w:val="000000"/>
                      <w:sz w:val="22"/>
                    </w:rPr>
                  </w:pPr>
                  <w:r w:rsidRPr="00FE4A1F">
                    <w:rPr>
                      <w:rFonts w:asciiTheme="minorEastAsia" w:hAnsiTheme="minorEastAsia" w:hint="eastAsia"/>
                      <w:color w:val="000000"/>
                      <w:sz w:val="22"/>
                    </w:rPr>
                    <w:t>様式Ⅳ</w:t>
                  </w:r>
                  <w:r w:rsidRPr="00FE4A1F">
                    <w:rPr>
                      <w:rFonts w:asciiTheme="minorEastAsia" w:hAnsiTheme="minorEastAsia"/>
                      <w:color w:val="000000"/>
                      <w:sz w:val="22"/>
                    </w:rPr>
                    <w:t>-4-2</w:t>
                  </w:r>
                </w:p>
                <w:p w14:paraId="17C74DA4" w14:textId="4167AAC4" w:rsidR="00C87753" w:rsidRPr="0041365A" w:rsidRDefault="000B6600" w:rsidP="000B6600">
                  <w:pPr>
                    <w:autoSpaceDE w:val="0"/>
                    <w:autoSpaceDN w:val="0"/>
                    <w:adjustRightInd w:val="0"/>
                    <w:jc w:val="center"/>
                    <w:rPr>
                      <w:rFonts w:asciiTheme="minorEastAsia" w:hAnsiTheme="minorEastAsia"/>
                      <w:szCs w:val="21"/>
                    </w:rPr>
                  </w:pPr>
                  <w:r w:rsidRPr="00FE4A1F">
                    <w:rPr>
                      <w:rFonts w:asciiTheme="minorEastAsia" w:hAnsiTheme="minorEastAsia" w:hint="eastAsia"/>
                      <w:color w:val="000000"/>
                      <w:sz w:val="22"/>
                    </w:rPr>
                    <w:t>（別添</w:t>
                  </w:r>
                  <w:r w:rsidRPr="00FE4A1F">
                    <w:rPr>
                      <w:rFonts w:asciiTheme="minorEastAsia" w:hAnsiTheme="minorEastAsia"/>
                      <w:color w:val="000000"/>
                      <w:sz w:val="22"/>
                    </w:rPr>
                    <w:t>1</w:t>
                  </w:r>
                  <w:r w:rsidRPr="00FE4A1F">
                    <w:rPr>
                      <w:rFonts w:asciiTheme="minorEastAsia" w:hAnsiTheme="minorEastAsia" w:hint="eastAsia"/>
                      <w:color w:val="000000"/>
                      <w:sz w:val="22"/>
                    </w:rPr>
                    <w:t>）</w:t>
                  </w:r>
                </w:p>
              </w:tc>
            </w:tr>
            <w:tr w:rsidR="00C87753" w:rsidRPr="0041365A" w14:paraId="689E23B3" w14:textId="77777777" w:rsidTr="00E2048E">
              <w:trPr>
                <w:trHeight w:val="170"/>
                <w:jc w:val="center"/>
              </w:trPr>
              <w:tc>
                <w:tcPr>
                  <w:tcW w:w="4647" w:type="dxa"/>
                  <w:vAlign w:val="center"/>
                </w:tcPr>
                <w:p w14:paraId="4255AC4F" w14:textId="1B8B776A" w:rsidR="00C87753" w:rsidRPr="0041365A" w:rsidRDefault="00C87753" w:rsidP="00026977">
                  <w:pPr>
                    <w:autoSpaceDE w:val="0"/>
                    <w:autoSpaceDN w:val="0"/>
                    <w:adjustRightInd w:val="0"/>
                    <w:rPr>
                      <w:rFonts w:asciiTheme="minorEastAsia" w:hAnsiTheme="minorEastAsia"/>
                      <w:szCs w:val="21"/>
                    </w:rPr>
                  </w:pPr>
                  <w:r w:rsidRPr="0041365A">
                    <w:rPr>
                      <w:rFonts w:asciiTheme="minorEastAsia" w:hAnsiTheme="minorEastAsia" w:hint="eastAsia"/>
                      <w:szCs w:val="21"/>
                    </w:rPr>
                    <w:t>上水、工業用水、薬品等の消費に伴う温室効果ガス排出量の合計</w:t>
                  </w:r>
                </w:p>
              </w:tc>
              <w:tc>
                <w:tcPr>
                  <w:tcW w:w="2418" w:type="dxa"/>
                  <w:vAlign w:val="center"/>
                </w:tcPr>
                <w:p w14:paraId="6BC0372D" w14:textId="77777777" w:rsidR="00C87753" w:rsidRPr="0041365A" w:rsidRDefault="00C87753"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w:t>
                  </w:r>
                </w:p>
              </w:tc>
              <w:tc>
                <w:tcPr>
                  <w:tcW w:w="1409" w:type="dxa"/>
                  <w:vAlign w:val="center"/>
                </w:tcPr>
                <w:p w14:paraId="3F156093" w14:textId="77777777" w:rsidR="000B6600" w:rsidRPr="00FE4A1F" w:rsidRDefault="000B6600" w:rsidP="000B6600">
                  <w:pPr>
                    <w:autoSpaceDE w:val="0"/>
                    <w:autoSpaceDN w:val="0"/>
                    <w:adjustRightInd w:val="0"/>
                    <w:jc w:val="center"/>
                    <w:rPr>
                      <w:rFonts w:asciiTheme="minorEastAsia" w:hAnsiTheme="minorEastAsia"/>
                      <w:color w:val="000000"/>
                      <w:sz w:val="22"/>
                    </w:rPr>
                  </w:pPr>
                  <w:r w:rsidRPr="00FE4A1F">
                    <w:rPr>
                      <w:rFonts w:asciiTheme="minorEastAsia" w:hAnsiTheme="minorEastAsia" w:hint="eastAsia"/>
                      <w:color w:val="000000"/>
                      <w:sz w:val="22"/>
                    </w:rPr>
                    <w:t>様式Ⅳ</w:t>
                  </w:r>
                  <w:r w:rsidRPr="00FE4A1F">
                    <w:rPr>
                      <w:rFonts w:asciiTheme="minorEastAsia" w:hAnsiTheme="minorEastAsia"/>
                      <w:color w:val="000000"/>
                      <w:sz w:val="22"/>
                    </w:rPr>
                    <w:t>-4-2</w:t>
                  </w:r>
                </w:p>
                <w:p w14:paraId="4811A971" w14:textId="3B2A544F" w:rsidR="00C87753" w:rsidRPr="0041365A" w:rsidRDefault="000B6600" w:rsidP="000B6600">
                  <w:pPr>
                    <w:autoSpaceDE w:val="0"/>
                    <w:autoSpaceDN w:val="0"/>
                    <w:adjustRightInd w:val="0"/>
                    <w:jc w:val="center"/>
                    <w:rPr>
                      <w:rFonts w:asciiTheme="minorEastAsia" w:hAnsiTheme="minorEastAsia"/>
                      <w:szCs w:val="21"/>
                    </w:rPr>
                  </w:pPr>
                  <w:r w:rsidRPr="00FE4A1F">
                    <w:rPr>
                      <w:rFonts w:asciiTheme="minorEastAsia" w:hAnsiTheme="minorEastAsia" w:hint="eastAsia"/>
                      <w:color w:val="000000"/>
                      <w:sz w:val="22"/>
                    </w:rPr>
                    <w:t>（別添</w:t>
                  </w:r>
                  <w:r w:rsidRPr="00FE4A1F">
                    <w:rPr>
                      <w:rFonts w:asciiTheme="minorEastAsia" w:hAnsiTheme="minorEastAsia"/>
                      <w:color w:val="000000"/>
                      <w:sz w:val="22"/>
                    </w:rPr>
                    <w:t>1</w:t>
                  </w:r>
                  <w:r w:rsidRPr="00FE4A1F">
                    <w:rPr>
                      <w:rFonts w:asciiTheme="minorEastAsia" w:hAnsiTheme="minorEastAsia" w:hint="eastAsia"/>
                      <w:color w:val="000000"/>
                      <w:sz w:val="22"/>
                    </w:rPr>
                    <w:t>）</w:t>
                  </w:r>
                </w:p>
              </w:tc>
            </w:tr>
            <w:tr w:rsidR="005B5404" w:rsidRPr="0041365A" w14:paraId="0FD6F654" w14:textId="77777777" w:rsidTr="00E2048E">
              <w:trPr>
                <w:trHeight w:val="170"/>
                <w:jc w:val="center"/>
              </w:trPr>
              <w:tc>
                <w:tcPr>
                  <w:tcW w:w="4647" w:type="dxa"/>
                  <w:vAlign w:val="center"/>
                </w:tcPr>
                <w:p w14:paraId="1FE05D68" w14:textId="5F258E11" w:rsidR="005B5404" w:rsidRPr="0041365A" w:rsidRDefault="005B5404" w:rsidP="00026977">
                  <w:pPr>
                    <w:autoSpaceDE w:val="0"/>
                    <w:autoSpaceDN w:val="0"/>
                    <w:adjustRightInd w:val="0"/>
                    <w:rPr>
                      <w:rFonts w:asciiTheme="minorEastAsia" w:hAnsiTheme="minorEastAsia"/>
                      <w:szCs w:val="21"/>
                    </w:rPr>
                  </w:pPr>
                  <w:r w:rsidRPr="0041365A">
                    <w:rPr>
                      <w:rFonts w:asciiTheme="minorEastAsia" w:hAnsiTheme="minorEastAsia" w:hint="eastAsia"/>
                      <w:szCs w:val="21"/>
                    </w:rPr>
                    <w:t>下水道資源の有効利用に伴う温室効果ガス排出削減量</w:t>
                  </w:r>
                </w:p>
              </w:tc>
              <w:tc>
                <w:tcPr>
                  <w:tcW w:w="2418" w:type="dxa"/>
                  <w:vAlign w:val="center"/>
                </w:tcPr>
                <w:p w14:paraId="7D6C2044" w14:textId="158EF1AC" w:rsidR="005B5404" w:rsidRPr="0041365A" w:rsidRDefault="005B5404"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w:t>
                  </w:r>
                </w:p>
              </w:tc>
              <w:tc>
                <w:tcPr>
                  <w:tcW w:w="1409" w:type="dxa"/>
                  <w:vAlign w:val="center"/>
                </w:tcPr>
                <w:p w14:paraId="4F0BF1C2" w14:textId="77777777" w:rsidR="000B6600" w:rsidRPr="00FE4A1F" w:rsidRDefault="000B6600" w:rsidP="000B6600">
                  <w:pPr>
                    <w:autoSpaceDE w:val="0"/>
                    <w:autoSpaceDN w:val="0"/>
                    <w:adjustRightInd w:val="0"/>
                    <w:jc w:val="center"/>
                    <w:rPr>
                      <w:rFonts w:asciiTheme="minorEastAsia" w:hAnsiTheme="minorEastAsia"/>
                      <w:color w:val="000000"/>
                      <w:sz w:val="22"/>
                    </w:rPr>
                  </w:pPr>
                  <w:r w:rsidRPr="00FE4A1F">
                    <w:rPr>
                      <w:rFonts w:asciiTheme="minorEastAsia" w:hAnsiTheme="minorEastAsia" w:hint="eastAsia"/>
                      <w:color w:val="000000"/>
                      <w:sz w:val="22"/>
                    </w:rPr>
                    <w:t>様式Ⅳ</w:t>
                  </w:r>
                  <w:r w:rsidRPr="00FE4A1F">
                    <w:rPr>
                      <w:rFonts w:asciiTheme="minorEastAsia" w:hAnsiTheme="minorEastAsia"/>
                      <w:color w:val="000000"/>
                      <w:sz w:val="22"/>
                    </w:rPr>
                    <w:t>-4-2</w:t>
                  </w:r>
                </w:p>
                <w:p w14:paraId="381EC777" w14:textId="21755229" w:rsidR="005B5404" w:rsidRPr="0041365A" w:rsidRDefault="000B6600" w:rsidP="000B6600">
                  <w:pPr>
                    <w:autoSpaceDE w:val="0"/>
                    <w:autoSpaceDN w:val="0"/>
                    <w:adjustRightInd w:val="0"/>
                    <w:jc w:val="center"/>
                    <w:rPr>
                      <w:rFonts w:asciiTheme="minorEastAsia" w:hAnsiTheme="minorEastAsia"/>
                      <w:szCs w:val="21"/>
                    </w:rPr>
                  </w:pPr>
                  <w:r w:rsidRPr="00FE4A1F">
                    <w:rPr>
                      <w:rFonts w:asciiTheme="minorEastAsia" w:hAnsiTheme="minorEastAsia" w:hint="eastAsia"/>
                      <w:color w:val="000000"/>
                      <w:sz w:val="22"/>
                    </w:rPr>
                    <w:t>（別添</w:t>
                  </w:r>
                  <w:r w:rsidRPr="00FE4A1F">
                    <w:rPr>
                      <w:rFonts w:asciiTheme="minorEastAsia" w:hAnsiTheme="minorEastAsia"/>
                      <w:color w:val="000000"/>
                      <w:sz w:val="22"/>
                    </w:rPr>
                    <w:t>1</w:t>
                  </w:r>
                  <w:r w:rsidRPr="00FE4A1F">
                    <w:rPr>
                      <w:rFonts w:asciiTheme="minorEastAsia" w:hAnsiTheme="minorEastAsia" w:hint="eastAsia"/>
                      <w:color w:val="000000"/>
                      <w:sz w:val="22"/>
                    </w:rPr>
                    <w:t>）</w:t>
                  </w:r>
                </w:p>
              </w:tc>
            </w:tr>
            <w:tr w:rsidR="005B5404" w:rsidRPr="0041365A" w14:paraId="0A4ED84D" w14:textId="77777777" w:rsidTr="00E2048E">
              <w:trPr>
                <w:trHeight w:val="170"/>
                <w:jc w:val="center"/>
              </w:trPr>
              <w:tc>
                <w:tcPr>
                  <w:tcW w:w="4647" w:type="dxa"/>
                  <w:vAlign w:val="center"/>
                </w:tcPr>
                <w:p w14:paraId="647E1558" w14:textId="5F4B8B33" w:rsidR="005B5404" w:rsidRPr="0041365A" w:rsidRDefault="005B5404"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上記の合計</w:t>
                  </w:r>
                </w:p>
              </w:tc>
              <w:tc>
                <w:tcPr>
                  <w:tcW w:w="2418" w:type="dxa"/>
                  <w:vAlign w:val="center"/>
                </w:tcPr>
                <w:p w14:paraId="5405B479" w14:textId="5FD6AF11" w:rsidR="005B5404" w:rsidRPr="0041365A" w:rsidRDefault="005B5404" w:rsidP="005B5404">
                  <w:pPr>
                    <w:autoSpaceDE w:val="0"/>
                    <w:autoSpaceDN w:val="0"/>
                    <w:adjustRightInd w:val="0"/>
                    <w:jc w:val="center"/>
                    <w:rPr>
                      <w:rFonts w:asciiTheme="minorEastAsia" w:hAnsiTheme="minorEastAsia"/>
                      <w:szCs w:val="21"/>
                    </w:rPr>
                  </w:pPr>
                  <w:r w:rsidRPr="0041365A">
                    <w:rPr>
                      <w:rFonts w:asciiTheme="minorEastAsia" w:hAnsiTheme="minorEastAsia" w:hint="eastAsia"/>
                      <w:szCs w:val="21"/>
                    </w:rPr>
                    <w:t>○○</w:t>
                  </w:r>
                </w:p>
              </w:tc>
              <w:tc>
                <w:tcPr>
                  <w:tcW w:w="1409" w:type="dxa"/>
                  <w:vAlign w:val="center"/>
                </w:tcPr>
                <w:p w14:paraId="718C9E7B" w14:textId="77777777" w:rsidR="000B6600" w:rsidRPr="00FE4A1F" w:rsidRDefault="000B6600" w:rsidP="000B6600">
                  <w:pPr>
                    <w:autoSpaceDE w:val="0"/>
                    <w:autoSpaceDN w:val="0"/>
                    <w:adjustRightInd w:val="0"/>
                    <w:jc w:val="center"/>
                    <w:rPr>
                      <w:rFonts w:asciiTheme="minorEastAsia" w:hAnsiTheme="minorEastAsia"/>
                      <w:color w:val="000000"/>
                      <w:sz w:val="22"/>
                    </w:rPr>
                  </w:pPr>
                  <w:r w:rsidRPr="00FE4A1F">
                    <w:rPr>
                      <w:rFonts w:asciiTheme="minorEastAsia" w:hAnsiTheme="minorEastAsia" w:hint="eastAsia"/>
                      <w:color w:val="000000"/>
                      <w:sz w:val="22"/>
                    </w:rPr>
                    <w:t>様式Ⅳ</w:t>
                  </w:r>
                  <w:r w:rsidRPr="00FE4A1F">
                    <w:rPr>
                      <w:rFonts w:asciiTheme="minorEastAsia" w:hAnsiTheme="minorEastAsia"/>
                      <w:color w:val="000000"/>
                      <w:sz w:val="22"/>
                    </w:rPr>
                    <w:t>-4-2</w:t>
                  </w:r>
                </w:p>
                <w:p w14:paraId="79E9682F" w14:textId="125F3803" w:rsidR="005B5404" w:rsidRPr="0041365A" w:rsidRDefault="000B6600" w:rsidP="000B6600">
                  <w:pPr>
                    <w:autoSpaceDE w:val="0"/>
                    <w:autoSpaceDN w:val="0"/>
                    <w:adjustRightInd w:val="0"/>
                    <w:jc w:val="center"/>
                    <w:rPr>
                      <w:rFonts w:asciiTheme="minorEastAsia" w:hAnsiTheme="minorEastAsia"/>
                      <w:szCs w:val="21"/>
                    </w:rPr>
                  </w:pPr>
                  <w:r w:rsidRPr="00FE4A1F">
                    <w:rPr>
                      <w:rFonts w:asciiTheme="minorEastAsia" w:hAnsiTheme="minorEastAsia" w:hint="eastAsia"/>
                      <w:color w:val="000000"/>
                      <w:sz w:val="22"/>
                    </w:rPr>
                    <w:t>（別添</w:t>
                  </w:r>
                  <w:r w:rsidRPr="00FE4A1F">
                    <w:rPr>
                      <w:rFonts w:asciiTheme="minorEastAsia" w:hAnsiTheme="minorEastAsia"/>
                      <w:color w:val="000000"/>
                      <w:sz w:val="22"/>
                    </w:rPr>
                    <w:t>1</w:t>
                  </w:r>
                  <w:r w:rsidRPr="00FE4A1F">
                    <w:rPr>
                      <w:rFonts w:asciiTheme="minorEastAsia" w:hAnsiTheme="minorEastAsia" w:hint="eastAsia"/>
                      <w:color w:val="000000"/>
                      <w:sz w:val="22"/>
                    </w:rPr>
                    <w:t>）</w:t>
                  </w:r>
                </w:p>
              </w:tc>
            </w:tr>
          </w:tbl>
          <w:p w14:paraId="15CC6717" w14:textId="77777777" w:rsidR="00C87753" w:rsidRPr="0041365A" w:rsidRDefault="00C87753" w:rsidP="00C87753">
            <w:pPr>
              <w:spacing w:beforeLines="10" w:before="31" w:afterLines="20" w:after="62"/>
              <w:rPr>
                <w:rFonts w:asciiTheme="minorEastAsia" w:hAnsiTheme="minorEastAsia"/>
              </w:rPr>
            </w:pPr>
          </w:p>
          <w:p w14:paraId="71F560D7" w14:textId="58513819" w:rsidR="009E5A0A" w:rsidRPr="00FE4A1F" w:rsidRDefault="009E5A0A" w:rsidP="00A20CFD">
            <w:pPr>
              <w:pStyle w:val="ad"/>
              <w:keepNext/>
              <w:widowControl w:val="0"/>
              <w:numPr>
                <w:ilvl w:val="0"/>
                <w:numId w:val="24"/>
              </w:numPr>
              <w:ind w:leftChars="0"/>
              <w:jc w:val="both"/>
              <w:outlineLvl w:val="6"/>
              <w:rPr>
                <w:rFonts w:asciiTheme="minorEastAsia" w:hAnsiTheme="minorEastAsia" w:cs="Times New Roman"/>
                <w:color w:val="000000"/>
                <w:kern w:val="0"/>
                <w:szCs w:val="24"/>
              </w:rPr>
            </w:pPr>
            <w:bookmarkStart w:id="6" w:name="_Toc84591736"/>
            <w:r w:rsidRPr="00FE4A1F">
              <w:rPr>
                <w:rFonts w:asciiTheme="minorEastAsia" w:hAnsiTheme="minorEastAsia" w:cs="Times New Roman" w:hint="eastAsia"/>
                <w:color w:val="000000"/>
                <w:kern w:val="0"/>
                <w:szCs w:val="24"/>
              </w:rPr>
              <w:t>汚泥</w:t>
            </w:r>
            <w:r w:rsidR="00B9289D" w:rsidRPr="00FE4A1F">
              <w:rPr>
                <w:rFonts w:asciiTheme="minorEastAsia" w:hAnsiTheme="minorEastAsia" w:cs="Times New Roman" w:hint="eastAsia"/>
                <w:color w:val="000000"/>
                <w:kern w:val="0"/>
                <w:szCs w:val="24"/>
              </w:rPr>
              <w:t>処理</w:t>
            </w:r>
            <w:r w:rsidRPr="00FE4A1F">
              <w:rPr>
                <w:rFonts w:asciiTheme="minorEastAsia" w:hAnsiTheme="minorEastAsia" w:cs="Times New Roman" w:hint="eastAsia"/>
                <w:color w:val="000000"/>
                <w:kern w:val="0"/>
                <w:szCs w:val="24"/>
              </w:rPr>
              <w:t>施設の運転に伴う温室効果ガスの排出量</w:t>
            </w:r>
            <w:bookmarkEnd w:id="6"/>
          </w:p>
          <w:p w14:paraId="6D911383" w14:textId="03FA9F79" w:rsidR="009E5A0A" w:rsidRPr="00FE4A1F" w:rsidRDefault="009E5A0A" w:rsidP="009E5A0A">
            <w:pPr>
              <w:widowControl w:val="0"/>
              <w:ind w:leftChars="200" w:left="420" w:firstLineChars="100" w:firstLine="210"/>
              <w:jc w:val="both"/>
              <w:rPr>
                <w:rFonts w:asciiTheme="minorEastAsia" w:hAnsiTheme="minorEastAsia" w:cs="Times New Roman"/>
                <w:szCs w:val="24"/>
              </w:rPr>
            </w:pPr>
            <w:r w:rsidRPr="00FE4A1F">
              <w:rPr>
                <w:rFonts w:asciiTheme="minorEastAsia" w:hAnsiTheme="minorEastAsia" w:cs="Times New Roman" w:hint="eastAsia"/>
                <w:szCs w:val="24"/>
              </w:rPr>
              <w:t>温室効果ガス排出量の算出は、汚泥資源化施設の運転の際に発生する温室効果ガス排出量</w:t>
            </w:r>
            <w:r w:rsidR="00026977" w:rsidRPr="00FE4A1F">
              <w:rPr>
                <w:rFonts w:asciiTheme="minorEastAsia" w:hAnsiTheme="minorEastAsia" w:cs="Times New Roman" w:hint="eastAsia"/>
                <w:szCs w:val="24"/>
              </w:rPr>
              <w:t>（化石燃料、電力由来、システムから排出される一酸化二窒素（</w:t>
            </w:r>
            <w:r w:rsidR="00026977" w:rsidRPr="00FE4A1F">
              <w:rPr>
                <w:rFonts w:asciiTheme="minorEastAsia" w:hAnsiTheme="minorEastAsia" w:cs="Times New Roman"/>
                <w:szCs w:val="24"/>
              </w:rPr>
              <w:t>N</w:t>
            </w:r>
            <w:r w:rsidR="00026977" w:rsidRPr="00FE4A1F">
              <w:rPr>
                <w:rFonts w:asciiTheme="minorEastAsia" w:hAnsiTheme="minorEastAsia" w:cs="Times New Roman"/>
                <w:szCs w:val="24"/>
                <w:vertAlign w:val="subscript"/>
              </w:rPr>
              <w:t>2</w:t>
            </w:r>
            <w:r w:rsidR="00026977" w:rsidRPr="00FE4A1F">
              <w:rPr>
                <w:rFonts w:asciiTheme="minorEastAsia" w:hAnsiTheme="minorEastAsia" w:cs="Times New Roman"/>
                <w:szCs w:val="24"/>
              </w:rPr>
              <w:t>O</w:t>
            </w:r>
            <w:r w:rsidR="00026977" w:rsidRPr="00FE4A1F">
              <w:rPr>
                <w:rFonts w:asciiTheme="minorEastAsia" w:hAnsiTheme="minorEastAsia" w:cs="Times New Roman" w:hint="eastAsia"/>
                <w:szCs w:val="24"/>
              </w:rPr>
              <w:t>）とメタンガス（</w:t>
            </w:r>
            <w:r w:rsidR="00026977" w:rsidRPr="00FE4A1F">
              <w:rPr>
                <w:rFonts w:asciiTheme="minorEastAsia" w:hAnsiTheme="minorEastAsia" w:cs="Times New Roman"/>
                <w:szCs w:val="24"/>
              </w:rPr>
              <w:t>CH</w:t>
            </w:r>
            <w:r w:rsidR="00026977" w:rsidRPr="00FE4A1F">
              <w:rPr>
                <w:rFonts w:asciiTheme="minorEastAsia" w:hAnsiTheme="minorEastAsia" w:cs="Times New Roman"/>
                <w:szCs w:val="24"/>
                <w:vertAlign w:val="subscript"/>
              </w:rPr>
              <w:t>4</w:t>
            </w:r>
            <w:r w:rsidR="00026977" w:rsidRPr="00FE4A1F">
              <w:rPr>
                <w:rFonts w:asciiTheme="minorEastAsia" w:hAnsiTheme="minorEastAsia" w:cs="Times New Roman" w:hint="eastAsia"/>
                <w:szCs w:val="24"/>
              </w:rPr>
              <w:t>）の排出を含む。）</w:t>
            </w:r>
            <w:r w:rsidRPr="00FE4A1F">
              <w:rPr>
                <w:rFonts w:asciiTheme="minorEastAsia" w:hAnsiTheme="minorEastAsia" w:cs="Times New Roman" w:hint="eastAsia"/>
                <w:szCs w:val="24"/>
              </w:rPr>
              <w:t>として、次の条件により算出すること。</w:t>
            </w:r>
          </w:p>
          <w:p w14:paraId="180C5CD9" w14:textId="77777777" w:rsidR="009E5A0A" w:rsidRPr="00FE4A1F" w:rsidRDefault="009E5A0A" w:rsidP="009E5A0A">
            <w:pPr>
              <w:widowControl w:val="0"/>
              <w:numPr>
                <w:ilvl w:val="0"/>
                <w:numId w:val="20"/>
              </w:numPr>
              <w:jc w:val="both"/>
              <w:rPr>
                <w:rFonts w:asciiTheme="minorEastAsia" w:hAnsiTheme="minorEastAsia" w:cs="Times New Roman"/>
                <w:szCs w:val="24"/>
              </w:rPr>
            </w:pPr>
            <w:r w:rsidRPr="00FE4A1F">
              <w:rPr>
                <w:rFonts w:asciiTheme="minorEastAsia" w:hAnsiTheme="minorEastAsia" w:cs="Times New Roman" w:hint="eastAsia"/>
                <w:szCs w:val="24"/>
              </w:rPr>
              <w:t>温室効果ガスの排出源は、以下のものを考慮する。</w:t>
            </w:r>
          </w:p>
          <w:p w14:paraId="2D52AA01" w14:textId="14C1A3FC" w:rsidR="009E5A0A" w:rsidRPr="00FE4A1F" w:rsidRDefault="00026977" w:rsidP="009E5A0A">
            <w:pPr>
              <w:widowControl w:val="0"/>
              <w:ind w:leftChars="300" w:left="630"/>
              <w:jc w:val="both"/>
              <w:rPr>
                <w:rFonts w:asciiTheme="minorEastAsia" w:hAnsiTheme="minorEastAsia" w:cs="Times New Roman"/>
                <w:szCs w:val="24"/>
              </w:rPr>
            </w:pPr>
            <w:r w:rsidRPr="00FE4A1F">
              <w:rPr>
                <w:rFonts w:asciiTheme="minorEastAsia" w:hAnsiTheme="minorEastAsia" w:cs="Times New Roman" w:hint="eastAsia"/>
                <w:szCs w:val="24"/>
              </w:rPr>
              <w:t xml:space="preserve">ア　</w:t>
            </w:r>
            <w:r w:rsidR="009E5A0A" w:rsidRPr="00FE4A1F">
              <w:rPr>
                <w:rFonts w:asciiTheme="minorEastAsia" w:hAnsiTheme="minorEastAsia" w:cs="Times New Roman" w:hint="eastAsia"/>
                <w:szCs w:val="24"/>
              </w:rPr>
              <w:t>各処理プロセスの電気・燃料等のエネルギー消費に伴う排出。</w:t>
            </w:r>
          </w:p>
          <w:p w14:paraId="5750B28B" w14:textId="32DE78D5" w:rsidR="009E5A0A" w:rsidRPr="00FE4A1F" w:rsidRDefault="00026977" w:rsidP="00026977">
            <w:pPr>
              <w:widowControl w:val="0"/>
              <w:ind w:firstLineChars="300" w:firstLine="630"/>
              <w:jc w:val="both"/>
              <w:rPr>
                <w:rFonts w:asciiTheme="minorEastAsia" w:hAnsiTheme="minorEastAsia" w:cs="Times New Roman"/>
                <w:szCs w:val="24"/>
              </w:rPr>
            </w:pPr>
            <w:r w:rsidRPr="00FE4A1F">
              <w:rPr>
                <w:rFonts w:asciiTheme="minorEastAsia" w:hAnsiTheme="minorEastAsia" w:cs="Times New Roman" w:hint="eastAsia"/>
                <w:szCs w:val="24"/>
              </w:rPr>
              <w:t xml:space="preserve">イ　</w:t>
            </w:r>
            <w:r w:rsidR="009E5A0A" w:rsidRPr="00FE4A1F">
              <w:rPr>
                <w:rFonts w:asciiTheme="minorEastAsia" w:hAnsiTheme="minorEastAsia" w:cs="Times New Roman" w:hint="eastAsia"/>
                <w:szCs w:val="24"/>
              </w:rPr>
              <w:t>施設の運転に伴う各処理プロセスからの一酸化二窒素・メタンガスの排出</w:t>
            </w:r>
          </w:p>
          <w:p w14:paraId="60BF6289" w14:textId="7D6B2FFE" w:rsidR="00026977" w:rsidRPr="00FE4A1F" w:rsidRDefault="00026977" w:rsidP="009E5A0A">
            <w:pPr>
              <w:widowControl w:val="0"/>
              <w:ind w:leftChars="300" w:left="840" w:hangingChars="100" w:hanging="210"/>
              <w:jc w:val="both"/>
              <w:rPr>
                <w:rFonts w:asciiTheme="minorEastAsia" w:hAnsiTheme="minorEastAsia" w:cs="Times New Roman"/>
                <w:szCs w:val="24"/>
              </w:rPr>
            </w:pPr>
            <w:r w:rsidRPr="00FE4A1F">
              <w:rPr>
                <w:rFonts w:asciiTheme="minorEastAsia" w:hAnsiTheme="minorEastAsia" w:cs="Times New Roman" w:hint="eastAsia"/>
                <w:szCs w:val="24"/>
              </w:rPr>
              <w:t>ウ　上水、工業用水、薬品等の消費に伴う温室効果ガスの排出</w:t>
            </w:r>
          </w:p>
          <w:p w14:paraId="7C04610F" w14:textId="469F40A2" w:rsidR="00026977" w:rsidRPr="00FE4A1F" w:rsidRDefault="009E5A0A" w:rsidP="009E5A0A">
            <w:pPr>
              <w:widowControl w:val="0"/>
              <w:ind w:leftChars="300" w:left="840" w:hangingChars="100" w:hanging="210"/>
              <w:jc w:val="both"/>
              <w:rPr>
                <w:rFonts w:asciiTheme="minorEastAsia" w:hAnsiTheme="minorEastAsia" w:cs="Times New Roman"/>
                <w:szCs w:val="24"/>
              </w:rPr>
            </w:pPr>
            <w:r w:rsidRPr="00FE4A1F">
              <w:rPr>
                <w:rFonts w:asciiTheme="minorEastAsia" w:hAnsiTheme="minorEastAsia" w:cs="Times New Roman" w:hint="eastAsia"/>
                <w:szCs w:val="24"/>
              </w:rPr>
              <w:t>・排出</w:t>
            </w:r>
            <w:r w:rsidR="00026977" w:rsidRPr="00FE4A1F">
              <w:rPr>
                <w:rFonts w:asciiTheme="minorEastAsia" w:hAnsiTheme="minorEastAsia" w:cs="Times New Roman" w:hint="eastAsia"/>
                <w:szCs w:val="24"/>
              </w:rPr>
              <w:t>係数は、様式</w:t>
            </w:r>
            <w:r w:rsidR="00F466A5" w:rsidRPr="00FE4A1F">
              <w:rPr>
                <w:rFonts w:asciiTheme="minorEastAsia" w:hAnsiTheme="minorEastAsia" w:cs="Times New Roman" w:hint="eastAsia"/>
                <w:szCs w:val="24"/>
              </w:rPr>
              <w:t>Ⅳ</w:t>
            </w:r>
            <w:r w:rsidR="00F466A5" w:rsidRPr="00FE4A1F">
              <w:rPr>
                <w:rFonts w:asciiTheme="minorEastAsia" w:hAnsiTheme="minorEastAsia" w:cs="Times New Roman"/>
                <w:szCs w:val="24"/>
              </w:rPr>
              <w:t>-4-2(</w:t>
            </w:r>
            <w:r w:rsidR="00F466A5" w:rsidRPr="00FE4A1F">
              <w:rPr>
                <w:rFonts w:asciiTheme="minorEastAsia" w:hAnsiTheme="minorEastAsia" w:cs="Times New Roman" w:hint="eastAsia"/>
                <w:szCs w:val="24"/>
              </w:rPr>
              <w:t>別添</w:t>
            </w:r>
            <w:r w:rsidR="00F466A5" w:rsidRPr="00FE4A1F">
              <w:rPr>
                <w:rFonts w:asciiTheme="minorEastAsia" w:hAnsiTheme="minorEastAsia" w:cs="Times New Roman"/>
                <w:szCs w:val="24"/>
              </w:rPr>
              <w:t>1)</w:t>
            </w:r>
            <w:r w:rsidR="00026977" w:rsidRPr="00FE4A1F">
              <w:rPr>
                <w:rFonts w:asciiTheme="minorEastAsia" w:hAnsiTheme="minorEastAsia" w:cs="Times New Roman" w:hint="eastAsia"/>
                <w:szCs w:val="24"/>
              </w:rPr>
              <w:t>に示す係数を用い、様式に記載のないものは、</w:t>
            </w:r>
            <w:r w:rsidRPr="00FE4A1F">
              <w:rPr>
                <w:rFonts w:asciiTheme="minorEastAsia" w:hAnsiTheme="minorEastAsia" w:cs="Times New Roman" w:hint="eastAsia"/>
                <w:szCs w:val="24"/>
              </w:rPr>
              <w:t>実績に基づくものとし、その数値根拠を示すこと。</w:t>
            </w:r>
          </w:p>
          <w:p w14:paraId="4DDE5197" w14:textId="2C249232" w:rsidR="009E5A0A" w:rsidRPr="00FE4A1F" w:rsidRDefault="00026977" w:rsidP="009E5A0A">
            <w:pPr>
              <w:widowControl w:val="0"/>
              <w:ind w:leftChars="300" w:left="840" w:hangingChars="100" w:hanging="210"/>
              <w:jc w:val="both"/>
              <w:rPr>
                <w:rFonts w:asciiTheme="minorEastAsia" w:hAnsiTheme="minorEastAsia" w:cs="Times New Roman"/>
                <w:szCs w:val="24"/>
              </w:rPr>
            </w:pPr>
            <w:r w:rsidRPr="00FE4A1F">
              <w:rPr>
                <w:rFonts w:asciiTheme="minorEastAsia" w:hAnsiTheme="minorEastAsia" w:cs="Times New Roman" w:hint="eastAsia"/>
                <w:szCs w:val="24"/>
              </w:rPr>
              <w:t>・</w:t>
            </w:r>
            <w:r w:rsidR="009E5A0A" w:rsidRPr="00FE4A1F">
              <w:rPr>
                <w:rFonts w:asciiTheme="minorEastAsia" w:hAnsiTheme="minorEastAsia" w:cs="Times New Roman" w:hint="eastAsia"/>
                <w:szCs w:val="24"/>
              </w:rPr>
              <w:t>対象とする処理プロセスは、</w:t>
            </w:r>
            <w:r w:rsidRPr="00FE4A1F">
              <w:rPr>
                <w:rFonts w:asciiTheme="minorEastAsia" w:hAnsiTheme="minorEastAsia" w:cs="Times New Roman" w:hint="eastAsia"/>
                <w:szCs w:val="24"/>
              </w:rPr>
              <w:t>様式</w:t>
            </w:r>
            <w:r w:rsidR="00F466A5" w:rsidRPr="00FE4A1F">
              <w:rPr>
                <w:rFonts w:asciiTheme="minorEastAsia" w:hAnsiTheme="minorEastAsia" w:cs="Times New Roman" w:hint="eastAsia"/>
                <w:szCs w:val="24"/>
              </w:rPr>
              <w:t>Ⅳ</w:t>
            </w:r>
            <w:r w:rsidR="00F466A5" w:rsidRPr="00FE4A1F">
              <w:rPr>
                <w:rFonts w:asciiTheme="minorEastAsia" w:hAnsiTheme="minorEastAsia" w:cs="Times New Roman"/>
                <w:szCs w:val="24"/>
              </w:rPr>
              <w:t>-4-2(</w:t>
            </w:r>
            <w:r w:rsidR="00F466A5" w:rsidRPr="00FE4A1F">
              <w:rPr>
                <w:rFonts w:asciiTheme="minorEastAsia" w:hAnsiTheme="minorEastAsia" w:cs="Times New Roman" w:hint="eastAsia"/>
                <w:szCs w:val="24"/>
              </w:rPr>
              <w:t>別添</w:t>
            </w:r>
            <w:r w:rsidR="00F466A5" w:rsidRPr="00FE4A1F">
              <w:rPr>
                <w:rFonts w:asciiTheme="minorEastAsia" w:hAnsiTheme="minorEastAsia" w:cs="Times New Roman"/>
                <w:szCs w:val="24"/>
              </w:rPr>
              <w:t>2)</w:t>
            </w:r>
            <w:r w:rsidRPr="00FE4A1F">
              <w:rPr>
                <w:rFonts w:asciiTheme="minorEastAsia" w:hAnsiTheme="minorEastAsia" w:cs="Times New Roman" w:hint="eastAsia"/>
                <w:szCs w:val="24"/>
              </w:rPr>
              <w:t>に示す算出範囲の、送受泥施設、脱水施設、資源化施設、脱水分離</w:t>
            </w:r>
            <w:r w:rsidRPr="00FE4A1F">
              <w:rPr>
                <w:rFonts w:asciiTheme="minorEastAsia" w:hAnsiTheme="minorEastAsia" w:cs="Times New Roman" w:hint="eastAsia"/>
                <w:szCs w:val="24"/>
              </w:rPr>
              <w:lastRenderedPageBreak/>
              <w:t>液処理施設、再生水送水施設、返流水送水施設の</w:t>
            </w:r>
            <w:r w:rsidR="009E5A0A" w:rsidRPr="00FE4A1F">
              <w:rPr>
                <w:rFonts w:asciiTheme="minorEastAsia" w:hAnsiTheme="minorEastAsia" w:cs="Times New Roman" w:hint="eastAsia"/>
                <w:szCs w:val="24"/>
              </w:rPr>
              <w:t>機械・電気設備をすべて対象とする。</w:t>
            </w:r>
          </w:p>
          <w:p w14:paraId="29991EC9" w14:textId="411CF1B0" w:rsidR="009E5A0A" w:rsidRPr="00FE4A1F" w:rsidRDefault="009E5A0A" w:rsidP="009E5A0A">
            <w:pPr>
              <w:widowControl w:val="0"/>
              <w:numPr>
                <w:ilvl w:val="0"/>
                <w:numId w:val="20"/>
              </w:numPr>
              <w:jc w:val="both"/>
              <w:rPr>
                <w:rFonts w:asciiTheme="minorEastAsia" w:hAnsiTheme="minorEastAsia" w:cs="Times New Roman"/>
                <w:szCs w:val="24"/>
              </w:rPr>
            </w:pPr>
            <w:r w:rsidRPr="00FE4A1F">
              <w:rPr>
                <w:rFonts w:asciiTheme="minorEastAsia" w:hAnsiTheme="minorEastAsia" w:cs="Times New Roman" w:hint="eastAsia"/>
                <w:szCs w:val="24"/>
              </w:rPr>
              <w:t>算出に用いる</w:t>
            </w:r>
            <w:r w:rsidR="00A20CFD" w:rsidRPr="00FE4A1F">
              <w:rPr>
                <w:rFonts w:asciiTheme="minorEastAsia" w:hAnsiTheme="minorEastAsia" w:cs="Times New Roman" w:hint="eastAsia"/>
                <w:szCs w:val="24"/>
              </w:rPr>
              <w:t>処理</w:t>
            </w:r>
            <w:r w:rsidRPr="00FE4A1F">
              <w:rPr>
                <w:rFonts w:asciiTheme="minorEastAsia" w:hAnsiTheme="minorEastAsia" w:cs="Times New Roman" w:hint="eastAsia"/>
                <w:szCs w:val="24"/>
              </w:rPr>
              <w:t>汚泥量は</w:t>
            </w:r>
            <w:r w:rsidR="00A20CFD" w:rsidRPr="00FE4A1F">
              <w:rPr>
                <w:rFonts w:asciiTheme="minorEastAsia" w:hAnsiTheme="minorEastAsia" w:cs="Times New Roman" w:hint="eastAsia"/>
                <w:szCs w:val="24"/>
              </w:rPr>
              <w:t>、</w:t>
            </w:r>
            <w:r w:rsidR="00F34E90" w:rsidRPr="00FE4A1F">
              <w:rPr>
                <w:rFonts w:asciiTheme="minorEastAsia" w:hAnsiTheme="minorEastAsia" w:cs="Times New Roman" w:hint="eastAsia"/>
                <w:szCs w:val="24"/>
              </w:rPr>
              <w:t>要求水準の「</w:t>
            </w:r>
            <w:r w:rsidR="00BD2234" w:rsidRPr="00FE4A1F">
              <w:rPr>
                <w:rFonts w:asciiTheme="minorEastAsia" w:hAnsiTheme="minorEastAsia" w:cs="Times New Roman"/>
                <w:szCs w:val="24"/>
              </w:rPr>
              <w:t>2-4-6</w:t>
            </w:r>
            <w:r w:rsidR="00F34E90" w:rsidRPr="00FE4A1F">
              <w:rPr>
                <w:rFonts w:asciiTheme="minorEastAsia" w:hAnsiTheme="minorEastAsia" w:cs="Times New Roman" w:hint="eastAsia"/>
                <w:szCs w:val="24"/>
              </w:rPr>
              <w:t xml:space="preserve">　処理対象汚泥」に示す各年の</w:t>
            </w:r>
            <w:r w:rsidR="00A20CFD" w:rsidRPr="00FE4A1F">
              <w:rPr>
                <w:rFonts w:asciiTheme="minorEastAsia" w:hAnsiTheme="minorEastAsia" w:cs="Times New Roman" w:hint="eastAsia"/>
                <w:szCs w:val="24"/>
              </w:rPr>
              <w:t>予測日平均</w:t>
            </w:r>
            <w:r w:rsidR="00F34E90" w:rsidRPr="00FE4A1F">
              <w:rPr>
                <w:rFonts w:asciiTheme="minorEastAsia" w:hAnsiTheme="minorEastAsia" w:cs="Times New Roman" w:hint="eastAsia"/>
                <w:szCs w:val="24"/>
              </w:rPr>
              <w:t>消化汚泥</w:t>
            </w:r>
            <w:r w:rsidR="00A20CFD" w:rsidRPr="00FE4A1F">
              <w:rPr>
                <w:rFonts w:asciiTheme="minorEastAsia" w:hAnsiTheme="minorEastAsia" w:cs="Times New Roman" w:hint="eastAsia"/>
                <w:szCs w:val="24"/>
              </w:rPr>
              <w:t>量</w:t>
            </w:r>
            <w:r w:rsidR="00F34E90" w:rsidRPr="00FE4A1F">
              <w:rPr>
                <w:rFonts w:asciiTheme="minorEastAsia" w:hAnsiTheme="minorEastAsia" w:cs="Times New Roman" w:hint="eastAsia"/>
                <w:szCs w:val="24"/>
              </w:rPr>
              <w:t>とする。各</w:t>
            </w:r>
            <w:r w:rsidR="00026977" w:rsidRPr="00FE4A1F">
              <w:rPr>
                <w:rFonts w:asciiTheme="minorEastAsia" w:hAnsiTheme="minorEastAsia" w:cs="Times New Roman" w:hint="eastAsia"/>
                <w:szCs w:val="24"/>
              </w:rPr>
              <w:t>電気・</w:t>
            </w:r>
            <w:r w:rsidR="00F34E90" w:rsidRPr="00FE4A1F">
              <w:rPr>
                <w:rFonts w:asciiTheme="minorEastAsia" w:hAnsiTheme="minorEastAsia" w:cs="Times New Roman" w:hint="eastAsia"/>
                <w:szCs w:val="24"/>
              </w:rPr>
              <w:t>燃料等の使用量は、</w:t>
            </w:r>
            <w:r w:rsidRPr="00FE4A1F">
              <w:rPr>
                <w:rFonts w:asciiTheme="minorEastAsia" w:hAnsiTheme="minorEastAsia" w:cs="Times New Roman" w:hint="eastAsia"/>
                <w:szCs w:val="24"/>
              </w:rPr>
              <w:t>事業者の提案する定格</w:t>
            </w:r>
            <w:r w:rsidR="00F34E90" w:rsidRPr="00FE4A1F">
              <w:rPr>
                <w:rFonts w:asciiTheme="minorEastAsia" w:hAnsiTheme="minorEastAsia" w:cs="Times New Roman" w:hint="eastAsia"/>
                <w:szCs w:val="24"/>
              </w:rPr>
              <w:t>時の</w:t>
            </w:r>
            <w:r w:rsidR="00026977" w:rsidRPr="00FE4A1F">
              <w:rPr>
                <w:rFonts w:asciiTheme="minorEastAsia" w:hAnsiTheme="minorEastAsia" w:cs="Times New Roman" w:hint="eastAsia"/>
                <w:szCs w:val="24"/>
              </w:rPr>
              <w:t>使用</w:t>
            </w:r>
            <w:r w:rsidR="00F34E90" w:rsidRPr="00FE4A1F">
              <w:rPr>
                <w:rFonts w:asciiTheme="minorEastAsia" w:hAnsiTheme="minorEastAsia" w:cs="Times New Roman" w:hint="eastAsia"/>
                <w:szCs w:val="24"/>
              </w:rPr>
              <w:t>量に、</w:t>
            </w:r>
            <w:r w:rsidR="00FA18EC" w:rsidRPr="00FE4A1F">
              <w:rPr>
                <w:rFonts w:asciiTheme="minorEastAsia" w:hAnsiTheme="minorEastAsia" w:cs="Times New Roman" w:hint="eastAsia"/>
                <w:szCs w:val="24"/>
              </w:rPr>
              <w:t>施設稼働率を</w:t>
            </w:r>
            <w:r w:rsidR="00026977" w:rsidRPr="00FE4A1F">
              <w:rPr>
                <w:rFonts w:asciiTheme="minorEastAsia" w:hAnsiTheme="minorEastAsia" w:cs="Times New Roman" w:hint="eastAsia"/>
                <w:szCs w:val="24"/>
              </w:rPr>
              <w:t>乗じて</w:t>
            </w:r>
            <w:r w:rsidRPr="00FE4A1F">
              <w:rPr>
                <w:rFonts w:asciiTheme="minorEastAsia" w:hAnsiTheme="minorEastAsia" w:cs="Times New Roman" w:hint="eastAsia"/>
                <w:szCs w:val="24"/>
              </w:rPr>
              <w:t>算出される</w:t>
            </w:r>
            <w:r w:rsidR="00F34E90" w:rsidRPr="00FE4A1F">
              <w:rPr>
                <w:rFonts w:asciiTheme="minorEastAsia" w:hAnsiTheme="minorEastAsia" w:cs="Times New Roman" w:hint="eastAsia"/>
                <w:szCs w:val="24"/>
              </w:rPr>
              <w:t>値</w:t>
            </w:r>
            <w:r w:rsidRPr="00FE4A1F">
              <w:rPr>
                <w:rFonts w:asciiTheme="minorEastAsia" w:hAnsiTheme="minorEastAsia" w:cs="Times New Roman" w:hint="eastAsia"/>
                <w:szCs w:val="24"/>
              </w:rPr>
              <w:t>とする。</w:t>
            </w:r>
          </w:p>
          <w:p w14:paraId="20666C99" w14:textId="244220D5" w:rsidR="00F1744A" w:rsidRPr="00FE4A1F" w:rsidRDefault="00F1744A" w:rsidP="009E5A0A">
            <w:pPr>
              <w:widowControl w:val="0"/>
              <w:numPr>
                <w:ilvl w:val="0"/>
                <w:numId w:val="20"/>
              </w:numPr>
              <w:jc w:val="both"/>
              <w:rPr>
                <w:rFonts w:asciiTheme="minorEastAsia" w:hAnsiTheme="minorEastAsia" w:cs="Times New Roman"/>
                <w:szCs w:val="24"/>
              </w:rPr>
            </w:pPr>
            <w:r w:rsidRPr="00FE4A1F">
              <w:rPr>
                <w:rFonts w:asciiTheme="minorEastAsia" w:hAnsiTheme="minorEastAsia" w:cs="Times New Roman" w:hint="eastAsia"/>
                <w:szCs w:val="24"/>
              </w:rPr>
              <w:t>処理対象の汚泥性状は以下の条件値を用いる。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060"/>
              <w:gridCol w:w="2921"/>
            </w:tblGrid>
            <w:tr w:rsidR="00BF1C16" w:rsidRPr="0041365A" w14:paraId="51513F40" w14:textId="77777777" w:rsidTr="00A20CFD">
              <w:trPr>
                <w:jc w:val="center"/>
              </w:trPr>
              <w:tc>
                <w:tcPr>
                  <w:tcW w:w="2796" w:type="dxa"/>
                  <w:shd w:val="clear" w:color="auto" w:fill="auto"/>
                </w:tcPr>
                <w:p w14:paraId="33FAC572" w14:textId="77777777" w:rsidR="00BF1C16" w:rsidRPr="00FE4A1F" w:rsidRDefault="00BF1C16" w:rsidP="00BF1C16">
                  <w:pPr>
                    <w:rPr>
                      <w:rFonts w:asciiTheme="minorEastAsia" w:hAnsiTheme="minorEastAsia"/>
                      <w:sz w:val="20"/>
                      <w:szCs w:val="20"/>
                    </w:rPr>
                  </w:pPr>
                  <w:r w:rsidRPr="00FE4A1F">
                    <w:rPr>
                      <w:rFonts w:asciiTheme="minorEastAsia" w:hAnsiTheme="minorEastAsia" w:hint="eastAsia"/>
                      <w:sz w:val="20"/>
                      <w:szCs w:val="20"/>
                    </w:rPr>
                    <w:t>項目</w:t>
                  </w:r>
                </w:p>
              </w:tc>
              <w:tc>
                <w:tcPr>
                  <w:tcW w:w="1060" w:type="dxa"/>
                  <w:shd w:val="clear" w:color="auto" w:fill="auto"/>
                </w:tcPr>
                <w:p w14:paraId="36757BE8" w14:textId="77777777" w:rsidR="00BF1C16" w:rsidRPr="00FE4A1F" w:rsidRDefault="00BF1C16" w:rsidP="00BF1C16">
                  <w:pPr>
                    <w:rPr>
                      <w:rFonts w:asciiTheme="minorEastAsia" w:hAnsiTheme="minorEastAsia"/>
                      <w:sz w:val="20"/>
                      <w:szCs w:val="20"/>
                    </w:rPr>
                  </w:pPr>
                  <w:r w:rsidRPr="00FE4A1F">
                    <w:rPr>
                      <w:rFonts w:asciiTheme="minorEastAsia" w:hAnsiTheme="minorEastAsia" w:hint="eastAsia"/>
                      <w:sz w:val="20"/>
                      <w:szCs w:val="20"/>
                    </w:rPr>
                    <w:t>単位</w:t>
                  </w:r>
                </w:p>
              </w:tc>
              <w:tc>
                <w:tcPr>
                  <w:tcW w:w="2921" w:type="dxa"/>
                  <w:shd w:val="clear" w:color="auto" w:fill="auto"/>
                </w:tcPr>
                <w:p w14:paraId="541F56C9" w14:textId="77777777" w:rsidR="00BF1C16" w:rsidRPr="00FE4A1F" w:rsidRDefault="00BF1C16" w:rsidP="00BF1C16">
                  <w:pPr>
                    <w:jc w:val="center"/>
                    <w:rPr>
                      <w:rFonts w:asciiTheme="minorEastAsia" w:hAnsiTheme="minorEastAsia"/>
                      <w:sz w:val="20"/>
                      <w:szCs w:val="20"/>
                    </w:rPr>
                  </w:pPr>
                  <w:r w:rsidRPr="00FE4A1F">
                    <w:rPr>
                      <w:rFonts w:asciiTheme="minorEastAsia" w:hAnsiTheme="minorEastAsia" w:hint="eastAsia"/>
                      <w:sz w:val="20"/>
                      <w:szCs w:val="20"/>
                    </w:rPr>
                    <w:t>計算条件</w:t>
                  </w:r>
                </w:p>
              </w:tc>
            </w:tr>
            <w:tr w:rsidR="00BF1C16" w:rsidRPr="0041365A" w14:paraId="0092D5A4" w14:textId="77777777" w:rsidTr="00A20CFD">
              <w:trPr>
                <w:jc w:val="center"/>
              </w:trPr>
              <w:tc>
                <w:tcPr>
                  <w:tcW w:w="2796" w:type="dxa"/>
                  <w:shd w:val="clear" w:color="auto" w:fill="auto"/>
                </w:tcPr>
                <w:p w14:paraId="34F4591C" w14:textId="77777777" w:rsidR="00BF1C16" w:rsidRPr="00FE4A1F" w:rsidRDefault="00BF1C16" w:rsidP="00BF1C16">
                  <w:pPr>
                    <w:rPr>
                      <w:rFonts w:asciiTheme="minorEastAsia" w:hAnsiTheme="minorEastAsia"/>
                      <w:sz w:val="20"/>
                      <w:szCs w:val="20"/>
                    </w:rPr>
                  </w:pPr>
                  <w:r w:rsidRPr="00FE4A1F">
                    <w:rPr>
                      <w:rFonts w:asciiTheme="minorEastAsia" w:hAnsiTheme="minorEastAsia" w:hint="eastAsia"/>
                      <w:sz w:val="20"/>
                      <w:szCs w:val="20"/>
                    </w:rPr>
                    <w:t>対象汚泥</w:t>
                  </w:r>
                </w:p>
              </w:tc>
              <w:tc>
                <w:tcPr>
                  <w:tcW w:w="1060" w:type="dxa"/>
                  <w:shd w:val="clear" w:color="auto" w:fill="auto"/>
                </w:tcPr>
                <w:p w14:paraId="1D0B5F5D" w14:textId="77777777" w:rsidR="00BF1C16" w:rsidRPr="00FE4A1F" w:rsidRDefault="00BF1C16" w:rsidP="00BF1C16">
                  <w:pPr>
                    <w:rPr>
                      <w:rFonts w:asciiTheme="minorEastAsia" w:hAnsiTheme="minorEastAsia"/>
                      <w:sz w:val="20"/>
                      <w:szCs w:val="20"/>
                    </w:rPr>
                  </w:pPr>
                  <w:r w:rsidRPr="00FE4A1F">
                    <w:rPr>
                      <w:rFonts w:asciiTheme="minorEastAsia" w:hAnsiTheme="minorEastAsia"/>
                      <w:sz w:val="20"/>
                      <w:szCs w:val="20"/>
                    </w:rPr>
                    <w:t>-</w:t>
                  </w:r>
                </w:p>
              </w:tc>
              <w:tc>
                <w:tcPr>
                  <w:tcW w:w="2921" w:type="dxa"/>
                  <w:shd w:val="clear" w:color="auto" w:fill="auto"/>
                </w:tcPr>
                <w:p w14:paraId="5856449B" w14:textId="77777777" w:rsidR="00BF1C16" w:rsidRPr="00FE4A1F" w:rsidRDefault="00BF1C16" w:rsidP="00BF1C16">
                  <w:pPr>
                    <w:jc w:val="center"/>
                    <w:rPr>
                      <w:rFonts w:asciiTheme="minorEastAsia" w:hAnsiTheme="minorEastAsia"/>
                      <w:sz w:val="20"/>
                      <w:szCs w:val="20"/>
                    </w:rPr>
                  </w:pPr>
                  <w:r w:rsidRPr="00FE4A1F">
                    <w:rPr>
                      <w:rFonts w:asciiTheme="minorEastAsia" w:hAnsiTheme="minorEastAsia" w:hint="eastAsia"/>
                      <w:sz w:val="20"/>
                      <w:szCs w:val="20"/>
                    </w:rPr>
                    <w:t>消化汚泥</w:t>
                  </w:r>
                </w:p>
              </w:tc>
            </w:tr>
            <w:tr w:rsidR="00BF1C16" w:rsidRPr="0041365A" w14:paraId="7941AA40" w14:textId="77777777" w:rsidTr="00A20CFD">
              <w:trPr>
                <w:jc w:val="center"/>
              </w:trPr>
              <w:tc>
                <w:tcPr>
                  <w:tcW w:w="2796" w:type="dxa"/>
                  <w:shd w:val="clear" w:color="auto" w:fill="auto"/>
                </w:tcPr>
                <w:p w14:paraId="1C1A9433" w14:textId="788139A4" w:rsidR="00BF1C16" w:rsidRPr="00FE4A1F" w:rsidRDefault="00B9289D" w:rsidP="00BF1C16">
                  <w:pPr>
                    <w:rPr>
                      <w:rFonts w:asciiTheme="minorEastAsia" w:hAnsiTheme="minorEastAsia"/>
                      <w:sz w:val="20"/>
                      <w:szCs w:val="20"/>
                    </w:rPr>
                  </w:pPr>
                  <w:r w:rsidRPr="00FE4A1F">
                    <w:rPr>
                      <w:rFonts w:asciiTheme="minorEastAsia" w:hAnsiTheme="minorEastAsia" w:hint="eastAsia"/>
                      <w:sz w:val="20"/>
                      <w:szCs w:val="20"/>
                    </w:rPr>
                    <w:t>固形物量</w:t>
                  </w:r>
                </w:p>
              </w:tc>
              <w:tc>
                <w:tcPr>
                  <w:tcW w:w="1060" w:type="dxa"/>
                  <w:shd w:val="clear" w:color="auto" w:fill="auto"/>
                </w:tcPr>
                <w:p w14:paraId="42B43508" w14:textId="77777777" w:rsidR="00BF1C16" w:rsidRPr="00FE4A1F" w:rsidRDefault="00BF1C16" w:rsidP="00BF1C16">
                  <w:pPr>
                    <w:rPr>
                      <w:rFonts w:asciiTheme="minorEastAsia" w:hAnsiTheme="minorEastAsia"/>
                      <w:sz w:val="20"/>
                      <w:szCs w:val="20"/>
                    </w:rPr>
                  </w:pPr>
                  <w:r w:rsidRPr="00FE4A1F">
                    <w:rPr>
                      <w:rFonts w:asciiTheme="minorEastAsia" w:hAnsiTheme="minorEastAsia"/>
                      <w:sz w:val="20"/>
                      <w:szCs w:val="20"/>
                    </w:rPr>
                    <w:t>(%)</w:t>
                  </w:r>
                </w:p>
              </w:tc>
              <w:tc>
                <w:tcPr>
                  <w:tcW w:w="2921" w:type="dxa"/>
                  <w:shd w:val="clear" w:color="auto" w:fill="auto"/>
                </w:tcPr>
                <w:p w14:paraId="16634458" w14:textId="6511AE0F" w:rsidR="00BF1C16" w:rsidRPr="00FE4A1F" w:rsidRDefault="00B9289D" w:rsidP="00BF1C16">
                  <w:pPr>
                    <w:jc w:val="center"/>
                    <w:rPr>
                      <w:rFonts w:asciiTheme="minorEastAsia" w:hAnsiTheme="minorEastAsia"/>
                      <w:sz w:val="20"/>
                      <w:szCs w:val="20"/>
                    </w:rPr>
                  </w:pPr>
                  <w:r w:rsidRPr="00FE4A1F">
                    <w:rPr>
                      <w:rFonts w:asciiTheme="minorEastAsia" w:hAnsiTheme="minorEastAsia"/>
                      <w:sz w:val="20"/>
                      <w:szCs w:val="20"/>
                    </w:rPr>
                    <w:t>1.8</w:t>
                  </w:r>
                </w:p>
              </w:tc>
            </w:tr>
            <w:tr w:rsidR="00BF1C16" w:rsidRPr="0041365A" w14:paraId="48096447" w14:textId="77777777" w:rsidTr="00A20CFD">
              <w:trPr>
                <w:jc w:val="center"/>
              </w:trPr>
              <w:tc>
                <w:tcPr>
                  <w:tcW w:w="2796" w:type="dxa"/>
                  <w:shd w:val="clear" w:color="auto" w:fill="auto"/>
                </w:tcPr>
                <w:p w14:paraId="672D41A0" w14:textId="77777777" w:rsidR="00BF1C16" w:rsidRPr="00FE4A1F" w:rsidRDefault="00BF1C16" w:rsidP="00BF1C16">
                  <w:pPr>
                    <w:rPr>
                      <w:rFonts w:asciiTheme="minorEastAsia" w:hAnsiTheme="minorEastAsia"/>
                      <w:sz w:val="20"/>
                      <w:szCs w:val="20"/>
                    </w:rPr>
                  </w:pPr>
                  <w:r w:rsidRPr="00FE4A1F">
                    <w:rPr>
                      <w:rFonts w:asciiTheme="minorEastAsia" w:hAnsiTheme="minorEastAsia" w:hint="eastAsia"/>
                      <w:sz w:val="20"/>
                      <w:szCs w:val="20"/>
                    </w:rPr>
                    <w:t>有機分率</w:t>
                  </w:r>
                </w:p>
              </w:tc>
              <w:tc>
                <w:tcPr>
                  <w:tcW w:w="1060" w:type="dxa"/>
                  <w:shd w:val="clear" w:color="auto" w:fill="auto"/>
                </w:tcPr>
                <w:p w14:paraId="4E3B7203" w14:textId="77777777" w:rsidR="00BF1C16" w:rsidRPr="00FE4A1F" w:rsidRDefault="00BF1C16" w:rsidP="00BF1C16">
                  <w:pPr>
                    <w:rPr>
                      <w:rFonts w:asciiTheme="minorEastAsia" w:hAnsiTheme="minorEastAsia"/>
                      <w:sz w:val="20"/>
                      <w:szCs w:val="20"/>
                    </w:rPr>
                  </w:pPr>
                  <w:r w:rsidRPr="00FE4A1F">
                    <w:rPr>
                      <w:rFonts w:asciiTheme="minorEastAsia" w:hAnsiTheme="minorEastAsia"/>
                      <w:sz w:val="20"/>
                      <w:szCs w:val="20"/>
                    </w:rPr>
                    <w:t>(%)</w:t>
                  </w:r>
                </w:p>
              </w:tc>
              <w:tc>
                <w:tcPr>
                  <w:tcW w:w="2921" w:type="dxa"/>
                  <w:shd w:val="clear" w:color="auto" w:fill="auto"/>
                </w:tcPr>
                <w:p w14:paraId="5991C397" w14:textId="77777777" w:rsidR="00BF1C16" w:rsidRPr="00FE4A1F" w:rsidRDefault="00BF1C16" w:rsidP="00BF1C16">
                  <w:pPr>
                    <w:jc w:val="center"/>
                    <w:rPr>
                      <w:rFonts w:asciiTheme="minorEastAsia" w:hAnsiTheme="minorEastAsia"/>
                      <w:sz w:val="20"/>
                      <w:szCs w:val="20"/>
                    </w:rPr>
                  </w:pPr>
                  <w:r w:rsidRPr="00FE4A1F">
                    <w:rPr>
                      <w:rFonts w:asciiTheme="minorEastAsia" w:hAnsiTheme="minorEastAsia"/>
                      <w:sz w:val="20"/>
                      <w:szCs w:val="20"/>
                    </w:rPr>
                    <w:t>62</w:t>
                  </w:r>
                </w:p>
              </w:tc>
            </w:tr>
            <w:tr w:rsidR="00BF1C16" w:rsidRPr="0041365A" w14:paraId="5ADF4287" w14:textId="77777777" w:rsidTr="00A20CFD">
              <w:trPr>
                <w:jc w:val="center"/>
              </w:trPr>
              <w:tc>
                <w:tcPr>
                  <w:tcW w:w="2796" w:type="dxa"/>
                  <w:shd w:val="clear" w:color="auto" w:fill="auto"/>
                </w:tcPr>
                <w:p w14:paraId="2B58CB44" w14:textId="77777777" w:rsidR="00BF1C16" w:rsidRPr="00FE4A1F" w:rsidRDefault="00BF1C16" w:rsidP="00BF1C16">
                  <w:pPr>
                    <w:rPr>
                      <w:rFonts w:asciiTheme="minorEastAsia" w:hAnsiTheme="minorEastAsia"/>
                      <w:sz w:val="20"/>
                      <w:szCs w:val="20"/>
                    </w:rPr>
                  </w:pPr>
                  <w:r w:rsidRPr="00FE4A1F">
                    <w:rPr>
                      <w:rFonts w:asciiTheme="minorEastAsia" w:hAnsiTheme="minorEastAsia" w:hint="eastAsia"/>
                      <w:sz w:val="20"/>
                      <w:szCs w:val="20"/>
                    </w:rPr>
                    <w:t>高位発熱量（無水ベース）</w:t>
                  </w:r>
                </w:p>
              </w:tc>
              <w:tc>
                <w:tcPr>
                  <w:tcW w:w="1060" w:type="dxa"/>
                  <w:shd w:val="clear" w:color="auto" w:fill="auto"/>
                </w:tcPr>
                <w:p w14:paraId="087AB085" w14:textId="77777777" w:rsidR="00BF1C16" w:rsidRPr="00FE4A1F" w:rsidRDefault="00BF1C16" w:rsidP="00BF1C16">
                  <w:pPr>
                    <w:rPr>
                      <w:rFonts w:asciiTheme="minorEastAsia" w:hAnsiTheme="minorEastAsia"/>
                      <w:sz w:val="20"/>
                      <w:szCs w:val="20"/>
                    </w:rPr>
                  </w:pPr>
                  <w:r w:rsidRPr="00FE4A1F">
                    <w:rPr>
                      <w:rFonts w:asciiTheme="minorEastAsia" w:hAnsiTheme="minorEastAsia"/>
                      <w:sz w:val="20"/>
                      <w:szCs w:val="20"/>
                    </w:rPr>
                    <w:t>(J/g-DS)</w:t>
                  </w:r>
                </w:p>
              </w:tc>
              <w:tc>
                <w:tcPr>
                  <w:tcW w:w="2921" w:type="dxa"/>
                  <w:shd w:val="clear" w:color="auto" w:fill="auto"/>
                </w:tcPr>
                <w:p w14:paraId="65D2965C" w14:textId="77777777" w:rsidR="00BF1C16" w:rsidRPr="00FE4A1F" w:rsidRDefault="00BF1C16" w:rsidP="00BF1C16">
                  <w:pPr>
                    <w:jc w:val="center"/>
                    <w:rPr>
                      <w:rFonts w:asciiTheme="minorEastAsia" w:hAnsiTheme="minorEastAsia"/>
                      <w:sz w:val="20"/>
                      <w:szCs w:val="20"/>
                    </w:rPr>
                  </w:pPr>
                  <w:r w:rsidRPr="00FE4A1F">
                    <w:rPr>
                      <w:rFonts w:asciiTheme="minorEastAsia" w:hAnsiTheme="minorEastAsia"/>
                      <w:sz w:val="20"/>
                      <w:szCs w:val="20"/>
                    </w:rPr>
                    <w:t>13,500</w:t>
                  </w:r>
                  <w:r w:rsidRPr="00FE4A1F">
                    <w:rPr>
                      <w:rFonts w:asciiTheme="minorEastAsia" w:hAnsiTheme="minorEastAsia" w:hint="eastAsia"/>
                      <w:sz w:val="20"/>
                      <w:szCs w:val="20"/>
                    </w:rPr>
                    <w:t xml:space="preserve">　</w:t>
                  </w:r>
                </w:p>
              </w:tc>
            </w:tr>
          </w:tbl>
          <w:p w14:paraId="29A29A75" w14:textId="71DA56E9" w:rsidR="00F1744A" w:rsidRPr="00FE4A1F" w:rsidRDefault="00F1744A" w:rsidP="00F1744A">
            <w:pPr>
              <w:keepNext/>
              <w:widowControl w:val="0"/>
              <w:jc w:val="both"/>
              <w:outlineLvl w:val="6"/>
              <w:rPr>
                <w:rFonts w:asciiTheme="minorEastAsia" w:hAnsiTheme="minorEastAsia" w:cs="Times New Roman"/>
                <w:color w:val="000000"/>
                <w:kern w:val="0"/>
                <w:szCs w:val="24"/>
              </w:rPr>
            </w:pPr>
            <w:bookmarkStart w:id="7" w:name="_Toc84591737"/>
          </w:p>
          <w:p w14:paraId="3A900AA0" w14:textId="75CF37F5" w:rsidR="00A20CFD" w:rsidRPr="00FE4A1F" w:rsidRDefault="00A20CFD" w:rsidP="00A20CFD">
            <w:pPr>
              <w:pStyle w:val="ad"/>
              <w:keepNext/>
              <w:widowControl w:val="0"/>
              <w:numPr>
                <w:ilvl w:val="0"/>
                <w:numId w:val="24"/>
              </w:numPr>
              <w:ind w:leftChars="0"/>
              <w:jc w:val="both"/>
              <w:outlineLvl w:val="6"/>
              <w:rPr>
                <w:rFonts w:asciiTheme="minorEastAsia" w:hAnsiTheme="minorEastAsia" w:cs="Times New Roman"/>
                <w:color w:val="000000"/>
                <w:kern w:val="0"/>
                <w:szCs w:val="24"/>
              </w:rPr>
            </w:pPr>
            <w:r w:rsidRPr="00FE4A1F">
              <w:rPr>
                <w:rFonts w:asciiTheme="minorEastAsia" w:hAnsiTheme="minorEastAsia" w:cs="Times New Roman" w:hint="eastAsia"/>
                <w:color w:val="000000"/>
                <w:kern w:val="0"/>
                <w:szCs w:val="24"/>
              </w:rPr>
              <w:t>汚泥資源化物の有効利用に伴う温室効果ガスの排出量</w:t>
            </w:r>
            <w:bookmarkEnd w:id="7"/>
          </w:p>
          <w:p w14:paraId="4C0A2EB6" w14:textId="1CED7ADC" w:rsidR="00F1744A" w:rsidRPr="00FE4A1F" w:rsidRDefault="00A20CFD" w:rsidP="00F1744A">
            <w:pPr>
              <w:widowControl w:val="0"/>
              <w:numPr>
                <w:ilvl w:val="0"/>
                <w:numId w:val="22"/>
              </w:numPr>
              <w:jc w:val="both"/>
              <w:rPr>
                <w:rFonts w:asciiTheme="minorEastAsia" w:hAnsiTheme="minorEastAsia" w:cs="Times New Roman"/>
                <w:szCs w:val="24"/>
              </w:rPr>
            </w:pPr>
            <w:r w:rsidRPr="00FE4A1F">
              <w:rPr>
                <w:rFonts w:asciiTheme="minorEastAsia" w:hAnsiTheme="minorEastAsia" w:cs="Times New Roman" w:hint="eastAsia"/>
                <w:szCs w:val="24"/>
              </w:rPr>
              <w:t>資源化物運搬時の</w:t>
            </w:r>
            <w:r w:rsidRPr="00FE4A1F">
              <w:rPr>
                <w:rFonts w:asciiTheme="minorEastAsia" w:hAnsiTheme="minorEastAsia" w:cs="Times New Roman"/>
                <w:szCs w:val="24"/>
              </w:rPr>
              <w:t>CO</w:t>
            </w:r>
            <w:r w:rsidRPr="00FE4A1F">
              <w:rPr>
                <w:rFonts w:asciiTheme="minorEastAsia" w:hAnsiTheme="minorEastAsia" w:cs="Times New Roman"/>
                <w:szCs w:val="24"/>
                <w:vertAlign w:val="subscript"/>
              </w:rPr>
              <w:t>2</w:t>
            </w:r>
            <w:r w:rsidRPr="00FE4A1F">
              <w:rPr>
                <w:rFonts w:asciiTheme="minorEastAsia" w:hAnsiTheme="minorEastAsia" w:cs="Times New Roman" w:hint="eastAsia"/>
                <w:szCs w:val="24"/>
              </w:rPr>
              <w:t>排出量（</w:t>
            </w:r>
            <w:r w:rsidRPr="00FE4A1F">
              <w:rPr>
                <w:rFonts w:asciiTheme="minorEastAsia" w:hAnsiTheme="minorEastAsia" w:cs="Times New Roman"/>
                <w:szCs w:val="24"/>
              </w:rPr>
              <w:t>t-CO</w:t>
            </w:r>
            <w:r w:rsidRPr="00FE4A1F">
              <w:rPr>
                <w:rFonts w:asciiTheme="minorEastAsia" w:hAnsiTheme="minorEastAsia" w:cs="Times New Roman"/>
                <w:szCs w:val="24"/>
                <w:vertAlign w:val="subscript"/>
              </w:rPr>
              <w:t>2</w:t>
            </w:r>
            <w:r w:rsidRPr="00FE4A1F">
              <w:rPr>
                <w:rFonts w:asciiTheme="minorEastAsia" w:hAnsiTheme="minorEastAsia" w:cs="Times New Roman"/>
                <w:szCs w:val="24"/>
              </w:rPr>
              <w:t>/</w:t>
            </w:r>
            <w:r w:rsidR="00F1744A" w:rsidRPr="00FE4A1F">
              <w:rPr>
                <w:rFonts w:asciiTheme="minorEastAsia" w:hAnsiTheme="minorEastAsia" w:cs="Times New Roman" w:hint="eastAsia"/>
                <w:szCs w:val="24"/>
              </w:rPr>
              <w:t>年）の算出条件</w:t>
            </w:r>
          </w:p>
          <w:p w14:paraId="0A2948F8" w14:textId="592A6FA7" w:rsidR="00A20CFD" w:rsidRPr="00FE4A1F" w:rsidRDefault="00F1744A" w:rsidP="00F1744A">
            <w:pPr>
              <w:widowControl w:val="0"/>
              <w:ind w:leftChars="283" w:left="804"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w:t>
            </w:r>
            <w:r w:rsidR="00A20CFD" w:rsidRPr="00FE4A1F">
              <w:rPr>
                <w:rFonts w:asciiTheme="minorEastAsia" w:hAnsiTheme="minorEastAsia" w:cs="Times New Roman" w:hint="eastAsia"/>
                <w:szCs w:val="16"/>
              </w:rPr>
              <w:t>運搬時の</w:t>
            </w:r>
            <w:r w:rsidR="00A20CFD" w:rsidRPr="00FE4A1F">
              <w:rPr>
                <w:rFonts w:asciiTheme="minorEastAsia" w:hAnsiTheme="minorEastAsia" w:cs="Times New Roman"/>
                <w:szCs w:val="16"/>
              </w:rPr>
              <w:t>CO2</w:t>
            </w:r>
            <w:r w:rsidR="00A20CFD" w:rsidRPr="00FE4A1F">
              <w:rPr>
                <w:rFonts w:asciiTheme="minorEastAsia" w:hAnsiTheme="minorEastAsia" w:cs="Times New Roman" w:hint="eastAsia"/>
                <w:szCs w:val="16"/>
              </w:rPr>
              <w:t>排出量は、「物流分野の</w:t>
            </w:r>
            <w:r w:rsidR="00A20CFD" w:rsidRPr="00FE4A1F">
              <w:rPr>
                <w:rFonts w:asciiTheme="minorEastAsia" w:hAnsiTheme="minorEastAsia" w:cs="Times New Roman"/>
                <w:szCs w:val="16"/>
              </w:rPr>
              <w:t>CO2</w:t>
            </w:r>
            <w:r w:rsidR="00A20CFD" w:rsidRPr="00FE4A1F">
              <w:rPr>
                <w:rFonts w:asciiTheme="minorEastAsia" w:hAnsiTheme="minorEastAsia" w:cs="Times New Roman" w:hint="eastAsia"/>
                <w:szCs w:val="16"/>
              </w:rPr>
              <w:t>排出量に関する算定方法ガイドライン（経済産業省・国土交通省）」による改良トンキロ法により算定すること。また、</w:t>
            </w:r>
            <w:r w:rsidRPr="00FE4A1F">
              <w:rPr>
                <w:rFonts w:asciiTheme="minorEastAsia" w:hAnsiTheme="minorEastAsia" w:cs="Times New Roman" w:hint="eastAsia"/>
                <w:szCs w:val="16"/>
              </w:rPr>
              <w:t>発生量、積載量、積載率、</w:t>
            </w:r>
            <w:r w:rsidR="00A20CFD" w:rsidRPr="00FE4A1F">
              <w:rPr>
                <w:rFonts w:asciiTheme="minorEastAsia" w:hAnsiTheme="minorEastAsia" w:cs="Times New Roman" w:hint="eastAsia"/>
                <w:szCs w:val="16"/>
              </w:rPr>
              <w:t>輸送距離および燃費についての根拠を示すこと。</w:t>
            </w:r>
          </w:p>
          <w:p w14:paraId="6CE10245" w14:textId="44465BD3" w:rsidR="00A20CFD" w:rsidRPr="00FE4A1F" w:rsidRDefault="00F1744A" w:rsidP="00F1744A">
            <w:pPr>
              <w:widowControl w:val="0"/>
              <w:ind w:leftChars="283" w:left="804"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w:t>
            </w:r>
            <w:r w:rsidR="00A20CFD" w:rsidRPr="00FE4A1F">
              <w:rPr>
                <w:rFonts w:asciiTheme="minorEastAsia" w:hAnsiTheme="minorEastAsia" w:cs="Times New Roman" w:hint="eastAsia"/>
                <w:szCs w:val="16"/>
              </w:rPr>
              <w:t>各項目の算定結果は、小数点以下第</w:t>
            </w:r>
            <w:r w:rsidR="00A20CFD" w:rsidRPr="00FE4A1F">
              <w:rPr>
                <w:rFonts w:asciiTheme="minorEastAsia" w:hAnsiTheme="minorEastAsia" w:cs="Times New Roman"/>
                <w:szCs w:val="16"/>
              </w:rPr>
              <w:t>4</w:t>
            </w:r>
            <w:r w:rsidR="00A20CFD" w:rsidRPr="00FE4A1F">
              <w:rPr>
                <w:rFonts w:asciiTheme="minorEastAsia" w:hAnsiTheme="minorEastAsia" w:cs="Times New Roman" w:hint="eastAsia"/>
                <w:szCs w:val="16"/>
              </w:rPr>
              <w:t>位を四捨五入し、第</w:t>
            </w:r>
            <w:r w:rsidR="00A20CFD" w:rsidRPr="00FE4A1F">
              <w:rPr>
                <w:rFonts w:asciiTheme="minorEastAsia" w:hAnsiTheme="minorEastAsia" w:cs="Times New Roman"/>
                <w:szCs w:val="16"/>
              </w:rPr>
              <w:t>3</w:t>
            </w:r>
            <w:r w:rsidR="00A20CFD" w:rsidRPr="00FE4A1F">
              <w:rPr>
                <w:rFonts w:asciiTheme="minorEastAsia" w:hAnsiTheme="minorEastAsia" w:cs="Times New Roman" w:hint="eastAsia"/>
                <w:szCs w:val="16"/>
              </w:rPr>
              <w:t>位までの値とすること。ただし、ガイドラインで示される原単位の値はそのまま使用すること。</w:t>
            </w:r>
          </w:p>
          <w:p w14:paraId="0F210968" w14:textId="77777777" w:rsidR="00A20CFD" w:rsidRPr="00FE4A1F" w:rsidRDefault="00A20CFD" w:rsidP="00A20CFD">
            <w:pPr>
              <w:widowControl w:val="0"/>
              <w:jc w:val="both"/>
              <w:rPr>
                <w:rFonts w:asciiTheme="minorEastAsia" w:hAnsiTheme="minorEastAsia" w:cs="Times New Roman"/>
                <w:szCs w:val="24"/>
                <w:u w:val="single"/>
              </w:rPr>
            </w:pPr>
          </w:p>
          <w:p w14:paraId="01728379" w14:textId="334B3C74" w:rsidR="00A20CFD" w:rsidRPr="00FE4A1F" w:rsidRDefault="00A20CFD" w:rsidP="00A20CFD">
            <w:pPr>
              <w:widowControl w:val="0"/>
              <w:numPr>
                <w:ilvl w:val="0"/>
                <w:numId w:val="22"/>
              </w:numPr>
              <w:jc w:val="both"/>
              <w:rPr>
                <w:rFonts w:asciiTheme="minorEastAsia" w:hAnsiTheme="minorEastAsia" w:cs="Times New Roman"/>
                <w:szCs w:val="24"/>
              </w:rPr>
            </w:pPr>
            <w:r w:rsidRPr="00FE4A1F">
              <w:rPr>
                <w:rFonts w:asciiTheme="minorEastAsia" w:hAnsiTheme="minorEastAsia" w:cs="Times New Roman" w:hint="eastAsia"/>
                <w:szCs w:val="24"/>
              </w:rPr>
              <w:t>資源化物の有効利用に伴う</w:t>
            </w:r>
            <w:r w:rsidRPr="00FE4A1F">
              <w:rPr>
                <w:rFonts w:asciiTheme="minorEastAsia" w:hAnsiTheme="minorEastAsia" w:cs="Times New Roman"/>
                <w:szCs w:val="24"/>
              </w:rPr>
              <w:t>CO</w:t>
            </w:r>
            <w:r w:rsidRPr="00FE4A1F">
              <w:rPr>
                <w:rFonts w:asciiTheme="minorEastAsia" w:hAnsiTheme="minorEastAsia" w:cs="Times New Roman"/>
                <w:szCs w:val="24"/>
                <w:vertAlign w:val="subscript"/>
              </w:rPr>
              <w:t>2</w:t>
            </w:r>
            <w:r w:rsidRPr="00FE4A1F">
              <w:rPr>
                <w:rFonts w:asciiTheme="minorEastAsia" w:hAnsiTheme="minorEastAsia" w:cs="Times New Roman" w:hint="eastAsia"/>
                <w:szCs w:val="24"/>
              </w:rPr>
              <w:t>削減量（</w:t>
            </w:r>
            <w:r w:rsidRPr="00FE4A1F">
              <w:rPr>
                <w:rFonts w:asciiTheme="minorEastAsia" w:hAnsiTheme="minorEastAsia" w:cs="Times New Roman"/>
                <w:szCs w:val="24"/>
              </w:rPr>
              <w:t>t-CO</w:t>
            </w:r>
            <w:r w:rsidRPr="00FE4A1F">
              <w:rPr>
                <w:rFonts w:asciiTheme="minorEastAsia" w:hAnsiTheme="minorEastAsia" w:cs="Times New Roman"/>
                <w:szCs w:val="24"/>
                <w:vertAlign w:val="subscript"/>
              </w:rPr>
              <w:t>2</w:t>
            </w:r>
            <w:r w:rsidRPr="00FE4A1F">
              <w:rPr>
                <w:rFonts w:asciiTheme="minorEastAsia" w:hAnsiTheme="minorEastAsia" w:cs="Times New Roman"/>
                <w:szCs w:val="24"/>
              </w:rPr>
              <w:t>/</w:t>
            </w:r>
            <w:r w:rsidRPr="00FE4A1F">
              <w:rPr>
                <w:rFonts w:asciiTheme="minorEastAsia" w:hAnsiTheme="minorEastAsia" w:cs="Times New Roman" w:hint="eastAsia"/>
                <w:szCs w:val="24"/>
              </w:rPr>
              <w:t>年）</w:t>
            </w:r>
            <w:r w:rsidR="00F1744A" w:rsidRPr="00FE4A1F">
              <w:rPr>
                <w:rFonts w:asciiTheme="minorEastAsia" w:hAnsiTheme="minorEastAsia" w:cs="Times New Roman" w:hint="eastAsia"/>
                <w:szCs w:val="24"/>
              </w:rPr>
              <w:t>の算出条件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559"/>
              <w:gridCol w:w="4643"/>
            </w:tblGrid>
            <w:tr w:rsidR="00A20CFD" w:rsidRPr="0041365A" w14:paraId="469717A2" w14:textId="77777777" w:rsidTr="00A20CFD">
              <w:trPr>
                <w:jc w:val="center"/>
              </w:trPr>
              <w:tc>
                <w:tcPr>
                  <w:tcW w:w="2517" w:type="dxa"/>
                  <w:shd w:val="clear" w:color="auto" w:fill="auto"/>
                  <w:vAlign w:val="center"/>
                </w:tcPr>
                <w:p w14:paraId="212A5E46"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項目</w:t>
                  </w:r>
                </w:p>
              </w:tc>
              <w:tc>
                <w:tcPr>
                  <w:tcW w:w="1559" w:type="dxa"/>
                  <w:shd w:val="clear" w:color="auto" w:fill="auto"/>
                  <w:vAlign w:val="center"/>
                </w:tcPr>
                <w:p w14:paraId="716F6870"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算定値</w:t>
                  </w:r>
                </w:p>
              </w:tc>
              <w:tc>
                <w:tcPr>
                  <w:tcW w:w="4643" w:type="dxa"/>
                  <w:shd w:val="clear" w:color="auto" w:fill="auto"/>
                  <w:vAlign w:val="center"/>
                </w:tcPr>
                <w:p w14:paraId="5A068131"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備考</w:t>
                  </w:r>
                </w:p>
              </w:tc>
            </w:tr>
            <w:tr w:rsidR="00A20CFD" w:rsidRPr="0041365A" w14:paraId="2A7032DF" w14:textId="77777777" w:rsidTr="00A20CFD">
              <w:trPr>
                <w:jc w:val="center"/>
              </w:trPr>
              <w:tc>
                <w:tcPr>
                  <w:tcW w:w="2517" w:type="dxa"/>
                  <w:shd w:val="clear" w:color="auto" w:fill="auto"/>
                  <w:vAlign w:val="center"/>
                </w:tcPr>
                <w:p w14:paraId="2D726BBB"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下水汚泥資源化物利用量</w:t>
                  </w:r>
                </w:p>
              </w:tc>
              <w:tc>
                <w:tcPr>
                  <w:tcW w:w="1559" w:type="dxa"/>
                  <w:shd w:val="clear" w:color="auto" w:fill="auto"/>
                  <w:vAlign w:val="center"/>
                </w:tcPr>
                <w:p w14:paraId="199BC286"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w:t>
                  </w:r>
                  <w:r w:rsidRPr="00FE4A1F">
                    <w:rPr>
                      <w:rFonts w:asciiTheme="minorEastAsia" w:hAnsiTheme="minorEastAsia" w:cs="Times New Roman"/>
                      <w:sz w:val="20"/>
                      <w:szCs w:val="24"/>
                    </w:rPr>
                    <w:t>t/</w:t>
                  </w:r>
                  <w:r w:rsidRPr="00FE4A1F">
                    <w:rPr>
                      <w:rFonts w:asciiTheme="minorEastAsia" w:hAnsiTheme="minorEastAsia" w:cs="Times New Roman" w:hint="eastAsia"/>
                      <w:sz w:val="20"/>
                      <w:szCs w:val="24"/>
                    </w:rPr>
                    <w:t>年</w:t>
                  </w:r>
                </w:p>
              </w:tc>
              <w:tc>
                <w:tcPr>
                  <w:tcW w:w="4643" w:type="dxa"/>
                  <w:shd w:val="clear" w:color="auto" w:fill="auto"/>
                  <w:vAlign w:val="center"/>
                </w:tcPr>
                <w:p w14:paraId="07823D24"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＝下水汚泥資源化物製造量</w:t>
                  </w:r>
                </w:p>
              </w:tc>
            </w:tr>
            <w:tr w:rsidR="00A20CFD" w:rsidRPr="0041365A" w14:paraId="25F5114E" w14:textId="77777777" w:rsidTr="00A20CFD">
              <w:trPr>
                <w:jc w:val="center"/>
              </w:trPr>
              <w:tc>
                <w:tcPr>
                  <w:tcW w:w="2517" w:type="dxa"/>
                  <w:shd w:val="clear" w:color="auto" w:fill="auto"/>
                  <w:vAlign w:val="center"/>
                </w:tcPr>
                <w:p w14:paraId="2D5C4F9B"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下水汚泥資源化物熱量</w:t>
                  </w:r>
                </w:p>
              </w:tc>
              <w:tc>
                <w:tcPr>
                  <w:tcW w:w="1559" w:type="dxa"/>
                  <w:shd w:val="clear" w:color="auto" w:fill="auto"/>
                  <w:vAlign w:val="center"/>
                </w:tcPr>
                <w:p w14:paraId="4966C8CC"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w:t>
                  </w:r>
                  <w:r w:rsidRPr="00FE4A1F">
                    <w:rPr>
                      <w:rFonts w:asciiTheme="minorEastAsia" w:hAnsiTheme="minorEastAsia" w:cs="Times New Roman"/>
                      <w:sz w:val="20"/>
                      <w:szCs w:val="24"/>
                    </w:rPr>
                    <w:t>MJ/kg</w:t>
                  </w:r>
                </w:p>
              </w:tc>
              <w:tc>
                <w:tcPr>
                  <w:tcW w:w="4643" w:type="dxa"/>
                  <w:shd w:val="clear" w:color="auto" w:fill="auto"/>
                  <w:vAlign w:val="center"/>
                </w:tcPr>
                <w:p w14:paraId="07320BA3" w14:textId="77777777" w:rsidR="00A20CFD" w:rsidRPr="00FE4A1F" w:rsidRDefault="00A20CFD" w:rsidP="00A20CFD">
                  <w:pPr>
                    <w:widowControl w:val="0"/>
                    <w:jc w:val="both"/>
                    <w:rPr>
                      <w:rFonts w:asciiTheme="minorEastAsia" w:hAnsiTheme="minorEastAsia" w:cs="Times New Roman"/>
                      <w:sz w:val="20"/>
                      <w:szCs w:val="24"/>
                    </w:rPr>
                  </w:pPr>
                </w:p>
              </w:tc>
            </w:tr>
            <w:tr w:rsidR="00A20CFD" w:rsidRPr="0041365A" w14:paraId="2B31DE5B" w14:textId="77777777" w:rsidTr="00A20CFD">
              <w:trPr>
                <w:jc w:val="center"/>
              </w:trPr>
              <w:tc>
                <w:tcPr>
                  <w:tcW w:w="2517" w:type="dxa"/>
                  <w:shd w:val="clear" w:color="auto" w:fill="auto"/>
                  <w:vAlign w:val="center"/>
                </w:tcPr>
                <w:p w14:paraId="45A5B3CE"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発熱量</w:t>
                  </w:r>
                </w:p>
              </w:tc>
              <w:tc>
                <w:tcPr>
                  <w:tcW w:w="1559" w:type="dxa"/>
                  <w:shd w:val="clear" w:color="auto" w:fill="auto"/>
                  <w:vAlign w:val="center"/>
                </w:tcPr>
                <w:p w14:paraId="00EFB0D8"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w:t>
                  </w:r>
                  <w:r w:rsidRPr="00FE4A1F">
                    <w:rPr>
                      <w:rFonts w:asciiTheme="minorEastAsia" w:hAnsiTheme="minorEastAsia" w:cs="Times New Roman"/>
                      <w:sz w:val="20"/>
                      <w:szCs w:val="24"/>
                    </w:rPr>
                    <w:t>GJ/</w:t>
                  </w:r>
                  <w:r w:rsidRPr="00FE4A1F">
                    <w:rPr>
                      <w:rFonts w:asciiTheme="minorEastAsia" w:hAnsiTheme="minorEastAsia" w:cs="Times New Roman" w:hint="eastAsia"/>
                      <w:sz w:val="20"/>
                      <w:szCs w:val="24"/>
                    </w:rPr>
                    <w:t>年</w:t>
                  </w:r>
                </w:p>
              </w:tc>
              <w:tc>
                <w:tcPr>
                  <w:tcW w:w="4643" w:type="dxa"/>
                  <w:shd w:val="clear" w:color="auto" w:fill="auto"/>
                  <w:vAlign w:val="center"/>
                </w:tcPr>
                <w:p w14:paraId="065FFB21"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下水汚泥資源化物利用量×下水汚泥資源化物熱量</w:t>
                  </w:r>
                </w:p>
              </w:tc>
            </w:tr>
            <w:tr w:rsidR="00A20CFD" w:rsidRPr="0041365A" w14:paraId="0B2DCFC8" w14:textId="77777777" w:rsidTr="00A20CFD">
              <w:trPr>
                <w:jc w:val="center"/>
              </w:trPr>
              <w:tc>
                <w:tcPr>
                  <w:tcW w:w="2517" w:type="dxa"/>
                  <w:shd w:val="clear" w:color="auto" w:fill="auto"/>
                  <w:vAlign w:val="center"/>
                </w:tcPr>
                <w:p w14:paraId="332C2554"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石炭等換算量</w:t>
                  </w:r>
                </w:p>
              </w:tc>
              <w:tc>
                <w:tcPr>
                  <w:tcW w:w="1559" w:type="dxa"/>
                  <w:shd w:val="clear" w:color="auto" w:fill="auto"/>
                  <w:vAlign w:val="center"/>
                </w:tcPr>
                <w:p w14:paraId="3FA0E105"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w:t>
                  </w:r>
                  <w:r w:rsidRPr="00FE4A1F">
                    <w:rPr>
                      <w:rFonts w:asciiTheme="minorEastAsia" w:hAnsiTheme="minorEastAsia" w:cs="Times New Roman"/>
                      <w:sz w:val="20"/>
                      <w:szCs w:val="24"/>
                    </w:rPr>
                    <w:t>t/</w:t>
                  </w:r>
                  <w:r w:rsidRPr="00FE4A1F">
                    <w:rPr>
                      <w:rFonts w:asciiTheme="minorEastAsia" w:hAnsiTheme="minorEastAsia" w:cs="Times New Roman" w:hint="eastAsia"/>
                      <w:sz w:val="20"/>
                      <w:szCs w:val="24"/>
                    </w:rPr>
                    <w:t>年</w:t>
                  </w:r>
                </w:p>
              </w:tc>
              <w:tc>
                <w:tcPr>
                  <w:tcW w:w="4643" w:type="dxa"/>
                  <w:shd w:val="clear" w:color="auto" w:fill="auto"/>
                  <w:vAlign w:val="center"/>
                </w:tcPr>
                <w:p w14:paraId="19E54251"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発熱量</w:t>
                  </w:r>
                  <w:r w:rsidRPr="00FE4A1F">
                    <w:rPr>
                      <w:rFonts w:asciiTheme="minorEastAsia" w:hAnsiTheme="minorEastAsia" w:cs="Times New Roman"/>
                      <w:sz w:val="20"/>
                      <w:szCs w:val="24"/>
                    </w:rPr>
                    <w:t>/</w:t>
                  </w:r>
                  <w:r w:rsidRPr="00FE4A1F">
                    <w:rPr>
                      <w:rFonts w:asciiTheme="minorEastAsia" w:hAnsiTheme="minorEastAsia" w:cs="Times New Roman" w:hint="eastAsia"/>
                      <w:sz w:val="20"/>
                      <w:szCs w:val="24"/>
                    </w:rPr>
                    <w:t>石炭等の利用燃料熱量</w:t>
                  </w:r>
                </w:p>
              </w:tc>
            </w:tr>
            <w:tr w:rsidR="00A20CFD" w:rsidRPr="0041365A" w14:paraId="04C1ED7F" w14:textId="77777777" w:rsidTr="00A20CFD">
              <w:trPr>
                <w:jc w:val="center"/>
              </w:trPr>
              <w:tc>
                <w:tcPr>
                  <w:tcW w:w="2517" w:type="dxa"/>
                  <w:shd w:val="clear" w:color="auto" w:fill="auto"/>
                  <w:vAlign w:val="center"/>
                </w:tcPr>
                <w:p w14:paraId="7788E187" w14:textId="0C0B1F4A" w:rsidR="00A20CFD" w:rsidRPr="00FE4A1F" w:rsidRDefault="00A20CFD">
                  <w:pPr>
                    <w:widowControl w:val="0"/>
                    <w:jc w:val="both"/>
                    <w:rPr>
                      <w:rFonts w:asciiTheme="minorEastAsia" w:hAnsiTheme="minorEastAsia" w:cs="Times New Roman"/>
                      <w:sz w:val="20"/>
                      <w:szCs w:val="24"/>
                    </w:rPr>
                  </w:pPr>
                  <w:r w:rsidRPr="00FE4A1F">
                    <w:rPr>
                      <w:rFonts w:asciiTheme="minorEastAsia" w:hAnsiTheme="minorEastAsia" w:cs="Times New Roman"/>
                      <w:sz w:val="20"/>
                      <w:szCs w:val="24"/>
                    </w:rPr>
                    <w:t>CO</w:t>
                  </w:r>
                  <w:r w:rsidRPr="00FE4A1F">
                    <w:rPr>
                      <w:rFonts w:asciiTheme="minorEastAsia" w:hAnsiTheme="minorEastAsia" w:cs="Times New Roman"/>
                      <w:sz w:val="20"/>
                      <w:szCs w:val="24"/>
                      <w:vertAlign w:val="subscript"/>
                    </w:rPr>
                    <w:t>2</w:t>
                  </w:r>
                  <w:r w:rsidRPr="00FE4A1F">
                    <w:rPr>
                      <w:rFonts w:asciiTheme="minorEastAsia" w:hAnsiTheme="minorEastAsia" w:cs="Times New Roman" w:hint="eastAsia"/>
                      <w:sz w:val="20"/>
                      <w:szCs w:val="24"/>
                    </w:rPr>
                    <w:t>削減量</w:t>
                  </w:r>
                </w:p>
              </w:tc>
              <w:tc>
                <w:tcPr>
                  <w:tcW w:w="1559" w:type="dxa"/>
                  <w:shd w:val="clear" w:color="auto" w:fill="auto"/>
                  <w:vAlign w:val="center"/>
                </w:tcPr>
                <w:p w14:paraId="5940E8E2" w14:textId="77777777" w:rsidR="00A20CFD" w:rsidRPr="00FE4A1F" w:rsidRDefault="00A20CFD" w:rsidP="00A20CFD">
                  <w:pPr>
                    <w:widowControl w:val="0"/>
                    <w:jc w:val="both"/>
                    <w:rPr>
                      <w:rFonts w:asciiTheme="minorEastAsia" w:hAnsiTheme="minorEastAsia" w:cs="Times New Roman"/>
                      <w:sz w:val="20"/>
                      <w:szCs w:val="24"/>
                    </w:rPr>
                  </w:pPr>
                  <w:r w:rsidRPr="00FE4A1F">
                    <w:rPr>
                      <w:rFonts w:asciiTheme="minorEastAsia" w:hAnsiTheme="minorEastAsia" w:cs="Times New Roman" w:hint="eastAsia"/>
                      <w:sz w:val="20"/>
                      <w:szCs w:val="24"/>
                    </w:rPr>
                    <w:t>○○</w:t>
                  </w:r>
                  <w:r w:rsidRPr="00FE4A1F">
                    <w:rPr>
                      <w:rFonts w:asciiTheme="minorEastAsia" w:hAnsiTheme="minorEastAsia" w:cs="Times New Roman"/>
                      <w:sz w:val="20"/>
                      <w:szCs w:val="24"/>
                    </w:rPr>
                    <w:t>t- CO</w:t>
                  </w:r>
                  <w:r w:rsidRPr="00FE4A1F">
                    <w:rPr>
                      <w:rFonts w:asciiTheme="minorEastAsia" w:hAnsiTheme="minorEastAsia" w:cs="Times New Roman"/>
                      <w:sz w:val="20"/>
                      <w:szCs w:val="24"/>
                      <w:vertAlign w:val="subscript"/>
                    </w:rPr>
                    <w:t>2</w:t>
                  </w:r>
                  <w:r w:rsidRPr="00FE4A1F">
                    <w:rPr>
                      <w:rFonts w:asciiTheme="minorEastAsia" w:hAnsiTheme="minorEastAsia" w:cs="Times New Roman"/>
                      <w:sz w:val="20"/>
                      <w:szCs w:val="24"/>
                    </w:rPr>
                    <w:t>/</w:t>
                  </w:r>
                  <w:r w:rsidRPr="00FE4A1F">
                    <w:rPr>
                      <w:rFonts w:asciiTheme="minorEastAsia" w:hAnsiTheme="minorEastAsia" w:cs="Times New Roman" w:hint="eastAsia"/>
                      <w:sz w:val="20"/>
                      <w:szCs w:val="24"/>
                    </w:rPr>
                    <w:t>年</w:t>
                  </w:r>
                </w:p>
              </w:tc>
              <w:tc>
                <w:tcPr>
                  <w:tcW w:w="4643" w:type="dxa"/>
                  <w:shd w:val="clear" w:color="auto" w:fill="auto"/>
                  <w:vAlign w:val="center"/>
                </w:tcPr>
                <w:p w14:paraId="2A331539" w14:textId="77777777" w:rsidR="00A20CFD" w:rsidRPr="00FE4A1F" w:rsidRDefault="00A20CFD" w:rsidP="00A20CFD">
                  <w:pPr>
                    <w:widowControl w:val="0"/>
                    <w:jc w:val="both"/>
                    <w:rPr>
                      <w:rFonts w:asciiTheme="minorEastAsia" w:hAnsiTheme="minorEastAsia" w:cs="Times New Roman"/>
                      <w:sz w:val="20"/>
                      <w:szCs w:val="24"/>
                    </w:rPr>
                  </w:pPr>
                </w:p>
              </w:tc>
            </w:tr>
          </w:tbl>
          <w:p w14:paraId="4A68B2F2" w14:textId="5C609DE8" w:rsidR="00880291" w:rsidRPr="00FE4A1F" w:rsidRDefault="00F1744A" w:rsidP="00880291">
            <w:pPr>
              <w:widowControl w:val="0"/>
              <w:ind w:leftChars="250" w:left="735"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w:t>
            </w:r>
            <w:r w:rsidR="00880291" w:rsidRPr="00FE4A1F">
              <w:rPr>
                <w:rFonts w:asciiTheme="minorEastAsia" w:hAnsiTheme="minorEastAsia" w:cs="Times New Roman" w:hint="eastAsia"/>
                <w:szCs w:val="16"/>
              </w:rPr>
              <w:t>固形燃料化等のエネルギー利用の場合は、有効利用による削減量を含めた</w:t>
            </w:r>
            <w:r w:rsidR="00880291" w:rsidRPr="00FE4A1F">
              <w:rPr>
                <w:rFonts w:asciiTheme="minorEastAsia" w:hAnsiTheme="minorEastAsia" w:cs="Times New Roman"/>
                <w:szCs w:val="16"/>
              </w:rPr>
              <w:t>CO2</w:t>
            </w:r>
            <w:r w:rsidR="00880291" w:rsidRPr="00FE4A1F">
              <w:rPr>
                <w:rFonts w:asciiTheme="minorEastAsia" w:hAnsiTheme="minorEastAsia" w:cs="Times New Roman" w:hint="eastAsia"/>
                <w:szCs w:val="16"/>
              </w:rPr>
              <w:t>総排出量とする。</w:t>
            </w:r>
          </w:p>
          <w:p w14:paraId="33ABA1DC" w14:textId="4BCDD4DF" w:rsidR="00880291" w:rsidRPr="00FE4A1F" w:rsidRDefault="00880291" w:rsidP="00F1744A">
            <w:pPr>
              <w:widowControl w:val="0"/>
              <w:ind w:leftChars="250" w:left="735"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・焼却灰等の有効利用の場合は、に加工等による</w:t>
            </w:r>
            <w:r w:rsidRPr="00FE4A1F">
              <w:rPr>
                <w:rFonts w:asciiTheme="minorEastAsia" w:hAnsiTheme="minorEastAsia" w:cs="Times New Roman"/>
                <w:szCs w:val="16"/>
              </w:rPr>
              <w:t>CO2</w:t>
            </w:r>
            <w:r w:rsidRPr="00FE4A1F">
              <w:rPr>
                <w:rFonts w:asciiTheme="minorEastAsia" w:hAnsiTheme="minorEastAsia" w:cs="Times New Roman" w:hint="eastAsia"/>
                <w:szCs w:val="16"/>
              </w:rPr>
              <w:t>排出量及び有効利用による</w:t>
            </w:r>
            <w:r w:rsidRPr="00FE4A1F">
              <w:rPr>
                <w:rFonts w:asciiTheme="minorEastAsia" w:hAnsiTheme="minorEastAsia" w:cs="Times New Roman"/>
                <w:szCs w:val="16"/>
              </w:rPr>
              <w:t>CO2</w:t>
            </w:r>
            <w:r w:rsidRPr="00FE4A1F">
              <w:rPr>
                <w:rFonts w:asciiTheme="minorEastAsia" w:hAnsiTheme="minorEastAsia" w:cs="Times New Roman" w:hint="eastAsia"/>
                <w:szCs w:val="16"/>
              </w:rPr>
              <w:t>削減量は含めない</w:t>
            </w:r>
            <w:r w:rsidRPr="00FE4A1F">
              <w:rPr>
                <w:rFonts w:asciiTheme="minorEastAsia" w:hAnsiTheme="minorEastAsia" w:cs="Times New Roman"/>
                <w:szCs w:val="16"/>
              </w:rPr>
              <w:t>CO2</w:t>
            </w:r>
            <w:r w:rsidRPr="00FE4A1F">
              <w:rPr>
                <w:rFonts w:asciiTheme="minorEastAsia" w:hAnsiTheme="minorEastAsia" w:cs="Times New Roman" w:hint="eastAsia"/>
                <w:szCs w:val="16"/>
              </w:rPr>
              <w:t>総排出量とす</w:t>
            </w:r>
            <w:r w:rsidRPr="00FE4A1F">
              <w:rPr>
                <w:rFonts w:asciiTheme="minorEastAsia" w:hAnsiTheme="minorEastAsia" w:cs="Times New Roman" w:hint="eastAsia"/>
                <w:szCs w:val="16"/>
              </w:rPr>
              <w:lastRenderedPageBreak/>
              <w:t>る。・</w:t>
            </w:r>
          </w:p>
          <w:p w14:paraId="696C7CE4" w14:textId="05B60A09" w:rsidR="00A20CFD" w:rsidRPr="00FE4A1F" w:rsidRDefault="00F1744A" w:rsidP="00F1744A">
            <w:pPr>
              <w:widowControl w:val="0"/>
              <w:ind w:leftChars="250" w:left="735"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w:t>
            </w:r>
            <w:r w:rsidR="00A20CFD" w:rsidRPr="00FE4A1F">
              <w:rPr>
                <w:rFonts w:asciiTheme="minorEastAsia" w:hAnsiTheme="minorEastAsia" w:cs="Times New Roman" w:hint="eastAsia"/>
                <w:szCs w:val="16"/>
              </w:rPr>
              <w:t>下水汚泥資源化物の石炭代替利用による</w:t>
            </w:r>
            <w:r w:rsidR="00A20CFD" w:rsidRPr="00FE4A1F">
              <w:rPr>
                <w:rFonts w:asciiTheme="minorEastAsia" w:hAnsiTheme="minorEastAsia" w:cs="Times New Roman"/>
                <w:szCs w:val="16"/>
              </w:rPr>
              <w:t>CO</w:t>
            </w:r>
            <w:r w:rsidR="00A20CFD" w:rsidRPr="00FE4A1F">
              <w:rPr>
                <w:rFonts w:asciiTheme="minorEastAsia" w:hAnsiTheme="minorEastAsia" w:cs="Times New Roman"/>
                <w:szCs w:val="16"/>
                <w:vertAlign w:val="subscript"/>
              </w:rPr>
              <w:t>2</w:t>
            </w:r>
            <w:r w:rsidR="00A20CFD" w:rsidRPr="00FE4A1F">
              <w:rPr>
                <w:rFonts w:asciiTheme="minorEastAsia" w:hAnsiTheme="minorEastAsia" w:cs="Times New Roman" w:hint="eastAsia"/>
                <w:szCs w:val="16"/>
              </w:rPr>
              <w:t>削減量は、下水汚泥資源化物の発熱量に相当する石炭が、本来燃焼した場合に発生する</w:t>
            </w:r>
            <w:r w:rsidR="00A20CFD" w:rsidRPr="00FE4A1F">
              <w:rPr>
                <w:rFonts w:asciiTheme="minorEastAsia" w:hAnsiTheme="minorEastAsia" w:cs="Times New Roman"/>
                <w:szCs w:val="16"/>
              </w:rPr>
              <w:t>CO</w:t>
            </w:r>
            <w:r w:rsidR="00A20CFD" w:rsidRPr="00FE4A1F">
              <w:rPr>
                <w:rFonts w:asciiTheme="minorEastAsia" w:hAnsiTheme="minorEastAsia" w:cs="Times New Roman"/>
                <w:szCs w:val="16"/>
                <w:vertAlign w:val="subscript"/>
              </w:rPr>
              <w:t>2</w:t>
            </w:r>
            <w:r w:rsidR="00A20CFD" w:rsidRPr="00FE4A1F">
              <w:rPr>
                <w:rFonts w:asciiTheme="minorEastAsia" w:hAnsiTheme="minorEastAsia" w:cs="Times New Roman" w:hint="eastAsia"/>
                <w:szCs w:val="16"/>
              </w:rPr>
              <w:t>量として算出すること。</w:t>
            </w:r>
          </w:p>
          <w:p w14:paraId="02002640" w14:textId="05C30918" w:rsidR="00A20CFD" w:rsidRPr="00FE4A1F" w:rsidRDefault="00F1744A" w:rsidP="00F1744A">
            <w:pPr>
              <w:widowControl w:val="0"/>
              <w:ind w:leftChars="250" w:left="735" w:hangingChars="100" w:hanging="210"/>
              <w:jc w:val="both"/>
              <w:rPr>
                <w:rFonts w:asciiTheme="minorEastAsia" w:hAnsiTheme="minorEastAsia" w:cs="Times New Roman"/>
                <w:szCs w:val="16"/>
              </w:rPr>
            </w:pPr>
            <w:r w:rsidRPr="00FE4A1F">
              <w:rPr>
                <w:rFonts w:asciiTheme="minorEastAsia" w:hAnsiTheme="minorEastAsia" w:cs="Times New Roman" w:hint="eastAsia"/>
                <w:szCs w:val="16"/>
              </w:rPr>
              <w:t>・</w:t>
            </w:r>
            <w:r w:rsidR="00A20CFD" w:rsidRPr="00FE4A1F">
              <w:rPr>
                <w:rFonts w:asciiTheme="minorEastAsia" w:hAnsiTheme="minorEastAsia" w:cs="Times New Roman" w:hint="eastAsia"/>
                <w:szCs w:val="16"/>
              </w:rPr>
              <w:t>下水汚泥資源化物利用者が石炭以外のコークス等を使用している場合、使用している燃料の発熱量及び</w:t>
            </w:r>
            <w:r w:rsidR="00A20CFD" w:rsidRPr="00FE4A1F">
              <w:rPr>
                <w:rFonts w:asciiTheme="minorEastAsia" w:hAnsiTheme="minorEastAsia" w:cs="Times New Roman"/>
                <w:szCs w:val="16"/>
              </w:rPr>
              <w:t>CO</w:t>
            </w:r>
            <w:r w:rsidR="00A20CFD" w:rsidRPr="00FE4A1F">
              <w:rPr>
                <w:rFonts w:asciiTheme="minorEastAsia" w:hAnsiTheme="minorEastAsia" w:cs="Times New Roman"/>
                <w:szCs w:val="16"/>
                <w:vertAlign w:val="subscript"/>
              </w:rPr>
              <w:t>2</w:t>
            </w:r>
            <w:r w:rsidR="00A20CFD" w:rsidRPr="00FE4A1F">
              <w:rPr>
                <w:rFonts w:asciiTheme="minorEastAsia" w:hAnsiTheme="minorEastAsia" w:cs="Times New Roman" w:hint="eastAsia"/>
                <w:szCs w:val="16"/>
              </w:rPr>
              <w:t>排出係数を用いて計算すること。ただし、石炭以外の燃料を使用している証明を添付すること。</w:t>
            </w:r>
          </w:p>
          <w:p w14:paraId="5AC81C8C" w14:textId="1BF82B3A" w:rsidR="00A20CFD" w:rsidRPr="00FE4A1F" w:rsidRDefault="00F1744A" w:rsidP="00F1744A">
            <w:pPr>
              <w:widowControl w:val="0"/>
              <w:ind w:leftChars="250" w:left="525"/>
              <w:jc w:val="both"/>
              <w:rPr>
                <w:rFonts w:asciiTheme="minorEastAsia" w:hAnsiTheme="minorEastAsia" w:cs="Times New Roman"/>
                <w:szCs w:val="16"/>
              </w:rPr>
            </w:pPr>
            <w:r w:rsidRPr="00FE4A1F">
              <w:rPr>
                <w:rFonts w:asciiTheme="minorEastAsia" w:hAnsiTheme="minorEastAsia" w:cs="Times New Roman" w:hint="eastAsia"/>
                <w:szCs w:val="16"/>
              </w:rPr>
              <w:t>・</w:t>
            </w:r>
            <w:r w:rsidR="00A20CFD" w:rsidRPr="00FE4A1F">
              <w:rPr>
                <w:rFonts w:asciiTheme="minorEastAsia" w:hAnsiTheme="minorEastAsia" w:cs="Times New Roman" w:hint="eastAsia"/>
                <w:szCs w:val="16"/>
              </w:rPr>
              <w:t>各項目の算定結果は、小数点以下第</w:t>
            </w:r>
            <w:r w:rsidR="00A20CFD" w:rsidRPr="00FE4A1F">
              <w:rPr>
                <w:rFonts w:asciiTheme="minorEastAsia" w:hAnsiTheme="minorEastAsia" w:cs="Times New Roman"/>
                <w:szCs w:val="16"/>
              </w:rPr>
              <w:t>4</w:t>
            </w:r>
            <w:r w:rsidR="00A20CFD" w:rsidRPr="00FE4A1F">
              <w:rPr>
                <w:rFonts w:asciiTheme="minorEastAsia" w:hAnsiTheme="minorEastAsia" w:cs="Times New Roman" w:hint="eastAsia"/>
                <w:szCs w:val="16"/>
              </w:rPr>
              <w:t>位を四捨五入し、第</w:t>
            </w:r>
            <w:r w:rsidR="00A20CFD" w:rsidRPr="00FE4A1F">
              <w:rPr>
                <w:rFonts w:asciiTheme="minorEastAsia" w:hAnsiTheme="minorEastAsia" w:cs="Times New Roman"/>
                <w:szCs w:val="16"/>
              </w:rPr>
              <w:t>3</w:t>
            </w:r>
            <w:r w:rsidR="00A20CFD" w:rsidRPr="00FE4A1F">
              <w:rPr>
                <w:rFonts w:asciiTheme="minorEastAsia" w:hAnsiTheme="minorEastAsia" w:cs="Times New Roman" w:hint="eastAsia"/>
                <w:szCs w:val="16"/>
              </w:rPr>
              <w:t>位までの値とすること。</w:t>
            </w:r>
          </w:p>
          <w:p w14:paraId="036D66CA" w14:textId="77777777" w:rsidR="009E5A0A" w:rsidRPr="00E2048E" w:rsidRDefault="009E5A0A" w:rsidP="009E5A0A">
            <w:pPr>
              <w:tabs>
                <w:tab w:val="left" w:pos="1290"/>
              </w:tabs>
              <w:rPr>
                <w:sz w:val="22"/>
              </w:rPr>
            </w:pPr>
          </w:p>
          <w:p w14:paraId="64BF80F5" w14:textId="77777777" w:rsidR="009E5A0A" w:rsidRDefault="009E5A0A" w:rsidP="009E5A0A">
            <w:pPr>
              <w:tabs>
                <w:tab w:val="left" w:pos="1290"/>
              </w:tabs>
              <w:rPr>
                <w:sz w:val="22"/>
              </w:rPr>
            </w:pPr>
          </w:p>
          <w:p w14:paraId="5B7D71BD" w14:textId="77777777" w:rsidR="007C0C03" w:rsidRDefault="007C0C03" w:rsidP="009E5A0A">
            <w:pPr>
              <w:tabs>
                <w:tab w:val="left" w:pos="1290"/>
              </w:tabs>
              <w:rPr>
                <w:sz w:val="22"/>
              </w:rPr>
            </w:pPr>
          </w:p>
          <w:p w14:paraId="47C568E2" w14:textId="77777777" w:rsidR="007C0C03" w:rsidRDefault="007C0C03" w:rsidP="009E5A0A">
            <w:pPr>
              <w:tabs>
                <w:tab w:val="left" w:pos="1290"/>
              </w:tabs>
              <w:rPr>
                <w:sz w:val="22"/>
              </w:rPr>
            </w:pPr>
          </w:p>
          <w:p w14:paraId="0E1462B3" w14:textId="77777777" w:rsidR="007C0C03" w:rsidRDefault="007C0C03" w:rsidP="009E5A0A">
            <w:pPr>
              <w:tabs>
                <w:tab w:val="left" w:pos="1290"/>
              </w:tabs>
              <w:rPr>
                <w:sz w:val="22"/>
              </w:rPr>
            </w:pPr>
          </w:p>
          <w:p w14:paraId="48E600E8" w14:textId="77777777" w:rsidR="007C0C03" w:rsidRDefault="007C0C03" w:rsidP="009E5A0A">
            <w:pPr>
              <w:tabs>
                <w:tab w:val="left" w:pos="1290"/>
              </w:tabs>
              <w:rPr>
                <w:sz w:val="22"/>
              </w:rPr>
            </w:pPr>
          </w:p>
          <w:p w14:paraId="55657DC9" w14:textId="77777777" w:rsidR="007C0C03" w:rsidRDefault="007C0C03" w:rsidP="009E5A0A">
            <w:pPr>
              <w:tabs>
                <w:tab w:val="left" w:pos="1290"/>
              </w:tabs>
              <w:rPr>
                <w:sz w:val="22"/>
              </w:rPr>
            </w:pPr>
          </w:p>
          <w:p w14:paraId="0FF9699F" w14:textId="77777777" w:rsidR="007C0C03" w:rsidRDefault="007C0C03" w:rsidP="009E5A0A">
            <w:pPr>
              <w:tabs>
                <w:tab w:val="left" w:pos="1290"/>
              </w:tabs>
              <w:rPr>
                <w:sz w:val="22"/>
              </w:rPr>
            </w:pPr>
          </w:p>
          <w:p w14:paraId="3C92FAD5" w14:textId="77777777" w:rsidR="007C0C03" w:rsidRDefault="007C0C03" w:rsidP="009E5A0A">
            <w:pPr>
              <w:tabs>
                <w:tab w:val="left" w:pos="1290"/>
              </w:tabs>
              <w:rPr>
                <w:sz w:val="22"/>
              </w:rPr>
            </w:pPr>
          </w:p>
          <w:p w14:paraId="5DBC00CE" w14:textId="77777777" w:rsidR="007C0C03" w:rsidRDefault="007C0C03" w:rsidP="009E5A0A">
            <w:pPr>
              <w:tabs>
                <w:tab w:val="left" w:pos="1290"/>
              </w:tabs>
              <w:rPr>
                <w:sz w:val="22"/>
              </w:rPr>
            </w:pPr>
          </w:p>
          <w:p w14:paraId="54341860" w14:textId="77777777" w:rsidR="007C0C03" w:rsidRDefault="007C0C03" w:rsidP="009E5A0A">
            <w:pPr>
              <w:tabs>
                <w:tab w:val="left" w:pos="1290"/>
              </w:tabs>
              <w:rPr>
                <w:sz w:val="22"/>
              </w:rPr>
            </w:pPr>
          </w:p>
          <w:p w14:paraId="708197BB" w14:textId="77777777" w:rsidR="007C0C03" w:rsidRDefault="007C0C03" w:rsidP="009E5A0A">
            <w:pPr>
              <w:tabs>
                <w:tab w:val="left" w:pos="1290"/>
              </w:tabs>
              <w:rPr>
                <w:sz w:val="22"/>
              </w:rPr>
            </w:pPr>
          </w:p>
          <w:p w14:paraId="2C405C5F" w14:textId="77777777" w:rsidR="007C0C03" w:rsidRDefault="007C0C03" w:rsidP="009E5A0A">
            <w:pPr>
              <w:tabs>
                <w:tab w:val="left" w:pos="1290"/>
              </w:tabs>
              <w:rPr>
                <w:sz w:val="22"/>
              </w:rPr>
            </w:pPr>
          </w:p>
          <w:p w14:paraId="37F38565" w14:textId="77777777" w:rsidR="007C0C03" w:rsidRDefault="007C0C03" w:rsidP="009E5A0A">
            <w:pPr>
              <w:tabs>
                <w:tab w:val="left" w:pos="1290"/>
              </w:tabs>
              <w:rPr>
                <w:sz w:val="22"/>
              </w:rPr>
            </w:pPr>
          </w:p>
          <w:p w14:paraId="2AF8CDD4" w14:textId="5244E434" w:rsidR="007C0C03" w:rsidRPr="00E2048E" w:rsidRDefault="007C0C03" w:rsidP="009E5A0A">
            <w:pPr>
              <w:tabs>
                <w:tab w:val="left" w:pos="1290"/>
              </w:tabs>
              <w:rPr>
                <w:sz w:val="22"/>
              </w:rPr>
            </w:pPr>
          </w:p>
        </w:tc>
      </w:tr>
      <w:tr w:rsidR="0039127E" w:rsidRPr="00E2048E" w14:paraId="0166BA29" w14:textId="77777777" w:rsidTr="00B07483">
        <w:trPr>
          <w:trHeight w:val="344"/>
          <w:jc w:val="center"/>
        </w:trPr>
        <w:tc>
          <w:tcPr>
            <w:tcW w:w="4252" w:type="dxa"/>
            <w:tcBorders>
              <w:left w:val="nil"/>
              <w:bottom w:val="nil"/>
            </w:tcBorders>
          </w:tcPr>
          <w:p w14:paraId="2FC49689" w14:textId="0CEE3EA0" w:rsidR="0039127E" w:rsidRPr="00E2048E" w:rsidRDefault="0039127E" w:rsidP="00691980">
            <w:pPr>
              <w:spacing w:before="24" w:after="48"/>
              <w:ind w:left="210" w:hanging="210"/>
              <w:rPr>
                <w:rFonts w:hAnsi="ＭＳ 明朝"/>
                <w:szCs w:val="21"/>
              </w:rPr>
            </w:pPr>
            <w:r w:rsidRPr="00E2048E">
              <w:rPr>
                <w:rFonts w:hAnsi="ＭＳ 明朝" w:hint="eastAsia"/>
                <w:szCs w:val="21"/>
              </w:rPr>
              <w:lastRenderedPageBreak/>
              <w:t>※</w:t>
            </w:r>
            <w:r w:rsidRPr="00E2048E">
              <w:rPr>
                <w:rFonts w:hAnsi="ＭＳ 明朝" w:hint="eastAsia"/>
                <w:szCs w:val="21"/>
              </w:rPr>
              <w:t>A4</w:t>
            </w:r>
            <w:r w:rsidRPr="00E2048E">
              <w:rPr>
                <w:rFonts w:hAnsi="ＭＳ 明朝" w:hint="eastAsia"/>
                <w:szCs w:val="21"/>
              </w:rPr>
              <w:t>版</w:t>
            </w:r>
            <w:r w:rsidR="00C7199D" w:rsidRPr="00E2048E">
              <w:rPr>
                <w:rFonts w:hAnsi="ＭＳ 明朝" w:hint="eastAsia"/>
                <w:szCs w:val="21"/>
              </w:rPr>
              <w:t>3</w:t>
            </w:r>
            <w:r w:rsidRPr="00E2048E">
              <w:rPr>
                <w:rFonts w:hAnsi="ＭＳ 明朝" w:hint="eastAsia"/>
                <w:szCs w:val="21"/>
              </w:rPr>
              <w:t>ページ以内</w:t>
            </w:r>
            <w:r w:rsidR="00691980">
              <w:rPr>
                <w:rFonts w:hAnsi="ＭＳ 明朝" w:hint="eastAsia"/>
                <w:szCs w:val="21"/>
              </w:rPr>
              <w:t>、様式Ⅳ</w:t>
            </w:r>
            <w:r w:rsidR="00691980">
              <w:rPr>
                <w:rFonts w:hAnsi="ＭＳ 明朝" w:hint="eastAsia"/>
                <w:szCs w:val="21"/>
              </w:rPr>
              <w:t>-4-2</w:t>
            </w:r>
            <w:r w:rsidR="00691980">
              <w:rPr>
                <w:rFonts w:hAnsi="ＭＳ 明朝" w:hint="eastAsia"/>
                <w:szCs w:val="21"/>
              </w:rPr>
              <w:t>（別添</w:t>
            </w:r>
            <w:r w:rsidR="00691980">
              <w:rPr>
                <w:rFonts w:hAnsi="ＭＳ 明朝" w:hint="eastAsia"/>
                <w:szCs w:val="21"/>
              </w:rPr>
              <w:t>1</w:t>
            </w:r>
            <w:r w:rsidR="00691980">
              <w:rPr>
                <w:rFonts w:hAnsi="ＭＳ 明朝" w:hint="eastAsia"/>
                <w:szCs w:val="21"/>
              </w:rPr>
              <w:t>）添付</w:t>
            </w:r>
            <w:r w:rsidR="007C0C03">
              <w:rPr>
                <w:rFonts w:hAnsi="ＭＳ 明朝" w:hint="eastAsia"/>
                <w:szCs w:val="21"/>
              </w:rPr>
              <w:t>、</w:t>
            </w:r>
            <w:r w:rsidR="007C0C03" w:rsidRPr="00E2048E">
              <w:rPr>
                <w:rFonts w:hAnsi="ＭＳ 明朝" w:hint="eastAsia"/>
                <w:szCs w:val="21"/>
              </w:rPr>
              <w:t>適宜資料を添付可</w:t>
            </w:r>
          </w:p>
        </w:tc>
        <w:tc>
          <w:tcPr>
            <w:tcW w:w="1701" w:type="dxa"/>
          </w:tcPr>
          <w:p w14:paraId="23CFC456" w14:textId="77777777" w:rsidR="0039127E" w:rsidRPr="00E2048E" w:rsidRDefault="0039127E" w:rsidP="00B07483">
            <w:pPr>
              <w:spacing w:before="24" w:after="48"/>
              <w:ind w:left="220" w:hangingChars="100" w:hanging="220"/>
              <w:jc w:val="center"/>
              <w:rPr>
                <w:rFonts w:hAnsi="ＭＳ 明朝"/>
                <w:sz w:val="22"/>
              </w:rPr>
            </w:pPr>
            <w:r w:rsidRPr="00E2048E">
              <w:rPr>
                <w:rFonts w:hAnsi="ＭＳ 明朝" w:hint="eastAsia"/>
                <w:sz w:val="22"/>
              </w:rPr>
              <w:t>応募者番号</w:t>
            </w:r>
          </w:p>
        </w:tc>
        <w:tc>
          <w:tcPr>
            <w:tcW w:w="3685" w:type="dxa"/>
          </w:tcPr>
          <w:p w14:paraId="74ABE46A" w14:textId="77777777" w:rsidR="0039127E" w:rsidRPr="00E2048E" w:rsidRDefault="0039127E" w:rsidP="00B07483">
            <w:pPr>
              <w:spacing w:before="24" w:after="48"/>
              <w:ind w:left="220" w:hangingChars="100" w:hanging="220"/>
              <w:rPr>
                <w:rFonts w:hAnsi="ＭＳ 明朝"/>
                <w:sz w:val="22"/>
              </w:rPr>
            </w:pPr>
          </w:p>
        </w:tc>
      </w:tr>
    </w:tbl>
    <w:p w14:paraId="619946A5" w14:textId="2AE534A7" w:rsidR="00010D49" w:rsidRPr="00E2048E" w:rsidRDefault="00010D49">
      <w:pPr>
        <w:rPr>
          <w:rFonts w:ascii="ＭＳ 明朝" w:eastAsia="ＭＳ 明朝"/>
          <w:sz w:val="22"/>
        </w:rPr>
      </w:pPr>
    </w:p>
    <w:p w14:paraId="3D86CCE6" w14:textId="0DEF6D69" w:rsidR="00010D49" w:rsidRPr="00E2048E" w:rsidRDefault="00010D49" w:rsidP="00010D49">
      <w:pPr>
        <w:pStyle w:val="a0"/>
        <w:numPr>
          <w:ilvl w:val="0"/>
          <w:numId w:val="0"/>
        </w:numPr>
        <w:spacing w:before="24" w:after="48"/>
        <w:ind w:left="204"/>
        <w:rPr>
          <w:rFonts w:ascii="ＭＳ ゴシック" w:eastAsia="ＭＳ ゴシック" w:hAnsi="ＭＳ ゴシック"/>
          <w:sz w:val="22"/>
          <w:szCs w:val="22"/>
        </w:rPr>
      </w:pPr>
      <w:bookmarkStart w:id="8" w:name="_Toc88148827"/>
      <w:r w:rsidRPr="00E2048E">
        <w:rPr>
          <w:rFonts w:ascii="ＭＳ ゴシック" w:eastAsia="ＭＳ ゴシック" w:hAnsi="ＭＳ ゴシック"/>
          <w:sz w:val="22"/>
          <w:szCs w:val="22"/>
        </w:rPr>
        <w:t>様式</w:t>
      </w:r>
      <w:r w:rsidR="00A868BA" w:rsidRPr="00E2048E">
        <w:rPr>
          <w:rFonts w:ascii="ＭＳ ゴシック" w:eastAsia="ＭＳ ゴシック" w:hAnsi="ＭＳ ゴシック" w:hint="eastAsia"/>
          <w:sz w:val="22"/>
          <w:szCs w:val="22"/>
        </w:rPr>
        <w:t>Ⅴ</w:t>
      </w:r>
      <w:r w:rsidRPr="00E2048E">
        <w:rPr>
          <w:rFonts w:ascii="ＭＳ ゴシック" w:eastAsia="ＭＳ ゴシック" w:hAnsi="ＭＳ ゴシック" w:hint="eastAsia"/>
          <w:sz w:val="22"/>
          <w:szCs w:val="22"/>
        </w:rPr>
        <w:t>-1</w:t>
      </w:r>
      <w:bookmarkEnd w:id="8"/>
    </w:p>
    <w:p w14:paraId="0B0BF3CB" w14:textId="77777777" w:rsidR="00010D49" w:rsidRPr="00E2048E" w:rsidRDefault="00010D49" w:rsidP="00010D49">
      <w:pPr>
        <w:spacing w:before="24" w:after="48"/>
        <w:rPr>
          <w:rFonts w:hAnsi="ＭＳ 明朝"/>
        </w:rPr>
      </w:pPr>
    </w:p>
    <w:p w14:paraId="649477D4" w14:textId="77777777" w:rsidR="00010D49" w:rsidRPr="00E2048E" w:rsidRDefault="00010D49" w:rsidP="00010D49">
      <w:pPr>
        <w:spacing w:before="24" w:after="48"/>
        <w:rPr>
          <w:rFonts w:hAnsi="ＭＳ 明朝"/>
        </w:rPr>
      </w:pPr>
    </w:p>
    <w:p w14:paraId="2EC5EBFD" w14:textId="77777777" w:rsidR="00010D49" w:rsidRPr="00E2048E" w:rsidRDefault="00010D49" w:rsidP="00010D49">
      <w:pPr>
        <w:adjustRightInd w:val="0"/>
        <w:spacing w:before="24" w:after="48"/>
        <w:rPr>
          <w:rFonts w:hAnsi="ＭＳ 明朝"/>
          <w:bCs/>
          <w:kern w:val="0"/>
          <w:szCs w:val="32"/>
        </w:rPr>
      </w:pPr>
    </w:p>
    <w:p w14:paraId="79FB18EE" w14:textId="77777777" w:rsidR="00010D49" w:rsidRPr="00E2048E" w:rsidRDefault="00010D49" w:rsidP="00010D49">
      <w:pPr>
        <w:adjustRightInd w:val="0"/>
        <w:spacing w:before="24" w:after="48"/>
        <w:rPr>
          <w:rFonts w:hAnsi="ＭＳ 明朝"/>
          <w:bCs/>
          <w:kern w:val="0"/>
          <w:szCs w:val="32"/>
        </w:rPr>
      </w:pPr>
    </w:p>
    <w:p w14:paraId="30F8625D" w14:textId="77777777" w:rsidR="00010D49" w:rsidRPr="00E2048E" w:rsidRDefault="00010D49" w:rsidP="00010D49">
      <w:pPr>
        <w:adjustRightInd w:val="0"/>
        <w:spacing w:before="24" w:after="48"/>
        <w:rPr>
          <w:rFonts w:hAnsi="ＭＳ 明朝"/>
          <w:bCs/>
          <w:kern w:val="0"/>
          <w:szCs w:val="32"/>
        </w:rPr>
      </w:pPr>
    </w:p>
    <w:p w14:paraId="43E26606" w14:textId="77777777" w:rsidR="00010D49" w:rsidRPr="00E2048E" w:rsidRDefault="00010D49" w:rsidP="00010D49">
      <w:pPr>
        <w:spacing w:before="24" w:after="48"/>
        <w:rPr>
          <w:rFonts w:hAnsi="ＭＳ 明朝"/>
          <w:sz w:val="32"/>
          <w:szCs w:val="32"/>
        </w:rPr>
      </w:pPr>
    </w:p>
    <w:p w14:paraId="5F70BEA8" w14:textId="77777777" w:rsidR="00010D49" w:rsidRPr="00E2048E" w:rsidRDefault="00010D49" w:rsidP="00010D49">
      <w:pPr>
        <w:adjustRightInd w:val="0"/>
        <w:spacing w:before="24" w:after="48"/>
        <w:rPr>
          <w:rFonts w:hAnsi="ＭＳ 明朝"/>
          <w:kern w:val="0"/>
        </w:rPr>
      </w:pPr>
    </w:p>
    <w:p w14:paraId="034F2201" w14:textId="77777777" w:rsidR="00010D49" w:rsidRPr="00E2048E" w:rsidRDefault="00010D49" w:rsidP="00010D49">
      <w:pPr>
        <w:adjustRightInd w:val="0"/>
        <w:spacing w:before="24" w:after="48"/>
        <w:rPr>
          <w:rFonts w:hAnsi="ＭＳ 明朝"/>
          <w:kern w:val="0"/>
        </w:rPr>
      </w:pPr>
    </w:p>
    <w:p w14:paraId="0DD83438" w14:textId="1EB47434" w:rsidR="00010D49" w:rsidRPr="00E2048E" w:rsidRDefault="00010D49" w:rsidP="00010D49">
      <w:pPr>
        <w:spacing w:before="24" w:after="48"/>
        <w:jc w:val="center"/>
        <w:rPr>
          <w:rFonts w:hAnsi="ＭＳ 明朝"/>
          <w:sz w:val="32"/>
          <w:szCs w:val="32"/>
        </w:rPr>
      </w:pPr>
      <w:r w:rsidRPr="00E2048E">
        <w:rPr>
          <w:rFonts w:hAnsi="ＭＳ 明朝" w:hint="eastAsia"/>
          <w:sz w:val="32"/>
          <w:szCs w:val="32"/>
        </w:rPr>
        <w:t>施設整備計画　図面集</w:t>
      </w:r>
    </w:p>
    <w:p w14:paraId="3A57F022" w14:textId="77777777" w:rsidR="00010D49" w:rsidRPr="00E2048E" w:rsidRDefault="00010D49" w:rsidP="00010D49">
      <w:pPr>
        <w:adjustRightInd w:val="0"/>
        <w:spacing w:before="24" w:after="48"/>
        <w:rPr>
          <w:rFonts w:hAnsi="ＭＳ 明朝"/>
          <w:kern w:val="0"/>
        </w:rPr>
      </w:pPr>
    </w:p>
    <w:p w14:paraId="5AA42423" w14:textId="77777777" w:rsidR="00010D49" w:rsidRPr="00E2048E" w:rsidRDefault="00010D49" w:rsidP="00010D49">
      <w:pPr>
        <w:adjustRightInd w:val="0"/>
        <w:spacing w:before="24" w:after="48"/>
        <w:rPr>
          <w:rFonts w:hAnsi="ＭＳ 明朝"/>
          <w:kern w:val="0"/>
        </w:rPr>
      </w:pPr>
    </w:p>
    <w:p w14:paraId="660B401C" w14:textId="77777777" w:rsidR="00010D49" w:rsidRPr="00E2048E" w:rsidRDefault="00010D49" w:rsidP="00010D49">
      <w:pPr>
        <w:adjustRightInd w:val="0"/>
        <w:spacing w:before="24" w:after="48"/>
        <w:rPr>
          <w:rFonts w:hAnsi="ＭＳ 明朝"/>
          <w:kern w:val="0"/>
        </w:rPr>
      </w:pPr>
    </w:p>
    <w:p w14:paraId="58A75381" w14:textId="77777777" w:rsidR="00010D49" w:rsidRPr="00E2048E" w:rsidRDefault="00010D49" w:rsidP="00010D49">
      <w:pPr>
        <w:adjustRightInd w:val="0"/>
        <w:spacing w:before="24" w:after="48"/>
        <w:rPr>
          <w:rFonts w:hAnsi="ＭＳ 明朝"/>
          <w:kern w:val="0"/>
        </w:rPr>
      </w:pPr>
    </w:p>
    <w:p w14:paraId="263B53D5" w14:textId="77777777" w:rsidR="00010D49" w:rsidRPr="00E2048E" w:rsidRDefault="00010D49" w:rsidP="00010D49">
      <w:pPr>
        <w:adjustRightInd w:val="0"/>
        <w:spacing w:before="24" w:after="48"/>
        <w:rPr>
          <w:rFonts w:hAnsi="ＭＳ 明朝"/>
          <w:kern w:val="0"/>
        </w:rPr>
      </w:pPr>
    </w:p>
    <w:p w14:paraId="4D0BCF4C" w14:textId="77777777" w:rsidR="00010D49" w:rsidRPr="00E2048E" w:rsidRDefault="00010D49" w:rsidP="00010D49">
      <w:pPr>
        <w:adjustRightInd w:val="0"/>
        <w:spacing w:before="24" w:after="48"/>
        <w:rPr>
          <w:rFonts w:hAnsi="ＭＳ 明朝"/>
          <w:kern w:val="0"/>
        </w:rPr>
      </w:pPr>
    </w:p>
    <w:p w14:paraId="591C63EF" w14:textId="77777777" w:rsidR="00010D49" w:rsidRPr="00E2048E" w:rsidRDefault="00010D49" w:rsidP="00010D49">
      <w:pPr>
        <w:adjustRightInd w:val="0"/>
        <w:spacing w:before="24" w:after="48"/>
        <w:rPr>
          <w:rFonts w:hAnsi="ＭＳ 明朝"/>
          <w:kern w:val="0"/>
        </w:rPr>
      </w:pPr>
    </w:p>
    <w:p w14:paraId="3132B30C" w14:textId="77777777" w:rsidR="00010D49" w:rsidRPr="00E2048E" w:rsidRDefault="00010D49" w:rsidP="00010D49">
      <w:pPr>
        <w:spacing w:before="24" w:after="48"/>
        <w:rPr>
          <w:rFonts w:hAnsi="ＭＳ 明朝"/>
          <w:sz w:val="33"/>
          <w:szCs w:val="33"/>
        </w:rPr>
      </w:pPr>
    </w:p>
    <w:p w14:paraId="010BAA6E"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3795F3FC" w14:textId="77777777" w:rsidR="00010D49" w:rsidRPr="00E2048E" w:rsidRDefault="00010D49" w:rsidP="00010D49">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010D49" w:rsidRPr="00E2048E" w14:paraId="41E4E5E5" w14:textId="77777777" w:rsidTr="00E70D91">
        <w:trPr>
          <w:trHeight w:val="692"/>
          <w:jc w:val="center"/>
        </w:trPr>
        <w:tc>
          <w:tcPr>
            <w:tcW w:w="2523" w:type="dxa"/>
            <w:shd w:val="clear" w:color="auto" w:fill="auto"/>
            <w:vAlign w:val="center"/>
          </w:tcPr>
          <w:p w14:paraId="0EBDE2F7" w14:textId="77777777" w:rsidR="00010D49" w:rsidRPr="00E2048E" w:rsidRDefault="00010D49" w:rsidP="00E70D91">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t>応募者番号</w:t>
            </w:r>
          </w:p>
        </w:tc>
        <w:tc>
          <w:tcPr>
            <w:tcW w:w="3465" w:type="dxa"/>
            <w:shd w:val="clear" w:color="auto" w:fill="auto"/>
            <w:vAlign w:val="center"/>
          </w:tcPr>
          <w:p w14:paraId="25B8E98F" w14:textId="77777777" w:rsidR="00010D49" w:rsidRPr="00E2048E" w:rsidRDefault="00010D49" w:rsidP="00E70D91">
            <w:pPr>
              <w:tabs>
                <w:tab w:val="right" w:pos="8789"/>
              </w:tabs>
              <w:adjustRightInd w:val="0"/>
              <w:spacing w:before="24" w:after="48"/>
              <w:rPr>
                <w:rFonts w:hAnsi="ＭＳ 明朝"/>
                <w:kern w:val="0"/>
                <w:sz w:val="28"/>
                <w:szCs w:val="28"/>
              </w:rPr>
            </w:pPr>
          </w:p>
        </w:tc>
      </w:tr>
    </w:tbl>
    <w:p w14:paraId="05545EF5"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10CB8B8A" w14:textId="77777777" w:rsidR="00010D49" w:rsidRPr="00E2048E" w:rsidRDefault="00010D49" w:rsidP="00010D49">
      <w:pPr>
        <w:rPr>
          <w:rFonts w:ascii="ＭＳ 明朝" w:eastAsia="ＭＳ 明朝"/>
          <w:sz w:val="22"/>
        </w:rPr>
      </w:pPr>
    </w:p>
    <w:p w14:paraId="0DFAD771" w14:textId="11A336AE" w:rsidR="00010D49" w:rsidRPr="00E2048E" w:rsidRDefault="00010D49">
      <w:pPr>
        <w:rPr>
          <w:rFonts w:ascii="ＭＳ 明朝" w:eastAsia="ＭＳ 明朝"/>
          <w:sz w:val="22"/>
        </w:rPr>
      </w:pPr>
      <w:r w:rsidRPr="00E2048E">
        <w:rPr>
          <w:rFonts w:ascii="ＭＳ 明朝" w:eastAsia="ＭＳ 明朝"/>
          <w:sz w:val="22"/>
        </w:rPr>
        <w:br w:type="page"/>
      </w:r>
    </w:p>
    <w:p w14:paraId="18AD70DD" w14:textId="1678C631" w:rsidR="00010D49" w:rsidRPr="00E2048E" w:rsidRDefault="00010D49" w:rsidP="00010D49">
      <w:pPr>
        <w:pStyle w:val="a0"/>
        <w:numPr>
          <w:ilvl w:val="0"/>
          <w:numId w:val="0"/>
        </w:numPr>
        <w:spacing w:before="24" w:after="48"/>
        <w:ind w:left="204"/>
        <w:rPr>
          <w:rFonts w:ascii="ＭＳ ゴシック" w:eastAsia="ＭＳ ゴシック" w:hAnsi="ＭＳ ゴシック"/>
          <w:sz w:val="22"/>
          <w:szCs w:val="22"/>
        </w:rPr>
      </w:pPr>
      <w:bookmarkStart w:id="9" w:name="_Toc88148828"/>
      <w:r w:rsidRPr="00E2048E">
        <w:rPr>
          <w:rFonts w:ascii="ＭＳ ゴシック" w:eastAsia="ＭＳ ゴシック" w:hAnsi="ＭＳ ゴシック"/>
          <w:sz w:val="22"/>
          <w:szCs w:val="22"/>
        </w:rPr>
        <w:lastRenderedPageBreak/>
        <w:t>様式</w:t>
      </w:r>
      <w:r w:rsidR="00A868BA" w:rsidRPr="00E2048E">
        <w:rPr>
          <w:rFonts w:ascii="ＭＳ ゴシック" w:eastAsia="ＭＳ ゴシック" w:hAnsi="ＭＳ ゴシック" w:hint="eastAsia"/>
          <w:sz w:val="22"/>
          <w:szCs w:val="22"/>
        </w:rPr>
        <w:t>Ⅵ</w:t>
      </w:r>
      <w:r w:rsidRPr="00E2048E">
        <w:rPr>
          <w:rFonts w:ascii="ＭＳ ゴシック" w:eastAsia="ＭＳ ゴシック" w:hAnsi="ＭＳ ゴシック" w:hint="eastAsia"/>
          <w:sz w:val="22"/>
          <w:szCs w:val="22"/>
        </w:rPr>
        <w:t>-1</w:t>
      </w:r>
      <w:bookmarkEnd w:id="9"/>
    </w:p>
    <w:p w14:paraId="50CF898E" w14:textId="77777777" w:rsidR="00010D49" w:rsidRPr="00E2048E" w:rsidRDefault="00010D49" w:rsidP="00010D49">
      <w:pPr>
        <w:spacing w:before="24" w:after="48"/>
        <w:rPr>
          <w:rFonts w:hAnsi="ＭＳ 明朝"/>
        </w:rPr>
      </w:pPr>
    </w:p>
    <w:p w14:paraId="44DCDA10" w14:textId="77777777" w:rsidR="00010D49" w:rsidRPr="00E2048E" w:rsidRDefault="00010D49" w:rsidP="00010D49">
      <w:pPr>
        <w:spacing w:before="24" w:after="48"/>
        <w:rPr>
          <w:rFonts w:hAnsi="ＭＳ 明朝"/>
        </w:rPr>
      </w:pPr>
    </w:p>
    <w:p w14:paraId="67A66A9B" w14:textId="77777777" w:rsidR="00010D49" w:rsidRPr="00E2048E" w:rsidRDefault="00010D49" w:rsidP="00010D49">
      <w:pPr>
        <w:adjustRightInd w:val="0"/>
        <w:spacing w:before="24" w:after="48"/>
        <w:rPr>
          <w:rFonts w:hAnsi="ＭＳ 明朝"/>
          <w:bCs/>
          <w:kern w:val="0"/>
          <w:szCs w:val="32"/>
        </w:rPr>
      </w:pPr>
    </w:p>
    <w:p w14:paraId="7654B17E" w14:textId="77777777" w:rsidR="00010D49" w:rsidRPr="00E2048E" w:rsidRDefault="00010D49" w:rsidP="00010D49">
      <w:pPr>
        <w:adjustRightInd w:val="0"/>
        <w:spacing w:before="24" w:after="48"/>
        <w:rPr>
          <w:rFonts w:hAnsi="ＭＳ 明朝"/>
          <w:bCs/>
          <w:kern w:val="0"/>
          <w:szCs w:val="32"/>
        </w:rPr>
      </w:pPr>
    </w:p>
    <w:p w14:paraId="2A2A3246" w14:textId="77777777" w:rsidR="00010D49" w:rsidRPr="00E2048E" w:rsidRDefault="00010D49" w:rsidP="00010D49">
      <w:pPr>
        <w:adjustRightInd w:val="0"/>
        <w:spacing w:before="24" w:after="48"/>
        <w:rPr>
          <w:rFonts w:hAnsi="ＭＳ 明朝"/>
          <w:bCs/>
          <w:kern w:val="0"/>
          <w:szCs w:val="32"/>
        </w:rPr>
      </w:pPr>
    </w:p>
    <w:p w14:paraId="2FD778E1" w14:textId="77777777" w:rsidR="00010D49" w:rsidRPr="00E2048E" w:rsidRDefault="00010D49" w:rsidP="00010D49">
      <w:pPr>
        <w:spacing w:before="24" w:after="48"/>
        <w:rPr>
          <w:rFonts w:hAnsi="ＭＳ 明朝"/>
          <w:sz w:val="32"/>
          <w:szCs w:val="32"/>
        </w:rPr>
      </w:pPr>
    </w:p>
    <w:p w14:paraId="78451438" w14:textId="77777777" w:rsidR="00010D49" w:rsidRPr="00E2048E" w:rsidRDefault="00010D49" w:rsidP="00010D49">
      <w:pPr>
        <w:adjustRightInd w:val="0"/>
        <w:spacing w:before="24" w:after="48"/>
        <w:rPr>
          <w:rFonts w:hAnsi="ＭＳ 明朝"/>
          <w:kern w:val="0"/>
        </w:rPr>
      </w:pPr>
    </w:p>
    <w:p w14:paraId="0D25A94C" w14:textId="77777777" w:rsidR="00010D49" w:rsidRPr="00E2048E" w:rsidRDefault="00010D49" w:rsidP="00010D49">
      <w:pPr>
        <w:adjustRightInd w:val="0"/>
        <w:spacing w:before="24" w:after="48"/>
        <w:rPr>
          <w:rFonts w:hAnsi="ＭＳ 明朝"/>
          <w:kern w:val="0"/>
        </w:rPr>
      </w:pPr>
    </w:p>
    <w:p w14:paraId="78DC934F" w14:textId="5783A7C9" w:rsidR="00010D49" w:rsidRPr="00E2048E" w:rsidRDefault="00010D49" w:rsidP="00010D49">
      <w:pPr>
        <w:spacing w:before="24" w:after="48"/>
        <w:jc w:val="center"/>
        <w:rPr>
          <w:rFonts w:hAnsi="ＭＳ 明朝"/>
          <w:sz w:val="32"/>
          <w:szCs w:val="32"/>
        </w:rPr>
      </w:pPr>
      <w:r w:rsidRPr="00E2048E">
        <w:rPr>
          <w:rFonts w:hAnsi="ＭＳ 明朝" w:hint="eastAsia"/>
          <w:sz w:val="32"/>
          <w:szCs w:val="32"/>
        </w:rPr>
        <w:t>施設整備計画　計算書</w:t>
      </w:r>
    </w:p>
    <w:p w14:paraId="410C4193" w14:textId="77777777" w:rsidR="00010D49" w:rsidRPr="00E2048E" w:rsidRDefault="00010D49" w:rsidP="00010D49">
      <w:pPr>
        <w:adjustRightInd w:val="0"/>
        <w:spacing w:before="24" w:after="48"/>
        <w:rPr>
          <w:rFonts w:hAnsi="ＭＳ 明朝"/>
          <w:kern w:val="0"/>
        </w:rPr>
      </w:pPr>
    </w:p>
    <w:p w14:paraId="0E3C7242" w14:textId="77777777" w:rsidR="00010D49" w:rsidRPr="00E2048E" w:rsidRDefault="00010D49" w:rsidP="00010D49">
      <w:pPr>
        <w:adjustRightInd w:val="0"/>
        <w:spacing w:before="24" w:after="48"/>
        <w:rPr>
          <w:rFonts w:hAnsi="ＭＳ 明朝"/>
          <w:kern w:val="0"/>
        </w:rPr>
      </w:pPr>
    </w:p>
    <w:p w14:paraId="3FF7F6E3" w14:textId="77777777" w:rsidR="00010D49" w:rsidRPr="00E2048E" w:rsidRDefault="00010D49" w:rsidP="00010D49">
      <w:pPr>
        <w:adjustRightInd w:val="0"/>
        <w:spacing w:before="24" w:after="48"/>
        <w:rPr>
          <w:rFonts w:hAnsi="ＭＳ 明朝"/>
          <w:kern w:val="0"/>
        </w:rPr>
      </w:pPr>
    </w:p>
    <w:p w14:paraId="26C7430D" w14:textId="77777777" w:rsidR="00010D49" w:rsidRPr="00E2048E" w:rsidRDefault="00010D49" w:rsidP="00010D49">
      <w:pPr>
        <w:adjustRightInd w:val="0"/>
        <w:spacing w:before="24" w:after="48"/>
        <w:rPr>
          <w:rFonts w:hAnsi="ＭＳ 明朝"/>
          <w:kern w:val="0"/>
        </w:rPr>
      </w:pPr>
    </w:p>
    <w:p w14:paraId="4564025E" w14:textId="77777777" w:rsidR="00010D49" w:rsidRPr="00E2048E" w:rsidRDefault="00010D49" w:rsidP="00010D49">
      <w:pPr>
        <w:adjustRightInd w:val="0"/>
        <w:spacing w:before="24" w:after="48"/>
        <w:rPr>
          <w:rFonts w:hAnsi="ＭＳ 明朝"/>
          <w:kern w:val="0"/>
        </w:rPr>
      </w:pPr>
    </w:p>
    <w:p w14:paraId="28BBB647" w14:textId="77777777" w:rsidR="00010D49" w:rsidRPr="00E2048E" w:rsidRDefault="00010D49" w:rsidP="00010D49">
      <w:pPr>
        <w:adjustRightInd w:val="0"/>
        <w:spacing w:before="24" w:after="48"/>
        <w:rPr>
          <w:rFonts w:hAnsi="ＭＳ 明朝"/>
          <w:kern w:val="0"/>
        </w:rPr>
      </w:pPr>
    </w:p>
    <w:p w14:paraId="444C8B5F" w14:textId="77777777" w:rsidR="00010D49" w:rsidRPr="00E2048E" w:rsidRDefault="00010D49" w:rsidP="00010D49">
      <w:pPr>
        <w:adjustRightInd w:val="0"/>
        <w:spacing w:before="24" w:after="48"/>
        <w:rPr>
          <w:rFonts w:hAnsi="ＭＳ 明朝"/>
          <w:kern w:val="0"/>
        </w:rPr>
      </w:pPr>
    </w:p>
    <w:p w14:paraId="478BA396" w14:textId="77777777" w:rsidR="00010D49" w:rsidRPr="00E2048E" w:rsidRDefault="00010D49" w:rsidP="00010D49">
      <w:pPr>
        <w:spacing w:before="24" w:after="48"/>
        <w:rPr>
          <w:rFonts w:hAnsi="ＭＳ 明朝"/>
          <w:sz w:val="33"/>
          <w:szCs w:val="33"/>
        </w:rPr>
      </w:pPr>
    </w:p>
    <w:p w14:paraId="530F96CB" w14:textId="77777777" w:rsidR="00010D49" w:rsidRPr="00E2048E" w:rsidRDefault="00010D49" w:rsidP="00010D49">
      <w:pPr>
        <w:adjustRightInd w:val="0"/>
        <w:spacing w:before="24" w:after="48"/>
        <w:ind w:left="600" w:hangingChars="300" w:hanging="600"/>
        <w:rPr>
          <w:rFonts w:hAnsi="ＭＳ 明朝"/>
          <w:bCs/>
          <w:kern w:val="0"/>
          <w:sz w:val="20"/>
          <w:szCs w:val="32"/>
        </w:rPr>
      </w:pPr>
    </w:p>
    <w:p w14:paraId="1818D9C4" w14:textId="77777777" w:rsidR="00010D49" w:rsidRPr="00E2048E" w:rsidRDefault="00010D49" w:rsidP="00010D49">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010D49" w:rsidRPr="00B260B6" w14:paraId="3454F98D" w14:textId="77777777" w:rsidTr="00E70D91">
        <w:trPr>
          <w:trHeight w:val="692"/>
          <w:jc w:val="center"/>
        </w:trPr>
        <w:tc>
          <w:tcPr>
            <w:tcW w:w="2523" w:type="dxa"/>
            <w:shd w:val="clear" w:color="auto" w:fill="auto"/>
            <w:vAlign w:val="center"/>
          </w:tcPr>
          <w:p w14:paraId="0C66FCE3" w14:textId="77777777" w:rsidR="00010D49" w:rsidRPr="00B260B6" w:rsidRDefault="00010D49" w:rsidP="00E70D91">
            <w:pPr>
              <w:tabs>
                <w:tab w:val="right" w:pos="8789"/>
              </w:tabs>
              <w:adjustRightInd w:val="0"/>
              <w:spacing w:before="24" w:after="48"/>
              <w:jc w:val="center"/>
              <w:rPr>
                <w:rFonts w:hAnsi="ＭＳ 明朝"/>
                <w:kern w:val="0"/>
                <w:sz w:val="28"/>
                <w:szCs w:val="28"/>
              </w:rPr>
            </w:pPr>
            <w:r w:rsidRPr="00E2048E">
              <w:rPr>
                <w:rFonts w:hAnsi="ＭＳ 明朝" w:hint="eastAsia"/>
                <w:kern w:val="0"/>
                <w:sz w:val="28"/>
                <w:szCs w:val="28"/>
              </w:rPr>
              <w:lastRenderedPageBreak/>
              <w:t>応募者番号</w:t>
            </w:r>
          </w:p>
        </w:tc>
        <w:tc>
          <w:tcPr>
            <w:tcW w:w="3465" w:type="dxa"/>
            <w:shd w:val="clear" w:color="auto" w:fill="auto"/>
            <w:vAlign w:val="center"/>
          </w:tcPr>
          <w:p w14:paraId="66004B48" w14:textId="77777777" w:rsidR="00010D49" w:rsidRPr="00B260B6" w:rsidRDefault="00010D49" w:rsidP="00E70D91">
            <w:pPr>
              <w:tabs>
                <w:tab w:val="right" w:pos="8789"/>
              </w:tabs>
              <w:adjustRightInd w:val="0"/>
              <w:spacing w:before="24" w:after="48"/>
              <w:rPr>
                <w:rFonts w:hAnsi="ＭＳ 明朝"/>
                <w:kern w:val="0"/>
                <w:sz w:val="28"/>
                <w:szCs w:val="28"/>
              </w:rPr>
            </w:pPr>
          </w:p>
        </w:tc>
      </w:tr>
    </w:tbl>
    <w:p w14:paraId="3AF65B62" w14:textId="77777777" w:rsidR="00010D49" w:rsidRPr="00B260B6" w:rsidRDefault="00010D49" w:rsidP="00010D49">
      <w:pPr>
        <w:adjustRightInd w:val="0"/>
        <w:spacing w:before="24" w:after="48"/>
        <w:ind w:left="600" w:hangingChars="300" w:hanging="600"/>
        <w:rPr>
          <w:rFonts w:hAnsi="ＭＳ 明朝"/>
          <w:bCs/>
          <w:kern w:val="0"/>
          <w:sz w:val="20"/>
          <w:szCs w:val="32"/>
        </w:rPr>
      </w:pPr>
    </w:p>
    <w:p w14:paraId="181C8B2E" w14:textId="77777777" w:rsidR="00010D49" w:rsidRDefault="00010D49" w:rsidP="00010D49">
      <w:pPr>
        <w:rPr>
          <w:rFonts w:ascii="ＭＳ 明朝" w:eastAsia="ＭＳ 明朝"/>
          <w:sz w:val="22"/>
        </w:rPr>
      </w:pPr>
    </w:p>
    <w:p w14:paraId="3D757BD7" w14:textId="77777777" w:rsidR="00010D49" w:rsidRDefault="00010D49">
      <w:pPr>
        <w:rPr>
          <w:rFonts w:ascii="ＭＳ 明朝" w:eastAsia="ＭＳ 明朝"/>
          <w:sz w:val="22"/>
        </w:rPr>
      </w:pPr>
    </w:p>
    <w:p w14:paraId="013BCDF4" w14:textId="178CEBE3" w:rsidR="00CB7F4E" w:rsidRPr="000914E3" w:rsidRDefault="00CB7F4E">
      <w:pPr>
        <w:rPr>
          <w:rFonts w:ascii="ＭＳ 明朝" w:eastAsia="ＭＳ 明朝"/>
          <w:sz w:val="22"/>
        </w:rPr>
      </w:pPr>
    </w:p>
    <w:sectPr w:rsidR="00CB7F4E" w:rsidRPr="000914E3" w:rsidSect="00957E2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7C0C03" w:rsidRDefault="007C0C03" w:rsidP="001F0C27">
      <w:pPr>
        <w:spacing w:after="120"/>
        <w:ind w:right="210"/>
      </w:pPr>
      <w:r>
        <w:separator/>
      </w:r>
    </w:p>
  </w:endnote>
  <w:endnote w:type="continuationSeparator" w:id="0">
    <w:p w14:paraId="6CD48C23" w14:textId="77777777" w:rsidR="007C0C03" w:rsidRDefault="007C0C03" w:rsidP="001F0C27">
      <w:pPr>
        <w:spacing w:after="120"/>
        <w:ind w:right="210"/>
      </w:pPr>
      <w:r>
        <w:continuationSeparator/>
      </w:r>
    </w:p>
  </w:endnote>
  <w:endnote w:type="continuationNotice" w:id="1">
    <w:p w14:paraId="74E421EA" w14:textId="77777777" w:rsidR="007C0C03" w:rsidRDefault="007C0C03">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7564" w14:textId="77777777" w:rsidR="00B056A7" w:rsidRDefault="00B056A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93E0" w14:textId="1CA8C7AD" w:rsidR="007C0C03" w:rsidRPr="00202798" w:rsidRDefault="007C0C03">
    <w:pPr>
      <w:pStyle w:val="ab"/>
      <w:spacing w:after="120"/>
      <w:ind w:left="735" w:right="210"/>
      <w:jc w:val="center"/>
      <w:rPr>
        <w:color w:val="FFFFFF" w:themeColor="background1"/>
      </w:rPr>
    </w:pPr>
  </w:p>
  <w:p w14:paraId="1094CCBF" w14:textId="77777777" w:rsidR="007C0C03" w:rsidRDefault="007C0C03">
    <w:pPr>
      <w:pStyle w:val="ab"/>
      <w:spacing w:after="120"/>
      <w:ind w:right="210"/>
    </w:pPr>
  </w:p>
  <w:p w14:paraId="6207C561" w14:textId="77777777" w:rsidR="007C0C03" w:rsidRDefault="007C0C03">
    <w:pPr>
      <w:spacing w:after="120"/>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4F9B" w14:textId="77777777" w:rsidR="00B056A7" w:rsidRDefault="00B056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7C0C03" w:rsidRDefault="007C0C03" w:rsidP="001F0C27">
      <w:pPr>
        <w:spacing w:after="120"/>
        <w:ind w:right="210"/>
      </w:pPr>
      <w:r>
        <w:separator/>
      </w:r>
    </w:p>
  </w:footnote>
  <w:footnote w:type="continuationSeparator" w:id="0">
    <w:p w14:paraId="3268E2FD" w14:textId="77777777" w:rsidR="007C0C03" w:rsidRDefault="007C0C03" w:rsidP="001F0C27">
      <w:pPr>
        <w:spacing w:after="120"/>
        <w:ind w:right="210"/>
      </w:pPr>
      <w:r>
        <w:continuationSeparator/>
      </w:r>
    </w:p>
  </w:footnote>
  <w:footnote w:type="continuationNotice" w:id="1">
    <w:p w14:paraId="239544E5" w14:textId="77777777" w:rsidR="007C0C03" w:rsidRDefault="007C0C03">
      <w:pPr>
        <w:spacing w:after="120"/>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6723" w14:textId="77777777" w:rsidR="00B056A7" w:rsidRDefault="00B056A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4DEB" w14:textId="77777777" w:rsidR="00B056A7" w:rsidRDefault="00B056A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1A79" w14:textId="77777777" w:rsidR="00B056A7" w:rsidRDefault="00B056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637"/>
    <w:multiLevelType w:val="hybridMultilevel"/>
    <w:tmpl w:val="C98A28D0"/>
    <w:lvl w:ilvl="0" w:tplc="1F62465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7D519E"/>
    <w:multiLevelType w:val="hybridMultilevel"/>
    <w:tmpl w:val="ED4AE9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05A8D"/>
    <w:multiLevelType w:val="hybridMultilevel"/>
    <w:tmpl w:val="5D7A7D66"/>
    <w:lvl w:ilvl="0" w:tplc="98FA2420">
      <w:start w:val="1"/>
      <w:numFmt w:val="decimal"/>
      <w:suff w:val="space"/>
      <w:lvlText w:val="(%1)"/>
      <w:lvlJc w:val="left"/>
      <w:pPr>
        <w:ind w:left="795" w:hanging="375"/>
      </w:pPr>
      <w:rPr>
        <w:rFonts w:ascii="ＭＳ 明朝" w:eastAsia="ＭＳ 明朝" w:hAnsi="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6C538B6"/>
    <w:multiLevelType w:val="hybridMultilevel"/>
    <w:tmpl w:val="6DF60048"/>
    <w:lvl w:ilvl="0" w:tplc="C1881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F7D7A"/>
    <w:multiLevelType w:val="hybridMultilevel"/>
    <w:tmpl w:val="BBDED3AA"/>
    <w:lvl w:ilvl="0" w:tplc="629ED9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5153DD8"/>
    <w:multiLevelType w:val="hybridMultilevel"/>
    <w:tmpl w:val="3E4E8BEC"/>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F9594E"/>
    <w:multiLevelType w:val="hybridMultilevel"/>
    <w:tmpl w:val="9796D5F6"/>
    <w:lvl w:ilvl="0" w:tplc="E4FC322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93BEE"/>
    <w:multiLevelType w:val="hybridMultilevel"/>
    <w:tmpl w:val="3E4E8BEC"/>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1F3C66"/>
    <w:multiLevelType w:val="hybridMultilevel"/>
    <w:tmpl w:val="0E6A3FB2"/>
    <w:lvl w:ilvl="0" w:tplc="6BEE25C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DD636F"/>
    <w:multiLevelType w:val="hybridMultilevel"/>
    <w:tmpl w:val="CA0242C2"/>
    <w:lvl w:ilvl="0" w:tplc="6F6AA076">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0F40D0"/>
    <w:multiLevelType w:val="hybridMultilevel"/>
    <w:tmpl w:val="9648CABE"/>
    <w:lvl w:ilvl="0" w:tplc="528A0D2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030107"/>
    <w:multiLevelType w:val="hybridMultilevel"/>
    <w:tmpl w:val="38021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4B84"/>
    <w:multiLevelType w:val="hybridMultilevel"/>
    <w:tmpl w:val="4DF40382"/>
    <w:lvl w:ilvl="0" w:tplc="C45482BA">
      <w:start w:val="1"/>
      <w:numFmt w:val="decimal"/>
      <w:lvlText w:val="(%1)"/>
      <w:lvlJc w:val="left"/>
      <w:pPr>
        <w:ind w:left="840" w:hanging="420"/>
      </w:pPr>
      <w:rPr>
        <w:rFonts w:ascii="ＭＳ ゴシック" w:eastAsia="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14" w15:restartNumberingAfterBreak="0">
    <w:nsid w:val="4C6B7123"/>
    <w:multiLevelType w:val="hybridMultilevel"/>
    <w:tmpl w:val="536A5F24"/>
    <w:lvl w:ilvl="0" w:tplc="8A4C012C">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CDF410E"/>
    <w:multiLevelType w:val="multilevel"/>
    <w:tmpl w:val="7A6298B0"/>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16" w15:restartNumberingAfterBreak="0">
    <w:nsid w:val="4F151A5E"/>
    <w:multiLevelType w:val="hybridMultilevel"/>
    <w:tmpl w:val="BFA22D2A"/>
    <w:lvl w:ilvl="0" w:tplc="26BE9A7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2C675B"/>
    <w:multiLevelType w:val="hybridMultilevel"/>
    <w:tmpl w:val="F1B09C52"/>
    <w:lvl w:ilvl="0" w:tplc="ABCA1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D661D"/>
    <w:multiLevelType w:val="hybridMultilevel"/>
    <w:tmpl w:val="70E80E0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DE9558F"/>
    <w:multiLevelType w:val="hybridMultilevel"/>
    <w:tmpl w:val="12989F84"/>
    <w:lvl w:ilvl="0" w:tplc="F162EA1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9918B5"/>
    <w:multiLevelType w:val="hybridMultilevel"/>
    <w:tmpl w:val="E2D0E622"/>
    <w:lvl w:ilvl="0" w:tplc="F432DCC4">
      <w:start w:val="1"/>
      <w:numFmt w:val="decimalEnclosedCircle"/>
      <w:lvlText w:val="%1"/>
      <w:lvlJc w:val="left"/>
      <w:pPr>
        <w:ind w:left="420" w:hanging="420"/>
      </w:pPr>
      <w:rPr>
        <w:rFonts w:hint="eastAsia"/>
        <w:lang w:val="en-US"/>
      </w:rPr>
    </w:lvl>
    <w:lvl w:ilvl="1" w:tplc="6CA09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F52741"/>
    <w:multiLevelType w:val="hybridMultilevel"/>
    <w:tmpl w:val="58AACD68"/>
    <w:lvl w:ilvl="0" w:tplc="30CEC2D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1C66BC"/>
    <w:multiLevelType w:val="hybridMultilevel"/>
    <w:tmpl w:val="304A08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1952BF"/>
    <w:multiLevelType w:val="hybridMultilevel"/>
    <w:tmpl w:val="12989F84"/>
    <w:lvl w:ilvl="0" w:tplc="F162EA14">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15"/>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1"/>
  </w:num>
  <w:num w:numId="5">
    <w:abstractNumId w:val="23"/>
  </w:num>
  <w:num w:numId="6">
    <w:abstractNumId w:val="8"/>
  </w:num>
  <w:num w:numId="7">
    <w:abstractNumId w:val="6"/>
  </w:num>
  <w:num w:numId="8">
    <w:abstractNumId w:val="16"/>
  </w:num>
  <w:num w:numId="9">
    <w:abstractNumId w:val="20"/>
  </w:num>
  <w:num w:numId="10">
    <w:abstractNumId w:val="10"/>
  </w:num>
  <w:num w:numId="11">
    <w:abstractNumId w:val="9"/>
  </w:num>
  <w:num w:numId="12">
    <w:abstractNumId w:val="21"/>
  </w:num>
  <w:num w:numId="13">
    <w:abstractNumId w:val="14"/>
  </w:num>
  <w:num w:numId="14">
    <w:abstractNumId w:val="19"/>
  </w:num>
  <w:num w:numId="15">
    <w:abstractNumId w:val="11"/>
  </w:num>
  <w:num w:numId="16">
    <w:abstractNumId w:val="7"/>
  </w:num>
  <w:num w:numId="17">
    <w:abstractNumId w:val="5"/>
  </w:num>
  <w:num w:numId="18">
    <w:abstractNumId w:val="3"/>
  </w:num>
  <w:num w:numId="19">
    <w:abstractNumId w:val="2"/>
  </w:num>
  <w:num w:numId="20">
    <w:abstractNumId w:val="18"/>
  </w:num>
  <w:num w:numId="21">
    <w:abstractNumId w:val="2"/>
    <w:lvlOverride w:ilvl="0">
      <w:startOverride w:val="1"/>
    </w:lvlOverride>
  </w:num>
  <w:num w:numId="22">
    <w:abstractNumId w:val="0"/>
  </w:num>
  <w:num w:numId="23">
    <w:abstractNumId w:val="12"/>
  </w:num>
  <w:num w:numId="24">
    <w:abstractNumId w:val="4"/>
  </w:num>
  <w:num w:numId="25">
    <w:abstractNumId w:val="17"/>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210"/>
  <w:drawingGridHorizontalSpacing w:val="105"/>
  <w:drawingGridVerticalSpacing w:val="311"/>
  <w:displayHorizontalDrawingGridEvery w:val="0"/>
  <w:characterSpacingControl w:val="compressPunctuation"/>
  <w:hdrShapeDefaults>
    <o:shapedefaults v:ext="edit" spidmax="118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B97"/>
    <w:rsid w:val="00003099"/>
    <w:rsid w:val="00003F4D"/>
    <w:rsid w:val="00005792"/>
    <w:rsid w:val="000059EB"/>
    <w:rsid w:val="00005F10"/>
    <w:rsid w:val="00006070"/>
    <w:rsid w:val="0000667B"/>
    <w:rsid w:val="00006A17"/>
    <w:rsid w:val="000102B1"/>
    <w:rsid w:val="00010D49"/>
    <w:rsid w:val="00012808"/>
    <w:rsid w:val="00012A3E"/>
    <w:rsid w:val="000130B1"/>
    <w:rsid w:val="0001511D"/>
    <w:rsid w:val="000160C7"/>
    <w:rsid w:val="000165F8"/>
    <w:rsid w:val="0001667B"/>
    <w:rsid w:val="00017442"/>
    <w:rsid w:val="00017C14"/>
    <w:rsid w:val="00017F5B"/>
    <w:rsid w:val="000200B8"/>
    <w:rsid w:val="00021416"/>
    <w:rsid w:val="00021A1A"/>
    <w:rsid w:val="000221F5"/>
    <w:rsid w:val="00022740"/>
    <w:rsid w:val="0002281B"/>
    <w:rsid w:val="00023759"/>
    <w:rsid w:val="00023E2A"/>
    <w:rsid w:val="000243F2"/>
    <w:rsid w:val="00024E61"/>
    <w:rsid w:val="00025578"/>
    <w:rsid w:val="00025D7D"/>
    <w:rsid w:val="00026977"/>
    <w:rsid w:val="0002774D"/>
    <w:rsid w:val="00027D9B"/>
    <w:rsid w:val="00030B5A"/>
    <w:rsid w:val="00030ED9"/>
    <w:rsid w:val="0003120D"/>
    <w:rsid w:val="00031A27"/>
    <w:rsid w:val="00032B52"/>
    <w:rsid w:val="000339C9"/>
    <w:rsid w:val="000341C5"/>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E21"/>
    <w:rsid w:val="00043E52"/>
    <w:rsid w:val="00046772"/>
    <w:rsid w:val="00046D19"/>
    <w:rsid w:val="00047841"/>
    <w:rsid w:val="00047BB7"/>
    <w:rsid w:val="00047C8F"/>
    <w:rsid w:val="00052117"/>
    <w:rsid w:val="000523C3"/>
    <w:rsid w:val="0005283D"/>
    <w:rsid w:val="00052DE5"/>
    <w:rsid w:val="00053126"/>
    <w:rsid w:val="0005354E"/>
    <w:rsid w:val="00053FA2"/>
    <w:rsid w:val="0005483B"/>
    <w:rsid w:val="00055A08"/>
    <w:rsid w:val="000560DF"/>
    <w:rsid w:val="000567E0"/>
    <w:rsid w:val="00056AD4"/>
    <w:rsid w:val="000573C3"/>
    <w:rsid w:val="000607A8"/>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55D6"/>
    <w:rsid w:val="000A55FC"/>
    <w:rsid w:val="000A684B"/>
    <w:rsid w:val="000A700A"/>
    <w:rsid w:val="000A740B"/>
    <w:rsid w:val="000A7AB1"/>
    <w:rsid w:val="000A7D63"/>
    <w:rsid w:val="000B11EC"/>
    <w:rsid w:val="000B13B1"/>
    <w:rsid w:val="000B164C"/>
    <w:rsid w:val="000B1AF2"/>
    <w:rsid w:val="000B1C41"/>
    <w:rsid w:val="000B20F0"/>
    <w:rsid w:val="000B2BDD"/>
    <w:rsid w:val="000B4927"/>
    <w:rsid w:val="000B4C73"/>
    <w:rsid w:val="000B60B5"/>
    <w:rsid w:val="000B6600"/>
    <w:rsid w:val="000B6B11"/>
    <w:rsid w:val="000B722E"/>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5139"/>
    <w:rsid w:val="00116341"/>
    <w:rsid w:val="00116C78"/>
    <w:rsid w:val="00117447"/>
    <w:rsid w:val="001177F8"/>
    <w:rsid w:val="00117C8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F57"/>
    <w:rsid w:val="00133370"/>
    <w:rsid w:val="00133B03"/>
    <w:rsid w:val="0013414C"/>
    <w:rsid w:val="00135AD4"/>
    <w:rsid w:val="00135C0E"/>
    <w:rsid w:val="001364A3"/>
    <w:rsid w:val="001369BE"/>
    <w:rsid w:val="00140D16"/>
    <w:rsid w:val="00141BDC"/>
    <w:rsid w:val="00143423"/>
    <w:rsid w:val="00143EC9"/>
    <w:rsid w:val="001443D4"/>
    <w:rsid w:val="001443EA"/>
    <w:rsid w:val="00144FED"/>
    <w:rsid w:val="00145097"/>
    <w:rsid w:val="0014552C"/>
    <w:rsid w:val="001458BC"/>
    <w:rsid w:val="00145F7F"/>
    <w:rsid w:val="00147034"/>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81596"/>
    <w:rsid w:val="00181B48"/>
    <w:rsid w:val="00182FC7"/>
    <w:rsid w:val="001835E0"/>
    <w:rsid w:val="0018413A"/>
    <w:rsid w:val="0018570A"/>
    <w:rsid w:val="00186D1B"/>
    <w:rsid w:val="00187117"/>
    <w:rsid w:val="001879F9"/>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4F75"/>
    <w:rsid w:val="001A5BF7"/>
    <w:rsid w:val="001A5EC4"/>
    <w:rsid w:val="001A6A9C"/>
    <w:rsid w:val="001A6EEB"/>
    <w:rsid w:val="001A71BC"/>
    <w:rsid w:val="001A728A"/>
    <w:rsid w:val="001A7698"/>
    <w:rsid w:val="001B0749"/>
    <w:rsid w:val="001B10C7"/>
    <w:rsid w:val="001B185F"/>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D2F"/>
    <w:rsid w:val="00200665"/>
    <w:rsid w:val="00201335"/>
    <w:rsid w:val="00201C47"/>
    <w:rsid w:val="00202798"/>
    <w:rsid w:val="00203E99"/>
    <w:rsid w:val="002040E4"/>
    <w:rsid w:val="00204129"/>
    <w:rsid w:val="00205217"/>
    <w:rsid w:val="00205A34"/>
    <w:rsid w:val="00206886"/>
    <w:rsid w:val="00206A5D"/>
    <w:rsid w:val="00206A9F"/>
    <w:rsid w:val="00206D96"/>
    <w:rsid w:val="00206E90"/>
    <w:rsid w:val="0020730A"/>
    <w:rsid w:val="002077AD"/>
    <w:rsid w:val="00210087"/>
    <w:rsid w:val="002105D1"/>
    <w:rsid w:val="00210856"/>
    <w:rsid w:val="00211202"/>
    <w:rsid w:val="0021147A"/>
    <w:rsid w:val="002118DA"/>
    <w:rsid w:val="00212307"/>
    <w:rsid w:val="00212CEA"/>
    <w:rsid w:val="002130D5"/>
    <w:rsid w:val="00213E64"/>
    <w:rsid w:val="00214810"/>
    <w:rsid w:val="00216DC9"/>
    <w:rsid w:val="00217CE4"/>
    <w:rsid w:val="00217F7A"/>
    <w:rsid w:val="002222E3"/>
    <w:rsid w:val="00222A2C"/>
    <w:rsid w:val="00223C3E"/>
    <w:rsid w:val="00223F2E"/>
    <w:rsid w:val="00224BA9"/>
    <w:rsid w:val="00224FF8"/>
    <w:rsid w:val="0022506C"/>
    <w:rsid w:val="00225284"/>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0F54"/>
    <w:rsid w:val="0029103A"/>
    <w:rsid w:val="002912E4"/>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2621"/>
    <w:rsid w:val="002B34E1"/>
    <w:rsid w:val="002B36CD"/>
    <w:rsid w:val="002B39B2"/>
    <w:rsid w:val="002B4493"/>
    <w:rsid w:val="002B4717"/>
    <w:rsid w:val="002B634E"/>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1313"/>
    <w:rsid w:val="00301939"/>
    <w:rsid w:val="00302202"/>
    <w:rsid w:val="00302341"/>
    <w:rsid w:val="00302EC9"/>
    <w:rsid w:val="0030360D"/>
    <w:rsid w:val="00304225"/>
    <w:rsid w:val="00304CC8"/>
    <w:rsid w:val="00306391"/>
    <w:rsid w:val="00306EC2"/>
    <w:rsid w:val="0030739A"/>
    <w:rsid w:val="00307C3F"/>
    <w:rsid w:val="003107B9"/>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47F6"/>
    <w:rsid w:val="00345DDF"/>
    <w:rsid w:val="00346106"/>
    <w:rsid w:val="00346B95"/>
    <w:rsid w:val="00350A88"/>
    <w:rsid w:val="00351967"/>
    <w:rsid w:val="0035235D"/>
    <w:rsid w:val="00352B8B"/>
    <w:rsid w:val="0035317D"/>
    <w:rsid w:val="00353547"/>
    <w:rsid w:val="00353E82"/>
    <w:rsid w:val="00354085"/>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5146"/>
    <w:rsid w:val="003854E3"/>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1D8"/>
    <w:rsid w:val="0041365A"/>
    <w:rsid w:val="00413F8C"/>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2066"/>
    <w:rsid w:val="004424A0"/>
    <w:rsid w:val="00442A72"/>
    <w:rsid w:val="00442AFC"/>
    <w:rsid w:val="004436AF"/>
    <w:rsid w:val="00443742"/>
    <w:rsid w:val="0044384B"/>
    <w:rsid w:val="004454C0"/>
    <w:rsid w:val="00445A66"/>
    <w:rsid w:val="0044641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45AD"/>
    <w:rsid w:val="00465769"/>
    <w:rsid w:val="004665B7"/>
    <w:rsid w:val="00466830"/>
    <w:rsid w:val="00466A83"/>
    <w:rsid w:val="0046745B"/>
    <w:rsid w:val="004703EA"/>
    <w:rsid w:val="004708C5"/>
    <w:rsid w:val="00470E38"/>
    <w:rsid w:val="00471723"/>
    <w:rsid w:val="00471734"/>
    <w:rsid w:val="00472372"/>
    <w:rsid w:val="0047269F"/>
    <w:rsid w:val="00474A51"/>
    <w:rsid w:val="00474C0A"/>
    <w:rsid w:val="00475218"/>
    <w:rsid w:val="00475742"/>
    <w:rsid w:val="004763C1"/>
    <w:rsid w:val="004778E4"/>
    <w:rsid w:val="004779D5"/>
    <w:rsid w:val="00480024"/>
    <w:rsid w:val="004801CF"/>
    <w:rsid w:val="00481328"/>
    <w:rsid w:val="004827EA"/>
    <w:rsid w:val="004829C7"/>
    <w:rsid w:val="00483448"/>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EF9"/>
    <w:rsid w:val="004A0233"/>
    <w:rsid w:val="004A091B"/>
    <w:rsid w:val="004A0AE9"/>
    <w:rsid w:val="004A18B2"/>
    <w:rsid w:val="004A18C5"/>
    <w:rsid w:val="004A2FB0"/>
    <w:rsid w:val="004A3954"/>
    <w:rsid w:val="004A3AB3"/>
    <w:rsid w:val="004A520C"/>
    <w:rsid w:val="004A5492"/>
    <w:rsid w:val="004A5AEF"/>
    <w:rsid w:val="004A6FBF"/>
    <w:rsid w:val="004A73BB"/>
    <w:rsid w:val="004A7CED"/>
    <w:rsid w:val="004B0ACC"/>
    <w:rsid w:val="004B0B4E"/>
    <w:rsid w:val="004B11E1"/>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A88"/>
    <w:rsid w:val="004C5F34"/>
    <w:rsid w:val="004C606F"/>
    <w:rsid w:val="004C6669"/>
    <w:rsid w:val="004C66A0"/>
    <w:rsid w:val="004C6D6C"/>
    <w:rsid w:val="004C7D0C"/>
    <w:rsid w:val="004C7FDF"/>
    <w:rsid w:val="004D0555"/>
    <w:rsid w:val="004D060A"/>
    <w:rsid w:val="004D153A"/>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5487"/>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A3B"/>
    <w:rsid w:val="005121D9"/>
    <w:rsid w:val="0051269F"/>
    <w:rsid w:val="005128F1"/>
    <w:rsid w:val="00513917"/>
    <w:rsid w:val="00513A9A"/>
    <w:rsid w:val="00515AF1"/>
    <w:rsid w:val="00515B73"/>
    <w:rsid w:val="00516474"/>
    <w:rsid w:val="0051738F"/>
    <w:rsid w:val="00517CDA"/>
    <w:rsid w:val="00517DB2"/>
    <w:rsid w:val="00517EFD"/>
    <w:rsid w:val="005209D7"/>
    <w:rsid w:val="00520B1F"/>
    <w:rsid w:val="00520BEA"/>
    <w:rsid w:val="005214E6"/>
    <w:rsid w:val="0052234C"/>
    <w:rsid w:val="0052245F"/>
    <w:rsid w:val="00522B4F"/>
    <w:rsid w:val="00523EAA"/>
    <w:rsid w:val="00525B5A"/>
    <w:rsid w:val="00526737"/>
    <w:rsid w:val="00526A24"/>
    <w:rsid w:val="005275BD"/>
    <w:rsid w:val="00530E8E"/>
    <w:rsid w:val="00532214"/>
    <w:rsid w:val="005325C4"/>
    <w:rsid w:val="00533514"/>
    <w:rsid w:val="00533AFC"/>
    <w:rsid w:val="00534165"/>
    <w:rsid w:val="0053426E"/>
    <w:rsid w:val="00534471"/>
    <w:rsid w:val="00536397"/>
    <w:rsid w:val="0053646B"/>
    <w:rsid w:val="00536659"/>
    <w:rsid w:val="00536C3E"/>
    <w:rsid w:val="005405C9"/>
    <w:rsid w:val="00541438"/>
    <w:rsid w:val="005416AA"/>
    <w:rsid w:val="005428CA"/>
    <w:rsid w:val="005432AB"/>
    <w:rsid w:val="00543875"/>
    <w:rsid w:val="0054556B"/>
    <w:rsid w:val="00547AB7"/>
    <w:rsid w:val="005510AA"/>
    <w:rsid w:val="00551864"/>
    <w:rsid w:val="00551982"/>
    <w:rsid w:val="00552220"/>
    <w:rsid w:val="005524C7"/>
    <w:rsid w:val="00552A80"/>
    <w:rsid w:val="00552C44"/>
    <w:rsid w:val="00552E84"/>
    <w:rsid w:val="0055317A"/>
    <w:rsid w:val="00553A7A"/>
    <w:rsid w:val="0055434E"/>
    <w:rsid w:val="00554BFC"/>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BAD"/>
    <w:rsid w:val="005935A3"/>
    <w:rsid w:val="0059389D"/>
    <w:rsid w:val="005939A5"/>
    <w:rsid w:val="005947F5"/>
    <w:rsid w:val="00595F34"/>
    <w:rsid w:val="0059602D"/>
    <w:rsid w:val="00596441"/>
    <w:rsid w:val="00596F28"/>
    <w:rsid w:val="005A0B11"/>
    <w:rsid w:val="005A22F8"/>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B5404"/>
    <w:rsid w:val="005C013B"/>
    <w:rsid w:val="005C0252"/>
    <w:rsid w:val="005C0319"/>
    <w:rsid w:val="005C0EC2"/>
    <w:rsid w:val="005C1D4E"/>
    <w:rsid w:val="005C25D6"/>
    <w:rsid w:val="005C2862"/>
    <w:rsid w:val="005C28FF"/>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5A04"/>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260B"/>
    <w:rsid w:val="00622A35"/>
    <w:rsid w:val="00622B1B"/>
    <w:rsid w:val="00622DD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B5C"/>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2694"/>
    <w:rsid w:val="00653834"/>
    <w:rsid w:val="00655D3A"/>
    <w:rsid w:val="00657369"/>
    <w:rsid w:val="00657DE6"/>
    <w:rsid w:val="00660179"/>
    <w:rsid w:val="00660899"/>
    <w:rsid w:val="0066189E"/>
    <w:rsid w:val="0066214C"/>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95C"/>
    <w:rsid w:val="00687D0C"/>
    <w:rsid w:val="00687D7E"/>
    <w:rsid w:val="0069080B"/>
    <w:rsid w:val="00691272"/>
    <w:rsid w:val="00691491"/>
    <w:rsid w:val="00691980"/>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1C42"/>
    <w:rsid w:val="006B3AED"/>
    <w:rsid w:val="006B3D3A"/>
    <w:rsid w:val="006B3FC8"/>
    <w:rsid w:val="006B4F42"/>
    <w:rsid w:val="006B5631"/>
    <w:rsid w:val="006B5901"/>
    <w:rsid w:val="006B629B"/>
    <w:rsid w:val="006B6657"/>
    <w:rsid w:val="006B6B8C"/>
    <w:rsid w:val="006C031E"/>
    <w:rsid w:val="006C0FDE"/>
    <w:rsid w:val="006C1071"/>
    <w:rsid w:val="006C1C65"/>
    <w:rsid w:val="006C217D"/>
    <w:rsid w:val="006C3965"/>
    <w:rsid w:val="006C3AC2"/>
    <w:rsid w:val="006C443C"/>
    <w:rsid w:val="006C47BA"/>
    <w:rsid w:val="006C52DB"/>
    <w:rsid w:val="006C6A25"/>
    <w:rsid w:val="006C6C42"/>
    <w:rsid w:val="006C6CC3"/>
    <w:rsid w:val="006C7E0E"/>
    <w:rsid w:val="006D0FFD"/>
    <w:rsid w:val="006D199C"/>
    <w:rsid w:val="006D2668"/>
    <w:rsid w:val="006D2C38"/>
    <w:rsid w:val="006D3CE1"/>
    <w:rsid w:val="006D3F8B"/>
    <w:rsid w:val="006D3FB1"/>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757"/>
    <w:rsid w:val="006E2BDF"/>
    <w:rsid w:val="006E3B08"/>
    <w:rsid w:val="006E4102"/>
    <w:rsid w:val="006E44B2"/>
    <w:rsid w:val="006E4ACF"/>
    <w:rsid w:val="006E577E"/>
    <w:rsid w:val="006E6DFB"/>
    <w:rsid w:val="006F0605"/>
    <w:rsid w:val="006F0920"/>
    <w:rsid w:val="006F0CD5"/>
    <w:rsid w:val="006F0E91"/>
    <w:rsid w:val="006F10DE"/>
    <w:rsid w:val="006F12DD"/>
    <w:rsid w:val="006F169A"/>
    <w:rsid w:val="006F1ED6"/>
    <w:rsid w:val="006F43BC"/>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1004A"/>
    <w:rsid w:val="0071178A"/>
    <w:rsid w:val="0071214D"/>
    <w:rsid w:val="00712974"/>
    <w:rsid w:val="00712EB8"/>
    <w:rsid w:val="00714001"/>
    <w:rsid w:val="007149D7"/>
    <w:rsid w:val="00715323"/>
    <w:rsid w:val="00715345"/>
    <w:rsid w:val="00715774"/>
    <w:rsid w:val="00716690"/>
    <w:rsid w:val="00716921"/>
    <w:rsid w:val="00716B7B"/>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133"/>
    <w:rsid w:val="00726B00"/>
    <w:rsid w:val="00726D71"/>
    <w:rsid w:val="00727110"/>
    <w:rsid w:val="00731DD5"/>
    <w:rsid w:val="00731DF4"/>
    <w:rsid w:val="007333F0"/>
    <w:rsid w:val="007347FF"/>
    <w:rsid w:val="00734E90"/>
    <w:rsid w:val="00735145"/>
    <w:rsid w:val="00735243"/>
    <w:rsid w:val="007354BE"/>
    <w:rsid w:val="007363E2"/>
    <w:rsid w:val="0073654D"/>
    <w:rsid w:val="00736A3D"/>
    <w:rsid w:val="00740045"/>
    <w:rsid w:val="00740BD4"/>
    <w:rsid w:val="00741382"/>
    <w:rsid w:val="007422F9"/>
    <w:rsid w:val="0074254E"/>
    <w:rsid w:val="00742A06"/>
    <w:rsid w:val="00743517"/>
    <w:rsid w:val="0074424A"/>
    <w:rsid w:val="007443E8"/>
    <w:rsid w:val="00744524"/>
    <w:rsid w:val="00744A4B"/>
    <w:rsid w:val="00746509"/>
    <w:rsid w:val="0074711B"/>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58DF"/>
    <w:rsid w:val="007670A9"/>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0C03"/>
    <w:rsid w:val="007C1559"/>
    <w:rsid w:val="007C1B2E"/>
    <w:rsid w:val="007C220A"/>
    <w:rsid w:val="007C25CE"/>
    <w:rsid w:val="007C3A5C"/>
    <w:rsid w:val="007C3FDD"/>
    <w:rsid w:val="007C4392"/>
    <w:rsid w:val="007C4770"/>
    <w:rsid w:val="007C4DFE"/>
    <w:rsid w:val="007C55A9"/>
    <w:rsid w:val="007C570C"/>
    <w:rsid w:val="007C62E1"/>
    <w:rsid w:val="007C6CC4"/>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B3A"/>
    <w:rsid w:val="007F3A8A"/>
    <w:rsid w:val="007F6486"/>
    <w:rsid w:val="007F6BE0"/>
    <w:rsid w:val="00800EC4"/>
    <w:rsid w:val="00801B24"/>
    <w:rsid w:val="00801D1B"/>
    <w:rsid w:val="008052A8"/>
    <w:rsid w:val="00805D80"/>
    <w:rsid w:val="00805EC0"/>
    <w:rsid w:val="0081075A"/>
    <w:rsid w:val="00810946"/>
    <w:rsid w:val="00810A6E"/>
    <w:rsid w:val="00810AE4"/>
    <w:rsid w:val="00810BFD"/>
    <w:rsid w:val="0081101B"/>
    <w:rsid w:val="00811A7E"/>
    <w:rsid w:val="00812030"/>
    <w:rsid w:val="00812BB8"/>
    <w:rsid w:val="0081327B"/>
    <w:rsid w:val="008133DB"/>
    <w:rsid w:val="00813E9F"/>
    <w:rsid w:val="008141AD"/>
    <w:rsid w:val="00814BA8"/>
    <w:rsid w:val="00814E61"/>
    <w:rsid w:val="008150F1"/>
    <w:rsid w:val="0081549F"/>
    <w:rsid w:val="008162AC"/>
    <w:rsid w:val="00816887"/>
    <w:rsid w:val="00817833"/>
    <w:rsid w:val="00817CCE"/>
    <w:rsid w:val="00817DF1"/>
    <w:rsid w:val="00821381"/>
    <w:rsid w:val="0082148C"/>
    <w:rsid w:val="0082200E"/>
    <w:rsid w:val="0082232B"/>
    <w:rsid w:val="00823E9F"/>
    <w:rsid w:val="00824284"/>
    <w:rsid w:val="008247E5"/>
    <w:rsid w:val="00824E23"/>
    <w:rsid w:val="00826AFF"/>
    <w:rsid w:val="0082778D"/>
    <w:rsid w:val="00830D61"/>
    <w:rsid w:val="00831435"/>
    <w:rsid w:val="00831CE7"/>
    <w:rsid w:val="00831E4D"/>
    <w:rsid w:val="00833337"/>
    <w:rsid w:val="0083593A"/>
    <w:rsid w:val="00835FFC"/>
    <w:rsid w:val="00836A0A"/>
    <w:rsid w:val="00836B72"/>
    <w:rsid w:val="00837760"/>
    <w:rsid w:val="00837D64"/>
    <w:rsid w:val="00840003"/>
    <w:rsid w:val="0084106E"/>
    <w:rsid w:val="008415CE"/>
    <w:rsid w:val="00841717"/>
    <w:rsid w:val="0084188E"/>
    <w:rsid w:val="0084220D"/>
    <w:rsid w:val="008438DB"/>
    <w:rsid w:val="0084396B"/>
    <w:rsid w:val="00845763"/>
    <w:rsid w:val="00846DD2"/>
    <w:rsid w:val="008500F3"/>
    <w:rsid w:val="00850ED9"/>
    <w:rsid w:val="00851BA8"/>
    <w:rsid w:val="00852478"/>
    <w:rsid w:val="00852EDD"/>
    <w:rsid w:val="00853F92"/>
    <w:rsid w:val="008541C4"/>
    <w:rsid w:val="008542F5"/>
    <w:rsid w:val="00856279"/>
    <w:rsid w:val="00857B2A"/>
    <w:rsid w:val="00857B60"/>
    <w:rsid w:val="0086082C"/>
    <w:rsid w:val="00861340"/>
    <w:rsid w:val="00861E04"/>
    <w:rsid w:val="008627D8"/>
    <w:rsid w:val="00862F5C"/>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2EBF"/>
    <w:rsid w:val="0087443D"/>
    <w:rsid w:val="008753F7"/>
    <w:rsid w:val="00876934"/>
    <w:rsid w:val="008769FD"/>
    <w:rsid w:val="00876A55"/>
    <w:rsid w:val="00876C8C"/>
    <w:rsid w:val="00880291"/>
    <w:rsid w:val="008814AE"/>
    <w:rsid w:val="00881DF7"/>
    <w:rsid w:val="00882D91"/>
    <w:rsid w:val="008832E3"/>
    <w:rsid w:val="008832F9"/>
    <w:rsid w:val="00883577"/>
    <w:rsid w:val="008835E3"/>
    <w:rsid w:val="00884472"/>
    <w:rsid w:val="00884A33"/>
    <w:rsid w:val="00886063"/>
    <w:rsid w:val="008868B3"/>
    <w:rsid w:val="00886D12"/>
    <w:rsid w:val="00887314"/>
    <w:rsid w:val="00890D20"/>
    <w:rsid w:val="00890DCE"/>
    <w:rsid w:val="0089297A"/>
    <w:rsid w:val="0089395F"/>
    <w:rsid w:val="00894CDE"/>
    <w:rsid w:val="00894E47"/>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5FD"/>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1057"/>
    <w:rsid w:val="008F135F"/>
    <w:rsid w:val="008F139F"/>
    <w:rsid w:val="008F33B6"/>
    <w:rsid w:val="008F6536"/>
    <w:rsid w:val="008F66C4"/>
    <w:rsid w:val="008F712C"/>
    <w:rsid w:val="008F79F0"/>
    <w:rsid w:val="0090003F"/>
    <w:rsid w:val="009001E0"/>
    <w:rsid w:val="00900436"/>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A93"/>
    <w:rsid w:val="0091306F"/>
    <w:rsid w:val="0091459E"/>
    <w:rsid w:val="009146A1"/>
    <w:rsid w:val="00915046"/>
    <w:rsid w:val="009162E2"/>
    <w:rsid w:val="00916FC5"/>
    <w:rsid w:val="0091705B"/>
    <w:rsid w:val="00917CF9"/>
    <w:rsid w:val="00920E95"/>
    <w:rsid w:val="0092207F"/>
    <w:rsid w:val="00922C74"/>
    <w:rsid w:val="00924B64"/>
    <w:rsid w:val="0092542C"/>
    <w:rsid w:val="00927393"/>
    <w:rsid w:val="00931032"/>
    <w:rsid w:val="009325DB"/>
    <w:rsid w:val="009336D6"/>
    <w:rsid w:val="00933A27"/>
    <w:rsid w:val="00934147"/>
    <w:rsid w:val="009351A3"/>
    <w:rsid w:val="0093674D"/>
    <w:rsid w:val="009368E0"/>
    <w:rsid w:val="00937930"/>
    <w:rsid w:val="0094175D"/>
    <w:rsid w:val="00941A43"/>
    <w:rsid w:val="00941AB2"/>
    <w:rsid w:val="00941EBB"/>
    <w:rsid w:val="009420C2"/>
    <w:rsid w:val="00942269"/>
    <w:rsid w:val="009451F0"/>
    <w:rsid w:val="00945CCE"/>
    <w:rsid w:val="009462EE"/>
    <w:rsid w:val="0095007B"/>
    <w:rsid w:val="00950447"/>
    <w:rsid w:val="00951BE2"/>
    <w:rsid w:val="00952592"/>
    <w:rsid w:val="00952D7B"/>
    <w:rsid w:val="00953915"/>
    <w:rsid w:val="00953A8F"/>
    <w:rsid w:val="00953FF0"/>
    <w:rsid w:val="00955EDD"/>
    <w:rsid w:val="00955FD6"/>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6576"/>
    <w:rsid w:val="00966DCF"/>
    <w:rsid w:val="00966F3B"/>
    <w:rsid w:val="0097024E"/>
    <w:rsid w:val="00970A8B"/>
    <w:rsid w:val="00973199"/>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1F1A"/>
    <w:rsid w:val="009931F9"/>
    <w:rsid w:val="00993926"/>
    <w:rsid w:val="00993C0F"/>
    <w:rsid w:val="009950DD"/>
    <w:rsid w:val="00995C93"/>
    <w:rsid w:val="00996FCB"/>
    <w:rsid w:val="00997617"/>
    <w:rsid w:val="00997DD9"/>
    <w:rsid w:val="009A1A71"/>
    <w:rsid w:val="009A1B01"/>
    <w:rsid w:val="009A1B31"/>
    <w:rsid w:val="009A1C83"/>
    <w:rsid w:val="009A27FB"/>
    <w:rsid w:val="009A28BC"/>
    <w:rsid w:val="009A3101"/>
    <w:rsid w:val="009A3567"/>
    <w:rsid w:val="009A380D"/>
    <w:rsid w:val="009A3887"/>
    <w:rsid w:val="009A403C"/>
    <w:rsid w:val="009A539B"/>
    <w:rsid w:val="009A5D4C"/>
    <w:rsid w:val="009A5DA1"/>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7027"/>
    <w:rsid w:val="009B70A8"/>
    <w:rsid w:val="009B76AA"/>
    <w:rsid w:val="009C01CE"/>
    <w:rsid w:val="009C04B5"/>
    <w:rsid w:val="009C12CA"/>
    <w:rsid w:val="009C494B"/>
    <w:rsid w:val="009C515B"/>
    <w:rsid w:val="009C51E6"/>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A0A"/>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FA2"/>
    <w:rsid w:val="009F64BD"/>
    <w:rsid w:val="009F6B40"/>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BF8"/>
    <w:rsid w:val="00A16B23"/>
    <w:rsid w:val="00A16C60"/>
    <w:rsid w:val="00A17C94"/>
    <w:rsid w:val="00A20739"/>
    <w:rsid w:val="00A20CFD"/>
    <w:rsid w:val="00A2117F"/>
    <w:rsid w:val="00A21E58"/>
    <w:rsid w:val="00A22769"/>
    <w:rsid w:val="00A22CCE"/>
    <w:rsid w:val="00A22E52"/>
    <w:rsid w:val="00A253D3"/>
    <w:rsid w:val="00A26BC8"/>
    <w:rsid w:val="00A2716B"/>
    <w:rsid w:val="00A27247"/>
    <w:rsid w:val="00A27C63"/>
    <w:rsid w:val="00A30185"/>
    <w:rsid w:val="00A3067E"/>
    <w:rsid w:val="00A3219B"/>
    <w:rsid w:val="00A3359E"/>
    <w:rsid w:val="00A33756"/>
    <w:rsid w:val="00A34463"/>
    <w:rsid w:val="00A3449E"/>
    <w:rsid w:val="00A34DB9"/>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579F4"/>
    <w:rsid w:val="00A60487"/>
    <w:rsid w:val="00A60CF7"/>
    <w:rsid w:val="00A60E30"/>
    <w:rsid w:val="00A62B87"/>
    <w:rsid w:val="00A634F3"/>
    <w:rsid w:val="00A63CC9"/>
    <w:rsid w:val="00A64212"/>
    <w:rsid w:val="00A64213"/>
    <w:rsid w:val="00A6482E"/>
    <w:rsid w:val="00A658FE"/>
    <w:rsid w:val="00A65D8E"/>
    <w:rsid w:val="00A66577"/>
    <w:rsid w:val="00A67EAC"/>
    <w:rsid w:val="00A7141E"/>
    <w:rsid w:val="00A71C7D"/>
    <w:rsid w:val="00A72E93"/>
    <w:rsid w:val="00A737BA"/>
    <w:rsid w:val="00A73C68"/>
    <w:rsid w:val="00A742E4"/>
    <w:rsid w:val="00A7461F"/>
    <w:rsid w:val="00A76F7A"/>
    <w:rsid w:val="00A809E4"/>
    <w:rsid w:val="00A80BBB"/>
    <w:rsid w:val="00A81BB1"/>
    <w:rsid w:val="00A8231A"/>
    <w:rsid w:val="00A834C8"/>
    <w:rsid w:val="00A83B09"/>
    <w:rsid w:val="00A853D2"/>
    <w:rsid w:val="00A868BA"/>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6A7"/>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A29"/>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3029A"/>
    <w:rsid w:val="00B30874"/>
    <w:rsid w:val="00B318D4"/>
    <w:rsid w:val="00B32C26"/>
    <w:rsid w:val="00B334B3"/>
    <w:rsid w:val="00B3409D"/>
    <w:rsid w:val="00B350E6"/>
    <w:rsid w:val="00B35F4D"/>
    <w:rsid w:val="00B36760"/>
    <w:rsid w:val="00B40269"/>
    <w:rsid w:val="00B410E4"/>
    <w:rsid w:val="00B411AF"/>
    <w:rsid w:val="00B41539"/>
    <w:rsid w:val="00B421B0"/>
    <w:rsid w:val="00B432D6"/>
    <w:rsid w:val="00B461AB"/>
    <w:rsid w:val="00B47CB8"/>
    <w:rsid w:val="00B50895"/>
    <w:rsid w:val="00B509CD"/>
    <w:rsid w:val="00B51014"/>
    <w:rsid w:val="00B51FEA"/>
    <w:rsid w:val="00B54B01"/>
    <w:rsid w:val="00B557E3"/>
    <w:rsid w:val="00B5633F"/>
    <w:rsid w:val="00B56432"/>
    <w:rsid w:val="00B57D09"/>
    <w:rsid w:val="00B6189B"/>
    <w:rsid w:val="00B61A87"/>
    <w:rsid w:val="00B639F9"/>
    <w:rsid w:val="00B63C8F"/>
    <w:rsid w:val="00B64BDC"/>
    <w:rsid w:val="00B65396"/>
    <w:rsid w:val="00B6698F"/>
    <w:rsid w:val="00B70727"/>
    <w:rsid w:val="00B70F1E"/>
    <w:rsid w:val="00B711E4"/>
    <w:rsid w:val="00B71352"/>
    <w:rsid w:val="00B72B3B"/>
    <w:rsid w:val="00B73125"/>
    <w:rsid w:val="00B733AE"/>
    <w:rsid w:val="00B733D8"/>
    <w:rsid w:val="00B73AC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EC"/>
    <w:rsid w:val="00B90A0B"/>
    <w:rsid w:val="00B90C81"/>
    <w:rsid w:val="00B916A8"/>
    <w:rsid w:val="00B91B97"/>
    <w:rsid w:val="00B91D4A"/>
    <w:rsid w:val="00B91E07"/>
    <w:rsid w:val="00B9289D"/>
    <w:rsid w:val="00B93D14"/>
    <w:rsid w:val="00B943B7"/>
    <w:rsid w:val="00B95361"/>
    <w:rsid w:val="00B965F2"/>
    <w:rsid w:val="00B969AF"/>
    <w:rsid w:val="00B973C6"/>
    <w:rsid w:val="00B97831"/>
    <w:rsid w:val="00B97C07"/>
    <w:rsid w:val="00BA0620"/>
    <w:rsid w:val="00BA1BDE"/>
    <w:rsid w:val="00BA22A3"/>
    <w:rsid w:val="00BA33D2"/>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D01"/>
    <w:rsid w:val="00BD160F"/>
    <w:rsid w:val="00BD2234"/>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C16"/>
    <w:rsid w:val="00BF1EB5"/>
    <w:rsid w:val="00BF2060"/>
    <w:rsid w:val="00BF2E89"/>
    <w:rsid w:val="00BF2EFF"/>
    <w:rsid w:val="00BF43E0"/>
    <w:rsid w:val="00BF49A7"/>
    <w:rsid w:val="00BF5A27"/>
    <w:rsid w:val="00BF71F6"/>
    <w:rsid w:val="00BF7435"/>
    <w:rsid w:val="00C0088C"/>
    <w:rsid w:val="00C00F12"/>
    <w:rsid w:val="00C012D6"/>
    <w:rsid w:val="00C02869"/>
    <w:rsid w:val="00C02C6F"/>
    <w:rsid w:val="00C035D2"/>
    <w:rsid w:val="00C03AE8"/>
    <w:rsid w:val="00C06140"/>
    <w:rsid w:val="00C0617D"/>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8AC"/>
    <w:rsid w:val="00C31A0F"/>
    <w:rsid w:val="00C32DC0"/>
    <w:rsid w:val="00C3398A"/>
    <w:rsid w:val="00C342B2"/>
    <w:rsid w:val="00C347DA"/>
    <w:rsid w:val="00C350B8"/>
    <w:rsid w:val="00C350E3"/>
    <w:rsid w:val="00C35657"/>
    <w:rsid w:val="00C36332"/>
    <w:rsid w:val="00C408AF"/>
    <w:rsid w:val="00C41874"/>
    <w:rsid w:val="00C443E1"/>
    <w:rsid w:val="00C44592"/>
    <w:rsid w:val="00C45D0F"/>
    <w:rsid w:val="00C4642F"/>
    <w:rsid w:val="00C46A4F"/>
    <w:rsid w:val="00C46A70"/>
    <w:rsid w:val="00C47321"/>
    <w:rsid w:val="00C514AC"/>
    <w:rsid w:val="00C51F48"/>
    <w:rsid w:val="00C52F7B"/>
    <w:rsid w:val="00C530A3"/>
    <w:rsid w:val="00C538F8"/>
    <w:rsid w:val="00C545B9"/>
    <w:rsid w:val="00C557EB"/>
    <w:rsid w:val="00C55827"/>
    <w:rsid w:val="00C55AB5"/>
    <w:rsid w:val="00C55E64"/>
    <w:rsid w:val="00C5603D"/>
    <w:rsid w:val="00C5722C"/>
    <w:rsid w:val="00C5747D"/>
    <w:rsid w:val="00C61012"/>
    <w:rsid w:val="00C612A5"/>
    <w:rsid w:val="00C62668"/>
    <w:rsid w:val="00C64286"/>
    <w:rsid w:val="00C64E8B"/>
    <w:rsid w:val="00C65E2E"/>
    <w:rsid w:val="00C663F3"/>
    <w:rsid w:val="00C672EE"/>
    <w:rsid w:val="00C67A1A"/>
    <w:rsid w:val="00C70EFF"/>
    <w:rsid w:val="00C7199D"/>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8775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3487"/>
    <w:rsid w:val="00CA353C"/>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4DFD"/>
    <w:rsid w:val="00CD5153"/>
    <w:rsid w:val="00CD56DC"/>
    <w:rsid w:val="00CD6406"/>
    <w:rsid w:val="00CD6F7B"/>
    <w:rsid w:val="00CE27BB"/>
    <w:rsid w:val="00CE6229"/>
    <w:rsid w:val="00CE72A8"/>
    <w:rsid w:val="00CE7736"/>
    <w:rsid w:val="00CE7A03"/>
    <w:rsid w:val="00CF07DF"/>
    <w:rsid w:val="00CF0C39"/>
    <w:rsid w:val="00CF0DEC"/>
    <w:rsid w:val="00CF0E82"/>
    <w:rsid w:val="00CF13C0"/>
    <w:rsid w:val="00CF1587"/>
    <w:rsid w:val="00CF215E"/>
    <w:rsid w:val="00CF23BC"/>
    <w:rsid w:val="00CF260E"/>
    <w:rsid w:val="00CF405B"/>
    <w:rsid w:val="00CF532B"/>
    <w:rsid w:val="00CF5B20"/>
    <w:rsid w:val="00CF661B"/>
    <w:rsid w:val="00CF6A6E"/>
    <w:rsid w:val="00CF6AE9"/>
    <w:rsid w:val="00CF70AE"/>
    <w:rsid w:val="00CF7307"/>
    <w:rsid w:val="00CF7DA8"/>
    <w:rsid w:val="00D00166"/>
    <w:rsid w:val="00D00AA3"/>
    <w:rsid w:val="00D00D4A"/>
    <w:rsid w:val="00D0244F"/>
    <w:rsid w:val="00D02EA4"/>
    <w:rsid w:val="00D03040"/>
    <w:rsid w:val="00D0326B"/>
    <w:rsid w:val="00D0367B"/>
    <w:rsid w:val="00D03968"/>
    <w:rsid w:val="00D04352"/>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5B25"/>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5ADA"/>
    <w:rsid w:val="00D364D4"/>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169A"/>
    <w:rsid w:val="00D6198F"/>
    <w:rsid w:val="00D61EA0"/>
    <w:rsid w:val="00D631BA"/>
    <w:rsid w:val="00D63522"/>
    <w:rsid w:val="00D63FE6"/>
    <w:rsid w:val="00D64818"/>
    <w:rsid w:val="00D655D2"/>
    <w:rsid w:val="00D67C40"/>
    <w:rsid w:val="00D7086A"/>
    <w:rsid w:val="00D71CFF"/>
    <w:rsid w:val="00D727D5"/>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82D"/>
    <w:rsid w:val="00D86A37"/>
    <w:rsid w:val="00D87B48"/>
    <w:rsid w:val="00D87C2E"/>
    <w:rsid w:val="00D87D23"/>
    <w:rsid w:val="00D87DAC"/>
    <w:rsid w:val="00D911BB"/>
    <w:rsid w:val="00D91823"/>
    <w:rsid w:val="00D92643"/>
    <w:rsid w:val="00D92EDE"/>
    <w:rsid w:val="00D9368B"/>
    <w:rsid w:val="00D94036"/>
    <w:rsid w:val="00D95F5C"/>
    <w:rsid w:val="00D96172"/>
    <w:rsid w:val="00D97301"/>
    <w:rsid w:val="00DA0395"/>
    <w:rsid w:val="00DA06D2"/>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C7921"/>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048E"/>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874D6"/>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A0A51"/>
    <w:rsid w:val="00EA2284"/>
    <w:rsid w:val="00EA2406"/>
    <w:rsid w:val="00EA290F"/>
    <w:rsid w:val="00EA3A1D"/>
    <w:rsid w:val="00EA5185"/>
    <w:rsid w:val="00EA58F7"/>
    <w:rsid w:val="00EA5F31"/>
    <w:rsid w:val="00EA603A"/>
    <w:rsid w:val="00EA7081"/>
    <w:rsid w:val="00EA754E"/>
    <w:rsid w:val="00EA7CB3"/>
    <w:rsid w:val="00EB05F1"/>
    <w:rsid w:val="00EB0D12"/>
    <w:rsid w:val="00EB0F40"/>
    <w:rsid w:val="00EB1862"/>
    <w:rsid w:val="00EB1D5D"/>
    <w:rsid w:val="00EB26AB"/>
    <w:rsid w:val="00EB2BA5"/>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85A"/>
    <w:rsid w:val="00ED38C8"/>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1AB"/>
    <w:rsid w:val="00F106B8"/>
    <w:rsid w:val="00F10969"/>
    <w:rsid w:val="00F109EC"/>
    <w:rsid w:val="00F10C93"/>
    <w:rsid w:val="00F11DBC"/>
    <w:rsid w:val="00F12DE5"/>
    <w:rsid w:val="00F151EF"/>
    <w:rsid w:val="00F16BA9"/>
    <w:rsid w:val="00F16E72"/>
    <w:rsid w:val="00F1744A"/>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4E90"/>
    <w:rsid w:val="00F3500B"/>
    <w:rsid w:val="00F351BA"/>
    <w:rsid w:val="00F3570F"/>
    <w:rsid w:val="00F35B4C"/>
    <w:rsid w:val="00F36414"/>
    <w:rsid w:val="00F36692"/>
    <w:rsid w:val="00F36D39"/>
    <w:rsid w:val="00F370BC"/>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77B"/>
    <w:rsid w:val="00F45165"/>
    <w:rsid w:val="00F45C25"/>
    <w:rsid w:val="00F46322"/>
    <w:rsid w:val="00F466A5"/>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18EC"/>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A60"/>
    <w:rsid w:val="00FD329A"/>
    <w:rsid w:val="00FD39D3"/>
    <w:rsid w:val="00FD555F"/>
    <w:rsid w:val="00FE0611"/>
    <w:rsid w:val="00FE0E5A"/>
    <w:rsid w:val="00FE1942"/>
    <w:rsid w:val="00FE1F70"/>
    <w:rsid w:val="00FE1FAD"/>
    <w:rsid w:val="00FE3308"/>
    <w:rsid w:val="00FE48A8"/>
    <w:rsid w:val="00FE4A1F"/>
    <w:rsid w:val="00FE5C1C"/>
    <w:rsid w:val="00FE5E56"/>
    <w:rsid w:val="00FE652F"/>
    <w:rsid w:val="00FE7140"/>
    <w:rsid w:val="00FE7756"/>
    <w:rsid w:val="00FF0289"/>
    <w:rsid w:val="00FF04BC"/>
    <w:rsid w:val="00FF05EB"/>
    <w:rsid w:val="00FF0CD8"/>
    <w:rsid w:val="00FF0E7C"/>
    <w:rsid w:val="00FF0E89"/>
    <w:rsid w:val="00FF3611"/>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B6762"/>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paragraph" w:styleId="7">
    <w:name w:val="heading 7"/>
    <w:basedOn w:val="a5"/>
    <w:next w:val="a5"/>
    <w:link w:val="70"/>
    <w:unhideWhenUsed/>
    <w:qFormat/>
    <w:rsid w:val="009E5A0A"/>
    <w:pPr>
      <w:keepNext/>
      <w:ind w:leftChars="800" w:left="800"/>
      <w:outlineLvl w:val="6"/>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 w:type="character" w:customStyle="1" w:styleId="70">
    <w:name w:val="見出し 7 (文字)"/>
    <w:basedOn w:val="a6"/>
    <w:link w:val="7"/>
    <w:uiPriority w:val="9"/>
    <w:semiHidden/>
    <w:rsid w:val="009E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35779717">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CFB0-1D4F-4F84-BA34-637B3805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972</Words>
  <Characters>5544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2022-03-30T07:57:00Z</dcterms:created>
  <dcterms:modified xsi:type="dcterms:W3CDTF">2022-03-30T07:58:00Z</dcterms:modified>
  <cp:contentStatus/>
</cp:coreProperties>
</file>