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C2EA9" w14:textId="6C5C1BCF" w:rsidR="00D8058E" w:rsidRPr="00D0208A" w:rsidRDefault="00D8058E" w:rsidP="00D8058E">
      <w:pPr>
        <w:autoSpaceDE w:val="0"/>
        <w:autoSpaceDN w:val="0"/>
        <w:adjustRightInd w:val="0"/>
        <w:jc w:val="center"/>
        <w:rPr>
          <w:rFonts w:ascii="ＭＳ ゴシック" w:eastAsia="ＭＳ ゴシック" w:cs="ＭＳ ゴシック"/>
          <w:b/>
          <w:color w:val="000000"/>
          <w:kern w:val="0"/>
          <w:sz w:val="22"/>
          <w:szCs w:val="22"/>
        </w:rPr>
      </w:pPr>
      <w:bookmarkStart w:id="0" w:name="_Hlk158105921"/>
      <w:r w:rsidRPr="00D0208A">
        <w:rPr>
          <w:rFonts w:ascii="ＭＳ ゴシック" w:eastAsia="ＭＳ ゴシック" w:cs="ＭＳ ゴシック" w:hint="eastAsia"/>
          <w:b/>
          <w:color w:val="000000"/>
          <w:kern w:val="0"/>
          <w:sz w:val="22"/>
          <w:szCs w:val="22"/>
        </w:rPr>
        <w:t>第４回　大阪市建設局下水道施設包括業務委託のPDCA実施にかかる有識者会議</w:t>
      </w:r>
      <w:r>
        <w:rPr>
          <w:rFonts w:ascii="ＭＳ ゴシック" w:eastAsia="ＭＳ ゴシック" w:cs="ＭＳ ゴシック" w:hint="eastAsia"/>
          <w:b/>
          <w:color w:val="000000"/>
          <w:kern w:val="0"/>
          <w:sz w:val="22"/>
          <w:szCs w:val="22"/>
        </w:rPr>
        <w:t xml:space="preserve"> 議事要旨</w:t>
      </w:r>
    </w:p>
    <w:p w14:paraId="5E96EA33" w14:textId="77777777" w:rsidR="00D8058E" w:rsidRPr="00D0208A" w:rsidRDefault="00D8058E" w:rsidP="00D8058E">
      <w:pPr>
        <w:autoSpaceDE w:val="0"/>
        <w:autoSpaceDN w:val="0"/>
        <w:adjustRightInd w:val="0"/>
        <w:jc w:val="center"/>
        <w:rPr>
          <w:rFonts w:ascii="ＭＳ ゴシック" w:eastAsia="ＭＳ ゴシック" w:cs="ＭＳ ゴシック"/>
          <w:b/>
          <w:color w:val="000000"/>
          <w:kern w:val="0"/>
          <w:sz w:val="22"/>
          <w:szCs w:val="22"/>
        </w:rPr>
      </w:pPr>
    </w:p>
    <w:p w14:paraId="5EA39A71" w14:textId="77777777" w:rsidR="00D8058E" w:rsidRPr="00D0208A" w:rsidRDefault="00D8058E" w:rsidP="00D8058E">
      <w:pPr>
        <w:autoSpaceDE w:val="0"/>
        <w:autoSpaceDN w:val="0"/>
        <w:adjustRightInd w:val="0"/>
        <w:jc w:val="left"/>
        <w:rPr>
          <w:rFonts w:ascii="ＭＳ 明朝" w:hAnsi="ＭＳ 明朝" w:cs="ＭＳ 明朝"/>
          <w:color w:val="000000"/>
          <w:kern w:val="0"/>
          <w:szCs w:val="21"/>
        </w:rPr>
      </w:pPr>
      <w:r w:rsidRPr="00D0208A">
        <w:rPr>
          <w:rFonts w:ascii="ＭＳ 明朝" w:hAnsi="ＭＳ 明朝" w:cs="ＭＳ 明朝" w:hint="eastAsia"/>
          <w:color w:val="000000"/>
          <w:kern w:val="0"/>
          <w:szCs w:val="21"/>
        </w:rPr>
        <w:t>日　　時　　令和６年７月19日（金）午後</w:t>
      </w:r>
      <w:r w:rsidRPr="00D0208A">
        <w:rPr>
          <w:rFonts w:ascii="ＭＳ 明朝" w:hAnsi="ＭＳ 明朝" w:cs="Century"/>
          <w:color w:val="000000"/>
          <w:kern w:val="0"/>
          <w:szCs w:val="21"/>
        </w:rPr>
        <w:t>2</w:t>
      </w:r>
      <w:r w:rsidRPr="00D0208A">
        <w:rPr>
          <w:rFonts w:ascii="ＭＳ 明朝" w:hAnsi="ＭＳ 明朝" w:cs="ＭＳ 明朝" w:hint="eastAsia"/>
          <w:color w:val="000000"/>
          <w:kern w:val="0"/>
          <w:szCs w:val="21"/>
        </w:rPr>
        <w:t>時00分～</w:t>
      </w:r>
      <w:r w:rsidRPr="00D0208A">
        <w:rPr>
          <w:rFonts w:ascii="ＭＳ 明朝" w:hAnsi="ＭＳ 明朝" w:cs="Century"/>
          <w:color w:val="000000"/>
          <w:kern w:val="0"/>
          <w:szCs w:val="21"/>
        </w:rPr>
        <w:t>4</w:t>
      </w:r>
      <w:r w:rsidRPr="00D0208A">
        <w:rPr>
          <w:rFonts w:ascii="ＭＳ 明朝" w:hAnsi="ＭＳ 明朝" w:cs="ＭＳ 明朝" w:hint="eastAsia"/>
          <w:color w:val="000000"/>
          <w:kern w:val="0"/>
          <w:szCs w:val="21"/>
        </w:rPr>
        <w:t>時00分</w:t>
      </w:r>
    </w:p>
    <w:p w14:paraId="4568BAD1" w14:textId="77777777" w:rsidR="00D8058E" w:rsidRPr="00D0208A" w:rsidRDefault="00D8058E" w:rsidP="00D8058E">
      <w:pPr>
        <w:autoSpaceDE w:val="0"/>
        <w:autoSpaceDN w:val="0"/>
        <w:adjustRightInd w:val="0"/>
        <w:jc w:val="left"/>
        <w:rPr>
          <w:rFonts w:ascii="ＭＳ 明朝" w:hAnsi="ＭＳ 明朝" w:cs="ＭＳ 明朝"/>
          <w:color w:val="000000"/>
          <w:kern w:val="0"/>
          <w:szCs w:val="21"/>
        </w:rPr>
      </w:pPr>
      <w:r w:rsidRPr="00D0208A">
        <w:rPr>
          <w:rFonts w:ascii="ＭＳ 明朝" w:hAnsi="ＭＳ 明朝" w:cs="ＭＳ 明朝" w:hint="eastAsia"/>
          <w:color w:val="000000"/>
          <w:kern w:val="0"/>
          <w:szCs w:val="21"/>
        </w:rPr>
        <w:t>開催場所　　建設局共通第６会議室</w:t>
      </w:r>
    </w:p>
    <w:p w14:paraId="5DD3AEA1" w14:textId="77777777" w:rsidR="00D8058E" w:rsidRPr="00D0208A" w:rsidRDefault="00D8058E" w:rsidP="00D8058E">
      <w:pPr>
        <w:autoSpaceDE w:val="0"/>
        <w:autoSpaceDN w:val="0"/>
        <w:adjustRightInd w:val="0"/>
        <w:jc w:val="left"/>
        <w:rPr>
          <w:rFonts w:ascii="ＭＳ 明朝" w:hAnsi="ＭＳ 明朝" w:cs="ＭＳ 明朝"/>
          <w:color w:val="000000"/>
          <w:kern w:val="0"/>
          <w:szCs w:val="21"/>
        </w:rPr>
      </w:pPr>
      <w:r w:rsidRPr="00D0208A">
        <w:rPr>
          <w:rFonts w:ascii="ＭＳ 明朝" w:hAnsi="ＭＳ 明朝" w:cs="ＭＳ 明朝" w:hint="eastAsia"/>
          <w:color w:val="000000"/>
          <w:kern w:val="0"/>
          <w:szCs w:val="21"/>
        </w:rPr>
        <w:t>出 席 者</w:t>
      </w:r>
    </w:p>
    <w:p w14:paraId="1CDF3400" w14:textId="77777777" w:rsidR="00D8058E" w:rsidRPr="00D0208A" w:rsidRDefault="00D8058E" w:rsidP="00D8058E">
      <w:pPr>
        <w:autoSpaceDE w:val="0"/>
        <w:autoSpaceDN w:val="0"/>
        <w:adjustRightInd w:val="0"/>
        <w:jc w:val="left"/>
        <w:rPr>
          <w:rFonts w:ascii="ＭＳ 明朝" w:hAnsi="ＭＳ 明朝" w:cs="ＭＳ 明朝"/>
          <w:color w:val="000000"/>
          <w:kern w:val="0"/>
          <w:szCs w:val="21"/>
        </w:rPr>
      </w:pPr>
      <w:r w:rsidRPr="00D0208A">
        <w:rPr>
          <w:rFonts w:ascii="ＭＳ 明朝" w:hAnsi="ＭＳ 明朝" w:cs="ＭＳ 明朝" w:hint="eastAsia"/>
          <w:color w:val="000000"/>
          <w:kern w:val="0"/>
          <w:szCs w:val="21"/>
        </w:rPr>
        <w:t>（委員）塩田委員、藤原委員、松島委員、茂原委員、若尾委員</w:t>
      </w:r>
    </w:p>
    <w:p w14:paraId="39DAB1DA" w14:textId="77777777" w:rsidR="00D8058E" w:rsidRPr="00D0208A" w:rsidRDefault="00D8058E" w:rsidP="00D8058E">
      <w:pPr>
        <w:autoSpaceDE w:val="0"/>
        <w:autoSpaceDN w:val="0"/>
        <w:adjustRightInd w:val="0"/>
        <w:ind w:firstLineChars="400" w:firstLine="840"/>
        <w:jc w:val="left"/>
        <w:rPr>
          <w:rFonts w:ascii="ＭＳ 明朝" w:hAnsi="ＭＳ 明朝" w:cs="ＭＳ 明朝"/>
          <w:color w:val="000000"/>
          <w:kern w:val="0"/>
          <w:szCs w:val="21"/>
        </w:rPr>
      </w:pPr>
      <w:r w:rsidRPr="00D0208A">
        <w:rPr>
          <w:rFonts w:ascii="ＭＳ 明朝" w:hAnsi="ＭＳ 明朝" w:cs="ＭＳ 明朝" w:hint="eastAsia"/>
          <w:color w:val="000000"/>
          <w:kern w:val="0"/>
          <w:szCs w:val="21"/>
        </w:rPr>
        <w:t>※互選により松島委員を座長として選任</w:t>
      </w:r>
    </w:p>
    <w:p w14:paraId="15E5C779" w14:textId="77777777" w:rsidR="00D8058E" w:rsidRPr="00D0208A" w:rsidRDefault="00D8058E" w:rsidP="00D8058E">
      <w:pPr>
        <w:autoSpaceDE w:val="0"/>
        <w:autoSpaceDN w:val="0"/>
        <w:adjustRightInd w:val="0"/>
        <w:jc w:val="left"/>
        <w:rPr>
          <w:rFonts w:ascii="ＭＳ 明朝" w:hAnsi="ＭＳ 明朝" w:cs="ＭＳ 明朝"/>
          <w:color w:val="000000"/>
          <w:kern w:val="0"/>
          <w:szCs w:val="21"/>
        </w:rPr>
      </w:pPr>
      <w:r w:rsidRPr="00D0208A">
        <w:rPr>
          <w:rFonts w:ascii="ＭＳ 明朝" w:hAnsi="ＭＳ 明朝" w:cs="ＭＳ 明朝" w:hint="eastAsia"/>
          <w:color w:val="000000"/>
          <w:kern w:val="0"/>
          <w:szCs w:val="21"/>
        </w:rPr>
        <w:t>（事務局：建設局</w:t>
      </w:r>
      <w:r w:rsidRPr="00D0208A">
        <w:rPr>
          <w:rFonts w:ascii="ＭＳ 明朝" w:cs="ＭＳ 明朝" w:hint="eastAsia"/>
          <w:color w:val="000000"/>
          <w:kern w:val="0"/>
          <w:szCs w:val="21"/>
        </w:rPr>
        <w:t>下水道部施設管理課</w:t>
      </w:r>
      <w:r w:rsidRPr="00D0208A">
        <w:rPr>
          <w:rFonts w:ascii="ＭＳ 明朝" w:hAnsi="ＭＳ 明朝" w:cs="ＭＳ 明朝" w:hint="eastAsia"/>
          <w:color w:val="000000"/>
          <w:kern w:val="0"/>
          <w:szCs w:val="21"/>
        </w:rPr>
        <w:t>）</w:t>
      </w:r>
    </w:p>
    <w:p w14:paraId="2B22272E" w14:textId="77777777" w:rsidR="00D8058E" w:rsidRPr="00D0208A" w:rsidRDefault="00D8058E" w:rsidP="00D8058E">
      <w:pPr>
        <w:autoSpaceDE w:val="0"/>
        <w:autoSpaceDN w:val="0"/>
        <w:adjustRightInd w:val="0"/>
        <w:ind w:firstLineChars="400" w:firstLine="840"/>
        <w:jc w:val="left"/>
        <w:rPr>
          <w:rFonts w:ascii="ＭＳ 明朝" w:hAnsi="ＭＳ 明朝" w:cs="ＭＳ 明朝"/>
          <w:color w:val="000000"/>
          <w:kern w:val="0"/>
          <w:szCs w:val="21"/>
        </w:rPr>
      </w:pPr>
      <w:r w:rsidRPr="00D0208A">
        <w:rPr>
          <w:rFonts w:ascii="ＭＳ 明朝" w:hAnsi="ＭＳ 明朝" w:cs="ＭＳ 明朝" w:hint="eastAsia"/>
          <w:color w:val="000000"/>
          <w:kern w:val="0"/>
          <w:szCs w:val="21"/>
        </w:rPr>
        <w:t>大野課長、田中課長代理、豊嶋課長代理、江森係長、前田係長、北野</w:t>
      </w:r>
    </w:p>
    <w:p w14:paraId="40BF1079" w14:textId="77777777" w:rsidR="00186537" w:rsidRPr="00D8058E" w:rsidRDefault="00186537" w:rsidP="00186537">
      <w:pPr>
        <w:autoSpaceDE w:val="0"/>
        <w:autoSpaceDN w:val="0"/>
        <w:adjustRightInd w:val="0"/>
        <w:jc w:val="left"/>
        <w:rPr>
          <w:rFonts w:ascii="ＭＳ 明朝" w:hAnsi="ＭＳ 明朝" w:cs="ＭＳ 明朝"/>
          <w:color w:val="000000"/>
          <w:kern w:val="0"/>
          <w:szCs w:val="21"/>
          <w:highlight w:val="yellow"/>
        </w:rPr>
      </w:pPr>
    </w:p>
    <w:p w14:paraId="6161BCF8" w14:textId="77777777" w:rsidR="00D8058E" w:rsidRPr="00D0208A" w:rsidRDefault="00D8058E" w:rsidP="00D8058E">
      <w:pPr>
        <w:autoSpaceDE w:val="0"/>
        <w:autoSpaceDN w:val="0"/>
        <w:adjustRightInd w:val="0"/>
        <w:jc w:val="left"/>
        <w:rPr>
          <w:rFonts w:ascii="ＭＳ 明朝" w:hAnsi="ＭＳ 明朝" w:cs="ＭＳ 明朝"/>
          <w:color w:val="000000"/>
          <w:kern w:val="0"/>
          <w:szCs w:val="21"/>
        </w:rPr>
      </w:pPr>
      <w:r w:rsidRPr="00D0208A">
        <w:rPr>
          <w:rFonts w:ascii="ＭＳ 明朝" w:hAnsi="ＭＳ 明朝" w:cs="ＭＳ 明朝" w:hint="eastAsia"/>
          <w:color w:val="000000"/>
          <w:kern w:val="0"/>
          <w:szCs w:val="21"/>
        </w:rPr>
        <w:t>議　　題</w:t>
      </w:r>
    </w:p>
    <w:p w14:paraId="7D9B6FEC" w14:textId="77777777" w:rsidR="00D8058E" w:rsidRPr="003C1FE6" w:rsidRDefault="00D8058E" w:rsidP="00D8058E">
      <w:pPr>
        <w:autoSpaceDE w:val="0"/>
        <w:autoSpaceDN w:val="0"/>
        <w:adjustRightInd w:val="0"/>
        <w:ind w:firstLineChars="100" w:firstLine="210"/>
        <w:jc w:val="left"/>
        <w:rPr>
          <w:rFonts w:ascii="ＭＳ 明朝" w:hAnsi="ＭＳ 明朝" w:cs="ＭＳ 明朝"/>
          <w:color w:val="000000"/>
          <w:kern w:val="0"/>
          <w:szCs w:val="21"/>
        </w:rPr>
      </w:pPr>
      <w:r w:rsidRPr="003C1FE6">
        <w:rPr>
          <w:rFonts w:ascii="ＭＳ 明朝" w:hAnsi="ＭＳ 明朝" w:hint="eastAsia"/>
          <w:color w:val="000000"/>
          <w:szCs w:val="21"/>
        </w:rPr>
        <w:t>業務品質向上を目的とした包括業務委託計画の改善について、</w:t>
      </w:r>
      <w:r w:rsidRPr="003C1FE6">
        <w:rPr>
          <w:rFonts w:ascii="ＭＳ 明朝" w:hAnsi="ＭＳ 明朝"/>
          <w:color w:val="000000"/>
          <w:szCs w:val="21"/>
        </w:rPr>
        <w:t>客観的な</w:t>
      </w:r>
      <w:r w:rsidRPr="003C1FE6">
        <w:rPr>
          <w:rFonts w:ascii="ＭＳ 明朝" w:hAnsi="ＭＳ 明朝" w:hint="eastAsia"/>
          <w:color w:val="000000"/>
          <w:szCs w:val="21"/>
        </w:rPr>
        <w:t>意見等を聴取する。</w:t>
      </w:r>
    </w:p>
    <w:p w14:paraId="4F21BE46" w14:textId="77777777" w:rsidR="00D8058E" w:rsidRPr="003C1FE6" w:rsidRDefault="00D8058E" w:rsidP="00D8058E">
      <w:pPr>
        <w:autoSpaceDE w:val="0"/>
        <w:autoSpaceDN w:val="0"/>
        <w:adjustRightInd w:val="0"/>
        <w:jc w:val="left"/>
        <w:rPr>
          <w:rFonts w:ascii="ＭＳ 明朝" w:hAnsi="ＭＳ 明朝" w:cs="ＭＳ 明朝"/>
          <w:color w:val="000000"/>
          <w:kern w:val="0"/>
          <w:szCs w:val="21"/>
        </w:rPr>
      </w:pPr>
      <w:r w:rsidRPr="003C1FE6">
        <w:rPr>
          <w:rFonts w:ascii="ＭＳ 明朝" w:hAnsi="ＭＳ 明朝" w:cs="ＭＳ 明朝" w:hint="eastAsia"/>
          <w:color w:val="000000"/>
          <w:kern w:val="0"/>
          <w:szCs w:val="21"/>
        </w:rPr>
        <w:t>（１）事業概要・業務概要（資料６　P３）</w:t>
      </w:r>
    </w:p>
    <w:p w14:paraId="5C8D61EA" w14:textId="77777777" w:rsidR="00D8058E" w:rsidRPr="003C1FE6" w:rsidRDefault="00D8058E" w:rsidP="00D8058E">
      <w:pPr>
        <w:autoSpaceDE w:val="0"/>
        <w:autoSpaceDN w:val="0"/>
        <w:adjustRightInd w:val="0"/>
        <w:jc w:val="left"/>
        <w:rPr>
          <w:rFonts w:ascii="ＭＳ 明朝" w:hAnsi="ＭＳ 明朝" w:cs="ＭＳ 明朝"/>
          <w:color w:val="000000"/>
          <w:kern w:val="0"/>
          <w:szCs w:val="21"/>
        </w:rPr>
      </w:pPr>
      <w:r w:rsidRPr="003C1FE6">
        <w:rPr>
          <w:rFonts w:ascii="ＭＳ 明朝" w:hAnsi="ＭＳ 明朝" w:cs="ＭＳ 明朝" w:hint="eastAsia"/>
          <w:color w:val="000000"/>
          <w:kern w:val="0"/>
          <w:szCs w:val="21"/>
        </w:rPr>
        <w:t>（２）包括委託におけるPDCAサイクルについて（資料６　P４～５）</w:t>
      </w:r>
    </w:p>
    <w:p w14:paraId="36F229B9" w14:textId="77777777" w:rsidR="00D8058E" w:rsidRPr="003C1FE6" w:rsidRDefault="00D8058E" w:rsidP="00D8058E">
      <w:pPr>
        <w:autoSpaceDE w:val="0"/>
        <w:autoSpaceDN w:val="0"/>
        <w:adjustRightInd w:val="0"/>
        <w:jc w:val="left"/>
        <w:rPr>
          <w:rFonts w:ascii="ＭＳ 明朝" w:hAnsi="ＭＳ 明朝" w:cs="ＭＳ 明朝"/>
          <w:color w:val="000000"/>
          <w:kern w:val="0"/>
          <w:szCs w:val="21"/>
        </w:rPr>
      </w:pPr>
      <w:r w:rsidRPr="003C1FE6">
        <w:rPr>
          <w:rFonts w:ascii="ＭＳ 明朝" w:hAnsi="ＭＳ 明朝" w:cs="ＭＳ 明朝" w:hint="eastAsia"/>
          <w:color w:val="000000"/>
          <w:kern w:val="0"/>
          <w:szCs w:val="21"/>
        </w:rPr>
        <w:t>（３）令和５年度モニタリング実施状況（資料６　P６～12）</w:t>
      </w:r>
    </w:p>
    <w:p w14:paraId="03375E46" w14:textId="77777777" w:rsidR="00D8058E" w:rsidRPr="003C1FE6" w:rsidRDefault="00D8058E" w:rsidP="00D8058E">
      <w:pPr>
        <w:autoSpaceDE w:val="0"/>
        <w:autoSpaceDN w:val="0"/>
        <w:adjustRightInd w:val="0"/>
        <w:jc w:val="left"/>
        <w:rPr>
          <w:rFonts w:ascii="ＭＳ 明朝" w:hAnsi="ＭＳ 明朝" w:cs="ＭＳ 明朝"/>
          <w:color w:val="000000"/>
          <w:kern w:val="0"/>
          <w:szCs w:val="21"/>
        </w:rPr>
      </w:pPr>
      <w:r w:rsidRPr="003C1FE6">
        <w:rPr>
          <w:rFonts w:ascii="ＭＳ 明朝" w:hAnsi="ＭＳ 明朝" w:cs="ＭＳ 明朝" w:hint="eastAsia"/>
          <w:color w:val="000000"/>
          <w:kern w:val="0"/>
          <w:szCs w:val="21"/>
        </w:rPr>
        <w:t>（４）令和５年度要求水準、評価基準の達成状況（資料６　P13～21）</w:t>
      </w:r>
    </w:p>
    <w:p w14:paraId="7E286284" w14:textId="77777777" w:rsidR="00D8058E" w:rsidRPr="003C1FE6" w:rsidRDefault="00D8058E" w:rsidP="00D8058E">
      <w:pPr>
        <w:autoSpaceDE w:val="0"/>
        <w:autoSpaceDN w:val="0"/>
        <w:adjustRightInd w:val="0"/>
        <w:jc w:val="left"/>
        <w:rPr>
          <w:rFonts w:ascii="ＭＳ 明朝" w:hAnsi="ＭＳ 明朝" w:cs="ＭＳ 明朝"/>
          <w:color w:val="000000"/>
          <w:kern w:val="0"/>
          <w:szCs w:val="21"/>
        </w:rPr>
      </w:pPr>
      <w:r w:rsidRPr="003C1FE6">
        <w:rPr>
          <w:rFonts w:ascii="ＭＳ 明朝" w:hAnsi="ＭＳ 明朝" w:cs="ＭＳ 明朝" w:hint="eastAsia"/>
          <w:color w:val="000000"/>
          <w:kern w:val="0"/>
          <w:szCs w:val="21"/>
        </w:rPr>
        <w:t>（５）令和５年度事故発生状況（資料６　P22～33）</w:t>
      </w:r>
    </w:p>
    <w:p w14:paraId="6E585FE8" w14:textId="77777777" w:rsidR="00D8058E" w:rsidRPr="003C1FE6" w:rsidRDefault="00D8058E" w:rsidP="00D8058E">
      <w:pPr>
        <w:autoSpaceDE w:val="0"/>
        <w:autoSpaceDN w:val="0"/>
        <w:adjustRightInd w:val="0"/>
        <w:jc w:val="left"/>
        <w:rPr>
          <w:rFonts w:ascii="ＭＳ 明朝" w:hAnsi="ＭＳ 明朝" w:cs="ＭＳ 明朝"/>
          <w:color w:val="000000"/>
          <w:kern w:val="0"/>
          <w:szCs w:val="21"/>
        </w:rPr>
      </w:pPr>
      <w:r w:rsidRPr="003C1FE6">
        <w:rPr>
          <w:rFonts w:ascii="ＭＳ 明朝" w:hAnsi="ＭＳ 明朝" w:cs="ＭＳ 明朝" w:hint="eastAsia"/>
          <w:color w:val="000000"/>
          <w:kern w:val="0"/>
          <w:szCs w:val="21"/>
        </w:rPr>
        <w:t>（６）モニタリングによる改善項目進捗状況について（資料６　P34）</w:t>
      </w:r>
    </w:p>
    <w:p w14:paraId="4F644516" w14:textId="77777777" w:rsidR="00D8058E" w:rsidRPr="003C1FE6" w:rsidRDefault="00D8058E" w:rsidP="00D8058E">
      <w:pPr>
        <w:autoSpaceDE w:val="0"/>
        <w:autoSpaceDN w:val="0"/>
        <w:adjustRightInd w:val="0"/>
        <w:jc w:val="left"/>
        <w:rPr>
          <w:rFonts w:ascii="ＭＳ 明朝" w:hAnsi="ＭＳ 明朝" w:cs="ＭＳ 明朝"/>
          <w:color w:val="000000"/>
          <w:kern w:val="0"/>
          <w:szCs w:val="21"/>
        </w:rPr>
      </w:pPr>
      <w:r w:rsidRPr="003C1FE6">
        <w:rPr>
          <w:rFonts w:ascii="ＭＳ 明朝" w:hAnsi="ＭＳ 明朝" w:cs="ＭＳ 明朝" w:hint="eastAsia"/>
          <w:color w:val="000000"/>
          <w:kern w:val="0"/>
          <w:szCs w:val="21"/>
        </w:rPr>
        <w:t>（７）５年毎のPDCAについて（途中経過報告）（資料６　P35～43）</w:t>
      </w:r>
    </w:p>
    <w:p w14:paraId="54BB35EE" w14:textId="77777777" w:rsidR="00D8058E" w:rsidRPr="003C1FE6" w:rsidRDefault="00D8058E" w:rsidP="00D8058E">
      <w:pPr>
        <w:autoSpaceDE w:val="0"/>
        <w:autoSpaceDN w:val="0"/>
        <w:adjustRightInd w:val="0"/>
        <w:jc w:val="left"/>
        <w:rPr>
          <w:rFonts w:ascii="ＭＳ 明朝" w:hAnsi="ＭＳ 明朝" w:cs="ＭＳ 明朝"/>
          <w:color w:val="000000"/>
          <w:kern w:val="0"/>
          <w:szCs w:val="21"/>
        </w:rPr>
      </w:pPr>
      <w:r w:rsidRPr="003C1FE6">
        <w:rPr>
          <w:rFonts w:ascii="ＭＳ 明朝" w:hAnsi="ＭＳ 明朝" w:cs="ＭＳ 明朝" w:hint="eastAsia"/>
          <w:color w:val="000000"/>
          <w:kern w:val="0"/>
          <w:szCs w:val="21"/>
        </w:rPr>
        <w:t xml:space="preserve">　　　（ユーティリティ等に係る評価基準の見直し、管路に係る業務数量の見直し　ほか）</w:t>
      </w:r>
    </w:p>
    <w:p w14:paraId="2D10DC9B" w14:textId="77777777" w:rsidR="00D8058E" w:rsidRPr="003C1FE6" w:rsidRDefault="00D8058E" w:rsidP="00D8058E">
      <w:pPr>
        <w:autoSpaceDE w:val="0"/>
        <w:autoSpaceDN w:val="0"/>
        <w:adjustRightInd w:val="0"/>
        <w:jc w:val="left"/>
        <w:rPr>
          <w:rFonts w:ascii="ＭＳ 明朝" w:hAnsi="ＭＳ 明朝" w:cs="ＭＳ 明朝"/>
          <w:color w:val="000000"/>
          <w:kern w:val="0"/>
          <w:szCs w:val="21"/>
        </w:rPr>
      </w:pPr>
      <w:r w:rsidRPr="003C1FE6">
        <w:rPr>
          <w:rFonts w:ascii="ＭＳ 明朝" w:hAnsi="ＭＳ 明朝" w:cs="ＭＳ 明朝" w:hint="eastAsia"/>
          <w:color w:val="000000"/>
          <w:kern w:val="0"/>
          <w:szCs w:val="21"/>
        </w:rPr>
        <w:t>（８）第三者事故の削減に向けた取組みについて（資料６　P44～49）</w:t>
      </w:r>
    </w:p>
    <w:p w14:paraId="7AEBE46C" w14:textId="77777777" w:rsidR="00D8058E" w:rsidRPr="003C1FE6" w:rsidRDefault="00D8058E" w:rsidP="00D8058E">
      <w:pPr>
        <w:autoSpaceDE w:val="0"/>
        <w:autoSpaceDN w:val="0"/>
        <w:adjustRightInd w:val="0"/>
        <w:jc w:val="left"/>
        <w:rPr>
          <w:rFonts w:ascii="ＭＳ 明朝" w:hAnsi="ＭＳ 明朝" w:cs="ＭＳ 明朝"/>
          <w:color w:val="000000"/>
          <w:kern w:val="0"/>
          <w:szCs w:val="21"/>
        </w:rPr>
      </w:pPr>
      <w:r w:rsidRPr="003C1FE6">
        <w:rPr>
          <w:rFonts w:ascii="ＭＳ 明朝" w:hAnsi="ＭＳ 明朝" w:cs="ＭＳ 明朝" w:hint="eastAsia"/>
          <w:color w:val="000000"/>
          <w:kern w:val="0"/>
          <w:szCs w:val="21"/>
        </w:rPr>
        <w:t xml:space="preserve">　　　（取付管・マンホール蓋に対する改築更新の進め方）</w:t>
      </w:r>
    </w:p>
    <w:p w14:paraId="46A6F354" w14:textId="77777777" w:rsidR="00D8058E" w:rsidRPr="003C1FE6" w:rsidRDefault="00D8058E" w:rsidP="00D8058E">
      <w:pPr>
        <w:autoSpaceDE w:val="0"/>
        <w:autoSpaceDN w:val="0"/>
        <w:adjustRightInd w:val="0"/>
        <w:jc w:val="left"/>
        <w:rPr>
          <w:rFonts w:ascii="ＭＳ 明朝" w:hAnsi="ＭＳ 明朝" w:cs="ＭＳ 明朝"/>
          <w:color w:val="000000"/>
          <w:kern w:val="0"/>
          <w:szCs w:val="21"/>
        </w:rPr>
      </w:pPr>
      <w:r w:rsidRPr="003C1FE6">
        <w:rPr>
          <w:rFonts w:ascii="ＭＳ 明朝" w:hAnsi="ＭＳ 明朝" w:cs="ＭＳ 明朝" w:hint="eastAsia"/>
          <w:color w:val="000000"/>
          <w:kern w:val="0"/>
          <w:szCs w:val="21"/>
        </w:rPr>
        <w:t>（９）モニタリング結果の水平展開の取組み（資料６　P50～51）</w:t>
      </w:r>
    </w:p>
    <w:p w14:paraId="0DD1AD2B" w14:textId="77777777" w:rsidR="00D8058E" w:rsidRDefault="00D8058E" w:rsidP="00D8058E">
      <w:pPr>
        <w:autoSpaceDE w:val="0"/>
        <w:autoSpaceDN w:val="0"/>
        <w:adjustRightInd w:val="0"/>
        <w:jc w:val="left"/>
        <w:rPr>
          <w:rFonts w:ascii="ＭＳ 明朝" w:hAnsi="ＭＳ 明朝" w:cs="ＭＳ 明朝"/>
          <w:color w:val="000000"/>
          <w:kern w:val="0"/>
          <w:szCs w:val="21"/>
        </w:rPr>
      </w:pPr>
    </w:p>
    <w:p w14:paraId="1B89F97E" w14:textId="77777777" w:rsidR="003B2C30" w:rsidRPr="003C1FE6" w:rsidRDefault="003B2C30" w:rsidP="00D8058E">
      <w:pPr>
        <w:autoSpaceDE w:val="0"/>
        <w:autoSpaceDN w:val="0"/>
        <w:adjustRightInd w:val="0"/>
        <w:jc w:val="left"/>
        <w:rPr>
          <w:rFonts w:ascii="ＭＳ 明朝" w:hAnsi="ＭＳ 明朝" w:cs="ＭＳ 明朝" w:hint="eastAsia"/>
          <w:color w:val="000000"/>
          <w:kern w:val="0"/>
          <w:szCs w:val="21"/>
        </w:rPr>
      </w:pPr>
    </w:p>
    <w:p w14:paraId="7FC1E747" w14:textId="77777777" w:rsidR="00D8058E" w:rsidRPr="00D8058E" w:rsidRDefault="00D8058E" w:rsidP="00D8058E">
      <w:pPr>
        <w:autoSpaceDE w:val="0"/>
        <w:autoSpaceDN w:val="0"/>
        <w:adjustRightInd w:val="0"/>
        <w:jc w:val="left"/>
        <w:rPr>
          <w:rFonts w:ascii="ＭＳ 明朝" w:cs="ＭＳ 明朝"/>
          <w:kern w:val="0"/>
          <w:szCs w:val="21"/>
        </w:rPr>
      </w:pPr>
      <w:r w:rsidRPr="00D8058E">
        <w:rPr>
          <w:rFonts w:ascii="ＭＳ 明朝" w:cs="ＭＳ 明朝" w:hint="eastAsia"/>
          <w:kern w:val="0"/>
          <w:szCs w:val="21"/>
        </w:rPr>
        <w:t>会議要旨（主な意見）</w:t>
      </w:r>
    </w:p>
    <w:p w14:paraId="32A4CA18" w14:textId="77777777" w:rsidR="00D8058E" w:rsidRPr="00A27D0F" w:rsidRDefault="00D8058E" w:rsidP="00D8058E">
      <w:pPr>
        <w:numPr>
          <w:ilvl w:val="0"/>
          <w:numId w:val="2"/>
        </w:numPr>
        <w:autoSpaceDE w:val="0"/>
        <w:autoSpaceDN w:val="0"/>
        <w:adjustRightInd w:val="0"/>
        <w:jc w:val="left"/>
        <w:rPr>
          <w:rFonts w:ascii="ＭＳ 明朝" w:hAnsi="ＭＳ 明朝" w:cs="ＭＳ 明朝"/>
          <w:kern w:val="0"/>
          <w:szCs w:val="21"/>
        </w:rPr>
      </w:pPr>
      <w:r w:rsidRPr="00D8058E">
        <w:rPr>
          <w:rFonts w:ascii="ＭＳ 明朝" w:hAnsi="ＭＳ 明朝" w:cs="ＭＳ 明朝" w:hint="eastAsia"/>
          <w:color w:val="000000"/>
          <w:kern w:val="0"/>
          <w:szCs w:val="21"/>
        </w:rPr>
        <w:t>事業概要・業務概要</w:t>
      </w:r>
    </w:p>
    <w:p w14:paraId="043B9BBC" w14:textId="20614454" w:rsidR="00D8058E" w:rsidRPr="00A27D0F" w:rsidRDefault="00D8058E" w:rsidP="00D8058E">
      <w:pPr>
        <w:autoSpaceDE w:val="0"/>
        <w:autoSpaceDN w:val="0"/>
        <w:adjustRightInd w:val="0"/>
        <w:jc w:val="left"/>
        <w:rPr>
          <w:rFonts w:ascii="ＭＳ 明朝" w:cs="ＭＳ 明朝"/>
          <w:kern w:val="0"/>
          <w:szCs w:val="21"/>
        </w:rPr>
      </w:pPr>
      <w:r w:rsidRPr="00A27D0F">
        <w:rPr>
          <w:rFonts w:ascii="ＭＳ 明朝" w:hAnsi="ＭＳ 明朝" w:cs="ＭＳ 明朝" w:hint="eastAsia"/>
          <w:kern w:val="0"/>
          <w:szCs w:val="21"/>
        </w:rPr>
        <w:t xml:space="preserve">　　・</w:t>
      </w:r>
      <w:r w:rsidR="006A2B3C">
        <w:rPr>
          <w:rFonts w:ascii="ＭＳ 明朝" w:hAnsi="ＭＳ 明朝" w:cs="ＭＳ 明朝" w:hint="eastAsia"/>
          <w:kern w:val="0"/>
          <w:szCs w:val="21"/>
        </w:rPr>
        <w:t>特になし</w:t>
      </w:r>
    </w:p>
    <w:p w14:paraId="77A6E682" w14:textId="77777777" w:rsidR="00D8058E" w:rsidRPr="00A27D0F" w:rsidRDefault="00D8058E" w:rsidP="00D8058E">
      <w:pPr>
        <w:numPr>
          <w:ilvl w:val="0"/>
          <w:numId w:val="2"/>
        </w:numPr>
        <w:autoSpaceDE w:val="0"/>
        <w:autoSpaceDN w:val="0"/>
        <w:adjustRightInd w:val="0"/>
        <w:jc w:val="left"/>
        <w:rPr>
          <w:rFonts w:ascii="ＭＳ 明朝" w:hAnsi="ＭＳ 明朝" w:cs="ＭＳ 明朝"/>
          <w:kern w:val="0"/>
          <w:szCs w:val="21"/>
        </w:rPr>
      </w:pPr>
      <w:r w:rsidRPr="00A27D0F">
        <w:rPr>
          <w:rFonts w:ascii="ＭＳ 明朝" w:hAnsi="ＭＳ 明朝" w:cs="ＭＳ 明朝" w:hint="eastAsia"/>
          <w:kern w:val="0"/>
          <w:szCs w:val="21"/>
        </w:rPr>
        <w:t>包括委託におけるPDCAサイクルについて</w:t>
      </w:r>
    </w:p>
    <w:p w14:paraId="0B079E18" w14:textId="4E870D6D" w:rsidR="00D8058E" w:rsidRPr="006A2B3C" w:rsidRDefault="00D8058E" w:rsidP="006A2B3C">
      <w:pPr>
        <w:autoSpaceDE w:val="0"/>
        <w:autoSpaceDN w:val="0"/>
        <w:adjustRightInd w:val="0"/>
        <w:ind w:left="630" w:hangingChars="300" w:hanging="630"/>
        <w:jc w:val="left"/>
        <w:rPr>
          <w:rFonts w:ascii="ＭＳ 明朝" w:hAnsi="ＭＳ 明朝" w:cs="ＭＳ 明朝" w:hint="eastAsia"/>
          <w:kern w:val="0"/>
          <w:szCs w:val="21"/>
        </w:rPr>
      </w:pPr>
      <w:r w:rsidRPr="00A27D0F">
        <w:rPr>
          <w:rFonts w:ascii="ＭＳ 明朝" w:hAnsi="ＭＳ 明朝" w:cs="ＭＳ 明朝" w:hint="eastAsia"/>
          <w:kern w:val="0"/>
          <w:szCs w:val="21"/>
        </w:rPr>
        <w:t xml:space="preserve">　　・</w:t>
      </w:r>
      <w:r w:rsidR="00BF3FB8" w:rsidRPr="00A27D0F">
        <w:rPr>
          <w:rFonts w:ascii="ＭＳ 明朝" w:hAnsi="ＭＳ 明朝" w:cs="ＭＳ 明朝" w:hint="eastAsia"/>
          <w:kern w:val="0"/>
          <w:szCs w:val="21"/>
        </w:rPr>
        <w:t>特になし</w:t>
      </w:r>
    </w:p>
    <w:p w14:paraId="3E48A3BC" w14:textId="303793FF" w:rsidR="00D8058E" w:rsidRPr="00A27D0F" w:rsidRDefault="00D8058E" w:rsidP="00D8058E">
      <w:pPr>
        <w:numPr>
          <w:ilvl w:val="0"/>
          <w:numId w:val="2"/>
        </w:numPr>
        <w:autoSpaceDE w:val="0"/>
        <w:autoSpaceDN w:val="0"/>
        <w:adjustRightInd w:val="0"/>
        <w:jc w:val="left"/>
        <w:rPr>
          <w:rFonts w:ascii="ＭＳ 明朝" w:hAnsi="ＭＳ 明朝" w:cs="ＭＳ 明朝"/>
          <w:kern w:val="0"/>
          <w:szCs w:val="21"/>
        </w:rPr>
      </w:pPr>
      <w:r w:rsidRPr="00A27D0F">
        <w:rPr>
          <w:rFonts w:ascii="ＭＳ 明朝" w:hAnsi="ＭＳ 明朝" w:cs="ＭＳ 明朝" w:hint="eastAsia"/>
          <w:kern w:val="0"/>
          <w:szCs w:val="21"/>
        </w:rPr>
        <w:t>令和５年度モニタリング実施状況</w:t>
      </w:r>
    </w:p>
    <w:p w14:paraId="2033F777" w14:textId="2A614BA8" w:rsidR="006A2B3C" w:rsidRDefault="006A2B3C" w:rsidP="00BF3FB8">
      <w:pPr>
        <w:autoSpaceDE w:val="0"/>
        <w:autoSpaceDN w:val="0"/>
        <w:adjustRightInd w:val="0"/>
        <w:ind w:left="630" w:hangingChars="300" w:hanging="630"/>
        <w:jc w:val="left"/>
        <w:rPr>
          <w:rFonts w:ascii="ＭＳ 明朝" w:hAnsi="ＭＳ 明朝" w:cs="ＭＳ 明朝"/>
          <w:kern w:val="0"/>
          <w:szCs w:val="21"/>
        </w:rPr>
      </w:pPr>
      <w:r>
        <w:rPr>
          <w:rFonts w:ascii="ＭＳ 明朝" w:hAnsi="ＭＳ 明朝" w:cs="ＭＳ 明朝" w:hint="eastAsia"/>
          <w:kern w:val="0"/>
          <w:szCs w:val="21"/>
        </w:rPr>
        <w:t xml:space="preserve">　　・</w:t>
      </w:r>
      <w:r w:rsidRPr="006A2B3C">
        <w:rPr>
          <w:rFonts w:ascii="ＭＳ 明朝" w:hAnsi="ＭＳ 明朝" w:cs="ＭＳ 明朝" w:hint="eastAsia"/>
          <w:kern w:val="0"/>
          <w:szCs w:val="21"/>
        </w:rPr>
        <w:t>モニタリング</w:t>
      </w:r>
      <w:r>
        <w:rPr>
          <w:rFonts w:ascii="ＭＳ 明朝" w:hAnsi="ＭＳ 明朝" w:cs="ＭＳ 明朝" w:hint="eastAsia"/>
          <w:kern w:val="0"/>
          <w:szCs w:val="21"/>
        </w:rPr>
        <w:t>について</w:t>
      </w:r>
      <w:r w:rsidRPr="006A2B3C">
        <w:rPr>
          <w:rFonts w:ascii="ＭＳ 明朝" w:hAnsi="ＭＳ 明朝" w:cs="ＭＳ 明朝" w:hint="eastAsia"/>
          <w:kern w:val="0"/>
          <w:szCs w:val="21"/>
        </w:rPr>
        <w:t>、性能発注という性質上、途中の手段については</w:t>
      </w:r>
      <w:r>
        <w:rPr>
          <w:rFonts w:ascii="ＭＳ 明朝" w:hAnsi="ＭＳ 明朝" w:cs="ＭＳ 明朝" w:hint="eastAsia"/>
          <w:kern w:val="0"/>
          <w:szCs w:val="21"/>
        </w:rPr>
        <w:t>ＣＷＯ</w:t>
      </w:r>
      <w:r w:rsidRPr="006A2B3C">
        <w:rPr>
          <w:rFonts w:ascii="ＭＳ 明朝" w:hAnsi="ＭＳ 明朝" w:cs="ＭＳ 明朝" w:hint="eastAsia"/>
          <w:kern w:val="0"/>
          <w:szCs w:val="21"/>
        </w:rPr>
        <w:t>にお任せするという方向で集約していくのか</w:t>
      </w:r>
      <w:r>
        <w:rPr>
          <w:rFonts w:ascii="ＭＳ 明朝" w:hAnsi="ＭＳ 明朝" w:cs="ＭＳ 明朝" w:hint="eastAsia"/>
          <w:kern w:val="0"/>
          <w:szCs w:val="21"/>
        </w:rPr>
        <w:t>。</w:t>
      </w:r>
    </w:p>
    <w:p w14:paraId="7081B472" w14:textId="005987CD" w:rsidR="006A2B3C" w:rsidRPr="00A27D0F" w:rsidRDefault="006A2B3C" w:rsidP="00BF3FB8">
      <w:pPr>
        <w:autoSpaceDE w:val="0"/>
        <w:autoSpaceDN w:val="0"/>
        <w:adjustRightInd w:val="0"/>
        <w:ind w:left="630" w:hangingChars="300" w:hanging="630"/>
        <w:jc w:val="left"/>
        <w:rPr>
          <w:rFonts w:ascii="ＭＳ 明朝" w:hAnsi="ＭＳ 明朝" w:cs="ＭＳ 明朝" w:hint="eastAsia"/>
          <w:kern w:val="0"/>
          <w:szCs w:val="21"/>
        </w:rPr>
      </w:pPr>
      <w:r>
        <w:rPr>
          <w:rFonts w:ascii="ＭＳ 明朝" w:hAnsi="ＭＳ 明朝" w:cs="ＭＳ 明朝" w:hint="eastAsia"/>
          <w:kern w:val="0"/>
          <w:szCs w:val="21"/>
        </w:rPr>
        <w:t xml:space="preserve">　　・全ての業務</w:t>
      </w:r>
      <w:r w:rsidRPr="006A2B3C">
        <w:rPr>
          <w:rFonts w:ascii="ＭＳ 明朝" w:hAnsi="ＭＳ 明朝" w:cs="ＭＳ 明朝" w:hint="eastAsia"/>
          <w:kern w:val="0"/>
          <w:szCs w:val="21"/>
        </w:rPr>
        <w:t>に対して性能発注的なモニタリングが可能という理解で良いか</w:t>
      </w:r>
      <w:r>
        <w:rPr>
          <w:rFonts w:ascii="ＭＳ 明朝" w:hAnsi="ＭＳ 明朝" w:cs="ＭＳ 明朝" w:hint="eastAsia"/>
          <w:kern w:val="0"/>
          <w:szCs w:val="21"/>
        </w:rPr>
        <w:t>。</w:t>
      </w:r>
    </w:p>
    <w:p w14:paraId="137D4F72" w14:textId="0D4DDE9B" w:rsidR="00D8058E" w:rsidRPr="00A27D0F" w:rsidRDefault="00D8058E" w:rsidP="00D8058E">
      <w:pPr>
        <w:numPr>
          <w:ilvl w:val="0"/>
          <w:numId w:val="2"/>
        </w:numPr>
        <w:autoSpaceDE w:val="0"/>
        <w:autoSpaceDN w:val="0"/>
        <w:adjustRightInd w:val="0"/>
        <w:jc w:val="left"/>
        <w:rPr>
          <w:rFonts w:ascii="ＭＳ 明朝" w:hAnsi="ＭＳ 明朝" w:cs="ＭＳ 明朝"/>
          <w:kern w:val="0"/>
          <w:szCs w:val="21"/>
        </w:rPr>
      </w:pPr>
      <w:r w:rsidRPr="00A27D0F">
        <w:rPr>
          <w:rFonts w:ascii="ＭＳ 明朝" w:hAnsi="ＭＳ 明朝" w:cs="ＭＳ 明朝" w:hint="eastAsia"/>
          <w:kern w:val="0"/>
          <w:szCs w:val="21"/>
        </w:rPr>
        <w:t>令和５年度要求水準、評価基準の達成状況</w:t>
      </w:r>
    </w:p>
    <w:p w14:paraId="228C83A5" w14:textId="44897312" w:rsidR="003B2C30" w:rsidRDefault="00BF3FB8" w:rsidP="006A2B3C">
      <w:pPr>
        <w:autoSpaceDE w:val="0"/>
        <w:autoSpaceDN w:val="0"/>
        <w:adjustRightInd w:val="0"/>
        <w:ind w:left="630" w:hangingChars="300" w:hanging="630"/>
        <w:jc w:val="left"/>
        <w:rPr>
          <w:rFonts w:ascii="ＭＳ 明朝" w:hAnsi="ＭＳ 明朝" w:cs="ＭＳ 明朝"/>
          <w:kern w:val="0"/>
          <w:szCs w:val="21"/>
        </w:rPr>
      </w:pPr>
      <w:r w:rsidRPr="00A27D0F">
        <w:rPr>
          <w:rFonts w:ascii="ＭＳ 明朝" w:hAnsi="ＭＳ 明朝" w:cs="ＭＳ 明朝" w:hint="eastAsia"/>
          <w:kern w:val="0"/>
          <w:szCs w:val="21"/>
        </w:rPr>
        <w:t xml:space="preserve">　　・</w:t>
      </w:r>
      <w:r w:rsidR="003B2C30" w:rsidRPr="003B2C30">
        <w:rPr>
          <w:rFonts w:ascii="ＭＳ 明朝" w:hAnsi="ＭＳ 明朝" w:cs="ＭＳ 明朝" w:hint="eastAsia"/>
          <w:kern w:val="0"/>
          <w:szCs w:val="21"/>
        </w:rPr>
        <w:t>沈砂池水位が急激に上昇した場合</w:t>
      </w:r>
      <w:r w:rsidR="003B2C30">
        <w:rPr>
          <w:rFonts w:ascii="ＭＳ 明朝" w:hAnsi="ＭＳ 明朝" w:cs="ＭＳ 明朝" w:hint="eastAsia"/>
          <w:kern w:val="0"/>
          <w:szCs w:val="21"/>
        </w:rPr>
        <w:t>の</w:t>
      </w:r>
      <w:r w:rsidR="003B2C30" w:rsidRPr="003B2C30">
        <w:rPr>
          <w:rFonts w:ascii="ＭＳ 明朝" w:hAnsi="ＭＳ 明朝" w:cs="ＭＳ 明朝" w:hint="eastAsia"/>
          <w:kern w:val="0"/>
          <w:szCs w:val="21"/>
        </w:rPr>
        <w:t>操作マニュアルは存在するのか。</w:t>
      </w:r>
    </w:p>
    <w:p w14:paraId="48E18438" w14:textId="77777777" w:rsidR="001121F6" w:rsidRDefault="003B2C30" w:rsidP="003B2C30">
      <w:pPr>
        <w:autoSpaceDE w:val="0"/>
        <w:autoSpaceDN w:val="0"/>
        <w:adjustRightInd w:val="0"/>
        <w:ind w:leftChars="200" w:left="630" w:hangingChars="100" w:hanging="210"/>
        <w:jc w:val="left"/>
        <w:rPr>
          <w:rFonts w:ascii="ＭＳ 明朝" w:hAnsi="ＭＳ 明朝" w:cs="ＭＳ 明朝"/>
          <w:kern w:val="0"/>
          <w:szCs w:val="21"/>
        </w:rPr>
      </w:pPr>
      <w:r>
        <w:rPr>
          <w:rFonts w:ascii="ＭＳ 明朝" w:hAnsi="ＭＳ 明朝" w:cs="ＭＳ 明朝" w:hint="eastAsia"/>
          <w:kern w:val="0"/>
          <w:szCs w:val="21"/>
        </w:rPr>
        <w:t>・</w:t>
      </w:r>
      <w:r w:rsidRPr="003B2C30">
        <w:rPr>
          <w:rFonts w:ascii="ＭＳ 明朝" w:hAnsi="ＭＳ 明朝" w:cs="ＭＳ 明朝" w:hint="eastAsia"/>
          <w:kern w:val="0"/>
          <w:szCs w:val="21"/>
        </w:rPr>
        <w:t>危険度合の程度</w:t>
      </w:r>
      <w:r w:rsidR="00BA0561">
        <w:rPr>
          <w:rFonts w:ascii="ＭＳ 明朝" w:hAnsi="ＭＳ 明朝" w:cs="ＭＳ 明朝" w:hint="eastAsia"/>
          <w:kern w:val="0"/>
          <w:szCs w:val="21"/>
        </w:rPr>
        <w:t>について</w:t>
      </w:r>
      <w:r w:rsidRPr="003B2C30">
        <w:rPr>
          <w:rFonts w:ascii="ＭＳ 明朝" w:hAnsi="ＭＳ 明朝" w:cs="ＭＳ 明朝" w:hint="eastAsia"/>
          <w:kern w:val="0"/>
          <w:szCs w:val="21"/>
        </w:rPr>
        <w:t>、「超過高さ（危険水位と最高水位の差）」と「超過時間」</w:t>
      </w:r>
      <w:r w:rsidR="00BA0561" w:rsidRPr="003B2C30">
        <w:rPr>
          <w:rFonts w:ascii="ＭＳ 明朝" w:hAnsi="ＭＳ 明朝" w:cs="ＭＳ 明朝" w:hint="eastAsia"/>
          <w:kern w:val="0"/>
          <w:szCs w:val="21"/>
        </w:rPr>
        <w:t>を用いて検討する方針</w:t>
      </w:r>
      <w:r w:rsidR="00BA0561">
        <w:rPr>
          <w:rFonts w:ascii="ＭＳ 明朝" w:hAnsi="ＭＳ 明朝" w:cs="ＭＳ 明朝" w:hint="eastAsia"/>
          <w:kern w:val="0"/>
          <w:szCs w:val="21"/>
        </w:rPr>
        <w:t>なのか。</w:t>
      </w:r>
    </w:p>
    <w:p w14:paraId="7270A833" w14:textId="770F384A" w:rsidR="003B2C30" w:rsidRPr="00A27D0F" w:rsidRDefault="001121F6" w:rsidP="001121F6">
      <w:pPr>
        <w:autoSpaceDE w:val="0"/>
        <w:autoSpaceDN w:val="0"/>
        <w:adjustRightInd w:val="0"/>
        <w:ind w:leftChars="200" w:left="630" w:hangingChars="100" w:hanging="210"/>
        <w:jc w:val="left"/>
        <w:rPr>
          <w:rFonts w:ascii="ＭＳ 明朝" w:hAnsi="ＭＳ 明朝" w:cs="ＭＳ 明朝" w:hint="eastAsia"/>
          <w:kern w:val="0"/>
          <w:szCs w:val="21"/>
        </w:rPr>
      </w:pPr>
      <w:r>
        <w:rPr>
          <w:rFonts w:ascii="ＭＳ 明朝" w:hAnsi="ＭＳ 明朝" w:cs="ＭＳ 明朝" w:hint="eastAsia"/>
          <w:kern w:val="0"/>
          <w:szCs w:val="21"/>
        </w:rPr>
        <w:lastRenderedPageBreak/>
        <w:t>・</w:t>
      </w:r>
      <w:r w:rsidRPr="001121F6">
        <w:rPr>
          <w:rFonts w:ascii="ＭＳ 明朝" w:hAnsi="ＭＳ 明朝" w:cs="ＭＳ 明朝" w:hint="eastAsia"/>
          <w:kern w:val="0"/>
          <w:szCs w:val="21"/>
        </w:rPr>
        <w:t>管径を大きくするしか方法が無いのか、ポンプのオペレーションで対応できる余地があるのか</w:t>
      </w:r>
      <w:r w:rsidR="00EA53C9">
        <w:rPr>
          <w:rFonts w:ascii="ＭＳ 明朝" w:hAnsi="ＭＳ 明朝" w:cs="ＭＳ 明朝" w:hint="eastAsia"/>
          <w:kern w:val="0"/>
          <w:szCs w:val="21"/>
        </w:rPr>
        <w:t>、</w:t>
      </w:r>
      <w:r w:rsidRPr="001121F6">
        <w:rPr>
          <w:rFonts w:ascii="ＭＳ 明朝" w:hAnsi="ＭＳ 明朝" w:cs="ＭＳ 明朝" w:hint="eastAsia"/>
          <w:kern w:val="0"/>
          <w:szCs w:val="21"/>
        </w:rPr>
        <w:t>区分して検討すればよい</w:t>
      </w:r>
      <w:r>
        <w:rPr>
          <w:rFonts w:ascii="ＭＳ 明朝" w:hAnsi="ＭＳ 明朝" w:cs="ＭＳ 明朝" w:hint="eastAsia"/>
          <w:kern w:val="0"/>
          <w:szCs w:val="21"/>
        </w:rPr>
        <w:t>のではないか。</w:t>
      </w:r>
    </w:p>
    <w:p w14:paraId="48343BA6" w14:textId="77777777" w:rsidR="00D8058E" w:rsidRPr="00A27D0F" w:rsidRDefault="00D8058E" w:rsidP="00D8058E">
      <w:pPr>
        <w:numPr>
          <w:ilvl w:val="0"/>
          <w:numId w:val="2"/>
        </w:numPr>
        <w:autoSpaceDE w:val="0"/>
        <w:autoSpaceDN w:val="0"/>
        <w:adjustRightInd w:val="0"/>
        <w:jc w:val="left"/>
        <w:rPr>
          <w:rFonts w:ascii="ＭＳ 明朝" w:hAnsi="ＭＳ 明朝" w:cs="ＭＳ 明朝"/>
          <w:kern w:val="0"/>
          <w:szCs w:val="21"/>
        </w:rPr>
      </w:pPr>
      <w:r w:rsidRPr="00A27D0F">
        <w:rPr>
          <w:rFonts w:ascii="ＭＳ 明朝" w:hAnsi="ＭＳ 明朝" w:cs="ＭＳ 明朝" w:hint="eastAsia"/>
          <w:kern w:val="0"/>
          <w:szCs w:val="21"/>
        </w:rPr>
        <w:t>令和５年度事故発生状況</w:t>
      </w:r>
    </w:p>
    <w:p w14:paraId="0A02F366" w14:textId="6AA14210" w:rsidR="001121F6" w:rsidRPr="001121F6" w:rsidRDefault="00D8058E" w:rsidP="001121F6">
      <w:pPr>
        <w:autoSpaceDE w:val="0"/>
        <w:autoSpaceDN w:val="0"/>
        <w:adjustRightInd w:val="0"/>
        <w:ind w:left="630" w:hangingChars="300" w:hanging="630"/>
        <w:jc w:val="left"/>
        <w:rPr>
          <w:rFonts w:ascii="ＭＳ 明朝" w:hAnsi="ＭＳ 明朝" w:cs="ＭＳ 明朝" w:hint="eastAsia"/>
          <w:kern w:val="0"/>
          <w:szCs w:val="21"/>
        </w:rPr>
      </w:pPr>
      <w:r w:rsidRPr="00A27D0F">
        <w:rPr>
          <w:rFonts w:ascii="ＭＳ 明朝" w:hAnsi="ＭＳ 明朝" w:cs="ＭＳ 明朝" w:hint="eastAsia"/>
          <w:kern w:val="0"/>
          <w:szCs w:val="21"/>
        </w:rPr>
        <w:t xml:space="preserve">　　・</w:t>
      </w:r>
      <w:r w:rsidR="001121F6" w:rsidRPr="001121F6">
        <w:rPr>
          <w:rFonts w:ascii="ＭＳ 明朝" w:hAnsi="ＭＳ 明朝" w:cs="ＭＳ 明朝" w:hint="eastAsia"/>
          <w:kern w:val="0"/>
          <w:szCs w:val="21"/>
        </w:rPr>
        <w:t>ＣＷＯが点検頻度を上げ</w:t>
      </w:r>
      <w:r w:rsidR="00EA53C9">
        <w:rPr>
          <w:rFonts w:ascii="ＭＳ 明朝" w:hAnsi="ＭＳ 明朝" w:cs="ＭＳ 明朝" w:hint="eastAsia"/>
          <w:kern w:val="0"/>
          <w:szCs w:val="21"/>
        </w:rPr>
        <w:t>て</w:t>
      </w:r>
      <w:r w:rsidR="001121F6" w:rsidRPr="001121F6">
        <w:rPr>
          <w:rFonts w:ascii="ＭＳ 明朝" w:hAnsi="ＭＳ 明朝" w:cs="ＭＳ 明朝" w:hint="eastAsia"/>
          <w:kern w:val="0"/>
          <w:szCs w:val="21"/>
        </w:rPr>
        <w:t>重点的な取り組みを行う、あるいは傾向予測等の技術開発によって事故を減らすことも可能</w:t>
      </w:r>
      <w:r w:rsidR="001121F6">
        <w:rPr>
          <w:rFonts w:ascii="ＭＳ 明朝" w:hAnsi="ＭＳ 明朝" w:cs="ＭＳ 明朝" w:hint="eastAsia"/>
          <w:kern w:val="0"/>
          <w:szCs w:val="21"/>
        </w:rPr>
        <w:t>なのではないか</w:t>
      </w:r>
      <w:r w:rsidR="001121F6" w:rsidRPr="001121F6">
        <w:rPr>
          <w:rFonts w:ascii="ＭＳ 明朝" w:hAnsi="ＭＳ 明朝" w:cs="ＭＳ 明朝" w:hint="eastAsia"/>
          <w:kern w:val="0"/>
          <w:szCs w:val="21"/>
        </w:rPr>
        <w:t>。</w:t>
      </w:r>
    </w:p>
    <w:p w14:paraId="16E11DAF" w14:textId="5AADA74C" w:rsidR="00D8058E" w:rsidRPr="00A27D0F" w:rsidRDefault="001121F6" w:rsidP="001121F6">
      <w:pPr>
        <w:autoSpaceDE w:val="0"/>
        <w:autoSpaceDN w:val="0"/>
        <w:adjustRightInd w:val="0"/>
        <w:ind w:leftChars="200" w:left="630" w:hangingChars="100" w:hanging="210"/>
        <w:jc w:val="left"/>
        <w:rPr>
          <w:rFonts w:ascii="ＭＳ 明朝" w:hAnsi="ＭＳ 明朝" w:cs="ＭＳ 明朝"/>
          <w:kern w:val="0"/>
          <w:szCs w:val="21"/>
        </w:rPr>
      </w:pPr>
      <w:r>
        <w:rPr>
          <w:rFonts w:ascii="ＭＳ 明朝" w:hAnsi="ＭＳ 明朝" w:cs="ＭＳ 明朝" w:hint="eastAsia"/>
          <w:kern w:val="0"/>
          <w:szCs w:val="21"/>
        </w:rPr>
        <w:t>・</w:t>
      </w:r>
      <w:r w:rsidRPr="001121F6">
        <w:rPr>
          <w:rFonts w:ascii="ＭＳ 明朝" w:hAnsi="ＭＳ 明朝" w:cs="ＭＳ 明朝" w:hint="eastAsia"/>
          <w:kern w:val="0"/>
          <w:szCs w:val="21"/>
        </w:rPr>
        <w:t>５年目の契約変更に係る内容かと思うが、巡視点検の頻度、回数等の仕様書について議論</w:t>
      </w:r>
      <w:r>
        <w:rPr>
          <w:rFonts w:ascii="ＭＳ 明朝" w:hAnsi="ＭＳ 明朝" w:cs="ＭＳ 明朝" w:hint="eastAsia"/>
          <w:kern w:val="0"/>
          <w:szCs w:val="21"/>
        </w:rPr>
        <w:t>が必要。</w:t>
      </w:r>
    </w:p>
    <w:p w14:paraId="0B83E2A8" w14:textId="13584158" w:rsidR="00D8058E" w:rsidRPr="00A27D0F" w:rsidRDefault="00D8058E" w:rsidP="00D8058E">
      <w:pPr>
        <w:numPr>
          <w:ilvl w:val="0"/>
          <w:numId w:val="2"/>
        </w:numPr>
        <w:autoSpaceDE w:val="0"/>
        <w:autoSpaceDN w:val="0"/>
        <w:adjustRightInd w:val="0"/>
        <w:jc w:val="left"/>
        <w:rPr>
          <w:rFonts w:ascii="ＭＳ 明朝" w:hAnsi="ＭＳ 明朝" w:cs="ＭＳ 明朝"/>
          <w:kern w:val="0"/>
          <w:szCs w:val="21"/>
        </w:rPr>
      </w:pPr>
      <w:r w:rsidRPr="00A27D0F">
        <w:rPr>
          <w:rFonts w:ascii="ＭＳ 明朝" w:hAnsi="ＭＳ 明朝" w:cs="ＭＳ 明朝" w:hint="eastAsia"/>
          <w:kern w:val="0"/>
          <w:szCs w:val="21"/>
        </w:rPr>
        <w:t>モニタリングによる改善項目進捗状況について</w:t>
      </w:r>
    </w:p>
    <w:p w14:paraId="2F61DEA1" w14:textId="768B031A" w:rsidR="001121F6" w:rsidRDefault="00D8058E" w:rsidP="00BA3069">
      <w:pPr>
        <w:autoSpaceDE w:val="0"/>
        <w:autoSpaceDN w:val="0"/>
        <w:adjustRightInd w:val="0"/>
        <w:ind w:left="630" w:hangingChars="300" w:hanging="630"/>
        <w:jc w:val="left"/>
        <w:rPr>
          <w:rFonts w:ascii="ＭＳ 明朝" w:hAnsi="ＭＳ 明朝" w:cs="ＭＳ 明朝"/>
          <w:kern w:val="0"/>
          <w:szCs w:val="21"/>
        </w:rPr>
      </w:pPr>
      <w:r w:rsidRPr="00A27D0F">
        <w:rPr>
          <w:rFonts w:ascii="ＭＳ 明朝" w:hAnsi="ＭＳ 明朝" w:cs="ＭＳ 明朝" w:hint="eastAsia"/>
          <w:kern w:val="0"/>
          <w:szCs w:val="21"/>
        </w:rPr>
        <w:t xml:space="preserve">　　・</w:t>
      </w:r>
      <w:r w:rsidR="001121F6" w:rsidRPr="001121F6">
        <w:rPr>
          <w:rFonts w:ascii="ＭＳ 明朝" w:hAnsi="ＭＳ 明朝" w:cs="ＭＳ 明朝" w:hint="eastAsia"/>
          <w:kern w:val="0"/>
          <w:szCs w:val="21"/>
        </w:rPr>
        <w:t>目的を認識して実施していくことが大切であり、点検項目の濃淡</w:t>
      </w:r>
      <w:r w:rsidR="00EA53C9">
        <w:rPr>
          <w:rFonts w:ascii="ＭＳ 明朝" w:hAnsi="ＭＳ 明朝" w:cs="ＭＳ 明朝" w:hint="eastAsia"/>
          <w:kern w:val="0"/>
          <w:szCs w:val="21"/>
        </w:rPr>
        <w:t>や</w:t>
      </w:r>
      <w:r w:rsidR="001121F6" w:rsidRPr="001121F6">
        <w:rPr>
          <w:rFonts w:ascii="ＭＳ 明朝" w:hAnsi="ＭＳ 明朝" w:cs="ＭＳ 明朝" w:hint="eastAsia"/>
          <w:kern w:val="0"/>
          <w:szCs w:val="21"/>
        </w:rPr>
        <w:t>老朽化傾向をつかむ工夫を加えるなど、次元を変えて実施していくよう期待する。</w:t>
      </w:r>
    </w:p>
    <w:p w14:paraId="1EB41173" w14:textId="23FEE88C" w:rsidR="00D8058E" w:rsidRPr="00DC0567" w:rsidRDefault="001121F6" w:rsidP="00DC0567">
      <w:pPr>
        <w:autoSpaceDE w:val="0"/>
        <w:autoSpaceDN w:val="0"/>
        <w:adjustRightInd w:val="0"/>
        <w:ind w:leftChars="200" w:left="630" w:hangingChars="100" w:hanging="210"/>
        <w:jc w:val="left"/>
        <w:rPr>
          <w:rFonts w:ascii="ＭＳ 明朝" w:hAnsi="ＭＳ 明朝" w:cs="ＭＳ 明朝" w:hint="eastAsia"/>
          <w:kern w:val="0"/>
          <w:szCs w:val="21"/>
        </w:rPr>
      </w:pPr>
      <w:r>
        <w:rPr>
          <w:rFonts w:ascii="ＭＳ 明朝" w:hAnsi="ＭＳ 明朝" w:cs="ＭＳ 明朝" w:hint="eastAsia"/>
          <w:kern w:val="0"/>
          <w:szCs w:val="21"/>
        </w:rPr>
        <w:t>・</w:t>
      </w:r>
      <w:r w:rsidR="00BA3069" w:rsidRPr="00A27D0F">
        <w:rPr>
          <w:rFonts w:ascii="ＭＳ 明朝" w:hAnsi="ＭＳ 明朝" w:cs="ＭＳ 明朝" w:hint="eastAsia"/>
          <w:kern w:val="0"/>
          <w:szCs w:val="21"/>
        </w:rPr>
        <w:t>モニタリング結果によって差があるのは、</w:t>
      </w:r>
      <w:r w:rsidR="00DC0567">
        <w:rPr>
          <w:rFonts w:ascii="ＭＳ 明朝" w:hAnsi="ＭＳ 明朝" w:cs="ＭＳ 明朝" w:hint="eastAsia"/>
          <w:kern w:val="0"/>
          <w:szCs w:val="21"/>
        </w:rPr>
        <w:t>個人</w:t>
      </w:r>
      <w:r w:rsidR="00EA53C9">
        <w:rPr>
          <w:rFonts w:ascii="ＭＳ 明朝" w:hAnsi="ＭＳ 明朝" w:cs="ＭＳ 明朝" w:hint="eastAsia"/>
          <w:kern w:val="0"/>
          <w:szCs w:val="21"/>
        </w:rPr>
        <w:t>によるもの</w:t>
      </w:r>
      <w:r w:rsidR="00BA3069" w:rsidRPr="00A27D0F">
        <w:rPr>
          <w:rFonts w:ascii="ＭＳ 明朝" w:hAnsi="ＭＳ 明朝" w:cs="ＭＳ 明朝" w:hint="eastAsia"/>
          <w:kern w:val="0"/>
          <w:szCs w:val="21"/>
        </w:rPr>
        <w:t>なのか、</w:t>
      </w:r>
      <w:r w:rsidR="00DC0567">
        <w:rPr>
          <w:rFonts w:ascii="ＭＳ 明朝" w:hAnsi="ＭＳ 明朝" w:cs="ＭＳ 明朝" w:hint="eastAsia"/>
          <w:kern w:val="0"/>
          <w:szCs w:val="21"/>
        </w:rPr>
        <w:t>組織による</w:t>
      </w:r>
      <w:r w:rsidR="00EA53C9">
        <w:rPr>
          <w:rFonts w:ascii="ＭＳ 明朝" w:hAnsi="ＭＳ 明朝" w:cs="ＭＳ 明朝" w:hint="eastAsia"/>
          <w:kern w:val="0"/>
          <w:szCs w:val="21"/>
        </w:rPr>
        <w:t>もの</w:t>
      </w:r>
      <w:r w:rsidR="00DC0567">
        <w:rPr>
          <w:rFonts w:ascii="ＭＳ 明朝" w:hAnsi="ＭＳ 明朝" w:cs="ＭＳ 明朝" w:hint="eastAsia"/>
          <w:kern w:val="0"/>
          <w:szCs w:val="21"/>
        </w:rPr>
        <w:t>なのか、</w:t>
      </w:r>
      <w:r w:rsidR="00BA3069" w:rsidRPr="00A27D0F">
        <w:rPr>
          <w:rFonts w:ascii="ＭＳ 明朝" w:hAnsi="ＭＳ 明朝" w:cs="ＭＳ 明朝" w:hint="eastAsia"/>
          <w:kern w:val="0"/>
          <w:szCs w:val="21"/>
        </w:rPr>
        <w:t>検証が必要。</w:t>
      </w:r>
    </w:p>
    <w:p w14:paraId="7D0E3B92" w14:textId="23232EE8" w:rsidR="00D8058E" w:rsidRPr="00A27D0F" w:rsidRDefault="00D8058E" w:rsidP="00D8058E">
      <w:pPr>
        <w:numPr>
          <w:ilvl w:val="0"/>
          <w:numId w:val="2"/>
        </w:numPr>
        <w:autoSpaceDE w:val="0"/>
        <w:autoSpaceDN w:val="0"/>
        <w:adjustRightInd w:val="0"/>
        <w:jc w:val="left"/>
        <w:rPr>
          <w:rFonts w:ascii="ＭＳ 明朝" w:hAnsi="ＭＳ 明朝" w:cs="ＭＳ 明朝"/>
          <w:kern w:val="0"/>
          <w:szCs w:val="21"/>
        </w:rPr>
      </w:pPr>
      <w:r w:rsidRPr="00A27D0F">
        <w:rPr>
          <w:rFonts w:ascii="ＭＳ 明朝" w:hAnsi="ＭＳ 明朝" w:cs="ＭＳ 明朝" w:hint="eastAsia"/>
          <w:kern w:val="0"/>
          <w:szCs w:val="21"/>
        </w:rPr>
        <w:t>５年毎のPDCAについて（途中経過報告）</w:t>
      </w:r>
    </w:p>
    <w:p w14:paraId="5DC82BF4" w14:textId="439A9F24" w:rsidR="00DC0567" w:rsidRDefault="00D8058E" w:rsidP="00DC0567">
      <w:pPr>
        <w:autoSpaceDE w:val="0"/>
        <w:autoSpaceDN w:val="0"/>
        <w:adjustRightInd w:val="0"/>
        <w:ind w:left="630" w:hangingChars="300" w:hanging="630"/>
        <w:jc w:val="left"/>
        <w:rPr>
          <w:rFonts w:ascii="ＭＳ 明朝" w:hAnsi="ＭＳ 明朝" w:cs="ＭＳ 明朝"/>
          <w:kern w:val="0"/>
          <w:szCs w:val="21"/>
        </w:rPr>
      </w:pPr>
      <w:r w:rsidRPr="00A27D0F">
        <w:rPr>
          <w:rFonts w:ascii="ＭＳ 明朝" w:hAnsi="ＭＳ 明朝" w:cs="ＭＳ 明朝" w:hint="eastAsia"/>
          <w:kern w:val="0"/>
          <w:szCs w:val="21"/>
        </w:rPr>
        <w:t xml:space="preserve">　　・</w:t>
      </w:r>
      <w:r w:rsidR="00DC0567" w:rsidRPr="00DC0567">
        <w:rPr>
          <w:rFonts w:ascii="ＭＳ 明朝" w:hAnsi="ＭＳ 明朝" w:cs="ＭＳ 明朝" w:hint="eastAsia"/>
          <w:kern w:val="0"/>
          <w:szCs w:val="21"/>
        </w:rPr>
        <w:t>ＣＷＯ自らコントロールすることでメリットが無ければ、インセンティブが働かず、仕様発注と同じ</w:t>
      </w:r>
      <w:r w:rsidR="00DC0567">
        <w:rPr>
          <w:rFonts w:ascii="ＭＳ 明朝" w:hAnsi="ＭＳ 明朝" w:cs="ＭＳ 明朝" w:hint="eastAsia"/>
          <w:kern w:val="0"/>
          <w:szCs w:val="21"/>
        </w:rPr>
        <w:t>。</w:t>
      </w:r>
      <w:r w:rsidR="00DC0567" w:rsidRPr="00DC0567">
        <w:rPr>
          <w:rFonts w:ascii="ＭＳ 明朝" w:hAnsi="ＭＳ 明朝" w:cs="ＭＳ 明朝" w:hint="eastAsia"/>
          <w:kern w:val="0"/>
          <w:szCs w:val="21"/>
        </w:rPr>
        <w:t>ＣＷＯが創意工夫するところを提案してくるようにコミュニケーションを取ることが大切である。</w:t>
      </w:r>
    </w:p>
    <w:p w14:paraId="23B3FD91" w14:textId="64BD4AB6" w:rsidR="00DC0567" w:rsidRDefault="00DC0567" w:rsidP="00DC0567">
      <w:pPr>
        <w:autoSpaceDE w:val="0"/>
        <w:autoSpaceDN w:val="0"/>
        <w:adjustRightInd w:val="0"/>
        <w:ind w:left="630" w:hangingChars="300" w:hanging="630"/>
        <w:jc w:val="left"/>
        <w:rPr>
          <w:rFonts w:ascii="ＭＳ 明朝" w:hAnsi="ＭＳ 明朝" w:cs="ＭＳ 明朝" w:hint="eastAsia"/>
          <w:kern w:val="0"/>
          <w:szCs w:val="21"/>
        </w:rPr>
      </w:pPr>
      <w:r>
        <w:rPr>
          <w:rFonts w:ascii="ＭＳ 明朝" w:hAnsi="ＭＳ 明朝" w:cs="ＭＳ 明朝" w:hint="eastAsia"/>
          <w:kern w:val="0"/>
          <w:szCs w:val="21"/>
        </w:rPr>
        <w:t xml:space="preserve">　　・</w:t>
      </w:r>
      <w:r w:rsidRPr="00DC0567">
        <w:rPr>
          <w:rFonts w:ascii="ＭＳ 明朝" w:hAnsi="ＭＳ 明朝" w:cs="ＭＳ 明朝" w:hint="eastAsia"/>
          <w:kern w:val="0"/>
          <w:szCs w:val="21"/>
        </w:rPr>
        <w:t>施設の</w:t>
      </w:r>
      <w:r>
        <w:rPr>
          <w:rFonts w:ascii="ＭＳ 明朝" w:hAnsi="ＭＳ 明朝" w:cs="ＭＳ 明朝" w:hint="eastAsia"/>
          <w:kern w:val="0"/>
          <w:szCs w:val="21"/>
        </w:rPr>
        <w:t>改築</w:t>
      </w:r>
      <w:r w:rsidRPr="00DC0567">
        <w:rPr>
          <w:rFonts w:ascii="ＭＳ 明朝" w:hAnsi="ＭＳ 明朝" w:cs="ＭＳ 明朝" w:hint="eastAsia"/>
          <w:kern w:val="0"/>
          <w:szCs w:val="21"/>
        </w:rPr>
        <w:t>更新は大阪市で担っており、</w:t>
      </w:r>
      <w:r>
        <w:rPr>
          <w:rFonts w:ascii="ＭＳ 明朝" w:hAnsi="ＭＳ 明朝" w:cs="ＭＳ 明朝" w:hint="eastAsia"/>
          <w:kern w:val="0"/>
          <w:szCs w:val="21"/>
        </w:rPr>
        <w:t>それ</w:t>
      </w:r>
      <w:r w:rsidRPr="00DC0567">
        <w:rPr>
          <w:rFonts w:ascii="ＭＳ 明朝" w:hAnsi="ＭＳ 明朝" w:cs="ＭＳ 明朝" w:hint="eastAsia"/>
          <w:kern w:val="0"/>
          <w:szCs w:val="21"/>
        </w:rPr>
        <w:t>が進まなければＣＷＯの維持管理費が増大していく。</w:t>
      </w:r>
      <w:r w:rsidR="00EA53C9" w:rsidRPr="00DC0567">
        <w:rPr>
          <w:rFonts w:ascii="ＭＳ 明朝" w:hAnsi="ＭＳ 明朝" w:cs="ＭＳ 明朝" w:hint="eastAsia"/>
          <w:kern w:val="0"/>
          <w:szCs w:val="21"/>
        </w:rPr>
        <w:t>どのように</w:t>
      </w:r>
      <w:r w:rsidRPr="00DC0567">
        <w:rPr>
          <w:rFonts w:ascii="ＭＳ 明朝" w:hAnsi="ＭＳ 明朝" w:cs="ＭＳ 明朝" w:hint="eastAsia"/>
          <w:kern w:val="0"/>
          <w:szCs w:val="21"/>
        </w:rPr>
        <w:t>合意形成</w:t>
      </w:r>
      <w:r>
        <w:rPr>
          <w:rFonts w:ascii="ＭＳ 明朝" w:hAnsi="ＭＳ 明朝" w:cs="ＭＳ 明朝" w:hint="eastAsia"/>
          <w:kern w:val="0"/>
          <w:szCs w:val="21"/>
        </w:rPr>
        <w:t>を</w:t>
      </w:r>
      <w:r w:rsidR="00EA53C9">
        <w:rPr>
          <w:rFonts w:ascii="ＭＳ 明朝" w:hAnsi="ＭＳ 明朝" w:cs="ＭＳ 明朝" w:hint="eastAsia"/>
          <w:kern w:val="0"/>
          <w:szCs w:val="21"/>
        </w:rPr>
        <w:t>図ろうと</w:t>
      </w:r>
      <w:r w:rsidRPr="00DC0567">
        <w:rPr>
          <w:rFonts w:ascii="ＭＳ 明朝" w:hAnsi="ＭＳ 明朝" w:cs="ＭＳ 明朝" w:hint="eastAsia"/>
          <w:kern w:val="0"/>
          <w:szCs w:val="21"/>
        </w:rPr>
        <w:t>している</w:t>
      </w:r>
      <w:r>
        <w:rPr>
          <w:rFonts w:ascii="ＭＳ 明朝" w:hAnsi="ＭＳ 明朝" w:cs="ＭＳ 明朝" w:hint="eastAsia"/>
          <w:kern w:val="0"/>
          <w:szCs w:val="21"/>
        </w:rPr>
        <w:t>の</w:t>
      </w:r>
      <w:r w:rsidRPr="00DC0567">
        <w:rPr>
          <w:rFonts w:ascii="ＭＳ 明朝" w:hAnsi="ＭＳ 明朝" w:cs="ＭＳ 明朝" w:hint="eastAsia"/>
          <w:kern w:val="0"/>
          <w:szCs w:val="21"/>
        </w:rPr>
        <w:t>か</w:t>
      </w:r>
      <w:r>
        <w:rPr>
          <w:rFonts w:ascii="ＭＳ 明朝" w:hAnsi="ＭＳ 明朝" w:cs="ＭＳ 明朝" w:hint="eastAsia"/>
          <w:kern w:val="0"/>
          <w:szCs w:val="21"/>
        </w:rPr>
        <w:t>。</w:t>
      </w:r>
      <w:r w:rsidRPr="00DC0567">
        <w:rPr>
          <w:rFonts w:ascii="ＭＳ 明朝" w:hAnsi="ＭＳ 明朝" w:cs="ＭＳ 明朝" w:hint="eastAsia"/>
          <w:kern w:val="0"/>
          <w:szCs w:val="21"/>
        </w:rPr>
        <w:t>インセンティブにも関係してくると思うので、検討を進めるのが望ましい</w:t>
      </w:r>
      <w:r>
        <w:rPr>
          <w:rFonts w:ascii="ＭＳ 明朝" w:hAnsi="ＭＳ 明朝" w:cs="ＭＳ 明朝" w:hint="eastAsia"/>
          <w:kern w:val="0"/>
          <w:szCs w:val="21"/>
        </w:rPr>
        <w:t>。</w:t>
      </w:r>
    </w:p>
    <w:p w14:paraId="05B485A1" w14:textId="7EBCC0DF" w:rsidR="00D8058E" w:rsidRPr="00D8058E" w:rsidRDefault="00D8058E" w:rsidP="00D8058E">
      <w:pPr>
        <w:numPr>
          <w:ilvl w:val="0"/>
          <w:numId w:val="2"/>
        </w:numPr>
        <w:autoSpaceDE w:val="0"/>
        <w:autoSpaceDN w:val="0"/>
        <w:adjustRightInd w:val="0"/>
        <w:jc w:val="left"/>
        <w:rPr>
          <w:rFonts w:ascii="ＭＳ 明朝" w:hAnsi="ＭＳ 明朝" w:cs="ＭＳ 明朝"/>
          <w:kern w:val="0"/>
          <w:szCs w:val="21"/>
        </w:rPr>
      </w:pPr>
      <w:r w:rsidRPr="003C1FE6">
        <w:rPr>
          <w:rFonts w:ascii="ＭＳ 明朝" w:hAnsi="ＭＳ 明朝" w:cs="ＭＳ 明朝" w:hint="eastAsia"/>
          <w:color w:val="000000"/>
          <w:kern w:val="0"/>
          <w:szCs w:val="21"/>
        </w:rPr>
        <w:t>第三者事故の削減に向けた取組みについて</w:t>
      </w:r>
    </w:p>
    <w:p w14:paraId="5F55D04A" w14:textId="4083F7AE" w:rsidR="0074382F" w:rsidRDefault="00D8058E" w:rsidP="00DC0567">
      <w:pPr>
        <w:autoSpaceDE w:val="0"/>
        <w:autoSpaceDN w:val="0"/>
        <w:adjustRightInd w:val="0"/>
        <w:ind w:left="630" w:hangingChars="300" w:hanging="630"/>
        <w:jc w:val="left"/>
        <w:rPr>
          <w:rFonts w:ascii="ＭＳ 明朝" w:hAnsi="ＭＳ 明朝" w:cs="ＭＳ 明朝"/>
          <w:kern w:val="0"/>
          <w:szCs w:val="21"/>
        </w:rPr>
      </w:pPr>
      <w:r w:rsidRPr="00D8058E">
        <w:rPr>
          <w:rFonts w:ascii="ＭＳ 明朝" w:hAnsi="ＭＳ 明朝" w:cs="ＭＳ 明朝" w:hint="eastAsia"/>
          <w:kern w:val="0"/>
          <w:szCs w:val="21"/>
        </w:rPr>
        <w:t xml:space="preserve">　　・</w:t>
      </w:r>
      <w:r w:rsidR="00DC0567" w:rsidRPr="00DC0567">
        <w:rPr>
          <w:rFonts w:ascii="ＭＳ 明朝" w:hAnsi="ＭＳ 明朝" w:cs="ＭＳ 明朝" w:hint="eastAsia"/>
          <w:kern w:val="0"/>
          <w:szCs w:val="21"/>
        </w:rPr>
        <w:t>共同研究を活用した科学的な観点を取り入れて事業計画することは</w:t>
      </w:r>
      <w:r w:rsidR="00EA53C9">
        <w:rPr>
          <w:rFonts w:ascii="ＭＳ 明朝" w:hAnsi="ＭＳ 明朝" w:cs="ＭＳ 明朝" w:hint="eastAsia"/>
          <w:kern w:val="0"/>
          <w:szCs w:val="21"/>
        </w:rPr>
        <w:t>、</w:t>
      </w:r>
      <w:r w:rsidR="00DC0567" w:rsidRPr="00DC0567">
        <w:rPr>
          <w:rFonts w:ascii="ＭＳ 明朝" w:hAnsi="ＭＳ 明朝" w:cs="ＭＳ 明朝" w:hint="eastAsia"/>
          <w:kern w:val="0"/>
          <w:szCs w:val="21"/>
        </w:rPr>
        <w:t>説得力があり良いと考える。</w:t>
      </w:r>
    </w:p>
    <w:p w14:paraId="6C531812" w14:textId="144E41E6" w:rsidR="00D8058E" w:rsidRPr="00EA53C9" w:rsidRDefault="00EA53C9" w:rsidP="00EA53C9">
      <w:pPr>
        <w:autoSpaceDE w:val="0"/>
        <w:autoSpaceDN w:val="0"/>
        <w:adjustRightInd w:val="0"/>
        <w:ind w:left="630" w:hangingChars="300" w:hanging="630"/>
        <w:jc w:val="left"/>
        <w:rPr>
          <w:rFonts w:ascii="ＭＳ 明朝" w:hAnsi="ＭＳ 明朝" w:cs="ＭＳ 明朝" w:hint="eastAsia"/>
          <w:kern w:val="0"/>
          <w:szCs w:val="21"/>
        </w:rPr>
      </w:pPr>
      <w:r>
        <w:rPr>
          <w:rFonts w:ascii="ＭＳ 明朝" w:hAnsi="ＭＳ 明朝" w:cs="ＭＳ 明朝" w:hint="eastAsia"/>
          <w:kern w:val="0"/>
          <w:szCs w:val="21"/>
        </w:rPr>
        <w:t xml:space="preserve">　　・</w:t>
      </w:r>
      <w:r w:rsidRPr="00EA53C9">
        <w:rPr>
          <w:rFonts w:ascii="ＭＳ 明朝" w:hAnsi="ＭＳ 明朝" w:cs="ＭＳ 明朝" w:hint="eastAsia"/>
          <w:kern w:val="0"/>
          <w:szCs w:val="21"/>
        </w:rPr>
        <w:t>多くの取付管を同時に実施するか、予防保全的に実施するかなど考えられ、事業費</w:t>
      </w:r>
      <w:r>
        <w:rPr>
          <w:rFonts w:ascii="ＭＳ 明朝" w:hAnsi="ＭＳ 明朝" w:cs="ＭＳ 明朝" w:hint="eastAsia"/>
          <w:kern w:val="0"/>
          <w:szCs w:val="21"/>
        </w:rPr>
        <w:t>の</w:t>
      </w:r>
      <w:r w:rsidRPr="00EA53C9">
        <w:rPr>
          <w:rFonts w:ascii="ＭＳ 明朝" w:hAnsi="ＭＳ 明朝" w:cs="ＭＳ 明朝" w:hint="eastAsia"/>
          <w:kern w:val="0"/>
          <w:szCs w:val="21"/>
        </w:rPr>
        <w:t>平準化についても考慮する必要があり、慎重な計画立案が望まれる</w:t>
      </w:r>
      <w:r>
        <w:rPr>
          <w:rFonts w:ascii="ＭＳ 明朝" w:hAnsi="ＭＳ 明朝" w:cs="ＭＳ 明朝" w:hint="eastAsia"/>
          <w:kern w:val="0"/>
          <w:szCs w:val="21"/>
        </w:rPr>
        <w:t>。</w:t>
      </w:r>
    </w:p>
    <w:p w14:paraId="4ACF5B28" w14:textId="5FFF1B3E" w:rsidR="00D8058E" w:rsidRPr="00D8058E" w:rsidRDefault="00D8058E" w:rsidP="00D8058E">
      <w:pPr>
        <w:numPr>
          <w:ilvl w:val="0"/>
          <w:numId w:val="2"/>
        </w:numPr>
        <w:autoSpaceDE w:val="0"/>
        <w:autoSpaceDN w:val="0"/>
        <w:adjustRightInd w:val="0"/>
        <w:jc w:val="left"/>
        <w:rPr>
          <w:rFonts w:ascii="ＭＳ 明朝" w:hAnsi="ＭＳ 明朝" w:cs="ＭＳ 明朝"/>
          <w:kern w:val="0"/>
          <w:szCs w:val="21"/>
        </w:rPr>
      </w:pPr>
      <w:r w:rsidRPr="003C1FE6">
        <w:rPr>
          <w:rFonts w:ascii="ＭＳ 明朝" w:hAnsi="ＭＳ 明朝" w:cs="ＭＳ 明朝" w:hint="eastAsia"/>
          <w:color w:val="000000"/>
          <w:kern w:val="0"/>
          <w:szCs w:val="21"/>
        </w:rPr>
        <w:t>モニタリング結果の水平展開の取組み</w:t>
      </w:r>
    </w:p>
    <w:p w14:paraId="0FE8E7AC" w14:textId="563996DB" w:rsidR="00D8058E" w:rsidRPr="00D8058E" w:rsidRDefault="00D8058E" w:rsidP="00D8058E">
      <w:pPr>
        <w:autoSpaceDE w:val="0"/>
        <w:autoSpaceDN w:val="0"/>
        <w:adjustRightInd w:val="0"/>
        <w:jc w:val="left"/>
        <w:rPr>
          <w:rFonts w:ascii="ＭＳ 明朝" w:hAnsi="ＭＳ 明朝" w:cs="ＭＳ 明朝"/>
          <w:kern w:val="0"/>
          <w:szCs w:val="21"/>
        </w:rPr>
      </w:pPr>
      <w:r w:rsidRPr="00D8058E">
        <w:rPr>
          <w:rFonts w:ascii="ＭＳ 明朝" w:hAnsi="ＭＳ 明朝" w:cs="ＭＳ 明朝" w:hint="eastAsia"/>
          <w:kern w:val="0"/>
          <w:szCs w:val="21"/>
        </w:rPr>
        <w:t xml:space="preserve">　　・</w:t>
      </w:r>
      <w:r w:rsidR="0074382F">
        <w:rPr>
          <w:rFonts w:ascii="ＭＳ 明朝" w:hAnsi="ＭＳ 明朝" w:cs="ＭＳ 明朝" w:hint="eastAsia"/>
          <w:kern w:val="0"/>
          <w:szCs w:val="21"/>
        </w:rPr>
        <w:t>良い取組みであり、今後の業務に活かしていくことが望ましい。</w:t>
      </w:r>
    </w:p>
    <w:p w14:paraId="0A57BC73" w14:textId="77777777" w:rsidR="00186537" w:rsidRPr="00D90448" w:rsidRDefault="00186537" w:rsidP="00186537">
      <w:pPr>
        <w:jc w:val="right"/>
        <w:rPr>
          <w:rFonts w:ascii="ＭＳ ゴシック" w:eastAsia="ＭＳ ゴシック" w:hAnsi="ＭＳ ゴシック"/>
          <w:color w:val="000000"/>
        </w:rPr>
      </w:pPr>
      <w:r w:rsidRPr="007B49DA">
        <w:rPr>
          <w:rFonts w:ascii="ＭＳ 明朝" w:cs="ＭＳ 明朝" w:hint="eastAsia"/>
          <w:color w:val="000000"/>
          <w:kern w:val="0"/>
          <w:szCs w:val="21"/>
        </w:rPr>
        <w:t>以上</w:t>
      </w:r>
    </w:p>
    <w:bookmarkEnd w:id="0"/>
    <w:sectPr w:rsidR="00186537" w:rsidRPr="00D90448" w:rsidSect="005B3955">
      <w:footerReference w:type="even" r:id="rId8"/>
      <w:footerReference w:type="default" r:id="rId9"/>
      <w:pgSz w:w="11906" w:h="16838"/>
      <w:pgMar w:top="1418" w:right="1558" w:bottom="1276"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459AD" w14:textId="77777777" w:rsidR="002016F4" w:rsidRDefault="002016F4">
      <w:r>
        <w:separator/>
      </w:r>
    </w:p>
  </w:endnote>
  <w:endnote w:type="continuationSeparator" w:id="0">
    <w:p w14:paraId="5DF320DE" w14:textId="77777777" w:rsidR="002016F4" w:rsidRDefault="0020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FC1CE" w14:textId="2F44DF17" w:rsidR="00DF266A" w:rsidRDefault="00DF266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52263">
      <w:rPr>
        <w:rStyle w:val="a6"/>
        <w:noProof/>
      </w:rPr>
      <w:t>1</w:t>
    </w:r>
    <w:r>
      <w:rPr>
        <w:rStyle w:val="a6"/>
      </w:rPr>
      <w:fldChar w:fldCharType="end"/>
    </w:r>
  </w:p>
  <w:p w14:paraId="2F5AFE5D" w14:textId="77777777" w:rsidR="00DF266A" w:rsidRDefault="00DF266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6514" w14:textId="77777777" w:rsidR="00DF266A" w:rsidRDefault="00DF266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82A6B">
      <w:rPr>
        <w:rStyle w:val="a6"/>
        <w:noProof/>
      </w:rPr>
      <w:t>2</w:t>
    </w:r>
    <w:r>
      <w:rPr>
        <w:rStyle w:val="a6"/>
      </w:rPr>
      <w:fldChar w:fldCharType="end"/>
    </w:r>
  </w:p>
  <w:p w14:paraId="4EE481DD" w14:textId="77777777" w:rsidR="00DF266A" w:rsidRDefault="00DF26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37EB3" w14:textId="77777777" w:rsidR="002016F4" w:rsidRDefault="002016F4">
      <w:r>
        <w:separator/>
      </w:r>
    </w:p>
  </w:footnote>
  <w:footnote w:type="continuationSeparator" w:id="0">
    <w:p w14:paraId="13975F1A" w14:textId="77777777" w:rsidR="002016F4" w:rsidRDefault="00201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B24A0"/>
    <w:multiLevelType w:val="hybridMultilevel"/>
    <w:tmpl w:val="9F2CC2EC"/>
    <w:lvl w:ilvl="0" w:tplc="69DC8FE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3512FB"/>
    <w:multiLevelType w:val="hybridMultilevel"/>
    <w:tmpl w:val="D9B482CA"/>
    <w:lvl w:ilvl="0" w:tplc="BE5A2E5C">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403528884">
    <w:abstractNumId w:val="1"/>
  </w:num>
  <w:num w:numId="2" w16cid:durableId="1681856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803"/>
    <w:rsid w:val="00001142"/>
    <w:rsid w:val="00002011"/>
    <w:rsid w:val="00002786"/>
    <w:rsid w:val="000063BB"/>
    <w:rsid w:val="00011FF4"/>
    <w:rsid w:val="000223FF"/>
    <w:rsid w:val="00027823"/>
    <w:rsid w:val="00030BC3"/>
    <w:rsid w:val="0004369A"/>
    <w:rsid w:val="0005038E"/>
    <w:rsid w:val="00054926"/>
    <w:rsid w:val="00061377"/>
    <w:rsid w:val="0006234C"/>
    <w:rsid w:val="000644C9"/>
    <w:rsid w:val="0006497E"/>
    <w:rsid w:val="0006584B"/>
    <w:rsid w:val="00071CCA"/>
    <w:rsid w:val="0007656D"/>
    <w:rsid w:val="0008520A"/>
    <w:rsid w:val="00086B7B"/>
    <w:rsid w:val="00090DFC"/>
    <w:rsid w:val="00090E8D"/>
    <w:rsid w:val="00093BFC"/>
    <w:rsid w:val="00094868"/>
    <w:rsid w:val="00094C1B"/>
    <w:rsid w:val="000A1CED"/>
    <w:rsid w:val="000A391C"/>
    <w:rsid w:val="000A6006"/>
    <w:rsid w:val="000B0100"/>
    <w:rsid w:val="000B601A"/>
    <w:rsid w:val="000B6E43"/>
    <w:rsid w:val="000B75A8"/>
    <w:rsid w:val="000C2C1B"/>
    <w:rsid w:val="000D18FD"/>
    <w:rsid w:val="000D33AB"/>
    <w:rsid w:val="000D4A45"/>
    <w:rsid w:val="000D5DCB"/>
    <w:rsid w:val="000F791F"/>
    <w:rsid w:val="00101D3B"/>
    <w:rsid w:val="0010539E"/>
    <w:rsid w:val="001121F6"/>
    <w:rsid w:val="00122B87"/>
    <w:rsid w:val="00127A9F"/>
    <w:rsid w:val="001334E3"/>
    <w:rsid w:val="001343E3"/>
    <w:rsid w:val="00136A6C"/>
    <w:rsid w:val="00136D73"/>
    <w:rsid w:val="001464BD"/>
    <w:rsid w:val="001478E1"/>
    <w:rsid w:val="00152263"/>
    <w:rsid w:val="00173420"/>
    <w:rsid w:val="00174090"/>
    <w:rsid w:val="00183507"/>
    <w:rsid w:val="0018372E"/>
    <w:rsid w:val="00186537"/>
    <w:rsid w:val="001924FC"/>
    <w:rsid w:val="00193A7C"/>
    <w:rsid w:val="001A27B8"/>
    <w:rsid w:val="001A7839"/>
    <w:rsid w:val="001B5A5D"/>
    <w:rsid w:val="001C2541"/>
    <w:rsid w:val="001C38EA"/>
    <w:rsid w:val="001D0417"/>
    <w:rsid w:val="001D1A3D"/>
    <w:rsid w:val="001D7704"/>
    <w:rsid w:val="001E46A2"/>
    <w:rsid w:val="001E47CC"/>
    <w:rsid w:val="001F3DFE"/>
    <w:rsid w:val="002016F4"/>
    <w:rsid w:val="0020708B"/>
    <w:rsid w:val="00213EE1"/>
    <w:rsid w:val="00214EB1"/>
    <w:rsid w:val="00216758"/>
    <w:rsid w:val="002168D6"/>
    <w:rsid w:val="00221A0D"/>
    <w:rsid w:val="00221ECB"/>
    <w:rsid w:val="0022525A"/>
    <w:rsid w:val="00233590"/>
    <w:rsid w:val="00234A15"/>
    <w:rsid w:val="002356E0"/>
    <w:rsid w:val="00236772"/>
    <w:rsid w:val="00242A49"/>
    <w:rsid w:val="00242BEB"/>
    <w:rsid w:val="0025684A"/>
    <w:rsid w:val="00260312"/>
    <w:rsid w:val="00261742"/>
    <w:rsid w:val="0026428F"/>
    <w:rsid w:val="00275D0D"/>
    <w:rsid w:val="00276C9E"/>
    <w:rsid w:val="00281072"/>
    <w:rsid w:val="002822E4"/>
    <w:rsid w:val="002836C0"/>
    <w:rsid w:val="00286535"/>
    <w:rsid w:val="00286E03"/>
    <w:rsid w:val="00296057"/>
    <w:rsid w:val="002A0B24"/>
    <w:rsid w:val="002A2EB5"/>
    <w:rsid w:val="002A3C67"/>
    <w:rsid w:val="002B04E3"/>
    <w:rsid w:val="002B67FF"/>
    <w:rsid w:val="002C0E9D"/>
    <w:rsid w:val="002C2194"/>
    <w:rsid w:val="002D2AA1"/>
    <w:rsid w:val="002D4542"/>
    <w:rsid w:val="002D46CE"/>
    <w:rsid w:val="002D6D6C"/>
    <w:rsid w:val="002E44C7"/>
    <w:rsid w:val="002F1183"/>
    <w:rsid w:val="002F1EB2"/>
    <w:rsid w:val="002F4C34"/>
    <w:rsid w:val="002F5054"/>
    <w:rsid w:val="002F6443"/>
    <w:rsid w:val="00300702"/>
    <w:rsid w:val="00305144"/>
    <w:rsid w:val="00306506"/>
    <w:rsid w:val="00306EB3"/>
    <w:rsid w:val="00310146"/>
    <w:rsid w:val="00314591"/>
    <w:rsid w:val="00317604"/>
    <w:rsid w:val="0031777D"/>
    <w:rsid w:val="00324227"/>
    <w:rsid w:val="00324442"/>
    <w:rsid w:val="003265A8"/>
    <w:rsid w:val="003265B9"/>
    <w:rsid w:val="00336444"/>
    <w:rsid w:val="00340DFB"/>
    <w:rsid w:val="00350865"/>
    <w:rsid w:val="00351144"/>
    <w:rsid w:val="00351D5C"/>
    <w:rsid w:val="0035555E"/>
    <w:rsid w:val="00360803"/>
    <w:rsid w:val="00360993"/>
    <w:rsid w:val="0036604F"/>
    <w:rsid w:val="00372121"/>
    <w:rsid w:val="00374E42"/>
    <w:rsid w:val="00375D31"/>
    <w:rsid w:val="00375E56"/>
    <w:rsid w:val="003760C1"/>
    <w:rsid w:val="00383BF8"/>
    <w:rsid w:val="00393DE8"/>
    <w:rsid w:val="00397C48"/>
    <w:rsid w:val="003A0A9F"/>
    <w:rsid w:val="003A238E"/>
    <w:rsid w:val="003A24D2"/>
    <w:rsid w:val="003A27A0"/>
    <w:rsid w:val="003A486A"/>
    <w:rsid w:val="003A52AA"/>
    <w:rsid w:val="003A77B9"/>
    <w:rsid w:val="003B0A1E"/>
    <w:rsid w:val="003B18E4"/>
    <w:rsid w:val="003B1A03"/>
    <w:rsid w:val="003B1DAA"/>
    <w:rsid w:val="003B2C30"/>
    <w:rsid w:val="003B4E4E"/>
    <w:rsid w:val="003C1FE6"/>
    <w:rsid w:val="003C32B0"/>
    <w:rsid w:val="003C7CD6"/>
    <w:rsid w:val="003D1BCA"/>
    <w:rsid w:val="003D57E6"/>
    <w:rsid w:val="003D69AA"/>
    <w:rsid w:val="003E2A94"/>
    <w:rsid w:val="003F356D"/>
    <w:rsid w:val="003F4CDE"/>
    <w:rsid w:val="003F5039"/>
    <w:rsid w:val="003F5E26"/>
    <w:rsid w:val="0040488B"/>
    <w:rsid w:val="00404CCD"/>
    <w:rsid w:val="0042171B"/>
    <w:rsid w:val="004250E7"/>
    <w:rsid w:val="00425E86"/>
    <w:rsid w:val="00427E00"/>
    <w:rsid w:val="00441E1E"/>
    <w:rsid w:val="00442FBF"/>
    <w:rsid w:val="00443536"/>
    <w:rsid w:val="00462B51"/>
    <w:rsid w:val="00464C09"/>
    <w:rsid w:val="00466182"/>
    <w:rsid w:val="004716FA"/>
    <w:rsid w:val="00472C0E"/>
    <w:rsid w:val="00481E0B"/>
    <w:rsid w:val="0048366F"/>
    <w:rsid w:val="00483830"/>
    <w:rsid w:val="004856A5"/>
    <w:rsid w:val="0048614C"/>
    <w:rsid w:val="0049364D"/>
    <w:rsid w:val="00495593"/>
    <w:rsid w:val="004A30B2"/>
    <w:rsid w:val="004B1DEB"/>
    <w:rsid w:val="004B5ADA"/>
    <w:rsid w:val="004B61CC"/>
    <w:rsid w:val="004C036C"/>
    <w:rsid w:val="004C0959"/>
    <w:rsid w:val="004C12F9"/>
    <w:rsid w:val="004C18A7"/>
    <w:rsid w:val="004C2594"/>
    <w:rsid w:val="004C2DF1"/>
    <w:rsid w:val="004C3E49"/>
    <w:rsid w:val="004C4079"/>
    <w:rsid w:val="004C5CEF"/>
    <w:rsid w:val="004C5F80"/>
    <w:rsid w:val="004D3AC4"/>
    <w:rsid w:val="004D41EE"/>
    <w:rsid w:val="004D5C2D"/>
    <w:rsid w:val="004E04DC"/>
    <w:rsid w:val="004E5B52"/>
    <w:rsid w:val="004E79A1"/>
    <w:rsid w:val="004F1097"/>
    <w:rsid w:val="004F182B"/>
    <w:rsid w:val="004F5FAC"/>
    <w:rsid w:val="004F65CA"/>
    <w:rsid w:val="004F7B88"/>
    <w:rsid w:val="00501F24"/>
    <w:rsid w:val="00507E49"/>
    <w:rsid w:val="00517BE8"/>
    <w:rsid w:val="005255B4"/>
    <w:rsid w:val="0052701E"/>
    <w:rsid w:val="00527118"/>
    <w:rsid w:val="00536256"/>
    <w:rsid w:val="00542658"/>
    <w:rsid w:val="00542DC7"/>
    <w:rsid w:val="0054466E"/>
    <w:rsid w:val="00545551"/>
    <w:rsid w:val="0055219D"/>
    <w:rsid w:val="00552ED9"/>
    <w:rsid w:val="00556FA6"/>
    <w:rsid w:val="00561DA2"/>
    <w:rsid w:val="00570B0A"/>
    <w:rsid w:val="00582215"/>
    <w:rsid w:val="00586D21"/>
    <w:rsid w:val="005A043C"/>
    <w:rsid w:val="005A6026"/>
    <w:rsid w:val="005B1BAC"/>
    <w:rsid w:val="005B3955"/>
    <w:rsid w:val="005B60E8"/>
    <w:rsid w:val="005B6B25"/>
    <w:rsid w:val="005C06BB"/>
    <w:rsid w:val="005C6291"/>
    <w:rsid w:val="005D1452"/>
    <w:rsid w:val="005D65A7"/>
    <w:rsid w:val="005E4E3A"/>
    <w:rsid w:val="005E557A"/>
    <w:rsid w:val="005E5D08"/>
    <w:rsid w:val="006001BE"/>
    <w:rsid w:val="00602440"/>
    <w:rsid w:val="00604199"/>
    <w:rsid w:val="00610E45"/>
    <w:rsid w:val="00620BA8"/>
    <w:rsid w:val="00626313"/>
    <w:rsid w:val="0063078A"/>
    <w:rsid w:val="00630D3C"/>
    <w:rsid w:val="00632802"/>
    <w:rsid w:val="00644026"/>
    <w:rsid w:val="00652691"/>
    <w:rsid w:val="00654E02"/>
    <w:rsid w:val="0065516E"/>
    <w:rsid w:val="0066110C"/>
    <w:rsid w:val="006656D2"/>
    <w:rsid w:val="00666642"/>
    <w:rsid w:val="006734EF"/>
    <w:rsid w:val="006746BB"/>
    <w:rsid w:val="00674D74"/>
    <w:rsid w:val="00677BC5"/>
    <w:rsid w:val="00682A6B"/>
    <w:rsid w:val="00690EAE"/>
    <w:rsid w:val="0069222B"/>
    <w:rsid w:val="0069429C"/>
    <w:rsid w:val="00695D66"/>
    <w:rsid w:val="00697441"/>
    <w:rsid w:val="006A2B3C"/>
    <w:rsid w:val="006B1DDB"/>
    <w:rsid w:val="006B7628"/>
    <w:rsid w:val="006B7A31"/>
    <w:rsid w:val="006C18DB"/>
    <w:rsid w:val="006C1CF8"/>
    <w:rsid w:val="006C70A0"/>
    <w:rsid w:val="006D18B9"/>
    <w:rsid w:val="006D4820"/>
    <w:rsid w:val="006D5919"/>
    <w:rsid w:val="006E2CE9"/>
    <w:rsid w:val="006E329F"/>
    <w:rsid w:val="006E7AED"/>
    <w:rsid w:val="006F42E1"/>
    <w:rsid w:val="006F68AC"/>
    <w:rsid w:val="00700831"/>
    <w:rsid w:val="00705A24"/>
    <w:rsid w:val="007061B4"/>
    <w:rsid w:val="00706F21"/>
    <w:rsid w:val="0071532A"/>
    <w:rsid w:val="00722047"/>
    <w:rsid w:val="00724D35"/>
    <w:rsid w:val="00727AC8"/>
    <w:rsid w:val="00727F33"/>
    <w:rsid w:val="00732C25"/>
    <w:rsid w:val="00737ABA"/>
    <w:rsid w:val="0074382F"/>
    <w:rsid w:val="007443C0"/>
    <w:rsid w:val="00747154"/>
    <w:rsid w:val="0074749F"/>
    <w:rsid w:val="0075170F"/>
    <w:rsid w:val="007517F6"/>
    <w:rsid w:val="007614DB"/>
    <w:rsid w:val="007652B9"/>
    <w:rsid w:val="00767BC3"/>
    <w:rsid w:val="0077111D"/>
    <w:rsid w:val="007712F7"/>
    <w:rsid w:val="007771C6"/>
    <w:rsid w:val="00777E68"/>
    <w:rsid w:val="00786EC8"/>
    <w:rsid w:val="007911E0"/>
    <w:rsid w:val="00795971"/>
    <w:rsid w:val="007A0754"/>
    <w:rsid w:val="007A2AF3"/>
    <w:rsid w:val="007A3C76"/>
    <w:rsid w:val="007B2EA1"/>
    <w:rsid w:val="007C3DE1"/>
    <w:rsid w:val="007C7E41"/>
    <w:rsid w:val="007D2568"/>
    <w:rsid w:val="007D43A4"/>
    <w:rsid w:val="007D64B2"/>
    <w:rsid w:val="007D7995"/>
    <w:rsid w:val="007E3497"/>
    <w:rsid w:val="007E3A43"/>
    <w:rsid w:val="007F2552"/>
    <w:rsid w:val="007F5F4D"/>
    <w:rsid w:val="007F6786"/>
    <w:rsid w:val="007F71C8"/>
    <w:rsid w:val="008010DC"/>
    <w:rsid w:val="008020FD"/>
    <w:rsid w:val="00811009"/>
    <w:rsid w:val="00811420"/>
    <w:rsid w:val="00811A21"/>
    <w:rsid w:val="008135A7"/>
    <w:rsid w:val="00813F90"/>
    <w:rsid w:val="00814163"/>
    <w:rsid w:val="00817926"/>
    <w:rsid w:val="00824F6F"/>
    <w:rsid w:val="00831F9C"/>
    <w:rsid w:val="00842561"/>
    <w:rsid w:val="00844FCD"/>
    <w:rsid w:val="00845073"/>
    <w:rsid w:val="0084633B"/>
    <w:rsid w:val="00847686"/>
    <w:rsid w:val="00854306"/>
    <w:rsid w:val="0085495D"/>
    <w:rsid w:val="00856FCD"/>
    <w:rsid w:val="00857435"/>
    <w:rsid w:val="008627AF"/>
    <w:rsid w:val="00863ABE"/>
    <w:rsid w:val="008656B0"/>
    <w:rsid w:val="008707D0"/>
    <w:rsid w:val="008708EE"/>
    <w:rsid w:val="00871FC5"/>
    <w:rsid w:val="008734D9"/>
    <w:rsid w:val="00880031"/>
    <w:rsid w:val="008820CA"/>
    <w:rsid w:val="00883914"/>
    <w:rsid w:val="00883A4A"/>
    <w:rsid w:val="00884DFC"/>
    <w:rsid w:val="0088515D"/>
    <w:rsid w:val="00885218"/>
    <w:rsid w:val="008910E9"/>
    <w:rsid w:val="00893532"/>
    <w:rsid w:val="008936F6"/>
    <w:rsid w:val="00897A52"/>
    <w:rsid w:val="008A771B"/>
    <w:rsid w:val="008B1A9D"/>
    <w:rsid w:val="008C0B0B"/>
    <w:rsid w:val="008C2F63"/>
    <w:rsid w:val="008D3663"/>
    <w:rsid w:val="008D53CB"/>
    <w:rsid w:val="008D747F"/>
    <w:rsid w:val="008E1273"/>
    <w:rsid w:val="008E287B"/>
    <w:rsid w:val="008E41DE"/>
    <w:rsid w:val="008E770D"/>
    <w:rsid w:val="008F3FD9"/>
    <w:rsid w:val="009018A6"/>
    <w:rsid w:val="00902107"/>
    <w:rsid w:val="00902313"/>
    <w:rsid w:val="00903911"/>
    <w:rsid w:val="00903D2A"/>
    <w:rsid w:val="0090430D"/>
    <w:rsid w:val="00906F48"/>
    <w:rsid w:val="00911FF1"/>
    <w:rsid w:val="00912153"/>
    <w:rsid w:val="00915631"/>
    <w:rsid w:val="00922DB7"/>
    <w:rsid w:val="009337D9"/>
    <w:rsid w:val="00933C27"/>
    <w:rsid w:val="00933E5A"/>
    <w:rsid w:val="00944BB7"/>
    <w:rsid w:val="009460A8"/>
    <w:rsid w:val="00957165"/>
    <w:rsid w:val="0096507E"/>
    <w:rsid w:val="00972A27"/>
    <w:rsid w:val="00975C3F"/>
    <w:rsid w:val="0098065E"/>
    <w:rsid w:val="00985CE2"/>
    <w:rsid w:val="00987C77"/>
    <w:rsid w:val="009934EE"/>
    <w:rsid w:val="009A0791"/>
    <w:rsid w:val="009A3B68"/>
    <w:rsid w:val="009A404B"/>
    <w:rsid w:val="009A630B"/>
    <w:rsid w:val="009D4595"/>
    <w:rsid w:val="009D4687"/>
    <w:rsid w:val="009D4E1B"/>
    <w:rsid w:val="009D55D3"/>
    <w:rsid w:val="009D57A2"/>
    <w:rsid w:val="009D59FE"/>
    <w:rsid w:val="009E6157"/>
    <w:rsid w:val="009E73AA"/>
    <w:rsid w:val="009F7B43"/>
    <w:rsid w:val="00A00FBE"/>
    <w:rsid w:val="00A010D3"/>
    <w:rsid w:val="00A011FE"/>
    <w:rsid w:val="00A02A5F"/>
    <w:rsid w:val="00A03BCF"/>
    <w:rsid w:val="00A0554C"/>
    <w:rsid w:val="00A20F53"/>
    <w:rsid w:val="00A27D0F"/>
    <w:rsid w:val="00A35F1E"/>
    <w:rsid w:val="00A36DFC"/>
    <w:rsid w:val="00A46AED"/>
    <w:rsid w:val="00A5180F"/>
    <w:rsid w:val="00A5257A"/>
    <w:rsid w:val="00A56FA7"/>
    <w:rsid w:val="00A632FB"/>
    <w:rsid w:val="00A7009B"/>
    <w:rsid w:val="00A7199A"/>
    <w:rsid w:val="00A731AE"/>
    <w:rsid w:val="00A75D4B"/>
    <w:rsid w:val="00A775DD"/>
    <w:rsid w:val="00A823CC"/>
    <w:rsid w:val="00A837C3"/>
    <w:rsid w:val="00A90990"/>
    <w:rsid w:val="00A91874"/>
    <w:rsid w:val="00A938D5"/>
    <w:rsid w:val="00A95277"/>
    <w:rsid w:val="00A95BC1"/>
    <w:rsid w:val="00A966DA"/>
    <w:rsid w:val="00A96AC7"/>
    <w:rsid w:val="00AA4635"/>
    <w:rsid w:val="00AA6A5B"/>
    <w:rsid w:val="00AB0736"/>
    <w:rsid w:val="00AB3CDF"/>
    <w:rsid w:val="00AC1988"/>
    <w:rsid w:val="00AC32BE"/>
    <w:rsid w:val="00AC4D33"/>
    <w:rsid w:val="00AC56D3"/>
    <w:rsid w:val="00AD0EC4"/>
    <w:rsid w:val="00AD4AA5"/>
    <w:rsid w:val="00AE5285"/>
    <w:rsid w:val="00AF25CC"/>
    <w:rsid w:val="00B055E7"/>
    <w:rsid w:val="00B056BA"/>
    <w:rsid w:val="00B071AD"/>
    <w:rsid w:val="00B20965"/>
    <w:rsid w:val="00B2174C"/>
    <w:rsid w:val="00B34275"/>
    <w:rsid w:val="00B365EA"/>
    <w:rsid w:val="00B4430C"/>
    <w:rsid w:val="00B45C5D"/>
    <w:rsid w:val="00B47A02"/>
    <w:rsid w:val="00B5399D"/>
    <w:rsid w:val="00B56DD2"/>
    <w:rsid w:val="00B60CB7"/>
    <w:rsid w:val="00B63143"/>
    <w:rsid w:val="00B65018"/>
    <w:rsid w:val="00B652DA"/>
    <w:rsid w:val="00B71532"/>
    <w:rsid w:val="00B75FC0"/>
    <w:rsid w:val="00B76F5C"/>
    <w:rsid w:val="00B810BB"/>
    <w:rsid w:val="00B844D0"/>
    <w:rsid w:val="00B96EC2"/>
    <w:rsid w:val="00BA0561"/>
    <w:rsid w:val="00BA276F"/>
    <w:rsid w:val="00BA3069"/>
    <w:rsid w:val="00BA48A2"/>
    <w:rsid w:val="00BB13F7"/>
    <w:rsid w:val="00BB3B28"/>
    <w:rsid w:val="00BB5051"/>
    <w:rsid w:val="00BB6360"/>
    <w:rsid w:val="00BB7F1E"/>
    <w:rsid w:val="00BC1B16"/>
    <w:rsid w:val="00BC3639"/>
    <w:rsid w:val="00BC6A8A"/>
    <w:rsid w:val="00BD04C7"/>
    <w:rsid w:val="00BD1060"/>
    <w:rsid w:val="00BD6ACE"/>
    <w:rsid w:val="00BE436A"/>
    <w:rsid w:val="00BF20FE"/>
    <w:rsid w:val="00BF3A33"/>
    <w:rsid w:val="00BF3FB8"/>
    <w:rsid w:val="00BF6D48"/>
    <w:rsid w:val="00C02246"/>
    <w:rsid w:val="00C03FDD"/>
    <w:rsid w:val="00C06D6B"/>
    <w:rsid w:val="00C07EB4"/>
    <w:rsid w:val="00C12630"/>
    <w:rsid w:val="00C13BF1"/>
    <w:rsid w:val="00C1416C"/>
    <w:rsid w:val="00C27185"/>
    <w:rsid w:val="00C2738B"/>
    <w:rsid w:val="00C3072D"/>
    <w:rsid w:val="00C361E5"/>
    <w:rsid w:val="00C373F9"/>
    <w:rsid w:val="00C40D9B"/>
    <w:rsid w:val="00C4437F"/>
    <w:rsid w:val="00C47F0B"/>
    <w:rsid w:val="00C503E2"/>
    <w:rsid w:val="00C51047"/>
    <w:rsid w:val="00C51840"/>
    <w:rsid w:val="00C51BD0"/>
    <w:rsid w:val="00C52111"/>
    <w:rsid w:val="00C526B0"/>
    <w:rsid w:val="00C536D9"/>
    <w:rsid w:val="00C53BA2"/>
    <w:rsid w:val="00C5425E"/>
    <w:rsid w:val="00C5471F"/>
    <w:rsid w:val="00C560C6"/>
    <w:rsid w:val="00C5653E"/>
    <w:rsid w:val="00C60930"/>
    <w:rsid w:val="00C617BB"/>
    <w:rsid w:val="00C61A94"/>
    <w:rsid w:val="00C61C00"/>
    <w:rsid w:val="00C717C1"/>
    <w:rsid w:val="00C76DDE"/>
    <w:rsid w:val="00C776FE"/>
    <w:rsid w:val="00C81574"/>
    <w:rsid w:val="00C83679"/>
    <w:rsid w:val="00C86F43"/>
    <w:rsid w:val="00C91571"/>
    <w:rsid w:val="00C9228A"/>
    <w:rsid w:val="00C93A66"/>
    <w:rsid w:val="00C94021"/>
    <w:rsid w:val="00CA160B"/>
    <w:rsid w:val="00CC02B7"/>
    <w:rsid w:val="00CC0519"/>
    <w:rsid w:val="00CC4BD2"/>
    <w:rsid w:val="00CD7942"/>
    <w:rsid w:val="00CE1022"/>
    <w:rsid w:val="00CE2C29"/>
    <w:rsid w:val="00CE33E0"/>
    <w:rsid w:val="00CE72C5"/>
    <w:rsid w:val="00CF0FA6"/>
    <w:rsid w:val="00CF1037"/>
    <w:rsid w:val="00CF750D"/>
    <w:rsid w:val="00D00817"/>
    <w:rsid w:val="00D016C3"/>
    <w:rsid w:val="00D0208A"/>
    <w:rsid w:val="00D05B3D"/>
    <w:rsid w:val="00D071B9"/>
    <w:rsid w:val="00D07A8A"/>
    <w:rsid w:val="00D121F7"/>
    <w:rsid w:val="00D16256"/>
    <w:rsid w:val="00D1682E"/>
    <w:rsid w:val="00D40C01"/>
    <w:rsid w:val="00D418BD"/>
    <w:rsid w:val="00D4191C"/>
    <w:rsid w:val="00D45CEB"/>
    <w:rsid w:val="00D46C26"/>
    <w:rsid w:val="00D47BD0"/>
    <w:rsid w:val="00D47F44"/>
    <w:rsid w:val="00D55F00"/>
    <w:rsid w:val="00D57A9D"/>
    <w:rsid w:val="00D60CB5"/>
    <w:rsid w:val="00D764D2"/>
    <w:rsid w:val="00D76A96"/>
    <w:rsid w:val="00D8058E"/>
    <w:rsid w:val="00D87887"/>
    <w:rsid w:val="00D90448"/>
    <w:rsid w:val="00D90989"/>
    <w:rsid w:val="00DA2BC5"/>
    <w:rsid w:val="00DA50E7"/>
    <w:rsid w:val="00DA660F"/>
    <w:rsid w:val="00DA754A"/>
    <w:rsid w:val="00DB76D0"/>
    <w:rsid w:val="00DC0567"/>
    <w:rsid w:val="00DC56DA"/>
    <w:rsid w:val="00DC59D2"/>
    <w:rsid w:val="00DC5C7C"/>
    <w:rsid w:val="00DD498C"/>
    <w:rsid w:val="00DD6ADF"/>
    <w:rsid w:val="00DD707C"/>
    <w:rsid w:val="00DE3FF3"/>
    <w:rsid w:val="00DF266A"/>
    <w:rsid w:val="00DF3653"/>
    <w:rsid w:val="00DF6116"/>
    <w:rsid w:val="00E026DA"/>
    <w:rsid w:val="00E079C8"/>
    <w:rsid w:val="00E16054"/>
    <w:rsid w:val="00E164FF"/>
    <w:rsid w:val="00E25C72"/>
    <w:rsid w:val="00E47160"/>
    <w:rsid w:val="00E50F77"/>
    <w:rsid w:val="00E52724"/>
    <w:rsid w:val="00E554FA"/>
    <w:rsid w:val="00E60155"/>
    <w:rsid w:val="00E60239"/>
    <w:rsid w:val="00E64B45"/>
    <w:rsid w:val="00E67DD8"/>
    <w:rsid w:val="00E70EAD"/>
    <w:rsid w:val="00E83B7E"/>
    <w:rsid w:val="00E8526A"/>
    <w:rsid w:val="00E8573D"/>
    <w:rsid w:val="00E86A2D"/>
    <w:rsid w:val="00E97A0A"/>
    <w:rsid w:val="00EA2240"/>
    <w:rsid w:val="00EA28D3"/>
    <w:rsid w:val="00EA4660"/>
    <w:rsid w:val="00EA496F"/>
    <w:rsid w:val="00EA53C9"/>
    <w:rsid w:val="00EB1AB8"/>
    <w:rsid w:val="00EB3906"/>
    <w:rsid w:val="00EB418F"/>
    <w:rsid w:val="00EB6F8B"/>
    <w:rsid w:val="00EB783F"/>
    <w:rsid w:val="00EC1AD2"/>
    <w:rsid w:val="00EC573D"/>
    <w:rsid w:val="00ED4176"/>
    <w:rsid w:val="00EE1615"/>
    <w:rsid w:val="00EE6F30"/>
    <w:rsid w:val="00EF2E86"/>
    <w:rsid w:val="00EF48B4"/>
    <w:rsid w:val="00EF50D1"/>
    <w:rsid w:val="00EF587F"/>
    <w:rsid w:val="00F0073E"/>
    <w:rsid w:val="00F007C0"/>
    <w:rsid w:val="00F051F0"/>
    <w:rsid w:val="00F06721"/>
    <w:rsid w:val="00F0724A"/>
    <w:rsid w:val="00F1043F"/>
    <w:rsid w:val="00F12910"/>
    <w:rsid w:val="00F12E7F"/>
    <w:rsid w:val="00F17461"/>
    <w:rsid w:val="00F207A3"/>
    <w:rsid w:val="00F21FBA"/>
    <w:rsid w:val="00F27357"/>
    <w:rsid w:val="00F31B79"/>
    <w:rsid w:val="00F3323A"/>
    <w:rsid w:val="00F36410"/>
    <w:rsid w:val="00F4038C"/>
    <w:rsid w:val="00F43C55"/>
    <w:rsid w:val="00F43CA7"/>
    <w:rsid w:val="00F5140B"/>
    <w:rsid w:val="00F633FA"/>
    <w:rsid w:val="00F64503"/>
    <w:rsid w:val="00F662AA"/>
    <w:rsid w:val="00F70748"/>
    <w:rsid w:val="00F770FE"/>
    <w:rsid w:val="00F814A3"/>
    <w:rsid w:val="00F82398"/>
    <w:rsid w:val="00F82658"/>
    <w:rsid w:val="00F8334D"/>
    <w:rsid w:val="00F84DD4"/>
    <w:rsid w:val="00F85CFF"/>
    <w:rsid w:val="00F90A4B"/>
    <w:rsid w:val="00F93674"/>
    <w:rsid w:val="00F9684A"/>
    <w:rsid w:val="00FA2060"/>
    <w:rsid w:val="00FA3B35"/>
    <w:rsid w:val="00FA5380"/>
    <w:rsid w:val="00FA77E9"/>
    <w:rsid w:val="00FB3F4E"/>
    <w:rsid w:val="00FB409E"/>
    <w:rsid w:val="00FB7348"/>
    <w:rsid w:val="00FC0405"/>
    <w:rsid w:val="00FC29AC"/>
    <w:rsid w:val="00FC63BC"/>
    <w:rsid w:val="00FD12AF"/>
    <w:rsid w:val="00FE3446"/>
    <w:rsid w:val="00FE5B28"/>
    <w:rsid w:val="00FE6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7C3D6126"/>
  <w15:chartTrackingRefBased/>
  <w15:docId w15:val="{B8F5536A-591A-43A2-A8CE-5F7FE6C3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a4">
    <w:name w:val="Body Text"/>
    <w:basedOn w:val="a"/>
    <w:rPr>
      <w:sz w:val="24"/>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header"/>
    <w:basedOn w:val="a"/>
    <w:link w:val="a9"/>
    <w:rsid w:val="00A46AED"/>
    <w:pPr>
      <w:tabs>
        <w:tab w:val="center" w:pos="4252"/>
        <w:tab w:val="right" w:pos="8504"/>
      </w:tabs>
      <w:snapToGrid w:val="0"/>
    </w:pPr>
  </w:style>
  <w:style w:type="character" w:customStyle="1" w:styleId="a9">
    <w:name w:val="ヘッダー (文字)"/>
    <w:link w:val="a8"/>
    <w:rsid w:val="00A46AED"/>
    <w:rPr>
      <w:kern w:val="2"/>
      <w:sz w:val="21"/>
      <w:szCs w:val="24"/>
    </w:rPr>
  </w:style>
  <w:style w:type="paragraph" w:customStyle="1" w:styleId="Default">
    <w:name w:val="Default"/>
    <w:rsid w:val="00BE436A"/>
    <w:pPr>
      <w:widowControl w:val="0"/>
      <w:autoSpaceDE w:val="0"/>
      <w:autoSpaceDN w:val="0"/>
      <w:adjustRightInd w:val="0"/>
    </w:pPr>
    <w:rPr>
      <w:rFonts w:ascii="ＭＳ 明朝" w:hAnsi="ＭＳ 明朝" w:cs="ＭＳ 明朝"/>
      <w:color w:val="000000"/>
      <w:sz w:val="24"/>
      <w:szCs w:val="24"/>
    </w:rPr>
  </w:style>
  <w:style w:type="table" w:styleId="aa">
    <w:name w:val="Table Grid"/>
    <w:basedOn w:val="a1"/>
    <w:rsid w:val="00C27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AB0736"/>
    <w:rPr>
      <w:kern w:val="2"/>
      <w:sz w:val="21"/>
      <w:szCs w:val="24"/>
    </w:rPr>
  </w:style>
  <w:style w:type="character" w:styleId="ac">
    <w:name w:val="annotation reference"/>
    <w:rsid w:val="002B04E3"/>
    <w:rPr>
      <w:sz w:val="18"/>
      <w:szCs w:val="18"/>
    </w:rPr>
  </w:style>
  <w:style w:type="paragraph" w:styleId="ad">
    <w:name w:val="annotation text"/>
    <w:basedOn w:val="a"/>
    <w:link w:val="ae"/>
    <w:rsid w:val="002B04E3"/>
    <w:pPr>
      <w:jc w:val="left"/>
    </w:pPr>
  </w:style>
  <w:style w:type="character" w:customStyle="1" w:styleId="ae">
    <w:name w:val="コメント文字列 (文字)"/>
    <w:link w:val="ad"/>
    <w:rsid w:val="002B04E3"/>
    <w:rPr>
      <w:kern w:val="2"/>
      <w:sz w:val="21"/>
      <w:szCs w:val="24"/>
    </w:rPr>
  </w:style>
  <w:style w:type="paragraph" w:styleId="af">
    <w:name w:val="annotation subject"/>
    <w:basedOn w:val="ad"/>
    <w:next w:val="ad"/>
    <w:link w:val="af0"/>
    <w:rsid w:val="002B04E3"/>
    <w:rPr>
      <w:b/>
      <w:bCs/>
    </w:rPr>
  </w:style>
  <w:style w:type="character" w:customStyle="1" w:styleId="af0">
    <w:name w:val="コメント内容 (文字)"/>
    <w:link w:val="af"/>
    <w:rsid w:val="002B04E3"/>
    <w:rPr>
      <w:b/>
      <w:bCs/>
      <w:kern w:val="2"/>
      <w:sz w:val="21"/>
      <w:szCs w:val="24"/>
    </w:rPr>
  </w:style>
  <w:style w:type="paragraph" w:styleId="af1">
    <w:name w:val="List Paragraph"/>
    <w:basedOn w:val="a"/>
    <w:uiPriority w:val="34"/>
    <w:qFormat/>
    <w:rsid w:val="00BF3F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151544">
      <w:bodyDiv w:val="1"/>
      <w:marLeft w:val="0"/>
      <w:marRight w:val="0"/>
      <w:marTop w:val="0"/>
      <w:marBottom w:val="0"/>
      <w:divBdr>
        <w:top w:val="none" w:sz="0" w:space="0" w:color="auto"/>
        <w:left w:val="none" w:sz="0" w:space="0" w:color="auto"/>
        <w:bottom w:val="none" w:sz="0" w:space="0" w:color="auto"/>
        <w:right w:val="none" w:sz="0" w:space="0" w:color="auto"/>
      </w:divBdr>
      <w:divsChild>
        <w:div w:id="2089957464">
          <w:marLeft w:val="0"/>
          <w:marRight w:val="0"/>
          <w:marTop w:val="0"/>
          <w:marBottom w:val="0"/>
          <w:divBdr>
            <w:top w:val="none" w:sz="0" w:space="0" w:color="auto"/>
            <w:left w:val="none" w:sz="0" w:space="0" w:color="auto"/>
            <w:bottom w:val="none" w:sz="0" w:space="0" w:color="auto"/>
            <w:right w:val="none" w:sz="0" w:space="0" w:color="auto"/>
          </w:divBdr>
          <w:divsChild>
            <w:div w:id="116419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15D99-EE8A-45AA-8351-5BAB536BE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1512</Words>
  <Characters>113</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咲洲コスモスクエア地区土地利用検討会　シナリオ</vt:lpstr>
      <vt:lpstr>咲洲コスモスクエア地区土地利用検討会　シナリオ</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2024-08-21T08:39:00Z</cp:lastPrinted>
  <dcterms:created xsi:type="dcterms:W3CDTF">2024-09-06T07:28:00Z</dcterms:created>
  <dcterms:modified xsi:type="dcterms:W3CDTF">2024-11-26T07:48:00Z</dcterms:modified>
</cp:coreProperties>
</file>