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E5A04" w14:textId="5DB11E32" w:rsidR="000D74BE" w:rsidRDefault="00144861" w:rsidP="00144861">
      <w:pPr>
        <w:jc w:val="center"/>
        <w:rPr>
          <w:szCs w:val="21"/>
        </w:rPr>
      </w:pPr>
      <w:r w:rsidRPr="00144861">
        <w:rPr>
          <w:rFonts w:hint="eastAsia"/>
          <w:szCs w:val="21"/>
        </w:rPr>
        <w:t>官民連携による公園の活性化に向けたマーケットサウンディング（市場調査）</w:t>
      </w:r>
    </w:p>
    <w:p w14:paraId="6BA027C5" w14:textId="74B6DE7C" w:rsidR="00144861" w:rsidRPr="00D76622" w:rsidRDefault="00144861" w:rsidP="00144861">
      <w:pPr>
        <w:jc w:val="center"/>
        <w:rPr>
          <w:sz w:val="24"/>
          <w:szCs w:val="24"/>
        </w:rPr>
      </w:pPr>
      <w:r w:rsidRPr="00D76622">
        <w:rPr>
          <w:rFonts w:hint="eastAsia"/>
          <w:sz w:val="24"/>
          <w:szCs w:val="24"/>
        </w:rPr>
        <w:t>実</w:t>
      </w:r>
      <w:r w:rsidR="00D76622">
        <w:rPr>
          <w:rFonts w:hint="eastAsia"/>
          <w:sz w:val="24"/>
          <w:szCs w:val="24"/>
        </w:rPr>
        <w:t xml:space="preserve"> </w:t>
      </w:r>
      <w:r w:rsidRPr="00D76622">
        <w:rPr>
          <w:rFonts w:hint="eastAsia"/>
          <w:sz w:val="24"/>
          <w:szCs w:val="24"/>
        </w:rPr>
        <w:t>施</w:t>
      </w:r>
      <w:r w:rsidR="00D76622">
        <w:rPr>
          <w:rFonts w:hint="eastAsia"/>
          <w:sz w:val="24"/>
          <w:szCs w:val="24"/>
        </w:rPr>
        <w:t xml:space="preserve"> </w:t>
      </w:r>
      <w:r w:rsidRPr="00D76622">
        <w:rPr>
          <w:rFonts w:hint="eastAsia"/>
          <w:sz w:val="24"/>
          <w:szCs w:val="24"/>
        </w:rPr>
        <w:t>結</w:t>
      </w:r>
      <w:r w:rsidR="00D76622">
        <w:rPr>
          <w:rFonts w:hint="eastAsia"/>
          <w:sz w:val="24"/>
          <w:szCs w:val="24"/>
        </w:rPr>
        <w:t xml:space="preserve"> </w:t>
      </w:r>
      <w:r w:rsidRPr="00D76622">
        <w:rPr>
          <w:rFonts w:hint="eastAsia"/>
          <w:sz w:val="24"/>
          <w:szCs w:val="24"/>
        </w:rPr>
        <w:t>果</w:t>
      </w:r>
      <w:r w:rsidR="00D76622">
        <w:rPr>
          <w:rFonts w:hint="eastAsia"/>
          <w:sz w:val="24"/>
          <w:szCs w:val="24"/>
        </w:rPr>
        <w:t xml:space="preserve"> </w:t>
      </w:r>
      <w:r w:rsidRPr="00D76622">
        <w:rPr>
          <w:rFonts w:hint="eastAsia"/>
          <w:sz w:val="24"/>
          <w:szCs w:val="24"/>
        </w:rPr>
        <w:t>概</w:t>
      </w:r>
      <w:r w:rsidR="00D76622">
        <w:rPr>
          <w:rFonts w:hint="eastAsia"/>
          <w:sz w:val="24"/>
          <w:szCs w:val="24"/>
        </w:rPr>
        <w:t xml:space="preserve"> </w:t>
      </w:r>
      <w:r w:rsidRPr="00D76622">
        <w:rPr>
          <w:rFonts w:hint="eastAsia"/>
          <w:sz w:val="24"/>
          <w:szCs w:val="24"/>
        </w:rPr>
        <w:t>要</w:t>
      </w:r>
    </w:p>
    <w:p w14:paraId="02F0BE70" w14:textId="19CB079F" w:rsidR="00144861" w:rsidRDefault="00144861" w:rsidP="00702729">
      <w:pPr>
        <w:spacing w:line="360" w:lineRule="auto"/>
        <w:rPr>
          <w:szCs w:val="21"/>
        </w:rPr>
      </w:pPr>
      <w:r>
        <w:rPr>
          <w:rFonts w:hint="eastAsia"/>
          <w:szCs w:val="21"/>
        </w:rPr>
        <w:t>１　参加事業者</w:t>
      </w:r>
      <w:r w:rsidR="005C4E08">
        <w:rPr>
          <w:rFonts w:hint="eastAsia"/>
          <w:szCs w:val="21"/>
        </w:rPr>
        <w:t>数</w:t>
      </w:r>
    </w:p>
    <w:p w14:paraId="1F28E2FC" w14:textId="6A3CD588" w:rsidR="00D76622" w:rsidRDefault="00D76622" w:rsidP="00D76622">
      <w:pPr>
        <w:ind w:firstLineChars="100" w:firstLine="210"/>
        <w:rPr>
          <w:szCs w:val="21"/>
        </w:rPr>
      </w:pPr>
      <w:r>
        <w:rPr>
          <w:rFonts w:hint="eastAsia"/>
          <w:szCs w:val="21"/>
        </w:rPr>
        <w:t>事業者数：</w:t>
      </w:r>
      <w:r w:rsidR="00F811DD">
        <w:rPr>
          <w:rFonts w:hint="eastAsia"/>
          <w:szCs w:val="21"/>
        </w:rPr>
        <w:t>10</w:t>
      </w:r>
      <w:r w:rsidR="00EB46FB">
        <w:rPr>
          <w:rFonts w:hint="eastAsia"/>
          <w:szCs w:val="21"/>
        </w:rPr>
        <w:t>団体</w:t>
      </w:r>
    </w:p>
    <w:p w14:paraId="352B5E27" w14:textId="28B21C54" w:rsidR="00D76622" w:rsidRPr="00F811DD" w:rsidRDefault="00814F3A" w:rsidP="00D76622">
      <w:pPr>
        <w:ind w:firstLineChars="100" w:firstLine="210"/>
        <w:rPr>
          <w:szCs w:val="21"/>
        </w:rPr>
      </w:pPr>
      <w:r>
        <w:rPr>
          <w:rFonts w:hint="eastAsia"/>
          <w:szCs w:val="21"/>
        </w:rPr>
        <w:t>（</w:t>
      </w:r>
      <w:r w:rsidR="00D76622" w:rsidRPr="00F811DD">
        <w:rPr>
          <w:rFonts w:hint="eastAsia"/>
          <w:szCs w:val="21"/>
        </w:rPr>
        <w:t>主な業種：建築</w:t>
      </w:r>
      <w:r w:rsidR="00F811DD" w:rsidRPr="00F811DD">
        <w:rPr>
          <w:rFonts w:hint="eastAsia"/>
          <w:szCs w:val="21"/>
        </w:rPr>
        <w:t>・</w:t>
      </w:r>
      <w:r w:rsidR="00D76622" w:rsidRPr="00F811DD">
        <w:rPr>
          <w:rFonts w:hint="eastAsia"/>
          <w:szCs w:val="21"/>
        </w:rPr>
        <w:t>不動産業、</w:t>
      </w:r>
      <w:r w:rsidR="00F811DD" w:rsidRPr="00F811DD">
        <w:rPr>
          <w:rFonts w:hint="eastAsia"/>
          <w:szCs w:val="21"/>
        </w:rPr>
        <w:t>建設コンサルタント、</w:t>
      </w:r>
      <w:r w:rsidR="005C4E08" w:rsidRPr="00F811DD">
        <w:rPr>
          <w:rFonts w:hint="eastAsia"/>
          <w:szCs w:val="21"/>
        </w:rPr>
        <w:t>まちづくり団体、</w:t>
      </w:r>
      <w:r w:rsidR="00F811DD" w:rsidRPr="00F811DD">
        <w:rPr>
          <w:rFonts w:hint="eastAsia"/>
          <w:szCs w:val="21"/>
        </w:rPr>
        <w:t>NPO法人</w:t>
      </w:r>
      <w:r w:rsidR="00D76622" w:rsidRPr="00F811DD">
        <w:rPr>
          <w:rFonts w:hint="eastAsia"/>
          <w:szCs w:val="21"/>
        </w:rPr>
        <w:t xml:space="preserve">　など</w:t>
      </w:r>
      <w:r>
        <w:rPr>
          <w:rFonts w:hint="eastAsia"/>
          <w:szCs w:val="21"/>
        </w:rPr>
        <w:t>）</w:t>
      </w:r>
    </w:p>
    <w:p w14:paraId="4AD0C6A7" w14:textId="4661DF11" w:rsidR="00D76622" w:rsidRPr="00387189" w:rsidRDefault="00D76622" w:rsidP="00D76622">
      <w:pPr>
        <w:ind w:firstLineChars="100" w:firstLine="210"/>
        <w:rPr>
          <w:szCs w:val="21"/>
        </w:rPr>
      </w:pPr>
    </w:p>
    <w:p w14:paraId="33B76652" w14:textId="1E92A781" w:rsidR="00D76622" w:rsidRDefault="00814F3A" w:rsidP="00702729">
      <w:pPr>
        <w:spacing w:line="360" w:lineRule="auto"/>
        <w:rPr>
          <w:szCs w:val="21"/>
        </w:rPr>
      </w:pPr>
      <w:r>
        <w:rPr>
          <w:rFonts w:hint="eastAsia"/>
          <w:szCs w:val="21"/>
        </w:rPr>
        <w:t>２</w:t>
      </w:r>
      <w:r w:rsidR="00D76622">
        <w:rPr>
          <w:rFonts w:hint="eastAsia"/>
          <w:szCs w:val="21"/>
        </w:rPr>
        <w:t xml:space="preserve">　</w:t>
      </w:r>
      <w:r w:rsidR="007627D1">
        <w:rPr>
          <w:rFonts w:hint="eastAsia"/>
          <w:szCs w:val="21"/>
        </w:rPr>
        <w:t>提案数・</w:t>
      </w:r>
      <w:r w:rsidR="00D76622">
        <w:rPr>
          <w:rFonts w:hint="eastAsia"/>
          <w:szCs w:val="21"/>
        </w:rPr>
        <w:t>提案内容</w:t>
      </w:r>
    </w:p>
    <w:p w14:paraId="526B7774" w14:textId="77777777" w:rsidR="007627D1" w:rsidRPr="00F811DD" w:rsidRDefault="007627D1" w:rsidP="007627D1">
      <w:pPr>
        <w:ind w:firstLineChars="100" w:firstLine="210"/>
        <w:rPr>
          <w:szCs w:val="21"/>
        </w:rPr>
      </w:pPr>
      <w:r w:rsidRPr="00F811DD">
        <w:rPr>
          <w:rFonts w:hint="eastAsia"/>
          <w:szCs w:val="21"/>
        </w:rPr>
        <w:t>提案数：12件</w:t>
      </w:r>
    </w:p>
    <w:p w14:paraId="489D01F5" w14:textId="468733DC" w:rsidR="00D76622" w:rsidRDefault="00702729" w:rsidP="00702729">
      <w:pPr>
        <w:ind w:firstLineChars="100" w:firstLine="210"/>
        <w:rPr>
          <w:szCs w:val="21"/>
        </w:rPr>
      </w:pPr>
      <w:r>
        <w:rPr>
          <w:rFonts w:hint="eastAsia"/>
          <w:szCs w:val="21"/>
        </w:rPr>
        <w:t>Ａ．</w:t>
      </w:r>
      <w:r w:rsidR="00682CF7">
        <w:rPr>
          <w:rFonts w:hint="eastAsia"/>
          <w:szCs w:val="21"/>
        </w:rPr>
        <w:t>主に</w:t>
      </w:r>
      <w:r w:rsidR="004508C2">
        <w:rPr>
          <w:rFonts w:hint="eastAsia"/>
          <w:szCs w:val="21"/>
        </w:rPr>
        <w:t>新たな施設</w:t>
      </w:r>
      <w:r w:rsidR="00A30BE6">
        <w:rPr>
          <w:rFonts w:hint="eastAsia"/>
          <w:szCs w:val="21"/>
        </w:rPr>
        <w:t>設置</w:t>
      </w:r>
      <w:r w:rsidR="00FF5064">
        <w:rPr>
          <w:rFonts w:hint="eastAsia"/>
          <w:szCs w:val="21"/>
        </w:rPr>
        <w:t>により</w:t>
      </w:r>
      <w:r w:rsidR="004508C2">
        <w:rPr>
          <w:rFonts w:hint="eastAsia"/>
          <w:szCs w:val="21"/>
        </w:rPr>
        <w:t>活性化を図る</w:t>
      </w:r>
      <w:r>
        <w:rPr>
          <w:rFonts w:hint="eastAsia"/>
          <w:szCs w:val="21"/>
        </w:rPr>
        <w:t>提案</w:t>
      </w:r>
      <w:r w:rsidR="004508C2">
        <w:rPr>
          <w:rFonts w:hint="eastAsia"/>
          <w:szCs w:val="21"/>
        </w:rPr>
        <w:t>【新規施設】</w:t>
      </w:r>
      <w:r>
        <w:rPr>
          <w:rFonts w:hint="eastAsia"/>
          <w:szCs w:val="21"/>
        </w:rPr>
        <w:t>：</w:t>
      </w:r>
      <w:r w:rsidR="003979A1">
        <w:rPr>
          <w:rFonts w:hint="eastAsia"/>
          <w:szCs w:val="21"/>
        </w:rPr>
        <w:t>２</w:t>
      </w:r>
      <w:r>
        <w:rPr>
          <w:rFonts w:hint="eastAsia"/>
          <w:szCs w:val="21"/>
        </w:rPr>
        <w:t>件</w:t>
      </w:r>
    </w:p>
    <w:p w14:paraId="342C04DE" w14:textId="707E5188" w:rsidR="00702729" w:rsidRPr="00E92CC5" w:rsidRDefault="00702729" w:rsidP="00702729">
      <w:pPr>
        <w:ind w:firstLineChars="100" w:firstLine="210"/>
        <w:rPr>
          <w:szCs w:val="21"/>
        </w:rPr>
      </w:pPr>
      <w:r>
        <w:rPr>
          <w:rFonts w:hint="eastAsia"/>
          <w:szCs w:val="21"/>
        </w:rPr>
        <w:t>Ｂ．</w:t>
      </w:r>
      <w:r w:rsidR="00682CF7">
        <w:rPr>
          <w:rFonts w:hint="eastAsia"/>
          <w:szCs w:val="21"/>
        </w:rPr>
        <w:t>主に</w:t>
      </w:r>
      <w:r w:rsidR="004508C2">
        <w:rPr>
          <w:rFonts w:hint="eastAsia"/>
          <w:szCs w:val="21"/>
        </w:rPr>
        <w:t>イベント等のソフト事業により活性化を図る提案【ソフ</w:t>
      </w:r>
      <w:r w:rsidR="004508C2" w:rsidRPr="00E92CC5">
        <w:rPr>
          <w:rFonts w:hint="eastAsia"/>
          <w:szCs w:val="21"/>
        </w:rPr>
        <w:t>ト事業】</w:t>
      </w:r>
      <w:r w:rsidRPr="00E92CC5">
        <w:rPr>
          <w:rFonts w:hint="eastAsia"/>
          <w:szCs w:val="21"/>
        </w:rPr>
        <w:t>：</w:t>
      </w:r>
      <w:r w:rsidR="004A457E">
        <w:rPr>
          <w:rFonts w:hint="eastAsia"/>
          <w:szCs w:val="21"/>
        </w:rPr>
        <w:t>５</w:t>
      </w:r>
      <w:r w:rsidRPr="00E92CC5">
        <w:rPr>
          <w:rFonts w:hint="eastAsia"/>
          <w:szCs w:val="21"/>
        </w:rPr>
        <w:t>件</w:t>
      </w:r>
    </w:p>
    <w:p w14:paraId="5F59660F" w14:textId="0FC6CF75" w:rsidR="00702729" w:rsidRPr="00E92CC5" w:rsidRDefault="00702729" w:rsidP="00E67BD8">
      <w:pPr>
        <w:ind w:firstLineChars="100" w:firstLine="210"/>
        <w:rPr>
          <w:szCs w:val="21"/>
        </w:rPr>
      </w:pPr>
      <w:r w:rsidRPr="00E92CC5">
        <w:rPr>
          <w:rFonts w:hint="eastAsia"/>
          <w:szCs w:val="21"/>
        </w:rPr>
        <w:t>Ｃ．</w:t>
      </w:r>
      <w:r w:rsidR="00E67BD8" w:rsidRPr="00E92CC5">
        <w:rPr>
          <w:rFonts w:hint="eastAsia"/>
          <w:szCs w:val="21"/>
        </w:rPr>
        <w:t>新規施設とソフト事業を一体的に展開することにより活性化を図る提案【一体運営】</w:t>
      </w:r>
      <w:r w:rsidRPr="00E92CC5">
        <w:rPr>
          <w:rFonts w:hint="eastAsia"/>
          <w:szCs w:val="21"/>
        </w:rPr>
        <w:t>：</w:t>
      </w:r>
      <w:r w:rsidR="00682CF7">
        <w:rPr>
          <w:rFonts w:hint="eastAsia"/>
          <w:szCs w:val="21"/>
        </w:rPr>
        <w:t>５</w:t>
      </w:r>
      <w:r w:rsidRPr="00E92CC5">
        <w:rPr>
          <w:rFonts w:hint="eastAsia"/>
          <w:szCs w:val="21"/>
        </w:rPr>
        <w:t>件</w:t>
      </w:r>
    </w:p>
    <w:p w14:paraId="41F4DC53" w14:textId="4809FAED" w:rsidR="00702729" w:rsidRPr="004A457E" w:rsidRDefault="00702729" w:rsidP="00814F3A">
      <w:pPr>
        <w:rPr>
          <w:szCs w:val="21"/>
        </w:rPr>
      </w:pPr>
    </w:p>
    <w:p w14:paraId="473E81A4" w14:textId="51DCC0B9" w:rsidR="00814F3A" w:rsidRDefault="00814F3A" w:rsidP="00814F3A">
      <w:pPr>
        <w:spacing w:line="360" w:lineRule="auto"/>
        <w:rPr>
          <w:szCs w:val="21"/>
        </w:rPr>
      </w:pPr>
      <w:r>
        <w:rPr>
          <w:rFonts w:hint="eastAsia"/>
          <w:szCs w:val="21"/>
        </w:rPr>
        <w:t>３　提案の概要</w:t>
      </w:r>
    </w:p>
    <w:p w14:paraId="2165ACBD" w14:textId="3A5FB31D" w:rsidR="0043327C" w:rsidRPr="0043327C" w:rsidRDefault="0043327C" w:rsidP="0043327C">
      <w:pPr>
        <w:rPr>
          <w:szCs w:val="21"/>
        </w:rPr>
      </w:pPr>
      <w:r>
        <w:rPr>
          <w:rFonts w:hint="eastAsia"/>
          <w:szCs w:val="21"/>
        </w:rPr>
        <w:t>≪事業概要≫</w:t>
      </w:r>
    </w:p>
    <w:p w14:paraId="7EEAFCB6" w14:textId="77777777" w:rsidR="003D0194" w:rsidRDefault="003D0194" w:rsidP="003D0194">
      <w:pPr>
        <w:pStyle w:val="a3"/>
        <w:numPr>
          <w:ilvl w:val="0"/>
          <w:numId w:val="15"/>
        </w:numPr>
        <w:ind w:leftChars="0" w:left="426" w:hanging="216"/>
        <w:rPr>
          <w:szCs w:val="21"/>
        </w:rPr>
      </w:pPr>
      <w:r>
        <w:rPr>
          <w:rFonts w:hint="eastAsia"/>
          <w:szCs w:val="21"/>
        </w:rPr>
        <w:t>飲食店、レジャー施設、スポーツ施設等の設置及び運営</w:t>
      </w:r>
    </w:p>
    <w:p w14:paraId="17EDDDDC" w14:textId="77777777" w:rsidR="003D0194" w:rsidRDefault="003D0194" w:rsidP="003D0194">
      <w:pPr>
        <w:pStyle w:val="a3"/>
        <w:numPr>
          <w:ilvl w:val="0"/>
          <w:numId w:val="15"/>
        </w:numPr>
        <w:ind w:leftChars="0" w:left="426" w:hanging="216"/>
        <w:rPr>
          <w:szCs w:val="21"/>
        </w:rPr>
      </w:pPr>
      <w:r>
        <w:rPr>
          <w:rFonts w:hint="eastAsia"/>
          <w:szCs w:val="21"/>
        </w:rPr>
        <w:t>公園のリニューアルや既存公園施設の改修</w:t>
      </w:r>
    </w:p>
    <w:p w14:paraId="1B65119F" w14:textId="77777777" w:rsidR="003D0194" w:rsidRPr="00814F3A" w:rsidRDefault="003D0194" w:rsidP="003D0194">
      <w:pPr>
        <w:pStyle w:val="a3"/>
        <w:numPr>
          <w:ilvl w:val="0"/>
          <w:numId w:val="15"/>
        </w:numPr>
        <w:ind w:leftChars="0" w:left="426" w:hanging="216"/>
        <w:rPr>
          <w:szCs w:val="21"/>
        </w:rPr>
      </w:pPr>
      <w:r>
        <w:rPr>
          <w:rFonts w:hint="eastAsia"/>
          <w:szCs w:val="21"/>
        </w:rPr>
        <w:t>定期的・継続的なイベントの開催　　　　　など</w:t>
      </w:r>
    </w:p>
    <w:p w14:paraId="36F1C955" w14:textId="653591C4" w:rsidR="0043327C" w:rsidRDefault="0043327C" w:rsidP="00A53B4A">
      <w:pPr>
        <w:spacing w:beforeLines="50" w:before="180"/>
        <w:rPr>
          <w:szCs w:val="21"/>
        </w:rPr>
      </w:pPr>
      <w:r>
        <w:rPr>
          <w:rFonts w:hint="eastAsia"/>
          <w:szCs w:val="21"/>
        </w:rPr>
        <w:t>≪事業条件（本市への要望など）≫</w:t>
      </w:r>
    </w:p>
    <w:p w14:paraId="6770D40D" w14:textId="77777777" w:rsidR="003D0194" w:rsidRDefault="003D0194" w:rsidP="003D0194">
      <w:pPr>
        <w:pStyle w:val="a3"/>
        <w:numPr>
          <w:ilvl w:val="0"/>
          <w:numId w:val="15"/>
        </w:numPr>
        <w:ind w:leftChars="0" w:left="426" w:hanging="216"/>
        <w:rPr>
          <w:szCs w:val="21"/>
        </w:rPr>
      </w:pPr>
      <w:r w:rsidRPr="00A53B4A">
        <w:rPr>
          <w:szCs w:val="21"/>
        </w:rPr>
        <w:t>既存公園施設の改修</w:t>
      </w:r>
      <w:r>
        <w:rPr>
          <w:rFonts w:hint="eastAsia"/>
          <w:szCs w:val="21"/>
        </w:rPr>
        <w:t>等</w:t>
      </w:r>
      <w:r w:rsidRPr="00A53B4A">
        <w:rPr>
          <w:szCs w:val="21"/>
        </w:rPr>
        <w:t>に係る本市の費用負担及びその割合</w:t>
      </w:r>
    </w:p>
    <w:p w14:paraId="1A7917AD" w14:textId="705F2E6C" w:rsidR="0043327C" w:rsidRPr="00814F3A" w:rsidRDefault="00A53B4A" w:rsidP="0043327C">
      <w:pPr>
        <w:pStyle w:val="a3"/>
        <w:numPr>
          <w:ilvl w:val="0"/>
          <w:numId w:val="15"/>
        </w:numPr>
        <w:ind w:leftChars="0" w:left="426" w:hanging="216"/>
        <w:rPr>
          <w:szCs w:val="21"/>
        </w:rPr>
      </w:pPr>
      <w:r w:rsidRPr="00A53B4A">
        <w:rPr>
          <w:szCs w:val="21"/>
        </w:rPr>
        <w:t>本市による</w:t>
      </w:r>
      <w:r>
        <w:rPr>
          <w:rFonts w:hint="eastAsia"/>
          <w:szCs w:val="21"/>
        </w:rPr>
        <w:t>管理運営費用（</w:t>
      </w:r>
      <w:r w:rsidRPr="00A53B4A">
        <w:rPr>
          <w:szCs w:val="21"/>
        </w:rPr>
        <w:t>業務代行料</w:t>
      </w:r>
      <w:r>
        <w:rPr>
          <w:rFonts w:hint="eastAsia"/>
          <w:szCs w:val="21"/>
        </w:rPr>
        <w:t>等）</w:t>
      </w:r>
      <w:r w:rsidRPr="00A53B4A">
        <w:rPr>
          <w:szCs w:val="21"/>
        </w:rPr>
        <w:t>の負担</w:t>
      </w:r>
      <w:r w:rsidR="0043327C">
        <w:rPr>
          <w:rFonts w:hint="eastAsia"/>
          <w:szCs w:val="21"/>
        </w:rPr>
        <w:t xml:space="preserve">　　　　　など</w:t>
      </w:r>
    </w:p>
    <w:p w14:paraId="0CDF520C" w14:textId="303ED55D" w:rsidR="00D76622" w:rsidRDefault="00814F3A" w:rsidP="0043327C">
      <w:pPr>
        <w:spacing w:beforeLines="50" w:before="180"/>
        <w:ind w:firstLineChars="200" w:firstLine="420"/>
        <w:rPr>
          <w:szCs w:val="21"/>
        </w:rPr>
      </w:pPr>
      <w:r>
        <w:rPr>
          <w:rFonts w:hint="eastAsia"/>
          <w:szCs w:val="21"/>
        </w:rPr>
        <w:t>（詳細は</w:t>
      </w:r>
      <w:r w:rsidR="00D76622">
        <w:rPr>
          <w:rFonts w:hint="eastAsia"/>
          <w:szCs w:val="21"/>
        </w:rPr>
        <w:t>別紙のとおり</w:t>
      </w:r>
      <w:r>
        <w:rPr>
          <w:rFonts w:hint="eastAsia"/>
          <w:szCs w:val="21"/>
        </w:rPr>
        <w:t>）</w:t>
      </w:r>
    </w:p>
    <w:p w14:paraId="1D83AD63" w14:textId="366E303C" w:rsidR="00D76622" w:rsidRDefault="00D76622" w:rsidP="00144861">
      <w:pPr>
        <w:rPr>
          <w:szCs w:val="21"/>
        </w:rPr>
      </w:pPr>
    </w:p>
    <w:p w14:paraId="3C3D3714" w14:textId="0B55AA49" w:rsidR="00013A29" w:rsidRPr="00702729" w:rsidRDefault="00013A29" w:rsidP="00013A29">
      <w:pPr>
        <w:spacing w:line="360" w:lineRule="auto"/>
        <w:rPr>
          <w:szCs w:val="21"/>
        </w:rPr>
      </w:pPr>
      <w:r>
        <w:rPr>
          <w:rFonts w:hint="eastAsia"/>
          <w:szCs w:val="21"/>
        </w:rPr>
        <w:t>４　今後について</w:t>
      </w:r>
    </w:p>
    <w:p w14:paraId="333BB933" w14:textId="77777777" w:rsidR="00D81B25" w:rsidRDefault="00D81B25" w:rsidP="00D81B25">
      <w:pPr>
        <w:ind w:leftChars="67" w:left="141" w:firstLineChars="100" w:firstLine="210"/>
        <w:rPr>
          <w:szCs w:val="21"/>
        </w:rPr>
      </w:pPr>
      <w:r>
        <w:rPr>
          <w:rFonts w:hint="eastAsia"/>
          <w:szCs w:val="21"/>
        </w:rPr>
        <w:t>今後、頂いた</w:t>
      </w:r>
      <w:r w:rsidRPr="00702729">
        <w:rPr>
          <w:rFonts w:hint="eastAsia"/>
          <w:szCs w:val="21"/>
        </w:rPr>
        <w:t>ご提案</w:t>
      </w:r>
      <w:r>
        <w:rPr>
          <w:rFonts w:hint="eastAsia"/>
          <w:szCs w:val="21"/>
        </w:rPr>
        <w:t>を</w:t>
      </w:r>
      <w:r w:rsidRPr="00702729">
        <w:rPr>
          <w:rFonts w:hint="eastAsia"/>
          <w:szCs w:val="21"/>
        </w:rPr>
        <w:t>参考に</w:t>
      </w:r>
      <w:r>
        <w:rPr>
          <w:rFonts w:hint="eastAsia"/>
          <w:szCs w:val="21"/>
        </w:rPr>
        <w:t>し</w:t>
      </w:r>
      <w:r w:rsidRPr="00702729">
        <w:rPr>
          <w:rFonts w:hint="eastAsia"/>
          <w:szCs w:val="21"/>
        </w:rPr>
        <w:t>、</w:t>
      </w:r>
      <w:r>
        <w:rPr>
          <w:rFonts w:hint="eastAsia"/>
          <w:szCs w:val="21"/>
        </w:rPr>
        <w:t>公園周辺の地域や公園の利用者ニーズを踏まえながら、事業者公募等に向けた検討をしてまいります。</w:t>
      </w:r>
    </w:p>
    <w:p w14:paraId="0728771C" w14:textId="77777777" w:rsidR="00013A29" w:rsidRPr="00D81B25" w:rsidRDefault="00013A29" w:rsidP="00E92CC5">
      <w:pPr>
        <w:ind w:leftChars="100" w:left="630" w:hangingChars="200" w:hanging="420"/>
        <w:rPr>
          <w:szCs w:val="21"/>
        </w:rPr>
      </w:pPr>
    </w:p>
    <w:p w14:paraId="73A3067D" w14:textId="35C0690D" w:rsidR="00144861" w:rsidRDefault="00D76622" w:rsidP="00702729">
      <w:pPr>
        <w:spacing w:line="360" w:lineRule="auto"/>
        <w:rPr>
          <w:szCs w:val="21"/>
        </w:rPr>
      </w:pPr>
      <w:r>
        <w:rPr>
          <w:rFonts w:hint="eastAsia"/>
          <w:szCs w:val="21"/>
        </w:rPr>
        <w:t>≪</w:t>
      </w:r>
      <w:r w:rsidR="00144861">
        <w:rPr>
          <w:rFonts w:hint="eastAsia"/>
          <w:szCs w:val="21"/>
        </w:rPr>
        <w:t>参考</w:t>
      </w:r>
      <w:r>
        <w:rPr>
          <w:rFonts w:hint="eastAsia"/>
          <w:szCs w:val="21"/>
        </w:rPr>
        <w:t>≫</w:t>
      </w:r>
      <w:r w:rsidR="00144861">
        <w:rPr>
          <w:rFonts w:hint="eastAsia"/>
          <w:szCs w:val="21"/>
        </w:rPr>
        <w:t>これまでの経過</w:t>
      </w:r>
    </w:p>
    <w:p w14:paraId="070738DB" w14:textId="357BCAC3" w:rsidR="00144861" w:rsidRDefault="00144861" w:rsidP="00A21564">
      <w:pPr>
        <w:tabs>
          <w:tab w:val="left" w:pos="3402"/>
        </w:tabs>
        <w:ind w:firstLineChars="100" w:firstLine="210"/>
        <w:rPr>
          <w:szCs w:val="21"/>
        </w:rPr>
      </w:pPr>
      <w:r>
        <w:rPr>
          <w:rFonts w:hint="eastAsia"/>
          <w:szCs w:val="21"/>
        </w:rPr>
        <w:t>令和５年</w:t>
      </w:r>
      <w:r w:rsidRPr="00144861">
        <w:rPr>
          <w:rFonts w:hint="eastAsia"/>
          <w:szCs w:val="21"/>
        </w:rPr>
        <w:t>９月１日</w:t>
      </w:r>
      <w:r>
        <w:rPr>
          <w:rFonts w:hint="eastAsia"/>
          <w:szCs w:val="21"/>
        </w:rPr>
        <w:t>（金）</w:t>
      </w:r>
      <w:r>
        <w:rPr>
          <w:szCs w:val="21"/>
        </w:rPr>
        <w:tab/>
      </w:r>
      <w:r>
        <w:rPr>
          <w:rFonts w:hint="eastAsia"/>
          <w:szCs w:val="21"/>
        </w:rPr>
        <w:t>実施要領の公表</w:t>
      </w:r>
    </w:p>
    <w:p w14:paraId="1EEF1BC2" w14:textId="2FFC9050" w:rsidR="00144861" w:rsidRPr="00C07C6A" w:rsidRDefault="00144861" w:rsidP="00EB46FB">
      <w:pPr>
        <w:ind w:firstLineChars="500" w:firstLine="1050"/>
        <w:rPr>
          <w:szCs w:val="21"/>
        </w:rPr>
      </w:pPr>
      <w:r w:rsidRPr="00144861">
        <w:rPr>
          <w:rFonts w:hint="eastAsia"/>
          <w:szCs w:val="21"/>
        </w:rPr>
        <w:t>９月</w:t>
      </w:r>
      <w:r w:rsidRPr="00144861">
        <w:rPr>
          <w:szCs w:val="21"/>
        </w:rPr>
        <w:t>20日</w:t>
      </w:r>
      <w:r>
        <w:rPr>
          <w:rFonts w:hint="eastAsia"/>
          <w:szCs w:val="21"/>
        </w:rPr>
        <w:t>（水）</w:t>
      </w:r>
      <w:r>
        <w:rPr>
          <w:szCs w:val="21"/>
        </w:rPr>
        <w:tab/>
      </w:r>
      <w:r w:rsidRPr="00144861">
        <w:rPr>
          <w:szCs w:val="21"/>
        </w:rPr>
        <w:t>机上説明会</w:t>
      </w:r>
      <w:r>
        <w:rPr>
          <w:rFonts w:hint="eastAsia"/>
          <w:szCs w:val="21"/>
        </w:rPr>
        <w:t>の実施</w:t>
      </w:r>
      <w:r w:rsidR="00EB46FB">
        <w:rPr>
          <w:rFonts w:hint="eastAsia"/>
          <w:szCs w:val="21"/>
        </w:rPr>
        <w:t>（参加事業者数</w:t>
      </w:r>
      <w:r w:rsidR="00EB46FB" w:rsidRPr="00C07C6A">
        <w:rPr>
          <w:rFonts w:hint="eastAsia"/>
          <w:szCs w:val="21"/>
        </w:rPr>
        <w:t>：</w:t>
      </w:r>
      <w:r w:rsidR="00FF5064" w:rsidRPr="00C07C6A">
        <w:rPr>
          <w:rFonts w:hint="eastAsia"/>
          <w:szCs w:val="21"/>
        </w:rPr>
        <w:t>18</w:t>
      </w:r>
      <w:r w:rsidR="00EB46FB" w:rsidRPr="00C07C6A">
        <w:rPr>
          <w:rFonts w:hint="eastAsia"/>
          <w:szCs w:val="21"/>
        </w:rPr>
        <w:t>団体）</w:t>
      </w:r>
    </w:p>
    <w:p w14:paraId="60636963" w14:textId="74FBB32C" w:rsidR="00144861" w:rsidRPr="00C07C6A" w:rsidRDefault="00144861" w:rsidP="00EB46FB">
      <w:pPr>
        <w:ind w:firstLineChars="500" w:firstLine="1050"/>
        <w:rPr>
          <w:szCs w:val="21"/>
        </w:rPr>
      </w:pPr>
      <w:r w:rsidRPr="00C07C6A">
        <w:rPr>
          <w:rFonts w:hint="eastAsia"/>
          <w:szCs w:val="21"/>
        </w:rPr>
        <w:t>９月21日（木）</w:t>
      </w:r>
      <w:r w:rsidRPr="00C07C6A">
        <w:rPr>
          <w:szCs w:val="21"/>
        </w:rPr>
        <w:tab/>
      </w:r>
      <w:r w:rsidR="00FF5064" w:rsidRPr="00C07C6A">
        <w:rPr>
          <w:rFonts w:hint="eastAsia"/>
          <w:szCs w:val="21"/>
        </w:rPr>
        <w:t>質問、</w:t>
      </w:r>
      <w:r w:rsidRPr="00C07C6A">
        <w:rPr>
          <w:rFonts w:hint="eastAsia"/>
          <w:szCs w:val="21"/>
        </w:rPr>
        <w:t>データ提供等、参加申込、提案書の受付</w:t>
      </w:r>
      <w:r w:rsidR="00D76622" w:rsidRPr="00C07C6A">
        <w:rPr>
          <w:rFonts w:hint="eastAsia"/>
          <w:szCs w:val="21"/>
        </w:rPr>
        <w:t>開始</w:t>
      </w:r>
    </w:p>
    <w:p w14:paraId="192FAA3F" w14:textId="0E84D45B" w:rsidR="00EB46FB" w:rsidRPr="00C07C6A" w:rsidRDefault="00EB46FB" w:rsidP="00FF5064">
      <w:pPr>
        <w:ind w:left="2310" w:firstLineChars="500" w:firstLine="1050"/>
        <w:rPr>
          <w:szCs w:val="21"/>
        </w:rPr>
      </w:pPr>
      <w:r w:rsidRPr="00C07C6A">
        <w:rPr>
          <w:rFonts w:hint="eastAsia"/>
          <w:szCs w:val="21"/>
        </w:rPr>
        <w:t>（データ提供等依頼件数：</w:t>
      </w:r>
      <w:r w:rsidR="00DA530C" w:rsidRPr="00C07C6A">
        <w:rPr>
          <w:rFonts w:hint="eastAsia"/>
          <w:szCs w:val="21"/>
        </w:rPr>
        <w:t>９</w:t>
      </w:r>
      <w:r w:rsidRPr="00C07C6A">
        <w:rPr>
          <w:rFonts w:hint="eastAsia"/>
          <w:szCs w:val="21"/>
        </w:rPr>
        <w:t>団体）</w:t>
      </w:r>
    </w:p>
    <w:p w14:paraId="1426DF26" w14:textId="250DD88E" w:rsidR="00FF5064" w:rsidRPr="00C07C6A" w:rsidRDefault="00FF5064" w:rsidP="00FF5064">
      <w:pPr>
        <w:ind w:firstLineChars="500" w:firstLine="1050"/>
        <w:rPr>
          <w:szCs w:val="21"/>
        </w:rPr>
      </w:pPr>
      <w:r w:rsidRPr="00C07C6A">
        <w:rPr>
          <w:rFonts w:hint="eastAsia"/>
          <w:szCs w:val="21"/>
        </w:rPr>
        <w:t>10月11日（水）</w:t>
      </w:r>
      <w:r w:rsidRPr="00C07C6A">
        <w:rPr>
          <w:szCs w:val="21"/>
        </w:rPr>
        <w:tab/>
      </w:r>
      <w:r w:rsidRPr="00C07C6A">
        <w:rPr>
          <w:rFonts w:hint="eastAsia"/>
          <w:szCs w:val="21"/>
        </w:rPr>
        <w:t>質問に対する回答の公表</w:t>
      </w:r>
    </w:p>
    <w:p w14:paraId="1F398B91" w14:textId="10FF25DD" w:rsidR="00FF5064" w:rsidRDefault="00FF5064" w:rsidP="00FF5064">
      <w:pPr>
        <w:ind w:firstLineChars="500" w:firstLine="1050"/>
        <w:rPr>
          <w:szCs w:val="21"/>
        </w:rPr>
      </w:pPr>
      <w:r w:rsidRPr="00C07C6A">
        <w:rPr>
          <w:szCs w:val="21"/>
        </w:rPr>
        <w:tab/>
      </w:r>
      <w:r w:rsidRPr="00C07C6A">
        <w:rPr>
          <w:szCs w:val="21"/>
        </w:rPr>
        <w:tab/>
      </w:r>
      <w:r w:rsidRPr="00C07C6A">
        <w:rPr>
          <w:szCs w:val="21"/>
        </w:rPr>
        <w:tab/>
      </w:r>
      <w:r w:rsidRPr="00C07C6A">
        <w:rPr>
          <w:rFonts w:hint="eastAsia"/>
          <w:szCs w:val="21"/>
        </w:rPr>
        <w:t>（質問受付件数：４団体・</w:t>
      </w:r>
      <w:r w:rsidR="00DA530C" w:rsidRPr="00C07C6A">
        <w:rPr>
          <w:rFonts w:hint="eastAsia"/>
          <w:szCs w:val="21"/>
        </w:rPr>
        <w:t>20</w:t>
      </w:r>
      <w:r w:rsidRPr="00C07C6A">
        <w:rPr>
          <w:rFonts w:hint="eastAsia"/>
          <w:szCs w:val="21"/>
        </w:rPr>
        <w:t>件）</w:t>
      </w:r>
    </w:p>
    <w:p w14:paraId="19AD189E" w14:textId="635A9C6C" w:rsidR="00FF5064" w:rsidRPr="00144861" w:rsidRDefault="00FF5064" w:rsidP="00FF5064">
      <w:pPr>
        <w:ind w:firstLineChars="100" w:firstLine="210"/>
        <w:rPr>
          <w:szCs w:val="21"/>
        </w:rPr>
      </w:pPr>
      <w:r>
        <w:rPr>
          <w:rFonts w:hint="eastAsia"/>
          <w:szCs w:val="21"/>
        </w:rPr>
        <w:t>令和６年１</w:t>
      </w:r>
      <w:r w:rsidRPr="00144861">
        <w:rPr>
          <w:rFonts w:hint="eastAsia"/>
          <w:szCs w:val="21"/>
        </w:rPr>
        <w:t>月</w:t>
      </w:r>
      <w:r>
        <w:rPr>
          <w:rFonts w:hint="eastAsia"/>
          <w:szCs w:val="21"/>
        </w:rPr>
        <w:t>31</w:t>
      </w:r>
      <w:r w:rsidRPr="00144861">
        <w:rPr>
          <w:szCs w:val="21"/>
        </w:rPr>
        <w:t>日</w:t>
      </w:r>
      <w:r>
        <w:rPr>
          <w:rFonts w:hint="eastAsia"/>
          <w:szCs w:val="21"/>
        </w:rPr>
        <w:t>（水）</w:t>
      </w:r>
      <w:r w:rsidR="00E04574">
        <w:rPr>
          <w:rFonts w:hint="eastAsia"/>
          <w:szCs w:val="21"/>
        </w:rPr>
        <w:t>まで</w:t>
      </w:r>
      <w:r>
        <w:rPr>
          <w:szCs w:val="21"/>
        </w:rPr>
        <w:tab/>
      </w:r>
      <w:r>
        <w:rPr>
          <w:rFonts w:hint="eastAsia"/>
          <w:szCs w:val="21"/>
        </w:rPr>
        <w:t>提案書の受付</w:t>
      </w:r>
    </w:p>
    <w:p w14:paraId="32C6196C" w14:textId="2996FBFA" w:rsidR="003406E2" w:rsidRDefault="00144861" w:rsidP="003406E2">
      <w:pPr>
        <w:ind w:firstLineChars="500" w:firstLine="1050"/>
        <w:rPr>
          <w:szCs w:val="21"/>
        </w:rPr>
      </w:pPr>
      <w:r w:rsidRPr="00144861">
        <w:rPr>
          <w:rFonts w:hint="eastAsia"/>
          <w:szCs w:val="21"/>
        </w:rPr>
        <w:t>２月</w:t>
      </w:r>
      <w:r w:rsidRPr="00144861">
        <w:rPr>
          <w:szCs w:val="21"/>
        </w:rPr>
        <w:t>29日</w:t>
      </w:r>
      <w:r>
        <w:rPr>
          <w:rFonts w:hint="eastAsia"/>
          <w:szCs w:val="21"/>
        </w:rPr>
        <w:t>（木）</w:t>
      </w:r>
      <w:r w:rsidRPr="00144861">
        <w:rPr>
          <w:szCs w:val="21"/>
        </w:rPr>
        <w:t>まで</w:t>
      </w:r>
      <w:r w:rsidR="00D76622">
        <w:rPr>
          <w:szCs w:val="21"/>
        </w:rPr>
        <w:tab/>
      </w:r>
      <w:r w:rsidR="00FF5064">
        <w:rPr>
          <w:rFonts w:hint="eastAsia"/>
          <w:szCs w:val="21"/>
        </w:rPr>
        <w:t>参加</w:t>
      </w:r>
      <w:r w:rsidR="00D76622">
        <w:rPr>
          <w:rFonts w:hint="eastAsia"/>
          <w:szCs w:val="21"/>
        </w:rPr>
        <w:t>事業者との対話を実施</w:t>
      </w:r>
      <w:r w:rsidR="003406E2">
        <w:rPr>
          <w:szCs w:val="21"/>
        </w:rPr>
        <w:br w:type="page"/>
      </w:r>
    </w:p>
    <w:p w14:paraId="042ACD28" w14:textId="66E550E2" w:rsidR="00D171F7" w:rsidRDefault="00E159AD" w:rsidP="00D171F7">
      <w:pPr>
        <w:rPr>
          <w:szCs w:val="21"/>
        </w:rPr>
      </w:pPr>
      <w:r>
        <w:rPr>
          <w:rFonts w:hint="eastAsia"/>
          <w:szCs w:val="21"/>
        </w:rPr>
        <w:lastRenderedPageBreak/>
        <w:t>≪参考≫</w:t>
      </w:r>
      <w:r w:rsidR="003406E2" w:rsidRPr="003406E2">
        <w:rPr>
          <w:rFonts w:hint="eastAsia"/>
          <w:szCs w:val="21"/>
        </w:rPr>
        <w:t>マーケットサウンディング</w:t>
      </w:r>
      <w:r w:rsidR="003406E2">
        <w:rPr>
          <w:rFonts w:hint="eastAsia"/>
          <w:szCs w:val="21"/>
        </w:rPr>
        <w:t>の概要（</w:t>
      </w:r>
      <w:r w:rsidR="00237BC1">
        <w:rPr>
          <w:rFonts w:hint="eastAsia"/>
          <w:szCs w:val="21"/>
        </w:rPr>
        <w:t>実施要領より抜粋</w:t>
      </w:r>
      <w:r w:rsidR="003406E2">
        <w:rPr>
          <w:rFonts w:hint="eastAsia"/>
          <w:szCs w:val="21"/>
        </w:rPr>
        <w:t>）</w:t>
      </w:r>
    </w:p>
    <w:tbl>
      <w:tblPr>
        <w:tblStyle w:val="af2"/>
        <w:tblW w:w="0" w:type="auto"/>
        <w:tblLook w:val="04A0" w:firstRow="1" w:lastRow="0" w:firstColumn="1" w:lastColumn="0" w:noHBand="0" w:noVBand="1"/>
      </w:tblPr>
      <w:tblGrid>
        <w:gridCol w:w="9060"/>
      </w:tblGrid>
      <w:tr w:rsidR="003406E2" w14:paraId="2A0949F9" w14:textId="77777777" w:rsidTr="003406E2">
        <w:tc>
          <w:tcPr>
            <w:tcW w:w="9060" w:type="dxa"/>
          </w:tcPr>
          <w:p w14:paraId="4201071D" w14:textId="77777777" w:rsidR="003406E2" w:rsidRPr="003406E2" w:rsidRDefault="003406E2" w:rsidP="003406E2">
            <w:pPr>
              <w:pStyle w:val="1"/>
              <w:numPr>
                <w:ilvl w:val="0"/>
                <w:numId w:val="19"/>
              </w:numPr>
              <w:ind w:left="306" w:hanging="306"/>
              <w:rPr>
                <w:sz w:val="20"/>
                <w:szCs w:val="20"/>
              </w:rPr>
            </w:pPr>
            <w:r w:rsidRPr="003406E2">
              <w:rPr>
                <w:rFonts w:hint="eastAsia"/>
                <w:sz w:val="20"/>
                <w:szCs w:val="20"/>
              </w:rPr>
              <w:t>調査対象公園</w:t>
            </w:r>
          </w:p>
          <w:p w14:paraId="1D6AFCF2" w14:textId="77777777" w:rsidR="003406E2" w:rsidRDefault="003406E2" w:rsidP="003406E2">
            <w:pPr>
              <w:ind w:leftChars="78" w:left="164" w:firstLineChars="12" w:firstLine="24"/>
              <w:rPr>
                <w:bCs/>
                <w:sz w:val="20"/>
                <w:szCs w:val="21"/>
              </w:rPr>
            </w:pPr>
            <w:r w:rsidRPr="003406E2">
              <w:rPr>
                <w:rFonts w:hint="eastAsia"/>
                <w:bCs/>
                <w:sz w:val="20"/>
                <w:szCs w:val="21"/>
              </w:rPr>
              <w:t>次に示す９公園を除く大阪市営公園全公園（</w:t>
            </w:r>
            <w:r w:rsidRPr="003406E2">
              <w:rPr>
                <w:bCs/>
                <w:sz w:val="20"/>
                <w:szCs w:val="21"/>
              </w:rPr>
              <w:t>983公園</w:t>
            </w:r>
            <w:r w:rsidRPr="003406E2">
              <w:rPr>
                <w:rFonts w:hint="eastAsia"/>
                <w:bCs/>
                <w:sz w:val="20"/>
                <w:szCs w:val="21"/>
              </w:rPr>
              <w:t>）</w:t>
            </w:r>
          </w:p>
          <w:p w14:paraId="4ADCC7C3" w14:textId="010E51F6" w:rsidR="003406E2" w:rsidRPr="003406E2" w:rsidRDefault="003406E2" w:rsidP="003406E2">
            <w:pPr>
              <w:ind w:leftChars="78" w:left="164" w:firstLineChars="12" w:firstLine="22"/>
              <w:rPr>
                <w:bCs/>
                <w:sz w:val="18"/>
                <w:szCs w:val="20"/>
              </w:rPr>
            </w:pPr>
            <w:r w:rsidRPr="003406E2">
              <w:rPr>
                <w:rFonts w:hint="eastAsia"/>
                <w:bCs/>
                <w:sz w:val="18"/>
                <w:szCs w:val="20"/>
              </w:rPr>
              <w:t>≪対象外公園≫</w:t>
            </w:r>
          </w:p>
          <w:p w14:paraId="12E86FE4" w14:textId="77777777" w:rsidR="003406E2" w:rsidRPr="003406E2" w:rsidRDefault="003406E2" w:rsidP="003406E2">
            <w:pPr>
              <w:ind w:leftChars="78" w:left="164" w:firstLineChars="12" w:firstLine="22"/>
              <w:rPr>
                <w:bCs/>
                <w:color w:val="FF0000"/>
                <w:sz w:val="18"/>
                <w:szCs w:val="20"/>
              </w:rPr>
            </w:pPr>
            <w:r w:rsidRPr="003406E2">
              <w:rPr>
                <w:rFonts w:hint="eastAsia"/>
                <w:bCs/>
                <w:sz w:val="18"/>
                <w:szCs w:val="20"/>
              </w:rPr>
              <w:t>中之島公園、扇町公園（北区）、大阪城公園、難波宮跡公園（中央区）、靱公園（西区）、天王寺公園（天王寺区）、恵美公園（浪速区）、鶴見緑地（鶴見区）、長居公園（東住吉区・住吉区・阿倍野区）</w:t>
            </w:r>
          </w:p>
          <w:p w14:paraId="7A192E74" w14:textId="77777777" w:rsidR="003406E2" w:rsidRPr="003406E2" w:rsidRDefault="003406E2" w:rsidP="003406E2">
            <w:pPr>
              <w:pStyle w:val="1"/>
              <w:numPr>
                <w:ilvl w:val="0"/>
                <w:numId w:val="19"/>
              </w:numPr>
              <w:spacing w:beforeLines="30" w:before="108"/>
              <w:ind w:left="306" w:hanging="306"/>
              <w:rPr>
                <w:sz w:val="20"/>
                <w:szCs w:val="20"/>
              </w:rPr>
            </w:pPr>
            <w:r w:rsidRPr="003406E2">
              <w:rPr>
                <w:rFonts w:hint="eastAsia"/>
                <w:sz w:val="20"/>
                <w:szCs w:val="20"/>
              </w:rPr>
              <w:t>参加資格</w:t>
            </w:r>
          </w:p>
          <w:p w14:paraId="331813EC" w14:textId="2E1CCB08" w:rsidR="003406E2" w:rsidRPr="003406E2" w:rsidRDefault="003406E2" w:rsidP="003406E2">
            <w:pPr>
              <w:ind w:leftChars="78" w:left="164" w:firstLineChars="12" w:firstLine="24"/>
              <w:rPr>
                <w:bCs/>
                <w:sz w:val="20"/>
                <w:szCs w:val="21"/>
              </w:rPr>
            </w:pPr>
            <w:r w:rsidRPr="003406E2">
              <w:rPr>
                <w:rFonts w:hint="eastAsia"/>
                <w:bCs/>
                <w:sz w:val="20"/>
                <w:szCs w:val="21"/>
              </w:rPr>
              <w:t>今後大阪市が管理する公園の活性化に向けた事業に、事業主体として関心と意欲を有する法人又は法人のグループ（個人の方の参加申込は</w:t>
            </w:r>
            <w:r>
              <w:rPr>
                <w:rFonts w:hint="eastAsia"/>
                <w:bCs/>
                <w:sz w:val="20"/>
                <w:szCs w:val="21"/>
              </w:rPr>
              <w:t>不可</w:t>
            </w:r>
            <w:r w:rsidRPr="003406E2">
              <w:rPr>
                <w:rFonts w:hint="eastAsia"/>
                <w:bCs/>
                <w:sz w:val="20"/>
                <w:szCs w:val="21"/>
              </w:rPr>
              <w:t>）</w:t>
            </w:r>
          </w:p>
          <w:p w14:paraId="3DC12145" w14:textId="489115F2" w:rsidR="003406E2" w:rsidRPr="003406E2" w:rsidRDefault="003406E2" w:rsidP="003406E2">
            <w:pPr>
              <w:pStyle w:val="1"/>
              <w:numPr>
                <w:ilvl w:val="0"/>
                <w:numId w:val="19"/>
              </w:numPr>
              <w:spacing w:beforeLines="30" w:before="108"/>
              <w:ind w:left="306" w:hanging="306"/>
              <w:rPr>
                <w:sz w:val="20"/>
                <w:szCs w:val="20"/>
              </w:rPr>
            </w:pPr>
            <w:r w:rsidRPr="003406E2">
              <w:rPr>
                <w:rFonts w:hint="eastAsia"/>
                <w:sz w:val="20"/>
                <w:szCs w:val="20"/>
              </w:rPr>
              <w:t>提案条件</w:t>
            </w:r>
            <w:r>
              <w:rPr>
                <w:rFonts w:hint="eastAsia"/>
                <w:sz w:val="20"/>
                <w:szCs w:val="20"/>
              </w:rPr>
              <w:t>（提案における留意事項）</w:t>
            </w:r>
          </w:p>
          <w:p w14:paraId="169BF95C" w14:textId="77777777" w:rsidR="003406E2" w:rsidRPr="003406E2" w:rsidRDefault="003406E2" w:rsidP="003406E2">
            <w:pPr>
              <w:pStyle w:val="a3"/>
              <w:numPr>
                <w:ilvl w:val="0"/>
                <w:numId w:val="18"/>
              </w:numPr>
              <w:ind w:leftChars="0" w:left="589" w:hanging="379"/>
              <w:jc w:val="left"/>
              <w:rPr>
                <w:bCs/>
                <w:sz w:val="20"/>
                <w:szCs w:val="21"/>
              </w:rPr>
            </w:pPr>
            <w:r w:rsidRPr="003406E2">
              <w:rPr>
                <w:rFonts w:hint="eastAsia"/>
                <w:bCs/>
                <w:sz w:val="20"/>
                <w:szCs w:val="21"/>
              </w:rPr>
              <w:t>収益の還元等による公園の活性化や公園利用者に対するサービスの向上</w:t>
            </w:r>
          </w:p>
          <w:p w14:paraId="78B9F3C5" w14:textId="77777777" w:rsidR="003406E2" w:rsidRPr="003406E2" w:rsidRDefault="003406E2" w:rsidP="003406E2">
            <w:pPr>
              <w:pStyle w:val="a3"/>
              <w:numPr>
                <w:ilvl w:val="0"/>
                <w:numId w:val="18"/>
              </w:numPr>
              <w:ind w:leftChars="0" w:left="589" w:hanging="379"/>
              <w:jc w:val="left"/>
              <w:rPr>
                <w:bCs/>
                <w:sz w:val="20"/>
                <w:szCs w:val="21"/>
              </w:rPr>
            </w:pPr>
            <w:r w:rsidRPr="003406E2">
              <w:rPr>
                <w:rFonts w:hint="eastAsia"/>
                <w:bCs/>
                <w:sz w:val="20"/>
                <w:szCs w:val="21"/>
              </w:rPr>
              <w:t>公園内の環境や地域・公園利用者への配慮</w:t>
            </w:r>
          </w:p>
          <w:p w14:paraId="10C9B2FF" w14:textId="77777777" w:rsidR="003406E2" w:rsidRPr="003406E2" w:rsidRDefault="003406E2" w:rsidP="003406E2">
            <w:pPr>
              <w:pStyle w:val="a3"/>
              <w:numPr>
                <w:ilvl w:val="0"/>
                <w:numId w:val="18"/>
              </w:numPr>
              <w:ind w:leftChars="0" w:left="589" w:hanging="379"/>
              <w:jc w:val="left"/>
              <w:rPr>
                <w:bCs/>
                <w:sz w:val="20"/>
                <w:szCs w:val="21"/>
              </w:rPr>
            </w:pPr>
            <w:r w:rsidRPr="003406E2">
              <w:rPr>
                <w:rFonts w:hint="eastAsia"/>
                <w:bCs/>
                <w:sz w:val="20"/>
                <w:szCs w:val="21"/>
              </w:rPr>
              <w:t>関係法令の遵守</w:t>
            </w:r>
          </w:p>
          <w:p w14:paraId="24E49FCE" w14:textId="77777777" w:rsidR="003406E2" w:rsidRPr="003406E2" w:rsidRDefault="003406E2" w:rsidP="003406E2">
            <w:pPr>
              <w:pStyle w:val="1"/>
              <w:numPr>
                <w:ilvl w:val="0"/>
                <w:numId w:val="19"/>
              </w:numPr>
              <w:spacing w:beforeLines="30" w:before="108"/>
              <w:ind w:left="306" w:hanging="306"/>
              <w:rPr>
                <w:sz w:val="20"/>
                <w:szCs w:val="20"/>
              </w:rPr>
            </w:pPr>
            <w:bookmarkStart w:id="0" w:name="_Toc143613374"/>
            <w:r w:rsidRPr="003406E2">
              <w:rPr>
                <w:rFonts w:hint="eastAsia"/>
                <w:sz w:val="20"/>
                <w:szCs w:val="20"/>
              </w:rPr>
              <w:t>求める提案内容</w:t>
            </w:r>
            <w:bookmarkEnd w:id="0"/>
          </w:p>
          <w:tbl>
            <w:tblPr>
              <w:tblStyle w:val="af2"/>
              <w:tblW w:w="0" w:type="auto"/>
              <w:tblInd w:w="283" w:type="dxa"/>
              <w:tblLook w:val="04A0" w:firstRow="1" w:lastRow="0" w:firstColumn="1" w:lastColumn="0" w:noHBand="0" w:noVBand="1"/>
            </w:tblPr>
            <w:tblGrid>
              <w:gridCol w:w="1683"/>
              <w:gridCol w:w="6698"/>
            </w:tblGrid>
            <w:tr w:rsidR="003406E2" w:rsidRPr="003406E2" w14:paraId="770B8F25" w14:textId="77777777" w:rsidTr="003406E2">
              <w:tc>
                <w:tcPr>
                  <w:tcW w:w="1683" w:type="dxa"/>
                  <w:shd w:val="clear" w:color="auto" w:fill="D9D9D9" w:themeFill="background1" w:themeFillShade="D9"/>
                </w:tcPr>
                <w:p w14:paraId="14C2A7E0" w14:textId="77777777" w:rsidR="003406E2" w:rsidRPr="003406E2" w:rsidRDefault="003406E2" w:rsidP="003406E2">
                  <w:pPr>
                    <w:jc w:val="center"/>
                    <w:rPr>
                      <w:bCs/>
                      <w:sz w:val="20"/>
                      <w:szCs w:val="21"/>
                    </w:rPr>
                  </w:pPr>
                  <w:r w:rsidRPr="003406E2">
                    <w:rPr>
                      <w:rFonts w:hint="eastAsia"/>
                      <w:bCs/>
                      <w:sz w:val="20"/>
                      <w:szCs w:val="21"/>
                    </w:rPr>
                    <w:t>項　目</w:t>
                  </w:r>
                </w:p>
              </w:tc>
              <w:tc>
                <w:tcPr>
                  <w:tcW w:w="6698" w:type="dxa"/>
                  <w:shd w:val="clear" w:color="auto" w:fill="D9D9D9" w:themeFill="background1" w:themeFillShade="D9"/>
                </w:tcPr>
                <w:p w14:paraId="0AAF02D0" w14:textId="77777777" w:rsidR="003406E2" w:rsidRPr="003406E2" w:rsidRDefault="003406E2" w:rsidP="003406E2">
                  <w:pPr>
                    <w:jc w:val="center"/>
                    <w:rPr>
                      <w:bCs/>
                      <w:sz w:val="20"/>
                      <w:szCs w:val="21"/>
                    </w:rPr>
                  </w:pPr>
                  <w:r w:rsidRPr="003406E2">
                    <w:rPr>
                      <w:rFonts w:hint="eastAsia"/>
                      <w:bCs/>
                      <w:sz w:val="20"/>
                      <w:szCs w:val="21"/>
                    </w:rPr>
                    <w:t>内　　　容</w:t>
                  </w:r>
                </w:p>
              </w:tc>
            </w:tr>
            <w:tr w:rsidR="003406E2" w:rsidRPr="003406E2" w14:paraId="2DD54432" w14:textId="77777777" w:rsidTr="003406E2">
              <w:tc>
                <w:tcPr>
                  <w:tcW w:w="1683" w:type="dxa"/>
                </w:tcPr>
                <w:p w14:paraId="117F7761" w14:textId="77777777" w:rsidR="003406E2" w:rsidRPr="003406E2" w:rsidRDefault="003406E2" w:rsidP="003406E2">
                  <w:pPr>
                    <w:jc w:val="center"/>
                    <w:rPr>
                      <w:bCs/>
                      <w:sz w:val="20"/>
                      <w:szCs w:val="21"/>
                    </w:rPr>
                  </w:pPr>
                  <w:r w:rsidRPr="003406E2">
                    <w:rPr>
                      <w:rFonts w:hint="eastAsia"/>
                      <w:bCs/>
                      <w:sz w:val="20"/>
                      <w:szCs w:val="21"/>
                    </w:rPr>
                    <w:t>対象公園</w:t>
                  </w:r>
                </w:p>
              </w:tc>
              <w:tc>
                <w:tcPr>
                  <w:tcW w:w="6698" w:type="dxa"/>
                </w:tcPr>
                <w:p w14:paraId="62137E4E" w14:textId="77777777" w:rsidR="003406E2" w:rsidRPr="003406E2" w:rsidRDefault="003406E2" w:rsidP="003406E2">
                  <w:pPr>
                    <w:jc w:val="left"/>
                    <w:rPr>
                      <w:bCs/>
                      <w:sz w:val="20"/>
                      <w:szCs w:val="21"/>
                    </w:rPr>
                  </w:pPr>
                  <w:r w:rsidRPr="003406E2">
                    <w:rPr>
                      <w:rFonts w:hint="eastAsia"/>
                      <w:bCs/>
                      <w:sz w:val="20"/>
                      <w:szCs w:val="21"/>
                    </w:rPr>
                    <w:t>提案対象の公園名</w:t>
                  </w:r>
                </w:p>
                <w:p w14:paraId="20E16DC6" w14:textId="77777777" w:rsidR="003406E2" w:rsidRPr="003406E2" w:rsidRDefault="003406E2" w:rsidP="003406E2">
                  <w:pPr>
                    <w:ind w:left="200" w:hangingChars="100" w:hanging="200"/>
                    <w:jc w:val="left"/>
                    <w:rPr>
                      <w:bCs/>
                      <w:sz w:val="20"/>
                      <w:szCs w:val="21"/>
                    </w:rPr>
                  </w:pPr>
                  <w:r w:rsidRPr="003406E2">
                    <w:rPr>
                      <w:rFonts w:hint="eastAsia"/>
                      <w:bCs/>
                      <w:sz w:val="20"/>
                      <w:szCs w:val="21"/>
                    </w:rPr>
                    <w:t>※複数の公園を対象にしていただくことも可能ですが、具体的な公園名を特定できる記載としてください。</w:t>
                  </w:r>
                </w:p>
                <w:p w14:paraId="033D0CF1" w14:textId="77777777" w:rsidR="003406E2" w:rsidRPr="003406E2" w:rsidRDefault="003406E2" w:rsidP="003406E2">
                  <w:pPr>
                    <w:ind w:firstLineChars="100" w:firstLine="200"/>
                    <w:jc w:val="left"/>
                    <w:rPr>
                      <w:bCs/>
                      <w:sz w:val="20"/>
                      <w:szCs w:val="21"/>
                    </w:rPr>
                  </w:pPr>
                  <w:r w:rsidRPr="003406E2">
                    <w:rPr>
                      <w:rFonts w:hint="eastAsia"/>
                      <w:bCs/>
                      <w:sz w:val="20"/>
                      <w:szCs w:val="21"/>
                    </w:rPr>
                    <w:t>例：〇〇区内の公園（△△公園ほか30公園）➡可</w:t>
                  </w:r>
                </w:p>
                <w:p w14:paraId="58261C04" w14:textId="77777777" w:rsidR="003406E2" w:rsidRPr="003406E2" w:rsidRDefault="003406E2" w:rsidP="003406E2">
                  <w:pPr>
                    <w:ind w:firstLineChars="300" w:firstLine="600"/>
                    <w:jc w:val="left"/>
                    <w:rPr>
                      <w:bCs/>
                      <w:sz w:val="20"/>
                      <w:szCs w:val="21"/>
                    </w:rPr>
                  </w:pPr>
                  <w:r w:rsidRPr="003406E2">
                    <w:rPr>
                      <w:rFonts w:hint="eastAsia"/>
                      <w:bCs/>
                      <w:sz w:val="20"/>
                      <w:szCs w:val="21"/>
                    </w:rPr>
                    <w:t>周辺に〇〇がある公園➡不可</w:t>
                  </w:r>
                </w:p>
                <w:p w14:paraId="490DB493" w14:textId="77777777" w:rsidR="003406E2" w:rsidRPr="003406E2" w:rsidRDefault="003406E2" w:rsidP="003406E2">
                  <w:pPr>
                    <w:ind w:firstLineChars="300" w:firstLine="600"/>
                    <w:jc w:val="left"/>
                    <w:rPr>
                      <w:bCs/>
                      <w:sz w:val="20"/>
                      <w:szCs w:val="21"/>
                    </w:rPr>
                  </w:pPr>
                  <w:r w:rsidRPr="003406E2">
                    <w:rPr>
                      <w:rFonts w:hint="eastAsia"/>
                      <w:bCs/>
                      <w:sz w:val="20"/>
                      <w:szCs w:val="21"/>
                    </w:rPr>
                    <w:t>〇〇の条件が整う公園➡不可</w:t>
                  </w:r>
                </w:p>
              </w:tc>
            </w:tr>
            <w:tr w:rsidR="003406E2" w:rsidRPr="003406E2" w14:paraId="14420127" w14:textId="77777777" w:rsidTr="003406E2">
              <w:tc>
                <w:tcPr>
                  <w:tcW w:w="1683" w:type="dxa"/>
                </w:tcPr>
                <w:p w14:paraId="69A5EF01" w14:textId="77777777" w:rsidR="003406E2" w:rsidRPr="003406E2" w:rsidRDefault="003406E2" w:rsidP="003406E2">
                  <w:pPr>
                    <w:jc w:val="center"/>
                    <w:rPr>
                      <w:bCs/>
                      <w:sz w:val="20"/>
                      <w:szCs w:val="21"/>
                    </w:rPr>
                  </w:pPr>
                  <w:r w:rsidRPr="003406E2">
                    <w:rPr>
                      <w:rFonts w:hint="eastAsia"/>
                      <w:bCs/>
                      <w:sz w:val="20"/>
                      <w:szCs w:val="21"/>
                    </w:rPr>
                    <w:t>事業コンセプト</w:t>
                  </w:r>
                </w:p>
              </w:tc>
              <w:tc>
                <w:tcPr>
                  <w:tcW w:w="6698" w:type="dxa"/>
                </w:tcPr>
                <w:p w14:paraId="1DCEE616" w14:textId="77777777" w:rsidR="003406E2" w:rsidRPr="003406E2" w:rsidRDefault="003406E2" w:rsidP="003406E2">
                  <w:pPr>
                    <w:jc w:val="left"/>
                    <w:rPr>
                      <w:bCs/>
                      <w:sz w:val="20"/>
                      <w:szCs w:val="21"/>
                    </w:rPr>
                  </w:pPr>
                  <w:r w:rsidRPr="003406E2">
                    <w:rPr>
                      <w:rFonts w:hint="eastAsia"/>
                      <w:bCs/>
                      <w:sz w:val="20"/>
                      <w:szCs w:val="21"/>
                    </w:rPr>
                    <w:t>本調査の目的や提案条件を十分に踏まえた事業コンセプト</w:t>
                  </w:r>
                </w:p>
                <w:p w14:paraId="255DA2F9" w14:textId="77777777" w:rsidR="003406E2" w:rsidRPr="003406E2" w:rsidRDefault="003406E2" w:rsidP="003406E2">
                  <w:pPr>
                    <w:ind w:left="200" w:hangingChars="100" w:hanging="200"/>
                    <w:jc w:val="left"/>
                    <w:rPr>
                      <w:bCs/>
                      <w:sz w:val="20"/>
                      <w:szCs w:val="21"/>
                    </w:rPr>
                  </w:pPr>
                  <w:r w:rsidRPr="003406E2">
                    <w:rPr>
                      <w:rFonts w:hint="eastAsia"/>
                      <w:bCs/>
                      <w:sz w:val="20"/>
                      <w:szCs w:val="21"/>
                    </w:rPr>
                    <w:t>※対象公園の特性や利用者層等を踏まえたポテンシャル、サービスの提供を想定する主なターゲット（年齢層など）を踏まえて、ご提案ください。</w:t>
                  </w:r>
                </w:p>
              </w:tc>
            </w:tr>
            <w:tr w:rsidR="003406E2" w:rsidRPr="003406E2" w14:paraId="7082C54A" w14:textId="77777777" w:rsidTr="003406E2">
              <w:tc>
                <w:tcPr>
                  <w:tcW w:w="1683" w:type="dxa"/>
                </w:tcPr>
                <w:p w14:paraId="4332EEB7" w14:textId="77777777" w:rsidR="003406E2" w:rsidRPr="003406E2" w:rsidRDefault="003406E2" w:rsidP="003406E2">
                  <w:pPr>
                    <w:jc w:val="center"/>
                    <w:rPr>
                      <w:sz w:val="20"/>
                      <w:szCs w:val="21"/>
                    </w:rPr>
                  </w:pPr>
                  <w:r w:rsidRPr="003406E2">
                    <w:rPr>
                      <w:rFonts w:hint="eastAsia"/>
                      <w:sz w:val="20"/>
                      <w:szCs w:val="21"/>
                    </w:rPr>
                    <w:t>事業概要</w:t>
                  </w:r>
                </w:p>
                <w:p w14:paraId="13FCA924" w14:textId="77777777" w:rsidR="003406E2" w:rsidRPr="003406E2" w:rsidRDefault="003406E2" w:rsidP="003406E2">
                  <w:pPr>
                    <w:jc w:val="center"/>
                    <w:rPr>
                      <w:sz w:val="20"/>
                      <w:szCs w:val="21"/>
                    </w:rPr>
                  </w:pPr>
                  <w:r w:rsidRPr="003406E2">
                    <w:rPr>
                      <w:rFonts w:hint="eastAsia"/>
                      <w:sz w:val="20"/>
                      <w:szCs w:val="21"/>
                    </w:rPr>
                    <w:t>（事業手法）</w:t>
                  </w:r>
                </w:p>
              </w:tc>
              <w:tc>
                <w:tcPr>
                  <w:tcW w:w="6698" w:type="dxa"/>
                </w:tcPr>
                <w:p w14:paraId="5EF18891" w14:textId="77777777" w:rsidR="003406E2" w:rsidRPr="003406E2" w:rsidRDefault="003406E2" w:rsidP="003406E2">
                  <w:pPr>
                    <w:jc w:val="left"/>
                    <w:rPr>
                      <w:sz w:val="20"/>
                      <w:szCs w:val="21"/>
                    </w:rPr>
                  </w:pPr>
                  <w:r w:rsidRPr="003406E2">
                    <w:rPr>
                      <w:rFonts w:hint="eastAsia"/>
                      <w:sz w:val="20"/>
                      <w:szCs w:val="21"/>
                    </w:rPr>
                    <w:t>事業の概要（事業実施に当たって活用する制度等）</w:t>
                  </w:r>
                </w:p>
                <w:p w14:paraId="73110F3E" w14:textId="77777777" w:rsidR="003406E2" w:rsidRPr="003406E2" w:rsidRDefault="003406E2" w:rsidP="003406E2">
                  <w:pPr>
                    <w:ind w:left="200" w:hangingChars="100" w:hanging="200"/>
                    <w:jc w:val="left"/>
                    <w:rPr>
                      <w:sz w:val="20"/>
                      <w:szCs w:val="21"/>
                    </w:rPr>
                  </w:pPr>
                  <w:r w:rsidRPr="003406E2">
                    <w:rPr>
                      <w:rFonts w:hint="eastAsia"/>
                      <w:sz w:val="20"/>
                      <w:szCs w:val="21"/>
                    </w:rPr>
                    <w:t>※P</w:t>
                  </w:r>
                  <w:r w:rsidRPr="003406E2">
                    <w:rPr>
                      <w:sz w:val="20"/>
                      <w:szCs w:val="21"/>
                    </w:rPr>
                    <w:t>ark-PFI</w:t>
                  </w:r>
                  <w:r w:rsidRPr="003406E2">
                    <w:rPr>
                      <w:rFonts w:hint="eastAsia"/>
                      <w:sz w:val="20"/>
                      <w:szCs w:val="21"/>
                    </w:rPr>
                    <w:t>制度や公園施設設置・管理許可制度による施設の設置や管理のみならず、公園の管理運営に係るソフト事業等も含めた、あらゆる手法による公園の活性化の提案を受け付けます。ただし、一回限りのイベント開催の提案は対象外とします。</w:t>
                  </w:r>
                </w:p>
              </w:tc>
            </w:tr>
            <w:tr w:rsidR="003406E2" w:rsidRPr="003406E2" w14:paraId="25626BB6" w14:textId="77777777" w:rsidTr="003406E2">
              <w:tc>
                <w:tcPr>
                  <w:tcW w:w="1683" w:type="dxa"/>
                </w:tcPr>
                <w:p w14:paraId="63D7AD2E" w14:textId="77777777" w:rsidR="003406E2" w:rsidRPr="003406E2" w:rsidRDefault="003406E2" w:rsidP="003406E2">
                  <w:pPr>
                    <w:jc w:val="center"/>
                    <w:rPr>
                      <w:sz w:val="20"/>
                      <w:szCs w:val="21"/>
                    </w:rPr>
                  </w:pPr>
                  <w:r w:rsidRPr="003406E2">
                    <w:rPr>
                      <w:rFonts w:hint="eastAsia"/>
                      <w:sz w:val="20"/>
                      <w:szCs w:val="21"/>
                    </w:rPr>
                    <w:t>事業内容</w:t>
                  </w:r>
                </w:p>
              </w:tc>
              <w:tc>
                <w:tcPr>
                  <w:tcW w:w="6698" w:type="dxa"/>
                </w:tcPr>
                <w:p w14:paraId="641B9CF1" w14:textId="77777777" w:rsidR="003406E2" w:rsidRPr="003406E2" w:rsidRDefault="003406E2" w:rsidP="003406E2">
                  <w:pPr>
                    <w:jc w:val="left"/>
                    <w:rPr>
                      <w:sz w:val="20"/>
                      <w:szCs w:val="21"/>
                    </w:rPr>
                  </w:pPr>
                  <w:r w:rsidRPr="003406E2">
                    <w:rPr>
                      <w:rFonts w:hint="eastAsia"/>
                      <w:sz w:val="20"/>
                      <w:szCs w:val="21"/>
                    </w:rPr>
                    <w:t>実施内容、事業範囲、事業期間等</w:t>
                  </w:r>
                </w:p>
                <w:p w14:paraId="1260C496" w14:textId="77777777" w:rsidR="003406E2" w:rsidRPr="003406E2" w:rsidRDefault="003406E2" w:rsidP="003406E2">
                  <w:pPr>
                    <w:jc w:val="left"/>
                    <w:rPr>
                      <w:sz w:val="20"/>
                      <w:szCs w:val="21"/>
                    </w:rPr>
                  </w:pPr>
                  <w:r w:rsidRPr="003406E2">
                    <w:rPr>
                      <w:rFonts w:hint="eastAsia"/>
                      <w:sz w:val="20"/>
                      <w:szCs w:val="21"/>
                    </w:rPr>
                    <w:t>（ハード整備を伴う場合は施設概要、ソフト事業の場合はプログラム等の内容・実施頻度・料金等、実施スケジュール（準備期間含む）など）</w:t>
                  </w:r>
                </w:p>
              </w:tc>
            </w:tr>
            <w:tr w:rsidR="003406E2" w:rsidRPr="003406E2" w14:paraId="79CB9FCD" w14:textId="77777777" w:rsidTr="003406E2">
              <w:tc>
                <w:tcPr>
                  <w:tcW w:w="1683" w:type="dxa"/>
                </w:tcPr>
                <w:p w14:paraId="4BCAE7F4" w14:textId="77777777" w:rsidR="003406E2" w:rsidRPr="003406E2" w:rsidRDefault="003406E2" w:rsidP="003406E2">
                  <w:pPr>
                    <w:jc w:val="center"/>
                    <w:rPr>
                      <w:sz w:val="20"/>
                      <w:szCs w:val="21"/>
                    </w:rPr>
                  </w:pPr>
                  <w:r w:rsidRPr="003406E2">
                    <w:rPr>
                      <w:rFonts w:hint="eastAsia"/>
                      <w:sz w:val="20"/>
                      <w:szCs w:val="21"/>
                    </w:rPr>
                    <w:t>事業効果</w:t>
                  </w:r>
                </w:p>
              </w:tc>
              <w:tc>
                <w:tcPr>
                  <w:tcW w:w="6698" w:type="dxa"/>
                </w:tcPr>
                <w:p w14:paraId="42315661" w14:textId="77777777" w:rsidR="003406E2" w:rsidRPr="003406E2" w:rsidRDefault="003406E2" w:rsidP="003406E2">
                  <w:pPr>
                    <w:jc w:val="left"/>
                    <w:rPr>
                      <w:sz w:val="20"/>
                      <w:szCs w:val="21"/>
                    </w:rPr>
                  </w:pPr>
                  <w:r w:rsidRPr="003406E2">
                    <w:rPr>
                      <w:rFonts w:hint="eastAsia"/>
                      <w:sz w:val="20"/>
                      <w:szCs w:val="21"/>
                    </w:rPr>
                    <w:t>想定される事業効果</w:t>
                  </w:r>
                  <w:r w:rsidRPr="003406E2">
                    <w:rPr>
                      <w:sz w:val="20"/>
                      <w:szCs w:val="21"/>
                    </w:rPr>
                    <w:br/>
                  </w:r>
                  <w:r w:rsidRPr="003406E2">
                    <w:rPr>
                      <w:rFonts w:hint="eastAsia"/>
                      <w:sz w:val="20"/>
                      <w:szCs w:val="21"/>
                    </w:rPr>
                    <w:t>（地域や公園利用者にどのようなサービスの提供が見込まれるかなど）</w:t>
                  </w:r>
                </w:p>
              </w:tc>
            </w:tr>
            <w:tr w:rsidR="003406E2" w:rsidRPr="003406E2" w14:paraId="486C8D6A" w14:textId="77777777" w:rsidTr="003406E2">
              <w:tc>
                <w:tcPr>
                  <w:tcW w:w="1683" w:type="dxa"/>
                </w:tcPr>
                <w:p w14:paraId="13BE7024" w14:textId="77777777" w:rsidR="003406E2" w:rsidRPr="003406E2" w:rsidRDefault="003406E2" w:rsidP="003406E2">
                  <w:pPr>
                    <w:jc w:val="center"/>
                    <w:rPr>
                      <w:sz w:val="20"/>
                      <w:szCs w:val="21"/>
                    </w:rPr>
                  </w:pPr>
                  <w:r w:rsidRPr="003406E2">
                    <w:rPr>
                      <w:rFonts w:hint="eastAsia"/>
                      <w:sz w:val="20"/>
                      <w:szCs w:val="21"/>
                    </w:rPr>
                    <w:t>実現に向けた</w:t>
                  </w:r>
                  <w:r w:rsidRPr="003406E2">
                    <w:rPr>
                      <w:sz w:val="20"/>
                      <w:szCs w:val="21"/>
                    </w:rPr>
                    <w:br/>
                  </w:r>
                  <w:r w:rsidRPr="003406E2">
                    <w:rPr>
                      <w:rFonts w:hint="eastAsia"/>
                      <w:sz w:val="20"/>
                      <w:szCs w:val="21"/>
                    </w:rPr>
                    <w:t>課題等</w:t>
                  </w:r>
                </w:p>
              </w:tc>
              <w:tc>
                <w:tcPr>
                  <w:tcW w:w="6698" w:type="dxa"/>
                </w:tcPr>
                <w:p w14:paraId="0BE0C184" w14:textId="77777777" w:rsidR="003406E2" w:rsidRPr="003406E2" w:rsidRDefault="003406E2" w:rsidP="003406E2">
                  <w:pPr>
                    <w:jc w:val="left"/>
                    <w:rPr>
                      <w:sz w:val="20"/>
                      <w:szCs w:val="21"/>
                    </w:rPr>
                  </w:pPr>
                  <w:r w:rsidRPr="003406E2">
                    <w:rPr>
                      <w:sz w:val="20"/>
                      <w:szCs w:val="21"/>
                    </w:rPr>
                    <w:t>提案事業を実現する上での課題及び条件等（必要な公的負担等）</w:t>
                  </w:r>
                </w:p>
              </w:tc>
            </w:tr>
          </w:tbl>
          <w:p w14:paraId="6D44A350" w14:textId="77777777" w:rsidR="003406E2" w:rsidRPr="00237BC1" w:rsidRDefault="003406E2" w:rsidP="003406E2">
            <w:pPr>
              <w:spacing w:line="160" w:lineRule="exact"/>
              <w:rPr>
                <w:szCs w:val="21"/>
              </w:rPr>
            </w:pPr>
          </w:p>
          <w:p w14:paraId="1097C911" w14:textId="77777777" w:rsidR="003406E2" w:rsidRPr="003406E2" w:rsidRDefault="003406E2" w:rsidP="003406E2">
            <w:pPr>
              <w:spacing w:line="180" w:lineRule="exact"/>
              <w:rPr>
                <w:szCs w:val="21"/>
              </w:rPr>
            </w:pPr>
          </w:p>
        </w:tc>
      </w:tr>
    </w:tbl>
    <w:p w14:paraId="33ACB114" w14:textId="77777777" w:rsidR="00237BC1" w:rsidRDefault="00237BC1" w:rsidP="00D171F7">
      <w:pPr>
        <w:rPr>
          <w:szCs w:val="21"/>
        </w:rPr>
      </w:pPr>
    </w:p>
    <w:sectPr w:rsidR="00237BC1" w:rsidSect="004A457E">
      <w:pgSz w:w="11906" w:h="16838"/>
      <w:pgMar w:top="1560"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3D24B" w14:textId="77777777" w:rsidR="00586FAF" w:rsidRDefault="00586FAF" w:rsidP="00DE10DF">
      <w:r>
        <w:separator/>
      </w:r>
    </w:p>
  </w:endnote>
  <w:endnote w:type="continuationSeparator" w:id="0">
    <w:p w14:paraId="54E21E6E" w14:textId="77777777" w:rsidR="00586FAF" w:rsidRDefault="00586FAF" w:rsidP="00DE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795D6" w14:textId="77777777" w:rsidR="00586FAF" w:rsidRDefault="00586FAF" w:rsidP="00DE10DF">
      <w:r>
        <w:separator/>
      </w:r>
    </w:p>
  </w:footnote>
  <w:footnote w:type="continuationSeparator" w:id="0">
    <w:p w14:paraId="30358C26" w14:textId="77777777" w:rsidR="00586FAF" w:rsidRDefault="00586FAF" w:rsidP="00DE1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315A"/>
    <w:multiLevelType w:val="hybridMultilevel"/>
    <w:tmpl w:val="F8DEF4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F0329B"/>
    <w:multiLevelType w:val="hybridMultilevel"/>
    <w:tmpl w:val="2DFED9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E1724E"/>
    <w:multiLevelType w:val="hybridMultilevel"/>
    <w:tmpl w:val="CDA4BA30"/>
    <w:lvl w:ilvl="0" w:tplc="5CB4FC5E">
      <w:start w:val="1"/>
      <w:numFmt w:val="bullet"/>
      <w:lvlText w:val=""/>
      <w:lvlJc w:val="left"/>
      <w:pPr>
        <w:ind w:left="630" w:hanging="420"/>
      </w:pPr>
      <w:rPr>
        <w:rFonts w:ascii="Wingdings" w:hAnsi="Wingdings" w:hint="default"/>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3" w15:restartNumberingAfterBreak="0">
    <w:nsid w:val="1DF868BE"/>
    <w:multiLevelType w:val="hybridMultilevel"/>
    <w:tmpl w:val="46EE8B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E70FD3"/>
    <w:multiLevelType w:val="hybridMultilevel"/>
    <w:tmpl w:val="AD182524"/>
    <w:lvl w:ilvl="0" w:tplc="5E1492BC">
      <w:start w:val="1"/>
      <w:numFmt w:val="bullet"/>
      <w:lvlText w:val=""/>
      <w:lvlJc w:val="left"/>
      <w:pPr>
        <w:ind w:left="6657" w:hanging="420"/>
      </w:pPr>
      <w:rPr>
        <w:rFonts w:ascii="Wingdings" w:hAnsi="Wingdings" w:hint="default"/>
      </w:rPr>
    </w:lvl>
    <w:lvl w:ilvl="1" w:tplc="0409000B" w:tentative="1">
      <w:start w:val="1"/>
      <w:numFmt w:val="bullet"/>
      <w:lvlText w:val=""/>
      <w:lvlJc w:val="left"/>
      <w:pPr>
        <w:ind w:left="7077" w:hanging="420"/>
      </w:pPr>
      <w:rPr>
        <w:rFonts w:ascii="Wingdings" w:hAnsi="Wingdings" w:hint="default"/>
      </w:rPr>
    </w:lvl>
    <w:lvl w:ilvl="2" w:tplc="0409000D" w:tentative="1">
      <w:start w:val="1"/>
      <w:numFmt w:val="bullet"/>
      <w:lvlText w:val=""/>
      <w:lvlJc w:val="left"/>
      <w:pPr>
        <w:ind w:left="7497" w:hanging="420"/>
      </w:pPr>
      <w:rPr>
        <w:rFonts w:ascii="Wingdings" w:hAnsi="Wingdings" w:hint="default"/>
      </w:rPr>
    </w:lvl>
    <w:lvl w:ilvl="3" w:tplc="04090001" w:tentative="1">
      <w:start w:val="1"/>
      <w:numFmt w:val="bullet"/>
      <w:lvlText w:val=""/>
      <w:lvlJc w:val="left"/>
      <w:pPr>
        <w:ind w:left="7917" w:hanging="420"/>
      </w:pPr>
      <w:rPr>
        <w:rFonts w:ascii="Wingdings" w:hAnsi="Wingdings" w:hint="default"/>
      </w:rPr>
    </w:lvl>
    <w:lvl w:ilvl="4" w:tplc="0409000B" w:tentative="1">
      <w:start w:val="1"/>
      <w:numFmt w:val="bullet"/>
      <w:lvlText w:val=""/>
      <w:lvlJc w:val="left"/>
      <w:pPr>
        <w:ind w:left="8337" w:hanging="420"/>
      </w:pPr>
      <w:rPr>
        <w:rFonts w:ascii="Wingdings" w:hAnsi="Wingdings" w:hint="default"/>
      </w:rPr>
    </w:lvl>
    <w:lvl w:ilvl="5" w:tplc="0409000D" w:tentative="1">
      <w:start w:val="1"/>
      <w:numFmt w:val="bullet"/>
      <w:lvlText w:val=""/>
      <w:lvlJc w:val="left"/>
      <w:pPr>
        <w:ind w:left="8757" w:hanging="420"/>
      </w:pPr>
      <w:rPr>
        <w:rFonts w:ascii="Wingdings" w:hAnsi="Wingdings" w:hint="default"/>
      </w:rPr>
    </w:lvl>
    <w:lvl w:ilvl="6" w:tplc="04090001" w:tentative="1">
      <w:start w:val="1"/>
      <w:numFmt w:val="bullet"/>
      <w:lvlText w:val=""/>
      <w:lvlJc w:val="left"/>
      <w:pPr>
        <w:ind w:left="9177" w:hanging="420"/>
      </w:pPr>
      <w:rPr>
        <w:rFonts w:ascii="Wingdings" w:hAnsi="Wingdings" w:hint="default"/>
      </w:rPr>
    </w:lvl>
    <w:lvl w:ilvl="7" w:tplc="0409000B" w:tentative="1">
      <w:start w:val="1"/>
      <w:numFmt w:val="bullet"/>
      <w:lvlText w:val=""/>
      <w:lvlJc w:val="left"/>
      <w:pPr>
        <w:ind w:left="9597" w:hanging="420"/>
      </w:pPr>
      <w:rPr>
        <w:rFonts w:ascii="Wingdings" w:hAnsi="Wingdings" w:hint="default"/>
      </w:rPr>
    </w:lvl>
    <w:lvl w:ilvl="8" w:tplc="0409000D" w:tentative="1">
      <w:start w:val="1"/>
      <w:numFmt w:val="bullet"/>
      <w:lvlText w:val=""/>
      <w:lvlJc w:val="left"/>
      <w:pPr>
        <w:ind w:left="10017" w:hanging="420"/>
      </w:pPr>
      <w:rPr>
        <w:rFonts w:ascii="Wingdings" w:hAnsi="Wingdings" w:hint="default"/>
      </w:rPr>
    </w:lvl>
  </w:abstractNum>
  <w:abstractNum w:abstractNumId="5" w15:restartNumberingAfterBreak="0">
    <w:nsid w:val="34D51E2D"/>
    <w:multiLevelType w:val="hybridMultilevel"/>
    <w:tmpl w:val="CCCC5E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AC2D33"/>
    <w:multiLevelType w:val="hybridMultilevel"/>
    <w:tmpl w:val="5B3CA74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8C7A61"/>
    <w:multiLevelType w:val="hybridMultilevel"/>
    <w:tmpl w:val="387AEA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17F5FBA"/>
    <w:multiLevelType w:val="hybridMultilevel"/>
    <w:tmpl w:val="81505F9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4561F8"/>
    <w:multiLevelType w:val="hybridMultilevel"/>
    <w:tmpl w:val="6932330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322C61"/>
    <w:multiLevelType w:val="hybridMultilevel"/>
    <w:tmpl w:val="90360F3E"/>
    <w:lvl w:ilvl="0" w:tplc="5CB4FC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5EA44ED"/>
    <w:multiLevelType w:val="hybridMultilevel"/>
    <w:tmpl w:val="FAC286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72C0015"/>
    <w:multiLevelType w:val="hybridMultilevel"/>
    <w:tmpl w:val="C97E85F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356A35"/>
    <w:multiLevelType w:val="hybridMultilevel"/>
    <w:tmpl w:val="FFE6B1CA"/>
    <w:lvl w:ilvl="0" w:tplc="5CB4FC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D57323"/>
    <w:multiLevelType w:val="hybridMultilevel"/>
    <w:tmpl w:val="C2BA15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513474"/>
    <w:multiLevelType w:val="hybridMultilevel"/>
    <w:tmpl w:val="244005C6"/>
    <w:lvl w:ilvl="0" w:tplc="1C206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73B81FA5"/>
    <w:multiLevelType w:val="hybridMultilevel"/>
    <w:tmpl w:val="6E9E3C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6F607CF"/>
    <w:multiLevelType w:val="hybridMultilevel"/>
    <w:tmpl w:val="E2989E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D433B76"/>
    <w:multiLevelType w:val="hybridMultilevel"/>
    <w:tmpl w:val="B1827CA8"/>
    <w:lvl w:ilvl="0" w:tplc="ACE2F842">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11847005">
    <w:abstractNumId w:val="14"/>
  </w:num>
  <w:num w:numId="2" w16cid:durableId="579288511">
    <w:abstractNumId w:val="17"/>
  </w:num>
  <w:num w:numId="3" w16cid:durableId="1740707674">
    <w:abstractNumId w:val="6"/>
  </w:num>
  <w:num w:numId="4" w16cid:durableId="1619019434">
    <w:abstractNumId w:val="1"/>
  </w:num>
  <w:num w:numId="5" w16cid:durableId="243227119">
    <w:abstractNumId w:val="8"/>
  </w:num>
  <w:num w:numId="6" w16cid:durableId="1127429188">
    <w:abstractNumId w:val="11"/>
  </w:num>
  <w:num w:numId="7" w16cid:durableId="1258950460">
    <w:abstractNumId w:val="5"/>
  </w:num>
  <w:num w:numId="8" w16cid:durableId="598678180">
    <w:abstractNumId w:val="7"/>
  </w:num>
  <w:num w:numId="9" w16cid:durableId="1106844776">
    <w:abstractNumId w:val="0"/>
  </w:num>
  <w:num w:numId="10" w16cid:durableId="675226338">
    <w:abstractNumId w:val="16"/>
  </w:num>
  <w:num w:numId="11" w16cid:durableId="1124814675">
    <w:abstractNumId w:val="12"/>
  </w:num>
  <w:num w:numId="12" w16cid:durableId="1853103454">
    <w:abstractNumId w:val="9"/>
  </w:num>
  <w:num w:numId="13" w16cid:durableId="2076969702">
    <w:abstractNumId w:val="13"/>
  </w:num>
  <w:num w:numId="14" w16cid:durableId="1530291692">
    <w:abstractNumId w:val="10"/>
  </w:num>
  <w:num w:numId="15" w16cid:durableId="1398241791">
    <w:abstractNumId w:val="18"/>
  </w:num>
  <w:num w:numId="16" w16cid:durableId="1261640745">
    <w:abstractNumId w:val="15"/>
  </w:num>
  <w:num w:numId="17" w16cid:durableId="270549281">
    <w:abstractNumId w:val="4"/>
  </w:num>
  <w:num w:numId="18" w16cid:durableId="2030139208">
    <w:abstractNumId w:val="2"/>
  </w:num>
  <w:num w:numId="19" w16cid:durableId="1535196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098"/>
    <w:rsid w:val="00006EA3"/>
    <w:rsid w:val="00013A29"/>
    <w:rsid w:val="000405C6"/>
    <w:rsid w:val="00050D9C"/>
    <w:rsid w:val="000676FE"/>
    <w:rsid w:val="000D74BE"/>
    <w:rsid w:val="0010676A"/>
    <w:rsid w:val="00117A6A"/>
    <w:rsid w:val="00140BB3"/>
    <w:rsid w:val="00141C6B"/>
    <w:rsid w:val="00144861"/>
    <w:rsid w:val="00164902"/>
    <w:rsid w:val="00184480"/>
    <w:rsid w:val="001A503D"/>
    <w:rsid w:val="001B7A9B"/>
    <w:rsid w:val="001D12C8"/>
    <w:rsid w:val="001E3D6D"/>
    <w:rsid w:val="00215765"/>
    <w:rsid w:val="00237BC1"/>
    <w:rsid w:val="002758AC"/>
    <w:rsid w:val="00275EA4"/>
    <w:rsid w:val="00310B94"/>
    <w:rsid w:val="003257AB"/>
    <w:rsid w:val="003406E2"/>
    <w:rsid w:val="003817F1"/>
    <w:rsid w:val="003828EA"/>
    <w:rsid w:val="00387189"/>
    <w:rsid w:val="003979A1"/>
    <w:rsid w:val="003B7E87"/>
    <w:rsid w:val="003D0194"/>
    <w:rsid w:val="0042665C"/>
    <w:rsid w:val="0043327C"/>
    <w:rsid w:val="004508C2"/>
    <w:rsid w:val="00463806"/>
    <w:rsid w:val="004960AF"/>
    <w:rsid w:val="004A0444"/>
    <w:rsid w:val="004A457E"/>
    <w:rsid w:val="004C2618"/>
    <w:rsid w:val="004C50F3"/>
    <w:rsid w:val="00520185"/>
    <w:rsid w:val="00535C72"/>
    <w:rsid w:val="00550799"/>
    <w:rsid w:val="00585E7D"/>
    <w:rsid w:val="00586FAF"/>
    <w:rsid w:val="005C4E08"/>
    <w:rsid w:val="005D5B4F"/>
    <w:rsid w:val="005E1C88"/>
    <w:rsid w:val="0064481A"/>
    <w:rsid w:val="00682CF7"/>
    <w:rsid w:val="006B3C0B"/>
    <w:rsid w:val="006E1318"/>
    <w:rsid w:val="00702729"/>
    <w:rsid w:val="0072381E"/>
    <w:rsid w:val="007407EE"/>
    <w:rsid w:val="007627D1"/>
    <w:rsid w:val="00780C19"/>
    <w:rsid w:val="007D2833"/>
    <w:rsid w:val="007D6253"/>
    <w:rsid w:val="007F418B"/>
    <w:rsid w:val="007F4521"/>
    <w:rsid w:val="007F485D"/>
    <w:rsid w:val="008105CA"/>
    <w:rsid w:val="00814F3A"/>
    <w:rsid w:val="00824EBB"/>
    <w:rsid w:val="00861D55"/>
    <w:rsid w:val="00863264"/>
    <w:rsid w:val="008808E8"/>
    <w:rsid w:val="008B5EF7"/>
    <w:rsid w:val="008E35AE"/>
    <w:rsid w:val="008F34E6"/>
    <w:rsid w:val="0094537C"/>
    <w:rsid w:val="00945E09"/>
    <w:rsid w:val="00952284"/>
    <w:rsid w:val="009658EA"/>
    <w:rsid w:val="009A0DA6"/>
    <w:rsid w:val="00A21564"/>
    <w:rsid w:val="00A30BE6"/>
    <w:rsid w:val="00A50B5C"/>
    <w:rsid w:val="00A53B4A"/>
    <w:rsid w:val="00A73A33"/>
    <w:rsid w:val="00A960F8"/>
    <w:rsid w:val="00AA59D0"/>
    <w:rsid w:val="00AF006F"/>
    <w:rsid w:val="00B11366"/>
    <w:rsid w:val="00B13A67"/>
    <w:rsid w:val="00B27399"/>
    <w:rsid w:val="00B61E92"/>
    <w:rsid w:val="00B873E4"/>
    <w:rsid w:val="00BA294D"/>
    <w:rsid w:val="00BF4389"/>
    <w:rsid w:val="00C07C6A"/>
    <w:rsid w:val="00C21098"/>
    <w:rsid w:val="00C21DC3"/>
    <w:rsid w:val="00C5483D"/>
    <w:rsid w:val="00C74728"/>
    <w:rsid w:val="00CB41F8"/>
    <w:rsid w:val="00CD7D01"/>
    <w:rsid w:val="00D171F7"/>
    <w:rsid w:val="00D315E3"/>
    <w:rsid w:val="00D41858"/>
    <w:rsid w:val="00D76622"/>
    <w:rsid w:val="00D81B25"/>
    <w:rsid w:val="00DA10D2"/>
    <w:rsid w:val="00DA530C"/>
    <w:rsid w:val="00DD4B0F"/>
    <w:rsid w:val="00DE10DF"/>
    <w:rsid w:val="00DF5C6E"/>
    <w:rsid w:val="00E04574"/>
    <w:rsid w:val="00E075A6"/>
    <w:rsid w:val="00E159AD"/>
    <w:rsid w:val="00E1785D"/>
    <w:rsid w:val="00E321D0"/>
    <w:rsid w:val="00E67BD8"/>
    <w:rsid w:val="00E72DF3"/>
    <w:rsid w:val="00E80599"/>
    <w:rsid w:val="00E87108"/>
    <w:rsid w:val="00E92CC5"/>
    <w:rsid w:val="00EA25A2"/>
    <w:rsid w:val="00EA7A48"/>
    <w:rsid w:val="00EB46FB"/>
    <w:rsid w:val="00EF601E"/>
    <w:rsid w:val="00F7255E"/>
    <w:rsid w:val="00F811DD"/>
    <w:rsid w:val="00F90E63"/>
    <w:rsid w:val="00FB1288"/>
    <w:rsid w:val="00FB336F"/>
    <w:rsid w:val="00FC3F56"/>
    <w:rsid w:val="00FE4481"/>
    <w:rsid w:val="00FF5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FF99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E08"/>
    <w:pPr>
      <w:widowControl w:val="0"/>
      <w:jc w:val="both"/>
    </w:pPr>
  </w:style>
  <w:style w:type="paragraph" w:styleId="1">
    <w:name w:val="heading 1"/>
    <w:basedOn w:val="a"/>
    <w:next w:val="a"/>
    <w:link w:val="10"/>
    <w:uiPriority w:val="9"/>
    <w:qFormat/>
    <w:rsid w:val="00237BC1"/>
    <w:pPr>
      <w:jc w:val="left"/>
      <w:outlineLvl w:val="0"/>
    </w:pPr>
    <w:rPr>
      <w:rFonts w:asciiTheme="majorEastAsia" w:eastAsiaTheme="majorEastAsia" w:hAnsiTheme="majorEastAsia"/>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F56"/>
    <w:pPr>
      <w:ind w:leftChars="400" w:left="840"/>
    </w:pPr>
  </w:style>
  <w:style w:type="paragraph" w:styleId="a4">
    <w:name w:val="header"/>
    <w:basedOn w:val="a"/>
    <w:link w:val="a5"/>
    <w:uiPriority w:val="99"/>
    <w:unhideWhenUsed/>
    <w:rsid w:val="00DE10DF"/>
    <w:pPr>
      <w:tabs>
        <w:tab w:val="center" w:pos="4252"/>
        <w:tab w:val="right" w:pos="8504"/>
      </w:tabs>
      <w:snapToGrid w:val="0"/>
    </w:pPr>
  </w:style>
  <w:style w:type="character" w:customStyle="1" w:styleId="a5">
    <w:name w:val="ヘッダー (文字)"/>
    <w:basedOn w:val="a0"/>
    <w:link w:val="a4"/>
    <w:uiPriority w:val="99"/>
    <w:rsid w:val="00DE10DF"/>
  </w:style>
  <w:style w:type="paragraph" w:styleId="a6">
    <w:name w:val="footer"/>
    <w:basedOn w:val="a"/>
    <w:link w:val="a7"/>
    <w:uiPriority w:val="99"/>
    <w:unhideWhenUsed/>
    <w:rsid w:val="00DE10DF"/>
    <w:pPr>
      <w:tabs>
        <w:tab w:val="center" w:pos="4252"/>
        <w:tab w:val="right" w:pos="8504"/>
      </w:tabs>
      <w:snapToGrid w:val="0"/>
    </w:pPr>
  </w:style>
  <w:style w:type="character" w:customStyle="1" w:styleId="a7">
    <w:name w:val="フッター (文字)"/>
    <w:basedOn w:val="a0"/>
    <w:link w:val="a6"/>
    <w:uiPriority w:val="99"/>
    <w:rsid w:val="00DE10DF"/>
  </w:style>
  <w:style w:type="paragraph" w:styleId="a8">
    <w:name w:val="Balloon Text"/>
    <w:basedOn w:val="a"/>
    <w:link w:val="a9"/>
    <w:uiPriority w:val="99"/>
    <w:semiHidden/>
    <w:unhideWhenUsed/>
    <w:rsid w:val="008105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05CA"/>
    <w:rPr>
      <w:rFonts w:asciiTheme="majorHAnsi" w:eastAsiaTheme="majorEastAsia" w:hAnsiTheme="majorHAnsi" w:cstheme="majorBidi"/>
      <w:sz w:val="18"/>
      <w:szCs w:val="18"/>
    </w:rPr>
  </w:style>
  <w:style w:type="character" w:styleId="aa">
    <w:name w:val="Hyperlink"/>
    <w:basedOn w:val="a0"/>
    <w:uiPriority w:val="99"/>
    <w:semiHidden/>
    <w:unhideWhenUsed/>
    <w:rsid w:val="004C2618"/>
    <w:rPr>
      <w:color w:val="0000FF"/>
      <w:u w:val="single"/>
    </w:rPr>
  </w:style>
  <w:style w:type="paragraph" w:styleId="ab">
    <w:name w:val="Date"/>
    <w:basedOn w:val="a"/>
    <w:next w:val="a"/>
    <w:link w:val="ac"/>
    <w:uiPriority w:val="99"/>
    <w:semiHidden/>
    <w:unhideWhenUsed/>
    <w:rsid w:val="00BA294D"/>
  </w:style>
  <w:style w:type="character" w:customStyle="1" w:styleId="ac">
    <w:name w:val="日付 (文字)"/>
    <w:basedOn w:val="a0"/>
    <w:link w:val="ab"/>
    <w:uiPriority w:val="99"/>
    <w:semiHidden/>
    <w:rsid w:val="00BA294D"/>
  </w:style>
  <w:style w:type="character" w:styleId="ad">
    <w:name w:val="annotation reference"/>
    <w:basedOn w:val="a0"/>
    <w:uiPriority w:val="99"/>
    <w:semiHidden/>
    <w:unhideWhenUsed/>
    <w:rsid w:val="007407EE"/>
    <w:rPr>
      <w:sz w:val="18"/>
      <w:szCs w:val="18"/>
    </w:rPr>
  </w:style>
  <w:style w:type="paragraph" w:styleId="ae">
    <w:name w:val="annotation text"/>
    <w:basedOn w:val="a"/>
    <w:link w:val="af"/>
    <w:uiPriority w:val="99"/>
    <w:semiHidden/>
    <w:unhideWhenUsed/>
    <w:rsid w:val="007407EE"/>
    <w:pPr>
      <w:jc w:val="left"/>
    </w:pPr>
  </w:style>
  <w:style w:type="character" w:customStyle="1" w:styleId="af">
    <w:name w:val="コメント文字列 (文字)"/>
    <w:basedOn w:val="a0"/>
    <w:link w:val="ae"/>
    <w:uiPriority w:val="99"/>
    <w:semiHidden/>
    <w:rsid w:val="007407EE"/>
  </w:style>
  <w:style w:type="paragraph" w:styleId="af0">
    <w:name w:val="annotation subject"/>
    <w:basedOn w:val="ae"/>
    <w:next w:val="ae"/>
    <w:link w:val="af1"/>
    <w:uiPriority w:val="99"/>
    <w:semiHidden/>
    <w:unhideWhenUsed/>
    <w:rsid w:val="007407EE"/>
    <w:rPr>
      <w:b/>
      <w:bCs/>
    </w:rPr>
  </w:style>
  <w:style w:type="character" w:customStyle="1" w:styleId="af1">
    <w:name w:val="コメント内容 (文字)"/>
    <w:basedOn w:val="af"/>
    <w:link w:val="af0"/>
    <w:uiPriority w:val="99"/>
    <w:semiHidden/>
    <w:rsid w:val="007407EE"/>
    <w:rPr>
      <w:b/>
      <w:bCs/>
    </w:rPr>
  </w:style>
  <w:style w:type="table" w:styleId="af2">
    <w:name w:val="Table Grid"/>
    <w:basedOn w:val="a1"/>
    <w:uiPriority w:val="39"/>
    <w:rsid w:val="00E67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37BC1"/>
    <w:rPr>
      <w:rFonts w:asciiTheme="majorEastAsia" w:eastAsiaTheme="majorEastAsia" w:hAnsiTheme="majorEastAsia"/>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54429">
      <w:bodyDiv w:val="1"/>
      <w:marLeft w:val="0"/>
      <w:marRight w:val="0"/>
      <w:marTop w:val="0"/>
      <w:marBottom w:val="0"/>
      <w:divBdr>
        <w:top w:val="none" w:sz="0" w:space="0" w:color="auto"/>
        <w:left w:val="none" w:sz="0" w:space="0" w:color="auto"/>
        <w:bottom w:val="none" w:sz="0" w:space="0" w:color="auto"/>
        <w:right w:val="none" w:sz="0" w:space="0" w:color="auto"/>
      </w:divBdr>
    </w:div>
    <w:div w:id="122679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BF75F-DA64-46DF-AF07-A62EB9656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2024-03-06T07:48:00Z</dcterms:created>
  <dcterms:modified xsi:type="dcterms:W3CDTF">2024-03-06T07:48:00Z</dcterms:modified>
</cp:coreProperties>
</file>