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D47C2" w14:textId="6D6C9FD2" w:rsidR="00455E56" w:rsidRPr="007C7C88" w:rsidRDefault="004562D2" w:rsidP="00455E56">
      <w:pPr>
        <w:pStyle w:val="Default"/>
        <w:jc w:val="center"/>
        <w:rPr>
          <w:rFonts w:ascii="Meiryo UI" w:eastAsia="Meiryo UI" w:hAnsi="Meiryo UI"/>
          <w:b/>
          <w:sz w:val="28"/>
          <w:szCs w:val="28"/>
        </w:rPr>
      </w:pPr>
      <w:r w:rsidRPr="007C7C88">
        <w:rPr>
          <w:rFonts w:ascii="Meiryo UI" w:eastAsia="Meiryo UI" w:hAnsi="Meiryo UI" w:hint="eastAsia"/>
          <w:b/>
          <w:sz w:val="28"/>
          <w:szCs w:val="28"/>
        </w:rPr>
        <w:t>第</w:t>
      </w:r>
      <w:r w:rsidR="0088788C" w:rsidRPr="007C7C88">
        <w:rPr>
          <w:rFonts w:ascii="Meiryo UI" w:eastAsia="Meiryo UI" w:hAnsi="Meiryo UI" w:hint="eastAsia"/>
          <w:b/>
          <w:sz w:val="28"/>
          <w:szCs w:val="28"/>
        </w:rPr>
        <w:t>４</w:t>
      </w:r>
      <w:r w:rsidRPr="007C7C88">
        <w:rPr>
          <w:rFonts w:ascii="Meiryo UI" w:eastAsia="Meiryo UI" w:hAnsi="Meiryo UI" w:hint="eastAsia"/>
          <w:b/>
          <w:sz w:val="28"/>
          <w:szCs w:val="28"/>
        </w:rPr>
        <w:t xml:space="preserve">回　</w:t>
      </w:r>
      <w:r w:rsidR="00455E56" w:rsidRPr="007C7C88">
        <w:rPr>
          <w:rFonts w:ascii="Meiryo UI" w:eastAsia="Meiryo UI" w:hAnsi="Meiryo UI" w:hint="eastAsia"/>
          <w:b/>
          <w:sz w:val="28"/>
          <w:szCs w:val="28"/>
        </w:rPr>
        <w:t>大阪市下水道施設</w:t>
      </w:r>
      <w:r w:rsidR="00A430B5" w:rsidRPr="007C7C88">
        <w:rPr>
          <w:rFonts w:ascii="Meiryo UI" w:eastAsia="Meiryo UI" w:hAnsi="Meiryo UI" w:hint="eastAsia"/>
          <w:b/>
          <w:sz w:val="28"/>
          <w:szCs w:val="28"/>
        </w:rPr>
        <w:t>維持管理審議会</w:t>
      </w:r>
    </w:p>
    <w:p w14:paraId="11F75026" w14:textId="77777777" w:rsidR="004562D2" w:rsidRPr="004562D2" w:rsidRDefault="004562D2" w:rsidP="004562D2">
      <w:pPr>
        <w:pStyle w:val="Default"/>
        <w:rPr>
          <w:rFonts w:hAnsi="ＭＳ ゴシック"/>
          <w:sz w:val="21"/>
          <w:szCs w:val="21"/>
        </w:rPr>
      </w:pPr>
    </w:p>
    <w:p w14:paraId="57CA8324" w14:textId="562C03E7" w:rsidR="005E3062" w:rsidRDefault="00D54D43" w:rsidP="005E3062">
      <w:pPr>
        <w:pStyle w:val="Default"/>
        <w:jc w:val="right"/>
        <w:rPr>
          <w:rFonts w:hAnsi="ＭＳ ゴシック"/>
          <w:sz w:val="21"/>
          <w:szCs w:val="21"/>
        </w:rPr>
      </w:pPr>
      <w:r w:rsidRPr="004562D2">
        <w:rPr>
          <w:rFonts w:hAnsi="ＭＳ ゴシック" w:hint="eastAsia"/>
          <w:sz w:val="21"/>
          <w:szCs w:val="21"/>
        </w:rPr>
        <w:t>日時：</w:t>
      </w:r>
      <w:r w:rsidRPr="00063BC8">
        <w:rPr>
          <w:rFonts w:hAnsi="ＭＳ ゴシック" w:hint="eastAsia"/>
          <w:color w:val="auto"/>
          <w:sz w:val="21"/>
          <w:szCs w:val="21"/>
        </w:rPr>
        <w:t>令和</w:t>
      </w:r>
      <w:r w:rsidR="001D5C2E">
        <w:rPr>
          <w:rFonts w:hAnsi="ＭＳ ゴシック" w:hint="eastAsia"/>
          <w:color w:val="auto"/>
          <w:sz w:val="21"/>
          <w:szCs w:val="21"/>
        </w:rPr>
        <w:t>８</w:t>
      </w:r>
      <w:r w:rsidRPr="00063BC8">
        <w:rPr>
          <w:rFonts w:hAnsi="ＭＳ ゴシック" w:hint="eastAsia"/>
          <w:color w:val="auto"/>
          <w:sz w:val="21"/>
          <w:szCs w:val="21"/>
        </w:rPr>
        <w:t>年</w:t>
      </w:r>
      <w:r w:rsidR="0088788C">
        <w:rPr>
          <w:rFonts w:hAnsi="ＭＳ ゴシック" w:hint="eastAsia"/>
          <w:color w:val="auto"/>
          <w:sz w:val="21"/>
          <w:szCs w:val="21"/>
        </w:rPr>
        <w:t>７</w:t>
      </w:r>
      <w:r w:rsidRPr="00063BC8">
        <w:rPr>
          <w:rFonts w:hAnsi="ＭＳ ゴシック" w:hint="eastAsia"/>
          <w:color w:val="auto"/>
          <w:sz w:val="21"/>
          <w:szCs w:val="21"/>
        </w:rPr>
        <w:t>月</w:t>
      </w:r>
      <w:r w:rsidR="0088788C">
        <w:rPr>
          <w:rFonts w:hAnsi="ＭＳ ゴシック" w:hint="eastAsia"/>
          <w:color w:val="auto"/>
          <w:sz w:val="21"/>
          <w:szCs w:val="21"/>
        </w:rPr>
        <w:t>13</w:t>
      </w:r>
      <w:r w:rsidRPr="00063BC8">
        <w:rPr>
          <w:rFonts w:hAnsi="ＭＳ ゴシック" w:hint="eastAsia"/>
          <w:color w:val="auto"/>
          <w:sz w:val="21"/>
          <w:szCs w:val="21"/>
        </w:rPr>
        <w:t>日（</w:t>
      </w:r>
      <w:r w:rsidR="0088788C">
        <w:rPr>
          <w:rFonts w:hAnsi="ＭＳ ゴシック" w:hint="eastAsia"/>
          <w:color w:val="auto"/>
          <w:sz w:val="21"/>
          <w:szCs w:val="21"/>
        </w:rPr>
        <w:t>月</w:t>
      </w:r>
      <w:r w:rsidR="00DD0D40" w:rsidRPr="00063BC8">
        <w:rPr>
          <w:rFonts w:hAnsi="ＭＳ ゴシック" w:hint="eastAsia"/>
          <w:color w:val="auto"/>
          <w:sz w:val="21"/>
          <w:szCs w:val="21"/>
        </w:rPr>
        <w:t>）</w:t>
      </w:r>
      <w:r w:rsidR="0088788C">
        <w:rPr>
          <w:rFonts w:hAnsi="ＭＳ ゴシック" w:hint="eastAsia"/>
          <w:color w:val="auto"/>
          <w:sz w:val="21"/>
          <w:szCs w:val="21"/>
        </w:rPr>
        <w:t>14</w:t>
      </w:r>
      <w:r w:rsidRPr="00063BC8">
        <w:rPr>
          <w:rFonts w:hAnsi="ＭＳ ゴシック" w:hint="eastAsia"/>
          <w:color w:val="auto"/>
          <w:sz w:val="21"/>
          <w:szCs w:val="21"/>
        </w:rPr>
        <w:t>時</w:t>
      </w:r>
      <w:r w:rsidR="0088788C">
        <w:rPr>
          <w:rFonts w:hAnsi="ＭＳ ゴシック" w:hint="eastAsia"/>
          <w:color w:val="auto"/>
          <w:sz w:val="21"/>
          <w:szCs w:val="21"/>
        </w:rPr>
        <w:t>00</w:t>
      </w:r>
      <w:r w:rsidRPr="00063BC8">
        <w:rPr>
          <w:rFonts w:hAnsi="ＭＳ ゴシック" w:hint="eastAsia"/>
          <w:color w:val="auto"/>
          <w:sz w:val="21"/>
          <w:szCs w:val="21"/>
        </w:rPr>
        <w:t>分から</w:t>
      </w:r>
    </w:p>
    <w:p w14:paraId="0F15E4E8" w14:textId="1F7FBE05" w:rsidR="00D54D43" w:rsidRDefault="005E3062" w:rsidP="00A430B5">
      <w:pPr>
        <w:pStyle w:val="Default"/>
        <w:wordWrap w:val="0"/>
        <w:ind w:right="-1"/>
        <w:jc w:val="right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>場所：</w:t>
      </w:r>
      <w:r w:rsidR="00F76F33">
        <w:rPr>
          <w:rFonts w:hAnsi="ＭＳ ゴシック" w:hint="eastAsia"/>
          <w:sz w:val="21"/>
          <w:szCs w:val="21"/>
        </w:rPr>
        <w:t>大阪市下水道科学館</w:t>
      </w:r>
    </w:p>
    <w:p w14:paraId="55FB502D" w14:textId="77777777" w:rsidR="005E3062" w:rsidRPr="004562D2" w:rsidRDefault="005E3062" w:rsidP="005E3062">
      <w:pPr>
        <w:pStyle w:val="Default"/>
        <w:ind w:right="840" w:firstLineChars="1750" w:firstLine="3675"/>
        <w:rPr>
          <w:rFonts w:hAnsi="ＭＳ ゴシック"/>
          <w:sz w:val="21"/>
          <w:szCs w:val="21"/>
        </w:rPr>
      </w:pPr>
    </w:p>
    <w:p w14:paraId="253FBB85" w14:textId="77777777" w:rsidR="00D54D43" w:rsidRPr="0088788C" w:rsidRDefault="00D54D43" w:rsidP="004562D2">
      <w:pPr>
        <w:pStyle w:val="Default"/>
        <w:jc w:val="center"/>
        <w:rPr>
          <w:rFonts w:ascii="Meiryo UI" w:eastAsia="Meiryo UI" w:hAnsi="Meiryo UI"/>
          <w:b/>
          <w:bCs/>
          <w:sz w:val="28"/>
          <w:szCs w:val="28"/>
        </w:rPr>
      </w:pPr>
      <w:r w:rsidRPr="0088788C">
        <w:rPr>
          <w:rFonts w:ascii="Meiryo UI" w:eastAsia="Meiryo UI" w:hAnsi="Meiryo UI" w:hint="eastAsia"/>
          <w:b/>
          <w:bCs/>
          <w:sz w:val="28"/>
          <w:szCs w:val="28"/>
        </w:rPr>
        <w:t>議事次第</w:t>
      </w:r>
    </w:p>
    <w:p w14:paraId="1909A9BF" w14:textId="77777777" w:rsidR="00D54D43" w:rsidRPr="00B20DA6" w:rsidRDefault="00D54D43" w:rsidP="004562D2">
      <w:pPr>
        <w:pStyle w:val="Default"/>
        <w:numPr>
          <w:ilvl w:val="0"/>
          <w:numId w:val="6"/>
        </w:numPr>
        <w:rPr>
          <w:rFonts w:hAnsi="ＭＳ ゴシック"/>
          <w:sz w:val="22"/>
          <w:szCs w:val="22"/>
        </w:rPr>
      </w:pPr>
      <w:r w:rsidRPr="00B20DA6">
        <w:rPr>
          <w:rFonts w:hAnsi="ＭＳ ゴシック" w:hint="eastAsia"/>
          <w:sz w:val="22"/>
          <w:szCs w:val="22"/>
        </w:rPr>
        <w:t>開</w:t>
      </w:r>
      <w:r w:rsidR="00DD0D40" w:rsidRPr="00B20DA6">
        <w:rPr>
          <w:rFonts w:hAnsi="ＭＳ ゴシック" w:hint="eastAsia"/>
          <w:sz w:val="22"/>
          <w:szCs w:val="22"/>
        </w:rPr>
        <w:t xml:space="preserve">　</w:t>
      </w:r>
      <w:r w:rsidRPr="00B20DA6">
        <w:rPr>
          <w:rFonts w:hAnsi="ＭＳ ゴシック" w:hint="eastAsia"/>
          <w:sz w:val="22"/>
          <w:szCs w:val="22"/>
        </w:rPr>
        <w:t>会</w:t>
      </w:r>
    </w:p>
    <w:p w14:paraId="22C1C25B" w14:textId="77777777" w:rsidR="004562D2" w:rsidRPr="00B20DA6" w:rsidRDefault="004562D2" w:rsidP="004562D2">
      <w:pPr>
        <w:pStyle w:val="Default"/>
        <w:ind w:left="940"/>
        <w:rPr>
          <w:rFonts w:hAnsi="ＭＳ ゴシック"/>
          <w:sz w:val="22"/>
          <w:szCs w:val="22"/>
        </w:rPr>
      </w:pPr>
    </w:p>
    <w:p w14:paraId="7E49D8D9" w14:textId="77777777" w:rsidR="00D54D43" w:rsidRPr="00B20DA6" w:rsidRDefault="00D54D43" w:rsidP="004562D2">
      <w:pPr>
        <w:pStyle w:val="Default"/>
        <w:ind w:firstLineChars="200" w:firstLine="440"/>
        <w:rPr>
          <w:rFonts w:hAnsi="ＭＳ ゴシック"/>
          <w:sz w:val="22"/>
          <w:szCs w:val="22"/>
        </w:rPr>
      </w:pPr>
      <w:r w:rsidRPr="00B20DA6">
        <w:rPr>
          <w:rFonts w:hAnsi="ＭＳ ゴシック" w:hint="eastAsia"/>
          <w:sz w:val="22"/>
          <w:szCs w:val="22"/>
        </w:rPr>
        <w:t>２．委員の紹介について</w:t>
      </w:r>
      <w:r w:rsidR="004562D2" w:rsidRPr="00B20DA6">
        <w:rPr>
          <w:rFonts w:hAnsi="ＭＳ ゴシック" w:hint="eastAsia"/>
          <w:sz w:val="22"/>
          <w:szCs w:val="22"/>
        </w:rPr>
        <w:t xml:space="preserve">　　　　　　　　　　　　　　　　</w:t>
      </w:r>
      <w:r w:rsidRPr="00B20DA6">
        <w:rPr>
          <w:rFonts w:hAnsi="ＭＳ ゴシック" w:hint="eastAsia"/>
          <w:sz w:val="22"/>
          <w:szCs w:val="22"/>
        </w:rPr>
        <w:t>・・・資料１</w:t>
      </w:r>
    </w:p>
    <w:p w14:paraId="7210FB15" w14:textId="77777777" w:rsidR="004562D2" w:rsidRPr="00B20DA6" w:rsidRDefault="004562D2" w:rsidP="004562D2">
      <w:pPr>
        <w:pStyle w:val="Default"/>
        <w:ind w:firstLineChars="200" w:firstLine="440"/>
        <w:jc w:val="center"/>
        <w:rPr>
          <w:rFonts w:hAnsi="ＭＳ ゴシック"/>
          <w:sz w:val="22"/>
          <w:szCs w:val="22"/>
        </w:rPr>
      </w:pPr>
    </w:p>
    <w:p w14:paraId="107D5762" w14:textId="1D3E91EE" w:rsidR="00D54D43" w:rsidRPr="00B20DA6" w:rsidRDefault="00D54D43" w:rsidP="004562D2">
      <w:pPr>
        <w:pStyle w:val="Default"/>
        <w:ind w:firstLineChars="200" w:firstLine="440"/>
        <w:rPr>
          <w:rFonts w:hAnsi="ＭＳ ゴシック"/>
          <w:sz w:val="22"/>
          <w:szCs w:val="22"/>
        </w:rPr>
      </w:pPr>
      <w:r w:rsidRPr="00B20DA6">
        <w:rPr>
          <w:rFonts w:hAnsi="ＭＳ ゴシック" w:hint="eastAsia"/>
          <w:sz w:val="22"/>
          <w:szCs w:val="22"/>
        </w:rPr>
        <w:t>３．</w:t>
      </w:r>
      <w:r w:rsidR="00A430B5">
        <w:rPr>
          <w:rFonts w:hAnsi="ＭＳ ゴシック" w:hint="eastAsia"/>
          <w:sz w:val="22"/>
          <w:szCs w:val="22"/>
        </w:rPr>
        <w:t>大阪市下水道施設維持管理審議</w:t>
      </w:r>
      <w:r w:rsidR="004562D2" w:rsidRPr="00B20DA6">
        <w:rPr>
          <w:rFonts w:hAnsi="ＭＳ ゴシック" w:hint="eastAsia"/>
          <w:sz w:val="22"/>
          <w:szCs w:val="22"/>
        </w:rPr>
        <w:t>会</w:t>
      </w:r>
      <w:r w:rsidR="00A430B5">
        <w:rPr>
          <w:rFonts w:hAnsi="ＭＳ ゴシック" w:hint="eastAsia"/>
          <w:sz w:val="22"/>
          <w:szCs w:val="22"/>
        </w:rPr>
        <w:t>規則</w:t>
      </w:r>
      <w:r w:rsidRPr="00B20DA6">
        <w:rPr>
          <w:rFonts w:hAnsi="ＭＳ ゴシック" w:hint="eastAsia"/>
          <w:sz w:val="22"/>
          <w:szCs w:val="22"/>
        </w:rPr>
        <w:t>について</w:t>
      </w:r>
      <w:r w:rsidR="00A430B5">
        <w:rPr>
          <w:rFonts w:hAnsi="ＭＳ ゴシック" w:hint="eastAsia"/>
          <w:sz w:val="22"/>
          <w:szCs w:val="22"/>
        </w:rPr>
        <w:t xml:space="preserve">　　</w:t>
      </w:r>
      <w:r w:rsidR="004562D2" w:rsidRPr="00B20DA6">
        <w:rPr>
          <w:rFonts w:hAnsi="ＭＳ ゴシック" w:hint="eastAsia"/>
          <w:sz w:val="22"/>
          <w:szCs w:val="22"/>
        </w:rPr>
        <w:t xml:space="preserve">　　</w:t>
      </w:r>
      <w:r w:rsidRPr="00B20DA6">
        <w:rPr>
          <w:rFonts w:hAnsi="ＭＳ ゴシック" w:hint="eastAsia"/>
          <w:sz w:val="22"/>
          <w:szCs w:val="22"/>
        </w:rPr>
        <w:t>・・・資料２</w:t>
      </w:r>
    </w:p>
    <w:p w14:paraId="338DFCBB" w14:textId="77777777" w:rsidR="004562D2" w:rsidRPr="00B20DA6" w:rsidRDefault="004562D2" w:rsidP="004562D2">
      <w:pPr>
        <w:pStyle w:val="Default"/>
        <w:ind w:firstLineChars="200" w:firstLine="440"/>
        <w:rPr>
          <w:rFonts w:hAnsi="ＭＳ ゴシック"/>
          <w:sz w:val="22"/>
          <w:szCs w:val="22"/>
        </w:rPr>
      </w:pPr>
    </w:p>
    <w:p w14:paraId="5CE4086E" w14:textId="0E79EDB6" w:rsidR="00D54D43" w:rsidRPr="004562D2" w:rsidRDefault="00A430B5" w:rsidP="000D2298">
      <w:pPr>
        <w:pStyle w:val="Default"/>
        <w:rPr>
          <w:rFonts w:hAnsi="ＭＳ ゴシック"/>
          <w:sz w:val="23"/>
          <w:szCs w:val="23"/>
        </w:rPr>
      </w:pPr>
      <w:r>
        <w:rPr>
          <w:rFonts w:hAnsi="ＭＳ ゴシック" w:hint="eastAsia"/>
          <w:sz w:val="22"/>
          <w:szCs w:val="22"/>
        </w:rPr>
        <w:t xml:space="preserve">　　</w:t>
      </w:r>
      <w:r w:rsidR="009B3A74">
        <w:rPr>
          <w:rFonts w:hAnsi="ＭＳ ゴシック" w:hint="eastAsia"/>
          <w:sz w:val="22"/>
          <w:szCs w:val="22"/>
        </w:rPr>
        <w:t>４</w:t>
      </w:r>
      <w:r>
        <w:rPr>
          <w:rFonts w:hAnsi="ＭＳ ゴシック" w:hint="eastAsia"/>
          <w:sz w:val="22"/>
          <w:szCs w:val="22"/>
        </w:rPr>
        <w:t>．</w:t>
      </w:r>
      <w:r w:rsidR="00D54D43" w:rsidRPr="00B20DA6">
        <w:rPr>
          <w:rFonts w:hAnsi="ＭＳ ゴシック" w:hint="eastAsia"/>
          <w:sz w:val="22"/>
          <w:szCs w:val="22"/>
        </w:rPr>
        <w:t>議</w:t>
      </w:r>
      <w:r w:rsidR="00DD0D40" w:rsidRPr="00B20DA6">
        <w:rPr>
          <w:rFonts w:hAnsi="ＭＳ ゴシック" w:hint="eastAsia"/>
          <w:sz w:val="22"/>
          <w:szCs w:val="22"/>
        </w:rPr>
        <w:t xml:space="preserve">　</w:t>
      </w:r>
      <w:r w:rsidR="00D54D43" w:rsidRPr="00B20DA6">
        <w:rPr>
          <w:rFonts w:hAnsi="ＭＳ ゴシック" w:hint="eastAsia"/>
          <w:sz w:val="22"/>
          <w:szCs w:val="22"/>
        </w:rPr>
        <w:t>事</w:t>
      </w:r>
      <w:r w:rsidR="00DD0D40" w:rsidRPr="00B20DA6">
        <w:rPr>
          <w:rFonts w:hAnsi="ＭＳ ゴシック" w:hint="eastAsia"/>
          <w:sz w:val="22"/>
          <w:szCs w:val="22"/>
        </w:rPr>
        <w:t xml:space="preserve">　　　　　　　　　　　　　　　　　　　　　　</w:t>
      </w:r>
      <w:r w:rsidR="00B20DA6" w:rsidRPr="00B20DA6">
        <w:rPr>
          <w:rFonts w:hAnsi="ＭＳ ゴシック" w:hint="eastAsia"/>
          <w:sz w:val="22"/>
          <w:szCs w:val="22"/>
        </w:rPr>
        <w:t>・・・資料</w:t>
      </w:r>
      <w:r w:rsidR="009B3A74">
        <w:rPr>
          <w:rFonts w:hAnsi="ＭＳ ゴシック" w:hint="eastAsia"/>
          <w:sz w:val="22"/>
          <w:szCs w:val="22"/>
        </w:rPr>
        <w:t>３</w:t>
      </w:r>
    </w:p>
    <w:p w14:paraId="0EF536C8" w14:textId="1085D613" w:rsidR="009B3A74" w:rsidRPr="00607889" w:rsidRDefault="002D6B7F" w:rsidP="002D6B7F">
      <w:pPr>
        <w:autoSpaceDE w:val="0"/>
        <w:autoSpaceDN w:val="0"/>
        <w:adjustRightInd w:val="0"/>
        <w:ind w:firstLineChars="300" w:firstLine="630"/>
        <w:jc w:val="left"/>
        <w:rPr>
          <w:rFonts w:ascii="ＭＳ ゴシック" w:eastAsia="ＭＳ ゴシック" w:hAnsi="ＭＳ ゴシック" w:cs="ＭＳ 明朝"/>
          <w:kern w:val="0"/>
          <w:szCs w:val="21"/>
        </w:rPr>
      </w:pPr>
      <w:r w:rsidRPr="00607889">
        <w:rPr>
          <w:rFonts w:ascii="ＭＳ ゴシック" w:eastAsia="ＭＳ ゴシック" w:hAnsi="ＭＳ ゴシック" w:cs="ＭＳ 明朝" w:hint="eastAsia"/>
          <w:kern w:val="0"/>
          <w:szCs w:val="21"/>
        </w:rPr>
        <w:t>（１）審議会の</w:t>
      </w:r>
      <w:r w:rsidR="009B3A74" w:rsidRPr="00607889">
        <w:rPr>
          <w:rFonts w:ascii="ＭＳ ゴシック" w:eastAsia="ＭＳ ゴシック" w:hAnsi="ＭＳ ゴシック" w:cs="ＭＳ 明朝" w:hint="eastAsia"/>
          <w:kern w:val="0"/>
          <w:szCs w:val="21"/>
        </w:rPr>
        <w:t>スケジュール</w:t>
      </w:r>
    </w:p>
    <w:p w14:paraId="209B219A" w14:textId="33CE49D2" w:rsidR="0088788C" w:rsidRPr="0088788C" w:rsidRDefault="0001727B" w:rsidP="0088788C">
      <w:pPr>
        <w:autoSpaceDE w:val="0"/>
        <w:autoSpaceDN w:val="0"/>
        <w:adjustRightInd w:val="0"/>
        <w:ind w:firstLineChars="300" w:firstLine="630"/>
        <w:jc w:val="left"/>
        <w:rPr>
          <w:rFonts w:ascii="ＭＳ ゴシック" w:eastAsia="ＭＳ ゴシック" w:hAnsi="ＭＳ ゴシック" w:cs="ＭＳ 明朝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kern w:val="0"/>
          <w:szCs w:val="21"/>
        </w:rPr>
        <w:t>（</w:t>
      </w:r>
      <w:r w:rsidR="0088788C" w:rsidRPr="0088788C">
        <w:rPr>
          <w:rFonts w:ascii="ＭＳ ゴシック" w:eastAsia="ＭＳ ゴシック" w:hAnsi="ＭＳ ゴシック" w:cs="ＭＳ 明朝" w:hint="eastAsia"/>
          <w:kern w:val="0"/>
          <w:szCs w:val="21"/>
        </w:rPr>
        <w:t>２</w:t>
      </w:r>
      <w:r>
        <w:rPr>
          <w:rFonts w:ascii="ＭＳ ゴシック" w:eastAsia="ＭＳ ゴシック" w:hAnsi="ＭＳ ゴシック" w:cs="ＭＳ 明朝" w:hint="eastAsia"/>
          <w:kern w:val="0"/>
          <w:szCs w:val="21"/>
        </w:rPr>
        <w:t>）</w:t>
      </w:r>
      <w:r w:rsidR="0088788C" w:rsidRPr="0088788C">
        <w:rPr>
          <w:rFonts w:ascii="ＭＳ ゴシック" w:eastAsia="ＭＳ ゴシック" w:hAnsi="ＭＳ ゴシック" w:cs="ＭＳ 明朝" w:hint="eastAsia"/>
          <w:kern w:val="0"/>
          <w:szCs w:val="21"/>
        </w:rPr>
        <w:t>報告事項</w:t>
      </w:r>
    </w:p>
    <w:p w14:paraId="7A64DA99" w14:textId="03AA35D0" w:rsidR="0088788C" w:rsidRPr="0088788C" w:rsidRDefault="0088788C" w:rsidP="0088788C">
      <w:pPr>
        <w:autoSpaceDE w:val="0"/>
        <w:autoSpaceDN w:val="0"/>
        <w:adjustRightInd w:val="0"/>
        <w:ind w:firstLineChars="300" w:firstLine="630"/>
        <w:jc w:val="left"/>
        <w:rPr>
          <w:rFonts w:ascii="ＭＳ ゴシック" w:eastAsia="ＭＳ ゴシック" w:hAnsi="ＭＳ ゴシック" w:cs="ＭＳ 明朝"/>
          <w:kern w:val="0"/>
          <w:szCs w:val="21"/>
        </w:rPr>
      </w:pPr>
      <w:r w:rsidRPr="0088788C">
        <w:rPr>
          <w:rFonts w:ascii="ＭＳ ゴシック" w:eastAsia="ＭＳ ゴシック" w:hAnsi="ＭＳ ゴシック" w:cs="ＭＳ 明朝"/>
          <w:kern w:val="0"/>
          <w:szCs w:val="21"/>
        </w:rPr>
        <w:t xml:space="preserve"> 　２‐１　要求水準・評価基準の達成状況（令和７年度）</w:t>
      </w:r>
    </w:p>
    <w:p w14:paraId="0A230EA1" w14:textId="41D83D0D" w:rsidR="0088788C" w:rsidRPr="0088788C" w:rsidRDefault="0088788C" w:rsidP="0088788C">
      <w:pPr>
        <w:autoSpaceDE w:val="0"/>
        <w:autoSpaceDN w:val="0"/>
        <w:adjustRightInd w:val="0"/>
        <w:ind w:firstLineChars="300" w:firstLine="630"/>
        <w:jc w:val="left"/>
        <w:rPr>
          <w:rFonts w:ascii="ＭＳ ゴシック" w:eastAsia="ＭＳ ゴシック" w:hAnsi="ＭＳ ゴシック" w:cs="ＭＳ 明朝"/>
          <w:kern w:val="0"/>
          <w:szCs w:val="21"/>
        </w:rPr>
      </w:pPr>
      <w:r w:rsidRPr="0088788C">
        <w:rPr>
          <w:rFonts w:ascii="ＭＳ ゴシック" w:eastAsia="ＭＳ ゴシック" w:hAnsi="ＭＳ ゴシック" w:cs="ＭＳ 明朝" w:hint="eastAsia"/>
          <w:kern w:val="0"/>
          <w:szCs w:val="21"/>
        </w:rPr>
        <w:t xml:space="preserve">　</w:t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 xml:space="preserve"> ２‐２　包括委託に関連する第三者事故発生状況（令和７年度）</w:t>
      </w:r>
    </w:p>
    <w:p w14:paraId="38DFED78" w14:textId="2345D62B" w:rsidR="0088788C" w:rsidRDefault="0088788C" w:rsidP="0001727B">
      <w:pPr>
        <w:autoSpaceDE w:val="0"/>
        <w:autoSpaceDN w:val="0"/>
        <w:adjustRightInd w:val="0"/>
        <w:ind w:firstLineChars="300" w:firstLine="630"/>
        <w:jc w:val="left"/>
        <w:rPr>
          <w:rFonts w:ascii="ＭＳ ゴシック" w:eastAsia="ＭＳ ゴシック" w:hAnsi="ＭＳ ゴシック" w:cs="ＭＳ 明朝"/>
          <w:kern w:val="0"/>
          <w:szCs w:val="21"/>
        </w:rPr>
      </w:pPr>
      <w:r w:rsidRPr="0088788C">
        <w:rPr>
          <w:rFonts w:ascii="ＭＳ ゴシック" w:eastAsia="ＭＳ ゴシック" w:hAnsi="ＭＳ ゴシック" w:cs="ＭＳ 明朝" w:hint="eastAsia"/>
          <w:kern w:val="0"/>
          <w:szCs w:val="21"/>
        </w:rPr>
        <w:t xml:space="preserve">　</w:t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 xml:space="preserve"> ２‐３　新技術導</w:t>
      </w:r>
      <w:r>
        <w:rPr>
          <w:rFonts w:ascii="ＭＳ ゴシック" w:eastAsia="ＭＳ ゴシック" w:hAnsi="ＭＳ ゴシック" w:cs="ＭＳ 明朝" w:hint="eastAsia"/>
          <w:kern w:val="0"/>
          <w:szCs w:val="21"/>
        </w:rPr>
        <w:t>の状況</w:t>
      </w:r>
    </w:p>
    <w:p w14:paraId="03B9F1AA" w14:textId="7410DCD4" w:rsidR="00B54829" w:rsidRPr="0088788C" w:rsidRDefault="00B54829" w:rsidP="00B54829">
      <w:pPr>
        <w:autoSpaceDE w:val="0"/>
        <w:autoSpaceDN w:val="0"/>
        <w:adjustRightInd w:val="0"/>
        <w:ind w:firstLineChars="300" w:firstLine="630"/>
        <w:jc w:val="left"/>
        <w:rPr>
          <w:rFonts w:ascii="ＭＳ ゴシック" w:eastAsia="ＭＳ ゴシック" w:hAnsi="ＭＳ ゴシック" w:cs="ＭＳ 明朝" w:hint="eastAsia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kern w:val="0"/>
          <w:szCs w:val="21"/>
        </w:rPr>
        <w:t xml:space="preserve">　 </w:t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>２‐</w:t>
      </w:r>
      <w:r>
        <w:rPr>
          <w:rFonts w:ascii="ＭＳ ゴシック" w:eastAsia="ＭＳ ゴシック" w:hAnsi="ＭＳ ゴシック" w:cs="ＭＳ 明朝" w:hint="eastAsia"/>
          <w:kern w:val="0"/>
          <w:szCs w:val="21"/>
        </w:rPr>
        <w:t>４</w:t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 xml:space="preserve">　</w:t>
      </w:r>
      <w:r>
        <w:rPr>
          <w:rFonts w:ascii="ＭＳ ゴシック" w:eastAsia="ＭＳ ゴシック" w:hAnsi="ＭＳ ゴシック" w:cs="ＭＳ 明朝" w:hint="eastAsia"/>
          <w:kern w:val="0"/>
          <w:szCs w:val="21"/>
        </w:rPr>
        <w:t>コスト削減</w:t>
      </w:r>
      <w:r>
        <w:rPr>
          <w:rFonts w:ascii="ＭＳ ゴシック" w:eastAsia="ＭＳ ゴシック" w:hAnsi="ＭＳ ゴシック" w:cs="ＭＳ 明朝" w:hint="eastAsia"/>
          <w:kern w:val="0"/>
          <w:szCs w:val="21"/>
        </w:rPr>
        <w:t>の</w:t>
      </w:r>
      <w:r>
        <w:rPr>
          <w:rFonts w:ascii="ＭＳ ゴシック" w:eastAsia="ＭＳ ゴシック" w:hAnsi="ＭＳ ゴシック" w:cs="ＭＳ 明朝" w:hint="eastAsia"/>
          <w:kern w:val="0"/>
          <w:szCs w:val="21"/>
        </w:rPr>
        <w:t>達成</w:t>
      </w:r>
      <w:r>
        <w:rPr>
          <w:rFonts w:ascii="ＭＳ ゴシック" w:eastAsia="ＭＳ ゴシック" w:hAnsi="ＭＳ ゴシック" w:cs="ＭＳ 明朝" w:hint="eastAsia"/>
          <w:kern w:val="0"/>
          <w:szCs w:val="21"/>
        </w:rPr>
        <w:t>状況</w:t>
      </w:r>
    </w:p>
    <w:p w14:paraId="01A5F807" w14:textId="0E6D7715" w:rsidR="0088788C" w:rsidRPr="0088788C" w:rsidRDefault="0001727B" w:rsidP="0088788C">
      <w:pPr>
        <w:autoSpaceDE w:val="0"/>
        <w:autoSpaceDN w:val="0"/>
        <w:adjustRightInd w:val="0"/>
        <w:ind w:firstLineChars="300" w:firstLine="630"/>
        <w:jc w:val="left"/>
        <w:rPr>
          <w:rFonts w:ascii="ＭＳ ゴシック" w:eastAsia="ＭＳ ゴシック" w:hAnsi="ＭＳ ゴシック" w:cs="ＭＳ 明朝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kern w:val="0"/>
          <w:szCs w:val="21"/>
        </w:rPr>
        <w:t>（</w:t>
      </w:r>
      <w:r w:rsidR="0088788C" w:rsidRPr="0088788C">
        <w:rPr>
          <w:rFonts w:ascii="ＭＳ ゴシック" w:eastAsia="ＭＳ ゴシック" w:hAnsi="ＭＳ ゴシック" w:cs="ＭＳ 明朝" w:hint="eastAsia"/>
          <w:kern w:val="0"/>
          <w:szCs w:val="21"/>
        </w:rPr>
        <w:t>３</w:t>
      </w:r>
      <w:r>
        <w:rPr>
          <w:rFonts w:ascii="ＭＳ ゴシック" w:eastAsia="ＭＳ ゴシック" w:hAnsi="ＭＳ ゴシック" w:cs="ＭＳ 明朝" w:hint="eastAsia"/>
          <w:kern w:val="0"/>
          <w:szCs w:val="21"/>
        </w:rPr>
        <w:t>）</w:t>
      </w:r>
      <w:r w:rsidR="0088788C" w:rsidRPr="0088788C">
        <w:rPr>
          <w:rFonts w:ascii="ＭＳ ゴシック" w:eastAsia="ＭＳ ゴシック" w:hAnsi="ＭＳ ゴシック" w:cs="ＭＳ 明朝" w:hint="eastAsia"/>
          <w:kern w:val="0"/>
          <w:szCs w:val="21"/>
        </w:rPr>
        <w:t>審議事項</w:t>
      </w:r>
    </w:p>
    <w:p w14:paraId="5728D971" w14:textId="1CFD8414" w:rsidR="0088788C" w:rsidRPr="0088788C" w:rsidRDefault="0088788C" w:rsidP="0088788C">
      <w:pPr>
        <w:autoSpaceDE w:val="0"/>
        <w:autoSpaceDN w:val="0"/>
        <w:adjustRightInd w:val="0"/>
        <w:ind w:firstLineChars="300" w:firstLine="630"/>
        <w:jc w:val="left"/>
        <w:rPr>
          <w:rFonts w:ascii="ＭＳ ゴシック" w:eastAsia="ＭＳ ゴシック" w:hAnsi="ＭＳ ゴシック" w:cs="ＭＳ 明朝"/>
          <w:kern w:val="0"/>
          <w:szCs w:val="21"/>
        </w:rPr>
      </w:pPr>
      <w:r w:rsidRPr="0088788C">
        <w:rPr>
          <w:rFonts w:ascii="ＭＳ ゴシック" w:eastAsia="ＭＳ ゴシック" w:hAnsi="ＭＳ ゴシック" w:cs="ＭＳ 明朝" w:hint="eastAsia"/>
          <w:kern w:val="0"/>
          <w:szCs w:val="21"/>
        </w:rPr>
        <w:t xml:space="preserve">　</w:t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 xml:space="preserve"> ３‐１　５年毎の業務委託条件の見直し</w:t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ab/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ab/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ab/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ab/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ab/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ab/>
      </w:r>
    </w:p>
    <w:p w14:paraId="552AA708" w14:textId="44C0A6F7" w:rsidR="0088788C" w:rsidRPr="0088788C" w:rsidRDefault="0088788C" w:rsidP="0088788C">
      <w:pPr>
        <w:autoSpaceDE w:val="0"/>
        <w:autoSpaceDN w:val="0"/>
        <w:adjustRightInd w:val="0"/>
        <w:ind w:firstLineChars="300" w:firstLine="630"/>
        <w:jc w:val="left"/>
        <w:rPr>
          <w:rFonts w:ascii="ＭＳ ゴシック" w:eastAsia="ＭＳ ゴシック" w:hAnsi="ＭＳ ゴシック" w:cs="ＭＳ 明朝"/>
          <w:kern w:val="0"/>
          <w:szCs w:val="21"/>
        </w:rPr>
      </w:pPr>
      <w:r w:rsidRPr="0088788C">
        <w:rPr>
          <w:rFonts w:ascii="ＭＳ ゴシック" w:eastAsia="ＭＳ ゴシック" w:hAnsi="ＭＳ ゴシック" w:cs="ＭＳ 明朝" w:hint="eastAsia"/>
          <w:kern w:val="0"/>
          <w:szCs w:val="21"/>
        </w:rPr>
        <w:t xml:space="preserve">　　　①　管路施設の事故の未然防止に向けた調査（取付管・マンホール）の拡充について</w:t>
      </w:r>
    </w:p>
    <w:p w14:paraId="6056C12F" w14:textId="2DD2384F" w:rsidR="0088788C" w:rsidRPr="0088788C" w:rsidRDefault="0088788C" w:rsidP="0088788C">
      <w:pPr>
        <w:autoSpaceDE w:val="0"/>
        <w:autoSpaceDN w:val="0"/>
        <w:adjustRightInd w:val="0"/>
        <w:ind w:firstLineChars="300" w:firstLine="630"/>
        <w:jc w:val="left"/>
        <w:rPr>
          <w:rFonts w:ascii="ＭＳ ゴシック" w:eastAsia="ＭＳ ゴシック" w:hAnsi="ＭＳ ゴシック" w:cs="ＭＳ 明朝"/>
          <w:kern w:val="0"/>
          <w:szCs w:val="21"/>
        </w:rPr>
      </w:pPr>
      <w:r w:rsidRPr="0088788C">
        <w:rPr>
          <w:rFonts w:ascii="ＭＳ ゴシック" w:eastAsia="ＭＳ ゴシック" w:hAnsi="ＭＳ ゴシック" w:cs="ＭＳ 明朝" w:hint="eastAsia"/>
          <w:kern w:val="0"/>
          <w:szCs w:val="21"/>
        </w:rPr>
        <w:t xml:space="preserve">　　　②　評価基準値の見直しについて（処理場・抽水所施設）</w:t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ab/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ab/>
      </w:r>
    </w:p>
    <w:p w14:paraId="18BBF311" w14:textId="4935F7A0" w:rsidR="0088788C" w:rsidRPr="0088788C" w:rsidRDefault="0088788C" w:rsidP="0001727B">
      <w:pPr>
        <w:autoSpaceDE w:val="0"/>
        <w:autoSpaceDN w:val="0"/>
        <w:adjustRightInd w:val="0"/>
        <w:ind w:firstLineChars="300" w:firstLine="630"/>
        <w:jc w:val="left"/>
        <w:rPr>
          <w:rFonts w:ascii="ＭＳ ゴシック" w:eastAsia="ＭＳ ゴシック" w:hAnsi="ＭＳ ゴシック" w:cs="ＭＳ 明朝"/>
          <w:kern w:val="0"/>
          <w:szCs w:val="21"/>
        </w:rPr>
      </w:pPr>
      <w:r w:rsidRPr="0088788C">
        <w:rPr>
          <w:rFonts w:ascii="ＭＳ ゴシック" w:eastAsia="ＭＳ ゴシック" w:hAnsi="ＭＳ ゴシック" w:cs="ＭＳ 明朝" w:hint="eastAsia"/>
          <w:kern w:val="0"/>
          <w:szCs w:val="21"/>
        </w:rPr>
        <w:t xml:space="preserve">　　　③　その他項目の見直しについて</w:t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ab/>
        <w:t xml:space="preserve"> </w:t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ab/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ab/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ab/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ab/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ab/>
      </w:r>
    </w:p>
    <w:p w14:paraId="7D6883F3" w14:textId="77777777" w:rsidR="0088788C" w:rsidRPr="0088788C" w:rsidRDefault="0088788C" w:rsidP="0088788C">
      <w:pPr>
        <w:autoSpaceDE w:val="0"/>
        <w:autoSpaceDN w:val="0"/>
        <w:adjustRightInd w:val="0"/>
        <w:ind w:firstLineChars="300" w:firstLine="630"/>
        <w:jc w:val="left"/>
        <w:rPr>
          <w:rFonts w:ascii="ＭＳ ゴシック" w:eastAsia="ＭＳ ゴシック" w:hAnsi="ＭＳ ゴシック" w:cs="ＭＳ 明朝"/>
          <w:kern w:val="0"/>
          <w:szCs w:val="21"/>
        </w:rPr>
      </w:pPr>
      <w:r w:rsidRPr="0088788C">
        <w:rPr>
          <w:rFonts w:ascii="ＭＳ ゴシック" w:eastAsia="ＭＳ ゴシック" w:hAnsi="ＭＳ ゴシック" w:cs="ＭＳ 明朝" w:hint="eastAsia"/>
          <w:kern w:val="0"/>
          <w:szCs w:val="21"/>
        </w:rPr>
        <w:t xml:space="preserve">　</w:t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 xml:space="preserve"> ３‐２　包括委託契約における課題等への対応</w:t>
      </w:r>
    </w:p>
    <w:p w14:paraId="3001AD15" w14:textId="7A013EA9" w:rsidR="0088788C" w:rsidRPr="0088788C" w:rsidRDefault="0088788C" w:rsidP="0001727B">
      <w:pPr>
        <w:autoSpaceDE w:val="0"/>
        <w:autoSpaceDN w:val="0"/>
        <w:adjustRightInd w:val="0"/>
        <w:ind w:firstLineChars="300" w:firstLine="630"/>
        <w:jc w:val="left"/>
        <w:rPr>
          <w:rFonts w:ascii="ＭＳ ゴシック" w:eastAsia="ＭＳ ゴシック" w:hAnsi="ＭＳ ゴシック" w:cs="ＭＳ 明朝"/>
          <w:kern w:val="0"/>
          <w:szCs w:val="21"/>
        </w:rPr>
      </w:pPr>
      <w:r w:rsidRPr="0088788C">
        <w:rPr>
          <w:rFonts w:ascii="ＭＳ ゴシック" w:eastAsia="ＭＳ ゴシック" w:hAnsi="ＭＳ ゴシック" w:cs="ＭＳ 明朝" w:hint="eastAsia"/>
          <w:kern w:val="0"/>
          <w:szCs w:val="21"/>
        </w:rPr>
        <w:t xml:space="preserve">　　　</w:t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>①　処理場・抽水所施設（処理場施設の電気使用量削減に向けた提案）</w:t>
      </w:r>
    </w:p>
    <w:p w14:paraId="4B59CD4E" w14:textId="5A0F97F7" w:rsidR="0088788C" w:rsidRPr="0088788C" w:rsidRDefault="0001727B" w:rsidP="0088788C">
      <w:pPr>
        <w:autoSpaceDE w:val="0"/>
        <w:autoSpaceDN w:val="0"/>
        <w:adjustRightInd w:val="0"/>
        <w:ind w:firstLineChars="300" w:firstLine="630"/>
        <w:jc w:val="left"/>
        <w:rPr>
          <w:rFonts w:ascii="ＭＳ ゴシック" w:eastAsia="ＭＳ ゴシック" w:hAnsi="ＭＳ ゴシック" w:cs="ＭＳ 明朝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kern w:val="0"/>
          <w:szCs w:val="21"/>
        </w:rPr>
        <w:t>（</w:t>
      </w:r>
      <w:r w:rsidR="0088788C" w:rsidRPr="0088788C">
        <w:rPr>
          <w:rFonts w:ascii="ＭＳ ゴシック" w:eastAsia="ＭＳ ゴシック" w:hAnsi="ＭＳ ゴシック" w:cs="ＭＳ 明朝" w:hint="eastAsia"/>
          <w:kern w:val="0"/>
          <w:szCs w:val="21"/>
        </w:rPr>
        <w:t>４</w:t>
      </w:r>
      <w:r>
        <w:rPr>
          <w:rFonts w:ascii="ＭＳ ゴシック" w:eastAsia="ＭＳ ゴシック" w:hAnsi="ＭＳ ゴシック" w:cs="ＭＳ 明朝" w:hint="eastAsia"/>
          <w:kern w:val="0"/>
          <w:szCs w:val="21"/>
        </w:rPr>
        <w:t>）</w:t>
      </w:r>
      <w:r w:rsidR="0088788C" w:rsidRPr="0088788C">
        <w:rPr>
          <w:rFonts w:ascii="ＭＳ ゴシック" w:eastAsia="ＭＳ ゴシック" w:hAnsi="ＭＳ ゴシック" w:cs="ＭＳ 明朝" w:hint="eastAsia"/>
          <w:kern w:val="0"/>
          <w:szCs w:val="21"/>
        </w:rPr>
        <w:t>意見聴取事項</w:t>
      </w:r>
    </w:p>
    <w:p w14:paraId="4933E11D" w14:textId="4D620096" w:rsidR="00F33A32" w:rsidRDefault="0088788C" w:rsidP="0088788C">
      <w:pPr>
        <w:autoSpaceDE w:val="0"/>
        <w:autoSpaceDN w:val="0"/>
        <w:adjustRightInd w:val="0"/>
        <w:ind w:firstLineChars="300" w:firstLine="630"/>
        <w:jc w:val="left"/>
        <w:rPr>
          <w:rFonts w:ascii="ＭＳ ゴシック" w:eastAsia="ＭＳ ゴシック" w:hAnsi="ＭＳ ゴシック" w:cs="ＭＳ 明朝"/>
          <w:kern w:val="0"/>
          <w:szCs w:val="21"/>
        </w:rPr>
      </w:pPr>
      <w:r w:rsidRPr="0088788C">
        <w:rPr>
          <w:rFonts w:ascii="ＭＳ ゴシック" w:eastAsia="ＭＳ ゴシック" w:hAnsi="ＭＳ ゴシック" w:cs="ＭＳ 明朝" w:hint="eastAsia"/>
          <w:kern w:val="0"/>
          <w:szCs w:val="21"/>
        </w:rPr>
        <w:t xml:space="preserve">　</w:t>
      </w:r>
      <w:r w:rsidRPr="0088788C">
        <w:rPr>
          <w:rFonts w:ascii="ＭＳ ゴシック" w:eastAsia="ＭＳ ゴシック" w:hAnsi="ＭＳ ゴシック" w:cs="ＭＳ 明朝"/>
          <w:kern w:val="0"/>
          <w:szCs w:val="21"/>
        </w:rPr>
        <w:t xml:space="preserve"> ４‐１　ウォーターPPP業務領域の拡大</w:t>
      </w:r>
    </w:p>
    <w:p w14:paraId="587228D7" w14:textId="77777777" w:rsidR="0088788C" w:rsidRPr="0088788C" w:rsidRDefault="0088788C" w:rsidP="0088788C">
      <w:pPr>
        <w:autoSpaceDE w:val="0"/>
        <w:autoSpaceDN w:val="0"/>
        <w:adjustRightInd w:val="0"/>
        <w:ind w:firstLineChars="300" w:firstLine="630"/>
        <w:jc w:val="left"/>
        <w:rPr>
          <w:rFonts w:ascii="ＭＳ ゴシック" w:eastAsia="ＭＳ ゴシック" w:hAnsi="ＭＳ ゴシック" w:cs="ＭＳ 明朝"/>
          <w:kern w:val="0"/>
          <w:szCs w:val="21"/>
        </w:rPr>
      </w:pPr>
    </w:p>
    <w:p w14:paraId="4FA5337E" w14:textId="2FE9CE8E" w:rsidR="00D54D43" w:rsidRPr="00607889" w:rsidRDefault="00DB575A" w:rsidP="004562D2">
      <w:pPr>
        <w:pStyle w:val="Default"/>
        <w:ind w:firstLineChars="200" w:firstLine="460"/>
        <w:rPr>
          <w:rFonts w:hAnsi="ＭＳ ゴシック"/>
          <w:sz w:val="23"/>
          <w:szCs w:val="23"/>
        </w:rPr>
      </w:pPr>
      <w:r>
        <w:rPr>
          <w:rFonts w:hAnsi="ＭＳ ゴシック" w:hint="eastAsia"/>
          <w:sz w:val="23"/>
          <w:szCs w:val="23"/>
        </w:rPr>
        <w:t>５．</w:t>
      </w:r>
      <w:r w:rsidR="00D54D43" w:rsidRPr="00607889">
        <w:rPr>
          <w:rFonts w:hAnsi="ＭＳ ゴシック" w:hint="eastAsia"/>
          <w:sz w:val="23"/>
          <w:szCs w:val="23"/>
        </w:rPr>
        <w:t>閉</w:t>
      </w:r>
      <w:r w:rsidR="00DD0D40" w:rsidRPr="00607889">
        <w:rPr>
          <w:rFonts w:hAnsi="ＭＳ ゴシック" w:hint="eastAsia"/>
          <w:sz w:val="23"/>
          <w:szCs w:val="23"/>
        </w:rPr>
        <w:t xml:space="preserve">　</w:t>
      </w:r>
      <w:r w:rsidR="00D54D43" w:rsidRPr="00607889">
        <w:rPr>
          <w:rFonts w:hAnsi="ＭＳ ゴシック" w:hint="eastAsia"/>
          <w:sz w:val="23"/>
          <w:szCs w:val="23"/>
        </w:rPr>
        <w:t>会</w:t>
      </w:r>
    </w:p>
    <w:p w14:paraId="55E7C861" w14:textId="1ABC4C94" w:rsidR="00AD16FF" w:rsidRDefault="00AD16FF">
      <w:pPr>
        <w:widowControl/>
        <w:jc w:val="lef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3A75E470" w14:textId="77777777" w:rsidR="0030177D" w:rsidRPr="00607889" w:rsidRDefault="0030177D">
      <w:pPr>
        <w:widowControl/>
        <w:jc w:val="lef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3611867F" w14:textId="2FE09603" w:rsidR="00D54D43" w:rsidRPr="00607889" w:rsidRDefault="00D54D43" w:rsidP="00B63891">
      <w:pPr>
        <w:pStyle w:val="Default"/>
        <w:ind w:firstLineChars="200" w:firstLine="420"/>
        <w:rPr>
          <w:rFonts w:hAnsi="ＭＳ ゴシック"/>
          <w:sz w:val="21"/>
          <w:szCs w:val="21"/>
        </w:rPr>
      </w:pPr>
      <w:r w:rsidRPr="00607889">
        <w:rPr>
          <w:rFonts w:hAnsi="ＭＳ ゴシック" w:hint="eastAsia"/>
          <w:sz w:val="21"/>
          <w:szCs w:val="21"/>
        </w:rPr>
        <w:t>【資</w:t>
      </w:r>
      <w:r w:rsidR="004562D2" w:rsidRPr="00607889">
        <w:rPr>
          <w:rFonts w:hAnsi="ＭＳ ゴシック" w:hint="eastAsia"/>
          <w:sz w:val="21"/>
          <w:szCs w:val="21"/>
        </w:rPr>
        <w:t xml:space="preserve">　</w:t>
      </w:r>
      <w:r w:rsidRPr="00607889">
        <w:rPr>
          <w:rFonts w:hAnsi="ＭＳ ゴシック" w:hint="eastAsia"/>
          <w:sz w:val="21"/>
          <w:szCs w:val="21"/>
        </w:rPr>
        <w:t>料】</w:t>
      </w:r>
    </w:p>
    <w:p w14:paraId="596179DF" w14:textId="77777777" w:rsidR="004562D2" w:rsidRPr="00607889" w:rsidRDefault="00D54D43" w:rsidP="00E20DB2">
      <w:pPr>
        <w:pStyle w:val="Default"/>
        <w:ind w:firstLineChars="400" w:firstLine="840"/>
        <w:rPr>
          <w:rFonts w:hAnsi="ＭＳ ゴシック"/>
          <w:sz w:val="21"/>
          <w:szCs w:val="21"/>
        </w:rPr>
      </w:pPr>
      <w:r w:rsidRPr="00607889">
        <w:rPr>
          <w:rFonts w:hAnsi="ＭＳ ゴシック" w:hint="eastAsia"/>
          <w:sz w:val="21"/>
          <w:szCs w:val="21"/>
        </w:rPr>
        <w:t>資料１</w:t>
      </w:r>
      <w:r w:rsidR="004562D2" w:rsidRPr="00607889">
        <w:rPr>
          <w:rFonts w:hAnsi="ＭＳ ゴシック" w:hint="eastAsia"/>
          <w:sz w:val="21"/>
          <w:szCs w:val="21"/>
        </w:rPr>
        <w:t xml:space="preserve">　</w:t>
      </w:r>
      <w:r w:rsidRPr="00607889">
        <w:rPr>
          <w:rFonts w:hAnsi="ＭＳ ゴシック" w:hint="eastAsia"/>
          <w:sz w:val="21"/>
          <w:szCs w:val="21"/>
        </w:rPr>
        <w:t>委員名簿</w:t>
      </w:r>
    </w:p>
    <w:p w14:paraId="6FDEDB19" w14:textId="4783B4B4" w:rsidR="00455E56" w:rsidRPr="00607889" w:rsidRDefault="00D54D43" w:rsidP="00E20DB2">
      <w:pPr>
        <w:pStyle w:val="Default"/>
        <w:ind w:leftChars="400" w:left="1260" w:hangingChars="200" w:hanging="420"/>
        <w:rPr>
          <w:rFonts w:hAnsi="ＭＳ ゴシック"/>
          <w:sz w:val="21"/>
          <w:szCs w:val="21"/>
        </w:rPr>
      </w:pPr>
      <w:r w:rsidRPr="00607889">
        <w:rPr>
          <w:rFonts w:hAnsi="ＭＳ ゴシック" w:hint="eastAsia"/>
          <w:sz w:val="21"/>
          <w:szCs w:val="21"/>
        </w:rPr>
        <w:t>資料２</w:t>
      </w:r>
      <w:r w:rsidR="004562D2" w:rsidRPr="00607889">
        <w:rPr>
          <w:rFonts w:hAnsi="ＭＳ ゴシック" w:hint="eastAsia"/>
          <w:sz w:val="21"/>
          <w:szCs w:val="21"/>
        </w:rPr>
        <w:t xml:space="preserve">　</w:t>
      </w:r>
      <w:r w:rsidR="00455E56" w:rsidRPr="00607889">
        <w:rPr>
          <w:rFonts w:hAnsi="ＭＳ ゴシック" w:hint="eastAsia"/>
          <w:sz w:val="21"/>
          <w:szCs w:val="21"/>
        </w:rPr>
        <w:t>大阪市下水道施設</w:t>
      </w:r>
      <w:r w:rsidR="00274AA7" w:rsidRPr="00607889">
        <w:rPr>
          <w:rFonts w:hAnsi="ＭＳ ゴシック" w:hint="eastAsia"/>
          <w:sz w:val="21"/>
          <w:szCs w:val="21"/>
        </w:rPr>
        <w:t>維持管理審議会規則</w:t>
      </w:r>
    </w:p>
    <w:p w14:paraId="0382795E" w14:textId="2E95B538" w:rsidR="004B1A9D" w:rsidRPr="00607889" w:rsidRDefault="00D54D43" w:rsidP="0088788C">
      <w:pPr>
        <w:pStyle w:val="Default"/>
        <w:ind w:firstLineChars="400" w:firstLine="840"/>
        <w:rPr>
          <w:rFonts w:hAnsi="ＭＳ ゴシック"/>
          <w:sz w:val="21"/>
          <w:szCs w:val="21"/>
        </w:rPr>
      </w:pPr>
      <w:r w:rsidRPr="00607889">
        <w:rPr>
          <w:rFonts w:hAnsi="ＭＳ ゴシック" w:hint="eastAsia"/>
          <w:sz w:val="21"/>
          <w:szCs w:val="21"/>
        </w:rPr>
        <w:t>資料３</w:t>
      </w:r>
      <w:r w:rsidR="004562D2" w:rsidRPr="00607889">
        <w:rPr>
          <w:rFonts w:hAnsi="ＭＳ ゴシック" w:hint="eastAsia"/>
          <w:sz w:val="21"/>
          <w:szCs w:val="21"/>
        </w:rPr>
        <w:t xml:space="preserve">　</w:t>
      </w:r>
      <w:r w:rsidR="002E2DA0" w:rsidRPr="00607889">
        <w:rPr>
          <w:rFonts w:hAnsi="ＭＳ ゴシック" w:hint="eastAsia"/>
          <w:sz w:val="21"/>
          <w:szCs w:val="21"/>
        </w:rPr>
        <w:t>議事</w:t>
      </w:r>
      <w:r w:rsidR="005E3062" w:rsidRPr="00607889">
        <w:rPr>
          <w:rFonts w:hAnsi="ＭＳ ゴシック" w:hint="eastAsia"/>
          <w:sz w:val="21"/>
          <w:szCs w:val="21"/>
        </w:rPr>
        <w:t>説明資料</w:t>
      </w:r>
    </w:p>
    <w:sectPr w:rsidR="004B1A9D" w:rsidRPr="00607889" w:rsidSect="002C52C5">
      <w:pgSz w:w="11906" w:h="16838"/>
      <w:pgMar w:top="1701" w:right="849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61591" w14:textId="77777777" w:rsidR="00D54D43" w:rsidRDefault="00D54D43" w:rsidP="00D54D43">
      <w:r>
        <w:separator/>
      </w:r>
    </w:p>
  </w:endnote>
  <w:endnote w:type="continuationSeparator" w:id="0">
    <w:p w14:paraId="2228C6DB" w14:textId="77777777" w:rsidR="00D54D43" w:rsidRDefault="00D54D43" w:rsidP="00D54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DCA18" w14:textId="77777777" w:rsidR="00D54D43" w:rsidRDefault="00D54D43" w:rsidP="00D54D43">
      <w:r>
        <w:separator/>
      </w:r>
    </w:p>
  </w:footnote>
  <w:footnote w:type="continuationSeparator" w:id="0">
    <w:p w14:paraId="36BE724B" w14:textId="77777777" w:rsidR="00D54D43" w:rsidRDefault="00D54D43" w:rsidP="00D54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04C58"/>
    <w:multiLevelType w:val="hybridMultilevel"/>
    <w:tmpl w:val="0C103BE0"/>
    <w:lvl w:ilvl="0" w:tplc="823CBA2C">
      <w:numFmt w:val="bullet"/>
      <w:lvlText w:val="・"/>
      <w:lvlJc w:val="left"/>
      <w:pPr>
        <w:ind w:left="84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B774E7E"/>
    <w:multiLevelType w:val="hybridMultilevel"/>
    <w:tmpl w:val="BA386DEC"/>
    <w:lvl w:ilvl="0" w:tplc="EDBA9C96">
      <w:start w:val="1"/>
      <w:numFmt w:val="decimalFullWidth"/>
      <w:lvlText w:val="%1．"/>
      <w:lvlJc w:val="left"/>
      <w:pPr>
        <w:ind w:left="9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2" w15:restartNumberingAfterBreak="0">
    <w:nsid w:val="2C086F72"/>
    <w:multiLevelType w:val="hybridMultilevel"/>
    <w:tmpl w:val="782CD4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D5111D9"/>
    <w:multiLevelType w:val="hybridMultilevel"/>
    <w:tmpl w:val="A8B4ACE8"/>
    <w:lvl w:ilvl="0" w:tplc="823CBA2C">
      <w:numFmt w:val="bullet"/>
      <w:lvlText w:val="・"/>
      <w:lvlJc w:val="left"/>
      <w:pPr>
        <w:ind w:left="6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0469D0"/>
    <w:multiLevelType w:val="hybridMultilevel"/>
    <w:tmpl w:val="5A2A7F9A"/>
    <w:lvl w:ilvl="0" w:tplc="806A0A4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2D665A0"/>
    <w:multiLevelType w:val="hybridMultilevel"/>
    <w:tmpl w:val="A6AC8E4C"/>
    <w:lvl w:ilvl="0" w:tplc="823CBA2C">
      <w:numFmt w:val="bullet"/>
      <w:lvlText w:val="・"/>
      <w:lvlJc w:val="left"/>
      <w:pPr>
        <w:ind w:left="6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2629666">
    <w:abstractNumId w:val="2"/>
  </w:num>
  <w:num w:numId="2" w16cid:durableId="1864056672">
    <w:abstractNumId w:val="5"/>
  </w:num>
  <w:num w:numId="3" w16cid:durableId="18627275">
    <w:abstractNumId w:val="3"/>
  </w:num>
  <w:num w:numId="4" w16cid:durableId="793329041">
    <w:abstractNumId w:val="0"/>
  </w:num>
  <w:num w:numId="5" w16cid:durableId="915551278">
    <w:abstractNumId w:val="4"/>
  </w:num>
  <w:num w:numId="6" w16cid:durableId="106059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408"/>
    <w:rsid w:val="000063C5"/>
    <w:rsid w:val="00016D7E"/>
    <w:rsid w:val="0001727B"/>
    <w:rsid w:val="000266F8"/>
    <w:rsid w:val="00063BC8"/>
    <w:rsid w:val="00072756"/>
    <w:rsid w:val="00074067"/>
    <w:rsid w:val="000A52AB"/>
    <w:rsid w:val="000D2298"/>
    <w:rsid w:val="000D29FA"/>
    <w:rsid w:val="00115DD3"/>
    <w:rsid w:val="00132F7F"/>
    <w:rsid w:val="00134BF6"/>
    <w:rsid w:val="001941C5"/>
    <w:rsid w:val="0019495B"/>
    <w:rsid w:val="001A16DE"/>
    <w:rsid w:val="001B5413"/>
    <w:rsid w:val="001C2506"/>
    <w:rsid w:val="001D5C2E"/>
    <w:rsid w:val="001E0460"/>
    <w:rsid w:val="001E07DD"/>
    <w:rsid w:val="001E46C8"/>
    <w:rsid w:val="0020004B"/>
    <w:rsid w:val="0023217B"/>
    <w:rsid w:val="00274AA7"/>
    <w:rsid w:val="00280148"/>
    <w:rsid w:val="002B6D80"/>
    <w:rsid w:val="002C52C5"/>
    <w:rsid w:val="002D6B7F"/>
    <w:rsid w:val="002E18BD"/>
    <w:rsid w:val="002E2DA0"/>
    <w:rsid w:val="002E6C55"/>
    <w:rsid w:val="002F0623"/>
    <w:rsid w:val="002F2699"/>
    <w:rsid w:val="0030177D"/>
    <w:rsid w:val="0033573C"/>
    <w:rsid w:val="0035704B"/>
    <w:rsid w:val="003C04E7"/>
    <w:rsid w:val="003C6226"/>
    <w:rsid w:val="003C7856"/>
    <w:rsid w:val="003E0DB5"/>
    <w:rsid w:val="003E3B4D"/>
    <w:rsid w:val="00455E56"/>
    <w:rsid w:val="004562D2"/>
    <w:rsid w:val="004B1A9D"/>
    <w:rsid w:val="004B60DB"/>
    <w:rsid w:val="004C0672"/>
    <w:rsid w:val="004C3772"/>
    <w:rsid w:val="004D43E2"/>
    <w:rsid w:val="004D6866"/>
    <w:rsid w:val="004E4418"/>
    <w:rsid w:val="00506665"/>
    <w:rsid w:val="00525349"/>
    <w:rsid w:val="0053564A"/>
    <w:rsid w:val="00535694"/>
    <w:rsid w:val="00536691"/>
    <w:rsid w:val="00550F72"/>
    <w:rsid w:val="00552469"/>
    <w:rsid w:val="00585BFC"/>
    <w:rsid w:val="00587290"/>
    <w:rsid w:val="00591107"/>
    <w:rsid w:val="005C3ED2"/>
    <w:rsid w:val="005E3062"/>
    <w:rsid w:val="005F7FD8"/>
    <w:rsid w:val="00607889"/>
    <w:rsid w:val="006117CE"/>
    <w:rsid w:val="00613835"/>
    <w:rsid w:val="00625E73"/>
    <w:rsid w:val="00660527"/>
    <w:rsid w:val="00670F92"/>
    <w:rsid w:val="0069089C"/>
    <w:rsid w:val="006C74E9"/>
    <w:rsid w:val="007207A7"/>
    <w:rsid w:val="007424B1"/>
    <w:rsid w:val="00751BB8"/>
    <w:rsid w:val="00763DAC"/>
    <w:rsid w:val="007B46E1"/>
    <w:rsid w:val="007C6324"/>
    <w:rsid w:val="007C7C88"/>
    <w:rsid w:val="007D0786"/>
    <w:rsid w:val="007D67B1"/>
    <w:rsid w:val="007E0263"/>
    <w:rsid w:val="00865718"/>
    <w:rsid w:val="0087006F"/>
    <w:rsid w:val="00871384"/>
    <w:rsid w:val="008764ED"/>
    <w:rsid w:val="0088788C"/>
    <w:rsid w:val="00892D42"/>
    <w:rsid w:val="008D7D5B"/>
    <w:rsid w:val="009025F0"/>
    <w:rsid w:val="00916555"/>
    <w:rsid w:val="00963DF6"/>
    <w:rsid w:val="009857FB"/>
    <w:rsid w:val="00993A6C"/>
    <w:rsid w:val="009B3A74"/>
    <w:rsid w:val="00A10723"/>
    <w:rsid w:val="00A23A12"/>
    <w:rsid w:val="00A430B5"/>
    <w:rsid w:val="00A50426"/>
    <w:rsid w:val="00A60C3D"/>
    <w:rsid w:val="00A642EF"/>
    <w:rsid w:val="00A653C8"/>
    <w:rsid w:val="00A6685D"/>
    <w:rsid w:val="00A70B31"/>
    <w:rsid w:val="00A97A4E"/>
    <w:rsid w:val="00AB0DB8"/>
    <w:rsid w:val="00AC46E4"/>
    <w:rsid w:val="00AC4CB3"/>
    <w:rsid w:val="00AD16FF"/>
    <w:rsid w:val="00AE17D2"/>
    <w:rsid w:val="00AF3BA0"/>
    <w:rsid w:val="00B20DA6"/>
    <w:rsid w:val="00B423A4"/>
    <w:rsid w:val="00B4694D"/>
    <w:rsid w:val="00B54829"/>
    <w:rsid w:val="00B63891"/>
    <w:rsid w:val="00B73369"/>
    <w:rsid w:val="00B7454F"/>
    <w:rsid w:val="00B80813"/>
    <w:rsid w:val="00B84093"/>
    <w:rsid w:val="00B87ABC"/>
    <w:rsid w:val="00BA73A5"/>
    <w:rsid w:val="00BC6889"/>
    <w:rsid w:val="00BF1EE0"/>
    <w:rsid w:val="00C072A1"/>
    <w:rsid w:val="00C2156C"/>
    <w:rsid w:val="00C60627"/>
    <w:rsid w:val="00C6431B"/>
    <w:rsid w:val="00CC1E0D"/>
    <w:rsid w:val="00CC2AD3"/>
    <w:rsid w:val="00CD1559"/>
    <w:rsid w:val="00CF4691"/>
    <w:rsid w:val="00D40410"/>
    <w:rsid w:val="00D54D43"/>
    <w:rsid w:val="00D90EA9"/>
    <w:rsid w:val="00DA74D3"/>
    <w:rsid w:val="00DB575A"/>
    <w:rsid w:val="00DD0507"/>
    <w:rsid w:val="00DD0D40"/>
    <w:rsid w:val="00DD6999"/>
    <w:rsid w:val="00DF71B6"/>
    <w:rsid w:val="00E02A9C"/>
    <w:rsid w:val="00E06773"/>
    <w:rsid w:val="00E07F9B"/>
    <w:rsid w:val="00E10997"/>
    <w:rsid w:val="00E1107D"/>
    <w:rsid w:val="00E20DB2"/>
    <w:rsid w:val="00E22B9A"/>
    <w:rsid w:val="00E33FA1"/>
    <w:rsid w:val="00E6283A"/>
    <w:rsid w:val="00E65F04"/>
    <w:rsid w:val="00E70814"/>
    <w:rsid w:val="00E95597"/>
    <w:rsid w:val="00E97094"/>
    <w:rsid w:val="00EA7AAB"/>
    <w:rsid w:val="00EB3864"/>
    <w:rsid w:val="00ED5784"/>
    <w:rsid w:val="00EF0B44"/>
    <w:rsid w:val="00F31A9E"/>
    <w:rsid w:val="00F33408"/>
    <w:rsid w:val="00F33A32"/>
    <w:rsid w:val="00F34870"/>
    <w:rsid w:val="00F45739"/>
    <w:rsid w:val="00F55340"/>
    <w:rsid w:val="00F63EC3"/>
    <w:rsid w:val="00F76F33"/>
    <w:rsid w:val="00F971C1"/>
    <w:rsid w:val="00F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56430E34"/>
  <w15:chartTrackingRefBased/>
  <w15:docId w15:val="{5A4E45DE-F6F9-451C-9931-D797E130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D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10723"/>
  </w:style>
  <w:style w:type="character" w:customStyle="1" w:styleId="a4">
    <w:name w:val="日付 (文字)"/>
    <w:basedOn w:val="a0"/>
    <w:link w:val="a3"/>
    <w:uiPriority w:val="99"/>
    <w:semiHidden/>
    <w:rsid w:val="00A10723"/>
  </w:style>
  <w:style w:type="paragraph" w:styleId="a5">
    <w:name w:val="List Paragraph"/>
    <w:basedOn w:val="a"/>
    <w:uiPriority w:val="34"/>
    <w:qFormat/>
    <w:rsid w:val="00A60C3D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54D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54D43"/>
  </w:style>
  <w:style w:type="paragraph" w:styleId="a8">
    <w:name w:val="footer"/>
    <w:basedOn w:val="a"/>
    <w:link w:val="a9"/>
    <w:uiPriority w:val="99"/>
    <w:unhideWhenUsed/>
    <w:rsid w:val="00D54D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54D43"/>
  </w:style>
  <w:style w:type="paragraph" w:customStyle="1" w:styleId="Default">
    <w:name w:val="Default"/>
    <w:rsid w:val="00D54D43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D07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D078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F33A32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F33A32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F33A3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F33A3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F33A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1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E57A0-187A-44BD-8E0F-B5AE47B27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85</Words>
  <Characters>487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2026-07-08T08:17:00Z</cp:lastPrinted>
  <dcterms:created xsi:type="dcterms:W3CDTF">2026-07-01T05:53:00Z</dcterms:created>
  <dcterms:modified xsi:type="dcterms:W3CDTF">2026-07-08T08:46:00Z</dcterms:modified>
</cp:coreProperties>
</file>