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1A5" w:rsidRPr="0088496B" w:rsidRDefault="00C521A5">
      <w:pPr>
        <w:rPr>
          <w:szCs w:val="21"/>
        </w:rPr>
      </w:pPr>
    </w:p>
    <w:p w:rsidR="00B15FFB" w:rsidRPr="0088496B" w:rsidRDefault="00B15FFB">
      <w:pPr>
        <w:rPr>
          <w:szCs w:val="21"/>
        </w:rPr>
      </w:pPr>
    </w:p>
    <w:p w:rsidR="00B15FFB" w:rsidRPr="0088496B" w:rsidRDefault="00B15FFB">
      <w:pPr>
        <w:rPr>
          <w:szCs w:val="21"/>
        </w:rPr>
      </w:pPr>
    </w:p>
    <w:p w:rsidR="00B15FFB" w:rsidRPr="0088496B" w:rsidRDefault="00B15FFB">
      <w:pPr>
        <w:rPr>
          <w:szCs w:val="21"/>
        </w:rPr>
      </w:pPr>
    </w:p>
    <w:p w:rsidR="00B15FFB" w:rsidRPr="0088496B" w:rsidRDefault="00B15FFB">
      <w:pPr>
        <w:rPr>
          <w:szCs w:val="21"/>
        </w:rPr>
      </w:pPr>
    </w:p>
    <w:p w:rsidR="00A14AE4" w:rsidRDefault="00A14AE4" w:rsidP="00B15FFB">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【別冊】</w:t>
      </w:r>
    </w:p>
    <w:p w:rsidR="00BF139E" w:rsidRPr="00574B5B" w:rsidRDefault="00B15FFB" w:rsidP="00B15FFB">
      <w:pPr>
        <w:jc w:val="center"/>
        <w:rPr>
          <w:rFonts w:asciiTheme="majorEastAsia" w:eastAsiaTheme="majorEastAsia" w:hAnsiTheme="majorEastAsia"/>
          <w:b/>
          <w:sz w:val="32"/>
          <w:szCs w:val="32"/>
        </w:rPr>
      </w:pPr>
      <w:r w:rsidRPr="00574B5B">
        <w:rPr>
          <w:rFonts w:asciiTheme="majorEastAsia" w:eastAsiaTheme="majorEastAsia" w:hAnsiTheme="majorEastAsia" w:hint="eastAsia"/>
          <w:b/>
          <w:sz w:val="32"/>
          <w:szCs w:val="32"/>
        </w:rPr>
        <w:t>大阪市業務継続計画にかかる</w:t>
      </w:r>
      <w:bookmarkStart w:id="0" w:name="_GoBack"/>
      <w:bookmarkEnd w:id="0"/>
      <w:r w:rsidRPr="00574B5B">
        <w:rPr>
          <w:rFonts w:asciiTheme="majorEastAsia" w:eastAsiaTheme="majorEastAsia" w:hAnsiTheme="majorEastAsia" w:hint="eastAsia"/>
          <w:b/>
          <w:sz w:val="32"/>
          <w:szCs w:val="32"/>
        </w:rPr>
        <w:t>庁舎内の</w:t>
      </w:r>
    </w:p>
    <w:p w:rsidR="00B15FFB" w:rsidRPr="00574B5B" w:rsidRDefault="0088496B" w:rsidP="00B15FFB">
      <w:pPr>
        <w:jc w:val="center"/>
        <w:rPr>
          <w:rFonts w:asciiTheme="majorEastAsia" w:eastAsiaTheme="majorEastAsia" w:hAnsiTheme="majorEastAsia"/>
          <w:b/>
          <w:sz w:val="32"/>
          <w:szCs w:val="32"/>
        </w:rPr>
      </w:pPr>
      <w:r w:rsidRPr="00574B5B">
        <w:rPr>
          <w:rFonts w:asciiTheme="majorEastAsia" w:eastAsiaTheme="majorEastAsia" w:hAnsiTheme="majorEastAsia" w:hint="eastAsia"/>
          <w:b/>
          <w:sz w:val="32"/>
          <w:szCs w:val="32"/>
        </w:rPr>
        <w:t>オフィス家具等の</w:t>
      </w:r>
      <w:r w:rsidR="00B15FFB" w:rsidRPr="00574B5B">
        <w:rPr>
          <w:rFonts w:asciiTheme="majorEastAsia" w:eastAsiaTheme="majorEastAsia" w:hAnsiTheme="majorEastAsia" w:hint="eastAsia"/>
          <w:b/>
          <w:sz w:val="32"/>
          <w:szCs w:val="32"/>
        </w:rPr>
        <w:t>耐震対策計画</w:t>
      </w:r>
    </w:p>
    <w:p w:rsidR="00B15FFB" w:rsidRDefault="00B15FFB" w:rsidP="00B15FFB">
      <w:pPr>
        <w:jc w:val="center"/>
        <w:rPr>
          <w:rFonts w:asciiTheme="majorEastAsia" w:eastAsiaTheme="majorEastAsia" w:hAnsiTheme="majorEastAsia"/>
          <w:b/>
          <w:sz w:val="24"/>
          <w:szCs w:val="24"/>
        </w:rPr>
      </w:pPr>
    </w:p>
    <w:p w:rsidR="00574B5B" w:rsidRDefault="00574B5B" w:rsidP="00B15FFB">
      <w:pPr>
        <w:jc w:val="center"/>
        <w:rPr>
          <w:rFonts w:asciiTheme="majorEastAsia" w:eastAsiaTheme="majorEastAsia" w:hAnsiTheme="majorEastAsia"/>
          <w:b/>
          <w:sz w:val="24"/>
          <w:szCs w:val="24"/>
        </w:rPr>
      </w:pPr>
    </w:p>
    <w:p w:rsidR="00574B5B" w:rsidRDefault="00574B5B" w:rsidP="00B15FFB">
      <w:pPr>
        <w:jc w:val="center"/>
        <w:rPr>
          <w:rFonts w:asciiTheme="majorEastAsia" w:eastAsiaTheme="majorEastAsia" w:hAnsiTheme="majorEastAsia"/>
          <w:b/>
          <w:sz w:val="24"/>
          <w:szCs w:val="24"/>
        </w:rPr>
      </w:pPr>
    </w:p>
    <w:p w:rsidR="00574B5B" w:rsidRDefault="00574B5B" w:rsidP="00B15FFB">
      <w:pPr>
        <w:jc w:val="center"/>
        <w:rPr>
          <w:rFonts w:asciiTheme="majorEastAsia" w:eastAsiaTheme="majorEastAsia" w:hAnsiTheme="majorEastAsia"/>
          <w:b/>
          <w:sz w:val="24"/>
          <w:szCs w:val="24"/>
        </w:rPr>
      </w:pPr>
    </w:p>
    <w:p w:rsidR="00574B5B" w:rsidRDefault="00574B5B" w:rsidP="00B15FFB">
      <w:pPr>
        <w:jc w:val="center"/>
        <w:rPr>
          <w:rFonts w:asciiTheme="majorEastAsia" w:eastAsiaTheme="majorEastAsia" w:hAnsiTheme="majorEastAsia"/>
          <w:b/>
          <w:sz w:val="24"/>
          <w:szCs w:val="24"/>
        </w:rPr>
      </w:pPr>
    </w:p>
    <w:p w:rsidR="00A14AE4" w:rsidRPr="00A14AE4" w:rsidRDefault="00A14AE4" w:rsidP="00B15FFB">
      <w:pPr>
        <w:jc w:val="center"/>
        <w:rPr>
          <w:rFonts w:asciiTheme="majorEastAsia" w:eastAsiaTheme="majorEastAsia" w:hAnsiTheme="majorEastAsia"/>
          <w:b/>
          <w:sz w:val="24"/>
          <w:szCs w:val="24"/>
        </w:rPr>
      </w:pPr>
    </w:p>
    <w:p w:rsidR="00574B5B" w:rsidRPr="0088496B" w:rsidRDefault="00574B5B" w:rsidP="00B15FFB">
      <w:pPr>
        <w:jc w:val="center"/>
        <w:rPr>
          <w:rFonts w:asciiTheme="majorEastAsia" w:eastAsiaTheme="majorEastAsia" w:hAnsiTheme="majorEastAsia"/>
          <w:b/>
          <w:sz w:val="24"/>
          <w:szCs w:val="24"/>
        </w:rPr>
      </w:pPr>
    </w:p>
    <w:p w:rsidR="00B15FFB" w:rsidRPr="0088496B" w:rsidRDefault="00B15FFB" w:rsidP="00B15FFB">
      <w:pPr>
        <w:jc w:val="center"/>
        <w:rPr>
          <w:rFonts w:asciiTheme="majorEastAsia" w:eastAsiaTheme="majorEastAsia" w:hAnsiTheme="majorEastAsia"/>
          <w:b/>
          <w:sz w:val="24"/>
          <w:szCs w:val="24"/>
        </w:rPr>
      </w:pPr>
    </w:p>
    <w:p w:rsidR="00B15FFB" w:rsidRPr="0088496B" w:rsidRDefault="00B15FFB" w:rsidP="00B15FFB">
      <w:pPr>
        <w:jc w:val="center"/>
        <w:rPr>
          <w:rFonts w:asciiTheme="majorEastAsia" w:eastAsiaTheme="majorEastAsia" w:hAnsiTheme="majorEastAsia"/>
          <w:b/>
          <w:sz w:val="24"/>
          <w:szCs w:val="24"/>
        </w:rPr>
      </w:pPr>
    </w:p>
    <w:p w:rsidR="00B15FFB" w:rsidRPr="0088496B" w:rsidRDefault="00B15FFB" w:rsidP="00B15FFB">
      <w:pPr>
        <w:jc w:val="center"/>
        <w:rPr>
          <w:rFonts w:asciiTheme="majorEastAsia" w:eastAsiaTheme="majorEastAsia" w:hAnsiTheme="majorEastAsia"/>
          <w:b/>
          <w:sz w:val="24"/>
          <w:szCs w:val="24"/>
        </w:rPr>
      </w:pPr>
    </w:p>
    <w:p w:rsidR="00B15FFB" w:rsidRPr="0088496B" w:rsidRDefault="00B15FFB" w:rsidP="00B15FFB">
      <w:pPr>
        <w:jc w:val="center"/>
        <w:rPr>
          <w:rFonts w:asciiTheme="majorEastAsia" w:eastAsiaTheme="majorEastAsia" w:hAnsiTheme="majorEastAsia"/>
          <w:b/>
          <w:sz w:val="24"/>
          <w:szCs w:val="24"/>
        </w:rPr>
      </w:pPr>
    </w:p>
    <w:p w:rsidR="00B15FFB" w:rsidRPr="0088496B" w:rsidRDefault="00B15FFB" w:rsidP="00B15FFB">
      <w:pPr>
        <w:jc w:val="center"/>
        <w:rPr>
          <w:rFonts w:asciiTheme="majorEastAsia" w:eastAsiaTheme="majorEastAsia" w:hAnsiTheme="majorEastAsia"/>
          <w:b/>
          <w:sz w:val="24"/>
          <w:szCs w:val="24"/>
        </w:rPr>
      </w:pPr>
    </w:p>
    <w:p w:rsidR="00B15FFB" w:rsidRDefault="00B15FFB" w:rsidP="00B15FFB">
      <w:pPr>
        <w:jc w:val="center"/>
        <w:rPr>
          <w:rFonts w:asciiTheme="majorEastAsia" w:eastAsiaTheme="majorEastAsia" w:hAnsiTheme="majorEastAsia"/>
          <w:b/>
          <w:sz w:val="24"/>
          <w:szCs w:val="24"/>
        </w:rPr>
      </w:pPr>
    </w:p>
    <w:p w:rsidR="00142E94" w:rsidRDefault="00142E94" w:rsidP="00B15FFB">
      <w:pPr>
        <w:jc w:val="center"/>
        <w:rPr>
          <w:rFonts w:asciiTheme="majorEastAsia" w:eastAsiaTheme="majorEastAsia" w:hAnsiTheme="majorEastAsia"/>
          <w:b/>
          <w:sz w:val="24"/>
          <w:szCs w:val="24"/>
        </w:rPr>
      </w:pPr>
    </w:p>
    <w:p w:rsidR="00142E94" w:rsidRDefault="00142E94" w:rsidP="00B15FFB">
      <w:pPr>
        <w:jc w:val="center"/>
        <w:rPr>
          <w:rFonts w:asciiTheme="majorEastAsia" w:eastAsiaTheme="majorEastAsia" w:hAnsiTheme="majorEastAsia"/>
          <w:b/>
          <w:sz w:val="24"/>
          <w:szCs w:val="24"/>
        </w:rPr>
      </w:pPr>
    </w:p>
    <w:p w:rsidR="00142E94" w:rsidRPr="0088496B" w:rsidRDefault="00142E94" w:rsidP="00B15FFB">
      <w:pPr>
        <w:jc w:val="center"/>
        <w:rPr>
          <w:rFonts w:asciiTheme="majorEastAsia" w:eastAsiaTheme="majorEastAsia" w:hAnsiTheme="majorEastAsia"/>
          <w:b/>
          <w:sz w:val="24"/>
          <w:szCs w:val="24"/>
        </w:rPr>
      </w:pPr>
    </w:p>
    <w:p w:rsidR="00B15FFB" w:rsidRPr="00574B5B" w:rsidRDefault="00B15FFB" w:rsidP="00B15FFB">
      <w:pPr>
        <w:jc w:val="center"/>
        <w:rPr>
          <w:rFonts w:asciiTheme="majorEastAsia" w:eastAsiaTheme="majorEastAsia" w:hAnsiTheme="majorEastAsia"/>
          <w:b/>
          <w:sz w:val="32"/>
          <w:szCs w:val="32"/>
        </w:rPr>
      </w:pPr>
      <w:r w:rsidRPr="00574B5B">
        <w:rPr>
          <w:rFonts w:asciiTheme="majorEastAsia" w:eastAsiaTheme="majorEastAsia" w:hAnsiTheme="majorEastAsia" w:hint="eastAsia"/>
          <w:b/>
          <w:sz w:val="32"/>
          <w:szCs w:val="32"/>
        </w:rPr>
        <w:t>平成</w:t>
      </w:r>
      <w:r w:rsidR="00973D65">
        <w:rPr>
          <w:rFonts w:asciiTheme="majorEastAsia" w:eastAsiaTheme="majorEastAsia" w:hAnsiTheme="majorEastAsia" w:hint="eastAsia"/>
          <w:b/>
          <w:sz w:val="32"/>
          <w:szCs w:val="32"/>
        </w:rPr>
        <w:t>31</w:t>
      </w:r>
      <w:r w:rsidRPr="00574B5B">
        <w:rPr>
          <w:rFonts w:asciiTheme="majorEastAsia" w:eastAsiaTheme="majorEastAsia" w:hAnsiTheme="majorEastAsia" w:hint="eastAsia"/>
          <w:b/>
          <w:sz w:val="32"/>
          <w:szCs w:val="32"/>
        </w:rPr>
        <w:t>年</w:t>
      </w:r>
      <w:r w:rsidR="00973D65">
        <w:rPr>
          <w:rFonts w:asciiTheme="majorEastAsia" w:eastAsiaTheme="majorEastAsia" w:hAnsiTheme="majorEastAsia" w:hint="eastAsia"/>
          <w:b/>
          <w:sz w:val="32"/>
          <w:szCs w:val="32"/>
        </w:rPr>
        <w:t>3</w:t>
      </w:r>
      <w:r w:rsidRPr="00574B5B">
        <w:rPr>
          <w:rFonts w:asciiTheme="majorEastAsia" w:eastAsiaTheme="majorEastAsia" w:hAnsiTheme="majorEastAsia" w:hint="eastAsia"/>
          <w:b/>
          <w:sz w:val="32"/>
          <w:szCs w:val="32"/>
        </w:rPr>
        <w:t>月</w:t>
      </w:r>
    </w:p>
    <w:p w:rsidR="0068716C" w:rsidRDefault="00B15FFB" w:rsidP="0068716C">
      <w:pPr>
        <w:widowControl/>
        <w:jc w:val="center"/>
        <w:rPr>
          <w:rFonts w:asciiTheme="majorEastAsia" w:eastAsiaTheme="majorEastAsia" w:hAnsiTheme="majorEastAsia"/>
          <w:szCs w:val="21"/>
        </w:rPr>
      </w:pPr>
      <w:r w:rsidRPr="0088496B">
        <w:rPr>
          <w:rFonts w:asciiTheme="majorEastAsia" w:eastAsiaTheme="majorEastAsia" w:hAnsiTheme="majorEastAsia"/>
          <w:b/>
          <w:szCs w:val="21"/>
        </w:rPr>
        <w:br w:type="page"/>
      </w:r>
      <w:r w:rsidR="0068716C" w:rsidRPr="0068716C">
        <w:rPr>
          <w:rFonts w:asciiTheme="majorEastAsia" w:eastAsiaTheme="majorEastAsia" w:hAnsiTheme="majorEastAsia" w:hint="eastAsia"/>
          <w:szCs w:val="21"/>
        </w:rPr>
        <w:lastRenderedPageBreak/>
        <w:t>大阪市業務継続計画にかかる庁舎内のオフィス家具等の耐震対策計画</w:t>
      </w:r>
    </w:p>
    <w:p w:rsidR="0068716C" w:rsidRDefault="0068716C" w:rsidP="0068716C">
      <w:pPr>
        <w:widowControl/>
        <w:jc w:val="center"/>
        <w:rPr>
          <w:rFonts w:asciiTheme="majorEastAsia" w:eastAsiaTheme="majorEastAsia" w:hAnsiTheme="majorEastAsia"/>
          <w:szCs w:val="21"/>
        </w:rPr>
      </w:pPr>
      <w:r>
        <w:rPr>
          <w:rFonts w:asciiTheme="majorEastAsia" w:eastAsiaTheme="majorEastAsia" w:hAnsiTheme="majorEastAsia" w:hint="eastAsia"/>
          <w:szCs w:val="21"/>
        </w:rPr>
        <w:t>目次</w:t>
      </w:r>
    </w:p>
    <w:p w:rsidR="0068716C" w:rsidRPr="0068716C" w:rsidRDefault="0068716C" w:rsidP="0068716C">
      <w:pPr>
        <w:widowControl/>
        <w:jc w:val="left"/>
        <w:rPr>
          <w:rFonts w:asciiTheme="majorEastAsia" w:eastAsiaTheme="majorEastAsia" w:hAnsiTheme="majorEastAsia"/>
          <w:szCs w:val="21"/>
        </w:rPr>
      </w:pPr>
    </w:p>
    <w:p w:rsidR="0068716C" w:rsidRPr="004070FF" w:rsidRDefault="0068716C">
      <w:pPr>
        <w:widowControl/>
        <w:jc w:val="left"/>
        <w:rPr>
          <w:rFonts w:asciiTheme="majorEastAsia" w:eastAsiaTheme="majorEastAsia" w:hAnsiTheme="majorEastAsia"/>
          <w:szCs w:val="21"/>
        </w:rPr>
      </w:pPr>
      <w:r w:rsidRPr="004070FF">
        <w:rPr>
          <w:rFonts w:asciiTheme="majorEastAsia" w:eastAsiaTheme="majorEastAsia" w:hAnsiTheme="majorEastAsia" w:hint="eastAsia"/>
          <w:szCs w:val="21"/>
        </w:rPr>
        <w:t>第１章　庁舎内のオフィス家具等の耐震対策計画について</w:t>
      </w:r>
    </w:p>
    <w:p w:rsidR="0068716C" w:rsidRPr="004070FF" w:rsidRDefault="0068716C" w:rsidP="0068716C">
      <w:pPr>
        <w:widowControl/>
        <w:jc w:val="left"/>
        <w:rPr>
          <w:rFonts w:asciiTheme="majorEastAsia" w:eastAsiaTheme="majorEastAsia" w:hAnsiTheme="majorEastAsia"/>
          <w:szCs w:val="21"/>
        </w:rPr>
      </w:pPr>
      <w:r w:rsidRPr="004070FF">
        <w:rPr>
          <w:rFonts w:asciiTheme="majorEastAsia" w:eastAsiaTheme="majorEastAsia" w:hAnsiTheme="majorEastAsia" w:hint="eastAsia"/>
          <w:szCs w:val="21"/>
        </w:rPr>
        <w:t>１－１　本計画の策定の背景</w:t>
      </w:r>
    </w:p>
    <w:p w:rsidR="004070FF" w:rsidRPr="004070FF" w:rsidRDefault="004070FF" w:rsidP="0068716C">
      <w:pPr>
        <w:widowControl/>
        <w:jc w:val="left"/>
        <w:rPr>
          <w:rFonts w:asciiTheme="majorEastAsia" w:eastAsiaTheme="majorEastAsia" w:hAnsiTheme="majorEastAsia"/>
          <w:szCs w:val="21"/>
        </w:rPr>
      </w:pPr>
    </w:p>
    <w:p w:rsidR="0068716C" w:rsidRPr="004070FF" w:rsidRDefault="0068716C" w:rsidP="0068716C">
      <w:pPr>
        <w:widowControl/>
        <w:jc w:val="left"/>
        <w:rPr>
          <w:rFonts w:asciiTheme="majorEastAsia" w:eastAsiaTheme="majorEastAsia" w:hAnsiTheme="majorEastAsia"/>
          <w:szCs w:val="21"/>
        </w:rPr>
      </w:pPr>
      <w:r w:rsidRPr="004070FF">
        <w:rPr>
          <w:rFonts w:asciiTheme="majorEastAsia" w:eastAsiaTheme="majorEastAsia" w:hAnsiTheme="majorEastAsia" w:hint="eastAsia"/>
          <w:szCs w:val="21"/>
        </w:rPr>
        <w:t>第２章　本耐震対策計画の具体的な取り組み</w:t>
      </w:r>
    </w:p>
    <w:p w:rsidR="0068716C" w:rsidRPr="004070FF" w:rsidRDefault="0068716C">
      <w:pPr>
        <w:widowControl/>
        <w:jc w:val="left"/>
        <w:rPr>
          <w:rFonts w:asciiTheme="majorEastAsia" w:eastAsiaTheme="majorEastAsia" w:hAnsiTheme="majorEastAsia"/>
          <w:szCs w:val="21"/>
        </w:rPr>
      </w:pPr>
      <w:r w:rsidRPr="004070FF">
        <w:rPr>
          <w:rFonts w:asciiTheme="majorEastAsia" w:eastAsiaTheme="majorEastAsia" w:hAnsiTheme="majorEastAsia" w:hint="eastAsia"/>
          <w:szCs w:val="21"/>
        </w:rPr>
        <w:t>２－１　本耐震対策計画の対象とする所属</w:t>
      </w:r>
    </w:p>
    <w:p w:rsidR="00B15FFB" w:rsidRPr="004070FF" w:rsidRDefault="0068716C">
      <w:pPr>
        <w:widowControl/>
        <w:jc w:val="left"/>
        <w:rPr>
          <w:rFonts w:asciiTheme="majorEastAsia" w:eastAsiaTheme="majorEastAsia" w:hAnsiTheme="majorEastAsia"/>
          <w:szCs w:val="21"/>
        </w:rPr>
      </w:pPr>
      <w:r w:rsidRPr="004070FF">
        <w:rPr>
          <w:rFonts w:asciiTheme="majorEastAsia" w:eastAsiaTheme="majorEastAsia" w:hAnsiTheme="majorEastAsia" w:hint="eastAsia"/>
          <w:szCs w:val="21"/>
        </w:rPr>
        <w:t>２－２　本耐震対策計画の対象とする庁舎</w:t>
      </w:r>
    </w:p>
    <w:p w:rsidR="0068716C" w:rsidRPr="004070FF" w:rsidRDefault="0068716C">
      <w:pPr>
        <w:widowControl/>
        <w:jc w:val="left"/>
        <w:rPr>
          <w:rFonts w:asciiTheme="majorEastAsia" w:eastAsiaTheme="majorEastAsia" w:hAnsiTheme="majorEastAsia"/>
          <w:szCs w:val="21"/>
        </w:rPr>
      </w:pPr>
      <w:r w:rsidRPr="004070FF">
        <w:rPr>
          <w:rFonts w:asciiTheme="majorEastAsia" w:eastAsiaTheme="majorEastAsia" w:hAnsiTheme="majorEastAsia" w:hint="eastAsia"/>
          <w:szCs w:val="21"/>
        </w:rPr>
        <w:t>２－３　本耐震対策計画の対象とするオフィス家具等</w:t>
      </w:r>
    </w:p>
    <w:p w:rsidR="004070FF" w:rsidRPr="004070FF" w:rsidRDefault="004070FF">
      <w:pPr>
        <w:widowControl/>
        <w:jc w:val="left"/>
        <w:rPr>
          <w:rFonts w:asciiTheme="majorEastAsia" w:eastAsiaTheme="majorEastAsia" w:hAnsiTheme="majorEastAsia"/>
          <w:szCs w:val="21"/>
        </w:rPr>
      </w:pPr>
    </w:p>
    <w:p w:rsidR="0068716C" w:rsidRPr="004070FF" w:rsidRDefault="0068716C" w:rsidP="0068716C">
      <w:pPr>
        <w:widowControl/>
        <w:jc w:val="left"/>
        <w:rPr>
          <w:rFonts w:asciiTheme="majorEastAsia" w:eastAsiaTheme="majorEastAsia" w:hAnsiTheme="majorEastAsia"/>
          <w:szCs w:val="21"/>
        </w:rPr>
      </w:pPr>
      <w:r w:rsidRPr="004070FF">
        <w:rPr>
          <w:rFonts w:asciiTheme="majorEastAsia" w:eastAsiaTheme="majorEastAsia" w:hAnsiTheme="majorEastAsia" w:hint="eastAsia"/>
          <w:szCs w:val="21"/>
        </w:rPr>
        <w:t>第３章　耐震対策の具体</w:t>
      </w:r>
      <w:r w:rsidR="002018F7">
        <w:rPr>
          <w:rFonts w:asciiTheme="majorEastAsia" w:eastAsiaTheme="majorEastAsia" w:hAnsiTheme="majorEastAsia" w:hint="eastAsia"/>
          <w:szCs w:val="21"/>
        </w:rPr>
        <w:t>的な取組内容</w:t>
      </w:r>
    </w:p>
    <w:p w:rsidR="0068716C" w:rsidRPr="004070FF" w:rsidRDefault="0068716C" w:rsidP="0068716C">
      <w:pPr>
        <w:widowControl/>
        <w:jc w:val="left"/>
        <w:rPr>
          <w:rFonts w:asciiTheme="majorEastAsia" w:eastAsiaTheme="majorEastAsia" w:hAnsiTheme="majorEastAsia"/>
          <w:szCs w:val="21"/>
        </w:rPr>
      </w:pPr>
      <w:r w:rsidRPr="004070FF">
        <w:rPr>
          <w:rFonts w:asciiTheme="majorEastAsia" w:eastAsiaTheme="majorEastAsia" w:hAnsiTheme="majorEastAsia" w:hint="eastAsia"/>
          <w:szCs w:val="21"/>
        </w:rPr>
        <w:t>３－１　工事費や購入費等経費を必要としない耐震対策</w:t>
      </w:r>
    </w:p>
    <w:p w:rsidR="0068716C" w:rsidRPr="004070FF" w:rsidRDefault="004070FF">
      <w:pPr>
        <w:widowControl/>
        <w:jc w:val="left"/>
        <w:rPr>
          <w:rFonts w:asciiTheme="majorEastAsia" w:eastAsiaTheme="majorEastAsia" w:hAnsiTheme="majorEastAsia"/>
          <w:szCs w:val="21"/>
        </w:rPr>
      </w:pPr>
      <w:r w:rsidRPr="004070FF">
        <w:rPr>
          <w:rFonts w:asciiTheme="majorEastAsia" w:eastAsiaTheme="majorEastAsia" w:hAnsiTheme="majorEastAsia" w:hint="eastAsia"/>
          <w:szCs w:val="21"/>
        </w:rPr>
        <w:t>３－２　工事費や購入費等経費を必要とする耐震対策</w:t>
      </w:r>
    </w:p>
    <w:p w:rsidR="004070FF" w:rsidRPr="004070FF" w:rsidRDefault="004070FF">
      <w:pPr>
        <w:widowControl/>
        <w:jc w:val="left"/>
        <w:rPr>
          <w:rFonts w:asciiTheme="majorEastAsia" w:eastAsiaTheme="majorEastAsia" w:hAnsiTheme="majorEastAsia"/>
          <w:szCs w:val="21"/>
        </w:rPr>
      </w:pPr>
    </w:p>
    <w:p w:rsidR="004070FF" w:rsidRPr="004070FF" w:rsidRDefault="004070FF" w:rsidP="004070FF">
      <w:pPr>
        <w:widowControl/>
        <w:jc w:val="left"/>
        <w:rPr>
          <w:rFonts w:asciiTheme="majorEastAsia" w:eastAsiaTheme="majorEastAsia" w:hAnsiTheme="majorEastAsia"/>
          <w:szCs w:val="21"/>
        </w:rPr>
      </w:pPr>
      <w:r w:rsidRPr="004070FF">
        <w:rPr>
          <w:rFonts w:asciiTheme="majorEastAsia" w:eastAsiaTheme="majorEastAsia" w:hAnsiTheme="majorEastAsia" w:hint="eastAsia"/>
          <w:szCs w:val="21"/>
        </w:rPr>
        <w:t>第４章　本耐震対策計画の進捗管理</w:t>
      </w:r>
    </w:p>
    <w:p w:rsidR="002018F7" w:rsidRDefault="002018F7" w:rsidP="004070FF">
      <w:pPr>
        <w:widowControl/>
        <w:jc w:val="left"/>
        <w:rPr>
          <w:rFonts w:asciiTheme="majorEastAsia" w:eastAsiaTheme="majorEastAsia" w:hAnsiTheme="majorEastAsia"/>
          <w:szCs w:val="21"/>
        </w:rPr>
      </w:pPr>
      <w:r>
        <w:rPr>
          <w:rFonts w:asciiTheme="majorEastAsia" w:eastAsiaTheme="majorEastAsia" w:hAnsiTheme="majorEastAsia" w:hint="eastAsia"/>
          <w:szCs w:val="21"/>
        </w:rPr>
        <w:t>４－</w:t>
      </w:r>
      <w:r w:rsidR="00D5483F">
        <w:rPr>
          <w:rFonts w:asciiTheme="majorEastAsia" w:eastAsiaTheme="majorEastAsia" w:hAnsiTheme="majorEastAsia" w:hint="eastAsia"/>
          <w:szCs w:val="21"/>
        </w:rPr>
        <w:t>１</w:t>
      </w:r>
      <w:r>
        <w:rPr>
          <w:rFonts w:asciiTheme="majorEastAsia" w:eastAsiaTheme="majorEastAsia" w:hAnsiTheme="majorEastAsia" w:hint="eastAsia"/>
          <w:szCs w:val="21"/>
        </w:rPr>
        <w:t xml:space="preserve">　耐震対策事務の流れ</w:t>
      </w:r>
    </w:p>
    <w:p w:rsidR="004070FF" w:rsidRDefault="004070FF" w:rsidP="004070FF">
      <w:pPr>
        <w:widowControl/>
        <w:jc w:val="left"/>
        <w:rPr>
          <w:rFonts w:asciiTheme="majorEastAsia" w:eastAsiaTheme="majorEastAsia" w:hAnsiTheme="majorEastAsia"/>
          <w:szCs w:val="21"/>
        </w:rPr>
      </w:pPr>
      <w:r w:rsidRPr="004070FF">
        <w:rPr>
          <w:rFonts w:asciiTheme="majorEastAsia" w:eastAsiaTheme="majorEastAsia" w:hAnsiTheme="majorEastAsia" w:hint="eastAsia"/>
          <w:szCs w:val="21"/>
        </w:rPr>
        <w:t>４－</w:t>
      </w:r>
      <w:r w:rsidR="00D5483F">
        <w:rPr>
          <w:rFonts w:asciiTheme="majorEastAsia" w:eastAsiaTheme="majorEastAsia" w:hAnsiTheme="majorEastAsia" w:hint="eastAsia"/>
          <w:szCs w:val="21"/>
        </w:rPr>
        <w:t>２</w:t>
      </w:r>
      <w:r w:rsidRPr="004070FF">
        <w:rPr>
          <w:rFonts w:asciiTheme="majorEastAsia" w:eastAsiaTheme="majorEastAsia" w:hAnsiTheme="majorEastAsia" w:hint="eastAsia"/>
          <w:szCs w:val="21"/>
        </w:rPr>
        <w:t xml:space="preserve">　本耐震対策計画の取組状況（進捗状況）の確認（報告書の提出）</w:t>
      </w:r>
    </w:p>
    <w:p w:rsidR="00BD6010" w:rsidRDefault="00BD6010" w:rsidP="004070FF">
      <w:pPr>
        <w:widowControl/>
        <w:jc w:val="left"/>
        <w:rPr>
          <w:rFonts w:asciiTheme="majorEastAsia" w:eastAsiaTheme="majorEastAsia" w:hAnsiTheme="majorEastAsia"/>
          <w:szCs w:val="21"/>
        </w:rPr>
      </w:pPr>
    </w:p>
    <w:p w:rsidR="004070FF" w:rsidRDefault="004070FF">
      <w:pPr>
        <w:widowControl/>
        <w:jc w:val="left"/>
        <w:rPr>
          <w:rFonts w:asciiTheme="majorEastAsia" w:eastAsiaTheme="majorEastAsia" w:hAnsiTheme="majorEastAsia"/>
          <w:b/>
          <w:szCs w:val="21"/>
        </w:rPr>
      </w:pPr>
      <w:r>
        <w:rPr>
          <w:rFonts w:asciiTheme="majorEastAsia" w:eastAsiaTheme="majorEastAsia" w:hAnsiTheme="majorEastAsia"/>
          <w:b/>
          <w:szCs w:val="21"/>
        </w:rPr>
        <w:br w:type="page"/>
      </w:r>
    </w:p>
    <w:p w:rsidR="004070FF" w:rsidRDefault="004070FF" w:rsidP="004070FF">
      <w:pPr>
        <w:widowControl/>
        <w:jc w:val="left"/>
        <w:rPr>
          <w:rFonts w:asciiTheme="majorEastAsia" w:eastAsiaTheme="majorEastAsia" w:hAnsiTheme="majorEastAsia"/>
          <w:b/>
          <w:szCs w:val="21"/>
        </w:rPr>
      </w:pPr>
    </w:p>
    <w:p w:rsidR="0068716C" w:rsidRDefault="0068716C">
      <w:pPr>
        <w:widowControl/>
        <w:jc w:val="left"/>
        <w:rPr>
          <w:rFonts w:asciiTheme="majorEastAsia" w:eastAsiaTheme="majorEastAsia" w:hAnsiTheme="majorEastAsia"/>
          <w:b/>
          <w:szCs w:val="21"/>
        </w:rPr>
      </w:pPr>
    </w:p>
    <w:p w:rsidR="0068716C" w:rsidRPr="0088496B" w:rsidRDefault="0068716C">
      <w:pPr>
        <w:widowControl/>
        <w:jc w:val="left"/>
        <w:rPr>
          <w:rFonts w:asciiTheme="majorEastAsia" w:eastAsiaTheme="majorEastAsia" w:hAnsiTheme="majorEastAsia"/>
          <w:b/>
          <w:szCs w:val="21"/>
        </w:rPr>
      </w:pPr>
    </w:p>
    <w:p w:rsidR="00574B5B" w:rsidRDefault="00574B5B" w:rsidP="001D511F">
      <w:pPr>
        <w:jc w:val="center"/>
        <w:rPr>
          <w:rFonts w:asciiTheme="majorEastAsia" w:eastAsiaTheme="majorEastAsia" w:hAnsiTheme="majorEastAsia"/>
          <w:b/>
          <w:szCs w:val="21"/>
        </w:rPr>
      </w:pPr>
      <w:r>
        <w:rPr>
          <w:rFonts w:asciiTheme="majorEastAsia" w:eastAsiaTheme="majorEastAsia" w:hAnsiTheme="majorEastAsia" w:hint="eastAsia"/>
          <w:b/>
          <w:szCs w:val="21"/>
        </w:rPr>
        <w:t xml:space="preserve">第１章　</w:t>
      </w:r>
      <w:r w:rsidRPr="00574B5B">
        <w:rPr>
          <w:rFonts w:asciiTheme="majorEastAsia" w:eastAsiaTheme="majorEastAsia" w:hAnsiTheme="majorEastAsia" w:hint="eastAsia"/>
          <w:b/>
          <w:szCs w:val="21"/>
        </w:rPr>
        <w:t>庁舎内のオフィス家具等の耐震対策計画</w:t>
      </w:r>
      <w:r w:rsidR="00ED7BDF">
        <w:rPr>
          <w:rFonts w:asciiTheme="majorEastAsia" w:eastAsiaTheme="majorEastAsia" w:hAnsiTheme="majorEastAsia" w:hint="eastAsia"/>
          <w:b/>
          <w:szCs w:val="21"/>
        </w:rPr>
        <w:t>について</w:t>
      </w:r>
    </w:p>
    <w:p w:rsidR="00574B5B" w:rsidRDefault="00574B5B" w:rsidP="00B15FFB">
      <w:pPr>
        <w:jc w:val="left"/>
        <w:rPr>
          <w:rFonts w:asciiTheme="majorEastAsia" w:eastAsiaTheme="majorEastAsia" w:hAnsiTheme="majorEastAsia"/>
          <w:b/>
          <w:szCs w:val="21"/>
        </w:rPr>
      </w:pPr>
    </w:p>
    <w:p w:rsidR="00B15FFB" w:rsidRPr="0088496B" w:rsidRDefault="00695619" w:rsidP="00B15FFB">
      <w:pPr>
        <w:jc w:val="left"/>
        <w:rPr>
          <w:rFonts w:asciiTheme="minorEastAsia" w:hAnsiTheme="minorEastAsia"/>
          <w:b/>
          <w:szCs w:val="21"/>
        </w:rPr>
      </w:pPr>
      <w:r w:rsidRPr="0088496B">
        <w:rPr>
          <w:rFonts w:asciiTheme="majorEastAsia" w:eastAsiaTheme="majorEastAsia" w:hAnsiTheme="majorEastAsia" w:hint="eastAsia"/>
          <w:b/>
          <w:szCs w:val="21"/>
        </w:rPr>
        <w:t>１</w:t>
      </w:r>
      <w:r w:rsidR="00671D7C">
        <w:rPr>
          <w:rFonts w:asciiTheme="majorEastAsia" w:eastAsiaTheme="majorEastAsia" w:hAnsiTheme="majorEastAsia" w:hint="eastAsia"/>
          <w:b/>
          <w:szCs w:val="21"/>
        </w:rPr>
        <w:t>－１</w:t>
      </w:r>
      <w:r w:rsidRPr="0088496B">
        <w:rPr>
          <w:rFonts w:asciiTheme="majorEastAsia" w:eastAsiaTheme="majorEastAsia" w:hAnsiTheme="majorEastAsia" w:hint="eastAsia"/>
          <w:b/>
          <w:szCs w:val="21"/>
        </w:rPr>
        <w:t xml:space="preserve">　</w:t>
      </w:r>
      <w:r w:rsidR="00B15FFB" w:rsidRPr="0088496B">
        <w:rPr>
          <w:rFonts w:asciiTheme="majorEastAsia" w:eastAsiaTheme="majorEastAsia" w:hAnsiTheme="majorEastAsia" w:hint="eastAsia"/>
          <w:b/>
          <w:szCs w:val="21"/>
        </w:rPr>
        <w:t>本計画の策定の背景</w:t>
      </w:r>
    </w:p>
    <w:p w:rsidR="00F76F80" w:rsidRPr="0088496B" w:rsidRDefault="00B15FFB" w:rsidP="00F76F80">
      <w:pPr>
        <w:ind w:firstLineChars="100" w:firstLine="216"/>
        <w:jc w:val="left"/>
        <w:rPr>
          <w:rFonts w:asciiTheme="minorEastAsia" w:hAnsiTheme="minorEastAsia"/>
          <w:szCs w:val="21"/>
        </w:rPr>
      </w:pPr>
      <w:r w:rsidRPr="0088496B">
        <w:rPr>
          <w:rFonts w:asciiTheme="minorEastAsia" w:hAnsiTheme="minorEastAsia" w:hint="eastAsia"/>
          <w:szCs w:val="21"/>
        </w:rPr>
        <w:t>大阪市では、</w:t>
      </w:r>
      <w:r w:rsidR="00F76F80" w:rsidRPr="0088496B">
        <w:rPr>
          <w:rFonts w:asciiTheme="minorEastAsia" w:hAnsiTheme="minorEastAsia" w:hint="eastAsia"/>
          <w:szCs w:val="21"/>
        </w:rPr>
        <w:t>今後30年間に70％の確率で発生するといわれている「南海トラフ巨大地震」を想定した</w:t>
      </w:r>
      <w:r w:rsidR="00755BA6" w:rsidRPr="0088496B">
        <w:rPr>
          <w:rFonts w:asciiTheme="minorEastAsia" w:hAnsiTheme="minorEastAsia" w:hint="eastAsia"/>
          <w:szCs w:val="21"/>
        </w:rPr>
        <w:t>大阪市</w:t>
      </w:r>
      <w:r w:rsidR="00F76F80" w:rsidRPr="0088496B">
        <w:rPr>
          <w:rFonts w:asciiTheme="minorEastAsia" w:hAnsiTheme="minorEastAsia" w:hint="eastAsia"/>
          <w:szCs w:val="21"/>
        </w:rPr>
        <w:t>業務継続計画を策定して</w:t>
      </w:r>
      <w:r w:rsidR="00DE015C">
        <w:rPr>
          <w:rFonts w:asciiTheme="minorEastAsia" w:hAnsiTheme="minorEastAsia" w:hint="eastAsia"/>
          <w:szCs w:val="21"/>
        </w:rPr>
        <w:t>おり、同</w:t>
      </w:r>
      <w:r w:rsidR="00E724C9" w:rsidRPr="0088496B">
        <w:rPr>
          <w:rFonts w:asciiTheme="minorEastAsia" w:hAnsiTheme="minorEastAsia" w:hint="eastAsia"/>
          <w:szCs w:val="21"/>
        </w:rPr>
        <w:t>計画</w:t>
      </w:r>
      <w:r w:rsidR="00F76F80" w:rsidRPr="0088496B">
        <w:rPr>
          <w:rFonts w:asciiTheme="minorEastAsia" w:hAnsiTheme="minorEastAsia" w:hint="eastAsia"/>
          <w:szCs w:val="21"/>
        </w:rPr>
        <w:t>では、</w:t>
      </w:r>
      <w:r w:rsidR="00695619" w:rsidRPr="0088496B">
        <w:rPr>
          <w:rFonts w:asciiTheme="minorEastAsia" w:hAnsiTheme="minorEastAsia" w:hint="eastAsia"/>
          <w:szCs w:val="21"/>
        </w:rPr>
        <w:t>南海トラフ巨大地震</w:t>
      </w:r>
      <w:r w:rsidR="00F76F80" w:rsidRPr="0088496B">
        <w:rPr>
          <w:rFonts w:asciiTheme="minorEastAsia" w:hAnsiTheme="minorEastAsia" w:hint="eastAsia"/>
          <w:szCs w:val="21"/>
        </w:rPr>
        <w:t>が発生した場合の</w:t>
      </w:r>
      <w:r w:rsidR="00FC12FA" w:rsidRPr="0088496B">
        <w:rPr>
          <w:rFonts w:asciiTheme="minorEastAsia" w:hAnsiTheme="minorEastAsia" w:hint="eastAsia"/>
          <w:szCs w:val="21"/>
        </w:rPr>
        <w:t>被害想定や</w:t>
      </w:r>
      <w:r w:rsidR="00F76F80" w:rsidRPr="0088496B">
        <w:rPr>
          <w:rFonts w:asciiTheme="minorEastAsia" w:hAnsiTheme="minorEastAsia" w:hint="eastAsia"/>
          <w:szCs w:val="21"/>
        </w:rPr>
        <w:t>職員の参集予測</w:t>
      </w:r>
      <w:r w:rsidR="00FC12FA" w:rsidRPr="0088496B">
        <w:rPr>
          <w:rFonts w:asciiTheme="minorEastAsia" w:hAnsiTheme="minorEastAsia" w:hint="eastAsia"/>
          <w:szCs w:val="21"/>
        </w:rPr>
        <w:t>、</w:t>
      </w:r>
      <w:r w:rsidR="00F76F80" w:rsidRPr="0088496B">
        <w:rPr>
          <w:rFonts w:asciiTheme="minorEastAsia" w:hAnsiTheme="minorEastAsia" w:hint="eastAsia"/>
          <w:szCs w:val="21"/>
        </w:rPr>
        <w:t>発災から概ね30日以内を目途に必要となる</w:t>
      </w:r>
      <w:r w:rsidR="00695619" w:rsidRPr="0088496B">
        <w:rPr>
          <w:rFonts w:asciiTheme="minorEastAsia" w:hAnsiTheme="minorEastAsia" w:hint="eastAsia"/>
          <w:szCs w:val="21"/>
        </w:rPr>
        <w:t>業務を抽出した</w:t>
      </w:r>
      <w:r w:rsidR="00F76F80" w:rsidRPr="0088496B">
        <w:rPr>
          <w:rFonts w:asciiTheme="minorEastAsia" w:hAnsiTheme="minorEastAsia" w:hint="eastAsia"/>
          <w:szCs w:val="21"/>
        </w:rPr>
        <w:t>非常時優先業務（災害応急対策業務＋早期実現すべき復旧業務＋優先度の高い通常業務）</w:t>
      </w:r>
      <w:r w:rsidR="005E4F8B" w:rsidRPr="0088496B">
        <w:rPr>
          <w:rFonts w:asciiTheme="minorEastAsia" w:hAnsiTheme="minorEastAsia" w:hint="eastAsia"/>
          <w:szCs w:val="21"/>
        </w:rPr>
        <w:t>を</w:t>
      </w:r>
      <w:r w:rsidR="00F76F80" w:rsidRPr="0088496B">
        <w:rPr>
          <w:rFonts w:asciiTheme="minorEastAsia" w:hAnsiTheme="minorEastAsia" w:hint="eastAsia"/>
          <w:szCs w:val="21"/>
        </w:rPr>
        <w:t>中心に</w:t>
      </w:r>
      <w:r w:rsidR="00B52EB5">
        <w:rPr>
          <w:rFonts w:asciiTheme="minorEastAsia" w:hAnsiTheme="minorEastAsia" w:hint="eastAsia"/>
          <w:szCs w:val="21"/>
        </w:rPr>
        <w:t>策定している</w:t>
      </w:r>
      <w:r w:rsidR="00F76F80" w:rsidRPr="0088496B">
        <w:rPr>
          <w:rFonts w:asciiTheme="minorEastAsia" w:hAnsiTheme="minorEastAsia" w:hint="eastAsia"/>
          <w:szCs w:val="21"/>
        </w:rPr>
        <w:t>。</w:t>
      </w:r>
    </w:p>
    <w:p w:rsidR="005A5818" w:rsidRPr="0088496B" w:rsidRDefault="00FC12FA" w:rsidP="005A5818">
      <w:pPr>
        <w:ind w:firstLineChars="100" w:firstLine="216"/>
        <w:jc w:val="left"/>
        <w:rPr>
          <w:rFonts w:asciiTheme="minorEastAsia" w:hAnsiTheme="minorEastAsia"/>
          <w:szCs w:val="21"/>
        </w:rPr>
      </w:pPr>
      <w:r w:rsidRPr="0088496B">
        <w:rPr>
          <w:rFonts w:asciiTheme="minorEastAsia" w:hAnsiTheme="minorEastAsia" w:hint="eastAsia"/>
          <w:szCs w:val="21"/>
        </w:rPr>
        <w:t>内閣府の定める「市町村のための業務継続計画作成ガイド～業務継続に必須な６要素を核とした計画～」</w:t>
      </w:r>
      <w:r w:rsidR="004130BA" w:rsidRPr="0088496B">
        <w:rPr>
          <w:rFonts w:asciiTheme="minorEastAsia" w:hAnsiTheme="minorEastAsia" w:hint="eastAsia"/>
          <w:szCs w:val="21"/>
        </w:rPr>
        <w:t>（平成27年</w:t>
      </w:r>
      <w:r w:rsidR="00BC1CF2">
        <w:rPr>
          <w:rFonts w:asciiTheme="minorEastAsia" w:hAnsiTheme="minorEastAsia" w:hint="eastAsia"/>
          <w:szCs w:val="21"/>
        </w:rPr>
        <w:t>５</w:t>
      </w:r>
      <w:r w:rsidR="004130BA" w:rsidRPr="0088496B">
        <w:rPr>
          <w:rFonts w:asciiTheme="minorEastAsia" w:hAnsiTheme="minorEastAsia" w:hint="eastAsia"/>
          <w:szCs w:val="21"/>
        </w:rPr>
        <w:t>月）</w:t>
      </w:r>
      <w:r w:rsidR="00BF139E" w:rsidRPr="0088496B">
        <w:rPr>
          <w:rFonts w:asciiTheme="minorEastAsia" w:hAnsiTheme="minorEastAsia" w:hint="eastAsia"/>
          <w:szCs w:val="21"/>
        </w:rPr>
        <w:t>では、</w:t>
      </w:r>
      <w:r w:rsidR="00B52EB5">
        <w:rPr>
          <w:rFonts w:asciiTheme="minorEastAsia" w:hAnsiTheme="minorEastAsia" w:hint="eastAsia"/>
          <w:szCs w:val="21"/>
        </w:rPr>
        <w:t>市町村が</w:t>
      </w:r>
      <w:r w:rsidR="005A5818" w:rsidRPr="0088496B">
        <w:rPr>
          <w:rFonts w:asciiTheme="minorEastAsia" w:hAnsiTheme="minorEastAsia" w:hint="eastAsia"/>
          <w:szCs w:val="21"/>
        </w:rPr>
        <w:t>業務継続計画を策定する上で特に重要な</w:t>
      </w:r>
      <w:r w:rsidR="00F33F1B">
        <w:rPr>
          <w:rFonts w:asciiTheme="minorEastAsia" w:hAnsiTheme="minorEastAsia" w:hint="eastAsia"/>
          <w:szCs w:val="21"/>
        </w:rPr>
        <w:t>「</w:t>
      </w:r>
      <w:r w:rsidR="00ED7BDF" w:rsidRPr="00ED7BDF">
        <w:rPr>
          <w:rFonts w:asciiTheme="minorEastAsia" w:hAnsiTheme="minorEastAsia" w:hint="eastAsia"/>
          <w:szCs w:val="21"/>
        </w:rPr>
        <w:t>非常時優先業務の整理</w:t>
      </w:r>
      <w:r w:rsidR="00F33F1B">
        <w:rPr>
          <w:rFonts w:asciiTheme="minorEastAsia" w:hAnsiTheme="minorEastAsia" w:hint="eastAsia"/>
          <w:szCs w:val="21"/>
        </w:rPr>
        <w:t>」</w:t>
      </w:r>
      <w:r w:rsidR="00DE015C">
        <w:rPr>
          <w:rFonts w:asciiTheme="minorEastAsia" w:hAnsiTheme="minorEastAsia" w:hint="eastAsia"/>
          <w:szCs w:val="21"/>
        </w:rPr>
        <w:t>などの</w:t>
      </w:r>
      <w:r w:rsidR="00ED7BDF">
        <w:rPr>
          <w:rFonts w:asciiTheme="minorEastAsia" w:hAnsiTheme="minorEastAsia" w:hint="eastAsia"/>
          <w:szCs w:val="21"/>
        </w:rPr>
        <w:t>重要な６</w:t>
      </w:r>
      <w:r w:rsidR="005A5818" w:rsidRPr="006D20C8">
        <w:rPr>
          <w:rFonts w:asciiTheme="minorEastAsia" w:hAnsiTheme="minorEastAsia" w:hint="eastAsia"/>
          <w:szCs w:val="21"/>
        </w:rPr>
        <w:t>要素</w:t>
      </w:r>
      <w:r w:rsidR="00ED7BDF">
        <w:rPr>
          <w:rFonts w:asciiTheme="minorEastAsia" w:hAnsiTheme="minorEastAsia" w:hint="eastAsia"/>
          <w:szCs w:val="21"/>
        </w:rPr>
        <w:t>を定めている</w:t>
      </w:r>
      <w:r w:rsidR="00BC1CF2">
        <w:rPr>
          <w:rFonts w:asciiTheme="minorEastAsia" w:hAnsiTheme="minorEastAsia" w:hint="eastAsia"/>
          <w:szCs w:val="21"/>
        </w:rPr>
        <w:t>が、</w:t>
      </w:r>
      <w:r w:rsidR="005A5818" w:rsidRPr="0088496B">
        <w:rPr>
          <w:rFonts w:asciiTheme="minorEastAsia" w:hAnsiTheme="minorEastAsia" w:hint="eastAsia"/>
          <w:szCs w:val="21"/>
        </w:rPr>
        <w:t>同ガイド</w:t>
      </w:r>
      <w:r w:rsidR="00ED7BDF">
        <w:rPr>
          <w:rFonts w:asciiTheme="minorEastAsia" w:hAnsiTheme="minorEastAsia" w:hint="eastAsia"/>
          <w:szCs w:val="21"/>
        </w:rPr>
        <w:t>の</w:t>
      </w:r>
      <w:r w:rsidR="005A5818" w:rsidRPr="0088496B">
        <w:rPr>
          <w:rFonts w:asciiTheme="minorEastAsia" w:hAnsiTheme="minorEastAsia" w:hint="eastAsia"/>
          <w:szCs w:val="21"/>
        </w:rPr>
        <w:t>Ｑ＆Ａ</w:t>
      </w:r>
      <w:r w:rsidR="00ED7BDF">
        <w:rPr>
          <w:rFonts w:asciiTheme="minorEastAsia" w:hAnsiTheme="minorEastAsia" w:hint="eastAsia"/>
          <w:szCs w:val="21"/>
        </w:rPr>
        <w:t>には、</w:t>
      </w:r>
      <w:r w:rsidR="00BB4FD8" w:rsidRPr="00BB4FD8">
        <w:rPr>
          <w:rFonts w:asciiTheme="minorEastAsia" w:hAnsiTheme="minorEastAsia" w:hint="eastAsia"/>
          <w:szCs w:val="21"/>
        </w:rPr>
        <w:t>重要６要素以外</w:t>
      </w:r>
      <w:r w:rsidR="00BC1CF2">
        <w:rPr>
          <w:rFonts w:asciiTheme="minorEastAsia" w:hAnsiTheme="minorEastAsia" w:hint="eastAsia"/>
          <w:szCs w:val="21"/>
        </w:rPr>
        <w:t>に定める項目として、</w:t>
      </w:r>
      <w:r w:rsidR="005A5818" w:rsidRPr="0088496B">
        <w:rPr>
          <w:rFonts w:asciiTheme="minorEastAsia" w:hAnsiTheme="minorEastAsia" w:hint="eastAsia"/>
          <w:szCs w:val="21"/>
        </w:rPr>
        <w:t>本庁舎の使用可能性を高める耐震化</w:t>
      </w:r>
      <w:r w:rsidR="00BC1CF2">
        <w:rPr>
          <w:rFonts w:asciiTheme="minorEastAsia" w:hAnsiTheme="minorEastAsia" w:hint="eastAsia"/>
          <w:szCs w:val="21"/>
        </w:rPr>
        <w:t>、</w:t>
      </w:r>
      <w:r w:rsidR="005A5818" w:rsidRPr="0088496B">
        <w:rPr>
          <w:rFonts w:asciiTheme="minorEastAsia" w:hAnsiTheme="minorEastAsia" w:hint="eastAsia"/>
          <w:szCs w:val="21"/>
          <w:u w:val="single"/>
        </w:rPr>
        <w:t>ロッカー等の什器類の転倒防止措置</w:t>
      </w:r>
      <w:r w:rsidR="005A5818" w:rsidRPr="0088496B">
        <w:rPr>
          <w:rFonts w:asciiTheme="minorEastAsia" w:hAnsiTheme="minorEastAsia" w:hint="eastAsia"/>
          <w:szCs w:val="21"/>
        </w:rPr>
        <w:t>、</w:t>
      </w:r>
      <w:r w:rsidR="00BC1CF2">
        <w:rPr>
          <w:rFonts w:asciiTheme="minorEastAsia" w:hAnsiTheme="minorEastAsia" w:hint="eastAsia"/>
          <w:szCs w:val="21"/>
        </w:rPr>
        <w:t>非常時の対応手段（行動計画）、各部門の部門長の代行順位、</w:t>
      </w:r>
      <w:r w:rsidR="005A5818" w:rsidRPr="006D20C8">
        <w:rPr>
          <w:rFonts w:asciiTheme="minorEastAsia" w:hAnsiTheme="minorEastAsia" w:hint="eastAsia"/>
          <w:szCs w:val="21"/>
        </w:rPr>
        <w:t>職員参集予測</w:t>
      </w:r>
      <w:r w:rsidR="00BC1CF2">
        <w:rPr>
          <w:rFonts w:asciiTheme="minorEastAsia" w:hAnsiTheme="minorEastAsia" w:hint="eastAsia"/>
          <w:szCs w:val="21"/>
        </w:rPr>
        <w:t>を</w:t>
      </w:r>
      <w:r w:rsidR="00DE015C">
        <w:rPr>
          <w:rFonts w:asciiTheme="minorEastAsia" w:hAnsiTheme="minorEastAsia" w:hint="eastAsia"/>
          <w:szCs w:val="21"/>
        </w:rPr>
        <w:t>挙げ</w:t>
      </w:r>
      <w:r w:rsidR="005A5818" w:rsidRPr="0088496B">
        <w:rPr>
          <w:rFonts w:asciiTheme="minorEastAsia" w:hAnsiTheme="minorEastAsia" w:hint="eastAsia"/>
          <w:szCs w:val="21"/>
        </w:rPr>
        <w:t>ている。</w:t>
      </w:r>
    </w:p>
    <w:p w:rsidR="00A36FA0" w:rsidRPr="0088496B" w:rsidRDefault="00A36FA0" w:rsidP="00BF139E">
      <w:pPr>
        <w:ind w:firstLineChars="100" w:firstLine="216"/>
        <w:jc w:val="left"/>
        <w:rPr>
          <w:rFonts w:asciiTheme="minorEastAsia" w:hAnsiTheme="minorEastAsia"/>
          <w:szCs w:val="21"/>
        </w:rPr>
      </w:pPr>
      <w:r w:rsidRPr="0088496B">
        <w:rPr>
          <w:rFonts w:asciiTheme="minorEastAsia" w:hAnsiTheme="minorEastAsia" w:hint="eastAsia"/>
          <w:szCs w:val="21"/>
        </w:rPr>
        <w:t>本市で</w:t>
      </w:r>
      <w:r w:rsidR="00BC1CF2">
        <w:rPr>
          <w:rFonts w:asciiTheme="minorEastAsia" w:hAnsiTheme="minorEastAsia" w:hint="eastAsia"/>
          <w:szCs w:val="21"/>
        </w:rPr>
        <w:t>は</w:t>
      </w:r>
      <w:r w:rsidRPr="0088496B">
        <w:rPr>
          <w:rFonts w:asciiTheme="minorEastAsia" w:hAnsiTheme="minorEastAsia" w:hint="eastAsia"/>
          <w:szCs w:val="21"/>
        </w:rPr>
        <w:t>、平成</w:t>
      </w:r>
      <w:r w:rsidR="00BC1CF2">
        <w:rPr>
          <w:rFonts w:asciiTheme="minorEastAsia" w:hAnsiTheme="minorEastAsia" w:hint="eastAsia"/>
          <w:szCs w:val="21"/>
        </w:rPr>
        <w:t>７</w:t>
      </w:r>
      <w:r w:rsidRPr="0088496B">
        <w:rPr>
          <w:rFonts w:asciiTheme="minorEastAsia" w:hAnsiTheme="minorEastAsia" w:hint="eastAsia"/>
          <w:szCs w:val="21"/>
        </w:rPr>
        <w:t>年</w:t>
      </w:r>
      <w:r w:rsidR="00BC1CF2">
        <w:rPr>
          <w:rFonts w:asciiTheme="minorEastAsia" w:hAnsiTheme="minorEastAsia" w:hint="eastAsia"/>
          <w:szCs w:val="21"/>
        </w:rPr>
        <w:t>１</w:t>
      </w:r>
      <w:r w:rsidRPr="0088496B">
        <w:rPr>
          <w:rFonts w:asciiTheme="minorEastAsia" w:hAnsiTheme="minorEastAsia" w:hint="eastAsia"/>
          <w:szCs w:val="21"/>
        </w:rPr>
        <w:t>月に発生した阪神大震災</w:t>
      </w:r>
      <w:r w:rsidR="00BC1CF2">
        <w:rPr>
          <w:rFonts w:asciiTheme="minorEastAsia" w:hAnsiTheme="minorEastAsia" w:hint="eastAsia"/>
          <w:szCs w:val="21"/>
        </w:rPr>
        <w:t>の際</w:t>
      </w:r>
      <w:r w:rsidRPr="0088496B">
        <w:rPr>
          <w:rFonts w:asciiTheme="minorEastAsia" w:hAnsiTheme="minorEastAsia" w:hint="eastAsia"/>
          <w:szCs w:val="21"/>
        </w:rPr>
        <w:t>、一部の庁舎で</w:t>
      </w:r>
      <w:r w:rsidR="002A19FD" w:rsidRPr="0088496B">
        <w:rPr>
          <w:rFonts w:asciiTheme="minorEastAsia" w:hAnsiTheme="minorEastAsia" w:hint="eastAsia"/>
          <w:szCs w:val="21"/>
        </w:rPr>
        <w:t>書類の</w:t>
      </w:r>
      <w:r w:rsidR="009A24D9">
        <w:rPr>
          <w:rFonts w:asciiTheme="minorEastAsia" w:hAnsiTheme="minorEastAsia" w:hint="eastAsia"/>
          <w:szCs w:val="21"/>
        </w:rPr>
        <w:t>落下・</w:t>
      </w:r>
      <w:r w:rsidR="002A19FD" w:rsidRPr="0088496B">
        <w:rPr>
          <w:rFonts w:asciiTheme="minorEastAsia" w:hAnsiTheme="minorEastAsia" w:hint="eastAsia"/>
          <w:szCs w:val="21"/>
        </w:rPr>
        <w:t>散乱があった。</w:t>
      </w:r>
      <w:r w:rsidR="00BC1CF2">
        <w:rPr>
          <w:rFonts w:asciiTheme="minorEastAsia" w:hAnsiTheme="minorEastAsia" w:hint="eastAsia"/>
          <w:szCs w:val="21"/>
        </w:rPr>
        <w:t>また、</w:t>
      </w:r>
      <w:r w:rsidRPr="0088496B">
        <w:rPr>
          <w:rFonts w:asciiTheme="minorEastAsia" w:hAnsiTheme="minorEastAsia" w:hint="eastAsia"/>
          <w:szCs w:val="21"/>
        </w:rPr>
        <w:t>平成23年</w:t>
      </w:r>
      <w:r w:rsidR="00BC1CF2">
        <w:rPr>
          <w:rFonts w:asciiTheme="minorEastAsia" w:hAnsiTheme="minorEastAsia" w:hint="eastAsia"/>
          <w:szCs w:val="21"/>
        </w:rPr>
        <w:t>３</w:t>
      </w:r>
      <w:r w:rsidRPr="0088496B">
        <w:rPr>
          <w:rFonts w:asciiTheme="minorEastAsia" w:hAnsiTheme="minorEastAsia" w:hint="eastAsia"/>
          <w:szCs w:val="21"/>
        </w:rPr>
        <w:t>月に発生した東日本大震災</w:t>
      </w:r>
      <w:r w:rsidR="002A19FD" w:rsidRPr="0088496B">
        <w:rPr>
          <w:rFonts w:asciiTheme="minorEastAsia" w:hAnsiTheme="minorEastAsia" w:hint="eastAsia"/>
          <w:szCs w:val="21"/>
        </w:rPr>
        <w:t>や</w:t>
      </w:r>
      <w:r w:rsidR="00F34E58" w:rsidRPr="0088496B">
        <w:rPr>
          <w:rFonts w:asciiTheme="minorEastAsia" w:hAnsiTheme="minorEastAsia" w:hint="eastAsia"/>
          <w:szCs w:val="21"/>
        </w:rPr>
        <w:t>平成28年</w:t>
      </w:r>
      <w:r w:rsidR="00BC1CF2">
        <w:rPr>
          <w:rFonts w:asciiTheme="minorEastAsia" w:hAnsiTheme="minorEastAsia" w:hint="eastAsia"/>
          <w:szCs w:val="21"/>
        </w:rPr>
        <w:t>４</w:t>
      </w:r>
      <w:r w:rsidR="00F34E58" w:rsidRPr="0088496B">
        <w:rPr>
          <w:rFonts w:asciiTheme="minorEastAsia" w:hAnsiTheme="minorEastAsia" w:hint="eastAsia"/>
          <w:szCs w:val="21"/>
        </w:rPr>
        <w:t>月に発生した</w:t>
      </w:r>
      <w:r w:rsidR="002A19FD" w:rsidRPr="0088496B">
        <w:rPr>
          <w:rFonts w:asciiTheme="minorEastAsia" w:hAnsiTheme="minorEastAsia" w:hint="eastAsia"/>
          <w:szCs w:val="21"/>
        </w:rPr>
        <w:t>熊本地震</w:t>
      </w:r>
      <w:r w:rsidR="00BC1CF2">
        <w:rPr>
          <w:rFonts w:asciiTheme="minorEastAsia" w:hAnsiTheme="minorEastAsia" w:hint="eastAsia"/>
          <w:szCs w:val="21"/>
        </w:rPr>
        <w:t>において</w:t>
      </w:r>
      <w:r w:rsidR="00B97A15" w:rsidRPr="0088496B">
        <w:rPr>
          <w:rFonts w:asciiTheme="minorEastAsia" w:hAnsiTheme="minorEastAsia" w:hint="eastAsia"/>
          <w:szCs w:val="21"/>
        </w:rPr>
        <w:t>、</w:t>
      </w:r>
      <w:r w:rsidR="00844FC2" w:rsidRPr="0088496B">
        <w:rPr>
          <w:rFonts w:asciiTheme="minorEastAsia" w:hAnsiTheme="minorEastAsia" w:hint="eastAsia"/>
          <w:szCs w:val="21"/>
        </w:rPr>
        <w:t>ロッカーやキャビネット類</w:t>
      </w:r>
      <w:r w:rsidR="00BB4FD8">
        <w:rPr>
          <w:rFonts w:asciiTheme="minorEastAsia" w:hAnsiTheme="minorEastAsia" w:hint="eastAsia"/>
          <w:szCs w:val="21"/>
        </w:rPr>
        <w:t>、パソコンやプリンター等</w:t>
      </w:r>
      <w:r w:rsidR="00844FC2" w:rsidRPr="0088496B">
        <w:rPr>
          <w:rFonts w:asciiTheme="minorEastAsia" w:hAnsiTheme="minorEastAsia" w:hint="eastAsia"/>
          <w:szCs w:val="21"/>
        </w:rPr>
        <w:t>（以下「オフィス家具等」という。）</w:t>
      </w:r>
      <w:r w:rsidR="002A19FD" w:rsidRPr="0088496B">
        <w:rPr>
          <w:rFonts w:asciiTheme="minorEastAsia" w:hAnsiTheme="minorEastAsia" w:hint="eastAsia"/>
          <w:szCs w:val="21"/>
        </w:rPr>
        <w:t>の転倒</w:t>
      </w:r>
      <w:r w:rsidR="00BC1CF2">
        <w:rPr>
          <w:rFonts w:asciiTheme="minorEastAsia" w:hAnsiTheme="minorEastAsia" w:hint="eastAsia"/>
          <w:szCs w:val="21"/>
        </w:rPr>
        <w:t>・</w:t>
      </w:r>
      <w:r w:rsidR="00B97A15" w:rsidRPr="0088496B">
        <w:rPr>
          <w:rFonts w:asciiTheme="minorEastAsia" w:hAnsiTheme="minorEastAsia" w:hint="eastAsia"/>
          <w:szCs w:val="21"/>
        </w:rPr>
        <w:t>落下</w:t>
      </w:r>
      <w:r w:rsidR="00BB4FD8">
        <w:rPr>
          <w:rFonts w:asciiTheme="minorEastAsia" w:hAnsiTheme="minorEastAsia" w:hint="eastAsia"/>
          <w:szCs w:val="21"/>
        </w:rPr>
        <w:t>、書類の散乱</w:t>
      </w:r>
      <w:r w:rsidR="002A19FD" w:rsidRPr="0088496B">
        <w:rPr>
          <w:rFonts w:asciiTheme="minorEastAsia" w:hAnsiTheme="minorEastAsia" w:hint="eastAsia"/>
          <w:szCs w:val="21"/>
        </w:rPr>
        <w:t>等が発生したこと</w:t>
      </w:r>
      <w:r w:rsidR="00BC1CF2">
        <w:rPr>
          <w:rFonts w:asciiTheme="minorEastAsia" w:hAnsiTheme="minorEastAsia" w:hint="eastAsia"/>
          <w:szCs w:val="21"/>
        </w:rPr>
        <w:t>が</w:t>
      </w:r>
      <w:r w:rsidR="00ED7BDF">
        <w:rPr>
          <w:rFonts w:asciiTheme="minorEastAsia" w:hAnsiTheme="minorEastAsia" w:hint="eastAsia"/>
          <w:szCs w:val="21"/>
        </w:rPr>
        <w:t>東京消防庁</w:t>
      </w:r>
      <w:r w:rsidR="006A7AC3">
        <w:rPr>
          <w:rFonts w:asciiTheme="minorEastAsia" w:hAnsiTheme="minorEastAsia" w:hint="eastAsia"/>
          <w:szCs w:val="21"/>
        </w:rPr>
        <w:t>や近畿地方整備局の資料</w:t>
      </w:r>
      <w:r w:rsidR="00F34E58" w:rsidRPr="0088496B">
        <w:rPr>
          <w:rFonts w:asciiTheme="minorEastAsia" w:hAnsiTheme="minorEastAsia" w:hint="eastAsia"/>
          <w:szCs w:val="21"/>
        </w:rPr>
        <w:t>等</w:t>
      </w:r>
      <w:r w:rsidR="00B97A15" w:rsidRPr="0088496B">
        <w:rPr>
          <w:rFonts w:asciiTheme="minorEastAsia" w:hAnsiTheme="minorEastAsia" w:hint="eastAsia"/>
          <w:szCs w:val="21"/>
        </w:rPr>
        <w:t>で</w:t>
      </w:r>
      <w:r w:rsidR="0090185C">
        <w:rPr>
          <w:rFonts w:asciiTheme="minorEastAsia" w:hAnsiTheme="minorEastAsia" w:hint="eastAsia"/>
          <w:szCs w:val="21"/>
        </w:rPr>
        <w:t>報告</w:t>
      </w:r>
      <w:r w:rsidR="00B97A15" w:rsidRPr="0088496B">
        <w:rPr>
          <w:rFonts w:asciiTheme="minorEastAsia" w:hAnsiTheme="minorEastAsia" w:hint="eastAsia"/>
          <w:szCs w:val="21"/>
        </w:rPr>
        <w:t>されている</w:t>
      </w:r>
      <w:r w:rsidR="002A19FD" w:rsidRPr="0088496B">
        <w:rPr>
          <w:rFonts w:asciiTheme="minorEastAsia" w:hAnsiTheme="minorEastAsia" w:hint="eastAsia"/>
          <w:szCs w:val="21"/>
        </w:rPr>
        <w:t>。</w:t>
      </w:r>
    </w:p>
    <w:p w:rsidR="007C65F2" w:rsidRPr="0088496B" w:rsidRDefault="007C0507" w:rsidP="00844FC2">
      <w:pPr>
        <w:ind w:firstLineChars="100" w:firstLine="216"/>
        <w:jc w:val="left"/>
        <w:rPr>
          <w:rFonts w:asciiTheme="minorEastAsia" w:hAnsiTheme="minorEastAsia"/>
          <w:szCs w:val="21"/>
        </w:rPr>
      </w:pPr>
      <w:r>
        <w:rPr>
          <w:rFonts w:asciiTheme="minorEastAsia" w:hAnsiTheme="minorEastAsia" w:hint="eastAsia"/>
          <w:szCs w:val="21"/>
        </w:rPr>
        <w:t>オフィス家具類</w:t>
      </w:r>
      <w:r w:rsidR="00CA542D">
        <w:rPr>
          <w:rFonts w:asciiTheme="minorEastAsia" w:hAnsiTheme="minorEastAsia" w:hint="eastAsia"/>
          <w:szCs w:val="21"/>
        </w:rPr>
        <w:t>が</w:t>
      </w:r>
      <w:r w:rsidR="007C65F2" w:rsidRPr="0088496B">
        <w:rPr>
          <w:rFonts w:asciiTheme="minorEastAsia" w:hAnsiTheme="minorEastAsia" w:hint="eastAsia"/>
          <w:szCs w:val="21"/>
        </w:rPr>
        <w:t>転倒</w:t>
      </w:r>
      <w:r w:rsidR="00BC1CF2">
        <w:rPr>
          <w:rFonts w:asciiTheme="minorEastAsia" w:hAnsiTheme="minorEastAsia" w:hint="eastAsia"/>
          <w:szCs w:val="21"/>
        </w:rPr>
        <w:t>・</w:t>
      </w:r>
      <w:r w:rsidR="007C65F2" w:rsidRPr="0088496B">
        <w:rPr>
          <w:rFonts w:asciiTheme="minorEastAsia" w:hAnsiTheme="minorEastAsia" w:hint="eastAsia"/>
          <w:szCs w:val="21"/>
        </w:rPr>
        <w:t>落下</w:t>
      </w:r>
      <w:r w:rsidR="00CA542D">
        <w:rPr>
          <w:rFonts w:asciiTheme="minorEastAsia" w:hAnsiTheme="minorEastAsia" w:hint="eastAsia"/>
          <w:szCs w:val="21"/>
        </w:rPr>
        <w:t>すると</w:t>
      </w:r>
      <w:r w:rsidR="00BC1CF2">
        <w:rPr>
          <w:rFonts w:asciiTheme="minorEastAsia" w:hAnsiTheme="minorEastAsia" w:hint="eastAsia"/>
          <w:szCs w:val="21"/>
        </w:rPr>
        <w:t>、</w:t>
      </w:r>
      <w:r w:rsidR="00167F76">
        <w:rPr>
          <w:rFonts w:asciiTheme="minorEastAsia" w:hAnsiTheme="minorEastAsia" w:hint="eastAsia"/>
          <w:szCs w:val="21"/>
        </w:rPr>
        <w:t>事務スペースを塞ぐとともに書類の散乱やＯＡ機器</w:t>
      </w:r>
      <w:r w:rsidR="00BC1CF2">
        <w:rPr>
          <w:rFonts w:asciiTheme="minorEastAsia" w:hAnsiTheme="minorEastAsia" w:hint="eastAsia"/>
          <w:szCs w:val="21"/>
        </w:rPr>
        <w:t>の</w:t>
      </w:r>
      <w:r w:rsidR="006A7AC3" w:rsidRPr="006A7AC3">
        <w:rPr>
          <w:rFonts w:asciiTheme="minorEastAsia" w:hAnsiTheme="minorEastAsia" w:hint="eastAsia"/>
          <w:szCs w:val="21"/>
        </w:rPr>
        <w:t>破損</w:t>
      </w:r>
      <w:r w:rsidR="00A26F90">
        <w:rPr>
          <w:rFonts w:asciiTheme="minorEastAsia" w:hAnsiTheme="minorEastAsia" w:hint="eastAsia"/>
          <w:szCs w:val="21"/>
        </w:rPr>
        <w:t>等</w:t>
      </w:r>
      <w:r w:rsidR="00CA542D">
        <w:rPr>
          <w:rFonts w:asciiTheme="minorEastAsia" w:hAnsiTheme="minorEastAsia" w:hint="eastAsia"/>
          <w:szCs w:val="21"/>
        </w:rPr>
        <w:t>が生じるため</w:t>
      </w:r>
      <w:r w:rsidR="006A7AC3" w:rsidRPr="006A7AC3">
        <w:rPr>
          <w:rFonts w:asciiTheme="minorEastAsia" w:hAnsiTheme="minorEastAsia" w:hint="eastAsia"/>
          <w:szCs w:val="21"/>
        </w:rPr>
        <w:t>、</w:t>
      </w:r>
      <w:r w:rsidR="00844FC2" w:rsidRPr="0088496B">
        <w:rPr>
          <w:rFonts w:asciiTheme="minorEastAsia" w:hAnsiTheme="minorEastAsia" w:hint="eastAsia"/>
          <w:szCs w:val="21"/>
        </w:rPr>
        <w:t>庁舎本体の被害</w:t>
      </w:r>
      <w:r w:rsidR="00A26F90">
        <w:rPr>
          <w:rFonts w:asciiTheme="minorEastAsia" w:hAnsiTheme="minorEastAsia" w:hint="eastAsia"/>
          <w:szCs w:val="21"/>
        </w:rPr>
        <w:t>が</w:t>
      </w:r>
      <w:r w:rsidR="00844FC2" w:rsidRPr="0088496B">
        <w:rPr>
          <w:rFonts w:asciiTheme="minorEastAsia" w:hAnsiTheme="minorEastAsia" w:hint="eastAsia"/>
          <w:szCs w:val="21"/>
        </w:rPr>
        <w:t>ない</w:t>
      </w:r>
      <w:r w:rsidR="00A26F90">
        <w:rPr>
          <w:rFonts w:asciiTheme="minorEastAsia" w:hAnsiTheme="minorEastAsia" w:hint="eastAsia"/>
          <w:szCs w:val="21"/>
        </w:rPr>
        <w:t>また</w:t>
      </w:r>
      <w:r w:rsidR="00844FC2" w:rsidRPr="0088496B">
        <w:rPr>
          <w:rFonts w:asciiTheme="minorEastAsia" w:hAnsiTheme="minorEastAsia" w:hint="eastAsia"/>
          <w:szCs w:val="21"/>
        </w:rPr>
        <w:t>は被害</w:t>
      </w:r>
      <w:r w:rsidR="00CA542D">
        <w:rPr>
          <w:rFonts w:asciiTheme="minorEastAsia" w:hAnsiTheme="minorEastAsia" w:hint="eastAsia"/>
          <w:szCs w:val="21"/>
        </w:rPr>
        <w:t>が</w:t>
      </w:r>
      <w:r w:rsidR="00844FC2" w:rsidRPr="0088496B">
        <w:rPr>
          <w:rFonts w:asciiTheme="minorEastAsia" w:hAnsiTheme="minorEastAsia" w:hint="eastAsia"/>
          <w:szCs w:val="21"/>
        </w:rPr>
        <w:t>軽微で当該庁舎で</w:t>
      </w:r>
      <w:r w:rsidR="00CA542D">
        <w:rPr>
          <w:rFonts w:asciiTheme="minorEastAsia" w:hAnsiTheme="minorEastAsia" w:hint="eastAsia"/>
          <w:szCs w:val="21"/>
        </w:rPr>
        <w:t>の</w:t>
      </w:r>
      <w:r w:rsidR="00844FC2" w:rsidRPr="0088496B">
        <w:rPr>
          <w:rFonts w:asciiTheme="minorEastAsia" w:hAnsiTheme="minorEastAsia" w:hint="eastAsia"/>
          <w:szCs w:val="21"/>
        </w:rPr>
        <w:t>業務継続が可能な場合であっても、</w:t>
      </w:r>
      <w:r>
        <w:rPr>
          <w:rFonts w:asciiTheme="minorEastAsia" w:hAnsiTheme="minorEastAsia" w:hint="eastAsia"/>
          <w:szCs w:val="21"/>
        </w:rPr>
        <w:t>事務スペース</w:t>
      </w:r>
      <w:r w:rsidR="00CA542D">
        <w:rPr>
          <w:rFonts w:asciiTheme="minorEastAsia" w:hAnsiTheme="minorEastAsia" w:hint="eastAsia"/>
          <w:szCs w:val="21"/>
        </w:rPr>
        <w:t>を</w:t>
      </w:r>
      <w:r>
        <w:rPr>
          <w:rFonts w:asciiTheme="minorEastAsia" w:hAnsiTheme="minorEastAsia" w:hint="eastAsia"/>
          <w:szCs w:val="21"/>
        </w:rPr>
        <w:t>確保</w:t>
      </w:r>
      <w:r w:rsidR="00CA542D">
        <w:rPr>
          <w:rFonts w:asciiTheme="minorEastAsia" w:hAnsiTheme="minorEastAsia" w:hint="eastAsia"/>
          <w:szCs w:val="21"/>
        </w:rPr>
        <w:t>するの</w:t>
      </w:r>
      <w:r>
        <w:rPr>
          <w:rFonts w:asciiTheme="minorEastAsia" w:hAnsiTheme="minorEastAsia" w:hint="eastAsia"/>
          <w:szCs w:val="21"/>
        </w:rPr>
        <w:t>に時間を要し、</w:t>
      </w:r>
      <w:r w:rsidR="007C65F2" w:rsidRPr="0088496B">
        <w:rPr>
          <w:rFonts w:asciiTheme="minorEastAsia" w:hAnsiTheme="minorEastAsia" w:hint="eastAsia"/>
          <w:szCs w:val="21"/>
        </w:rPr>
        <w:t>非常時優先業務</w:t>
      </w:r>
      <w:r w:rsidR="00710472">
        <w:rPr>
          <w:rFonts w:asciiTheme="minorEastAsia" w:hAnsiTheme="minorEastAsia" w:hint="eastAsia"/>
          <w:szCs w:val="21"/>
        </w:rPr>
        <w:t>の</w:t>
      </w:r>
      <w:r w:rsidR="007C65F2" w:rsidRPr="0088496B">
        <w:rPr>
          <w:rFonts w:asciiTheme="minorEastAsia" w:hAnsiTheme="minorEastAsia" w:hint="eastAsia"/>
          <w:szCs w:val="21"/>
        </w:rPr>
        <w:t>着手時期が遅れる可能性がある。</w:t>
      </w:r>
    </w:p>
    <w:p w:rsidR="002A19FD" w:rsidRPr="0088496B" w:rsidRDefault="007C65F2" w:rsidP="00BF139E">
      <w:pPr>
        <w:ind w:firstLineChars="100" w:firstLine="216"/>
        <w:jc w:val="left"/>
        <w:rPr>
          <w:rFonts w:asciiTheme="minorEastAsia" w:hAnsiTheme="minorEastAsia"/>
          <w:szCs w:val="21"/>
        </w:rPr>
      </w:pPr>
      <w:r w:rsidRPr="0088496B">
        <w:rPr>
          <w:rFonts w:asciiTheme="minorEastAsia" w:hAnsiTheme="minorEastAsia" w:hint="eastAsia"/>
          <w:szCs w:val="21"/>
        </w:rPr>
        <w:t>また、</w:t>
      </w:r>
      <w:r w:rsidR="00F34E58" w:rsidRPr="0088496B">
        <w:rPr>
          <w:rFonts w:asciiTheme="minorEastAsia" w:hAnsiTheme="minorEastAsia" w:hint="eastAsia"/>
          <w:szCs w:val="21"/>
        </w:rPr>
        <w:t>地震の発生時間に</w:t>
      </w:r>
      <w:r w:rsidRPr="0088496B">
        <w:rPr>
          <w:rFonts w:asciiTheme="minorEastAsia" w:hAnsiTheme="minorEastAsia" w:hint="eastAsia"/>
          <w:szCs w:val="21"/>
        </w:rPr>
        <w:t>よっては</w:t>
      </w:r>
      <w:r w:rsidR="00F34E58" w:rsidRPr="0088496B">
        <w:rPr>
          <w:rFonts w:asciiTheme="minorEastAsia" w:hAnsiTheme="minorEastAsia" w:hint="eastAsia"/>
          <w:szCs w:val="21"/>
        </w:rPr>
        <w:t>、転倒</w:t>
      </w:r>
      <w:r w:rsidR="00CA542D">
        <w:rPr>
          <w:rFonts w:asciiTheme="minorEastAsia" w:hAnsiTheme="minorEastAsia" w:hint="eastAsia"/>
          <w:szCs w:val="21"/>
        </w:rPr>
        <w:t>・</w:t>
      </w:r>
      <w:r w:rsidR="00F34E58" w:rsidRPr="0088496B">
        <w:rPr>
          <w:rFonts w:asciiTheme="minorEastAsia" w:hAnsiTheme="minorEastAsia" w:hint="eastAsia"/>
          <w:szCs w:val="21"/>
        </w:rPr>
        <w:t>落下</w:t>
      </w:r>
      <w:r w:rsidR="00CA542D">
        <w:rPr>
          <w:rFonts w:asciiTheme="minorEastAsia" w:hAnsiTheme="minorEastAsia" w:hint="eastAsia"/>
          <w:szCs w:val="21"/>
        </w:rPr>
        <w:t>、</w:t>
      </w:r>
      <w:r w:rsidR="00F34E58" w:rsidRPr="0088496B">
        <w:rPr>
          <w:rFonts w:asciiTheme="minorEastAsia" w:hAnsiTheme="minorEastAsia" w:hint="eastAsia"/>
          <w:szCs w:val="21"/>
        </w:rPr>
        <w:t>移動</w:t>
      </w:r>
      <w:r w:rsidR="005C7B08" w:rsidRPr="0088496B">
        <w:rPr>
          <w:rFonts w:asciiTheme="minorEastAsia" w:hAnsiTheme="minorEastAsia" w:hint="eastAsia"/>
          <w:szCs w:val="21"/>
        </w:rPr>
        <w:t>した</w:t>
      </w:r>
      <w:r w:rsidR="00844FC2" w:rsidRPr="0088496B">
        <w:rPr>
          <w:rFonts w:asciiTheme="minorEastAsia" w:hAnsiTheme="minorEastAsia" w:hint="eastAsia"/>
          <w:szCs w:val="21"/>
        </w:rPr>
        <w:t>オフィス</w:t>
      </w:r>
      <w:r w:rsidR="005C7B08" w:rsidRPr="0088496B">
        <w:rPr>
          <w:rFonts w:asciiTheme="minorEastAsia" w:hAnsiTheme="minorEastAsia" w:hint="eastAsia"/>
          <w:szCs w:val="21"/>
        </w:rPr>
        <w:t>家具等の下敷きや打撲等により、</w:t>
      </w:r>
      <w:r w:rsidR="002A19FD" w:rsidRPr="0088496B">
        <w:rPr>
          <w:rFonts w:asciiTheme="minorEastAsia" w:hAnsiTheme="minorEastAsia" w:hint="eastAsia"/>
          <w:szCs w:val="21"/>
        </w:rPr>
        <w:t>来庁者や職員</w:t>
      </w:r>
      <w:r w:rsidR="00844FC2" w:rsidRPr="0088496B">
        <w:rPr>
          <w:rFonts w:asciiTheme="minorEastAsia" w:hAnsiTheme="minorEastAsia" w:hint="eastAsia"/>
          <w:szCs w:val="21"/>
        </w:rPr>
        <w:t>（以下「職員等」という。）</w:t>
      </w:r>
      <w:r w:rsidR="002A19FD" w:rsidRPr="0088496B">
        <w:rPr>
          <w:rFonts w:asciiTheme="minorEastAsia" w:hAnsiTheme="minorEastAsia" w:hint="eastAsia"/>
          <w:szCs w:val="21"/>
        </w:rPr>
        <w:t>に死傷者</w:t>
      </w:r>
      <w:r w:rsidR="005C7B08" w:rsidRPr="0088496B">
        <w:rPr>
          <w:rFonts w:asciiTheme="minorEastAsia" w:hAnsiTheme="minorEastAsia" w:hint="eastAsia"/>
          <w:szCs w:val="21"/>
        </w:rPr>
        <w:t>が発生する恐れがある。</w:t>
      </w:r>
    </w:p>
    <w:p w:rsidR="005C7B08" w:rsidRDefault="007C65F2" w:rsidP="006A7AC3">
      <w:pPr>
        <w:ind w:firstLineChars="100" w:firstLine="216"/>
        <w:jc w:val="left"/>
        <w:rPr>
          <w:rFonts w:asciiTheme="minorEastAsia" w:hAnsiTheme="minorEastAsia"/>
          <w:szCs w:val="21"/>
        </w:rPr>
      </w:pPr>
      <w:r w:rsidRPr="0088496B">
        <w:rPr>
          <w:rFonts w:asciiTheme="minorEastAsia" w:hAnsiTheme="minorEastAsia" w:hint="eastAsia"/>
          <w:szCs w:val="21"/>
        </w:rPr>
        <w:t>さらに</w:t>
      </w:r>
      <w:r w:rsidR="005C7B08" w:rsidRPr="0088496B">
        <w:rPr>
          <w:rFonts w:asciiTheme="minorEastAsia" w:hAnsiTheme="minorEastAsia" w:hint="eastAsia"/>
          <w:szCs w:val="21"/>
        </w:rPr>
        <w:t>転倒した</w:t>
      </w:r>
      <w:r w:rsidR="00844FC2" w:rsidRPr="0088496B">
        <w:rPr>
          <w:rFonts w:asciiTheme="minorEastAsia" w:hAnsiTheme="minorEastAsia" w:hint="eastAsia"/>
          <w:szCs w:val="21"/>
        </w:rPr>
        <w:t>オフィス</w:t>
      </w:r>
      <w:r w:rsidR="005C7B08" w:rsidRPr="0088496B">
        <w:rPr>
          <w:rFonts w:asciiTheme="minorEastAsia" w:hAnsiTheme="minorEastAsia" w:hint="eastAsia"/>
          <w:szCs w:val="21"/>
        </w:rPr>
        <w:t>家具等により避難路が塞がれ</w:t>
      </w:r>
      <w:r w:rsidRPr="0088496B">
        <w:rPr>
          <w:rFonts w:asciiTheme="minorEastAsia" w:hAnsiTheme="minorEastAsia" w:hint="eastAsia"/>
          <w:szCs w:val="21"/>
        </w:rPr>
        <w:t>た場合、</w:t>
      </w:r>
      <w:r w:rsidR="00844FC2" w:rsidRPr="0088496B">
        <w:rPr>
          <w:rFonts w:asciiTheme="minorEastAsia" w:hAnsiTheme="minorEastAsia" w:hint="eastAsia"/>
          <w:szCs w:val="21"/>
        </w:rPr>
        <w:t>職員等の</w:t>
      </w:r>
      <w:r w:rsidR="00F34E58" w:rsidRPr="0088496B">
        <w:rPr>
          <w:rFonts w:asciiTheme="minorEastAsia" w:hAnsiTheme="minorEastAsia" w:hint="eastAsia"/>
          <w:szCs w:val="21"/>
        </w:rPr>
        <w:t>避難が遅れる</w:t>
      </w:r>
      <w:r w:rsidRPr="0088496B">
        <w:rPr>
          <w:rFonts w:asciiTheme="minorEastAsia" w:hAnsiTheme="minorEastAsia" w:hint="eastAsia"/>
          <w:szCs w:val="21"/>
        </w:rPr>
        <w:t>可能性があり</w:t>
      </w:r>
      <w:r w:rsidR="00F34E58" w:rsidRPr="0088496B">
        <w:rPr>
          <w:rFonts w:asciiTheme="minorEastAsia" w:hAnsiTheme="minorEastAsia" w:hint="eastAsia"/>
          <w:szCs w:val="21"/>
        </w:rPr>
        <w:t>、</w:t>
      </w:r>
      <w:r w:rsidR="009B5D6C">
        <w:rPr>
          <w:rFonts w:asciiTheme="minorEastAsia" w:hAnsiTheme="minorEastAsia" w:hint="eastAsia"/>
          <w:szCs w:val="21"/>
        </w:rPr>
        <w:t>余震による建物の倒壊</w:t>
      </w:r>
      <w:r w:rsidR="005706F7">
        <w:rPr>
          <w:rFonts w:asciiTheme="minorEastAsia" w:hAnsiTheme="minorEastAsia" w:hint="eastAsia"/>
          <w:szCs w:val="21"/>
        </w:rPr>
        <w:t>や荷物の落下による死傷、</w:t>
      </w:r>
      <w:r w:rsidR="00F34E58" w:rsidRPr="0088496B">
        <w:rPr>
          <w:rFonts w:asciiTheme="minorEastAsia" w:hAnsiTheme="minorEastAsia" w:hint="eastAsia"/>
          <w:szCs w:val="21"/>
        </w:rPr>
        <w:t>湾岸部では津波による被害者</w:t>
      </w:r>
      <w:r w:rsidR="00755BA6" w:rsidRPr="0088496B">
        <w:rPr>
          <w:rFonts w:asciiTheme="minorEastAsia" w:hAnsiTheme="minorEastAsia" w:hint="eastAsia"/>
          <w:szCs w:val="21"/>
        </w:rPr>
        <w:t>の</w:t>
      </w:r>
      <w:r w:rsidR="00F34E58" w:rsidRPr="0088496B">
        <w:rPr>
          <w:rFonts w:asciiTheme="minorEastAsia" w:hAnsiTheme="minorEastAsia" w:hint="eastAsia"/>
          <w:szCs w:val="21"/>
        </w:rPr>
        <w:t>拡大</w:t>
      </w:r>
      <w:r w:rsidR="00755BA6" w:rsidRPr="0088496B">
        <w:rPr>
          <w:rFonts w:asciiTheme="minorEastAsia" w:hAnsiTheme="minorEastAsia" w:hint="eastAsia"/>
          <w:szCs w:val="21"/>
        </w:rPr>
        <w:t>につながる</w:t>
      </w:r>
      <w:r w:rsidR="001D511F">
        <w:rPr>
          <w:rFonts w:asciiTheme="minorEastAsia" w:hAnsiTheme="minorEastAsia" w:hint="eastAsia"/>
          <w:szCs w:val="21"/>
        </w:rPr>
        <w:t>可能性</w:t>
      </w:r>
      <w:r w:rsidR="00F34E58" w:rsidRPr="0088496B">
        <w:rPr>
          <w:rFonts w:asciiTheme="minorEastAsia" w:hAnsiTheme="minorEastAsia" w:hint="eastAsia"/>
          <w:szCs w:val="21"/>
        </w:rPr>
        <w:t>があ</w:t>
      </w:r>
      <w:r w:rsidR="006A7AC3">
        <w:rPr>
          <w:rFonts w:asciiTheme="minorEastAsia" w:hAnsiTheme="minorEastAsia" w:hint="eastAsia"/>
          <w:szCs w:val="21"/>
        </w:rPr>
        <w:t>り、オフィス家具類の耐震対策</w:t>
      </w:r>
      <w:r w:rsidR="00BD0095">
        <w:rPr>
          <w:rFonts w:asciiTheme="minorEastAsia" w:hAnsiTheme="minorEastAsia" w:hint="eastAsia"/>
          <w:szCs w:val="21"/>
        </w:rPr>
        <w:t>に取り組むこと</w:t>
      </w:r>
      <w:r w:rsidR="006A7AC3">
        <w:rPr>
          <w:rFonts w:asciiTheme="minorEastAsia" w:hAnsiTheme="minorEastAsia" w:hint="eastAsia"/>
          <w:szCs w:val="21"/>
        </w:rPr>
        <w:t>は</w:t>
      </w:r>
      <w:r w:rsidR="00BD0095">
        <w:rPr>
          <w:rFonts w:asciiTheme="minorEastAsia" w:hAnsiTheme="minorEastAsia" w:hint="eastAsia"/>
          <w:szCs w:val="21"/>
        </w:rPr>
        <w:t>、</w:t>
      </w:r>
      <w:r w:rsidR="00167F76">
        <w:rPr>
          <w:rFonts w:asciiTheme="minorEastAsia" w:hAnsiTheme="minorEastAsia" w:hint="eastAsia"/>
          <w:szCs w:val="21"/>
        </w:rPr>
        <w:t>職員等の生命を守るためにも非常に</w:t>
      </w:r>
      <w:r w:rsidR="006A7AC3">
        <w:rPr>
          <w:rFonts w:asciiTheme="minorEastAsia" w:hAnsiTheme="minorEastAsia" w:hint="eastAsia"/>
          <w:szCs w:val="21"/>
        </w:rPr>
        <w:t>重要である</w:t>
      </w:r>
      <w:r w:rsidR="00F34E58" w:rsidRPr="0088496B">
        <w:rPr>
          <w:rFonts w:asciiTheme="minorEastAsia" w:hAnsiTheme="minorEastAsia" w:hint="eastAsia"/>
          <w:szCs w:val="21"/>
        </w:rPr>
        <w:t>。</w:t>
      </w:r>
    </w:p>
    <w:p w:rsidR="00574B5B" w:rsidRDefault="00BD0095" w:rsidP="00A14AE4">
      <w:pPr>
        <w:ind w:firstLineChars="100" w:firstLine="216"/>
        <w:jc w:val="left"/>
        <w:rPr>
          <w:rFonts w:asciiTheme="minorEastAsia" w:hAnsiTheme="minorEastAsia"/>
          <w:szCs w:val="21"/>
        </w:rPr>
      </w:pPr>
      <w:r>
        <w:rPr>
          <w:rFonts w:asciiTheme="minorEastAsia" w:hAnsiTheme="minorEastAsia" w:hint="eastAsia"/>
          <w:szCs w:val="21"/>
        </w:rPr>
        <w:t>このため、大阪市業務継続計画の別冊として</w:t>
      </w:r>
      <w:r w:rsidR="00695619" w:rsidRPr="00A14AE4">
        <w:rPr>
          <w:rFonts w:asciiTheme="minorEastAsia" w:hAnsiTheme="minorEastAsia" w:hint="eastAsia"/>
          <w:szCs w:val="21"/>
        </w:rPr>
        <w:t>庁舎内のオフィス家具等の耐震対策</w:t>
      </w:r>
      <w:r w:rsidR="00F33F1B" w:rsidRPr="00A14AE4">
        <w:rPr>
          <w:rFonts w:asciiTheme="minorEastAsia" w:hAnsiTheme="minorEastAsia" w:hint="eastAsia"/>
          <w:szCs w:val="21"/>
        </w:rPr>
        <w:t>計画（以下「本耐震対策計画」とい</w:t>
      </w:r>
      <w:r w:rsidR="00710472" w:rsidRPr="00A14AE4">
        <w:rPr>
          <w:rFonts w:asciiTheme="minorEastAsia" w:hAnsiTheme="minorEastAsia" w:hint="eastAsia"/>
          <w:szCs w:val="21"/>
        </w:rPr>
        <w:t>う</w:t>
      </w:r>
      <w:r w:rsidR="00F33F1B" w:rsidRPr="00A14AE4">
        <w:rPr>
          <w:rFonts w:asciiTheme="minorEastAsia" w:hAnsiTheme="minorEastAsia" w:hint="eastAsia"/>
          <w:szCs w:val="21"/>
        </w:rPr>
        <w:t>。）</w:t>
      </w:r>
      <w:r w:rsidRPr="00A14AE4">
        <w:rPr>
          <w:rFonts w:asciiTheme="minorEastAsia" w:hAnsiTheme="minorEastAsia" w:hint="eastAsia"/>
          <w:szCs w:val="21"/>
        </w:rPr>
        <w:t>を取りまとめ</w:t>
      </w:r>
      <w:r w:rsidR="00973D65">
        <w:rPr>
          <w:rFonts w:asciiTheme="minorEastAsia" w:hAnsiTheme="minorEastAsia" w:hint="eastAsia"/>
          <w:szCs w:val="21"/>
        </w:rPr>
        <w:t>た</w:t>
      </w:r>
      <w:r w:rsidRPr="00A14AE4">
        <w:rPr>
          <w:rFonts w:asciiTheme="minorEastAsia" w:hAnsiTheme="minorEastAsia" w:hint="eastAsia"/>
          <w:szCs w:val="21"/>
        </w:rPr>
        <w:t>ものである。</w:t>
      </w:r>
    </w:p>
    <w:p w:rsidR="00973D65" w:rsidRDefault="00973D65" w:rsidP="00A14AE4">
      <w:pPr>
        <w:ind w:firstLineChars="100" w:firstLine="216"/>
        <w:jc w:val="left"/>
        <w:rPr>
          <w:rFonts w:asciiTheme="minorEastAsia" w:hAnsiTheme="minorEastAsia"/>
          <w:szCs w:val="21"/>
          <w:u w:val="single"/>
        </w:rPr>
      </w:pPr>
      <w:r>
        <w:rPr>
          <w:rFonts w:asciiTheme="minorEastAsia" w:hAnsiTheme="minorEastAsia" w:hint="eastAsia"/>
          <w:szCs w:val="21"/>
        </w:rPr>
        <w:t>なお、平成29年度、平成30年度にかけて、各所属において必要な耐震対策を実施</w:t>
      </w:r>
      <w:r w:rsidR="00246A63">
        <w:rPr>
          <w:rFonts w:asciiTheme="minorEastAsia" w:hAnsiTheme="minorEastAsia" w:hint="eastAsia"/>
          <w:szCs w:val="21"/>
        </w:rPr>
        <w:t>するよう危機管理室が進捗管理</w:t>
      </w:r>
      <w:r>
        <w:rPr>
          <w:rFonts w:asciiTheme="minorEastAsia" w:hAnsiTheme="minorEastAsia" w:hint="eastAsia"/>
          <w:szCs w:val="21"/>
        </w:rPr>
        <w:t>してきたところであ</w:t>
      </w:r>
      <w:r w:rsidR="00246A63">
        <w:rPr>
          <w:rFonts w:asciiTheme="minorEastAsia" w:hAnsiTheme="minorEastAsia" w:hint="eastAsia"/>
          <w:szCs w:val="21"/>
        </w:rPr>
        <w:t>るが</w:t>
      </w:r>
      <w:r>
        <w:rPr>
          <w:rFonts w:asciiTheme="minorEastAsia" w:hAnsiTheme="minorEastAsia" w:hint="eastAsia"/>
          <w:szCs w:val="21"/>
        </w:rPr>
        <w:t>、今後は、執務スペースの変更など、</w:t>
      </w:r>
      <w:r w:rsidR="00246A63">
        <w:rPr>
          <w:rFonts w:asciiTheme="minorEastAsia" w:hAnsiTheme="minorEastAsia" w:hint="eastAsia"/>
          <w:szCs w:val="21"/>
        </w:rPr>
        <w:t>各所属の状況</w:t>
      </w:r>
      <w:r>
        <w:rPr>
          <w:rFonts w:asciiTheme="minorEastAsia" w:hAnsiTheme="minorEastAsia" w:hint="eastAsia"/>
          <w:szCs w:val="21"/>
        </w:rPr>
        <w:t>に応じて本耐震計画に基づ</w:t>
      </w:r>
      <w:r w:rsidR="00246A63">
        <w:rPr>
          <w:rFonts w:asciiTheme="minorEastAsia" w:hAnsiTheme="minorEastAsia" w:hint="eastAsia"/>
          <w:szCs w:val="21"/>
        </w:rPr>
        <w:t>く</w:t>
      </w:r>
      <w:r>
        <w:rPr>
          <w:rFonts w:asciiTheme="minorEastAsia" w:hAnsiTheme="minorEastAsia" w:hint="eastAsia"/>
          <w:szCs w:val="21"/>
        </w:rPr>
        <w:t>対策を講じ</w:t>
      </w:r>
      <w:r w:rsidR="00246A63">
        <w:rPr>
          <w:rFonts w:asciiTheme="minorEastAsia" w:hAnsiTheme="minorEastAsia" w:hint="eastAsia"/>
          <w:szCs w:val="21"/>
        </w:rPr>
        <w:t>ていく</w:t>
      </w:r>
      <w:r>
        <w:rPr>
          <w:rFonts w:asciiTheme="minorEastAsia" w:hAnsiTheme="minorEastAsia" w:hint="eastAsia"/>
          <w:szCs w:val="21"/>
        </w:rPr>
        <w:t>こととなる。</w:t>
      </w:r>
    </w:p>
    <w:p w:rsidR="00BD0095" w:rsidRDefault="00BD0095" w:rsidP="00A14AE4">
      <w:pPr>
        <w:ind w:firstLineChars="100" w:firstLine="216"/>
        <w:jc w:val="left"/>
        <w:rPr>
          <w:rFonts w:asciiTheme="minorEastAsia" w:hAnsiTheme="minorEastAsia"/>
          <w:szCs w:val="21"/>
        </w:rPr>
      </w:pPr>
    </w:p>
    <w:p w:rsidR="00574B5B" w:rsidRDefault="00574B5B" w:rsidP="00574B5B">
      <w:pPr>
        <w:jc w:val="left"/>
        <w:rPr>
          <w:rFonts w:asciiTheme="minorEastAsia" w:hAnsiTheme="minorEastAsia"/>
          <w:szCs w:val="21"/>
        </w:rPr>
      </w:pPr>
    </w:p>
    <w:p w:rsidR="00E0795E" w:rsidRDefault="00E0795E">
      <w:pPr>
        <w:widowControl/>
        <w:jc w:val="left"/>
        <w:rPr>
          <w:rFonts w:asciiTheme="majorEastAsia" w:eastAsiaTheme="majorEastAsia" w:hAnsiTheme="majorEastAsia"/>
          <w:b/>
          <w:szCs w:val="21"/>
        </w:rPr>
      </w:pPr>
      <w:r>
        <w:rPr>
          <w:rFonts w:asciiTheme="majorEastAsia" w:eastAsiaTheme="majorEastAsia" w:hAnsiTheme="majorEastAsia"/>
          <w:b/>
          <w:szCs w:val="21"/>
        </w:rPr>
        <w:br w:type="page"/>
      </w:r>
    </w:p>
    <w:p w:rsidR="001D511F" w:rsidRDefault="001D511F" w:rsidP="001D511F">
      <w:pPr>
        <w:jc w:val="center"/>
        <w:rPr>
          <w:rFonts w:asciiTheme="majorEastAsia" w:eastAsiaTheme="majorEastAsia" w:hAnsiTheme="majorEastAsia"/>
          <w:b/>
          <w:szCs w:val="21"/>
        </w:rPr>
      </w:pPr>
      <w:r w:rsidRPr="001D511F">
        <w:rPr>
          <w:rFonts w:asciiTheme="majorEastAsia" w:eastAsiaTheme="majorEastAsia" w:hAnsiTheme="majorEastAsia" w:hint="eastAsia"/>
          <w:b/>
          <w:szCs w:val="21"/>
        </w:rPr>
        <w:lastRenderedPageBreak/>
        <w:t>第２章　本</w:t>
      </w:r>
      <w:r w:rsidR="00F33F1B">
        <w:rPr>
          <w:rFonts w:asciiTheme="majorEastAsia" w:eastAsiaTheme="majorEastAsia" w:hAnsiTheme="majorEastAsia" w:hint="eastAsia"/>
          <w:b/>
          <w:szCs w:val="21"/>
        </w:rPr>
        <w:t>耐震対策</w:t>
      </w:r>
      <w:r w:rsidRPr="001D511F">
        <w:rPr>
          <w:rFonts w:asciiTheme="majorEastAsia" w:eastAsiaTheme="majorEastAsia" w:hAnsiTheme="majorEastAsia" w:hint="eastAsia"/>
          <w:b/>
          <w:szCs w:val="21"/>
        </w:rPr>
        <w:t>計画の具体的な取り組み</w:t>
      </w:r>
    </w:p>
    <w:p w:rsidR="00D65274" w:rsidRPr="001D511F" w:rsidRDefault="00D65274" w:rsidP="001D511F">
      <w:pPr>
        <w:jc w:val="center"/>
        <w:rPr>
          <w:rFonts w:asciiTheme="majorEastAsia" w:eastAsiaTheme="majorEastAsia" w:hAnsiTheme="majorEastAsia"/>
          <w:b/>
          <w:szCs w:val="21"/>
        </w:rPr>
      </w:pPr>
    </w:p>
    <w:p w:rsidR="001D511F" w:rsidRPr="00BA560A" w:rsidRDefault="00BA560A" w:rsidP="00574B5B">
      <w:pPr>
        <w:jc w:val="left"/>
        <w:rPr>
          <w:rFonts w:asciiTheme="majorEastAsia" w:eastAsiaTheme="majorEastAsia" w:hAnsiTheme="majorEastAsia"/>
          <w:b/>
          <w:szCs w:val="21"/>
        </w:rPr>
      </w:pPr>
      <w:r w:rsidRPr="00BA560A">
        <w:rPr>
          <w:rFonts w:asciiTheme="majorEastAsia" w:eastAsiaTheme="majorEastAsia" w:hAnsiTheme="majorEastAsia" w:hint="eastAsia"/>
          <w:b/>
          <w:szCs w:val="21"/>
        </w:rPr>
        <w:t>２－１　本</w:t>
      </w:r>
      <w:r w:rsidR="00F33F1B" w:rsidRPr="00F33F1B">
        <w:rPr>
          <w:rFonts w:asciiTheme="majorEastAsia" w:eastAsiaTheme="majorEastAsia" w:hAnsiTheme="majorEastAsia" w:hint="eastAsia"/>
          <w:b/>
          <w:szCs w:val="21"/>
        </w:rPr>
        <w:t>耐震対策</w:t>
      </w:r>
      <w:r w:rsidRPr="00BA560A">
        <w:rPr>
          <w:rFonts w:asciiTheme="majorEastAsia" w:eastAsiaTheme="majorEastAsia" w:hAnsiTheme="majorEastAsia" w:hint="eastAsia"/>
          <w:b/>
          <w:szCs w:val="21"/>
        </w:rPr>
        <w:t>計画の対象と</w:t>
      </w:r>
      <w:r w:rsidR="00AB4F0A">
        <w:rPr>
          <w:rFonts w:asciiTheme="majorEastAsia" w:eastAsiaTheme="majorEastAsia" w:hAnsiTheme="majorEastAsia" w:hint="eastAsia"/>
          <w:b/>
          <w:szCs w:val="21"/>
        </w:rPr>
        <w:t>す</w:t>
      </w:r>
      <w:r w:rsidRPr="00BA560A">
        <w:rPr>
          <w:rFonts w:asciiTheme="majorEastAsia" w:eastAsiaTheme="majorEastAsia" w:hAnsiTheme="majorEastAsia" w:hint="eastAsia"/>
          <w:b/>
          <w:szCs w:val="21"/>
        </w:rPr>
        <w:t>る所属</w:t>
      </w:r>
    </w:p>
    <w:p w:rsidR="00BA560A" w:rsidRDefault="00BA560A" w:rsidP="00D53EAF">
      <w:pPr>
        <w:jc w:val="left"/>
        <w:rPr>
          <w:rFonts w:asciiTheme="minorEastAsia" w:hAnsiTheme="minorEastAsia"/>
          <w:szCs w:val="21"/>
        </w:rPr>
      </w:pPr>
      <w:r>
        <w:rPr>
          <w:rFonts w:asciiTheme="minorEastAsia" w:hAnsiTheme="minorEastAsia" w:hint="eastAsia"/>
          <w:szCs w:val="21"/>
        </w:rPr>
        <w:t xml:space="preserve">　本</w:t>
      </w:r>
      <w:r w:rsidR="00F33F1B" w:rsidRPr="00F33F1B">
        <w:rPr>
          <w:rFonts w:asciiTheme="minorEastAsia" w:hAnsiTheme="minorEastAsia" w:hint="eastAsia"/>
          <w:szCs w:val="21"/>
        </w:rPr>
        <w:t>耐震対策</w:t>
      </w:r>
      <w:r>
        <w:rPr>
          <w:rFonts w:asciiTheme="minorEastAsia" w:hAnsiTheme="minorEastAsia" w:hint="eastAsia"/>
          <w:szCs w:val="21"/>
        </w:rPr>
        <w:t>計画は、</w:t>
      </w:r>
      <w:r w:rsidRPr="00BA560A">
        <w:rPr>
          <w:rFonts w:asciiTheme="minorEastAsia" w:hAnsiTheme="minorEastAsia" w:hint="eastAsia"/>
          <w:szCs w:val="21"/>
        </w:rPr>
        <w:t>大阪市の庁舎における</w:t>
      </w:r>
      <w:r w:rsidR="002A2C6B">
        <w:rPr>
          <w:rFonts w:asciiTheme="minorEastAsia" w:hAnsiTheme="minorEastAsia" w:hint="eastAsia"/>
          <w:szCs w:val="21"/>
        </w:rPr>
        <w:t>オフィス家具等の</w:t>
      </w:r>
      <w:r w:rsidRPr="00BA560A">
        <w:rPr>
          <w:rFonts w:asciiTheme="minorEastAsia" w:hAnsiTheme="minorEastAsia" w:hint="eastAsia"/>
          <w:szCs w:val="21"/>
        </w:rPr>
        <w:t>耐震対策について策定するものであ</w:t>
      </w:r>
      <w:r w:rsidR="00D53EAF">
        <w:rPr>
          <w:rFonts w:asciiTheme="minorEastAsia" w:hAnsiTheme="minorEastAsia" w:hint="eastAsia"/>
          <w:szCs w:val="21"/>
        </w:rPr>
        <w:t>り</w:t>
      </w:r>
      <w:r w:rsidRPr="00BA560A">
        <w:rPr>
          <w:rFonts w:asciiTheme="minorEastAsia" w:hAnsiTheme="minorEastAsia" w:hint="eastAsia"/>
          <w:szCs w:val="21"/>
        </w:rPr>
        <w:t>、</w:t>
      </w:r>
      <w:r w:rsidR="00D53EAF" w:rsidRPr="00A14AE4">
        <w:rPr>
          <w:rFonts w:asciiTheme="minorEastAsia" w:hAnsiTheme="minorEastAsia" w:hint="eastAsia"/>
          <w:szCs w:val="21"/>
          <w:u w:val="single"/>
        </w:rPr>
        <w:t>区役所及び局・室等すべての所属</w:t>
      </w:r>
      <w:r w:rsidR="00D53EAF">
        <w:rPr>
          <w:rFonts w:asciiTheme="minorEastAsia" w:hAnsiTheme="minorEastAsia" w:hint="eastAsia"/>
          <w:szCs w:val="21"/>
        </w:rPr>
        <w:t>を対象とす</w:t>
      </w:r>
      <w:r w:rsidR="00710472">
        <w:rPr>
          <w:rFonts w:asciiTheme="minorEastAsia" w:hAnsiTheme="minorEastAsia" w:hint="eastAsia"/>
          <w:szCs w:val="21"/>
        </w:rPr>
        <w:t>る。</w:t>
      </w:r>
    </w:p>
    <w:p w:rsidR="00BA560A" w:rsidRDefault="00BA560A" w:rsidP="00D53EAF">
      <w:pPr>
        <w:jc w:val="left"/>
        <w:rPr>
          <w:rFonts w:asciiTheme="minorEastAsia" w:hAnsiTheme="minorEastAsia"/>
          <w:szCs w:val="21"/>
        </w:rPr>
      </w:pPr>
      <w:r>
        <w:rPr>
          <w:rFonts w:asciiTheme="minorEastAsia" w:hAnsiTheme="minorEastAsia" w:hint="eastAsia"/>
          <w:szCs w:val="21"/>
        </w:rPr>
        <w:t xml:space="preserve">　ただし、各所属</w:t>
      </w:r>
      <w:r w:rsidR="00D53EAF">
        <w:rPr>
          <w:rFonts w:asciiTheme="minorEastAsia" w:hAnsiTheme="minorEastAsia" w:hint="eastAsia"/>
          <w:szCs w:val="21"/>
        </w:rPr>
        <w:t>が</w:t>
      </w:r>
      <w:r>
        <w:rPr>
          <w:rFonts w:asciiTheme="minorEastAsia" w:hAnsiTheme="minorEastAsia" w:hint="eastAsia"/>
          <w:szCs w:val="21"/>
        </w:rPr>
        <w:t>独自</w:t>
      </w:r>
      <w:r w:rsidR="00D53EAF">
        <w:rPr>
          <w:rFonts w:asciiTheme="minorEastAsia" w:hAnsiTheme="minorEastAsia" w:hint="eastAsia"/>
          <w:szCs w:val="21"/>
        </w:rPr>
        <w:t>に策定している</w:t>
      </w:r>
      <w:r>
        <w:rPr>
          <w:rFonts w:asciiTheme="minorEastAsia" w:hAnsiTheme="minorEastAsia" w:hint="eastAsia"/>
          <w:szCs w:val="21"/>
        </w:rPr>
        <w:t>業務継続計画</w:t>
      </w:r>
      <w:r w:rsidR="00D53EAF">
        <w:rPr>
          <w:rFonts w:asciiTheme="minorEastAsia" w:hAnsiTheme="minorEastAsia" w:hint="eastAsia"/>
          <w:szCs w:val="21"/>
        </w:rPr>
        <w:t>において、</w:t>
      </w:r>
      <w:r>
        <w:rPr>
          <w:rFonts w:asciiTheme="minorEastAsia" w:hAnsiTheme="minorEastAsia" w:hint="eastAsia"/>
          <w:szCs w:val="21"/>
        </w:rPr>
        <w:t>庁舎内の</w:t>
      </w:r>
      <w:r w:rsidR="002A2C6B">
        <w:rPr>
          <w:rFonts w:asciiTheme="minorEastAsia" w:hAnsiTheme="minorEastAsia" w:hint="eastAsia"/>
          <w:szCs w:val="21"/>
        </w:rPr>
        <w:t>オフィス家具等の</w:t>
      </w:r>
      <w:r>
        <w:rPr>
          <w:rFonts w:asciiTheme="minorEastAsia" w:hAnsiTheme="minorEastAsia" w:hint="eastAsia"/>
          <w:szCs w:val="21"/>
        </w:rPr>
        <w:t>耐震対策について定めて</w:t>
      </w:r>
      <w:r w:rsidR="005706F7">
        <w:rPr>
          <w:rFonts w:asciiTheme="minorEastAsia" w:hAnsiTheme="minorEastAsia" w:hint="eastAsia"/>
          <w:szCs w:val="21"/>
        </w:rPr>
        <w:t>いる場合</w:t>
      </w:r>
      <w:r w:rsidR="00D53EAF">
        <w:rPr>
          <w:rFonts w:asciiTheme="minorEastAsia" w:hAnsiTheme="minorEastAsia" w:hint="eastAsia"/>
          <w:szCs w:val="21"/>
        </w:rPr>
        <w:t>は</w:t>
      </w:r>
      <w:r w:rsidR="005706F7">
        <w:rPr>
          <w:rFonts w:asciiTheme="minorEastAsia" w:hAnsiTheme="minorEastAsia" w:hint="eastAsia"/>
          <w:szCs w:val="21"/>
        </w:rPr>
        <w:t>、</w:t>
      </w:r>
      <w:r w:rsidR="00D53EAF">
        <w:rPr>
          <w:rFonts w:asciiTheme="minorEastAsia" w:hAnsiTheme="minorEastAsia" w:hint="eastAsia"/>
          <w:szCs w:val="21"/>
        </w:rPr>
        <w:t>当該計画に基づき取り組むものとする</w:t>
      </w:r>
      <w:r>
        <w:rPr>
          <w:rFonts w:asciiTheme="minorEastAsia" w:hAnsiTheme="minorEastAsia" w:hint="eastAsia"/>
          <w:szCs w:val="21"/>
        </w:rPr>
        <w:t>。</w:t>
      </w:r>
    </w:p>
    <w:p w:rsidR="00BA560A" w:rsidRDefault="00BA560A" w:rsidP="00574B5B">
      <w:pPr>
        <w:jc w:val="left"/>
        <w:rPr>
          <w:rFonts w:asciiTheme="minorEastAsia" w:hAnsiTheme="minorEastAsia"/>
          <w:szCs w:val="21"/>
        </w:rPr>
      </w:pPr>
    </w:p>
    <w:p w:rsidR="00574B5B" w:rsidRPr="001D511F" w:rsidRDefault="00671D7C" w:rsidP="00574B5B">
      <w:pPr>
        <w:jc w:val="left"/>
        <w:rPr>
          <w:rFonts w:asciiTheme="majorEastAsia" w:eastAsiaTheme="majorEastAsia" w:hAnsiTheme="majorEastAsia"/>
          <w:b/>
          <w:szCs w:val="21"/>
        </w:rPr>
      </w:pPr>
      <w:r>
        <w:rPr>
          <w:rFonts w:asciiTheme="majorEastAsia" w:eastAsiaTheme="majorEastAsia" w:hAnsiTheme="majorEastAsia" w:hint="eastAsia"/>
          <w:b/>
          <w:szCs w:val="21"/>
        </w:rPr>
        <w:t>２－</w:t>
      </w:r>
      <w:r w:rsidR="00BA560A">
        <w:rPr>
          <w:rFonts w:asciiTheme="majorEastAsia" w:eastAsiaTheme="majorEastAsia" w:hAnsiTheme="majorEastAsia" w:hint="eastAsia"/>
          <w:b/>
          <w:szCs w:val="21"/>
        </w:rPr>
        <w:t>２</w:t>
      </w:r>
      <w:r w:rsidR="00574B5B" w:rsidRPr="001D511F">
        <w:rPr>
          <w:rFonts w:asciiTheme="majorEastAsia" w:eastAsiaTheme="majorEastAsia" w:hAnsiTheme="majorEastAsia" w:hint="eastAsia"/>
          <w:b/>
          <w:szCs w:val="21"/>
        </w:rPr>
        <w:t xml:space="preserve">　本</w:t>
      </w:r>
      <w:r w:rsidR="002A2C6B" w:rsidRPr="002A2C6B">
        <w:rPr>
          <w:rFonts w:asciiTheme="majorEastAsia" w:eastAsiaTheme="majorEastAsia" w:hAnsiTheme="majorEastAsia" w:hint="eastAsia"/>
          <w:b/>
          <w:szCs w:val="21"/>
        </w:rPr>
        <w:t>耐震対策</w:t>
      </w:r>
      <w:r w:rsidR="00574B5B" w:rsidRPr="001D511F">
        <w:rPr>
          <w:rFonts w:asciiTheme="majorEastAsia" w:eastAsiaTheme="majorEastAsia" w:hAnsiTheme="majorEastAsia" w:hint="eastAsia"/>
          <w:b/>
          <w:szCs w:val="21"/>
        </w:rPr>
        <w:t>計画の対象と</w:t>
      </w:r>
      <w:r w:rsidR="00AB4F0A">
        <w:rPr>
          <w:rFonts w:asciiTheme="majorEastAsia" w:eastAsiaTheme="majorEastAsia" w:hAnsiTheme="majorEastAsia" w:hint="eastAsia"/>
          <w:b/>
          <w:szCs w:val="21"/>
        </w:rPr>
        <w:t>す</w:t>
      </w:r>
      <w:r w:rsidR="00574B5B" w:rsidRPr="001D511F">
        <w:rPr>
          <w:rFonts w:asciiTheme="majorEastAsia" w:eastAsiaTheme="majorEastAsia" w:hAnsiTheme="majorEastAsia" w:hint="eastAsia"/>
          <w:b/>
          <w:szCs w:val="21"/>
        </w:rPr>
        <w:t>る庁舎</w:t>
      </w:r>
      <w:r w:rsidR="00165D00">
        <w:rPr>
          <w:rFonts w:asciiTheme="majorEastAsia" w:eastAsiaTheme="majorEastAsia" w:hAnsiTheme="majorEastAsia" w:hint="eastAsia"/>
          <w:b/>
          <w:szCs w:val="21"/>
        </w:rPr>
        <w:t>・施設</w:t>
      </w:r>
    </w:p>
    <w:p w:rsidR="00671D7C" w:rsidRPr="009428C0" w:rsidRDefault="00B15FFB" w:rsidP="00D53EAF">
      <w:pPr>
        <w:jc w:val="left"/>
        <w:rPr>
          <w:rFonts w:asciiTheme="minorEastAsia" w:hAnsiTheme="minorEastAsia"/>
          <w:szCs w:val="21"/>
        </w:rPr>
      </w:pPr>
      <w:r w:rsidRPr="0088496B">
        <w:rPr>
          <w:rFonts w:asciiTheme="minorEastAsia" w:hAnsiTheme="minorEastAsia" w:hint="eastAsia"/>
          <w:b/>
          <w:szCs w:val="21"/>
        </w:rPr>
        <w:t xml:space="preserve">　</w:t>
      </w:r>
      <w:r w:rsidR="001D511F" w:rsidRPr="001D511F">
        <w:rPr>
          <w:rFonts w:asciiTheme="minorEastAsia" w:hAnsiTheme="minorEastAsia" w:hint="eastAsia"/>
          <w:szCs w:val="21"/>
        </w:rPr>
        <w:t>本</w:t>
      </w:r>
      <w:r w:rsidR="002A2C6B" w:rsidRPr="002A2C6B">
        <w:rPr>
          <w:rFonts w:asciiTheme="minorEastAsia" w:hAnsiTheme="minorEastAsia" w:hint="eastAsia"/>
          <w:szCs w:val="21"/>
        </w:rPr>
        <w:t>耐震対策</w:t>
      </w:r>
      <w:r w:rsidR="001D511F" w:rsidRPr="001D511F">
        <w:rPr>
          <w:rFonts w:asciiTheme="minorEastAsia" w:hAnsiTheme="minorEastAsia" w:hint="eastAsia"/>
          <w:szCs w:val="21"/>
        </w:rPr>
        <w:t>計画</w:t>
      </w:r>
      <w:r w:rsidR="001D511F">
        <w:rPr>
          <w:rFonts w:asciiTheme="minorEastAsia" w:hAnsiTheme="minorEastAsia" w:hint="eastAsia"/>
          <w:szCs w:val="21"/>
        </w:rPr>
        <w:t>の対象と</w:t>
      </w:r>
      <w:r w:rsidR="00AB4F0A">
        <w:rPr>
          <w:rFonts w:asciiTheme="minorEastAsia" w:hAnsiTheme="minorEastAsia" w:hint="eastAsia"/>
          <w:szCs w:val="21"/>
        </w:rPr>
        <w:t>す</w:t>
      </w:r>
      <w:r w:rsidR="001D511F">
        <w:rPr>
          <w:rFonts w:asciiTheme="minorEastAsia" w:hAnsiTheme="minorEastAsia" w:hint="eastAsia"/>
          <w:szCs w:val="21"/>
        </w:rPr>
        <w:t>る庁舎</w:t>
      </w:r>
      <w:r w:rsidR="00165D00">
        <w:rPr>
          <w:rFonts w:asciiTheme="minorEastAsia" w:hAnsiTheme="minorEastAsia" w:hint="eastAsia"/>
          <w:szCs w:val="21"/>
        </w:rPr>
        <w:t>・施設</w:t>
      </w:r>
      <w:r w:rsidR="001D511F">
        <w:rPr>
          <w:rFonts w:asciiTheme="minorEastAsia" w:hAnsiTheme="minorEastAsia" w:hint="eastAsia"/>
          <w:szCs w:val="21"/>
        </w:rPr>
        <w:t>は</w:t>
      </w:r>
      <w:r w:rsidR="00D53EAF">
        <w:rPr>
          <w:rFonts w:asciiTheme="minorEastAsia" w:hAnsiTheme="minorEastAsia" w:hint="eastAsia"/>
          <w:szCs w:val="21"/>
        </w:rPr>
        <w:t>、</w:t>
      </w:r>
      <w:r w:rsidR="00DC46A2" w:rsidRPr="009428C0">
        <w:rPr>
          <w:rFonts w:asciiTheme="minorEastAsia" w:hAnsiTheme="minorEastAsia" w:hint="eastAsia"/>
          <w:szCs w:val="21"/>
        </w:rPr>
        <w:t>市民利用の有無にかかわらず、職員が事務を行う建物</w:t>
      </w:r>
      <w:r w:rsidR="009428C0" w:rsidRPr="009428C0">
        <w:rPr>
          <w:rFonts w:asciiTheme="minorEastAsia" w:hAnsiTheme="minorEastAsia" w:hint="eastAsia"/>
          <w:szCs w:val="21"/>
        </w:rPr>
        <w:t>及び</w:t>
      </w:r>
      <w:r w:rsidR="00165D00">
        <w:rPr>
          <w:rFonts w:asciiTheme="minorEastAsia" w:hAnsiTheme="minorEastAsia" w:hint="eastAsia"/>
          <w:szCs w:val="21"/>
        </w:rPr>
        <w:t>施設内の</w:t>
      </w:r>
      <w:r w:rsidR="00DC46A2" w:rsidRPr="009428C0">
        <w:rPr>
          <w:rFonts w:asciiTheme="minorEastAsia" w:hAnsiTheme="minorEastAsia" w:hint="eastAsia"/>
          <w:szCs w:val="21"/>
        </w:rPr>
        <w:t>事務室</w:t>
      </w:r>
      <w:r w:rsidR="002A2C6B">
        <w:rPr>
          <w:rFonts w:asciiTheme="minorEastAsia" w:hAnsiTheme="minorEastAsia" w:hint="eastAsia"/>
          <w:szCs w:val="21"/>
        </w:rPr>
        <w:t>（執務スペース）</w:t>
      </w:r>
      <w:r w:rsidR="00D53EAF">
        <w:rPr>
          <w:rFonts w:asciiTheme="minorEastAsia" w:hAnsiTheme="minorEastAsia" w:hint="eastAsia"/>
          <w:szCs w:val="21"/>
        </w:rPr>
        <w:t>とする</w:t>
      </w:r>
      <w:r w:rsidR="00DC46A2" w:rsidRPr="009428C0">
        <w:rPr>
          <w:rFonts w:asciiTheme="minorEastAsia" w:hAnsiTheme="minorEastAsia" w:hint="eastAsia"/>
          <w:szCs w:val="21"/>
        </w:rPr>
        <w:t>。</w:t>
      </w:r>
    </w:p>
    <w:p w:rsidR="00DC46A2" w:rsidRDefault="00D53EAF" w:rsidP="00D53EAF">
      <w:pPr>
        <w:pStyle w:val="a9"/>
        <w:ind w:leftChars="0" w:left="0" w:firstLineChars="100" w:firstLine="216"/>
        <w:jc w:val="left"/>
        <w:rPr>
          <w:rFonts w:asciiTheme="minorEastAsia" w:hAnsiTheme="minorEastAsia"/>
          <w:szCs w:val="21"/>
          <w:u w:val="single"/>
        </w:rPr>
      </w:pPr>
      <w:r>
        <w:rPr>
          <w:rFonts w:asciiTheme="minorEastAsia" w:hAnsiTheme="minorEastAsia" w:hint="eastAsia"/>
          <w:szCs w:val="21"/>
        </w:rPr>
        <w:t>なお</w:t>
      </w:r>
      <w:r w:rsidR="00DC46A2" w:rsidRPr="00B64BB2">
        <w:rPr>
          <w:rFonts w:asciiTheme="minorEastAsia" w:hAnsiTheme="minorEastAsia" w:hint="eastAsia"/>
          <w:szCs w:val="21"/>
        </w:rPr>
        <w:t>、</w:t>
      </w:r>
      <w:r w:rsidR="00D935DF">
        <w:rPr>
          <w:rFonts w:asciiTheme="minorEastAsia" w:hAnsiTheme="minorEastAsia" w:hint="eastAsia"/>
          <w:szCs w:val="21"/>
        </w:rPr>
        <w:t>事業</w:t>
      </w:r>
      <w:r w:rsidR="00DC46A2">
        <w:rPr>
          <w:rFonts w:asciiTheme="minorEastAsia" w:hAnsiTheme="minorEastAsia" w:hint="eastAsia"/>
          <w:szCs w:val="21"/>
        </w:rPr>
        <w:t>所や工場</w:t>
      </w:r>
      <w:r w:rsidR="00FD013B">
        <w:rPr>
          <w:rFonts w:asciiTheme="minorEastAsia" w:hAnsiTheme="minorEastAsia" w:hint="eastAsia"/>
          <w:szCs w:val="21"/>
        </w:rPr>
        <w:t>、医療施設</w:t>
      </w:r>
      <w:r w:rsidR="00DC46A2">
        <w:rPr>
          <w:rFonts w:asciiTheme="minorEastAsia" w:hAnsiTheme="minorEastAsia" w:hint="eastAsia"/>
          <w:szCs w:val="21"/>
        </w:rPr>
        <w:t>等</w:t>
      </w:r>
      <w:r w:rsidR="00671D7C">
        <w:rPr>
          <w:rFonts w:asciiTheme="minorEastAsia" w:hAnsiTheme="minorEastAsia" w:hint="eastAsia"/>
          <w:szCs w:val="21"/>
        </w:rPr>
        <w:t>一般的な事務機器と異なる</w:t>
      </w:r>
      <w:r w:rsidR="006610F6">
        <w:rPr>
          <w:rFonts w:asciiTheme="minorEastAsia" w:hAnsiTheme="minorEastAsia" w:hint="eastAsia"/>
          <w:szCs w:val="21"/>
        </w:rPr>
        <w:t>特殊な</w:t>
      </w:r>
      <w:r w:rsidR="00671D7C">
        <w:rPr>
          <w:rFonts w:asciiTheme="minorEastAsia" w:hAnsiTheme="minorEastAsia" w:hint="eastAsia"/>
          <w:szCs w:val="21"/>
        </w:rPr>
        <w:t>機械</w:t>
      </w:r>
      <w:r w:rsidR="00AB4F0A">
        <w:rPr>
          <w:rFonts w:asciiTheme="minorEastAsia" w:hAnsiTheme="minorEastAsia" w:hint="eastAsia"/>
          <w:szCs w:val="21"/>
        </w:rPr>
        <w:t>・</w:t>
      </w:r>
      <w:r w:rsidR="00DC46A2">
        <w:rPr>
          <w:rFonts w:asciiTheme="minorEastAsia" w:hAnsiTheme="minorEastAsia" w:hint="eastAsia"/>
          <w:szCs w:val="21"/>
        </w:rPr>
        <w:t>機器を設置</w:t>
      </w:r>
      <w:r w:rsidR="00FD013B">
        <w:rPr>
          <w:rFonts w:asciiTheme="minorEastAsia" w:hAnsiTheme="minorEastAsia" w:hint="eastAsia"/>
          <w:szCs w:val="21"/>
        </w:rPr>
        <w:t>または</w:t>
      </w:r>
      <w:r w:rsidR="002A2C6B">
        <w:rPr>
          <w:rFonts w:asciiTheme="minorEastAsia" w:hAnsiTheme="minorEastAsia" w:hint="eastAsia"/>
          <w:szCs w:val="21"/>
        </w:rPr>
        <w:t>建物や執務</w:t>
      </w:r>
      <w:r w:rsidR="00FD013B">
        <w:rPr>
          <w:rFonts w:asciiTheme="minorEastAsia" w:hAnsiTheme="minorEastAsia" w:hint="eastAsia"/>
          <w:szCs w:val="21"/>
        </w:rPr>
        <w:t>スペースが特殊な</w:t>
      </w:r>
      <w:r w:rsidR="00DC46A2">
        <w:rPr>
          <w:rFonts w:asciiTheme="minorEastAsia" w:hAnsiTheme="minorEastAsia" w:hint="eastAsia"/>
          <w:szCs w:val="21"/>
        </w:rPr>
        <w:t>構造</w:t>
      </w:r>
      <w:r w:rsidR="00FD013B">
        <w:rPr>
          <w:rFonts w:asciiTheme="minorEastAsia" w:hAnsiTheme="minorEastAsia" w:hint="eastAsia"/>
          <w:szCs w:val="21"/>
        </w:rPr>
        <w:t>をしている</w:t>
      </w:r>
      <w:r w:rsidR="00DC46A2">
        <w:rPr>
          <w:rFonts w:asciiTheme="minorEastAsia" w:hAnsiTheme="minorEastAsia" w:hint="eastAsia"/>
          <w:szCs w:val="21"/>
        </w:rPr>
        <w:t>等によ</w:t>
      </w:r>
      <w:r w:rsidR="00671D7C">
        <w:rPr>
          <w:rFonts w:asciiTheme="minorEastAsia" w:hAnsiTheme="minorEastAsia" w:hint="eastAsia"/>
          <w:szCs w:val="21"/>
        </w:rPr>
        <w:t>り</w:t>
      </w:r>
      <w:r w:rsidR="005706F7">
        <w:rPr>
          <w:rFonts w:asciiTheme="minorEastAsia" w:hAnsiTheme="minorEastAsia" w:hint="eastAsia"/>
          <w:szCs w:val="21"/>
        </w:rPr>
        <w:t>、</w:t>
      </w:r>
      <w:r w:rsidR="00B64BB2">
        <w:rPr>
          <w:rFonts w:asciiTheme="minorEastAsia" w:hAnsiTheme="minorEastAsia" w:hint="eastAsia"/>
          <w:szCs w:val="21"/>
          <w:u w:val="single"/>
        </w:rPr>
        <w:t>専門的な</w:t>
      </w:r>
      <w:r w:rsidR="005706F7">
        <w:rPr>
          <w:rFonts w:asciiTheme="minorEastAsia" w:hAnsiTheme="minorEastAsia" w:hint="eastAsia"/>
          <w:szCs w:val="21"/>
          <w:u w:val="single"/>
        </w:rPr>
        <w:t>耐震</w:t>
      </w:r>
      <w:r w:rsidR="00671D7C" w:rsidRPr="00FD013B">
        <w:rPr>
          <w:rFonts w:asciiTheme="minorEastAsia" w:hAnsiTheme="minorEastAsia" w:hint="eastAsia"/>
          <w:szCs w:val="21"/>
          <w:u w:val="single"/>
        </w:rPr>
        <w:t>対策が必要となる庁舎や事務室</w:t>
      </w:r>
      <w:r w:rsidR="002A2C6B" w:rsidRPr="002A2C6B">
        <w:rPr>
          <w:rFonts w:asciiTheme="minorEastAsia" w:hAnsiTheme="minorEastAsia" w:hint="eastAsia"/>
          <w:szCs w:val="21"/>
          <w:u w:val="single"/>
        </w:rPr>
        <w:t>（執務スペース）</w:t>
      </w:r>
      <w:r w:rsidR="00671D7C" w:rsidRPr="00FD013B">
        <w:rPr>
          <w:rFonts w:asciiTheme="minorEastAsia" w:hAnsiTheme="minorEastAsia" w:hint="eastAsia"/>
          <w:szCs w:val="21"/>
          <w:u w:val="single"/>
        </w:rPr>
        <w:t>は</w:t>
      </w:r>
      <w:r w:rsidR="00AB4F0A">
        <w:rPr>
          <w:rFonts w:asciiTheme="minorEastAsia" w:hAnsiTheme="minorEastAsia" w:hint="eastAsia"/>
          <w:szCs w:val="21"/>
          <w:u w:val="single"/>
        </w:rPr>
        <w:t>、本耐震対策計画の対象</w:t>
      </w:r>
      <w:r w:rsidR="00E3587B">
        <w:rPr>
          <w:rFonts w:asciiTheme="minorEastAsia" w:hAnsiTheme="minorEastAsia" w:hint="eastAsia"/>
          <w:szCs w:val="21"/>
          <w:u w:val="single"/>
        </w:rPr>
        <w:t>外</w:t>
      </w:r>
      <w:r>
        <w:rPr>
          <w:rFonts w:asciiTheme="minorEastAsia" w:hAnsiTheme="minorEastAsia" w:hint="eastAsia"/>
          <w:szCs w:val="21"/>
          <w:u w:val="single"/>
        </w:rPr>
        <w:t>とする</w:t>
      </w:r>
      <w:r w:rsidR="00671D7C" w:rsidRPr="00FD013B">
        <w:rPr>
          <w:rFonts w:asciiTheme="minorEastAsia" w:hAnsiTheme="minorEastAsia" w:hint="eastAsia"/>
          <w:szCs w:val="21"/>
          <w:u w:val="single"/>
        </w:rPr>
        <w:t>。</w:t>
      </w:r>
    </w:p>
    <w:p w:rsidR="00FD013B" w:rsidRPr="006610F6" w:rsidRDefault="00FD013B" w:rsidP="00FD013B">
      <w:pPr>
        <w:jc w:val="left"/>
        <w:rPr>
          <w:rFonts w:asciiTheme="minorEastAsia" w:hAnsiTheme="minorEastAsia"/>
          <w:szCs w:val="21"/>
        </w:rPr>
      </w:pPr>
    </w:p>
    <w:p w:rsidR="00FD013B" w:rsidRDefault="00FD013B" w:rsidP="00FD013B">
      <w:pPr>
        <w:jc w:val="left"/>
        <w:rPr>
          <w:rFonts w:asciiTheme="majorEastAsia" w:eastAsiaTheme="majorEastAsia" w:hAnsiTheme="majorEastAsia"/>
          <w:b/>
          <w:szCs w:val="21"/>
        </w:rPr>
      </w:pPr>
      <w:r w:rsidRPr="00FD013B">
        <w:rPr>
          <w:rFonts w:asciiTheme="majorEastAsia" w:eastAsiaTheme="majorEastAsia" w:hAnsiTheme="majorEastAsia" w:hint="eastAsia"/>
          <w:b/>
          <w:szCs w:val="21"/>
        </w:rPr>
        <w:t>２－</w:t>
      </w:r>
      <w:r w:rsidR="00BA560A">
        <w:rPr>
          <w:rFonts w:asciiTheme="majorEastAsia" w:eastAsiaTheme="majorEastAsia" w:hAnsiTheme="majorEastAsia" w:hint="eastAsia"/>
          <w:b/>
          <w:szCs w:val="21"/>
        </w:rPr>
        <w:t>３</w:t>
      </w:r>
      <w:r w:rsidRPr="00FD013B">
        <w:rPr>
          <w:rFonts w:asciiTheme="majorEastAsia" w:eastAsiaTheme="majorEastAsia" w:hAnsiTheme="majorEastAsia" w:hint="eastAsia"/>
          <w:b/>
          <w:szCs w:val="21"/>
        </w:rPr>
        <w:t xml:space="preserve">　本</w:t>
      </w:r>
      <w:r w:rsidR="002A2C6B" w:rsidRPr="002A2C6B">
        <w:rPr>
          <w:rFonts w:asciiTheme="majorEastAsia" w:eastAsiaTheme="majorEastAsia" w:hAnsiTheme="majorEastAsia" w:hint="eastAsia"/>
          <w:b/>
          <w:szCs w:val="21"/>
        </w:rPr>
        <w:t>耐震対策</w:t>
      </w:r>
      <w:r w:rsidRPr="00FD013B">
        <w:rPr>
          <w:rFonts w:asciiTheme="majorEastAsia" w:eastAsiaTheme="majorEastAsia" w:hAnsiTheme="majorEastAsia" w:hint="eastAsia"/>
          <w:b/>
          <w:szCs w:val="21"/>
        </w:rPr>
        <w:t>計画の対象と</w:t>
      </w:r>
      <w:r w:rsidR="00AB4F0A">
        <w:rPr>
          <w:rFonts w:asciiTheme="majorEastAsia" w:eastAsiaTheme="majorEastAsia" w:hAnsiTheme="majorEastAsia" w:hint="eastAsia"/>
          <w:b/>
          <w:szCs w:val="21"/>
        </w:rPr>
        <w:t>す</w:t>
      </w:r>
      <w:r w:rsidRPr="00FD013B">
        <w:rPr>
          <w:rFonts w:asciiTheme="majorEastAsia" w:eastAsiaTheme="majorEastAsia" w:hAnsiTheme="majorEastAsia" w:hint="eastAsia"/>
          <w:b/>
          <w:szCs w:val="21"/>
        </w:rPr>
        <w:t>るオフィス家具等</w:t>
      </w:r>
    </w:p>
    <w:p w:rsidR="00FD013B" w:rsidRDefault="00FD013B" w:rsidP="00FD013B">
      <w:pPr>
        <w:jc w:val="left"/>
        <w:rPr>
          <w:rFonts w:asciiTheme="minorEastAsia" w:hAnsiTheme="minorEastAsia"/>
          <w:szCs w:val="21"/>
        </w:rPr>
      </w:pPr>
      <w:r>
        <w:rPr>
          <w:rFonts w:asciiTheme="majorEastAsia" w:eastAsiaTheme="majorEastAsia" w:hAnsiTheme="majorEastAsia" w:hint="eastAsia"/>
          <w:b/>
          <w:szCs w:val="21"/>
        </w:rPr>
        <w:t xml:space="preserve">　</w:t>
      </w:r>
      <w:r w:rsidRPr="00FD013B">
        <w:rPr>
          <w:rFonts w:asciiTheme="minorEastAsia" w:hAnsiTheme="minorEastAsia" w:hint="eastAsia"/>
          <w:szCs w:val="21"/>
        </w:rPr>
        <w:t>本</w:t>
      </w:r>
      <w:r w:rsidR="00F45F38" w:rsidRPr="00F45F38">
        <w:rPr>
          <w:rFonts w:asciiTheme="minorEastAsia" w:hAnsiTheme="minorEastAsia" w:hint="eastAsia"/>
          <w:szCs w:val="21"/>
        </w:rPr>
        <w:t>耐震対策計画</w:t>
      </w:r>
      <w:r w:rsidRPr="00FD013B">
        <w:rPr>
          <w:rFonts w:asciiTheme="minorEastAsia" w:hAnsiTheme="minorEastAsia" w:hint="eastAsia"/>
          <w:szCs w:val="21"/>
        </w:rPr>
        <w:t>の対象と</w:t>
      </w:r>
      <w:r w:rsidR="00AB4F0A">
        <w:rPr>
          <w:rFonts w:asciiTheme="minorEastAsia" w:hAnsiTheme="minorEastAsia" w:hint="eastAsia"/>
          <w:szCs w:val="21"/>
        </w:rPr>
        <w:t>す</w:t>
      </w:r>
      <w:r w:rsidRPr="00FD013B">
        <w:rPr>
          <w:rFonts w:asciiTheme="minorEastAsia" w:hAnsiTheme="minorEastAsia" w:hint="eastAsia"/>
          <w:szCs w:val="21"/>
        </w:rPr>
        <w:t>るオフィス家具等は次のものを</w:t>
      </w:r>
      <w:r>
        <w:rPr>
          <w:rFonts w:asciiTheme="minorEastAsia" w:hAnsiTheme="minorEastAsia" w:hint="eastAsia"/>
          <w:szCs w:val="21"/>
        </w:rPr>
        <w:t>いう。</w:t>
      </w:r>
    </w:p>
    <w:p w:rsidR="00FD013B" w:rsidRDefault="00FD013B" w:rsidP="00FD013B">
      <w:pPr>
        <w:pStyle w:val="a9"/>
        <w:numPr>
          <w:ilvl w:val="0"/>
          <w:numId w:val="2"/>
        </w:numPr>
        <w:ind w:leftChars="0"/>
        <w:jc w:val="left"/>
        <w:rPr>
          <w:rFonts w:asciiTheme="minorEastAsia" w:hAnsiTheme="minorEastAsia"/>
          <w:szCs w:val="21"/>
        </w:rPr>
      </w:pPr>
      <w:r w:rsidRPr="00FD013B">
        <w:rPr>
          <w:rFonts w:asciiTheme="minorEastAsia" w:hAnsiTheme="minorEastAsia" w:hint="eastAsia"/>
          <w:szCs w:val="21"/>
        </w:rPr>
        <w:t>ロッカーやキャビネット</w:t>
      </w:r>
      <w:r>
        <w:rPr>
          <w:rFonts w:asciiTheme="minorEastAsia" w:hAnsiTheme="minorEastAsia" w:hint="eastAsia"/>
          <w:szCs w:val="21"/>
        </w:rPr>
        <w:t>、</w:t>
      </w:r>
      <w:r w:rsidR="005B03E8">
        <w:rPr>
          <w:rFonts w:asciiTheme="minorEastAsia" w:hAnsiTheme="minorEastAsia" w:hint="eastAsia"/>
          <w:szCs w:val="21"/>
        </w:rPr>
        <w:t>書</w:t>
      </w:r>
      <w:r>
        <w:rPr>
          <w:rFonts w:asciiTheme="minorEastAsia" w:hAnsiTheme="minorEastAsia" w:hint="eastAsia"/>
          <w:szCs w:val="21"/>
        </w:rPr>
        <w:t>棚</w:t>
      </w:r>
      <w:r w:rsidRPr="00FD013B">
        <w:rPr>
          <w:rFonts w:asciiTheme="minorEastAsia" w:hAnsiTheme="minorEastAsia" w:hint="eastAsia"/>
          <w:szCs w:val="21"/>
        </w:rPr>
        <w:t>等の収納家具。</w:t>
      </w:r>
    </w:p>
    <w:p w:rsidR="005B03E8" w:rsidRPr="00FD013B" w:rsidRDefault="005B03E8" w:rsidP="00FD013B">
      <w:pPr>
        <w:pStyle w:val="a9"/>
        <w:numPr>
          <w:ilvl w:val="0"/>
          <w:numId w:val="2"/>
        </w:numPr>
        <w:ind w:leftChars="0"/>
        <w:jc w:val="left"/>
        <w:rPr>
          <w:rFonts w:asciiTheme="minorEastAsia" w:hAnsiTheme="minorEastAsia"/>
          <w:szCs w:val="21"/>
        </w:rPr>
      </w:pPr>
      <w:r>
        <w:rPr>
          <w:rFonts w:asciiTheme="minorEastAsia" w:hAnsiTheme="minorEastAsia" w:hint="eastAsia"/>
          <w:szCs w:val="21"/>
        </w:rPr>
        <w:t>事務机、会議机などの机類。</w:t>
      </w:r>
    </w:p>
    <w:p w:rsidR="00FD013B" w:rsidRDefault="00FD013B" w:rsidP="00FD013B">
      <w:pPr>
        <w:pStyle w:val="a9"/>
        <w:numPr>
          <w:ilvl w:val="0"/>
          <w:numId w:val="2"/>
        </w:numPr>
        <w:ind w:leftChars="0"/>
        <w:jc w:val="left"/>
        <w:rPr>
          <w:rFonts w:asciiTheme="minorEastAsia" w:hAnsiTheme="minorEastAsia"/>
          <w:szCs w:val="21"/>
        </w:rPr>
      </w:pPr>
      <w:r>
        <w:rPr>
          <w:rFonts w:asciiTheme="minorEastAsia" w:hAnsiTheme="minorEastAsia" w:hint="eastAsia"/>
          <w:szCs w:val="21"/>
        </w:rPr>
        <w:t>事務室内を分割するためのパーテーション（固定式及び非固定（</w:t>
      </w:r>
      <w:r w:rsidR="005B03E8">
        <w:rPr>
          <w:rFonts w:asciiTheme="minorEastAsia" w:hAnsiTheme="minorEastAsia" w:hint="eastAsia"/>
          <w:szCs w:val="21"/>
        </w:rPr>
        <w:t>移動</w:t>
      </w:r>
      <w:r>
        <w:rPr>
          <w:rFonts w:asciiTheme="minorEastAsia" w:hAnsiTheme="minorEastAsia" w:hint="eastAsia"/>
          <w:szCs w:val="21"/>
        </w:rPr>
        <w:t>）式）</w:t>
      </w:r>
    </w:p>
    <w:p w:rsidR="005B03E8" w:rsidRDefault="005B03E8" w:rsidP="00FD013B">
      <w:pPr>
        <w:pStyle w:val="a9"/>
        <w:numPr>
          <w:ilvl w:val="0"/>
          <w:numId w:val="2"/>
        </w:numPr>
        <w:ind w:leftChars="0"/>
        <w:jc w:val="left"/>
        <w:rPr>
          <w:rFonts w:asciiTheme="minorEastAsia" w:hAnsiTheme="minorEastAsia"/>
          <w:szCs w:val="21"/>
        </w:rPr>
      </w:pPr>
      <w:r>
        <w:rPr>
          <w:rFonts w:asciiTheme="minorEastAsia" w:hAnsiTheme="minorEastAsia" w:hint="eastAsia"/>
          <w:szCs w:val="21"/>
        </w:rPr>
        <w:t>パソコン、プリンター、複合機等のＯＡ機器。</w:t>
      </w:r>
    </w:p>
    <w:p w:rsidR="00BA560A" w:rsidRPr="00FD013B" w:rsidRDefault="00BA560A" w:rsidP="00FD013B">
      <w:pPr>
        <w:pStyle w:val="a9"/>
        <w:numPr>
          <w:ilvl w:val="0"/>
          <w:numId w:val="2"/>
        </w:numPr>
        <w:ind w:leftChars="0"/>
        <w:jc w:val="left"/>
        <w:rPr>
          <w:rFonts w:asciiTheme="minorEastAsia" w:hAnsiTheme="minorEastAsia"/>
          <w:szCs w:val="21"/>
        </w:rPr>
      </w:pPr>
      <w:r>
        <w:rPr>
          <w:rFonts w:asciiTheme="minorEastAsia" w:hAnsiTheme="minorEastAsia" w:hint="eastAsia"/>
          <w:szCs w:val="21"/>
        </w:rPr>
        <w:t>その他事務室内で転倒、落下、移動した場合、職員等が死傷する可能性及び職員等の避難の支障となる可能性</w:t>
      </w:r>
      <w:r w:rsidR="00F45F38">
        <w:rPr>
          <w:rFonts w:asciiTheme="minorEastAsia" w:hAnsiTheme="minorEastAsia" w:hint="eastAsia"/>
          <w:szCs w:val="21"/>
        </w:rPr>
        <w:t>並びに非常時優先業務を行う上で支障となる可能性の</w:t>
      </w:r>
      <w:r>
        <w:rPr>
          <w:rFonts w:asciiTheme="minorEastAsia" w:hAnsiTheme="minorEastAsia" w:hint="eastAsia"/>
          <w:szCs w:val="21"/>
        </w:rPr>
        <w:t>ある備品や物品。</w:t>
      </w:r>
    </w:p>
    <w:p w:rsidR="00671D7C" w:rsidRDefault="00671D7C" w:rsidP="00671D7C">
      <w:pPr>
        <w:pStyle w:val="a9"/>
        <w:ind w:leftChars="0" w:left="720" w:firstLineChars="100" w:firstLine="216"/>
        <w:jc w:val="left"/>
        <w:rPr>
          <w:rFonts w:asciiTheme="minorEastAsia" w:hAnsiTheme="minorEastAsia"/>
          <w:szCs w:val="21"/>
        </w:rPr>
      </w:pPr>
    </w:p>
    <w:p w:rsidR="00F45F38" w:rsidRDefault="00F45F38" w:rsidP="005B03E8">
      <w:pPr>
        <w:pStyle w:val="a9"/>
        <w:ind w:leftChars="0" w:left="0" w:firstLineChars="100" w:firstLine="216"/>
        <w:jc w:val="left"/>
        <w:rPr>
          <w:rFonts w:asciiTheme="minorEastAsia" w:hAnsiTheme="minorEastAsia"/>
          <w:szCs w:val="21"/>
          <w:u w:val="single"/>
        </w:rPr>
      </w:pPr>
    </w:p>
    <w:p w:rsidR="00DF64B4" w:rsidRDefault="00DF64B4" w:rsidP="007027B3">
      <w:pPr>
        <w:pStyle w:val="a9"/>
        <w:ind w:leftChars="67" w:left="145" w:firstLineChars="86" w:firstLine="186"/>
        <w:jc w:val="left"/>
        <w:rPr>
          <w:rFonts w:asciiTheme="minorEastAsia" w:hAnsiTheme="minorEastAsia"/>
          <w:szCs w:val="21"/>
        </w:rPr>
      </w:pPr>
    </w:p>
    <w:p w:rsidR="00EE00FD" w:rsidRPr="007027B3" w:rsidRDefault="00EE00FD" w:rsidP="007027B3">
      <w:pPr>
        <w:pStyle w:val="a9"/>
        <w:ind w:leftChars="0" w:left="0"/>
        <w:jc w:val="left"/>
        <w:rPr>
          <w:rFonts w:asciiTheme="minorEastAsia" w:hAnsiTheme="minorEastAsia"/>
          <w:szCs w:val="21"/>
        </w:rPr>
      </w:pPr>
    </w:p>
    <w:p w:rsidR="00EE00FD" w:rsidRDefault="00EE00FD">
      <w:pPr>
        <w:widowControl/>
        <w:jc w:val="left"/>
        <w:rPr>
          <w:rFonts w:asciiTheme="majorEastAsia" w:eastAsiaTheme="majorEastAsia" w:hAnsiTheme="majorEastAsia"/>
          <w:b/>
          <w:szCs w:val="21"/>
        </w:rPr>
      </w:pPr>
      <w:r>
        <w:rPr>
          <w:rFonts w:asciiTheme="majorEastAsia" w:eastAsiaTheme="majorEastAsia" w:hAnsiTheme="majorEastAsia"/>
          <w:b/>
          <w:szCs w:val="21"/>
        </w:rPr>
        <w:br w:type="page"/>
      </w:r>
    </w:p>
    <w:p w:rsidR="00D8298C" w:rsidRDefault="00D8298C" w:rsidP="00D8298C">
      <w:pPr>
        <w:pStyle w:val="a9"/>
        <w:ind w:leftChars="0" w:left="0"/>
        <w:jc w:val="center"/>
        <w:rPr>
          <w:rFonts w:asciiTheme="majorEastAsia" w:eastAsiaTheme="majorEastAsia" w:hAnsiTheme="majorEastAsia"/>
          <w:b/>
          <w:szCs w:val="21"/>
        </w:rPr>
      </w:pPr>
      <w:r>
        <w:rPr>
          <w:rFonts w:asciiTheme="majorEastAsia" w:eastAsiaTheme="majorEastAsia" w:hAnsiTheme="majorEastAsia" w:hint="eastAsia"/>
          <w:b/>
          <w:szCs w:val="21"/>
        </w:rPr>
        <w:lastRenderedPageBreak/>
        <w:t>第３章　耐震対策の具体</w:t>
      </w:r>
      <w:r w:rsidR="00B132A7">
        <w:rPr>
          <w:rFonts w:asciiTheme="majorEastAsia" w:eastAsiaTheme="majorEastAsia" w:hAnsiTheme="majorEastAsia" w:hint="eastAsia"/>
          <w:b/>
          <w:szCs w:val="21"/>
        </w:rPr>
        <w:t>的な取組内容</w:t>
      </w:r>
    </w:p>
    <w:p w:rsidR="00D8298C" w:rsidRDefault="00D8298C" w:rsidP="00D8298C">
      <w:pPr>
        <w:pStyle w:val="a9"/>
        <w:ind w:leftChars="0" w:left="0"/>
        <w:jc w:val="left"/>
        <w:rPr>
          <w:rFonts w:asciiTheme="majorEastAsia" w:eastAsiaTheme="majorEastAsia" w:hAnsiTheme="majorEastAsia"/>
          <w:b/>
          <w:szCs w:val="21"/>
        </w:rPr>
      </w:pPr>
    </w:p>
    <w:p w:rsidR="002332E1" w:rsidRPr="002332E1" w:rsidRDefault="00D8298C" w:rsidP="002332E1">
      <w:pPr>
        <w:pStyle w:val="a9"/>
        <w:ind w:leftChars="0" w:left="0"/>
        <w:jc w:val="left"/>
        <w:rPr>
          <w:rFonts w:asciiTheme="minorEastAsia" w:hAnsiTheme="minorEastAsia"/>
          <w:szCs w:val="21"/>
        </w:rPr>
      </w:pPr>
      <w:r>
        <w:rPr>
          <w:rFonts w:asciiTheme="majorEastAsia" w:eastAsiaTheme="majorEastAsia" w:hAnsiTheme="majorEastAsia" w:hint="eastAsia"/>
          <w:b/>
          <w:szCs w:val="21"/>
        </w:rPr>
        <w:t xml:space="preserve">　</w:t>
      </w:r>
      <w:r w:rsidRPr="00D8298C">
        <w:rPr>
          <w:rFonts w:asciiTheme="minorEastAsia" w:hAnsiTheme="minorEastAsia" w:hint="eastAsia"/>
          <w:szCs w:val="21"/>
        </w:rPr>
        <w:t>平成</w:t>
      </w:r>
      <w:r>
        <w:rPr>
          <w:rFonts w:asciiTheme="minorEastAsia" w:hAnsiTheme="minorEastAsia" w:hint="eastAsia"/>
          <w:szCs w:val="21"/>
        </w:rPr>
        <w:t>28年</w:t>
      </w:r>
      <w:r w:rsidR="002332E1">
        <w:rPr>
          <w:rFonts w:asciiTheme="minorEastAsia" w:hAnsiTheme="minorEastAsia" w:hint="eastAsia"/>
          <w:szCs w:val="21"/>
        </w:rPr>
        <w:t>12月26日付「</w:t>
      </w:r>
      <w:r w:rsidR="002332E1" w:rsidRPr="002332E1">
        <w:rPr>
          <w:rFonts w:asciiTheme="minorEastAsia" w:hAnsiTheme="minorEastAsia" w:hint="eastAsia"/>
          <w:szCs w:val="21"/>
        </w:rPr>
        <w:t>オフィス家具等の倒壊や転倒防止等（庁内での耐震対策）について（情報提供）</w:t>
      </w:r>
      <w:r w:rsidR="002332E1">
        <w:rPr>
          <w:rFonts w:asciiTheme="minorEastAsia" w:hAnsiTheme="minorEastAsia" w:hint="eastAsia"/>
          <w:szCs w:val="21"/>
        </w:rPr>
        <w:t>」で各所属に</w:t>
      </w:r>
      <w:r w:rsidR="00AA6724">
        <w:rPr>
          <w:rFonts w:asciiTheme="minorEastAsia" w:hAnsiTheme="minorEastAsia" w:hint="eastAsia"/>
          <w:szCs w:val="21"/>
        </w:rPr>
        <w:t>耐震対策の具体例について</w:t>
      </w:r>
      <w:r w:rsidR="002332E1">
        <w:rPr>
          <w:rFonts w:asciiTheme="minorEastAsia" w:hAnsiTheme="minorEastAsia" w:hint="eastAsia"/>
          <w:szCs w:val="21"/>
        </w:rPr>
        <w:t>情報提供</w:t>
      </w:r>
      <w:r w:rsidR="00AA6724">
        <w:rPr>
          <w:rFonts w:asciiTheme="minorEastAsia" w:hAnsiTheme="minorEastAsia" w:hint="eastAsia"/>
          <w:szCs w:val="21"/>
        </w:rPr>
        <w:t>を行ったところ</w:t>
      </w:r>
      <w:r w:rsidR="002332E1">
        <w:rPr>
          <w:rFonts w:asciiTheme="minorEastAsia" w:hAnsiTheme="minorEastAsia" w:hint="eastAsia"/>
          <w:szCs w:val="21"/>
        </w:rPr>
        <w:t>であ</w:t>
      </w:r>
      <w:r w:rsidR="003B3895">
        <w:rPr>
          <w:rFonts w:asciiTheme="minorEastAsia" w:hAnsiTheme="minorEastAsia" w:hint="eastAsia"/>
          <w:szCs w:val="21"/>
        </w:rPr>
        <w:t>り、</w:t>
      </w:r>
      <w:r w:rsidR="00AA6724">
        <w:rPr>
          <w:rFonts w:asciiTheme="minorEastAsia" w:hAnsiTheme="minorEastAsia" w:hint="eastAsia"/>
          <w:szCs w:val="21"/>
        </w:rPr>
        <w:t>今般、</w:t>
      </w:r>
      <w:r w:rsidR="002332E1" w:rsidRPr="002332E1">
        <w:rPr>
          <w:rFonts w:asciiTheme="minorEastAsia" w:hAnsiTheme="minorEastAsia" w:hint="eastAsia"/>
          <w:szCs w:val="21"/>
        </w:rPr>
        <w:t>本耐震対策計画</w:t>
      </w:r>
      <w:r w:rsidR="00AA6724">
        <w:rPr>
          <w:rFonts w:asciiTheme="minorEastAsia" w:hAnsiTheme="minorEastAsia" w:hint="eastAsia"/>
          <w:szCs w:val="21"/>
        </w:rPr>
        <w:t>として取り組む具体例</w:t>
      </w:r>
      <w:r w:rsidR="003B3895">
        <w:rPr>
          <w:rFonts w:asciiTheme="minorEastAsia" w:hAnsiTheme="minorEastAsia" w:hint="eastAsia"/>
          <w:szCs w:val="21"/>
        </w:rPr>
        <w:t>について</w:t>
      </w:r>
      <w:r w:rsidR="00AA6724">
        <w:rPr>
          <w:rFonts w:asciiTheme="minorEastAsia" w:hAnsiTheme="minorEastAsia" w:hint="eastAsia"/>
          <w:szCs w:val="21"/>
        </w:rPr>
        <w:t>、同情報提供をベースとし</w:t>
      </w:r>
      <w:r w:rsidR="003B3895">
        <w:rPr>
          <w:rFonts w:asciiTheme="minorEastAsia" w:hAnsiTheme="minorEastAsia" w:hint="eastAsia"/>
          <w:szCs w:val="21"/>
        </w:rPr>
        <w:t>て</w:t>
      </w:r>
      <w:r w:rsidR="00AA6724">
        <w:rPr>
          <w:rFonts w:asciiTheme="minorEastAsia" w:hAnsiTheme="minorEastAsia" w:hint="eastAsia"/>
          <w:szCs w:val="21"/>
        </w:rPr>
        <w:t>、以下のとおり取りまとめ</w:t>
      </w:r>
      <w:r w:rsidR="00CF2AC3">
        <w:rPr>
          <w:rFonts w:asciiTheme="minorEastAsia" w:hAnsiTheme="minorEastAsia" w:hint="eastAsia"/>
          <w:szCs w:val="21"/>
        </w:rPr>
        <w:t>ている</w:t>
      </w:r>
      <w:r w:rsidR="00CC112B">
        <w:rPr>
          <w:rFonts w:asciiTheme="minorEastAsia" w:hAnsiTheme="minorEastAsia" w:hint="eastAsia"/>
          <w:szCs w:val="21"/>
        </w:rPr>
        <w:t>。</w:t>
      </w:r>
    </w:p>
    <w:p w:rsidR="00D8298C" w:rsidRDefault="00D8298C" w:rsidP="00D8298C">
      <w:pPr>
        <w:pStyle w:val="a9"/>
        <w:ind w:leftChars="0" w:left="0"/>
        <w:jc w:val="left"/>
        <w:rPr>
          <w:rFonts w:asciiTheme="majorEastAsia" w:eastAsiaTheme="majorEastAsia" w:hAnsiTheme="majorEastAsia"/>
          <w:b/>
          <w:szCs w:val="21"/>
        </w:rPr>
      </w:pPr>
    </w:p>
    <w:p w:rsidR="00CC112B" w:rsidRDefault="00D8298C" w:rsidP="00D8298C">
      <w:pPr>
        <w:pStyle w:val="a9"/>
        <w:ind w:leftChars="0" w:left="0"/>
        <w:jc w:val="left"/>
        <w:rPr>
          <w:rFonts w:asciiTheme="majorEastAsia" w:eastAsiaTheme="majorEastAsia" w:hAnsiTheme="majorEastAsia"/>
          <w:b/>
          <w:szCs w:val="21"/>
        </w:rPr>
      </w:pPr>
      <w:r>
        <w:rPr>
          <w:rFonts w:asciiTheme="majorEastAsia" w:eastAsiaTheme="majorEastAsia" w:hAnsiTheme="majorEastAsia" w:hint="eastAsia"/>
          <w:b/>
          <w:szCs w:val="21"/>
        </w:rPr>
        <w:t xml:space="preserve">３－１　</w:t>
      </w:r>
      <w:r w:rsidRPr="00D8298C">
        <w:rPr>
          <w:rFonts w:asciiTheme="majorEastAsia" w:eastAsiaTheme="majorEastAsia" w:hAnsiTheme="majorEastAsia" w:hint="eastAsia"/>
          <w:b/>
          <w:szCs w:val="21"/>
        </w:rPr>
        <w:t>工事費や購入</w:t>
      </w:r>
      <w:r w:rsidR="00F87A9A">
        <w:rPr>
          <w:rFonts w:asciiTheme="majorEastAsia" w:eastAsiaTheme="majorEastAsia" w:hAnsiTheme="majorEastAsia" w:hint="eastAsia"/>
          <w:b/>
          <w:szCs w:val="21"/>
        </w:rPr>
        <w:t>費等</w:t>
      </w:r>
      <w:r w:rsidRPr="00D8298C">
        <w:rPr>
          <w:rFonts w:asciiTheme="majorEastAsia" w:eastAsiaTheme="majorEastAsia" w:hAnsiTheme="majorEastAsia" w:hint="eastAsia"/>
          <w:b/>
          <w:szCs w:val="21"/>
        </w:rPr>
        <w:t>経費を必要としない耐震対策</w:t>
      </w:r>
    </w:p>
    <w:p w:rsidR="003B3895" w:rsidRDefault="003B3895" w:rsidP="00A14AE4">
      <w:pPr>
        <w:jc w:val="left"/>
        <w:rPr>
          <w:rFonts w:asciiTheme="minorEastAsia" w:hAnsiTheme="minorEastAsia"/>
          <w:szCs w:val="21"/>
        </w:rPr>
      </w:pPr>
      <w:r>
        <w:rPr>
          <w:rFonts w:asciiTheme="minorEastAsia" w:hAnsiTheme="minorEastAsia" w:hint="eastAsia"/>
          <w:szCs w:val="21"/>
        </w:rPr>
        <w:t>（１）室内レイアウトの見直し</w:t>
      </w:r>
    </w:p>
    <w:p w:rsidR="00CC112B" w:rsidRPr="00A14AE4" w:rsidRDefault="00CC112B" w:rsidP="00A14AE4">
      <w:pPr>
        <w:jc w:val="left"/>
        <w:rPr>
          <w:rFonts w:asciiTheme="minorEastAsia" w:hAnsiTheme="minorEastAsia"/>
          <w:szCs w:val="21"/>
        </w:rPr>
      </w:pPr>
      <w:r w:rsidRPr="00A14AE4">
        <w:rPr>
          <w:rFonts w:asciiTheme="minorEastAsia" w:hAnsiTheme="minorEastAsia" w:hint="eastAsia"/>
          <w:szCs w:val="21"/>
        </w:rPr>
        <w:t xml:space="preserve">　室内のレイアウト変更等</w:t>
      </w:r>
      <w:r w:rsidR="003B3895">
        <w:rPr>
          <w:rFonts w:asciiTheme="minorEastAsia" w:hAnsiTheme="minorEastAsia" w:hint="eastAsia"/>
          <w:szCs w:val="21"/>
        </w:rPr>
        <w:t>を行うこと</w:t>
      </w:r>
      <w:r w:rsidRPr="00A14AE4">
        <w:rPr>
          <w:rFonts w:asciiTheme="minorEastAsia" w:hAnsiTheme="minorEastAsia" w:hint="eastAsia"/>
          <w:szCs w:val="21"/>
        </w:rPr>
        <w:t>により、地震が発生した際に職員</w:t>
      </w:r>
      <w:r w:rsidR="00D442F3" w:rsidRPr="00A14AE4">
        <w:rPr>
          <w:rFonts w:asciiTheme="minorEastAsia" w:hAnsiTheme="minorEastAsia" w:hint="eastAsia"/>
          <w:szCs w:val="21"/>
        </w:rPr>
        <w:t>等</w:t>
      </w:r>
      <w:r w:rsidRPr="00A14AE4">
        <w:rPr>
          <w:rFonts w:asciiTheme="minorEastAsia" w:hAnsiTheme="minorEastAsia" w:hint="eastAsia"/>
          <w:szCs w:val="21"/>
        </w:rPr>
        <w:t>が負傷するリスクを減らすとともに、避難経路</w:t>
      </w:r>
      <w:r w:rsidR="003B3895">
        <w:rPr>
          <w:rFonts w:asciiTheme="minorEastAsia" w:hAnsiTheme="minorEastAsia" w:hint="eastAsia"/>
          <w:szCs w:val="21"/>
        </w:rPr>
        <w:t>の</w:t>
      </w:r>
      <w:r w:rsidRPr="00A14AE4">
        <w:rPr>
          <w:rFonts w:asciiTheme="minorEastAsia" w:hAnsiTheme="minorEastAsia" w:hint="eastAsia"/>
          <w:szCs w:val="21"/>
        </w:rPr>
        <w:t>確保に努め</w:t>
      </w:r>
      <w:r w:rsidR="00D442F3" w:rsidRPr="00A14AE4">
        <w:rPr>
          <w:rFonts w:asciiTheme="minorEastAsia" w:hAnsiTheme="minorEastAsia" w:hint="eastAsia"/>
          <w:szCs w:val="21"/>
        </w:rPr>
        <w:t>る。</w:t>
      </w:r>
    </w:p>
    <w:p w:rsidR="00CC112B" w:rsidRPr="00A14AE4" w:rsidRDefault="000E0E43" w:rsidP="00A14AE4">
      <w:pPr>
        <w:jc w:val="left"/>
        <w:rPr>
          <w:rFonts w:asciiTheme="minorEastAsia" w:hAnsiTheme="minorEastAsia"/>
          <w:szCs w:val="21"/>
        </w:rPr>
      </w:pPr>
      <w:r>
        <w:rPr>
          <w:rFonts w:asciiTheme="minorEastAsia" w:hAnsiTheme="minorEastAsia" w:hint="eastAsia"/>
          <w:szCs w:val="21"/>
        </w:rPr>
        <w:t>【</w:t>
      </w:r>
      <w:r w:rsidR="00CC112B" w:rsidRPr="00A14AE4">
        <w:rPr>
          <w:rFonts w:asciiTheme="minorEastAsia" w:hAnsiTheme="minorEastAsia" w:hint="eastAsia"/>
          <w:szCs w:val="21"/>
        </w:rPr>
        <w:t>具体</w:t>
      </w:r>
      <w:r w:rsidR="003B3895">
        <w:rPr>
          <w:rFonts w:asciiTheme="minorEastAsia" w:hAnsiTheme="minorEastAsia" w:hint="eastAsia"/>
          <w:szCs w:val="21"/>
        </w:rPr>
        <w:t>の実施項目</w:t>
      </w:r>
      <w:r>
        <w:rPr>
          <w:rFonts w:asciiTheme="minorEastAsia" w:hAnsiTheme="minorEastAsia" w:hint="eastAsia"/>
          <w:szCs w:val="21"/>
        </w:rPr>
        <w:t>】</w:t>
      </w:r>
    </w:p>
    <w:p w:rsidR="003B3895" w:rsidRDefault="003B3895" w:rsidP="00A14AE4">
      <w:pPr>
        <w:pStyle w:val="a9"/>
        <w:ind w:leftChars="105" w:left="436" w:hangingChars="97" w:hanging="209"/>
        <w:jc w:val="left"/>
        <w:rPr>
          <w:rFonts w:asciiTheme="minorEastAsia" w:hAnsiTheme="minorEastAsia"/>
          <w:szCs w:val="21"/>
        </w:rPr>
      </w:pPr>
      <w:r>
        <w:rPr>
          <w:rFonts w:asciiTheme="minorEastAsia" w:hAnsiTheme="minorEastAsia" w:hint="eastAsia"/>
          <w:szCs w:val="21"/>
        </w:rPr>
        <w:t>①通路、ドア付近に転倒・移動するような家具を置かない。</w:t>
      </w:r>
    </w:p>
    <w:p w:rsidR="0055044F" w:rsidRDefault="0055044F" w:rsidP="00A14AE4">
      <w:pPr>
        <w:pStyle w:val="a9"/>
        <w:ind w:leftChars="105" w:left="436" w:hangingChars="97" w:hanging="209"/>
        <w:jc w:val="left"/>
        <w:rPr>
          <w:rFonts w:asciiTheme="minorEastAsia" w:hAnsiTheme="minorEastAsia"/>
          <w:szCs w:val="21"/>
        </w:rPr>
      </w:pPr>
      <w:r>
        <w:rPr>
          <w:rFonts w:asciiTheme="minorEastAsia" w:hAnsiTheme="minorEastAsia" w:hint="eastAsia"/>
          <w:szCs w:val="21"/>
        </w:rPr>
        <w:t xml:space="preserve">　避難経路を塞ぐ障害となるため、転倒するような背の高いキャビネット（概ね120センチメートル以上）やコピー機などのキャスターの付いた</w:t>
      </w:r>
      <w:r w:rsidR="008466D7">
        <w:rPr>
          <w:rFonts w:asciiTheme="minorEastAsia" w:hAnsiTheme="minorEastAsia" w:hint="eastAsia"/>
          <w:szCs w:val="21"/>
        </w:rPr>
        <w:t>大型事務機器等</w:t>
      </w:r>
      <w:r>
        <w:rPr>
          <w:rFonts w:asciiTheme="minorEastAsia" w:hAnsiTheme="minorEastAsia" w:hint="eastAsia"/>
          <w:szCs w:val="21"/>
        </w:rPr>
        <w:t>を置かないようにする。</w:t>
      </w:r>
    </w:p>
    <w:p w:rsidR="003B3895" w:rsidRPr="00A14AE4" w:rsidRDefault="003B3895" w:rsidP="00A14AE4">
      <w:pPr>
        <w:jc w:val="left"/>
        <w:rPr>
          <w:rFonts w:asciiTheme="minorEastAsia" w:hAnsiTheme="minorEastAsia"/>
          <w:szCs w:val="21"/>
        </w:rPr>
      </w:pPr>
      <w:r>
        <w:rPr>
          <w:rFonts w:asciiTheme="minorEastAsia" w:hAnsiTheme="minorEastAsia" w:hint="eastAsia"/>
          <w:szCs w:val="21"/>
        </w:rPr>
        <w:t xml:space="preserve">　②避難経路は1.2</w:t>
      </w:r>
      <w:r w:rsidR="008745EA">
        <w:rPr>
          <w:rFonts w:asciiTheme="minorEastAsia" w:hAnsiTheme="minorEastAsia" w:hint="eastAsia"/>
          <w:szCs w:val="21"/>
        </w:rPr>
        <w:t>メートルの幅を確保する。</w:t>
      </w:r>
    </w:p>
    <w:p w:rsidR="003B3895" w:rsidRDefault="003B3895" w:rsidP="00A14AE4">
      <w:pPr>
        <w:pStyle w:val="a9"/>
        <w:ind w:leftChars="199" w:left="434" w:hangingChars="2" w:hanging="4"/>
        <w:jc w:val="left"/>
        <w:rPr>
          <w:rFonts w:asciiTheme="minorEastAsia" w:hAnsiTheme="minorEastAsia"/>
          <w:szCs w:val="21"/>
        </w:rPr>
      </w:pPr>
      <w:r w:rsidRPr="00CC112B">
        <w:rPr>
          <w:rFonts w:asciiTheme="minorEastAsia" w:hAnsiTheme="minorEastAsia" w:hint="eastAsia"/>
          <w:szCs w:val="21"/>
        </w:rPr>
        <w:t>室内からの出入口や通路を塞がないようにするため、キャビネット等を避難経路から</w:t>
      </w:r>
      <w:r w:rsidR="0055044F">
        <w:rPr>
          <w:rFonts w:asciiTheme="minorEastAsia" w:hAnsiTheme="minorEastAsia" w:hint="eastAsia"/>
          <w:szCs w:val="21"/>
        </w:rPr>
        <w:t>できる限り</w:t>
      </w:r>
      <w:r w:rsidRPr="00CC112B">
        <w:rPr>
          <w:rFonts w:asciiTheme="minorEastAsia" w:hAnsiTheme="minorEastAsia" w:hint="eastAsia"/>
          <w:szCs w:val="21"/>
        </w:rPr>
        <w:t>離</w:t>
      </w:r>
      <w:r w:rsidR="0055044F">
        <w:rPr>
          <w:rFonts w:asciiTheme="minorEastAsia" w:hAnsiTheme="minorEastAsia" w:hint="eastAsia"/>
          <w:szCs w:val="21"/>
        </w:rPr>
        <w:t>し、避難経路となる通路は概ね1.2メートル以上の幅を確保する。</w:t>
      </w:r>
    </w:p>
    <w:p w:rsidR="008745EA" w:rsidRPr="00A14AE4" w:rsidRDefault="008745EA" w:rsidP="00A14AE4">
      <w:pPr>
        <w:jc w:val="left"/>
        <w:rPr>
          <w:rFonts w:asciiTheme="minorEastAsia" w:hAnsiTheme="minorEastAsia"/>
          <w:szCs w:val="21"/>
        </w:rPr>
      </w:pPr>
      <w:r>
        <w:rPr>
          <w:rFonts w:asciiTheme="minorEastAsia" w:hAnsiTheme="minorEastAsia" w:hint="eastAsia"/>
          <w:szCs w:val="21"/>
        </w:rPr>
        <w:t xml:space="preserve">　③ローパーテーションの配置を見直す。</w:t>
      </w:r>
    </w:p>
    <w:p w:rsidR="00CC112B" w:rsidRDefault="00CC112B" w:rsidP="00A14AE4">
      <w:pPr>
        <w:pStyle w:val="a9"/>
        <w:ind w:leftChars="202" w:left="436" w:firstLineChars="4" w:firstLine="9"/>
        <w:jc w:val="left"/>
        <w:rPr>
          <w:rFonts w:asciiTheme="minorEastAsia" w:hAnsiTheme="minorEastAsia"/>
          <w:szCs w:val="21"/>
        </w:rPr>
      </w:pPr>
      <w:r w:rsidRPr="00CC112B">
        <w:rPr>
          <w:rFonts w:asciiTheme="minorEastAsia" w:hAnsiTheme="minorEastAsia" w:hint="eastAsia"/>
          <w:szCs w:val="21"/>
        </w:rPr>
        <w:t>天井に固定（連結）されていないローパーテーションの配置をI型やL型からコ型やH型（いずれも上から見た形）など転倒しにくい形にする。</w:t>
      </w:r>
    </w:p>
    <w:p w:rsidR="008745EA" w:rsidRPr="00A14AE4" w:rsidRDefault="008745EA" w:rsidP="00A14AE4">
      <w:pPr>
        <w:jc w:val="left"/>
        <w:rPr>
          <w:rFonts w:asciiTheme="minorEastAsia" w:hAnsiTheme="minorEastAsia"/>
          <w:szCs w:val="21"/>
        </w:rPr>
      </w:pPr>
      <w:r>
        <w:rPr>
          <w:rFonts w:asciiTheme="minorEastAsia" w:hAnsiTheme="minorEastAsia" w:hint="eastAsia"/>
          <w:szCs w:val="21"/>
        </w:rPr>
        <w:t xml:space="preserve">　④机の下に物を置かない。</w:t>
      </w:r>
    </w:p>
    <w:p w:rsidR="008745EA" w:rsidRDefault="008745EA" w:rsidP="00A14AE4">
      <w:pPr>
        <w:pStyle w:val="a9"/>
        <w:ind w:leftChars="199" w:left="434" w:hangingChars="2" w:hanging="4"/>
        <w:jc w:val="left"/>
        <w:rPr>
          <w:rFonts w:asciiTheme="minorEastAsia" w:hAnsiTheme="minorEastAsia"/>
          <w:szCs w:val="21"/>
        </w:rPr>
      </w:pPr>
      <w:r w:rsidRPr="00CC112B">
        <w:rPr>
          <w:rFonts w:asciiTheme="minorEastAsia" w:hAnsiTheme="minorEastAsia" w:hint="eastAsia"/>
          <w:szCs w:val="21"/>
        </w:rPr>
        <w:t>地震発生時</w:t>
      </w:r>
      <w:r>
        <w:rPr>
          <w:rFonts w:asciiTheme="minorEastAsia" w:hAnsiTheme="minorEastAsia" w:hint="eastAsia"/>
          <w:szCs w:val="21"/>
        </w:rPr>
        <w:t>は、</w:t>
      </w:r>
      <w:r w:rsidRPr="00CC112B">
        <w:rPr>
          <w:rFonts w:asciiTheme="minorEastAsia" w:hAnsiTheme="minorEastAsia" w:hint="eastAsia"/>
          <w:szCs w:val="21"/>
        </w:rPr>
        <w:t>事務机の下</w:t>
      </w:r>
      <w:r>
        <w:rPr>
          <w:rFonts w:asciiTheme="minorEastAsia" w:hAnsiTheme="minorEastAsia" w:hint="eastAsia"/>
          <w:szCs w:val="21"/>
        </w:rPr>
        <w:t>は緊急の避難場所となるため、</w:t>
      </w:r>
      <w:r w:rsidRPr="00CC112B">
        <w:rPr>
          <w:rFonts w:asciiTheme="minorEastAsia" w:hAnsiTheme="minorEastAsia" w:hint="eastAsia"/>
          <w:szCs w:val="21"/>
        </w:rPr>
        <w:t>身を隠せるように事務机下にある書類や荷物を撤去（整理）する。</w:t>
      </w:r>
    </w:p>
    <w:p w:rsidR="008745EA" w:rsidRPr="00A14AE4" w:rsidRDefault="008745EA" w:rsidP="00A14AE4">
      <w:pPr>
        <w:jc w:val="left"/>
        <w:rPr>
          <w:rFonts w:asciiTheme="minorEastAsia" w:hAnsiTheme="minorEastAsia"/>
          <w:szCs w:val="21"/>
        </w:rPr>
      </w:pPr>
      <w:r>
        <w:rPr>
          <w:rFonts w:asciiTheme="minorEastAsia" w:hAnsiTheme="minorEastAsia" w:hint="eastAsia"/>
          <w:szCs w:val="21"/>
        </w:rPr>
        <w:t xml:space="preserve">　⑤背の高い家具を間仕切りに利用しない。</w:t>
      </w:r>
    </w:p>
    <w:p w:rsidR="00CC112B" w:rsidRDefault="00CC112B" w:rsidP="00A14AE4">
      <w:pPr>
        <w:pStyle w:val="a9"/>
        <w:ind w:leftChars="199" w:left="434" w:hangingChars="2" w:hanging="4"/>
        <w:jc w:val="left"/>
        <w:rPr>
          <w:rFonts w:asciiTheme="minorEastAsia" w:hAnsiTheme="minorEastAsia"/>
          <w:szCs w:val="21"/>
        </w:rPr>
      </w:pPr>
      <w:r w:rsidRPr="00CC112B">
        <w:rPr>
          <w:rFonts w:asciiTheme="minorEastAsia" w:hAnsiTheme="minorEastAsia" w:hint="eastAsia"/>
          <w:szCs w:val="21"/>
        </w:rPr>
        <w:t>壁や床に固定されていない背の高いキャビネット等（概ね120cm以上）</w:t>
      </w:r>
      <w:r w:rsidR="008745EA">
        <w:rPr>
          <w:rFonts w:asciiTheme="minorEastAsia" w:hAnsiTheme="minorEastAsia" w:hint="eastAsia"/>
          <w:szCs w:val="21"/>
        </w:rPr>
        <w:t>については、倒れた際に避難経路を塞ぐ恐れがあることから、</w:t>
      </w:r>
      <w:r w:rsidRPr="00CC112B">
        <w:rPr>
          <w:rFonts w:asciiTheme="minorEastAsia" w:hAnsiTheme="minorEastAsia" w:hint="eastAsia"/>
          <w:szCs w:val="21"/>
        </w:rPr>
        <w:t>背の低いキャビネット等と入れ替える。</w:t>
      </w:r>
    </w:p>
    <w:p w:rsidR="008745EA" w:rsidRPr="00E97DBB" w:rsidRDefault="008745EA" w:rsidP="00A14AE4">
      <w:pPr>
        <w:jc w:val="left"/>
        <w:rPr>
          <w:rFonts w:asciiTheme="minorEastAsia" w:hAnsiTheme="minorEastAsia"/>
          <w:szCs w:val="21"/>
        </w:rPr>
      </w:pPr>
      <w:r>
        <w:rPr>
          <w:rFonts w:asciiTheme="minorEastAsia" w:hAnsiTheme="minorEastAsia" w:hint="eastAsia"/>
          <w:szCs w:val="21"/>
        </w:rPr>
        <w:t xml:space="preserve">　⑥職員の事務スペースと収納スペースの分離を図る。</w:t>
      </w:r>
    </w:p>
    <w:p w:rsidR="008745EA" w:rsidRDefault="00CC112B" w:rsidP="00A14AE4">
      <w:pPr>
        <w:pStyle w:val="a9"/>
        <w:ind w:leftChars="199" w:left="434" w:hangingChars="2" w:hanging="4"/>
        <w:jc w:val="left"/>
        <w:rPr>
          <w:rFonts w:asciiTheme="minorEastAsia" w:hAnsiTheme="minorEastAsia"/>
          <w:szCs w:val="21"/>
        </w:rPr>
      </w:pPr>
      <w:r w:rsidRPr="00CC112B">
        <w:rPr>
          <w:rFonts w:asciiTheme="minorEastAsia" w:hAnsiTheme="minorEastAsia" w:hint="eastAsia"/>
          <w:szCs w:val="21"/>
        </w:rPr>
        <w:t>職員の事務スペースとキャビネット等の設置場所（収納スペース）を分離</w:t>
      </w:r>
      <w:r w:rsidR="00A54FE9">
        <w:rPr>
          <w:rFonts w:asciiTheme="minorEastAsia" w:hAnsiTheme="minorEastAsia" w:hint="eastAsia"/>
          <w:szCs w:val="21"/>
        </w:rPr>
        <w:t>し、職員の安全を確保する</w:t>
      </w:r>
      <w:r w:rsidRPr="00CC112B">
        <w:rPr>
          <w:rFonts w:asciiTheme="minorEastAsia" w:hAnsiTheme="minorEastAsia" w:hint="eastAsia"/>
          <w:szCs w:val="21"/>
        </w:rPr>
        <w:t>。</w:t>
      </w:r>
    </w:p>
    <w:p w:rsidR="008745EA" w:rsidRDefault="008745EA" w:rsidP="00A14AE4">
      <w:pPr>
        <w:jc w:val="left"/>
        <w:rPr>
          <w:rFonts w:asciiTheme="minorEastAsia" w:hAnsiTheme="minorEastAsia"/>
          <w:szCs w:val="21"/>
        </w:rPr>
      </w:pPr>
      <w:r>
        <w:rPr>
          <w:rFonts w:asciiTheme="minorEastAsia" w:hAnsiTheme="minorEastAsia" w:hint="eastAsia"/>
          <w:szCs w:val="21"/>
        </w:rPr>
        <w:t>（２）</w:t>
      </w:r>
      <w:r w:rsidR="00A54FE9">
        <w:rPr>
          <w:rFonts w:asciiTheme="minorEastAsia" w:hAnsiTheme="minorEastAsia" w:hint="eastAsia"/>
          <w:szCs w:val="21"/>
        </w:rPr>
        <w:t>使用方法</w:t>
      </w:r>
      <w:r>
        <w:rPr>
          <w:rFonts w:asciiTheme="minorEastAsia" w:hAnsiTheme="minorEastAsia" w:hint="eastAsia"/>
          <w:szCs w:val="21"/>
        </w:rPr>
        <w:t>の見直し</w:t>
      </w:r>
    </w:p>
    <w:p w:rsidR="00A54FE9" w:rsidRDefault="00A54FE9" w:rsidP="00A14AE4">
      <w:pPr>
        <w:ind w:left="216" w:hangingChars="100" w:hanging="216"/>
        <w:jc w:val="left"/>
        <w:rPr>
          <w:rFonts w:asciiTheme="minorEastAsia" w:hAnsiTheme="minorEastAsia"/>
          <w:szCs w:val="21"/>
        </w:rPr>
      </w:pPr>
      <w:r>
        <w:rPr>
          <w:rFonts w:asciiTheme="minorEastAsia" w:hAnsiTheme="minorEastAsia" w:hint="eastAsia"/>
          <w:szCs w:val="21"/>
        </w:rPr>
        <w:t xml:space="preserve">　　地震発生後、速やかに業務を行うことができるよう</w:t>
      </w:r>
      <w:r w:rsidR="00BB1DC7">
        <w:rPr>
          <w:rFonts w:asciiTheme="minorEastAsia" w:hAnsiTheme="minorEastAsia" w:hint="eastAsia"/>
          <w:szCs w:val="21"/>
        </w:rPr>
        <w:t>、</w:t>
      </w:r>
      <w:r>
        <w:rPr>
          <w:rFonts w:asciiTheme="minorEastAsia" w:hAnsiTheme="minorEastAsia" w:hint="eastAsia"/>
          <w:szCs w:val="21"/>
        </w:rPr>
        <w:t>オフィスの各スペースの使い方</w:t>
      </w:r>
      <w:r w:rsidR="000E0E43">
        <w:rPr>
          <w:rFonts w:asciiTheme="minorEastAsia" w:hAnsiTheme="minorEastAsia" w:hint="eastAsia"/>
          <w:szCs w:val="21"/>
        </w:rPr>
        <w:t>について</w:t>
      </w:r>
      <w:r>
        <w:rPr>
          <w:rFonts w:asciiTheme="minorEastAsia" w:hAnsiTheme="minorEastAsia" w:hint="eastAsia"/>
          <w:szCs w:val="21"/>
        </w:rPr>
        <w:t>見直しを</w:t>
      </w:r>
      <w:r w:rsidR="000E0E43">
        <w:rPr>
          <w:rFonts w:asciiTheme="minorEastAsia" w:hAnsiTheme="minorEastAsia" w:hint="eastAsia"/>
          <w:szCs w:val="21"/>
        </w:rPr>
        <w:t>図る</w:t>
      </w:r>
      <w:r>
        <w:rPr>
          <w:rFonts w:asciiTheme="minorEastAsia" w:hAnsiTheme="minorEastAsia" w:hint="eastAsia"/>
          <w:szCs w:val="21"/>
        </w:rPr>
        <w:t>。</w:t>
      </w:r>
    </w:p>
    <w:p w:rsidR="00B96024" w:rsidRPr="000F1425" w:rsidRDefault="00B96024" w:rsidP="00B96024">
      <w:pPr>
        <w:jc w:val="left"/>
        <w:rPr>
          <w:rFonts w:asciiTheme="minorEastAsia" w:hAnsiTheme="minorEastAsia"/>
          <w:szCs w:val="21"/>
        </w:rPr>
      </w:pPr>
      <w:r>
        <w:rPr>
          <w:rFonts w:asciiTheme="minorEastAsia" w:hAnsiTheme="minorEastAsia" w:hint="eastAsia"/>
          <w:szCs w:val="21"/>
        </w:rPr>
        <w:t>【</w:t>
      </w:r>
      <w:r w:rsidRPr="000F1425">
        <w:rPr>
          <w:rFonts w:asciiTheme="minorEastAsia" w:hAnsiTheme="minorEastAsia" w:hint="eastAsia"/>
          <w:szCs w:val="21"/>
        </w:rPr>
        <w:t>具体</w:t>
      </w:r>
      <w:r>
        <w:rPr>
          <w:rFonts w:asciiTheme="minorEastAsia" w:hAnsiTheme="minorEastAsia" w:hint="eastAsia"/>
          <w:szCs w:val="21"/>
        </w:rPr>
        <w:t>の実施項目】</w:t>
      </w:r>
    </w:p>
    <w:p w:rsidR="008745EA" w:rsidRPr="00A14AE4" w:rsidRDefault="008745EA" w:rsidP="00A14AE4">
      <w:pPr>
        <w:jc w:val="left"/>
        <w:rPr>
          <w:rFonts w:asciiTheme="minorEastAsia" w:hAnsiTheme="minorEastAsia"/>
          <w:szCs w:val="21"/>
        </w:rPr>
      </w:pPr>
      <w:r>
        <w:rPr>
          <w:rFonts w:asciiTheme="minorEastAsia" w:hAnsiTheme="minorEastAsia" w:hint="eastAsia"/>
          <w:szCs w:val="21"/>
        </w:rPr>
        <w:t xml:space="preserve">　①キャビネットやロッカーの上に物を置かない。</w:t>
      </w:r>
    </w:p>
    <w:p w:rsidR="008745EA" w:rsidRDefault="008745EA" w:rsidP="008745EA">
      <w:pPr>
        <w:pStyle w:val="a9"/>
        <w:ind w:leftChars="202" w:left="436"/>
        <w:jc w:val="left"/>
        <w:rPr>
          <w:rFonts w:asciiTheme="minorEastAsia" w:hAnsiTheme="minorEastAsia"/>
          <w:szCs w:val="21"/>
        </w:rPr>
      </w:pPr>
      <w:r w:rsidRPr="00CC112B">
        <w:rPr>
          <w:rFonts w:asciiTheme="minorEastAsia" w:hAnsiTheme="minorEastAsia" w:hint="eastAsia"/>
          <w:szCs w:val="21"/>
        </w:rPr>
        <w:t>地震発生時に落下する恐れのあるキャビネットやロッカー類（以下「キャビネット等」という。）の上に積んである荷物や書類等を撤去する（安全な場所に移動させる）。</w:t>
      </w:r>
    </w:p>
    <w:p w:rsidR="008745EA" w:rsidRDefault="008745EA" w:rsidP="00A14AE4">
      <w:pPr>
        <w:jc w:val="left"/>
        <w:rPr>
          <w:rFonts w:asciiTheme="minorEastAsia" w:hAnsiTheme="minorEastAsia"/>
          <w:szCs w:val="21"/>
        </w:rPr>
      </w:pPr>
      <w:r>
        <w:rPr>
          <w:rFonts w:asciiTheme="minorEastAsia" w:hAnsiTheme="minorEastAsia" w:hint="eastAsia"/>
          <w:szCs w:val="21"/>
        </w:rPr>
        <w:t xml:space="preserve">　②通路付近に段ボール等を置かない。</w:t>
      </w:r>
    </w:p>
    <w:p w:rsidR="0055044F" w:rsidRDefault="0055044F" w:rsidP="00A14AE4">
      <w:pPr>
        <w:jc w:val="left"/>
        <w:rPr>
          <w:rFonts w:asciiTheme="minorEastAsia" w:hAnsiTheme="minorEastAsia"/>
          <w:szCs w:val="21"/>
        </w:rPr>
      </w:pPr>
      <w:r>
        <w:rPr>
          <w:rFonts w:asciiTheme="minorEastAsia" w:hAnsiTheme="minorEastAsia" w:hint="eastAsia"/>
          <w:szCs w:val="21"/>
        </w:rPr>
        <w:t xml:space="preserve">　　避難等移動の障害となるため、通路付近にある段ボールを撤去する。</w:t>
      </w:r>
    </w:p>
    <w:p w:rsidR="008745EA" w:rsidRDefault="008745EA" w:rsidP="00A14AE4">
      <w:pPr>
        <w:jc w:val="left"/>
        <w:rPr>
          <w:rFonts w:asciiTheme="minorEastAsia" w:hAnsiTheme="minorEastAsia"/>
          <w:szCs w:val="21"/>
        </w:rPr>
      </w:pPr>
      <w:r>
        <w:rPr>
          <w:rFonts w:asciiTheme="minorEastAsia" w:hAnsiTheme="minorEastAsia" w:hint="eastAsia"/>
          <w:szCs w:val="21"/>
        </w:rPr>
        <w:lastRenderedPageBreak/>
        <w:t xml:space="preserve">　③キャビネット</w:t>
      </w:r>
      <w:r w:rsidR="00884B52">
        <w:rPr>
          <w:rFonts w:asciiTheme="minorEastAsia" w:hAnsiTheme="minorEastAsia" w:hint="eastAsia"/>
          <w:szCs w:val="21"/>
        </w:rPr>
        <w:t>等</w:t>
      </w:r>
      <w:r>
        <w:rPr>
          <w:rFonts w:asciiTheme="minorEastAsia" w:hAnsiTheme="minorEastAsia" w:hint="eastAsia"/>
          <w:szCs w:val="21"/>
        </w:rPr>
        <w:t>の収納物の配置を見直す。</w:t>
      </w:r>
    </w:p>
    <w:p w:rsidR="008745EA" w:rsidRDefault="008745EA" w:rsidP="00A14AE4">
      <w:pPr>
        <w:ind w:left="432" w:hangingChars="200" w:hanging="432"/>
        <w:jc w:val="left"/>
        <w:rPr>
          <w:rFonts w:asciiTheme="minorEastAsia" w:hAnsiTheme="minorEastAsia"/>
          <w:szCs w:val="21"/>
        </w:rPr>
      </w:pPr>
      <w:r>
        <w:rPr>
          <w:rFonts w:asciiTheme="minorEastAsia" w:hAnsiTheme="minorEastAsia" w:hint="eastAsia"/>
          <w:szCs w:val="21"/>
        </w:rPr>
        <w:t xml:space="preserve">　　</w:t>
      </w:r>
      <w:r w:rsidR="0055044F">
        <w:rPr>
          <w:rFonts w:asciiTheme="minorEastAsia" w:hAnsiTheme="minorEastAsia" w:hint="eastAsia"/>
          <w:szCs w:val="21"/>
        </w:rPr>
        <w:t>収納物の整理を行い、重いものを下に、軽いものを上に配置するなど、キャビネット</w:t>
      </w:r>
      <w:r w:rsidR="00884B52">
        <w:rPr>
          <w:rFonts w:asciiTheme="minorEastAsia" w:hAnsiTheme="minorEastAsia" w:hint="eastAsia"/>
          <w:szCs w:val="21"/>
        </w:rPr>
        <w:t>等</w:t>
      </w:r>
      <w:r w:rsidR="0055044F">
        <w:rPr>
          <w:rFonts w:asciiTheme="minorEastAsia" w:hAnsiTheme="minorEastAsia" w:hint="eastAsia"/>
          <w:szCs w:val="21"/>
        </w:rPr>
        <w:t>が倒れるのを防ぐ。</w:t>
      </w:r>
    </w:p>
    <w:p w:rsidR="0055044F" w:rsidRDefault="0055044F" w:rsidP="00A14AE4">
      <w:pPr>
        <w:jc w:val="left"/>
        <w:rPr>
          <w:rFonts w:asciiTheme="minorEastAsia" w:hAnsiTheme="minorEastAsia"/>
          <w:szCs w:val="21"/>
        </w:rPr>
      </w:pPr>
      <w:r>
        <w:rPr>
          <w:rFonts w:asciiTheme="minorEastAsia" w:hAnsiTheme="minorEastAsia" w:hint="eastAsia"/>
          <w:szCs w:val="21"/>
        </w:rPr>
        <w:t>（３）その他</w:t>
      </w:r>
    </w:p>
    <w:p w:rsidR="00A54FE9" w:rsidRDefault="00A54FE9" w:rsidP="00A14AE4">
      <w:pPr>
        <w:ind w:left="216" w:hangingChars="100" w:hanging="216"/>
        <w:jc w:val="left"/>
        <w:rPr>
          <w:rFonts w:asciiTheme="minorEastAsia" w:hAnsiTheme="minorEastAsia"/>
          <w:szCs w:val="21"/>
        </w:rPr>
      </w:pPr>
      <w:r>
        <w:rPr>
          <w:rFonts w:asciiTheme="minorEastAsia" w:hAnsiTheme="minorEastAsia" w:hint="eastAsia"/>
          <w:szCs w:val="21"/>
        </w:rPr>
        <w:t xml:space="preserve">　　上記の取り組みのほか、職員が円滑に業務を再開できるように以下の点についても</w:t>
      </w:r>
      <w:r w:rsidR="008466D7">
        <w:rPr>
          <w:rFonts w:asciiTheme="minorEastAsia" w:hAnsiTheme="minorEastAsia" w:hint="eastAsia"/>
          <w:szCs w:val="21"/>
        </w:rPr>
        <w:t>取り組む必要がある</w:t>
      </w:r>
      <w:r>
        <w:rPr>
          <w:rFonts w:asciiTheme="minorEastAsia" w:hAnsiTheme="minorEastAsia" w:hint="eastAsia"/>
          <w:szCs w:val="21"/>
        </w:rPr>
        <w:t>。</w:t>
      </w:r>
    </w:p>
    <w:p w:rsidR="00B96024" w:rsidRPr="000F1425" w:rsidRDefault="00B96024" w:rsidP="00B96024">
      <w:pPr>
        <w:jc w:val="left"/>
        <w:rPr>
          <w:rFonts w:asciiTheme="minorEastAsia" w:hAnsiTheme="minorEastAsia"/>
          <w:szCs w:val="21"/>
        </w:rPr>
      </w:pPr>
      <w:r>
        <w:rPr>
          <w:rFonts w:asciiTheme="minorEastAsia" w:hAnsiTheme="minorEastAsia" w:hint="eastAsia"/>
          <w:szCs w:val="21"/>
        </w:rPr>
        <w:t>【</w:t>
      </w:r>
      <w:r w:rsidRPr="000F1425">
        <w:rPr>
          <w:rFonts w:asciiTheme="minorEastAsia" w:hAnsiTheme="minorEastAsia" w:hint="eastAsia"/>
          <w:szCs w:val="21"/>
        </w:rPr>
        <w:t>具体</w:t>
      </w:r>
      <w:r>
        <w:rPr>
          <w:rFonts w:asciiTheme="minorEastAsia" w:hAnsiTheme="minorEastAsia" w:hint="eastAsia"/>
          <w:szCs w:val="21"/>
        </w:rPr>
        <w:t>の実施項目】</w:t>
      </w:r>
    </w:p>
    <w:p w:rsidR="0055044F" w:rsidRDefault="0055044F" w:rsidP="00A14AE4">
      <w:pPr>
        <w:jc w:val="left"/>
        <w:rPr>
          <w:rFonts w:asciiTheme="minorEastAsia" w:hAnsiTheme="minorEastAsia"/>
          <w:szCs w:val="21"/>
        </w:rPr>
      </w:pPr>
      <w:r>
        <w:rPr>
          <w:rFonts w:asciiTheme="minorEastAsia" w:hAnsiTheme="minorEastAsia" w:hint="eastAsia"/>
          <w:szCs w:val="21"/>
        </w:rPr>
        <w:t xml:space="preserve">　①救急箱、工具箱の保管場所を決める。</w:t>
      </w:r>
    </w:p>
    <w:p w:rsidR="0055044F" w:rsidRDefault="0055044F" w:rsidP="00A14AE4">
      <w:pPr>
        <w:ind w:left="432" w:hangingChars="200" w:hanging="432"/>
        <w:jc w:val="left"/>
        <w:rPr>
          <w:rFonts w:asciiTheme="minorEastAsia" w:hAnsiTheme="minorEastAsia"/>
          <w:szCs w:val="21"/>
        </w:rPr>
      </w:pPr>
      <w:r>
        <w:rPr>
          <w:rFonts w:asciiTheme="minorEastAsia" w:hAnsiTheme="minorEastAsia" w:hint="eastAsia"/>
          <w:szCs w:val="21"/>
        </w:rPr>
        <w:t xml:space="preserve">　　地震発生時に必要となる救急箱や工具箱については、その保管場所を</w:t>
      </w:r>
      <w:r w:rsidR="00A54FE9">
        <w:rPr>
          <w:rFonts w:asciiTheme="minorEastAsia" w:hAnsiTheme="minorEastAsia" w:hint="eastAsia"/>
          <w:szCs w:val="21"/>
        </w:rPr>
        <w:t>あらかじめ定め、それを</w:t>
      </w:r>
      <w:r>
        <w:rPr>
          <w:rFonts w:asciiTheme="minorEastAsia" w:hAnsiTheme="minorEastAsia" w:hint="eastAsia"/>
          <w:szCs w:val="21"/>
        </w:rPr>
        <w:t>明示</w:t>
      </w:r>
      <w:r w:rsidR="00A54FE9">
        <w:rPr>
          <w:rFonts w:asciiTheme="minorEastAsia" w:hAnsiTheme="minorEastAsia" w:hint="eastAsia"/>
          <w:szCs w:val="21"/>
        </w:rPr>
        <w:t>するなど職員等が利用しやすい状態となるよう努める。</w:t>
      </w:r>
    </w:p>
    <w:p w:rsidR="00A54FE9" w:rsidRDefault="00A54FE9" w:rsidP="00A14AE4">
      <w:pPr>
        <w:ind w:left="432" w:hangingChars="200" w:hanging="432"/>
        <w:jc w:val="left"/>
        <w:rPr>
          <w:rFonts w:asciiTheme="minorEastAsia" w:hAnsiTheme="minorEastAsia"/>
          <w:szCs w:val="21"/>
        </w:rPr>
      </w:pPr>
      <w:r>
        <w:rPr>
          <w:rFonts w:asciiTheme="minorEastAsia" w:hAnsiTheme="minorEastAsia" w:hint="eastAsia"/>
          <w:szCs w:val="21"/>
        </w:rPr>
        <w:t xml:space="preserve">　②収納スペースの整理による</w:t>
      </w:r>
      <w:r w:rsidR="00BB1DC7">
        <w:rPr>
          <w:rFonts w:asciiTheme="minorEastAsia" w:hAnsiTheme="minorEastAsia" w:hint="eastAsia"/>
          <w:szCs w:val="21"/>
        </w:rPr>
        <w:t>職員用備蓄物資等保管場所</w:t>
      </w:r>
      <w:r>
        <w:rPr>
          <w:rFonts w:asciiTheme="minorEastAsia" w:hAnsiTheme="minorEastAsia" w:hint="eastAsia"/>
          <w:szCs w:val="21"/>
        </w:rPr>
        <w:t>の確保</w:t>
      </w:r>
    </w:p>
    <w:p w:rsidR="00A54FE9" w:rsidRPr="00A14AE4" w:rsidRDefault="00A54FE9" w:rsidP="00A14AE4">
      <w:pPr>
        <w:ind w:left="432" w:hangingChars="200" w:hanging="432"/>
        <w:jc w:val="left"/>
        <w:rPr>
          <w:rFonts w:asciiTheme="minorEastAsia" w:hAnsiTheme="minorEastAsia"/>
          <w:szCs w:val="21"/>
        </w:rPr>
      </w:pPr>
      <w:r>
        <w:rPr>
          <w:rFonts w:asciiTheme="minorEastAsia" w:hAnsiTheme="minorEastAsia" w:hint="eastAsia"/>
          <w:szCs w:val="21"/>
        </w:rPr>
        <w:t xml:space="preserve">　　キャビネット</w:t>
      </w:r>
      <w:r w:rsidR="00884B52">
        <w:rPr>
          <w:rFonts w:asciiTheme="minorEastAsia" w:hAnsiTheme="minorEastAsia" w:hint="eastAsia"/>
          <w:szCs w:val="21"/>
        </w:rPr>
        <w:t>等</w:t>
      </w:r>
      <w:r>
        <w:rPr>
          <w:rFonts w:asciiTheme="minorEastAsia" w:hAnsiTheme="minorEastAsia" w:hint="eastAsia"/>
          <w:szCs w:val="21"/>
        </w:rPr>
        <w:t>の収納物の整理を行うことにより空きスペースを生み出し、</w:t>
      </w:r>
      <w:r w:rsidR="00BB1DC7">
        <w:rPr>
          <w:rFonts w:asciiTheme="minorEastAsia" w:hAnsiTheme="minorEastAsia" w:hint="eastAsia"/>
          <w:szCs w:val="21"/>
        </w:rPr>
        <w:t>食料品をはじめとする</w:t>
      </w:r>
      <w:r>
        <w:rPr>
          <w:rFonts w:asciiTheme="minorEastAsia" w:hAnsiTheme="minorEastAsia" w:hint="eastAsia"/>
          <w:szCs w:val="21"/>
        </w:rPr>
        <w:t>職員</w:t>
      </w:r>
      <w:r w:rsidR="00BB1DC7">
        <w:rPr>
          <w:rFonts w:asciiTheme="minorEastAsia" w:hAnsiTheme="minorEastAsia" w:hint="eastAsia"/>
          <w:szCs w:val="21"/>
        </w:rPr>
        <w:t>用</w:t>
      </w:r>
      <w:r>
        <w:rPr>
          <w:rFonts w:asciiTheme="minorEastAsia" w:hAnsiTheme="minorEastAsia" w:hint="eastAsia"/>
          <w:szCs w:val="21"/>
        </w:rPr>
        <w:t>備蓄</w:t>
      </w:r>
      <w:r w:rsidR="00BB1DC7">
        <w:rPr>
          <w:rFonts w:asciiTheme="minorEastAsia" w:hAnsiTheme="minorEastAsia" w:hint="eastAsia"/>
          <w:szCs w:val="21"/>
        </w:rPr>
        <w:t>物資等の保管場所を</w:t>
      </w:r>
      <w:r>
        <w:rPr>
          <w:rFonts w:asciiTheme="minorEastAsia" w:hAnsiTheme="minorEastAsia" w:hint="eastAsia"/>
          <w:szCs w:val="21"/>
        </w:rPr>
        <w:t>確保するよう努める。</w:t>
      </w:r>
    </w:p>
    <w:p w:rsidR="00CC112B" w:rsidRPr="00CC112B" w:rsidRDefault="00CC112B" w:rsidP="00CC112B">
      <w:pPr>
        <w:pStyle w:val="a9"/>
        <w:ind w:left="864"/>
        <w:jc w:val="left"/>
        <w:rPr>
          <w:rFonts w:asciiTheme="minorEastAsia" w:hAnsiTheme="minorEastAsia"/>
          <w:szCs w:val="21"/>
        </w:rPr>
      </w:pPr>
    </w:p>
    <w:p w:rsidR="00CC112B" w:rsidRDefault="00785B9D" w:rsidP="00785B9D">
      <w:pPr>
        <w:pStyle w:val="a9"/>
        <w:ind w:leftChars="0" w:left="0"/>
        <w:jc w:val="left"/>
        <w:rPr>
          <w:rFonts w:asciiTheme="majorEastAsia" w:eastAsiaTheme="majorEastAsia" w:hAnsiTheme="majorEastAsia"/>
          <w:b/>
          <w:szCs w:val="21"/>
        </w:rPr>
      </w:pPr>
      <w:r w:rsidRPr="00785B9D">
        <w:rPr>
          <w:rFonts w:asciiTheme="majorEastAsia" w:eastAsiaTheme="majorEastAsia" w:hAnsiTheme="majorEastAsia" w:hint="eastAsia"/>
          <w:b/>
          <w:szCs w:val="21"/>
        </w:rPr>
        <w:t>３</w:t>
      </w:r>
      <w:r w:rsidR="004070FF">
        <w:rPr>
          <w:rFonts w:asciiTheme="majorEastAsia" w:eastAsiaTheme="majorEastAsia" w:hAnsiTheme="majorEastAsia" w:hint="eastAsia"/>
          <w:b/>
          <w:szCs w:val="21"/>
        </w:rPr>
        <w:t>－</w:t>
      </w:r>
      <w:r w:rsidR="00CC112B" w:rsidRPr="00785B9D">
        <w:rPr>
          <w:rFonts w:asciiTheme="majorEastAsia" w:eastAsiaTheme="majorEastAsia" w:hAnsiTheme="majorEastAsia" w:hint="eastAsia"/>
          <w:b/>
          <w:szCs w:val="21"/>
        </w:rPr>
        <w:t>２　工事費や購入</w:t>
      </w:r>
      <w:r w:rsidR="00F87A9A">
        <w:rPr>
          <w:rFonts w:asciiTheme="majorEastAsia" w:eastAsiaTheme="majorEastAsia" w:hAnsiTheme="majorEastAsia" w:hint="eastAsia"/>
          <w:b/>
          <w:szCs w:val="21"/>
        </w:rPr>
        <w:t>費等</w:t>
      </w:r>
      <w:r w:rsidR="00CC112B" w:rsidRPr="00785B9D">
        <w:rPr>
          <w:rFonts w:asciiTheme="majorEastAsia" w:eastAsiaTheme="majorEastAsia" w:hAnsiTheme="majorEastAsia" w:hint="eastAsia"/>
          <w:b/>
          <w:szCs w:val="21"/>
        </w:rPr>
        <w:t>経費を必要とする耐震対策</w:t>
      </w:r>
    </w:p>
    <w:p w:rsidR="00CC112B" w:rsidRDefault="00D442F3" w:rsidP="00A14AE4">
      <w:pPr>
        <w:pStyle w:val="a9"/>
        <w:ind w:leftChars="0" w:left="0"/>
        <w:jc w:val="left"/>
        <w:rPr>
          <w:rFonts w:asciiTheme="minorEastAsia" w:hAnsiTheme="minorEastAsia"/>
          <w:szCs w:val="21"/>
        </w:rPr>
      </w:pPr>
      <w:r>
        <w:rPr>
          <w:rFonts w:asciiTheme="minorEastAsia" w:hAnsiTheme="minorEastAsia" w:hint="eastAsia"/>
          <w:szCs w:val="21"/>
        </w:rPr>
        <w:t xml:space="preserve">　</w:t>
      </w:r>
      <w:r w:rsidR="00B96024">
        <w:rPr>
          <w:rFonts w:asciiTheme="minorEastAsia" w:hAnsiTheme="minorEastAsia" w:hint="eastAsia"/>
          <w:szCs w:val="21"/>
        </w:rPr>
        <w:t>３－１の対策を実施するとともに、</w:t>
      </w:r>
      <w:r w:rsidR="00CC112B" w:rsidRPr="00CC112B">
        <w:rPr>
          <w:rFonts w:asciiTheme="minorEastAsia" w:hAnsiTheme="minorEastAsia" w:hint="eastAsia"/>
          <w:szCs w:val="21"/>
        </w:rPr>
        <w:t>キャビネット等の壁や床への固定や事務機器等の転倒・落下防止用品等耐震対策用品</w:t>
      </w:r>
      <w:r w:rsidR="00A04391">
        <w:rPr>
          <w:rFonts w:asciiTheme="minorEastAsia" w:hAnsiTheme="minorEastAsia" w:hint="eastAsia"/>
          <w:szCs w:val="21"/>
        </w:rPr>
        <w:t>の</w:t>
      </w:r>
      <w:r w:rsidR="00CC112B" w:rsidRPr="00CC112B">
        <w:rPr>
          <w:rFonts w:asciiTheme="minorEastAsia" w:hAnsiTheme="minorEastAsia" w:hint="eastAsia"/>
          <w:szCs w:val="21"/>
        </w:rPr>
        <w:t>購入・設置（工事）</w:t>
      </w:r>
      <w:r w:rsidR="00A04391">
        <w:rPr>
          <w:rFonts w:asciiTheme="minorEastAsia" w:hAnsiTheme="minorEastAsia" w:hint="eastAsia"/>
          <w:szCs w:val="21"/>
        </w:rPr>
        <w:t>等に取り組む</w:t>
      </w:r>
      <w:r w:rsidR="001968F3">
        <w:rPr>
          <w:rFonts w:asciiTheme="minorEastAsia" w:hAnsiTheme="minorEastAsia" w:hint="eastAsia"/>
          <w:szCs w:val="21"/>
        </w:rPr>
        <w:t>ことが望ましい</w:t>
      </w:r>
      <w:r w:rsidR="00A04391">
        <w:rPr>
          <w:rFonts w:asciiTheme="minorEastAsia" w:hAnsiTheme="minorEastAsia" w:hint="eastAsia"/>
          <w:szCs w:val="21"/>
        </w:rPr>
        <w:t>。</w:t>
      </w:r>
    </w:p>
    <w:p w:rsidR="000F206F" w:rsidRDefault="000F206F" w:rsidP="00A14AE4">
      <w:pPr>
        <w:pStyle w:val="a9"/>
        <w:ind w:leftChars="0" w:left="0" w:firstLineChars="100" w:firstLine="216"/>
        <w:jc w:val="left"/>
        <w:rPr>
          <w:rFonts w:asciiTheme="minorEastAsia" w:hAnsiTheme="minorEastAsia"/>
          <w:szCs w:val="21"/>
        </w:rPr>
      </w:pPr>
      <w:r>
        <w:rPr>
          <w:rFonts w:asciiTheme="minorEastAsia" w:hAnsiTheme="minorEastAsia" w:hint="eastAsia"/>
          <w:szCs w:val="21"/>
        </w:rPr>
        <w:t>なお、</w:t>
      </w:r>
      <w:r w:rsidRPr="00CC112B">
        <w:rPr>
          <w:rFonts w:asciiTheme="minorEastAsia" w:hAnsiTheme="minorEastAsia" w:hint="eastAsia"/>
          <w:szCs w:val="21"/>
        </w:rPr>
        <w:t>対策</w:t>
      </w:r>
      <w:r>
        <w:rPr>
          <w:rFonts w:asciiTheme="minorEastAsia" w:hAnsiTheme="minorEastAsia" w:hint="eastAsia"/>
          <w:szCs w:val="21"/>
        </w:rPr>
        <w:t>を</w:t>
      </w:r>
      <w:r w:rsidRPr="00CC112B">
        <w:rPr>
          <w:rFonts w:asciiTheme="minorEastAsia" w:hAnsiTheme="minorEastAsia" w:hint="eastAsia"/>
          <w:szCs w:val="21"/>
        </w:rPr>
        <w:t>段階的に実施する場合は、より危険性が高いものや避難時の障害となる恐れの高いもの（例：職員の近くにある背の高いキャビネット等や転倒すると避難経路を塞ぐ恐れのあるキャビネット等）から優先的に対策</w:t>
      </w:r>
      <w:r>
        <w:rPr>
          <w:rFonts w:asciiTheme="minorEastAsia" w:hAnsiTheme="minorEastAsia" w:hint="eastAsia"/>
          <w:szCs w:val="21"/>
        </w:rPr>
        <w:t>すること</w:t>
      </w:r>
      <w:r w:rsidR="00884B52">
        <w:rPr>
          <w:rFonts w:asciiTheme="minorEastAsia" w:hAnsiTheme="minorEastAsia" w:hint="eastAsia"/>
          <w:szCs w:val="21"/>
        </w:rPr>
        <w:t>が望ましい</w:t>
      </w:r>
      <w:r w:rsidRPr="00CC112B">
        <w:rPr>
          <w:rFonts w:asciiTheme="minorEastAsia" w:hAnsiTheme="minorEastAsia" w:hint="eastAsia"/>
          <w:szCs w:val="21"/>
        </w:rPr>
        <w:t>。</w:t>
      </w:r>
    </w:p>
    <w:p w:rsidR="00E97DBB" w:rsidRDefault="00E97DBB" w:rsidP="00A14AE4">
      <w:pPr>
        <w:pStyle w:val="a9"/>
        <w:ind w:leftChars="0" w:left="0"/>
        <w:jc w:val="left"/>
        <w:rPr>
          <w:rFonts w:asciiTheme="minorEastAsia" w:hAnsiTheme="minorEastAsia"/>
          <w:szCs w:val="21"/>
        </w:rPr>
      </w:pPr>
      <w:r>
        <w:rPr>
          <w:rFonts w:asciiTheme="minorEastAsia" w:hAnsiTheme="minorEastAsia" w:hint="eastAsia"/>
          <w:szCs w:val="21"/>
        </w:rPr>
        <w:t>（１）家具の見直し</w:t>
      </w:r>
    </w:p>
    <w:p w:rsidR="00E97DBB" w:rsidRDefault="00E97DBB" w:rsidP="00E97DBB">
      <w:pPr>
        <w:jc w:val="left"/>
        <w:rPr>
          <w:rFonts w:asciiTheme="minorEastAsia" w:hAnsiTheme="minorEastAsia"/>
          <w:szCs w:val="21"/>
        </w:rPr>
      </w:pPr>
      <w:r>
        <w:rPr>
          <w:rFonts w:asciiTheme="minorEastAsia" w:hAnsiTheme="minorEastAsia" w:hint="eastAsia"/>
          <w:szCs w:val="21"/>
        </w:rPr>
        <w:t>【</w:t>
      </w:r>
      <w:r w:rsidRPr="000F1425">
        <w:rPr>
          <w:rFonts w:asciiTheme="minorEastAsia" w:hAnsiTheme="minorEastAsia" w:hint="eastAsia"/>
          <w:szCs w:val="21"/>
        </w:rPr>
        <w:t>具体</w:t>
      </w:r>
      <w:r>
        <w:rPr>
          <w:rFonts w:asciiTheme="minorEastAsia" w:hAnsiTheme="minorEastAsia" w:hint="eastAsia"/>
          <w:szCs w:val="21"/>
        </w:rPr>
        <w:t>の実施項目】</w:t>
      </w:r>
    </w:p>
    <w:p w:rsidR="00E97DBB" w:rsidRDefault="00E97DBB" w:rsidP="00A14AE4">
      <w:pPr>
        <w:pStyle w:val="a9"/>
        <w:ind w:leftChars="0" w:left="0"/>
        <w:jc w:val="left"/>
        <w:rPr>
          <w:rFonts w:asciiTheme="minorEastAsia" w:hAnsiTheme="minorEastAsia"/>
          <w:szCs w:val="21"/>
        </w:rPr>
      </w:pPr>
      <w:r>
        <w:rPr>
          <w:rFonts w:asciiTheme="minorEastAsia" w:hAnsiTheme="minorEastAsia" w:hint="eastAsia"/>
          <w:szCs w:val="21"/>
        </w:rPr>
        <w:t xml:space="preserve">　①ガラス部分に飛散防止フィルムを貼る。</w:t>
      </w:r>
    </w:p>
    <w:p w:rsidR="00E97DBB" w:rsidRPr="00CC112B" w:rsidRDefault="00E97DBB" w:rsidP="00A14AE4">
      <w:pPr>
        <w:pStyle w:val="a9"/>
        <w:ind w:leftChars="199" w:left="434" w:hangingChars="2" w:hanging="4"/>
        <w:jc w:val="left"/>
        <w:rPr>
          <w:rFonts w:asciiTheme="minorEastAsia" w:hAnsiTheme="minorEastAsia"/>
          <w:szCs w:val="21"/>
        </w:rPr>
      </w:pPr>
      <w:r w:rsidRPr="00CC112B">
        <w:rPr>
          <w:rFonts w:asciiTheme="minorEastAsia" w:hAnsiTheme="minorEastAsia" w:hint="eastAsia"/>
          <w:szCs w:val="21"/>
        </w:rPr>
        <w:t>ガラス扉のキャビネット等については、転倒等により</w:t>
      </w:r>
      <w:r w:rsidR="00692CD7">
        <w:rPr>
          <w:rFonts w:asciiTheme="minorEastAsia" w:hAnsiTheme="minorEastAsia" w:hint="eastAsia"/>
          <w:szCs w:val="21"/>
        </w:rPr>
        <w:t>ガラスが</w:t>
      </w:r>
      <w:r w:rsidRPr="00CC112B">
        <w:rPr>
          <w:rFonts w:asciiTheme="minorEastAsia" w:hAnsiTheme="minorEastAsia" w:hint="eastAsia"/>
          <w:szCs w:val="21"/>
        </w:rPr>
        <w:t>割れ</w:t>
      </w:r>
      <w:r w:rsidR="00692CD7">
        <w:rPr>
          <w:rFonts w:asciiTheme="minorEastAsia" w:hAnsiTheme="minorEastAsia" w:hint="eastAsia"/>
          <w:szCs w:val="21"/>
        </w:rPr>
        <w:t>て</w:t>
      </w:r>
      <w:r w:rsidRPr="00CC112B">
        <w:rPr>
          <w:rFonts w:asciiTheme="minorEastAsia" w:hAnsiTheme="minorEastAsia" w:hint="eastAsia"/>
          <w:szCs w:val="21"/>
        </w:rPr>
        <w:t>怪我を</w:t>
      </w:r>
      <w:r w:rsidR="00692CD7">
        <w:rPr>
          <w:rFonts w:asciiTheme="minorEastAsia" w:hAnsiTheme="minorEastAsia" w:hint="eastAsia"/>
          <w:szCs w:val="21"/>
        </w:rPr>
        <w:t>しないよう</w:t>
      </w:r>
      <w:r w:rsidRPr="00CC112B">
        <w:rPr>
          <w:rFonts w:asciiTheme="minorEastAsia" w:hAnsiTheme="minorEastAsia" w:hint="eastAsia"/>
          <w:szCs w:val="21"/>
        </w:rPr>
        <w:t>に、ガラス</w:t>
      </w:r>
      <w:r w:rsidR="00692CD7">
        <w:rPr>
          <w:rFonts w:asciiTheme="minorEastAsia" w:hAnsiTheme="minorEastAsia" w:hint="eastAsia"/>
          <w:szCs w:val="21"/>
        </w:rPr>
        <w:t>部分</w:t>
      </w:r>
      <w:r w:rsidRPr="00CC112B">
        <w:rPr>
          <w:rFonts w:asciiTheme="minorEastAsia" w:hAnsiTheme="minorEastAsia" w:hint="eastAsia"/>
          <w:szCs w:val="21"/>
        </w:rPr>
        <w:t>に飛散防止シートを貼る。</w:t>
      </w:r>
    </w:p>
    <w:p w:rsidR="00E97DBB" w:rsidRDefault="00E97DBB" w:rsidP="00E97DBB">
      <w:pPr>
        <w:jc w:val="left"/>
        <w:rPr>
          <w:rFonts w:asciiTheme="minorEastAsia" w:hAnsiTheme="minorEastAsia"/>
          <w:szCs w:val="21"/>
        </w:rPr>
      </w:pPr>
      <w:r>
        <w:rPr>
          <w:rFonts w:asciiTheme="minorEastAsia" w:hAnsiTheme="minorEastAsia" w:hint="eastAsia"/>
          <w:szCs w:val="21"/>
        </w:rPr>
        <w:t xml:space="preserve">　②引き出し、引き戸、扉にラッチを設置する。</w:t>
      </w:r>
    </w:p>
    <w:p w:rsidR="00E97DBB" w:rsidRDefault="00E97DBB" w:rsidP="00E97DBB">
      <w:pPr>
        <w:jc w:val="left"/>
        <w:rPr>
          <w:rFonts w:asciiTheme="minorEastAsia" w:hAnsiTheme="minorEastAsia"/>
          <w:szCs w:val="21"/>
        </w:rPr>
      </w:pPr>
      <w:r>
        <w:rPr>
          <w:rFonts w:asciiTheme="minorEastAsia" w:hAnsiTheme="minorEastAsia" w:hint="eastAsia"/>
          <w:szCs w:val="21"/>
        </w:rPr>
        <w:t xml:space="preserve">　　地震により引き出し、引き戸、扉が開くことによる収納物の散乱を防止する。</w:t>
      </w:r>
    </w:p>
    <w:p w:rsidR="00E97DBB" w:rsidRDefault="00E97DBB" w:rsidP="00E97DBB">
      <w:pPr>
        <w:jc w:val="left"/>
        <w:rPr>
          <w:rFonts w:asciiTheme="minorEastAsia" w:hAnsiTheme="minorEastAsia"/>
          <w:szCs w:val="21"/>
        </w:rPr>
      </w:pPr>
      <w:r>
        <w:rPr>
          <w:rFonts w:asciiTheme="minorEastAsia" w:hAnsiTheme="minorEastAsia" w:hint="eastAsia"/>
          <w:szCs w:val="21"/>
        </w:rPr>
        <w:t xml:space="preserve">　③床にカーペットを敷く。</w:t>
      </w:r>
    </w:p>
    <w:p w:rsidR="00E97DBB" w:rsidRDefault="00E97DBB" w:rsidP="00A14AE4">
      <w:pPr>
        <w:ind w:left="432" w:hangingChars="200" w:hanging="432"/>
        <w:jc w:val="left"/>
        <w:rPr>
          <w:rFonts w:asciiTheme="minorEastAsia" w:hAnsiTheme="minorEastAsia"/>
          <w:szCs w:val="21"/>
        </w:rPr>
      </w:pPr>
      <w:r>
        <w:rPr>
          <w:rFonts w:asciiTheme="minorEastAsia" w:hAnsiTheme="minorEastAsia" w:hint="eastAsia"/>
          <w:szCs w:val="21"/>
        </w:rPr>
        <w:t xml:space="preserve">　　通常のフローリングの上にカーペットを敷く（全面でなく一部でも可）ことにより、カーペット上のオフィス家具が動くのを抑える効果がある。また、災害時には一時休息場所として活用することもできる。</w:t>
      </w:r>
    </w:p>
    <w:p w:rsidR="00E97DBB" w:rsidRPr="00A70BFD" w:rsidRDefault="00E97DBB" w:rsidP="00A14AE4">
      <w:pPr>
        <w:ind w:left="432" w:hangingChars="200" w:hanging="432"/>
        <w:jc w:val="left"/>
        <w:rPr>
          <w:rFonts w:asciiTheme="minorEastAsia" w:hAnsiTheme="minorEastAsia"/>
          <w:szCs w:val="21"/>
        </w:rPr>
      </w:pPr>
      <w:r>
        <w:rPr>
          <w:rFonts w:asciiTheme="minorEastAsia" w:hAnsiTheme="minorEastAsia" w:hint="eastAsia"/>
          <w:szCs w:val="21"/>
        </w:rPr>
        <w:t>（２）家具の固定</w:t>
      </w:r>
    </w:p>
    <w:p w:rsidR="00E97DBB" w:rsidRDefault="00E97DBB" w:rsidP="00E97DBB">
      <w:pPr>
        <w:jc w:val="left"/>
        <w:rPr>
          <w:rFonts w:asciiTheme="minorEastAsia" w:hAnsiTheme="minorEastAsia"/>
          <w:szCs w:val="21"/>
        </w:rPr>
      </w:pPr>
      <w:r>
        <w:rPr>
          <w:rFonts w:asciiTheme="minorEastAsia" w:hAnsiTheme="minorEastAsia" w:hint="eastAsia"/>
          <w:szCs w:val="21"/>
        </w:rPr>
        <w:t>【</w:t>
      </w:r>
      <w:r w:rsidRPr="000F1425">
        <w:rPr>
          <w:rFonts w:asciiTheme="minorEastAsia" w:hAnsiTheme="minorEastAsia" w:hint="eastAsia"/>
          <w:szCs w:val="21"/>
        </w:rPr>
        <w:t>具体</w:t>
      </w:r>
      <w:r>
        <w:rPr>
          <w:rFonts w:asciiTheme="minorEastAsia" w:hAnsiTheme="minorEastAsia" w:hint="eastAsia"/>
          <w:szCs w:val="21"/>
        </w:rPr>
        <w:t>の実施項目】</w:t>
      </w:r>
    </w:p>
    <w:p w:rsidR="00876851" w:rsidRPr="00A14AE4" w:rsidRDefault="00876851" w:rsidP="00A14AE4">
      <w:pPr>
        <w:ind w:firstLineChars="100" w:firstLine="216"/>
        <w:jc w:val="left"/>
        <w:rPr>
          <w:rFonts w:asciiTheme="minorEastAsia" w:hAnsiTheme="minorEastAsia"/>
          <w:szCs w:val="21"/>
        </w:rPr>
      </w:pPr>
      <w:r w:rsidRPr="00A14AE4">
        <w:rPr>
          <w:rFonts w:asciiTheme="minorEastAsia" w:hAnsiTheme="minorEastAsia" w:hint="eastAsia"/>
          <w:szCs w:val="21"/>
        </w:rPr>
        <w:t>①</w:t>
      </w:r>
      <w:r w:rsidR="00016A51">
        <w:rPr>
          <w:rFonts w:asciiTheme="minorEastAsia" w:hAnsiTheme="minorEastAsia" w:hint="eastAsia"/>
          <w:szCs w:val="21"/>
        </w:rPr>
        <w:t>上下連結、横連結、背中合わせ連結を行う</w:t>
      </w:r>
      <w:r w:rsidRPr="00A14AE4">
        <w:rPr>
          <w:rFonts w:asciiTheme="minorEastAsia" w:hAnsiTheme="minorEastAsia" w:hint="eastAsia"/>
          <w:szCs w:val="21"/>
        </w:rPr>
        <w:t>。</w:t>
      </w:r>
    </w:p>
    <w:p w:rsidR="00876851" w:rsidRPr="00CC112B" w:rsidRDefault="00876851" w:rsidP="00A14AE4">
      <w:pPr>
        <w:ind w:firstLineChars="100" w:firstLine="216"/>
      </w:pPr>
      <w:r>
        <w:rPr>
          <w:rFonts w:asciiTheme="minorEastAsia" w:hAnsiTheme="minorEastAsia" w:hint="eastAsia"/>
          <w:szCs w:val="21"/>
        </w:rPr>
        <w:t xml:space="preserve">　</w:t>
      </w:r>
      <w:r w:rsidRPr="00CC112B">
        <w:rPr>
          <w:rFonts w:hint="eastAsia"/>
        </w:rPr>
        <w:t>連結</w:t>
      </w:r>
      <w:r w:rsidR="00016A51">
        <w:rPr>
          <w:rFonts w:hint="eastAsia"/>
        </w:rPr>
        <w:t>させること</w:t>
      </w:r>
      <w:r w:rsidRPr="00CC112B">
        <w:rPr>
          <w:rFonts w:hint="eastAsia"/>
        </w:rPr>
        <w:t>によりキャビネット等が安定し、転倒や移動が発生しにくくなる。</w:t>
      </w:r>
    </w:p>
    <w:p w:rsidR="00876851" w:rsidRDefault="00876851" w:rsidP="00A14AE4">
      <w:pPr>
        <w:ind w:leftChars="200" w:left="648" w:hangingChars="100" w:hanging="216"/>
        <w:jc w:val="left"/>
        <w:rPr>
          <w:rFonts w:asciiTheme="minorEastAsia" w:hAnsiTheme="minorEastAsia"/>
          <w:szCs w:val="21"/>
        </w:rPr>
      </w:pPr>
      <w:r w:rsidRPr="00A14AE4">
        <w:rPr>
          <w:rFonts w:asciiTheme="minorEastAsia" w:hAnsiTheme="minorEastAsia" w:hint="eastAsia"/>
          <w:szCs w:val="21"/>
        </w:rPr>
        <w:t>・粘着テープ状の専用品等を使って連結する場合、職員</w:t>
      </w:r>
      <w:r>
        <w:rPr>
          <w:rFonts w:asciiTheme="minorEastAsia" w:hAnsiTheme="minorEastAsia" w:hint="eastAsia"/>
          <w:szCs w:val="21"/>
        </w:rPr>
        <w:t>のみ</w:t>
      </w:r>
      <w:r w:rsidRPr="00A14AE4">
        <w:rPr>
          <w:rFonts w:asciiTheme="minorEastAsia" w:hAnsiTheme="minorEastAsia" w:hint="eastAsia"/>
          <w:szCs w:val="21"/>
        </w:rPr>
        <w:t>で設置が可能（用品の購入費のみで良い）</w:t>
      </w:r>
      <w:r>
        <w:rPr>
          <w:rFonts w:asciiTheme="minorEastAsia" w:hAnsiTheme="minorEastAsia" w:hint="eastAsia"/>
          <w:szCs w:val="21"/>
        </w:rPr>
        <w:t>となり、</w:t>
      </w:r>
      <w:r w:rsidRPr="00A14AE4">
        <w:rPr>
          <w:rFonts w:asciiTheme="minorEastAsia" w:hAnsiTheme="minorEastAsia" w:hint="eastAsia"/>
          <w:szCs w:val="21"/>
        </w:rPr>
        <w:t>カッターナイフ等で切断すれば、キャビネット等の分離、移動が容易である。</w:t>
      </w:r>
    </w:p>
    <w:p w:rsidR="00364226" w:rsidRDefault="00364226" w:rsidP="00364226">
      <w:pPr>
        <w:ind w:leftChars="200" w:left="648" w:hangingChars="100" w:hanging="216"/>
        <w:jc w:val="left"/>
        <w:rPr>
          <w:rFonts w:asciiTheme="minorEastAsia" w:hAnsiTheme="minorEastAsia"/>
          <w:szCs w:val="21"/>
        </w:rPr>
      </w:pPr>
      <w:r w:rsidRPr="00232AE1">
        <w:rPr>
          <w:rFonts w:asciiTheme="minorEastAsia" w:hAnsiTheme="minorEastAsia" w:hint="eastAsia"/>
          <w:szCs w:val="21"/>
        </w:rPr>
        <w:t>・専用の金具やボルト類で連結</w:t>
      </w:r>
      <w:r>
        <w:rPr>
          <w:rFonts w:asciiTheme="minorEastAsia" w:hAnsiTheme="minorEastAsia" w:hint="eastAsia"/>
          <w:szCs w:val="21"/>
        </w:rPr>
        <w:t>すれば</w:t>
      </w:r>
      <w:r w:rsidRPr="00232AE1">
        <w:rPr>
          <w:rFonts w:asciiTheme="minorEastAsia" w:hAnsiTheme="minorEastAsia" w:hint="eastAsia"/>
          <w:szCs w:val="21"/>
        </w:rPr>
        <w:t>強固に連結・固定できる</w:t>
      </w:r>
      <w:r>
        <w:rPr>
          <w:rFonts w:asciiTheme="minorEastAsia" w:hAnsiTheme="minorEastAsia" w:hint="eastAsia"/>
          <w:szCs w:val="21"/>
        </w:rPr>
        <w:t>が、職員が行えないような場合も想定され、その際は工事費が必要となることもある。</w:t>
      </w:r>
    </w:p>
    <w:p w:rsidR="00F4673A" w:rsidRPr="00A14AE4" w:rsidRDefault="00F4673A" w:rsidP="00A14AE4">
      <w:pPr>
        <w:ind w:leftChars="200" w:left="648" w:hangingChars="100" w:hanging="216"/>
        <w:jc w:val="left"/>
        <w:rPr>
          <w:rFonts w:asciiTheme="minorEastAsia" w:hAnsiTheme="minorEastAsia"/>
          <w:szCs w:val="21"/>
        </w:rPr>
      </w:pPr>
      <w:r>
        <w:rPr>
          <w:rFonts w:asciiTheme="minorEastAsia" w:hAnsiTheme="minorEastAsia" w:hint="eastAsia"/>
          <w:szCs w:val="21"/>
        </w:rPr>
        <w:lastRenderedPageBreak/>
        <w:t>・上下連結を行う場合</w:t>
      </w:r>
      <w:r w:rsidR="00884B52">
        <w:rPr>
          <w:rFonts w:asciiTheme="minorEastAsia" w:hAnsiTheme="minorEastAsia" w:hint="eastAsia"/>
          <w:szCs w:val="21"/>
        </w:rPr>
        <w:t>も</w:t>
      </w:r>
      <w:r>
        <w:rPr>
          <w:rFonts w:asciiTheme="minorEastAsia" w:hAnsiTheme="minorEastAsia" w:hint="eastAsia"/>
          <w:szCs w:val="21"/>
        </w:rPr>
        <w:t>、転倒防止の観点から壁や床に固定</w:t>
      </w:r>
      <w:r w:rsidR="00364226">
        <w:rPr>
          <w:rFonts w:asciiTheme="minorEastAsia" w:hAnsiTheme="minorEastAsia" w:hint="eastAsia"/>
          <w:szCs w:val="21"/>
        </w:rPr>
        <w:t>が必要となる</w:t>
      </w:r>
      <w:r>
        <w:rPr>
          <w:rFonts w:asciiTheme="minorEastAsia" w:hAnsiTheme="minorEastAsia" w:hint="eastAsia"/>
          <w:szCs w:val="21"/>
        </w:rPr>
        <w:t>。</w:t>
      </w:r>
    </w:p>
    <w:p w:rsidR="00817189" w:rsidRPr="00A14AE4" w:rsidRDefault="00817189" w:rsidP="00A14AE4">
      <w:pPr>
        <w:ind w:leftChars="200" w:left="648" w:hangingChars="100" w:hanging="216"/>
        <w:jc w:val="left"/>
        <w:rPr>
          <w:rFonts w:asciiTheme="minorEastAsia" w:hAnsiTheme="minorEastAsia"/>
          <w:szCs w:val="21"/>
        </w:rPr>
      </w:pPr>
      <w:r>
        <w:rPr>
          <w:rFonts w:asciiTheme="minorEastAsia" w:hAnsiTheme="minorEastAsia" w:hint="eastAsia"/>
          <w:szCs w:val="21"/>
        </w:rPr>
        <w:t>・既存のキャビネット等</w:t>
      </w:r>
      <w:r w:rsidR="00364226">
        <w:rPr>
          <w:rFonts w:asciiTheme="minorEastAsia" w:hAnsiTheme="minorEastAsia" w:hint="eastAsia"/>
          <w:szCs w:val="21"/>
        </w:rPr>
        <w:t>の固定に当たって</w:t>
      </w:r>
      <w:r>
        <w:rPr>
          <w:rFonts w:asciiTheme="minorEastAsia" w:hAnsiTheme="minorEastAsia" w:hint="eastAsia"/>
          <w:szCs w:val="21"/>
        </w:rPr>
        <w:t>は、</w:t>
      </w:r>
      <w:r w:rsidR="000F7C60">
        <w:rPr>
          <w:rFonts w:asciiTheme="minorEastAsia" w:hAnsiTheme="minorEastAsia" w:hint="eastAsia"/>
          <w:szCs w:val="21"/>
        </w:rPr>
        <w:t>キャビネットメーカーの仕様により適切に</w:t>
      </w:r>
      <w:r w:rsidR="00364226">
        <w:rPr>
          <w:rFonts w:asciiTheme="minorEastAsia" w:hAnsiTheme="minorEastAsia" w:hint="eastAsia"/>
          <w:szCs w:val="21"/>
        </w:rPr>
        <w:t>行う</w:t>
      </w:r>
      <w:r>
        <w:rPr>
          <w:rFonts w:asciiTheme="minorEastAsia" w:hAnsiTheme="minorEastAsia" w:hint="eastAsia"/>
          <w:szCs w:val="21"/>
        </w:rPr>
        <w:t>必要がある。</w:t>
      </w:r>
    </w:p>
    <w:p w:rsidR="00CC112B" w:rsidRDefault="00876851" w:rsidP="00A14AE4">
      <w:pPr>
        <w:pStyle w:val="a9"/>
        <w:ind w:leftChars="90" w:left="194"/>
        <w:jc w:val="left"/>
        <w:rPr>
          <w:rFonts w:asciiTheme="minorEastAsia" w:hAnsiTheme="minorEastAsia"/>
          <w:szCs w:val="21"/>
        </w:rPr>
      </w:pPr>
      <w:r>
        <w:rPr>
          <w:rFonts w:asciiTheme="minorEastAsia" w:hAnsiTheme="minorEastAsia" w:hint="eastAsia"/>
          <w:szCs w:val="21"/>
        </w:rPr>
        <w:t>②</w:t>
      </w:r>
      <w:r w:rsidR="00016A51">
        <w:rPr>
          <w:rFonts w:asciiTheme="minorEastAsia" w:hAnsiTheme="minorEastAsia" w:hint="eastAsia"/>
          <w:szCs w:val="21"/>
        </w:rPr>
        <w:t>天井、</w:t>
      </w:r>
      <w:r w:rsidR="00CC112B" w:rsidRPr="00CC112B">
        <w:rPr>
          <w:rFonts w:asciiTheme="minorEastAsia" w:hAnsiTheme="minorEastAsia" w:hint="eastAsia"/>
          <w:szCs w:val="21"/>
        </w:rPr>
        <w:t>壁</w:t>
      </w:r>
      <w:r w:rsidR="00016A51">
        <w:rPr>
          <w:rFonts w:asciiTheme="minorEastAsia" w:hAnsiTheme="minorEastAsia" w:hint="eastAsia"/>
          <w:szCs w:val="21"/>
        </w:rPr>
        <w:t>面、</w:t>
      </w:r>
      <w:r w:rsidR="00CC112B" w:rsidRPr="00CC112B">
        <w:rPr>
          <w:rFonts w:asciiTheme="minorEastAsia" w:hAnsiTheme="minorEastAsia" w:hint="eastAsia"/>
          <w:szCs w:val="21"/>
        </w:rPr>
        <w:t>床</w:t>
      </w:r>
      <w:r w:rsidR="00016A51">
        <w:rPr>
          <w:rFonts w:asciiTheme="minorEastAsia" w:hAnsiTheme="minorEastAsia" w:hint="eastAsia"/>
          <w:szCs w:val="21"/>
        </w:rPr>
        <w:t>面の強度に応じて</w:t>
      </w:r>
      <w:r w:rsidR="00CC112B" w:rsidRPr="00CC112B">
        <w:rPr>
          <w:rFonts w:asciiTheme="minorEastAsia" w:hAnsiTheme="minorEastAsia" w:hint="eastAsia"/>
          <w:szCs w:val="21"/>
        </w:rPr>
        <w:t>固定する。</w:t>
      </w:r>
    </w:p>
    <w:p w:rsidR="00016A51" w:rsidRDefault="00016A51" w:rsidP="00016A51">
      <w:pPr>
        <w:pStyle w:val="a9"/>
        <w:ind w:leftChars="200" w:left="432"/>
        <w:jc w:val="left"/>
        <w:rPr>
          <w:rFonts w:asciiTheme="minorEastAsia" w:hAnsiTheme="minorEastAsia"/>
          <w:szCs w:val="21"/>
        </w:rPr>
      </w:pPr>
      <w:r w:rsidRPr="00CC112B">
        <w:rPr>
          <w:rFonts w:asciiTheme="minorEastAsia" w:hAnsiTheme="minorEastAsia" w:hint="eastAsia"/>
          <w:szCs w:val="21"/>
        </w:rPr>
        <w:t>強固に固定</w:t>
      </w:r>
      <w:r>
        <w:rPr>
          <w:rFonts w:asciiTheme="minorEastAsia" w:hAnsiTheme="minorEastAsia" w:hint="eastAsia"/>
          <w:szCs w:val="21"/>
        </w:rPr>
        <w:t>することが</w:t>
      </w:r>
      <w:r w:rsidRPr="00CC112B">
        <w:rPr>
          <w:rFonts w:asciiTheme="minorEastAsia" w:hAnsiTheme="minorEastAsia" w:hint="eastAsia"/>
          <w:szCs w:val="21"/>
        </w:rPr>
        <w:t>できるため、転倒</w:t>
      </w:r>
      <w:r>
        <w:rPr>
          <w:rFonts w:asciiTheme="minorEastAsia" w:hAnsiTheme="minorEastAsia" w:hint="eastAsia"/>
          <w:szCs w:val="21"/>
        </w:rPr>
        <w:t>や移動</w:t>
      </w:r>
      <w:r w:rsidRPr="00CC112B">
        <w:rPr>
          <w:rFonts w:asciiTheme="minorEastAsia" w:hAnsiTheme="minorEastAsia" w:hint="eastAsia"/>
          <w:szCs w:val="21"/>
        </w:rPr>
        <w:t>の可能性</w:t>
      </w:r>
      <w:r>
        <w:rPr>
          <w:rFonts w:asciiTheme="minorEastAsia" w:hAnsiTheme="minorEastAsia" w:hint="eastAsia"/>
          <w:szCs w:val="21"/>
        </w:rPr>
        <w:t>は</w:t>
      </w:r>
      <w:r w:rsidRPr="00CC112B">
        <w:rPr>
          <w:rFonts w:asciiTheme="minorEastAsia" w:hAnsiTheme="minorEastAsia" w:hint="eastAsia"/>
          <w:szCs w:val="21"/>
        </w:rPr>
        <w:t>極めて</w:t>
      </w:r>
      <w:r>
        <w:rPr>
          <w:rFonts w:asciiTheme="minorEastAsia" w:hAnsiTheme="minorEastAsia" w:hint="eastAsia"/>
          <w:szCs w:val="21"/>
        </w:rPr>
        <w:t>低くなる。</w:t>
      </w:r>
      <w:r w:rsidR="00C30B97">
        <w:rPr>
          <w:rFonts w:asciiTheme="minorEastAsia" w:hAnsiTheme="minorEastAsia" w:hint="eastAsia"/>
          <w:szCs w:val="21"/>
        </w:rPr>
        <w:t>転倒防止策としては、コンクリート壁及びコンクリート床に対してアンカーボルト等</w:t>
      </w:r>
      <w:r w:rsidR="005A398F">
        <w:rPr>
          <w:rFonts w:asciiTheme="minorEastAsia" w:hAnsiTheme="minorEastAsia" w:hint="eastAsia"/>
          <w:szCs w:val="21"/>
        </w:rPr>
        <w:t>を打ち付ける方式</w:t>
      </w:r>
      <w:r w:rsidR="001C27AB">
        <w:rPr>
          <w:rFonts w:asciiTheme="minorEastAsia" w:hAnsiTheme="minorEastAsia" w:hint="eastAsia"/>
          <w:szCs w:val="21"/>
        </w:rPr>
        <w:t>であり、最も効果が期待できる</w:t>
      </w:r>
      <w:r w:rsidR="00C30B97">
        <w:rPr>
          <w:rFonts w:asciiTheme="minorEastAsia" w:hAnsiTheme="minorEastAsia" w:hint="eastAsia"/>
          <w:szCs w:val="21"/>
        </w:rPr>
        <w:t>。</w:t>
      </w:r>
    </w:p>
    <w:p w:rsidR="00016A51" w:rsidRPr="00CC112B" w:rsidRDefault="00016A51" w:rsidP="00A14AE4">
      <w:pPr>
        <w:pStyle w:val="a9"/>
        <w:ind w:leftChars="90" w:left="194"/>
        <w:jc w:val="left"/>
        <w:rPr>
          <w:rFonts w:asciiTheme="minorEastAsia" w:hAnsiTheme="minorEastAsia"/>
          <w:szCs w:val="21"/>
        </w:rPr>
      </w:pPr>
      <w:r>
        <w:rPr>
          <w:rFonts w:asciiTheme="minorEastAsia" w:hAnsiTheme="minorEastAsia" w:hint="eastAsia"/>
          <w:szCs w:val="21"/>
        </w:rPr>
        <w:t>【専用金具やボルト等で固定】</w:t>
      </w:r>
    </w:p>
    <w:p w:rsidR="00EE6C06" w:rsidRDefault="00EE6C06" w:rsidP="00A14AE4">
      <w:pPr>
        <w:pStyle w:val="a9"/>
        <w:ind w:leftChars="200" w:left="648" w:hangingChars="100" w:hanging="216"/>
        <w:jc w:val="left"/>
        <w:rPr>
          <w:rFonts w:asciiTheme="minorEastAsia" w:hAnsiTheme="minorEastAsia"/>
          <w:szCs w:val="21"/>
        </w:rPr>
      </w:pPr>
      <w:r>
        <w:rPr>
          <w:rFonts w:asciiTheme="minorEastAsia" w:hAnsiTheme="minorEastAsia" w:hint="eastAsia"/>
          <w:szCs w:val="21"/>
        </w:rPr>
        <w:t>・</w:t>
      </w:r>
      <w:r w:rsidR="006E5F38" w:rsidRPr="00A14AE4">
        <w:rPr>
          <w:rFonts w:asciiTheme="minorEastAsia" w:hAnsiTheme="minorEastAsia" w:hint="eastAsia"/>
          <w:szCs w:val="21"/>
          <w:u w:val="single"/>
        </w:rPr>
        <w:t>専門の</w:t>
      </w:r>
      <w:r w:rsidRPr="00A14AE4">
        <w:rPr>
          <w:rFonts w:asciiTheme="minorEastAsia" w:hAnsiTheme="minorEastAsia" w:hint="eastAsia"/>
          <w:szCs w:val="21"/>
          <w:u w:val="single"/>
        </w:rPr>
        <w:t>工事施工業者に依頼</w:t>
      </w:r>
      <w:r>
        <w:rPr>
          <w:rFonts w:asciiTheme="minorEastAsia" w:hAnsiTheme="minorEastAsia" w:hint="eastAsia"/>
          <w:szCs w:val="21"/>
        </w:rPr>
        <w:t>が必要となる。</w:t>
      </w:r>
    </w:p>
    <w:p w:rsidR="00EE6C06" w:rsidRPr="00CC112B" w:rsidRDefault="00EE6C06" w:rsidP="00EE6C06">
      <w:pPr>
        <w:pStyle w:val="a9"/>
        <w:ind w:leftChars="200" w:left="648" w:hangingChars="100" w:hanging="216"/>
        <w:jc w:val="left"/>
        <w:rPr>
          <w:rFonts w:asciiTheme="minorEastAsia" w:hAnsiTheme="minorEastAsia"/>
          <w:szCs w:val="21"/>
        </w:rPr>
      </w:pPr>
      <w:r>
        <w:rPr>
          <w:rFonts w:asciiTheme="minorEastAsia" w:hAnsiTheme="minorEastAsia" w:hint="eastAsia"/>
          <w:szCs w:val="21"/>
        </w:rPr>
        <w:t>・</w:t>
      </w:r>
      <w:r w:rsidRPr="00CC112B">
        <w:rPr>
          <w:rFonts w:asciiTheme="minorEastAsia" w:hAnsiTheme="minorEastAsia" w:hint="eastAsia"/>
          <w:szCs w:val="21"/>
        </w:rPr>
        <w:t>賃借物件の事務室の場合は、工事に建物所有者の同意が必要</w:t>
      </w:r>
      <w:r>
        <w:rPr>
          <w:rFonts w:asciiTheme="minorEastAsia" w:hAnsiTheme="minorEastAsia" w:hint="eastAsia"/>
          <w:szCs w:val="21"/>
        </w:rPr>
        <w:t>となり</w:t>
      </w:r>
      <w:r w:rsidRPr="00CC112B">
        <w:rPr>
          <w:rFonts w:asciiTheme="minorEastAsia" w:hAnsiTheme="minorEastAsia" w:hint="eastAsia"/>
          <w:szCs w:val="21"/>
        </w:rPr>
        <w:t>、退去時の原状復帰費用が高額になる</w:t>
      </w:r>
      <w:r>
        <w:rPr>
          <w:rFonts w:asciiTheme="minorEastAsia" w:hAnsiTheme="minorEastAsia" w:hint="eastAsia"/>
          <w:szCs w:val="21"/>
        </w:rPr>
        <w:t>ことが予想され</w:t>
      </w:r>
      <w:r w:rsidRPr="00CC112B">
        <w:rPr>
          <w:rFonts w:asciiTheme="minorEastAsia" w:hAnsiTheme="minorEastAsia" w:hint="eastAsia"/>
          <w:szCs w:val="21"/>
        </w:rPr>
        <w:t>る。</w:t>
      </w:r>
    </w:p>
    <w:p w:rsidR="00016A51" w:rsidRDefault="00016A51" w:rsidP="00A14AE4">
      <w:pPr>
        <w:pStyle w:val="a9"/>
        <w:ind w:leftChars="200" w:left="648" w:hangingChars="100" w:hanging="216"/>
        <w:jc w:val="left"/>
        <w:rPr>
          <w:rFonts w:asciiTheme="minorEastAsia" w:hAnsiTheme="minorEastAsia"/>
          <w:szCs w:val="21"/>
        </w:rPr>
      </w:pPr>
      <w:r>
        <w:rPr>
          <w:rFonts w:asciiTheme="minorEastAsia" w:hAnsiTheme="minorEastAsia" w:hint="eastAsia"/>
          <w:szCs w:val="21"/>
        </w:rPr>
        <w:t>・</w:t>
      </w:r>
      <w:r w:rsidRPr="00CC112B">
        <w:rPr>
          <w:rFonts w:asciiTheme="minorEastAsia" w:hAnsiTheme="minorEastAsia" w:hint="eastAsia"/>
          <w:szCs w:val="21"/>
        </w:rPr>
        <w:t>既存の事務室で工事を行う場合は、</w:t>
      </w:r>
      <w:r w:rsidR="006E5F38">
        <w:rPr>
          <w:rFonts w:asciiTheme="minorEastAsia" w:hAnsiTheme="minorEastAsia" w:hint="eastAsia"/>
          <w:szCs w:val="21"/>
        </w:rPr>
        <w:t>構造の確認が必要なことはもちろん、</w:t>
      </w:r>
      <w:r w:rsidRPr="00CC112B">
        <w:rPr>
          <w:rFonts w:asciiTheme="minorEastAsia" w:hAnsiTheme="minorEastAsia" w:hint="eastAsia"/>
          <w:szCs w:val="21"/>
        </w:rPr>
        <w:t>業務に支障が出ないように工事時間や工期の調整が必要である。</w:t>
      </w:r>
    </w:p>
    <w:p w:rsidR="006E5F38" w:rsidRDefault="006E5F38" w:rsidP="00A14AE4">
      <w:pPr>
        <w:pStyle w:val="a9"/>
        <w:ind w:leftChars="200" w:left="648" w:hangingChars="100" w:hanging="216"/>
        <w:jc w:val="left"/>
        <w:rPr>
          <w:rFonts w:asciiTheme="minorEastAsia" w:hAnsiTheme="minorEastAsia"/>
          <w:szCs w:val="21"/>
        </w:rPr>
      </w:pPr>
      <w:r>
        <w:rPr>
          <w:rFonts w:asciiTheme="minorEastAsia" w:hAnsiTheme="minorEastAsia" w:hint="eastAsia"/>
          <w:szCs w:val="21"/>
        </w:rPr>
        <w:t>・市役所本庁舎の場合、天井が「吊り天井」のため突っ張り棒等による天井固定は効果が得られない</w:t>
      </w:r>
      <w:r w:rsidR="00473C3D">
        <w:rPr>
          <w:rFonts w:asciiTheme="minorEastAsia" w:hAnsiTheme="minorEastAsia" w:hint="eastAsia"/>
          <w:szCs w:val="21"/>
        </w:rPr>
        <w:t>。配線部分を除く</w:t>
      </w:r>
      <w:r>
        <w:rPr>
          <w:rFonts w:asciiTheme="minorEastAsia" w:hAnsiTheme="minorEastAsia" w:hint="eastAsia"/>
          <w:szCs w:val="21"/>
        </w:rPr>
        <w:t>床</w:t>
      </w:r>
      <w:r w:rsidR="00473C3D">
        <w:rPr>
          <w:rFonts w:asciiTheme="minorEastAsia" w:hAnsiTheme="minorEastAsia" w:hint="eastAsia"/>
          <w:szCs w:val="21"/>
        </w:rPr>
        <w:t>への</w:t>
      </w:r>
      <w:r>
        <w:rPr>
          <w:rFonts w:asciiTheme="minorEastAsia" w:hAnsiTheme="minorEastAsia" w:hint="eastAsia"/>
          <w:szCs w:val="21"/>
        </w:rPr>
        <w:t>固定は深くボルトを打ち込むことができるので効果が期待できる。</w:t>
      </w:r>
      <w:r w:rsidR="00473C3D">
        <w:rPr>
          <w:rFonts w:asciiTheme="minorEastAsia" w:hAnsiTheme="minorEastAsia" w:hint="eastAsia"/>
          <w:szCs w:val="21"/>
        </w:rPr>
        <w:t>ただし、床固定</w:t>
      </w:r>
      <w:r w:rsidR="00884B52">
        <w:rPr>
          <w:rFonts w:asciiTheme="minorEastAsia" w:hAnsiTheme="minorEastAsia" w:hint="eastAsia"/>
          <w:szCs w:val="21"/>
        </w:rPr>
        <w:t>のみで対策効果が期待できる</w:t>
      </w:r>
      <w:r w:rsidR="00F4673A">
        <w:rPr>
          <w:rFonts w:asciiTheme="minorEastAsia" w:hAnsiTheme="minorEastAsia" w:hint="eastAsia"/>
          <w:szCs w:val="21"/>
        </w:rPr>
        <w:t>キャビネット等</w:t>
      </w:r>
      <w:r w:rsidR="00884B52">
        <w:rPr>
          <w:rFonts w:asciiTheme="minorEastAsia" w:hAnsiTheme="minorEastAsia" w:hint="eastAsia"/>
          <w:szCs w:val="21"/>
        </w:rPr>
        <w:t>について</w:t>
      </w:r>
      <w:r w:rsidR="00F4673A">
        <w:rPr>
          <w:rFonts w:asciiTheme="minorEastAsia" w:hAnsiTheme="minorEastAsia" w:hint="eastAsia"/>
          <w:szCs w:val="21"/>
        </w:rPr>
        <w:t>は</w:t>
      </w:r>
      <w:r w:rsidR="00884B52">
        <w:rPr>
          <w:rFonts w:asciiTheme="minorEastAsia" w:hAnsiTheme="minorEastAsia" w:hint="eastAsia"/>
          <w:szCs w:val="21"/>
        </w:rPr>
        <w:t>、</w:t>
      </w:r>
      <w:r w:rsidR="00473C3D">
        <w:rPr>
          <w:rFonts w:asciiTheme="minorEastAsia" w:hAnsiTheme="minorEastAsia" w:hint="eastAsia"/>
          <w:szCs w:val="21"/>
        </w:rPr>
        <w:t>高さ120</w:t>
      </w:r>
      <w:r w:rsidR="000F7C60">
        <w:rPr>
          <w:rFonts w:asciiTheme="minorEastAsia" w:hAnsiTheme="minorEastAsia" w:hint="eastAsia"/>
          <w:szCs w:val="21"/>
        </w:rPr>
        <w:t>cm程度までの</w:t>
      </w:r>
      <w:r w:rsidR="00F4673A">
        <w:rPr>
          <w:rFonts w:asciiTheme="minorEastAsia" w:hAnsiTheme="minorEastAsia" w:hint="eastAsia"/>
          <w:szCs w:val="21"/>
        </w:rPr>
        <w:t>もの</w:t>
      </w:r>
      <w:r w:rsidR="00884B52">
        <w:rPr>
          <w:rFonts w:asciiTheme="minorEastAsia" w:hAnsiTheme="minorEastAsia" w:hint="eastAsia"/>
          <w:szCs w:val="21"/>
        </w:rPr>
        <w:t>である</w:t>
      </w:r>
      <w:r w:rsidR="00F4673A">
        <w:rPr>
          <w:rFonts w:asciiTheme="minorEastAsia" w:hAnsiTheme="minorEastAsia" w:hint="eastAsia"/>
          <w:szCs w:val="21"/>
        </w:rPr>
        <w:t>。</w:t>
      </w:r>
    </w:p>
    <w:p w:rsidR="006E5F38" w:rsidRDefault="00817189" w:rsidP="00A14AE4">
      <w:pPr>
        <w:pStyle w:val="a9"/>
        <w:ind w:leftChars="200" w:left="648" w:hangingChars="100" w:hanging="216"/>
        <w:jc w:val="left"/>
        <w:rPr>
          <w:rFonts w:asciiTheme="minorEastAsia" w:hAnsiTheme="minorEastAsia"/>
          <w:szCs w:val="21"/>
        </w:rPr>
      </w:pPr>
      <w:r>
        <w:rPr>
          <w:rFonts w:asciiTheme="minorEastAsia" w:hAnsiTheme="minorEastAsia" w:hint="eastAsia"/>
          <w:szCs w:val="21"/>
        </w:rPr>
        <w:t>・</w:t>
      </w:r>
      <w:r w:rsidR="006E5F38" w:rsidRPr="00A14AE4">
        <w:rPr>
          <w:rFonts w:asciiTheme="minorEastAsia" w:hAnsiTheme="minorEastAsia" w:hint="eastAsia"/>
          <w:szCs w:val="21"/>
          <w:u w:val="single"/>
        </w:rPr>
        <w:t>本市の各</w:t>
      </w:r>
      <w:r w:rsidRPr="00A14AE4">
        <w:rPr>
          <w:rFonts w:asciiTheme="minorEastAsia" w:hAnsiTheme="minorEastAsia" w:hint="eastAsia"/>
          <w:szCs w:val="21"/>
          <w:u w:val="single"/>
        </w:rPr>
        <w:t>庁舎は</w:t>
      </w:r>
      <w:r w:rsidR="006E5F38" w:rsidRPr="00A14AE4">
        <w:rPr>
          <w:rFonts w:asciiTheme="minorEastAsia" w:hAnsiTheme="minorEastAsia" w:hint="eastAsia"/>
          <w:szCs w:val="21"/>
          <w:u w:val="single"/>
        </w:rPr>
        <w:t>、その多くが</w:t>
      </w:r>
      <w:r w:rsidRPr="00A14AE4">
        <w:rPr>
          <w:rFonts w:asciiTheme="minorEastAsia" w:hAnsiTheme="minorEastAsia" w:hint="eastAsia"/>
          <w:szCs w:val="21"/>
          <w:u w:val="single"/>
        </w:rPr>
        <w:t>間仕切りのために設置している石膏ボード壁が多</w:t>
      </w:r>
      <w:r w:rsidR="00C30B97" w:rsidRPr="00A14AE4">
        <w:rPr>
          <w:rFonts w:asciiTheme="minorEastAsia" w:hAnsiTheme="minorEastAsia" w:hint="eastAsia"/>
          <w:szCs w:val="21"/>
          <w:u w:val="single"/>
        </w:rPr>
        <w:t>い。</w:t>
      </w:r>
      <w:r w:rsidR="00C30B97">
        <w:rPr>
          <w:rFonts w:asciiTheme="minorEastAsia" w:hAnsiTheme="minorEastAsia" w:hint="eastAsia"/>
          <w:szCs w:val="21"/>
        </w:rPr>
        <w:t>石膏ボード壁は、コンクリート壁に比べて強度が弱く留め付けビスが抜けやすい等、転倒防止</w:t>
      </w:r>
      <w:r>
        <w:rPr>
          <w:rFonts w:asciiTheme="minorEastAsia" w:hAnsiTheme="minorEastAsia" w:hint="eastAsia"/>
          <w:szCs w:val="21"/>
        </w:rPr>
        <w:t>の効果が</w:t>
      </w:r>
      <w:r w:rsidR="00C30B97">
        <w:rPr>
          <w:rFonts w:asciiTheme="minorEastAsia" w:hAnsiTheme="minorEastAsia" w:hint="eastAsia"/>
          <w:szCs w:val="21"/>
        </w:rPr>
        <w:t>期待できない</w:t>
      </w:r>
      <w:r>
        <w:rPr>
          <w:rFonts w:asciiTheme="minorEastAsia" w:hAnsiTheme="minorEastAsia" w:hint="eastAsia"/>
          <w:szCs w:val="21"/>
        </w:rPr>
        <w:t>場合がある。</w:t>
      </w:r>
    </w:p>
    <w:p w:rsidR="00817189" w:rsidRDefault="006E5F38" w:rsidP="00A14AE4">
      <w:pPr>
        <w:pStyle w:val="a9"/>
        <w:ind w:leftChars="200" w:left="648" w:hangingChars="100" w:hanging="216"/>
        <w:jc w:val="left"/>
        <w:rPr>
          <w:rFonts w:asciiTheme="minorEastAsia" w:hAnsiTheme="minorEastAsia"/>
          <w:szCs w:val="21"/>
        </w:rPr>
      </w:pPr>
      <w:r>
        <w:rPr>
          <w:rFonts w:asciiTheme="minorEastAsia" w:hAnsiTheme="minorEastAsia" w:hint="eastAsia"/>
          <w:szCs w:val="21"/>
        </w:rPr>
        <w:t>・</w:t>
      </w:r>
      <w:r w:rsidR="00817189">
        <w:rPr>
          <w:rFonts w:asciiTheme="minorEastAsia" w:hAnsiTheme="minorEastAsia" w:hint="eastAsia"/>
          <w:szCs w:val="21"/>
        </w:rPr>
        <w:t>仮に石膏ボード壁にボルト等を打つ場合には、</w:t>
      </w:r>
      <w:r w:rsidR="00817189" w:rsidRPr="00A14AE4">
        <w:rPr>
          <w:rFonts w:asciiTheme="minorEastAsia" w:hAnsiTheme="minorEastAsia" w:hint="eastAsia"/>
          <w:szCs w:val="21"/>
          <w:u w:val="single"/>
        </w:rPr>
        <w:t>壁内部に存在する軽量鉄骨下地（壁骨組み）に直接固定する方法</w:t>
      </w:r>
      <w:r w:rsidR="00C30B97">
        <w:rPr>
          <w:rFonts w:asciiTheme="minorEastAsia" w:hAnsiTheme="minorEastAsia" w:hint="eastAsia"/>
          <w:szCs w:val="21"/>
        </w:rPr>
        <w:t>はある</w:t>
      </w:r>
      <w:r>
        <w:rPr>
          <w:rFonts w:asciiTheme="minorEastAsia" w:hAnsiTheme="minorEastAsia" w:hint="eastAsia"/>
          <w:szCs w:val="21"/>
        </w:rPr>
        <w:t>が、コンクリート壁に比べて強度が劣ることから、あくまで</w:t>
      </w:r>
      <w:r w:rsidRPr="00A14AE4">
        <w:rPr>
          <w:rFonts w:asciiTheme="minorEastAsia" w:hAnsiTheme="minorEastAsia" w:hint="eastAsia"/>
          <w:szCs w:val="21"/>
          <w:u w:val="single"/>
        </w:rPr>
        <w:t>補助的な固定方法</w:t>
      </w:r>
      <w:r>
        <w:rPr>
          <w:rFonts w:asciiTheme="minorEastAsia" w:hAnsiTheme="minorEastAsia" w:hint="eastAsia"/>
          <w:szCs w:val="21"/>
        </w:rPr>
        <w:t>として捉え、実施に当たっては、工事施工業者と相談のうえ、壁自体の補強や固定箇所数・固定位置を検討する必要がある。</w:t>
      </w:r>
    </w:p>
    <w:p w:rsidR="00CC112B" w:rsidRPr="00CC112B" w:rsidRDefault="00016A51" w:rsidP="00A14AE4">
      <w:pPr>
        <w:pStyle w:val="a9"/>
        <w:ind w:leftChars="102" w:left="220"/>
        <w:jc w:val="left"/>
        <w:rPr>
          <w:rFonts w:asciiTheme="minorEastAsia" w:hAnsiTheme="minorEastAsia"/>
          <w:szCs w:val="21"/>
        </w:rPr>
      </w:pPr>
      <w:r>
        <w:rPr>
          <w:rFonts w:asciiTheme="minorEastAsia" w:hAnsiTheme="minorEastAsia" w:hint="eastAsia"/>
          <w:szCs w:val="21"/>
        </w:rPr>
        <w:t>【</w:t>
      </w:r>
      <w:r w:rsidRPr="00CC112B">
        <w:rPr>
          <w:rFonts w:asciiTheme="minorEastAsia" w:hAnsiTheme="minorEastAsia" w:hint="eastAsia"/>
          <w:szCs w:val="21"/>
        </w:rPr>
        <w:t>強力な粘着剤付の専用用品により固定</w:t>
      </w:r>
      <w:r>
        <w:rPr>
          <w:rFonts w:asciiTheme="minorEastAsia" w:hAnsiTheme="minorEastAsia" w:hint="eastAsia"/>
          <w:szCs w:val="21"/>
        </w:rPr>
        <w:t>】</w:t>
      </w:r>
    </w:p>
    <w:p w:rsidR="00CC112B" w:rsidRPr="00CC112B" w:rsidRDefault="00016A51" w:rsidP="00A14AE4">
      <w:pPr>
        <w:jc w:val="left"/>
        <w:rPr>
          <w:rFonts w:asciiTheme="minorEastAsia" w:hAnsiTheme="minorEastAsia"/>
          <w:szCs w:val="21"/>
        </w:rPr>
      </w:pPr>
      <w:r>
        <w:rPr>
          <w:rFonts w:asciiTheme="minorEastAsia" w:hAnsiTheme="minorEastAsia" w:hint="eastAsia"/>
          <w:szCs w:val="21"/>
        </w:rPr>
        <w:t xml:space="preserve">　　・</w:t>
      </w:r>
      <w:r w:rsidR="00CC112B" w:rsidRPr="00CC112B">
        <w:rPr>
          <w:rFonts w:asciiTheme="minorEastAsia" w:hAnsiTheme="minorEastAsia" w:hint="eastAsia"/>
          <w:szCs w:val="21"/>
        </w:rPr>
        <w:t>職員が設置する場合は、設置費用は不要（用品の購入費のみで良い）。</w:t>
      </w:r>
    </w:p>
    <w:p w:rsidR="00CC112B" w:rsidRPr="00A14AE4" w:rsidRDefault="00CC112B" w:rsidP="00A14AE4">
      <w:pPr>
        <w:ind w:leftChars="200" w:left="648" w:hangingChars="100" w:hanging="216"/>
        <w:jc w:val="left"/>
        <w:rPr>
          <w:rFonts w:asciiTheme="minorEastAsia" w:hAnsiTheme="minorEastAsia"/>
          <w:szCs w:val="21"/>
        </w:rPr>
      </w:pPr>
      <w:r w:rsidRPr="00A14AE4">
        <w:rPr>
          <w:rFonts w:asciiTheme="minorEastAsia" w:hAnsiTheme="minorEastAsia" w:hint="eastAsia"/>
          <w:szCs w:val="21"/>
        </w:rPr>
        <w:t>・工事が不要</w:t>
      </w:r>
      <w:r w:rsidR="00016A51">
        <w:rPr>
          <w:rFonts w:asciiTheme="minorEastAsia" w:hAnsiTheme="minorEastAsia" w:hint="eastAsia"/>
          <w:szCs w:val="21"/>
        </w:rPr>
        <w:t>のため</w:t>
      </w:r>
      <w:r w:rsidRPr="00A14AE4">
        <w:rPr>
          <w:rFonts w:asciiTheme="minorEastAsia" w:hAnsiTheme="minorEastAsia" w:hint="eastAsia"/>
          <w:szCs w:val="21"/>
        </w:rPr>
        <w:t>、既存の事務室においても設置しやす</w:t>
      </w:r>
      <w:r w:rsidR="00016A51">
        <w:rPr>
          <w:rFonts w:asciiTheme="minorEastAsia" w:hAnsiTheme="minorEastAsia" w:hint="eastAsia"/>
          <w:szCs w:val="21"/>
        </w:rPr>
        <w:t>く、</w:t>
      </w:r>
      <w:r w:rsidRPr="00A14AE4">
        <w:rPr>
          <w:rFonts w:asciiTheme="minorEastAsia" w:hAnsiTheme="minorEastAsia" w:hint="eastAsia"/>
          <w:szCs w:val="21"/>
        </w:rPr>
        <w:t>職員でも</w:t>
      </w:r>
      <w:r w:rsidR="00EE6C06">
        <w:rPr>
          <w:rFonts w:asciiTheme="minorEastAsia" w:hAnsiTheme="minorEastAsia" w:hint="eastAsia"/>
          <w:szCs w:val="21"/>
        </w:rPr>
        <w:t>専用工具を用いて</w:t>
      </w:r>
      <w:r w:rsidRPr="00A14AE4">
        <w:rPr>
          <w:rFonts w:asciiTheme="minorEastAsia" w:hAnsiTheme="minorEastAsia" w:hint="eastAsia"/>
          <w:szCs w:val="21"/>
        </w:rPr>
        <w:t>専用用品の撤去が可能である。</w:t>
      </w:r>
    </w:p>
    <w:p w:rsidR="00EE6C06" w:rsidRPr="00CC112B" w:rsidRDefault="00EE6C06" w:rsidP="00A14AE4">
      <w:r>
        <w:rPr>
          <w:rFonts w:asciiTheme="minorEastAsia" w:hAnsiTheme="minorEastAsia" w:hint="eastAsia"/>
          <w:szCs w:val="21"/>
        </w:rPr>
        <w:t xml:space="preserve">　　</w:t>
      </w:r>
      <w:r w:rsidR="00CC112B" w:rsidRPr="00CC112B">
        <w:rPr>
          <w:rFonts w:hint="eastAsia"/>
        </w:rPr>
        <w:t>・凹凸の激しい壁面やカーペット床等、壁や床の材質によっては設置できない。</w:t>
      </w:r>
    </w:p>
    <w:p w:rsidR="00CC112B" w:rsidRPr="00CC112B" w:rsidRDefault="00EE6C06" w:rsidP="00A14AE4">
      <w:r>
        <w:rPr>
          <w:rFonts w:asciiTheme="minorEastAsia" w:hAnsiTheme="minorEastAsia" w:hint="eastAsia"/>
          <w:szCs w:val="21"/>
        </w:rPr>
        <w:t xml:space="preserve">　</w:t>
      </w:r>
      <w:r w:rsidR="000F206F">
        <w:rPr>
          <w:rFonts w:asciiTheme="minorEastAsia" w:hAnsiTheme="minorEastAsia" w:hint="eastAsia"/>
          <w:szCs w:val="21"/>
        </w:rPr>
        <w:t>③</w:t>
      </w:r>
      <w:r w:rsidR="00CC112B" w:rsidRPr="00CC112B">
        <w:rPr>
          <w:rFonts w:hint="eastAsia"/>
        </w:rPr>
        <w:t>コピー機等のキャスター付</w:t>
      </w:r>
      <w:r>
        <w:rPr>
          <w:rFonts w:hint="eastAsia"/>
        </w:rPr>
        <w:t>き</w:t>
      </w:r>
      <w:r w:rsidR="00CC112B" w:rsidRPr="00CC112B">
        <w:rPr>
          <w:rFonts w:hint="eastAsia"/>
        </w:rPr>
        <w:t>大型事務機器</w:t>
      </w:r>
      <w:r>
        <w:rPr>
          <w:rFonts w:hint="eastAsia"/>
        </w:rPr>
        <w:t>を</w:t>
      </w:r>
      <w:r w:rsidR="00CC112B" w:rsidRPr="00CC112B">
        <w:rPr>
          <w:rFonts w:hint="eastAsia"/>
        </w:rPr>
        <w:t>固定</w:t>
      </w:r>
      <w:r>
        <w:rPr>
          <w:rFonts w:hint="eastAsia"/>
        </w:rPr>
        <w:t>する</w:t>
      </w:r>
      <w:r w:rsidR="00CC112B" w:rsidRPr="00CC112B">
        <w:rPr>
          <w:rFonts w:hint="eastAsia"/>
        </w:rPr>
        <w:t>。</w:t>
      </w:r>
    </w:p>
    <w:p w:rsidR="00CC112B" w:rsidRPr="00A14AE4" w:rsidRDefault="00CC112B" w:rsidP="00A14AE4">
      <w:pPr>
        <w:ind w:leftChars="100" w:left="216" w:firstLineChars="100" w:firstLine="216"/>
        <w:jc w:val="left"/>
        <w:rPr>
          <w:rFonts w:asciiTheme="minorEastAsia" w:hAnsiTheme="minorEastAsia"/>
          <w:szCs w:val="21"/>
        </w:rPr>
      </w:pPr>
      <w:r w:rsidRPr="00A14AE4">
        <w:rPr>
          <w:rFonts w:asciiTheme="minorEastAsia" w:hAnsiTheme="minorEastAsia" w:hint="eastAsia"/>
          <w:szCs w:val="21"/>
        </w:rPr>
        <w:t>地震発生時のコピー機等の大型事務機器の移動を防ぎ、コピー機等の衝突による負傷を防ぐとともに避難経路を確保する。</w:t>
      </w:r>
      <w:r w:rsidR="002D3C21">
        <w:rPr>
          <w:rFonts w:asciiTheme="minorEastAsia" w:hAnsiTheme="minorEastAsia" w:hint="eastAsia"/>
          <w:szCs w:val="21"/>
        </w:rPr>
        <w:t>キャスターをロックする以外にも以下のような移動防止策が考えられる。</w:t>
      </w:r>
    </w:p>
    <w:p w:rsidR="00CC112B" w:rsidRPr="00A14AE4" w:rsidRDefault="00EE6C06" w:rsidP="00A14AE4">
      <w:pPr>
        <w:ind w:firstLineChars="100" w:firstLine="216"/>
        <w:jc w:val="left"/>
        <w:rPr>
          <w:rFonts w:asciiTheme="minorEastAsia" w:hAnsiTheme="minorEastAsia"/>
          <w:szCs w:val="21"/>
        </w:rPr>
      </w:pPr>
      <w:r>
        <w:rPr>
          <w:rFonts w:asciiTheme="minorEastAsia" w:hAnsiTheme="minorEastAsia" w:hint="eastAsia"/>
          <w:szCs w:val="21"/>
        </w:rPr>
        <w:t>【</w:t>
      </w:r>
      <w:r w:rsidR="00CC112B" w:rsidRPr="00A14AE4">
        <w:rPr>
          <w:rFonts w:asciiTheme="minorEastAsia" w:hAnsiTheme="minorEastAsia" w:hint="eastAsia"/>
          <w:szCs w:val="21"/>
        </w:rPr>
        <w:t>チェーン等で壁等に固定</w:t>
      </w:r>
      <w:r>
        <w:rPr>
          <w:rFonts w:asciiTheme="minorEastAsia" w:hAnsiTheme="minorEastAsia" w:hint="eastAsia"/>
          <w:szCs w:val="21"/>
        </w:rPr>
        <w:t>】</w:t>
      </w:r>
    </w:p>
    <w:p w:rsidR="00CC112B" w:rsidRPr="00A14AE4" w:rsidRDefault="00CC112B" w:rsidP="00A14AE4">
      <w:pPr>
        <w:ind w:firstLineChars="200" w:firstLine="432"/>
        <w:jc w:val="left"/>
        <w:rPr>
          <w:rFonts w:asciiTheme="minorEastAsia" w:hAnsiTheme="minorEastAsia"/>
          <w:szCs w:val="21"/>
        </w:rPr>
      </w:pPr>
      <w:r w:rsidRPr="00A14AE4">
        <w:rPr>
          <w:rFonts w:asciiTheme="minorEastAsia" w:hAnsiTheme="minorEastAsia" w:hint="eastAsia"/>
          <w:szCs w:val="21"/>
        </w:rPr>
        <w:t>・強固な固定が可能である</w:t>
      </w:r>
      <w:r w:rsidR="00EE6C06">
        <w:rPr>
          <w:rFonts w:asciiTheme="minorEastAsia" w:hAnsiTheme="minorEastAsia" w:hint="eastAsia"/>
          <w:szCs w:val="21"/>
        </w:rPr>
        <w:t>が、</w:t>
      </w:r>
      <w:r w:rsidRPr="00A14AE4">
        <w:rPr>
          <w:rFonts w:asciiTheme="minorEastAsia" w:hAnsiTheme="minorEastAsia" w:hint="eastAsia"/>
          <w:szCs w:val="21"/>
        </w:rPr>
        <w:t>工事費が必要となる場合が</w:t>
      </w:r>
      <w:r w:rsidR="00EE6C06">
        <w:rPr>
          <w:rFonts w:asciiTheme="minorEastAsia" w:hAnsiTheme="minorEastAsia" w:hint="eastAsia"/>
          <w:szCs w:val="21"/>
        </w:rPr>
        <w:t>あ</w:t>
      </w:r>
      <w:r w:rsidRPr="00A14AE4">
        <w:rPr>
          <w:rFonts w:asciiTheme="minorEastAsia" w:hAnsiTheme="minorEastAsia" w:hint="eastAsia"/>
          <w:szCs w:val="21"/>
        </w:rPr>
        <w:t>る。</w:t>
      </w:r>
    </w:p>
    <w:p w:rsidR="00CC112B" w:rsidRPr="00A14AE4" w:rsidRDefault="00CC112B" w:rsidP="00A14AE4">
      <w:pPr>
        <w:ind w:firstLineChars="200" w:firstLine="432"/>
        <w:jc w:val="left"/>
        <w:rPr>
          <w:rFonts w:asciiTheme="minorEastAsia" w:hAnsiTheme="minorEastAsia"/>
          <w:szCs w:val="21"/>
        </w:rPr>
      </w:pPr>
      <w:r w:rsidRPr="00A14AE4">
        <w:rPr>
          <w:rFonts w:asciiTheme="minorEastAsia" w:hAnsiTheme="minorEastAsia" w:hint="eastAsia"/>
          <w:szCs w:val="21"/>
        </w:rPr>
        <w:t>・コピー機等の設置場所周囲に固定する為の強度のある壁や支柱が必要</w:t>
      </w:r>
      <w:r w:rsidR="00EE6C06">
        <w:rPr>
          <w:rFonts w:asciiTheme="minorEastAsia" w:hAnsiTheme="minorEastAsia" w:hint="eastAsia"/>
          <w:szCs w:val="21"/>
        </w:rPr>
        <w:t>とな</w:t>
      </w:r>
      <w:r w:rsidRPr="00A14AE4">
        <w:rPr>
          <w:rFonts w:asciiTheme="minorEastAsia" w:hAnsiTheme="minorEastAsia" w:hint="eastAsia"/>
          <w:szCs w:val="21"/>
        </w:rPr>
        <w:t>る。</w:t>
      </w:r>
    </w:p>
    <w:p w:rsidR="00CC112B" w:rsidRPr="00A14AE4" w:rsidRDefault="00EE6C06" w:rsidP="00A14AE4">
      <w:pPr>
        <w:ind w:firstLineChars="100" w:firstLine="216"/>
        <w:jc w:val="left"/>
        <w:rPr>
          <w:rFonts w:asciiTheme="minorEastAsia" w:hAnsiTheme="minorEastAsia"/>
          <w:szCs w:val="21"/>
        </w:rPr>
      </w:pPr>
      <w:r>
        <w:rPr>
          <w:rFonts w:asciiTheme="minorEastAsia" w:hAnsiTheme="minorEastAsia" w:hint="eastAsia"/>
          <w:szCs w:val="21"/>
        </w:rPr>
        <w:t>【</w:t>
      </w:r>
      <w:r w:rsidR="00CC112B" w:rsidRPr="00A14AE4">
        <w:rPr>
          <w:rFonts w:asciiTheme="minorEastAsia" w:hAnsiTheme="minorEastAsia" w:hint="eastAsia"/>
          <w:szCs w:val="21"/>
        </w:rPr>
        <w:t>床の材質（タイル又はカーペット）に応じた滑り止めの着いた輪留めで固定</w:t>
      </w:r>
      <w:r>
        <w:rPr>
          <w:rFonts w:asciiTheme="minorEastAsia" w:hAnsiTheme="minorEastAsia" w:hint="eastAsia"/>
          <w:szCs w:val="21"/>
        </w:rPr>
        <w:t>】</w:t>
      </w:r>
      <w:r w:rsidR="00CC112B" w:rsidRPr="00A14AE4">
        <w:rPr>
          <w:rFonts w:asciiTheme="minorEastAsia" w:hAnsiTheme="minorEastAsia" w:hint="eastAsia"/>
          <w:szCs w:val="21"/>
        </w:rPr>
        <w:t xml:space="preserve">　</w:t>
      </w:r>
    </w:p>
    <w:p w:rsidR="00CC112B" w:rsidRPr="00A14AE4" w:rsidRDefault="00CC112B" w:rsidP="00A14AE4">
      <w:pPr>
        <w:ind w:leftChars="200" w:left="648" w:hangingChars="100" w:hanging="216"/>
        <w:jc w:val="left"/>
        <w:rPr>
          <w:rFonts w:asciiTheme="minorEastAsia" w:hAnsiTheme="minorEastAsia"/>
          <w:szCs w:val="21"/>
        </w:rPr>
      </w:pPr>
      <w:r w:rsidRPr="00A14AE4">
        <w:rPr>
          <w:rFonts w:asciiTheme="minorEastAsia" w:hAnsiTheme="minorEastAsia" w:hint="eastAsia"/>
          <w:szCs w:val="21"/>
        </w:rPr>
        <w:t>・周囲に固定する為の強度のある壁や支柱が必要ない</w:t>
      </w:r>
      <w:r w:rsidR="00EE6C06">
        <w:rPr>
          <w:rFonts w:asciiTheme="minorEastAsia" w:hAnsiTheme="minorEastAsia" w:hint="eastAsia"/>
          <w:szCs w:val="21"/>
        </w:rPr>
        <w:t>ため、</w:t>
      </w:r>
      <w:r w:rsidR="00EE6C06" w:rsidRPr="00774405">
        <w:rPr>
          <w:rFonts w:asciiTheme="minorEastAsia" w:hAnsiTheme="minorEastAsia" w:hint="eastAsia"/>
          <w:szCs w:val="21"/>
        </w:rPr>
        <w:t>設置が容易である</w:t>
      </w:r>
      <w:r w:rsidRPr="00A14AE4">
        <w:rPr>
          <w:rFonts w:asciiTheme="minorEastAsia" w:hAnsiTheme="minorEastAsia" w:hint="eastAsia"/>
          <w:szCs w:val="21"/>
        </w:rPr>
        <w:t>。</w:t>
      </w:r>
    </w:p>
    <w:p w:rsidR="00CC112B" w:rsidRPr="00A14AE4" w:rsidRDefault="00EE6C06" w:rsidP="00A14AE4">
      <w:pPr>
        <w:jc w:val="left"/>
        <w:rPr>
          <w:rFonts w:asciiTheme="minorEastAsia" w:hAnsiTheme="minorEastAsia"/>
          <w:szCs w:val="21"/>
        </w:rPr>
      </w:pPr>
      <w:r>
        <w:rPr>
          <w:rFonts w:asciiTheme="minorEastAsia" w:hAnsiTheme="minorEastAsia" w:hint="eastAsia"/>
          <w:szCs w:val="21"/>
        </w:rPr>
        <w:t xml:space="preserve">　</w:t>
      </w:r>
      <w:r w:rsidR="000F206F">
        <w:rPr>
          <w:rFonts w:asciiTheme="minorEastAsia" w:hAnsiTheme="minorEastAsia" w:hint="eastAsia"/>
          <w:szCs w:val="21"/>
        </w:rPr>
        <w:t>④</w:t>
      </w:r>
      <w:r>
        <w:rPr>
          <w:rFonts w:asciiTheme="minorEastAsia" w:hAnsiTheme="minorEastAsia" w:hint="eastAsia"/>
          <w:szCs w:val="21"/>
        </w:rPr>
        <w:t>ＯＡ機器（机上のパソコン、プリンター等）の転落防止を図る。</w:t>
      </w:r>
    </w:p>
    <w:p w:rsidR="00CC112B" w:rsidRDefault="00EC07A7" w:rsidP="00A14AE4">
      <w:pPr>
        <w:ind w:left="216" w:hangingChars="100" w:hanging="216"/>
        <w:jc w:val="left"/>
        <w:rPr>
          <w:rFonts w:asciiTheme="minorEastAsia" w:hAnsiTheme="minorEastAsia"/>
          <w:szCs w:val="21"/>
        </w:rPr>
      </w:pPr>
      <w:r w:rsidRPr="00A14AE4">
        <w:rPr>
          <w:rFonts w:asciiTheme="minorEastAsia" w:hAnsiTheme="minorEastAsia" w:hint="eastAsia"/>
          <w:szCs w:val="21"/>
        </w:rPr>
        <w:t xml:space="preserve">　</w:t>
      </w:r>
      <w:r w:rsidR="00EE6C06">
        <w:rPr>
          <w:rFonts w:asciiTheme="minorEastAsia" w:hAnsiTheme="minorEastAsia" w:hint="eastAsia"/>
          <w:szCs w:val="21"/>
        </w:rPr>
        <w:t xml:space="preserve">　</w:t>
      </w:r>
      <w:r w:rsidR="00CC112B" w:rsidRPr="00A14AE4">
        <w:rPr>
          <w:rFonts w:asciiTheme="minorEastAsia" w:hAnsiTheme="minorEastAsia" w:hint="eastAsia"/>
          <w:szCs w:val="21"/>
        </w:rPr>
        <w:t>パソコンのモニターや小型のプリンター等比較的軽量な事務機器等の場合、設置場所（机</w:t>
      </w:r>
      <w:r w:rsidR="00CC112B" w:rsidRPr="00A14AE4">
        <w:rPr>
          <w:rFonts w:asciiTheme="minorEastAsia" w:hAnsiTheme="minorEastAsia" w:hint="eastAsia"/>
          <w:szCs w:val="21"/>
        </w:rPr>
        <w:lastRenderedPageBreak/>
        <w:t>やラック、床）の材質や強度にもよ</w:t>
      </w:r>
      <w:r w:rsidRPr="00A14AE4">
        <w:rPr>
          <w:rFonts w:asciiTheme="minorEastAsia" w:hAnsiTheme="minorEastAsia" w:hint="eastAsia"/>
          <w:szCs w:val="21"/>
        </w:rPr>
        <w:t>る</w:t>
      </w:r>
      <w:r w:rsidR="00CC112B" w:rsidRPr="00A14AE4">
        <w:rPr>
          <w:rFonts w:asciiTheme="minorEastAsia" w:hAnsiTheme="minorEastAsia" w:hint="eastAsia"/>
          <w:szCs w:val="21"/>
        </w:rPr>
        <w:t>が、</w:t>
      </w:r>
      <w:r w:rsidR="00CC112B" w:rsidRPr="00CC112B">
        <w:rPr>
          <w:rFonts w:asciiTheme="minorEastAsia" w:hAnsiTheme="minorEastAsia" w:hint="eastAsia"/>
          <w:szCs w:val="21"/>
        </w:rPr>
        <w:t>ジェル状の粘着式耐震マット</w:t>
      </w:r>
      <w:r w:rsidR="00EE6C06">
        <w:rPr>
          <w:rFonts w:asciiTheme="minorEastAsia" w:hAnsiTheme="minorEastAsia" w:hint="eastAsia"/>
          <w:szCs w:val="21"/>
        </w:rPr>
        <w:t>や</w:t>
      </w:r>
      <w:r w:rsidR="00CC112B" w:rsidRPr="00CC112B">
        <w:rPr>
          <w:rFonts w:asciiTheme="minorEastAsia" w:hAnsiTheme="minorEastAsia" w:hint="eastAsia"/>
          <w:szCs w:val="21"/>
        </w:rPr>
        <w:t>家具転倒防止板</w:t>
      </w:r>
      <w:r w:rsidR="00EE6C06">
        <w:rPr>
          <w:rFonts w:asciiTheme="minorEastAsia" w:hAnsiTheme="minorEastAsia" w:hint="eastAsia"/>
          <w:szCs w:val="21"/>
        </w:rPr>
        <w:t>を用いることにより、机上からの転落防止を図ることができる。</w:t>
      </w:r>
    </w:p>
    <w:p w:rsidR="000F206F" w:rsidRPr="00CC112B" w:rsidRDefault="00884B52" w:rsidP="00A14AE4">
      <w:pPr>
        <w:ind w:left="216" w:hangingChars="100" w:hanging="216"/>
        <w:jc w:val="lef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198120</wp:posOffset>
                </wp:positionV>
                <wp:extent cx="5915025" cy="6477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5915025" cy="647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EDCE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15pt;margin-top:15.6pt;width:465.75pt;height:5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" strokecolor="black [3200]" strokeweight=".5pt">
                <v:stroke joinstyle="miter"/>
              </v:shape>
            </w:pict>
          </mc:Fallback>
        </mc:AlternateContent>
      </w:r>
    </w:p>
    <w:p w:rsidR="000F206F" w:rsidRPr="00A14AE4" w:rsidRDefault="000F206F" w:rsidP="00A14AE4">
      <w:pPr>
        <w:ind w:left="2350" w:hangingChars="1088" w:hanging="2350"/>
        <w:jc w:val="left"/>
        <w:rPr>
          <w:rFonts w:asciiTheme="minorEastAsia" w:hAnsiTheme="minorEastAsia"/>
          <w:szCs w:val="21"/>
        </w:rPr>
      </w:pPr>
      <w:r>
        <w:rPr>
          <w:rFonts w:asciiTheme="minorEastAsia" w:hAnsiTheme="minorEastAsia" w:hint="eastAsia"/>
          <w:szCs w:val="21"/>
        </w:rPr>
        <w:t xml:space="preserve">　家具転倒防止版</w:t>
      </w:r>
      <w:r w:rsidR="00884B52">
        <w:rPr>
          <w:rFonts w:asciiTheme="minorEastAsia" w:hAnsiTheme="minorEastAsia" w:hint="eastAsia"/>
          <w:szCs w:val="21"/>
        </w:rPr>
        <w:t>とは</w:t>
      </w:r>
      <w:r>
        <w:rPr>
          <w:rFonts w:asciiTheme="minorEastAsia" w:hAnsiTheme="minorEastAsia" w:hint="eastAsia"/>
          <w:szCs w:val="21"/>
        </w:rPr>
        <w:t>：</w:t>
      </w:r>
      <w:r w:rsidRPr="00CC112B">
        <w:rPr>
          <w:rFonts w:asciiTheme="minorEastAsia" w:hAnsiTheme="minorEastAsia" w:hint="eastAsia"/>
          <w:szCs w:val="21"/>
        </w:rPr>
        <w:t>家具等の前部下部に差し込んで本体を少し後傾させるとともに、用品の材質や表面の滑り止め加工によって、それ自体が滑り止めとなり、家具等の転倒や移動を防ぐクサビ状やＬ字状の耐震用品</w:t>
      </w:r>
    </w:p>
    <w:p w:rsidR="00CC112B" w:rsidRPr="00CC112B" w:rsidRDefault="00CC112B" w:rsidP="00CC112B">
      <w:pPr>
        <w:pStyle w:val="a9"/>
        <w:ind w:left="864"/>
        <w:jc w:val="left"/>
        <w:rPr>
          <w:rFonts w:asciiTheme="minorEastAsia" w:hAnsiTheme="minorEastAsia"/>
          <w:szCs w:val="21"/>
        </w:rPr>
      </w:pPr>
    </w:p>
    <w:p w:rsidR="00EE00FD" w:rsidRPr="00EE00FD" w:rsidRDefault="00EE00FD" w:rsidP="00A14AE4">
      <w:pPr>
        <w:widowControl/>
        <w:jc w:val="left"/>
        <w:rPr>
          <w:rFonts w:asciiTheme="minorEastAsia" w:hAnsiTheme="minorEastAsia"/>
          <w:szCs w:val="21"/>
        </w:rPr>
      </w:pPr>
      <w:r w:rsidRPr="00EE00FD">
        <w:rPr>
          <w:rFonts w:asciiTheme="minorEastAsia" w:hAnsiTheme="minorEastAsia" w:hint="eastAsia"/>
          <w:szCs w:val="21"/>
        </w:rPr>
        <w:t>※参考資料</w:t>
      </w:r>
    </w:p>
    <w:p w:rsidR="00EE00FD" w:rsidRPr="00EE00FD" w:rsidRDefault="00EE00FD" w:rsidP="00EE00FD">
      <w:pPr>
        <w:pStyle w:val="a9"/>
        <w:ind w:leftChars="1" w:left="615" w:hanging="613"/>
        <w:jc w:val="left"/>
        <w:rPr>
          <w:rFonts w:asciiTheme="minorEastAsia" w:hAnsiTheme="minorEastAsia"/>
          <w:szCs w:val="21"/>
        </w:rPr>
      </w:pPr>
      <w:r w:rsidRPr="00EE00FD">
        <w:rPr>
          <w:rFonts w:asciiTheme="minorEastAsia" w:hAnsiTheme="minorEastAsia" w:hint="eastAsia"/>
          <w:szCs w:val="21"/>
        </w:rPr>
        <w:t xml:space="preserve">　東京消防庁発行</w:t>
      </w:r>
    </w:p>
    <w:p w:rsidR="00EE00FD" w:rsidRPr="00EE00FD" w:rsidRDefault="00EE00FD" w:rsidP="00A14AE4">
      <w:pPr>
        <w:pStyle w:val="a9"/>
        <w:ind w:leftChars="193" w:left="639" w:hanging="222"/>
        <w:jc w:val="left"/>
        <w:rPr>
          <w:rFonts w:asciiTheme="minorEastAsia" w:hAnsiTheme="minorEastAsia"/>
          <w:szCs w:val="21"/>
        </w:rPr>
      </w:pPr>
      <w:r w:rsidRPr="00EE00FD">
        <w:rPr>
          <w:rFonts w:asciiTheme="minorEastAsia" w:hAnsiTheme="minorEastAsia" w:hint="eastAsia"/>
          <w:szCs w:val="21"/>
        </w:rPr>
        <w:t>「家具類の転倒・落下・移動防止対策ハンドブック－室内の対策－」（平成27年度版）</w:t>
      </w:r>
      <w:r>
        <w:rPr>
          <w:rFonts w:asciiTheme="minorEastAsia" w:hAnsiTheme="minorEastAsia" w:hint="eastAsia"/>
          <w:szCs w:val="21"/>
        </w:rPr>
        <w:t xml:space="preserve">　</w:t>
      </w:r>
      <w:hyperlink r:id="rId7" w:history="1">
        <w:r w:rsidRPr="006D041A">
          <w:rPr>
            <w:rStyle w:val="aa"/>
            <w:rFonts w:asciiTheme="minorEastAsia" w:hAnsiTheme="minorEastAsia"/>
            <w:szCs w:val="21"/>
          </w:rPr>
          <w:t>http://www.tfd.metro.tokyo.jp/hp-bousaika/kaguten/handbook/</w:t>
        </w:r>
      </w:hyperlink>
    </w:p>
    <w:p w:rsidR="00EE00FD" w:rsidRPr="00EE00FD" w:rsidRDefault="00EE00FD" w:rsidP="00EE00FD">
      <w:pPr>
        <w:pStyle w:val="a9"/>
        <w:ind w:leftChars="200" w:left="654" w:hanging="222"/>
        <w:jc w:val="left"/>
        <w:rPr>
          <w:rFonts w:asciiTheme="minorEastAsia" w:hAnsiTheme="minorEastAsia"/>
          <w:szCs w:val="21"/>
        </w:rPr>
      </w:pPr>
      <w:r w:rsidRPr="00EE00FD">
        <w:rPr>
          <w:rFonts w:asciiTheme="minorEastAsia" w:hAnsiTheme="minorEastAsia" w:hint="eastAsia"/>
          <w:szCs w:val="21"/>
        </w:rPr>
        <w:t>オフィスでの地震対策については、「オフィス家具類の転倒・落下・移動防止対策」(P.22～</w:t>
      </w:r>
      <w:r w:rsidR="00364226">
        <w:rPr>
          <w:rFonts w:asciiTheme="minorEastAsia" w:hAnsiTheme="minorEastAsia" w:hint="eastAsia"/>
          <w:szCs w:val="21"/>
        </w:rPr>
        <w:t>P</w:t>
      </w:r>
      <w:r w:rsidRPr="00EE00FD">
        <w:rPr>
          <w:rFonts w:asciiTheme="minorEastAsia" w:hAnsiTheme="minorEastAsia" w:hint="eastAsia"/>
          <w:szCs w:val="21"/>
        </w:rPr>
        <w:t>.33)に記載されています。他のページも参考にされることを推奨します。</w:t>
      </w:r>
    </w:p>
    <w:p w:rsidR="00EE00FD" w:rsidRPr="00EE00FD" w:rsidRDefault="00EE00FD" w:rsidP="00EE00FD">
      <w:pPr>
        <w:pStyle w:val="a9"/>
        <w:ind w:leftChars="193" w:left="639" w:hanging="222"/>
        <w:jc w:val="left"/>
        <w:rPr>
          <w:rFonts w:asciiTheme="minorEastAsia" w:hAnsiTheme="minorEastAsia"/>
          <w:szCs w:val="21"/>
        </w:rPr>
      </w:pPr>
    </w:p>
    <w:p w:rsidR="00EE00FD" w:rsidRPr="00EE00FD" w:rsidRDefault="00EE00FD" w:rsidP="00A14AE4">
      <w:pPr>
        <w:pStyle w:val="a9"/>
        <w:ind w:leftChars="-5" w:left="211" w:hanging="222"/>
        <w:jc w:val="left"/>
        <w:rPr>
          <w:rFonts w:asciiTheme="minorEastAsia" w:hAnsiTheme="minorEastAsia"/>
          <w:szCs w:val="21"/>
        </w:rPr>
      </w:pPr>
      <w:r w:rsidRPr="00EE00FD">
        <w:rPr>
          <w:rFonts w:asciiTheme="minorEastAsia" w:hAnsiTheme="minorEastAsia" w:hint="eastAsia"/>
          <w:szCs w:val="21"/>
        </w:rPr>
        <w:t xml:space="preserve">　国土交通省近畿地方整備局メールマガジン【保全インフォメーションきんき　１３３号】（特集記事）</w:t>
      </w:r>
    </w:p>
    <w:p w:rsidR="00EE00FD" w:rsidRPr="00EE00FD" w:rsidRDefault="00EE00FD" w:rsidP="00EE00FD">
      <w:pPr>
        <w:pStyle w:val="a9"/>
        <w:ind w:leftChars="193" w:left="639" w:hanging="222"/>
        <w:jc w:val="left"/>
        <w:rPr>
          <w:rFonts w:asciiTheme="minorEastAsia" w:hAnsiTheme="minorEastAsia"/>
          <w:szCs w:val="21"/>
        </w:rPr>
      </w:pPr>
      <w:r w:rsidRPr="00EE00FD">
        <w:rPr>
          <w:rFonts w:asciiTheme="minorEastAsia" w:hAnsiTheme="minorEastAsia" w:hint="eastAsia"/>
          <w:szCs w:val="21"/>
        </w:rPr>
        <w:t>１．Ｈｏｗ Ｔｏ 保全（１）</w:t>
      </w:r>
    </w:p>
    <w:p w:rsidR="00EE00FD" w:rsidRPr="00EE00FD" w:rsidRDefault="00EE00FD" w:rsidP="00EE00FD">
      <w:pPr>
        <w:pStyle w:val="a9"/>
        <w:ind w:leftChars="0" w:left="224" w:hanging="222"/>
        <w:jc w:val="left"/>
        <w:rPr>
          <w:rFonts w:asciiTheme="minorEastAsia" w:hAnsiTheme="minorEastAsia"/>
          <w:szCs w:val="21"/>
        </w:rPr>
      </w:pPr>
      <w:r w:rsidRPr="00EE00FD">
        <w:rPr>
          <w:rFonts w:asciiTheme="minorEastAsia" w:hAnsiTheme="minorEastAsia" w:hint="eastAsia"/>
          <w:szCs w:val="21"/>
        </w:rPr>
        <w:t xml:space="preserve">　　　　　オフィス家具・什器類における</w:t>
      </w:r>
      <w:r w:rsidR="005A398F">
        <w:rPr>
          <w:rFonts w:asciiTheme="minorEastAsia" w:hAnsiTheme="minorEastAsia" w:hint="eastAsia"/>
          <w:szCs w:val="21"/>
        </w:rPr>
        <w:t>転倒防止等</w:t>
      </w:r>
      <w:r w:rsidRPr="00EE00FD">
        <w:rPr>
          <w:rFonts w:asciiTheme="minorEastAsia" w:hAnsiTheme="minorEastAsia" w:cs="ＭＳ 明朝"/>
          <w:szCs w:val="21"/>
        </w:rPr>
        <w:t>の安全対策について</w:t>
      </w:r>
    </w:p>
    <w:p w:rsidR="00EE00FD" w:rsidRPr="00EE00FD" w:rsidRDefault="00EE00FD" w:rsidP="00EE00FD">
      <w:pPr>
        <w:pStyle w:val="a9"/>
        <w:ind w:leftChars="193" w:left="639" w:hanging="222"/>
        <w:jc w:val="left"/>
        <w:rPr>
          <w:rFonts w:asciiTheme="minorEastAsia" w:hAnsiTheme="minorEastAsia"/>
          <w:szCs w:val="21"/>
        </w:rPr>
      </w:pPr>
      <w:r>
        <w:rPr>
          <w:rFonts w:asciiTheme="minorEastAsia" w:hAnsiTheme="minorEastAsia" w:hint="eastAsia"/>
          <w:szCs w:val="21"/>
        </w:rPr>
        <w:t xml:space="preserve">　　</w:t>
      </w:r>
      <w:hyperlink r:id="rId8" w:history="1">
        <w:r w:rsidRPr="006D041A">
          <w:rPr>
            <w:rStyle w:val="aa"/>
            <w:rFonts w:asciiTheme="minorEastAsia" w:hAnsiTheme="minorEastAsia"/>
            <w:szCs w:val="21"/>
          </w:rPr>
          <w:t>http://www.kkr.mlit.go.jp/build/conservation/info_kinki_14.html</w:t>
        </w:r>
      </w:hyperlink>
    </w:p>
    <w:p w:rsidR="00EE00FD" w:rsidRPr="00EE00FD" w:rsidRDefault="00EE00FD" w:rsidP="00EE00FD">
      <w:pPr>
        <w:pStyle w:val="a9"/>
        <w:ind w:leftChars="193" w:left="639" w:hanging="222"/>
        <w:jc w:val="left"/>
        <w:rPr>
          <w:rFonts w:asciiTheme="minorEastAsia" w:hAnsiTheme="minorEastAsia"/>
          <w:szCs w:val="21"/>
        </w:rPr>
      </w:pPr>
    </w:p>
    <w:p w:rsidR="00EE00FD" w:rsidRDefault="00EE00FD" w:rsidP="00EE00FD">
      <w:pPr>
        <w:pStyle w:val="a9"/>
        <w:ind w:leftChars="193" w:left="639" w:hanging="222"/>
        <w:jc w:val="left"/>
        <w:rPr>
          <w:rFonts w:asciiTheme="minorEastAsia" w:hAnsiTheme="minorEastAsia"/>
          <w:szCs w:val="21"/>
        </w:rPr>
      </w:pPr>
      <w:r w:rsidRPr="00EE00FD">
        <w:rPr>
          <w:rFonts w:asciiTheme="minorEastAsia" w:hAnsiTheme="minorEastAsia" w:hint="eastAsia"/>
          <w:szCs w:val="21"/>
        </w:rPr>
        <w:t>◎オフィス用の地震対策用品については、複数のメーカーより市販されており、購入はオフィス家具を扱っている事務用品・機器販売会社等で購入可能です。また、個別に問い合わせや相談、見積もりに応じている販売会社やメーカーもあります。</w:t>
      </w:r>
    </w:p>
    <w:p w:rsidR="00E0795E" w:rsidRDefault="00E0795E">
      <w:pPr>
        <w:widowControl/>
        <w:jc w:val="left"/>
        <w:rPr>
          <w:rFonts w:asciiTheme="majorEastAsia" w:eastAsiaTheme="majorEastAsia" w:hAnsiTheme="majorEastAsia"/>
          <w:b/>
          <w:szCs w:val="21"/>
        </w:rPr>
      </w:pPr>
    </w:p>
    <w:p w:rsidR="00ED7879" w:rsidRPr="000B6C25" w:rsidRDefault="00EE00FD" w:rsidP="00E0795E">
      <w:pPr>
        <w:widowControl/>
        <w:jc w:val="center"/>
        <w:rPr>
          <w:rFonts w:asciiTheme="majorEastAsia" w:eastAsiaTheme="majorEastAsia" w:hAnsiTheme="majorEastAsia"/>
          <w:b/>
          <w:szCs w:val="21"/>
        </w:rPr>
      </w:pPr>
      <w:r w:rsidRPr="000B6C25">
        <w:rPr>
          <w:rFonts w:asciiTheme="majorEastAsia" w:eastAsiaTheme="majorEastAsia" w:hAnsiTheme="majorEastAsia" w:hint="eastAsia"/>
          <w:b/>
          <w:szCs w:val="21"/>
        </w:rPr>
        <w:t>第４章　本耐震対策計画の進捗管理</w:t>
      </w:r>
    </w:p>
    <w:p w:rsidR="00ED7879" w:rsidRDefault="00ED7879" w:rsidP="00EE00FD">
      <w:pPr>
        <w:pStyle w:val="a9"/>
        <w:ind w:leftChars="193" w:left="639" w:hanging="222"/>
        <w:jc w:val="center"/>
        <w:rPr>
          <w:rFonts w:asciiTheme="majorEastAsia" w:eastAsiaTheme="majorEastAsia" w:hAnsiTheme="majorEastAsia"/>
          <w:b/>
          <w:szCs w:val="21"/>
        </w:rPr>
      </w:pPr>
    </w:p>
    <w:p w:rsidR="00ED7879" w:rsidRDefault="00F93E6D" w:rsidP="00F93E6D">
      <w:pPr>
        <w:pStyle w:val="a9"/>
        <w:ind w:leftChars="0" w:left="1" w:hanging="1"/>
        <w:jc w:val="left"/>
        <w:rPr>
          <w:rFonts w:asciiTheme="minorEastAsia" w:hAnsiTheme="minorEastAsia"/>
          <w:szCs w:val="21"/>
        </w:rPr>
      </w:pPr>
      <w:r>
        <w:rPr>
          <w:rFonts w:asciiTheme="minorEastAsia" w:hAnsiTheme="minorEastAsia" w:hint="eastAsia"/>
          <w:szCs w:val="21"/>
        </w:rPr>
        <w:t xml:space="preserve">　</w:t>
      </w:r>
      <w:r w:rsidR="00A1319A" w:rsidRPr="00A1319A">
        <w:rPr>
          <w:rFonts w:asciiTheme="minorEastAsia" w:hAnsiTheme="minorEastAsia" w:hint="eastAsia"/>
          <w:szCs w:val="21"/>
        </w:rPr>
        <w:t>本耐震対策計画</w:t>
      </w:r>
      <w:r w:rsidR="00A1319A">
        <w:rPr>
          <w:rFonts w:asciiTheme="minorEastAsia" w:hAnsiTheme="minorEastAsia" w:hint="eastAsia"/>
          <w:szCs w:val="21"/>
        </w:rPr>
        <w:t>については、次のとおり</w:t>
      </w:r>
      <w:r w:rsidR="00B261EF">
        <w:rPr>
          <w:rFonts w:asciiTheme="minorEastAsia" w:hAnsiTheme="minorEastAsia" w:hint="eastAsia"/>
          <w:szCs w:val="21"/>
        </w:rPr>
        <w:t>取り組むもの</w:t>
      </w:r>
      <w:r w:rsidR="00A1319A">
        <w:rPr>
          <w:rFonts w:asciiTheme="minorEastAsia" w:hAnsiTheme="minorEastAsia" w:hint="eastAsia"/>
          <w:szCs w:val="21"/>
        </w:rPr>
        <w:t>とする。</w:t>
      </w:r>
    </w:p>
    <w:p w:rsidR="00A1319A" w:rsidRDefault="00A1319A" w:rsidP="00F93E6D">
      <w:pPr>
        <w:pStyle w:val="a9"/>
        <w:ind w:leftChars="0" w:left="1" w:hanging="1"/>
        <w:jc w:val="left"/>
        <w:rPr>
          <w:rFonts w:asciiTheme="minorEastAsia" w:hAnsiTheme="minorEastAsia"/>
          <w:szCs w:val="21"/>
        </w:rPr>
      </w:pPr>
    </w:p>
    <w:p w:rsidR="00B132A7" w:rsidRDefault="00B132A7" w:rsidP="00F93E6D">
      <w:pPr>
        <w:pStyle w:val="a9"/>
        <w:ind w:leftChars="0" w:left="1" w:hanging="1"/>
        <w:jc w:val="left"/>
        <w:rPr>
          <w:rFonts w:asciiTheme="majorEastAsia" w:eastAsiaTheme="majorEastAsia" w:hAnsiTheme="majorEastAsia"/>
          <w:b/>
          <w:szCs w:val="21"/>
        </w:rPr>
      </w:pPr>
      <w:r>
        <w:rPr>
          <w:rFonts w:asciiTheme="majorEastAsia" w:eastAsiaTheme="majorEastAsia" w:hAnsiTheme="majorEastAsia" w:hint="eastAsia"/>
          <w:b/>
          <w:szCs w:val="21"/>
        </w:rPr>
        <w:t>４－</w:t>
      </w:r>
      <w:r w:rsidR="00973D65">
        <w:rPr>
          <w:rFonts w:asciiTheme="majorEastAsia" w:eastAsiaTheme="majorEastAsia" w:hAnsiTheme="majorEastAsia" w:hint="eastAsia"/>
          <w:b/>
          <w:szCs w:val="21"/>
        </w:rPr>
        <w:t>１</w:t>
      </w:r>
      <w:r>
        <w:rPr>
          <w:rFonts w:asciiTheme="majorEastAsia" w:eastAsiaTheme="majorEastAsia" w:hAnsiTheme="majorEastAsia" w:hint="eastAsia"/>
          <w:b/>
          <w:szCs w:val="21"/>
        </w:rPr>
        <w:t xml:space="preserve">　耐震対策事務</w:t>
      </w:r>
      <w:r w:rsidR="00A70BFD">
        <w:rPr>
          <w:rFonts w:asciiTheme="majorEastAsia" w:eastAsiaTheme="majorEastAsia" w:hAnsiTheme="majorEastAsia" w:hint="eastAsia"/>
          <w:b/>
          <w:szCs w:val="21"/>
        </w:rPr>
        <w:t>の流れ</w:t>
      </w:r>
    </w:p>
    <w:p w:rsidR="00A70BFD" w:rsidRPr="00A14AE4" w:rsidRDefault="00A70BFD" w:rsidP="00A70BFD">
      <w:pPr>
        <w:rPr>
          <w:rFonts w:asciiTheme="minorEastAsia" w:hAnsiTheme="minorEastAsia"/>
          <w:szCs w:val="21"/>
        </w:rPr>
      </w:pPr>
      <w:r>
        <w:rPr>
          <w:rFonts w:asciiTheme="minorEastAsia" w:hAnsiTheme="minorEastAsia" w:hint="eastAsia"/>
          <w:szCs w:val="21"/>
        </w:rPr>
        <w:t>（</w:t>
      </w:r>
      <w:r w:rsidRPr="00A14AE4">
        <w:rPr>
          <w:rFonts w:asciiTheme="minorEastAsia" w:hAnsiTheme="minorEastAsia" w:hint="eastAsia"/>
          <w:szCs w:val="21"/>
        </w:rPr>
        <w:t>１</w:t>
      </w:r>
      <w:r>
        <w:rPr>
          <w:rFonts w:asciiTheme="minorEastAsia" w:hAnsiTheme="minorEastAsia" w:hint="eastAsia"/>
          <w:szCs w:val="21"/>
        </w:rPr>
        <w:t>）</w:t>
      </w:r>
      <w:r w:rsidRPr="00A14AE4">
        <w:rPr>
          <w:rFonts w:asciiTheme="minorEastAsia" w:hAnsiTheme="minorEastAsia" w:hint="eastAsia"/>
          <w:szCs w:val="21"/>
        </w:rPr>
        <w:t>対策対象エリアの設定</w:t>
      </w:r>
    </w:p>
    <w:p w:rsidR="00A70BFD" w:rsidRPr="00A14AE4" w:rsidRDefault="00A70BFD" w:rsidP="00A70BFD">
      <w:pPr>
        <w:ind w:left="216" w:hangingChars="100" w:hanging="216"/>
        <w:rPr>
          <w:rFonts w:asciiTheme="minorEastAsia" w:hAnsiTheme="minorEastAsia"/>
          <w:szCs w:val="21"/>
        </w:rPr>
      </w:pPr>
      <w:r>
        <w:rPr>
          <w:rFonts w:asciiTheme="minorEastAsia" w:hAnsiTheme="minorEastAsia" w:hint="eastAsia"/>
          <w:szCs w:val="21"/>
        </w:rPr>
        <w:t>（</w:t>
      </w:r>
      <w:r w:rsidRPr="00A14AE4">
        <w:rPr>
          <w:rFonts w:asciiTheme="minorEastAsia" w:hAnsiTheme="minorEastAsia" w:hint="eastAsia"/>
          <w:szCs w:val="21"/>
        </w:rPr>
        <w:t>２</w:t>
      </w:r>
      <w:r>
        <w:rPr>
          <w:rFonts w:asciiTheme="minorEastAsia" w:hAnsiTheme="minorEastAsia" w:hint="eastAsia"/>
          <w:szCs w:val="21"/>
        </w:rPr>
        <w:t>）</w:t>
      </w:r>
      <w:r w:rsidRPr="00A14AE4">
        <w:rPr>
          <w:rFonts w:asciiTheme="minorEastAsia" w:hAnsiTheme="minorEastAsia" w:hint="eastAsia"/>
          <w:szCs w:val="21"/>
        </w:rPr>
        <w:t>図面の確認</w:t>
      </w:r>
    </w:p>
    <w:p w:rsidR="00A70BFD" w:rsidRPr="00A14AE4" w:rsidRDefault="00A70BFD" w:rsidP="00A70BFD">
      <w:pPr>
        <w:rPr>
          <w:rFonts w:asciiTheme="minorEastAsia" w:hAnsiTheme="minorEastAsia"/>
          <w:szCs w:val="21"/>
        </w:rPr>
      </w:pPr>
      <w:r>
        <w:rPr>
          <w:rFonts w:asciiTheme="minorEastAsia" w:hAnsiTheme="minorEastAsia" w:hint="eastAsia"/>
          <w:szCs w:val="21"/>
        </w:rPr>
        <w:t>（</w:t>
      </w:r>
      <w:r w:rsidRPr="00A14AE4">
        <w:rPr>
          <w:rFonts w:asciiTheme="minorEastAsia" w:hAnsiTheme="minorEastAsia" w:hint="eastAsia"/>
          <w:szCs w:val="21"/>
        </w:rPr>
        <w:t>３</w:t>
      </w:r>
      <w:r>
        <w:rPr>
          <w:rFonts w:asciiTheme="minorEastAsia" w:hAnsiTheme="minorEastAsia" w:hint="eastAsia"/>
          <w:szCs w:val="21"/>
        </w:rPr>
        <w:t>）対策</w:t>
      </w:r>
      <w:r w:rsidRPr="00A14AE4">
        <w:rPr>
          <w:rFonts w:asciiTheme="minorEastAsia" w:hAnsiTheme="minorEastAsia" w:hint="eastAsia"/>
          <w:szCs w:val="21"/>
        </w:rPr>
        <w:t>スケジュールの作成</w:t>
      </w:r>
    </w:p>
    <w:p w:rsidR="00A70BFD" w:rsidRPr="00A14AE4" w:rsidRDefault="00A70BFD" w:rsidP="00A70BFD">
      <w:pPr>
        <w:ind w:left="216" w:hangingChars="100" w:hanging="216"/>
        <w:rPr>
          <w:rFonts w:asciiTheme="minorEastAsia" w:hAnsiTheme="minorEastAsia"/>
          <w:szCs w:val="21"/>
        </w:rPr>
      </w:pPr>
      <w:r>
        <w:rPr>
          <w:rFonts w:asciiTheme="minorEastAsia" w:hAnsiTheme="minorEastAsia" w:hint="eastAsia"/>
          <w:szCs w:val="21"/>
        </w:rPr>
        <w:t>（</w:t>
      </w:r>
      <w:r w:rsidRPr="00A14AE4">
        <w:rPr>
          <w:rFonts w:asciiTheme="minorEastAsia" w:hAnsiTheme="minorEastAsia" w:hint="eastAsia"/>
          <w:szCs w:val="21"/>
        </w:rPr>
        <w:t>４</w:t>
      </w:r>
      <w:r>
        <w:rPr>
          <w:rFonts w:asciiTheme="minorEastAsia" w:hAnsiTheme="minorEastAsia" w:hint="eastAsia"/>
          <w:szCs w:val="21"/>
        </w:rPr>
        <w:t>）</w:t>
      </w:r>
      <w:r w:rsidRPr="00A14AE4">
        <w:rPr>
          <w:rFonts w:asciiTheme="minorEastAsia" w:hAnsiTheme="minorEastAsia" w:hint="eastAsia"/>
          <w:szCs w:val="21"/>
        </w:rPr>
        <w:t>具体の実施項目</w:t>
      </w:r>
      <w:r>
        <w:rPr>
          <w:rFonts w:asciiTheme="minorEastAsia" w:hAnsiTheme="minorEastAsia" w:hint="eastAsia"/>
          <w:szCs w:val="21"/>
        </w:rPr>
        <w:t>（第３章を参照）</w:t>
      </w:r>
    </w:p>
    <w:p w:rsidR="00A70BFD" w:rsidRPr="00A14AE4" w:rsidRDefault="00A70BFD" w:rsidP="00A70BFD">
      <w:pPr>
        <w:ind w:left="216" w:hangingChars="100" w:hanging="216"/>
        <w:rPr>
          <w:rFonts w:asciiTheme="minorEastAsia" w:hAnsiTheme="minorEastAsia"/>
          <w:szCs w:val="21"/>
        </w:rPr>
      </w:pPr>
      <w:r>
        <w:rPr>
          <w:rFonts w:asciiTheme="minorEastAsia" w:hAnsiTheme="minorEastAsia" w:hint="eastAsia"/>
          <w:szCs w:val="21"/>
        </w:rPr>
        <w:t>（</w:t>
      </w:r>
      <w:r w:rsidRPr="00A14AE4">
        <w:rPr>
          <w:rFonts w:asciiTheme="minorEastAsia" w:hAnsiTheme="minorEastAsia" w:hint="eastAsia"/>
          <w:szCs w:val="21"/>
        </w:rPr>
        <w:t>５</w:t>
      </w:r>
      <w:r>
        <w:rPr>
          <w:rFonts w:asciiTheme="minorEastAsia" w:hAnsiTheme="minorEastAsia" w:hint="eastAsia"/>
          <w:szCs w:val="21"/>
        </w:rPr>
        <w:t>）</w:t>
      </w:r>
      <w:r w:rsidRPr="00A14AE4">
        <w:rPr>
          <w:rFonts w:asciiTheme="minorEastAsia" w:hAnsiTheme="minorEastAsia" w:hint="eastAsia"/>
          <w:szCs w:val="21"/>
        </w:rPr>
        <w:t>対象エリアの現状調査と見積もりの実施</w:t>
      </w:r>
    </w:p>
    <w:p w:rsidR="00A70BFD" w:rsidRPr="00A14AE4" w:rsidRDefault="00A70BFD" w:rsidP="00A70BFD">
      <w:pPr>
        <w:ind w:left="432" w:hangingChars="200" w:hanging="432"/>
        <w:rPr>
          <w:rFonts w:asciiTheme="minorEastAsia" w:hAnsiTheme="minorEastAsia"/>
          <w:szCs w:val="21"/>
        </w:rPr>
      </w:pPr>
      <w:r>
        <w:rPr>
          <w:rFonts w:asciiTheme="minorEastAsia" w:hAnsiTheme="minorEastAsia" w:hint="eastAsia"/>
          <w:szCs w:val="21"/>
        </w:rPr>
        <w:t>（</w:t>
      </w:r>
      <w:r w:rsidRPr="00A14AE4">
        <w:rPr>
          <w:rFonts w:asciiTheme="minorEastAsia" w:hAnsiTheme="minorEastAsia" w:hint="eastAsia"/>
          <w:szCs w:val="21"/>
        </w:rPr>
        <w:t>６</w:t>
      </w:r>
      <w:r>
        <w:rPr>
          <w:rFonts w:asciiTheme="minorEastAsia" w:hAnsiTheme="minorEastAsia" w:hint="eastAsia"/>
          <w:szCs w:val="21"/>
        </w:rPr>
        <w:t>）</w:t>
      </w:r>
      <w:r w:rsidRPr="00A14AE4">
        <w:rPr>
          <w:rFonts w:asciiTheme="minorEastAsia" w:hAnsiTheme="minorEastAsia" w:hint="eastAsia"/>
          <w:szCs w:val="21"/>
        </w:rPr>
        <w:t>対策の実施と危機管理室への報告</w:t>
      </w:r>
    </w:p>
    <w:p w:rsidR="00B132A7" w:rsidRPr="00A14AE4" w:rsidRDefault="00B132A7" w:rsidP="00F93E6D">
      <w:pPr>
        <w:pStyle w:val="a9"/>
        <w:ind w:leftChars="0" w:left="1" w:hanging="1"/>
        <w:jc w:val="left"/>
        <w:rPr>
          <w:rFonts w:asciiTheme="minorEastAsia" w:hAnsiTheme="minorEastAsia"/>
          <w:szCs w:val="21"/>
        </w:rPr>
      </w:pPr>
    </w:p>
    <w:p w:rsidR="00617E09" w:rsidRPr="000B6C25" w:rsidRDefault="000B6C25" w:rsidP="00F93E6D">
      <w:pPr>
        <w:pStyle w:val="a9"/>
        <w:ind w:leftChars="0" w:left="1" w:hanging="1"/>
        <w:jc w:val="left"/>
        <w:rPr>
          <w:rFonts w:asciiTheme="majorEastAsia" w:eastAsiaTheme="majorEastAsia" w:hAnsiTheme="majorEastAsia"/>
          <w:b/>
          <w:szCs w:val="21"/>
        </w:rPr>
      </w:pPr>
      <w:r w:rsidRPr="000B6C25">
        <w:rPr>
          <w:rFonts w:asciiTheme="majorEastAsia" w:eastAsiaTheme="majorEastAsia" w:hAnsiTheme="majorEastAsia" w:hint="eastAsia"/>
          <w:b/>
          <w:szCs w:val="21"/>
        </w:rPr>
        <w:t>４－</w:t>
      </w:r>
      <w:r w:rsidR="00D5483F">
        <w:rPr>
          <w:rFonts w:asciiTheme="majorEastAsia" w:eastAsiaTheme="majorEastAsia" w:hAnsiTheme="majorEastAsia" w:hint="eastAsia"/>
          <w:b/>
          <w:szCs w:val="21"/>
        </w:rPr>
        <w:t>２</w:t>
      </w:r>
      <w:r w:rsidRPr="000B6C25">
        <w:rPr>
          <w:rFonts w:asciiTheme="majorEastAsia" w:eastAsiaTheme="majorEastAsia" w:hAnsiTheme="majorEastAsia" w:hint="eastAsia"/>
          <w:b/>
          <w:szCs w:val="21"/>
        </w:rPr>
        <w:t xml:space="preserve">　本耐震対策計画の</w:t>
      </w:r>
      <w:r w:rsidR="00D5483F">
        <w:rPr>
          <w:rFonts w:asciiTheme="majorEastAsia" w:eastAsiaTheme="majorEastAsia" w:hAnsiTheme="majorEastAsia" w:hint="eastAsia"/>
          <w:b/>
          <w:szCs w:val="21"/>
        </w:rPr>
        <w:t>利用方針</w:t>
      </w:r>
    </w:p>
    <w:p w:rsidR="00804FF6" w:rsidRPr="00A14AE4" w:rsidRDefault="000B6C25" w:rsidP="00AE493A">
      <w:pPr>
        <w:pStyle w:val="a9"/>
        <w:ind w:leftChars="0" w:left="0"/>
        <w:rPr>
          <w:rFonts w:asciiTheme="minorEastAsia" w:hAnsiTheme="minorEastAsia"/>
          <w:szCs w:val="21"/>
        </w:rPr>
      </w:pPr>
      <w:r>
        <w:rPr>
          <w:rFonts w:asciiTheme="minorEastAsia" w:hAnsiTheme="minorEastAsia" w:hint="eastAsia"/>
          <w:szCs w:val="21"/>
        </w:rPr>
        <w:t xml:space="preserve">　</w:t>
      </w:r>
      <w:r w:rsidR="00D5483F">
        <w:rPr>
          <w:rFonts w:asciiTheme="minorEastAsia" w:hAnsiTheme="minorEastAsia" w:hint="eastAsia"/>
          <w:szCs w:val="21"/>
        </w:rPr>
        <w:t>平成29年度、平成30年度の取り組み以降に行った対策で終わることなく、今後も執務スペースの安全確保の観点から</w:t>
      </w:r>
      <w:r w:rsidRPr="000B6C25">
        <w:rPr>
          <w:rFonts w:asciiTheme="minorEastAsia" w:hAnsiTheme="minorEastAsia" w:hint="eastAsia"/>
          <w:szCs w:val="21"/>
        </w:rPr>
        <w:t>本耐震対策計画に基づ</w:t>
      </w:r>
      <w:r w:rsidR="00D5483F">
        <w:rPr>
          <w:rFonts w:asciiTheme="minorEastAsia" w:hAnsiTheme="minorEastAsia" w:hint="eastAsia"/>
          <w:szCs w:val="21"/>
        </w:rPr>
        <w:t>き対策できる箇所がないか点検を行い</w:t>
      </w:r>
      <w:r>
        <w:rPr>
          <w:rFonts w:asciiTheme="minorEastAsia" w:hAnsiTheme="minorEastAsia" w:hint="eastAsia"/>
          <w:szCs w:val="21"/>
        </w:rPr>
        <w:t>、</w:t>
      </w:r>
      <w:r w:rsidR="00D5483F">
        <w:rPr>
          <w:rFonts w:asciiTheme="minorEastAsia" w:hAnsiTheme="minorEastAsia" w:hint="eastAsia"/>
          <w:szCs w:val="21"/>
        </w:rPr>
        <w:t>必要に応じて対策を行うよう努めるものとする</w:t>
      </w:r>
      <w:r w:rsidR="00A70BFD" w:rsidRPr="00AE493A">
        <w:rPr>
          <w:rFonts w:asciiTheme="minorEastAsia" w:hAnsiTheme="minorEastAsia" w:hint="eastAsia"/>
          <w:szCs w:val="21"/>
        </w:rPr>
        <w:t>。</w:t>
      </w:r>
    </w:p>
    <w:sectPr w:rsidR="00804FF6" w:rsidRPr="00A14AE4" w:rsidSect="00CF2AC3">
      <w:headerReference w:type="even" r:id="rId9"/>
      <w:headerReference w:type="default" r:id="rId10"/>
      <w:footerReference w:type="even" r:id="rId11"/>
      <w:footerReference w:type="default" r:id="rId12"/>
      <w:headerReference w:type="first" r:id="rId13"/>
      <w:footerReference w:type="first" r:id="rId14"/>
      <w:pgSz w:w="11906" w:h="16838" w:code="9"/>
      <w:pgMar w:top="1701" w:right="1418" w:bottom="1418" w:left="1418" w:header="851" w:footer="992" w:gutter="0"/>
      <w:pgNumType w:fmt="numberInDash" w:start="0"/>
      <w:cols w:space="425"/>
      <w:titlePg/>
      <w:docGrid w:type="linesAndChars" w:linePitch="342"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FDD" w:rsidRDefault="00A07FDD" w:rsidP="00E724C9">
      <w:r>
        <w:separator/>
      </w:r>
    </w:p>
  </w:endnote>
  <w:endnote w:type="continuationSeparator" w:id="0">
    <w:p w:rsidR="00A07FDD" w:rsidRDefault="00A07FDD" w:rsidP="00E7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C9F" w:rsidRDefault="006B5C9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010" w:rsidRPr="006B5C9F" w:rsidRDefault="00BD6010" w:rsidP="006B5C9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C9F" w:rsidRDefault="006B5C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FDD" w:rsidRDefault="00A07FDD" w:rsidP="00E724C9">
      <w:r>
        <w:separator/>
      </w:r>
    </w:p>
  </w:footnote>
  <w:footnote w:type="continuationSeparator" w:id="0">
    <w:p w:rsidR="00A07FDD" w:rsidRDefault="00A07FDD" w:rsidP="00E72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C9F" w:rsidRDefault="006B5C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C9F" w:rsidRDefault="006B5C9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C9F" w:rsidRDefault="006B5C9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5719F"/>
    <w:multiLevelType w:val="hybridMultilevel"/>
    <w:tmpl w:val="E33615C2"/>
    <w:lvl w:ilvl="0" w:tplc="B03EE7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FD753B"/>
    <w:multiLevelType w:val="hybridMultilevel"/>
    <w:tmpl w:val="646E5F84"/>
    <w:lvl w:ilvl="0" w:tplc="CD7451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E1382E"/>
    <w:multiLevelType w:val="hybridMultilevel"/>
    <w:tmpl w:val="B14C5072"/>
    <w:lvl w:ilvl="0" w:tplc="6A2225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8"/>
  <w:drawingGridVerticalSpacing w:val="171"/>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FFB"/>
    <w:rsid w:val="0000706C"/>
    <w:rsid w:val="00016A51"/>
    <w:rsid w:val="000B6C25"/>
    <w:rsid w:val="000C1BB7"/>
    <w:rsid w:val="000E0E43"/>
    <w:rsid w:val="000E7234"/>
    <w:rsid w:val="000E7608"/>
    <w:rsid w:val="000F0259"/>
    <w:rsid w:val="000F206F"/>
    <w:rsid w:val="000F7C60"/>
    <w:rsid w:val="00142E94"/>
    <w:rsid w:val="00165D00"/>
    <w:rsid w:val="00167F76"/>
    <w:rsid w:val="00176DA2"/>
    <w:rsid w:val="001968F3"/>
    <w:rsid w:val="001B638F"/>
    <w:rsid w:val="001C27AB"/>
    <w:rsid w:val="001D511F"/>
    <w:rsid w:val="002018F7"/>
    <w:rsid w:val="00207BC3"/>
    <w:rsid w:val="00220C2D"/>
    <w:rsid w:val="0022120E"/>
    <w:rsid w:val="00223492"/>
    <w:rsid w:val="002332E1"/>
    <w:rsid w:val="00246A63"/>
    <w:rsid w:val="00252A7A"/>
    <w:rsid w:val="002A19FD"/>
    <w:rsid w:val="002A2C6B"/>
    <w:rsid w:val="002B5ED6"/>
    <w:rsid w:val="002C396B"/>
    <w:rsid w:val="002D3C21"/>
    <w:rsid w:val="00310B92"/>
    <w:rsid w:val="00323FE3"/>
    <w:rsid w:val="00364226"/>
    <w:rsid w:val="00390185"/>
    <w:rsid w:val="00390900"/>
    <w:rsid w:val="003B3895"/>
    <w:rsid w:val="003C67AD"/>
    <w:rsid w:val="003E685D"/>
    <w:rsid w:val="003F0659"/>
    <w:rsid w:val="004070FF"/>
    <w:rsid w:val="004130BA"/>
    <w:rsid w:val="00415940"/>
    <w:rsid w:val="00434EA5"/>
    <w:rsid w:val="00441A58"/>
    <w:rsid w:val="004475A2"/>
    <w:rsid w:val="00473C3D"/>
    <w:rsid w:val="00487741"/>
    <w:rsid w:val="004A0527"/>
    <w:rsid w:val="004C312A"/>
    <w:rsid w:val="004C3870"/>
    <w:rsid w:val="0053032E"/>
    <w:rsid w:val="0055044F"/>
    <w:rsid w:val="005668B2"/>
    <w:rsid w:val="005706F7"/>
    <w:rsid w:val="00574B5B"/>
    <w:rsid w:val="005A398F"/>
    <w:rsid w:val="005A5818"/>
    <w:rsid w:val="005B03E8"/>
    <w:rsid w:val="005B3374"/>
    <w:rsid w:val="005B57E1"/>
    <w:rsid w:val="005C0AA2"/>
    <w:rsid w:val="005C7B08"/>
    <w:rsid w:val="005E4F8B"/>
    <w:rsid w:val="006144DF"/>
    <w:rsid w:val="00617E09"/>
    <w:rsid w:val="006610F6"/>
    <w:rsid w:val="00671D7C"/>
    <w:rsid w:val="00682F5A"/>
    <w:rsid w:val="0068716C"/>
    <w:rsid w:val="00692CD7"/>
    <w:rsid w:val="00695619"/>
    <w:rsid w:val="006A23AD"/>
    <w:rsid w:val="006A7AC3"/>
    <w:rsid w:val="006B5C9F"/>
    <w:rsid w:val="006C557B"/>
    <w:rsid w:val="006D20C8"/>
    <w:rsid w:val="006E5E26"/>
    <w:rsid w:val="006E5F38"/>
    <w:rsid w:val="006E6F9C"/>
    <w:rsid w:val="006F6381"/>
    <w:rsid w:val="007027B3"/>
    <w:rsid w:val="00710472"/>
    <w:rsid w:val="00713867"/>
    <w:rsid w:val="00716BEE"/>
    <w:rsid w:val="00755BA6"/>
    <w:rsid w:val="00785B9D"/>
    <w:rsid w:val="007C0507"/>
    <w:rsid w:val="007C65F2"/>
    <w:rsid w:val="007E1530"/>
    <w:rsid w:val="007E40E5"/>
    <w:rsid w:val="00804FF6"/>
    <w:rsid w:val="00817189"/>
    <w:rsid w:val="00835599"/>
    <w:rsid w:val="00844FC2"/>
    <w:rsid w:val="008466D7"/>
    <w:rsid w:val="008745EA"/>
    <w:rsid w:val="00876851"/>
    <w:rsid w:val="008800AE"/>
    <w:rsid w:val="0088496B"/>
    <w:rsid w:val="00884B52"/>
    <w:rsid w:val="008874B7"/>
    <w:rsid w:val="008F0766"/>
    <w:rsid w:val="0090185C"/>
    <w:rsid w:val="00912EB8"/>
    <w:rsid w:val="00927B4A"/>
    <w:rsid w:val="009428C0"/>
    <w:rsid w:val="00973D65"/>
    <w:rsid w:val="009A24D9"/>
    <w:rsid w:val="009B1A77"/>
    <w:rsid w:val="009B5D6C"/>
    <w:rsid w:val="009B5F9D"/>
    <w:rsid w:val="009C12AC"/>
    <w:rsid w:val="009C3D3C"/>
    <w:rsid w:val="009F48DF"/>
    <w:rsid w:val="00A010C5"/>
    <w:rsid w:val="00A03052"/>
    <w:rsid w:val="00A04391"/>
    <w:rsid w:val="00A07FDD"/>
    <w:rsid w:val="00A1319A"/>
    <w:rsid w:val="00A14AE4"/>
    <w:rsid w:val="00A26F90"/>
    <w:rsid w:val="00A36FA0"/>
    <w:rsid w:val="00A54FE9"/>
    <w:rsid w:val="00A70BFD"/>
    <w:rsid w:val="00A74A99"/>
    <w:rsid w:val="00A77B90"/>
    <w:rsid w:val="00AA6724"/>
    <w:rsid w:val="00AB4F0A"/>
    <w:rsid w:val="00AD6D7D"/>
    <w:rsid w:val="00AE493A"/>
    <w:rsid w:val="00B132A7"/>
    <w:rsid w:val="00B15FFB"/>
    <w:rsid w:val="00B261EF"/>
    <w:rsid w:val="00B52EB5"/>
    <w:rsid w:val="00B620B4"/>
    <w:rsid w:val="00B64BB2"/>
    <w:rsid w:val="00B96024"/>
    <w:rsid w:val="00B97A15"/>
    <w:rsid w:val="00BA560A"/>
    <w:rsid w:val="00BB1DC7"/>
    <w:rsid w:val="00BB4FD8"/>
    <w:rsid w:val="00BC1CF2"/>
    <w:rsid w:val="00BD0095"/>
    <w:rsid w:val="00BD6010"/>
    <w:rsid w:val="00BF139E"/>
    <w:rsid w:val="00C30B97"/>
    <w:rsid w:val="00C521A5"/>
    <w:rsid w:val="00C8518B"/>
    <w:rsid w:val="00CA542D"/>
    <w:rsid w:val="00CB0067"/>
    <w:rsid w:val="00CC112B"/>
    <w:rsid w:val="00CF2AC3"/>
    <w:rsid w:val="00D23B51"/>
    <w:rsid w:val="00D442F3"/>
    <w:rsid w:val="00D44C42"/>
    <w:rsid w:val="00D53EAF"/>
    <w:rsid w:val="00D5483F"/>
    <w:rsid w:val="00D65274"/>
    <w:rsid w:val="00D71372"/>
    <w:rsid w:val="00D8298C"/>
    <w:rsid w:val="00D935DF"/>
    <w:rsid w:val="00DC46A2"/>
    <w:rsid w:val="00DE015C"/>
    <w:rsid w:val="00DE0E4A"/>
    <w:rsid w:val="00DF5A91"/>
    <w:rsid w:val="00DF64B4"/>
    <w:rsid w:val="00E0795E"/>
    <w:rsid w:val="00E33BFF"/>
    <w:rsid w:val="00E3587B"/>
    <w:rsid w:val="00E65FD3"/>
    <w:rsid w:val="00E724C9"/>
    <w:rsid w:val="00E97DBB"/>
    <w:rsid w:val="00EC07A7"/>
    <w:rsid w:val="00ED7879"/>
    <w:rsid w:val="00ED7BDF"/>
    <w:rsid w:val="00EE00FD"/>
    <w:rsid w:val="00EE6C06"/>
    <w:rsid w:val="00EF7B62"/>
    <w:rsid w:val="00F33F1B"/>
    <w:rsid w:val="00F34E58"/>
    <w:rsid w:val="00F45F38"/>
    <w:rsid w:val="00F4673A"/>
    <w:rsid w:val="00F67C3B"/>
    <w:rsid w:val="00F76F80"/>
    <w:rsid w:val="00F87A9A"/>
    <w:rsid w:val="00F93E6D"/>
    <w:rsid w:val="00FB07B5"/>
    <w:rsid w:val="00FC12FA"/>
    <w:rsid w:val="00FD013B"/>
    <w:rsid w:val="00FD10C8"/>
    <w:rsid w:val="00FE21FB"/>
    <w:rsid w:val="00FF2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4C9"/>
    <w:pPr>
      <w:tabs>
        <w:tab w:val="center" w:pos="4252"/>
        <w:tab w:val="right" w:pos="8504"/>
      </w:tabs>
      <w:snapToGrid w:val="0"/>
    </w:pPr>
  </w:style>
  <w:style w:type="character" w:customStyle="1" w:styleId="a4">
    <w:name w:val="ヘッダー (文字)"/>
    <w:basedOn w:val="a0"/>
    <w:link w:val="a3"/>
    <w:uiPriority w:val="99"/>
    <w:rsid w:val="00E724C9"/>
  </w:style>
  <w:style w:type="paragraph" w:styleId="a5">
    <w:name w:val="footer"/>
    <w:basedOn w:val="a"/>
    <w:link w:val="a6"/>
    <w:uiPriority w:val="99"/>
    <w:unhideWhenUsed/>
    <w:rsid w:val="00E724C9"/>
    <w:pPr>
      <w:tabs>
        <w:tab w:val="center" w:pos="4252"/>
        <w:tab w:val="right" w:pos="8504"/>
      </w:tabs>
      <w:snapToGrid w:val="0"/>
    </w:pPr>
  </w:style>
  <w:style w:type="character" w:customStyle="1" w:styleId="a6">
    <w:name w:val="フッター (文字)"/>
    <w:basedOn w:val="a0"/>
    <w:link w:val="a5"/>
    <w:uiPriority w:val="99"/>
    <w:rsid w:val="00E724C9"/>
  </w:style>
  <w:style w:type="paragraph" w:styleId="a7">
    <w:name w:val="Balloon Text"/>
    <w:basedOn w:val="a"/>
    <w:link w:val="a8"/>
    <w:uiPriority w:val="99"/>
    <w:semiHidden/>
    <w:unhideWhenUsed/>
    <w:rsid w:val="006144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44DF"/>
    <w:rPr>
      <w:rFonts w:asciiTheme="majorHAnsi" w:eastAsiaTheme="majorEastAsia" w:hAnsiTheme="majorHAnsi" w:cstheme="majorBidi"/>
      <w:sz w:val="18"/>
      <w:szCs w:val="18"/>
    </w:rPr>
  </w:style>
  <w:style w:type="paragraph" w:styleId="a9">
    <w:name w:val="List Paragraph"/>
    <w:basedOn w:val="a"/>
    <w:uiPriority w:val="34"/>
    <w:qFormat/>
    <w:rsid w:val="00DC46A2"/>
    <w:pPr>
      <w:ind w:leftChars="400" w:left="840"/>
    </w:pPr>
  </w:style>
  <w:style w:type="character" w:styleId="aa">
    <w:name w:val="Hyperlink"/>
    <w:basedOn w:val="a0"/>
    <w:uiPriority w:val="99"/>
    <w:unhideWhenUsed/>
    <w:rsid w:val="00EE00FD"/>
    <w:rPr>
      <w:color w:val="0563C1" w:themeColor="hyperlink"/>
      <w:u w:val="single"/>
    </w:rPr>
  </w:style>
  <w:style w:type="table" w:styleId="ab">
    <w:name w:val="Table Grid"/>
    <w:basedOn w:val="a1"/>
    <w:uiPriority w:val="39"/>
    <w:rsid w:val="000F0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kr.mlit.go.jp/build/conservation/info_kinki_14.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tfd.metro.tokyo.jp/hp-bousaika/kaguten/handboo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982</Words>
  <Characters>5598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2018-08-09T06:49:00Z</dcterms:created>
  <dcterms:modified xsi:type="dcterms:W3CDTF">2019-03-27T02:17:00Z</dcterms:modified>
</cp:coreProperties>
</file>