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882" w:rsidRPr="007A779F" w:rsidRDefault="00D006BD" w:rsidP="00D006BD">
      <w:pPr>
        <w:wordWrap w:val="0"/>
        <w:jc w:val="right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 xml:space="preserve">制定　令和３年５月12日　</w:t>
      </w:r>
    </w:p>
    <w:p w:rsidR="006F45FD" w:rsidRDefault="006F45FD" w:rsidP="006F45FD">
      <w:pPr>
        <w:jc w:val="center"/>
        <w:rPr>
          <w:rFonts w:ascii="ＭＳ 明朝" w:hAnsi="ＭＳ 明朝"/>
        </w:rPr>
      </w:pPr>
    </w:p>
    <w:p w:rsidR="009F5490" w:rsidRDefault="00606611" w:rsidP="00977882">
      <w:pPr>
        <w:jc w:val="center"/>
        <w:rPr>
          <w:szCs w:val="21"/>
        </w:rPr>
      </w:pPr>
      <w:r>
        <w:rPr>
          <w:rFonts w:hint="eastAsia"/>
          <w:szCs w:val="21"/>
        </w:rPr>
        <w:t>ヤングケアラー支援に向けたプロジェクトチーム</w:t>
      </w:r>
      <w:r w:rsidR="00B11A58">
        <w:rPr>
          <w:rFonts w:hint="eastAsia"/>
          <w:szCs w:val="21"/>
        </w:rPr>
        <w:t>設置</w:t>
      </w:r>
      <w:r w:rsidR="009F5490" w:rsidRPr="001C0D67">
        <w:rPr>
          <w:rFonts w:hint="eastAsia"/>
          <w:szCs w:val="21"/>
        </w:rPr>
        <w:t>要綱</w:t>
      </w:r>
    </w:p>
    <w:p w:rsidR="00DE26A8" w:rsidRPr="00606611" w:rsidRDefault="00DE26A8" w:rsidP="009F5490">
      <w:pPr>
        <w:jc w:val="center"/>
        <w:rPr>
          <w:rFonts w:ascii="ＭＳ 明朝" w:hAnsi="ＭＳ 明朝"/>
          <w:szCs w:val="21"/>
        </w:rPr>
      </w:pPr>
    </w:p>
    <w:p w:rsidR="005F1B4E" w:rsidRDefault="005F1B4E" w:rsidP="009F5490">
      <w:pPr>
        <w:rPr>
          <w:rFonts w:ascii="ＭＳ 明朝" w:hAnsi="ＭＳ 明朝"/>
        </w:rPr>
      </w:pPr>
    </w:p>
    <w:p w:rsidR="009F5490" w:rsidRPr="00136FC6" w:rsidRDefault="00F320E2" w:rsidP="009F549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（設置</w:t>
      </w:r>
      <w:r w:rsidR="009F5490" w:rsidRPr="001C0D67">
        <w:rPr>
          <w:rFonts w:ascii="ＭＳ 明朝" w:hAnsi="ＭＳ 明朝" w:hint="eastAsia"/>
        </w:rPr>
        <w:t>）</w:t>
      </w:r>
    </w:p>
    <w:p w:rsidR="009F5490" w:rsidRPr="00D17795" w:rsidRDefault="00D17795" w:rsidP="00D17795">
      <w:pPr>
        <w:pStyle w:val="a9"/>
        <w:ind w:leftChars="0" w:left="210" w:hangingChars="100" w:hanging="210"/>
        <w:rPr>
          <w:rFonts w:ascii="ＭＳ 明朝" w:hAnsi="ＭＳ 明朝"/>
        </w:rPr>
      </w:pPr>
      <w:r>
        <w:rPr>
          <w:rFonts w:hint="eastAsia"/>
          <w:szCs w:val="21"/>
        </w:rPr>
        <w:t xml:space="preserve">第１条　</w:t>
      </w:r>
      <w:r w:rsidR="00606611">
        <w:rPr>
          <w:rFonts w:hint="eastAsia"/>
          <w:szCs w:val="21"/>
        </w:rPr>
        <w:t>ヤングケアラーの</w:t>
      </w:r>
      <w:r w:rsidR="00CC7992">
        <w:rPr>
          <w:rFonts w:hint="eastAsia"/>
          <w:szCs w:val="21"/>
        </w:rPr>
        <w:t>実態調査を実施するとともに、市民及び関係機関</w:t>
      </w:r>
      <w:r w:rsidR="00CD1D84">
        <w:rPr>
          <w:rFonts w:hint="eastAsia"/>
          <w:szCs w:val="21"/>
        </w:rPr>
        <w:t>の理解を深めるための啓発を行い、</w:t>
      </w:r>
      <w:r w:rsidR="00CC7992">
        <w:rPr>
          <w:rFonts w:hint="eastAsia"/>
          <w:szCs w:val="21"/>
        </w:rPr>
        <w:t>また実態調査の結果をふまえて</w:t>
      </w:r>
      <w:r w:rsidR="00DE186D">
        <w:rPr>
          <w:rFonts w:hint="eastAsia"/>
          <w:szCs w:val="21"/>
        </w:rPr>
        <w:t>今後の支援のあり方や対策の方向性を</w:t>
      </w:r>
      <w:r w:rsidR="00F70F82">
        <w:rPr>
          <w:rFonts w:hint="eastAsia"/>
          <w:szCs w:val="21"/>
        </w:rPr>
        <w:t>検討</w:t>
      </w:r>
      <w:r w:rsidR="00DE186D">
        <w:rPr>
          <w:rFonts w:hint="eastAsia"/>
          <w:szCs w:val="21"/>
        </w:rPr>
        <w:t>することを目的として、ヤングケアラー支援に向けたプロジェクトチーム（以下</w:t>
      </w:r>
      <w:r w:rsidR="00B204BE">
        <w:rPr>
          <w:rFonts w:ascii="ＭＳ 明朝" w:hAnsi="ＭＳ 明朝" w:hint="eastAsia"/>
        </w:rPr>
        <w:t>「</w:t>
      </w:r>
      <w:r w:rsidR="00606611">
        <w:rPr>
          <w:rFonts w:ascii="ＭＳ 明朝" w:hAnsi="ＭＳ 明朝" w:hint="eastAsia"/>
        </w:rPr>
        <w:t>ＰＴ</w:t>
      </w:r>
      <w:r w:rsidR="009F5490" w:rsidRPr="00D17795">
        <w:rPr>
          <w:rFonts w:ascii="ＭＳ 明朝" w:hAnsi="ＭＳ 明朝" w:hint="eastAsia"/>
        </w:rPr>
        <w:t>」という。）を</w:t>
      </w:r>
      <w:r w:rsidR="0018186A">
        <w:rPr>
          <w:rFonts w:ascii="ＭＳ 明朝" w:hAnsi="ＭＳ 明朝" w:hint="eastAsia"/>
        </w:rPr>
        <w:t>設置</w:t>
      </w:r>
      <w:r w:rsidR="009F5490" w:rsidRPr="00D17795">
        <w:rPr>
          <w:rFonts w:ascii="ＭＳ 明朝" w:hAnsi="ＭＳ 明朝" w:hint="eastAsia"/>
        </w:rPr>
        <w:t>する。</w:t>
      </w:r>
    </w:p>
    <w:p w:rsidR="009F5490" w:rsidRDefault="009F5490" w:rsidP="009F5490">
      <w:pPr>
        <w:ind w:left="240" w:hanging="240"/>
        <w:rPr>
          <w:rFonts w:ascii="ＭＳ 明朝" w:hAnsi="ＭＳ 明朝"/>
        </w:rPr>
      </w:pPr>
    </w:p>
    <w:p w:rsidR="00CC7992" w:rsidRDefault="00CC7992" w:rsidP="009F5490">
      <w:pPr>
        <w:ind w:left="24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>（所掌事務）</w:t>
      </w:r>
    </w:p>
    <w:p w:rsidR="00CC7992" w:rsidRDefault="00CC7992" w:rsidP="009F5490">
      <w:pPr>
        <w:ind w:left="24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>第２条</w:t>
      </w:r>
      <w:r w:rsidR="00DE186D">
        <w:rPr>
          <w:rFonts w:ascii="ＭＳ 明朝" w:hAnsi="ＭＳ 明朝" w:hint="eastAsia"/>
        </w:rPr>
        <w:t xml:space="preserve">　ＰＴは、次に掲げる</w:t>
      </w:r>
      <w:r w:rsidR="00D846B8">
        <w:rPr>
          <w:rFonts w:ascii="ＭＳ 明朝" w:hAnsi="ＭＳ 明朝" w:hint="eastAsia"/>
        </w:rPr>
        <w:t>事務を所掌する</w:t>
      </w:r>
      <w:r w:rsidR="00DE186D">
        <w:rPr>
          <w:rFonts w:ascii="ＭＳ 明朝" w:hAnsi="ＭＳ 明朝" w:hint="eastAsia"/>
        </w:rPr>
        <w:t>。</w:t>
      </w:r>
    </w:p>
    <w:p w:rsidR="00DE186D" w:rsidRDefault="00DE186D" w:rsidP="009F5490">
      <w:pPr>
        <w:ind w:left="24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(1)　</w:t>
      </w:r>
      <w:r w:rsidR="00D846B8">
        <w:rPr>
          <w:rFonts w:hint="eastAsia"/>
          <w:szCs w:val="21"/>
        </w:rPr>
        <w:t>ヤングケアラーの実態調査</w:t>
      </w:r>
      <w:r w:rsidR="003B305B">
        <w:rPr>
          <w:rFonts w:hint="eastAsia"/>
          <w:szCs w:val="21"/>
        </w:rPr>
        <w:t>や啓発</w:t>
      </w:r>
      <w:r w:rsidR="00D846B8">
        <w:rPr>
          <w:rFonts w:hint="eastAsia"/>
          <w:szCs w:val="21"/>
        </w:rPr>
        <w:t>に関すること</w:t>
      </w:r>
    </w:p>
    <w:p w:rsidR="00DE186D" w:rsidRDefault="00DE186D" w:rsidP="00DE186D">
      <w:pPr>
        <w:ind w:leftChars="50" w:left="105" w:firstLineChars="50" w:firstLine="105"/>
        <w:rPr>
          <w:rFonts w:ascii="ＭＳ 明朝" w:hAnsi="ＭＳ 明朝"/>
        </w:rPr>
      </w:pPr>
      <w:r>
        <w:rPr>
          <w:rFonts w:ascii="ＭＳ 明朝" w:hAnsi="ＭＳ 明朝" w:hint="eastAsia"/>
        </w:rPr>
        <w:t>(2)</w:t>
      </w:r>
      <w:r w:rsidR="00D846B8">
        <w:rPr>
          <w:rFonts w:ascii="ＭＳ 明朝" w:hAnsi="ＭＳ 明朝" w:hint="eastAsia"/>
        </w:rPr>
        <w:t xml:space="preserve">　ヤングケアラーへの</w:t>
      </w:r>
      <w:r>
        <w:rPr>
          <w:rFonts w:ascii="ＭＳ 明朝" w:hAnsi="ＭＳ 明朝" w:hint="eastAsia"/>
        </w:rPr>
        <w:t>今後の支援のあり方</w:t>
      </w:r>
      <w:r w:rsidR="00D846B8">
        <w:rPr>
          <w:rFonts w:ascii="ＭＳ 明朝" w:hAnsi="ＭＳ 明朝" w:hint="eastAsia"/>
        </w:rPr>
        <w:t>や対策の方向性</w:t>
      </w:r>
      <w:r w:rsidR="003B305B">
        <w:rPr>
          <w:rFonts w:ascii="ＭＳ 明朝" w:hAnsi="ＭＳ 明朝" w:hint="eastAsia"/>
        </w:rPr>
        <w:t>に</w:t>
      </w:r>
      <w:r w:rsidR="00D846B8">
        <w:rPr>
          <w:rFonts w:ascii="ＭＳ 明朝" w:hAnsi="ＭＳ 明朝" w:hint="eastAsia"/>
        </w:rPr>
        <w:t>関すること</w:t>
      </w:r>
    </w:p>
    <w:p w:rsidR="00DE186D" w:rsidRDefault="00DE186D" w:rsidP="00DE186D">
      <w:pPr>
        <w:ind w:leftChars="50" w:left="105" w:firstLineChars="50" w:firstLine="105"/>
        <w:rPr>
          <w:rFonts w:ascii="ＭＳ 明朝" w:hAnsi="ＭＳ 明朝"/>
        </w:rPr>
      </w:pPr>
      <w:r>
        <w:rPr>
          <w:rFonts w:ascii="ＭＳ 明朝" w:hAnsi="ＭＳ 明朝"/>
        </w:rPr>
        <w:t>(3)</w:t>
      </w:r>
      <w:r>
        <w:rPr>
          <w:rFonts w:ascii="ＭＳ 明朝" w:hAnsi="ＭＳ 明朝" w:hint="eastAsia"/>
        </w:rPr>
        <w:t xml:space="preserve">　その他上記以外の必要な事項に関すること</w:t>
      </w:r>
    </w:p>
    <w:p w:rsidR="00CC7992" w:rsidRPr="00FA4F2F" w:rsidRDefault="00CC7992" w:rsidP="009F5490">
      <w:pPr>
        <w:ind w:left="240" w:hanging="240"/>
        <w:rPr>
          <w:rFonts w:ascii="ＭＳ 明朝" w:hAnsi="ＭＳ 明朝"/>
        </w:rPr>
      </w:pPr>
    </w:p>
    <w:p w:rsidR="009F5490" w:rsidRPr="00FA4F2F" w:rsidRDefault="009F5490" w:rsidP="009F5490">
      <w:pPr>
        <w:ind w:left="240" w:hanging="240"/>
        <w:rPr>
          <w:rFonts w:ascii="ＭＳ 明朝" w:hAnsi="ＭＳ 明朝"/>
        </w:rPr>
      </w:pPr>
      <w:r w:rsidRPr="00FA4F2F">
        <w:rPr>
          <w:rFonts w:ascii="ＭＳ 明朝" w:hAnsi="ＭＳ 明朝" w:hint="eastAsia"/>
        </w:rPr>
        <w:t>（組織）</w:t>
      </w:r>
    </w:p>
    <w:p w:rsidR="009F5490" w:rsidRPr="00FA4F2F" w:rsidRDefault="00CC7992" w:rsidP="009F5490">
      <w:pPr>
        <w:ind w:left="24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>第３</w:t>
      </w:r>
      <w:r w:rsidR="009F5490" w:rsidRPr="00FA4F2F">
        <w:rPr>
          <w:rFonts w:ascii="ＭＳ 明朝" w:hAnsi="ＭＳ 明朝" w:hint="eastAsia"/>
        </w:rPr>
        <w:t xml:space="preserve">条　</w:t>
      </w:r>
      <w:r w:rsidR="00606611" w:rsidRPr="00606611">
        <w:rPr>
          <w:rFonts w:ascii="ＭＳ 明朝" w:hAnsi="ＭＳ 明朝" w:hint="eastAsia"/>
        </w:rPr>
        <w:t>ＰＴ</w:t>
      </w:r>
      <w:r w:rsidR="009F5490" w:rsidRPr="00FA4F2F">
        <w:rPr>
          <w:rFonts w:ascii="ＭＳ 明朝" w:hAnsi="ＭＳ 明朝" w:hint="eastAsia"/>
        </w:rPr>
        <w:t>は、</w:t>
      </w:r>
      <w:r w:rsidR="00606611">
        <w:rPr>
          <w:rFonts w:ascii="ＭＳ 明朝" w:hAnsi="ＭＳ 明朝" w:hint="eastAsia"/>
        </w:rPr>
        <w:t>リーダー、サブリーダー及びメンバー</w:t>
      </w:r>
      <w:r w:rsidR="009F5490" w:rsidRPr="00FA4F2F">
        <w:rPr>
          <w:rFonts w:ascii="ＭＳ 明朝" w:hAnsi="ＭＳ 明朝" w:hint="eastAsia"/>
        </w:rPr>
        <w:t>で</w:t>
      </w:r>
      <w:r w:rsidR="006F2061">
        <w:rPr>
          <w:rFonts w:ascii="ＭＳ 明朝" w:hAnsi="ＭＳ 明朝" w:hint="eastAsia"/>
        </w:rPr>
        <w:t>組織</w:t>
      </w:r>
      <w:r w:rsidR="009F5490" w:rsidRPr="00FA4F2F">
        <w:rPr>
          <w:rFonts w:ascii="ＭＳ 明朝" w:hAnsi="ＭＳ 明朝" w:hint="eastAsia"/>
        </w:rPr>
        <w:t>する。</w:t>
      </w:r>
    </w:p>
    <w:p w:rsidR="009F5490" w:rsidRPr="00FA4F2F" w:rsidRDefault="006F2061" w:rsidP="009F5490">
      <w:pPr>
        <w:ind w:left="24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="00606611">
        <w:rPr>
          <w:rFonts w:ascii="ＭＳ 明朝" w:hAnsi="ＭＳ 明朝" w:hint="eastAsia"/>
        </w:rPr>
        <w:t>リーダー</w:t>
      </w:r>
      <w:r w:rsidR="009F5490" w:rsidRPr="00FA4F2F">
        <w:rPr>
          <w:rFonts w:ascii="ＭＳ 明朝" w:hAnsi="ＭＳ 明朝" w:hint="eastAsia"/>
        </w:rPr>
        <w:t>は、</w:t>
      </w:r>
      <w:r w:rsidR="00606611">
        <w:rPr>
          <w:rFonts w:ascii="ＭＳ 明朝" w:hAnsi="ＭＳ 明朝" w:hint="eastAsia"/>
        </w:rPr>
        <w:t>こども青少年局が所管する事務を担任する副</w:t>
      </w:r>
      <w:r>
        <w:rPr>
          <w:rFonts w:ascii="ＭＳ 明朝" w:hAnsi="ＭＳ 明朝" w:hint="eastAsia"/>
        </w:rPr>
        <w:t>市長</w:t>
      </w:r>
      <w:r w:rsidR="009F5490" w:rsidRPr="00FA4F2F">
        <w:rPr>
          <w:rFonts w:ascii="ＭＳ 明朝" w:hAnsi="ＭＳ 明朝" w:hint="eastAsia"/>
        </w:rPr>
        <w:t>をもって充てる。</w:t>
      </w:r>
    </w:p>
    <w:p w:rsidR="009F5490" w:rsidRPr="00FA4F2F" w:rsidRDefault="006F2061" w:rsidP="009F5490">
      <w:pPr>
        <w:ind w:left="24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３　</w:t>
      </w:r>
      <w:r w:rsidR="00606611">
        <w:rPr>
          <w:rFonts w:ascii="ＭＳ 明朝" w:hAnsi="ＭＳ 明朝" w:hint="eastAsia"/>
        </w:rPr>
        <w:t>サブリーダー</w:t>
      </w:r>
      <w:r w:rsidR="009F5490" w:rsidRPr="00FA4F2F">
        <w:rPr>
          <w:rFonts w:ascii="ＭＳ 明朝" w:hAnsi="ＭＳ 明朝" w:hint="eastAsia"/>
        </w:rPr>
        <w:t>は、こども青少年局</w:t>
      </w:r>
      <w:r>
        <w:rPr>
          <w:rFonts w:ascii="ＭＳ 明朝" w:hAnsi="ＭＳ 明朝" w:hint="eastAsia"/>
        </w:rPr>
        <w:t>長</w:t>
      </w:r>
      <w:r w:rsidR="00011721">
        <w:rPr>
          <w:rFonts w:ascii="ＭＳ 明朝" w:hAnsi="ＭＳ 明朝" w:hint="eastAsia"/>
        </w:rPr>
        <w:t>及び教育次長</w:t>
      </w:r>
      <w:r w:rsidR="00606611">
        <w:rPr>
          <w:rFonts w:ascii="ＭＳ 明朝" w:hAnsi="ＭＳ 明朝" w:hint="eastAsia"/>
        </w:rPr>
        <w:t>の職にある者</w:t>
      </w:r>
      <w:r w:rsidR="009F5490" w:rsidRPr="00FA4F2F">
        <w:rPr>
          <w:rFonts w:ascii="ＭＳ 明朝" w:hAnsi="ＭＳ 明朝" w:hint="eastAsia"/>
        </w:rPr>
        <w:t>をもって充てる。</w:t>
      </w:r>
    </w:p>
    <w:p w:rsidR="009F5490" w:rsidRPr="00FA4F2F" w:rsidRDefault="006F2061" w:rsidP="009F5490">
      <w:pPr>
        <w:ind w:left="24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４　</w:t>
      </w:r>
      <w:r w:rsidR="00606611">
        <w:rPr>
          <w:rFonts w:ascii="ＭＳ 明朝" w:hAnsi="ＭＳ 明朝" w:hint="eastAsia"/>
        </w:rPr>
        <w:t>メンバー</w:t>
      </w:r>
      <w:r w:rsidR="009F5490" w:rsidRPr="00FA4F2F">
        <w:rPr>
          <w:rFonts w:ascii="ＭＳ 明朝" w:hAnsi="ＭＳ 明朝" w:hint="eastAsia"/>
        </w:rPr>
        <w:t>は、</w:t>
      </w:r>
      <w:r w:rsidR="00B12B96" w:rsidRPr="00B12B96">
        <w:rPr>
          <w:rFonts w:ascii="ＭＳ 明朝" w:hAnsi="ＭＳ 明朝" w:hint="eastAsia"/>
        </w:rPr>
        <w:t>別表に掲げる職にある者</w:t>
      </w:r>
      <w:r w:rsidR="009F5490" w:rsidRPr="00FA4F2F">
        <w:rPr>
          <w:rFonts w:ascii="ＭＳ 明朝" w:hAnsi="ＭＳ 明朝" w:hint="eastAsia"/>
        </w:rPr>
        <w:t>をもって充てる。</w:t>
      </w:r>
    </w:p>
    <w:p w:rsidR="009F5490" w:rsidRDefault="009F5490" w:rsidP="009F5490">
      <w:pPr>
        <w:rPr>
          <w:rFonts w:ascii="ＭＳ 明朝" w:hAnsi="ＭＳ 明朝"/>
        </w:rPr>
      </w:pPr>
    </w:p>
    <w:p w:rsidR="00CC7992" w:rsidRDefault="00CC7992" w:rsidP="009F549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（運営）</w:t>
      </w:r>
    </w:p>
    <w:p w:rsidR="00CC7992" w:rsidRDefault="00CC7992" w:rsidP="009F549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第４条</w:t>
      </w:r>
      <w:r w:rsidR="000F7EBB">
        <w:rPr>
          <w:rFonts w:ascii="ＭＳ 明朝" w:hAnsi="ＭＳ 明朝" w:hint="eastAsia"/>
        </w:rPr>
        <w:t xml:space="preserve">　リーダーはＰＴを招集し、これを主宰する。</w:t>
      </w:r>
    </w:p>
    <w:p w:rsidR="000F7EBB" w:rsidRDefault="000F7EBB" w:rsidP="000F7EBB">
      <w:pPr>
        <w:ind w:left="24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>２　サブリーダー</w:t>
      </w:r>
      <w:r w:rsidRPr="00FA4F2F">
        <w:rPr>
          <w:rFonts w:ascii="ＭＳ 明朝" w:hAnsi="ＭＳ 明朝" w:hint="eastAsia"/>
        </w:rPr>
        <w:t>は、</w:t>
      </w:r>
      <w:r>
        <w:rPr>
          <w:rFonts w:ascii="ＭＳ 明朝" w:hAnsi="ＭＳ 明朝" w:hint="eastAsia"/>
        </w:rPr>
        <w:t>リーダー</w:t>
      </w:r>
      <w:r w:rsidRPr="00FA4F2F">
        <w:rPr>
          <w:rFonts w:ascii="ＭＳ 明朝" w:hAnsi="ＭＳ 明朝" w:hint="eastAsia"/>
        </w:rPr>
        <w:t>を補佐し、</w:t>
      </w:r>
      <w:r>
        <w:rPr>
          <w:rFonts w:ascii="ＭＳ 明朝" w:hAnsi="ＭＳ 明朝" w:hint="eastAsia"/>
        </w:rPr>
        <w:t>リーダーが不在のときは、その職務を代行する。</w:t>
      </w:r>
    </w:p>
    <w:p w:rsidR="009F5490" w:rsidRDefault="000F7EBB" w:rsidP="009F5490">
      <w:pPr>
        <w:ind w:left="24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>３　リーダーが必要と認めるときは、メンバー以外の者に会議への出席を求めることができる。</w:t>
      </w:r>
    </w:p>
    <w:p w:rsidR="009F5490" w:rsidRDefault="009F5490" w:rsidP="009F5490">
      <w:pPr>
        <w:ind w:left="240" w:hanging="240"/>
        <w:rPr>
          <w:rFonts w:ascii="ＭＳ 明朝" w:hAnsi="ＭＳ 明朝"/>
        </w:rPr>
      </w:pPr>
    </w:p>
    <w:p w:rsidR="00CC7992" w:rsidRDefault="00CC7992" w:rsidP="009F5490">
      <w:pPr>
        <w:ind w:left="24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>（ワーキンググループの設置）</w:t>
      </w:r>
    </w:p>
    <w:p w:rsidR="00CC7992" w:rsidRDefault="00CC7992" w:rsidP="009F5490">
      <w:pPr>
        <w:ind w:left="24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>第５条</w:t>
      </w:r>
      <w:r w:rsidR="00991F3F">
        <w:rPr>
          <w:rFonts w:ascii="ＭＳ 明朝" w:hAnsi="ＭＳ 明朝" w:hint="eastAsia"/>
        </w:rPr>
        <w:t xml:space="preserve">　リーダーは、ＰＴ</w:t>
      </w:r>
      <w:r w:rsidR="00F70F82">
        <w:rPr>
          <w:rFonts w:ascii="ＭＳ 明朝" w:hAnsi="ＭＳ 明朝" w:hint="eastAsia"/>
        </w:rPr>
        <w:t>での</w:t>
      </w:r>
      <w:r w:rsidR="00991F3F">
        <w:rPr>
          <w:rFonts w:ascii="ＭＳ 明朝" w:hAnsi="ＭＳ 明朝" w:hint="eastAsia"/>
        </w:rPr>
        <w:t>協議にあたり、詳細な検討を行うため、ワーキンググループを設置することができる。</w:t>
      </w:r>
    </w:p>
    <w:p w:rsidR="00991F3F" w:rsidRDefault="00991F3F" w:rsidP="00991F3F">
      <w:pPr>
        <w:ind w:left="24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>２　前項に掲げるワーキンググループを設置する場合、リーダーはその構成員を指名することができる。</w:t>
      </w:r>
    </w:p>
    <w:p w:rsidR="00695AF5" w:rsidRPr="00695AF5" w:rsidRDefault="009F5490" w:rsidP="006F2061">
      <w:pPr>
        <w:ind w:left="240" w:hanging="240"/>
        <w:rPr>
          <w:rFonts w:ascii="ＭＳ 明朝" w:hAnsi="ＭＳ 明朝"/>
        </w:rPr>
      </w:pPr>
      <w:r w:rsidRPr="00FA4F2F">
        <w:rPr>
          <w:rFonts w:ascii="ＭＳ 明朝" w:hAnsi="ＭＳ 明朝" w:hint="eastAsia"/>
        </w:rPr>
        <w:t xml:space="preserve">　</w:t>
      </w:r>
    </w:p>
    <w:p w:rsidR="009F5490" w:rsidRPr="00FA4F2F" w:rsidRDefault="009F5490" w:rsidP="009F5490">
      <w:pPr>
        <w:ind w:left="240" w:hanging="240"/>
        <w:rPr>
          <w:rFonts w:ascii="ＭＳ 明朝" w:hAnsi="ＭＳ 明朝"/>
        </w:rPr>
      </w:pPr>
      <w:r w:rsidRPr="00FA4F2F">
        <w:rPr>
          <w:rFonts w:ascii="ＭＳ 明朝" w:hAnsi="ＭＳ 明朝" w:hint="eastAsia"/>
        </w:rPr>
        <w:t>（庶務）</w:t>
      </w:r>
    </w:p>
    <w:p w:rsidR="009F5490" w:rsidRPr="00FA4F2F" w:rsidRDefault="00977882" w:rsidP="009F5490">
      <w:pPr>
        <w:ind w:left="24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>第</w:t>
      </w:r>
      <w:r w:rsidR="00991F3F">
        <w:rPr>
          <w:rFonts w:ascii="ＭＳ 明朝" w:hAnsi="ＭＳ 明朝" w:hint="eastAsia"/>
        </w:rPr>
        <w:t>６</w:t>
      </w:r>
      <w:r w:rsidR="000573B5">
        <w:rPr>
          <w:rFonts w:ascii="ＭＳ 明朝" w:hAnsi="ＭＳ 明朝" w:hint="eastAsia"/>
        </w:rPr>
        <w:t xml:space="preserve">条　</w:t>
      </w:r>
      <w:r w:rsidR="00B12B96">
        <w:rPr>
          <w:rFonts w:ascii="ＭＳ 明朝" w:hAnsi="ＭＳ 明朝" w:hint="eastAsia"/>
        </w:rPr>
        <w:t>ＰＴ</w:t>
      </w:r>
      <w:r w:rsidR="009F5490" w:rsidRPr="00FA4F2F">
        <w:rPr>
          <w:rFonts w:ascii="ＭＳ 明朝" w:hAnsi="ＭＳ 明朝" w:hint="eastAsia"/>
        </w:rPr>
        <w:t>の庶務は、こども青少年局</w:t>
      </w:r>
      <w:r w:rsidR="0092290E">
        <w:rPr>
          <w:rFonts w:ascii="ＭＳ 明朝" w:hAnsi="ＭＳ 明朝" w:hint="eastAsia"/>
        </w:rPr>
        <w:t>企画部企画課</w:t>
      </w:r>
      <w:r w:rsidR="00D74EB2">
        <w:rPr>
          <w:rFonts w:ascii="ＭＳ 明朝" w:hAnsi="ＭＳ 明朝" w:hint="eastAsia"/>
        </w:rPr>
        <w:t>及び教育委員会事務局</w:t>
      </w:r>
      <w:r w:rsidR="0092290E">
        <w:rPr>
          <w:rFonts w:ascii="ＭＳ 明朝" w:hAnsi="ＭＳ 明朝" w:hint="eastAsia"/>
        </w:rPr>
        <w:t>総務部教育政策課</w:t>
      </w:r>
      <w:r w:rsidR="009F5490" w:rsidRPr="00FA4F2F">
        <w:rPr>
          <w:rFonts w:ascii="ＭＳ 明朝" w:hAnsi="ＭＳ 明朝" w:hint="eastAsia"/>
        </w:rPr>
        <w:t>において処理する。</w:t>
      </w:r>
    </w:p>
    <w:p w:rsidR="009F5490" w:rsidRPr="00B70F6C" w:rsidRDefault="009F5490" w:rsidP="009F5490">
      <w:pPr>
        <w:ind w:left="240" w:hanging="240"/>
        <w:rPr>
          <w:rFonts w:ascii="ＭＳ 明朝" w:hAnsi="ＭＳ 明朝"/>
        </w:rPr>
      </w:pPr>
    </w:p>
    <w:p w:rsidR="009F5490" w:rsidRPr="00FA4F2F" w:rsidRDefault="009F5490" w:rsidP="009F5490">
      <w:pPr>
        <w:ind w:left="240" w:hanging="240"/>
        <w:rPr>
          <w:rFonts w:ascii="ＭＳ 明朝" w:hAnsi="ＭＳ 明朝"/>
        </w:rPr>
      </w:pPr>
      <w:r w:rsidRPr="00FA4F2F">
        <w:rPr>
          <w:rFonts w:ascii="ＭＳ 明朝" w:hAnsi="ＭＳ 明朝" w:hint="eastAsia"/>
        </w:rPr>
        <w:t>（</w:t>
      </w:r>
      <w:r w:rsidR="00CC7992">
        <w:rPr>
          <w:rFonts w:ascii="ＭＳ 明朝" w:hAnsi="ＭＳ 明朝" w:hint="eastAsia"/>
        </w:rPr>
        <w:t>リーダーへの委任</w:t>
      </w:r>
      <w:r w:rsidRPr="00FA4F2F">
        <w:rPr>
          <w:rFonts w:ascii="ＭＳ 明朝" w:hAnsi="ＭＳ 明朝" w:hint="eastAsia"/>
        </w:rPr>
        <w:t>）</w:t>
      </w:r>
    </w:p>
    <w:p w:rsidR="00B3011E" w:rsidRDefault="00977882" w:rsidP="00C11A83">
      <w:pPr>
        <w:ind w:left="24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>第</w:t>
      </w:r>
      <w:r w:rsidR="00991F3F">
        <w:rPr>
          <w:rFonts w:ascii="ＭＳ 明朝" w:hAnsi="ＭＳ 明朝" w:hint="eastAsia"/>
        </w:rPr>
        <w:t>７</w:t>
      </w:r>
      <w:r w:rsidR="009F5490" w:rsidRPr="00FA4F2F">
        <w:rPr>
          <w:rFonts w:ascii="ＭＳ 明朝" w:hAnsi="ＭＳ 明朝" w:hint="eastAsia"/>
        </w:rPr>
        <w:t>条　この要綱</w:t>
      </w:r>
      <w:r w:rsidR="00CC7992">
        <w:rPr>
          <w:rFonts w:ascii="ＭＳ 明朝" w:hAnsi="ＭＳ 明朝" w:hint="eastAsia"/>
        </w:rPr>
        <w:t>に定めるもののほか、ＰＴの運営に関し必要な事項は</w:t>
      </w:r>
      <w:r w:rsidR="00B12B96">
        <w:rPr>
          <w:rFonts w:ascii="ＭＳ 明朝" w:hAnsi="ＭＳ 明朝" w:hint="eastAsia"/>
        </w:rPr>
        <w:t>リーダー</w:t>
      </w:r>
      <w:r w:rsidR="009F5490" w:rsidRPr="00FA4F2F">
        <w:rPr>
          <w:rFonts w:ascii="ＭＳ 明朝" w:hAnsi="ＭＳ 明朝" w:hint="eastAsia"/>
        </w:rPr>
        <w:t>が定める。</w:t>
      </w:r>
    </w:p>
    <w:p w:rsidR="000573B5" w:rsidRDefault="000573B5" w:rsidP="009F5490">
      <w:pPr>
        <w:ind w:left="240" w:hanging="240"/>
        <w:rPr>
          <w:rFonts w:asciiTheme="majorEastAsia" w:eastAsiaTheme="majorEastAsia" w:hAnsiTheme="majorEastAsia"/>
        </w:rPr>
      </w:pPr>
    </w:p>
    <w:p w:rsidR="00E537A1" w:rsidRPr="0092290E" w:rsidRDefault="00E537A1" w:rsidP="009F5490">
      <w:pPr>
        <w:ind w:left="240" w:hanging="240"/>
        <w:rPr>
          <w:rFonts w:asciiTheme="majorEastAsia" w:eastAsiaTheme="majorEastAsia" w:hAnsiTheme="majorEastAsia"/>
        </w:rPr>
      </w:pPr>
    </w:p>
    <w:p w:rsidR="009F5490" w:rsidRPr="00FA4F2F" w:rsidRDefault="009F5490" w:rsidP="009F5490">
      <w:pPr>
        <w:ind w:left="240" w:hanging="240"/>
        <w:rPr>
          <w:rFonts w:ascii="ＭＳ 明朝" w:hAnsi="ＭＳ 明朝"/>
        </w:rPr>
      </w:pPr>
      <w:r w:rsidRPr="00FA4F2F">
        <w:rPr>
          <w:rFonts w:ascii="ＭＳ 明朝" w:hAnsi="ＭＳ 明朝" w:hint="eastAsia"/>
        </w:rPr>
        <w:t xml:space="preserve">　</w:t>
      </w:r>
      <w:r w:rsidR="007B7994">
        <w:rPr>
          <w:rFonts w:ascii="ＭＳ 明朝" w:hAnsi="ＭＳ 明朝" w:hint="eastAsia"/>
        </w:rPr>
        <w:t xml:space="preserve">　　</w:t>
      </w:r>
      <w:r w:rsidRPr="00FA4F2F">
        <w:rPr>
          <w:rFonts w:ascii="ＭＳ 明朝" w:hAnsi="ＭＳ 明朝" w:hint="eastAsia"/>
        </w:rPr>
        <w:t>附　則</w:t>
      </w:r>
    </w:p>
    <w:p w:rsidR="0052128C" w:rsidRDefault="007B7994" w:rsidP="00E537A1">
      <w:pPr>
        <w:ind w:left="24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9F5490" w:rsidRPr="00FA4F2F">
        <w:rPr>
          <w:rFonts w:ascii="ＭＳ 明朝" w:hAnsi="ＭＳ 明朝" w:hint="eastAsia"/>
        </w:rPr>
        <w:t>この要綱は</w:t>
      </w:r>
      <w:r>
        <w:rPr>
          <w:rFonts w:ascii="ＭＳ 明朝" w:hAnsi="ＭＳ 明朝" w:hint="eastAsia"/>
        </w:rPr>
        <w:t>、</w:t>
      </w:r>
      <w:r w:rsidR="00B12B96">
        <w:rPr>
          <w:rFonts w:ascii="ＭＳ 明朝" w:hAnsi="ＭＳ 明朝" w:hint="eastAsia"/>
        </w:rPr>
        <w:t>令和</w:t>
      </w:r>
      <w:r w:rsidR="002D6656">
        <w:rPr>
          <w:rFonts w:ascii="ＭＳ 明朝" w:hAnsi="ＭＳ 明朝" w:hint="eastAsia"/>
        </w:rPr>
        <w:t>３</w:t>
      </w:r>
      <w:r w:rsidR="00B12B96">
        <w:rPr>
          <w:rFonts w:ascii="ＭＳ 明朝" w:hAnsi="ＭＳ 明朝" w:hint="eastAsia"/>
        </w:rPr>
        <w:t>年</w:t>
      </w:r>
      <w:r w:rsidR="002D6656">
        <w:rPr>
          <w:rFonts w:ascii="ＭＳ 明朝" w:hAnsi="ＭＳ 明朝" w:hint="eastAsia"/>
        </w:rPr>
        <w:t>５</w:t>
      </w:r>
      <w:r w:rsidR="009F5490" w:rsidRPr="00FA4F2F">
        <w:rPr>
          <w:rFonts w:ascii="ＭＳ 明朝" w:hAnsi="ＭＳ 明朝" w:hint="eastAsia"/>
        </w:rPr>
        <w:t>月</w:t>
      </w:r>
      <w:r w:rsidR="002D6656">
        <w:rPr>
          <w:rFonts w:ascii="ＭＳ 明朝" w:hAnsi="ＭＳ 明朝" w:hint="eastAsia"/>
        </w:rPr>
        <w:t>13</w:t>
      </w:r>
      <w:r w:rsidR="009F5490" w:rsidRPr="00FA4F2F">
        <w:rPr>
          <w:rFonts w:ascii="ＭＳ 明朝" w:hAnsi="ＭＳ 明朝" w:hint="eastAsia"/>
        </w:rPr>
        <w:t>日から施行する。</w:t>
      </w:r>
    </w:p>
    <w:p w:rsidR="00E537A1" w:rsidRDefault="00E537A1" w:rsidP="00E537A1">
      <w:pPr>
        <w:ind w:left="240" w:hanging="240"/>
        <w:rPr>
          <w:rFonts w:ascii="ＭＳ 明朝" w:hAnsi="ＭＳ 明朝"/>
        </w:rPr>
      </w:pPr>
    </w:p>
    <w:p w:rsidR="00E537A1" w:rsidRDefault="00E537A1" w:rsidP="00E537A1">
      <w:pPr>
        <w:ind w:left="240" w:hanging="240"/>
        <w:rPr>
          <w:rFonts w:ascii="ＭＳ 明朝" w:hAnsi="ＭＳ 明朝"/>
        </w:rPr>
      </w:pPr>
    </w:p>
    <w:p w:rsidR="00E537A1" w:rsidRDefault="00E537A1" w:rsidP="00E537A1">
      <w:pPr>
        <w:ind w:left="240" w:hanging="240"/>
        <w:rPr>
          <w:rFonts w:ascii="ＭＳ 明朝" w:hAnsi="ＭＳ 明朝"/>
        </w:rPr>
      </w:pPr>
      <w:r>
        <w:rPr>
          <w:rFonts w:hint="eastAsia"/>
        </w:rPr>
        <w:t>別表（第３条関係）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84"/>
        <w:gridCol w:w="6946"/>
      </w:tblGrid>
      <w:tr w:rsidR="0027374C" w:rsidTr="00F57BC4">
        <w:tc>
          <w:tcPr>
            <w:tcW w:w="1384" w:type="dxa"/>
            <w:vMerge w:val="restart"/>
            <w:vAlign w:val="center"/>
          </w:tcPr>
          <w:p w:rsidR="0027374C" w:rsidRDefault="0027374C" w:rsidP="0027374C">
            <w:pPr>
              <w:tabs>
                <w:tab w:val="left" w:pos="3932"/>
                <w:tab w:val="left" w:pos="4195"/>
                <w:tab w:val="center" w:pos="4535"/>
                <w:tab w:val="right" w:pos="9070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メンバー</w:t>
            </w:r>
          </w:p>
        </w:tc>
        <w:tc>
          <w:tcPr>
            <w:tcW w:w="6946" w:type="dxa"/>
            <w:tcBorders>
              <w:bottom w:val="nil"/>
            </w:tcBorders>
            <w:shd w:val="clear" w:color="auto" w:fill="auto"/>
          </w:tcPr>
          <w:p w:rsidR="0027374C" w:rsidRDefault="00560BBC" w:rsidP="00977882">
            <w:pPr>
              <w:tabs>
                <w:tab w:val="left" w:pos="3932"/>
                <w:tab w:val="left" w:pos="4195"/>
                <w:tab w:val="center" w:pos="4535"/>
                <w:tab w:val="right" w:pos="9070"/>
              </w:tabs>
              <w:jc w:val="left"/>
              <w:rPr>
                <w:rFonts w:ascii="ＭＳ 明朝" w:hAnsi="ＭＳ 明朝"/>
              </w:rPr>
            </w:pPr>
            <w:r>
              <w:rPr>
                <w:rFonts w:hint="eastAsia"/>
              </w:rPr>
              <w:t>リーダーが指名する区長</w:t>
            </w:r>
          </w:p>
        </w:tc>
      </w:tr>
      <w:tr w:rsidR="0027374C" w:rsidTr="00F57BC4">
        <w:tc>
          <w:tcPr>
            <w:tcW w:w="1384" w:type="dxa"/>
            <w:vMerge/>
          </w:tcPr>
          <w:p w:rsidR="0027374C" w:rsidRDefault="0027374C" w:rsidP="00977882">
            <w:pPr>
              <w:tabs>
                <w:tab w:val="left" w:pos="3932"/>
                <w:tab w:val="left" w:pos="4195"/>
                <w:tab w:val="center" w:pos="4535"/>
                <w:tab w:val="right" w:pos="9070"/>
              </w:tabs>
              <w:jc w:val="left"/>
              <w:rPr>
                <w:rFonts w:ascii="ＭＳ 明朝" w:hAnsi="ＭＳ 明朝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  <w:shd w:val="clear" w:color="auto" w:fill="auto"/>
          </w:tcPr>
          <w:p w:rsidR="0027374C" w:rsidRDefault="00560BBC" w:rsidP="00977882">
            <w:pPr>
              <w:tabs>
                <w:tab w:val="left" w:pos="3932"/>
                <w:tab w:val="left" w:pos="4195"/>
                <w:tab w:val="center" w:pos="4535"/>
                <w:tab w:val="right" w:pos="9070"/>
              </w:tabs>
              <w:jc w:val="left"/>
              <w:rPr>
                <w:rFonts w:ascii="ＭＳ 明朝" w:hAnsi="ＭＳ 明朝"/>
              </w:rPr>
            </w:pPr>
            <w:r>
              <w:rPr>
                <w:rFonts w:hint="eastAsia"/>
              </w:rPr>
              <w:t>（区長会議福祉・健康部会及び同こども・教育部会を代表する区長）</w:t>
            </w:r>
          </w:p>
        </w:tc>
      </w:tr>
      <w:tr w:rsidR="0027374C" w:rsidTr="00F57BC4">
        <w:tc>
          <w:tcPr>
            <w:tcW w:w="1384" w:type="dxa"/>
            <w:vMerge/>
          </w:tcPr>
          <w:p w:rsidR="0027374C" w:rsidRDefault="0027374C" w:rsidP="00977882">
            <w:pPr>
              <w:tabs>
                <w:tab w:val="left" w:pos="3932"/>
                <w:tab w:val="left" w:pos="4195"/>
                <w:tab w:val="center" w:pos="4535"/>
                <w:tab w:val="right" w:pos="9070"/>
              </w:tabs>
              <w:jc w:val="left"/>
              <w:rPr>
                <w:rFonts w:ascii="ＭＳ 明朝" w:hAnsi="ＭＳ 明朝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  <w:shd w:val="clear" w:color="auto" w:fill="auto"/>
          </w:tcPr>
          <w:p w:rsidR="0027374C" w:rsidRDefault="00560BBC" w:rsidP="00977882">
            <w:pPr>
              <w:tabs>
                <w:tab w:val="left" w:pos="3932"/>
                <w:tab w:val="left" w:pos="4195"/>
                <w:tab w:val="center" w:pos="4535"/>
                <w:tab w:val="right" w:pos="9070"/>
              </w:tabs>
              <w:jc w:val="left"/>
              <w:rPr>
                <w:rFonts w:ascii="ＭＳ 明朝" w:hAnsi="ＭＳ 明朝"/>
              </w:rPr>
            </w:pPr>
            <w:r>
              <w:rPr>
                <w:rFonts w:hint="eastAsia"/>
              </w:rPr>
              <w:t>福祉局長</w:t>
            </w:r>
          </w:p>
        </w:tc>
      </w:tr>
      <w:tr w:rsidR="0027374C" w:rsidTr="00F57BC4">
        <w:tc>
          <w:tcPr>
            <w:tcW w:w="1384" w:type="dxa"/>
            <w:vMerge/>
          </w:tcPr>
          <w:p w:rsidR="0027374C" w:rsidRDefault="0027374C" w:rsidP="00977882">
            <w:pPr>
              <w:tabs>
                <w:tab w:val="left" w:pos="3932"/>
                <w:tab w:val="left" w:pos="4195"/>
                <w:tab w:val="center" w:pos="4535"/>
                <w:tab w:val="right" w:pos="9070"/>
              </w:tabs>
              <w:jc w:val="left"/>
              <w:rPr>
                <w:rFonts w:ascii="ＭＳ 明朝" w:hAnsi="ＭＳ 明朝"/>
              </w:rPr>
            </w:pPr>
          </w:p>
        </w:tc>
        <w:tc>
          <w:tcPr>
            <w:tcW w:w="6946" w:type="dxa"/>
            <w:tcBorders>
              <w:top w:val="nil"/>
            </w:tcBorders>
            <w:shd w:val="clear" w:color="auto" w:fill="auto"/>
          </w:tcPr>
          <w:p w:rsidR="0027374C" w:rsidRDefault="00560BBC" w:rsidP="00977882">
            <w:pPr>
              <w:tabs>
                <w:tab w:val="left" w:pos="3932"/>
                <w:tab w:val="left" w:pos="4195"/>
                <w:tab w:val="center" w:pos="4535"/>
                <w:tab w:val="right" w:pos="9070"/>
              </w:tabs>
              <w:jc w:val="left"/>
              <w:rPr>
                <w:rFonts w:ascii="ＭＳ 明朝" w:hAnsi="ＭＳ 明朝"/>
              </w:rPr>
            </w:pPr>
            <w:r>
              <w:rPr>
                <w:rFonts w:hint="eastAsia"/>
              </w:rPr>
              <w:t>健康局長</w:t>
            </w:r>
          </w:p>
        </w:tc>
      </w:tr>
    </w:tbl>
    <w:p w:rsidR="007A79B2" w:rsidRDefault="007A79B2" w:rsidP="00977882">
      <w:pPr>
        <w:tabs>
          <w:tab w:val="left" w:pos="3932"/>
          <w:tab w:val="left" w:pos="4195"/>
          <w:tab w:val="center" w:pos="4535"/>
          <w:tab w:val="right" w:pos="9070"/>
        </w:tabs>
        <w:jc w:val="left"/>
        <w:rPr>
          <w:rFonts w:ascii="ＭＳ 明朝" w:hAnsi="ＭＳ 明朝"/>
        </w:rPr>
      </w:pPr>
    </w:p>
    <w:sectPr w:rsidR="007A79B2" w:rsidSect="005F1B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4B5" w:rsidRDefault="00DB54B5" w:rsidP="00621803">
      <w:r>
        <w:separator/>
      </w:r>
    </w:p>
  </w:endnote>
  <w:endnote w:type="continuationSeparator" w:id="0">
    <w:p w:rsidR="00DB54B5" w:rsidRDefault="00DB54B5" w:rsidP="0062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F93" w:rsidRDefault="001F7F9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F93" w:rsidRDefault="001F7F9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F93" w:rsidRDefault="001F7F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4B5" w:rsidRDefault="00DB54B5" w:rsidP="00621803">
      <w:r>
        <w:separator/>
      </w:r>
    </w:p>
  </w:footnote>
  <w:footnote w:type="continuationSeparator" w:id="0">
    <w:p w:rsidR="00DB54B5" w:rsidRDefault="00DB54B5" w:rsidP="00621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F93" w:rsidRDefault="001F7F9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F93" w:rsidRDefault="001F7F9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F93" w:rsidRDefault="001F7F9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B15D5"/>
    <w:multiLevelType w:val="hybridMultilevel"/>
    <w:tmpl w:val="56207C46"/>
    <w:lvl w:ilvl="0" w:tplc="15B4E896">
      <w:start w:val="1"/>
      <w:numFmt w:val="decimalFullWidth"/>
      <w:lvlText w:val="第%1条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1803"/>
    <w:rsid w:val="00000386"/>
    <w:rsid w:val="00011721"/>
    <w:rsid w:val="00011B9F"/>
    <w:rsid w:val="00027028"/>
    <w:rsid w:val="000412D2"/>
    <w:rsid w:val="00047885"/>
    <w:rsid w:val="000573B5"/>
    <w:rsid w:val="00061C23"/>
    <w:rsid w:val="00080E2F"/>
    <w:rsid w:val="00082237"/>
    <w:rsid w:val="000A12FC"/>
    <w:rsid w:val="000A73D6"/>
    <w:rsid w:val="000B034C"/>
    <w:rsid w:val="000B60EA"/>
    <w:rsid w:val="000B688D"/>
    <w:rsid w:val="000B796B"/>
    <w:rsid w:val="000D08D5"/>
    <w:rsid w:val="000D7BE5"/>
    <w:rsid w:val="000E224C"/>
    <w:rsid w:val="000F73F3"/>
    <w:rsid w:val="000F7EBB"/>
    <w:rsid w:val="00101CAA"/>
    <w:rsid w:val="00101D45"/>
    <w:rsid w:val="00105B18"/>
    <w:rsid w:val="00136FC6"/>
    <w:rsid w:val="001759B5"/>
    <w:rsid w:val="0018186A"/>
    <w:rsid w:val="001C0D67"/>
    <w:rsid w:val="001F7F93"/>
    <w:rsid w:val="0027374C"/>
    <w:rsid w:val="00274DED"/>
    <w:rsid w:val="00290E58"/>
    <w:rsid w:val="00296DAE"/>
    <w:rsid w:val="002C5834"/>
    <w:rsid w:val="002D6656"/>
    <w:rsid w:val="002E19DF"/>
    <w:rsid w:val="00344AF5"/>
    <w:rsid w:val="00371FA7"/>
    <w:rsid w:val="003B305B"/>
    <w:rsid w:val="003E6B5E"/>
    <w:rsid w:val="00400546"/>
    <w:rsid w:val="004442A7"/>
    <w:rsid w:val="004860C1"/>
    <w:rsid w:val="00492DE9"/>
    <w:rsid w:val="004D1C5C"/>
    <w:rsid w:val="0052128C"/>
    <w:rsid w:val="0053257B"/>
    <w:rsid w:val="00534A2A"/>
    <w:rsid w:val="005576D7"/>
    <w:rsid w:val="00560BBC"/>
    <w:rsid w:val="005901EB"/>
    <w:rsid w:val="005941D5"/>
    <w:rsid w:val="005A1ECC"/>
    <w:rsid w:val="005B050F"/>
    <w:rsid w:val="005C61E8"/>
    <w:rsid w:val="005E26D2"/>
    <w:rsid w:val="005F1B4E"/>
    <w:rsid w:val="00602B6A"/>
    <w:rsid w:val="00606611"/>
    <w:rsid w:val="00621803"/>
    <w:rsid w:val="00651CAA"/>
    <w:rsid w:val="006626D6"/>
    <w:rsid w:val="0067232B"/>
    <w:rsid w:val="00695AF5"/>
    <w:rsid w:val="006D215C"/>
    <w:rsid w:val="006E05F3"/>
    <w:rsid w:val="006E080D"/>
    <w:rsid w:val="006F2061"/>
    <w:rsid w:val="006F45FD"/>
    <w:rsid w:val="007168D3"/>
    <w:rsid w:val="007878C7"/>
    <w:rsid w:val="0079709F"/>
    <w:rsid w:val="007A779F"/>
    <w:rsid w:val="007A79B2"/>
    <w:rsid w:val="007B7994"/>
    <w:rsid w:val="007B7D2E"/>
    <w:rsid w:val="00816CFD"/>
    <w:rsid w:val="008343D5"/>
    <w:rsid w:val="00853336"/>
    <w:rsid w:val="00873B66"/>
    <w:rsid w:val="00894905"/>
    <w:rsid w:val="008B5B9B"/>
    <w:rsid w:val="008E2901"/>
    <w:rsid w:val="00905C9A"/>
    <w:rsid w:val="009107F4"/>
    <w:rsid w:val="0092290E"/>
    <w:rsid w:val="00927E9A"/>
    <w:rsid w:val="0095044E"/>
    <w:rsid w:val="00977882"/>
    <w:rsid w:val="00991F3F"/>
    <w:rsid w:val="009D31B1"/>
    <w:rsid w:val="009E12DF"/>
    <w:rsid w:val="009F0DCA"/>
    <w:rsid w:val="009F5490"/>
    <w:rsid w:val="00A41C97"/>
    <w:rsid w:val="00A51DC6"/>
    <w:rsid w:val="00A56094"/>
    <w:rsid w:val="00AB5A87"/>
    <w:rsid w:val="00AB7012"/>
    <w:rsid w:val="00AC1803"/>
    <w:rsid w:val="00B11A58"/>
    <w:rsid w:val="00B12B96"/>
    <w:rsid w:val="00B204BE"/>
    <w:rsid w:val="00B3011E"/>
    <w:rsid w:val="00B44F33"/>
    <w:rsid w:val="00B567A4"/>
    <w:rsid w:val="00B627DD"/>
    <w:rsid w:val="00B70F6C"/>
    <w:rsid w:val="00B752D1"/>
    <w:rsid w:val="00B85DBB"/>
    <w:rsid w:val="00BB3D97"/>
    <w:rsid w:val="00BC5079"/>
    <w:rsid w:val="00BD20B2"/>
    <w:rsid w:val="00BE35A4"/>
    <w:rsid w:val="00C00DE9"/>
    <w:rsid w:val="00C11A83"/>
    <w:rsid w:val="00C24B7B"/>
    <w:rsid w:val="00C34F77"/>
    <w:rsid w:val="00C63150"/>
    <w:rsid w:val="00C75125"/>
    <w:rsid w:val="00C93388"/>
    <w:rsid w:val="00CB4AC4"/>
    <w:rsid w:val="00CC0AC8"/>
    <w:rsid w:val="00CC7992"/>
    <w:rsid w:val="00CD1D84"/>
    <w:rsid w:val="00CF4C38"/>
    <w:rsid w:val="00D006BD"/>
    <w:rsid w:val="00D17795"/>
    <w:rsid w:val="00D36DF9"/>
    <w:rsid w:val="00D74EB2"/>
    <w:rsid w:val="00D846B8"/>
    <w:rsid w:val="00DA597D"/>
    <w:rsid w:val="00DB54B5"/>
    <w:rsid w:val="00DC2AE5"/>
    <w:rsid w:val="00DE186D"/>
    <w:rsid w:val="00DE26A8"/>
    <w:rsid w:val="00E537A1"/>
    <w:rsid w:val="00E57DE8"/>
    <w:rsid w:val="00E7269A"/>
    <w:rsid w:val="00EF5AFA"/>
    <w:rsid w:val="00EF6EF4"/>
    <w:rsid w:val="00F0158C"/>
    <w:rsid w:val="00F320E2"/>
    <w:rsid w:val="00F4564E"/>
    <w:rsid w:val="00F57BC4"/>
    <w:rsid w:val="00F70F82"/>
    <w:rsid w:val="00FC225F"/>
    <w:rsid w:val="00FC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5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8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1803"/>
  </w:style>
  <w:style w:type="paragraph" w:styleId="a5">
    <w:name w:val="footer"/>
    <w:basedOn w:val="a"/>
    <w:link w:val="a6"/>
    <w:uiPriority w:val="99"/>
    <w:unhideWhenUsed/>
    <w:rsid w:val="006218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1803"/>
  </w:style>
  <w:style w:type="paragraph" w:styleId="a7">
    <w:name w:val="Body Text Indent"/>
    <w:basedOn w:val="a"/>
    <w:link w:val="a8"/>
    <w:rsid w:val="009F5490"/>
    <w:pPr>
      <w:ind w:left="928" w:hanging="928"/>
    </w:pPr>
    <w:rPr>
      <w:rFonts w:ascii="ＭＳ 明朝" w:eastAsia="ＭＳ 明朝" w:hAnsi="ＭＳ 明朝" w:cs="Times New Roman"/>
      <w:szCs w:val="24"/>
    </w:rPr>
  </w:style>
  <w:style w:type="character" w:customStyle="1" w:styleId="a8">
    <w:name w:val="本文インデント (文字)"/>
    <w:basedOn w:val="a0"/>
    <w:link w:val="a7"/>
    <w:rsid w:val="009F5490"/>
    <w:rPr>
      <w:rFonts w:ascii="ＭＳ 明朝" w:eastAsia="ＭＳ 明朝" w:hAnsi="ＭＳ 明朝" w:cs="Times New Roman"/>
      <w:szCs w:val="24"/>
    </w:rPr>
  </w:style>
  <w:style w:type="paragraph" w:styleId="a9">
    <w:name w:val="List Paragraph"/>
    <w:basedOn w:val="a"/>
    <w:uiPriority w:val="34"/>
    <w:qFormat/>
    <w:rsid w:val="009F5490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873B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3B66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273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ED468-36DB-4E17-BEF9-1050C7468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2022-11-01T07:09:00Z</dcterms:created>
  <dcterms:modified xsi:type="dcterms:W3CDTF">2022-11-01T07:09:00Z</dcterms:modified>
</cp:coreProperties>
</file>