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84" w:rsidRPr="00F14989" w:rsidRDefault="00186E84" w:rsidP="00F14989">
      <w:pPr>
        <w:spacing w:line="320" w:lineRule="exact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</w:p>
    <w:p w:rsidR="00C53F18" w:rsidRPr="00186E84" w:rsidRDefault="00C53F18" w:rsidP="00772780">
      <w:pPr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 w:rsidRPr="00186E84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「大阪市版ネウボラ」</w:t>
      </w:r>
      <w:r w:rsidR="00186E84" w:rsidRPr="00186E84">
        <w:rPr>
          <w:rFonts w:ascii="ＭＳ ゴシック" w:eastAsia="ＭＳ ゴシック" w:hAnsi="ＭＳ ゴシック" w:hint="eastAsia"/>
          <w:w w:val="80"/>
          <w:sz w:val="36"/>
          <w:szCs w:val="36"/>
        </w:rPr>
        <w:t>の実施に向けた検討について</w:t>
      </w:r>
      <w:bookmarkStart w:id="0" w:name="_GoBack"/>
      <w:bookmarkEnd w:id="0"/>
      <w:r w:rsidR="00186E84" w:rsidRPr="00186E84">
        <w:rPr>
          <w:rFonts w:ascii="ＭＳ ゴシック" w:eastAsia="ＭＳ ゴシック" w:hAnsi="ＭＳ ゴシック" w:hint="eastAsia"/>
          <w:w w:val="80"/>
          <w:sz w:val="36"/>
          <w:szCs w:val="36"/>
        </w:rPr>
        <w:t xml:space="preserve">　概要</w:t>
      </w:r>
    </w:p>
    <w:p w:rsidR="00772780" w:rsidRDefault="00A72514" w:rsidP="00464BED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323D" wp14:editId="2C70302B">
                <wp:simplePos x="0" y="0"/>
                <wp:positionH relativeFrom="column">
                  <wp:posOffset>-62230</wp:posOffset>
                </wp:positionH>
                <wp:positionV relativeFrom="paragraph">
                  <wp:posOffset>69215</wp:posOffset>
                </wp:positionV>
                <wp:extent cx="6276975" cy="1438275"/>
                <wp:effectExtent l="0" t="0" r="28575" b="28575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438275"/>
                        </a:xfrm>
                        <a:prstGeom prst="rect">
                          <a:avLst/>
                        </a:prstGeom>
                        <a:noFill/>
                        <a:ln w="22225" cap="flat" cmpd="thickThin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FC9DC" id="正方形/長方形 291" o:spid="_x0000_s1026" style="position:absolute;left:0;text-align:left;margin-left:-4.9pt;margin-top:5.45pt;width:494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" filled="f" strokecolor="windowText" strokeweight="1.75pt">
                <v:stroke dashstyle="1 1" linestyle="thickThin"/>
              </v:rect>
            </w:pict>
          </mc:Fallback>
        </mc:AlternateContent>
      </w:r>
    </w:p>
    <w:p w:rsidR="00772780" w:rsidRDefault="00277503" w:rsidP="00A72514">
      <w:pPr>
        <w:spacing w:line="216" w:lineRule="auto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全ての子育て家族にとって、安心して気軽に相談できる場</w:t>
      </w:r>
      <w:r w:rsidR="00772780" w:rsidRPr="00EB68A4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を目指して</w:t>
      </w:r>
    </w:p>
    <w:p w:rsidR="00772780" w:rsidRPr="00EB68A4" w:rsidRDefault="00772780" w:rsidP="00772780">
      <w:pPr>
        <w:spacing w:line="280" w:lineRule="exact"/>
        <w:ind w:firstLineChars="200" w:firstLine="468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</w:p>
    <w:p w:rsidR="00772780" w:rsidRPr="00412423" w:rsidRDefault="00772780" w:rsidP="00412423">
      <w:pPr>
        <w:spacing w:line="280" w:lineRule="exact"/>
        <w:ind w:firstLineChars="200" w:firstLine="470"/>
        <w:rPr>
          <w:rFonts w:asciiTheme="majorEastAsia" w:eastAsiaTheme="majorEastAsia" w:hAnsiTheme="majorEastAsia"/>
          <w:b/>
          <w:color w:val="000000" w:themeColor="text1"/>
          <w:kern w:val="24"/>
          <w:sz w:val="24"/>
          <w:szCs w:val="24"/>
        </w:rPr>
      </w:pPr>
      <w:r w:rsidRPr="00B86FB8">
        <w:rPr>
          <w:rFonts w:asciiTheme="majorEastAsia" w:eastAsiaTheme="majorEastAsia" w:hAnsiTheme="majorEastAsia" w:hint="eastAsia"/>
          <w:b/>
          <w:color w:val="000000" w:themeColor="text1"/>
          <w:kern w:val="24"/>
          <w:sz w:val="24"/>
          <w:szCs w:val="24"/>
          <w:u w:val="thick"/>
        </w:rPr>
        <w:t>取組１</w:t>
      </w:r>
      <w:r w:rsidR="00412423" w:rsidRPr="00412423">
        <w:rPr>
          <w:rFonts w:asciiTheme="majorEastAsia" w:eastAsiaTheme="majorEastAsia" w:hAnsiTheme="majorEastAsia" w:hint="eastAsia"/>
          <w:b/>
          <w:color w:val="000000" w:themeColor="text1"/>
          <w:kern w:val="24"/>
          <w:sz w:val="24"/>
          <w:szCs w:val="24"/>
        </w:rPr>
        <w:t xml:space="preserve">　　</w:t>
      </w:r>
      <w:r w:rsidRPr="00412423">
        <w:rPr>
          <w:rFonts w:asciiTheme="majorEastAsia" w:eastAsiaTheme="majorEastAsia" w:hAnsiTheme="majorEastAsia" w:hint="eastAsia"/>
          <w:b/>
          <w:color w:val="000000" w:themeColor="text1"/>
          <w:kern w:val="24"/>
          <w:sz w:val="24"/>
          <w:szCs w:val="24"/>
        </w:rPr>
        <w:t>地区担当保健師との信頼関係の強化</w:t>
      </w:r>
    </w:p>
    <w:p w:rsidR="00772780" w:rsidRPr="00412423" w:rsidRDefault="00412423" w:rsidP="00772780">
      <w:pPr>
        <w:spacing w:line="280" w:lineRule="exact"/>
        <w:ind w:leftChars="200" w:left="408" w:firstLineChars="600" w:firstLine="1164"/>
        <w:rPr>
          <w:rFonts w:asciiTheme="majorEastAsia" w:eastAsiaTheme="majorEastAsia" w:hAnsiTheme="majorEastAsia"/>
          <w:b/>
          <w:color w:val="000000" w:themeColor="text1"/>
          <w:kern w:val="24"/>
          <w:sz w:val="20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21"/>
        </w:rPr>
        <w:t xml:space="preserve">　</w:t>
      </w:r>
      <w:r w:rsidRPr="00412423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21"/>
        </w:rPr>
        <w:t xml:space="preserve">　</w:t>
      </w:r>
      <w:r w:rsidR="00772780" w:rsidRPr="00412423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21"/>
        </w:rPr>
        <w:t>信頼できる保健師活動に向けて、身近な専門職としての役割の強化</w:t>
      </w:r>
    </w:p>
    <w:p w:rsidR="00412423" w:rsidRDefault="00412423" w:rsidP="00772780">
      <w:pPr>
        <w:spacing w:line="280" w:lineRule="exact"/>
        <w:rPr>
          <w:rFonts w:asciiTheme="majorEastAsia" w:eastAsiaTheme="majorEastAsia" w:hAnsiTheme="majorEastAsia"/>
          <w:b/>
          <w:color w:val="000000" w:themeColor="text1"/>
          <w:kern w:val="24"/>
          <w:sz w:val="24"/>
          <w:szCs w:val="24"/>
        </w:rPr>
      </w:pPr>
    </w:p>
    <w:p w:rsidR="00412423" w:rsidRPr="00412423" w:rsidRDefault="00772780" w:rsidP="00412423">
      <w:pPr>
        <w:spacing w:line="280" w:lineRule="exact"/>
        <w:ind w:firstLineChars="200" w:firstLine="470"/>
        <w:rPr>
          <w:rFonts w:asciiTheme="majorEastAsia" w:eastAsiaTheme="majorEastAsia" w:hAnsiTheme="majorEastAsia"/>
          <w:b/>
          <w:color w:val="000000" w:themeColor="text1"/>
          <w:kern w:val="24"/>
          <w:sz w:val="24"/>
          <w:szCs w:val="24"/>
        </w:rPr>
      </w:pPr>
      <w:r w:rsidRPr="00B86FB8">
        <w:rPr>
          <w:rFonts w:asciiTheme="majorEastAsia" w:eastAsiaTheme="majorEastAsia" w:hAnsiTheme="majorEastAsia" w:hint="eastAsia"/>
          <w:b/>
          <w:color w:val="000000" w:themeColor="text1"/>
          <w:kern w:val="24"/>
          <w:sz w:val="24"/>
          <w:szCs w:val="24"/>
          <w:u w:val="thick"/>
        </w:rPr>
        <w:t>取組２</w:t>
      </w:r>
      <w:r w:rsidR="00412423" w:rsidRPr="00412423">
        <w:rPr>
          <w:rFonts w:asciiTheme="majorEastAsia" w:eastAsiaTheme="majorEastAsia" w:hAnsiTheme="majorEastAsia" w:hint="eastAsia"/>
          <w:b/>
          <w:color w:val="000000" w:themeColor="text1"/>
          <w:kern w:val="24"/>
          <w:sz w:val="24"/>
          <w:szCs w:val="24"/>
        </w:rPr>
        <w:t xml:space="preserve">　　</w:t>
      </w:r>
      <w:r w:rsidRPr="00412423">
        <w:rPr>
          <w:rFonts w:asciiTheme="majorEastAsia" w:eastAsiaTheme="majorEastAsia" w:hAnsiTheme="majorEastAsia" w:hint="eastAsia"/>
          <w:b/>
          <w:color w:val="000000" w:themeColor="text1"/>
          <w:kern w:val="24"/>
          <w:sz w:val="24"/>
          <w:szCs w:val="24"/>
        </w:rPr>
        <w:t>子育て家族支援の充実</w:t>
      </w:r>
    </w:p>
    <w:p w:rsidR="00772780" w:rsidRPr="00900EAA" w:rsidRDefault="00412423" w:rsidP="00772780">
      <w:pPr>
        <w:spacing w:line="280" w:lineRule="exact"/>
        <w:ind w:leftChars="203" w:left="414" w:firstLineChars="600" w:firstLine="1164"/>
        <w:rPr>
          <w:rFonts w:asciiTheme="majorEastAsia" w:eastAsiaTheme="majorEastAsia" w:hAnsiTheme="majorEastAsia"/>
          <w:b/>
          <w:kern w:val="24"/>
          <w:sz w:val="22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21"/>
        </w:rPr>
        <w:t xml:space="preserve">　</w:t>
      </w:r>
      <w:r w:rsidRPr="00412423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21"/>
        </w:rPr>
        <w:t xml:space="preserve">　</w:t>
      </w:r>
      <w:r w:rsidR="00772780" w:rsidRPr="00412423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21"/>
        </w:rPr>
        <w:t>母子のみならず、</w:t>
      </w:r>
      <w:r w:rsidR="00250F84" w:rsidRPr="00900EAA">
        <w:rPr>
          <w:rFonts w:asciiTheme="majorEastAsia" w:eastAsiaTheme="majorEastAsia" w:hAnsiTheme="majorEastAsia" w:hint="eastAsia"/>
          <w:kern w:val="24"/>
          <w:sz w:val="20"/>
          <w:szCs w:val="21"/>
        </w:rPr>
        <w:t>家族全体（家族ぐるみ）の</w:t>
      </w:r>
      <w:r w:rsidR="00772780" w:rsidRPr="00900EAA">
        <w:rPr>
          <w:rFonts w:asciiTheme="majorEastAsia" w:eastAsiaTheme="majorEastAsia" w:hAnsiTheme="majorEastAsia" w:hint="eastAsia"/>
          <w:kern w:val="24"/>
          <w:sz w:val="20"/>
          <w:szCs w:val="21"/>
        </w:rPr>
        <w:t>支援</w:t>
      </w:r>
      <w:r w:rsidR="00250F84" w:rsidRPr="00900EAA">
        <w:rPr>
          <w:rFonts w:asciiTheme="majorEastAsia" w:eastAsiaTheme="majorEastAsia" w:hAnsiTheme="majorEastAsia" w:hint="eastAsia"/>
          <w:kern w:val="24"/>
          <w:sz w:val="20"/>
          <w:szCs w:val="21"/>
        </w:rPr>
        <w:t>を</w:t>
      </w:r>
      <w:r w:rsidR="00772780" w:rsidRPr="00900EAA">
        <w:rPr>
          <w:rFonts w:asciiTheme="majorEastAsia" w:eastAsiaTheme="majorEastAsia" w:hAnsiTheme="majorEastAsia" w:hint="eastAsia"/>
          <w:kern w:val="24"/>
          <w:sz w:val="20"/>
          <w:szCs w:val="21"/>
        </w:rPr>
        <w:t>充実</w:t>
      </w:r>
    </w:p>
    <w:p w:rsidR="00772780" w:rsidRPr="00900EAA" w:rsidRDefault="00772780" w:rsidP="00772780">
      <w:pPr>
        <w:spacing w:line="280" w:lineRule="exact"/>
        <w:ind w:firstLineChars="400" w:firstLine="940"/>
        <w:rPr>
          <w:rFonts w:asciiTheme="majorEastAsia" w:eastAsiaTheme="majorEastAsia" w:hAnsiTheme="majorEastAsia"/>
          <w:b/>
          <w:sz w:val="24"/>
          <w:szCs w:val="24"/>
        </w:rPr>
      </w:pPr>
      <w:r w:rsidRPr="00900EAA">
        <w:rPr>
          <w:rFonts w:asciiTheme="majorEastAsia" w:eastAsiaTheme="majorEastAsia" w:hAnsiTheme="majorEastAsia" w:hint="eastAsia"/>
          <w:b/>
          <w:kern w:val="24"/>
          <w:sz w:val="24"/>
          <w:szCs w:val="24"/>
        </w:rPr>
        <w:t xml:space="preserve">　</w:t>
      </w:r>
    </w:p>
    <w:tbl>
      <w:tblPr>
        <w:tblStyle w:val="a9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3"/>
        <w:gridCol w:w="6"/>
        <w:gridCol w:w="3107"/>
        <w:gridCol w:w="2977"/>
        <w:gridCol w:w="3260"/>
      </w:tblGrid>
      <w:tr w:rsidR="00900EAA" w:rsidRPr="00900EAA" w:rsidTr="00186E84">
        <w:trPr>
          <w:trHeight w:val="397"/>
        </w:trPr>
        <w:tc>
          <w:tcPr>
            <w:tcW w:w="579" w:type="dxa"/>
            <w:gridSpan w:val="2"/>
            <w:vMerge w:val="restart"/>
          </w:tcPr>
          <w:p w:rsidR="001369D6" w:rsidRPr="00900EAA" w:rsidRDefault="001369D6" w:rsidP="00CE23B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vAlign w:val="center"/>
          </w:tcPr>
          <w:p w:rsidR="001369D6" w:rsidRPr="00900EAA" w:rsidRDefault="001369D6" w:rsidP="001369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b/>
              </w:rPr>
              <w:t>平成３１年度より実施する取組</w:t>
            </w:r>
          </w:p>
        </w:tc>
      </w:tr>
      <w:tr w:rsidR="00900EAA" w:rsidRPr="00900EAA" w:rsidTr="00186E84">
        <w:trPr>
          <w:trHeight w:val="405"/>
        </w:trPr>
        <w:tc>
          <w:tcPr>
            <w:tcW w:w="579" w:type="dxa"/>
            <w:gridSpan w:val="2"/>
            <w:vMerge/>
          </w:tcPr>
          <w:p w:rsidR="001369D6" w:rsidRPr="00900EAA" w:rsidRDefault="001369D6" w:rsidP="00CE23B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1369D6" w:rsidRPr="00900EAA" w:rsidRDefault="001369D6" w:rsidP="001369D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b/>
              </w:rPr>
              <w:t>全区で実施</w:t>
            </w:r>
          </w:p>
        </w:tc>
        <w:tc>
          <w:tcPr>
            <w:tcW w:w="2977" w:type="dxa"/>
            <w:vAlign w:val="center"/>
          </w:tcPr>
          <w:p w:rsidR="001369D6" w:rsidRPr="00900EAA" w:rsidRDefault="001369D6" w:rsidP="001369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b/>
              </w:rPr>
              <w:t>可能な区で実施</w:t>
            </w:r>
          </w:p>
        </w:tc>
        <w:tc>
          <w:tcPr>
            <w:tcW w:w="3260" w:type="dxa"/>
            <w:vAlign w:val="center"/>
          </w:tcPr>
          <w:p w:rsidR="001369D6" w:rsidRPr="00900EAA" w:rsidRDefault="001369D6" w:rsidP="001369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b/>
              </w:rPr>
              <w:t>モデル区で実施</w:t>
            </w:r>
          </w:p>
        </w:tc>
      </w:tr>
      <w:tr w:rsidR="00900EAA" w:rsidRPr="00900EAA" w:rsidTr="00C450BA">
        <w:trPr>
          <w:trHeight w:val="3925"/>
        </w:trPr>
        <w:tc>
          <w:tcPr>
            <w:tcW w:w="573" w:type="dxa"/>
            <w:textDirection w:val="tbRlV"/>
            <w:vAlign w:val="center"/>
          </w:tcPr>
          <w:p w:rsidR="00345FBE" w:rsidRPr="00900EAA" w:rsidRDefault="00345FBE" w:rsidP="0077278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b/>
                <w:kern w:val="24"/>
                <w:sz w:val="24"/>
                <w:szCs w:val="24"/>
              </w:rPr>
              <w:t>地区担当保健師との信頼関係の強化</w:t>
            </w:r>
          </w:p>
        </w:tc>
        <w:tc>
          <w:tcPr>
            <w:tcW w:w="3113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E2B44" w:rsidRPr="00900EAA" w:rsidRDefault="005E2B44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集合写真等で</w:t>
            </w:r>
            <w:r w:rsidR="00D30369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</w:t>
            </w: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担当保健師を周知</w:t>
            </w:r>
          </w:p>
          <w:p w:rsidR="00345FBE" w:rsidRPr="00900EAA" w:rsidRDefault="00345FBE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</w:t>
            </w:r>
            <w:r w:rsidR="005E2B44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子健康手帳に</w:t>
            </w:r>
            <w:r w:rsidR="00F65878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地区担当</w:t>
            </w:r>
            <w:r w:rsidR="005E2B44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保健師名を明記</w:t>
            </w:r>
          </w:p>
          <w:p w:rsidR="00345FBE" w:rsidRPr="00900EAA" w:rsidRDefault="00345FBE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妊婦面接時に</w:t>
            </w:r>
            <w:r w:rsidR="00F65878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</w:t>
            </w: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担当保健師を周知・</w:t>
            </w:r>
            <w:r w:rsidR="00D943D5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</w:t>
            </w: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担当保健師顔合わせ（区で手法選択）</w:t>
            </w:r>
          </w:p>
          <w:p w:rsidR="008F2061" w:rsidRPr="00900EAA" w:rsidRDefault="00055D12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保健福祉センターの電話番号登録</w:t>
            </w:r>
            <w:r w:rsidR="00345FBE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（区で手法選択）</w:t>
            </w:r>
          </w:p>
          <w:p w:rsidR="00345FBE" w:rsidRPr="00900EAA" w:rsidRDefault="00345FBE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妊婦面接の標準化</w:t>
            </w:r>
            <w:r w:rsidRPr="00900EAA"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（区で手法選択）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345FBE" w:rsidRPr="00900EAA" w:rsidRDefault="00345FBE" w:rsidP="00D30369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乳幼児健診個別面接を</w:t>
            </w:r>
            <w:r w:rsidR="00D30369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</w:t>
            </w: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担当保健師が実施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1369D6" w:rsidRPr="00900EAA" w:rsidRDefault="00345FBE" w:rsidP="003956B6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妊婦相談の予約制の試行実施</w:t>
            </w:r>
          </w:p>
          <w:p w:rsidR="00345FBE" w:rsidRPr="00900EAA" w:rsidRDefault="00345FBE" w:rsidP="003956B6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:rsidR="00345FBE" w:rsidRPr="00900EAA" w:rsidRDefault="00345FBE" w:rsidP="003956B6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地区担当</w:t>
            </w:r>
            <w:r w:rsidR="00D943D5" w:rsidRPr="00900EA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保健師の</w:t>
            </w:r>
            <w:r w:rsidRPr="00900EA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複数化の試行実施</w:t>
            </w:r>
          </w:p>
          <w:p w:rsidR="00345FBE" w:rsidRPr="00900EAA" w:rsidRDefault="00345FBE" w:rsidP="003956B6">
            <w:pPr>
              <w:spacing w:line="300" w:lineRule="exact"/>
              <w:ind w:left="174" w:hangingChars="100" w:hanging="1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00EAA" w:rsidRPr="00900EAA" w:rsidTr="00186E84">
        <w:trPr>
          <w:cantSplit/>
          <w:trHeight w:val="2537"/>
        </w:trPr>
        <w:tc>
          <w:tcPr>
            <w:tcW w:w="573" w:type="dxa"/>
            <w:tcBorders>
              <w:top w:val="single" w:sz="4" w:space="0" w:color="auto"/>
            </w:tcBorders>
            <w:textDirection w:val="tbRlV"/>
            <w:vAlign w:val="center"/>
          </w:tcPr>
          <w:p w:rsidR="00345FBE" w:rsidRPr="00900EAA" w:rsidRDefault="00345FBE" w:rsidP="00CE23B9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b/>
                <w:kern w:val="24"/>
                <w:sz w:val="24"/>
                <w:szCs w:val="24"/>
              </w:rPr>
              <w:t>子育て家族支援の充実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</w:tcBorders>
            <w:vAlign w:val="center"/>
          </w:tcPr>
          <w:p w:rsidR="00345FBE" w:rsidRPr="00900EAA" w:rsidRDefault="00F147B5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「パパと子手帳」に</w:t>
            </w:r>
            <w:r w:rsidR="00D943D5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地区担当</w:t>
            </w: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保健師名を明記</w:t>
            </w:r>
          </w:p>
          <w:p w:rsidR="00055D12" w:rsidRPr="00900EAA" w:rsidRDefault="00055D12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ハーフバースディの取組等相談しやすい環境整備</w:t>
            </w:r>
          </w:p>
          <w:p w:rsidR="00345FBE" w:rsidRPr="00900EAA" w:rsidRDefault="00345FBE" w:rsidP="00055D12">
            <w:pPr>
              <w:pStyle w:val="a3"/>
              <w:spacing w:line="300" w:lineRule="exact"/>
              <w:ind w:leftChars="0" w:left="42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（区で手法選択）</w:t>
            </w:r>
          </w:p>
          <w:p w:rsidR="00F65878" w:rsidRPr="00900EAA" w:rsidRDefault="00055D12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出生届・転入届時</w:t>
            </w:r>
            <w:r w:rsidR="00345FBE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D943D5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</w:t>
            </w:r>
            <w:r w:rsidR="00345FBE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担当保健師紹介</w:t>
            </w:r>
          </w:p>
          <w:p w:rsidR="00345FBE" w:rsidRPr="00900EAA" w:rsidRDefault="00345FBE" w:rsidP="00F65878">
            <w:pPr>
              <w:pStyle w:val="a3"/>
              <w:spacing w:line="300" w:lineRule="exact"/>
              <w:ind w:leftChars="0" w:left="42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（区で手法選択）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45FBE" w:rsidRPr="00900EAA" w:rsidRDefault="00345FBE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乳幼児健診の家族同伴参加の勧奨</w:t>
            </w:r>
          </w:p>
          <w:p w:rsidR="00345FBE" w:rsidRPr="00900EAA" w:rsidRDefault="00345FBE" w:rsidP="00717591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45FBE" w:rsidRPr="00900EAA" w:rsidRDefault="00AE261D" w:rsidP="00717591">
            <w:pPr>
              <w:pStyle w:val="a3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母親教室から両親教室への転換</w:t>
            </w:r>
            <w:r w:rsidR="00D943D5" w:rsidRPr="00900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（休日開催を検討）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345FBE" w:rsidRPr="00900EAA" w:rsidRDefault="00345FBE" w:rsidP="003956B6">
            <w:pPr>
              <w:spacing w:line="300" w:lineRule="exact"/>
              <w:ind w:left="174" w:hangingChars="100" w:hanging="1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1369D6" w:rsidRPr="00412423" w:rsidRDefault="001369D6" w:rsidP="00412423">
      <w:pPr>
        <w:pStyle w:val="a3"/>
        <w:spacing w:line="240" w:lineRule="exact"/>
        <w:ind w:leftChars="235" w:left="480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369D6" w:rsidRPr="001369D6" w:rsidTr="00C450BA">
        <w:trPr>
          <w:trHeight w:val="416"/>
        </w:trPr>
        <w:tc>
          <w:tcPr>
            <w:tcW w:w="9923" w:type="dxa"/>
            <w:vAlign w:val="center"/>
          </w:tcPr>
          <w:p w:rsidR="001369D6" w:rsidRPr="001369D6" w:rsidRDefault="001369D6" w:rsidP="00BB0B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引き続き検討を要する課題</w:t>
            </w:r>
          </w:p>
        </w:tc>
      </w:tr>
      <w:tr w:rsidR="001369D6" w:rsidRPr="001369D6" w:rsidTr="0073425A">
        <w:trPr>
          <w:trHeight w:val="3951"/>
        </w:trPr>
        <w:tc>
          <w:tcPr>
            <w:tcW w:w="9923" w:type="dxa"/>
            <w:tcBorders>
              <w:bottom w:val="single" w:sz="4" w:space="0" w:color="auto"/>
            </w:tcBorders>
          </w:tcPr>
          <w:p w:rsidR="00B925F3" w:rsidRPr="00C450BA" w:rsidRDefault="007C19CA" w:rsidP="00C450B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所管局で引き続き検討し、区長会議及び関係部局と協議しながら進める</w:t>
            </w:r>
          </w:p>
          <w:p w:rsidR="00BB4B29" w:rsidRPr="00C450BA" w:rsidRDefault="00BB4B29" w:rsidP="00C450BA">
            <w:pPr>
              <w:widowControl/>
              <w:spacing w:line="320" w:lineRule="exact"/>
              <w:ind w:left="194" w:hangingChars="100" w:hanging="194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　ポピュレーションアプローチの対象について</w:t>
            </w:r>
          </w:p>
          <w:p w:rsidR="00BB4B29" w:rsidRDefault="00BB4B29" w:rsidP="00C450BA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保育所・幼稚園等を利用していない未就学の4・５歳児への関与のあり方【こども青少年局】</w:t>
            </w:r>
          </w:p>
          <w:p w:rsidR="0073425A" w:rsidRPr="00C450BA" w:rsidRDefault="0073425A" w:rsidP="0073425A">
            <w:pPr>
              <w:pStyle w:val="a3"/>
              <w:spacing w:line="240" w:lineRule="exact"/>
              <w:ind w:leftChars="0" w:left="61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BB4B29" w:rsidRPr="00C450BA" w:rsidRDefault="00BB4B29" w:rsidP="0073425A">
            <w:pPr>
              <w:widowControl/>
              <w:spacing w:line="200" w:lineRule="exact"/>
              <w:ind w:left="194" w:hangingChars="100" w:hanging="194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２　業務効率化について</w:t>
            </w:r>
          </w:p>
          <w:p w:rsidR="00BB4B29" w:rsidRPr="00C450BA" w:rsidRDefault="00BB4B29" w:rsidP="00C450BA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業務の標準化（妊婦面接や支援プランの作成事務など）【こども青少年局】</w:t>
            </w:r>
          </w:p>
          <w:p w:rsidR="00BB4B29" w:rsidRPr="00C450BA" w:rsidRDefault="00BB4B29" w:rsidP="00C450BA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母親教室の見直し（民間との役割整理）【こども青少年局】</w:t>
            </w:r>
          </w:p>
          <w:p w:rsidR="00BB4B29" w:rsidRDefault="00BB4B29" w:rsidP="00C450BA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妊婦面接時のＩＣＴ機器の活用【こども青少年局】</w:t>
            </w:r>
            <w:r w:rsidRPr="00C450BA">
              <w:rPr>
                <w:rFonts w:ascii="HG丸ｺﾞｼｯｸM-PRO" w:eastAsia="HG丸ｺﾞｼｯｸM-PRO" w:hAnsi="HG丸ｺﾞｼｯｸM-PRO"/>
                <w:sz w:val="20"/>
                <w:szCs w:val="21"/>
              </w:rPr>
              <w:br/>
            </w: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（質問時のタブレット端末等の活用などＩＣＴ化、情報のデジタル化についても検討）</w:t>
            </w:r>
          </w:p>
          <w:p w:rsidR="0073425A" w:rsidRPr="00C450BA" w:rsidRDefault="0073425A" w:rsidP="0073425A">
            <w:pPr>
              <w:pStyle w:val="a3"/>
              <w:spacing w:line="240" w:lineRule="exact"/>
              <w:ind w:leftChars="0" w:left="61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BB4B29" w:rsidRPr="00C450BA" w:rsidRDefault="00BB4B29" w:rsidP="0073425A">
            <w:pPr>
              <w:widowControl/>
              <w:spacing w:line="200" w:lineRule="exact"/>
              <w:ind w:left="194" w:hangingChars="100" w:hanging="194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３　人的・物的資源の活用</w:t>
            </w:r>
          </w:p>
          <w:p w:rsidR="00BB4B29" w:rsidRPr="00C450BA" w:rsidRDefault="00BB4B29" w:rsidP="00C450BA">
            <w:pPr>
              <w:pStyle w:val="a3"/>
              <w:numPr>
                <w:ilvl w:val="0"/>
                <w:numId w:val="35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保健師配置について（配置バランス、人事異動等）【健康局・こども青少年局】</w:t>
            </w:r>
          </w:p>
          <w:p w:rsidR="001369D6" w:rsidRPr="00BB4B29" w:rsidRDefault="00BB0BBE" w:rsidP="00C450BA">
            <w:pPr>
              <w:pStyle w:val="a3"/>
              <w:numPr>
                <w:ilvl w:val="0"/>
                <w:numId w:val="35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450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国庫補助金※の活用【こども青少年局】</w:t>
            </w:r>
          </w:p>
        </w:tc>
      </w:tr>
    </w:tbl>
    <w:p w:rsidR="00060EE8" w:rsidRPr="005D0DA1" w:rsidRDefault="00060EE8" w:rsidP="00C450BA">
      <w:pPr>
        <w:widowControl/>
        <w:spacing w:line="20" w:lineRule="exact"/>
        <w:jc w:val="left"/>
        <w:rPr>
          <w:rFonts w:asciiTheme="minorEastAsia" w:hAnsiTheme="minorEastAsia"/>
          <w:bCs/>
          <w:sz w:val="8"/>
          <w:szCs w:val="20"/>
          <w:bdr w:val="single" w:sz="4" w:space="0" w:color="auto"/>
          <w:shd w:val="pct15" w:color="auto" w:fill="FFFFFF"/>
        </w:rPr>
      </w:pPr>
    </w:p>
    <w:sectPr w:rsidR="00060EE8" w:rsidRPr="005D0DA1" w:rsidSect="0073425A">
      <w:pgSz w:w="11906" w:h="16838" w:code="9"/>
      <w:pgMar w:top="624" w:right="851" w:bottom="567" w:left="1418" w:header="851" w:footer="992" w:gutter="0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13" w:rsidRDefault="00177513" w:rsidP="00B50302">
      <w:r>
        <w:separator/>
      </w:r>
    </w:p>
  </w:endnote>
  <w:endnote w:type="continuationSeparator" w:id="0">
    <w:p w:rsidR="00177513" w:rsidRDefault="00177513" w:rsidP="00B5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13" w:rsidRDefault="00177513" w:rsidP="00B50302">
      <w:r>
        <w:separator/>
      </w:r>
    </w:p>
  </w:footnote>
  <w:footnote w:type="continuationSeparator" w:id="0">
    <w:p w:rsidR="00177513" w:rsidRDefault="00177513" w:rsidP="00B5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F58"/>
    <w:multiLevelType w:val="hybridMultilevel"/>
    <w:tmpl w:val="35D0E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76F20"/>
    <w:multiLevelType w:val="hybridMultilevel"/>
    <w:tmpl w:val="EFDC8866"/>
    <w:lvl w:ilvl="0" w:tplc="8D5CAAF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16D3B"/>
    <w:multiLevelType w:val="hybridMultilevel"/>
    <w:tmpl w:val="9E665E6E"/>
    <w:lvl w:ilvl="0" w:tplc="2ED28D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82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A01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7E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62C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E48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E7A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E85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B6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518"/>
    <w:multiLevelType w:val="hybridMultilevel"/>
    <w:tmpl w:val="0E4825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428DF"/>
    <w:multiLevelType w:val="hybridMultilevel"/>
    <w:tmpl w:val="393037A0"/>
    <w:lvl w:ilvl="0" w:tplc="5F14F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63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6C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07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04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E0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CF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48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EE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6A0D6D"/>
    <w:multiLevelType w:val="hybridMultilevel"/>
    <w:tmpl w:val="1C484878"/>
    <w:lvl w:ilvl="0" w:tplc="8C4CC10C">
      <w:start w:val="1"/>
      <w:numFmt w:val="decimalEnclosedCircle"/>
      <w:lvlText w:val="%1"/>
      <w:lvlJc w:val="left"/>
      <w:pPr>
        <w:ind w:left="828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8" w:hanging="420"/>
      </w:pPr>
    </w:lvl>
    <w:lvl w:ilvl="2" w:tplc="0409001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 w15:restartNumberingAfterBreak="0">
    <w:nsid w:val="143B4EE3"/>
    <w:multiLevelType w:val="hybridMultilevel"/>
    <w:tmpl w:val="3BF218F4"/>
    <w:lvl w:ilvl="0" w:tplc="B0AC6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E9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87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2E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CF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C9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AC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2B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A10C19"/>
    <w:multiLevelType w:val="hybridMultilevel"/>
    <w:tmpl w:val="989E846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8" w15:restartNumberingAfterBreak="0">
    <w:nsid w:val="22637559"/>
    <w:multiLevelType w:val="hybridMultilevel"/>
    <w:tmpl w:val="0152E6C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8AB53AE"/>
    <w:multiLevelType w:val="hybridMultilevel"/>
    <w:tmpl w:val="B1C2E3E4"/>
    <w:lvl w:ilvl="0" w:tplc="63FC559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465AA1"/>
    <w:multiLevelType w:val="hybridMultilevel"/>
    <w:tmpl w:val="72E2E64E"/>
    <w:lvl w:ilvl="0" w:tplc="12A6C3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2692576"/>
    <w:multiLevelType w:val="hybridMultilevel"/>
    <w:tmpl w:val="94923D68"/>
    <w:lvl w:ilvl="0" w:tplc="8C4CC10C">
      <w:start w:val="1"/>
      <w:numFmt w:val="decimalEnclosedCircle"/>
      <w:lvlText w:val="%1"/>
      <w:lvlJc w:val="left"/>
      <w:pPr>
        <w:ind w:left="828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2" w15:restartNumberingAfterBreak="0">
    <w:nsid w:val="393D25D5"/>
    <w:multiLevelType w:val="hybridMultilevel"/>
    <w:tmpl w:val="DF184A76"/>
    <w:lvl w:ilvl="0" w:tplc="D36ED9BE">
      <w:numFmt w:val="bullet"/>
      <w:lvlText w:val="●"/>
      <w:lvlJc w:val="left"/>
      <w:pPr>
        <w:ind w:left="97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3" w15:restartNumberingAfterBreak="0">
    <w:nsid w:val="3C6C4381"/>
    <w:multiLevelType w:val="hybridMultilevel"/>
    <w:tmpl w:val="B6546D68"/>
    <w:lvl w:ilvl="0" w:tplc="CD48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CE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8E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EE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8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81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22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09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68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9D127B"/>
    <w:multiLevelType w:val="hybridMultilevel"/>
    <w:tmpl w:val="4C68C2AC"/>
    <w:lvl w:ilvl="0" w:tplc="0409000F">
      <w:start w:val="1"/>
      <w:numFmt w:val="decimal"/>
      <w:lvlText w:val="%1."/>
      <w:lvlJc w:val="left"/>
      <w:pPr>
        <w:ind w:left="828" w:hanging="420"/>
      </w:p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5" w15:restartNumberingAfterBreak="0">
    <w:nsid w:val="3F6970A4"/>
    <w:multiLevelType w:val="hybridMultilevel"/>
    <w:tmpl w:val="208E4760"/>
    <w:lvl w:ilvl="0" w:tplc="8C4CC10C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6" w15:restartNumberingAfterBreak="0">
    <w:nsid w:val="457902A4"/>
    <w:multiLevelType w:val="hybridMultilevel"/>
    <w:tmpl w:val="FECEB356"/>
    <w:lvl w:ilvl="0" w:tplc="5F5E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85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81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C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4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C9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00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0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40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E71BED"/>
    <w:multiLevelType w:val="hybridMultilevel"/>
    <w:tmpl w:val="EBC69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B0D71"/>
    <w:multiLevelType w:val="hybridMultilevel"/>
    <w:tmpl w:val="D876AB8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B7D38F8"/>
    <w:multiLevelType w:val="hybridMultilevel"/>
    <w:tmpl w:val="86B6917E"/>
    <w:lvl w:ilvl="0" w:tplc="8C4CC10C">
      <w:start w:val="1"/>
      <w:numFmt w:val="decimalEnclosedCircle"/>
      <w:lvlText w:val="%1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0" w15:restartNumberingAfterBreak="0">
    <w:nsid w:val="4BC05598"/>
    <w:multiLevelType w:val="hybridMultilevel"/>
    <w:tmpl w:val="3A6E07DE"/>
    <w:lvl w:ilvl="0" w:tplc="04090001">
      <w:start w:val="1"/>
      <w:numFmt w:val="bullet"/>
      <w:lvlText w:val=""/>
      <w:lvlJc w:val="left"/>
      <w:pPr>
        <w:ind w:left="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1" w15:restartNumberingAfterBreak="0">
    <w:nsid w:val="4C801250"/>
    <w:multiLevelType w:val="hybridMultilevel"/>
    <w:tmpl w:val="C47E8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323462"/>
    <w:multiLevelType w:val="hybridMultilevel"/>
    <w:tmpl w:val="2C4CA368"/>
    <w:lvl w:ilvl="0" w:tplc="8C4CC10C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3" w15:restartNumberingAfterBreak="0">
    <w:nsid w:val="51591900"/>
    <w:multiLevelType w:val="hybridMultilevel"/>
    <w:tmpl w:val="D71AB156"/>
    <w:lvl w:ilvl="0" w:tplc="EA928FB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EC4A41"/>
    <w:multiLevelType w:val="hybridMultilevel"/>
    <w:tmpl w:val="96B4EB48"/>
    <w:lvl w:ilvl="0" w:tplc="04090001">
      <w:start w:val="1"/>
      <w:numFmt w:val="bullet"/>
      <w:lvlText w:val=""/>
      <w:lvlJc w:val="left"/>
      <w:pPr>
        <w:ind w:left="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5" w15:restartNumberingAfterBreak="0">
    <w:nsid w:val="53F53482"/>
    <w:multiLevelType w:val="hybridMultilevel"/>
    <w:tmpl w:val="1CF4072A"/>
    <w:lvl w:ilvl="0" w:tplc="36388890">
      <w:start w:val="1"/>
      <w:numFmt w:val="decimalFullWidth"/>
      <w:lvlText w:val="%1．"/>
      <w:lvlJc w:val="left"/>
      <w:pPr>
        <w:ind w:left="465" w:hanging="465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C178F"/>
    <w:multiLevelType w:val="hybridMultilevel"/>
    <w:tmpl w:val="25B4E098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ACBC5424">
      <w:numFmt w:val="bullet"/>
      <w:lvlText w:val="●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A3618DE"/>
    <w:multiLevelType w:val="hybridMultilevel"/>
    <w:tmpl w:val="57BA0F0C"/>
    <w:lvl w:ilvl="0" w:tplc="04090011">
      <w:start w:val="1"/>
      <w:numFmt w:val="decimalEnclosedCircle"/>
      <w:lvlText w:val="%1"/>
      <w:lvlJc w:val="left"/>
      <w:pPr>
        <w:ind w:left="828" w:hanging="420"/>
      </w:p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8" w15:restartNumberingAfterBreak="0">
    <w:nsid w:val="629E15DD"/>
    <w:multiLevelType w:val="hybridMultilevel"/>
    <w:tmpl w:val="BA6EB7AC"/>
    <w:lvl w:ilvl="0" w:tplc="D47E9AA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A648B4"/>
    <w:multiLevelType w:val="hybridMultilevel"/>
    <w:tmpl w:val="C9402678"/>
    <w:lvl w:ilvl="0" w:tplc="287CA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83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6B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AD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C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22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A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05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FE730F"/>
    <w:multiLevelType w:val="hybridMultilevel"/>
    <w:tmpl w:val="B4BAC3FC"/>
    <w:lvl w:ilvl="0" w:tplc="13FAA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60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A7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E4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2F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ED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07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60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81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ED0B67"/>
    <w:multiLevelType w:val="hybridMultilevel"/>
    <w:tmpl w:val="2006D794"/>
    <w:lvl w:ilvl="0" w:tplc="0409000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2" w15:restartNumberingAfterBreak="0">
    <w:nsid w:val="74CE5137"/>
    <w:multiLevelType w:val="hybridMultilevel"/>
    <w:tmpl w:val="DF6A8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963E47"/>
    <w:multiLevelType w:val="hybridMultilevel"/>
    <w:tmpl w:val="0AA6FFFC"/>
    <w:lvl w:ilvl="0" w:tplc="0409000B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1" w:tplc="7FDCB3F6">
      <w:numFmt w:val="bullet"/>
      <w:lvlText w:val="・"/>
      <w:lvlJc w:val="left"/>
      <w:pPr>
        <w:ind w:left="139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4" w15:restartNumberingAfterBreak="0">
    <w:nsid w:val="7A2D5DE6"/>
    <w:multiLevelType w:val="hybridMultilevel"/>
    <w:tmpl w:val="20D26952"/>
    <w:lvl w:ilvl="0" w:tplc="8C4CC10C">
      <w:start w:val="1"/>
      <w:numFmt w:val="decimalEnclosedCircle"/>
      <w:lvlText w:val="%1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28"/>
  </w:num>
  <w:num w:numId="5">
    <w:abstractNumId w:val="1"/>
  </w:num>
  <w:num w:numId="6">
    <w:abstractNumId w:val="8"/>
  </w:num>
  <w:num w:numId="7">
    <w:abstractNumId w:val="10"/>
  </w:num>
  <w:num w:numId="8">
    <w:abstractNumId w:val="13"/>
  </w:num>
  <w:num w:numId="9">
    <w:abstractNumId w:val="29"/>
  </w:num>
  <w:num w:numId="10">
    <w:abstractNumId w:val="6"/>
  </w:num>
  <w:num w:numId="11">
    <w:abstractNumId w:val="16"/>
  </w:num>
  <w:num w:numId="12">
    <w:abstractNumId w:val="30"/>
  </w:num>
  <w:num w:numId="13">
    <w:abstractNumId w:val="4"/>
  </w:num>
  <w:num w:numId="14">
    <w:abstractNumId w:val="0"/>
  </w:num>
  <w:num w:numId="15">
    <w:abstractNumId w:val="32"/>
  </w:num>
  <w:num w:numId="16">
    <w:abstractNumId w:val="3"/>
  </w:num>
  <w:num w:numId="17">
    <w:abstractNumId w:val="33"/>
  </w:num>
  <w:num w:numId="18">
    <w:abstractNumId w:val="12"/>
  </w:num>
  <w:num w:numId="19">
    <w:abstractNumId w:val="26"/>
  </w:num>
  <w:num w:numId="20">
    <w:abstractNumId w:val="18"/>
  </w:num>
  <w:num w:numId="21">
    <w:abstractNumId w:val="15"/>
  </w:num>
  <w:num w:numId="22">
    <w:abstractNumId w:val="17"/>
  </w:num>
  <w:num w:numId="23">
    <w:abstractNumId w:val="25"/>
  </w:num>
  <w:num w:numId="24">
    <w:abstractNumId w:val="22"/>
  </w:num>
  <w:num w:numId="25">
    <w:abstractNumId w:val="5"/>
  </w:num>
  <w:num w:numId="26">
    <w:abstractNumId w:val="31"/>
  </w:num>
  <w:num w:numId="27">
    <w:abstractNumId w:val="7"/>
  </w:num>
  <w:num w:numId="28">
    <w:abstractNumId w:val="19"/>
  </w:num>
  <w:num w:numId="29">
    <w:abstractNumId w:val="34"/>
  </w:num>
  <w:num w:numId="30">
    <w:abstractNumId w:val="11"/>
  </w:num>
  <w:num w:numId="31">
    <w:abstractNumId w:val="14"/>
  </w:num>
  <w:num w:numId="32">
    <w:abstractNumId w:val="27"/>
  </w:num>
  <w:num w:numId="33">
    <w:abstractNumId w:val="21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E9"/>
    <w:rsid w:val="00006123"/>
    <w:rsid w:val="0002134E"/>
    <w:rsid w:val="0003469F"/>
    <w:rsid w:val="00036384"/>
    <w:rsid w:val="0004422E"/>
    <w:rsid w:val="00055D12"/>
    <w:rsid w:val="0006025D"/>
    <w:rsid w:val="00060EE8"/>
    <w:rsid w:val="000975A9"/>
    <w:rsid w:val="000A78AA"/>
    <w:rsid w:val="000F24CD"/>
    <w:rsid w:val="000F7AD7"/>
    <w:rsid w:val="00132C68"/>
    <w:rsid w:val="001369D6"/>
    <w:rsid w:val="00136D67"/>
    <w:rsid w:val="001519E1"/>
    <w:rsid w:val="00177513"/>
    <w:rsid w:val="001834AB"/>
    <w:rsid w:val="0018483C"/>
    <w:rsid w:val="00186E84"/>
    <w:rsid w:val="00195BA8"/>
    <w:rsid w:val="001C6EC2"/>
    <w:rsid w:val="001D26F1"/>
    <w:rsid w:val="00207C89"/>
    <w:rsid w:val="002116AD"/>
    <w:rsid w:val="0023682C"/>
    <w:rsid w:val="00250F84"/>
    <w:rsid w:val="00262458"/>
    <w:rsid w:val="00277503"/>
    <w:rsid w:val="00283518"/>
    <w:rsid w:val="00287F8B"/>
    <w:rsid w:val="002B4DCB"/>
    <w:rsid w:val="002B5AF2"/>
    <w:rsid w:val="002C7578"/>
    <w:rsid w:val="00333995"/>
    <w:rsid w:val="00345FBE"/>
    <w:rsid w:val="00354FDA"/>
    <w:rsid w:val="00363793"/>
    <w:rsid w:val="0038494F"/>
    <w:rsid w:val="00393E0F"/>
    <w:rsid w:val="003956B6"/>
    <w:rsid w:val="003A534F"/>
    <w:rsid w:val="00400CB0"/>
    <w:rsid w:val="00412423"/>
    <w:rsid w:val="00412F28"/>
    <w:rsid w:val="004171E8"/>
    <w:rsid w:val="0043126D"/>
    <w:rsid w:val="004431A1"/>
    <w:rsid w:val="00454C06"/>
    <w:rsid w:val="00464BED"/>
    <w:rsid w:val="00467C4C"/>
    <w:rsid w:val="00482A7D"/>
    <w:rsid w:val="004854BC"/>
    <w:rsid w:val="004C744E"/>
    <w:rsid w:val="004D3371"/>
    <w:rsid w:val="004F6E2B"/>
    <w:rsid w:val="00537F5D"/>
    <w:rsid w:val="00547D9B"/>
    <w:rsid w:val="00550464"/>
    <w:rsid w:val="00580D93"/>
    <w:rsid w:val="0059213B"/>
    <w:rsid w:val="005A0DBF"/>
    <w:rsid w:val="005B1321"/>
    <w:rsid w:val="005D0DA1"/>
    <w:rsid w:val="005D717B"/>
    <w:rsid w:val="005E2B44"/>
    <w:rsid w:val="005F38D3"/>
    <w:rsid w:val="0061361A"/>
    <w:rsid w:val="00642A02"/>
    <w:rsid w:val="0064461F"/>
    <w:rsid w:val="006660AD"/>
    <w:rsid w:val="00676C1C"/>
    <w:rsid w:val="00693805"/>
    <w:rsid w:val="006A35CC"/>
    <w:rsid w:val="006B7540"/>
    <w:rsid w:val="00714E7F"/>
    <w:rsid w:val="00717591"/>
    <w:rsid w:val="0073425A"/>
    <w:rsid w:val="007369A7"/>
    <w:rsid w:val="00757728"/>
    <w:rsid w:val="00772780"/>
    <w:rsid w:val="00775D16"/>
    <w:rsid w:val="0079579C"/>
    <w:rsid w:val="007A06B8"/>
    <w:rsid w:val="007B3771"/>
    <w:rsid w:val="007B5E92"/>
    <w:rsid w:val="007C19CA"/>
    <w:rsid w:val="007E1B39"/>
    <w:rsid w:val="007E6AE2"/>
    <w:rsid w:val="007F3042"/>
    <w:rsid w:val="007F5085"/>
    <w:rsid w:val="008043F6"/>
    <w:rsid w:val="00831253"/>
    <w:rsid w:val="00857ED6"/>
    <w:rsid w:val="0086377F"/>
    <w:rsid w:val="00886665"/>
    <w:rsid w:val="008962AA"/>
    <w:rsid w:val="008A58CF"/>
    <w:rsid w:val="008D1FEE"/>
    <w:rsid w:val="008F2061"/>
    <w:rsid w:val="00900EAA"/>
    <w:rsid w:val="00916EF8"/>
    <w:rsid w:val="009271BE"/>
    <w:rsid w:val="00931C6B"/>
    <w:rsid w:val="0096320C"/>
    <w:rsid w:val="009761E9"/>
    <w:rsid w:val="00980CDB"/>
    <w:rsid w:val="009E06AE"/>
    <w:rsid w:val="009F456F"/>
    <w:rsid w:val="00A25FDB"/>
    <w:rsid w:val="00A310E3"/>
    <w:rsid w:val="00A72514"/>
    <w:rsid w:val="00A77319"/>
    <w:rsid w:val="00AB1D48"/>
    <w:rsid w:val="00AD5759"/>
    <w:rsid w:val="00AD616F"/>
    <w:rsid w:val="00AE261D"/>
    <w:rsid w:val="00AE5D4F"/>
    <w:rsid w:val="00B0715A"/>
    <w:rsid w:val="00B1184F"/>
    <w:rsid w:val="00B42AA9"/>
    <w:rsid w:val="00B50302"/>
    <w:rsid w:val="00B65CBC"/>
    <w:rsid w:val="00B925F3"/>
    <w:rsid w:val="00B964B9"/>
    <w:rsid w:val="00BA7F2D"/>
    <w:rsid w:val="00BB0BBE"/>
    <w:rsid w:val="00BB338D"/>
    <w:rsid w:val="00BB4B29"/>
    <w:rsid w:val="00BF76E1"/>
    <w:rsid w:val="00C00E46"/>
    <w:rsid w:val="00C12E7E"/>
    <w:rsid w:val="00C14C5D"/>
    <w:rsid w:val="00C27AD5"/>
    <w:rsid w:val="00C450BA"/>
    <w:rsid w:val="00C45EC9"/>
    <w:rsid w:val="00C53F18"/>
    <w:rsid w:val="00C96586"/>
    <w:rsid w:val="00C96A1E"/>
    <w:rsid w:val="00CC3EFB"/>
    <w:rsid w:val="00D30369"/>
    <w:rsid w:val="00D312EC"/>
    <w:rsid w:val="00D31A7A"/>
    <w:rsid w:val="00D35A3E"/>
    <w:rsid w:val="00D52CB5"/>
    <w:rsid w:val="00D943D5"/>
    <w:rsid w:val="00DD551A"/>
    <w:rsid w:val="00DE1F0D"/>
    <w:rsid w:val="00DF58F2"/>
    <w:rsid w:val="00E04273"/>
    <w:rsid w:val="00E04C44"/>
    <w:rsid w:val="00E23816"/>
    <w:rsid w:val="00E35010"/>
    <w:rsid w:val="00E418EF"/>
    <w:rsid w:val="00E65ACE"/>
    <w:rsid w:val="00E74229"/>
    <w:rsid w:val="00E838D8"/>
    <w:rsid w:val="00E95C67"/>
    <w:rsid w:val="00EA232B"/>
    <w:rsid w:val="00EB587D"/>
    <w:rsid w:val="00ED43F2"/>
    <w:rsid w:val="00F147B5"/>
    <w:rsid w:val="00F14989"/>
    <w:rsid w:val="00F30EFA"/>
    <w:rsid w:val="00F42378"/>
    <w:rsid w:val="00F65878"/>
    <w:rsid w:val="00F72474"/>
    <w:rsid w:val="00F76F4E"/>
    <w:rsid w:val="00F90C35"/>
    <w:rsid w:val="00FA6F31"/>
    <w:rsid w:val="00FD28B4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BDF9A"/>
  <w15:chartTrackingRefBased/>
  <w15:docId w15:val="{69483AB4-866A-4D63-BE05-1005B0C0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3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33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61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F7AD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B338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 Spacing"/>
    <w:uiPriority w:val="1"/>
    <w:qFormat/>
    <w:rsid w:val="00BB338D"/>
    <w:pPr>
      <w:widowControl w:val="0"/>
      <w:jc w:val="both"/>
    </w:pPr>
  </w:style>
  <w:style w:type="paragraph" w:styleId="a5">
    <w:name w:val="Subtitle"/>
    <w:basedOn w:val="a"/>
    <w:next w:val="a"/>
    <w:link w:val="a6"/>
    <w:uiPriority w:val="11"/>
    <w:qFormat/>
    <w:rsid w:val="00BB338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B338D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BB338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338D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BB338D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39"/>
    <w:rsid w:val="0026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03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0302"/>
  </w:style>
  <w:style w:type="paragraph" w:styleId="ac">
    <w:name w:val="footer"/>
    <w:basedOn w:val="a"/>
    <w:link w:val="ad"/>
    <w:uiPriority w:val="99"/>
    <w:unhideWhenUsed/>
    <w:rsid w:val="00B503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0302"/>
  </w:style>
  <w:style w:type="paragraph" w:styleId="ae">
    <w:name w:val="Balloon Text"/>
    <w:basedOn w:val="a"/>
    <w:link w:val="af"/>
    <w:uiPriority w:val="99"/>
    <w:semiHidden/>
    <w:unhideWhenUsed/>
    <w:rsid w:val="00B50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5030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86E84"/>
  </w:style>
  <w:style w:type="character" w:customStyle="1" w:styleId="af1">
    <w:name w:val="日付 (文字)"/>
    <w:basedOn w:val="a0"/>
    <w:link w:val="af0"/>
    <w:uiPriority w:val="99"/>
    <w:semiHidden/>
    <w:rsid w:val="0018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ABC6-E0E7-4852-ACAA-075DB0B3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小村　勝彦</cp:lastModifiedBy>
  <cp:revision>18</cp:revision>
  <cp:lastPrinted>2019-02-26T02:41:00Z</cp:lastPrinted>
  <dcterms:created xsi:type="dcterms:W3CDTF">2019-01-28T05:56:00Z</dcterms:created>
  <dcterms:modified xsi:type="dcterms:W3CDTF">2019-02-26T02:44:00Z</dcterms:modified>
</cp:coreProperties>
</file>