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71" w:rsidRDefault="00393071" w:rsidP="00393071">
      <w:pPr>
        <w:jc w:val="center"/>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b/>
          <w:sz w:val="22"/>
        </w:rPr>
        <w:t>安全対策確認リスト</w:t>
      </w:r>
    </w:p>
    <w:p w:rsidR="00393071" w:rsidRDefault="00393071" w:rsidP="00393071">
      <w:pPr>
        <w:rPr>
          <w:rFonts w:ascii="HG丸ｺﾞｼｯｸM-PRO" w:eastAsia="HG丸ｺﾞｼｯｸM-PRO" w:hAnsi="HG丸ｺﾞｼｯｸM-PRO"/>
          <w:sz w:val="22"/>
        </w:rPr>
      </w:pPr>
    </w:p>
    <w:p w:rsidR="00393071" w:rsidRDefault="00393071" w:rsidP="00393071">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確　認　日　　年　　月　　日（　　）　　　確　認　者　</w:t>
      </w:r>
      <w:r>
        <w:rPr>
          <w:rFonts w:ascii="HG丸ｺﾞｼｯｸM-PRO" w:eastAsia="HG丸ｺﾞｼｯｸM-PRO" w:hAnsi="HG丸ｺﾞｼｯｸM-PRO" w:hint="eastAsia"/>
          <w:u w:val="single"/>
        </w:rPr>
        <w:t xml:space="preserve">　　　　　　　　　　</w:t>
      </w:r>
    </w:p>
    <w:tbl>
      <w:tblPr>
        <w:tblStyle w:val="af7"/>
        <w:tblW w:w="9639" w:type="dxa"/>
        <w:tblInd w:w="108" w:type="dxa"/>
        <w:tblLook w:val="04A0" w:firstRow="1" w:lastRow="0" w:firstColumn="1" w:lastColumn="0" w:noHBand="0" w:noVBand="1"/>
      </w:tblPr>
      <w:tblGrid>
        <w:gridCol w:w="402"/>
        <w:gridCol w:w="7678"/>
        <w:gridCol w:w="1559"/>
      </w:tblGrid>
      <w:tr w:rsidR="00393071" w:rsidTr="00393071">
        <w:tc>
          <w:tcPr>
            <w:tcW w:w="40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93071" w:rsidRDefault="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保育室</w:t>
            </w:r>
          </w:p>
        </w:tc>
        <w:tc>
          <w:tcPr>
            <w:tcW w:w="7678" w:type="dxa"/>
            <w:tcBorders>
              <w:top w:val="single"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死角を作らないように室内のレイアウトに気をつけている。</w:t>
            </w:r>
          </w:p>
        </w:tc>
        <w:tc>
          <w:tcPr>
            <w:tcW w:w="1559" w:type="dxa"/>
            <w:tcBorders>
              <w:top w:val="single"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室内では走り回らないようにこどもへ知らせている。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机や棚の上には乗らないようにこどもへ知らせている。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ベビーベッドにこどもを寝かせている時は必ず柵を上げている。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災害時の避難口や避難経路が確保されているか常に意識している。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保育時間中において、常にこどもの動きを意識し、クラスのこどもの人数を把握している。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single"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ドアの開閉時にはドアのそばにこどもがいないか確認し、安全に配慮している。</w:t>
            </w:r>
          </w:p>
        </w:tc>
        <w:tc>
          <w:tcPr>
            <w:tcW w:w="1559" w:type="dxa"/>
            <w:tcBorders>
              <w:top w:val="dotted" w:sz="4" w:space="0" w:color="auto"/>
              <w:left w:val="single" w:sz="4" w:space="0" w:color="auto"/>
              <w:bottom w:val="single"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40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93071" w:rsidRDefault="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トイレ</w:t>
            </w:r>
          </w:p>
        </w:tc>
        <w:tc>
          <w:tcPr>
            <w:tcW w:w="7678" w:type="dxa"/>
            <w:tcBorders>
              <w:top w:val="single"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浴槽・おむつ交換台にこどもを乗せている時は絶対に手を離さない。</w:t>
            </w:r>
          </w:p>
        </w:tc>
        <w:tc>
          <w:tcPr>
            <w:tcW w:w="1559" w:type="dxa"/>
            <w:tcBorders>
              <w:top w:val="single"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乳児については、トイレ内にこどもだけでいることのないように保育士が見守っている。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single"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幼児については、トイレに行っているこどもを把握している。</w:t>
            </w:r>
          </w:p>
        </w:tc>
        <w:tc>
          <w:tcPr>
            <w:tcW w:w="1559" w:type="dxa"/>
            <w:tcBorders>
              <w:top w:val="dotted" w:sz="4" w:space="0" w:color="auto"/>
              <w:left w:val="single" w:sz="4" w:space="0" w:color="auto"/>
              <w:bottom w:val="single"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40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93071" w:rsidRDefault="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階段・廊下</w:t>
            </w:r>
          </w:p>
        </w:tc>
        <w:tc>
          <w:tcPr>
            <w:tcW w:w="7678" w:type="dxa"/>
            <w:tcBorders>
              <w:top w:val="single"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階段の安全な上り方、下り方をこどもへ知らせている。</w:t>
            </w:r>
          </w:p>
        </w:tc>
        <w:tc>
          <w:tcPr>
            <w:tcW w:w="1559" w:type="dxa"/>
            <w:tcBorders>
              <w:top w:val="single"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階段で遊ばない、勝手に上らないなど、こどもと約束している。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single"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廊下は走らないようにこどもへ知らせている。</w:t>
            </w:r>
          </w:p>
        </w:tc>
        <w:tc>
          <w:tcPr>
            <w:tcW w:w="1559" w:type="dxa"/>
            <w:tcBorders>
              <w:top w:val="dotted" w:sz="4" w:space="0" w:color="auto"/>
              <w:left w:val="single" w:sz="4" w:space="0" w:color="auto"/>
              <w:bottom w:val="single"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40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93071" w:rsidRDefault="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出入口</w:t>
            </w:r>
          </w:p>
        </w:tc>
        <w:tc>
          <w:tcPr>
            <w:tcW w:w="7678" w:type="dxa"/>
            <w:tcBorders>
              <w:top w:val="single"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こどもが門を開閉して遊んだり、出入りしたりしないように注意している。</w:t>
            </w:r>
          </w:p>
        </w:tc>
        <w:tc>
          <w:tcPr>
            <w:tcW w:w="1559" w:type="dxa"/>
            <w:tcBorders>
              <w:top w:val="single"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お迎えの人が通常と違う時は連絡をもらい、お迎えの際には再度確認をしている。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見覚えのない人が入って来たら声をかけている。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single"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出入りの際に危険がないように注意し見守っている。</w:t>
            </w:r>
          </w:p>
        </w:tc>
        <w:tc>
          <w:tcPr>
            <w:tcW w:w="1559" w:type="dxa"/>
            <w:tcBorders>
              <w:top w:val="dotted" w:sz="4" w:space="0" w:color="auto"/>
              <w:left w:val="single" w:sz="4" w:space="0" w:color="auto"/>
              <w:bottom w:val="single"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rPr>
          <w:trHeight w:val="650"/>
        </w:trPr>
        <w:tc>
          <w:tcPr>
            <w:tcW w:w="40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93071" w:rsidRDefault="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庭</w:t>
            </w:r>
          </w:p>
        </w:tc>
        <w:tc>
          <w:tcPr>
            <w:tcW w:w="7678" w:type="dxa"/>
            <w:tcBorders>
              <w:top w:val="single" w:sz="4" w:space="0" w:color="auto"/>
              <w:left w:val="single" w:sz="4" w:space="0" w:color="auto"/>
              <w:bottom w:val="dotted" w:sz="4" w:space="0" w:color="auto"/>
              <w:right w:val="single" w:sz="4" w:space="0" w:color="auto"/>
            </w:tcBorders>
            <w:vAlign w:val="center"/>
            <w:hideMark/>
          </w:tcPr>
          <w:p w:rsidR="00393071" w:rsidRDefault="0039307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こどもの全体の遊びが把握できるよう、立つ位置に留意する。見えにくい場所や危険が予測される場所には、職員が必ずつく。</w:t>
            </w:r>
          </w:p>
        </w:tc>
        <w:tc>
          <w:tcPr>
            <w:tcW w:w="1559" w:type="dxa"/>
            <w:tcBorders>
              <w:top w:val="single"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rPr>
          <w:trHeight w:val="6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固定遊具や砂場、乗り物、植物等の扱い方について、職員間で情報共有し、遊び方のルールをこどもに知らせている。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常に人数を把握し、持ち場を離れる場合などは、職員同士が声をかけあっている。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single" w:sz="4" w:space="0" w:color="auto"/>
              <w:right w:val="single" w:sz="4" w:space="0" w:color="auto"/>
            </w:tcBorders>
            <w:vAlign w:val="center"/>
            <w:hideMark/>
          </w:tcPr>
          <w:p w:rsidR="00393071" w:rsidRDefault="0039307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倉庫の管理には十分注意する。（こどもは中に入らない）</w:t>
            </w:r>
          </w:p>
        </w:tc>
        <w:tc>
          <w:tcPr>
            <w:tcW w:w="1559" w:type="dxa"/>
            <w:tcBorders>
              <w:top w:val="dotted" w:sz="4" w:space="0" w:color="auto"/>
              <w:left w:val="single" w:sz="4" w:space="0" w:color="auto"/>
              <w:bottom w:val="single"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40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93071" w:rsidRDefault="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プール</w:t>
            </w:r>
          </w:p>
        </w:tc>
        <w:tc>
          <w:tcPr>
            <w:tcW w:w="7678" w:type="dxa"/>
            <w:tcBorders>
              <w:top w:val="single"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プールでの安全対策について職員間で確認しあっている。</w:t>
            </w:r>
          </w:p>
        </w:tc>
        <w:tc>
          <w:tcPr>
            <w:tcW w:w="1559" w:type="dxa"/>
            <w:tcBorders>
              <w:top w:val="single"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single"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プールの遊び方や約束事をこどもに知らせている。</w:t>
            </w:r>
          </w:p>
        </w:tc>
        <w:tc>
          <w:tcPr>
            <w:tcW w:w="1559" w:type="dxa"/>
            <w:tcBorders>
              <w:top w:val="dotted" w:sz="4" w:space="0" w:color="auto"/>
              <w:left w:val="single" w:sz="4" w:space="0" w:color="auto"/>
              <w:bottom w:val="single"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40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93071" w:rsidRDefault="00393071">
            <w:pPr>
              <w:spacing w:line="18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w:t>
            </w:r>
          </w:p>
        </w:tc>
        <w:tc>
          <w:tcPr>
            <w:tcW w:w="7678" w:type="dxa"/>
            <w:tcBorders>
              <w:top w:val="single"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フード付の衣服やスカートは危険が伴うので、着用させないよう保護者へ依頼している。</w:t>
            </w:r>
          </w:p>
        </w:tc>
        <w:tc>
          <w:tcPr>
            <w:tcW w:w="1559" w:type="dxa"/>
            <w:tcBorders>
              <w:top w:val="single"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ズボンの裾を引きずっていないか確かめる。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靴（上靴・外靴）のサイズや左右が合っているか確認する。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rPr>
          <w:trHeight w:val="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転倒時の安全と陽射しを避けるため、戸外では常時帽子を着用させている。また、帽子の管理については、衛生面に配慮している。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dotted" w:sz="4" w:space="0" w:color="auto"/>
              <w:right w:val="single" w:sz="4" w:space="0" w:color="auto"/>
            </w:tcBorders>
            <w:vAlign w:val="center"/>
            <w:hideMark/>
          </w:tcPr>
          <w:p w:rsidR="00393071" w:rsidRDefault="0039307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水たまりや水がたまっているところは、危険な場所であるということを意識している。</w:t>
            </w:r>
          </w:p>
        </w:tc>
        <w:tc>
          <w:tcPr>
            <w:tcW w:w="1559" w:type="dxa"/>
            <w:tcBorders>
              <w:top w:val="dotted" w:sz="4" w:space="0" w:color="auto"/>
              <w:left w:val="single" w:sz="4" w:space="0" w:color="auto"/>
              <w:bottom w:val="dotted"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0" w:type="auto"/>
            <w:vMerge/>
            <w:tcBorders>
              <w:top w:val="single" w:sz="4" w:space="0" w:color="auto"/>
              <w:left w:val="single" w:sz="4" w:space="0" w:color="auto"/>
              <w:bottom w:val="single" w:sz="4" w:space="0" w:color="auto"/>
              <w:right w:val="single" w:sz="4" w:space="0" w:color="auto"/>
            </w:tcBorders>
            <w:vAlign w:val="center"/>
            <w:hideMark/>
          </w:tcPr>
          <w:p w:rsidR="00393071" w:rsidRDefault="00393071">
            <w:pPr>
              <w:widowControl/>
              <w:jc w:val="left"/>
              <w:rPr>
                <w:rFonts w:ascii="HG丸ｺﾞｼｯｸM-PRO" w:eastAsia="HG丸ｺﾞｼｯｸM-PRO" w:hAnsi="HG丸ｺﾞｼｯｸM-PRO"/>
                <w:sz w:val="18"/>
                <w:szCs w:val="18"/>
              </w:rPr>
            </w:pPr>
          </w:p>
        </w:tc>
        <w:tc>
          <w:tcPr>
            <w:tcW w:w="7678" w:type="dxa"/>
            <w:tcBorders>
              <w:top w:val="dotted" w:sz="4" w:space="0" w:color="auto"/>
              <w:left w:val="single" w:sz="4" w:space="0" w:color="auto"/>
              <w:bottom w:val="single" w:sz="4" w:space="0" w:color="auto"/>
              <w:right w:val="single" w:sz="4" w:space="0" w:color="auto"/>
            </w:tcBorders>
            <w:vAlign w:val="center"/>
            <w:hideMark/>
          </w:tcPr>
          <w:p w:rsidR="00393071" w:rsidRDefault="003930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洗剤をペットボトルなどに入れ替えて使用しない。</w:t>
            </w:r>
          </w:p>
        </w:tc>
        <w:tc>
          <w:tcPr>
            <w:tcW w:w="1559" w:type="dxa"/>
            <w:tcBorders>
              <w:top w:val="dotted" w:sz="4" w:space="0" w:color="auto"/>
              <w:left w:val="single" w:sz="4" w:space="0" w:color="auto"/>
              <w:bottom w:val="single"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c>
          <w:tcPr>
            <w:tcW w:w="402" w:type="dxa"/>
            <w:tcBorders>
              <w:top w:val="single" w:sz="4" w:space="0" w:color="auto"/>
              <w:left w:val="single" w:sz="4" w:space="0" w:color="auto"/>
              <w:bottom w:val="single" w:sz="4" w:space="0" w:color="auto"/>
              <w:right w:val="single" w:sz="4" w:space="0" w:color="auto"/>
            </w:tcBorders>
            <w:textDirection w:val="tbRlV"/>
            <w:vAlign w:val="center"/>
          </w:tcPr>
          <w:p w:rsidR="00393071" w:rsidRDefault="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single" w:sz="4" w:space="0" w:color="auto"/>
              <w:left w:val="single" w:sz="4" w:space="0" w:color="auto"/>
              <w:bottom w:val="single" w:sz="4" w:space="0" w:color="auto"/>
              <w:right w:val="single" w:sz="4" w:space="0" w:color="auto"/>
            </w:tcBorders>
            <w:vAlign w:val="center"/>
          </w:tcPr>
          <w:p w:rsidR="00393071" w:rsidRDefault="00393071">
            <w:pPr>
              <w:rPr>
                <w:rFonts w:ascii="HG丸ｺﾞｼｯｸM-PRO" w:eastAsia="HG丸ｺﾞｼｯｸM-PRO" w:hAnsi="HG丸ｺﾞｼｯｸM-PRO"/>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r w:rsidR="00393071" w:rsidTr="00393071">
        <w:trPr>
          <w:cantSplit/>
          <w:trHeight w:val="375"/>
        </w:trPr>
        <w:tc>
          <w:tcPr>
            <w:tcW w:w="402" w:type="dxa"/>
            <w:tcBorders>
              <w:top w:val="single" w:sz="4" w:space="0" w:color="auto"/>
              <w:left w:val="single" w:sz="4" w:space="0" w:color="auto"/>
              <w:bottom w:val="single" w:sz="4" w:space="0" w:color="auto"/>
              <w:right w:val="single" w:sz="4" w:space="0" w:color="auto"/>
            </w:tcBorders>
            <w:textDirection w:val="tbRlV"/>
            <w:vAlign w:val="center"/>
          </w:tcPr>
          <w:p w:rsidR="00393071" w:rsidRDefault="00393071">
            <w:pPr>
              <w:spacing w:line="180" w:lineRule="exact"/>
              <w:ind w:leftChars="-50" w:left="-105" w:rightChars="-50" w:right="-105"/>
              <w:jc w:val="center"/>
              <w:rPr>
                <w:rFonts w:ascii="HG丸ｺﾞｼｯｸM-PRO" w:eastAsia="HG丸ｺﾞｼｯｸM-PRO" w:hAnsi="HG丸ｺﾞｼｯｸM-PRO"/>
                <w:sz w:val="18"/>
                <w:szCs w:val="18"/>
              </w:rPr>
            </w:pPr>
          </w:p>
        </w:tc>
        <w:tc>
          <w:tcPr>
            <w:tcW w:w="7678" w:type="dxa"/>
            <w:tcBorders>
              <w:top w:val="single" w:sz="4" w:space="0" w:color="auto"/>
              <w:left w:val="single" w:sz="4" w:space="0" w:color="auto"/>
              <w:bottom w:val="single" w:sz="4" w:space="0" w:color="auto"/>
              <w:right w:val="single" w:sz="4" w:space="0" w:color="auto"/>
            </w:tcBorders>
            <w:vAlign w:val="center"/>
          </w:tcPr>
          <w:p w:rsidR="00393071" w:rsidRDefault="00393071">
            <w:pPr>
              <w:rPr>
                <w:rFonts w:ascii="HG丸ｺﾞｼｯｸM-PRO" w:eastAsia="HG丸ｺﾞｼｯｸM-PRO" w:hAnsi="HG丸ｺﾞｼｯｸM-PRO"/>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93071" w:rsidRDefault="00393071">
            <w:pPr>
              <w:rPr>
                <w:rFonts w:ascii="HG丸ｺﾞｼｯｸM-PRO" w:eastAsia="HG丸ｺﾞｼｯｸM-PRO" w:hAnsi="HG丸ｺﾞｼｯｸM-PRO"/>
                <w:sz w:val="20"/>
                <w:szCs w:val="20"/>
              </w:rPr>
            </w:pPr>
          </w:p>
        </w:tc>
      </w:tr>
    </w:tbl>
    <w:p w:rsidR="00393071" w:rsidRDefault="00393071" w:rsidP="00393071">
      <w:pPr>
        <w:rPr>
          <w:rFonts w:ascii="HG丸ｺﾞｼｯｸM-PRO" w:eastAsia="HG丸ｺﾞｼｯｸM-PRO" w:hAnsi="HG丸ｺﾞｼｯｸM-PRO"/>
        </w:rPr>
      </w:pPr>
    </w:p>
    <w:p w:rsidR="00393071" w:rsidRDefault="00393071" w:rsidP="00393071">
      <w:pPr>
        <w:widowControl/>
        <w:jc w:val="left"/>
        <w:rPr>
          <w:rFonts w:ascii="HG丸ｺﾞｼｯｸM-PRO" w:eastAsia="HG丸ｺﾞｼｯｸM-PRO" w:hAnsi="HG丸ｺﾞｼｯｸM-PRO"/>
        </w:rPr>
      </w:pPr>
    </w:p>
    <w:p w:rsidR="00393071" w:rsidRDefault="00393071" w:rsidP="006235F1">
      <w:pPr>
        <w:jc w:val="center"/>
        <w:rPr>
          <w:rFonts w:ascii="HG丸ｺﾞｼｯｸM-PRO" w:eastAsia="HG丸ｺﾞｼｯｸM-PRO" w:hAnsi="HG丸ｺﾞｼｯｸM-PRO"/>
          <w:b/>
          <w:sz w:val="22"/>
        </w:rPr>
      </w:pPr>
    </w:p>
    <w:sectPr w:rsidR="00393071" w:rsidSect="00F23AE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67"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ABC" w:rsidRDefault="00FB6ABC" w:rsidP="006235F1">
      <w:r>
        <w:separator/>
      </w:r>
    </w:p>
  </w:endnote>
  <w:endnote w:type="continuationSeparator" w:id="0">
    <w:p w:rsidR="00FB6ABC" w:rsidRDefault="00FB6ABC" w:rsidP="0062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0D1" w:rsidRDefault="004600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0D1" w:rsidRDefault="004600D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0D1" w:rsidRDefault="004600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ABC" w:rsidRDefault="00FB6ABC" w:rsidP="006235F1">
      <w:r>
        <w:separator/>
      </w:r>
    </w:p>
  </w:footnote>
  <w:footnote w:type="continuationSeparator" w:id="0">
    <w:p w:rsidR="00FB6ABC" w:rsidRDefault="00FB6ABC" w:rsidP="00623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0D1" w:rsidRDefault="004600D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0D1" w:rsidRDefault="004600D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0D1" w:rsidRDefault="004600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8DB"/>
    <w:multiLevelType w:val="hybridMultilevel"/>
    <w:tmpl w:val="9064B5F4"/>
    <w:lvl w:ilvl="0" w:tplc="42E6E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55B3A"/>
    <w:multiLevelType w:val="hybridMultilevel"/>
    <w:tmpl w:val="04AA32BA"/>
    <w:lvl w:ilvl="0" w:tplc="D69CC6FC">
      <w:start w:val="1"/>
      <w:numFmt w:val="decimalEnclosedCircle"/>
      <w:lvlText w:val="%1"/>
      <w:lvlJc w:val="left"/>
      <w:pPr>
        <w:ind w:left="106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A4698"/>
    <w:multiLevelType w:val="hybridMultilevel"/>
    <w:tmpl w:val="629ED340"/>
    <w:lvl w:ilvl="0" w:tplc="216C7544">
      <w:start w:val="1"/>
      <w:numFmt w:val="decimal"/>
      <w:lvlText w:val="(%1)"/>
      <w:lvlJc w:val="left"/>
      <w:pPr>
        <w:ind w:left="360" w:hanging="360"/>
      </w:pPr>
      <w:rPr>
        <w:rFonts w:hint="default"/>
      </w:rPr>
    </w:lvl>
    <w:lvl w:ilvl="1" w:tplc="F96894E4">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D14F8A"/>
    <w:multiLevelType w:val="hybridMultilevel"/>
    <w:tmpl w:val="3E12BE12"/>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50231342"/>
    <w:multiLevelType w:val="hybridMultilevel"/>
    <w:tmpl w:val="31086034"/>
    <w:lvl w:ilvl="0" w:tplc="FBD4A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166428"/>
    <w:multiLevelType w:val="hybridMultilevel"/>
    <w:tmpl w:val="43FEB2C6"/>
    <w:lvl w:ilvl="0" w:tplc="13F63A62">
      <w:start w:val="1"/>
      <w:numFmt w:val="decimalEnclosedCircle"/>
      <w:lvlText w:val="%1"/>
      <w:lvlJc w:val="left"/>
      <w:pPr>
        <w:ind w:left="1075" w:hanging="360"/>
      </w:pPr>
      <w:rPr>
        <w:rFonts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6" w15:restartNumberingAfterBreak="0">
    <w:nsid w:val="66977A5E"/>
    <w:multiLevelType w:val="hybridMultilevel"/>
    <w:tmpl w:val="DA6E5872"/>
    <w:lvl w:ilvl="0" w:tplc="B1000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1E67C8"/>
    <w:multiLevelType w:val="hybridMultilevel"/>
    <w:tmpl w:val="CB9A6B06"/>
    <w:lvl w:ilvl="0" w:tplc="DF403E0C">
      <w:numFmt w:val="bullet"/>
      <w:lvlText w:val="●"/>
      <w:lvlJc w:val="left"/>
      <w:pPr>
        <w:tabs>
          <w:tab w:val="num" w:pos="360"/>
        </w:tabs>
        <w:ind w:left="360" w:hanging="360"/>
      </w:pPr>
      <w:rPr>
        <w:rFonts w:ascii="ＭＳ Ｐ明朝" w:eastAsia="ＭＳ Ｐ明朝" w:hAnsi="ＭＳ Ｐ明朝" w:cs="ＭＳ Ｐゴシック"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A33B26"/>
    <w:multiLevelType w:val="hybridMultilevel"/>
    <w:tmpl w:val="8B6AF4CE"/>
    <w:lvl w:ilvl="0" w:tplc="6D3C373C">
      <w:start w:val="1"/>
      <w:numFmt w:val="decimal"/>
      <w:lvlText w:val="(%1)"/>
      <w:lvlJc w:val="left"/>
      <w:pPr>
        <w:ind w:left="644" w:hanging="360"/>
      </w:pPr>
      <w:rPr>
        <w:rFonts w:hint="default"/>
      </w:rPr>
    </w:lvl>
    <w:lvl w:ilvl="1" w:tplc="D69CC6FC">
      <w:start w:val="1"/>
      <w:numFmt w:val="decimalEnclosedCircle"/>
      <w:lvlText w:val="%2"/>
      <w:lvlJc w:val="left"/>
      <w:pPr>
        <w:ind w:left="1064" w:hanging="360"/>
      </w:pPr>
      <w:rPr>
        <w:rFonts w:hint="default"/>
      </w:rPr>
    </w:lvl>
    <w:lvl w:ilvl="2" w:tplc="073A822C">
      <w:start w:val="1"/>
      <w:numFmt w:val="aiueoFullWidth"/>
      <w:lvlText w:val="%3)"/>
      <w:lvlJc w:val="left"/>
      <w:pPr>
        <w:ind w:left="1484" w:hanging="360"/>
      </w:pPr>
      <w:rPr>
        <w:rFonts w:hint="default"/>
      </w:rPr>
    </w:lvl>
    <w:lvl w:ilvl="3" w:tplc="2C38C8CC">
      <w:start w:val="1"/>
      <w:numFmt w:val="aiueoFullWidth"/>
      <w:lvlText w:val="%4）"/>
      <w:lvlJc w:val="left"/>
      <w:pPr>
        <w:ind w:left="2264" w:hanging="720"/>
      </w:pPr>
      <w:rPr>
        <w:rFonts w:hint="default"/>
      </w:r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7"/>
  </w:num>
  <w:num w:numId="2">
    <w:abstractNumId w:val="7"/>
  </w:num>
  <w:num w:numId="3">
    <w:abstractNumId w:val="3"/>
  </w:num>
  <w:num w:numId="4">
    <w:abstractNumId w:val="8"/>
  </w:num>
  <w:num w:numId="5">
    <w:abstractNumId w:val="2"/>
  </w:num>
  <w:num w:numId="6">
    <w:abstractNumId w:val="0"/>
  </w:num>
  <w:num w:numId="7">
    <w:abstractNumId w:val="6"/>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9A"/>
    <w:rsid w:val="000352E6"/>
    <w:rsid w:val="00180BCF"/>
    <w:rsid w:val="00393071"/>
    <w:rsid w:val="004600D1"/>
    <w:rsid w:val="00576DC3"/>
    <w:rsid w:val="00584EE0"/>
    <w:rsid w:val="006235F1"/>
    <w:rsid w:val="00633F2C"/>
    <w:rsid w:val="0071511B"/>
    <w:rsid w:val="00754693"/>
    <w:rsid w:val="00851D3C"/>
    <w:rsid w:val="009C3990"/>
    <w:rsid w:val="00A727FD"/>
    <w:rsid w:val="00A96A9A"/>
    <w:rsid w:val="00B446E7"/>
    <w:rsid w:val="00BB3B2F"/>
    <w:rsid w:val="00CB3637"/>
    <w:rsid w:val="00CE4548"/>
    <w:rsid w:val="00DD283C"/>
    <w:rsid w:val="00F23AEF"/>
    <w:rsid w:val="00F954DF"/>
    <w:rsid w:val="00FB6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6A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annotation text"/>
    <w:basedOn w:val="a"/>
    <w:link w:val="a4"/>
    <w:uiPriority w:val="99"/>
    <w:semiHidden/>
    <w:unhideWhenUsed/>
    <w:rsid w:val="00A96A9A"/>
    <w:pPr>
      <w:jc w:val="left"/>
    </w:pPr>
  </w:style>
  <w:style w:type="character" w:customStyle="1" w:styleId="a4">
    <w:name w:val="コメント文字列 (文字)"/>
    <w:basedOn w:val="a0"/>
    <w:link w:val="a3"/>
    <w:uiPriority w:val="99"/>
    <w:semiHidden/>
    <w:rsid w:val="00A96A9A"/>
  </w:style>
  <w:style w:type="paragraph" w:styleId="a5">
    <w:name w:val="header"/>
    <w:basedOn w:val="a"/>
    <w:link w:val="a6"/>
    <w:unhideWhenUsed/>
    <w:rsid w:val="00A96A9A"/>
    <w:pPr>
      <w:tabs>
        <w:tab w:val="center" w:pos="4252"/>
        <w:tab w:val="right" w:pos="8504"/>
      </w:tabs>
      <w:snapToGrid w:val="0"/>
    </w:pPr>
  </w:style>
  <w:style w:type="character" w:customStyle="1" w:styleId="a6">
    <w:name w:val="ヘッダー (文字)"/>
    <w:basedOn w:val="a0"/>
    <w:link w:val="a5"/>
    <w:rsid w:val="00A96A9A"/>
  </w:style>
  <w:style w:type="paragraph" w:styleId="a7">
    <w:name w:val="footer"/>
    <w:basedOn w:val="a"/>
    <w:link w:val="a8"/>
    <w:unhideWhenUsed/>
    <w:rsid w:val="00A96A9A"/>
    <w:pPr>
      <w:tabs>
        <w:tab w:val="center" w:pos="4252"/>
        <w:tab w:val="right" w:pos="8504"/>
      </w:tabs>
      <w:snapToGrid w:val="0"/>
    </w:pPr>
  </w:style>
  <w:style w:type="character" w:customStyle="1" w:styleId="a8">
    <w:name w:val="フッター (文字)"/>
    <w:basedOn w:val="a0"/>
    <w:link w:val="a7"/>
    <w:rsid w:val="00A96A9A"/>
  </w:style>
  <w:style w:type="paragraph" w:styleId="a9">
    <w:name w:val="Body Text"/>
    <w:basedOn w:val="a"/>
    <w:link w:val="aa"/>
    <w:unhideWhenUsed/>
    <w:rsid w:val="00A96A9A"/>
    <w:rPr>
      <w:rFonts w:ascii="Century" w:eastAsia="ＭＳ 明朝" w:hAnsi="Century" w:cs="Times New Roman"/>
      <w:sz w:val="22"/>
      <w:szCs w:val="24"/>
    </w:rPr>
  </w:style>
  <w:style w:type="character" w:customStyle="1" w:styleId="aa">
    <w:name w:val="本文 (文字)"/>
    <w:basedOn w:val="a0"/>
    <w:link w:val="a9"/>
    <w:rsid w:val="00A96A9A"/>
    <w:rPr>
      <w:rFonts w:ascii="Century" w:eastAsia="ＭＳ 明朝" w:hAnsi="Century" w:cs="Times New Roman"/>
      <w:sz w:val="22"/>
      <w:szCs w:val="24"/>
    </w:rPr>
  </w:style>
  <w:style w:type="paragraph" w:styleId="ab">
    <w:name w:val="Body Text Indent"/>
    <w:basedOn w:val="a"/>
    <w:link w:val="ac"/>
    <w:unhideWhenUsed/>
    <w:rsid w:val="00A96A9A"/>
    <w:pPr>
      <w:ind w:left="251" w:firstLine="256"/>
    </w:pPr>
    <w:rPr>
      <w:rFonts w:ascii="Century" w:eastAsia="ＭＳ 明朝" w:hAnsi="Century" w:cs="Times New Roman"/>
      <w:sz w:val="24"/>
      <w:szCs w:val="24"/>
    </w:rPr>
  </w:style>
  <w:style w:type="character" w:customStyle="1" w:styleId="ac">
    <w:name w:val="本文インデント (文字)"/>
    <w:basedOn w:val="a0"/>
    <w:link w:val="ab"/>
    <w:rsid w:val="00A96A9A"/>
    <w:rPr>
      <w:rFonts w:ascii="Century" w:eastAsia="ＭＳ 明朝" w:hAnsi="Century" w:cs="Times New Roman"/>
      <w:sz w:val="24"/>
      <w:szCs w:val="24"/>
    </w:rPr>
  </w:style>
  <w:style w:type="paragraph" w:styleId="ad">
    <w:name w:val="Date"/>
    <w:basedOn w:val="a"/>
    <w:next w:val="a"/>
    <w:link w:val="ae"/>
    <w:unhideWhenUsed/>
    <w:rsid w:val="00A96A9A"/>
    <w:pPr>
      <w:widowControl/>
      <w:jc w:val="left"/>
    </w:pPr>
    <w:rPr>
      <w:rFonts w:ascii="Times New Roman" w:eastAsia="ＭＳ 明朝" w:hAnsi="Times New Roman" w:cs="Times New Roman"/>
      <w:kern w:val="0"/>
      <w:sz w:val="24"/>
      <w:szCs w:val="24"/>
    </w:rPr>
  </w:style>
  <w:style w:type="character" w:customStyle="1" w:styleId="ae">
    <w:name w:val="日付 (文字)"/>
    <w:basedOn w:val="a0"/>
    <w:link w:val="ad"/>
    <w:rsid w:val="00A96A9A"/>
    <w:rPr>
      <w:rFonts w:ascii="Times New Roman" w:eastAsia="ＭＳ 明朝" w:hAnsi="Times New Roman" w:cs="Times New Roman"/>
      <w:kern w:val="0"/>
      <w:sz w:val="24"/>
      <w:szCs w:val="24"/>
    </w:rPr>
  </w:style>
  <w:style w:type="paragraph" w:styleId="af">
    <w:name w:val="Note Heading"/>
    <w:basedOn w:val="a"/>
    <w:next w:val="a"/>
    <w:link w:val="af0"/>
    <w:unhideWhenUsed/>
    <w:rsid w:val="00A96A9A"/>
    <w:pPr>
      <w:widowControl/>
      <w:jc w:val="center"/>
    </w:pPr>
    <w:rPr>
      <w:rFonts w:ascii="Times New Roman" w:eastAsia="ＭＳ 明朝" w:hAnsi="Times New Roman" w:cs="Times New Roman"/>
      <w:kern w:val="0"/>
      <w:sz w:val="24"/>
      <w:szCs w:val="24"/>
    </w:rPr>
  </w:style>
  <w:style w:type="character" w:customStyle="1" w:styleId="af0">
    <w:name w:val="記 (文字)"/>
    <w:basedOn w:val="a0"/>
    <w:link w:val="af"/>
    <w:rsid w:val="00A96A9A"/>
    <w:rPr>
      <w:rFonts w:ascii="Times New Roman" w:eastAsia="ＭＳ 明朝" w:hAnsi="Times New Roman" w:cs="Times New Roman"/>
      <w:kern w:val="0"/>
      <w:sz w:val="24"/>
      <w:szCs w:val="24"/>
    </w:rPr>
  </w:style>
  <w:style w:type="paragraph" w:styleId="2">
    <w:name w:val="Body Text Indent 2"/>
    <w:basedOn w:val="a"/>
    <w:link w:val="20"/>
    <w:unhideWhenUsed/>
    <w:rsid w:val="00A96A9A"/>
    <w:pPr>
      <w:ind w:left="477" w:hanging="256"/>
    </w:pPr>
    <w:rPr>
      <w:rFonts w:ascii="Century" w:eastAsia="ＭＳ 明朝" w:hAnsi="Century" w:cs="Times New Roman"/>
      <w:sz w:val="24"/>
      <w:szCs w:val="24"/>
    </w:rPr>
  </w:style>
  <w:style w:type="character" w:customStyle="1" w:styleId="20">
    <w:name w:val="本文インデント 2 (文字)"/>
    <w:basedOn w:val="a0"/>
    <w:link w:val="2"/>
    <w:rsid w:val="00A96A9A"/>
    <w:rPr>
      <w:rFonts w:ascii="Century" w:eastAsia="ＭＳ 明朝" w:hAnsi="Century" w:cs="Times New Roman"/>
      <w:sz w:val="24"/>
      <w:szCs w:val="24"/>
    </w:rPr>
  </w:style>
  <w:style w:type="paragraph" w:styleId="3">
    <w:name w:val="Body Text Indent 3"/>
    <w:basedOn w:val="a"/>
    <w:link w:val="30"/>
    <w:unhideWhenUsed/>
    <w:rsid w:val="00A96A9A"/>
    <w:pPr>
      <w:ind w:left="512" w:hanging="256"/>
    </w:pPr>
    <w:rPr>
      <w:rFonts w:ascii="Century" w:eastAsia="ＭＳ 明朝" w:hAnsi="Century" w:cs="Times New Roman"/>
      <w:sz w:val="24"/>
      <w:szCs w:val="24"/>
    </w:rPr>
  </w:style>
  <w:style w:type="character" w:customStyle="1" w:styleId="30">
    <w:name w:val="本文インデント 3 (文字)"/>
    <w:basedOn w:val="a0"/>
    <w:link w:val="3"/>
    <w:rsid w:val="00A96A9A"/>
    <w:rPr>
      <w:rFonts w:ascii="Century" w:eastAsia="ＭＳ 明朝" w:hAnsi="Century" w:cs="Times New Roman"/>
      <w:sz w:val="24"/>
      <w:szCs w:val="24"/>
    </w:rPr>
  </w:style>
  <w:style w:type="paragraph" w:styleId="af1">
    <w:name w:val="annotation subject"/>
    <w:basedOn w:val="a3"/>
    <w:next w:val="a3"/>
    <w:link w:val="af2"/>
    <w:uiPriority w:val="99"/>
    <w:semiHidden/>
    <w:unhideWhenUsed/>
    <w:rsid w:val="00A96A9A"/>
    <w:rPr>
      <w:b/>
      <w:bCs/>
    </w:rPr>
  </w:style>
  <w:style w:type="character" w:customStyle="1" w:styleId="af2">
    <w:name w:val="コメント内容 (文字)"/>
    <w:basedOn w:val="a4"/>
    <w:link w:val="af1"/>
    <w:uiPriority w:val="99"/>
    <w:semiHidden/>
    <w:rsid w:val="00A96A9A"/>
    <w:rPr>
      <w:b/>
      <w:bCs/>
    </w:rPr>
  </w:style>
  <w:style w:type="paragraph" w:styleId="af3">
    <w:name w:val="Balloon Text"/>
    <w:basedOn w:val="a"/>
    <w:link w:val="af4"/>
    <w:uiPriority w:val="99"/>
    <w:semiHidden/>
    <w:unhideWhenUsed/>
    <w:rsid w:val="00A96A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96A9A"/>
    <w:rPr>
      <w:rFonts w:asciiTheme="majorHAnsi" w:eastAsiaTheme="majorEastAsia" w:hAnsiTheme="majorHAnsi" w:cstheme="majorBidi"/>
      <w:sz w:val="18"/>
      <w:szCs w:val="18"/>
    </w:rPr>
  </w:style>
  <w:style w:type="paragraph" w:styleId="af5">
    <w:name w:val="List Paragraph"/>
    <w:basedOn w:val="a"/>
    <w:uiPriority w:val="34"/>
    <w:qFormat/>
    <w:rsid w:val="00A96A9A"/>
    <w:pPr>
      <w:ind w:leftChars="400" w:left="840"/>
    </w:pPr>
  </w:style>
  <w:style w:type="paragraph" w:customStyle="1" w:styleId="1">
    <w:name w:val="リスト段落1"/>
    <w:basedOn w:val="a"/>
    <w:rsid w:val="00A96A9A"/>
    <w:pPr>
      <w:ind w:leftChars="400" w:left="840"/>
    </w:pPr>
    <w:rPr>
      <w:rFonts w:ascii="Century" w:eastAsia="ＭＳ 明朝" w:hAnsi="Century" w:cs="Times New Roman"/>
    </w:rPr>
  </w:style>
  <w:style w:type="paragraph" w:customStyle="1" w:styleId="Default">
    <w:name w:val="Default"/>
    <w:uiPriority w:val="99"/>
    <w:rsid w:val="00A96A9A"/>
    <w:pPr>
      <w:widowControl w:val="0"/>
      <w:autoSpaceDE w:val="0"/>
      <w:autoSpaceDN w:val="0"/>
      <w:adjustRightInd w:val="0"/>
    </w:pPr>
    <w:rPr>
      <w:rFonts w:ascii="ＭＳ 明朝" w:hAnsi="ＭＳ 明朝" w:cs="ＭＳ 明朝"/>
      <w:color w:val="000000"/>
      <w:kern w:val="0"/>
      <w:sz w:val="24"/>
      <w:szCs w:val="24"/>
    </w:rPr>
  </w:style>
  <w:style w:type="character" w:styleId="af6">
    <w:name w:val="annotation reference"/>
    <w:basedOn w:val="a0"/>
    <w:uiPriority w:val="99"/>
    <w:semiHidden/>
    <w:unhideWhenUsed/>
    <w:rsid w:val="00A96A9A"/>
    <w:rPr>
      <w:sz w:val="18"/>
      <w:szCs w:val="18"/>
    </w:rPr>
  </w:style>
  <w:style w:type="table" w:styleId="af7">
    <w:name w:val="Table Grid"/>
    <w:basedOn w:val="a1"/>
    <w:uiPriority w:val="59"/>
    <w:rsid w:val="00A96A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6235F1"/>
  </w:style>
  <w:style w:type="character" w:styleId="af8">
    <w:name w:val="page number"/>
    <w:basedOn w:val="a0"/>
    <w:rsid w:val="0062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19327">
      <w:bodyDiv w:val="1"/>
      <w:marLeft w:val="0"/>
      <w:marRight w:val="0"/>
      <w:marTop w:val="0"/>
      <w:marBottom w:val="0"/>
      <w:divBdr>
        <w:top w:val="none" w:sz="0" w:space="0" w:color="auto"/>
        <w:left w:val="none" w:sz="0" w:space="0" w:color="auto"/>
        <w:bottom w:val="none" w:sz="0" w:space="0" w:color="auto"/>
        <w:right w:val="none" w:sz="0" w:space="0" w:color="auto"/>
      </w:divBdr>
    </w:div>
    <w:div w:id="16189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3691-D819-468C-B332-69629904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2019-02-26T08:23:00Z</dcterms:created>
  <dcterms:modified xsi:type="dcterms:W3CDTF">2019-02-26T08:24:00Z</dcterms:modified>
</cp:coreProperties>
</file>