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8E3EF" w14:textId="77777777" w:rsidR="00D932A2" w:rsidRPr="00972582" w:rsidRDefault="00D932A2" w:rsidP="00D932A2">
      <w:pPr>
        <w:jc w:val="right"/>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（様式４）</w:t>
      </w:r>
    </w:p>
    <w:p w14:paraId="71DD38AA" w14:textId="77777777" w:rsidR="00D932A2" w:rsidRPr="00972582" w:rsidRDefault="00D932A2" w:rsidP="00D932A2">
      <w:pPr>
        <w:jc w:val="right"/>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年　　月　　日</w:t>
      </w:r>
    </w:p>
    <w:p w14:paraId="4ED3C0E0" w14:textId="77777777" w:rsidR="00D932A2" w:rsidRPr="00972582" w:rsidRDefault="00D932A2" w:rsidP="00D932A2">
      <w:pPr>
        <w:rPr>
          <w:rFonts w:ascii="HG丸ｺﾞｼｯｸM-PRO" w:eastAsia="HG丸ｺﾞｼｯｸM-PRO" w:hAnsi="HG丸ｺﾞｼｯｸM-PRO"/>
          <w:sz w:val="24"/>
          <w:szCs w:val="24"/>
        </w:rPr>
      </w:pPr>
    </w:p>
    <w:p w14:paraId="2C9B399A" w14:textId="77777777" w:rsidR="00D932A2" w:rsidRPr="00972582" w:rsidRDefault="00D932A2" w:rsidP="00D932A2">
      <w:pPr>
        <w:jc w:val="cente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応募資格（１）及び（２）を満たす旨の誓約書</w:t>
      </w:r>
    </w:p>
    <w:p w14:paraId="59FD95D2" w14:textId="77777777" w:rsidR="00D932A2" w:rsidRPr="00972582" w:rsidRDefault="00D932A2" w:rsidP="00D932A2">
      <w:pPr>
        <w:rPr>
          <w:rFonts w:ascii="HG丸ｺﾞｼｯｸM-PRO" w:eastAsia="HG丸ｺﾞｼｯｸM-PRO" w:hAnsi="HG丸ｺﾞｼｯｸM-PRO"/>
          <w:sz w:val="24"/>
          <w:szCs w:val="24"/>
        </w:rPr>
      </w:pPr>
    </w:p>
    <w:p w14:paraId="70698110" w14:textId="77777777" w:rsidR="00D932A2" w:rsidRPr="00972582" w:rsidRDefault="00D932A2" w:rsidP="00D932A2">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大　阪　市　長　様</w:t>
      </w:r>
    </w:p>
    <w:p w14:paraId="1A89329C" w14:textId="77777777" w:rsidR="00D932A2" w:rsidRPr="00972582" w:rsidRDefault="00D932A2" w:rsidP="00D932A2">
      <w:pPr>
        <w:rPr>
          <w:rFonts w:hAnsi="ＭＳ 明朝"/>
        </w:rPr>
      </w:pP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3344"/>
        <w:gridCol w:w="471"/>
      </w:tblGrid>
      <w:tr w:rsidR="00D932A2" w:rsidRPr="00972582" w14:paraId="1B426328" w14:textId="77777777" w:rsidTr="006B2D13">
        <w:trPr>
          <w:trHeight w:val="557"/>
        </w:trPr>
        <w:tc>
          <w:tcPr>
            <w:tcW w:w="1985" w:type="dxa"/>
            <w:tcBorders>
              <w:top w:val="nil"/>
              <w:left w:val="nil"/>
              <w:bottom w:val="single" w:sz="4" w:space="0" w:color="auto"/>
              <w:right w:val="nil"/>
            </w:tcBorders>
            <w:vAlign w:val="center"/>
          </w:tcPr>
          <w:p w14:paraId="1C673E73" w14:textId="77777777" w:rsidR="00D932A2" w:rsidRPr="00972582" w:rsidRDefault="00D932A2" w:rsidP="006B2D13">
            <w:pPr>
              <w:rPr>
                <w:rFonts w:ascii="HG丸ｺﾞｼｯｸM-PRO" w:eastAsia="HG丸ｺﾞｼｯｸM-PRO" w:hAnsi="HG丸ｺﾞｼｯｸM-PRO"/>
              </w:rPr>
            </w:pPr>
            <w:r w:rsidRPr="00972582">
              <w:rPr>
                <w:rFonts w:ascii="HG丸ｺﾞｼｯｸM-PRO" w:eastAsia="HG丸ｺﾞｼｯｸM-PRO" w:hAnsi="HG丸ｺﾞｼｯｸM-PRO" w:hint="eastAsia"/>
              </w:rPr>
              <w:t>主たる事務所の</w:t>
            </w:r>
          </w:p>
          <w:p w14:paraId="3FD388F6" w14:textId="77777777" w:rsidR="00D932A2" w:rsidRPr="00972582" w:rsidRDefault="00D932A2" w:rsidP="006B2D13">
            <w:pPr>
              <w:rPr>
                <w:rFonts w:ascii="HG丸ｺﾞｼｯｸM-PRO" w:eastAsia="HG丸ｺﾞｼｯｸM-PRO" w:hAnsi="HG丸ｺﾞｼｯｸM-PRO"/>
              </w:rPr>
            </w:pPr>
            <w:r w:rsidRPr="00972582">
              <w:rPr>
                <w:rFonts w:ascii="HG丸ｺﾞｼｯｸM-PRO" w:eastAsia="HG丸ｺﾞｼｯｸM-PRO" w:hAnsi="HG丸ｺﾞｼｯｸM-PRO" w:hint="eastAsia"/>
              </w:rPr>
              <w:t>所在地（住所）</w:t>
            </w:r>
          </w:p>
        </w:tc>
        <w:tc>
          <w:tcPr>
            <w:tcW w:w="4500" w:type="dxa"/>
            <w:gridSpan w:val="2"/>
            <w:tcBorders>
              <w:top w:val="nil"/>
              <w:left w:val="nil"/>
              <w:bottom w:val="nil"/>
              <w:right w:val="nil"/>
            </w:tcBorders>
          </w:tcPr>
          <w:p w14:paraId="313A0E46" w14:textId="77777777" w:rsidR="00D932A2" w:rsidRPr="00972582" w:rsidRDefault="00D932A2" w:rsidP="006B2D13">
            <w:pPr>
              <w:jc w:val="left"/>
              <w:rPr>
                <w:rFonts w:ascii="HG丸ｺﾞｼｯｸM-PRO" w:eastAsia="HG丸ｺﾞｼｯｸM-PRO" w:hAnsi="HG丸ｺﾞｼｯｸM-PRO"/>
              </w:rPr>
            </w:pPr>
          </w:p>
        </w:tc>
      </w:tr>
      <w:tr w:rsidR="00D932A2" w:rsidRPr="00972582" w14:paraId="6139C44B" w14:textId="77777777" w:rsidTr="006B2D13">
        <w:tc>
          <w:tcPr>
            <w:tcW w:w="1985" w:type="dxa"/>
            <w:tcBorders>
              <w:top w:val="single" w:sz="4" w:space="0" w:color="auto"/>
              <w:left w:val="nil"/>
              <w:bottom w:val="single" w:sz="4" w:space="0" w:color="auto"/>
              <w:right w:val="nil"/>
            </w:tcBorders>
            <w:vAlign w:val="center"/>
          </w:tcPr>
          <w:p w14:paraId="5CE2B332" w14:textId="77777777" w:rsidR="00D932A2" w:rsidRPr="00972582" w:rsidRDefault="00D932A2" w:rsidP="006B2D13">
            <w:pPr>
              <w:rPr>
                <w:rFonts w:ascii="HG丸ｺﾞｼｯｸM-PRO" w:eastAsia="HG丸ｺﾞｼｯｸM-PRO" w:hAnsi="HG丸ｺﾞｼｯｸM-PRO"/>
                <w:kern w:val="0"/>
              </w:rPr>
            </w:pPr>
            <w:r w:rsidRPr="00972582">
              <w:rPr>
                <w:rFonts w:ascii="HG丸ｺﾞｼｯｸM-PRO" w:eastAsia="HG丸ｺﾞｼｯｸM-PRO" w:hAnsi="HG丸ｺﾞｼｯｸM-PRO" w:hint="eastAsia"/>
                <w:kern w:val="0"/>
              </w:rPr>
              <w:t>名称及び</w:t>
            </w:r>
          </w:p>
          <w:p w14:paraId="000171D0" w14:textId="77777777" w:rsidR="00D932A2" w:rsidRPr="00972582" w:rsidRDefault="00D932A2" w:rsidP="006B2D13">
            <w:pPr>
              <w:rPr>
                <w:rFonts w:ascii="HG丸ｺﾞｼｯｸM-PRO" w:eastAsia="HG丸ｺﾞｼｯｸM-PRO" w:hAnsi="HG丸ｺﾞｼｯｸM-PRO"/>
              </w:rPr>
            </w:pPr>
            <w:r w:rsidRPr="00972582">
              <w:rPr>
                <w:rFonts w:ascii="HG丸ｺﾞｼｯｸM-PRO" w:eastAsia="HG丸ｺﾞｼｯｸM-PRO" w:hAnsi="HG丸ｺﾞｼｯｸM-PRO" w:hint="eastAsia"/>
                <w:kern w:val="0"/>
              </w:rPr>
              <w:t>代表者氏名</w:t>
            </w:r>
          </w:p>
        </w:tc>
        <w:tc>
          <w:tcPr>
            <w:tcW w:w="4019" w:type="dxa"/>
            <w:tcBorders>
              <w:top w:val="single" w:sz="4" w:space="0" w:color="auto"/>
              <w:left w:val="nil"/>
              <w:bottom w:val="single" w:sz="4" w:space="0" w:color="auto"/>
              <w:right w:val="nil"/>
            </w:tcBorders>
          </w:tcPr>
          <w:p w14:paraId="5277FA93" w14:textId="77777777" w:rsidR="00D932A2" w:rsidRPr="00972582" w:rsidRDefault="00D932A2" w:rsidP="006B2D13">
            <w:pPr>
              <w:jc w:val="left"/>
              <w:rPr>
                <w:rFonts w:ascii="HG丸ｺﾞｼｯｸM-PRO" w:eastAsia="HG丸ｺﾞｼｯｸM-PRO" w:hAnsi="HG丸ｺﾞｼｯｸM-PRO"/>
              </w:rPr>
            </w:pPr>
          </w:p>
          <w:p w14:paraId="5FD4B437" w14:textId="77777777" w:rsidR="00D932A2" w:rsidRPr="00972582" w:rsidRDefault="00D932A2" w:rsidP="006B2D13">
            <w:pPr>
              <w:jc w:val="left"/>
              <w:rPr>
                <w:rFonts w:ascii="HG丸ｺﾞｼｯｸM-PRO" w:eastAsia="HG丸ｺﾞｼｯｸM-PRO" w:hAnsi="HG丸ｺﾞｼｯｸM-PRO"/>
              </w:rPr>
            </w:pPr>
          </w:p>
        </w:tc>
        <w:tc>
          <w:tcPr>
            <w:tcW w:w="481" w:type="dxa"/>
            <w:tcBorders>
              <w:top w:val="single" w:sz="4" w:space="0" w:color="auto"/>
              <w:left w:val="nil"/>
              <w:bottom w:val="single" w:sz="4" w:space="0" w:color="auto"/>
              <w:right w:val="nil"/>
            </w:tcBorders>
            <w:vAlign w:val="center"/>
          </w:tcPr>
          <w:p w14:paraId="7E128F5F" w14:textId="77777777" w:rsidR="00D932A2" w:rsidRPr="00972582" w:rsidRDefault="00D932A2" w:rsidP="006B2D13">
            <w:pPr>
              <w:jc w:val="right"/>
              <w:rPr>
                <w:rFonts w:ascii="HG丸ｺﾞｼｯｸM-PRO" w:eastAsia="HG丸ｺﾞｼｯｸM-PRO" w:hAnsi="HG丸ｺﾞｼｯｸM-PRO"/>
                <w:kern w:val="0"/>
              </w:rPr>
            </w:pPr>
          </w:p>
          <w:p w14:paraId="29133735" w14:textId="77777777" w:rsidR="00D932A2" w:rsidRPr="00972582" w:rsidRDefault="00D932A2" w:rsidP="006B2D13">
            <w:pPr>
              <w:jc w:val="right"/>
              <w:rPr>
                <w:rFonts w:ascii="HG丸ｺﾞｼｯｸM-PRO" w:eastAsia="HG丸ｺﾞｼｯｸM-PRO" w:hAnsi="HG丸ｺﾞｼｯｸM-PRO"/>
              </w:rPr>
            </w:pPr>
            <w:r w:rsidRPr="00972582">
              <w:rPr>
                <w:rFonts w:ascii="HG丸ｺﾞｼｯｸM-PRO" w:eastAsia="HG丸ｺﾞｼｯｸM-PRO" w:hAnsi="HG丸ｺﾞｼｯｸM-PRO" w:hint="eastAsia"/>
                <w:kern w:val="0"/>
              </w:rPr>
              <w:t>印</w:t>
            </w:r>
          </w:p>
        </w:tc>
      </w:tr>
    </w:tbl>
    <w:p w14:paraId="002C5B80" w14:textId="77777777" w:rsidR="00D932A2" w:rsidRPr="00972582" w:rsidRDefault="00D932A2" w:rsidP="00D932A2">
      <w:pPr>
        <w:rPr>
          <w:rFonts w:ascii="HG丸ｺﾞｼｯｸM-PRO" w:eastAsia="HG丸ｺﾞｼｯｸM-PRO" w:hAnsi="HG丸ｺﾞｼｯｸM-PRO"/>
          <w:sz w:val="24"/>
          <w:szCs w:val="24"/>
        </w:rPr>
      </w:pPr>
    </w:p>
    <w:p w14:paraId="40BEE058" w14:textId="77777777" w:rsidR="00D932A2" w:rsidRPr="00972582" w:rsidRDefault="00D932A2" w:rsidP="00D932A2">
      <w:pPr>
        <w:ind w:firstLineChars="100" w:firstLine="240"/>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次の応募資格（１）及び（２）を満たす旨を誓約します。</w:t>
      </w:r>
    </w:p>
    <w:p w14:paraId="75B15533" w14:textId="77777777" w:rsidR="00D932A2" w:rsidRPr="00972582" w:rsidRDefault="00D932A2" w:rsidP="00D932A2">
      <w:pPr>
        <w:rPr>
          <w:rFonts w:ascii="HG丸ｺﾞｼｯｸM-PRO" w:eastAsia="HG丸ｺﾞｼｯｸM-PRO" w:hAnsi="HG丸ｺﾞｼｯｸM-PRO"/>
          <w:sz w:val="24"/>
          <w:szCs w:val="24"/>
        </w:rPr>
      </w:pPr>
    </w:p>
    <w:p w14:paraId="2F1E8DD3" w14:textId="77777777" w:rsidR="00D932A2" w:rsidRPr="00972582" w:rsidRDefault="00D932A2" w:rsidP="00D932A2">
      <w:pPr>
        <w:pStyle w:val="aa"/>
      </w:pPr>
      <w:r w:rsidRPr="00972582">
        <w:rPr>
          <w:rFonts w:hint="eastAsia"/>
        </w:rPr>
        <w:t>記</w:t>
      </w:r>
    </w:p>
    <w:p w14:paraId="42339AB7" w14:textId="77777777" w:rsidR="00D932A2" w:rsidRPr="00972582" w:rsidRDefault="00D932A2" w:rsidP="00D932A2">
      <w:pPr>
        <w:rPr>
          <w:rFonts w:ascii="HG丸ｺﾞｼｯｸM-PRO" w:eastAsia="HG丸ｺﾞｼｯｸM-PRO" w:hAnsi="HG丸ｺﾞｼｯｸM-PRO"/>
          <w:sz w:val="24"/>
          <w:szCs w:val="24"/>
        </w:rPr>
      </w:pPr>
    </w:p>
    <w:p w14:paraId="50C327C2" w14:textId="77777777" w:rsidR="00D932A2" w:rsidRPr="00972582" w:rsidRDefault="00D932A2" w:rsidP="00D932A2">
      <w:pPr>
        <w:ind w:left="720" w:hangingChars="300" w:hanging="720"/>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（１）　児童福祉法第３４条の１５第３項第４号イからル（※１）及び同法第３５条第５項第４号イからル（※２）に該当しないこと。</w:t>
      </w:r>
    </w:p>
    <w:p w14:paraId="69D9300A" w14:textId="77777777" w:rsidR="00D932A2" w:rsidRPr="00972582" w:rsidRDefault="00D932A2" w:rsidP="00D932A2">
      <w:pPr>
        <w:ind w:left="720" w:hangingChars="300" w:hanging="720"/>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（２）　暴力団員による不当な行為の防止等に関する法律第２条第２号に定義される暴力団（※３）及びそれらの利益となる活動を行う者が構成員の中に存在する団体に該当していないこと。</w:t>
      </w:r>
    </w:p>
    <w:p w14:paraId="4C14E56B" w14:textId="77777777" w:rsidR="00D932A2" w:rsidRPr="00972582" w:rsidRDefault="00D932A2" w:rsidP="00D932A2">
      <w:pPr>
        <w:rPr>
          <w:rFonts w:ascii="HG丸ｺﾞｼｯｸM-PRO" w:eastAsia="HG丸ｺﾞｼｯｸM-PRO" w:hAnsi="HG丸ｺﾞｼｯｸM-PRO"/>
          <w:sz w:val="24"/>
          <w:szCs w:val="24"/>
        </w:rPr>
      </w:pPr>
    </w:p>
    <w:p w14:paraId="58B22864" w14:textId="77777777" w:rsidR="00D932A2" w:rsidRPr="00972582" w:rsidRDefault="00D932A2" w:rsidP="00D932A2">
      <w:pPr>
        <w:spacing w:line="200" w:lineRule="exact"/>
        <w:ind w:firstLineChars="300" w:firstLine="48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※１　児童福祉法第３４条の１５第３項第４号</w:t>
      </w:r>
    </w:p>
    <w:p w14:paraId="45C45B18" w14:textId="77777777" w:rsidR="00D932A2" w:rsidRPr="00972582" w:rsidRDefault="00D932A2" w:rsidP="00D932A2">
      <w:pPr>
        <w:spacing w:line="200" w:lineRule="exact"/>
        <w:ind w:firstLineChars="600" w:firstLine="9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次のいずれにも該当しないこと。</w:t>
      </w:r>
    </w:p>
    <w:p w14:paraId="18E78E99"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イ　申請者が、禁錮以上の刑に処せられ、その執行を終わり、又は執行を受けることがなくなるまでの者であるとき。</w:t>
      </w:r>
    </w:p>
    <w:p w14:paraId="0656461F"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ロ　申請者が、この法律その他国民の福祉に関する法律で政令で定めるものの規定により罰金の刑に処せられ、その執行を終わり、又は執行を受けることがなくなるまでの者であるとき。</w:t>
      </w:r>
    </w:p>
    <w:p w14:paraId="36CCD221"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ハ　申請者が、労働に関する法律の規定であって政令で定めるものにより罰金の刑に処せられ、その執行を終わり、又は執行を受けることがなくなるまでの者であるとき。</w:t>
      </w:r>
    </w:p>
    <w:p w14:paraId="6AA5FEAC"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ニ　申請者が、第５８条第２項の規定により認可を取り消され、その取消しの日から起算して５年を経過しない者（当該認可を取り消された者が法人である場合においては、当該取消しの処分に係る行政手続法第１５条の規定による通知があつ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３５条第５項第４号において「役員等」という。）であった者で当該取消しの日から起算して５年を経過しないものを含み、当該認可を取り消された者が法人でない場合においては、当該通知があった日前６０日以内に当該事業を行う者の管理者であった者で当該取消しの日から起算して５年を経過しないものを含む。）であるとき。ただし、当該認可の取消しが、家庭的保育事業等の認可の取消しのうち当該認可の取消しの処分の理由となっ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厚生労働省令で定めるものに該当する場合を除く。</w:t>
      </w:r>
    </w:p>
    <w:p w14:paraId="7D27FFA5"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ホ　申請者と密接な関係を有する者（申請者（法人に限る。以下ホにおいて同じ。）の役員に占めるその役員の割合が２分の１を超え、若しくは当該申請者の株式の所有その他の事由を通じて当該申請者の事業を実質的に支配し、若しくはその事業に重要な影響を与える関係にある者として厚生労働省令で定め</w:t>
      </w:r>
      <w:r w:rsidRPr="00972582">
        <w:rPr>
          <w:rFonts w:ascii="HG丸ｺﾞｼｯｸM-PRO" w:eastAsia="HG丸ｺﾞｼｯｸM-PRO" w:hAnsi="HG丸ｺﾞｼｯｸM-PRO" w:hint="eastAsia"/>
          <w:sz w:val="16"/>
          <w:szCs w:val="16"/>
        </w:rPr>
        <w:lastRenderedPageBreak/>
        <w:t>るもの（以下ホにおいて「申請者の親会社等」という。）、申請者の親会社等の役員と同一の者がその役員に占める割合が２分の１を超え、若しくは申請者の親会社等が株式の所有その他の事由を通じてその事業を実質的に支配し、若しくはその事業に重要な影響を与える関係にある者として厚生労働省令で定めるもの又は当該申請者の役員と同一の者がその役員に占める割合が２分の１を超え、若しくは当該申請者が株式の所有その他の事由を通じてその事業を実質的に支配し、若しくはその事業に重要な影響を与える関係にある者として厚生労働省令で定めるもののうち、当該申請者と厚生労働省令で定める密接な関係を有する法人をいう。第３５条第５項第４号ホにおいて同じ。）が、第５８条第２項の規定により認可を取り消され、その取消しの日から起算して５年を経過していないとき。ただし、当該認可の取消しが、家庭的保育事業等の認可の取消しのうち当該認可の取消しの処分の理由となっ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しないこととすることが相当であると認められるものとして厚生労働省令で定めるものに該当する場合を除く。</w:t>
      </w:r>
    </w:p>
    <w:p w14:paraId="0287641E"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ヘ　申請者が、第５８条第２項の規定による認可の取消しの処分に係る行政手続法第１５条の規定による通知があった日から当該処分をする日又は処分をしないことを決定する日までの間に第７項の規定による事業の廃止をした者（当該廃止について相当の理由がある者を除く。）で、当該事業の廃止の承認の日から起算して５年を経過しないものであるとき。</w:t>
      </w:r>
    </w:p>
    <w:p w14:paraId="1F187A17"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ト　申請者が、第３４条の１７第１項の規定による検査が行われた日から聴聞決定予定日（当該検査の結果に基づき第５８条第２項の規定による認可の取消しの処分に係る聴聞を行うか否かの決定をすることが見込まれる日として厚生労働省令で定めるところにより市町村長が当該申請者に当該検査が行われた日から１０日以内に特定の日を通知した場合における当該特定の日をいう。）までの間に第７項の規定による事業の廃止をした者（当該廃止について相当の理由がある者を除く。）で、当該事業の廃止の承認の日から起算して５年を経過しないものであるとき。</w:t>
      </w:r>
    </w:p>
    <w:p w14:paraId="091077C3"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チ　ヘに規定する期間内に第７項の規定による事業の廃止の承認の申請があった場合において、申請者が、ヘの通知の日前６０日以内に当該申請に係る法人（当該事業の廃止について相当の理由がある法人を除く。）の役員等又は当該申請に係る法人でない事業を行う者（当該事業の廃止について相当の理由があるものを除く。）の管理者であった者で、当該事業の廃止の承認の日から起算して５年を経過しないものであるとき。</w:t>
      </w:r>
    </w:p>
    <w:p w14:paraId="57CF2F2F"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リ　申請者が、認可の申請前５年以内に保育に関し不正又は著しく不当な行為をした者であるとき。</w:t>
      </w:r>
    </w:p>
    <w:p w14:paraId="4251F285"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ヌ　申請者が、法人で、その役員等のうちにイからニまで又はヘからリまでのいずれかに該当する者のあるものであるとき。</w:t>
      </w:r>
    </w:p>
    <w:p w14:paraId="5CD1A6FD"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ル　申請者が、法人でない者で、その管理者がイからニまで又はヘからリまでのいずれかに該当する者であるとき。</w:t>
      </w:r>
    </w:p>
    <w:p w14:paraId="72002D78" w14:textId="77777777" w:rsidR="00D932A2" w:rsidRPr="00972582" w:rsidRDefault="00D932A2" w:rsidP="00D932A2">
      <w:pPr>
        <w:spacing w:line="200" w:lineRule="exact"/>
        <w:ind w:firstLineChars="300" w:firstLine="480"/>
        <w:rPr>
          <w:rFonts w:ascii="HG丸ｺﾞｼｯｸM-PRO" w:eastAsia="HG丸ｺﾞｼｯｸM-PRO" w:hAnsi="HG丸ｺﾞｼｯｸM-PRO"/>
          <w:sz w:val="16"/>
          <w:szCs w:val="16"/>
          <w:lang w:eastAsia="zh-CN"/>
        </w:rPr>
      </w:pPr>
      <w:r w:rsidRPr="00972582">
        <w:rPr>
          <w:rFonts w:ascii="HG丸ｺﾞｼｯｸM-PRO" w:eastAsia="HG丸ｺﾞｼｯｸM-PRO" w:hAnsi="HG丸ｺﾞｼｯｸM-PRO" w:hint="eastAsia"/>
          <w:sz w:val="16"/>
          <w:szCs w:val="16"/>
          <w:lang w:eastAsia="zh-CN"/>
        </w:rPr>
        <w:t>※２　児童福祉法第３５条第５項第４号</w:t>
      </w:r>
    </w:p>
    <w:p w14:paraId="0BDD5493" w14:textId="77777777" w:rsidR="00D932A2" w:rsidRPr="00972582" w:rsidRDefault="00D932A2" w:rsidP="00D932A2">
      <w:pPr>
        <w:spacing w:line="200" w:lineRule="exact"/>
        <w:ind w:firstLineChars="600" w:firstLine="9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次のいずれにも該当しないこと。</w:t>
      </w:r>
    </w:p>
    <w:p w14:paraId="4502482B"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イ　申請者が、禁錮以上の刑に処せられ、その執行を終わり、又は執行を受けることがなくなるまでの者であるとき。</w:t>
      </w:r>
    </w:p>
    <w:p w14:paraId="03977F61"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ロ　申請者が、この法律その他国民の福祉若しくは学校教育に関する法律で政令で定めるものの規定により罰金の刑に処せられ、その執行を終わり、又は執行を受けることがなくなるまでの者であるとき。</w:t>
      </w:r>
    </w:p>
    <w:p w14:paraId="65FE52F9"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ハ　申請者が、労働に関する法律の規定であって政令で定めるものにより罰金の刑に処せられ、その執行を終わり、又は執行を受けることがなくなるまでの者であるとき。</w:t>
      </w:r>
    </w:p>
    <w:p w14:paraId="68C21723"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ニ　申請者が、第５８条第１項の規定により認可を取り消され、その取消しの日から起算して５年を経過しない者（当該認可を取り消された者が法人である場合においては、当該取消しの処分に係る行政手続法第１５条の規定による通知があった日前６０日以内に当該法人の役員等であった者で当該取消しの日から起算して五年を経過しないものを含み、当該認可を取り消された者が法人でない場合においては、当該通知があった日前６０日以内に当該保育所の管理者であった者で当該取消しの日から起算して５年を経過しないものを含む。）であるとき。ただし、当該認可の取消しが、保育所の設置の認可の取消しのうち当該認可の取消しの処分の理由となった事実及び当該事実の発生を防止するための当該保育所の設置者による業務管理体制の整備についての取組の状況その他の当該事実に関して当該保育所の設置者が有していた責任の程度を考慮して、ニ本文に規定する認可の取消しに該当しないこととすることが相当であると認められるものとして厚生労働省令で定めるものに該当する場合を除く。</w:t>
      </w:r>
    </w:p>
    <w:p w14:paraId="78FE7D24"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ホ　申請者と密接な関係を有する者が、第５８条第１項の規定により認可を取り消され、その取消しの日から起算して５年を経過していないとき。ただし、当該認可の取消しが、保育所の設置の認可の取消しのうち当該認可の取消しの処分の理由となった事実及び当該事実の発生を防止するための当該保育所の設置者による業務管理体制の整備についての取組の状況その他の当該事実に関して当該保育所の設置者が有していた責任の程度を考慮して、ホ本文に規定する認可の取消しに該当しないこととすることが相当であると認められるものとして厚生労働省令で定めるものに該当する場合を除く。</w:t>
      </w:r>
    </w:p>
    <w:p w14:paraId="5613CFB4"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ヘ　申請者が、第５８条第１項の規定による認可の取消しの処分に係る行政手続法第１５条の規定による通知があった日から当該処分をする日又は処分をしないことを決定する日までの間に第１２項の規定による保育所の廃止をした者（当該廃止について相当の理由がある者を除く。）で、当該保育所の廃止の承認の日から起算して５年を経過しないものであるとき。</w:t>
      </w:r>
    </w:p>
    <w:p w14:paraId="51140F85"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ト　申請者が、第４６条第１項の規定による検査が行われた日から聴聞決定予定日（当該検査の結果に基づき第５８条第１項の規定による認可の取消しの処分に係る聴聞を行うか否かの決定をすることが見込まれる日として厚生労働省令で定めるところにより都道府県知事が当該申請者に当該検査が行われた日から１０日以内に特定の日を通知した場合における当該特定の日をいう。）までの間に第１２項の</w:t>
      </w:r>
      <w:r w:rsidRPr="00972582">
        <w:rPr>
          <w:rFonts w:ascii="HG丸ｺﾞｼｯｸM-PRO" w:eastAsia="HG丸ｺﾞｼｯｸM-PRO" w:hAnsi="HG丸ｺﾞｼｯｸM-PRO" w:hint="eastAsia"/>
          <w:sz w:val="16"/>
          <w:szCs w:val="16"/>
        </w:rPr>
        <w:lastRenderedPageBreak/>
        <w:t>規定による保育所の廃止をした者（当該廃止について相当の理由がある者を除く。）で、当該保育所の廃止の承認の日から起算して５年を経過しないものであるとき。</w:t>
      </w:r>
    </w:p>
    <w:p w14:paraId="09A44713"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チ　ヘに規定する期間内に第１２項の規定による保育所の廃止の承認の申請があった場合において、申請者が、ヘの通知の日前６０日以内に当該申請に係る法人（当該保育所の廃止について相当の理由がある法人を除く。）の役員等又は当該申請に係る法人でない保育所（当該保育所の廃止について相当の理由があるものを除く。）の管理者であった者で、当該保育所の廃止の承認の日から起算して５年を経過しないものであるとき。</w:t>
      </w:r>
    </w:p>
    <w:p w14:paraId="7E474AA3"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リ　申請者が、認可の申請前５年以内に保育に関し不正又は著しく不当な行為をした者であるとき。</w:t>
      </w:r>
    </w:p>
    <w:p w14:paraId="10074BE6"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ヌ　申請者が、法人で、その役員等のうちにイからニまで又はヘからリまでのいずれかに該当する者のあるものであるとき。</w:t>
      </w:r>
    </w:p>
    <w:p w14:paraId="02F773A0"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ル　申請者が、法人でない者で、その管理者がイからニまで又はヘからリまでのいずれかに該当する者であるとき。</w:t>
      </w:r>
    </w:p>
    <w:p w14:paraId="6A1B7606" w14:textId="77777777" w:rsidR="00D932A2" w:rsidRPr="00972582" w:rsidRDefault="00D932A2" w:rsidP="00D932A2">
      <w:pPr>
        <w:spacing w:line="200" w:lineRule="exact"/>
        <w:ind w:firstLineChars="300" w:firstLine="48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※３　暴力団員による不当な行為の防止等に関する法律第２条第２号</w:t>
      </w:r>
    </w:p>
    <w:p w14:paraId="3A8BA72A"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第２条　この法律において、次の各号に掲げる用語の意義は、それぞれ当該各号に定めるところによる。</w:t>
      </w:r>
    </w:p>
    <w:p w14:paraId="1A98BEB7" w14:textId="77777777" w:rsidR="00D932A2" w:rsidRPr="00972582" w:rsidRDefault="00D932A2" w:rsidP="00D932A2">
      <w:pPr>
        <w:spacing w:line="200" w:lineRule="exact"/>
        <w:ind w:leftChars="600" w:left="12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（略）</w:t>
      </w:r>
    </w:p>
    <w:p w14:paraId="70D93EC1" w14:textId="77777777" w:rsidR="00D932A2" w:rsidRPr="00972582" w:rsidRDefault="00D932A2" w:rsidP="00D932A2">
      <w:pPr>
        <w:spacing w:line="200" w:lineRule="exact"/>
        <w:ind w:leftChars="600" w:left="12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二　暴力団　その団体の構成員（その団体の構成団体の構成員を含む。）が集団的に又は常習的に暴力的不法行為等を行うことを助長するおそれがある団体をいう。</w:t>
      </w:r>
    </w:p>
    <w:p w14:paraId="68571DEB" w14:textId="77777777" w:rsidR="00C74A18" w:rsidRPr="00D932A2" w:rsidRDefault="00C74A18"/>
    <w:sectPr w:rsidR="00C74A18" w:rsidRPr="00D932A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292AF" w14:textId="77777777" w:rsidR="00E229A7" w:rsidRDefault="00E229A7" w:rsidP="00E229A7">
      <w:r>
        <w:separator/>
      </w:r>
    </w:p>
  </w:endnote>
  <w:endnote w:type="continuationSeparator" w:id="0">
    <w:p w14:paraId="26D4DF8F" w14:textId="77777777" w:rsidR="00E229A7" w:rsidRDefault="00E229A7" w:rsidP="00E2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45A2C" w14:textId="77777777" w:rsidR="00E229A7" w:rsidRDefault="00E229A7" w:rsidP="00E229A7">
      <w:r>
        <w:separator/>
      </w:r>
    </w:p>
  </w:footnote>
  <w:footnote w:type="continuationSeparator" w:id="0">
    <w:p w14:paraId="78B9122A" w14:textId="77777777" w:rsidR="00E229A7" w:rsidRDefault="00E229A7" w:rsidP="00E229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2A2"/>
    <w:rsid w:val="004E4C43"/>
    <w:rsid w:val="00680025"/>
    <w:rsid w:val="00BF0E9E"/>
    <w:rsid w:val="00C74A18"/>
    <w:rsid w:val="00C93353"/>
    <w:rsid w:val="00C96641"/>
    <w:rsid w:val="00D932A2"/>
    <w:rsid w:val="00E22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DE4D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2A2"/>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D932A2"/>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932A2"/>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932A2"/>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D932A2"/>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D932A2"/>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D932A2"/>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D932A2"/>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D932A2"/>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D932A2"/>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32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32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32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32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32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32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32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32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32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32A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932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32A2"/>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932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32A2"/>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D932A2"/>
    <w:rPr>
      <w:i/>
      <w:iCs/>
      <w:color w:val="404040" w:themeColor="text1" w:themeTint="BF"/>
    </w:rPr>
  </w:style>
  <w:style w:type="paragraph" w:styleId="a9">
    <w:name w:val="List Paragraph"/>
    <w:basedOn w:val="a"/>
    <w:uiPriority w:val="34"/>
    <w:qFormat/>
    <w:rsid w:val="00D932A2"/>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D932A2"/>
    <w:rPr>
      <w:i/>
      <w:iCs/>
      <w:color w:val="0F4761" w:themeColor="accent1" w:themeShade="BF"/>
    </w:rPr>
  </w:style>
  <w:style w:type="paragraph" w:styleId="22">
    <w:name w:val="Intense Quote"/>
    <w:basedOn w:val="a"/>
    <w:next w:val="a"/>
    <w:link w:val="23"/>
    <w:uiPriority w:val="30"/>
    <w:qFormat/>
    <w:rsid w:val="00D932A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D932A2"/>
    <w:rPr>
      <w:i/>
      <w:iCs/>
      <w:color w:val="0F4761" w:themeColor="accent1" w:themeShade="BF"/>
    </w:rPr>
  </w:style>
  <w:style w:type="character" w:styleId="24">
    <w:name w:val="Intense Reference"/>
    <w:basedOn w:val="a0"/>
    <w:uiPriority w:val="32"/>
    <w:qFormat/>
    <w:rsid w:val="00D932A2"/>
    <w:rPr>
      <w:b/>
      <w:bCs/>
      <w:smallCaps/>
      <w:color w:val="0F4761" w:themeColor="accent1" w:themeShade="BF"/>
      <w:spacing w:val="5"/>
    </w:rPr>
  </w:style>
  <w:style w:type="paragraph" w:styleId="aa">
    <w:name w:val="Note Heading"/>
    <w:basedOn w:val="a"/>
    <w:next w:val="a"/>
    <w:link w:val="ab"/>
    <w:uiPriority w:val="99"/>
    <w:unhideWhenUsed/>
    <w:rsid w:val="00D932A2"/>
    <w:pPr>
      <w:jc w:val="center"/>
    </w:pPr>
    <w:rPr>
      <w:rFonts w:ascii="HG丸ｺﾞｼｯｸM-PRO" w:eastAsia="HG丸ｺﾞｼｯｸM-PRO" w:hAnsi="HG丸ｺﾞｼｯｸM-PRO"/>
      <w:sz w:val="24"/>
      <w:szCs w:val="24"/>
    </w:rPr>
  </w:style>
  <w:style w:type="character" w:customStyle="1" w:styleId="ab">
    <w:name w:val="記 (文字)"/>
    <w:basedOn w:val="a0"/>
    <w:link w:val="aa"/>
    <w:uiPriority w:val="99"/>
    <w:rsid w:val="00D932A2"/>
    <w:rPr>
      <w:rFonts w:ascii="HG丸ｺﾞｼｯｸM-PRO" w:eastAsia="HG丸ｺﾞｼｯｸM-PRO" w:hAnsi="HG丸ｺﾞｼｯｸM-PRO"/>
      <w:sz w:val="24"/>
      <w14:ligatures w14:val="none"/>
    </w:rPr>
  </w:style>
  <w:style w:type="paragraph" w:styleId="ac">
    <w:name w:val="header"/>
    <w:basedOn w:val="a"/>
    <w:link w:val="ad"/>
    <w:uiPriority w:val="99"/>
    <w:unhideWhenUsed/>
    <w:rsid w:val="00E229A7"/>
    <w:pPr>
      <w:tabs>
        <w:tab w:val="center" w:pos="4252"/>
        <w:tab w:val="right" w:pos="8504"/>
      </w:tabs>
      <w:snapToGrid w:val="0"/>
    </w:pPr>
  </w:style>
  <w:style w:type="character" w:customStyle="1" w:styleId="ad">
    <w:name w:val="ヘッダー (文字)"/>
    <w:basedOn w:val="a0"/>
    <w:link w:val="ac"/>
    <w:uiPriority w:val="99"/>
    <w:rsid w:val="00E229A7"/>
    <w:rPr>
      <w:sz w:val="21"/>
      <w:szCs w:val="22"/>
      <w14:ligatures w14:val="none"/>
    </w:rPr>
  </w:style>
  <w:style w:type="paragraph" w:styleId="ae">
    <w:name w:val="footer"/>
    <w:basedOn w:val="a"/>
    <w:link w:val="af"/>
    <w:uiPriority w:val="99"/>
    <w:unhideWhenUsed/>
    <w:rsid w:val="00E229A7"/>
    <w:pPr>
      <w:tabs>
        <w:tab w:val="center" w:pos="4252"/>
        <w:tab w:val="right" w:pos="8504"/>
      </w:tabs>
      <w:snapToGrid w:val="0"/>
    </w:pPr>
  </w:style>
  <w:style w:type="character" w:customStyle="1" w:styleId="af">
    <w:name w:val="フッター (文字)"/>
    <w:basedOn w:val="a0"/>
    <w:link w:val="ae"/>
    <w:uiPriority w:val="99"/>
    <w:rsid w:val="00E229A7"/>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3896</Characters>
  <Application>Microsoft Office Word</Application>
  <DocSecurity>0</DocSecurity>
  <Lines>32</Lines>
  <Paragraphs>9</Paragraphs>
  <ScaleCrop>false</ScaleCrop>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2026-06-19T05:05:00Z</dcterms:created>
  <dcterms:modified xsi:type="dcterms:W3CDTF">2026-06-19T05:05:00Z</dcterms:modified>
</cp:coreProperties>
</file>