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859F5" w14:textId="6BA50C35" w:rsidR="00A24CC1" w:rsidRPr="005C6500" w:rsidRDefault="00D34BC4" w:rsidP="006B24E7">
      <w:pPr>
        <w:jc w:val="center"/>
        <w:rPr>
          <w:rFonts w:asciiTheme="minorEastAsia" w:hAnsiTheme="minorEastAsia"/>
        </w:rPr>
      </w:pPr>
      <w:bookmarkStart w:id="0" w:name="_GoBack"/>
      <w:bookmarkEnd w:id="0"/>
      <w:r>
        <w:rPr>
          <w:rFonts w:asciiTheme="minorEastAsia" w:hAnsiTheme="minorEastAsia" w:hint="eastAsia"/>
        </w:rPr>
        <w:t>此花</w:t>
      </w:r>
      <w:r w:rsidR="006B24E7" w:rsidRPr="005C6500">
        <w:rPr>
          <w:rFonts w:asciiTheme="minorEastAsia" w:hAnsiTheme="minorEastAsia" w:hint="eastAsia"/>
        </w:rPr>
        <w:t>区副区長専決要綱</w:t>
      </w:r>
    </w:p>
    <w:p w14:paraId="584FF9C6" w14:textId="77777777" w:rsidR="006B24E7" w:rsidRPr="005C6500" w:rsidRDefault="006B24E7" w:rsidP="006B24E7">
      <w:pPr>
        <w:rPr>
          <w:rFonts w:asciiTheme="minorEastAsia" w:hAnsiTheme="minorEastAsia"/>
        </w:rPr>
      </w:pPr>
    </w:p>
    <w:p w14:paraId="0F2DFEBE" w14:textId="41868897" w:rsidR="006B24E7" w:rsidRPr="005C6500" w:rsidRDefault="006B24E7" w:rsidP="006B24E7">
      <w:pPr>
        <w:jc w:val="right"/>
        <w:rPr>
          <w:rFonts w:asciiTheme="minorEastAsia" w:hAnsiTheme="minorEastAsia"/>
        </w:rPr>
      </w:pPr>
      <w:r w:rsidRPr="005C6500">
        <w:rPr>
          <w:rFonts w:asciiTheme="minorEastAsia" w:hAnsiTheme="minorEastAsia" w:hint="eastAsia"/>
        </w:rPr>
        <w:t>制定　平成30年</w:t>
      </w:r>
      <w:r w:rsidR="00D34BC4">
        <w:rPr>
          <w:rFonts w:asciiTheme="minorEastAsia" w:hAnsiTheme="minorEastAsia" w:hint="eastAsia"/>
        </w:rPr>
        <w:t>5</w:t>
      </w:r>
      <w:r w:rsidRPr="005C6500">
        <w:rPr>
          <w:rFonts w:asciiTheme="minorEastAsia" w:hAnsiTheme="minorEastAsia" w:hint="eastAsia"/>
        </w:rPr>
        <w:t>月</w:t>
      </w:r>
      <w:r w:rsidR="00D34BC4">
        <w:rPr>
          <w:rFonts w:asciiTheme="minorEastAsia" w:hAnsiTheme="minorEastAsia" w:hint="eastAsia"/>
        </w:rPr>
        <w:t>1</w:t>
      </w:r>
      <w:r w:rsidRPr="005C6500">
        <w:rPr>
          <w:rFonts w:asciiTheme="minorEastAsia" w:hAnsiTheme="minorEastAsia" w:hint="eastAsia"/>
        </w:rPr>
        <w:t>日</w:t>
      </w:r>
    </w:p>
    <w:p w14:paraId="72928262" w14:textId="6132D02F" w:rsidR="006B24E7" w:rsidRPr="005C6500" w:rsidRDefault="006B24E7" w:rsidP="006B24E7">
      <w:pPr>
        <w:wordWrap w:val="0"/>
        <w:jc w:val="right"/>
        <w:rPr>
          <w:rFonts w:asciiTheme="minorEastAsia" w:hAnsiTheme="minorEastAsia"/>
        </w:rPr>
      </w:pPr>
    </w:p>
    <w:p w14:paraId="79A0CEC0" w14:textId="77777777" w:rsidR="006B24E7" w:rsidRPr="005C6500" w:rsidRDefault="006B24E7" w:rsidP="006B24E7">
      <w:pPr>
        <w:jc w:val="left"/>
        <w:rPr>
          <w:rFonts w:asciiTheme="minorEastAsia" w:hAnsiTheme="minorEastAsia"/>
        </w:rPr>
      </w:pPr>
      <w:r w:rsidRPr="005C6500">
        <w:rPr>
          <w:rFonts w:asciiTheme="minorEastAsia" w:hAnsiTheme="minorEastAsia" w:hint="eastAsia"/>
        </w:rPr>
        <w:t>（目　的）</w:t>
      </w:r>
    </w:p>
    <w:p w14:paraId="2928A459" w14:textId="7A0927E4" w:rsidR="006B24E7" w:rsidRPr="005C6500" w:rsidRDefault="006B24E7" w:rsidP="006B24E7">
      <w:pPr>
        <w:jc w:val="left"/>
        <w:rPr>
          <w:rFonts w:asciiTheme="minorEastAsia" w:hAnsiTheme="minorEastAsia"/>
        </w:rPr>
      </w:pPr>
      <w:r w:rsidRPr="005C6500">
        <w:rPr>
          <w:rFonts w:asciiTheme="minorEastAsia" w:hAnsiTheme="minorEastAsia" w:hint="eastAsia"/>
        </w:rPr>
        <w:t>第１条　この要綱は、大阪市事務専決規程（昭和38年大阪市達第３号。以下「規程」という。）第25条第１項の規定に基づき、区長専決事項の一部委譲を定めることに関し、決裁過程の簡素迅速化、区長と副区長の役割分担の明確化等を図り、もって事務処理の効率的な執行に資することを目的とし、副区長の専決事項については、</w:t>
      </w:r>
      <w:r w:rsidRPr="00C92FBB">
        <w:rPr>
          <w:rFonts w:asciiTheme="minorEastAsia" w:hAnsiTheme="minorEastAsia" w:hint="eastAsia"/>
        </w:rPr>
        <w:t>別</w:t>
      </w:r>
      <w:r w:rsidR="00041C0E" w:rsidRPr="00C92FBB">
        <w:rPr>
          <w:rFonts w:asciiTheme="minorEastAsia" w:hAnsiTheme="minorEastAsia" w:hint="eastAsia"/>
        </w:rPr>
        <w:t>に定めるもの</w:t>
      </w:r>
      <w:r w:rsidRPr="00C92FBB">
        <w:rPr>
          <w:rFonts w:asciiTheme="minorEastAsia" w:hAnsiTheme="minorEastAsia" w:hint="eastAsia"/>
        </w:rPr>
        <w:t>のほか、この要綱に定めるところによるものとする。</w:t>
      </w:r>
    </w:p>
    <w:p w14:paraId="1735A2E8" w14:textId="77777777" w:rsidR="006B24E7" w:rsidRPr="005C6500" w:rsidRDefault="006B24E7" w:rsidP="006B24E7">
      <w:pPr>
        <w:jc w:val="left"/>
        <w:rPr>
          <w:rFonts w:asciiTheme="minorEastAsia" w:hAnsiTheme="minorEastAsia"/>
        </w:rPr>
      </w:pPr>
    </w:p>
    <w:p w14:paraId="7FB75713" w14:textId="77777777" w:rsidR="006B24E7" w:rsidRPr="005C6500" w:rsidRDefault="006B24E7" w:rsidP="006B24E7">
      <w:pPr>
        <w:jc w:val="left"/>
        <w:rPr>
          <w:rFonts w:asciiTheme="minorEastAsia" w:hAnsiTheme="minorEastAsia"/>
        </w:rPr>
      </w:pPr>
      <w:r w:rsidRPr="005C6500">
        <w:rPr>
          <w:rFonts w:asciiTheme="minorEastAsia" w:hAnsiTheme="minorEastAsia" w:hint="eastAsia"/>
        </w:rPr>
        <w:t>（専決事項）</w:t>
      </w:r>
    </w:p>
    <w:p w14:paraId="554CA3D7" w14:textId="77777777" w:rsidR="005C41D0" w:rsidRDefault="006B24E7" w:rsidP="005C41D0">
      <w:pPr>
        <w:jc w:val="left"/>
        <w:rPr>
          <w:rFonts w:asciiTheme="minorEastAsia" w:hAnsiTheme="minorEastAsia"/>
        </w:rPr>
      </w:pPr>
      <w:r w:rsidRPr="005C6500">
        <w:rPr>
          <w:rFonts w:asciiTheme="minorEastAsia" w:hAnsiTheme="minorEastAsia" w:hint="eastAsia"/>
        </w:rPr>
        <w:t>第２条　副区長の専決できる事項は、次のとおりとする。</w:t>
      </w:r>
      <w:r w:rsidR="005C41D0">
        <w:rPr>
          <w:rFonts w:asciiTheme="minorEastAsia" w:hAnsiTheme="minorEastAsia" w:hint="eastAsia"/>
        </w:rPr>
        <w:t xml:space="preserve">　</w:t>
      </w:r>
    </w:p>
    <w:p w14:paraId="53655681" w14:textId="0E600947" w:rsidR="006B24E7" w:rsidRPr="005C6500" w:rsidRDefault="005C41D0" w:rsidP="005C41D0">
      <w:pPr>
        <w:ind w:leftChars="100" w:left="420" w:hangingChars="100" w:hanging="210"/>
        <w:jc w:val="left"/>
        <w:rPr>
          <w:rFonts w:asciiTheme="minorEastAsia" w:hAnsiTheme="minorEastAsia"/>
        </w:rPr>
      </w:pPr>
      <w:r>
        <w:rPr>
          <w:rFonts w:asciiTheme="minorEastAsia" w:hAnsiTheme="minorEastAsia" w:hint="eastAsia"/>
        </w:rPr>
        <w:t>(</w:t>
      </w:r>
      <w:r>
        <w:rPr>
          <w:rFonts w:asciiTheme="minorEastAsia" w:hAnsiTheme="minorEastAsia"/>
        </w:rPr>
        <w:t xml:space="preserve">1) </w:t>
      </w:r>
      <w:r w:rsidR="00040C57" w:rsidRPr="00040C57">
        <w:rPr>
          <w:rFonts w:asciiTheme="minorEastAsia" w:hAnsiTheme="minorEastAsia" w:hint="eastAsia"/>
        </w:rPr>
        <w:t>課長（課長、担</w:t>
      </w:r>
      <w:r w:rsidR="00040C57">
        <w:rPr>
          <w:rFonts w:asciiTheme="minorEastAsia" w:hAnsiTheme="minorEastAsia" w:hint="eastAsia"/>
        </w:rPr>
        <w:t>当課長、主幹その他これらに相当する職にある者をいう。以下同じ。）</w:t>
      </w:r>
      <w:r w:rsidR="00040C57" w:rsidRPr="00040C57">
        <w:rPr>
          <w:rFonts w:asciiTheme="minorEastAsia" w:hAnsiTheme="minorEastAsia" w:hint="eastAsia"/>
        </w:rPr>
        <w:t>の宿日直、時間外勤務、休日勤務、休日の振替その他勤務に係る命令、休暇（介護休暇</w:t>
      </w:r>
      <w:r w:rsidR="00CE28D8" w:rsidRPr="00D34BC4">
        <w:rPr>
          <w:rFonts w:asciiTheme="minorEastAsia" w:hAnsiTheme="minorEastAsia" w:hint="eastAsia"/>
        </w:rPr>
        <w:t>及び介護時間</w:t>
      </w:r>
      <w:r w:rsidR="00040C57" w:rsidRPr="00040C57">
        <w:rPr>
          <w:rFonts w:asciiTheme="minorEastAsia" w:hAnsiTheme="minorEastAsia" w:hint="eastAsia"/>
        </w:rPr>
        <w:t>を除く。）及び早出遅出勤務の承認並びに出勤及び退勤に係る軽易な届出の受付等に関すること</w:t>
      </w:r>
    </w:p>
    <w:p w14:paraId="2BD48F77" w14:textId="77777777" w:rsidR="005C41D0" w:rsidRDefault="005C41D0" w:rsidP="005C41D0">
      <w:pPr>
        <w:ind w:leftChars="133" w:left="489" w:hangingChars="100" w:hanging="210"/>
        <w:jc w:val="left"/>
        <w:rPr>
          <w:rFonts w:asciiTheme="minorEastAsia" w:hAnsiTheme="minorEastAsia"/>
        </w:rPr>
      </w:pPr>
      <w:r>
        <w:rPr>
          <w:rFonts w:asciiTheme="minorEastAsia" w:hAnsiTheme="minorEastAsia"/>
        </w:rPr>
        <w:t xml:space="preserve">(2) </w:t>
      </w:r>
      <w:r w:rsidR="00040C57" w:rsidRPr="00040C57">
        <w:rPr>
          <w:rFonts w:asciiTheme="minorEastAsia" w:hAnsiTheme="minorEastAsia" w:hint="eastAsia"/>
        </w:rPr>
        <w:t>非常勤嘱託職員の委嘱（新たに委嘱する場合を除く。）及び解嘱並びに臨時的任用職員の任免（新たに任命する場合を除く。）及び任期付職員等の任免（新たに任命する場合を除く。）に関すること</w:t>
      </w:r>
    </w:p>
    <w:p w14:paraId="62E81B1C" w14:textId="77777777" w:rsidR="005C41D0" w:rsidRDefault="005C41D0" w:rsidP="005C41D0">
      <w:pPr>
        <w:ind w:leftChars="133" w:left="489" w:hangingChars="100" w:hanging="210"/>
        <w:jc w:val="left"/>
        <w:rPr>
          <w:rFonts w:asciiTheme="minorEastAsia" w:hAnsiTheme="minorEastAsia"/>
        </w:rPr>
      </w:pPr>
      <w:r>
        <w:rPr>
          <w:rFonts w:asciiTheme="minorEastAsia" w:hAnsiTheme="minorEastAsia"/>
        </w:rPr>
        <w:t xml:space="preserve">(3) </w:t>
      </w:r>
      <w:r w:rsidR="00040C57" w:rsidRPr="00040C57">
        <w:rPr>
          <w:rFonts w:asciiTheme="minorEastAsia" w:hAnsiTheme="minorEastAsia" w:hint="eastAsia"/>
        </w:rPr>
        <w:t>所属員（副区長を除く。）に対する内国出張を命ずること</w:t>
      </w:r>
    </w:p>
    <w:p w14:paraId="13DAADA2" w14:textId="77777777" w:rsidR="005C41D0" w:rsidRDefault="005C41D0" w:rsidP="005C41D0">
      <w:pPr>
        <w:ind w:leftChars="133" w:left="489" w:hangingChars="100" w:hanging="210"/>
        <w:jc w:val="left"/>
        <w:rPr>
          <w:rFonts w:asciiTheme="minorEastAsia" w:hAnsiTheme="minorEastAsia"/>
        </w:rPr>
      </w:pPr>
      <w:r>
        <w:rPr>
          <w:rFonts w:asciiTheme="minorEastAsia" w:hAnsiTheme="minorEastAsia"/>
        </w:rPr>
        <w:t xml:space="preserve">(4) </w:t>
      </w:r>
      <w:r w:rsidR="00040C57" w:rsidRPr="00040C57">
        <w:rPr>
          <w:rFonts w:asciiTheme="minorEastAsia" w:hAnsiTheme="minorEastAsia" w:hint="eastAsia"/>
        </w:rPr>
        <w:t>所管業務に係る市長、副市長、会計管理者及び局長等の職務に関連する受嘱の承認（新たに受嘱する場合及び受嘱条件の変更を伴う場合を除く。）に関すること。ただし、市長及び副市長については政策企画室長に、会計管理者については会計室長に通知すること</w:t>
      </w:r>
    </w:p>
    <w:p w14:paraId="7FF8F389" w14:textId="77777777" w:rsidR="005C41D0" w:rsidRDefault="005C41D0" w:rsidP="005C41D0">
      <w:pPr>
        <w:ind w:leftChars="133" w:left="489" w:hangingChars="100" w:hanging="210"/>
        <w:jc w:val="left"/>
        <w:rPr>
          <w:rFonts w:asciiTheme="minorEastAsia" w:hAnsiTheme="minorEastAsia"/>
        </w:rPr>
      </w:pPr>
      <w:r>
        <w:rPr>
          <w:rFonts w:asciiTheme="minorEastAsia" w:hAnsiTheme="minorEastAsia"/>
        </w:rPr>
        <w:t xml:space="preserve">(5) </w:t>
      </w:r>
      <w:r w:rsidR="00040C57" w:rsidRPr="00040C57">
        <w:rPr>
          <w:rFonts w:asciiTheme="minorEastAsia" w:hAnsiTheme="minorEastAsia" w:hint="eastAsia"/>
        </w:rPr>
        <w:t>所属員（副区長にあっては、新たに受嘱する場合及び受嘱条件の変更を伴う場合を除く）の職務に関連する受嘱の承認に関すること</w:t>
      </w:r>
    </w:p>
    <w:p w14:paraId="2523FF35" w14:textId="77777777" w:rsidR="005C41D0" w:rsidRDefault="005C41D0" w:rsidP="005C41D0">
      <w:pPr>
        <w:ind w:leftChars="133" w:left="489" w:hangingChars="100" w:hanging="210"/>
        <w:jc w:val="left"/>
        <w:rPr>
          <w:rFonts w:asciiTheme="minorEastAsia" w:hAnsiTheme="minorEastAsia"/>
        </w:rPr>
      </w:pPr>
      <w:r>
        <w:rPr>
          <w:rFonts w:asciiTheme="minorEastAsia" w:hAnsiTheme="minorEastAsia"/>
        </w:rPr>
        <w:t xml:space="preserve">(6) </w:t>
      </w:r>
      <w:r w:rsidR="00040C57" w:rsidRPr="00040C57">
        <w:rPr>
          <w:rFonts w:asciiTheme="minorEastAsia" w:hAnsiTheme="minorEastAsia" w:hint="eastAsia"/>
        </w:rPr>
        <w:t>課長の職務</w:t>
      </w:r>
      <w:r>
        <w:rPr>
          <w:rFonts w:asciiTheme="minorEastAsia" w:hAnsiTheme="minorEastAsia" w:hint="eastAsia"/>
        </w:rPr>
        <w:t>に専念する義務の免除に関すること。ただし、別に定めるものを除く</w:t>
      </w:r>
    </w:p>
    <w:p w14:paraId="49CD78DA" w14:textId="77777777" w:rsidR="005C41D0" w:rsidRDefault="005C41D0" w:rsidP="005C41D0">
      <w:pPr>
        <w:ind w:leftChars="133" w:left="489" w:hangingChars="100" w:hanging="210"/>
        <w:jc w:val="left"/>
        <w:rPr>
          <w:rFonts w:asciiTheme="minorEastAsia" w:hAnsiTheme="minorEastAsia"/>
        </w:rPr>
      </w:pPr>
      <w:r>
        <w:rPr>
          <w:rFonts w:asciiTheme="minorEastAsia" w:hAnsiTheme="minorEastAsia"/>
        </w:rPr>
        <w:t xml:space="preserve">(7) </w:t>
      </w:r>
      <w:r w:rsidR="00040C57" w:rsidRPr="00040C57">
        <w:rPr>
          <w:rFonts w:asciiTheme="minorEastAsia" w:hAnsiTheme="minorEastAsia" w:hint="eastAsia"/>
        </w:rPr>
        <w:t>所属員を区選挙管理委員会の事務を補助する職員に充て、又は区選挙管理委員会の事務に従事させること</w:t>
      </w:r>
    </w:p>
    <w:p w14:paraId="72CD8561" w14:textId="77777777" w:rsidR="005C41D0" w:rsidRDefault="005C41D0" w:rsidP="005C41D0">
      <w:pPr>
        <w:ind w:leftChars="133" w:left="489" w:hangingChars="100" w:hanging="210"/>
        <w:jc w:val="left"/>
        <w:rPr>
          <w:rFonts w:asciiTheme="minorEastAsia" w:hAnsiTheme="minorEastAsia"/>
        </w:rPr>
      </w:pPr>
      <w:r>
        <w:rPr>
          <w:rFonts w:asciiTheme="minorEastAsia" w:hAnsiTheme="minorEastAsia"/>
        </w:rPr>
        <w:t xml:space="preserve">(8) </w:t>
      </w:r>
      <w:r w:rsidR="00040C57" w:rsidRPr="00040C57">
        <w:rPr>
          <w:rFonts w:asciiTheme="minorEastAsia" w:hAnsiTheme="minorEastAsia" w:hint="eastAsia"/>
        </w:rPr>
        <w:t>所属員（副区長を除く。）が法令による証人又は鑑定人となり、職務上の秘密に属する事項を発表する場合の許可に関すること。ただし、人事室長に通知すること</w:t>
      </w:r>
    </w:p>
    <w:p w14:paraId="55D6DCB2" w14:textId="24471451" w:rsidR="005C41D0" w:rsidRDefault="005C41D0" w:rsidP="005C41D0">
      <w:pPr>
        <w:ind w:leftChars="133" w:left="489" w:hangingChars="100" w:hanging="210"/>
        <w:jc w:val="left"/>
        <w:rPr>
          <w:rFonts w:asciiTheme="minorEastAsia" w:hAnsiTheme="minorEastAsia"/>
        </w:rPr>
      </w:pPr>
      <w:r>
        <w:rPr>
          <w:rFonts w:asciiTheme="minorEastAsia" w:hAnsiTheme="minorEastAsia"/>
        </w:rPr>
        <w:t xml:space="preserve">(9) </w:t>
      </w:r>
      <w:r w:rsidR="00040C57" w:rsidRPr="00040C57">
        <w:rPr>
          <w:rFonts w:asciiTheme="minorEastAsia" w:hAnsiTheme="minorEastAsia" w:hint="eastAsia"/>
        </w:rPr>
        <w:t>所管業務に係る附属</w:t>
      </w:r>
      <w:r>
        <w:rPr>
          <w:rFonts w:asciiTheme="minorEastAsia" w:hAnsiTheme="minorEastAsia" w:hint="eastAsia"/>
        </w:rPr>
        <w:t>機関の委員の任免に関すること。ただし、新たに任命する場合を除く</w:t>
      </w:r>
    </w:p>
    <w:p w14:paraId="494A833E" w14:textId="088B338E" w:rsidR="005C41D0" w:rsidRDefault="005C41D0" w:rsidP="005C41D0">
      <w:pPr>
        <w:ind w:leftChars="133" w:left="489" w:hangingChars="100" w:hanging="210"/>
        <w:jc w:val="left"/>
        <w:rPr>
          <w:rFonts w:asciiTheme="minorEastAsia" w:hAnsiTheme="minorEastAsia"/>
        </w:rPr>
      </w:pPr>
      <w:r>
        <w:rPr>
          <w:rFonts w:asciiTheme="minorEastAsia" w:hAnsiTheme="minorEastAsia"/>
        </w:rPr>
        <w:t xml:space="preserve">(10) </w:t>
      </w:r>
      <w:r w:rsidR="00040C57" w:rsidRPr="00040C57">
        <w:rPr>
          <w:rFonts w:asciiTheme="minorEastAsia" w:hAnsiTheme="minorEastAsia" w:hint="eastAsia"/>
        </w:rPr>
        <w:t>所属員（副区長を除く。）の職務発明に</w:t>
      </w:r>
      <w:r>
        <w:rPr>
          <w:rFonts w:asciiTheme="minorEastAsia" w:hAnsiTheme="minorEastAsia" w:hint="eastAsia"/>
        </w:rPr>
        <w:t>関すること。ただし、大阪市職員職務発明審査会に関することを除く</w:t>
      </w:r>
    </w:p>
    <w:p w14:paraId="68FB238E" w14:textId="0725C24D" w:rsidR="005C41D0" w:rsidRDefault="005C41D0" w:rsidP="005C41D0">
      <w:pPr>
        <w:ind w:leftChars="133" w:left="489" w:hangingChars="100" w:hanging="210"/>
        <w:jc w:val="left"/>
        <w:rPr>
          <w:rFonts w:asciiTheme="minorEastAsia" w:hAnsiTheme="minorEastAsia"/>
        </w:rPr>
      </w:pPr>
      <w:r>
        <w:rPr>
          <w:rFonts w:asciiTheme="minorEastAsia" w:hAnsiTheme="minorEastAsia"/>
        </w:rPr>
        <w:lastRenderedPageBreak/>
        <w:t xml:space="preserve">(11) </w:t>
      </w:r>
      <w:r>
        <w:rPr>
          <w:rFonts w:asciiTheme="minorEastAsia" w:hAnsiTheme="minorEastAsia" w:hint="eastAsia"/>
        </w:rPr>
        <w:t>臨時職員の雇用に関すること。ただし、賃金の基準の決定を除く</w:t>
      </w:r>
    </w:p>
    <w:p w14:paraId="4B678157" w14:textId="77777777" w:rsidR="005C41D0" w:rsidRDefault="005C41D0" w:rsidP="005C41D0">
      <w:pPr>
        <w:ind w:leftChars="133" w:left="489" w:hangingChars="100" w:hanging="210"/>
        <w:jc w:val="left"/>
        <w:rPr>
          <w:rFonts w:asciiTheme="minorEastAsia" w:hAnsiTheme="minorEastAsia"/>
        </w:rPr>
      </w:pPr>
      <w:r>
        <w:rPr>
          <w:rFonts w:asciiTheme="minorEastAsia" w:hAnsiTheme="minorEastAsia"/>
        </w:rPr>
        <w:t xml:space="preserve">(12) </w:t>
      </w:r>
      <w:r w:rsidR="00040C57" w:rsidRPr="00040C57">
        <w:rPr>
          <w:rFonts w:asciiTheme="minorEastAsia" w:hAnsiTheme="minorEastAsia" w:hint="eastAsia"/>
        </w:rPr>
        <w:t>１件300,000円を超える不用品の処分決定に関すること</w:t>
      </w:r>
    </w:p>
    <w:p w14:paraId="46948B8E" w14:textId="77777777" w:rsidR="005C41D0" w:rsidRDefault="005C41D0" w:rsidP="005C41D0">
      <w:pPr>
        <w:ind w:leftChars="133" w:left="489" w:hangingChars="100" w:hanging="210"/>
        <w:jc w:val="left"/>
        <w:rPr>
          <w:rFonts w:asciiTheme="minorEastAsia" w:hAnsiTheme="minorEastAsia"/>
        </w:rPr>
      </w:pPr>
      <w:r>
        <w:rPr>
          <w:rFonts w:asciiTheme="minorEastAsia" w:hAnsiTheme="minorEastAsia"/>
        </w:rPr>
        <w:t xml:space="preserve">(13) </w:t>
      </w:r>
      <w:r w:rsidR="00040C57" w:rsidRPr="00040C57">
        <w:rPr>
          <w:rFonts w:asciiTheme="minorEastAsia" w:hAnsiTheme="minorEastAsia" w:hint="eastAsia"/>
        </w:rPr>
        <w:t>財産売却代その他これに準ずるものの収入に関すること</w:t>
      </w:r>
    </w:p>
    <w:p w14:paraId="48997A3F" w14:textId="77777777" w:rsidR="005C41D0" w:rsidRDefault="00903359" w:rsidP="005C41D0">
      <w:pPr>
        <w:ind w:leftChars="75" w:left="578" w:hangingChars="200" w:hanging="420"/>
        <w:jc w:val="left"/>
        <w:rPr>
          <w:rFonts w:asciiTheme="minorEastAsia" w:hAnsiTheme="minorEastAsia"/>
        </w:rPr>
      </w:pPr>
      <w:r>
        <w:rPr>
          <w:rFonts w:asciiTheme="minorEastAsia" w:hAnsiTheme="minorEastAsia" w:hint="eastAsia"/>
        </w:rPr>
        <w:t>（14）</w:t>
      </w:r>
      <w:r w:rsidR="00040C57" w:rsidRPr="00040C57">
        <w:rPr>
          <w:rFonts w:asciiTheme="minorEastAsia" w:hAnsiTheme="minorEastAsia" w:hint="eastAsia"/>
        </w:rPr>
        <w:t>配当及び配付予算の範囲内における定例の経費の支出を伴う事務事業の施行決定に関する</w:t>
      </w:r>
      <w:r w:rsidR="00835B01">
        <w:rPr>
          <w:rFonts w:asciiTheme="minorEastAsia" w:hAnsiTheme="minorEastAsia" w:hint="eastAsia"/>
        </w:rPr>
        <w:t>こと。ただし、予算に定める事務事業の内容の変更を伴うものを除く</w:t>
      </w:r>
    </w:p>
    <w:p w14:paraId="00C55CE0" w14:textId="77777777" w:rsidR="005C41D0" w:rsidRDefault="005C41D0" w:rsidP="005C41D0">
      <w:pPr>
        <w:ind w:leftChars="125" w:left="578" w:hangingChars="150" w:hanging="315"/>
        <w:jc w:val="left"/>
        <w:rPr>
          <w:rFonts w:asciiTheme="minorEastAsia" w:hAnsiTheme="minorEastAsia"/>
        </w:rPr>
      </w:pPr>
      <w:r>
        <w:rPr>
          <w:rFonts w:asciiTheme="minorEastAsia" w:hAnsiTheme="minorEastAsia"/>
        </w:rPr>
        <w:t xml:space="preserve">(15) </w:t>
      </w:r>
      <w:r w:rsidR="00040C57" w:rsidRPr="00040C57">
        <w:rPr>
          <w:rFonts w:asciiTheme="minorEastAsia" w:hAnsiTheme="minorEastAsia" w:hint="eastAsia"/>
        </w:rPr>
        <w:t>予算の節及び細節の流用に関すること</w:t>
      </w:r>
    </w:p>
    <w:p w14:paraId="14B82836" w14:textId="77777777" w:rsidR="005C41D0" w:rsidRDefault="005C41D0" w:rsidP="005C41D0">
      <w:pPr>
        <w:ind w:leftChars="125" w:left="578" w:hangingChars="150" w:hanging="315"/>
        <w:jc w:val="left"/>
        <w:rPr>
          <w:rFonts w:asciiTheme="minorEastAsia" w:hAnsiTheme="minorEastAsia"/>
        </w:rPr>
      </w:pPr>
      <w:r>
        <w:rPr>
          <w:rFonts w:asciiTheme="minorEastAsia" w:hAnsiTheme="minorEastAsia"/>
        </w:rPr>
        <w:t>(16)</w:t>
      </w:r>
      <w:r>
        <w:rPr>
          <w:rFonts w:asciiTheme="minorEastAsia" w:hAnsiTheme="minorEastAsia" w:hint="eastAsia"/>
        </w:rPr>
        <w:t xml:space="preserve"> </w:t>
      </w:r>
      <w:r w:rsidR="00040C57" w:rsidRPr="00040C57">
        <w:rPr>
          <w:rFonts w:asciiTheme="minorEastAsia" w:hAnsiTheme="minorEastAsia" w:hint="eastAsia"/>
        </w:rPr>
        <w:t>行政財産の目的外使用の許可に関すること。ただし、大阪市財産規則第9条第2項に定めるときを除き、契約管財局長に協議すること</w:t>
      </w:r>
    </w:p>
    <w:p w14:paraId="6042F161" w14:textId="77777777" w:rsidR="005C41D0" w:rsidRDefault="005C41D0" w:rsidP="005C41D0">
      <w:pPr>
        <w:ind w:leftChars="125" w:left="578" w:hangingChars="150" w:hanging="315"/>
        <w:jc w:val="left"/>
        <w:rPr>
          <w:rFonts w:asciiTheme="minorEastAsia" w:hAnsiTheme="minorEastAsia"/>
        </w:rPr>
      </w:pPr>
      <w:r>
        <w:rPr>
          <w:rFonts w:asciiTheme="minorEastAsia" w:hAnsiTheme="minorEastAsia"/>
        </w:rPr>
        <w:t xml:space="preserve">(17) </w:t>
      </w:r>
      <w:r w:rsidR="00040C57" w:rsidRPr="00040C57">
        <w:rPr>
          <w:rFonts w:asciiTheme="minorEastAsia" w:hAnsiTheme="minorEastAsia" w:hint="eastAsia"/>
        </w:rPr>
        <w:t>災害弔慰金の支給並びに災害援護資金の貸付け及び回収に関すること</w:t>
      </w:r>
    </w:p>
    <w:p w14:paraId="1C650680" w14:textId="77777777" w:rsidR="005C41D0" w:rsidRDefault="005C41D0" w:rsidP="005C41D0">
      <w:pPr>
        <w:ind w:leftChars="125" w:left="578" w:hangingChars="150" w:hanging="315"/>
        <w:jc w:val="left"/>
        <w:rPr>
          <w:rFonts w:asciiTheme="minorEastAsia" w:hAnsiTheme="minorEastAsia"/>
        </w:rPr>
      </w:pPr>
      <w:r>
        <w:rPr>
          <w:rFonts w:asciiTheme="minorEastAsia" w:hAnsiTheme="minorEastAsia"/>
        </w:rPr>
        <w:t xml:space="preserve">(18) </w:t>
      </w:r>
      <w:r w:rsidR="00040C57" w:rsidRPr="00040C57">
        <w:rPr>
          <w:rFonts w:asciiTheme="minorEastAsia" w:hAnsiTheme="minorEastAsia" w:hint="eastAsia"/>
        </w:rPr>
        <w:t>国民健康保険の被保険者の</w:t>
      </w:r>
      <w:r w:rsidR="00835B01">
        <w:rPr>
          <w:rFonts w:asciiTheme="minorEastAsia" w:hAnsiTheme="minorEastAsia" w:hint="eastAsia"/>
        </w:rPr>
        <w:t>資格に関すること。ただし、資格の得喪及び異動に関することを除く</w:t>
      </w:r>
    </w:p>
    <w:p w14:paraId="40F87882" w14:textId="77777777" w:rsidR="005C41D0" w:rsidRDefault="005C41D0" w:rsidP="005C41D0">
      <w:pPr>
        <w:ind w:leftChars="125" w:left="578" w:hangingChars="150" w:hanging="315"/>
        <w:jc w:val="left"/>
        <w:rPr>
          <w:rFonts w:asciiTheme="minorEastAsia" w:hAnsiTheme="minorEastAsia"/>
        </w:rPr>
      </w:pPr>
      <w:r>
        <w:rPr>
          <w:rFonts w:asciiTheme="minorEastAsia" w:hAnsiTheme="minorEastAsia"/>
        </w:rPr>
        <w:t xml:space="preserve">(19) </w:t>
      </w:r>
      <w:r w:rsidR="00040C57" w:rsidRPr="00040C57">
        <w:rPr>
          <w:rFonts w:asciiTheme="minorEastAsia" w:hAnsiTheme="minorEastAsia" w:hint="eastAsia"/>
        </w:rPr>
        <w:t>国民健康保険の保険料その他の徴収金の賦課及び徴収に関すること。ただし、過料の賦課、別に定める減免の決定、10,000円以上の不納</w:t>
      </w:r>
      <w:r w:rsidR="00835B01">
        <w:rPr>
          <w:rFonts w:asciiTheme="minorEastAsia" w:hAnsiTheme="minorEastAsia" w:hint="eastAsia"/>
        </w:rPr>
        <w:t>欠損処分並びに被保険者一部負担金の減免及び徴収猶予の決定に限る</w:t>
      </w:r>
    </w:p>
    <w:p w14:paraId="35F4BBB9" w14:textId="77777777" w:rsidR="005C41D0" w:rsidRDefault="005C41D0" w:rsidP="005C41D0">
      <w:pPr>
        <w:ind w:leftChars="125" w:left="578" w:hangingChars="150" w:hanging="315"/>
        <w:jc w:val="left"/>
        <w:rPr>
          <w:rFonts w:asciiTheme="minorEastAsia" w:hAnsiTheme="minorEastAsia"/>
        </w:rPr>
      </w:pPr>
      <w:r>
        <w:rPr>
          <w:rFonts w:asciiTheme="minorEastAsia" w:hAnsiTheme="minorEastAsia"/>
        </w:rPr>
        <w:t xml:space="preserve">(20) </w:t>
      </w:r>
      <w:r w:rsidR="00040C57" w:rsidRPr="00040C57">
        <w:rPr>
          <w:rFonts w:asciiTheme="minorEastAsia" w:hAnsiTheme="minorEastAsia" w:hint="eastAsia"/>
        </w:rPr>
        <w:t>国民健康保険の保険給付に関すること。ただし、給付の制限に関することに限る</w:t>
      </w:r>
    </w:p>
    <w:p w14:paraId="53508634" w14:textId="77777777" w:rsidR="005C41D0" w:rsidRDefault="005C41D0" w:rsidP="005C41D0">
      <w:pPr>
        <w:ind w:leftChars="125" w:left="578" w:hangingChars="150" w:hanging="315"/>
        <w:jc w:val="left"/>
        <w:rPr>
          <w:rFonts w:asciiTheme="minorEastAsia" w:hAnsiTheme="minorEastAsia"/>
        </w:rPr>
      </w:pPr>
      <w:r>
        <w:rPr>
          <w:rFonts w:asciiTheme="minorEastAsia" w:hAnsiTheme="minorEastAsia"/>
        </w:rPr>
        <w:t xml:space="preserve">(21) </w:t>
      </w:r>
      <w:r w:rsidR="00040C57" w:rsidRPr="00040C57">
        <w:rPr>
          <w:rFonts w:asciiTheme="minorEastAsia" w:hAnsiTheme="minorEastAsia" w:hint="eastAsia"/>
        </w:rPr>
        <w:t>区役所附設会館の使用許可、使用料の減免、還付並びに休館日及び供用時間の変更に関すること</w:t>
      </w:r>
    </w:p>
    <w:p w14:paraId="7D2AABB4" w14:textId="77777777" w:rsidR="005C41D0" w:rsidRDefault="005C41D0" w:rsidP="005C41D0">
      <w:pPr>
        <w:ind w:leftChars="125" w:left="578" w:hangingChars="150" w:hanging="315"/>
        <w:jc w:val="left"/>
        <w:rPr>
          <w:rFonts w:asciiTheme="minorEastAsia" w:hAnsiTheme="minorEastAsia"/>
        </w:rPr>
      </w:pPr>
      <w:r>
        <w:rPr>
          <w:rFonts w:asciiTheme="minorEastAsia" w:hAnsiTheme="minorEastAsia"/>
        </w:rPr>
        <w:t xml:space="preserve">(22) </w:t>
      </w:r>
      <w:r w:rsidR="00040C57" w:rsidRPr="00040C57">
        <w:rPr>
          <w:rFonts w:asciiTheme="minorEastAsia" w:hAnsiTheme="minorEastAsia" w:hint="eastAsia"/>
        </w:rPr>
        <w:t>負担条件の伴わない寄附収受(不動産に係るものを除く。)に関すること。ただし、政策企画室長に通知すること</w:t>
      </w:r>
    </w:p>
    <w:p w14:paraId="28A3C07D" w14:textId="77777777" w:rsidR="005C41D0" w:rsidRDefault="005C41D0" w:rsidP="005C41D0">
      <w:pPr>
        <w:ind w:leftChars="125" w:left="578" w:hangingChars="150" w:hanging="315"/>
        <w:jc w:val="left"/>
        <w:rPr>
          <w:rFonts w:asciiTheme="minorEastAsia" w:hAnsiTheme="minorEastAsia"/>
        </w:rPr>
      </w:pPr>
      <w:r>
        <w:rPr>
          <w:rFonts w:asciiTheme="minorEastAsia" w:hAnsiTheme="minorEastAsia"/>
        </w:rPr>
        <w:t xml:space="preserve">(23) </w:t>
      </w:r>
      <w:r w:rsidR="00040C57" w:rsidRPr="00040C57">
        <w:rPr>
          <w:rFonts w:asciiTheme="minorEastAsia" w:hAnsiTheme="minorEastAsia" w:hint="eastAsia"/>
        </w:rPr>
        <w:t>事務事業における定例の業務の委託決定に関すること。ただし、保有個人情報の電子計算機処理業務の委託については総務局長に、情報通信ネットワークを利用して行う電子計算機処理業務の委託についてはＩＣＴ戦略室長に協議すること</w:t>
      </w:r>
    </w:p>
    <w:p w14:paraId="2EC30A5F" w14:textId="305328B4" w:rsidR="00040C57" w:rsidRPr="005C6500" w:rsidRDefault="005C41D0" w:rsidP="005C41D0">
      <w:pPr>
        <w:ind w:leftChars="125" w:left="578" w:hangingChars="150" w:hanging="315"/>
        <w:jc w:val="left"/>
        <w:rPr>
          <w:rFonts w:asciiTheme="minorEastAsia" w:hAnsiTheme="minorEastAsia"/>
        </w:rPr>
      </w:pPr>
      <w:r>
        <w:rPr>
          <w:rFonts w:asciiTheme="minorEastAsia" w:hAnsiTheme="minorEastAsia"/>
        </w:rPr>
        <w:t xml:space="preserve">(24) </w:t>
      </w:r>
      <w:r w:rsidR="00040C57" w:rsidRPr="00040C57">
        <w:rPr>
          <w:rFonts w:asciiTheme="minorEastAsia" w:hAnsiTheme="minorEastAsia" w:hint="eastAsia"/>
        </w:rPr>
        <w:t>前各号に掲</w:t>
      </w:r>
      <w:r w:rsidR="002C327B">
        <w:rPr>
          <w:rFonts w:asciiTheme="minorEastAsia" w:hAnsiTheme="minorEastAsia" w:hint="eastAsia"/>
        </w:rPr>
        <w:t>げるもののほか、定例の事務事業の施行決定又は事務の執行に関すること</w:t>
      </w:r>
    </w:p>
    <w:p w14:paraId="77B8CE94" w14:textId="22D02438" w:rsidR="002C327B" w:rsidRPr="005C41D0" w:rsidRDefault="002C327B" w:rsidP="006B24E7">
      <w:pPr>
        <w:jc w:val="left"/>
        <w:rPr>
          <w:rFonts w:asciiTheme="minorEastAsia" w:hAnsiTheme="minorEastAsia"/>
        </w:rPr>
      </w:pPr>
    </w:p>
    <w:p w14:paraId="17E7AB70" w14:textId="77777777" w:rsidR="006B24E7" w:rsidRPr="005C6500" w:rsidRDefault="006B24E7" w:rsidP="006B24E7">
      <w:pPr>
        <w:jc w:val="left"/>
        <w:rPr>
          <w:rFonts w:asciiTheme="minorEastAsia" w:hAnsiTheme="minorEastAsia"/>
        </w:rPr>
      </w:pPr>
      <w:r w:rsidRPr="005C6500">
        <w:rPr>
          <w:rFonts w:asciiTheme="minorEastAsia" w:hAnsiTheme="minorEastAsia" w:hint="eastAsia"/>
        </w:rPr>
        <w:t>（異例な事項等の扱い）</w:t>
      </w:r>
    </w:p>
    <w:p w14:paraId="2DA8AA73" w14:textId="77777777" w:rsidR="006B24E7" w:rsidRPr="005C6500" w:rsidRDefault="006B24E7" w:rsidP="006B24E7">
      <w:pPr>
        <w:ind w:left="210" w:hangingChars="100" w:hanging="210"/>
        <w:jc w:val="left"/>
        <w:rPr>
          <w:rFonts w:asciiTheme="minorEastAsia" w:hAnsiTheme="minorEastAsia"/>
        </w:rPr>
      </w:pPr>
      <w:r w:rsidRPr="005C6500">
        <w:rPr>
          <w:rFonts w:asciiTheme="minorEastAsia" w:hAnsiTheme="minorEastAsia" w:hint="eastAsia"/>
        </w:rPr>
        <w:t>第３条　前条の規定にかかわらず、異例に属するもの、規定の解釈上疑義のあるもの又は重要と認めるものについては、区長の決裁を受けなければならない。</w:t>
      </w:r>
    </w:p>
    <w:p w14:paraId="3A9FD18C" w14:textId="77777777" w:rsidR="006B24E7" w:rsidRPr="005C6500" w:rsidRDefault="006B24E7" w:rsidP="006B24E7">
      <w:pPr>
        <w:ind w:left="210" w:hangingChars="100" w:hanging="210"/>
        <w:jc w:val="left"/>
        <w:rPr>
          <w:rFonts w:asciiTheme="minorEastAsia" w:hAnsiTheme="minorEastAsia"/>
        </w:rPr>
      </w:pPr>
    </w:p>
    <w:p w14:paraId="2036C48C" w14:textId="77777777" w:rsidR="006B24E7" w:rsidRPr="005C6500" w:rsidRDefault="006B24E7" w:rsidP="006B24E7">
      <w:pPr>
        <w:ind w:left="210" w:hangingChars="100" w:hanging="210"/>
        <w:jc w:val="left"/>
        <w:rPr>
          <w:rFonts w:asciiTheme="minorEastAsia" w:hAnsiTheme="minorEastAsia"/>
        </w:rPr>
      </w:pPr>
      <w:r w:rsidRPr="005C6500">
        <w:rPr>
          <w:rFonts w:asciiTheme="minorEastAsia" w:hAnsiTheme="minorEastAsia" w:hint="eastAsia"/>
        </w:rPr>
        <w:t>（緊急時における処置）</w:t>
      </w:r>
    </w:p>
    <w:p w14:paraId="701EFCC8" w14:textId="77777777" w:rsidR="006B24E7" w:rsidRPr="005C6500" w:rsidRDefault="006B24E7" w:rsidP="006B24E7">
      <w:pPr>
        <w:ind w:left="210" w:hangingChars="100" w:hanging="210"/>
        <w:jc w:val="left"/>
        <w:rPr>
          <w:rFonts w:asciiTheme="minorEastAsia" w:hAnsiTheme="minorEastAsia"/>
        </w:rPr>
      </w:pPr>
      <w:r w:rsidRPr="005C6500">
        <w:rPr>
          <w:rFonts w:asciiTheme="minorEastAsia" w:hAnsiTheme="minorEastAsia" w:hint="eastAsia"/>
        </w:rPr>
        <w:t>第４条　副区長は、非常災害その他の場合において緊急の必要があるときは、第２条の規定にかかわらず、機宜の処置をとることができる。ただし、実施後遅滞なく区長に報告しなければならない。</w:t>
      </w:r>
    </w:p>
    <w:p w14:paraId="6FD48142" w14:textId="77777777" w:rsidR="005C6500" w:rsidRPr="005C6500" w:rsidRDefault="005C6500" w:rsidP="006B24E7">
      <w:pPr>
        <w:ind w:left="210" w:hangingChars="100" w:hanging="210"/>
        <w:jc w:val="left"/>
        <w:rPr>
          <w:rFonts w:asciiTheme="minorEastAsia" w:hAnsiTheme="minorEastAsia"/>
        </w:rPr>
      </w:pPr>
    </w:p>
    <w:p w14:paraId="466FC3E0" w14:textId="77777777" w:rsidR="005C6500" w:rsidRPr="005C6500" w:rsidRDefault="005C6500" w:rsidP="005C6500">
      <w:pPr>
        <w:ind w:left="210" w:hangingChars="100" w:hanging="210"/>
        <w:jc w:val="left"/>
        <w:rPr>
          <w:rFonts w:asciiTheme="minorEastAsia" w:hAnsiTheme="minorEastAsia"/>
        </w:rPr>
      </w:pPr>
      <w:r w:rsidRPr="005C6500">
        <w:rPr>
          <w:rFonts w:asciiTheme="minorEastAsia" w:hAnsiTheme="minorEastAsia" w:hint="eastAsia"/>
        </w:rPr>
        <w:t xml:space="preserve">　　　附　則</w:t>
      </w:r>
    </w:p>
    <w:p w14:paraId="48BA4ECD" w14:textId="6391F10B" w:rsidR="005C6500" w:rsidRPr="005C6500" w:rsidRDefault="005C6500" w:rsidP="005C6500">
      <w:pPr>
        <w:ind w:left="210" w:hangingChars="100" w:hanging="210"/>
        <w:jc w:val="left"/>
        <w:rPr>
          <w:rFonts w:asciiTheme="minorEastAsia" w:hAnsiTheme="minorEastAsia"/>
        </w:rPr>
      </w:pPr>
      <w:r w:rsidRPr="005C6500">
        <w:rPr>
          <w:rFonts w:asciiTheme="minorEastAsia" w:hAnsiTheme="minorEastAsia" w:hint="eastAsia"/>
        </w:rPr>
        <w:t xml:space="preserve">　この要綱は、平成30年</w:t>
      </w:r>
      <w:r w:rsidR="00D34BC4">
        <w:rPr>
          <w:rFonts w:asciiTheme="minorEastAsia" w:hAnsiTheme="minorEastAsia" w:hint="eastAsia"/>
        </w:rPr>
        <w:t>5</w:t>
      </w:r>
      <w:r w:rsidRPr="005C6500">
        <w:rPr>
          <w:rFonts w:asciiTheme="minorEastAsia" w:hAnsiTheme="minorEastAsia" w:hint="eastAsia"/>
        </w:rPr>
        <w:t>月</w:t>
      </w:r>
      <w:r w:rsidR="00D34BC4">
        <w:rPr>
          <w:rFonts w:asciiTheme="minorEastAsia" w:hAnsiTheme="minorEastAsia" w:hint="eastAsia"/>
        </w:rPr>
        <w:t>1</w:t>
      </w:r>
      <w:r w:rsidRPr="005C6500">
        <w:rPr>
          <w:rFonts w:asciiTheme="minorEastAsia" w:hAnsiTheme="minorEastAsia" w:hint="eastAsia"/>
        </w:rPr>
        <w:t>日から施行する。</w:t>
      </w:r>
    </w:p>
    <w:sectPr w:rsidR="005C6500" w:rsidRPr="005C650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2A271" w14:textId="77777777" w:rsidR="00440C66" w:rsidRDefault="00440C66" w:rsidP="005C41D0">
      <w:r>
        <w:separator/>
      </w:r>
    </w:p>
  </w:endnote>
  <w:endnote w:type="continuationSeparator" w:id="0">
    <w:p w14:paraId="7AF5F165" w14:textId="77777777" w:rsidR="00440C66" w:rsidRDefault="00440C66" w:rsidP="005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A7BE7" w14:textId="77777777" w:rsidR="00440C66" w:rsidRDefault="00440C66" w:rsidP="005C41D0">
      <w:r>
        <w:separator/>
      </w:r>
    </w:p>
  </w:footnote>
  <w:footnote w:type="continuationSeparator" w:id="0">
    <w:p w14:paraId="5DF07921" w14:textId="77777777" w:rsidR="00440C66" w:rsidRDefault="00440C66" w:rsidP="005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685B" w14:textId="1E2239E5" w:rsidR="00D34BC4" w:rsidRDefault="00D34BC4">
    <w:pPr>
      <w:pStyle w:val="aa"/>
    </w:pPr>
    <w:r>
      <w:rPr>
        <w:rFonts w:hint="eastAsia"/>
      </w:rPr>
      <w:t xml:space="preserve">                                     </w:t>
    </w:r>
    <w:r>
      <w:rPr>
        <w:rFonts w:hint="eastAsia"/>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E7"/>
    <w:rsid w:val="00040C57"/>
    <w:rsid w:val="00041C0E"/>
    <w:rsid w:val="002C327B"/>
    <w:rsid w:val="00440C66"/>
    <w:rsid w:val="005C41D0"/>
    <w:rsid w:val="005C6500"/>
    <w:rsid w:val="0061309C"/>
    <w:rsid w:val="006B24E7"/>
    <w:rsid w:val="00835B01"/>
    <w:rsid w:val="00903359"/>
    <w:rsid w:val="00A24CC1"/>
    <w:rsid w:val="00C04EA4"/>
    <w:rsid w:val="00C92FBB"/>
    <w:rsid w:val="00CD73FF"/>
    <w:rsid w:val="00CE28D8"/>
    <w:rsid w:val="00D34BC4"/>
    <w:rsid w:val="00EC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B83DDE"/>
  <w15:chartTrackingRefBased/>
  <w15:docId w15:val="{4B313BA7-8F7C-4AA3-83DC-0D9A4146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C6500"/>
    <w:rPr>
      <w:sz w:val="18"/>
      <w:szCs w:val="18"/>
    </w:rPr>
  </w:style>
  <w:style w:type="paragraph" w:styleId="a4">
    <w:name w:val="annotation text"/>
    <w:basedOn w:val="a"/>
    <w:link w:val="a5"/>
    <w:uiPriority w:val="99"/>
    <w:semiHidden/>
    <w:unhideWhenUsed/>
    <w:rsid w:val="005C6500"/>
    <w:pPr>
      <w:jc w:val="left"/>
    </w:pPr>
  </w:style>
  <w:style w:type="character" w:customStyle="1" w:styleId="a5">
    <w:name w:val="コメント文字列 (文字)"/>
    <w:basedOn w:val="a0"/>
    <w:link w:val="a4"/>
    <w:uiPriority w:val="99"/>
    <w:semiHidden/>
    <w:rsid w:val="005C6500"/>
  </w:style>
  <w:style w:type="paragraph" w:styleId="a6">
    <w:name w:val="annotation subject"/>
    <w:basedOn w:val="a4"/>
    <w:next w:val="a4"/>
    <w:link w:val="a7"/>
    <w:uiPriority w:val="99"/>
    <w:semiHidden/>
    <w:unhideWhenUsed/>
    <w:rsid w:val="005C6500"/>
    <w:rPr>
      <w:b/>
      <w:bCs/>
    </w:rPr>
  </w:style>
  <w:style w:type="character" w:customStyle="1" w:styleId="a7">
    <w:name w:val="コメント内容 (文字)"/>
    <w:basedOn w:val="a5"/>
    <w:link w:val="a6"/>
    <w:uiPriority w:val="99"/>
    <w:semiHidden/>
    <w:rsid w:val="005C6500"/>
    <w:rPr>
      <w:b/>
      <w:bCs/>
    </w:rPr>
  </w:style>
  <w:style w:type="paragraph" w:styleId="a8">
    <w:name w:val="Balloon Text"/>
    <w:basedOn w:val="a"/>
    <w:link w:val="a9"/>
    <w:uiPriority w:val="99"/>
    <w:semiHidden/>
    <w:unhideWhenUsed/>
    <w:rsid w:val="005C65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6500"/>
    <w:rPr>
      <w:rFonts w:asciiTheme="majorHAnsi" w:eastAsiaTheme="majorEastAsia" w:hAnsiTheme="majorHAnsi" w:cstheme="majorBidi"/>
      <w:sz w:val="18"/>
      <w:szCs w:val="18"/>
    </w:rPr>
  </w:style>
  <w:style w:type="paragraph" w:styleId="aa">
    <w:name w:val="header"/>
    <w:basedOn w:val="a"/>
    <w:link w:val="ab"/>
    <w:uiPriority w:val="99"/>
    <w:unhideWhenUsed/>
    <w:rsid w:val="005C41D0"/>
    <w:pPr>
      <w:tabs>
        <w:tab w:val="center" w:pos="4252"/>
        <w:tab w:val="right" w:pos="8504"/>
      </w:tabs>
      <w:snapToGrid w:val="0"/>
    </w:pPr>
  </w:style>
  <w:style w:type="character" w:customStyle="1" w:styleId="ab">
    <w:name w:val="ヘッダー (文字)"/>
    <w:basedOn w:val="a0"/>
    <w:link w:val="aa"/>
    <w:uiPriority w:val="99"/>
    <w:rsid w:val="005C41D0"/>
  </w:style>
  <w:style w:type="paragraph" w:styleId="ac">
    <w:name w:val="footer"/>
    <w:basedOn w:val="a"/>
    <w:link w:val="ad"/>
    <w:uiPriority w:val="99"/>
    <w:unhideWhenUsed/>
    <w:rsid w:val="005C41D0"/>
    <w:pPr>
      <w:tabs>
        <w:tab w:val="center" w:pos="4252"/>
        <w:tab w:val="right" w:pos="8504"/>
      </w:tabs>
      <w:snapToGrid w:val="0"/>
    </w:pPr>
  </w:style>
  <w:style w:type="character" w:customStyle="1" w:styleId="ad">
    <w:name w:val="フッター (文字)"/>
    <w:basedOn w:val="a0"/>
    <w:link w:val="ac"/>
    <w:uiPriority w:val="99"/>
    <w:rsid w:val="005C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2018-04-05T02:18:00Z</cp:lastPrinted>
  <dcterms:created xsi:type="dcterms:W3CDTF">2018-03-12T06:12:00Z</dcterms:created>
  <dcterms:modified xsi:type="dcterms:W3CDTF">2018-04-18T00:57:00Z</dcterms:modified>
</cp:coreProperties>
</file>