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099" w:rsidRPr="00583BF4" w:rsidRDefault="00583BF4" w:rsidP="00583BF4">
      <w:pPr>
        <w:jc w:val="center"/>
        <w:rPr>
          <w:rFonts w:ascii="ＭＳ ゴシック" w:eastAsia="ＭＳ ゴシック" w:hAnsi="ＭＳ ゴシック"/>
          <w:b/>
          <w:sz w:val="32"/>
          <w:szCs w:val="32"/>
        </w:rPr>
      </w:pPr>
      <w:r w:rsidRPr="00583BF4">
        <w:rPr>
          <w:rFonts w:ascii="ＭＳ ゴシック" w:eastAsia="ＭＳ ゴシック" w:hAnsi="ＭＳ ゴシック" w:hint="eastAsia"/>
          <w:b/>
          <w:sz w:val="32"/>
          <w:szCs w:val="32"/>
        </w:rPr>
        <w:t>大阪市いじめ対策基本方針の</w:t>
      </w:r>
      <w:r>
        <w:rPr>
          <w:rFonts w:ascii="ＭＳ ゴシック" w:eastAsia="ＭＳ ゴシック" w:hAnsi="ＭＳ ゴシック" w:hint="eastAsia"/>
          <w:b/>
          <w:sz w:val="32"/>
          <w:szCs w:val="32"/>
        </w:rPr>
        <w:t>独自性と</w:t>
      </w:r>
      <w:r w:rsidRPr="00583BF4">
        <w:rPr>
          <w:rFonts w:ascii="ＭＳ ゴシック" w:eastAsia="ＭＳ ゴシック" w:hAnsi="ＭＳ ゴシック" w:hint="eastAsia"/>
          <w:b/>
          <w:sz w:val="32"/>
          <w:szCs w:val="32"/>
        </w:rPr>
        <w:t>特色</w:t>
      </w:r>
    </w:p>
    <w:p w:rsidR="00434B86" w:rsidRPr="00434B86" w:rsidRDefault="00434B86" w:rsidP="00434B86">
      <w:bookmarkStart w:id="0" w:name="_GoBack"/>
      <w:bookmarkEnd w:id="0"/>
    </w:p>
    <w:p w:rsidR="00583BF4" w:rsidRDefault="00583BF4" w:rsidP="00583BF4">
      <w:pPr>
        <w:jc w:val="right"/>
      </w:pPr>
      <w:r>
        <w:rPr>
          <w:rFonts w:hint="eastAsia"/>
        </w:rPr>
        <w:t>平成２７年８月</w:t>
      </w:r>
      <w:r w:rsidR="00172DB8">
        <w:rPr>
          <w:rFonts w:hint="eastAsia"/>
        </w:rPr>
        <w:t>策定</w:t>
      </w:r>
    </w:p>
    <w:p w:rsidR="00172DB8" w:rsidRDefault="00172DB8" w:rsidP="00583BF4">
      <w:pPr>
        <w:jc w:val="right"/>
      </w:pPr>
      <w:r w:rsidRPr="00320690">
        <w:rPr>
          <w:rFonts w:hint="eastAsia"/>
          <w:spacing w:val="9"/>
          <w:kern w:val="0"/>
          <w:fitText w:val="2043" w:id="-1517995264"/>
        </w:rPr>
        <w:t>令和３年４月改</w:t>
      </w:r>
      <w:r w:rsidRPr="00320690">
        <w:rPr>
          <w:rFonts w:hint="eastAsia"/>
          <w:spacing w:val="-1"/>
          <w:kern w:val="0"/>
          <w:fitText w:val="2043" w:id="-1517995264"/>
        </w:rPr>
        <w:t>正</w:t>
      </w:r>
    </w:p>
    <w:p w:rsidR="00434B86" w:rsidRDefault="00434B86"/>
    <w:p w:rsidR="0099711E" w:rsidRPr="0099711E" w:rsidRDefault="00583BF4">
      <w:pPr>
        <w:rPr>
          <w:rFonts w:ascii="ＭＳ ゴシック" w:eastAsia="ＭＳ ゴシック" w:hAnsi="ＭＳ ゴシック"/>
          <w:b/>
          <w:sz w:val="28"/>
          <w:szCs w:val="28"/>
        </w:rPr>
      </w:pPr>
      <w:r w:rsidRPr="0099711E">
        <w:rPr>
          <w:rFonts w:ascii="ＭＳ ゴシック" w:eastAsia="ＭＳ ゴシック" w:hAnsi="ＭＳ ゴシック" w:hint="eastAsia"/>
          <w:b/>
          <w:sz w:val="28"/>
          <w:szCs w:val="28"/>
        </w:rPr>
        <w:t>〇回復すべきは「人間関係」よりも</w:t>
      </w:r>
      <w:r w:rsidR="0099711E" w:rsidRPr="0099711E">
        <w:rPr>
          <w:rFonts w:ascii="ＭＳ ゴシック" w:eastAsia="ＭＳ ゴシック" w:hAnsi="ＭＳ ゴシック" w:hint="eastAsia"/>
          <w:b/>
          <w:sz w:val="28"/>
          <w:szCs w:val="28"/>
        </w:rPr>
        <w:t>「個人の尊厳」（</w:t>
      </w:r>
      <w:r w:rsidR="0099711E" w:rsidRPr="0099711E">
        <w:rPr>
          <w:rFonts w:ascii="Century" w:eastAsia="ＭＳ ゴシック" w:hAnsi="Century"/>
          <w:b/>
          <w:sz w:val="28"/>
          <w:szCs w:val="28"/>
        </w:rPr>
        <w:t>P.5</w:t>
      </w:r>
      <w:r w:rsidR="0099711E" w:rsidRPr="0099711E">
        <w:rPr>
          <w:rFonts w:ascii="ＭＳ ゴシック" w:eastAsia="ＭＳ ゴシック" w:hAnsi="ＭＳ ゴシック" w:hint="eastAsia"/>
          <w:b/>
          <w:sz w:val="28"/>
          <w:szCs w:val="28"/>
        </w:rPr>
        <w:t>）</w:t>
      </w:r>
    </w:p>
    <w:p w:rsidR="00583BF4" w:rsidRDefault="00F01733" w:rsidP="0099711E">
      <w:pPr>
        <w:ind w:firstLineChars="100" w:firstLine="227"/>
      </w:pPr>
      <w:r>
        <w:rPr>
          <w:rFonts w:hint="eastAsia"/>
        </w:rPr>
        <w:t>分かりやすく</w:t>
      </w:r>
      <w:r w:rsidR="0099711E">
        <w:rPr>
          <w:rFonts w:hint="eastAsia"/>
        </w:rPr>
        <w:t>言い換えれば、</w:t>
      </w:r>
      <w:r w:rsidR="00D30382">
        <w:rPr>
          <w:rFonts w:hint="eastAsia"/>
        </w:rPr>
        <w:t>加害児童生徒との</w:t>
      </w:r>
      <w:r w:rsidR="00583BF4">
        <w:rPr>
          <w:rFonts w:hint="eastAsia"/>
        </w:rPr>
        <w:t>「仲直り」</w:t>
      </w:r>
      <w:r w:rsidR="0099711E">
        <w:rPr>
          <w:rFonts w:hint="eastAsia"/>
        </w:rPr>
        <w:t>よりも</w:t>
      </w:r>
      <w:r w:rsidR="00D30382">
        <w:rPr>
          <w:rFonts w:hint="eastAsia"/>
        </w:rPr>
        <w:t>被害児童生徒を</w:t>
      </w:r>
      <w:r w:rsidR="00583BF4">
        <w:rPr>
          <w:rFonts w:hint="eastAsia"/>
        </w:rPr>
        <w:t>「助ける」こと</w:t>
      </w:r>
      <w:r w:rsidR="0099711E">
        <w:rPr>
          <w:rFonts w:hint="eastAsia"/>
        </w:rPr>
        <w:t>を優先する</w:t>
      </w:r>
      <w:r>
        <w:rPr>
          <w:rFonts w:hint="eastAsia"/>
        </w:rPr>
        <w:t>という意味である</w:t>
      </w:r>
      <w:r w:rsidR="0099711E">
        <w:rPr>
          <w:rFonts w:hint="eastAsia"/>
        </w:rPr>
        <w:t>。「</w:t>
      </w:r>
      <w:r w:rsidR="0099711E" w:rsidRPr="006624B8">
        <w:rPr>
          <w:rFonts w:hint="eastAsia"/>
          <w:szCs w:val="24"/>
        </w:rPr>
        <w:t>集団づくりを至上の価値としがちな我が国の教育界</w:t>
      </w:r>
      <w:r w:rsidR="0099711E">
        <w:rPr>
          <w:rFonts w:hint="eastAsia"/>
        </w:rPr>
        <w:t>」（</w:t>
      </w:r>
      <w:r w:rsidR="0099711E">
        <w:rPr>
          <w:rFonts w:hint="eastAsia"/>
        </w:rPr>
        <w:t>P.5</w:t>
      </w:r>
      <w:r w:rsidR="0099711E">
        <w:rPr>
          <w:rFonts w:hint="eastAsia"/>
        </w:rPr>
        <w:t>）に一石を投ずる。「</w:t>
      </w:r>
      <w:r w:rsidR="0099711E" w:rsidRPr="006624B8">
        <w:rPr>
          <w:rFonts w:hint="eastAsia"/>
          <w:szCs w:val="24"/>
        </w:rPr>
        <w:t>いじめ対策として、当たり前のように、集団づくり、心の通う人間関係、学級の絆、等々、</w:t>
      </w:r>
      <w:r w:rsidR="0099711E">
        <w:rPr>
          <w:rFonts w:hint="eastAsia"/>
          <w:szCs w:val="24"/>
        </w:rPr>
        <w:t>『</w:t>
      </w:r>
      <w:r w:rsidR="0099711E" w:rsidRPr="006624B8">
        <w:rPr>
          <w:rFonts w:hint="eastAsia"/>
          <w:szCs w:val="24"/>
        </w:rPr>
        <w:t>集団</w:t>
      </w:r>
      <w:r w:rsidR="0099711E">
        <w:rPr>
          <w:rFonts w:hint="eastAsia"/>
          <w:szCs w:val="24"/>
        </w:rPr>
        <w:t>』</w:t>
      </w:r>
      <w:r w:rsidR="0099711E" w:rsidRPr="006624B8">
        <w:rPr>
          <w:rFonts w:hint="eastAsia"/>
          <w:szCs w:val="24"/>
        </w:rPr>
        <w:t>生活を強調する傾向が見られるが、いじめ対策の理念として強調すべきは、</w:t>
      </w:r>
      <w:r>
        <w:rPr>
          <w:rFonts w:hint="eastAsia"/>
          <w:szCs w:val="24"/>
        </w:rPr>
        <w:t>『</w:t>
      </w:r>
      <w:r w:rsidR="0099711E" w:rsidRPr="006624B8">
        <w:rPr>
          <w:rFonts w:hint="eastAsia"/>
          <w:szCs w:val="24"/>
        </w:rPr>
        <w:t>集団</w:t>
      </w:r>
      <w:r>
        <w:rPr>
          <w:rFonts w:hint="eastAsia"/>
          <w:szCs w:val="24"/>
        </w:rPr>
        <w:t>』</w:t>
      </w:r>
      <w:r w:rsidR="0099711E" w:rsidRPr="006624B8">
        <w:rPr>
          <w:rFonts w:hint="eastAsia"/>
          <w:szCs w:val="24"/>
        </w:rPr>
        <w:t>ではなく、</w:t>
      </w:r>
      <w:r>
        <w:rPr>
          <w:rFonts w:hint="eastAsia"/>
          <w:szCs w:val="24"/>
        </w:rPr>
        <w:t>『</w:t>
      </w:r>
      <w:r w:rsidR="0099711E" w:rsidRPr="006624B8">
        <w:rPr>
          <w:rFonts w:hint="eastAsia"/>
          <w:szCs w:val="24"/>
        </w:rPr>
        <w:t>個人</w:t>
      </w:r>
      <w:r>
        <w:rPr>
          <w:rFonts w:hint="eastAsia"/>
          <w:szCs w:val="24"/>
        </w:rPr>
        <w:t>』</w:t>
      </w:r>
      <w:r w:rsidR="0099711E" w:rsidRPr="006624B8">
        <w:rPr>
          <w:rFonts w:hint="eastAsia"/>
          <w:szCs w:val="24"/>
        </w:rPr>
        <w:t>の尊厳である。</w:t>
      </w:r>
      <w:r w:rsidR="0099711E">
        <w:rPr>
          <w:rFonts w:hint="eastAsia"/>
          <w:szCs w:val="24"/>
        </w:rPr>
        <w:t>」（</w:t>
      </w:r>
      <w:r w:rsidR="0099711E">
        <w:rPr>
          <w:rFonts w:hint="eastAsia"/>
          <w:szCs w:val="24"/>
        </w:rPr>
        <w:t>P.5</w:t>
      </w:r>
      <w:r w:rsidR="0099711E">
        <w:rPr>
          <w:rFonts w:hint="eastAsia"/>
          <w:szCs w:val="24"/>
        </w:rPr>
        <w:t>）</w:t>
      </w:r>
    </w:p>
    <w:p w:rsidR="00583BF4" w:rsidRDefault="00583BF4"/>
    <w:p w:rsidR="0099711E" w:rsidRPr="00F01733" w:rsidRDefault="00F01733">
      <w:pPr>
        <w:rPr>
          <w:sz w:val="28"/>
          <w:szCs w:val="28"/>
        </w:rPr>
      </w:pPr>
      <w:r>
        <w:rPr>
          <w:rFonts w:ascii="ＭＳ ゴシック" w:eastAsia="ＭＳ ゴシック" w:hAnsi="ＭＳ ゴシック" w:hint="eastAsia"/>
          <w:b/>
          <w:sz w:val="28"/>
          <w:szCs w:val="28"/>
        </w:rPr>
        <w:t>〇「</w:t>
      </w:r>
      <w:r w:rsidR="0099711E" w:rsidRPr="00F01733">
        <w:rPr>
          <w:rFonts w:ascii="ＭＳ ゴシック" w:eastAsia="ＭＳ ゴシック" w:hAnsi="ＭＳ ゴシック" w:hint="eastAsia"/>
          <w:b/>
          <w:sz w:val="28"/>
          <w:szCs w:val="28"/>
        </w:rPr>
        <w:t>被害児童生徒</w:t>
      </w:r>
      <w:r>
        <w:rPr>
          <w:rFonts w:ascii="ＭＳ ゴシック" w:eastAsia="ＭＳ ゴシック" w:hAnsi="ＭＳ ゴシック" w:hint="eastAsia"/>
          <w:b/>
          <w:sz w:val="28"/>
          <w:szCs w:val="28"/>
        </w:rPr>
        <w:t>」</w:t>
      </w:r>
      <w:r w:rsidR="0099711E" w:rsidRPr="00F01733">
        <w:rPr>
          <w:rFonts w:ascii="ＭＳ ゴシック" w:eastAsia="ＭＳ ゴシック" w:hAnsi="ＭＳ ゴシック" w:hint="eastAsia"/>
          <w:b/>
          <w:sz w:val="28"/>
          <w:szCs w:val="28"/>
        </w:rPr>
        <w:t>の</w:t>
      </w:r>
      <w:r>
        <w:rPr>
          <w:rFonts w:ascii="ＭＳ ゴシック" w:eastAsia="ＭＳ ゴシック" w:hAnsi="ＭＳ ゴシック" w:hint="eastAsia"/>
          <w:b/>
          <w:sz w:val="28"/>
          <w:szCs w:val="28"/>
        </w:rPr>
        <w:t>定義（</w:t>
      </w:r>
      <w:r w:rsidRPr="00F01733">
        <w:rPr>
          <w:rFonts w:ascii="Century" w:eastAsia="ＭＳ ゴシック" w:hAnsi="Century"/>
          <w:b/>
          <w:sz w:val="28"/>
          <w:szCs w:val="28"/>
        </w:rPr>
        <w:t>P.6</w:t>
      </w:r>
      <w:r>
        <w:rPr>
          <w:rFonts w:ascii="ＭＳ ゴシック" w:eastAsia="ＭＳ ゴシック" w:hAnsi="ＭＳ ゴシック" w:hint="eastAsia"/>
          <w:b/>
          <w:sz w:val="28"/>
          <w:szCs w:val="28"/>
        </w:rPr>
        <w:t>）</w:t>
      </w:r>
      <w:r w:rsidR="001234F5">
        <w:rPr>
          <w:rFonts w:ascii="ＭＳ ゴシック" w:eastAsia="ＭＳ ゴシック" w:hAnsi="ＭＳ ゴシック" w:hint="eastAsia"/>
          <w:b/>
          <w:sz w:val="28"/>
          <w:szCs w:val="28"/>
        </w:rPr>
        <w:t>＝未確認でも被害者として扱う</w:t>
      </w:r>
    </w:p>
    <w:p w:rsidR="0099711E" w:rsidRDefault="00F01733">
      <w:r>
        <w:rPr>
          <w:rFonts w:hint="eastAsia"/>
          <w:szCs w:val="24"/>
        </w:rPr>
        <w:t>「</w:t>
      </w:r>
      <w:r w:rsidRPr="006624B8">
        <w:rPr>
          <w:rFonts w:hint="eastAsia"/>
          <w:szCs w:val="24"/>
        </w:rPr>
        <w:t>この基本方針において、</w:t>
      </w:r>
      <w:r>
        <w:rPr>
          <w:rFonts w:hint="eastAsia"/>
          <w:szCs w:val="24"/>
        </w:rPr>
        <w:t>『</w:t>
      </w:r>
      <w:r w:rsidRPr="006624B8">
        <w:rPr>
          <w:rFonts w:hint="eastAsia"/>
          <w:szCs w:val="24"/>
        </w:rPr>
        <w:t>被害児童生徒</w:t>
      </w:r>
      <w:r>
        <w:rPr>
          <w:rFonts w:hint="eastAsia"/>
          <w:szCs w:val="24"/>
        </w:rPr>
        <w:t>』</w:t>
      </w:r>
      <w:r w:rsidRPr="006624B8">
        <w:rPr>
          <w:rFonts w:hint="eastAsia"/>
          <w:szCs w:val="24"/>
        </w:rPr>
        <w:t>とは、</w:t>
      </w:r>
      <w:r>
        <w:rPr>
          <w:rFonts w:hint="eastAsia"/>
          <w:szCs w:val="24"/>
        </w:rPr>
        <w:t>『</w:t>
      </w:r>
      <w:r w:rsidRPr="006624B8">
        <w:rPr>
          <w:rFonts w:hint="eastAsia"/>
          <w:szCs w:val="24"/>
        </w:rPr>
        <w:t>いじめを受けた可能性のある児童生徒</w:t>
      </w:r>
      <w:r>
        <w:rPr>
          <w:rFonts w:hint="eastAsia"/>
          <w:szCs w:val="24"/>
        </w:rPr>
        <w:t>』</w:t>
      </w:r>
      <w:r w:rsidRPr="006624B8">
        <w:rPr>
          <w:rFonts w:hint="eastAsia"/>
          <w:szCs w:val="24"/>
        </w:rPr>
        <w:t>のことをいう。いじめの事実が確認されるまでは被害者とはみなさないといった考え方で対応するならば、いじめを受けた子どもの尊厳を守ることは覚束なくなってしまうからである。</w:t>
      </w:r>
      <w:r>
        <w:rPr>
          <w:rFonts w:hint="eastAsia"/>
          <w:szCs w:val="24"/>
        </w:rPr>
        <w:t>」（</w:t>
      </w:r>
      <w:r>
        <w:rPr>
          <w:rFonts w:hint="eastAsia"/>
          <w:szCs w:val="24"/>
        </w:rPr>
        <w:t>P.6</w:t>
      </w:r>
      <w:r>
        <w:rPr>
          <w:rFonts w:hint="eastAsia"/>
          <w:szCs w:val="24"/>
        </w:rPr>
        <w:t>）</w:t>
      </w:r>
    </w:p>
    <w:p w:rsidR="00F01733" w:rsidRDefault="00F01733"/>
    <w:p w:rsidR="0099711E" w:rsidRPr="0099711E" w:rsidRDefault="0099711E">
      <w:pPr>
        <w:rPr>
          <w:sz w:val="28"/>
          <w:szCs w:val="28"/>
        </w:rPr>
      </w:pPr>
      <w:r>
        <w:rPr>
          <w:rFonts w:ascii="ＭＳ ゴシック" w:eastAsia="ＭＳ ゴシック" w:hAnsi="ＭＳ ゴシック" w:hint="eastAsia"/>
          <w:b/>
          <w:sz w:val="28"/>
          <w:szCs w:val="28"/>
        </w:rPr>
        <w:t>〇</w:t>
      </w:r>
      <w:r w:rsidRPr="0099711E">
        <w:rPr>
          <w:rFonts w:ascii="ＭＳ ゴシック" w:eastAsia="ＭＳ ゴシック" w:hAnsi="ＭＳ ゴシック" w:hint="eastAsia"/>
          <w:b/>
          <w:sz w:val="28"/>
          <w:szCs w:val="28"/>
        </w:rPr>
        <w:t>被害児童生徒・保護者の「知る権利」</w:t>
      </w:r>
      <w:r>
        <w:rPr>
          <w:rFonts w:ascii="ＭＳ ゴシック" w:eastAsia="ＭＳ ゴシック" w:hAnsi="ＭＳ ゴシック" w:hint="eastAsia"/>
          <w:b/>
          <w:sz w:val="28"/>
          <w:szCs w:val="28"/>
        </w:rPr>
        <w:t>（</w:t>
      </w:r>
      <w:r w:rsidRPr="0099711E">
        <w:rPr>
          <w:rFonts w:ascii="Century" w:eastAsia="ＭＳ ゴシック" w:hAnsi="Century"/>
          <w:b/>
          <w:sz w:val="28"/>
          <w:szCs w:val="28"/>
        </w:rPr>
        <w:t>P.6</w:t>
      </w:r>
      <w:r w:rsidR="00AD06F4">
        <w:rPr>
          <w:rFonts w:ascii="Century" w:eastAsia="ＭＳ ゴシック" w:hAnsi="Century" w:hint="eastAsia"/>
          <w:b/>
          <w:sz w:val="28"/>
          <w:szCs w:val="28"/>
        </w:rPr>
        <w:t>，</w:t>
      </w:r>
      <w:r w:rsidR="00AD06F4">
        <w:rPr>
          <w:rFonts w:ascii="Century" w:eastAsia="ＭＳ ゴシック" w:hAnsi="Century" w:hint="eastAsia"/>
          <w:b/>
          <w:sz w:val="28"/>
          <w:szCs w:val="28"/>
        </w:rPr>
        <w:t>P.11</w:t>
      </w:r>
      <w:r>
        <w:rPr>
          <w:rFonts w:ascii="ＭＳ ゴシック" w:eastAsia="ＭＳ ゴシック" w:hAnsi="ＭＳ ゴシック" w:hint="eastAsia"/>
          <w:b/>
          <w:sz w:val="28"/>
          <w:szCs w:val="28"/>
        </w:rPr>
        <w:t>）を</w:t>
      </w:r>
      <w:r w:rsidR="00F01733">
        <w:rPr>
          <w:rFonts w:ascii="ＭＳ ゴシック" w:eastAsia="ＭＳ ゴシック" w:hAnsi="ＭＳ ゴシック" w:hint="eastAsia"/>
          <w:b/>
          <w:sz w:val="28"/>
          <w:szCs w:val="28"/>
        </w:rPr>
        <w:t>明示</w:t>
      </w:r>
    </w:p>
    <w:p w:rsidR="0099711E" w:rsidRDefault="00F01733">
      <w:r>
        <w:rPr>
          <w:rFonts w:hint="eastAsia"/>
        </w:rPr>
        <w:t>「</w:t>
      </w:r>
      <w:r w:rsidRPr="006624B8">
        <w:rPr>
          <w:rFonts w:hint="eastAsia"/>
          <w:szCs w:val="24"/>
        </w:rPr>
        <w:t>被害児童生徒及びその保護者は、いじめの疑いのある事案の背景・経過・事実関係等に関し、十分な調査を求め、調査結果その他の事案に関連する情報の開示を請求する権利、いわば</w:t>
      </w:r>
      <w:r>
        <w:rPr>
          <w:rFonts w:hint="eastAsia"/>
          <w:szCs w:val="24"/>
        </w:rPr>
        <w:t>『</w:t>
      </w:r>
      <w:r w:rsidRPr="006624B8">
        <w:rPr>
          <w:rFonts w:hint="eastAsia"/>
          <w:szCs w:val="24"/>
        </w:rPr>
        <w:t>知る権利</w:t>
      </w:r>
      <w:r>
        <w:rPr>
          <w:rFonts w:hint="eastAsia"/>
          <w:szCs w:val="24"/>
        </w:rPr>
        <w:t>』</w:t>
      </w:r>
      <w:r w:rsidRPr="006624B8">
        <w:rPr>
          <w:rFonts w:hint="eastAsia"/>
          <w:szCs w:val="24"/>
        </w:rPr>
        <w:t>を有する。</w:t>
      </w:r>
      <w:r>
        <w:rPr>
          <w:rFonts w:hint="eastAsia"/>
        </w:rPr>
        <w:t>」（</w:t>
      </w:r>
      <w:r>
        <w:rPr>
          <w:rFonts w:hint="eastAsia"/>
        </w:rPr>
        <w:t>P.6</w:t>
      </w:r>
      <w:r>
        <w:rPr>
          <w:rFonts w:hint="eastAsia"/>
        </w:rPr>
        <w:t>）</w:t>
      </w:r>
    </w:p>
    <w:p w:rsidR="0099711E" w:rsidRDefault="00AD06F4">
      <w:r>
        <w:rPr>
          <w:rFonts w:hint="eastAsia"/>
        </w:rPr>
        <w:t>「</w:t>
      </w:r>
      <w:r w:rsidRPr="006624B8">
        <w:rPr>
          <w:rFonts w:hint="eastAsia"/>
          <w:szCs w:val="24"/>
        </w:rPr>
        <w:t>学校及び教育委員会は、被害児童生徒・保護者の</w:t>
      </w:r>
      <w:r>
        <w:rPr>
          <w:rFonts w:hint="eastAsia"/>
          <w:szCs w:val="24"/>
        </w:rPr>
        <w:t>『</w:t>
      </w:r>
      <w:r w:rsidRPr="006624B8">
        <w:rPr>
          <w:rFonts w:hint="eastAsia"/>
          <w:szCs w:val="24"/>
        </w:rPr>
        <w:t>知る権利</w:t>
      </w:r>
      <w:r>
        <w:rPr>
          <w:rFonts w:hint="eastAsia"/>
          <w:szCs w:val="24"/>
        </w:rPr>
        <w:t>』</w:t>
      </w:r>
      <w:r w:rsidRPr="006624B8">
        <w:rPr>
          <w:rFonts w:hint="eastAsia"/>
          <w:szCs w:val="24"/>
        </w:rPr>
        <w:t>を尊重し、いじめの疑いのある事案の背景・経過・事実関係等に関する調査結果その他の事案関連情報の開示及び説明を積極的に行うものとする。</w:t>
      </w:r>
      <w:r>
        <w:rPr>
          <w:rFonts w:hint="eastAsia"/>
        </w:rPr>
        <w:t>」（</w:t>
      </w:r>
      <w:r>
        <w:rPr>
          <w:rFonts w:hint="eastAsia"/>
        </w:rPr>
        <w:t>P.11</w:t>
      </w:r>
      <w:r>
        <w:rPr>
          <w:rFonts w:hint="eastAsia"/>
        </w:rPr>
        <w:t>）</w:t>
      </w:r>
    </w:p>
    <w:p w:rsidR="00AD06F4" w:rsidRDefault="00AD06F4"/>
    <w:p w:rsidR="00F01733" w:rsidRPr="00F01733" w:rsidRDefault="00F01733">
      <w:pPr>
        <w:rPr>
          <w:sz w:val="28"/>
          <w:szCs w:val="28"/>
        </w:rPr>
      </w:pPr>
      <w:r>
        <w:rPr>
          <w:rFonts w:ascii="ＭＳ ゴシック" w:eastAsia="ＭＳ ゴシック" w:hAnsi="ＭＳ ゴシック" w:hint="eastAsia"/>
          <w:b/>
          <w:sz w:val="28"/>
          <w:szCs w:val="28"/>
        </w:rPr>
        <w:t>〇</w:t>
      </w:r>
      <w:r w:rsidRPr="00F01733">
        <w:rPr>
          <w:rFonts w:ascii="ＭＳ ゴシック" w:eastAsia="ＭＳ ゴシック" w:hAnsi="ＭＳ ゴシック" w:hint="eastAsia"/>
          <w:b/>
          <w:sz w:val="28"/>
          <w:szCs w:val="28"/>
        </w:rPr>
        <w:t>隠蔽には厳正に対処</w:t>
      </w:r>
      <w:r>
        <w:rPr>
          <w:rFonts w:ascii="ＭＳ ゴシック" w:eastAsia="ＭＳ ゴシック" w:hAnsi="ＭＳ ゴシック" w:hint="eastAsia"/>
          <w:b/>
          <w:sz w:val="28"/>
          <w:szCs w:val="28"/>
        </w:rPr>
        <w:t>（</w:t>
      </w:r>
      <w:r w:rsidRPr="00F01733">
        <w:rPr>
          <w:rFonts w:ascii="Century" w:eastAsia="ＭＳ ゴシック" w:hAnsi="Century"/>
          <w:b/>
          <w:sz w:val="28"/>
          <w:szCs w:val="28"/>
        </w:rPr>
        <w:t>P.6</w:t>
      </w:r>
      <w:r w:rsidR="00AD06F4">
        <w:rPr>
          <w:rFonts w:ascii="Century" w:eastAsia="ＭＳ ゴシック" w:hAnsi="Century" w:hint="eastAsia"/>
          <w:b/>
          <w:sz w:val="28"/>
          <w:szCs w:val="28"/>
        </w:rPr>
        <w:t>，</w:t>
      </w:r>
      <w:r w:rsidR="00AD06F4">
        <w:rPr>
          <w:rFonts w:ascii="Century" w:eastAsia="ＭＳ ゴシック" w:hAnsi="Century" w:hint="eastAsia"/>
          <w:b/>
          <w:sz w:val="28"/>
          <w:szCs w:val="28"/>
        </w:rPr>
        <w:t>P.10</w:t>
      </w:r>
      <w:r w:rsidR="0014069C">
        <w:rPr>
          <w:rFonts w:ascii="Century" w:eastAsia="ＭＳ ゴシック" w:hAnsi="Century" w:hint="eastAsia"/>
          <w:b/>
          <w:sz w:val="28"/>
          <w:szCs w:val="28"/>
        </w:rPr>
        <w:t>，</w:t>
      </w:r>
      <w:r w:rsidR="00320690">
        <w:rPr>
          <w:rFonts w:ascii="Century" w:eastAsia="ＭＳ ゴシック" w:hAnsi="Century" w:hint="eastAsia"/>
          <w:b/>
          <w:sz w:val="28"/>
          <w:szCs w:val="28"/>
        </w:rPr>
        <w:t>P.</w:t>
      </w:r>
      <w:r w:rsidR="00320690">
        <w:rPr>
          <w:rFonts w:ascii="Century" w:eastAsia="ＭＳ ゴシック" w:hAnsi="Century"/>
          <w:b/>
          <w:sz w:val="28"/>
          <w:szCs w:val="28"/>
        </w:rPr>
        <w:t>15</w:t>
      </w:r>
      <w:r>
        <w:rPr>
          <w:rFonts w:ascii="ＭＳ ゴシック" w:eastAsia="ＭＳ ゴシック" w:hAnsi="ＭＳ ゴシック" w:hint="eastAsia"/>
          <w:b/>
          <w:sz w:val="28"/>
          <w:szCs w:val="28"/>
        </w:rPr>
        <w:t>）＝非違行為として懲戒処分等</w:t>
      </w:r>
    </w:p>
    <w:p w:rsidR="0099711E" w:rsidRDefault="00F01733">
      <w:r>
        <w:rPr>
          <w:rFonts w:hint="eastAsia"/>
        </w:rPr>
        <w:t>「</w:t>
      </w:r>
      <w:r w:rsidRPr="006624B8">
        <w:rPr>
          <w:rFonts w:hint="eastAsia"/>
          <w:szCs w:val="24"/>
        </w:rPr>
        <w:t>本市職員による隠蔽行為に対しては、非違行為として厳正に対処するものとする。いじめを未然防止できなかったことは、教育者としての至らなさかもしれないが、発生してしまったいじめの隠蔽は、教育者以前に人間としての罪悪である。</w:t>
      </w:r>
      <w:r>
        <w:rPr>
          <w:rFonts w:hint="eastAsia"/>
        </w:rPr>
        <w:t>」（</w:t>
      </w:r>
      <w:r>
        <w:rPr>
          <w:rFonts w:hint="eastAsia"/>
        </w:rPr>
        <w:t>P.6</w:t>
      </w:r>
      <w:r>
        <w:rPr>
          <w:rFonts w:hint="eastAsia"/>
        </w:rPr>
        <w:t>）</w:t>
      </w:r>
    </w:p>
    <w:p w:rsidR="00F01733" w:rsidRDefault="00AD06F4">
      <w:r>
        <w:rPr>
          <w:rFonts w:hint="eastAsia"/>
        </w:rPr>
        <w:t>「</w:t>
      </w:r>
      <w:r w:rsidRPr="006624B8">
        <w:rPr>
          <w:rFonts w:hint="eastAsia"/>
          <w:szCs w:val="24"/>
        </w:rPr>
        <w:t>教育委員会及び学校は、被害児童生徒・保護者に対する自己防衛的な対応や事実の隠蔽を決して行ってはならない。本市職員による隠蔽行為に対しては、非違行為として厳正に対処（懲戒処分等）するものとする。</w:t>
      </w:r>
      <w:r>
        <w:rPr>
          <w:rFonts w:hint="eastAsia"/>
        </w:rPr>
        <w:t>」（</w:t>
      </w:r>
      <w:r>
        <w:rPr>
          <w:rFonts w:hint="eastAsia"/>
        </w:rPr>
        <w:t>P.10</w:t>
      </w:r>
      <w:r>
        <w:rPr>
          <w:rFonts w:hint="eastAsia"/>
        </w:rPr>
        <w:t>）</w:t>
      </w:r>
    </w:p>
    <w:p w:rsidR="00434B86" w:rsidRDefault="00434B86">
      <w:r>
        <w:rPr>
          <w:rFonts w:hint="eastAsia"/>
        </w:rPr>
        <w:t>「</w:t>
      </w:r>
      <w:r w:rsidR="00320690">
        <w:rPr>
          <w:rFonts w:hint="eastAsia"/>
          <w:szCs w:val="24"/>
        </w:rPr>
        <w:t>本市の職員</w:t>
      </w:r>
      <w:r w:rsidRPr="006624B8">
        <w:rPr>
          <w:rFonts w:hint="eastAsia"/>
          <w:szCs w:val="24"/>
        </w:rPr>
        <w:t>による意図的な秘匿・懈怠その他の非協力は、懲戒処分の検討対象となる。</w:t>
      </w:r>
      <w:r>
        <w:rPr>
          <w:rFonts w:hint="eastAsia"/>
        </w:rPr>
        <w:t>」（</w:t>
      </w:r>
      <w:r w:rsidR="00320690">
        <w:rPr>
          <w:rFonts w:hint="eastAsia"/>
        </w:rPr>
        <w:t>P.1</w:t>
      </w:r>
      <w:r w:rsidR="00320690">
        <w:t>5</w:t>
      </w:r>
      <w:r>
        <w:rPr>
          <w:rFonts w:hint="eastAsia"/>
        </w:rPr>
        <w:t>）</w:t>
      </w:r>
    </w:p>
    <w:p w:rsidR="00F01733" w:rsidRPr="001234F5" w:rsidRDefault="001234F5">
      <w:pPr>
        <w:rPr>
          <w:sz w:val="28"/>
          <w:szCs w:val="28"/>
        </w:rPr>
      </w:pPr>
      <w:r>
        <w:rPr>
          <w:rFonts w:ascii="ＭＳ ゴシック" w:eastAsia="ＭＳ ゴシック" w:hAnsi="ＭＳ ゴシック" w:hint="eastAsia"/>
          <w:b/>
          <w:sz w:val="28"/>
          <w:szCs w:val="28"/>
        </w:rPr>
        <w:lastRenderedPageBreak/>
        <w:t>〇</w:t>
      </w:r>
      <w:r w:rsidRPr="001234F5">
        <w:rPr>
          <w:rFonts w:ascii="ＭＳ ゴシック" w:eastAsia="ＭＳ ゴシック" w:hAnsi="ＭＳ ゴシック" w:hint="eastAsia"/>
          <w:b/>
          <w:sz w:val="28"/>
          <w:szCs w:val="28"/>
        </w:rPr>
        <w:t>混乱の鎮静化を優先しない</w:t>
      </w:r>
      <w:r>
        <w:rPr>
          <w:rFonts w:ascii="ＭＳ ゴシック" w:eastAsia="ＭＳ ゴシック" w:hAnsi="ＭＳ ゴシック" w:hint="eastAsia"/>
          <w:b/>
          <w:sz w:val="28"/>
          <w:szCs w:val="28"/>
        </w:rPr>
        <w:t>（</w:t>
      </w:r>
      <w:r w:rsidRPr="001234F5">
        <w:rPr>
          <w:rFonts w:ascii="Century" w:eastAsia="ＭＳ ゴシック" w:hAnsi="Century"/>
          <w:b/>
          <w:sz w:val="28"/>
          <w:szCs w:val="28"/>
        </w:rPr>
        <w:t>P.6</w:t>
      </w:r>
      <w:r>
        <w:rPr>
          <w:rFonts w:ascii="ＭＳ ゴシック" w:eastAsia="ＭＳ ゴシック" w:hAnsi="ＭＳ ゴシック" w:hint="eastAsia"/>
          <w:b/>
          <w:sz w:val="28"/>
          <w:szCs w:val="28"/>
        </w:rPr>
        <w:t>）＝</w:t>
      </w:r>
      <w:r w:rsidR="00FA4F7C">
        <w:rPr>
          <w:rFonts w:ascii="ＭＳ ゴシック" w:eastAsia="ＭＳ ゴシック" w:hAnsi="ＭＳ ゴシック" w:hint="eastAsia"/>
          <w:b/>
          <w:sz w:val="28"/>
          <w:szCs w:val="28"/>
        </w:rPr>
        <w:t>被害者を</w:t>
      </w:r>
      <w:r w:rsidR="00D30382">
        <w:rPr>
          <w:rFonts w:ascii="ＭＳ ゴシック" w:eastAsia="ＭＳ ゴシック" w:hAnsi="ＭＳ ゴシック" w:hint="eastAsia"/>
          <w:b/>
          <w:sz w:val="28"/>
          <w:szCs w:val="28"/>
        </w:rPr>
        <w:t>二次被害</w:t>
      </w:r>
      <w:r w:rsidR="00FA4F7C">
        <w:rPr>
          <w:rFonts w:ascii="ＭＳ ゴシック" w:eastAsia="ＭＳ ゴシック" w:hAnsi="ＭＳ ゴシック" w:hint="eastAsia"/>
          <w:b/>
          <w:sz w:val="28"/>
          <w:szCs w:val="28"/>
        </w:rPr>
        <w:t>から守る</w:t>
      </w:r>
    </w:p>
    <w:p w:rsidR="00F01733" w:rsidRDefault="00540D00">
      <w:r>
        <w:rPr>
          <w:rFonts w:hint="eastAsia"/>
        </w:rPr>
        <w:t>「</w:t>
      </w:r>
      <w:r w:rsidRPr="006624B8">
        <w:rPr>
          <w:rFonts w:hint="eastAsia"/>
          <w:szCs w:val="24"/>
        </w:rPr>
        <w:t>全国各地でのこれまでの事例を見ると、いじめ事案が表面化した後、学校や地域において混乱の鎮静化を望む空気が支配的になることにより、あたかも被害児童生徒・保護者に問題があるかのような噂が流布したり、トラブルメーカーのようにみなす誹謗中傷が行われるケースさえ少なくない。</w:t>
      </w:r>
      <w:r>
        <w:rPr>
          <w:rFonts w:hint="eastAsia"/>
        </w:rPr>
        <w:t>」（</w:t>
      </w:r>
      <w:r w:rsidR="00320690">
        <w:rPr>
          <w:rFonts w:hint="eastAsia"/>
        </w:rPr>
        <w:t>P.6</w:t>
      </w:r>
      <w:r>
        <w:rPr>
          <w:rFonts w:hint="eastAsia"/>
        </w:rPr>
        <w:t>）これは</w:t>
      </w:r>
      <w:r w:rsidR="00D30382">
        <w:rPr>
          <w:rFonts w:hint="eastAsia"/>
        </w:rPr>
        <w:t>いじめ問題の専門家の間では広く知られる遺憾な</w:t>
      </w:r>
      <w:r>
        <w:rPr>
          <w:rFonts w:hint="eastAsia"/>
        </w:rPr>
        <w:t>現象</w:t>
      </w:r>
      <w:r w:rsidR="00D30382">
        <w:rPr>
          <w:rFonts w:hint="eastAsia"/>
        </w:rPr>
        <w:t>であり、こうした二次被害から被害児童生徒・保護者を守ろうとする</w:t>
      </w:r>
      <w:r w:rsidR="00AB17AE">
        <w:rPr>
          <w:rFonts w:hint="eastAsia"/>
        </w:rPr>
        <w:t>もの</w:t>
      </w:r>
      <w:r>
        <w:rPr>
          <w:rFonts w:hint="eastAsia"/>
        </w:rPr>
        <w:t>である。</w:t>
      </w:r>
    </w:p>
    <w:p w:rsidR="001234F5" w:rsidRDefault="001234F5"/>
    <w:p w:rsidR="00FA4F7C" w:rsidRPr="00FA4F7C" w:rsidRDefault="00FA4F7C">
      <w:pPr>
        <w:rPr>
          <w:sz w:val="28"/>
          <w:szCs w:val="28"/>
        </w:rPr>
      </w:pPr>
      <w:r>
        <w:rPr>
          <w:rFonts w:ascii="ＭＳ ゴシック" w:eastAsia="ＭＳ ゴシック" w:hAnsi="ＭＳ ゴシック" w:hint="eastAsia"/>
          <w:b/>
          <w:sz w:val="28"/>
          <w:szCs w:val="28"/>
        </w:rPr>
        <w:t>〇</w:t>
      </w:r>
      <w:r w:rsidRPr="00FA4F7C">
        <w:rPr>
          <w:rFonts w:ascii="ＭＳ ゴシック" w:eastAsia="ＭＳ ゴシック" w:hAnsi="ＭＳ ゴシック" w:hint="eastAsia"/>
          <w:b/>
          <w:sz w:val="28"/>
          <w:szCs w:val="28"/>
        </w:rPr>
        <w:t>救済ルートの確保</w:t>
      </w:r>
      <w:r>
        <w:rPr>
          <w:rFonts w:ascii="ＭＳ ゴシック" w:eastAsia="ＭＳ ゴシック" w:hAnsi="ＭＳ ゴシック" w:hint="eastAsia"/>
          <w:b/>
          <w:sz w:val="28"/>
          <w:szCs w:val="28"/>
        </w:rPr>
        <w:t>（</w:t>
      </w:r>
      <w:r w:rsidRPr="00FA4F7C">
        <w:rPr>
          <w:rFonts w:ascii="Century" w:eastAsia="ＭＳ ゴシック" w:hAnsi="Century"/>
          <w:b/>
          <w:sz w:val="28"/>
          <w:szCs w:val="28"/>
        </w:rPr>
        <w:t>P.7</w:t>
      </w:r>
      <w:r>
        <w:rPr>
          <w:rFonts w:ascii="ＭＳ ゴシック" w:eastAsia="ＭＳ ゴシック" w:hAnsi="ＭＳ ゴシック" w:hint="eastAsia"/>
          <w:b/>
          <w:sz w:val="28"/>
          <w:szCs w:val="28"/>
        </w:rPr>
        <w:t>及び概要）</w:t>
      </w:r>
    </w:p>
    <w:p w:rsidR="00FA4F7C" w:rsidRPr="00967F09" w:rsidRDefault="00967F09">
      <w:r>
        <w:rPr>
          <w:rFonts w:hint="eastAsia"/>
        </w:rPr>
        <w:t>「</w:t>
      </w:r>
      <w:r w:rsidRPr="006624B8">
        <w:rPr>
          <w:rFonts w:hint="eastAsia"/>
          <w:szCs w:val="24"/>
        </w:rPr>
        <w:t>いじめを受けている児童生徒及び保護者にとって、事情に応じて利用しやすい形で複数の信頼性・実効性ある救済ルートが用意され、相談・通報から救済へ至る道筋が見えることは、決定的に重要である。いじめの被害児童生徒・保護者には学校・教育委員会に対する不信感がある場合も少なくないことから、学校・教育委員会への直接の相談・通報のほか、いじめに関する第三者的な外部相談・通報窓口を整備し、周知する必要がある。心のケアを主目的とする匿名の電話教育相談等とは既に存在するが、それらとは異なり、事案解決のための対処に繋がっていく相談・通報窓口である。相談・通報から被害児童生徒の救済へとつながっていく道筋を複数確保し、明示することが肝要である。</w:t>
      </w:r>
      <w:r>
        <w:rPr>
          <w:rFonts w:hint="eastAsia"/>
        </w:rPr>
        <w:t>」（</w:t>
      </w:r>
      <w:r>
        <w:rPr>
          <w:rFonts w:hint="eastAsia"/>
        </w:rPr>
        <w:t>P.7</w:t>
      </w:r>
      <w:r>
        <w:rPr>
          <w:rFonts w:hint="eastAsia"/>
        </w:rPr>
        <w:t>）</w:t>
      </w:r>
    </w:p>
    <w:p w:rsidR="00967F09" w:rsidRDefault="00967F09"/>
    <w:p w:rsidR="00967F09" w:rsidRPr="00967F09" w:rsidRDefault="00967F09">
      <w:pPr>
        <w:rPr>
          <w:sz w:val="28"/>
          <w:szCs w:val="28"/>
        </w:rPr>
      </w:pPr>
      <w:r>
        <w:rPr>
          <w:rFonts w:ascii="ＭＳ ゴシック" w:eastAsia="ＭＳ ゴシック" w:hAnsi="ＭＳ ゴシック" w:hint="eastAsia"/>
          <w:b/>
          <w:sz w:val="28"/>
          <w:szCs w:val="28"/>
        </w:rPr>
        <w:t>〇</w:t>
      </w:r>
      <w:r w:rsidRPr="00967F09">
        <w:rPr>
          <w:rFonts w:ascii="ＭＳ ゴシック" w:eastAsia="ＭＳ ゴシック" w:hAnsi="ＭＳ ゴシック" w:hint="eastAsia"/>
          <w:b/>
          <w:sz w:val="28"/>
          <w:szCs w:val="28"/>
        </w:rPr>
        <w:t>「いじめＳＯＳ」</w:t>
      </w:r>
      <w:r w:rsidR="00AD06F4">
        <w:rPr>
          <w:rFonts w:ascii="ＭＳ ゴシック" w:eastAsia="ＭＳ ゴシック" w:hAnsi="ＭＳ ゴシック" w:hint="eastAsia"/>
          <w:b/>
          <w:sz w:val="28"/>
          <w:szCs w:val="28"/>
        </w:rPr>
        <w:t>（</w:t>
      </w:r>
      <w:r w:rsidR="00AD06F4" w:rsidRPr="00AD06F4">
        <w:rPr>
          <w:rFonts w:ascii="Century" w:eastAsia="ＭＳ ゴシック" w:hAnsi="Century"/>
          <w:b/>
          <w:sz w:val="28"/>
          <w:szCs w:val="28"/>
        </w:rPr>
        <w:t>P.9</w:t>
      </w:r>
      <w:r w:rsidR="00AD06F4">
        <w:rPr>
          <w:rFonts w:ascii="ＭＳ ゴシック" w:eastAsia="ＭＳ ゴシック" w:hAnsi="ＭＳ ゴシック" w:hint="eastAsia"/>
          <w:b/>
          <w:sz w:val="28"/>
          <w:szCs w:val="28"/>
        </w:rPr>
        <w:t>）</w:t>
      </w:r>
    </w:p>
    <w:p w:rsidR="0014069C" w:rsidRDefault="00967F09">
      <w:r>
        <w:rPr>
          <w:rFonts w:hint="eastAsia"/>
        </w:rPr>
        <w:t>上述の「救済ルート」の一つとして</w:t>
      </w:r>
      <w:r w:rsidR="00AD06F4">
        <w:rPr>
          <w:rFonts w:hint="eastAsia"/>
        </w:rPr>
        <w:t>「いじめＳＯＳ」を</w:t>
      </w:r>
      <w:r>
        <w:rPr>
          <w:rFonts w:hint="eastAsia"/>
        </w:rPr>
        <w:t>新設する。</w:t>
      </w:r>
    </w:p>
    <w:p w:rsidR="00967F09" w:rsidRDefault="00AD06F4">
      <w:r>
        <w:rPr>
          <w:rFonts w:hint="eastAsia"/>
        </w:rPr>
        <w:t>「</w:t>
      </w:r>
      <w:r w:rsidRPr="006624B8">
        <w:rPr>
          <w:rFonts w:ascii="ＭＳ 明朝" w:hAnsi="ＭＳ 明朝" w:hint="eastAsia"/>
          <w:szCs w:val="24"/>
        </w:rPr>
        <w:t>心のケアを主目的とする匿名の相談とは異なり、いじめＳＯＳは、事案への対処に繋がることを目的としており、被害児童生徒又はその保護者には氏名及び連絡先を明かしてもらうことを原則とする。他方、第三者については、通報を躊躇しないよう、匿名の通報も認めることとするが、被害児童生徒を特定できる情報を求めるものとする。</w:t>
      </w:r>
      <w:r>
        <w:rPr>
          <w:rFonts w:hint="eastAsia"/>
        </w:rPr>
        <w:t>」（</w:t>
      </w:r>
      <w:r>
        <w:rPr>
          <w:rFonts w:hint="eastAsia"/>
        </w:rPr>
        <w:t>P.9</w:t>
      </w:r>
      <w:r>
        <w:rPr>
          <w:rFonts w:hint="eastAsia"/>
        </w:rPr>
        <w:t>）</w:t>
      </w:r>
    </w:p>
    <w:p w:rsidR="00967F09" w:rsidRDefault="00967F09"/>
    <w:p w:rsidR="00967F09" w:rsidRDefault="00967F09" w:rsidP="00967F09">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〇</w:t>
      </w:r>
      <w:r w:rsidRPr="00967F09">
        <w:rPr>
          <w:rFonts w:ascii="ＭＳ ゴシック" w:eastAsia="ＭＳ ゴシック" w:hAnsi="ＭＳ ゴシック" w:hint="eastAsia"/>
          <w:b/>
          <w:sz w:val="28"/>
          <w:szCs w:val="28"/>
        </w:rPr>
        <w:t>対処ルールの明確化</w:t>
      </w:r>
      <w:r>
        <w:rPr>
          <w:rFonts w:ascii="ＭＳ ゴシック" w:eastAsia="ＭＳ ゴシック" w:hAnsi="ＭＳ ゴシック" w:hint="eastAsia"/>
          <w:b/>
          <w:sz w:val="28"/>
          <w:szCs w:val="28"/>
        </w:rPr>
        <w:t>（</w:t>
      </w:r>
      <w:r w:rsidRPr="00FA4F7C">
        <w:rPr>
          <w:rFonts w:ascii="Century" w:eastAsia="ＭＳ ゴシック" w:hAnsi="Century"/>
          <w:b/>
          <w:sz w:val="28"/>
          <w:szCs w:val="28"/>
        </w:rPr>
        <w:t>P.7</w:t>
      </w:r>
      <w:r>
        <w:rPr>
          <w:rFonts w:ascii="ＭＳ ゴシック" w:eastAsia="ＭＳ ゴシック" w:hAnsi="ＭＳ ゴシック" w:hint="eastAsia"/>
          <w:b/>
          <w:sz w:val="28"/>
          <w:szCs w:val="28"/>
        </w:rPr>
        <w:t>及び概要）</w:t>
      </w:r>
    </w:p>
    <w:p w:rsidR="00967F09" w:rsidRPr="00FA4F7C" w:rsidRDefault="00967F09" w:rsidP="00967F09">
      <w:pPr>
        <w:ind w:firstLineChars="100" w:firstLine="268"/>
        <w:rPr>
          <w:sz w:val="28"/>
          <w:szCs w:val="28"/>
        </w:rPr>
      </w:pPr>
      <w:r>
        <w:rPr>
          <w:rFonts w:ascii="ＭＳ ゴシック" w:eastAsia="ＭＳ ゴシック" w:hAnsi="ＭＳ ゴシック" w:hint="eastAsia"/>
          <w:b/>
          <w:sz w:val="28"/>
          <w:szCs w:val="28"/>
        </w:rPr>
        <w:t>＝「教育的配慮」を名目とする恣意性を排除</w:t>
      </w:r>
    </w:p>
    <w:p w:rsidR="00967F09" w:rsidRPr="00967F09" w:rsidRDefault="00967F09">
      <w:r>
        <w:rPr>
          <w:rFonts w:hint="eastAsia"/>
        </w:rPr>
        <w:t>「</w:t>
      </w:r>
      <w:r w:rsidRPr="006624B8">
        <w:rPr>
          <w:rFonts w:hint="eastAsia"/>
          <w:szCs w:val="24"/>
        </w:rPr>
        <w:t>いじめ事案への対処ルールは、ルールである以上、適用に恣意的裁量が可能と見えてしまっては信頼性を失う。信頼感あるルールの条件として、同様の事案には同様のルールが公平・公正に適用されるという普遍性が不可欠であり、</w:t>
      </w:r>
      <w:r>
        <w:rPr>
          <w:rFonts w:hint="eastAsia"/>
          <w:szCs w:val="24"/>
        </w:rPr>
        <w:t>『</w:t>
      </w:r>
      <w:r w:rsidRPr="006624B8">
        <w:rPr>
          <w:rFonts w:hint="eastAsia"/>
          <w:szCs w:val="24"/>
        </w:rPr>
        <w:t>教育的配慮</w:t>
      </w:r>
      <w:r>
        <w:rPr>
          <w:rFonts w:hint="eastAsia"/>
          <w:szCs w:val="24"/>
        </w:rPr>
        <w:t>』</w:t>
      </w:r>
      <w:r w:rsidRPr="006624B8">
        <w:rPr>
          <w:rFonts w:hint="eastAsia"/>
          <w:szCs w:val="24"/>
        </w:rPr>
        <w:t>の名の下にルールを曖昧化する恣意性が持ち込まれてはならない。</w:t>
      </w:r>
      <w:r>
        <w:rPr>
          <w:rFonts w:hint="eastAsia"/>
          <w:szCs w:val="24"/>
        </w:rPr>
        <w:t>・・・</w:t>
      </w:r>
      <w:r w:rsidRPr="006624B8">
        <w:rPr>
          <w:rFonts w:hint="eastAsia"/>
          <w:szCs w:val="24"/>
        </w:rPr>
        <w:t>被害児童生徒のみならず加害児童生徒その他の児童生徒にとっても、公平・公正なルールに基づくぶれない対処こそ、最良の</w:t>
      </w:r>
      <w:r>
        <w:rPr>
          <w:rFonts w:hint="eastAsia"/>
          <w:szCs w:val="24"/>
        </w:rPr>
        <w:t>『</w:t>
      </w:r>
      <w:r w:rsidRPr="006624B8">
        <w:rPr>
          <w:rFonts w:hint="eastAsia"/>
          <w:szCs w:val="24"/>
        </w:rPr>
        <w:t>教育的配慮</w:t>
      </w:r>
      <w:r>
        <w:rPr>
          <w:rFonts w:hint="eastAsia"/>
          <w:szCs w:val="24"/>
        </w:rPr>
        <w:t>』</w:t>
      </w:r>
      <w:r w:rsidRPr="006624B8">
        <w:rPr>
          <w:rFonts w:hint="eastAsia"/>
          <w:szCs w:val="24"/>
        </w:rPr>
        <w:t>である。</w:t>
      </w:r>
      <w:r>
        <w:rPr>
          <w:rFonts w:hint="eastAsia"/>
        </w:rPr>
        <w:t>」（</w:t>
      </w:r>
      <w:r>
        <w:rPr>
          <w:rFonts w:hint="eastAsia"/>
        </w:rPr>
        <w:t>P.7</w:t>
      </w:r>
      <w:r>
        <w:rPr>
          <w:rFonts w:hint="eastAsia"/>
        </w:rPr>
        <w:t>）</w:t>
      </w:r>
    </w:p>
    <w:p w:rsidR="00967F09" w:rsidRDefault="00967F09"/>
    <w:p w:rsidR="00172DB8" w:rsidRDefault="00172DB8"/>
    <w:p w:rsidR="00FA4F7C" w:rsidRPr="00AD06F4" w:rsidRDefault="00434B86">
      <w:pPr>
        <w:rPr>
          <w:sz w:val="28"/>
          <w:szCs w:val="28"/>
        </w:rPr>
      </w:pPr>
      <w:r>
        <w:rPr>
          <w:rFonts w:ascii="ＭＳ ゴシック" w:eastAsia="ＭＳ ゴシック" w:hAnsi="ＭＳ ゴシック" w:hint="eastAsia"/>
          <w:b/>
          <w:sz w:val="28"/>
          <w:szCs w:val="28"/>
        </w:rPr>
        <w:t>〇</w:t>
      </w:r>
      <w:r w:rsidR="00AD06F4" w:rsidRPr="00AD06F4">
        <w:rPr>
          <w:rFonts w:ascii="ＭＳ ゴシック" w:eastAsia="ＭＳ ゴシック" w:hAnsi="ＭＳ ゴシック" w:hint="eastAsia"/>
          <w:b/>
          <w:sz w:val="28"/>
          <w:szCs w:val="28"/>
        </w:rPr>
        <w:t>犯罪行為</w:t>
      </w:r>
      <w:r w:rsidR="00AD06F4">
        <w:rPr>
          <w:rFonts w:ascii="ＭＳ ゴシック" w:eastAsia="ＭＳ ゴシック" w:hAnsi="ＭＳ ゴシック" w:hint="eastAsia"/>
          <w:b/>
          <w:sz w:val="28"/>
          <w:szCs w:val="28"/>
        </w:rPr>
        <w:t>は「全て必ず」</w:t>
      </w:r>
      <w:r w:rsidR="00AD06F4" w:rsidRPr="00AD06F4">
        <w:rPr>
          <w:rFonts w:ascii="ＭＳ ゴシック" w:eastAsia="ＭＳ ゴシック" w:hAnsi="ＭＳ ゴシック" w:hint="eastAsia"/>
          <w:b/>
          <w:sz w:val="28"/>
          <w:szCs w:val="28"/>
        </w:rPr>
        <w:t>警察へ通報</w:t>
      </w:r>
      <w:r w:rsidR="00AD06F4">
        <w:rPr>
          <w:rFonts w:ascii="ＭＳ ゴシック" w:eastAsia="ＭＳ ゴシック" w:hAnsi="ＭＳ ゴシック" w:hint="eastAsia"/>
          <w:b/>
          <w:sz w:val="28"/>
          <w:szCs w:val="28"/>
        </w:rPr>
        <w:t>（</w:t>
      </w:r>
      <w:r w:rsidR="00AD06F4" w:rsidRPr="00AD06F4">
        <w:rPr>
          <w:rFonts w:ascii="Century" w:eastAsia="ＭＳ ゴシック" w:hAnsi="Century"/>
          <w:b/>
          <w:sz w:val="28"/>
          <w:szCs w:val="28"/>
        </w:rPr>
        <w:t>P.11</w:t>
      </w:r>
      <w:r w:rsidR="00AD06F4">
        <w:rPr>
          <w:rFonts w:ascii="ＭＳ ゴシック" w:eastAsia="ＭＳ ゴシック" w:hAnsi="ＭＳ ゴシック" w:hint="eastAsia"/>
          <w:b/>
          <w:sz w:val="28"/>
          <w:szCs w:val="28"/>
        </w:rPr>
        <w:t>）</w:t>
      </w:r>
    </w:p>
    <w:p w:rsidR="0014069C" w:rsidRDefault="00AD06F4">
      <w:r>
        <w:rPr>
          <w:rFonts w:hint="eastAsia"/>
        </w:rPr>
        <w:t>「</w:t>
      </w:r>
      <w:r w:rsidRPr="006624B8">
        <w:rPr>
          <w:rFonts w:hint="eastAsia"/>
          <w:szCs w:val="24"/>
        </w:rPr>
        <w:t>いじめの疑いのある事案のうち、犯罪行為（触法行為を含む。以下同じ。【注】参照。）に該当する可能性のあるものは、全て必ず、ためらうことなく早期に警察へ相談又は通報することとする。</w:t>
      </w:r>
      <w:r>
        <w:rPr>
          <w:rFonts w:hint="eastAsia"/>
        </w:rPr>
        <w:t>」（</w:t>
      </w:r>
      <w:r>
        <w:rPr>
          <w:rFonts w:hint="eastAsia"/>
        </w:rPr>
        <w:t>P.11</w:t>
      </w:r>
      <w:r>
        <w:rPr>
          <w:rFonts w:hint="eastAsia"/>
        </w:rPr>
        <w:t>）</w:t>
      </w:r>
    </w:p>
    <w:p w:rsidR="00AD06F4" w:rsidRDefault="00AD06F4" w:rsidP="0014069C">
      <w:pPr>
        <w:ind w:firstLineChars="100" w:firstLine="227"/>
      </w:pPr>
      <w:r>
        <w:rPr>
          <w:rFonts w:hint="eastAsia"/>
        </w:rPr>
        <w:t>これは、「教育的配慮」の名の下に</w:t>
      </w:r>
      <w:r w:rsidRPr="006624B8">
        <w:rPr>
          <w:rFonts w:hint="eastAsia"/>
          <w:szCs w:val="24"/>
        </w:rPr>
        <w:t>犯罪行為（触法行為を含む</w:t>
      </w:r>
      <w:r>
        <w:rPr>
          <w:rFonts w:hint="eastAsia"/>
          <w:szCs w:val="24"/>
        </w:rPr>
        <w:t>）の疑いのある事案についても教育の世界内部で解決しようとする（結果として</w:t>
      </w:r>
      <w:r>
        <w:rPr>
          <w:rFonts w:hint="eastAsia"/>
        </w:rPr>
        <w:t>加害児童生徒を庇う）ことの多かった学校教育・教育行政の姿からの決別、転換である。</w:t>
      </w:r>
    </w:p>
    <w:p w:rsidR="00AD06F4" w:rsidRDefault="00AD06F4"/>
    <w:p w:rsidR="0014069C" w:rsidRPr="0014069C" w:rsidRDefault="0014069C">
      <w:pPr>
        <w:rPr>
          <w:sz w:val="28"/>
          <w:szCs w:val="28"/>
        </w:rPr>
      </w:pPr>
      <w:r>
        <w:rPr>
          <w:rFonts w:ascii="ＭＳ ゴシック" w:eastAsia="ＭＳ ゴシック" w:hAnsi="ＭＳ ゴシック" w:hint="eastAsia"/>
          <w:b/>
          <w:sz w:val="28"/>
          <w:szCs w:val="28"/>
        </w:rPr>
        <w:t>〇</w:t>
      </w:r>
      <w:r w:rsidRPr="0014069C">
        <w:rPr>
          <w:rFonts w:ascii="ＭＳ ゴシック" w:eastAsia="ＭＳ ゴシック" w:hAnsi="ＭＳ ゴシック" w:hint="eastAsia"/>
          <w:b/>
          <w:sz w:val="28"/>
          <w:szCs w:val="28"/>
        </w:rPr>
        <w:t>出席停止の措置及び個別指導教室における指導</w:t>
      </w:r>
      <w:r>
        <w:rPr>
          <w:rFonts w:ascii="ＭＳ ゴシック" w:eastAsia="ＭＳ ゴシック" w:hAnsi="ＭＳ ゴシック" w:hint="eastAsia"/>
          <w:b/>
          <w:sz w:val="28"/>
          <w:szCs w:val="28"/>
        </w:rPr>
        <w:t>（</w:t>
      </w:r>
      <w:r w:rsidRPr="0014069C">
        <w:rPr>
          <w:rFonts w:ascii="Century" w:eastAsia="ＭＳ ゴシック" w:hAnsi="Century"/>
          <w:b/>
          <w:sz w:val="28"/>
          <w:szCs w:val="28"/>
        </w:rPr>
        <w:t>P.12</w:t>
      </w:r>
      <w:r>
        <w:rPr>
          <w:rFonts w:ascii="ＭＳ ゴシック" w:eastAsia="ＭＳ ゴシック" w:hAnsi="ＭＳ ゴシック" w:hint="eastAsia"/>
          <w:b/>
          <w:sz w:val="28"/>
          <w:szCs w:val="28"/>
        </w:rPr>
        <w:t>）</w:t>
      </w:r>
    </w:p>
    <w:p w:rsidR="0014069C" w:rsidRDefault="0014069C">
      <w:r>
        <w:rPr>
          <w:rFonts w:hint="eastAsia"/>
        </w:rPr>
        <w:t>「</w:t>
      </w:r>
      <w:r w:rsidRPr="006624B8">
        <w:rPr>
          <w:rFonts w:ascii="ＭＳ 明朝" w:hAnsi="ＭＳ 明朝" w:hint="eastAsia"/>
          <w:szCs w:val="24"/>
        </w:rPr>
        <w:t>特に重篤ないじめ事案については、学校教育法第35条に基づき、加害児童生徒・保護者に対し、出席停止の措置を取り、「個別指導教室」において、教員や専門家等で構成する特別な組織体制により手厚い</w:t>
      </w:r>
      <w:r w:rsidRPr="006624B8">
        <w:rPr>
          <w:rFonts w:hint="eastAsia"/>
          <w:szCs w:val="24"/>
        </w:rPr>
        <w:t>個別指導を実施する。</w:t>
      </w:r>
      <w:r>
        <w:rPr>
          <w:rFonts w:hint="eastAsia"/>
        </w:rPr>
        <w:t>」（</w:t>
      </w:r>
      <w:r>
        <w:rPr>
          <w:rFonts w:hint="eastAsia"/>
        </w:rPr>
        <w:t>P.12</w:t>
      </w:r>
      <w:r>
        <w:rPr>
          <w:rFonts w:hint="eastAsia"/>
        </w:rPr>
        <w:t>）</w:t>
      </w:r>
    </w:p>
    <w:p w:rsidR="0014069C" w:rsidRDefault="0014069C"/>
    <w:p w:rsidR="0014069C" w:rsidRDefault="0014069C">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〇</w:t>
      </w:r>
      <w:r w:rsidRPr="0014069C">
        <w:rPr>
          <w:rFonts w:ascii="ＭＳ ゴシック" w:eastAsia="ＭＳ ゴシック" w:hAnsi="ＭＳ ゴシック" w:hint="eastAsia"/>
          <w:b/>
          <w:sz w:val="28"/>
          <w:szCs w:val="28"/>
        </w:rPr>
        <w:t>加害児童生徒等の転校の意思確認</w:t>
      </w:r>
      <w:r>
        <w:rPr>
          <w:rFonts w:ascii="ＭＳ ゴシック" w:eastAsia="ＭＳ ゴシック" w:hAnsi="ＭＳ ゴシック" w:hint="eastAsia"/>
          <w:b/>
          <w:sz w:val="28"/>
          <w:szCs w:val="28"/>
        </w:rPr>
        <w:t>（</w:t>
      </w:r>
      <w:r w:rsidRPr="0014069C">
        <w:rPr>
          <w:rFonts w:ascii="Century" w:eastAsia="ＭＳ ゴシック" w:hAnsi="Century"/>
          <w:b/>
          <w:sz w:val="28"/>
          <w:szCs w:val="28"/>
        </w:rPr>
        <w:t>P.12</w:t>
      </w:r>
      <w:r>
        <w:rPr>
          <w:rFonts w:ascii="ＭＳ ゴシック" w:eastAsia="ＭＳ ゴシック" w:hAnsi="ＭＳ ゴシック" w:hint="eastAsia"/>
          <w:b/>
          <w:sz w:val="28"/>
          <w:szCs w:val="28"/>
        </w:rPr>
        <w:t>）</w:t>
      </w:r>
    </w:p>
    <w:p w:rsidR="0014069C" w:rsidRPr="0014069C" w:rsidRDefault="0014069C" w:rsidP="0014069C">
      <w:pPr>
        <w:ind w:firstLineChars="100" w:firstLine="268"/>
        <w:rPr>
          <w:sz w:val="28"/>
          <w:szCs w:val="28"/>
        </w:rPr>
      </w:pPr>
      <w:r>
        <w:rPr>
          <w:rFonts w:ascii="ＭＳ ゴシック" w:eastAsia="ＭＳ ゴシック" w:hAnsi="ＭＳ ゴシック" w:hint="eastAsia"/>
          <w:b/>
          <w:sz w:val="28"/>
          <w:szCs w:val="28"/>
        </w:rPr>
        <w:t>＝「被害</w:t>
      </w:r>
      <w:r w:rsidR="00D30382">
        <w:rPr>
          <w:rFonts w:ascii="ＭＳ ゴシック" w:eastAsia="ＭＳ ゴシック" w:hAnsi="ＭＳ ゴシック" w:hint="eastAsia"/>
          <w:b/>
          <w:sz w:val="28"/>
          <w:szCs w:val="28"/>
        </w:rPr>
        <w:t>者</w:t>
      </w:r>
      <w:r>
        <w:rPr>
          <w:rFonts w:ascii="ＭＳ ゴシック" w:eastAsia="ＭＳ ゴシック" w:hAnsi="ＭＳ ゴシック" w:hint="eastAsia"/>
          <w:b/>
          <w:sz w:val="28"/>
          <w:szCs w:val="28"/>
        </w:rPr>
        <w:t>が転校」という常識への挑戦</w:t>
      </w:r>
    </w:p>
    <w:p w:rsidR="0014069C" w:rsidRDefault="0014069C">
      <w:r>
        <w:rPr>
          <w:rFonts w:hint="eastAsia"/>
        </w:rPr>
        <w:t>転校を打診されるべきは、被害児童生徒の前に、まず加害児童生徒である。</w:t>
      </w:r>
    </w:p>
    <w:p w:rsidR="0014069C" w:rsidRDefault="0014069C">
      <w:r>
        <w:rPr>
          <w:rFonts w:hint="eastAsia"/>
        </w:rPr>
        <w:t>「</w:t>
      </w:r>
      <w:r w:rsidRPr="006624B8">
        <w:rPr>
          <w:rFonts w:hint="eastAsia"/>
          <w:szCs w:val="24"/>
        </w:rPr>
        <w:t>いじめの事実が確認され、</w:t>
      </w:r>
      <w:r w:rsidR="00737E18" w:rsidRPr="00737E18">
        <w:rPr>
          <w:rFonts w:hint="eastAsia"/>
          <w:szCs w:val="24"/>
        </w:rPr>
        <w:t>被害児童生徒・保護者が加害</w:t>
      </w:r>
      <w:r w:rsidR="00737E18">
        <w:rPr>
          <w:rFonts w:hint="eastAsia"/>
          <w:szCs w:val="24"/>
        </w:rPr>
        <w:t>児童生徒と同じ学校に在籍することについて否定的な</w:t>
      </w:r>
      <w:r w:rsidRPr="006624B8">
        <w:rPr>
          <w:rFonts w:hint="eastAsia"/>
          <w:szCs w:val="24"/>
        </w:rPr>
        <w:t>意向を示したときは、教育委員会は、加害児童生徒・保護者に転校（就学校の指定変更）の意思の有無を確認するものとする。転校の意思が無いことが判明したときは、被害児童生徒・保護者にその旨伝え、転校（就学校の指定変更又は区域外就学）の意思の有無を確認するものとする。</w:t>
      </w:r>
      <w:r>
        <w:rPr>
          <w:rFonts w:hint="eastAsia"/>
        </w:rPr>
        <w:t>」（</w:t>
      </w:r>
      <w:r>
        <w:rPr>
          <w:rFonts w:hint="eastAsia"/>
        </w:rPr>
        <w:t>P.12</w:t>
      </w:r>
      <w:r>
        <w:rPr>
          <w:rFonts w:hint="eastAsia"/>
        </w:rPr>
        <w:t>）</w:t>
      </w:r>
    </w:p>
    <w:p w:rsidR="0014069C" w:rsidRDefault="0014069C"/>
    <w:p w:rsidR="00172DB8" w:rsidRPr="00434B86" w:rsidRDefault="00172DB8" w:rsidP="00172DB8">
      <w:pPr>
        <w:rPr>
          <w:sz w:val="28"/>
          <w:szCs w:val="28"/>
        </w:rPr>
      </w:pPr>
      <w:r>
        <w:rPr>
          <w:rFonts w:ascii="ＭＳ ゴシック" w:eastAsia="ＭＳ ゴシック" w:hAnsi="ＭＳ ゴシック" w:hint="eastAsia"/>
          <w:b/>
          <w:sz w:val="28"/>
          <w:szCs w:val="28"/>
        </w:rPr>
        <w:t>〇第三者委員会による重大事態の調査（</w:t>
      </w:r>
      <w:r>
        <w:rPr>
          <w:rFonts w:ascii="Century" w:eastAsia="ＭＳ ゴシック" w:hAnsi="Century"/>
          <w:b/>
          <w:sz w:val="28"/>
          <w:szCs w:val="28"/>
        </w:rPr>
        <w:t>P.</w:t>
      </w:r>
      <w:r w:rsidR="00737E18">
        <w:rPr>
          <w:rFonts w:ascii="Century" w:eastAsia="ＭＳ ゴシック" w:hAnsi="Century"/>
          <w:b/>
          <w:sz w:val="28"/>
          <w:szCs w:val="28"/>
        </w:rPr>
        <w:t>1</w:t>
      </w:r>
      <w:r>
        <w:rPr>
          <w:rFonts w:ascii="Century" w:eastAsia="ＭＳ ゴシック" w:hAnsi="Century"/>
          <w:b/>
          <w:sz w:val="28"/>
          <w:szCs w:val="28"/>
        </w:rPr>
        <w:t>4</w:t>
      </w:r>
      <w:r>
        <w:rPr>
          <w:rFonts w:ascii="ＭＳ ゴシック" w:eastAsia="ＭＳ ゴシック" w:hAnsi="ＭＳ ゴシック" w:hint="eastAsia"/>
          <w:b/>
          <w:sz w:val="28"/>
          <w:szCs w:val="28"/>
        </w:rPr>
        <w:t>）</w:t>
      </w:r>
    </w:p>
    <w:p w:rsidR="00172DB8" w:rsidRPr="00172DB8" w:rsidRDefault="00172DB8" w:rsidP="00172DB8">
      <w:pPr>
        <w:rPr>
          <w:szCs w:val="24"/>
        </w:rPr>
      </w:pPr>
      <w:r>
        <w:rPr>
          <w:rFonts w:hint="eastAsia"/>
        </w:rPr>
        <w:t>「</w:t>
      </w:r>
      <w:r w:rsidRPr="00172DB8">
        <w:rPr>
          <w:rFonts w:hint="eastAsia"/>
          <w:szCs w:val="24"/>
        </w:rPr>
        <w:t>校長から重大事態の報告があった場合、又は児童生徒や保護者から重大事態である旨の申立てがあった場合、明白な虚偽又は著しく合理性を</w:t>
      </w:r>
      <w:r>
        <w:rPr>
          <w:rFonts w:hint="eastAsia"/>
          <w:szCs w:val="24"/>
        </w:rPr>
        <w:t>欠く場合を除き、第三者委員会による初動調査を実施するものとする</w:t>
      </w:r>
      <w:r w:rsidRPr="006624B8">
        <w:rPr>
          <w:rFonts w:hint="eastAsia"/>
          <w:szCs w:val="24"/>
        </w:rPr>
        <w:t>。</w:t>
      </w:r>
      <w:r>
        <w:rPr>
          <w:rFonts w:hint="eastAsia"/>
          <w:szCs w:val="24"/>
        </w:rPr>
        <w:t>・・・</w:t>
      </w:r>
      <w:r w:rsidR="00737E18" w:rsidRPr="00737E18">
        <w:rPr>
          <w:rFonts w:hint="eastAsia"/>
          <w:szCs w:val="24"/>
        </w:rPr>
        <w:t>初動調査の調査結果に基づき、被害児童生徒及びその保護者に詳細調査の実施如何についての意向を確認し、希望する場合は、著しく合理性を欠く場合を除き、詳細調査を実施するものとする。</w:t>
      </w:r>
      <w:r>
        <w:rPr>
          <w:rFonts w:hint="eastAsia"/>
        </w:rPr>
        <w:t>」（</w:t>
      </w:r>
      <w:r>
        <w:rPr>
          <w:rFonts w:hint="eastAsia"/>
        </w:rPr>
        <w:t>P.</w:t>
      </w:r>
      <w:r>
        <w:t>14</w:t>
      </w:r>
      <w:r>
        <w:rPr>
          <w:rFonts w:hint="eastAsia"/>
        </w:rPr>
        <w:t>）</w:t>
      </w:r>
    </w:p>
    <w:p w:rsidR="00172DB8" w:rsidRDefault="00172DB8"/>
    <w:p w:rsidR="0014069C" w:rsidRPr="00434B86" w:rsidRDefault="00434B86">
      <w:pPr>
        <w:rPr>
          <w:sz w:val="28"/>
          <w:szCs w:val="28"/>
        </w:rPr>
      </w:pPr>
      <w:r>
        <w:rPr>
          <w:rFonts w:ascii="ＭＳ ゴシック" w:eastAsia="ＭＳ ゴシック" w:hAnsi="ＭＳ ゴシック" w:hint="eastAsia"/>
          <w:b/>
          <w:sz w:val="28"/>
          <w:szCs w:val="28"/>
        </w:rPr>
        <w:t>〇</w:t>
      </w:r>
      <w:r w:rsidRPr="00434B86">
        <w:rPr>
          <w:rFonts w:ascii="ＭＳ ゴシック" w:eastAsia="ＭＳ ゴシック" w:hAnsi="ＭＳ ゴシック" w:hint="eastAsia"/>
          <w:b/>
          <w:sz w:val="28"/>
          <w:szCs w:val="28"/>
        </w:rPr>
        <w:t>第三者委員会からの意見具申の</w:t>
      </w:r>
      <w:r>
        <w:rPr>
          <w:rFonts w:ascii="ＭＳ ゴシック" w:eastAsia="ＭＳ ゴシック" w:hAnsi="ＭＳ ゴシック" w:hint="eastAsia"/>
          <w:b/>
          <w:sz w:val="28"/>
          <w:szCs w:val="28"/>
        </w:rPr>
        <w:t>「</w:t>
      </w:r>
      <w:r w:rsidRPr="00434B86">
        <w:rPr>
          <w:rFonts w:ascii="ＭＳ ゴシック" w:eastAsia="ＭＳ ゴシック" w:hAnsi="ＭＳ ゴシック" w:hint="eastAsia"/>
          <w:b/>
          <w:sz w:val="28"/>
          <w:szCs w:val="28"/>
        </w:rPr>
        <w:t>公表</w:t>
      </w:r>
      <w:r w:rsidR="0032069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w:t>
      </w:r>
      <w:r w:rsidRPr="00434B86">
        <w:rPr>
          <w:rFonts w:ascii="Century" w:eastAsia="ＭＳ ゴシック" w:hAnsi="Century"/>
          <w:b/>
          <w:sz w:val="28"/>
          <w:szCs w:val="28"/>
        </w:rPr>
        <w:t>P.1</w:t>
      </w:r>
      <w:r w:rsidR="00005498">
        <w:rPr>
          <w:rFonts w:ascii="Century" w:eastAsia="ＭＳ ゴシック" w:hAnsi="Century" w:hint="eastAsia"/>
          <w:b/>
          <w:sz w:val="28"/>
          <w:szCs w:val="28"/>
        </w:rPr>
        <w:t>6</w:t>
      </w:r>
      <w:r>
        <w:rPr>
          <w:rFonts w:ascii="ＭＳ ゴシック" w:eastAsia="ＭＳ ゴシック" w:hAnsi="ＭＳ ゴシック" w:hint="eastAsia"/>
          <w:b/>
          <w:sz w:val="28"/>
          <w:szCs w:val="28"/>
        </w:rPr>
        <w:t>）</w:t>
      </w:r>
    </w:p>
    <w:p w:rsidR="00434B86" w:rsidRDefault="00434B86">
      <w:r>
        <w:rPr>
          <w:rFonts w:hint="eastAsia"/>
        </w:rPr>
        <w:t>「</w:t>
      </w:r>
      <w:r w:rsidRPr="006624B8">
        <w:rPr>
          <w:rFonts w:hint="eastAsia"/>
          <w:szCs w:val="24"/>
        </w:rPr>
        <w:t>市長及び教育委員会は、</w:t>
      </w:r>
      <w:r w:rsidR="00005498" w:rsidRPr="00005498">
        <w:rPr>
          <w:rFonts w:hint="eastAsia"/>
          <w:szCs w:val="24"/>
        </w:rPr>
        <w:t>調査結果</w:t>
      </w:r>
      <w:r w:rsidR="00005498">
        <w:rPr>
          <w:rFonts w:hint="eastAsia"/>
          <w:szCs w:val="24"/>
        </w:rPr>
        <w:t>をもとに第三者委員会から意見具申された</w:t>
      </w:r>
      <w:r>
        <w:rPr>
          <w:rFonts w:hint="eastAsia"/>
          <w:szCs w:val="24"/>
        </w:rPr>
        <w:t>内容</w:t>
      </w:r>
      <w:r w:rsidRPr="006624B8">
        <w:rPr>
          <w:rFonts w:hint="eastAsia"/>
          <w:szCs w:val="24"/>
        </w:rPr>
        <w:t>を公表するものとする。例外は被害児童生徒又はその保護者が公表を望まない場合のみとする。</w:t>
      </w:r>
      <w:r>
        <w:rPr>
          <w:rFonts w:hint="eastAsia"/>
        </w:rPr>
        <w:t>」（</w:t>
      </w:r>
      <w:r>
        <w:rPr>
          <w:rFonts w:hint="eastAsia"/>
        </w:rPr>
        <w:t>P.1</w:t>
      </w:r>
      <w:r w:rsidR="00005498">
        <w:t>6</w:t>
      </w:r>
      <w:r>
        <w:rPr>
          <w:rFonts w:hint="eastAsia"/>
        </w:rPr>
        <w:t>）</w:t>
      </w:r>
    </w:p>
    <w:p w:rsidR="00434B86" w:rsidRPr="0014069C" w:rsidRDefault="00434B86"/>
    <w:sectPr w:rsidR="00434B86" w:rsidRPr="0014069C" w:rsidSect="00583BF4">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F40" w:rsidRDefault="00354F40" w:rsidP="00900269">
      <w:r>
        <w:separator/>
      </w:r>
    </w:p>
  </w:endnote>
  <w:endnote w:type="continuationSeparator" w:id="0">
    <w:p w:rsidR="00354F40" w:rsidRDefault="00354F40" w:rsidP="0090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FA2" w:rsidRDefault="00FA3F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FA2" w:rsidRDefault="00FA3F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FA2" w:rsidRDefault="00FA3F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F40" w:rsidRDefault="00354F40" w:rsidP="00900269">
      <w:r>
        <w:separator/>
      </w:r>
    </w:p>
  </w:footnote>
  <w:footnote w:type="continuationSeparator" w:id="0">
    <w:p w:rsidR="00354F40" w:rsidRDefault="00354F40" w:rsidP="00900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FA2" w:rsidRDefault="00FA3F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FA2" w:rsidRDefault="00FA3FA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FA2" w:rsidRDefault="00FA3F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3BF4"/>
    <w:rsid w:val="00005498"/>
    <w:rsid w:val="000A6A09"/>
    <w:rsid w:val="001234F5"/>
    <w:rsid w:val="0014069C"/>
    <w:rsid w:val="00172DB8"/>
    <w:rsid w:val="001A0099"/>
    <w:rsid w:val="00261857"/>
    <w:rsid w:val="00320690"/>
    <w:rsid w:val="00354F40"/>
    <w:rsid w:val="003675A6"/>
    <w:rsid w:val="00434B86"/>
    <w:rsid w:val="00540D00"/>
    <w:rsid w:val="00583BF4"/>
    <w:rsid w:val="00644906"/>
    <w:rsid w:val="007328B5"/>
    <w:rsid w:val="00737E18"/>
    <w:rsid w:val="00900269"/>
    <w:rsid w:val="0091389B"/>
    <w:rsid w:val="00967F09"/>
    <w:rsid w:val="0099711E"/>
    <w:rsid w:val="009D1303"/>
    <w:rsid w:val="00AB17AE"/>
    <w:rsid w:val="00AD06F4"/>
    <w:rsid w:val="00C1434E"/>
    <w:rsid w:val="00CB7A67"/>
    <w:rsid w:val="00D30382"/>
    <w:rsid w:val="00E877D9"/>
    <w:rsid w:val="00F01733"/>
    <w:rsid w:val="00FA3FA2"/>
    <w:rsid w:val="00FA4F7C"/>
    <w:rsid w:val="00FA5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874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BF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269"/>
    <w:pPr>
      <w:tabs>
        <w:tab w:val="center" w:pos="4252"/>
        <w:tab w:val="right" w:pos="8504"/>
      </w:tabs>
      <w:snapToGrid w:val="0"/>
    </w:pPr>
  </w:style>
  <w:style w:type="character" w:customStyle="1" w:styleId="a4">
    <w:name w:val="ヘッダー (文字)"/>
    <w:basedOn w:val="a0"/>
    <w:link w:val="a3"/>
    <w:uiPriority w:val="99"/>
    <w:rsid w:val="00900269"/>
    <w:rPr>
      <w:sz w:val="24"/>
    </w:rPr>
  </w:style>
  <w:style w:type="paragraph" w:styleId="a5">
    <w:name w:val="footer"/>
    <w:basedOn w:val="a"/>
    <w:link w:val="a6"/>
    <w:uiPriority w:val="99"/>
    <w:unhideWhenUsed/>
    <w:rsid w:val="00900269"/>
    <w:pPr>
      <w:tabs>
        <w:tab w:val="center" w:pos="4252"/>
        <w:tab w:val="right" w:pos="8504"/>
      </w:tabs>
      <w:snapToGrid w:val="0"/>
    </w:pPr>
  </w:style>
  <w:style w:type="character" w:customStyle="1" w:styleId="a6">
    <w:name w:val="フッター (文字)"/>
    <w:basedOn w:val="a0"/>
    <w:link w:val="a5"/>
    <w:uiPriority w:val="99"/>
    <w:rsid w:val="00900269"/>
    <w:rPr>
      <w:sz w:val="24"/>
    </w:rPr>
  </w:style>
  <w:style w:type="paragraph" w:styleId="a7">
    <w:name w:val="Balloon Text"/>
    <w:basedOn w:val="a"/>
    <w:link w:val="a8"/>
    <w:uiPriority w:val="99"/>
    <w:semiHidden/>
    <w:unhideWhenUsed/>
    <w:rsid w:val="009002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026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72DB8"/>
    <w:rPr>
      <w:sz w:val="18"/>
      <w:szCs w:val="18"/>
    </w:rPr>
  </w:style>
  <w:style w:type="paragraph" w:styleId="aa">
    <w:name w:val="annotation text"/>
    <w:basedOn w:val="a"/>
    <w:link w:val="ab"/>
    <w:uiPriority w:val="99"/>
    <w:semiHidden/>
    <w:unhideWhenUsed/>
    <w:rsid w:val="00172DB8"/>
    <w:pPr>
      <w:jc w:val="left"/>
    </w:pPr>
  </w:style>
  <w:style w:type="character" w:customStyle="1" w:styleId="ab">
    <w:name w:val="コメント文字列 (文字)"/>
    <w:basedOn w:val="a0"/>
    <w:link w:val="aa"/>
    <w:uiPriority w:val="99"/>
    <w:semiHidden/>
    <w:rsid w:val="00172DB8"/>
    <w:rPr>
      <w:sz w:val="24"/>
    </w:rPr>
  </w:style>
  <w:style w:type="paragraph" w:styleId="ac">
    <w:name w:val="annotation subject"/>
    <w:basedOn w:val="aa"/>
    <w:next w:val="aa"/>
    <w:link w:val="ad"/>
    <w:uiPriority w:val="99"/>
    <w:semiHidden/>
    <w:unhideWhenUsed/>
    <w:rsid w:val="00172DB8"/>
    <w:rPr>
      <w:b/>
      <w:bCs/>
    </w:rPr>
  </w:style>
  <w:style w:type="character" w:customStyle="1" w:styleId="ad">
    <w:name w:val="コメント内容 (文字)"/>
    <w:basedOn w:val="ab"/>
    <w:link w:val="ac"/>
    <w:uiPriority w:val="99"/>
    <w:semiHidden/>
    <w:rsid w:val="00172DB8"/>
    <w:rPr>
      <w:b/>
      <w:bCs/>
      <w:sz w:val="24"/>
    </w:rPr>
  </w:style>
  <w:style w:type="paragraph" w:styleId="ae">
    <w:name w:val="Date"/>
    <w:basedOn w:val="a"/>
    <w:next w:val="a"/>
    <w:link w:val="af"/>
    <w:uiPriority w:val="99"/>
    <w:semiHidden/>
    <w:unhideWhenUsed/>
    <w:rsid w:val="00172DB8"/>
  </w:style>
  <w:style w:type="character" w:customStyle="1" w:styleId="af">
    <w:name w:val="日付 (文字)"/>
    <w:basedOn w:val="a0"/>
    <w:link w:val="ae"/>
    <w:uiPriority w:val="99"/>
    <w:semiHidden/>
    <w:rsid w:val="00172DB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2022-05-25T02:15:00Z</dcterms:created>
  <dcterms:modified xsi:type="dcterms:W3CDTF">2022-05-26T00:37:00Z</dcterms:modified>
</cp:coreProperties>
</file>