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bookmarkStart w:id="0" w:name="_GoBack"/>
      <w:bookmarkEnd w:id="0"/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A34A11" w:rsidP="00DB5181">
      <w:pPr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0"/>
          <w:szCs w:val="22"/>
        </w:rPr>
        <w:t>大学名等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2F63E1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DB5181">
      <w:pPr>
        <w:spacing w:line="360" w:lineRule="auto"/>
        <w:ind w:firstLineChars="67" w:firstLine="141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9659C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 w:val="10"/>
                <w:szCs w:val="22"/>
              </w:rPr>
              <w:t>（ふりがな）</w:t>
            </w:r>
          </w:rt>
          <w:rubyBase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Cs w:val="22"/>
              </w:rPr>
              <w:t>氏名</w:t>
            </w:r>
          </w:rubyBase>
        </w:ruby>
      </w:r>
      <w:r w:rsidR="00EB4B54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59659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2C4B3F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 w:rsidRPr="002C4B3F">
      <w:rPr>
        <w:rFonts w:asciiTheme="majorEastAsia" w:eastAsiaTheme="majorEastAsia" w:hAnsiTheme="majorEastAsia" w:hint="eastAsia"/>
      </w:rPr>
      <w:t>（</w:t>
    </w:r>
    <w:r w:rsidR="00A30963" w:rsidRPr="002C4B3F">
      <w:rPr>
        <w:rFonts w:asciiTheme="majorEastAsia" w:eastAsiaTheme="majorEastAsia" w:hAnsiTheme="majorEastAsia" w:hint="eastAsia"/>
      </w:rPr>
      <w:t>様式</w:t>
    </w:r>
    <w:r w:rsidR="0058514A">
      <w:rPr>
        <w:rFonts w:asciiTheme="majorEastAsia" w:eastAsiaTheme="majorEastAsia" w:hAnsiTheme="majorEastAsia" w:hint="eastAsia"/>
      </w:rPr>
      <w:t>５</w:t>
    </w:r>
    <w:r w:rsidR="005F35AB" w:rsidRPr="002C4B3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D6FED"/>
    <w:rsid w:val="001F1974"/>
    <w:rsid w:val="001F51A1"/>
    <w:rsid w:val="00213F18"/>
    <w:rsid w:val="00260767"/>
    <w:rsid w:val="002C4B3F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8514A"/>
    <w:rsid w:val="0059659C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96957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34A11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10ED0"/>
    <w:rsid w:val="00D9002A"/>
    <w:rsid w:val="00DB5181"/>
    <w:rsid w:val="00DB6B4C"/>
    <w:rsid w:val="00E12594"/>
    <w:rsid w:val="00E37EBE"/>
    <w:rsid w:val="00E52575"/>
    <w:rsid w:val="00EB4B54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6DCB-0357-42F6-A9C7-ABFB5814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2021-03-11T08:26:00Z</dcterms:created>
  <dcterms:modified xsi:type="dcterms:W3CDTF">2022-03-16T10:25:00Z</dcterms:modified>
</cp:coreProperties>
</file>