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9C28" w14:textId="5BB84476" w:rsidR="005F4968" w:rsidRPr="003E4505" w:rsidRDefault="005F4968" w:rsidP="00AD47F5">
      <w:pPr>
        <w:contextualSpacing/>
        <w:jc w:val="center"/>
        <w:rPr>
          <w:rFonts w:ascii="ＭＳ ゴシック" w:eastAsia="ＭＳ ゴシック" w:hAnsi="ＭＳ ゴシック"/>
          <w:b/>
          <w:bCs/>
          <w:sz w:val="32"/>
          <w:szCs w:val="32"/>
        </w:rPr>
      </w:pPr>
    </w:p>
    <w:p w14:paraId="2EBEE86A" w14:textId="77777777" w:rsidR="00FB734F" w:rsidRPr="003E4505" w:rsidRDefault="00FB734F" w:rsidP="00AD47F5">
      <w:pPr>
        <w:contextualSpacing/>
        <w:jc w:val="center"/>
        <w:rPr>
          <w:rFonts w:ascii="ＭＳ ゴシック" w:eastAsia="ＭＳ ゴシック" w:hAnsi="ＭＳ ゴシック"/>
          <w:b/>
          <w:bCs/>
          <w:sz w:val="32"/>
          <w:szCs w:val="32"/>
        </w:rPr>
      </w:pPr>
    </w:p>
    <w:p w14:paraId="05E6F7BF" w14:textId="77777777" w:rsidR="0070334B" w:rsidRDefault="0070334B" w:rsidP="00AD47F5">
      <w:pPr>
        <w:contextualSpacing/>
        <w:jc w:val="center"/>
        <w:rPr>
          <w:rFonts w:ascii="ＭＳ ゴシック" w:eastAsia="ＭＳ ゴシック" w:hAnsi="ＭＳ ゴシック"/>
          <w:b/>
          <w:bCs/>
          <w:sz w:val="32"/>
          <w:szCs w:val="32"/>
        </w:rPr>
      </w:pPr>
    </w:p>
    <w:p w14:paraId="3AE2299A" w14:textId="77777777" w:rsidR="003E4505" w:rsidRPr="003E4505" w:rsidRDefault="003E4505" w:rsidP="00AD47F5">
      <w:pPr>
        <w:contextualSpacing/>
        <w:jc w:val="center"/>
        <w:rPr>
          <w:rFonts w:ascii="ＭＳ ゴシック" w:eastAsia="ＭＳ ゴシック" w:hAnsi="ＭＳ ゴシック"/>
          <w:b/>
          <w:bCs/>
          <w:sz w:val="32"/>
          <w:szCs w:val="32"/>
        </w:rPr>
      </w:pPr>
    </w:p>
    <w:p w14:paraId="3F99E05D" w14:textId="0D9340E2" w:rsidR="00FB734F" w:rsidRPr="00573F52" w:rsidRDefault="005F4968" w:rsidP="00AD47F5">
      <w:pPr>
        <w:contextualSpacing/>
        <w:jc w:val="center"/>
        <w:rPr>
          <w:rFonts w:ascii="ＭＳ ゴシック" w:eastAsia="ＭＳ ゴシック" w:hAnsi="ＭＳ ゴシック"/>
          <w:sz w:val="36"/>
          <w:szCs w:val="36"/>
        </w:rPr>
      </w:pPr>
      <w:r w:rsidRPr="00573F52">
        <w:rPr>
          <w:rFonts w:ascii="ＭＳ ゴシック" w:eastAsia="ＭＳ ゴシック" w:hAnsi="ＭＳ ゴシック"/>
          <w:sz w:val="36"/>
          <w:szCs w:val="36"/>
        </w:rPr>
        <w:t>大阪市立小学校</w:t>
      </w:r>
      <w:r w:rsidR="00DC593A" w:rsidRPr="00573F52">
        <w:rPr>
          <w:rFonts w:ascii="ＭＳ ゴシック" w:eastAsia="ＭＳ ゴシック" w:hAnsi="ＭＳ ゴシック" w:hint="eastAsia"/>
          <w:sz w:val="36"/>
          <w:szCs w:val="36"/>
        </w:rPr>
        <w:t>体育館</w:t>
      </w:r>
      <w:r w:rsidRPr="00573F52">
        <w:rPr>
          <w:rFonts w:ascii="ＭＳ ゴシック" w:eastAsia="ＭＳ ゴシック" w:hAnsi="ＭＳ ゴシック"/>
          <w:sz w:val="36"/>
          <w:szCs w:val="36"/>
        </w:rPr>
        <w:t>空調設備整備事業</w:t>
      </w:r>
    </w:p>
    <w:p w14:paraId="4A13AF0C" w14:textId="77777777" w:rsidR="00FB734F" w:rsidRPr="00573F52" w:rsidRDefault="00FB734F" w:rsidP="00AD47F5">
      <w:pPr>
        <w:contextualSpacing/>
        <w:jc w:val="center"/>
        <w:rPr>
          <w:rFonts w:ascii="ＭＳ ゴシック" w:eastAsia="ＭＳ ゴシック" w:hAnsi="ＭＳ ゴシック"/>
          <w:sz w:val="32"/>
          <w:szCs w:val="32"/>
        </w:rPr>
      </w:pPr>
    </w:p>
    <w:p w14:paraId="41AF3101" w14:textId="13585223" w:rsidR="005F4968" w:rsidRPr="00573F52" w:rsidRDefault="005F4968" w:rsidP="00AD47F5">
      <w:pPr>
        <w:contextualSpacing/>
        <w:jc w:val="center"/>
        <w:rPr>
          <w:rFonts w:ascii="ＭＳ ゴシック" w:eastAsia="ＭＳ ゴシック" w:hAnsi="ＭＳ ゴシック"/>
          <w:sz w:val="36"/>
          <w:szCs w:val="36"/>
        </w:rPr>
      </w:pPr>
      <w:r w:rsidRPr="00573F52">
        <w:rPr>
          <w:rFonts w:ascii="ＭＳ ゴシック" w:eastAsia="ＭＳ ゴシック" w:hAnsi="ＭＳ ゴシック"/>
          <w:sz w:val="36"/>
          <w:szCs w:val="36"/>
        </w:rPr>
        <w:t>実施方針</w:t>
      </w:r>
    </w:p>
    <w:p w14:paraId="79077F58" w14:textId="56B09036" w:rsidR="005F4968" w:rsidRPr="003E4505" w:rsidRDefault="005F4968" w:rsidP="00AD47F5">
      <w:pPr>
        <w:contextualSpacing/>
        <w:jc w:val="center"/>
        <w:rPr>
          <w:rFonts w:ascii="ＭＳ ゴシック" w:eastAsia="ＭＳ ゴシック" w:hAnsi="ＭＳ ゴシック"/>
          <w:b/>
          <w:bCs/>
          <w:sz w:val="32"/>
          <w:szCs w:val="32"/>
        </w:rPr>
      </w:pPr>
    </w:p>
    <w:p w14:paraId="2FAD3CC5" w14:textId="74EAF17F" w:rsidR="005F4968" w:rsidRPr="00834277" w:rsidRDefault="005F4968" w:rsidP="00AD47F5">
      <w:pPr>
        <w:contextualSpacing/>
        <w:jc w:val="center"/>
        <w:rPr>
          <w:rFonts w:ascii="ＭＳ ゴシック" w:eastAsia="ＭＳ ゴシック" w:hAnsi="ＭＳ ゴシック"/>
          <w:b/>
          <w:bCs/>
          <w:sz w:val="32"/>
          <w:szCs w:val="32"/>
        </w:rPr>
      </w:pPr>
    </w:p>
    <w:p w14:paraId="0E083C2E" w14:textId="77777777" w:rsidR="0070334B" w:rsidRPr="003E4505" w:rsidRDefault="0070334B" w:rsidP="00AD47F5">
      <w:pPr>
        <w:contextualSpacing/>
        <w:jc w:val="center"/>
        <w:rPr>
          <w:rFonts w:ascii="ＭＳ ゴシック" w:eastAsia="ＭＳ ゴシック" w:hAnsi="ＭＳ ゴシック"/>
          <w:b/>
          <w:bCs/>
          <w:sz w:val="32"/>
          <w:szCs w:val="32"/>
        </w:rPr>
      </w:pPr>
    </w:p>
    <w:p w14:paraId="70D785D8" w14:textId="77777777" w:rsidR="0070334B" w:rsidRPr="003E4505" w:rsidRDefault="0070334B" w:rsidP="00AD47F5">
      <w:pPr>
        <w:contextualSpacing/>
        <w:jc w:val="center"/>
        <w:rPr>
          <w:rFonts w:ascii="ＭＳ ゴシック" w:eastAsia="ＭＳ ゴシック" w:hAnsi="ＭＳ ゴシック"/>
          <w:b/>
          <w:bCs/>
          <w:sz w:val="32"/>
          <w:szCs w:val="32"/>
        </w:rPr>
      </w:pPr>
    </w:p>
    <w:p w14:paraId="11AFD5C1" w14:textId="77777777" w:rsidR="0070334B" w:rsidRPr="003E4505" w:rsidRDefault="0070334B" w:rsidP="00AD47F5">
      <w:pPr>
        <w:contextualSpacing/>
        <w:jc w:val="center"/>
        <w:rPr>
          <w:rFonts w:ascii="ＭＳ ゴシック" w:eastAsia="ＭＳ ゴシック" w:hAnsi="ＭＳ ゴシック"/>
          <w:b/>
          <w:bCs/>
          <w:sz w:val="32"/>
          <w:szCs w:val="32"/>
        </w:rPr>
      </w:pPr>
    </w:p>
    <w:p w14:paraId="06D42D75" w14:textId="77777777" w:rsidR="00FB734F" w:rsidRDefault="00FB734F" w:rsidP="00AD47F5">
      <w:pPr>
        <w:contextualSpacing/>
        <w:jc w:val="center"/>
        <w:rPr>
          <w:rFonts w:ascii="ＭＳ ゴシック" w:eastAsia="ＭＳ ゴシック" w:hAnsi="ＭＳ ゴシック"/>
          <w:b/>
          <w:bCs/>
          <w:sz w:val="32"/>
          <w:szCs w:val="32"/>
        </w:rPr>
      </w:pPr>
    </w:p>
    <w:p w14:paraId="416036CE" w14:textId="77777777" w:rsidR="002B6F59" w:rsidRDefault="002B6F59" w:rsidP="00AD47F5">
      <w:pPr>
        <w:contextualSpacing/>
        <w:jc w:val="center"/>
        <w:rPr>
          <w:rFonts w:ascii="ＭＳ ゴシック" w:eastAsia="ＭＳ ゴシック" w:hAnsi="ＭＳ ゴシック"/>
          <w:b/>
          <w:bCs/>
          <w:sz w:val="32"/>
          <w:szCs w:val="32"/>
        </w:rPr>
      </w:pPr>
    </w:p>
    <w:p w14:paraId="25CC9D81" w14:textId="77777777" w:rsidR="003E4505" w:rsidRPr="003E4505" w:rsidRDefault="003E4505" w:rsidP="00AD47F5">
      <w:pPr>
        <w:contextualSpacing/>
        <w:jc w:val="center"/>
        <w:rPr>
          <w:rFonts w:ascii="ＭＳ ゴシック" w:eastAsia="ＭＳ ゴシック" w:hAnsi="ＭＳ ゴシック"/>
          <w:b/>
          <w:bCs/>
          <w:sz w:val="32"/>
          <w:szCs w:val="32"/>
        </w:rPr>
      </w:pPr>
    </w:p>
    <w:p w14:paraId="6DD4AF5C" w14:textId="3B6450B3" w:rsidR="003E4505" w:rsidRPr="00CF4B54" w:rsidRDefault="005F4968" w:rsidP="00AD47F5">
      <w:pPr>
        <w:contextualSpacing/>
        <w:jc w:val="center"/>
        <w:rPr>
          <w:rFonts w:ascii="ＭＳ ゴシック" w:eastAsia="ＭＳ ゴシック" w:hAnsi="ＭＳ ゴシック"/>
          <w:sz w:val="32"/>
          <w:szCs w:val="32"/>
        </w:rPr>
      </w:pPr>
      <w:r w:rsidRPr="00CF4B54">
        <w:rPr>
          <w:rFonts w:ascii="ＭＳ ゴシック" w:eastAsia="ＭＳ ゴシック" w:hAnsi="ＭＳ ゴシック"/>
          <w:sz w:val="32"/>
          <w:szCs w:val="32"/>
        </w:rPr>
        <w:t>令和</w:t>
      </w:r>
      <w:r w:rsidRPr="00CF4B54">
        <w:rPr>
          <w:rFonts w:ascii="ＭＳ ゴシック" w:eastAsia="ＭＳ ゴシック" w:hAnsi="ＭＳ ゴシック" w:hint="eastAsia"/>
          <w:sz w:val="32"/>
          <w:szCs w:val="32"/>
        </w:rPr>
        <w:t>６</w:t>
      </w:r>
      <w:r w:rsidRPr="00CF4B54">
        <w:rPr>
          <w:rFonts w:ascii="ＭＳ ゴシック" w:eastAsia="ＭＳ ゴシック" w:hAnsi="ＭＳ ゴシック"/>
          <w:sz w:val="32"/>
          <w:szCs w:val="32"/>
        </w:rPr>
        <w:t>年</w:t>
      </w:r>
      <w:r w:rsidR="0070334B" w:rsidRPr="00CF4B54">
        <w:rPr>
          <w:rFonts w:ascii="ＭＳ ゴシック" w:eastAsia="ＭＳ ゴシック" w:hAnsi="ＭＳ ゴシック" w:hint="eastAsia"/>
          <w:sz w:val="32"/>
          <w:szCs w:val="32"/>
        </w:rPr>
        <w:t>12</w:t>
      </w:r>
      <w:r w:rsidRPr="00CF4B54">
        <w:rPr>
          <w:rFonts w:ascii="ＭＳ ゴシック" w:eastAsia="ＭＳ ゴシック" w:hAnsi="ＭＳ ゴシック" w:hint="eastAsia"/>
          <w:sz w:val="32"/>
          <w:szCs w:val="32"/>
        </w:rPr>
        <w:t>月</w:t>
      </w:r>
    </w:p>
    <w:p w14:paraId="6578C4C2" w14:textId="77777777" w:rsidR="003E4505" w:rsidRPr="00CF4B54" w:rsidRDefault="003E4505" w:rsidP="00AD47F5">
      <w:pPr>
        <w:contextualSpacing/>
        <w:jc w:val="center"/>
        <w:rPr>
          <w:rFonts w:ascii="ＭＳ ゴシック" w:eastAsia="ＭＳ ゴシック" w:hAnsi="ＭＳ ゴシック"/>
          <w:sz w:val="32"/>
          <w:szCs w:val="32"/>
        </w:rPr>
      </w:pPr>
    </w:p>
    <w:p w14:paraId="6FF376FA" w14:textId="4503BC87" w:rsidR="0070334B" w:rsidRPr="00CF4B54" w:rsidRDefault="005F4968" w:rsidP="00AD47F5">
      <w:pPr>
        <w:contextualSpacing/>
        <w:jc w:val="center"/>
        <w:rPr>
          <w:rFonts w:ascii="ＭＳ ゴシック" w:eastAsia="ＭＳ ゴシック" w:hAnsi="ＭＳ ゴシック"/>
          <w:sz w:val="32"/>
          <w:szCs w:val="32"/>
        </w:rPr>
      </w:pPr>
      <w:r w:rsidRPr="00CF4B54">
        <w:rPr>
          <w:rFonts w:ascii="ＭＳ ゴシック" w:eastAsia="ＭＳ ゴシック" w:hAnsi="ＭＳ ゴシック"/>
          <w:sz w:val="32"/>
          <w:szCs w:val="32"/>
        </w:rPr>
        <w:t>大阪市</w:t>
      </w:r>
    </w:p>
    <w:p w14:paraId="781A7E39" w14:textId="77777777" w:rsidR="003E4505" w:rsidRDefault="003E4505" w:rsidP="00AD47F5">
      <w:pPr>
        <w:contextualSpacing/>
      </w:pPr>
    </w:p>
    <w:p w14:paraId="4DF0CC2D" w14:textId="29D5B098" w:rsidR="002B6F59" w:rsidRDefault="002B6F59">
      <w:pPr>
        <w:widowControl/>
        <w:autoSpaceDE/>
        <w:autoSpaceDN/>
        <w:spacing w:after="0"/>
      </w:pPr>
      <w:r>
        <w:br w:type="page"/>
      </w:r>
    </w:p>
    <w:sdt>
      <w:sdtPr>
        <w:rPr>
          <w:rFonts w:ascii="ＭＳ 明朝" w:eastAsia="ＭＳ 明朝" w:hAnsi="ＭＳ 明朝" w:cs="ＭＳ 明朝"/>
          <w:color w:val="auto"/>
          <w:sz w:val="22"/>
          <w:szCs w:val="22"/>
          <w:lang w:val="ja-JP"/>
          <w14:ligatures w14:val="standardContextual"/>
        </w:rPr>
        <w:id w:val="-885102109"/>
        <w:docPartObj>
          <w:docPartGallery w:val="Table of Contents"/>
          <w:docPartUnique/>
        </w:docPartObj>
      </w:sdtPr>
      <w:sdtEndPr>
        <w:rPr>
          <w:b/>
          <w:bCs/>
        </w:rPr>
      </w:sdtEndPr>
      <w:sdtContent>
        <w:p w14:paraId="5A730F73" w14:textId="6D229298" w:rsidR="00240673" w:rsidRPr="00240673" w:rsidRDefault="00240673" w:rsidP="00240673">
          <w:pPr>
            <w:pStyle w:val="afd"/>
            <w:jc w:val="center"/>
            <w:rPr>
              <w:rFonts w:ascii="ＭＳ ゴシック" w:eastAsia="ＭＳ ゴシック" w:hAnsi="ＭＳ ゴシック"/>
              <w:sz w:val="24"/>
              <w:szCs w:val="24"/>
            </w:rPr>
          </w:pPr>
          <w:r w:rsidRPr="00240673">
            <w:rPr>
              <w:rFonts w:ascii="ＭＳ ゴシック" w:eastAsia="ＭＳ ゴシック" w:hAnsi="ＭＳ ゴシック"/>
              <w:sz w:val="24"/>
              <w:szCs w:val="24"/>
              <w:lang w:val="ja-JP"/>
            </w:rPr>
            <w:t>目</w:t>
          </w:r>
          <w:r>
            <w:rPr>
              <w:rFonts w:ascii="ＭＳ ゴシック" w:eastAsia="ＭＳ ゴシック" w:hAnsi="ＭＳ ゴシック" w:hint="eastAsia"/>
              <w:sz w:val="24"/>
              <w:szCs w:val="24"/>
              <w:lang w:val="ja-JP"/>
            </w:rPr>
            <w:t xml:space="preserve">　</w:t>
          </w:r>
          <w:r w:rsidRPr="00240673">
            <w:rPr>
              <w:rFonts w:ascii="ＭＳ ゴシック" w:eastAsia="ＭＳ ゴシック" w:hAnsi="ＭＳ ゴシック"/>
              <w:sz w:val="24"/>
              <w:szCs w:val="24"/>
              <w:lang w:val="ja-JP"/>
            </w:rPr>
            <w:t>次</w:t>
          </w:r>
        </w:p>
        <w:p w14:paraId="5E3C10C6" w14:textId="4C3FA2CA" w:rsidR="00240673" w:rsidRDefault="00240673">
          <w:pPr>
            <w:pStyle w:val="11"/>
            <w:spacing w:before="167"/>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184681785" w:history="1">
            <w:r w:rsidRPr="00322919">
              <w:rPr>
                <w:rStyle w:val="af1"/>
                <w:noProof/>
              </w:rPr>
              <w:t>第１　特定事業の選定に関する事項</w:t>
            </w:r>
            <w:r>
              <w:rPr>
                <w:noProof/>
                <w:webHidden/>
              </w:rPr>
              <w:tab/>
            </w:r>
          </w:hyperlink>
        </w:p>
        <w:p w14:paraId="415C71B8" w14:textId="50135CB5" w:rsidR="00240673" w:rsidRDefault="00834277" w:rsidP="002173ED">
          <w:pPr>
            <w:pStyle w:val="25"/>
            <w:rPr>
              <w:rFonts w:asciiTheme="minorHAnsi" w:eastAsiaTheme="minorEastAsia" w:hAnsiTheme="minorHAnsi" w:cstheme="minorBidi"/>
              <w:noProof/>
              <w:kern w:val="2"/>
              <w:sz w:val="21"/>
            </w:rPr>
          </w:pPr>
          <w:hyperlink w:anchor="_Toc184681786" w:history="1">
            <w:r w:rsidR="00240673" w:rsidRPr="00322919">
              <w:rPr>
                <w:rStyle w:val="af1"/>
                <w:noProof/>
              </w:rPr>
              <w:t>１　事業内容に関する事項</w:t>
            </w:r>
            <w:r w:rsidR="00240673">
              <w:rPr>
                <w:noProof/>
                <w:webHidden/>
              </w:rPr>
              <w:tab/>
            </w:r>
            <w:r w:rsidR="00240673">
              <w:rPr>
                <w:noProof/>
                <w:webHidden/>
              </w:rPr>
              <w:fldChar w:fldCharType="begin"/>
            </w:r>
            <w:r w:rsidR="00240673">
              <w:rPr>
                <w:noProof/>
                <w:webHidden/>
              </w:rPr>
              <w:instrText xml:space="preserve"> PAGEREF _Toc184681786 \h </w:instrText>
            </w:r>
            <w:r w:rsidR="00240673">
              <w:rPr>
                <w:noProof/>
                <w:webHidden/>
              </w:rPr>
            </w:r>
            <w:r w:rsidR="00240673">
              <w:rPr>
                <w:noProof/>
                <w:webHidden/>
              </w:rPr>
              <w:fldChar w:fldCharType="separate"/>
            </w:r>
            <w:r>
              <w:rPr>
                <w:noProof/>
                <w:webHidden/>
              </w:rPr>
              <w:t>1</w:t>
            </w:r>
            <w:r w:rsidR="00240673">
              <w:rPr>
                <w:noProof/>
                <w:webHidden/>
              </w:rPr>
              <w:fldChar w:fldCharType="end"/>
            </w:r>
          </w:hyperlink>
        </w:p>
        <w:p w14:paraId="12836801" w14:textId="07B9159A" w:rsidR="00240673" w:rsidRDefault="00834277" w:rsidP="002173ED">
          <w:pPr>
            <w:pStyle w:val="25"/>
            <w:rPr>
              <w:rFonts w:asciiTheme="minorHAnsi" w:eastAsiaTheme="minorEastAsia" w:hAnsiTheme="minorHAnsi" w:cstheme="minorBidi"/>
              <w:noProof/>
              <w:kern w:val="2"/>
              <w:sz w:val="21"/>
            </w:rPr>
          </w:pPr>
          <w:hyperlink w:anchor="_Toc184681787" w:history="1">
            <w:r w:rsidR="00240673" w:rsidRPr="00322919">
              <w:rPr>
                <w:rStyle w:val="af1"/>
                <w:noProof/>
              </w:rPr>
              <w:t>２　特定事業の選定に関する事項</w:t>
            </w:r>
            <w:r w:rsidR="00240673">
              <w:rPr>
                <w:noProof/>
                <w:webHidden/>
              </w:rPr>
              <w:tab/>
            </w:r>
            <w:r w:rsidR="00240673">
              <w:rPr>
                <w:noProof/>
                <w:webHidden/>
              </w:rPr>
              <w:fldChar w:fldCharType="begin"/>
            </w:r>
            <w:r w:rsidR="00240673">
              <w:rPr>
                <w:noProof/>
                <w:webHidden/>
              </w:rPr>
              <w:instrText xml:space="preserve"> PAGEREF _Toc184681787 \h </w:instrText>
            </w:r>
            <w:r w:rsidR="00240673">
              <w:rPr>
                <w:noProof/>
                <w:webHidden/>
              </w:rPr>
            </w:r>
            <w:r w:rsidR="00240673">
              <w:rPr>
                <w:noProof/>
                <w:webHidden/>
              </w:rPr>
              <w:fldChar w:fldCharType="separate"/>
            </w:r>
            <w:r>
              <w:rPr>
                <w:noProof/>
                <w:webHidden/>
              </w:rPr>
              <w:t>4</w:t>
            </w:r>
            <w:r w:rsidR="00240673">
              <w:rPr>
                <w:noProof/>
                <w:webHidden/>
              </w:rPr>
              <w:fldChar w:fldCharType="end"/>
            </w:r>
          </w:hyperlink>
        </w:p>
        <w:p w14:paraId="56399EC4" w14:textId="2243E75D" w:rsidR="00240673" w:rsidRDefault="00834277">
          <w:pPr>
            <w:pStyle w:val="11"/>
            <w:spacing w:before="167"/>
            <w:rPr>
              <w:rFonts w:asciiTheme="minorHAnsi" w:eastAsiaTheme="minorEastAsia" w:hAnsiTheme="minorHAnsi" w:cstheme="minorBidi"/>
              <w:noProof/>
              <w:kern w:val="2"/>
              <w:sz w:val="21"/>
            </w:rPr>
          </w:pPr>
          <w:hyperlink w:anchor="_Toc184681788" w:history="1">
            <w:r w:rsidR="00240673" w:rsidRPr="00322919">
              <w:rPr>
                <w:rStyle w:val="af1"/>
                <w:noProof/>
              </w:rPr>
              <w:t>第２　事業者の募集及び選定に関する事項</w:t>
            </w:r>
            <w:r w:rsidR="00240673">
              <w:rPr>
                <w:noProof/>
                <w:webHidden/>
              </w:rPr>
              <w:tab/>
            </w:r>
          </w:hyperlink>
        </w:p>
        <w:p w14:paraId="7B8CAC14" w14:textId="254AF67D" w:rsidR="00240673" w:rsidRDefault="00834277" w:rsidP="002173ED">
          <w:pPr>
            <w:pStyle w:val="25"/>
            <w:rPr>
              <w:rFonts w:asciiTheme="minorHAnsi" w:eastAsiaTheme="minorEastAsia" w:hAnsiTheme="minorHAnsi" w:cstheme="minorBidi"/>
              <w:noProof/>
              <w:kern w:val="2"/>
              <w:sz w:val="21"/>
            </w:rPr>
          </w:pPr>
          <w:hyperlink w:anchor="_Toc184681789" w:history="1">
            <w:r w:rsidR="00240673" w:rsidRPr="00322919">
              <w:rPr>
                <w:rStyle w:val="af1"/>
                <w:noProof/>
              </w:rPr>
              <w:t>１　募集及び選定の方法</w:t>
            </w:r>
            <w:r w:rsidR="00240673">
              <w:rPr>
                <w:noProof/>
                <w:webHidden/>
              </w:rPr>
              <w:tab/>
            </w:r>
            <w:r w:rsidR="00240673">
              <w:rPr>
                <w:noProof/>
                <w:webHidden/>
              </w:rPr>
              <w:fldChar w:fldCharType="begin"/>
            </w:r>
            <w:r w:rsidR="00240673">
              <w:rPr>
                <w:noProof/>
                <w:webHidden/>
              </w:rPr>
              <w:instrText xml:space="preserve"> PAGEREF _Toc184681789 \h </w:instrText>
            </w:r>
            <w:r w:rsidR="00240673">
              <w:rPr>
                <w:noProof/>
                <w:webHidden/>
              </w:rPr>
            </w:r>
            <w:r w:rsidR="00240673">
              <w:rPr>
                <w:noProof/>
                <w:webHidden/>
              </w:rPr>
              <w:fldChar w:fldCharType="separate"/>
            </w:r>
            <w:r>
              <w:rPr>
                <w:noProof/>
                <w:webHidden/>
              </w:rPr>
              <w:t>5</w:t>
            </w:r>
            <w:r w:rsidR="00240673">
              <w:rPr>
                <w:noProof/>
                <w:webHidden/>
              </w:rPr>
              <w:fldChar w:fldCharType="end"/>
            </w:r>
          </w:hyperlink>
        </w:p>
        <w:p w14:paraId="5EB2642A" w14:textId="4AF0C06B" w:rsidR="00240673" w:rsidRDefault="00834277" w:rsidP="002173ED">
          <w:pPr>
            <w:pStyle w:val="25"/>
            <w:rPr>
              <w:rFonts w:asciiTheme="minorHAnsi" w:eastAsiaTheme="minorEastAsia" w:hAnsiTheme="minorHAnsi" w:cstheme="minorBidi"/>
              <w:noProof/>
              <w:kern w:val="2"/>
              <w:sz w:val="21"/>
            </w:rPr>
          </w:pPr>
          <w:hyperlink w:anchor="_Toc184681790" w:history="1">
            <w:r w:rsidR="00240673" w:rsidRPr="00322919">
              <w:rPr>
                <w:rStyle w:val="af1"/>
                <w:noProof/>
              </w:rPr>
              <w:t>２　募集及び選定のスケジュール（予定）</w:t>
            </w:r>
            <w:r w:rsidR="00240673">
              <w:rPr>
                <w:noProof/>
                <w:webHidden/>
              </w:rPr>
              <w:tab/>
            </w:r>
            <w:r w:rsidR="00240673">
              <w:rPr>
                <w:noProof/>
                <w:webHidden/>
              </w:rPr>
              <w:fldChar w:fldCharType="begin"/>
            </w:r>
            <w:r w:rsidR="00240673">
              <w:rPr>
                <w:noProof/>
                <w:webHidden/>
              </w:rPr>
              <w:instrText xml:space="preserve"> PAGEREF _Toc184681790 \h </w:instrText>
            </w:r>
            <w:r w:rsidR="00240673">
              <w:rPr>
                <w:noProof/>
                <w:webHidden/>
              </w:rPr>
            </w:r>
            <w:r w:rsidR="00240673">
              <w:rPr>
                <w:noProof/>
                <w:webHidden/>
              </w:rPr>
              <w:fldChar w:fldCharType="separate"/>
            </w:r>
            <w:r>
              <w:rPr>
                <w:noProof/>
                <w:webHidden/>
              </w:rPr>
              <w:t>5</w:t>
            </w:r>
            <w:r w:rsidR="00240673">
              <w:rPr>
                <w:noProof/>
                <w:webHidden/>
              </w:rPr>
              <w:fldChar w:fldCharType="end"/>
            </w:r>
          </w:hyperlink>
        </w:p>
        <w:p w14:paraId="7CB9847C" w14:textId="14887FD1" w:rsidR="00240673" w:rsidRDefault="00834277" w:rsidP="002173ED">
          <w:pPr>
            <w:pStyle w:val="25"/>
            <w:rPr>
              <w:rFonts w:asciiTheme="minorHAnsi" w:eastAsiaTheme="minorEastAsia" w:hAnsiTheme="minorHAnsi" w:cstheme="minorBidi"/>
              <w:noProof/>
              <w:kern w:val="2"/>
              <w:sz w:val="21"/>
            </w:rPr>
          </w:pPr>
          <w:hyperlink w:anchor="_Toc184681791" w:history="1">
            <w:r w:rsidR="00240673" w:rsidRPr="00322919">
              <w:rPr>
                <w:rStyle w:val="af1"/>
                <w:noProof/>
              </w:rPr>
              <w:t>３　事業者の募集及び選定手続き等</w:t>
            </w:r>
            <w:r w:rsidR="00240673">
              <w:rPr>
                <w:noProof/>
                <w:webHidden/>
              </w:rPr>
              <w:tab/>
            </w:r>
            <w:r w:rsidR="00240673">
              <w:rPr>
                <w:noProof/>
                <w:webHidden/>
              </w:rPr>
              <w:fldChar w:fldCharType="begin"/>
            </w:r>
            <w:r w:rsidR="00240673">
              <w:rPr>
                <w:noProof/>
                <w:webHidden/>
              </w:rPr>
              <w:instrText xml:space="preserve"> PAGEREF _Toc184681791 \h </w:instrText>
            </w:r>
            <w:r w:rsidR="00240673">
              <w:rPr>
                <w:noProof/>
                <w:webHidden/>
              </w:rPr>
            </w:r>
            <w:r w:rsidR="00240673">
              <w:rPr>
                <w:noProof/>
                <w:webHidden/>
              </w:rPr>
              <w:fldChar w:fldCharType="separate"/>
            </w:r>
            <w:r>
              <w:rPr>
                <w:noProof/>
                <w:webHidden/>
              </w:rPr>
              <w:t>6</w:t>
            </w:r>
            <w:r w:rsidR="00240673">
              <w:rPr>
                <w:noProof/>
                <w:webHidden/>
              </w:rPr>
              <w:fldChar w:fldCharType="end"/>
            </w:r>
          </w:hyperlink>
        </w:p>
        <w:p w14:paraId="741C7218" w14:textId="291A2557" w:rsidR="00240673" w:rsidRDefault="00834277" w:rsidP="002173ED">
          <w:pPr>
            <w:pStyle w:val="25"/>
            <w:rPr>
              <w:rFonts w:asciiTheme="minorHAnsi" w:eastAsiaTheme="minorEastAsia" w:hAnsiTheme="minorHAnsi" w:cstheme="minorBidi"/>
              <w:noProof/>
              <w:kern w:val="2"/>
              <w:sz w:val="21"/>
            </w:rPr>
          </w:pPr>
          <w:hyperlink w:anchor="_Toc184681792" w:history="1">
            <w:r w:rsidR="00240673" w:rsidRPr="00322919">
              <w:rPr>
                <w:rStyle w:val="af1"/>
                <w:noProof/>
              </w:rPr>
              <w:t>４　入札参加者の参加資格要件</w:t>
            </w:r>
            <w:r w:rsidR="00240673">
              <w:rPr>
                <w:noProof/>
                <w:webHidden/>
              </w:rPr>
              <w:tab/>
            </w:r>
            <w:r w:rsidR="00240673">
              <w:rPr>
                <w:noProof/>
                <w:webHidden/>
              </w:rPr>
              <w:fldChar w:fldCharType="begin"/>
            </w:r>
            <w:r w:rsidR="00240673">
              <w:rPr>
                <w:noProof/>
                <w:webHidden/>
              </w:rPr>
              <w:instrText xml:space="preserve"> PAGEREF _Toc184681792 \h </w:instrText>
            </w:r>
            <w:r w:rsidR="00240673">
              <w:rPr>
                <w:noProof/>
                <w:webHidden/>
              </w:rPr>
            </w:r>
            <w:r w:rsidR="00240673">
              <w:rPr>
                <w:noProof/>
                <w:webHidden/>
              </w:rPr>
              <w:fldChar w:fldCharType="separate"/>
            </w:r>
            <w:r>
              <w:rPr>
                <w:noProof/>
                <w:webHidden/>
              </w:rPr>
              <w:t>7</w:t>
            </w:r>
            <w:r w:rsidR="00240673">
              <w:rPr>
                <w:noProof/>
                <w:webHidden/>
              </w:rPr>
              <w:fldChar w:fldCharType="end"/>
            </w:r>
          </w:hyperlink>
        </w:p>
        <w:p w14:paraId="0251F60A" w14:textId="7854937D" w:rsidR="00240673" w:rsidRDefault="00834277" w:rsidP="002173ED">
          <w:pPr>
            <w:pStyle w:val="25"/>
            <w:rPr>
              <w:rFonts w:asciiTheme="minorHAnsi" w:eastAsiaTheme="minorEastAsia" w:hAnsiTheme="minorHAnsi" w:cstheme="minorBidi"/>
              <w:noProof/>
              <w:kern w:val="2"/>
              <w:sz w:val="21"/>
            </w:rPr>
          </w:pPr>
          <w:hyperlink w:anchor="_Toc184681793" w:history="1">
            <w:r w:rsidR="00240673" w:rsidRPr="00322919">
              <w:rPr>
                <w:rStyle w:val="af1"/>
                <w:noProof/>
              </w:rPr>
              <w:t>５　入札参加者の備えるべき参加資格要件</w:t>
            </w:r>
            <w:r w:rsidR="00240673">
              <w:rPr>
                <w:noProof/>
                <w:webHidden/>
              </w:rPr>
              <w:tab/>
            </w:r>
            <w:r w:rsidR="00240673">
              <w:rPr>
                <w:noProof/>
                <w:webHidden/>
              </w:rPr>
              <w:fldChar w:fldCharType="begin"/>
            </w:r>
            <w:r w:rsidR="00240673">
              <w:rPr>
                <w:noProof/>
                <w:webHidden/>
              </w:rPr>
              <w:instrText xml:space="preserve"> PAGEREF _Toc184681793 \h </w:instrText>
            </w:r>
            <w:r w:rsidR="00240673">
              <w:rPr>
                <w:noProof/>
                <w:webHidden/>
              </w:rPr>
            </w:r>
            <w:r w:rsidR="00240673">
              <w:rPr>
                <w:noProof/>
                <w:webHidden/>
              </w:rPr>
              <w:fldChar w:fldCharType="separate"/>
            </w:r>
            <w:r>
              <w:rPr>
                <w:noProof/>
                <w:webHidden/>
              </w:rPr>
              <w:t>8</w:t>
            </w:r>
            <w:r w:rsidR="00240673">
              <w:rPr>
                <w:noProof/>
                <w:webHidden/>
              </w:rPr>
              <w:fldChar w:fldCharType="end"/>
            </w:r>
          </w:hyperlink>
        </w:p>
        <w:p w14:paraId="1D587FBA" w14:textId="43337498" w:rsidR="00240673" w:rsidRDefault="00834277" w:rsidP="002173ED">
          <w:pPr>
            <w:pStyle w:val="25"/>
            <w:rPr>
              <w:rFonts w:asciiTheme="minorHAnsi" w:eastAsiaTheme="minorEastAsia" w:hAnsiTheme="minorHAnsi" w:cstheme="minorBidi"/>
              <w:noProof/>
              <w:kern w:val="2"/>
              <w:sz w:val="21"/>
            </w:rPr>
          </w:pPr>
          <w:hyperlink w:anchor="_Toc184681794" w:history="1">
            <w:r w:rsidR="00240673" w:rsidRPr="00322919">
              <w:rPr>
                <w:rStyle w:val="af1"/>
                <w:noProof/>
              </w:rPr>
              <w:t>６　事業提案の審査に関する事項</w:t>
            </w:r>
            <w:r w:rsidR="00240673">
              <w:rPr>
                <w:noProof/>
                <w:webHidden/>
              </w:rPr>
              <w:tab/>
            </w:r>
            <w:r w:rsidR="00240673">
              <w:rPr>
                <w:noProof/>
                <w:webHidden/>
              </w:rPr>
              <w:fldChar w:fldCharType="begin"/>
            </w:r>
            <w:r w:rsidR="00240673">
              <w:rPr>
                <w:noProof/>
                <w:webHidden/>
              </w:rPr>
              <w:instrText xml:space="preserve"> PAGEREF _Toc184681794 \h </w:instrText>
            </w:r>
            <w:r w:rsidR="00240673">
              <w:rPr>
                <w:noProof/>
                <w:webHidden/>
              </w:rPr>
            </w:r>
            <w:r w:rsidR="00240673">
              <w:rPr>
                <w:noProof/>
                <w:webHidden/>
              </w:rPr>
              <w:fldChar w:fldCharType="separate"/>
            </w:r>
            <w:r>
              <w:rPr>
                <w:noProof/>
                <w:webHidden/>
              </w:rPr>
              <w:t>10</w:t>
            </w:r>
            <w:r w:rsidR="00240673">
              <w:rPr>
                <w:noProof/>
                <w:webHidden/>
              </w:rPr>
              <w:fldChar w:fldCharType="end"/>
            </w:r>
          </w:hyperlink>
        </w:p>
        <w:p w14:paraId="6728CED9" w14:textId="0B1097B9" w:rsidR="00240673" w:rsidRDefault="00834277" w:rsidP="002173ED">
          <w:pPr>
            <w:pStyle w:val="25"/>
            <w:rPr>
              <w:rFonts w:asciiTheme="minorHAnsi" w:eastAsiaTheme="minorEastAsia" w:hAnsiTheme="minorHAnsi" w:cstheme="minorBidi"/>
              <w:noProof/>
              <w:kern w:val="2"/>
              <w:sz w:val="21"/>
            </w:rPr>
          </w:pPr>
          <w:hyperlink w:anchor="_Toc184681795" w:history="1">
            <w:r w:rsidR="00240673" w:rsidRPr="00322919">
              <w:rPr>
                <w:rStyle w:val="af1"/>
                <w:noProof/>
              </w:rPr>
              <w:t>７　落札者決定後の手続き</w:t>
            </w:r>
            <w:r w:rsidR="00240673">
              <w:rPr>
                <w:noProof/>
                <w:webHidden/>
              </w:rPr>
              <w:tab/>
            </w:r>
            <w:r w:rsidR="00240673">
              <w:rPr>
                <w:noProof/>
                <w:webHidden/>
              </w:rPr>
              <w:fldChar w:fldCharType="begin"/>
            </w:r>
            <w:r w:rsidR="00240673">
              <w:rPr>
                <w:noProof/>
                <w:webHidden/>
              </w:rPr>
              <w:instrText xml:space="preserve"> PAGEREF _Toc184681795 \h </w:instrText>
            </w:r>
            <w:r w:rsidR="00240673">
              <w:rPr>
                <w:noProof/>
                <w:webHidden/>
              </w:rPr>
            </w:r>
            <w:r w:rsidR="00240673">
              <w:rPr>
                <w:noProof/>
                <w:webHidden/>
              </w:rPr>
              <w:fldChar w:fldCharType="separate"/>
            </w:r>
            <w:r>
              <w:rPr>
                <w:noProof/>
                <w:webHidden/>
              </w:rPr>
              <w:t>11</w:t>
            </w:r>
            <w:r w:rsidR="00240673">
              <w:rPr>
                <w:noProof/>
                <w:webHidden/>
              </w:rPr>
              <w:fldChar w:fldCharType="end"/>
            </w:r>
          </w:hyperlink>
        </w:p>
        <w:p w14:paraId="2394483B" w14:textId="10F57B09" w:rsidR="00240673" w:rsidRDefault="00834277" w:rsidP="002173ED">
          <w:pPr>
            <w:pStyle w:val="25"/>
            <w:rPr>
              <w:rFonts w:asciiTheme="minorHAnsi" w:eastAsiaTheme="minorEastAsia" w:hAnsiTheme="minorHAnsi" w:cstheme="minorBidi"/>
              <w:noProof/>
              <w:kern w:val="2"/>
              <w:sz w:val="21"/>
            </w:rPr>
          </w:pPr>
          <w:hyperlink w:anchor="_Toc184681796" w:history="1">
            <w:r w:rsidR="00240673" w:rsidRPr="00322919">
              <w:rPr>
                <w:rStyle w:val="af1"/>
                <w:noProof/>
              </w:rPr>
              <w:t>８　提案書類の取扱い</w:t>
            </w:r>
            <w:r w:rsidR="00240673">
              <w:rPr>
                <w:noProof/>
                <w:webHidden/>
              </w:rPr>
              <w:tab/>
            </w:r>
            <w:r w:rsidR="00240673">
              <w:rPr>
                <w:noProof/>
                <w:webHidden/>
              </w:rPr>
              <w:fldChar w:fldCharType="begin"/>
            </w:r>
            <w:r w:rsidR="00240673">
              <w:rPr>
                <w:noProof/>
                <w:webHidden/>
              </w:rPr>
              <w:instrText xml:space="preserve"> PAGEREF _Toc184681796 \h </w:instrText>
            </w:r>
            <w:r w:rsidR="00240673">
              <w:rPr>
                <w:noProof/>
                <w:webHidden/>
              </w:rPr>
            </w:r>
            <w:r w:rsidR="00240673">
              <w:rPr>
                <w:noProof/>
                <w:webHidden/>
              </w:rPr>
              <w:fldChar w:fldCharType="separate"/>
            </w:r>
            <w:r>
              <w:rPr>
                <w:noProof/>
                <w:webHidden/>
              </w:rPr>
              <w:t>11</w:t>
            </w:r>
            <w:r w:rsidR="00240673">
              <w:rPr>
                <w:noProof/>
                <w:webHidden/>
              </w:rPr>
              <w:fldChar w:fldCharType="end"/>
            </w:r>
          </w:hyperlink>
        </w:p>
        <w:p w14:paraId="0AA3BA68" w14:textId="72148847" w:rsidR="00240673" w:rsidRDefault="00834277">
          <w:pPr>
            <w:pStyle w:val="11"/>
            <w:spacing w:before="167"/>
            <w:rPr>
              <w:rFonts w:asciiTheme="minorHAnsi" w:eastAsiaTheme="minorEastAsia" w:hAnsiTheme="minorHAnsi" w:cstheme="minorBidi"/>
              <w:noProof/>
              <w:kern w:val="2"/>
              <w:sz w:val="21"/>
            </w:rPr>
          </w:pPr>
          <w:hyperlink w:anchor="_Toc184681797" w:history="1">
            <w:r w:rsidR="00240673" w:rsidRPr="00322919">
              <w:rPr>
                <w:rStyle w:val="af1"/>
                <w:noProof/>
              </w:rPr>
              <w:t>第３　事業者の責任の明確化等事業の適正かつ確実な実施の確保に関する事項</w:t>
            </w:r>
            <w:r w:rsidR="00240673">
              <w:rPr>
                <w:noProof/>
                <w:webHidden/>
              </w:rPr>
              <w:tab/>
            </w:r>
          </w:hyperlink>
        </w:p>
        <w:p w14:paraId="4632D962" w14:textId="5661C284" w:rsidR="00240673" w:rsidRDefault="00834277" w:rsidP="002173ED">
          <w:pPr>
            <w:pStyle w:val="25"/>
            <w:rPr>
              <w:rFonts w:asciiTheme="minorHAnsi" w:eastAsiaTheme="minorEastAsia" w:hAnsiTheme="minorHAnsi" w:cstheme="minorBidi"/>
              <w:noProof/>
              <w:kern w:val="2"/>
              <w:sz w:val="21"/>
            </w:rPr>
          </w:pPr>
          <w:hyperlink w:anchor="_Toc184681798" w:history="1">
            <w:r w:rsidR="00240673" w:rsidRPr="00322919">
              <w:rPr>
                <w:rStyle w:val="af1"/>
                <w:noProof/>
              </w:rPr>
              <w:t>１　リスク分担の方法等</w:t>
            </w:r>
            <w:r w:rsidR="00240673">
              <w:rPr>
                <w:noProof/>
                <w:webHidden/>
              </w:rPr>
              <w:tab/>
            </w:r>
            <w:r w:rsidR="00240673">
              <w:rPr>
                <w:noProof/>
                <w:webHidden/>
              </w:rPr>
              <w:fldChar w:fldCharType="begin"/>
            </w:r>
            <w:r w:rsidR="00240673">
              <w:rPr>
                <w:noProof/>
                <w:webHidden/>
              </w:rPr>
              <w:instrText xml:space="preserve"> PAGEREF _Toc184681798 \h </w:instrText>
            </w:r>
            <w:r w:rsidR="00240673">
              <w:rPr>
                <w:noProof/>
                <w:webHidden/>
              </w:rPr>
            </w:r>
            <w:r w:rsidR="00240673">
              <w:rPr>
                <w:noProof/>
                <w:webHidden/>
              </w:rPr>
              <w:fldChar w:fldCharType="separate"/>
            </w:r>
            <w:r>
              <w:rPr>
                <w:noProof/>
                <w:webHidden/>
              </w:rPr>
              <w:t>12</w:t>
            </w:r>
            <w:r w:rsidR="00240673">
              <w:rPr>
                <w:noProof/>
                <w:webHidden/>
              </w:rPr>
              <w:fldChar w:fldCharType="end"/>
            </w:r>
          </w:hyperlink>
        </w:p>
        <w:p w14:paraId="27CA67E2" w14:textId="0B122A7B" w:rsidR="00240673" w:rsidRDefault="00834277" w:rsidP="002173ED">
          <w:pPr>
            <w:pStyle w:val="25"/>
            <w:rPr>
              <w:rFonts w:asciiTheme="minorHAnsi" w:eastAsiaTheme="minorEastAsia" w:hAnsiTheme="minorHAnsi" w:cstheme="minorBidi"/>
              <w:noProof/>
              <w:kern w:val="2"/>
              <w:sz w:val="21"/>
            </w:rPr>
          </w:pPr>
          <w:hyperlink w:anchor="_Toc184681799" w:history="1">
            <w:r w:rsidR="00240673" w:rsidRPr="00322919">
              <w:rPr>
                <w:rStyle w:val="af1"/>
                <w:noProof/>
              </w:rPr>
              <w:t>２　業務品質の確保</w:t>
            </w:r>
            <w:r w:rsidR="00240673">
              <w:rPr>
                <w:noProof/>
                <w:webHidden/>
              </w:rPr>
              <w:tab/>
            </w:r>
            <w:r w:rsidR="00240673">
              <w:rPr>
                <w:noProof/>
                <w:webHidden/>
              </w:rPr>
              <w:fldChar w:fldCharType="begin"/>
            </w:r>
            <w:r w:rsidR="00240673">
              <w:rPr>
                <w:noProof/>
                <w:webHidden/>
              </w:rPr>
              <w:instrText xml:space="preserve"> PAGEREF _Toc184681799 \h </w:instrText>
            </w:r>
            <w:r w:rsidR="00240673">
              <w:rPr>
                <w:noProof/>
                <w:webHidden/>
              </w:rPr>
            </w:r>
            <w:r w:rsidR="00240673">
              <w:rPr>
                <w:noProof/>
                <w:webHidden/>
              </w:rPr>
              <w:fldChar w:fldCharType="separate"/>
            </w:r>
            <w:r>
              <w:rPr>
                <w:noProof/>
                <w:webHidden/>
              </w:rPr>
              <w:t>12</w:t>
            </w:r>
            <w:r w:rsidR="00240673">
              <w:rPr>
                <w:noProof/>
                <w:webHidden/>
              </w:rPr>
              <w:fldChar w:fldCharType="end"/>
            </w:r>
          </w:hyperlink>
        </w:p>
        <w:p w14:paraId="1B00166E" w14:textId="16F2847B" w:rsidR="00240673" w:rsidRDefault="00834277">
          <w:pPr>
            <w:pStyle w:val="11"/>
            <w:spacing w:before="167"/>
            <w:rPr>
              <w:rFonts w:asciiTheme="minorHAnsi" w:eastAsiaTheme="minorEastAsia" w:hAnsiTheme="minorHAnsi" w:cstheme="minorBidi"/>
              <w:noProof/>
              <w:kern w:val="2"/>
              <w:sz w:val="21"/>
            </w:rPr>
          </w:pPr>
          <w:hyperlink w:anchor="_Toc184681800" w:history="1">
            <w:r w:rsidR="00240673" w:rsidRPr="00322919">
              <w:rPr>
                <w:rStyle w:val="af1"/>
                <w:noProof/>
              </w:rPr>
              <w:t>第４　事業契約の解釈について疑義が生じた場合における措置に関する事項</w:t>
            </w:r>
            <w:r w:rsidR="00240673">
              <w:rPr>
                <w:noProof/>
                <w:webHidden/>
              </w:rPr>
              <w:tab/>
            </w:r>
          </w:hyperlink>
        </w:p>
        <w:p w14:paraId="6D693ED1" w14:textId="06E0F17B" w:rsidR="00240673" w:rsidRDefault="00834277" w:rsidP="002173ED">
          <w:pPr>
            <w:pStyle w:val="25"/>
            <w:rPr>
              <w:rFonts w:asciiTheme="minorHAnsi" w:eastAsiaTheme="minorEastAsia" w:hAnsiTheme="minorHAnsi" w:cstheme="minorBidi"/>
              <w:noProof/>
              <w:kern w:val="2"/>
              <w:sz w:val="21"/>
            </w:rPr>
          </w:pPr>
          <w:hyperlink w:anchor="_Toc184681801" w:history="1">
            <w:r w:rsidR="00240673" w:rsidRPr="00322919">
              <w:rPr>
                <w:rStyle w:val="af1"/>
                <w:noProof/>
              </w:rPr>
              <w:t>１　疑義対応</w:t>
            </w:r>
            <w:r w:rsidR="00240673">
              <w:rPr>
                <w:noProof/>
                <w:webHidden/>
              </w:rPr>
              <w:tab/>
            </w:r>
            <w:r w:rsidR="00240673">
              <w:rPr>
                <w:noProof/>
                <w:webHidden/>
              </w:rPr>
              <w:fldChar w:fldCharType="begin"/>
            </w:r>
            <w:r w:rsidR="00240673">
              <w:rPr>
                <w:noProof/>
                <w:webHidden/>
              </w:rPr>
              <w:instrText xml:space="preserve"> PAGEREF _Toc184681801 \h </w:instrText>
            </w:r>
            <w:r w:rsidR="00240673">
              <w:rPr>
                <w:noProof/>
                <w:webHidden/>
              </w:rPr>
            </w:r>
            <w:r w:rsidR="00240673">
              <w:rPr>
                <w:noProof/>
                <w:webHidden/>
              </w:rPr>
              <w:fldChar w:fldCharType="separate"/>
            </w:r>
            <w:r>
              <w:rPr>
                <w:noProof/>
                <w:webHidden/>
              </w:rPr>
              <w:t>14</w:t>
            </w:r>
            <w:r w:rsidR="00240673">
              <w:rPr>
                <w:noProof/>
                <w:webHidden/>
              </w:rPr>
              <w:fldChar w:fldCharType="end"/>
            </w:r>
          </w:hyperlink>
        </w:p>
        <w:p w14:paraId="799BD55A" w14:textId="5CD2FFBC" w:rsidR="00240673" w:rsidRDefault="00834277" w:rsidP="002173ED">
          <w:pPr>
            <w:pStyle w:val="25"/>
            <w:rPr>
              <w:rFonts w:asciiTheme="minorHAnsi" w:eastAsiaTheme="minorEastAsia" w:hAnsiTheme="minorHAnsi" w:cstheme="minorBidi"/>
              <w:noProof/>
              <w:kern w:val="2"/>
              <w:sz w:val="21"/>
            </w:rPr>
          </w:pPr>
          <w:hyperlink w:anchor="_Toc184681802" w:history="1">
            <w:r w:rsidR="00240673" w:rsidRPr="00322919">
              <w:rPr>
                <w:rStyle w:val="af1"/>
                <w:noProof/>
              </w:rPr>
              <w:t>２　紛争処理機関</w:t>
            </w:r>
            <w:r w:rsidR="00240673">
              <w:rPr>
                <w:noProof/>
                <w:webHidden/>
              </w:rPr>
              <w:tab/>
            </w:r>
            <w:r w:rsidR="00240673">
              <w:rPr>
                <w:noProof/>
                <w:webHidden/>
              </w:rPr>
              <w:fldChar w:fldCharType="begin"/>
            </w:r>
            <w:r w:rsidR="00240673">
              <w:rPr>
                <w:noProof/>
                <w:webHidden/>
              </w:rPr>
              <w:instrText xml:space="preserve"> PAGEREF _Toc184681802 \h </w:instrText>
            </w:r>
            <w:r w:rsidR="00240673">
              <w:rPr>
                <w:noProof/>
                <w:webHidden/>
              </w:rPr>
            </w:r>
            <w:r w:rsidR="00240673">
              <w:rPr>
                <w:noProof/>
                <w:webHidden/>
              </w:rPr>
              <w:fldChar w:fldCharType="separate"/>
            </w:r>
            <w:r>
              <w:rPr>
                <w:noProof/>
                <w:webHidden/>
              </w:rPr>
              <w:t>14</w:t>
            </w:r>
            <w:r w:rsidR="00240673">
              <w:rPr>
                <w:noProof/>
                <w:webHidden/>
              </w:rPr>
              <w:fldChar w:fldCharType="end"/>
            </w:r>
          </w:hyperlink>
        </w:p>
        <w:p w14:paraId="6A54E098" w14:textId="58418CAC" w:rsidR="00240673" w:rsidRDefault="00834277">
          <w:pPr>
            <w:pStyle w:val="11"/>
            <w:spacing w:before="167"/>
            <w:rPr>
              <w:rFonts w:asciiTheme="minorHAnsi" w:eastAsiaTheme="minorEastAsia" w:hAnsiTheme="minorHAnsi" w:cstheme="minorBidi"/>
              <w:noProof/>
              <w:kern w:val="2"/>
              <w:sz w:val="21"/>
            </w:rPr>
          </w:pPr>
          <w:hyperlink w:anchor="_Toc184681803" w:history="1">
            <w:r w:rsidR="00240673" w:rsidRPr="00322919">
              <w:rPr>
                <w:rStyle w:val="af1"/>
                <w:noProof/>
              </w:rPr>
              <w:t>第５　事業の継続が困難となった場合における措置に関する事項</w:t>
            </w:r>
            <w:r w:rsidR="00240673">
              <w:rPr>
                <w:noProof/>
                <w:webHidden/>
              </w:rPr>
              <w:tab/>
            </w:r>
          </w:hyperlink>
        </w:p>
        <w:p w14:paraId="55390DA5" w14:textId="7D8D3E8D" w:rsidR="00240673" w:rsidRDefault="00834277" w:rsidP="002173ED">
          <w:pPr>
            <w:pStyle w:val="25"/>
            <w:rPr>
              <w:rFonts w:asciiTheme="minorHAnsi" w:eastAsiaTheme="minorEastAsia" w:hAnsiTheme="minorHAnsi" w:cstheme="minorBidi"/>
              <w:noProof/>
              <w:kern w:val="2"/>
              <w:sz w:val="21"/>
            </w:rPr>
          </w:pPr>
          <w:hyperlink w:anchor="_Toc184681804" w:history="1">
            <w:r w:rsidR="00240673" w:rsidRPr="00322919">
              <w:rPr>
                <w:rStyle w:val="af1"/>
                <w:noProof/>
              </w:rPr>
              <w:t>１　事業の継続が困難となる事由が発生した場合の措置</w:t>
            </w:r>
            <w:r w:rsidR="00240673">
              <w:rPr>
                <w:noProof/>
                <w:webHidden/>
              </w:rPr>
              <w:tab/>
            </w:r>
            <w:r w:rsidR="00240673">
              <w:rPr>
                <w:noProof/>
                <w:webHidden/>
              </w:rPr>
              <w:fldChar w:fldCharType="begin"/>
            </w:r>
            <w:r w:rsidR="00240673">
              <w:rPr>
                <w:noProof/>
                <w:webHidden/>
              </w:rPr>
              <w:instrText xml:space="preserve"> PAGEREF _Toc184681804 \h </w:instrText>
            </w:r>
            <w:r w:rsidR="00240673">
              <w:rPr>
                <w:noProof/>
                <w:webHidden/>
              </w:rPr>
            </w:r>
            <w:r w:rsidR="00240673">
              <w:rPr>
                <w:noProof/>
                <w:webHidden/>
              </w:rPr>
              <w:fldChar w:fldCharType="separate"/>
            </w:r>
            <w:r>
              <w:rPr>
                <w:noProof/>
                <w:webHidden/>
              </w:rPr>
              <w:t>15</w:t>
            </w:r>
            <w:r w:rsidR="00240673">
              <w:rPr>
                <w:noProof/>
                <w:webHidden/>
              </w:rPr>
              <w:fldChar w:fldCharType="end"/>
            </w:r>
          </w:hyperlink>
        </w:p>
        <w:p w14:paraId="08CD5866" w14:textId="20DEB755" w:rsidR="00240673" w:rsidRDefault="00834277" w:rsidP="002173ED">
          <w:pPr>
            <w:pStyle w:val="25"/>
            <w:rPr>
              <w:rFonts w:asciiTheme="minorHAnsi" w:eastAsiaTheme="minorEastAsia" w:hAnsiTheme="minorHAnsi" w:cstheme="minorBidi"/>
              <w:noProof/>
              <w:kern w:val="2"/>
              <w:sz w:val="21"/>
            </w:rPr>
          </w:pPr>
          <w:hyperlink w:anchor="_Toc184681805" w:history="1">
            <w:r w:rsidR="00240673" w:rsidRPr="00322919">
              <w:rPr>
                <w:rStyle w:val="af1"/>
                <w:noProof/>
              </w:rPr>
              <w:t>２　事業の継続が困難となった場合の措置</w:t>
            </w:r>
            <w:r w:rsidR="00240673">
              <w:rPr>
                <w:noProof/>
                <w:webHidden/>
              </w:rPr>
              <w:tab/>
            </w:r>
            <w:r w:rsidR="00240673">
              <w:rPr>
                <w:noProof/>
                <w:webHidden/>
              </w:rPr>
              <w:fldChar w:fldCharType="begin"/>
            </w:r>
            <w:r w:rsidR="00240673">
              <w:rPr>
                <w:noProof/>
                <w:webHidden/>
              </w:rPr>
              <w:instrText xml:space="preserve"> PAGEREF _Toc184681805 \h </w:instrText>
            </w:r>
            <w:r w:rsidR="00240673">
              <w:rPr>
                <w:noProof/>
                <w:webHidden/>
              </w:rPr>
            </w:r>
            <w:r w:rsidR="00240673">
              <w:rPr>
                <w:noProof/>
                <w:webHidden/>
              </w:rPr>
              <w:fldChar w:fldCharType="separate"/>
            </w:r>
            <w:r>
              <w:rPr>
                <w:noProof/>
                <w:webHidden/>
              </w:rPr>
              <w:t>15</w:t>
            </w:r>
            <w:r w:rsidR="00240673">
              <w:rPr>
                <w:noProof/>
                <w:webHidden/>
              </w:rPr>
              <w:fldChar w:fldCharType="end"/>
            </w:r>
          </w:hyperlink>
        </w:p>
        <w:p w14:paraId="48C4F248" w14:textId="041278A2" w:rsidR="00240673" w:rsidRDefault="00834277" w:rsidP="002173ED">
          <w:pPr>
            <w:pStyle w:val="25"/>
            <w:rPr>
              <w:rFonts w:asciiTheme="minorHAnsi" w:eastAsiaTheme="minorEastAsia" w:hAnsiTheme="minorHAnsi" w:cstheme="minorBidi"/>
              <w:noProof/>
              <w:kern w:val="2"/>
              <w:sz w:val="21"/>
            </w:rPr>
          </w:pPr>
          <w:hyperlink w:anchor="_Toc184681806" w:history="1">
            <w:r w:rsidR="00240673" w:rsidRPr="00322919">
              <w:rPr>
                <w:rStyle w:val="af1"/>
                <w:noProof/>
              </w:rPr>
              <w:t>３　金融機関と本市の協議</w:t>
            </w:r>
            <w:r w:rsidR="00240673">
              <w:rPr>
                <w:noProof/>
                <w:webHidden/>
              </w:rPr>
              <w:tab/>
            </w:r>
            <w:r w:rsidR="00240673">
              <w:rPr>
                <w:noProof/>
                <w:webHidden/>
              </w:rPr>
              <w:fldChar w:fldCharType="begin"/>
            </w:r>
            <w:r w:rsidR="00240673">
              <w:rPr>
                <w:noProof/>
                <w:webHidden/>
              </w:rPr>
              <w:instrText xml:space="preserve"> PAGEREF _Toc184681806 \h </w:instrText>
            </w:r>
            <w:r w:rsidR="00240673">
              <w:rPr>
                <w:noProof/>
                <w:webHidden/>
              </w:rPr>
            </w:r>
            <w:r w:rsidR="00240673">
              <w:rPr>
                <w:noProof/>
                <w:webHidden/>
              </w:rPr>
              <w:fldChar w:fldCharType="separate"/>
            </w:r>
            <w:r>
              <w:rPr>
                <w:noProof/>
                <w:webHidden/>
              </w:rPr>
              <w:t>16</w:t>
            </w:r>
            <w:r w:rsidR="00240673">
              <w:rPr>
                <w:noProof/>
                <w:webHidden/>
              </w:rPr>
              <w:fldChar w:fldCharType="end"/>
            </w:r>
          </w:hyperlink>
        </w:p>
        <w:p w14:paraId="468F9AF5" w14:textId="2575434B" w:rsidR="00240673" w:rsidRDefault="00834277">
          <w:pPr>
            <w:pStyle w:val="11"/>
            <w:spacing w:before="167"/>
            <w:rPr>
              <w:rFonts w:asciiTheme="minorHAnsi" w:eastAsiaTheme="minorEastAsia" w:hAnsiTheme="minorHAnsi" w:cstheme="minorBidi"/>
              <w:noProof/>
              <w:kern w:val="2"/>
              <w:sz w:val="21"/>
            </w:rPr>
          </w:pPr>
          <w:hyperlink w:anchor="_Toc184681807" w:history="1">
            <w:r w:rsidR="00240673" w:rsidRPr="00322919">
              <w:rPr>
                <w:rStyle w:val="af1"/>
                <w:noProof/>
              </w:rPr>
              <w:t>第６　法制上及び税制上の措置並びに財政上及び金融上の支援に関する事項</w:t>
            </w:r>
            <w:r w:rsidR="00240673">
              <w:rPr>
                <w:noProof/>
                <w:webHidden/>
              </w:rPr>
              <w:tab/>
            </w:r>
          </w:hyperlink>
        </w:p>
        <w:p w14:paraId="0E388AF0" w14:textId="5124190A" w:rsidR="00240673" w:rsidRDefault="00834277" w:rsidP="002173ED">
          <w:pPr>
            <w:pStyle w:val="25"/>
            <w:rPr>
              <w:rFonts w:asciiTheme="minorHAnsi" w:eastAsiaTheme="minorEastAsia" w:hAnsiTheme="minorHAnsi" w:cstheme="minorBidi"/>
              <w:noProof/>
              <w:kern w:val="2"/>
              <w:sz w:val="21"/>
            </w:rPr>
          </w:pPr>
          <w:hyperlink w:anchor="_Toc184681808" w:history="1">
            <w:r w:rsidR="00240673" w:rsidRPr="00322919">
              <w:rPr>
                <w:rStyle w:val="af1"/>
                <w:noProof/>
              </w:rPr>
              <w:t>１　法制上及び税制上の措置</w:t>
            </w:r>
            <w:r w:rsidR="00240673">
              <w:rPr>
                <w:noProof/>
                <w:webHidden/>
              </w:rPr>
              <w:tab/>
            </w:r>
            <w:r w:rsidR="00240673">
              <w:rPr>
                <w:noProof/>
                <w:webHidden/>
              </w:rPr>
              <w:fldChar w:fldCharType="begin"/>
            </w:r>
            <w:r w:rsidR="00240673">
              <w:rPr>
                <w:noProof/>
                <w:webHidden/>
              </w:rPr>
              <w:instrText xml:space="preserve"> PAGEREF _Toc184681808 \h </w:instrText>
            </w:r>
            <w:r w:rsidR="00240673">
              <w:rPr>
                <w:noProof/>
                <w:webHidden/>
              </w:rPr>
            </w:r>
            <w:r w:rsidR="00240673">
              <w:rPr>
                <w:noProof/>
                <w:webHidden/>
              </w:rPr>
              <w:fldChar w:fldCharType="separate"/>
            </w:r>
            <w:r>
              <w:rPr>
                <w:noProof/>
                <w:webHidden/>
              </w:rPr>
              <w:t>17</w:t>
            </w:r>
            <w:r w:rsidR="00240673">
              <w:rPr>
                <w:noProof/>
                <w:webHidden/>
              </w:rPr>
              <w:fldChar w:fldCharType="end"/>
            </w:r>
          </w:hyperlink>
        </w:p>
        <w:p w14:paraId="2A36DC2D" w14:textId="17431C7F" w:rsidR="00240673" w:rsidRDefault="00834277" w:rsidP="002173ED">
          <w:pPr>
            <w:pStyle w:val="25"/>
            <w:rPr>
              <w:rFonts w:asciiTheme="minorHAnsi" w:eastAsiaTheme="minorEastAsia" w:hAnsiTheme="minorHAnsi" w:cstheme="minorBidi"/>
              <w:noProof/>
              <w:kern w:val="2"/>
              <w:sz w:val="21"/>
            </w:rPr>
          </w:pPr>
          <w:hyperlink w:anchor="_Toc184681809" w:history="1">
            <w:r w:rsidR="00240673" w:rsidRPr="00322919">
              <w:rPr>
                <w:rStyle w:val="af1"/>
                <w:noProof/>
              </w:rPr>
              <w:t>２　財政上及び金融上の支援</w:t>
            </w:r>
            <w:r w:rsidR="00240673">
              <w:rPr>
                <w:noProof/>
                <w:webHidden/>
              </w:rPr>
              <w:tab/>
            </w:r>
            <w:r w:rsidR="00240673">
              <w:rPr>
                <w:noProof/>
                <w:webHidden/>
              </w:rPr>
              <w:fldChar w:fldCharType="begin"/>
            </w:r>
            <w:r w:rsidR="00240673">
              <w:rPr>
                <w:noProof/>
                <w:webHidden/>
              </w:rPr>
              <w:instrText xml:space="preserve"> PAGEREF _Toc184681809 \h </w:instrText>
            </w:r>
            <w:r w:rsidR="00240673">
              <w:rPr>
                <w:noProof/>
                <w:webHidden/>
              </w:rPr>
            </w:r>
            <w:r w:rsidR="00240673">
              <w:rPr>
                <w:noProof/>
                <w:webHidden/>
              </w:rPr>
              <w:fldChar w:fldCharType="separate"/>
            </w:r>
            <w:r>
              <w:rPr>
                <w:noProof/>
                <w:webHidden/>
              </w:rPr>
              <w:t>17</w:t>
            </w:r>
            <w:r w:rsidR="00240673">
              <w:rPr>
                <w:noProof/>
                <w:webHidden/>
              </w:rPr>
              <w:fldChar w:fldCharType="end"/>
            </w:r>
          </w:hyperlink>
        </w:p>
        <w:p w14:paraId="15A96CA9" w14:textId="61AA2299" w:rsidR="00240673" w:rsidRDefault="00834277" w:rsidP="002173ED">
          <w:pPr>
            <w:pStyle w:val="25"/>
            <w:rPr>
              <w:rFonts w:asciiTheme="minorHAnsi" w:eastAsiaTheme="minorEastAsia" w:hAnsiTheme="minorHAnsi" w:cstheme="minorBidi"/>
              <w:noProof/>
              <w:kern w:val="2"/>
              <w:sz w:val="21"/>
            </w:rPr>
          </w:pPr>
          <w:hyperlink w:anchor="_Toc184681810" w:history="1">
            <w:r w:rsidR="00240673" w:rsidRPr="00322919">
              <w:rPr>
                <w:rStyle w:val="af1"/>
                <w:noProof/>
              </w:rPr>
              <w:t>３　その他の措置及び支援に関する事項</w:t>
            </w:r>
            <w:r w:rsidR="00240673">
              <w:rPr>
                <w:noProof/>
                <w:webHidden/>
              </w:rPr>
              <w:tab/>
            </w:r>
            <w:r w:rsidR="00240673">
              <w:rPr>
                <w:noProof/>
                <w:webHidden/>
              </w:rPr>
              <w:fldChar w:fldCharType="begin"/>
            </w:r>
            <w:r w:rsidR="00240673">
              <w:rPr>
                <w:noProof/>
                <w:webHidden/>
              </w:rPr>
              <w:instrText xml:space="preserve"> PAGEREF _Toc184681810 \h </w:instrText>
            </w:r>
            <w:r w:rsidR="00240673">
              <w:rPr>
                <w:noProof/>
                <w:webHidden/>
              </w:rPr>
            </w:r>
            <w:r w:rsidR="00240673">
              <w:rPr>
                <w:noProof/>
                <w:webHidden/>
              </w:rPr>
              <w:fldChar w:fldCharType="separate"/>
            </w:r>
            <w:r>
              <w:rPr>
                <w:noProof/>
                <w:webHidden/>
              </w:rPr>
              <w:t>17</w:t>
            </w:r>
            <w:r w:rsidR="00240673">
              <w:rPr>
                <w:noProof/>
                <w:webHidden/>
              </w:rPr>
              <w:fldChar w:fldCharType="end"/>
            </w:r>
          </w:hyperlink>
        </w:p>
        <w:p w14:paraId="1FBA5FB8" w14:textId="5B9D9999" w:rsidR="00240673" w:rsidRDefault="00834277">
          <w:pPr>
            <w:pStyle w:val="11"/>
            <w:spacing w:before="167"/>
            <w:rPr>
              <w:rFonts w:asciiTheme="minorHAnsi" w:eastAsiaTheme="minorEastAsia" w:hAnsiTheme="minorHAnsi" w:cstheme="minorBidi"/>
              <w:noProof/>
              <w:kern w:val="2"/>
              <w:sz w:val="21"/>
            </w:rPr>
          </w:pPr>
          <w:hyperlink w:anchor="_Toc184681811" w:history="1">
            <w:r w:rsidR="00240673" w:rsidRPr="00322919">
              <w:rPr>
                <w:rStyle w:val="af1"/>
                <w:noProof/>
              </w:rPr>
              <w:t>第７　その他、特定事業の実施に関し必要な事項</w:t>
            </w:r>
            <w:r w:rsidR="00240673">
              <w:rPr>
                <w:noProof/>
                <w:webHidden/>
              </w:rPr>
              <w:tab/>
            </w:r>
          </w:hyperlink>
        </w:p>
        <w:p w14:paraId="4BF6E4E5" w14:textId="71239D92" w:rsidR="00240673" w:rsidRDefault="00834277" w:rsidP="002173ED">
          <w:pPr>
            <w:pStyle w:val="25"/>
            <w:rPr>
              <w:rFonts w:asciiTheme="minorHAnsi" w:eastAsiaTheme="minorEastAsia" w:hAnsiTheme="minorHAnsi" w:cstheme="minorBidi"/>
              <w:noProof/>
              <w:kern w:val="2"/>
              <w:sz w:val="21"/>
            </w:rPr>
          </w:pPr>
          <w:hyperlink w:anchor="_Toc184681812" w:history="1">
            <w:r w:rsidR="00240673" w:rsidRPr="00322919">
              <w:rPr>
                <w:rStyle w:val="af1"/>
                <w:noProof/>
              </w:rPr>
              <w:t>１　大阪市会の議決</w:t>
            </w:r>
            <w:r w:rsidR="00240673">
              <w:rPr>
                <w:noProof/>
                <w:webHidden/>
              </w:rPr>
              <w:tab/>
            </w:r>
            <w:r w:rsidR="00240673">
              <w:rPr>
                <w:noProof/>
                <w:webHidden/>
              </w:rPr>
              <w:fldChar w:fldCharType="begin"/>
            </w:r>
            <w:r w:rsidR="00240673">
              <w:rPr>
                <w:noProof/>
                <w:webHidden/>
              </w:rPr>
              <w:instrText xml:space="preserve"> PAGEREF _Toc184681812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59B7F0DE" w14:textId="67CA9579" w:rsidR="00240673" w:rsidRDefault="00834277" w:rsidP="002173ED">
          <w:pPr>
            <w:pStyle w:val="25"/>
            <w:rPr>
              <w:rFonts w:asciiTheme="minorHAnsi" w:eastAsiaTheme="minorEastAsia" w:hAnsiTheme="minorHAnsi" w:cstheme="minorBidi"/>
              <w:noProof/>
              <w:kern w:val="2"/>
              <w:sz w:val="21"/>
            </w:rPr>
          </w:pPr>
          <w:hyperlink w:anchor="_Toc184681813" w:history="1">
            <w:r w:rsidR="00240673" w:rsidRPr="00322919">
              <w:rPr>
                <w:rStyle w:val="af1"/>
                <w:noProof/>
              </w:rPr>
              <w:t>２　情報提供</w:t>
            </w:r>
            <w:r w:rsidR="00240673">
              <w:rPr>
                <w:noProof/>
                <w:webHidden/>
              </w:rPr>
              <w:tab/>
            </w:r>
            <w:r w:rsidR="00240673">
              <w:rPr>
                <w:noProof/>
                <w:webHidden/>
              </w:rPr>
              <w:fldChar w:fldCharType="begin"/>
            </w:r>
            <w:r w:rsidR="00240673">
              <w:rPr>
                <w:noProof/>
                <w:webHidden/>
              </w:rPr>
              <w:instrText xml:space="preserve"> PAGEREF _Toc184681813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00A06006" w14:textId="4CBAD65C" w:rsidR="00240673" w:rsidRDefault="00834277" w:rsidP="002173ED">
          <w:pPr>
            <w:pStyle w:val="25"/>
            <w:rPr>
              <w:rFonts w:asciiTheme="minorHAnsi" w:eastAsiaTheme="minorEastAsia" w:hAnsiTheme="minorHAnsi" w:cstheme="minorBidi"/>
              <w:noProof/>
              <w:kern w:val="2"/>
              <w:sz w:val="21"/>
            </w:rPr>
          </w:pPr>
          <w:hyperlink w:anchor="_Toc184681814" w:history="1">
            <w:r w:rsidR="00240673" w:rsidRPr="00322919">
              <w:rPr>
                <w:rStyle w:val="af1"/>
                <w:noProof/>
              </w:rPr>
              <w:t>３　本事業において使用する言語、通貨単位等</w:t>
            </w:r>
            <w:r w:rsidR="00240673">
              <w:rPr>
                <w:noProof/>
                <w:webHidden/>
              </w:rPr>
              <w:tab/>
            </w:r>
            <w:r w:rsidR="00240673">
              <w:rPr>
                <w:noProof/>
                <w:webHidden/>
              </w:rPr>
              <w:fldChar w:fldCharType="begin"/>
            </w:r>
            <w:r w:rsidR="00240673">
              <w:rPr>
                <w:noProof/>
                <w:webHidden/>
              </w:rPr>
              <w:instrText xml:space="preserve"> PAGEREF _Toc184681814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239084D2" w14:textId="4255459D" w:rsidR="00240673" w:rsidRDefault="00834277" w:rsidP="002173ED">
          <w:pPr>
            <w:pStyle w:val="25"/>
            <w:rPr>
              <w:rFonts w:asciiTheme="minorHAnsi" w:eastAsiaTheme="minorEastAsia" w:hAnsiTheme="minorHAnsi" w:cstheme="minorBidi"/>
              <w:noProof/>
              <w:kern w:val="2"/>
              <w:sz w:val="21"/>
            </w:rPr>
          </w:pPr>
          <w:hyperlink w:anchor="_Toc184681815" w:history="1">
            <w:r w:rsidR="00240673" w:rsidRPr="00322919">
              <w:rPr>
                <w:rStyle w:val="af1"/>
                <w:noProof/>
              </w:rPr>
              <w:t>４　入札参加に伴う費用負担</w:t>
            </w:r>
            <w:r w:rsidR="00240673">
              <w:rPr>
                <w:noProof/>
                <w:webHidden/>
              </w:rPr>
              <w:tab/>
            </w:r>
            <w:r w:rsidR="00240673">
              <w:rPr>
                <w:noProof/>
                <w:webHidden/>
              </w:rPr>
              <w:fldChar w:fldCharType="begin"/>
            </w:r>
            <w:r w:rsidR="00240673">
              <w:rPr>
                <w:noProof/>
                <w:webHidden/>
              </w:rPr>
              <w:instrText xml:space="preserve"> PAGEREF _Toc184681815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7A44406E" w14:textId="60D17852" w:rsidR="00240673" w:rsidRDefault="00834277" w:rsidP="002173ED">
          <w:pPr>
            <w:pStyle w:val="25"/>
            <w:rPr>
              <w:rFonts w:asciiTheme="minorHAnsi" w:eastAsiaTheme="minorEastAsia" w:hAnsiTheme="minorHAnsi" w:cstheme="minorBidi"/>
              <w:noProof/>
              <w:kern w:val="2"/>
              <w:sz w:val="21"/>
            </w:rPr>
          </w:pPr>
          <w:hyperlink w:anchor="_Toc184681816" w:history="1">
            <w:r w:rsidR="00240673" w:rsidRPr="00322919">
              <w:rPr>
                <w:rStyle w:val="af1"/>
                <w:noProof/>
              </w:rPr>
              <w:t>５　実施方針等の公表に関する事項</w:t>
            </w:r>
            <w:r w:rsidR="00240673">
              <w:rPr>
                <w:noProof/>
                <w:webHidden/>
              </w:rPr>
              <w:tab/>
            </w:r>
            <w:r w:rsidR="00240673">
              <w:rPr>
                <w:noProof/>
                <w:webHidden/>
              </w:rPr>
              <w:fldChar w:fldCharType="begin"/>
            </w:r>
            <w:r w:rsidR="00240673">
              <w:rPr>
                <w:noProof/>
                <w:webHidden/>
              </w:rPr>
              <w:instrText xml:space="preserve"> PAGEREF _Toc184681816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2768C6FE" w14:textId="657E67FF" w:rsidR="00240673" w:rsidRDefault="00834277">
          <w:pPr>
            <w:pStyle w:val="11"/>
            <w:spacing w:before="167"/>
            <w:rPr>
              <w:rFonts w:asciiTheme="minorHAnsi" w:eastAsiaTheme="minorEastAsia" w:hAnsiTheme="minorHAnsi" w:cstheme="minorBidi"/>
              <w:noProof/>
              <w:kern w:val="2"/>
              <w:sz w:val="21"/>
            </w:rPr>
          </w:pPr>
          <w:hyperlink w:anchor="_Toc184681817" w:history="1">
            <w:r w:rsidR="00240673" w:rsidRPr="00322919">
              <w:rPr>
                <w:rStyle w:val="af1"/>
                <w:noProof/>
              </w:rPr>
              <w:t>別紙１　本事業の対象校一覧</w:t>
            </w:r>
            <w:r w:rsidR="002173ED">
              <w:rPr>
                <w:rFonts w:hint="eastAsia"/>
                <w:noProof/>
                <w:webHidden/>
              </w:rPr>
              <w:t>.....................................................</w:t>
            </w:r>
            <w:r w:rsidR="00240673">
              <w:rPr>
                <w:noProof/>
                <w:webHidden/>
              </w:rPr>
              <w:fldChar w:fldCharType="begin"/>
            </w:r>
            <w:r w:rsidR="00240673">
              <w:rPr>
                <w:noProof/>
                <w:webHidden/>
              </w:rPr>
              <w:instrText xml:space="preserve"> PAGEREF _Toc184681817 \h </w:instrText>
            </w:r>
            <w:r w:rsidR="00240673">
              <w:rPr>
                <w:noProof/>
                <w:webHidden/>
              </w:rPr>
            </w:r>
            <w:r w:rsidR="00240673">
              <w:rPr>
                <w:noProof/>
                <w:webHidden/>
              </w:rPr>
              <w:fldChar w:fldCharType="separate"/>
            </w:r>
            <w:r>
              <w:rPr>
                <w:noProof/>
                <w:webHidden/>
              </w:rPr>
              <w:t>20</w:t>
            </w:r>
            <w:r w:rsidR="00240673">
              <w:rPr>
                <w:noProof/>
                <w:webHidden/>
              </w:rPr>
              <w:fldChar w:fldCharType="end"/>
            </w:r>
          </w:hyperlink>
        </w:p>
        <w:p w14:paraId="79A6C647" w14:textId="6F41275D" w:rsidR="00240673" w:rsidRDefault="00834277">
          <w:pPr>
            <w:pStyle w:val="11"/>
            <w:spacing w:before="167"/>
            <w:rPr>
              <w:rFonts w:asciiTheme="minorHAnsi" w:eastAsiaTheme="minorEastAsia" w:hAnsiTheme="minorHAnsi" w:cstheme="minorBidi"/>
              <w:noProof/>
              <w:kern w:val="2"/>
              <w:sz w:val="21"/>
            </w:rPr>
          </w:pPr>
          <w:hyperlink w:anchor="_Toc184681818" w:history="1">
            <w:r w:rsidR="00240673" w:rsidRPr="00322919">
              <w:rPr>
                <w:rStyle w:val="af1"/>
                <w:noProof/>
              </w:rPr>
              <w:t>別紙２　参考資料の貸与について</w:t>
            </w:r>
            <w:r w:rsidR="002173ED">
              <w:rPr>
                <w:rFonts w:hint="eastAsia"/>
                <w:noProof/>
                <w:webHidden/>
              </w:rPr>
              <w:t>.................................................</w:t>
            </w:r>
            <w:r w:rsidR="00240673">
              <w:rPr>
                <w:noProof/>
                <w:webHidden/>
              </w:rPr>
              <w:fldChar w:fldCharType="begin"/>
            </w:r>
            <w:r w:rsidR="00240673">
              <w:rPr>
                <w:noProof/>
                <w:webHidden/>
              </w:rPr>
              <w:instrText xml:space="preserve"> PAGEREF _Toc184681818 \h </w:instrText>
            </w:r>
            <w:r w:rsidR="00240673">
              <w:rPr>
                <w:noProof/>
                <w:webHidden/>
              </w:rPr>
            </w:r>
            <w:r w:rsidR="00240673">
              <w:rPr>
                <w:noProof/>
                <w:webHidden/>
              </w:rPr>
              <w:fldChar w:fldCharType="separate"/>
            </w:r>
            <w:r>
              <w:rPr>
                <w:noProof/>
                <w:webHidden/>
              </w:rPr>
              <w:t>28</w:t>
            </w:r>
            <w:r w:rsidR="00240673">
              <w:rPr>
                <w:noProof/>
                <w:webHidden/>
              </w:rPr>
              <w:fldChar w:fldCharType="end"/>
            </w:r>
          </w:hyperlink>
        </w:p>
        <w:p w14:paraId="0E1180FD" w14:textId="00BE69C8" w:rsidR="00240673" w:rsidRDefault="00834277">
          <w:pPr>
            <w:pStyle w:val="11"/>
            <w:spacing w:before="167"/>
            <w:rPr>
              <w:rFonts w:asciiTheme="minorHAnsi" w:eastAsiaTheme="minorEastAsia" w:hAnsiTheme="minorHAnsi" w:cstheme="minorBidi"/>
              <w:noProof/>
              <w:kern w:val="2"/>
              <w:sz w:val="21"/>
            </w:rPr>
          </w:pPr>
          <w:hyperlink w:anchor="_Toc184681819" w:history="1">
            <w:r w:rsidR="00240673" w:rsidRPr="00322919">
              <w:rPr>
                <w:rStyle w:val="af1"/>
                <w:noProof/>
              </w:rPr>
              <w:t>別紙３　第１回現地見学会について</w:t>
            </w:r>
            <w:r w:rsidR="002173ED">
              <w:rPr>
                <w:rFonts w:hint="eastAsia"/>
                <w:noProof/>
                <w:webHidden/>
              </w:rPr>
              <w:t>...............................................</w:t>
            </w:r>
            <w:r w:rsidR="00240673">
              <w:rPr>
                <w:noProof/>
                <w:webHidden/>
              </w:rPr>
              <w:fldChar w:fldCharType="begin"/>
            </w:r>
            <w:r w:rsidR="00240673">
              <w:rPr>
                <w:noProof/>
                <w:webHidden/>
              </w:rPr>
              <w:instrText xml:space="preserve"> PAGEREF _Toc184681819 \h </w:instrText>
            </w:r>
            <w:r w:rsidR="00240673">
              <w:rPr>
                <w:noProof/>
                <w:webHidden/>
              </w:rPr>
            </w:r>
            <w:r w:rsidR="00240673">
              <w:rPr>
                <w:noProof/>
                <w:webHidden/>
              </w:rPr>
              <w:fldChar w:fldCharType="separate"/>
            </w:r>
            <w:r>
              <w:rPr>
                <w:noProof/>
                <w:webHidden/>
              </w:rPr>
              <w:t>29</w:t>
            </w:r>
            <w:r w:rsidR="00240673">
              <w:rPr>
                <w:noProof/>
                <w:webHidden/>
              </w:rPr>
              <w:fldChar w:fldCharType="end"/>
            </w:r>
          </w:hyperlink>
        </w:p>
        <w:p w14:paraId="508E32AA" w14:textId="4ED23A84" w:rsidR="00240673" w:rsidRDefault="00834277" w:rsidP="00F41156">
          <w:pPr>
            <w:pStyle w:val="11"/>
            <w:spacing w:before="167"/>
            <w:ind w:rightChars="-3" w:right="-6"/>
            <w:rPr>
              <w:rFonts w:asciiTheme="minorHAnsi" w:eastAsiaTheme="minorEastAsia" w:hAnsiTheme="minorHAnsi" w:cstheme="minorBidi"/>
              <w:noProof/>
              <w:kern w:val="2"/>
              <w:sz w:val="21"/>
            </w:rPr>
          </w:pPr>
          <w:hyperlink w:anchor="_Toc184681820" w:history="1">
            <w:r w:rsidR="00240673" w:rsidRPr="00322919">
              <w:rPr>
                <w:rStyle w:val="af1"/>
                <w:noProof/>
              </w:rPr>
              <w:t>別紙４　リスク分担表（案）</w:t>
            </w:r>
            <w:r w:rsidR="002173ED">
              <w:rPr>
                <w:rStyle w:val="af1"/>
                <w:rFonts w:hint="eastAsia"/>
                <w:noProof/>
              </w:rPr>
              <w:t>.....................................................</w:t>
            </w:r>
            <w:r w:rsidR="00240673">
              <w:rPr>
                <w:noProof/>
                <w:webHidden/>
              </w:rPr>
              <w:fldChar w:fldCharType="begin"/>
            </w:r>
            <w:r w:rsidR="00240673">
              <w:rPr>
                <w:noProof/>
                <w:webHidden/>
              </w:rPr>
              <w:instrText xml:space="preserve"> PAGEREF _Toc184681820 \h </w:instrText>
            </w:r>
            <w:r w:rsidR="00240673">
              <w:rPr>
                <w:noProof/>
                <w:webHidden/>
              </w:rPr>
            </w:r>
            <w:r w:rsidR="00240673">
              <w:rPr>
                <w:noProof/>
                <w:webHidden/>
              </w:rPr>
              <w:fldChar w:fldCharType="separate"/>
            </w:r>
            <w:r>
              <w:rPr>
                <w:noProof/>
                <w:webHidden/>
              </w:rPr>
              <w:t>30</w:t>
            </w:r>
            <w:r w:rsidR="00240673">
              <w:rPr>
                <w:noProof/>
                <w:webHidden/>
              </w:rPr>
              <w:fldChar w:fldCharType="end"/>
            </w:r>
          </w:hyperlink>
        </w:p>
        <w:p w14:paraId="4478B23F" w14:textId="37C2D932" w:rsidR="00240673" w:rsidRDefault="00240673" w:rsidP="00240673">
          <w:r>
            <w:rPr>
              <w:b/>
              <w:bCs/>
              <w:lang w:val="ja-JP"/>
            </w:rPr>
            <w:fldChar w:fldCharType="end"/>
          </w:r>
        </w:p>
      </w:sdtContent>
    </w:sdt>
    <w:p w14:paraId="233B2E46" w14:textId="7F61D4A7" w:rsidR="005958E2" w:rsidRDefault="005958E2">
      <w:pPr>
        <w:widowControl/>
        <w:autoSpaceDE/>
        <w:autoSpaceDN/>
        <w:spacing w:after="0"/>
      </w:pPr>
      <w:r>
        <w:br w:type="page"/>
      </w:r>
    </w:p>
    <w:p w14:paraId="655D4CBD" w14:textId="22696508" w:rsidR="00C82F1F" w:rsidRPr="003E4505" w:rsidRDefault="005F4968" w:rsidP="00AD47F5">
      <w:pPr>
        <w:contextualSpacing/>
        <w:rPr>
          <w:rFonts w:ascii="ＭＳ ゴシック" w:eastAsia="ＭＳ ゴシック" w:hAnsi="ＭＳ ゴシック"/>
          <w:sz w:val="24"/>
          <w:szCs w:val="24"/>
        </w:rPr>
      </w:pPr>
      <w:r w:rsidRPr="003E4505">
        <w:rPr>
          <w:rFonts w:ascii="ＭＳ ゴシック" w:eastAsia="ＭＳ ゴシック" w:hAnsi="ＭＳ ゴシック" w:hint="eastAsia"/>
          <w:sz w:val="24"/>
          <w:szCs w:val="24"/>
        </w:rPr>
        <w:lastRenderedPageBreak/>
        <w:t>はじめに</w:t>
      </w:r>
    </w:p>
    <w:p w14:paraId="583B1E6C" w14:textId="77777777" w:rsidR="003E4505" w:rsidRDefault="005F4968" w:rsidP="00AD47F5">
      <w:pPr>
        <w:spacing w:after="0"/>
        <w:ind w:firstLineChars="100" w:firstLine="212"/>
        <w:contextualSpacing/>
      </w:pPr>
      <w:r w:rsidRPr="003E4505">
        <w:rPr>
          <w:rFonts w:hint="eastAsia"/>
        </w:rPr>
        <w:t>大阪市は、小学校における教育環境向上及び災害時の避難所の</w:t>
      </w:r>
      <w:r w:rsidR="00DA748F" w:rsidRPr="003E4505">
        <w:rPr>
          <w:rFonts w:hint="eastAsia"/>
        </w:rPr>
        <w:t>環境改善</w:t>
      </w:r>
      <w:r w:rsidRPr="003E4505">
        <w:rPr>
          <w:rFonts w:hint="eastAsia"/>
        </w:rPr>
        <w:t>の一環として、</w:t>
      </w:r>
      <w:r w:rsidR="00DC593A" w:rsidRPr="003E4505">
        <w:rPr>
          <w:rFonts w:hint="eastAsia"/>
        </w:rPr>
        <w:t>体育館</w:t>
      </w:r>
      <w:r w:rsidRPr="003E4505">
        <w:rPr>
          <w:rFonts w:hint="eastAsia"/>
        </w:rPr>
        <w:t>への空調設備整備及び整備後の維持管理を</w:t>
      </w:r>
      <w:r w:rsidR="00DA748F" w:rsidRPr="003E4505">
        <w:rPr>
          <w:rFonts w:hint="eastAsia"/>
        </w:rPr>
        <w:t>ＰＦＩ法</w:t>
      </w:r>
      <w:r w:rsidRPr="003E4505">
        <w:t>に基づく事業として実施し、効率</w:t>
      </w:r>
      <w:r w:rsidR="007825CE" w:rsidRPr="003E4505">
        <w:rPr>
          <w:rFonts w:hint="eastAsia"/>
        </w:rPr>
        <w:t>的、</w:t>
      </w:r>
      <w:r w:rsidRPr="003E4505">
        <w:t>効果的に推進することを予定している。</w:t>
      </w:r>
    </w:p>
    <w:p w14:paraId="54F53DD4" w14:textId="33156E74" w:rsidR="005F4968" w:rsidRPr="003E4505" w:rsidRDefault="005F4968" w:rsidP="00AD47F5">
      <w:pPr>
        <w:spacing w:after="0"/>
        <w:ind w:firstLineChars="100" w:firstLine="212"/>
        <w:contextualSpacing/>
      </w:pPr>
      <w:r w:rsidRPr="003E4505">
        <w:rPr>
          <w:rFonts w:hint="eastAsia"/>
        </w:rPr>
        <w:t>本実施方針はＰＦＩ法に基づく特定事業の選定及び特定事業を実施する事業者の選定を行うにあたり、ＰＦＩ法第５条第１項の規定に基づき策定したものである。</w:t>
      </w:r>
    </w:p>
    <w:p w14:paraId="4FCF39A4" w14:textId="77777777" w:rsidR="00C82F1F" w:rsidRPr="003E4505" w:rsidRDefault="00C82F1F" w:rsidP="00AD47F5">
      <w:pPr>
        <w:spacing w:after="0"/>
        <w:contextualSpacing/>
      </w:pPr>
    </w:p>
    <w:p w14:paraId="4599F2E4" w14:textId="3790E504" w:rsidR="00C82F1F" w:rsidRPr="003E4505" w:rsidRDefault="005F4968" w:rsidP="00AD47F5">
      <w:pPr>
        <w:contextualSpacing/>
        <w:rPr>
          <w:rFonts w:ascii="ＭＳ ゴシック" w:eastAsia="ＭＳ ゴシック" w:hAnsi="ＭＳ ゴシック"/>
          <w:sz w:val="24"/>
          <w:szCs w:val="24"/>
        </w:rPr>
      </w:pPr>
      <w:r w:rsidRPr="003E4505">
        <w:rPr>
          <w:rFonts w:ascii="ＭＳ ゴシック" w:eastAsia="ＭＳ ゴシック" w:hAnsi="ＭＳ ゴシック" w:hint="eastAsia"/>
          <w:sz w:val="24"/>
          <w:szCs w:val="24"/>
        </w:rPr>
        <w:t>用語の定義</w:t>
      </w:r>
    </w:p>
    <w:tbl>
      <w:tblPr>
        <w:tblStyle w:val="ac"/>
        <w:tblW w:w="8500" w:type="dxa"/>
        <w:tblLook w:val="04A0" w:firstRow="1" w:lastRow="0" w:firstColumn="1" w:lastColumn="0" w:noHBand="0" w:noVBand="1"/>
      </w:tblPr>
      <w:tblGrid>
        <w:gridCol w:w="2263"/>
        <w:gridCol w:w="6237"/>
      </w:tblGrid>
      <w:tr w:rsidR="00E063E9" w:rsidRPr="003E4505" w14:paraId="56C0B99F" w14:textId="77777777" w:rsidTr="008A7845">
        <w:tc>
          <w:tcPr>
            <w:tcW w:w="2263" w:type="dxa"/>
            <w:shd w:val="clear" w:color="auto" w:fill="D1D1D1" w:themeFill="background2" w:themeFillShade="E6"/>
          </w:tcPr>
          <w:p w14:paraId="3D8CCF23" w14:textId="553F569E" w:rsidR="005F4968" w:rsidRPr="003E4505" w:rsidRDefault="005F4968" w:rsidP="00AD47F5">
            <w:pPr>
              <w:contextualSpacing/>
              <w:jc w:val="center"/>
            </w:pPr>
            <w:r w:rsidRPr="003E4505">
              <w:rPr>
                <w:rFonts w:hint="eastAsia"/>
              </w:rPr>
              <w:t>用語</w:t>
            </w:r>
          </w:p>
        </w:tc>
        <w:tc>
          <w:tcPr>
            <w:tcW w:w="6237" w:type="dxa"/>
            <w:shd w:val="clear" w:color="auto" w:fill="D1D1D1" w:themeFill="background2" w:themeFillShade="E6"/>
          </w:tcPr>
          <w:p w14:paraId="5DF33839" w14:textId="50BEEADB" w:rsidR="005F4968" w:rsidRPr="003E4505" w:rsidRDefault="005F4968" w:rsidP="00AD47F5">
            <w:pPr>
              <w:contextualSpacing/>
              <w:jc w:val="center"/>
            </w:pPr>
            <w:r w:rsidRPr="003E4505">
              <w:rPr>
                <w:rFonts w:hint="eastAsia"/>
              </w:rPr>
              <w:t>定義</w:t>
            </w:r>
          </w:p>
        </w:tc>
      </w:tr>
      <w:tr w:rsidR="00E063E9" w:rsidRPr="003E4505" w14:paraId="1202126E" w14:textId="77777777" w:rsidTr="008A7845">
        <w:trPr>
          <w:trHeight w:val="711"/>
        </w:trPr>
        <w:tc>
          <w:tcPr>
            <w:tcW w:w="2263" w:type="dxa"/>
            <w:vAlign w:val="center"/>
          </w:tcPr>
          <w:p w14:paraId="3A9DFD93" w14:textId="7A27FC32" w:rsidR="005F4968" w:rsidRPr="003E4505" w:rsidRDefault="001F0651" w:rsidP="00AD47F5">
            <w:pPr>
              <w:contextualSpacing/>
              <w:rPr>
                <w:sz w:val="21"/>
                <w:szCs w:val="21"/>
              </w:rPr>
            </w:pPr>
            <w:r w:rsidRPr="003E4505">
              <w:rPr>
                <w:rFonts w:hint="eastAsia"/>
                <w:sz w:val="21"/>
                <w:szCs w:val="21"/>
              </w:rPr>
              <w:t>本事業</w:t>
            </w:r>
          </w:p>
        </w:tc>
        <w:tc>
          <w:tcPr>
            <w:tcW w:w="6237" w:type="dxa"/>
            <w:vAlign w:val="center"/>
          </w:tcPr>
          <w:p w14:paraId="5A15D10F" w14:textId="712851E1" w:rsidR="005F4968" w:rsidRPr="003E4505" w:rsidRDefault="001F0651" w:rsidP="00AD47F5">
            <w:pPr>
              <w:contextualSpacing/>
              <w:rPr>
                <w:sz w:val="21"/>
                <w:szCs w:val="21"/>
              </w:rPr>
            </w:pPr>
            <w:r w:rsidRPr="003E4505">
              <w:rPr>
                <w:rFonts w:hint="eastAsia"/>
                <w:sz w:val="21"/>
                <w:szCs w:val="21"/>
              </w:rPr>
              <w:t>大阪市立小学校</w:t>
            </w:r>
            <w:r w:rsidR="00DC593A" w:rsidRPr="003E4505">
              <w:rPr>
                <w:rFonts w:hint="eastAsia"/>
                <w:sz w:val="21"/>
                <w:szCs w:val="21"/>
              </w:rPr>
              <w:t>体育館</w:t>
            </w:r>
            <w:r w:rsidRPr="003E4505">
              <w:rPr>
                <w:rFonts w:hint="eastAsia"/>
                <w:sz w:val="21"/>
                <w:szCs w:val="21"/>
              </w:rPr>
              <w:t>空調設備整備事業をいう。</w:t>
            </w:r>
          </w:p>
        </w:tc>
      </w:tr>
      <w:tr w:rsidR="00E063E9" w:rsidRPr="003E4505" w14:paraId="0269EBF9" w14:textId="77777777" w:rsidTr="008A7845">
        <w:trPr>
          <w:trHeight w:val="705"/>
        </w:trPr>
        <w:tc>
          <w:tcPr>
            <w:tcW w:w="2263" w:type="dxa"/>
            <w:vAlign w:val="center"/>
          </w:tcPr>
          <w:p w14:paraId="7489C19A" w14:textId="7AB9E755" w:rsidR="005F4968" w:rsidRPr="003E4505" w:rsidRDefault="005F4968" w:rsidP="00AD47F5">
            <w:pPr>
              <w:contextualSpacing/>
              <w:rPr>
                <w:sz w:val="21"/>
                <w:szCs w:val="21"/>
              </w:rPr>
            </w:pPr>
            <w:r w:rsidRPr="003E4505">
              <w:rPr>
                <w:rFonts w:hint="eastAsia"/>
                <w:sz w:val="21"/>
                <w:szCs w:val="21"/>
              </w:rPr>
              <w:t>本市</w:t>
            </w:r>
          </w:p>
        </w:tc>
        <w:tc>
          <w:tcPr>
            <w:tcW w:w="6237" w:type="dxa"/>
            <w:vAlign w:val="center"/>
          </w:tcPr>
          <w:p w14:paraId="63D52143" w14:textId="633E1BBD" w:rsidR="005F4968" w:rsidRPr="003E4505" w:rsidRDefault="001F0651" w:rsidP="00AD47F5">
            <w:pPr>
              <w:contextualSpacing/>
              <w:rPr>
                <w:sz w:val="21"/>
                <w:szCs w:val="21"/>
              </w:rPr>
            </w:pPr>
            <w:r w:rsidRPr="003E4505">
              <w:rPr>
                <w:rFonts w:hint="eastAsia"/>
                <w:sz w:val="21"/>
                <w:szCs w:val="21"/>
              </w:rPr>
              <w:t>大阪市をいう。</w:t>
            </w:r>
          </w:p>
        </w:tc>
      </w:tr>
      <w:tr w:rsidR="00E063E9" w:rsidRPr="003E4505" w14:paraId="3601C5B3" w14:textId="77777777" w:rsidTr="008A7845">
        <w:trPr>
          <w:trHeight w:val="699"/>
        </w:trPr>
        <w:tc>
          <w:tcPr>
            <w:tcW w:w="2263" w:type="dxa"/>
            <w:vAlign w:val="center"/>
          </w:tcPr>
          <w:p w14:paraId="348E60C3" w14:textId="5BC9F363" w:rsidR="005F4968" w:rsidRPr="003E4505" w:rsidRDefault="005F4968" w:rsidP="00AD47F5">
            <w:pPr>
              <w:contextualSpacing/>
              <w:rPr>
                <w:sz w:val="21"/>
                <w:szCs w:val="21"/>
              </w:rPr>
            </w:pPr>
            <w:r w:rsidRPr="003E4505">
              <w:rPr>
                <w:rFonts w:hint="eastAsia"/>
                <w:sz w:val="21"/>
                <w:szCs w:val="21"/>
              </w:rPr>
              <w:t>空調設備</w:t>
            </w:r>
          </w:p>
        </w:tc>
        <w:tc>
          <w:tcPr>
            <w:tcW w:w="6237" w:type="dxa"/>
            <w:vAlign w:val="center"/>
          </w:tcPr>
          <w:p w14:paraId="5522E03F" w14:textId="55202871" w:rsidR="005F4968" w:rsidRPr="003E4505" w:rsidRDefault="00626DCA" w:rsidP="00AD47F5">
            <w:pPr>
              <w:contextualSpacing/>
              <w:rPr>
                <w:sz w:val="21"/>
                <w:szCs w:val="21"/>
              </w:rPr>
            </w:pPr>
            <w:r w:rsidRPr="003E4505">
              <w:rPr>
                <w:rFonts w:hint="eastAsia"/>
                <w:sz w:val="21"/>
                <w:szCs w:val="21"/>
              </w:rPr>
              <w:t>室内機、室外機及び配管</w:t>
            </w:r>
            <w:r w:rsidR="00DA748F" w:rsidRPr="003E4505">
              <w:rPr>
                <w:rFonts w:hint="eastAsia"/>
                <w:sz w:val="21"/>
                <w:szCs w:val="21"/>
              </w:rPr>
              <w:t>その他</w:t>
            </w:r>
            <w:r w:rsidRPr="003E4505">
              <w:rPr>
                <w:rFonts w:hint="eastAsia"/>
                <w:sz w:val="21"/>
                <w:szCs w:val="21"/>
              </w:rPr>
              <w:t>本事業において整備される冷暖房設備に関する一切の設備のことをいう。</w:t>
            </w:r>
          </w:p>
        </w:tc>
      </w:tr>
      <w:tr w:rsidR="00E063E9" w:rsidRPr="003E4505" w14:paraId="4435AA4E" w14:textId="77777777" w:rsidTr="008A7845">
        <w:trPr>
          <w:trHeight w:val="695"/>
        </w:trPr>
        <w:tc>
          <w:tcPr>
            <w:tcW w:w="2263" w:type="dxa"/>
            <w:vAlign w:val="center"/>
          </w:tcPr>
          <w:p w14:paraId="7D0A44AE" w14:textId="4776B76A" w:rsidR="005F4968" w:rsidRPr="003E4505" w:rsidRDefault="005F4968" w:rsidP="00AD47F5">
            <w:pPr>
              <w:contextualSpacing/>
              <w:rPr>
                <w:sz w:val="21"/>
                <w:szCs w:val="21"/>
              </w:rPr>
            </w:pPr>
            <w:r w:rsidRPr="003E4505">
              <w:rPr>
                <w:rFonts w:hint="eastAsia"/>
                <w:sz w:val="21"/>
                <w:szCs w:val="21"/>
              </w:rPr>
              <w:t>対象校</w:t>
            </w:r>
          </w:p>
        </w:tc>
        <w:tc>
          <w:tcPr>
            <w:tcW w:w="6237" w:type="dxa"/>
            <w:vAlign w:val="center"/>
          </w:tcPr>
          <w:p w14:paraId="0DF9D38E" w14:textId="4E6C35FF" w:rsidR="005F4968" w:rsidRPr="003E4505" w:rsidRDefault="00626DCA" w:rsidP="00AD47F5">
            <w:pPr>
              <w:contextualSpacing/>
              <w:rPr>
                <w:sz w:val="21"/>
                <w:szCs w:val="21"/>
              </w:rPr>
            </w:pPr>
            <w:r w:rsidRPr="003E4505">
              <w:rPr>
                <w:rFonts w:hint="eastAsia"/>
                <w:sz w:val="21"/>
                <w:szCs w:val="21"/>
              </w:rPr>
              <w:t>空調設備を設置する小学校をいう。</w:t>
            </w:r>
          </w:p>
        </w:tc>
      </w:tr>
      <w:tr w:rsidR="00E063E9" w:rsidRPr="003E4505" w14:paraId="3DF76CCC" w14:textId="77777777" w:rsidTr="008A7845">
        <w:trPr>
          <w:trHeight w:val="673"/>
        </w:trPr>
        <w:tc>
          <w:tcPr>
            <w:tcW w:w="2263" w:type="dxa"/>
            <w:vAlign w:val="center"/>
          </w:tcPr>
          <w:p w14:paraId="076E985B" w14:textId="7CE0CBEE" w:rsidR="005F4968" w:rsidRPr="003E4505" w:rsidRDefault="001F0651" w:rsidP="00AD47F5">
            <w:pPr>
              <w:contextualSpacing/>
              <w:rPr>
                <w:sz w:val="21"/>
                <w:szCs w:val="21"/>
              </w:rPr>
            </w:pPr>
            <w:r w:rsidRPr="003E4505">
              <w:rPr>
                <w:rFonts w:hint="eastAsia"/>
                <w:sz w:val="21"/>
                <w:szCs w:val="21"/>
              </w:rPr>
              <w:t>整備</w:t>
            </w:r>
          </w:p>
        </w:tc>
        <w:tc>
          <w:tcPr>
            <w:tcW w:w="6237" w:type="dxa"/>
            <w:vAlign w:val="center"/>
          </w:tcPr>
          <w:p w14:paraId="38D77D87" w14:textId="328BC684" w:rsidR="005F4968" w:rsidRPr="003E4505" w:rsidRDefault="001F0651" w:rsidP="00AD47F5">
            <w:pPr>
              <w:contextualSpacing/>
              <w:rPr>
                <w:sz w:val="21"/>
                <w:szCs w:val="21"/>
              </w:rPr>
            </w:pPr>
            <w:r w:rsidRPr="003E4505">
              <w:rPr>
                <w:rFonts w:hint="eastAsia"/>
                <w:sz w:val="21"/>
                <w:szCs w:val="21"/>
              </w:rPr>
              <w:t>本事業において空調設備を新設することをいう。</w:t>
            </w:r>
          </w:p>
        </w:tc>
      </w:tr>
      <w:tr w:rsidR="00E063E9" w:rsidRPr="003E4505" w14:paraId="4FA9D2C8" w14:textId="77777777" w:rsidTr="008A7845">
        <w:trPr>
          <w:trHeight w:val="697"/>
        </w:trPr>
        <w:tc>
          <w:tcPr>
            <w:tcW w:w="2263" w:type="dxa"/>
            <w:vAlign w:val="center"/>
          </w:tcPr>
          <w:p w14:paraId="5815B642" w14:textId="0017DBBA" w:rsidR="0083367E" w:rsidRPr="003E4505" w:rsidRDefault="001F0651" w:rsidP="00AD47F5">
            <w:pPr>
              <w:contextualSpacing/>
              <w:rPr>
                <w:sz w:val="21"/>
                <w:szCs w:val="21"/>
              </w:rPr>
            </w:pPr>
            <w:r w:rsidRPr="003E4505">
              <w:rPr>
                <w:rFonts w:hint="eastAsia"/>
                <w:sz w:val="21"/>
                <w:szCs w:val="21"/>
              </w:rPr>
              <w:t>整備対象設備</w:t>
            </w:r>
          </w:p>
        </w:tc>
        <w:tc>
          <w:tcPr>
            <w:tcW w:w="6237" w:type="dxa"/>
            <w:vAlign w:val="center"/>
          </w:tcPr>
          <w:p w14:paraId="53FDEE3F" w14:textId="0E2FFF95" w:rsidR="005F4968" w:rsidRPr="003E4505" w:rsidRDefault="001F0651" w:rsidP="00AD47F5">
            <w:pPr>
              <w:contextualSpacing/>
              <w:rPr>
                <w:sz w:val="21"/>
                <w:szCs w:val="21"/>
              </w:rPr>
            </w:pPr>
            <w:r w:rsidRPr="003E4505">
              <w:rPr>
                <w:rFonts w:hint="eastAsia"/>
                <w:sz w:val="21"/>
                <w:szCs w:val="21"/>
              </w:rPr>
              <w:t>本事業において設置され、事業期間を通して維持管理業務の対象となる設備をいう。</w:t>
            </w:r>
          </w:p>
        </w:tc>
      </w:tr>
      <w:tr w:rsidR="00E063E9" w:rsidRPr="003E4505" w14:paraId="0DD9EA44" w14:textId="77777777" w:rsidTr="008A7845">
        <w:trPr>
          <w:trHeight w:val="729"/>
        </w:trPr>
        <w:tc>
          <w:tcPr>
            <w:tcW w:w="2263" w:type="dxa"/>
            <w:vAlign w:val="center"/>
          </w:tcPr>
          <w:p w14:paraId="4ED7C7B3" w14:textId="19CEFFBB" w:rsidR="0083367E" w:rsidRPr="003E4505" w:rsidRDefault="0083367E" w:rsidP="00AD47F5">
            <w:pPr>
              <w:contextualSpacing/>
              <w:rPr>
                <w:sz w:val="21"/>
                <w:szCs w:val="21"/>
              </w:rPr>
            </w:pPr>
            <w:r w:rsidRPr="003E4505">
              <w:rPr>
                <w:sz w:val="21"/>
                <w:szCs w:val="21"/>
              </w:rPr>
              <w:t>ＰＦＩ法</w:t>
            </w:r>
          </w:p>
        </w:tc>
        <w:tc>
          <w:tcPr>
            <w:tcW w:w="6237" w:type="dxa"/>
            <w:vAlign w:val="center"/>
          </w:tcPr>
          <w:p w14:paraId="47150E7F" w14:textId="6469A14B" w:rsidR="0083367E" w:rsidRPr="003E4505" w:rsidRDefault="001F0651" w:rsidP="00AD47F5">
            <w:pPr>
              <w:contextualSpacing/>
              <w:rPr>
                <w:sz w:val="21"/>
                <w:szCs w:val="21"/>
              </w:rPr>
            </w:pPr>
            <w:r w:rsidRPr="003E4505">
              <w:rPr>
                <w:rFonts w:hint="eastAsia"/>
                <w:sz w:val="21"/>
                <w:szCs w:val="21"/>
              </w:rPr>
              <w:t>民間資金等の活用による公共施設等の整備等の促進に関する法律（平成</w:t>
            </w:r>
            <w:r w:rsidR="00C82F1F" w:rsidRPr="003E4505">
              <w:rPr>
                <w:rFonts w:hint="eastAsia"/>
                <w:sz w:val="21"/>
                <w:szCs w:val="21"/>
              </w:rPr>
              <w:t>11</w:t>
            </w:r>
            <w:r w:rsidRPr="003E4505">
              <w:rPr>
                <w:sz w:val="21"/>
                <w:szCs w:val="21"/>
              </w:rPr>
              <w:t>年法律第117号）をいう。</w:t>
            </w:r>
          </w:p>
        </w:tc>
      </w:tr>
      <w:tr w:rsidR="00E063E9" w:rsidRPr="003E4505" w14:paraId="24AB0E87" w14:textId="77777777" w:rsidTr="008A7845">
        <w:trPr>
          <w:trHeight w:val="697"/>
        </w:trPr>
        <w:tc>
          <w:tcPr>
            <w:tcW w:w="2263" w:type="dxa"/>
            <w:vAlign w:val="center"/>
          </w:tcPr>
          <w:p w14:paraId="7BFCFB28" w14:textId="30CC6424" w:rsidR="0083367E" w:rsidRPr="003E4505" w:rsidRDefault="0083367E" w:rsidP="00AD47F5">
            <w:pPr>
              <w:contextualSpacing/>
              <w:rPr>
                <w:sz w:val="21"/>
                <w:szCs w:val="21"/>
              </w:rPr>
            </w:pPr>
            <w:r w:rsidRPr="003E4505">
              <w:rPr>
                <w:sz w:val="21"/>
                <w:szCs w:val="21"/>
              </w:rPr>
              <w:t>事業者</w:t>
            </w:r>
          </w:p>
        </w:tc>
        <w:tc>
          <w:tcPr>
            <w:tcW w:w="6237" w:type="dxa"/>
            <w:vAlign w:val="center"/>
          </w:tcPr>
          <w:p w14:paraId="333C202C" w14:textId="518FA214" w:rsidR="0083367E" w:rsidRPr="003E4505" w:rsidRDefault="001F0651" w:rsidP="00AD47F5">
            <w:pPr>
              <w:contextualSpacing/>
              <w:rPr>
                <w:sz w:val="21"/>
                <w:szCs w:val="21"/>
              </w:rPr>
            </w:pPr>
            <w:r w:rsidRPr="003E4505">
              <w:rPr>
                <w:rFonts w:hint="eastAsia"/>
                <w:sz w:val="21"/>
                <w:szCs w:val="21"/>
              </w:rPr>
              <w:t>ＳＰＣを設立する落札者、</w:t>
            </w:r>
            <w:r w:rsidR="00C91467" w:rsidRPr="003E4505">
              <w:rPr>
                <w:rFonts w:hint="eastAsia"/>
                <w:sz w:val="21"/>
                <w:szCs w:val="21"/>
              </w:rPr>
              <w:t>又は</w:t>
            </w:r>
            <w:r w:rsidRPr="003E4505">
              <w:rPr>
                <w:rFonts w:hint="eastAsia"/>
                <w:sz w:val="21"/>
                <w:szCs w:val="21"/>
              </w:rPr>
              <w:t>本事業を実施する者として選定された入札参加者をいう。</w:t>
            </w:r>
          </w:p>
        </w:tc>
      </w:tr>
      <w:tr w:rsidR="00E063E9" w:rsidRPr="003E4505" w14:paraId="373CA3CD" w14:textId="77777777" w:rsidTr="007C14C5">
        <w:trPr>
          <w:trHeight w:val="685"/>
        </w:trPr>
        <w:tc>
          <w:tcPr>
            <w:tcW w:w="2263" w:type="dxa"/>
            <w:vAlign w:val="center"/>
          </w:tcPr>
          <w:p w14:paraId="51592304" w14:textId="47F5C358" w:rsidR="0083367E" w:rsidRPr="003E4505" w:rsidRDefault="0083367E" w:rsidP="00AD47F5">
            <w:pPr>
              <w:contextualSpacing/>
              <w:rPr>
                <w:sz w:val="21"/>
                <w:szCs w:val="21"/>
              </w:rPr>
            </w:pPr>
            <w:r w:rsidRPr="003E4505">
              <w:rPr>
                <w:sz w:val="21"/>
                <w:szCs w:val="21"/>
              </w:rPr>
              <w:t>選定事業者</w:t>
            </w:r>
          </w:p>
        </w:tc>
        <w:tc>
          <w:tcPr>
            <w:tcW w:w="6237" w:type="dxa"/>
            <w:vAlign w:val="center"/>
          </w:tcPr>
          <w:p w14:paraId="63A11F5A" w14:textId="476DE698" w:rsidR="0083367E" w:rsidRPr="003E4505" w:rsidRDefault="001F0651" w:rsidP="00AD47F5">
            <w:pPr>
              <w:contextualSpacing/>
              <w:rPr>
                <w:sz w:val="21"/>
                <w:szCs w:val="21"/>
              </w:rPr>
            </w:pPr>
            <w:r w:rsidRPr="003E4505">
              <w:rPr>
                <w:rFonts w:hint="eastAsia"/>
                <w:sz w:val="21"/>
                <w:szCs w:val="21"/>
              </w:rPr>
              <w:t>本市と事業契約を締結し本事業を実施する事業者をいう。</w:t>
            </w:r>
          </w:p>
        </w:tc>
      </w:tr>
      <w:tr w:rsidR="00E063E9" w:rsidRPr="003E4505" w14:paraId="7E112F0D" w14:textId="77777777" w:rsidTr="008A7845">
        <w:trPr>
          <w:trHeight w:val="607"/>
        </w:trPr>
        <w:tc>
          <w:tcPr>
            <w:tcW w:w="2263" w:type="dxa"/>
            <w:vAlign w:val="center"/>
          </w:tcPr>
          <w:p w14:paraId="2C64BCBA" w14:textId="1BF8F284" w:rsidR="0083367E" w:rsidRPr="003E4505" w:rsidRDefault="0083367E" w:rsidP="00AD47F5">
            <w:pPr>
              <w:contextualSpacing/>
              <w:rPr>
                <w:sz w:val="21"/>
                <w:szCs w:val="21"/>
              </w:rPr>
            </w:pPr>
            <w:r w:rsidRPr="003E4505">
              <w:rPr>
                <w:sz w:val="21"/>
                <w:szCs w:val="21"/>
              </w:rPr>
              <w:t>入札説明書等</w:t>
            </w:r>
          </w:p>
        </w:tc>
        <w:tc>
          <w:tcPr>
            <w:tcW w:w="6237" w:type="dxa"/>
            <w:vAlign w:val="center"/>
          </w:tcPr>
          <w:p w14:paraId="2FA8E976" w14:textId="46FE5FD5" w:rsidR="0083367E" w:rsidRPr="003E4505" w:rsidRDefault="001F0651" w:rsidP="00AD47F5">
            <w:pPr>
              <w:contextualSpacing/>
              <w:rPr>
                <w:sz w:val="21"/>
                <w:szCs w:val="21"/>
              </w:rPr>
            </w:pPr>
            <w:r w:rsidRPr="003E4505">
              <w:rPr>
                <w:rFonts w:hint="eastAsia"/>
                <w:sz w:val="21"/>
                <w:szCs w:val="21"/>
              </w:rPr>
              <w:t>入札公告の際に本市が公表する書類一式をいう。具体的には、入札説明書、要求水準書、落札者決定基準、事業契約書（案）、基本協定書（案）、様式集その他必要な文書をいう。</w:t>
            </w:r>
          </w:p>
        </w:tc>
      </w:tr>
      <w:tr w:rsidR="00E063E9" w:rsidRPr="003E4505" w14:paraId="1BC52BDD" w14:textId="77777777" w:rsidTr="007C14C5">
        <w:trPr>
          <w:trHeight w:val="717"/>
        </w:trPr>
        <w:tc>
          <w:tcPr>
            <w:tcW w:w="2263" w:type="dxa"/>
            <w:vAlign w:val="center"/>
          </w:tcPr>
          <w:p w14:paraId="74470818" w14:textId="766FD4EE" w:rsidR="0083367E" w:rsidRPr="003E4505" w:rsidRDefault="0083367E" w:rsidP="00AD47F5">
            <w:pPr>
              <w:contextualSpacing/>
              <w:rPr>
                <w:sz w:val="21"/>
                <w:szCs w:val="21"/>
              </w:rPr>
            </w:pPr>
            <w:r w:rsidRPr="003E4505">
              <w:rPr>
                <w:sz w:val="21"/>
                <w:szCs w:val="21"/>
              </w:rPr>
              <w:t>入札参加者</w:t>
            </w:r>
          </w:p>
        </w:tc>
        <w:tc>
          <w:tcPr>
            <w:tcW w:w="6237" w:type="dxa"/>
            <w:vAlign w:val="center"/>
          </w:tcPr>
          <w:p w14:paraId="640E8304" w14:textId="3821E274" w:rsidR="0083367E" w:rsidRPr="003E4505" w:rsidRDefault="001F0651" w:rsidP="00AD47F5">
            <w:pPr>
              <w:contextualSpacing/>
              <w:rPr>
                <w:sz w:val="21"/>
                <w:szCs w:val="21"/>
              </w:rPr>
            </w:pPr>
            <w:r w:rsidRPr="003E4505">
              <w:rPr>
                <w:rFonts w:hint="eastAsia"/>
                <w:sz w:val="21"/>
                <w:szCs w:val="21"/>
              </w:rPr>
              <w:t>本事業を実施するために必要な能力を備えた法人（以下に定義する構成員及び協力企業）で構成されるグループをいう。</w:t>
            </w:r>
          </w:p>
        </w:tc>
      </w:tr>
      <w:tr w:rsidR="00E063E9" w:rsidRPr="003E4505" w14:paraId="166E61FB" w14:textId="77777777" w:rsidTr="007C14C5">
        <w:trPr>
          <w:trHeight w:val="739"/>
        </w:trPr>
        <w:tc>
          <w:tcPr>
            <w:tcW w:w="2263" w:type="dxa"/>
            <w:vAlign w:val="center"/>
          </w:tcPr>
          <w:p w14:paraId="763076FA" w14:textId="69014BC0" w:rsidR="0083367E" w:rsidRPr="003E4505" w:rsidRDefault="0083367E" w:rsidP="00AD47F5">
            <w:pPr>
              <w:contextualSpacing/>
              <w:rPr>
                <w:sz w:val="21"/>
                <w:szCs w:val="21"/>
              </w:rPr>
            </w:pPr>
            <w:r w:rsidRPr="003E4505">
              <w:rPr>
                <w:sz w:val="21"/>
                <w:szCs w:val="21"/>
              </w:rPr>
              <w:t>構成員</w:t>
            </w:r>
          </w:p>
        </w:tc>
        <w:tc>
          <w:tcPr>
            <w:tcW w:w="6237" w:type="dxa"/>
            <w:vAlign w:val="center"/>
          </w:tcPr>
          <w:p w14:paraId="3C514FC7" w14:textId="4B70770B" w:rsidR="0083367E" w:rsidRPr="003E4505" w:rsidRDefault="001F0651" w:rsidP="00AD47F5">
            <w:pPr>
              <w:contextualSpacing/>
              <w:rPr>
                <w:sz w:val="21"/>
                <w:szCs w:val="21"/>
              </w:rPr>
            </w:pPr>
            <w:r w:rsidRPr="003E4505">
              <w:rPr>
                <w:rFonts w:hint="eastAsia"/>
                <w:sz w:val="21"/>
                <w:szCs w:val="21"/>
              </w:rPr>
              <w:t>入札参加者を構成する法人で、業務の一部を特別目的会社から直接受託・請負し、</w:t>
            </w:r>
            <w:r w:rsidR="003E5826" w:rsidRPr="003E4505">
              <w:rPr>
                <w:rFonts w:hint="eastAsia"/>
                <w:sz w:val="21"/>
                <w:szCs w:val="21"/>
              </w:rPr>
              <w:t>ＳＰＣ</w:t>
            </w:r>
            <w:r w:rsidRPr="003E4505">
              <w:rPr>
                <w:rFonts w:hint="eastAsia"/>
                <w:sz w:val="21"/>
                <w:szCs w:val="21"/>
              </w:rPr>
              <w:t>に出資を行う法人をいう。</w:t>
            </w:r>
          </w:p>
        </w:tc>
      </w:tr>
      <w:tr w:rsidR="00E063E9" w:rsidRPr="003E4505" w14:paraId="7F018EF7" w14:textId="77777777" w:rsidTr="007C14C5">
        <w:trPr>
          <w:trHeight w:val="747"/>
        </w:trPr>
        <w:tc>
          <w:tcPr>
            <w:tcW w:w="2263" w:type="dxa"/>
            <w:vAlign w:val="center"/>
          </w:tcPr>
          <w:p w14:paraId="23B1A81C" w14:textId="047A63A6" w:rsidR="0083367E" w:rsidRPr="003E4505" w:rsidRDefault="0083367E" w:rsidP="00AD47F5">
            <w:pPr>
              <w:contextualSpacing/>
              <w:rPr>
                <w:sz w:val="21"/>
                <w:szCs w:val="21"/>
              </w:rPr>
            </w:pPr>
            <w:r w:rsidRPr="003E4505">
              <w:rPr>
                <w:sz w:val="21"/>
                <w:szCs w:val="21"/>
              </w:rPr>
              <w:t>協力企業</w:t>
            </w:r>
          </w:p>
        </w:tc>
        <w:tc>
          <w:tcPr>
            <w:tcW w:w="6237" w:type="dxa"/>
            <w:vAlign w:val="center"/>
          </w:tcPr>
          <w:p w14:paraId="718B1069" w14:textId="5200B4BA" w:rsidR="0083367E" w:rsidRPr="003E4505" w:rsidRDefault="001F0651" w:rsidP="00AD47F5">
            <w:pPr>
              <w:contextualSpacing/>
              <w:rPr>
                <w:sz w:val="21"/>
                <w:szCs w:val="21"/>
              </w:rPr>
            </w:pPr>
            <w:r w:rsidRPr="003E4505">
              <w:rPr>
                <w:rFonts w:hint="eastAsia"/>
                <w:sz w:val="21"/>
                <w:szCs w:val="21"/>
              </w:rPr>
              <w:t>入札参加者を構成する法人で、業務の一部を特別目的会社から直接受託・請負するが、</w:t>
            </w:r>
            <w:r w:rsidR="003E5826" w:rsidRPr="003E4505">
              <w:rPr>
                <w:rFonts w:hint="eastAsia"/>
                <w:sz w:val="21"/>
                <w:szCs w:val="21"/>
              </w:rPr>
              <w:t>ＳＰＣ</w:t>
            </w:r>
            <w:r w:rsidRPr="003E4505">
              <w:rPr>
                <w:rFonts w:hint="eastAsia"/>
                <w:sz w:val="21"/>
                <w:szCs w:val="21"/>
              </w:rPr>
              <w:t>には出資を行わない法人をいう。</w:t>
            </w:r>
          </w:p>
        </w:tc>
      </w:tr>
      <w:tr w:rsidR="00E063E9" w:rsidRPr="003E4505" w14:paraId="30342C2A" w14:textId="77777777" w:rsidTr="008A7845">
        <w:trPr>
          <w:trHeight w:val="690"/>
        </w:trPr>
        <w:tc>
          <w:tcPr>
            <w:tcW w:w="2263" w:type="dxa"/>
            <w:vAlign w:val="center"/>
          </w:tcPr>
          <w:p w14:paraId="79D69FA0" w14:textId="5CE0E389" w:rsidR="0083367E" w:rsidRPr="003E4505" w:rsidRDefault="0083367E" w:rsidP="00AD47F5">
            <w:pPr>
              <w:contextualSpacing/>
              <w:rPr>
                <w:sz w:val="21"/>
                <w:szCs w:val="21"/>
              </w:rPr>
            </w:pPr>
            <w:r w:rsidRPr="003E4505">
              <w:rPr>
                <w:sz w:val="21"/>
                <w:szCs w:val="21"/>
              </w:rPr>
              <w:t>代表企業</w:t>
            </w:r>
          </w:p>
        </w:tc>
        <w:tc>
          <w:tcPr>
            <w:tcW w:w="6237" w:type="dxa"/>
            <w:vAlign w:val="center"/>
          </w:tcPr>
          <w:p w14:paraId="39B6ADBE" w14:textId="002234A4" w:rsidR="0083367E" w:rsidRPr="003E4505" w:rsidRDefault="001F0651" w:rsidP="00AD47F5">
            <w:pPr>
              <w:contextualSpacing/>
              <w:rPr>
                <w:sz w:val="21"/>
                <w:szCs w:val="21"/>
              </w:rPr>
            </w:pPr>
            <w:r w:rsidRPr="003E4505">
              <w:rPr>
                <w:rFonts w:hint="eastAsia"/>
                <w:sz w:val="21"/>
                <w:szCs w:val="21"/>
              </w:rPr>
              <w:t>構成員の</w:t>
            </w:r>
            <w:r w:rsidR="000D7C72" w:rsidRPr="003E4505">
              <w:rPr>
                <w:rFonts w:hint="eastAsia"/>
                <w:sz w:val="21"/>
                <w:szCs w:val="21"/>
              </w:rPr>
              <w:t>うち、</w:t>
            </w:r>
            <w:r w:rsidRPr="003E4505">
              <w:rPr>
                <w:rFonts w:hint="eastAsia"/>
                <w:sz w:val="21"/>
                <w:szCs w:val="21"/>
              </w:rPr>
              <w:t>応募手続きを行い、本市との対応窓口となる１法人をいう。</w:t>
            </w:r>
          </w:p>
        </w:tc>
      </w:tr>
      <w:tr w:rsidR="00E063E9" w:rsidRPr="003E4505" w14:paraId="7AAF386D" w14:textId="77777777" w:rsidTr="007C14C5">
        <w:trPr>
          <w:trHeight w:val="690"/>
        </w:trPr>
        <w:tc>
          <w:tcPr>
            <w:tcW w:w="2263" w:type="dxa"/>
            <w:vAlign w:val="center"/>
          </w:tcPr>
          <w:p w14:paraId="7744CB7A" w14:textId="370B49D8" w:rsidR="0083367E" w:rsidRPr="003E4505" w:rsidRDefault="0083367E" w:rsidP="00AD47F5">
            <w:pPr>
              <w:contextualSpacing/>
              <w:rPr>
                <w:sz w:val="21"/>
                <w:szCs w:val="21"/>
              </w:rPr>
            </w:pPr>
            <w:r w:rsidRPr="003E4505">
              <w:rPr>
                <w:sz w:val="21"/>
                <w:szCs w:val="21"/>
              </w:rPr>
              <w:lastRenderedPageBreak/>
              <w:t>業務従事者</w:t>
            </w:r>
          </w:p>
        </w:tc>
        <w:tc>
          <w:tcPr>
            <w:tcW w:w="6237" w:type="dxa"/>
            <w:vAlign w:val="center"/>
          </w:tcPr>
          <w:p w14:paraId="253EF0F9" w14:textId="389043FB" w:rsidR="0083367E" w:rsidRPr="003E4505" w:rsidRDefault="001F0651" w:rsidP="00AD47F5">
            <w:pPr>
              <w:contextualSpacing/>
              <w:rPr>
                <w:sz w:val="21"/>
                <w:szCs w:val="21"/>
              </w:rPr>
            </w:pPr>
            <w:r w:rsidRPr="003E4505">
              <w:rPr>
                <w:rFonts w:hint="eastAsia"/>
                <w:sz w:val="21"/>
                <w:szCs w:val="21"/>
              </w:rPr>
              <w:t>構成員、協力企業</w:t>
            </w:r>
            <w:r w:rsidR="00493543" w:rsidRPr="003E4505">
              <w:rPr>
                <w:rFonts w:hint="eastAsia"/>
                <w:sz w:val="21"/>
                <w:szCs w:val="21"/>
              </w:rPr>
              <w:t>又</w:t>
            </w:r>
            <w:r w:rsidRPr="003E4505">
              <w:rPr>
                <w:rFonts w:hint="eastAsia"/>
                <w:sz w:val="21"/>
                <w:szCs w:val="21"/>
              </w:rPr>
              <w:t>は構成員</w:t>
            </w:r>
            <w:r w:rsidR="00493543" w:rsidRPr="003E4505">
              <w:rPr>
                <w:rFonts w:hint="eastAsia"/>
                <w:sz w:val="21"/>
                <w:szCs w:val="21"/>
              </w:rPr>
              <w:t>若しく</w:t>
            </w:r>
            <w:r w:rsidRPr="003E4505">
              <w:rPr>
                <w:rFonts w:hint="eastAsia"/>
                <w:sz w:val="21"/>
                <w:szCs w:val="21"/>
              </w:rPr>
              <w:t>は協力企業から業務を受託・請負をする企業に属し、本事業</w:t>
            </w:r>
            <w:r w:rsidR="00C92E79" w:rsidRPr="003E4505">
              <w:rPr>
                <w:rFonts w:hint="eastAsia"/>
                <w:sz w:val="21"/>
                <w:szCs w:val="21"/>
              </w:rPr>
              <w:t>の</w:t>
            </w:r>
            <w:r w:rsidRPr="003E4505">
              <w:rPr>
                <w:rFonts w:hint="eastAsia"/>
                <w:sz w:val="21"/>
                <w:szCs w:val="21"/>
              </w:rPr>
              <w:t>業務に従事する</w:t>
            </w:r>
            <w:r w:rsidR="003E5826" w:rsidRPr="003E4505">
              <w:rPr>
                <w:rFonts w:hint="eastAsia"/>
                <w:sz w:val="21"/>
                <w:szCs w:val="21"/>
              </w:rPr>
              <w:t>者</w:t>
            </w:r>
            <w:r w:rsidRPr="003E4505">
              <w:rPr>
                <w:rFonts w:hint="eastAsia"/>
                <w:sz w:val="21"/>
                <w:szCs w:val="21"/>
              </w:rPr>
              <w:t>をいう。</w:t>
            </w:r>
          </w:p>
        </w:tc>
      </w:tr>
      <w:tr w:rsidR="00E063E9" w:rsidRPr="003E4505" w14:paraId="6411832C" w14:textId="77777777" w:rsidTr="008A7845">
        <w:trPr>
          <w:trHeight w:val="732"/>
        </w:trPr>
        <w:tc>
          <w:tcPr>
            <w:tcW w:w="2263" w:type="dxa"/>
            <w:vAlign w:val="center"/>
          </w:tcPr>
          <w:p w14:paraId="2F14A1BD" w14:textId="753A4261" w:rsidR="0083367E" w:rsidRPr="003E4505" w:rsidRDefault="0083367E" w:rsidP="00AD47F5">
            <w:pPr>
              <w:contextualSpacing/>
              <w:rPr>
                <w:sz w:val="21"/>
                <w:szCs w:val="21"/>
              </w:rPr>
            </w:pPr>
            <w:r w:rsidRPr="003E4505">
              <w:rPr>
                <w:sz w:val="21"/>
                <w:szCs w:val="21"/>
              </w:rPr>
              <w:t>ＳＰＣ</w:t>
            </w:r>
          </w:p>
        </w:tc>
        <w:tc>
          <w:tcPr>
            <w:tcW w:w="6237" w:type="dxa"/>
            <w:vAlign w:val="center"/>
          </w:tcPr>
          <w:p w14:paraId="458D981E" w14:textId="78AD9A29" w:rsidR="0083367E" w:rsidRPr="003E4505" w:rsidRDefault="001F0651" w:rsidP="00AD47F5">
            <w:pPr>
              <w:contextualSpacing/>
              <w:rPr>
                <w:sz w:val="21"/>
                <w:szCs w:val="21"/>
              </w:rPr>
            </w:pPr>
            <w:r w:rsidRPr="003E4505">
              <w:rPr>
                <w:rFonts w:hint="eastAsia"/>
                <w:sz w:val="21"/>
                <w:szCs w:val="21"/>
              </w:rPr>
              <w:t>本事業を遂行するために、会社法</w:t>
            </w:r>
            <w:r w:rsidR="00C92E79" w:rsidRPr="003E4505">
              <w:rPr>
                <w:rFonts w:hint="eastAsia"/>
                <w:sz w:val="21"/>
                <w:szCs w:val="21"/>
              </w:rPr>
              <w:t>（平成17年法律第86号）</w:t>
            </w:r>
            <w:r w:rsidRPr="003E4505">
              <w:rPr>
                <w:rFonts w:hint="eastAsia"/>
                <w:sz w:val="21"/>
                <w:szCs w:val="21"/>
              </w:rPr>
              <w:t>に定める株式会社として設立する特別目的会社（Ｓｐｅｃｉａｌ</w:t>
            </w:r>
            <w:r w:rsidRPr="003E4505">
              <w:rPr>
                <w:sz w:val="21"/>
                <w:szCs w:val="21"/>
              </w:rPr>
              <w:t xml:space="preserve"> Ｐｕｒｐｏｓｅ Ｃｏｍｐａｎｙ）をいう。</w:t>
            </w:r>
          </w:p>
        </w:tc>
      </w:tr>
      <w:tr w:rsidR="00E063E9" w:rsidRPr="003E4505" w14:paraId="566B0297" w14:textId="77777777" w:rsidTr="007C14C5">
        <w:trPr>
          <w:trHeight w:val="725"/>
        </w:trPr>
        <w:tc>
          <w:tcPr>
            <w:tcW w:w="2263" w:type="dxa"/>
            <w:vAlign w:val="center"/>
          </w:tcPr>
          <w:p w14:paraId="0EE22BBE" w14:textId="6EB63139" w:rsidR="0083367E" w:rsidRPr="003E4505" w:rsidRDefault="0083367E" w:rsidP="00AD47F5">
            <w:pPr>
              <w:contextualSpacing/>
              <w:rPr>
                <w:sz w:val="21"/>
                <w:szCs w:val="21"/>
              </w:rPr>
            </w:pPr>
            <w:r w:rsidRPr="003E4505">
              <w:rPr>
                <w:sz w:val="21"/>
                <w:szCs w:val="21"/>
              </w:rPr>
              <w:t>性能基準</w:t>
            </w:r>
          </w:p>
        </w:tc>
        <w:tc>
          <w:tcPr>
            <w:tcW w:w="6237" w:type="dxa"/>
            <w:vAlign w:val="center"/>
          </w:tcPr>
          <w:p w14:paraId="15B4DC10" w14:textId="4C882ED5" w:rsidR="0083367E" w:rsidRPr="003E4505" w:rsidRDefault="001F0651" w:rsidP="00AD47F5">
            <w:pPr>
              <w:contextualSpacing/>
              <w:rPr>
                <w:sz w:val="21"/>
                <w:szCs w:val="21"/>
              </w:rPr>
            </w:pPr>
            <w:r w:rsidRPr="003E4505">
              <w:rPr>
                <w:rFonts w:hint="eastAsia"/>
                <w:sz w:val="21"/>
                <w:szCs w:val="21"/>
              </w:rPr>
              <w:t>事業契約に定める空調設備の性能をいう。</w:t>
            </w:r>
          </w:p>
        </w:tc>
      </w:tr>
      <w:tr w:rsidR="00E063E9" w:rsidRPr="003E4505" w14:paraId="7FA8DEBE" w14:textId="77777777" w:rsidTr="007C14C5">
        <w:trPr>
          <w:trHeight w:val="693"/>
        </w:trPr>
        <w:tc>
          <w:tcPr>
            <w:tcW w:w="2263" w:type="dxa"/>
            <w:vAlign w:val="center"/>
          </w:tcPr>
          <w:p w14:paraId="624F3E35" w14:textId="5303D133" w:rsidR="0083367E" w:rsidRPr="003E4505" w:rsidRDefault="001F0651" w:rsidP="00AD47F5">
            <w:pPr>
              <w:contextualSpacing/>
              <w:rPr>
                <w:sz w:val="21"/>
                <w:szCs w:val="21"/>
              </w:rPr>
            </w:pPr>
            <w:r w:rsidRPr="003E4505">
              <w:rPr>
                <w:rFonts w:hint="eastAsia"/>
                <w:sz w:val="21"/>
                <w:szCs w:val="21"/>
              </w:rPr>
              <w:t>電源自立型空調ＧＨＰ</w:t>
            </w:r>
          </w:p>
        </w:tc>
        <w:tc>
          <w:tcPr>
            <w:tcW w:w="6237" w:type="dxa"/>
            <w:vAlign w:val="center"/>
          </w:tcPr>
          <w:p w14:paraId="151271EA" w14:textId="6B22FEC0" w:rsidR="0083367E" w:rsidRPr="003E4505" w:rsidRDefault="00626DCA" w:rsidP="00AD47F5">
            <w:pPr>
              <w:contextualSpacing/>
              <w:rPr>
                <w:sz w:val="21"/>
                <w:szCs w:val="21"/>
              </w:rPr>
            </w:pPr>
            <w:r w:rsidRPr="003E4505">
              <w:rPr>
                <w:rFonts w:hint="eastAsia"/>
                <w:sz w:val="21"/>
                <w:szCs w:val="21"/>
              </w:rPr>
              <w:t>ＪＲＡ</w:t>
            </w:r>
            <w:r w:rsidR="001F0651" w:rsidRPr="003E4505">
              <w:rPr>
                <w:sz w:val="21"/>
                <w:szCs w:val="21"/>
              </w:rPr>
              <w:t xml:space="preserve"> 4058 2017（規格：発電機付ガスヒートポンプ冷暖房機）に該当する機種・製品をいう。</w:t>
            </w:r>
          </w:p>
        </w:tc>
      </w:tr>
      <w:tr w:rsidR="00E063E9" w:rsidRPr="003E4505" w14:paraId="791C86C7" w14:textId="77777777" w:rsidTr="007C14C5">
        <w:trPr>
          <w:trHeight w:val="703"/>
        </w:trPr>
        <w:tc>
          <w:tcPr>
            <w:tcW w:w="2263" w:type="dxa"/>
            <w:vAlign w:val="center"/>
          </w:tcPr>
          <w:p w14:paraId="0C761CD5" w14:textId="3AFE91CA" w:rsidR="0083367E" w:rsidRPr="003E4505" w:rsidRDefault="0083367E" w:rsidP="00AD47F5">
            <w:pPr>
              <w:contextualSpacing/>
              <w:rPr>
                <w:sz w:val="21"/>
                <w:szCs w:val="21"/>
              </w:rPr>
            </w:pPr>
            <w:r w:rsidRPr="003E4505">
              <w:rPr>
                <w:rFonts w:hint="eastAsia"/>
                <w:sz w:val="21"/>
                <w:szCs w:val="21"/>
              </w:rPr>
              <w:t>点検</w:t>
            </w:r>
          </w:p>
        </w:tc>
        <w:tc>
          <w:tcPr>
            <w:tcW w:w="6237" w:type="dxa"/>
            <w:vAlign w:val="center"/>
          </w:tcPr>
          <w:p w14:paraId="2A3CC9F5" w14:textId="1FEB8C6A" w:rsidR="0083367E" w:rsidRPr="003E4505" w:rsidRDefault="001F0651" w:rsidP="00AD47F5">
            <w:pPr>
              <w:contextualSpacing/>
              <w:rPr>
                <w:sz w:val="21"/>
                <w:szCs w:val="21"/>
              </w:rPr>
            </w:pPr>
            <w:r w:rsidRPr="003E4505">
              <w:rPr>
                <w:rFonts w:hint="eastAsia"/>
                <w:sz w:val="21"/>
                <w:szCs w:val="21"/>
              </w:rPr>
              <w:t>機能状態や減耗の程度等をあらかじめ定めた手順により調べることをいう。</w:t>
            </w:r>
          </w:p>
        </w:tc>
      </w:tr>
      <w:tr w:rsidR="00E063E9" w:rsidRPr="003E4505" w14:paraId="12ECCFF0" w14:textId="77777777" w:rsidTr="007C14C5">
        <w:trPr>
          <w:trHeight w:val="699"/>
        </w:trPr>
        <w:tc>
          <w:tcPr>
            <w:tcW w:w="2263" w:type="dxa"/>
            <w:vAlign w:val="center"/>
          </w:tcPr>
          <w:p w14:paraId="566B8B22" w14:textId="6FFD9C2E" w:rsidR="0083367E" w:rsidRPr="003E4505" w:rsidRDefault="0083367E" w:rsidP="00AD47F5">
            <w:pPr>
              <w:contextualSpacing/>
              <w:rPr>
                <w:sz w:val="21"/>
                <w:szCs w:val="21"/>
              </w:rPr>
            </w:pPr>
            <w:r w:rsidRPr="003E4505">
              <w:rPr>
                <w:rFonts w:hint="eastAsia"/>
                <w:sz w:val="21"/>
                <w:szCs w:val="21"/>
              </w:rPr>
              <w:t>保守</w:t>
            </w:r>
          </w:p>
        </w:tc>
        <w:tc>
          <w:tcPr>
            <w:tcW w:w="6237" w:type="dxa"/>
            <w:vAlign w:val="center"/>
          </w:tcPr>
          <w:p w14:paraId="76C58784" w14:textId="118CBB38" w:rsidR="0083367E" w:rsidRPr="003E4505" w:rsidRDefault="001F0651" w:rsidP="00AD47F5">
            <w:pPr>
              <w:contextualSpacing/>
              <w:rPr>
                <w:sz w:val="21"/>
                <w:szCs w:val="21"/>
              </w:rPr>
            </w:pPr>
            <w:r w:rsidRPr="003E4505">
              <w:rPr>
                <w:rFonts w:hint="eastAsia"/>
                <w:sz w:val="21"/>
                <w:szCs w:val="21"/>
              </w:rPr>
              <w:t>初期の性能及び機能を維持する目的で、周期的又は継続的に行う注油、小部品・消耗品の取り換え等の軽微な作業を</w:t>
            </w:r>
            <w:r w:rsidR="00C92E79" w:rsidRPr="003E4505">
              <w:rPr>
                <w:rFonts w:hint="eastAsia"/>
                <w:sz w:val="21"/>
                <w:szCs w:val="21"/>
              </w:rPr>
              <w:t>い</w:t>
            </w:r>
            <w:r w:rsidRPr="003E4505">
              <w:rPr>
                <w:rFonts w:hint="eastAsia"/>
                <w:sz w:val="21"/>
                <w:szCs w:val="21"/>
              </w:rPr>
              <w:t>う。</w:t>
            </w:r>
          </w:p>
        </w:tc>
      </w:tr>
      <w:tr w:rsidR="00E063E9" w:rsidRPr="003E4505" w14:paraId="15EB22AA" w14:textId="77777777" w:rsidTr="007C14C5">
        <w:trPr>
          <w:trHeight w:val="553"/>
        </w:trPr>
        <w:tc>
          <w:tcPr>
            <w:tcW w:w="2263" w:type="dxa"/>
            <w:vAlign w:val="center"/>
          </w:tcPr>
          <w:p w14:paraId="21F1DCC4" w14:textId="1FE0A830" w:rsidR="0083367E" w:rsidRPr="003E4505" w:rsidRDefault="0083367E" w:rsidP="00AD47F5">
            <w:pPr>
              <w:contextualSpacing/>
              <w:rPr>
                <w:sz w:val="21"/>
                <w:szCs w:val="21"/>
              </w:rPr>
            </w:pPr>
            <w:r w:rsidRPr="003E4505">
              <w:rPr>
                <w:rFonts w:hint="eastAsia"/>
                <w:sz w:val="21"/>
                <w:szCs w:val="21"/>
              </w:rPr>
              <w:t>修繕</w:t>
            </w:r>
          </w:p>
        </w:tc>
        <w:tc>
          <w:tcPr>
            <w:tcW w:w="6237" w:type="dxa"/>
            <w:vAlign w:val="center"/>
          </w:tcPr>
          <w:p w14:paraId="56AF15FB" w14:textId="7B2FF23D" w:rsidR="0083367E" w:rsidRPr="003E4505" w:rsidRDefault="001F0651" w:rsidP="00AD47F5">
            <w:pPr>
              <w:contextualSpacing/>
              <w:rPr>
                <w:sz w:val="21"/>
                <w:szCs w:val="21"/>
              </w:rPr>
            </w:pPr>
            <w:r w:rsidRPr="003E4505">
              <w:rPr>
                <w:rFonts w:hint="eastAsia"/>
                <w:sz w:val="21"/>
                <w:szCs w:val="21"/>
              </w:rPr>
              <w:t>劣化した部位・部材又は機器の性能・機能を原状（初期の水準）又は実用上支障のない状態まで回復させることをいう。ただし、保守の範囲に含まれる定期的な小部品・消耗品の取替等は除く。</w:t>
            </w:r>
          </w:p>
        </w:tc>
      </w:tr>
      <w:tr w:rsidR="00E063E9" w:rsidRPr="003E4505" w14:paraId="57CFE095" w14:textId="77777777" w:rsidTr="007C14C5">
        <w:trPr>
          <w:trHeight w:val="721"/>
        </w:trPr>
        <w:tc>
          <w:tcPr>
            <w:tcW w:w="2263" w:type="dxa"/>
            <w:vAlign w:val="center"/>
          </w:tcPr>
          <w:p w14:paraId="789D9D7C" w14:textId="5EF70E50" w:rsidR="00B14CED" w:rsidRPr="003E4505" w:rsidRDefault="00B14CED" w:rsidP="00AD47F5">
            <w:pPr>
              <w:contextualSpacing/>
              <w:rPr>
                <w:sz w:val="21"/>
                <w:szCs w:val="21"/>
              </w:rPr>
            </w:pPr>
            <w:r w:rsidRPr="003E4505">
              <w:rPr>
                <w:sz w:val="21"/>
                <w:szCs w:val="21"/>
              </w:rPr>
              <w:t>実施方針等</w:t>
            </w:r>
          </w:p>
        </w:tc>
        <w:tc>
          <w:tcPr>
            <w:tcW w:w="6237" w:type="dxa"/>
            <w:vAlign w:val="center"/>
          </w:tcPr>
          <w:p w14:paraId="51AF940F" w14:textId="0E6DED30" w:rsidR="00B14CED" w:rsidRPr="003E4505" w:rsidRDefault="00B14CED" w:rsidP="00AD47F5">
            <w:pPr>
              <w:contextualSpacing/>
              <w:rPr>
                <w:sz w:val="21"/>
                <w:szCs w:val="21"/>
              </w:rPr>
            </w:pPr>
            <w:r w:rsidRPr="003E4505">
              <w:rPr>
                <w:rFonts w:hint="eastAsia"/>
                <w:sz w:val="21"/>
                <w:szCs w:val="21"/>
              </w:rPr>
              <w:t>実施方針</w:t>
            </w:r>
            <w:r w:rsidR="00BD095A" w:rsidRPr="003E4505">
              <w:rPr>
                <w:rFonts w:hint="eastAsia"/>
                <w:sz w:val="21"/>
                <w:szCs w:val="21"/>
              </w:rPr>
              <w:t>及び</w:t>
            </w:r>
            <w:r w:rsidRPr="003E4505">
              <w:rPr>
                <w:rFonts w:hint="eastAsia"/>
                <w:sz w:val="21"/>
                <w:szCs w:val="21"/>
              </w:rPr>
              <w:t>要求水準書（案）をいう。</w:t>
            </w:r>
          </w:p>
        </w:tc>
      </w:tr>
    </w:tbl>
    <w:p w14:paraId="66E39B67" w14:textId="77777777" w:rsidR="00BD095A" w:rsidRDefault="00BD095A" w:rsidP="00AD47F5">
      <w:pPr>
        <w:contextualSpacing/>
      </w:pPr>
    </w:p>
    <w:p w14:paraId="59020FE8" w14:textId="77777777" w:rsidR="007C14C5" w:rsidRDefault="007C14C5" w:rsidP="00AD47F5">
      <w:pPr>
        <w:contextualSpacing/>
      </w:pPr>
    </w:p>
    <w:p w14:paraId="254646A7" w14:textId="77777777" w:rsidR="007C14C5" w:rsidRDefault="007C14C5" w:rsidP="00AD47F5">
      <w:pPr>
        <w:contextualSpacing/>
      </w:pPr>
    </w:p>
    <w:p w14:paraId="72A534F2" w14:textId="77777777" w:rsidR="007C14C5" w:rsidRPr="003E4505" w:rsidRDefault="007C14C5" w:rsidP="00AD47F5">
      <w:pPr>
        <w:contextualSpacing/>
      </w:pPr>
    </w:p>
    <w:p w14:paraId="205941DF" w14:textId="7ABF653F" w:rsidR="00BD095A" w:rsidRPr="003E4505" w:rsidRDefault="00BD095A" w:rsidP="00AD47F5">
      <w:pPr>
        <w:contextualSpacing/>
        <w:sectPr w:rsidR="00BD095A" w:rsidRPr="003E4505" w:rsidSect="008A7845">
          <w:type w:val="nextColumn"/>
          <w:pgSz w:w="11900" w:h="16840" w:code="9"/>
          <w:pgMar w:top="1701" w:right="1701" w:bottom="1701" w:left="1701" w:header="0" w:footer="737" w:gutter="0"/>
          <w:cols w:space="720"/>
          <w:titlePg/>
          <w:docGrid w:type="linesAndChars" w:linePitch="335" w:charSpace="-1547"/>
        </w:sectPr>
      </w:pPr>
    </w:p>
    <w:p w14:paraId="5D00D4E2" w14:textId="58DB4C02" w:rsidR="005958E2" w:rsidRPr="002156F4" w:rsidRDefault="005958E2" w:rsidP="005958E2">
      <w:pPr>
        <w:pStyle w:val="1"/>
        <w:numPr>
          <w:ilvl w:val="0"/>
          <w:numId w:val="0"/>
        </w:numPr>
        <w:spacing w:afterLines="0" w:after="0"/>
      </w:pPr>
      <w:bookmarkStart w:id="0" w:name="_Toc182842475"/>
      <w:bookmarkStart w:id="1" w:name="_Toc184681785"/>
      <w:r>
        <w:rPr>
          <w:rFonts w:hint="eastAsia"/>
        </w:rPr>
        <w:lastRenderedPageBreak/>
        <w:t xml:space="preserve">第１　</w:t>
      </w:r>
      <w:r w:rsidRPr="002156F4">
        <w:rPr>
          <w:rFonts w:hint="eastAsia"/>
        </w:rPr>
        <w:t>特定事業の選定に関する事項</w:t>
      </w:r>
      <w:bookmarkStart w:id="2" w:name="_Toc182842476"/>
      <w:bookmarkEnd w:id="0"/>
      <w:bookmarkEnd w:id="1"/>
    </w:p>
    <w:p w14:paraId="0A84DF26" w14:textId="28406285" w:rsidR="003E4505" w:rsidRPr="005958E2" w:rsidRDefault="005958E2" w:rsidP="005958E2">
      <w:pPr>
        <w:pStyle w:val="2"/>
      </w:pPr>
      <w:bookmarkStart w:id="3" w:name="_Toc184681786"/>
      <w:r w:rsidRPr="005958E2">
        <w:rPr>
          <w:rFonts w:hint="eastAsia"/>
        </w:rPr>
        <w:t>１　事業内容に関する事項</w:t>
      </w:r>
      <w:bookmarkEnd w:id="2"/>
      <w:bookmarkEnd w:id="3"/>
    </w:p>
    <w:p w14:paraId="553FF9AB" w14:textId="77777777" w:rsidR="003E4505" w:rsidRDefault="003E4505" w:rsidP="0019773A">
      <w:pPr>
        <w:spacing w:after="0"/>
        <w:ind w:firstLineChars="50" w:firstLine="106"/>
        <w:contextualSpacing/>
      </w:pPr>
      <w:r>
        <w:rPr>
          <w:rFonts w:hint="eastAsia"/>
        </w:rPr>
        <w:t xml:space="preserve">(1)　</w:t>
      </w:r>
      <w:r w:rsidR="005F4968" w:rsidRPr="003E4505">
        <w:rPr>
          <w:rFonts w:hint="eastAsia"/>
        </w:rPr>
        <w:t>事業名称</w:t>
      </w:r>
    </w:p>
    <w:p w14:paraId="0BEE71F2" w14:textId="23DC4B42" w:rsidR="005F4968" w:rsidRPr="003E4505" w:rsidRDefault="003E4505" w:rsidP="0019773A">
      <w:pPr>
        <w:spacing w:after="0"/>
        <w:ind w:firstLineChars="300" w:firstLine="637"/>
        <w:contextualSpacing/>
      </w:pPr>
      <w:r w:rsidRPr="003E4505">
        <w:rPr>
          <w:rFonts w:hint="eastAsia"/>
        </w:rPr>
        <w:t>大</w:t>
      </w:r>
      <w:r w:rsidR="005F4968" w:rsidRPr="003E4505">
        <w:rPr>
          <w:rFonts w:hint="eastAsia"/>
        </w:rPr>
        <w:t>阪市立小学校</w:t>
      </w:r>
      <w:r w:rsidR="00DC593A" w:rsidRPr="003E4505">
        <w:rPr>
          <w:rFonts w:hint="eastAsia"/>
        </w:rPr>
        <w:t>体育館</w:t>
      </w:r>
      <w:r w:rsidR="005F4968" w:rsidRPr="003E4505">
        <w:rPr>
          <w:rFonts w:hint="eastAsia"/>
        </w:rPr>
        <w:t>空調</w:t>
      </w:r>
      <w:r w:rsidR="00C84B3F" w:rsidRPr="003E4505">
        <w:rPr>
          <w:rFonts w:hint="eastAsia"/>
        </w:rPr>
        <w:t>設備</w:t>
      </w:r>
      <w:r w:rsidR="005F4968" w:rsidRPr="003E4505">
        <w:rPr>
          <w:rFonts w:hint="eastAsia"/>
        </w:rPr>
        <w:t>整備事業</w:t>
      </w:r>
    </w:p>
    <w:p w14:paraId="41DA0085" w14:textId="77777777" w:rsidR="003E4505" w:rsidRDefault="003E4505" w:rsidP="0019773A">
      <w:pPr>
        <w:spacing w:after="0"/>
        <w:contextualSpacing/>
      </w:pPr>
    </w:p>
    <w:p w14:paraId="1FAE4B2B" w14:textId="7E6D4AC2" w:rsidR="003E4505" w:rsidRDefault="00B55A7D" w:rsidP="0019773A">
      <w:pPr>
        <w:spacing w:after="0"/>
        <w:ind w:firstLineChars="50" w:firstLine="106"/>
        <w:contextualSpacing/>
      </w:pPr>
      <w:r w:rsidRPr="003E4505">
        <w:rPr>
          <w:rFonts w:hint="eastAsia"/>
        </w:rPr>
        <w:t xml:space="preserve">(2)　</w:t>
      </w:r>
      <w:r w:rsidR="005F4968" w:rsidRPr="003E4505">
        <w:rPr>
          <w:rFonts w:hint="eastAsia"/>
        </w:rPr>
        <w:t>公共施設等の管理者</w:t>
      </w:r>
    </w:p>
    <w:p w14:paraId="24893ADE" w14:textId="7C2BF0F3" w:rsidR="00B55A7D" w:rsidRPr="003E4505" w:rsidRDefault="005F4968" w:rsidP="0019773A">
      <w:pPr>
        <w:spacing w:after="0"/>
        <w:ind w:firstLineChars="300" w:firstLine="637"/>
        <w:contextualSpacing/>
      </w:pPr>
      <w:r w:rsidRPr="003E4505">
        <w:rPr>
          <w:rFonts w:hint="eastAsia"/>
        </w:rPr>
        <w:t>大阪市長　横山英幸</w:t>
      </w:r>
    </w:p>
    <w:p w14:paraId="76E45A15" w14:textId="77777777" w:rsidR="003E4505" w:rsidRPr="0019773A" w:rsidRDefault="003E4505" w:rsidP="00AD47F5">
      <w:pPr>
        <w:spacing w:after="0"/>
        <w:ind w:firstLineChars="150" w:firstLine="319"/>
        <w:contextualSpacing/>
      </w:pPr>
    </w:p>
    <w:p w14:paraId="29F9DB1D" w14:textId="6352B486" w:rsidR="005F4968" w:rsidRPr="003E4505" w:rsidRDefault="00B55A7D" w:rsidP="0019773A">
      <w:pPr>
        <w:spacing w:after="0"/>
        <w:ind w:firstLineChars="50" w:firstLine="106"/>
        <w:contextualSpacing/>
      </w:pPr>
      <w:r w:rsidRPr="003E4505">
        <w:rPr>
          <w:rFonts w:hint="eastAsia"/>
        </w:rPr>
        <w:t xml:space="preserve">(3)　</w:t>
      </w:r>
      <w:r w:rsidR="005F4968" w:rsidRPr="003E4505">
        <w:rPr>
          <w:rFonts w:hint="eastAsia"/>
        </w:rPr>
        <w:t>対象となる事業の概要</w:t>
      </w:r>
    </w:p>
    <w:p w14:paraId="6ABD397B" w14:textId="70F2D04F" w:rsidR="0019773A" w:rsidRDefault="005F4968" w:rsidP="0019773A">
      <w:pPr>
        <w:spacing w:after="0"/>
        <w:ind w:leftChars="200" w:left="425" w:firstLineChars="100" w:firstLine="212"/>
        <w:contextualSpacing/>
      </w:pPr>
      <w:r w:rsidRPr="003E4505">
        <w:rPr>
          <w:rFonts w:hint="eastAsia"/>
        </w:rPr>
        <w:t>本市の市立小学校</w:t>
      </w:r>
      <w:r w:rsidR="00573F52">
        <w:rPr>
          <w:rFonts w:hint="eastAsia"/>
        </w:rPr>
        <w:t>264</w:t>
      </w:r>
      <w:r w:rsidRPr="003E4505">
        <w:t>校において、</w:t>
      </w:r>
      <w:r w:rsidR="00DC593A" w:rsidRPr="003E4505">
        <w:rPr>
          <w:rFonts w:hint="eastAsia"/>
        </w:rPr>
        <w:t>体育館</w:t>
      </w:r>
      <w:r w:rsidRPr="003E4505">
        <w:t>を対象に空調設備の整備を実施する。また、事業期間を通して整備対象設備の維持管理を行う。</w:t>
      </w:r>
    </w:p>
    <w:p w14:paraId="7D609DEA" w14:textId="5238DE83" w:rsidR="005F4968" w:rsidRPr="003E4505" w:rsidRDefault="005F4968" w:rsidP="0019773A">
      <w:pPr>
        <w:spacing w:after="0"/>
        <w:ind w:leftChars="200" w:left="425" w:firstLineChars="100" w:firstLine="212"/>
        <w:contextualSpacing/>
      </w:pPr>
      <w:r w:rsidRPr="003E4505">
        <w:rPr>
          <w:rFonts w:hint="eastAsia"/>
        </w:rPr>
        <w:t>なお、対象校及び所在地は、</w:t>
      </w:r>
      <w:r w:rsidR="00E5502F" w:rsidRPr="003E4505">
        <w:rPr>
          <w:rFonts w:hint="eastAsia"/>
        </w:rPr>
        <w:t>「</w:t>
      </w:r>
      <w:r w:rsidRPr="003E4505">
        <w:rPr>
          <w:rFonts w:hint="eastAsia"/>
        </w:rPr>
        <w:t>別紙</w:t>
      </w:r>
      <w:r w:rsidR="00E13011" w:rsidRPr="003E4505">
        <w:rPr>
          <w:rFonts w:hint="eastAsia"/>
        </w:rPr>
        <w:t>１</w:t>
      </w:r>
      <w:r w:rsidR="00E5502F" w:rsidRPr="003E4505">
        <w:rPr>
          <w:rFonts w:hint="eastAsia"/>
        </w:rPr>
        <w:t xml:space="preserve">　</w:t>
      </w:r>
      <w:r w:rsidRPr="003E4505">
        <w:t>本事業の対象校一覧」を参照すること。</w:t>
      </w:r>
    </w:p>
    <w:p w14:paraId="6C084F54" w14:textId="77777777" w:rsidR="003E4505" w:rsidRPr="0019773A" w:rsidRDefault="003E4505" w:rsidP="0019773A">
      <w:pPr>
        <w:contextualSpacing/>
      </w:pPr>
    </w:p>
    <w:p w14:paraId="010D94EF" w14:textId="3160DCED" w:rsidR="005F4968" w:rsidRPr="003E4505" w:rsidRDefault="003E4505" w:rsidP="0019773A">
      <w:pPr>
        <w:ind w:firstLineChars="50" w:firstLine="106"/>
        <w:contextualSpacing/>
      </w:pPr>
      <w:r>
        <w:rPr>
          <w:rFonts w:hint="eastAsia"/>
        </w:rPr>
        <w:t xml:space="preserve">(4)　</w:t>
      </w:r>
      <w:r w:rsidR="005F4968" w:rsidRPr="003E4505">
        <w:rPr>
          <w:rFonts w:hint="eastAsia"/>
        </w:rPr>
        <w:t>事業目的</w:t>
      </w:r>
    </w:p>
    <w:p w14:paraId="5E8B6896" w14:textId="77777777" w:rsidR="0019773A" w:rsidRDefault="005F4968" w:rsidP="0019773A">
      <w:pPr>
        <w:ind w:leftChars="150" w:left="319" w:firstLineChars="150" w:firstLine="319"/>
        <w:contextualSpacing/>
      </w:pPr>
      <w:r w:rsidRPr="003E4505">
        <w:rPr>
          <w:rFonts w:hint="eastAsia"/>
        </w:rPr>
        <w:t>本事業は、</w:t>
      </w:r>
      <w:r w:rsidR="00206C94" w:rsidRPr="003E4505">
        <w:rPr>
          <w:rFonts w:hint="eastAsia"/>
        </w:rPr>
        <w:t>熱中症予防対策の一環として、小学校の体育館への空調設備の</w:t>
      </w:r>
      <w:r w:rsidR="00591AA8" w:rsidRPr="003E4505">
        <w:rPr>
          <w:rFonts w:hint="eastAsia"/>
        </w:rPr>
        <w:t>整備をＰＦＩ手法により民間事業者の技術的知見・能力等を最大限に活用し、短期間での実施による学校間の公平性を確保して進めるものであり、体育館の温熱環境の改善により、小学校における児童の安全な教育環境の確保に加え、災害発生時における避難所としての生活環境の改善を目的とする。</w:t>
      </w:r>
    </w:p>
    <w:p w14:paraId="5E12E1F4" w14:textId="61A3A8B1" w:rsidR="005F4968" w:rsidRPr="003E4505" w:rsidRDefault="005F4968" w:rsidP="0019773A">
      <w:pPr>
        <w:ind w:leftChars="150" w:left="319" w:firstLineChars="150" w:firstLine="319"/>
        <w:contextualSpacing/>
      </w:pPr>
      <w:r w:rsidRPr="003E4505">
        <w:rPr>
          <w:rFonts w:hint="eastAsia"/>
        </w:rPr>
        <w:t>また、維持管理を含めた効率的かつ効果的な運用を行うことで、本市の財政負担の縮減を図る。</w:t>
      </w:r>
    </w:p>
    <w:p w14:paraId="772F0207" w14:textId="77777777" w:rsidR="005137E2" w:rsidRPr="0019773A" w:rsidRDefault="005137E2" w:rsidP="00AD47F5">
      <w:pPr>
        <w:ind w:firstLineChars="150" w:firstLine="319"/>
        <w:contextualSpacing/>
      </w:pPr>
    </w:p>
    <w:p w14:paraId="1B5CF4FD" w14:textId="10A0782D" w:rsidR="005F4968" w:rsidRPr="003E4505" w:rsidRDefault="005137E2" w:rsidP="0019773A">
      <w:pPr>
        <w:ind w:firstLineChars="50" w:firstLine="106"/>
        <w:contextualSpacing/>
      </w:pPr>
      <w:r>
        <w:rPr>
          <w:rFonts w:hint="eastAsia"/>
        </w:rPr>
        <w:t xml:space="preserve">(5)　</w:t>
      </w:r>
      <w:r w:rsidR="005F4968" w:rsidRPr="003E4505">
        <w:rPr>
          <w:rFonts w:hint="eastAsia"/>
        </w:rPr>
        <w:t>事業方式</w:t>
      </w:r>
    </w:p>
    <w:p w14:paraId="289A4882" w14:textId="4AD60610" w:rsidR="005F4968" w:rsidRPr="003E4505" w:rsidRDefault="0017168D" w:rsidP="0019773A">
      <w:pPr>
        <w:ind w:leftChars="200" w:left="425" w:firstLineChars="100" w:firstLine="212"/>
        <w:contextualSpacing/>
      </w:pPr>
      <w:r w:rsidRPr="003E4505">
        <w:t>本事業は、ＰＦＩ法に基づき、選定事業者が、自らの資金で空調設備の整備に</w:t>
      </w:r>
      <w:r w:rsidR="00531926" w:rsidRPr="003E4505">
        <w:t>係る</w:t>
      </w:r>
      <w:r w:rsidRPr="003E4505">
        <w:t>設計業務、施工業務、工事監理業務を実施し、設置完了後、本市に所有権を移転し、事業期間を通して維持管理業務等を行うＢＴＯ（Ｂｕｉｌｄ－Ｔｒａｎｓｆｅｒ－Ｏｐｅｒａｔｅ）方式により実施する。</w:t>
      </w:r>
    </w:p>
    <w:p w14:paraId="1AB11F76" w14:textId="77777777" w:rsidR="005137E2" w:rsidRDefault="005137E2" w:rsidP="00AD47F5">
      <w:pPr>
        <w:contextualSpacing/>
      </w:pPr>
    </w:p>
    <w:p w14:paraId="16FE7F6E" w14:textId="6BC25E86" w:rsidR="005F4968" w:rsidRPr="003E4505" w:rsidRDefault="005137E2" w:rsidP="0019773A">
      <w:pPr>
        <w:ind w:firstLineChars="50" w:firstLine="106"/>
        <w:contextualSpacing/>
      </w:pPr>
      <w:r>
        <w:rPr>
          <w:rFonts w:hint="eastAsia"/>
        </w:rPr>
        <w:t xml:space="preserve">(6)　</w:t>
      </w:r>
      <w:r w:rsidR="005F4968" w:rsidRPr="003E4505">
        <w:rPr>
          <w:rFonts w:hint="eastAsia"/>
        </w:rPr>
        <w:t>事業期間</w:t>
      </w:r>
    </w:p>
    <w:p w14:paraId="689B196D" w14:textId="1810B12F" w:rsidR="005F4968" w:rsidRPr="003E4505" w:rsidRDefault="005F4968" w:rsidP="0019773A">
      <w:pPr>
        <w:ind w:firstLineChars="300" w:firstLine="637"/>
        <w:contextualSpacing/>
      </w:pPr>
      <w:r w:rsidRPr="003E4505">
        <w:rPr>
          <w:rFonts w:hint="eastAsia"/>
        </w:rPr>
        <w:t>本事業の事業期間は、事業契約締結日</w:t>
      </w:r>
      <w:r w:rsidRPr="003E4505">
        <w:t>から令和2</w:t>
      </w:r>
      <w:r w:rsidR="00EA0805" w:rsidRPr="003E4505">
        <w:rPr>
          <w:rFonts w:hint="eastAsia"/>
        </w:rPr>
        <w:t>4</w:t>
      </w:r>
      <w:r w:rsidRPr="003E4505">
        <w:t>年３月末までを予定している。</w:t>
      </w:r>
    </w:p>
    <w:p w14:paraId="2915B1B2" w14:textId="77777777" w:rsidR="005137E2" w:rsidRDefault="005137E2" w:rsidP="00AD47F5">
      <w:pPr>
        <w:contextualSpacing/>
      </w:pPr>
    </w:p>
    <w:p w14:paraId="0FAD7C08" w14:textId="105E1795" w:rsidR="005F4968" w:rsidRPr="003E4505" w:rsidRDefault="005137E2" w:rsidP="0019773A">
      <w:pPr>
        <w:ind w:firstLineChars="50" w:firstLine="106"/>
        <w:contextualSpacing/>
      </w:pPr>
      <w:r>
        <w:rPr>
          <w:rFonts w:hint="eastAsia"/>
        </w:rPr>
        <w:t xml:space="preserve">(7)　</w:t>
      </w:r>
      <w:r w:rsidR="005F4968" w:rsidRPr="003E4505">
        <w:rPr>
          <w:rFonts w:hint="eastAsia"/>
        </w:rPr>
        <w:t>事業スケジュール（予定）</w:t>
      </w:r>
    </w:p>
    <w:p w14:paraId="31B84585" w14:textId="77777777" w:rsidR="0019773A" w:rsidRDefault="005137E2" w:rsidP="0019773A">
      <w:pPr>
        <w:ind w:firstLineChars="200" w:firstLine="425"/>
        <w:contextualSpacing/>
      </w:pPr>
      <w:r>
        <w:rPr>
          <w:rFonts w:hint="eastAsia"/>
        </w:rPr>
        <w:t xml:space="preserve">①　</w:t>
      </w:r>
      <w:r w:rsidR="005F4968" w:rsidRPr="003E4505">
        <w:rPr>
          <w:rFonts w:hint="eastAsia"/>
        </w:rPr>
        <w:t>事業契約締結日</w:t>
      </w:r>
    </w:p>
    <w:p w14:paraId="3C149EA3" w14:textId="79AE607B" w:rsidR="005F4968" w:rsidRPr="003E4505" w:rsidRDefault="005F4968" w:rsidP="0019773A">
      <w:pPr>
        <w:ind w:firstLineChars="400" w:firstLine="850"/>
        <w:contextualSpacing/>
      </w:pPr>
      <w:r w:rsidRPr="003E4505">
        <w:rPr>
          <w:rFonts w:hint="eastAsia"/>
        </w:rPr>
        <w:t>令和７年12月</w:t>
      </w:r>
    </w:p>
    <w:p w14:paraId="1DF954C8" w14:textId="77777777" w:rsidR="005137E2" w:rsidRPr="0019773A" w:rsidRDefault="005137E2" w:rsidP="00AD47F5">
      <w:pPr>
        <w:ind w:firstLineChars="300" w:firstLine="637"/>
        <w:contextualSpacing/>
      </w:pPr>
    </w:p>
    <w:p w14:paraId="1BDF8D9E" w14:textId="4ADD119B" w:rsidR="005137E2" w:rsidRDefault="005137E2" w:rsidP="0019773A">
      <w:pPr>
        <w:ind w:firstLineChars="200" w:firstLine="425"/>
        <w:contextualSpacing/>
      </w:pPr>
      <w:r>
        <w:rPr>
          <w:rFonts w:hint="eastAsia"/>
        </w:rPr>
        <w:t xml:space="preserve">②　</w:t>
      </w:r>
      <w:r w:rsidR="005F4968" w:rsidRPr="003E4505">
        <w:rPr>
          <w:rFonts w:hint="eastAsia"/>
        </w:rPr>
        <w:t>設計期間</w:t>
      </w:r>
    </w:p>
    <w:p w14:paraId="35CAC878" w14:textId="77777777" w:rsidR="0019773A" w:rsidRDefault="005F4968" w:rsidP="0019773A">
      <w:pPr>
        <w:ind w:firstLineChars="400" w:firstLine="850"/>
        <w:contextualSpacing/>
      </w:pPr>
      <w:r w:rsidRPr="003E4505">
        <w:rPr>
          <w:rFonts w:hint="eastAsia"/>
        </w:rPr>
        <w:t>令和８年１月～令和11年</w:t>
      </w:r>
      <w:r w:rsidR="00DC593A" w:rsidRPr="003E4505">
        <w:rPr>
          <w:rFonts w:hint="eastAsia"/>
        </w:rPr>
        <w:t>３</w:t>
      </w:r>
      <w:r w:rsidRPr="003E4505">
        <w:rPr>
          <w:rFonts w:hint="eastAsia"/>
        </w:rPr>
        <w:t>月</w:t>
      </w:r>
    </w:p>
    <w:p w14:paraId="2B04BC76" w14:textId="63C91F83" w:rsidR="007C77FD" w:rsidRPr="003E4505" w:rsidRDefault="005F4968" w:rsidP="0019773A">
      <w:pPr>
        <w:ind w:firstLineChars="400" w:firstLine="850"/>
        <w:contextualSpacing/>
      </w:pPr>
      <w:r w:rsidRPr="003E4505">
        <w:rPr>
          <w:rFonts w:hint="eastAsia"/>
        </w:rPr>
        <w:t>（</w:t>
      </w:r>
      <w:r w:rsidR="0017168D" w:rsidRPr="003E4505">
        <w:rPr>
          <w:rFonts w:hint="eastAsia"/>
        </w:rPr>
        <w:t>設計</w:t>
      </w:r>
      <w:r w:rsidRPr="003E4505">
        <w:rPr>
          <w:rFonts w:hint="eastAsia"/>
        </w:rPr>
        <w:t>期間の短縮については選定事業者の提案による。）</w:t>
      </w:r>
    </w:p>
    <w:p w14:paraId="190C2111" w14:textId="77777777" w:rsidR="005137E2" w:rsidRDefault="005137E2" w:rsidP="00AD47F5">
      <w:pPr>
        <w:ind w:firstLineChars="300" w:firstLine="637"/>
        <w:contextualSpacing/>
      </w:pPr>
    </w:p>
    <w:p w14:paraId="242BC45A" w14:textId="01363E99" w:rsidR="005137E2" w:rsidRDefault="005137E2" w:rsidP="0019773A">
      <w:pPr>
        <w:ind w:firstLineChars="200" w:firstLine="425"/>
        <w:contextualSpacing/>
      </w:pPr>
      <w:r>
        <w:rPr>
          <w:rFonts w:hint="eastAsia"/>
        </w:rPr>
        <w:lastRenderedPageBreak/>
        <w:t xml:space="preserve">③　</w:t>
      </w:r>
      <w:r w:rsidR="000B1E15" w:rsidRPr="003E4505">
        <w:rPr>
          <w:rFonts w:hint="eastAsia"/>
        </w:rPr>
        <w:t>施工期間</w:t>
      </w:r>
    </w:p>
    <w:p w14:paraId="738A421F" w14:textId="77777777" w:rsidR="00846A67" w:rsidRDefault="00626DCA" w:rsidP="00846A67">
      <w:pPr>
        <w:ind w:firstLineChars="400" w:firstLine="850"/>
        <w:contextualSpacing/>
      </w:pPr>
      <w:r w:rsidRPr="003E4505">
        <w:rPr>
          <w:rFonts w:hint="eastAsia"/>
        </w:rPr>
        <w:t>令和８年</w:t>
      </w:r>
      <w:r w:rsidR="006516F2" w:rsidRPr="003E4505">
        <w:rPr>
          <w:rFonts w:hint="eastAsia"/>
        </w:rPr>
        <w:t>４</w:t>
      </w:r>
      <w:r w:rsidRPr="003E4505">
        <w:rPr>
          <w:rFonts w:hint="eastAsia"/>
        </w:rPr>
        <w:t>月～令和11年</w:t>
      </w:r>
      <w:r w:rsidR="00DC593A" w:rsidRPr="003E4505">
        <w:rPr>
          <w:rFonts w:hint="eastAsia"/>
        </w:rPr>
        <w:t>３</w:t>
      </w:r>
      <w:r w:rsidRPr="003E4505">
        <w:rPr>
          <w:rFonts w:hint="eastAsia"/>
        </w:rPr>
        <w:t>月</w:t>
      </w:r>
    </w:p>
    <w:p w14:paraId="54482A6A" w14:textId="2B5B95B0" w:rsidR="00AD47F5" w:rsidRDefault="00F11DE6" w:rsidP="00846A67">
      <w:pPr>
        <w:ind w:firstLineChars="400" w:firstLine="850"/>
        <w:contextualSpacing/>
      </w:pPr>
      <w:r w:rsidRPr="003E4505">
        <w:rPr>
          <w:rFonts w:hint="eastAsia"/>
        </w:rPr>
        <w:t>（</w:t>
      </w:r>
      <w:r w:rsidR="00626DCA" w:rsidRPr="003E4505">
        <w:rPr>
          <w:rFonts w:hint="eastAsia"/>
        </w:rPr>
        <w:t>施工期間の短縮については選定事業者の提案による。）</w:t>
      </w:r>
    </w:p>
    <w:p w14:paraId="7CD54631" w14:textId="1775A82B" w:rsidR="00F11DE6" w:rsidRPr="003E4505" w:rsidRDefault="00F11DE6" w:rsidP="00846A67">
      <w:pPr>
        <w:ind w:leftChars="300" w:left="637" w:firstLineChars="100" w:firstLine="212"/>
        <w:contextualSpacing/>
      </w:pPr>
      <w:r w:rsidRPr="003E4505">
        <w:rPr>
          <w:rFonts w:hint="eastAsia"/>
        </w:rPr>
        <w:t>整備対象設備の引き渡しは、施工期間内の月末ごと、対象校ごとに行うこととする。</w:t>
      </w:r>
    </w:p>
    <w:p w14:paraId="72653EE6" w14:textId="77777777" w:rsidR="005137E2" w:rsidRPr="00846A67" w:rsidRDefault="005137E2" w:rsidP="00AD47F5">
      <w:pPr>
        <w:ind w:firstLineChars="300" w:firstLine="637"/>
        <w:contextualSpacing/>
      </w:pPr>
    </w:p>
    <w:p w14:paraId="3E3FA044" w14:textId="015D4679" w:rsidR="005137E2" w:rsidRDefault="005137E2" w:rsidP="00846A67">
      <w:pPr>
        <w:ind w:firstLineChars="200" w:firstLine="425"/>
        <w:contextualSpacing/>
      </w:pPr>
      <w:r>
        <w:rPr>
          <w:rFonts w:hint="eastAsia"/>
        </w:rPr>
        <w:t xml:space="preserve">④　</w:t>
      </w:r>
      <w:r w:rsidR="004668D4" w:rsidRPr="003E4505">
        <w:rPr>
          <w:rFonts w:hint="eastAsia"/>
        </w:rPr>
        <w:t>維持管理</w:t>
      </w:r>
      <w:r w:rsidR="00DC593A" w:rsidRPr="003E4505">
        <w:rPr>
          <w:rFonts w:hint="eastAsia"/>
        </w:rPr>
        <w:t>期間</w:t>
      </w:r>
    </w:p>
    <w:p w14:paraId="213E7739" w14:textId="77777777" w:rsidR="00846A67" w:rsidRDefault="004668D4" w:rsidP="00846A67">
      <w:pPr>
        <w:ind w:firstLineChars="400" w:firstLine="850"/>
        <w:contextualSpacing/>
      </w:pPr>
      <w:r w:rsidRPr="003E4505">
        <w:rPr>
          <w:rFonts w:hint="eastAsia"/>
        </w:rPr>
        <w:t>令和８年度施工分　　令和８年度中～令和</w:t>
      </w:r>
      <w:r w:rsidRPr="003E4505">
        <w:t>2</w:t>
      </w:r>
      <w:r w:rsidR="00991797" w:rsidRPr="003E4505">
        <w:rPr>
          <w:rFonts w:hint="eastAsia"/>
        </w:rPr>
        <w:t>4</w:t>
      </w:r>
      <w:r w:rsidRPr="003E4505">
        <w:t>年３月末</w:t>
      </w:r>
    </w:p>
    <w:p w14:paraId="0513042E" w14:textId="77777777" w:rsidR="00846A67" w:rsidRDefault="004668D4" w:rsidP="00846A67">
      <w:pPr>
        <w:ind w:firstLineChars="400" w:firstLine="850"/>
        <w:contextualSpacing/>
      </w:pPr>
      <w:r w:rsidRPr="003E4505">
        <w:rPr>
          <w:rFonts w:hint="eastAsia"/>
        </w:rPr>
        <w:t>令和９年度施工分　　令和９年度中～令和</w:t>
      </w:r>
      <w:r w:rsidRPr="003E4505">
        <w:t>2</w:t>
      </w:r>
      <w:r w:rsidR="00991797" w:rsidRPr="003E4505">
        <w:rPr>
          <w:rFonts w:hint="eastAsia"/>
        </w:rPr>
        <w:t>4</w:t>
      </w:r>
      <w:r w:rsidRPr="003E4505">
        <w:t>年３月末</w:t>
      </w:r>
    </w:p>
    <w:p w14:paraId="1C69786D" w14:textId="77777777" w:rsidR="00846A67" w:rsidRDefault="004668D4" w:rsidP="00846A67">
      <w:pPr>
        <w:ind w:firstLineChars="400" w:firstLine="850"/>
        <w:contextualSpacing/>
      </w:pPr>
      <w:r w:rsidRPr="003E4505">
        <w:rPr>
          <w:rFonts w:hint="eastAsia"/>
        </w:rPr>
        <w:t>令和</w:t>
      </w:r>
      <w:r w:rsidRPr="003E4505">
        <w:t>10年度施工分　  令和10年度中～令和2</w:t>
      </w:r>
      <w:r w:rsidR="00991797" w:rsidRPr="003E4505">
        <w:rPr>
          <w:rFonts w:hint="eastAsia"/>
        </w:rPr>
        <w:t>4</w:t>
      </w:r>
      <w:r w:rsidRPr="003E4505">
        <w:t>年３月末</w:t>
      </w:r>
    </w:p>
    <w:p w14:paraId="12A6D7AE" w14:textId="77777777" w:rsidR="00846A67" w:rsidRDefault="004668D4" w:rsidP="00846A67">
      <w:pPr>
        <w:ind w:leftChars="300" w:left="637" w:firstLineChars="100" w:firstLine="212"/>
        <w:contextualSpacing/>
      </w:pPr>
      <w:r w:rsidRPr="003E4505">
        <w:rPr>
          <w:rFonts w:hint="eastAsia"/>
        </w:rPr>
        <w:t>引き渡しを行った</w:t>
      </w:r>
      <w:r w:rsidR="003550E0" w:rsidRPr="003E4505">
        <w:rPr>
          <w:rFonts w:hint="eastAsia"/>
        </w:rPr>
        <w:t>日の属する</w:t>
      </w:r>
      <w:r w:rsidRPr="003E4505">
        <w:rPr>
          <w:rFonts w:hint="eastAsia"/>
        </w:rPr>
        <w:t>月</w:t>
      </w:r>
      <w:r w:rsidR="003550E0" w:rsidRPr="003E4505">
        <w:rPr>
          <w:rFonts w:hint="eastAsia"/>
        </w:rPr>
        <w:t>の翌月の初日</w:t>
      </w:r>
      <w:r w:rsidRPr="003E4505">
        <w:rPr>
          <w:rFonts w:hint="eastAsia"/>
        </w:rPr>
        <w:t>から</w:t>
      </w:r>
      <w:r w:rsidR="003550E0" w:rsidRPr="003E4505">
        <w:rPr>
          <w:rFonts w:hint="eastAsia"/>
        </w:rPr>
        <w:t>、当該引</w:t>
      </w:r>
      <w:r w:rsidR="00F11DE6" w:rsidRPr="003E4505">
        <w:rPr>
          <w:rFonts w:hint="eastAsia"/>
        </w:rPr>
        <w:t>き</w:t>
      </w:r>
      <w:r w:rsidR="003550E0" w:rsidRPr="003E4505">
        <w:rPr>
          <w:rFonts w:hint="eastAsia"/>
        </w:rPr>
        <w:t>渡しを行った整備対象設備の維持管理期間を開始する</w:t>
      </w:r>
      <w:r w:rsidRPr="003E4505">
        <w:rPr>
          <w:rFonts w:hint="eastAsia"/>
        </w:rPr>
        <w:t>。</w:t>
      </w:r>
    </w:p>
    <w:p w14:paraId="0D1433E6" w14:textId="341E8A27" w:rsidR="004668D4" w:rsidRPr="003E4505" w:rsidRDefault="004668D4" w:rsidP="00846A67">
      <w:pPr>
        <w:ind w:leftChars="300" w:left="637" w:firstLineChars="100" w:firstLine="212"/>
        <w:contextualSpacing/>
      </w:pPr>
      <w:r w:rsidRPr="003E4505">
        <w:rPr>
          <w:rFonts w:hint="eastAsia"/>
        </w:rPr>
        <w:t>ただし、選定事業者の提案により施工期間が１年</w:t>
      </w:r>
      <w:r w:rsidR="00081A59" w:rsidRPr="003E4505">
        <w:rPr>
          <w:rFonts w:hint="eastAsia"/>
        </w:rPr>
        <w:t>度</w:t>
      </w:r>
      <w:r w:rsidRPr="003E4505">
        <w:rPr>
          <w:rFonts w:hint="eastAsia"/>
        </w:rPr>
        <w:t>以上短縮された場合の維持管理終期は、この限りではなく、最終施工分の所有権移転が完了した年度末から</w:t>
      </w:r>
      <w:r w:rsidRPr="003E4505">
        <w:t>13年後の年度末とする。</w:t>
      </w:r>
    </w:p>
    <w:p w14:paraId="48767E54" w14:textId="77777777" w:rsidR="005137E2" w:rsidRDefault="005137E2" w:rsidP="00AD47F5">
      <w:pPr>
        <w:contextualSpacing/>
      </w:pPr>
    </w:p>
    <w:p w14:paraId="510D0C4A" w14:textId="77777777" w:rsidR="005137E2" w:rsidRDefault="005137E2" w:rsidP="00177142">
      <w:pPr>
        <w:ind w:firstLineChars="50" w:firstLine="106"/>
        <w:contextualSpacing/>
      </w:pPr>
      <w:r>
        <w:rPr>
          <w:rFonts w:hint="eastAsia"/>
        </w:rPr>
        <w:t xml:space="preserve">(8)　</w:t>
      </w:r>
      <w:r w:rsidR="004668D4" w:rsidRPr="003E4505">
        <w:rPr>
          <w:rFonts w:hint="eastAsia"/>
        </w:rPr>
        <w:t>事業範囲</w:t>
      </w:r>
    </w:p>
    <w:p w14:paraId="3EB90185" w14:textId="5A7C151F" w:rsidR="00B35AF4" w:rsidRDefault="004668D4" w:rsidP="00846A67">
      <w:pPr>
        <w:ind w:firstLineChars="300" w:firstLine="637"/>
        <w:contextualSpacing/>
      </w:pPr>
      <w:r w:rsidRPr="003E4505">
        <w:rPr>
          <w:rFonts w:hint="eastAsia"/>
        </w:rPr>
        <w:t>本事業の対象となる業務の範囲は</w:t>
      </w:r>
      <w:r w:rsidR="004E0CE9" w:rsidRPr="003E4505">
        <w:rPr>
          <w:rFonts w:hint="eastAsia"/>
        </w:rPr>
        <w:t>次</w:t>
      </w:r>
      <w:r w:rsidRPr="003E4505">
        <w:rPr>
          <w:rFonts w:hint="eastAsia"/>
        </w:rPr>
        <w:t>のとおりとする。</w:t>
      </w:r>
    </w:p>
    <w:p w14:paraId="13F8999C" w14:textId="77777777" w:rsidR="00640773" w:rsidRDefault="00640773" w:rsidP="00846A67">
      <w:pPr>
        <w:contextualSpacing/>
      </w:pPr>
    </w:p>
    <w:p w14:paraId="5BCE6604" w14:textId="7869F568" w:rsidR="004668D4" w:rsidRPr="003E4505" w:rsidRDefault="005137E2" w:rsidP="00846A67">
      <w:pPr>
        <w:ind w:firstLineChars="200" w:firstLine="425"/>
        <w:contextualSpacing/>
      </w:pPr>
      <w:r>
        <w:rPr>
          <w:rFonts w:hint="eastAsia"/>
        </w:rPr>
        <w:t xml:space="preserve">①　</w:t>
      </w:r>
      <w:r w:rsidR="004668D4" w:rsidRPr="003E4505">
        <w:rPr>
          <w:rFonts w:hint="eastAsia"/>
        </w:rPr>
        <w:t>設計業務</w:t>
      </w:r>
    </w:p>
    <w:p w14:paraId="00524994" w14:textId="77777777" w:rsidR="00846A67" w:rsidRDefault="005137E2" w:rsidP="00846A67">
      <w:pPr>
        <w:ind w:firstLineChars="300" w:firstLine="637"/>
        <w:contextualSpacing/>
      </w:pPr>
      <w:r>
        <w:rPr>
          <w:rFonts w:hint="eastAsia"/>
        </w:rPr>
        <w:t xml:space="preserve">ａ　</w:t>
      </w:r>
      <w:r w:rsidR="00AD5695" w:rsidRPr="003E4505">
        <w:rPr>
          <w:rFonts w:hint="eastAsia"/>
        </w:rPr>
        <w:t>設計のための事前調査業務</w:t>
      </w:r>
    </w:p>
    <w:p w14:paraId="44A89C49" w14:textId="77777777" w:rsidR="00846A67" w:rsidRDefault="005137E2" w:rsidP="00846A67">
      <w:pPr>
        <w:ind w:firstLineChars="300" w:firstLine="637"/>
        <w:contextualSpacing/>
      </w:pPr>
      <w:r>
        <w:rPr>
          <w:rFonts w:hint="eastAsia"/>
        </w:rPr>
        <w:t xml:space="preserve">ｂ　</w:t>
      </w:r>
      <w:r w:rsidR="00AD5695" w:rsidRPr="003E4505">
        <w:rPr>
          <w:rFonts w:hint="eastAsia"/>
        </w:rPr>
        <w:t>設計業務</w:t>
      </w:r>
    </w:p>
    <w:p w14:paraId="70C62557" w14:textId="782590ED" w:rsidR="00B35AF4" w:rsidRDefault="005137E2" w:rsidP="00846A67">
      <w:pPr>
        <w:ind w:leftChars="300" w:left="1062" w:hangingChars="200" w:hanging="425"/>
        <w:contextualSpacing/>
      </w:pPr>
      <w:r>
        <w:rPr>
          <w:rFonts w:hint="eastAsia"/>
        </w:rPr>
        <w:t xml:space="preserve">ｃ　</w:t>
      </w:r>
      <w:r w:rsidR="00AD5695" w:rsidRPr="003E4505">
        <w:rPr>
          <w:rFonts w:hint="eastAsia"/>
        </w:rPr>
        <w:t>その他、付随する業務（</w:t>
      </w:r>
      <w:r w:rsidR="00DA10DA">
        <w:rPr>
          <w:rFonts w:hint="eastAsia"/>
        </w:rPr>
        <w:t>セルフモニタリング計画書</w:t>
      </w:r>
      <w:r w:rsidR="00AD5695" w:rsidRPr="003E4505">
        <w:rPr>
          <w:rFonts w:hint="eastAsia"/>
        </w:rPr>
        <w:t>の作成及び提出、並びに調整、報告、申請、検査、セルフモニタリングによる確認・報告、本市が行うモニタリングへの協力、本市が行う交付金・補助金等の申請に係る協力及び諸資料の提出等。なお、調整業務には、対象校との調整も含む。）</w:t>
      </w:r>
    </w:p>
    <w:p w14:paraId="2DC67613" w14:textId="77777777" w:rsidR="00AD47F5" w:rsidRDefault="00AD47F5" w:rsidP="00AD47F5">
      <w:pPr>
        <w:ind w:firstLineChars="300" w:firstLine="637"/>
        <w:contextualSpacing/>
      </w:pPr>
    </w:p>
    <w:p w14:paraId="267A63A0" w14:textId="7A9E80F7" w:rsidR="004668D4" w:rsidRPr="003E4505" w:rsidRDefault="00B35AF4" w:rsidP="00846A67">
      <w:pPr>
        <w:ind w:firstLineChars="200" w:firstLine="425"/>
        <w:contextualSpacing/>
      </w:pPr>
      <w:r>
        <w:rPr>
          <w:rFonts w:hint="eastAsia"/>
        </w:rPr>
        <w:t xml:space="preserve">②　</w:t>
      </w:r>
      <w:r w:rsidR="0031642D" w:rsidRPr="003E4505">
        <w:rPr>
          <w:rFonts w:hint="eastAsia"/>
        </w:rPr>
        <w:t>施工業務</w:t>
      </w:r>
    </w:p>
    <w:p w14:paraId="05BF96CA" w14:textId="77777777" w:rsidR="00846A67" w:rsidRDefault="00B35AF4" w:rsidP="00846A67">
      <w:pPr>
        <w:ind w:firstLineChars="300" w:firstLine="637"/>
        <w:contextualSpacing/>
      </w:pPr>
      <w:r>
        <w:rPr>
          <w:rFonts w:hint="eastAsia"/>
        </w:rPr>
        <w:t xml:space="preserve">ａ　</w:t>
      </w:r>
      <w:r w:rsidR="0031642D" w:rsidRPr="003E4505">
        <w:rPr>
          <w:rFonts w:hint="eastAsia"/>
        </w:rPr>
        <w:t>施工のための事前調査業務</w:t>
      </w:r>
    </w:p>
    <w:p w14:paraId="1D1154EC" w14:textId="77777777" w:rsidR="00846A67" w:rsidRDefault="00B35AF4" w:rsidP="00846A67">
      <w:pPr>
        <w:ind w:leftChars="300" w:left="1062" w:hangingChars="200" w:hanging="425"/>
        <w:contextualSpacing/>
      </w:pPr>
      <w:r>
        <w:rPr>
          <w:rFonts w:hint="eastAsia"/>
        </w:rPr>
        <w:t xml:space="preserve">ｂ　</w:t>
      </w:r>
      <w:r w:rsidR="0031642D" w:rsidRPr="003E4505">
        <w:t>整備に伴う一切の工事（新たな空調設備の設置、エネルギー関連の設備の整備、</w:t>
      </w:r>
      <w:r w:rsidR="00BB6782" w:rsidRPr="003E4505">
        <w:rPr>
          <w:rFonts w:hint="eastAsia"/>
        </w:rPr>
        <w:t>花壇その他既存物の撤去、散水栓その他既存施設の移設・機能回復</w:t>
      </w:r>
      <w:r w:rsidR="006104FD" w:rsidRPr="003E4505">
        <w:rPr>
          <w:rFonts w:hint="eastAsia"/>
        </w:rPr>
        <w:t>等を含む</w:t>
      </w:r>
      <w:r w:rsidR="00234076" w:rsidRPr="003E4505">
        <w:rPr>
          <w:rFonts w:hint="eastAsia"/>
        </w:rPr>
        <w:t>。</w:t>
      </w:r>
      <w:r w:rsidR="0031642D" w:rsidRPr="003E4505">
        <w:t>）</w:t>
      </w:r>
    </w:p>
    <w:p w14:paraId="33ECF96D" w14:textId="125BCCD8" w:rsidR="00B35AF4" w:rsidRDefault="00B35AF4" w:rsidP="00846A67">
      <w:pPr>
        <w:ind w:leftChars="300" w:left="1062" w:hangingChars="200" w:hanging="425"/>
        <w:contextualSpacing/>
      </w:pPr>
      <w:r>
        <w:rPr>
          <w:rFonts w:hint="eastAsia"/>
        </w:rPr>
        <w:t xml:space="preserve">ｃ　</w:t>
      </w:r>
      <w:r w:rsidR="0031642D" w:rsidRPr="003E4505">
        <w:rPr>
          <w:rFonts w:hint="eastAsia"/>
        </w:rPr>
        <w:t>その他、付随する業務（</w:t>
      </w:r>
      <w:r w:rsidR="00DA10DA">
        <w:rPr>
          <w:rFonts w:hint="eastAsia"/>
        </w:rPr>
        <w:t>セルフモニタリング計画書</w:t>
      </w:r>
      <w:r w:rsidR="0031642D" w:rsidRPr="003E4505">
        <w:rPr>
          <w:rFonts w:hint="eastAsia"/>
        </w:rPr>
        <w:t>の作成及び提出、並びに調整、報告、申請、検査、セルフモニタリングによる確認・報告、本市が行うモニタリングへの協力、本市が行う交付金・補助金等の申請に係る協力及び諸資料の提出等。なお、調整業務には、対象校との調整も含む。）</w:t>
      </w:r>
    </w:p>
    <w:p w14:paraId="3F8DD07F" w14:textId="77777777" w:rsidR="00AD47F5" w:rsidRDefault="00AD47F5" w:rsidP="00AD47F5">
      <w:pPr>
        <w:ind w:firstLineChars="300" w:firstLine="637"/>
        <w:contextualSpacing/>
      </w:pPr>
    </w:p>
    <w:p w14:paraId="156282CA" w14:textId="31AC7193" w:rsidR="0031642D" w:rsidRPr="003E4505" w:rsidRDefault="00B35AF4" w:rsidP="00846A67">
      <w:pPr>
        <w:ind w:firstLineChars="200" w:firstLine="425"/>
        <w:contextualSpacing/>
      </w:pPr>
      <w:r>
        <w:rPr>
          <w:rFonts w:hint="eastAsia"/>
        </w:rPr>
        <w:t xml:space="preserve">③　</w:t>
      </w:r>
      <w:r w:rsidR="0031642D" w:rsidRPr="003E4505">
        <w:rPr>
          <w:rFonts w:hint="eastAsia"/>
        </w:rPr>
        <w:t>工事</w:t>
      </w:r>
      <w:r w:rsidR="00692BDB" w:rsidRPr="003E4505">
        <w:rPr>
          <w:rFonts w:hint="eastAsia"/>
        </w:rPr>
        <w:t>監理</w:t>
      </w:r>
      <w:r w:rsidR="0031642D" w:rsidRPr="003E4505">
        <w:rPr>
          <w:rFonts w:hint="eastAsia"/>
        </w:rPr>
        <w:t>業務</w:t>
      </w:r>
    </w:p>
    <w:p w14:paraId="57386BCC" w14:textId="77777777" w:rsidR="00846A67" w:rsidRDefault="00B35AF4" w:rsidP="00846A67">
      <w:pPr>
        <w:ind w:firstLineChars="300" w:firstLine="637"/>
        <w:contextualSpacing/>
      </w:pPr>
      <w:r>
        <w:rPr>
          <w:rFonts w:hint="eastAsia"/>
        </w:rPr>
        <w:t xml:space="preserve">ａ　</w:t>
      </w:r>
      <w:r w:rsidR="0031642D" w:rsidRPr="003E4505">
        <w:rPr>
          <w:rFonts w:hint="eastAsia"/>
        </w:rPr>
        <w:t>施工に係る工事監理業務</w:t>
      </w:r>
    </w:p>
    <w:p w14:paraId="1B05FC01" w14:textId="591E68AF" w:rsidR="0031642D" w:rsidRPr="003E4505" w:rsidRDefault="00B35AF4" w:rsidP="00846A67">
      <w:pPr>
        <w:ind w:leftChars="300" w:left="1062" w:hangingChars="200" w:hanging="425"/>
        <w:contextualSpacing/>
      </w:pPr>
      <w:r>
        <w:rPr>
          <w:rFonts w:hint="eastAsia"/>
        </w:rPr>
        <w:t xml:space="preserve">ｂ　</w:t>
      </w:r>
      <w:r w:rsidR="0031642D" w:rsidRPr="003E4505">
        <w:rPr>
          <w:rFonts w:hint="eastAsia"/>
        </w:rPr>
        <w:t>その他、付随する業務（</w:t>
      </w:r>
      <w:r w:rsidR="00DA10DA">
        <w:rPr>
          <w:rFonts w:hint="eastAsia"/>
        </w:rPr>
        <w:t>セルフモニタリング計画書</w:t>
      </w:r>
      <w:r w:rsidR="0031642D" w:rsidRPr="003E4505">
        <w:rPr>
          <w:rFonts w:hint="eastAsia"/>
        </w:rPr>
        <w:t>の作成及び提出、調整、報</w:t>
      </w:r>
      <w:r w:rsidR="0031642D" w:rsidRPr="003E4505">
        <w:rPr>
          <w:rFonts w:hint="eastAsia"/>
        </w:rPr>
        <w:lastRenderedPageBreak/>
        <w:t>告、申請、検査等。なお、調整業務には、対象校との調整も含む。）</w:t>
      </w:r>
    </w:p>
    <w:p w14:paraId="1C709CEE" w14:textId="77777777" w:rsidR="00B35AF4" w:rsidRDefault="00B35AF4" w:rsidP="00AD47F5">
      <w:pPr>
        <w:ind w:firstLineChars="300" w:firstLine="637"/>
        <w:contextualSpacing/>
      </w:pPr>
    </w:p>
    <w:p w14:paraId="4855579B" w14:textId="7999CD94" w:rsidR="0031642D" w:rsidRPr="003E4505" w:rsidRDefault="00B35AF4" w:rsidP="00846A67">
      <w:pPr>
        <w:ind w:firstLineChars="200" w:firstLine="425"/>
        <w:contextualSpacing/>
      </w:pPr>
      <w:r>
        <w:rPr>
          <w:rFonts w:hint="eastAsia"/>
        </w:rPr>
        <w:t xml:space="preserve">④　</w:t>
      </w:r>
      <w:r w:rsidR="0031642D" w:rsidRPr="003E4505">
        <w:rPr>
          <w:rFonts w:hint="eastAsia"/>
        </w:rPr>
        <w:t>所有権移転業務</w:t>
      </w:r>
    </w:p>
    <w:p w14:paraId="07F92117" w14:textId="2B982749" w:rsidR="0031642D" w:rsidRPr="003E4505" w:rsidRDefault="00B35AF4" w:rsidP="00846A67">
      <w:pPr>
        <w:ind w:firstLineChars="300" w:firstLine="637"/>
        <w:contextualSpacing/>
      </w:pPr>
      <w:r>
        <w:rPr>
          <w:rFonts w:hint="eastAsia"/>
        </w:rPr>
        <w:t xml:space="preserve">ａ　</w:t>
      </w:r>
      <w:r w:rsidR="0031642D" w:rsidRPr="003E4505">
        <w:rPr>
          <w:rFonts w:hint="eastAsia"/>
        </w:rPr>
        <w:t>施工完了後の整備対象設備の</w:t>
      </w:r>
      <w:r w:rsidR="003049F2" w:rsidRPr="003E4505">
        <w:rPr>
          <w:rFonts w:hint="eastAsia"/>
        </w:rPr>
        <w:t>本市への</w:t>
      </w:r>
      <w:r w:rsidR="0031642D" w:rsidRPr="003E4505">
        <w:rPr>
          <w:rFonts w:hint="eastAsia"/>
        </w:rPr>
        <w:t>所有権の移転業務</w:t>
      </w:r>
    </w:p>
    <w:p w14:paraId="7F264CFB" w14:textId="77777777" w:rsidR="00B35AF4" w:rsidRDefault="00B35AF4" w:rsidP="00AD47F5">
      <w:pPr>
        <w:ind w:firstLineChars="300" w:firstLine="637"/>
        <w:contextualSpacing/>
      </w:pPr>
    </w:p>
    <w:p w14:paraId="45FC27AF" w14:textId="2C6D7B77" w:rsidR="0031642D" w:rsidRPr="003E4505" w:rsidRDefault="00B35AF4" w:rsidP="00846A67">
      <w:pPr>
        <w:ind w:firstLineChars="200" w:firstLine="425"/>
        <w:contextualSpacing/>
      </w:pPr>
      <w:r>
        <w:rPr>
          <w:rFonts w:hint="eastAsia"/>
        </w:rPr>
        <w:t xml:space="preserve">⑤　</w:t>
      </w:r>
      <w:r w:rsidR="0031642D" w:rsidRPr="003E4505">
        <w:rPr>
          <w:rFonts w:hint="eastAsia"/>
        </w:rPr>
        <w:t>維持管理業務</w:t>
      </w:r>
    </w:p>
    <w:p w14:paraId="285532FE" w14:textId="77777777" w:rsidR="00846A67" w:rsidRDefault="00B35AF4" w:rsidP="00846A67">
      <w:pPr>
        <w:ind w:firstLineChars="300" w:firstLine="637"/>
        <w:contextualSpacing/>
      </w:pPr>
      <w:r>
        <w:rPr>
          <w:rFonts w:hint="eastAsia"/>
        </w:rPr>
        <w:t xml:space="preserve">ａ　</w:t>
      </w:r>
      <w:r w:rsidR="0031642D" w:rsidRPr="003E4505">
        <w:t>維持管理のための事前調査業務</w:t>
      </w:r>
    </w:p>
    <w:p w14:paraId="077A4B28" w14:textId="77777777" w:rsidR="00846A67" w:rsidRDefault="00B35AF4" w:rsidP="00846A67">
      <w:pPr>
        <w:ind w:leftChars="300" w:left="1062" w:hangingChars="200" w:hanging="425"/>
        <w:contextualSpacing/>
      </w:pPr>
      <w:r>
        <w:rPr>
          <w:rFonts w:hint="eastAsia"/>
        </w:rPr>
        <w:t xml:space="preserve">ｂ　</w:t>
      </w:r>
      <w:r w:rsidR="00C013FB" w:rsidRPr="003E4505">
        <w:rPr>
          <w:rFonts w:hint="eastAsia"/>
        </w:rPr>
        <w:t>整備対象設備の性能の維持に必要となる一切の業務（空調設備を事業期間内に利用できる状態に保つために必要な定期点検、保守、修繕、フィルター清掃、消耗品交換、その他一切の設備保守管理業務等）</w:t>
      </w:r>
    </w:p>
    <w:p w14:paraId="5AC268FA" w14:textId="77777777" w:rsidR="00846A67" w:rsidRDefault="00B35AF4" w:rsidP="00846A67">
      <w:pPr>
        <w:ind w:leftChars="300" w:left="1062" w:hangingChars="200" w:hanging="425"/>
        <w:contextualSpacing/>
      </w:pPr>
      <w:r>
        <w:rPr>
          <w:rFonts w:hint="eastAsia"/>
        </w:rPr>
        <w:t xml:space="preserve">ｃ　</w:t>
      </w:r>
      <w:r w:rsidR="00C013FB" w:rsidRPr="003E4505">
        <w:rPr>
          <w:rFonts w:hint="eastAsia"/>
        </w:rPr>
        <w:t>整備対象設備に係る緊急時対応業務（問合せ対応、緊急修繕等）</w:t>
      </w:r>
    </w:p>
    <w:p w14:paraId="742B5743" w14:textId="77777777" w:rsidR="00846A67" w:rsidRDefault="00B35AF4" w:rsidP="00846A67">
      <w:pPr>
        <w:ind w:leftChars="300" w:left="1062" w:hangingChars="200" w:hanging="425"/>
        <w:contextualSpacing/>
      </w:pPr>
      <w:r>
        <w:rPr>
          <w:rFonts w:hint="eastAsia"/>
        </w:rPr>
        <w:t xml:space="preserve">ｄ　</w:t>
      </w:r>
      <w:r w:rsidR="00C013FB" w:rsidRPr="003E4505">
        <w:rPr>
          <w:rFonts w:hint="eastAsia"/>
        </w:rPr>
        <w:t>整備対象設備の運用に係るデータ計測・記録業務</w:t>
      </w:r>
    </w:p>
    <w:p w14:paraId="7499ABD6" w14:textId="77777777" w:rsidR="00846A67" w:rsidRDefault="00B35AF4" w:rsidP="00846A67">
      <w:pPr>
        <w:ind w:leftChars="300" w:left="1062" w:hangingChars="200" w:hanging="425"/>
        <w:contextualSpacing/>
      </w:pPr>
      <w:r>
        <w:rPr>
          <w:rFonts w:hint="eastAsia"/>
        </w:rPr>
        <w:t xml:space="preserve">ｅ　</w:t>
      </w:r>
      <w:r w:rsidR="00C013FB" w:rsidRPr="003E4505">
        <w:rPr>
          <w:rFonts w:hint="eastAsia"/>
        </w:rPr>
        <w:t>整備対象設備の運用に係るアドバイス業務（運転マニュアルの作成、省エネ運用に関する助言等）</w:t>
      </w:r>
    </w:p>
    <w:p w14:paraId="0B68D89E" w14:textId="312CCCBE" w:rsidR="00846A67" w:rsidRDefault="00B35AF4" w:rsidP="00846A67">
      <w:pPr>
        <w:ind w:leftChars="300" w:left="1062" w:hangingChars="200" w:hanging="425"/>
        <w:contextualSpacing/>
      </w:pPr>
      <w:r>
        <w:rPr>
          <w:rFonts w:hint="eastAsia"/>
        </w:rPr>
        <w:t xml:space="preserve">ｆ　</w:t>
      </w:r>
      <w:r w:rsidR="00C013FB" w:rsidRPr="003E4505">
        <w:rPr>
          <w:rFonts w:hint="eastAsia"/>
        </w:rPr>
        <w:t>整備対象設備の法定点検業務（フロン類の使用の合理化及び管理の適正化に関する法律（平成</w:t>
      </w:r>
      <w:r w:rsidR="00C013FB" w:rsidRPr="003E4505">
        <w:t>13年法律第64号）に係る点検業務等）</w:t>
      </w:r>
    </w:p>
    <w:p w14:paraId="2DD45375" w14:textId="3C4DB015" w:rsidR="00C013FB" w:rsidRPr="003E4505" w:rsidRDefault="005D79BD" w:rsidP="00846A67">
      <w:pPr>
        <w:ind w:leftChars="300" w:left="1062" w:hangingChars="200" w:hanging="425"/>
        <w:contextualSpacing/>
      </w:pPr>
      <w:r>
        <w:rPr>
          <w:rFonts w:hint="eastAsia"/>
        </w:rPr>
        <w:t xml:space="preserve">ｇ　</w:t>
      </w:r>
      <w:r w:rsidR="00C013FB" w:rsidRPr="003E4505">
        <w:rPr>
          <w:rFonts w:hint="eastAsia"/>
        </w:rPr>
        <w:t>その他、付随する業務（計画書・手順書・帳票等の作成、調整、維持管理記録の提出・報告、セルフモニタリングによる確認・報告、本市が行うモニタリングへの協力</w:t>
      </w:r>
      <w:r w:rsidR="003122DA" w:rsidRPr="003E4505">
        <w:rPr>
          <w:rFonts w:hint="eastAsia"/>
        </w:rPr>
        <w:t>等</w:t>
      </w:r>
      <w:r w:rsidR="00D77A24" w:rsidRPr="003E4505">
        <w:rPr>
          <w:rFonts w:hint="eastAsia"/>
        </w:rPr>
        <w:t>。</w:t>
      </w:r>
      <w:r w:rsidR="00C013FB" w:rsidRPr="003E4505">
        <w:rPr>
          <w:rFonts w:hint="eastAsia"/>
        </w:rPr>
        <w:t>なお、調整業務には、対象校との調整も含む。）</w:t>
      </w:r>
    </w:p>
    <w:p w14:paraId="77B406D3" w14:textId="77777777" w:rsidR="005D79BD" w:rsidRDefault="005D79BD" w:rsidP="00AD47F5">
      <w:pPr>
        <w:contextualSpacing/>
      </w:pPr>
    </w:p>
    <w:p w14:paraId="0029FE79" w14:textId="0289B366" w:rsidR="00C013FB" w:rsidRPr="003E4505" w:rsidRDefault="005D79BD" w:rsidP="00846A67">
      <w:pPr>
        <w:ind w:firstLineChars="200" w:firstLine="425"/>
        <w:contextualSpacing/>
      </w:pPr>
      <w:r>
        <w:rPr>
          <w:rFonts w:hint="eastAsia"/>
        </w:rPr>
        <w:t xml:space="preserve">⑥　</w:t>
      </w:r>
      <w:r w:rsidR="00C013FB" w:rsidRPr="003E4505">
        <w:rPr>
          <w:rFonts w:hint="eastAsia"/>
        </w:rPr>
        <w:t>所有権移転後の移設業務</w:t>
      </w:r>
    </w:p>
    <w:p w14:paraId="100BC5B1" w14:textId="1EB75E3B" w:rsidR="00C013FB" w:rsidRPr="003E4505" w:rsidRDefault="005D79BD" w:rsidP="00846A67">
      <w:pPr>
        <w:ind w:leftChars="300" w:left="1062" w:hangingChars="200" w:hanging="425"/>
        <w:contextualSpacing/>
      </w:pPr>
      <w:r>
        <w:rPr>
          <w:rFonts w:hint="eastAsia"/>
        </w:rPr>
        <w:t xml:space="preserve">ａ　</w:t>
      </w:r>
      <w:r w:rsidR="00C013FB" w:rsidRPr="003E4505">
        <w:rPr>
          <w:rFonts w:hint="eastAsia"/>
        </w:rPr>
        <w:t>空調設備の所有権移転後に、</w:t>
      </w:r>
      <w:r w:rsidR="00945BCC" w:rsidRPr="003E4505">
        <w:rPr>
          <w:rFonts w:hint="eastAsia"/>
        </w:rPr>
        <w:t>対象校の</w:t>
      </w:r>
      <w:r w:rsidR="00C013FB" w:rsidRPr="003E4505">
        <w:rPr>
          <w:rFonts w:hint="eastAsia"/>
        </w:rPr>
        <w:t>統合、改修・改築工事、設備工事等により空調設備の移設</w:t>
      </w:r>
      <w:r w:rsidR="00F36654" w:rsidRPr="003E4505">
        <w:rPr>
          <w:rFonts w:hint="eastAsia"/>
        </w:rPr>
        <w:t>（設備の保管を含む。）</w:t>
      </w:r>
      <w:r w:rsidR="00C013FB" w:rsidRPr="003E4505">
        <w:rPr>
          <w:rFonts w:hint="eastAsia"/>
        </w:rPr>
        <w:t>が必要となった場合の移設業務</w:t>
      </w:r>
      <w:r w:rsidR="00F36654" w:rsidRPr="003E4505">
        <w:rPr>
          <w:rFonts w:hint="eastAsia"/>
        </w:rPr>
        <w:t>。なお、</w:t>
      </w:r>
      <w:r w:rsidR="00C013FB" w:rsidRPr="003E4505">
        <w:rPr>
          <w:rFonts w:hint="eastAsia"/>
        </w:rPr>
        <w:t>移設業務に</w:t>
      </w:r>
      <w:r w:rsidR="00531926" w:rsidRPr="003E4505">
        <w:rPr>
          <w:rFonts w:hint="eastAsia"/>
        </w:rPr>
        <w:t>係る</w:t>
      </w:r>
      <w:r w:rsidR="00C013FB" w:rsidRPr="003E4505">
        <w:rPr>
          <w:rFonts w:hint="eastAsia"/>
        </w:rPr>
        <w:t>費用は、別途に締結する契約に基づき、本市の負担と</w:t>
      </w:r>
      <w:r w:rsidR="00F36654" w:rsidRPr="003E4505">
        <w:rPr>
          <w:rFonts w:hint="eastAsia"/>
        </w:rPr>
        <w:t>し</w:t>
      </w:r>
      <w:r w:rsidR="00C013FB" w:rsidRPr="003E4505">
        <w:rPr>
          <w:rFonts w:hint="eastAsia"/>
        </w:rPr>
        <w:t>、移設に伴い一時的に取り外した空調設備を保管する場所は</w:t>
      </w:r>
      <w:r w:rsidR="00856FA8" w:rsidRPr="003E4505">
        <w:rPr>
          <w:rFonts w:hint="eastAsia"/>
        </w:rPr>
        <w:t>本</w:t>
      </w:r>
      <w:r w:rsidR="00C013FB" w:rsidRPr="003E4505">
        <w:rPr>
          <w:rFonts w:hint="eastAsia"/>
        </w:rPr>
        <w:t>市が別途指定する。</w:t>
      </w:r>
    </w:p>
    <w:p w14:paraId="3B05E437" w14:textId="77777777" w:rsidR="005D79BD" w:rsidRDefault="005D79BD" w:rsidP="00AD47F5">
      <w:pPr>
        <w:ind w:firstLineChars="300" w:firstLine="637"/>
        <w:contextualSpacing/>
      </w:pPr>
    </w:p>
    <w:p w14:paraId="757F50A9" w14:textId="3C73A175" w:rsidR="00C013FB" w:rsidRPr="003E4505" w:rsidRDefault="005D79BD" w:rsidP="00846A67">
      <w:pPr>
        <w:ind w:firstLineChars="200" w:firstLine="425"/>
        <w:contextualSpacing/>
      </w:pPr>
      <w:r>
        <w:rPr>
          <w:rFonts w:hint="eastAsia"/>
        </w:rPr>
        <w:t xml:space="preserve">⑦　</w:t>
      </w:r>
      <w:r w:rsidR="00C013FB" w:rsidRPr="003E4505">
        <w:rPr>
          <w:rFonts w:hint="eastAsia"/>
        </w:rPr>
        <w:t>本市が行う業務</w:t>
      </w:r>
    </w:p>
    <w:p w14:paraId="30EB9275" w14:textId="77777777" w:rsidR="005D79BD" w:rsidRDefault="005D79BD" w:rsidP="00846A67">
      <w:pPr>
        <w:ind w:firstLineChars="300" w:firstLine="637"/>
        <w:contextualSpacing/>
      </w:pPr>
      <w:r>
        <w:rPr>
          <w:rFonts w:hint="eastAsia"/>
        </w:rPr>
        <w:t xml:space="preserve">ａ　</w:t>
      </w:r>
      <w:r w:rsidR="00C013FB" w:rsidRPr="003E4505">
        <w:rPr>
          <w:rFonts w:hint="eastAsia"/>
        </w:rPr>
        <w:t>エネルギー調達・供給業務</w:t>
      </w:r>
    </w:p>
    <w:p w14:paraId="3970679E" w14:textId="114C231C" w:rsidR="00C013FB" w:rsidRPr="003E4505" w:rsidRDefault="00D77A24" w:rsidP="00846A67">
      <w:pPr>
        <w:ind w:leftChars="500" w:left="1062"/>
        <w:contextualSpacing/>
      </w:pPr>
      <w:r w:rsidRPr="003E4505">
        <w:rPr>
          <w:rFonts w:hint="eastAsia"/>
        </w:rPr>
        <w:t>所有権移転後の</w:t>
      </w:r>
      <w:r w:rsidR="00C013FB" w:rsidRPr="003E4505">
        <w:rPr>
          <w:rFonts w:hint="eastAsia"/>
        </w:rPr>
        <w:t>空調設備の運転に必要となる電気、ガスのエネルギーの調達、供給は本市が行い、その費用は、本市が負担する。</w:t>
      </w:r>
    </w:p>
    <w:p w14:paraId="64644FD4" w14:textId="1D7194DA" w:rsidR="006104FD" w:rsidRPr="003E4505" w:rsidRDefault="005D79BD" w:rsidP="00846A67">
      <w:pPr>
        <w:ind w:firstLineChars="300" w:firstLine="637"/>
        <w:contextualSpacing/>
      </w:pPr>
      <w:r>
        <w:rPr>
          <w:rFonts w:hint="eastAsia"/>
        </w:rPr>
        <w:t xml:space="preserve">ｂ　</w:t>
      </w:r>
      <w:r w:rsidR="006104FD" w:rsidRPr="003E4505">
        <w:rPr>
          <w:rFonts w:hint="eastAsia"/>
        </w:rPr>
        <w:t>断熱工事</w:t>
      </w:r>
    </w:p>
    <w:p w14:paraId="5C982F78" w14:textId="1F56C07F" w:rsidR="006104FD" w:rsidRPr="003E4505" w:rsidRDefault="006104FD" w:rsidP="00846A67">
      <w:pPr>
        <w:ind w:leftChars="500" w:left="1062"/>
        <w:contextualSpacing/>
      </w:pPr>
      <w:r w:rsidRPr="003E4505">
        <w:rPr>
          <w:rFonts w:hint="eastAsia"/>
        </w:rPr>
        <w:t>整備に</w:t>
      </w:r>
      <w:r w:rsidR="00531926" w:rsidRPr="003E4505">
        <w:rPr>
          <w:rFonts w:hint="eastAsia"/>
        </w:rPr>
        <w:t>係る</w:t>
      </w:r>
      <w:r w:rsidRPr="003E4505">
        <w:rPr>
          <w:rFonts w:hint="eastAsia"/>
        </w:rPr>
        <w:t>対価の一部に国庫交付金（学校施設環境改善交付金）を活用する場合の断熱工事は本市にて実施する。</w:t>
      </w:r>
    </w:p>
    <w:p w14:paraId="168896D3" w14:textId="77777777" w:rsidR="005D79BD" w:rsidRDefault="005D79BD" w:rsidP="00AD47F5">
      <w:pPr>
        <w:contextualSpacing/>
      </w:pPr>
    </w:p>
    <w:p w14:paraId="4B0E3E5E" w14:textId="5BB17BFD" w:rsidR="00C126C8" w:rsidRPr="003E4505" w:rsidRDefault="005D79BD" w:rsidP="00846A67">
      <w:pPr>
        <w:ind w:firstLineChars="50" w:firstLine="106"/>
        <w:contextualSpacing/>
      </w:pPr>
      <w:r>
        <w:rPr>
          <w:rFonts w:hint="eastAsia"/>
        </w:rPr>
        <w:t xml:space="preserve">(9)　</w:t>
      </w:r>
      <w:r w:rsidR="00C126C8" w:rsidRPr="003E4505">
        <w:rPr>
          <w:rFonts w:hint="eastAsia"/>
        </w:rPr>
        <w:t>選定事業者の収入</w:t>
      </w:r>
    </w:p>
    <w:p w14:paraId="325642EE" w14:textId="791D4972" w:rsidR="00F5211D" w:rsidRDefault="00C126C8" w:rsidP="005958E2">
      <w:pPr>
        <w:ind w:leftChars="200" w:left="425" w:firstLineChars="100" w:firstLine="212"/>
        <w:contextualSpacing/>
      </w:pPr>
      <w:r w:rsidRPr="003E4505">
        <w:rPr>
          <w:rFonts w:hint="eastAsia"/>
        </w:rPr>
        <w:t>本市は、選定事業者に対して、空調設備の整備及び整備対象設備の維持管理に係るサービス対価を支払う。なお、整備に</w:t>
      </w:r>
      <w:r w:rsidR="00531926" w:rsidRPr="003E4505">
        <w:rPr>
          <w:rFonts w:hint="eastAsia"/>
        </w:rPr>
        <w:t>係る</w:t>
      </w:r>
      <w:r w:rsidRPr="003E4505">
        <w:rPr>
          <w:rFonts w:hint="eastAsia"/>
        </w:rPr>
        <w:t>対価の一部に国庫交付金（学校施設環境改善交付金）</w:t>
      </w:r>
      <w:r w:rsidR="003F6241" w:rsidRPr="003E4505">
        <w:rPr>
          <w:rFonts w:hint="eastAsia"/>
        </w:rPr>
        <w:t>等</w:t>
      </w:r>
      <w:r w:rsidRPr="003E4505">
        <w:rPr>
          <w:rFonts w:hint="eastAsia"/>
        </w:rPr>
        <w:t>の充当を予定している。支払い方法の詳細は、入札説明書等において提示する。</w:t>
      </w:r>
    </w:p>
    <w:p w14:paraId="74FE4FB6" w14:textId="284D2377" w:rsidR="005D79BD" w:rsidRDefault="005D79BD" w:rsidP="00F5211D">
      <w:pPr>
        <w:ind w:firstLineChars="200" w:firstLine="425"/>
        <w:contextualSpacing/>
      </w:pPr>
      <w:r>
        <w:rPr>
          <w:rFonts w:hint="eastAsia"/>
        </w:rPr>
        <w:lastRenderedPageBreak/>
        <w:t xml:space="preserve">①　</w:t>
      </w:r>
      <w:r w:rsidR="003C3C77" w:rsidRPr="003E4505">
        <w:rPr>
          <w:rFonts w:hint="eastAsia"/>
        </w:rPr>
        <w:t>設計、施工、工事監理、所有権移転等に係る対価</w:t>
      </w:r>
    </w:p>
    <w:p w14:paraId="04091B68" w14:textId="52845155" w:rsidR="003C3C77" w:rsidRPr="003E4505" w:rsidRDefault="003C3C77" w:rsidP="00F5211D">
      <w:pPr>
        <w:ind w:leftChars="300" w:left="637" w:firstLineChars="100" w:firstLine="212"/>
        <w:contextualSpacing/>
      </w:pPr>
      <w:r w:rsidRPr="003E4505">
        <w:rPr>
          <w:rFonts w:hint="eastAsia"/>
        </w:rPr>
        <w:t>本市は、選定事業者が実施する本事業に要する費用のうち、設計、施工、工事監理、所有権移転に係る対価（金融機関等からの借り入れ等を行う場合の金利分を含む。）について、令和８年度、令和９年度、令和</w:t>
      </w:r>
      <w:r w:rsidRPr="003E4505">
        <w:t>10年度の各年度に空調設備の所有権移転が完了した分について、年度ごとに支払う。</w:t>
      </w:r>
    </w:p>
    <w:p w14:paraId="2101C90A" w14:textId="77777777" w:rsidR="00AD47F5" w:rsidRDefault="00AD47F5" w:rsidP="00F5211D">
      <w:pPr>
        <w:contextualSpacing/>
      </w:pPr>
    </w:p>
    <w:p w14:paraId="77554026" w14:textId="62B05034" w:rsidR="004D7F4F" w:rsidRPr="003E4505" w:rsidRDefault="00AD47F5" w:rsidP="00F5211D">
      <w:pPr>
        <w:ind w:firstLineChars="200" w:firstLine="425"/>
        <w:contextualSpacing/>
      </w:pPr>
      <w:r>
        <w:rPr>
          <w:rFonts w:hint="eastAsia"/>
        </w:rPr>
        <w:t xml:space="preserve">②　</w:t>
      </w:r>
      <w:r w:rsidR="004D7F4F" w:rsidRPr="003E4505">
        <w:rPr>
          <w:rFonts w:hint="eastAsia"/>
        </w:rPr>
        <w:t>維持管理業務に係る対価</w:t>
      </w:r>
    </w:p>
    <w:p w14:paraId="2540C642" w14:textId="2F005964" w:rsidR="004E0CE9" w:rsidRPr="003E4505" w:rsidRDefault="004D7F4F" w:rsidP="00F5211D">
      <w:pPr>
        <w:ind w:leftChars="300" w:left="637" w:firstLineChars="100" w:firstLine="212"/>
        <w:contextualSpacing/>
      </w:pPr>
      <w:r w:rsidRPr="003E4505">
        <w:rPr>
          <w:rFonts w:hint="eastAsia"/>
        </w:rPr>
        <w:t>本市は、維持管理業務に係る対価について、事業契約においてあらかじめ定める額を維持管理期間にわたり年度</w:t>
      </w:r>
      <w:r w:rsidR="00B712F8" w:rsidRPr="003E4505">
        <w:rPr>
          <w:rFonts w:hint="eastAsia"/>
        </w:rPr>
        <w:t>ごと</w:t>
      </w:r>
      <w:r w:rsidRPr="003E4505">
        <w:rPr>
          <w:rFonts w:hint="eastAsia"/>
        </w:rPr>
        <w:t>に選定事業者に支払う。</w:t>
      </w:r>
    </w:p>
    <w:p w14:paraId="5D6782AB" w14:textId="77777777" w:rsidR="00AD47F5" w:rsidRDefault="00AD47F5" w:rsidP="00AD47F5">
      <w:pPr>
        <w:contextualSpacing/>
      </w:pPr>
    </w:p>
    <w:p w14:paraId="7F17EF0E" w14:textId="1159E79A" w:rsidR="003C3C77" w:rsidRPr="003E4505" w:rsidRDefault="00AD47F5" w:rsidP="00F5211D">
      <w:pPr>
        <w:ind w:firstLineChars="50" w:firstLine="106"/>
        <w:contextualSpacing/>
      </w:pPr>
      <w:r>
        <w:rPr>
          <w:rFonts w:hint="eastAsia"/>
        </w:rPr>
        <w:t xml:space="preserve">(10) </w:t>
      </w:r>
      <w:r w:rsidR="003C3C77" w:rsidRPr="003E4505">
        <w:t>遵守</w:t>
      </w:r>
      <w:r w:rsidR="003C3C77" w:rsidRPr="003E4505">
        <w:rPr>
          <w:rFonts w:hint="eastAsia"/>
        </w:rPr>
        <w:t>すべき法制度等</w:t>
      </w:r>
    </w:p>
    <w:p w14:paraId="453E2B62" w14:textId="1F8B221D" w:rsidR="003C3C77" w:rsidRPr="003E4505" w:rsidRDefault="003C3C77" w:rsidP="00F5211D">
      <w:pPr>
        <w:ind w:leftChars="200" w:left="425" w:firstLineChars="100" w:firstLine="212"/>
        <w:contextualSpacing/>
      </w:pPr>
      <w:r w:rsidRPr="003E4505">
        <w:rPr>
          <w:rFonts w:hint="eastAsia"/>
        </w:rPr>
        <w:t>本事業の遂行に際しては、設計、施工、工事監理、所有権移転、維持管理、所有権移転後の移設の各業務を実施するにあたり必要とされる関係法令（関連する施行令、条例、規則、要綱等を含む。）を遵守しなければならない。</w:t>
      </w:r>
      <w:r w:rsidR="00CD26D4" w:rsidRPr="003E4505">
        <w:rPr>
          <w:rFonts w:hint="eastAsia"/>
        </w:rPr>
        <w:t>なお、具体的な</w:t>
      </w:r>
      <w:r w:rsidRPr="003E4505">
        <w:rPr>
          <w:rFonts w:hint="eastAsia"/>
        </w:rPr>
        <w:t>関係法令の名称は、要求水準書（案）に示す。</w:t>
      </w:r>
    </w:p>
    <w:p w14:paraId="564C657F" w14:textId="77777777" w:rsidR="00AD47F5" w:rsidRDefault="00AD47F5" w:rsidP="00AD47F5">
      <w:pPr>
        <w:contextualSpacing/>
      </w:pPr>
    </w:p>
    <w:p w14:paraId="2651505E" w14:textId="2812A18E" w:rsidR="003C3C77" w:rsidRPr="003E4505" w:rsidRDefault="00AD47F5" w:rsidP="00F5211D">
      <w:pPr>
        <w:ind w:firstLineChars="50" w:firstLine="106"/>
        <w:contextualSpacing/>
      </w:pPr>
      <w:r>
        <w:rPr>
          <w:rFonts w:hint="eastAsia"/>
        </w:rPr>
        <w:t xml:space="preserve">(11) </w:t>
      </w:r>
      <w:r w:rsidR="003C3C77" w:rsidRPr="003E4505">
        <w:rPr>
          <w:rFonts w:hint="eastAsia"/>
        </w:rPr>
        <w:t>事業期間終了時の措置</w:t>
      </w:r>
    </w:p>
    <w:p w14:paraId="0BCE4DF3" w14:textId="77777777" w:rsidR="00F5211D" w:rsidRDefault="003C3C77" w:rsidP="00F5211D">
      <w:pPr>
        <w:ind w:leftChars="200" w:left="425" w:firstLineChars="100" w:firstLine="212"/>
        <w:contextualSpacing/>
      </w:pPr>
      <w:r w:rsidRPr="003E4505">
        <w:rPr>
          <w:rFonts w:hint="eastAsia"/>
        </w:rPr>
        <w:t>選定事業者は、維持管理期間中の業務を適切に行い、事業期間終了時に、事業契約に定める空調設備の性能を満たす状態とすること。</w:t>
      </w:r>
    </w:p>
    <w:p w14:paraId="1C96392B" w14:textId="2B879791" w:rsidR="003C3C77" w:rsidRPr="003E4505" w:rsidRDefault="003C3C77" w:rsidP="00F5211D">
      <w:pPr>
        <w:ind w:leftChars="200" w:left="425" w:firstLineChars="100" w:firstLine="212"/>
        <w:contextualSpacing/>
      </w:pPr>
      <w:r w:rsidRPr="003E4505">
        <w:rPr>
          <w:rFonts w:hint="eastAsia"/>
        </w:rPr>
        <w:t>なお、事業期間終了時の空調設備の性能は、本市が示す要求水準に加えて、選定事業者が提案した事業終了時の性能基準に基づくこととし、その旨を事業契約</w:t>
      </w:r>
      <w:r w:rsidR="00856FA8" w:rsidRPr="003E4505">
        <w:rPr>
          <w:rFonts w:hint="eastAsia"/>
        </w:rPr>
        <w:t>書</w:t>
      </w:r>
      <w:r w:rsidRPr="003E4505">
        <w:rPr>
          <w:rFonts w:hint="eastAsia"/>
        </w:rPr>
        <w:t>に規定する。</w:t>
      </w:r>
    </w:p>
    <w:p w14:paraId="1BA502B0" w14:textId="77777777" w:rsidR="00AD47F5" w:rsidRDefault="00AD47F5" w:rsidP="00AD47F5">
      <w:pPr>
        <w:contextualSpacing/>
      </w:pPr>
    </w:p>
    <w:p w14:paraId="383328D1" w14:textId="1B63122D" w:rsidR="003C3C77" w:rsidRPr="003E4505" w:rsidRDefault="00AD47F5" w:rsidP="00F5211D">
      <w:pPr>
        <w:ind w:firstLineChars="50" w:firstLine="106"/>
        <w:contextualSpacing/>
      </w:pPr>
      <w:r>
        <w:rPr>
          <w:rFonts w:hint="eastAsia"/>
        </w:rPr>
        <w:t xml:space="preserve">(12) </w:t>
      </w:r>
      <w:r w:rsidR="003C3C77" w:rsidRPr="003E4505">
        <w:rPr>
          <w:rFonts w:hint="eastAsia"/>
        </w:rPr>
        <w:t>実施方針等の変更</w:t>
      </w:r>
    </w:p>
    <w:p w14:paraId="2C942E57" w14:textId="77777777" w:rsidR="00F5211D" w:rsidRDefault="003C3C77" w:rsidP="00F5211D">
      <w:pPr>
        <w:ind w:leftChars="200" w:left="425" w:firstLineChars="100" w:firstLine="212"/>
        <w:contextualSpacing/>
      </w:pPr>
      <w:r w:rsidRPr="003E4505">
        <w:rPr>
          <w:rFonts w:hint="eastAsia"/>
        </w:rPr>
        <w:t>実施方針等の公表後における民間事業者からの意見等又は本市内部での検討を踏まえて、実施方針は特定事業の選定までに、要求水準書（案）は入札公告までに内容を見直し、変更することがある。</w:t>
      </w:r>
    </w:p>
    <w:p w14:paraId="2F30549C" w14:textId="4F81407F" w:rsidR="00626DCA" w:rsidRPr="003E4505" w:rsidRDefault="003C3C77" w:rsidP="00F5211D">
      <w:pPr>
        <w:ind w:leftChars="200" w:left="425" w:firstLineChars="100" w:firstLine="212"/>
        <w:contextualSpacing/>
      </w:pPr>
      <w:r w:rsidRPr="003E4505">
        <w:rPr>
          <w:rFonts w:hint="eastAsia"/>
        </w:rPr>
        <w:t>実施方針等の変更を行った場合には、速やかにその内容を公表する。</w:t>
      </w:r>
    </w:p>
    <w:p w14:paraId="0E2D4E33" w14:textId="77777777" w:rsidR="00AD47F5" w:rsidRPr="00F5211D" w:rsidRDefault="00AD47F5" w:rsidP="00AD47F5">
      <w:pPr>
        <w:contextualSpacing/>
      </w:pPr>
      <w:bookmarkStart w:id="4" w:name="_Toc182842477"/>
    </w:p>
    <w:p w14:paraId="7F276BFD" w14:textId="50382AEB" w:rsidR="003C3C77" w:rsidRPr="005958E2" w:rsidRDefault="00AD47F5" w:rsidP="005958E2">
      <w:pPr>
        <w:pStyle w:val="2"/>
      </w:pPr>
      <w:bookmarkStart w:id="5" w:name="_Toc184681787"/>
      <w:r w:rsidRPr="005958E2">
        <w:rPr>
          <w:rFonts w:hint="eastAsia"/>
        </w:rPr>
        <w:t xml:space="preserve">２　</w:t>
      </w:r>
      <w:r w:rsidR="003C3C77" w:rsidRPr="005958E2">
        <w:rPr>
          <w:rFonts w:hint="eastAsia"/>
        </w:rPr>
        <w:t>特定事業の選定に関する事項</w:t>
      </w:r>
      <w:bookmarkEnd w:id="4"/>
      <w:bookmarkEnd w:id="5"/>
    </w:p>
    <w:p w14:paraId="79559CB9" w14:textId="6AF6A5C3" w:rsidR="003C3C77" w:rsidRPr="003E4505" w:rsidRDefault="00AD47F5" w:rsidP="00AD47F5">
      <w:pPr>
        <w:ind w:firstLineChars="50" w:firstLine="106"/>
        <w:contextualSpacing/>
      </w:pPr>
      <w:r>
        <w:rPr>
          <w:rFonts w:hint="eastAsia"/>
        </w:rPr>
        <w:t xml:space="preserve">(1)　</w:t>
      </w:r>
      <w:r w:rsidR="003C3C77" w:rsidRPr="003E4505">
        <w:rPr>
          <w:rFonts w:hint="eastAsia"/>
        </w:rPr>
        <w:t>特定事業の選定</w:t>
      </w:r>
    </w:p>
    <w:p w14:paraId="317197F3" w14:textId="77777777" w:rsidR="003C3C77" w:rsidRPr="003E4505" w:rsidRDefault="003C3C77" w:rsidP="00AD47F5">
      <w:pPr>
        <w:ind w:leftChars="200" w:left="425" w:firstLineChars="100" w:firstLine="212"/>
        <w:contextualSpacing/>
      </w:pPr>
      <w:r w:rsidRPr="003E4505">
        <w:rPr>
          <w:rFonts w:hint="eastAsia"/>
        </w:rPr>
        <w:t>本市は、ＰＦＩ法等に基づき、本事業を実施することにより、本市自らが従来方式により実施した場合と比較して、効率的かつ効果的に本事業の実施ができると判断した場合、本事業を特定事業として選定する。</w:t>
      </w:r>
    </w:p>
    <w:p w14:paraId="69571C24" w14:textId="77777777" w:rsidR="00AD47F5" w:rsidRDefault="00AD47F5" w:rsidP="00AD47F5">
      <w:pPr>
        <w:contextualSpacing/>
      </w:pPr>
    </w:p>
    <w:p w14:paraId="163C70BA" w14:textId="73564771" w:rsidR="003C3C77" w:rsidRPr="003E4505" w:rsidRDefault="00AD47F5" w:rsidP="00AD47F5">
      <w:pPr>
        <w:ind w:firstLineChars="50" w:firstLine="106"/>
        <w:contextualSpacing/>
      </w:pPr>
      <w:r>
        <w:rPr>
          <w:rFonts w:hint="eastAsia"/>
        </w:rPr>
        <w:t xml:space="preserve">(2)　</w:t>
      </w:r>
      <w:r w:rsidR="003C3C77" w:rsidRPr="003E4505">
        <w:rPr>
          <w:rFonts w:hint="eastAsia"/>
        </w:rPr>
        <w:t>選定結果の公表方法</w:t>
      </w:r>
    </w:p>
    <w:p w14:paraId="477E8537" w14:textId="31255EA6" w:rsidR="00CD7DEE" w:rsidRDefault="003C3C77" w:rsidP="00640773">
      <w:pPr>
        <w:ind w:leftChars="200" w:left="425" w:firstLineChars="100" w:firstLine="212"/>
        <w:contextualSpacing/>
      </w:pPr>
      <w:r w:rsidRPr="003E4505">
        <w:rPr>
          <w:rFonts w:hint="eastAsia"/>
        </w:rPr>
        <w:t>本事業を特定事業として選定した場合は、評価の内容とあわせて、本市ホームページ等に掲載し、公表する。特定事業の選定を行わないこととした場合も、同様に公表する。</w:t>
      </w:r>
    </w:p>
    <w:p w14:paraId="696F1037" w14:textId="2B4143D6" w:rsidR="000B1E15" w:rsidRPr="003E4505" w:rsidRDefault="00AD47F5" w:rsidP="005958E2">
      <w:pPr>
        <w:pStyle w:val="1"/>
        <w:spacing w:after="167"/>
      </w:pPr>
      <w:bookmarkStart w:id="6" w:name="_Toc182842478"/>
      <w:bookmarkStart w:id="7" w:name="_Toc184681788"/>
      <w:r>
        <w:rPr>
          <w:rFonts w:hint="eastAsia"/>
        </w:rPr>
        <w:lastRenderedPageBreak/>
        <w:t xml:space="preserve">第２　</w:t>
      </w:r>
      <w:r w:rsidR="000B1E15" w:rsidRPr="003E4505">
        <w:rPr>
          <w:rFonts w:hint="eastAsia"/>
        </w:rPr>
        <w:t>事業者の募集及び選定に関する事項</w:t>
      </w:r>
      <w:bookmarkEnd w:id="6"/>
      <w:bookmarkEnd w:id="7"/>
    </w:p>
    <w:p w14:paraId="347875BC" w14:textId="057870E1" w:rsidR="0069695A" w:rsidRPr="003E4505" w:rsidRDefault="00AD47F5" w:rsidP="005958E2">
      <w:pPr>
        <w:pStyle w:val="2"/>
      </w:pPr>
      <w:bookmarkStart w:id="8" w:name="_Toc182842479"/>
      <w:bookmarkStart w:id="9" w:name="_Toc184681789"/>
      <w:r>
        <w:rPr>
          <w:rFonts w:hint="eastAsia"/>
        </w:rPr>
        <w:t xml:space="preserve">１　</w:t>
      </w:r>
      <w:r w:rsidR="0069695A" w:rsidRPr="003E4505">
        <w:rPr>
          <w:rFonts w:hint="eastAsia"/>
        </w:rPr>
        <w:t>募集及び選定の方法</w:t>
      </w:r>
      <w:bookmarkEnd w:id="8"/>
      <w:bookmarkEnd w:id="9"/>
    </w:p>
    <w:p w14:paraId="683FA19A" w14:textId="77777777" w:rsidR="0019773A" w:rsidRDefault="00695348" w:rsidP="0019773A">
      <w:pPr>
        <w:ind w:leftChars="100" w:left="212" w:firstLineChars="100" w:firstLine="212"/>
        <w:contextualSpacing/>
      </w:pPr>
      <w:r w:rsidRPr="003E4505">
        <w:rPr>
          <w:rFonts w:hint="eastAsia"/>
        </w:rPr>
        <w:t>本市は、本事業への参画を希望する民間事業者を広く募り、事業の透明性及び公平性の確保に配慮したうえで事業者を選定する。事業者の選定にあたっては、総合評価一般競争入札方式を採用することを予定している。</w:t>
      </w:r>
    </w:p>
    <w:p w14:paraId="575C24D3" w14:textId="77ADF93D" w:rsidR="00695348" w:rsidRPr="003E4505" w:rsidRDefault="00695348" w:rsidP="0019773A">
      <w:pPr>
        <w:ind w:leftChars="100" w:left="212" w:firstLineChars="100" w:firstLine="212"/>
        <w:contextualSpacing/>
      </w:pPr>
      <w:r w:rsidRPr="003E4505">
        <w:rPr>
          <w:rFonts w:hint="eastAsia"/>
        </w:rPr>
        <w:t>なお、本事業は、ＷＴＯ政府調達協定の対象となる事業であり、入札手続きは「地方公共団体の物品等又は特定役務の調達手続の特例を定める政令（平成７年政令第</w:t>
      </w:r>
      <w:r w:rsidR="00F74FD4" w:rsidRPr="003E4505">
        <w:rPr>
          <w:rFonts w:hint="eastAsia"/>
        </w:rPr>
        <w:t>372</w:t>
      </w:r>
      <w:r w:rsidRPr="003E4505">
        <w:t>号）」が適用される。</w:t>
      </w:r>
    </w:p>
    <w:p w14:paraId="5CF56099" w14:textId="77777777" w:rsidR="00AD47F5" w:rsidRDefault="00AD47F5" w:rsidP="00AD47F5">
      <w:pPr>
        <w:contextualSpacing/>
      </w:pPr>
      <w:bookmarkStart w:id="10" w:name="_Toc182842480"/>
    </w:p>
    <w:p w14:paraId="6CEA599B" w14:textId="68D26D7F" w:rsidR="00AD47F5" w:rsidRDefault="00AD47F5" w:rsidP="005958E2">
      <w:pPr>
        <w:pStyle w:val="2"/>
      </w:pPr>
      <w:bookmarkStart w:id="11" w:name="_Toc184681790"/>
      <w:r>
        <w:rPr>
          <w:rFonts w:hint="eastAsia"/>
        </w:rPr>
        <w:t xml:space="preserve">２　</w:t>
      </w:r>
      <w:r w:rsidR="00695348" w:rsidRPr="003E4505">
        <w:rPr>
          <w:rFonts w:hint="eastAsia"/>
        </w:rPr>
        <w:t>募集及び選定のスケジュール</w:t>
      </w:r>
      <w:r>
        <w:rPr>
          <w:rFonts w:hint="eastAsia"/>
        </w:rPr>
        <w:t>（</w:t>
      </w:r>
      <w:r w:rsidR="00695348" w:rsidRPr="003E4505">
        <w:rPr>
          <w:rFonts w:hint="eastAsia"/>
        </w:rPr>
        <w:t>予定</w:t>
      </w:r>
      <w:bookmarkEnd w:id="10"/>
      <w:r>
        <w:rPr>
          <w:rFonts w:hint="eastAsia"/>
        </w:rPr>
        <w:t>）</w:t>
      </w:r>
      <w:bookmarkEnd w:id="11"/>
    </w:p>
    <w:p w14:paraId="49E2EE0B" w14:textId="655CD8E9" w:rsidR="00626DCA" w:rsidRDefault="00695348" w:rsidP="0019773A">
      <w:pPr>
        <w:ind w:firstLineChars="200" w:firstLine="425"/>
        <w:contextualSpacing/>
      </w:pPr>
      <w:r w:rsidRPr="003E4505">
        <w:rPr>
          <w:rFonts w:hint="eastAsia"/>
        </w:rPr>
        <w:t>事業者の募集及び選定にあたっては、次のスケジュールにより行う予定である。</w:t>
      </w:r>
    </w:p>
    <w:p w14:paraId="26AA4D1F" w14:textId="77777777" w:rsidR="00CA7145" w:rsidRPr="003E4505" w:rsidRDefault="00CA7145" w:rsidP="0019773A">
      <w:pPr>
        <w:contextualSpacing/>
      </w:pPr>
    </w:p>
    <w:tbl>
      <w:tblPr>
        <w:tblStyle w:val="TableNormal"/>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4820"/>
      </w:tblGrid>
      <w:tr w:rsidR="00E063E9" w:rsidRPr="003E4505" w14:paraId="7A257B37" w14:textId="77777777" w:rsidTr="0019773A">
        <w:trPr>
          <w:trHeight w:val="505"/>
        </w:trPr>
        <w:tc>
          <w:tcPr>
            <w:tcW w:w="2976" w:type="dxa"/>
            <w:vAlign w:val="center"/>
          </w:tcPr>
          <w:p w14:paraId="4BDB0FB9" w14:textId="3026579C" w:rsidR="00695348" w:rsidRPr="003E4505" w:rsidRDefault="00640773" w:rsidP="00AD47F5">
            <w:pPr>
              <w:contextualSpacing/>
              <w:jc w:val="center"/>
              <w:rPr>
                <w:lang w:eastAsia="ja-JP"/>
              </w:rPr>
            </w:pPr>
            <w:r>
              <w:rPr>
                <w:rFonts w:hint="eastAsia"/>
                <w:lang w:eastAsia="ja-JP"/>
              </w:rPr>
              <w:t>日　程（予定）</w:t>
            </w:r>
          </w:p>
        </w:tc>
        <w:tc>
          <w:tcPr>
            <w:tcW w:w="4820" w:type="dxa"/>
            <w:vAlign w:val="center"/>
          </w:tcPr>
          <w:p w14:paraId="2DF70FCA" w14:textId="0C801B1C" w:rsidR="00695348" w:rsidRPr="003E4505" w:rsidRDefault="00AD47F5" w:rsidP="00AD47F5">
            <w:pPr>
              <w:contextualSpacing/>
              <w:jc w:val="center"/>
              <w:rPr>
                <w:lang w:eastAsia="ja-JP"/>
              </w:rPr>
            </w:pPr>
            <w:r>
              <w:rPr>
                <w:rFonts w:hint="eastAsia"/>
                <w:lang w:eastAsia="ja-JP"/>
              </w:rPr>
              <w:t>内　　容</w:t>
            </w:r>
          </w:p>
        </w:tc>
      </w:tr>
      <w:tr w:rsidR="00E063E9" w:rsidRPr="003E4505" w14:paraId="4F9F5056" w14:textId="77777777" w:rsidTr="0019773A">
        <w:trPr>
          <w:trHeight w:val="392"/>
        </w:trPr>
        <w:tc>
          <w:tcPr>
            <w:tcW w:w="2976" w:type="dxa"/>
            <w:vAlign w:val="center"/>
          </w:tcPr>
          <w:p w14:paraId="0AF4EE16" w14:textId="71A25E77" w:rsidR="00695348" w:rsidRPr="003E4505" w:rsidRDefault="00695348" w:rsidP="00DA0FDF">
            <w:pPr>
              <w:contextualSpacing/>
              <w:jc w:val="both"/>
            </w:pPr>
            <w:r w:rsidRPr="003E4505">
              <w:t>令和</w:t>
            </w:r>
            <w:r w:rsidRPr="003E4505">
              <w:rPr>
                <w:rFonts w:hint="eastAsia"/>
              </w:rPr>
              <w:t>６年</w:t>
            </w:r>
            <w:r w:rsidR="00EE00AD" w:rsidRPr="003E4505">
              <w:rPr>
                <w:rFonts w:hint="eastAsia"/>
              </w:rPr>
              <w:t>12</w:t>
            </w:r>
            <w:r w:rsidRPr="003E4505">
              <w:rPr>
                <w:rFonts w:hint="eastAsia"/>
              </w:rPr>
              <w:t>月</w:t>
            </w:r>
          </w:p>
        </w:tc>
        <w:tc>
          <w:tcPr>
            <w:tcW w:w="4820" w:type="dxa"/>
            <w:vAlign w:val="center"/>
          </w:tcPr>
          <w:p w14:paraId="715E7444" w14:textId="283BEA17" w:rsidR="00695348" w:rsidRPr="003E4505" w:rsidRDefault="00695348" w:rsidP="00AD47F5">
            <w:pPr>
              <w:contextualSpacing/>
              <w:jc w:val="both"/>
              <w:rPr>
                <w:lang w:eastAsia="ja-JP"/>
              </w:rPr>
            </w:pPr>
            <w:r w:rsidRPr="003E4505">
              <w:rPr>
                <w:lang w:eastAsia="ja-JP"/>
              </w:rPr>
              <w:t>実施方針</w:t>
            </w:r>
            <w:r w:rsidRPr="003E4505">
              <w:rPr>
                <w:rFonts w:hint="eastAsia"/>
                <w:lang w:eastAsia="ja-JP"/>
              </w:rPr>
              <w:t>及び要求水準書（案）</w:t>
            </w:r>
            <w:r w:rsidRPr="003E4505">
              <w:rPr>
                <w:lang w:eastAsia="ja-JP"/>
              </w:rPr>
              <w:t>の公表</w:t>
            </w:r>
          </w:p>
        </w:tc>
      </w:tr>
      <w:tr w:rsidR="00E063E9" w:rsidRPr="003E4505" w14:paraId="4D34DB8B" w14:textId="77777777" w:rsidTr="0019773A">
        <w:trPr>
          <w:trHeight w:val="425"/>
        </w:trPr>
        <w:tc>
          <w:tcPr>
            <w:tcW w:w="2976" w:type="dxa"/>
            <w:vAlign w:val="center"/>
          </w:tcPr>
          <w:p w14:paraId="2DD9C1FE" w14:textId="19DF0E00" w:rsidR="00695348" w:rsidRPr="003E4505" w:rsidRDefault="00695348" w:rsidP="00DA0FDF">
            <w:pPr>
              <w:contextualSpacing/>
              <w:jc w:val="both"/>
            </w:pPr>
            <w:r w:rsidRPr="003E4505">
              <w:t>令和</w:t>
            </w:r>
            <w:r w:rsidR="004F26FC" w:rsidRPr="003E4505">
              <w:rPr>
                <w:rFonts w:hint="eastAsia"/>
              </w:rPr>
              <w:t>７</w:t>
            </w:r>
            <w:r w:rsidRPr="003E4505">
              <w:rPr>
                <w:rFonts w:hint="eastAsia"/>
              </w:rPr>
              <w:t>年</w:t>
            </w:r>
            <w:r w:rsidR="00EE00AD" w:rsidRPr="003E4505">
              <w:rPr>
                <w:rFonts w:hint="eastAsia"/>
              </w:rPr>
              <w:t>１月</w:t>
            </w:r>
          </w:p>
        </w:tc>
        <w:tc>
          <w:tcPr>
            <w:tcW w:w="4820" w:type="dxa"/>
            <w:vAlign w:val="center"/>
          </w:tcPr>
          <w:p w14:paraId="15F40372" w14:textId="0AA53C77" w:rsidR="00695348" w:rsidRPr="003E4505" w:rsidRDefault="00972691" w:rsidP="00AD47F5">
            <w:pPr>
              <w:contextualSpacing/>
              <w:jc w:val="both"/>
            </w:pPr>
            <w:r w:rsidRPr="003E4505">
              <w:rPr>
                <w:rFonts w:hint="eastAsia"/>
              </w:rPr>
              <w:t>第１回</w:t>
            </w:r>
            <w:r w:rsidR="00695348" w:rsidRPr="003E4505">
              <w:t>現地見学会</w:t>
            </w:r>
          </w:p>
        </w:tc>
      </w:tr>
      <w:tr w:rsidR="00E063E9" w:rsidRPr="003E4505" w14:paraId="40377185" w14:textId="77777777" w:rsidTr="0019773A">
        <w:trPr>
          <w:trHeight w:val="275"/>
        </w:trPr>
        <w:tc>
          <w:tcPr>
            <w:tcW w:w="2976" w:type="dxa"/>
            <w:vAlign w:val="center"/>
          </w:tcPr>
          <w:p w14:paraId="43CDF7E7" w14:textId="7DE00E2C" w:rsidR="00695348" w:rsidRPr="003E4505" w:rsidRDefault="00695348" w:rsidP="00AD47F5">
            <w:pPr>
              <w:contextualSpacing/>
              <w:jc w:val="both"/>
              <w:rPr>
                <w:lang w:eastAsia="ja-JP"/>
              </w:rPr>
            </w:pPr>
            <w:r w:rsidRPr="003E4505">
              <w:t>令和</w:t>
            </w:r>
            <w:r w:rsidR="004F26FC" w:rsidRPr="003E4505">
              <w:rPr>
                <w:rFonts w:hint="eastAsia"/>
              </w:rPr>
              <w:t>７</w:t>
            </w:r>
            <w:r w:rsidRPr="003E4505">
              <w:t>年</w:t>
            </w:r>
            <w:r w:rsidR="00EE00AD" w:rsidRPr="003E4505">
              <w:rPr>
                <w:rFonts w:hint="eastAsia"/>
              </w:rPr>
              <w:t>１月</w:t>
            </w:r>
            <w:r w:rsidR="00CD26D4" w:rsidRPr="003E4505">
              <w:rPr>
                <w:rFonts w:hint="eastAsia"/>
              </w:rPr>
              <w:t>中</w:t>
            </w:r>
            <w:r w:rsidR="00EE00AD" w:rsidRPr="003E4505">
              <w:rPr>
                <w:rFonts w:hint="eastAsia"/>
              </w:rPr>
              <w:t>旬～</w:t>
            </w:r>
            <w:r w:rsidR="007F213F">
              <w:rPr>
                <w:rFonts w:hint="eastAsia"/>
                <w:lang w:eastAsia="ja-JP"/>
              </w:rPr>
              <w:t>１月下旬</w:t>
            </w:r>
          </w:p>
        </w:tc>
        <w:tc>
          <w:tcPr>
            <w:tcW w:w="4820" w:type="dxa"/>
            <w:vAlign w:val="center"/>
          </w:tcPr>
          <w:p w14:paraId="1AAB7F18" w14:textId="7BA5220D" w:rsidR="00695348" w:rsidRPr="003E4505" w:rsidRDefault="00695348" w:rsidP="00AD47F5">
            <w:pPr>
              <w:contextualSpacing/>
              <w:jc w:val="both"/>
              <w:rPr>
                <w:lang w:eastAsia="ja-JP"/>
              </w:rPr>
            </w:pPr>
            <w:r w:rsidRPr="003E4505">
              <w:rPr>
                <w:lang w:eastAsia="ja-JP"/>
              </w:rPr>
              <w:t>実施方針及び要求水準書</w:t>
            </w:r>
            <w:r w:rsidR="00EE00AD" w:rsidRPr="003E4505">
              <w:rPr>
                <w:rFonts w:hint="eastAsia"/>
                <w:lang w:eastAsia="ja-JP"/>
              </w:rPr>
              <w:t>（案）</w:t>
            </w:r>
            <w:r w:rsidRPr="003E4505">
              <w:rPr>
                <w:lang w:eastAsia="ja-JP"/>
              </w:rPr>
              <w:t>に関する質問</w:t>
            </w:r>
            <w:r w:rsidR="00EE00AD" w:rsidRPr="003E4505">
              <w:rPr>
                <w:rFonts w:hint="eastAsia"/>
                <w:lang w:eastAsia="ja-JP"/>
              </w:rPr>
              <w:t>及び</w:t>
            </w:r>
            <w:r w:rsidRPr="003E4505">
              <w:rPr>
                <w:lang w:eastAsia="ja-JP"/>
              </w:rPr>
              <w:t>意見の受付</w:t>
            </w:r>
          </w:p>
        </w:tc>
      </w:tr>
      <w:tr w:rsidR="00E063E9" w:rsidRPr="003E4505" w14:paraId="580D4908" w14:textId="77777777" w:rsidTr="0019773A">
        <w:trPr>
          <w:trHeight w:val="255"/>
        </w:trPr>
        <w:tc>
          <w:tcPr>
            <w:tcW w:w="2976" w:type="dxa"/>
            <w:vAlign w:val="center"/>
          </w:tcPr>
          <w:p w14:paraId="2A0ABED4" w14:textId="5F434B43" w:rsidR="00695348" w:rsidRPr="003E4505" w:rsidRDefault="00695348" w:rsidP="00AD47F5">
            <w:pPr>
              <w:contextualSpacing/>
              <w:jc w:val="both"/>
            </w:pPr>
            <w:r w:rsidRPr="003E4505">
              <w:t>令和</w:t>
            </w:r>
            <w:r w:rsidRPr="003E4505">
              <w:rPr>
                <w:rFonts w:hint="eastAsia"/>
              </w:rPr>
              <w:t>７</w:t>
            </w:r>
            <w:r w:rsidRPr="003E4505">
              <w:t>年</w:t>
            </w:r>
            <w:r w:rsidRPr="003E4505">
              <w:rPr>
                <w:rFonts w:hint="eastAsia"/>
              </w:rPr>
              <w:t>２</w:t>
            </w:r>
            <w:r w:rsidRPr="003E4505">
              <w:t>月</w:t>
            </w:r>
            <w:r w:rsidR="00CD26D4" w:rsidRPr="003E4505">
              <w:rPr>
                <w:rFonts w:hint="eastAsia"/>
              </w:rPr>
              <w:t>中</w:t>
            </w:r>
            <w:r w:rsidR="00EE00AD" w:rsidRPr="003E4505">
              <w:rPr>
                <w:rFonts w:hint="eastAsia"/>
              </w:rPr>
              <w:t>旬</w:t>
            </w:r>
          </w:p>
        </w:tc>
        <w:tc>
          <w:tcPr>
            <w:tcW w:w="4820" w:type="dxa"/>
            <w:vAlign w:val="center"/>
          </w:tcPr>
          <w:p w14:paraId="4A952DDD" w14:textId="57BC7CC8" w:rsidR="00695348" w:rsidRPr="003E4505" w:rsidRDefault="00695348" w:rsidP="00AD47F5">
            <w:pPr>
              <w:contextualSpacing/>
              <w:jc w:val="both"/>
              <w:rPr>
                <w:lang w:eastAsia="ja-JP"/>
              </w:rPr>
            </w:pPr>
            <w:r w:rsidRPr="003E4505">
              <w:rPr>
                <w:lang w:eastAsia="ja-JP"/>
              </w:rPr>
              <w:t>実施方針及び要求水準書</w:t>
            </w:r>
            <w:r w:rsidR="00EE00AD" w:rsidRPr="003E4505">
              <w:rPr>
                <w:rFonts w:hint="eastAsia"/>
                <w:lang w:eastAsia="ja-JP"/>
              </w:rPr>
              <w:t>（案）</w:t>
            </w:r>
            <w:r w:rsidRPr="003E4505">
              <w:rPr>
                <w:lang w:eastAsia="ja-JP"/>
              </w:rPr>
              <w:t>に関する質問</w:t>
            </w:r>
            <w:r w:rsidR="00EE00AD" w:rsidRPr="003E4505">
              <w:rPr>
                <w:rFonts w:hint="eastAsia"/>
                <w:lang w:eastAsia="ja-JP"/>
              </w:rPr>
              <w:t>及び</w:t>
            </w:r>
            <w:r w:rsidRPr="003E4505">
              <w:rPr>
                <w:lang w:eastAsia="ja-JP"/>
              </w:rPr>
              <w:t>意見の回答の公表</w:t>
            </w:r>
          </w:p>
        </w:tc>
      </w:tr>
      <w:tr w:rsidR="00E063E9" w:rsidRPr="003E4505" w14:paraId="6EFEFB53" w14:textId="77777777" w:rsidTr="0019773A">
        <w:trPr>
          <w:trHeight w:val="391"/>
        </w:trPr>
        <w:tc>
          <w:tcPr>
            <w:tcW w:w="2976" w:type="dxa"/>
            <w:vAlign w:val="center"/>
          </w:tcPr>
          <w:p w14:paraId="10B79844" w14:textId="716A33B1" w:rsidR="00695348" w:rsidRPr="003E4505" w:rsidRDefault="00695348" w:rsidP="00AD47F5">
            <w:pPr>
              <w:contextualSpacing/>
              <w:jc w:val="both"/>
            </w:pPr>
            <w:r w:rsidRPr="003E4505">
              <w:t>令和</w:t>
            </w:r>
            <w:r w:rsidRPr="003E4505">
              <w:rPr>
                <w:rFonts w:hint="eastAsia"/>
              </w:rPr>
              <w:t>７</w:t>
            </w:r>
            <w:r w:rsidRPr="003E4505">
              <w:t>年</w:t>
            </w:r>
            <w:r w:rsidRPr="003E4505">
              <w:rPr>
                <w:rFonts w:hint="eastAsia"/>
              </w:rPr>
              <w:t>３</w:t>
            </w:r>
            <w:r w:rsidRPr="003E4505">
              <w:t>月</w:t>
            </w:r>
            <w:r w:rsidR="00EE00AD" w:rsidRPr="003E4505">
              <w:rPr>
                <w:rFonts w:hint="eastAsia"/>
              </w:rPr>
              <w:t>下旬</w:t>
            </w:r>
          </w:p>
        </w:tc>
        <w:tc>
          <w:tcPr>
            <w:tcW w:w="4820" w:type="dxa"/>
            <w:vAlign w:val="center"/>
          </w:tcPr>
          <w:p w14:paraId="6E5932CE" w14:textId="77777777" w:rsidR="00695348" w:rsidRPr="003E4505" w:rsidRDefault="00695348" w:rsidP="00AD47F5">
            <w:pPr>
              <w:contextualSpacing/>
              <w:jc w:val="both"/>
              <w:rPr>
                <w:lang w:eastAsia="ja-JP"/>
              </w:rPr>
            </w:pPr>
            <w:r w:rsidRPr="003E4505">
              <w:rPr>
                <w:lang w:eastAsia="ja-JP"/>
              </w:rPr>
              <w:t>特定事業の選定及び公表</w:t>
            </w:r>
          </w:p>
        </w:tc>
      </w:tr>
      <w:tr w:rsidR="00E063E9" w:rsidRPr="003E4505" w14:paraId="4FEBC38F" w14:textId="77777777" w:rsidTr="0019773A">
        <w:trPr>
          <w:trHeight w:val="411"/>
        </w:trPr>
        <w:tc>
          <w:tcPr>
            <w:tcW w:w="2976" w:type="dxa"/>
            <w:vAlign w:val="center"/>
          </w:tcPr>
          <w:p w14:paraId="46FC8DF9" w14:textId="77777777" w:rsidR="00695348" w:rsidRPr="003E4505" w:rsidRDefault="00695348" w:rsidP="00AD47F5">
            <w:pPr>
              <w:contextualSpacing/>
              <w:jc w:val="both"/>
            </w:pPr>
            <w:r w:rsidRPr="003E4505">
              <w:t>令和</w:t>
            </w:r>
            <w:r w:rsidRPr="003E4505">
              <w:rPr>
                <w:rFonts w:hint="eastAsia"/>
              </w:rPr>
              <w:t>７</w:t>
            </w:r>
            <w:r w:rsidRPr="003E4505">
              <w:t>年４月上旬</w:t>
            </w:r>
          </w:p>
        </w:tc>
        <w:tc>
          <w:tcPr>
            <w:tcW w:w="4820" w:type="dxa"/>
            <w:vAlign w:val="center"/>
          </w:tcPr>
          <w:p w14:paraId="61DF55CF" w14:textId="77777777" w:rsidR="00695348" w:rsidRPr="003E4505" w:rsidRDefault="00695348" w:rsidP="00AD47F5">
            <w:pPr>
              <w:contextualSpacing/>
              <w:jc w:val="both"/>
              <w:rPr>
                <w:lang w:eastAsia="ja-JP"/>
              </w:rPr>
            </w:pPr>
            <w:r w:rsidRPr="003E4505">
              <w:rPr>
                <w:lang w:eastAsia="ja-JP"/>
              </w:rPr>
              <w:t>入札公告（入札説明書等の公表）</w:t>
            </w:r>
          </w:p>
        </w:tc>
      </w:tr>
      <w:tr w:rsidR="00E063E9" w:rsidRPr="003E4505" w14:paraId="50510FDB" w14:textId="77777777" w:rsidTr="0019773A">
        <w:trPr>
          <w:trHeight w:val="418"/>
        </w:trPr>
        <w:tc>
          <w:tcPr>
            <w:tcW w:w="2976" w:type="dxa"/>
            <w:vAlign w:val="center"/>
          </w:tcPr>
          <w:p w14:paraId="62C16550" w14:textId="33AB3FA7"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４月</w:t>
            </w:r>
            <w:r w:rsidR="00CD26D4" w:rsidRPr="003E4505">
              <w:rPr>
                <w:rFonts w:hint="eastAsia"/>
              </w:rPr>
              <w:t>下</w:t>
            </w:r>
            <w:r w:rsidR="00EE00AD" w:rsidRPr="003E4505">
              <w:rPr>
                <w:rFonts w:hint="eastAsia"/>
              </w:rPr>
              <w:t>旬</w:t>
            </w:r>
          </w:p>
        </w:tc>
        <w:tc>
          <w:tcPr>
            <w:tcW w:w="4820" w:type="dxa"/>
            <w:vAlign w:val="center"/>
          </w:tcPr>
          <w:p w14:paraId="30588E1F" w14:textId="41FEEF20" w:rsidR="00626DCA" w:rsidRPr="003E4505" w:rsidRDefault="00626DCA" w:rsidP="00AD47F5">
            <w:pPr>
              <w:contextualSpacing/>
              <w:jc w:val="both"/>
            </w:pPr>
            <w:r w:rsidRPr="003E4505">
              <w:t>第２回現地見学会</w:t>
            </w:r>
          </w:p>
        </w:tc>
      </w:tr>
      <w:tr w:rsidR="00E063E9" w:rsidRPr="003E4505" w14:paraId="6F108553" w14:textId="77777777" w:rsidTr="0019773A">
        <w:trPr>
          <w:trHeight w:val="423"/>
        </w:trPr>
        <w:tc>
          <w:tcPr>
            <w:tcW w:w="2976" w:type="dxa"/>
            <w:vAlign w:val="center"/>
          </w:tcPr>
          <w:p w14:paraId="22BA2B3A" w14:textId="4BB5BC3D" w:rsidR="00626DCA" w:rsidRPr="003E4505" w:rsidRDefault="00626DCA" w:rsidP="00AD47F5">
            <w:pPr>
              <w:contextualSpacing/>
              <w:jc w:val="both"/>
            </w:pPr>
            <w:r w:rsidRPr="003E4505">
              <w:t>令和</w:t>
            </w:r>
            <w:r w:rsidRPr="003E4505">
              <w:rPr>
                <w:rFonts w:hint="eastAsia"/>
              </w:rPr>
              <w:t>７</w:t>
            </w:r>
            <w:r w:rsidRPr="003E4505">
              <w:t>年４月</w:t>
            </w:r>
            <w:r w:rsidR="00CD26D4" w:rsidRPr="003E4505">
              <w:rPr>
                <w:rFonts w:hint="eastAsia"/>
              </w:rPr>
              <w:t>下</w:t>
            </w:r>
            <w:r w:rsidR="00EE00AD" w:rsidRPr="003E4505">
              <w:rPr>
                <w:rFonts w:hint="eastAsia"/>
              </w:rPr>
              <w:t>旬～５月上旬</w:t>
            </w:r>
          </w:p>
        </w:tc>
        <w:tc>
          <w:tcPr>
            <w:tcW w:w="4820" w:type="dxa"/>
            <w:vAlign w:val="center"/>
          </w:tcPr>
          <w:p w14:paraId="5B192796" w14:textId="750BED7A" w:rsidR="00626DCA" w:rsidRPr="003E4505" w:rsidRDefault="00626DCA" w:rsidP="00AD47F5">
            <w:pPr>
              <w:contextualSpacing/>
              <w:jc w:val="both"/>
              <w:rPr>
                <w:lang w:eastAsia="ja-JP"/>
              </w:rPr>
            </w:pPr>
            <w:r w:rsidRPr="003E4505">
              <w:rPr>
                <w:lang w:eastAsia="ja-JP"/>
              </w:rPr>
              <w:t>入札説明書等に関する質問の受付</w:t>
            </w:r>
          </w:p>
        </w:tc>
      </w:tr>
      <w:tr w:rsidR="00E063E9" w:rsidRPr="003E4505" w14:paraId="5BE7F039" w14:textId="77777777" w:rsidTr="0019773A">
        <w:trPr>
          <w:trHeight w:val="415"/>
        </w:trPr>
        <w:tc>
          <w:tcPr>
            <w:tcW w:w="2976" w:type="dxa"/>
            <w:vAlign w:val="center"/>
          </w:tcPr>
          <w:p w14:paraId="67D7A734" w14:textId="68A8A025" w:rsidR="00626DCA" w:rsidRPr="003E4505" w:rsidRDefault="00626DCA" w:rsidP="00AD47F5">
            <w:pPr>
              <w:contextualSpacing/>
              <w:jc w:val="both"/>
            </w:pPr>
            <w:r w:rsidRPr="003E4505">
              <w:t>令和</w:t>
            </w:r>
            <w:r w:rsidRPr="003E4505">
              <w:rPr>
                <w:rFonts w:hint="eastAsia"/>
              </w:rPr>
              <w:t>７</w:t>
            </w:r>
            <w:r w:rsidRPr="003E4505">
              <w:t>年５月</w:t>
            </w:r>
            <w:r w:rsidR="00EE00AD" w:rsidRPr="003E4505">
              <w:rPr>
                <w:rFonts w:hint="eastAsia"/>
              </w:rPr>
              <w:t>中旬</w:t>
            </w:r>
          </w:p>
        </w:tc>
        <w:tc>
          <w:tcPr>
            <w:tcW w:w="4820" w:type="dxa"/>
            <w:vAlign w:val="center"/>
          </w:tcPr>
          <w:p w14:paraId="57365F04" w14:textId="299CBD7E" w:rsidR="00626DCA" w:rsidRPr="003E4505" w:rsidRDefault="00626DCA" w:rsidP="00AD47F5">
            <w:pPr>
              <w:contextualSpacing/>
              <w:jc w:val="both"/>
              <w:rPr>
                <w:lang w:eastAsia="ja-JP"/>
              </w:rPr>
            </w:pPr>
            <w:r w:rsidRPr="003E4505">
              <w:rPr>
                <w:lang w:eastAsia="ja-JP"/>
              </w:rPr>
              <w:t>入札説明書等に関する質問の回答の公表</w:t>
            </w:r>
          </w:p>
        </w:tc>
      </w:tr>
      <w:tr w:rsidR="00E063E9" w:rsidRPr="003E4505" w14:paraId="6182CFC9" w14:textId="77777777" w:rsidTr="0019773A">
        <w:trPr>
          <w:trHeight w:val="571"/>
        </w:trPr>
        <w:tc>
          <w:tcPr>
            <w:tcW w:w="2976" w:type="dxa"/>
            <w:vAlign w:val="center"/>
          </w:tcPr>
          <w:p w14:paraId="5AC86A0A" w14:textId="6FA0B485"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６</w:t>
            </w:r>
            <w:r w:rsidRPr="003E4505">
              <w:t>月</w:t>
            </w:r>
            <w:r w:rsidR="00EE00AD" w:rsidRPr="003E4505">
              <w:rPr>
                <w:rFonts w:hint="eastAsia"/>
              </w:rPr>
              <w:t>上旬</w:t>
            </w:r>
          </w:p>
        </w:tc>
        <w:tc>
          <w:tcPr>
            <w:tcW w:w="4820" w:type="dxa"/>
            <w:vAlign w:val="center"/>
          </w:tcPr>
          <w:p w14:paraId="438F6857" w14:textId="77777777" w:rsidR="00AD47F5" w:rsidRDefault="00972691" w:rsidP="00AD47F5">
            <w:pPr>
              <w:contextualSpacing/>
              <w:jc w:val="both"/>
              <w:rPr>
                <w:lang w:eastAsia="ja-JP"/>
              </w:rPr>
            </w:pPr>
            <w:r w:rsidRPr="003E4505">
              <w:rPr>
                <w:rFonts w:hint="eastAsia"/>
                <w:lang w:eastAsia="ja-JP"/>
              </w:rPr>
              <w:t>入札</w:t>
            </w:r>
            <w:r w:rsidR="00626DCA" w:rsidRPr="003E4505">
              <w:rPr>
                <w:lang w:eastAsia="ja-JP"/>
              </w:rPr>
              <w:t>参加表明書の受付</w:t>
            </w:r>
          </w:p>
          <w:p w14:paraId="64FD390F" w14:textId="1EE147E2" w:rsidR="00626DCA" w:rsidRPr="003E4505" w:rsidRDefault="00626DCA" w:rsidP="00AD47F5">
            <w:pPr>
              <w:contextualSpacing/>
              <w:jc w:val="both"/>
              <w:rPr>
                <w:lang w:eastAsia="ja-JP"/>
              </w:rPr>
            </w:pPr>
            <w:r w:rsidRPr="003E4505">
              <w:rPr>
                <w:lang w:eastAsia="ja-JP"/>
              </w:rPr>
              <w:t>入札参加資格確認</w:t>
            </w:r>
            <w:r w:rsidRPr="003E4505">
              <w:rPr>
                <w:rFonts w:hint="eastAsia"/>
                <w:lang w:eastAsia="ja-JP"/>
              </w:rPr>
              <w:t>書類</w:t>
            </w:r>
            <w:r w:rsidRPr="003E4505">
              <w:rPr>
                <w:lang w:eastAsia="ja-JP"/>
              </w:rPr>
              <w:t>の受付開始</w:t>
            </w:r>
          </w:p>
        </w:tc>
      </w:tr>
      <w:tr w:rsidR="00E063E9" w:rsidRPr="003E4505" w14:paraId="2FD9572D" w14:textId="77777777" w:rsidTr="0019773A">
        <w:trPr>
          <w:trHeight w:val="402"/>
        </w:trPr>
        <w:tc>
          <w:tcPr>
            <w:tcW w:w="2976" w:type="dxa"/>
            <w:vAlign w:val="center"/>
          </w:tcPr>
          <w:p w14:paraId="726A3BF7" w14:textId="73B6E207"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６月</w:t>
            </w:r>
            <w:r w:rsidR="00EE00AD" w:rsidRPr="003E4505">
              <w:rPr>
                <w:rFonts w:hint="eastAsia"/>
              </w:rPr>
              <w:t>中旬</w:t>
            </w:r>
          </w:p>
        </w:tc>
        <w:tc>
          <w:tcPr>
            <w:tcW w:w="4820" w:type="dxa"/>
            <w:vAlign w:val="center"/>
          </w:tcPr>
          <w:p w14:paraId="708B6CC9" w14:textId="4D0F7734" w:rsidR="00AD47F5" w:rsidRPr="003E4505" w:rsidRDefault="00AD47F5" w:rsidP="00AD47F5">
            <w:pPr>
              <w:contextualSpacing/>
              <w:jc w:val="both"/>
              <w:rPr>
                <w:lang w:eastAsia="ja-JP"/>
              </w:rPr>
            </w:pPr>
            <w:r>
              <w:rPr>
                <w:rFonts w:hint="eastAsia"/>
                <w:lang w:eastAsia="ja-JP"/>
              </w:rPr>
              <w:t>入札参加資格確認審査</w:t>
            </w:r>
          </w:p>
        </w:tc>
      </w:tr>
      <w:tr w:rsidR="00E063E9" w:rsidRPr="003E4505" w14:paraId="605181F8" w14:textId="77777777" w:rsidTr="0019773A">
        <w:trPr>
          <w:trHeight w:val="394"/>
        </w:trPr>
        <w:tc>
          <w:tcPr>
            <w:tcW w:w="2976" w:type="dxa"/>
            <w:vAlign w:val="center"/>
          </w:tcPr>
          <w:p w14:paraId="13704261" w14:textId="7899629F" w:rsidR="00EE00AD" w:rsidRPr="003E4505" w:rsidRDefault="00EE00AD" w:rsidP="00AD47F5">
            <w:pPr>
              <w:contextualSpacing/>
              <w:jc w:val="both"/>
            </w:pPr>
            <w:r w:rsidRPr="003E4505">
              <w:rPr>
                <w:rFonts w:hint="eastAsia"/>
              </w:rPr>
              <w:t>令和７年６月下旬</w:t>
            </w:r>
          </w:p>
        </w:tc>
        <w:tc>
          <w:tcPr>
            <w:tcW w:w="4820" w:type="dxa"/>
            <w:vAlign w:val="center"/>
          </w:tcPr>
          <w:p w14:paraId="54AF3357" w14:textId="031A75F5" w:rsidR="00AD47F5" w:rsidRPr="003E4505" w:rsidRDefault="00AD47F5" w:rsidP="00AD47F5">
            <w:pPr>
              <w:contextualSpacing/>
              <w:jc w:val="both"/>
              <w:rPr>
                <w:lang w:eastAsia="ja-JP"/>
              </w:rPr>
            </w:pPr>
            <w:r>
              <w:rPr>
                <w:rFonts w:hint="eastAsia"/>
                <w:lang w:eastAsia="ja-JP"/>
              </w:rPr>
              <w:t>個別対話の実施</w:t>
            </w:r>
          </w:p>
        </w:tc>
      </w:tr>
      <w:tr w:rsidR="00E063E9" w:rsidRPr="003E4505" w14:paraId="2CD90AA8" w14:textId="77777777" w:rsidTr="0019773A">
        <w:trPr>
          <w:trHeight w:val="427"/>
        </w:trPr>
        <w:tc>
          <w:tcPr>
            <w:tcW w:w="2976" w:type="dxa"/>
            <w:vAlign w:val="center"/>
          </w:tcPr>
          <w:p w14:paraId="3FF23270" w14:textId="35E7C5EA"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７月中旬</w:t>
            </w:r>
          </w:p>
        </w:tc>
        <w:tc>
          <w:tcPr>
            <w:tcW w:w="4820" w:type="dxa"/>
            <w:vAlign w:val="center"/>
          </w:tcPr>
          <w:p w14:paraId="4985CB67" w14:textId="676CEF7C" w:rsidR="00626DCA" w:rsidRPr="003E4505" w:rsidRDefault="00626DCA" w:rsidP="00AD47F5">
            <w:pPr>
              <w:contextualSpacing/>
              <w:jc w:val="both"/>
              <w:rPr>
                <w:lang w:eastAsia="ja-JP"/>
              </w:rPr>
            </w:pPr>
            <w:r w:rsidRPr="003E4505">
              <w:rPr>
                <w:lang w:eastAsia="ja-JP"/>
              </w:rPr>
              <w:t>入札提出書類の受付締切</w:t>
            </w:r>
          </w:p>
        </w:tc>
      </w:tr>
      <w:tr w:rsidR="00E063E9" w:rsidRPr="003E4505" w14:paraId="14CDFB61" w14:textId="77777777" w:rsidTr="0019773A">
        <w:trPr>
          <w:trHeight w:val="405"/>
        </w:trPr>
        <w:tc>
          <w:tcPr>
            <w:tcW w:w="2976" w:type="dxa"/>
            <w:vAlign w:val="center"/>
          </w:tcPr>
          <w:p w14:paraId="1D7A9983" w14:textId="222DBBE0" w:rsidR="00626DCA" w:rsidRPr="003E4505" w:rsidRDefault="00626DCA" w:rsidP="00AD47F5">
            <w:pPr>
              <w:contextualSpacing/>
              <w:jc w:val="both"/>
            </w:pPr>
            <w:r w:rsidRPr="003E4505">
              <w:t>令和</w:t>
            </w:r>
            <w:r w:rsidRPr="003E4505">
              <w:rPr>
                <w:rFonts w:hint="eastAsia"/>
              </w:rPr>
              <w:t>７</w:t>
            </w:r>
            <w:r w:rsidRPr="003E4505">
              <w:t>年９月</w:t>
            </w:r>
            <w:r w:rsidR="00EE00AD" w:rsidRPr="003E4505">
              <w:rPr>
                <w:rFonts w:hint="eastAsia"/>
              </w:rPr>
              <w:t>中</w:t>
            </w:r>
            <w:r w:rsidRPr="003E4505">
              <w:rPr>
                <w:rFonts w:hint="eastAsia"/>
              </w:rPr>
              <w:t>旬</w:t>
            </w:r>
          </w:p>
        </w:tc>
        <w:tc>
          <w:tcPr>
            <w:tcW w:w="4820" w:type="dxa"/>
            <w:vAlign w:val="center"/>
          </w:tcPr>
          <w:p w14:paraId="035FFF33" w14:textId="1640E117" w:rsidR="00626DCA" w:rsidRPr="003E4505" w:rsidRDefault="00626DCA" w:rsidP="00AD47F5">
            <w:pPr>
              <w:contextualSpacing/>
              <w:jc w:val="both"/>
              <w:rPr>
                <w:lang w:eastAsia="ja-JP"/>
              </w:rPr>
            </w:pPr>
            <w:r w:rsidRPr="003E4505">
              <w:rPr>
                <w:lang w:eastAsia="ja-JP"/>
              </w:rPr>
              <w:t>落札者の決定及び公表</w:t>
            </w:r>
          </w:p>
        </w:tc>
      </w:tr>
      <w:tr w:rsidR="00E063E9" w:rsidRPr="003E4505" w14:paraId="289C7BA3" w14:textId="77777777" w:rsidTr="0019773A">
        <w:trPr>
          <w:trHeight w:val="426"/>
        </w:trPr>
        <w:tc>
          <w:tcPr>
            <w:tcW w:w="2976" w:type="dxa"/>
            <w:vAlign w:val="center"/>
          </w:tcPr>
          <w:p w14:paraId="3D318664" w14:textId="2615C821"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10</w:t>
            </w:r>
            <w:r w:rsidRPr="003E4505">
              <w:t>月</w:t>
            </w:r>
            <w:r w:rsidR="00EE00AD" w:rsidRPr="003E4505">
              <w:rPr>
                <w:rFonts w:hint="eastAsia"/>
              </w:rPr>
              <w:t>上旬</w:t>
            </w:r>
          </w:p>
        </w:tc>
        <w:tc>
          <w:tcPr>
            <w:tcW w:w="4820" w:type="dxa"/>
            <w:vAlign w:val="center"/>
          </w:tcPr>
          <w:p w14:paraId="2FFD6F1D" w14:textId="6893C566" w:rsidR="00626DCA" w:rsidRPr="003E4505" w:rsidRDefault="00AD47F5" w:rsidP="00AD47F5">
            <w:pPr>
              <w:contextualSpacing/>
              <w:jc w:val="both"/>
              <w:rPr>
                <w:lang w:eastAsia="ja-JP"/>
              </w:rPr>
            </w:pPr>
            <w:r>
              <w:rPr>
                <w:rFonts w:hint="eastAsia"/>
                <w:lang w:eastAsia="ja-JP"/>
              </w:rPr>
              <w:t>基本協定の締結</w:t>
            </w:r>
          </w:p>
        </w:tc>
      </w:tr>
      <w:tr w:rsidR="00E063E9" w:rsidRPr="003E4505" w14:paraId="2ACE1C1E" w14:textId="77777777" w:rsidTr="0019773A">
        <w:trPr>
          <w:trHeight w:val="404"/>
        </w:trPr>
        <w:tc>
          <w:tcPr>
            <w:tcW w:w="2976" w:type="dxa"/>
            <w:vAlign w:val="center"/>
          </w:tcPr>
          <w:p w14:paraId="163FD65D" w14:textId="56064245" w:rsidR="00626DCA" w:rsidRPr="003E4505" w:rsidRDefault="00626DCA" w:rsidP="00AD47F5">
            <w:pPr>
              <w:contextualSpacing/>
              <w:jc w:val="both"/>
            </w:pPr>
            <w:r w:rsidRPr="003E4505">
              <w:t>令和</w:t>
            </w:r>
            <w:r w:rsidRPr="003E4505">
              <w:rPr>
                <w:rFonts w:hint="eastAsia"/>
              </w:rPr>
              <w:t>７</w:t>
            </w:r>
            <w:r w:rsidRPr="003E4505">
              <w:t>年11月</w:t>
            </w:r>
            <w:r w:rsidRPr="003E4505">
              <w:rPr>
                <w:rFonts w:hint="eastAsia"/>
              </w:rPr>
              <w:t>中旬</w:t>
            </w:r>
          </w:p>
        </w:tc>
        <w:tc>
          <w:tcPr>
            <w:tcW w:w="4820" w:type="dxa"/>
            <w:vAlign w:val="center"/>
          </w:tcPr>
          <w:p w14:paraId="2A0F5F77" w14:textId="5DC31320" w:rsidR="00626DCA" w:rsidRPr="003E4505" w:rsidRDefault="00AD47F5" w:rsidP="00AD47F5">
            <w:pPr>
              <w:contextualSpacing/>
              <w:jc w:val="both"/>
              <w:rPr>
                <w:lang w:eastAsia="ja-JP"/>
              </w:rPr>
            </w:pPr>
            <w:r>
              <w:rPr>
                <w:rFonts w:hint="eastAsia"/>
                <w:lang w:eastAsia="ja-JP"/>
              </w:rPr>
              <w:t>仮契約の締結</w:t>
            </w:r>
          </w:p>
        </w:tc>
      </w:tr>
      <w:tr w:rsidR="00E063E9" w:rsidRPr="003E4505" w14:paraId="19D07A8B" w14:textId="77777777" w:rsidTr="0019773A">
        <w:trPr>
          <w:trHeight w:val="423"/>
        </w:trPr>
        <w:tc>
          <w:tcPr>
            <w:tcW w:w="2976" w:type="dxa"/>
            <w:vAlign w:val="center"/>
          </w:tcPr>
          <w:p w14:paraId="4019741B" w14:textId="77777777" w:rsidR="00626DCA" w:rsidRPr="003E4505" w:rsidRDefault="00626DCA" w:rsidP="00AD47F5">
            <w:pPr>
              <w:contextualSpacing/>
              <w:jc w:val="both"/>
            </w:pPr>
            <w:r w:rsidRPr="003E4505">
              <w:t>令和</w:t>
            </w:r>
            <w:r w:rsidRPr="003E4505">
              <w:rPr>
                <w:rFonts w:hint="eastAsia"/>
              </w:rPr>
              <w:t>７</w:t>
            </w:r>
            <w:r w:rsidRPr="003E4505">
              <w:t>年12月</w:t>
            </w:r>
          </w:p>
        </w:tc>
        <w:tc>
          <w:tcPr>
            <w:tcW w:w="4820" w:type="dxa"/>
            <w:vAlign w:val="center"/>
          </w:tcPr>
          <w:p w14:paraId="2B87F50B" w14:textId="1580E29D" w:rsidR="00626DCA" w:rsidRPr="003E4505" w:rsidRDefault="00AD47F5" w:rsidP="00AD47F5">
            <w:pPr>
              <w:contextualSpacing/>
              <w:jc w:val="both"/>
              <w:rPr>
                <w:lang w:eastAsia="ja-JP"/>
              </w:rPr>
            </w:pPr>
            <w:r>
              <w:rPr>
                <w:rFonts w:hint="eastAsia"/>
                <w:lang w:eastAsia="ja-JP"/>
              </w:rPr>
              <w:t>本契約の締結</w:t>
            </w:r>
          </w:p>
        </w:tc>
      </w:tr>
    </w:tbl>
    <w:p w14:paraId="38B471D4" w14:textId="609F5078" w:rsidR="00626DCA" w:rsidRDefault="00626DCA" w:rsidP="00AD47F5">
      <w:pPr>
        <w:contextualSpacing/>
      </w:pPr>
    </w:p>
    <w:p w14:paraId="6282F72D" w14:textId="2315BD85" w:rsidR="00CA7145" w:rsidRDefault="00CA7145">
      <w:pPr>
        <w:widowControl/>
        <w:autoSpaceDE/>
        <w:autoSpaceDN/>
        <w:spacing w:after="0"/>
      </w:pPr>
      <w:r>
        <w:br w:type="page"/>
      </w:r>
    </w:p>
    <w:p w14:paraId="0668DD2D" w14:textId="5ABF9D68" w:rsidR="00695348" w:rsidRPr="003E4505" w:rsidRDefault="00640773" w:rsidP="005958E2">
      <w:pPr>
        <w:pStyle w:val="2"/>
      </w:pPr>
      <w:bookmarkStart w:id="12" w:name="_Toc182842481"/>
      <w:bookmarkStart w:id="13" w:name="_Toc184681791"/>
      <w:r>
        <w:rPr>
          <w:rFonts w:hint="eastAsia"/>
        </w:rPr>
        <w:lastRenderedPageBreak/>
        <w:t xml:space="preserve">３　</w:t>
      </w:r>
      <w:r w:rsidRPr="003E4505">
        <w:rPr>
          <w:rFonts w:hint="eastAsia"/>
        </w:rPr>
        <w:t>事業者の募集及び選定手続き等</w:t>
      </w:r>
      <w:bookmarkEnd w:id="12"/>
      <w:bookmarkEnd w:id="13"/>
    </w:p>
    <w:p w14:paraId="3A399C29" w14:textId="54CD5916" w:rsidR="00695348" w:rsidRPr="003E4505" w:rsidRDefault="001641B9" w:rsidP="001641B9">
      <w:pPr>
        <w:ind w:firstLineChars="50" w:firstLine="106"/>
        <w:contextualSpacing/>
      </w:pPr>
      <w:r>
        <w:rPr>
          <w:rFonts w:hint="eastAsia"/>
        </w:rPr>
        <w:t xml:space="preserve">(1)　</w:t>
      </w:r>
      <w:r w:rsidR="00695348" w:rsidRPr="003E4505">
        <w:rPr>
          <w:rFonts w:hint="eastAsia"/>
        </w:rPr>
        <w:t>参考</w:t>
      </w:r>
      <w:r w:rsidR="00CC2EC6" w:rsidRPr="003E4505">
        <w:rPr>
          <w:rFonts w:hint="eastAsia"/>
        </w:rPr>
        <w:t>資料</w:t>
      </w:r>
      <w:r w:rsidR="00695348" w:rsidRPr="003E4505">
        <w:rPr>
          <w:rFonts w:hint="eastAsia"/>
        </w:rPr>
        <w:t>の貸</w:t>
      </w:r>
      <w:r w:rsidR="00B71ACE" w:rsidRPr="003E4505">
        <w:rPr>
          <w:rFonts w:hint="eastAsia"/>
        </w:rPr>
        <w:t>与</w:t>
      </w:r>
    </w:p>
    <w:p w14:paraId="772E0187" w14:textId="4458D814" w:rsidR="00B71ACE" w:rsidRPr="003E4505" w:rsidRDefault="00106C50" w:rsidP="001641B9">
      <w:pPr>
        <w:ind w:leftChars="200" w:left="425" w:firstLineChars="100" w:firstLine="212"/>
        <w:contextualSpacing/>
      </w:pPr>
      <w:r w:rsidRPr="003E4505">
        <w:rPr>
          <w:rFonts w:hint="eastAsia"/>
        </w:rPr>
        <w:t>民間</w:t>
      </w:r>
      <w:r w:rsidR="00B71ACE" w:rsidRPr="003E4505">
        <w:rPr>
          <w:rFonts w:hint="eastAsia"/>
        </w:rPr>
        <w:t>事業者の参入促進及び本事業に係る理解向上等のため、参考</w:t>
      </w:r>
      <w:r w:rsidR="002837D6" w:rsidRPr="003E4505">
        <w:rPr>
          <w:rFonts w:hint="eastAsia"/>
        </w:rPr>
        <w:t>資料</w:t>
      </w:r>
      <w:r w:rsidR="00B71ACE" w:rsidRPr="003E4505">
        <w:rPr>
          <w:rFonts w:hint="eastAsia"/>
        </w:rPr>
        <w:t>を貸与する。</w:t>
      </w:r>
      <w:r w:rsidR="00321535" w:rsidRPr="003E4505">
        <w:rPr>
          <w:rFonts w:hint="eastAsia"/>
        </w:rPr>
        <w:t>なお、</w:t>
      </w:r>
      <w:r w:rsidR="00E13011" w:rsidRPr="003E4505">
        <w:rPr>
          <w:rFonts w:hint="eastAsia"/>
        </w:rPr>
        <w:t>貸与する</w:t>
      </w:r>
      <w:r w:rsidR="00B71ACE" w:rsidRPr="003E4505">
        <w:rPr>
          <w:rFonts w:hint="eastAsia"/>
        </w:rPr>
        <w:t>参考</w:t>
      </w:r>
      <w:r w:rsidR="002837D6" w:rsidRPr="003E4505">
        <w:rPr>
          <w:rFonts w:hint="eastAsia"/>
        </w:rPr>
        <w:t>資料</w:t>
      </w:r>
      <w:r w:rsidR="00B71ACE" w:rsidRPr="003E4505">
        <w:rPr>
          <w:rFonts w:hint="eastAsia"/>
        </w:rPr>
        <w:t>及び</w:t>
      </w:r>
      <w:r w:rsidR="00E13011" w:rsidRPr="003E4505">
        <w:rPr>
          <w:rFonts w:hint="eastAsia"/>
        </w:rPr>
        <w:t>貸与</w:t>
      </w:r>
      <w:r w:rsidR="00B71ACE" w:rsidRPr="003E4505">
        <w:rPr>
          <w:rFonts w:hint="eastAsia"/>
        </w:rPr>
        <w:t>手続きの詳細</w:t>
      </w:r>
      <w:r w:rsidR="00321535" w:rsidRPr="003E4505">
        <w:rPr>
          <w:rFonts w:hint="eastAsia"/>
        </w:rPr>
        <w:t>は</w:t>
      </w:r>
      <w:r w:rsidR="00E13011" w:rsidRPr="003E4505">
        <w:rPr>
          <w:rFonts w:hint="eastAsia"/>
        </w:rPr>
        <w:t>「</w:t>
      </w:r>
      <w:r w:rsidR="00321535" w:rsidRPr="003E4505">
        <w:rPr>
          <w:rFonts w:hint="eastAsia"/>
        </w:rPr>
        <w:t>別紙２</w:t>
      </w:r>
      <w:r w:rsidR="00DA0FDF">
        <w:rPr>
          <w:rFonts w:hint="eastAsia"/>
        </w:rPr>
        <w:t xml:space="preserve">　</w:t>
      </w:r>
      <w:r w:rsidR="00E13011" w:rsidRPr="003E4505">
        <w:rPr>
          <w:rFonts w:hint="eastAsia"/>
        </w:rPr>
        <w:t>参考資料の貸与について」</w:t>
      </w:r>
      <w:r w:rsidR="00B71ACE" w:rsidRPr="003E4505">
        <w:rPr>
          <w:rFonts w:hint="eastAsia"/>
        </w:rPr>
        <w:t>において提示する。</w:t>
      </w:r>
    </w:p>
    <w:p w14:paraId="5DC35474" w14:textId="77777777" w:rsidR="001641B9" w:rsidRPr="00DA0FDF" w:rsidRDefault="001641B9" w:rsidP="00AD47F5">
      <w:pPr>
        <w:contextualSpacing/>
      </w:pPr>
    </w:p>
    <w:p w14:paraId="7BBCD7A5" w14:textId="6E5BE9C6" w:rsidR="00B71ACE" w:rsidRPr="003E4505" w:rsidRDefault="001641B9" w:rsidP="001641B9">
      <w:pPr>
        <w:ind w:firstLineChars="50" w:firstLine="106"/>
        <w:contextualSpacing/>
      </w:pPr>
      <w:r>
        <w:rPr>
          <w:rFonts w:hint="eastAsia"/>
        </w:rPr>
        <w:t xml:space="preserve">(2)　</w:t>
      </w:r>
      <w:r w:rsidR="00B71ACE" w:rsidRPr="003E4505">
        <w:rPr>
          <w:rFonts w:hint="eastAsia"/>
        </w:rPr>
        <w:t>現地見学会の開催</w:t>
      </w:r>
    </w:p>
    <w:p w14:paraId="186F56CE" w14:textId="246C5801" w:rsidR="00B71ACE" w:rsidRPr="003E4505" w:rsidRDefault="00B71ACE" w:rsidP="001641B9">
      <w:pPr>
        <w:ind w:leftChars="200" w:left="425" w:firstLineChars="100" w:firstLine="212"/>
        <w:contextualSpacing/>
      </w:pPr>
      <w:r w:rsidRPr="003E4505">
        <w:rPr>
          <w:rFonts w:hint="eastAsia"/>
        </w:rPr>
        <w:t>本事業の一部の対象校について現地見学の機会を設ける。</w:t>
      </w:r>
      <w:r w:rsidR="00091969" w:rsidRPr="003E4505">
        <w:rPr>
          <w:rFonts w:hint="eastAsia"/>
        </w:rPr>
        <w:t>なお、第１回現地見学会の</w:t>
      </w:r>
      <w:r w:rsidRPr="003E4505">
        <w:rPr>
          <w:rFonts w:hint="eastAsia"/>
        </w:rPr>
        <w:t>詳細は</w:t>
      </w:r>
      <w:r w:rsidR="00E13011" w:rsidRPr="003E4505">
        <w:rPr>
          <w:rFonts w:hint="eastAsia"/>
        </w:rPr>
        <w:t>「</w:t>
      </w:r>
      <w:r w:rsidRPr="003E4505">
        <w:rPr>
          <w:rFonts w:hint="eastAsia"/>
        </w:rPr>
        <w:t>別紙</w:t>
      </w:r>
      <w:r w:rsidR="00B13D8B" w:rsidRPr="003E4505">
        <w:rPr>
          <w:rFonts w:hint="eastAsia"/>
        </w:rPr>
        <w:t>３</w:t>
      </w:r>
      <w:r w:rsidR="00E13011" w:rsidRPr="003E4505">
        <w:rPr>
          <w:rFonts w:hint="eastAsia"/>
        </w:rPr>
        <w:t xml:space="preserve">　第１回現地見学会について」</w:t>
      </w:r>
      <w:r w:rsidRPr="003E4505">
        <w:rPr>
          <w:rFonts w:hint="eastAsia"/>
        </w:rPr>
        <w:t>において提示</w:t>
      </w:r>
      <w:r w:rsidR="00FF2E4E" w:rsidRPr="003E4505">
        <w:rPr>
          <w:rFonts w:hint="eastAsia"/>
        </w:rPr>
        <w:t>し、</w:t>
      </w:r>
      <w:r w:rsidRPr="003E4505">
        <w:rPr>
          <w:rFonts w:hint="eastAsia"/>
        </w:rPr>
        <w:t>第２回現地見学会の</w:t>
      </w:r>
      <w:r w:rsidR="00FF2E4E" w:rsidRPr="003E4505">
        <w:rPr>
          <w:rFonts w:hint="eastAsia"/>
        </w:rPr>
        <w:t>詳細は</w:t>
      </w:r>
      <w:r w:rsidRPr="003E4505">
        <w:rPr>
          <w:rFonts w:hint="eastAsia"/>
        </w:rPr>
        <w:t>入札説明書等において提示する。</w:t>
      </w:r>
    </w:p>
    <w:p w14:paraId="17477D90" w14:textId="77777777" w:rsidR="001641B9" w:rsidRDefault="001641B9" w:rsidP="00AD47F5">
      <w:pPr>
        <w:contextualSpacing/>
      </w:pPr>
    </w:p>
    <w:p w14:paraId="48677913" w14:textId="32F72A0C" w:rsidR="00B71ACE" w:rsidRPr="003E4505" w:rsidRDefault="001641B9" w:rsidP="001641B9">
      <w:pPr>
        <w:ind w:firstLineChars="50" w:firstLine="106"/>
        <w:contextualSpacing/>
      </w:pPr>
      <w:r>
        <w:rPr>
          <w:rFonts w:hint="eastAsia"/>
        </w:rPr>
        <w:t xml:space="preserve">(3)　</w:t>
      </w:r>
      <w:r w:rsidR="00B71ACE" w:rsidRPr="003E4505">
        <w:rPr>
          <w:rFonts w:hint="eastAsia"/>
        </w:rPr>
        <w:t>実施方針等に関する質問及び意見の受付</w:t>
      </w:r>
      <w:r w:rsidR="00106C50" w:rsidRPr="003E4505">
        <w:rPr>
          <w:rFonts w:hint="eastAsia"/>
        </w:rPr>
        <w:t>並</w:t>
      </w:r>
      <w:r w:rsidR="00B71ACE" w:rsidRPr="003E4505">
        <w:rPr>
          <w:rFonts w:hint="eastAsia"/>
        </w:rPr>
        <w:t>び</w:t>
      </w:r>
      <w:r w:rsidR="00106C50" w:rsidRPr="003E4505">
        <w:rPr>
          <w:rFonts w:hint="eastAsia"/>
        </w:rPr>
        <w:t>に</w:t>
      </w:r>
      <w:r w:rsidR="00B71ACE" w:rsidRPr="003E4505">
        <w:rPr>
          <w:rFonts w:hint="eastAsia"/>
        </w:rPr>
        <w:t>回答の公表</w:t>
      </w:r>
    </w:p>
    <w:p w14:paraId="03E79B15" w14:textId="77777777" w:rsidR="001641B9" w:rsidRDefault="00B71ACE" w:rsidP="001641B9">
      <w:pPr>
        <w:ind w:leftChars="200" w:left="425" w:firstLineChars="100" w:firstLine="212"/>
        <w:contextualSpacing/>
      </w:pPr>
      <w:r w:rsidRPr="003E4505">
        <w:rPr>
          <w:rFonts w:hint="eastAsia"/>
        </w:rPr>
        <w:t>実施方針等に記載された内容に関する質問及び意見を次の要領により受け付ける。受け付けた質問及び意見については、本事業の実施に向けて活用を図る。</w:t>
      </w:r>
    </w:p>
    <w:p w14:paraId="393F7D43" w14:textId="15F58E22" w:rsidR="00A81CDD" w:rsidRPr="003E4505" w:rsidRDefault="00B71ACE" w:rsidP="001641B9">
      <w:pPr>
        <w:ind w:leftChars="200" w:left="425" w:firstLineChars="100" w:firstLine="212"/>
        <w:contextualSpacing/>
      </w:pPr>
      <w:r w:rsidRPr="003E4505">
        <w:rPr>
          <w:rFonts w:hint="eastAsia"/>
        </w:rPr>
        <w:t>受付期間及び提出方法については</w:t>
      </w:r>
      <w:r w:rsidR="00945BCC" w:rsidRPr="003E4505">
        <w:rPr>
          <w:rFonts w:hint="eastAsia"/>
        </w:rPr>
        <w:t>、</w:t>
      </w:r>
      <w:r w:rsidRPr="003E4505">
        <w:rPr>
          <w:rFonts w:hint="eastAsia"/>
        </w:rPr>
        <w:t>第７</w:t>
      </w:r>
      <w:r w:rsidR="00DA0FDF">
        <w:rPr>
          <w:rFonts w:hint="eastAsia"/>
        </w:rPr>
        <w:t>－５</w:t>
      </w:r>
      <w:r w:rsidR="00945BCC" w:rsidRPr="003E4505">
        <w:rPr>
          <w:rFonts w:hint="eastAsia"/>
        </w:rPr>
        <w:t>－</w:t>
      </w:r>
      <w:r w:rsidR="001641B9">
        <w:rPr>
          <w:rFonts w:hint="eastAsia"/>
        </w:rPr>
        <w:t>(2)</w:t>
      </w:r>
      <w:r w:rsidRPr="003E4505">
        <w:t>を参照のこと。</w:t>
      </w:r>
    </w:p>
    <w:p w14:paraId="7B78FAB0" w14:textId="77777777" w:rsidR="001641B9" w:rsidRPr="00DA0FDF" w:rsidRDefault="001641B9" w:rsidP="00AD47F5">
      <w:pPr>
        <w:contextualSpacing/>
      </w:pPr>
    </w:p>
    <w:p w14:paraId="6C369CB3" w14:textId="1D26571C" w:rsidR="00A81CDD" w:rsidRPr="003E4505" w:rsidRDefault="001641B9" w:rsidP="001641B9">
      <w:pPr>
        <w:ind w:firstLineChars="50" w:firstLine="106"/>
        <w:contextualSpacing/>
      </w:pPr>
      <w:r>
        <w:rPr>
          <w:rFonts w:hint="eastAsia"/>
        </w:rPr>
        <w:t xml:space="preserve">(4)　</w:t>
      </w:r>
      <w:r w:rsidR="00A81CDD" w:rsidRPr="003E4505">
        <w:rPr>
          <w:rFonts w:hint="eastAsia"/>
        </w:rPr>
        <w:t>入札</w:t>
      </w:r>
      <w:r w:rsidR="00787BFF" w:rsidRPr="003E4505">
        <w:rPr>
          <w:rFonts w:hint="eastAsia"/>
        </w:rPr>
        <w:t>公告</w:t>
      </w:r>
      <w:r w:rsidR="00A81CDD" w:rsidRPr="003E4505">
        <w:rPr>
          <w:rFonts w:hint="eastAsia"/>
        </w:rPr>
        <w:t>（入札説明書等の公表）</w:t>
      </w:r>
    </w:p>
    <w:p w14:paraId="663B731B" w14:textId="77777777" w:rsidR="001641B9" w:rsidRDefault="00A81CDD" w:rsidP="001641B9">
      <w:pPr>
        <w:ind w:leftChars="200" w:left="425" w:firstLineChars="100" w:firstLine="212"/>
        <w:contextualSpacing/>
      </w:pPr>
      <w:r w:rsidRPr="003E4505">
        <w:rPr>
          <w:rFonts w:hint="eastAsia"/>
        </w:rPr>
        <w:t>特定事業として本事業を選定後、入札説明書等を本市ホームページに掲載し、公表する。</w:t>
      </w:r>
    </w:p>
    <w:p w14:paraId="6B33C76F" w14:textId="77777777" w:rsidR="001641B9" w:rsidRDefault="001641B9" w:rsidP="001641B9">
      <w:pPr>
        <w:contextualSpacing/>
      </w:pPr>
    </w:p>
    <w:p w14:paraId="137F3C85" w14:textId="4F08FEB2" w:rsidR="00A81CDD" w:rsidRPr="003E4505" w:rsidRDefault="001641B9" w:rsidP="001641B9">
      <w:pPr>
        <w:ind w:firstLineChars="50" w:firstLine="106"/>
        <w:contextualSpacing/>
      </w:pPr>
      <w:r>
        <w:rPr>
          <w:rFonts w:hint="eastAsia"/>
        </w:rPr>
        <w:t xml:space="preserve">(5)　</w:t>
      </w:r>
      <w:r w:rsidR="00A81CDD" w:rsidRPr="003E4505">
        <w:rPr>
          <w:rFonts w:hint="eastAsia"/>
        </w:rPr>
        <w:t>入札説明書等に関する質問</w:t>
      </w:r>
      <w:r w:rsidR="004A7B05" w:rsidRPr="003E4505">
        <w:rPr>
          <w:rFonts w:hint="eastAsia"/>
        </w:rPr>
        <w:t>の受付</w:t>
      </w:r>
      <w:r w:rsidR="002F424E" w:rsidRPr="003E4505">
        <w:rPr>
          <w:rFonts w:hint="eastAsia"/>
        </w:rPr>
        <w:t>並びに</w:t>
      </w:r>
      <w:r w:rsidR="00A81CDD" w:rsidRPr="003E4505">
        <w:rPr>
          <w:rFonts w:hint="eastAsia"/>
        </w:rPr>
        <w:t>回答の公表</w:t>
      </w:r>
    </w:p>
    <w:p w14:paraId="469B5D26" w14:textId="77777777" w:rsidR="001641B9" w:rsidRDefault="00A81CDD" w:rsidP="001641B9">
      <w:pPr>
        <w:ind w:leftChars="200" w:left="425" w:firstLineChars="100" w:firstLine="212"/>
        <w:contextualSpacing/>
      </w:pPr>
      <w:r w:rsidRPr="003E4505">
        <w:rPr>
          <w:rFonts w:hint="eastAsia"/>
        </w:rPr>
        <w:t>入札説明書等の記載内容についての質問を受け付ける。また、受け付けた質問は、本市の回答とともに公表する。</w:t>
      </w:r>
    </w:p>
    <w:p w14:paraId="5B691AC7" w14:textId="2832F986" w:rsidR="00A81CDD" w:rsidRPr="003E4505" w:rsidRDefault="00A81CDD" w:rsidP="001641B9">
      <w:pPr>
        <w:ind w:leftChars="200" w:left="425" w:firstLineChars="100" w:firstLine="212"/>
        <w:contextualSpacing/>
      </w:pPr>
      <w:r w:rsidRPr="003E4505">
        <w:rPr>
          <w:rFonts w:hint="eastAsia"/>
        </w:rPr>
        <w:t>なお、具体的な日程、申込み方法等は、入札説明書等において提示する。</w:t>
      </w:r>
    </w:p>
    <w:p w14:paraId="3A28B898" w14:textId="77777777" w:rsidR="001641B9" w:rsidRDefault="001641B9" w:rsidP="00AD47F5">
      <w:pPr>
        <w:contextualSpacing/>
      </w:pPr>
    </w:p>
    <w:p w14:paraId="125355B8" w14:textId="7ED2CAF7" w:rsidR="00A81CDD" w:rsidRPr="003E4505" w:rsidRDefault="00EA1DEC" w:rsidP="00EA1DEC">
      <w:pPr>
        <w:ind w:firstLineChars="50" w:firstLine="106"/>
        <w:contextualSpacing/>
      </w:pPr>
      <w:r>
        <w:rPr>
          <w:rFonts w:hint="eastAsia"/>
        </w:rPr>
        <w:t xml:space="preserve">(6)　</w:t>
      </w:r>
      <w:r w:rsidR="00972691" w:rsidRPr="003E4505">
        <w:rPr>
          <w:rFonts w:hint="eastAsia"/>
        </w:rPr>
        <w:t>入札</w:t>
      </w:r>
      <w:r w:rsidR="00A81CDD" w:rsidRPr="003E4505">
        <w:rPr>
          <w:rFonts w:hint="eastAsia"/>
        </w:rPr>
        <w:t>参加表明書及び入札参加資格確認書類等の受付</w:t>
      </w:r>
    </w:p>
    <w:p w14:paraId="5255A2B3" w14:textId="77777777" w:rsidR="00EA1DEC" w:rsidRDefault="00A81CDD" w:rsidP="00EA1DEC">
      <w:pPr>
        <w:ind w:leftChars="200" w:left="425" w:firstLineChars="100" w:firstLine="212"/>
        <w:contextualSpacing/>
      </w:pPr>
      <w:r w:rsidRPr="003E4505">
        <w:rPr>
          <w:rFonts w:hint="eastAsia"/>
        </w:rPr>
        <w:t>本事業の入札に参加しようとする民間事業者は、入札に先立ち、</w:t>
      </w:r>
      <w:r w:rsidR="00972691" w:rsidRPr="003E4505">
        <w:rPr>
          <w:rFonts w:hint="eastAsia"/>
        </w:rPr>
        <w:t>入札</w:t>
      </w:r>
      <w:r w:rsidRPr="003E4505">
        <w:rPr>
          <w:rFonts w:hint="eastAsia"/>
        </w:rPr>
        <w:t>参加表明書及び入札参加資格確認書類を提出すること。</w:t>
      </w:r>
    </w:p>
    <w:p w14:paraId="5C61604C" w14:textId="7828DA8F" w:rsidR="00A81CDD" w:rsidRPr="003E4505" w:rsidRDefault="00A81CDD" w:rsidP="00EA1DEC">
      <w:pPr>
        <w:ind w:leftChars="200" w:left="425" w:firstLineChars="100" w:firstLine="212"/>
        <w:contextualSpacing/>
      </w:pPr>
      <w:r w:rsidRPr="003E4505">
        <w:rPr>
          <w:rFonts w:hint="eastAsia"/>
        </w:rPr>
        <w:t>なお、</w:t>
      </w:r>
      <w:r w:rsidR="00972691" w:rsidRPr="003E4505">
        <w:rPr>
          <w:rFonts w:hint="eastAsia"/>
        </w:rPr>
        <w:t>入札</w:t>
      </w:r>
      <w:r w:rsidRPr="003E4505">
        <w:rPr>
          <w:rFonts w:hint="eastAsia"/>
        </w:rPr>
        <w:t>参加表明書及び入札参加資格確認書類の提出方法、時期、その他必要な書類の詳細等については、入札説明書等において提示する。</w:t>
      </w:r>
    </w:p>
    <w:p w14:paraId="17C206A7" w14:textId="77777777" w:rsidR="00EA1DEC" w:rsidRDefault="00EA1DEC" w:rsidP="00AD47F5">
      <w:pPr>
        <w:contextualSpacing/>
      </w:pPr>
    </w:p>
    <w:p w14:paraId="2FE78C34" w14:textId="31BA244A" w:rsidR="00A81CDD" w:rsidRPr="003E4505" w:rsidRDefault="00EA1DEC" w:rsidP="00EA1DEC">
      <w:pPr>
        <w:ind w:firstLineChars="50" w:firstLine="106"/>
        <w:contextualSpacing/>
      </w:pPr>
      <w:r>
        <w:rPr>
          <w:rFonts w:hint="eastAsia"/>
        </w:rPr>
        <w:t xml:space="preserve">(7)　</w:t>
      </w:r>
      <w:r w:rsidR="00A81CDD" w:rsidRPr="003E4505">
        <w:rPr>
          <w:rFonts w:hint="eastAsia"/>
        </w:rPr>
        <w:t>入札参加資格確認</w:t>
      </w:r>
    </w:p>
    <w:p w14:paraId="042458F2" w14:textId="60144CD0" w:rsidR="00626DCA" w:rsidRPr="003E4505" w:rsidRDefault="00A81CDD" w:rsidP="00CB403C">
      <w:pPr>
        <w:ind w:leftChars="200" w:left="425" w:firstLineChars="100" w:firstLine="212"/>
        <w:contextualSpacing/>
      </w:pPr>
      <w:r w:rsidRPr="003E4505">
        <w:rPr>
          <w:rFonts w:hint="eastAsia"/>
        </w:rPr>
        <w:t>入札説明書等に基づき入札参加資格の審査を行う。</w:t>
      </w:r>
      <w:r w:rsidR="00945BCC" w:rsidRPr="003E4505">
        <w:rPr>
          <w:rFonts w:hint="eastAsia"/>
        </w:rPr>
        <w:t>審査</w:t>
      </w:r>
      <w:r w:rsidRPr="003E4505">
        <w:rPr>
          <w:rFonts w:hint="eastAsia"/>
        </w:rPr>
        <w:t>の結果については、各入札参加者の代表企業に対して通知する。</w:t>
      </w:r>
    </w:p>
    <w:p w14:paraId="44CC28F4" w14:textId="77777777" w:rsidR="00CB403C" w:rsidRDefault="00CB403C" w:rsidP="00AD47F5">
      <w:pPr>
        <w:contextualSpacing/>
      </w:pPr>
    </w:p>
    <w:p w14:paraId="1434DD28" w14:textId="7A5A22A3" w:rsidR="00A81CDD" w:rsidRPr="003E4505" w:rsidRDefault="00CB403C" w:rsidP="00CB403C">
      <w:pPr>
        <w:ind w:firstLineChars="50" w:firstLine="106"/>
        <w:contextualSpacing/>
      </w:pPr>
      <w:r>
        <w:rPr>
          <w:rFonts w:hint="eastAsia"/>
        </w:rPr>
        <w:t xml:space="preserve">(8)　</w:t>
      </w:r>
      <w:r w:rsidR="00A81CDD" w:rsidRPr="003E4505">
        <w:rPr>
          <w:rFonts w:hint="eastAsia"/>
        </w:rPr>
        <w:t>入札提出書類の受付</w:t>
      </w:r>
    </w:p>
    <w:p w14:paraId="67C76F29" w14:textId="38E47135" w:rsidR="00A81CDD" w:rsidRPr="003E4505" w:rsidRDefault="00A81CDD" w:rsidP="00CB403C">
      <w:pPr>
        <w:ind w:leftChars="200" w:left="425" w:firstLineChars="100" w:firstLine="212"/>
        <w:contextualSpacing/>
      </w:pPr>
      <w:r w:rsidRPr="003E4505">
        <w:rPr>
          <w:rFonts w:hint="eastAsia"/>
        </w:rPr>
        <w:t>入札説明書等に基づき、入札参加資格審査通過者から入札提出書類を受け付ける。なお、入札提出書類の提出方法、時期、その他必要な書類の詳細等については、入札説明書等において提示する。</w:t>
      </w:r>
    </w:p>
    <w:p w14:paraId="28E04A06" w14:textId="53679643" w:rsidR="00A81CDD" w:rsidRPr="003E4505" w:rsidRDefault="004D7F4F" w:rsidP="005958E2">
      <w:pPr>
        <w:pStyle w:val="2"/>
      </w:pPr>
      <w:bookmarkStart w:id="14" w:name="_Toc182842482"/>
      <w:bookmarkStart w:id="15" w:name="_Toc184681792"/>
      <w:r w:rsidRPr="003E4505">
        <w:rPr>
          <w:rFonts w:hint="eastAsia"/>
        </w:rPr>
        <w:lastRenderedPageBreak/>
        <w:t>４</w:t>
      </w:r>
      <w:r w:rsidR="0075498D">
        <w:rPr>
          <w:rFonts w:hint="eastAsia"/>
        </w:rPr>
        <w:t xml:space="preserve">　</w:t>
      </w:r>
      <w:r w:rsidR="00A81CDD" w:rsidRPr="003E4505">
        <w:rPr>
          <w:rFonts w:hint="eastAsia"/>
        </w:rPr>
        <w:t>入札参加者の参加資格要件</w:t>
      </w:r>
      <w:bookmarkEnd w:id="14"/>
      <w:bookmarkEnd w:id="15"/>
    </w:p>
    <w:p w14:paraId="4FB6B2C2" w14:textId="2D5A7895" w:rsidR="00A81CDD" w:rsidRPr="003E4505" w:rsidRDefault="0075498D" w:rsidP="0075498D">
      <w:pPr>
        <w:ind w:firstLineChars="50" w:firstLine="106"/>
        <w:contextualSpacing/>
      </w:pPr>
      <w:r>
        <w:rPr>
          <w:rFonts w:hint="eastAsia"/>
        </w:rPr>
        <w:t xml:space="preserve">(1)　</w:t>
      </w:r>
      <w:r w:rsidR="00597835" w:rsidRPr="003E4505">
        <w:rPr>
          <w:rFonts w:hint="eastAsia"/>
        </w:rPr>
        <w:t>入札参加者の構成</w:t>
      </w:r>
    </w:p>
    <w:p w14:paraId="089BE7EB" w14:textId="77777777" w:rsidR="0075498D" w:rsidRDefault="00597835" w:rsidP="0075498D">
      <w:pPr>
        <w:ind w:leftChars="150" w:left="850" w:hangingChars="250" w:hanging="531"/>
        <w:contextualSpacing/>
      </w:pPr>
      <w:r w:rsidRPr="003E4505">
        <w:t>(ｱ)</w:t>
      </w:r>
      <w:r w:rsidR="0075498D">
        <w:rPr>
          <w:rFonts w:hint="eastAsia"/>
        </w:rPr>
        <w:t xml:space="preserve">　</w:t>
      </w:r>
      <w:r w:rsidRPr="003E4505">
        <w:t>入札参加者は、設計業務を行う企業、施工業務を行う企業、工事監理業務を行う企業、維持管理業務を行う企業、その他業務を行う企業により構成されるものとする。その他業務を行う企業を必ずしも構成員に含める必要はないが、設計業務を行う企業、施工業務を行う企業、工事監理業務を行う企業、維持管理業務を行う企業は構成員に</w:t>
      </w:r>
      <w:r w:rsidR="00FF2E4E" w:rsidRPr="003E4505">
        <w:rPr>
          <w:rFonts w:hint="eastAsia"/>
        </w:rPr>
        <w:t>１</w:t>
      </w:r>
      <w:r w:rsidRPr="003E4505">
        <w:t>社以上含めること。</w:t>
      </w:r>
    </w:p>
    <w:p w14:paraId="72ECA0AA" w14:textId="77777777" w:rsidR="0075498D" w:rsidRDefault="00597835" w:rsidP="0075498D">
      <w:pPr>
        <w:ind w:leftChars="150" w:left="850" w:hangingChars="250" w:hanging="531"/>
        <w:contextualSpacing/>
      </w:pPr>
      <w:r w:rsidRPr="003E4505">
        <w:t>(ｲ)</w:t>
      </w:r>
      <w:r w:rsidR="0075498D">
        <w:rPr>
          <w:rFonts w:hint="eastAsia"/>
        </w:rPr>
        <w:t xml:space="preserve">　</w:t>
      </w:r>
      <w:r w:rsidRPr="003E4505">
        <w:t>入札参加者は、構成員あるいは構成員と協力企業により構成される企業グループとする。</w:t>
      </w:r>
    </w:p>
    <w:p w14:paraId="08862092" w14:textId="77777777" w:rsidR="0075498D" w:rsidRDefault="00597835" w:rsidP="0075498D">
      <w:pPr>
        <w:ind w:leftChars="150" w:left="850" w:hangingChars="250" w:hanging="531"/>
        <w:contextualSpacing/>
      </w:pPr>
      <w:r w:rsidRPr="003E4505">
        <w:t>(ｳ)</w:t>
      </w:r>
      <w:r w:rsidR="0075498D">
        <w:rPr>
          <w:rFonts w:hint="eastAsia"/>
        </w:rPr>
        <w:t xml:space="preserve">　</w:t>
      </w:r>
      <w:r w:rsidRPr="003E4505">
        <w:t>入札参加者は、構成員の中から代表企業を定め、代表企業が入札参加手続等を行うこと。</w:t>
      </w:r>
    </w:p>
    <w:p w14:paraId="2978A57B" w14:textId="77777777" w:rsidR="0075498D" w:rsidRDefault="00597835" w:rsidP="0075498D">
      <w:pPr>
        <w:ind w:leftChars="150" w:left="850" w:hangingChars="250" w:hanging="531"/>
        <w:contextualSpacing/>
      </w:pPr>
      <w:r w:rsidRPr="003E4505">
        <w:t>(ｴ)</w:t>
      </w:r>
      <w:r w:rsidR="0075498D">
        <w:rPr>
          <w:rFonts w:hint="eastAsia"/>
        </w:rPr>
        <w:t xml:space="preserve">　</w:t>
      </w:r>
      <w:r w:rsidRPr="003E4505">
        <w:t>本事業を実施する者として選定された入札参加者は、構成員からの出資によりＳＰＣ</w:t>
      </w:r>
      <w:r w:rsidRPr="003E4505">
        <w:rPr>
          <w:rFonts w:hint="eastAsia"/>
        </w:rPr>
        <w:t>を</w:t>
      </w:r>
      <w:r w:rsidRPr="003E4505">
        <w:t>大阪市内に設立するものとし、事業期間中は大阪市外に移転させないものとする。ＳＰＣの本店所在地を変更する場合は、本市に対し、事前に書面で通知するものとする。</w:t>
      </w:r>
    </w:p>
    <w:p w14:paraId="7B731DC7" w14:textId="71F1B084" w:rsidR="0075498D" w:rsidRDefault="00597835" w:rsidP="0075498D">
      <w:pPr>
        <w:ind w:leftChars="150" w:left="850" w:hangingChars="250" w:hanging="531"/>
        <w:contextualSpacing/>
      </w:pPr>
      <w:r w:rsidRPr="003E4505">
        <w:t>(ｵ)</w:t>
      </w:r>
      <w:r w:rsidR="0075498D">
        <w:rPr>
          <w:rFonts w:hint="eastAsia"/>
        </w:rPr>
        <w:t xml:space="preserve">　</w:t>
      </w:r>
      <w:r w:rsidRPr="003E4505">
        <w:t>入札参加者は、構成員の企業名及びそれらの者が携わる業務を</w:t>
      </w:r>
      <w:r w:rsidR="004A7B05" w:rsidRPr="003E4505">
        <w:rPr>
          <w:rFonts w:hint="eastAsia"/>
        </w:rPr>
        <w:t>入札</w:t>
      </w:r>
      <w:r w:rsidRPr="003E4505">
        <w:t>参加表明書において、明らかにするものとする。なお、入札参加者に協力企業を含む場合には</w:t>
      </w:r>
      <w:r w:rsidR="00DA0FDF">
        <w:rPr>
          <w:rFonts w:hint="eastAsia"/>
        </w:rPr>
        <w:t>、</w:t>
      </w:r>
      <w:r w:rsidRPr="003E4505">
        <w:t>協力企業の企業名及びそれらの者が携わる業務を明らかにするものとする。</w:t>
      </w:r>
    </w:p>
    <w:p w14:paraId="4AFF4DCA" w14:textId="77777777" w:rsidR="0075498D" w:rsidRDefault="00597835" w:rsidP="0075498D">
      <w:pPr>
        <w:ind w:leftChars="150" w:left="850" w:hangingChars="250" w:hanging="531"/>
        <w:contextualSpacing/>
      </w:pPr>
      <w:r w:rsidRPr="003E4505">
        <w:t>(ｶ)</w:t>
      </w:r>
      <w:r w:rsidR="0075498D">
        <w:rPr>
          <w:rFonts w:hint="eastAsia"/>
        </w:rPr>
        <w:t xml:space="preserve">　</w:t>
      </w:r>
      <w:r w:rsidRPr="003E4505">
        <w:t>ＳＰＣが発行する全ての株式は、構成員により保有されなければならない。また、代表企業のＳＰＣへの出資割合は、構成員中、最大としなければならないものとする。</w:t>
      </w:r>
    </w:p>
    <w:p w14:paraId="069623AB" w14:textId="4DB0805E" w:rsidR="0075498D" w:rsidRDefault="00597835" w:rsidP="0075498D">
      <w:pPr>
        <w:ind w:leftChars="150" w:left="850" w:hangingChars="250" w:hanging="531"/>
        <w:contextualSpacing/>
      </w:pPr>
      <w:r w:rsidRPr="003E4505">
        <w:t>(ｷ)</w:t>
      </w:r>
      <w:r w:rsidR="0075498D">
        <w:rPr>
          <w:rFonts w:hint="eastAsia"/>
        </w:rPr>
        <w:t xml:space="preserve">　</w:t>
      </w:r>
      <w:r w:rsidR="00DA0FDF">
        <w:t>全て</w:t>
      </w:r>
      <w:r w:rsidRPr="003E4505">
        <w:t>の出資者は、事業契約が終了するまでＳＰＣの株式を保有するものとし、本市の事前の書面による承諾がある場合を除き、譲渡、担保権の設定その他一切の処分を行わないこと。</w:t>
      </w:r>
    </w:p>
    <w:p w14:paraId="323865D7" w14:textId="07F2BF00" w:rsidR="00597835" w:rsidRPr="003E4505" w:rsidRDefault="00597835" w:rsidP="0075498D">
      <w:pPr>
        <w:ind w:leftChars="150" w:left="850" w:hangingChars="250" w:hanging="531"/>
        <w:contextualSpacing/>
      </w:pPr>
      <w:r w:rsidRPr="003E4505">
        <w:t>(ｸ)</w:t>
      </w:r>
      <w:r w:rsidR="0075498D">
        <w:rPr>
          <w:rFonts w:hint="eastAsia"/>
        </w:rPr>
        <w:t xml:space="preserve">　</w:t>
      </w:r>
      <w:r w:rsidRPr="003E4505">
        <w:t>その他の業務を行う企業が構成員となる場合は設計業務、施工業務、工事監理業務、維持管理業務以外の業務を行うものとして、その他の業務を行う企業が行う業務内容を明らかにするものとする。</w:t>
      </w:r>
    </w:p>
    <w:p w14:paraId="47B3116B" w14:textId="77777777" w:rsidR="0075498D" w:rsidRDefault="0075498D" w:rsidP="00AD47F5">
      <w:pPr>
        <w:contextualSpacing/>
      </w:pPr>
    </w:p>
    <w:p w14:paraId="32F778BB" w14:textId="4664757E" w:rsidR="00597835" w:rsidRPr="003E4505" w:rsidRDefault="0075498D" w:rsidP="0075498D">
      <w:pPr>
        <w:ind w:firstLineChars="50" w:firstLine="106"/>
        <w:contextualSpacing/>
      </w:pPr>
      <w:r>
        <w:rPr>
          <w:rFonts w:hint="eastAsia"/>
        </w:rPr>
        <w:t xml:space="preserve">(2)　</w:t>
      </w:r>
      <w:r w:rsidR="00597835" w:rsidRPr="003E4505">
        <w:rPr>
          <w:rFonts w:hint="eastAsia"/>
        </w:rPr>
        <w:t>複数業務の禁止</w:t>
      </w:r>
    </w:p>
    <w:p w14:paraId="52474810" w14:textId="77777777" w:rsidR="0075498D" w:rsidRDefault="00597835" w:rsidP="0075498D">
      <w:pPr>
        <w:ind w:leftChars="200" w:left="425" w:firstLineChars="100" w:firstLine="212"/>
        <w:contextualSpacing/>
      </w:pPr>
      <w:r w:rsidRPr="003E4505">
        <w:rPr>
          <w:rFonts w:hint="eastAsia"/>
        </w:rPr>
        <w:t>入札参加者の構成員及び協力企業が、第</w:t>
      </w:r>
      <w:r w:rsidR="00945BCC" w:rsidRPr="003E4505">
        <w:rPr>
          <w:rFonts w:hint="eastAsia"/>
        </w:rPr>
        <w:t>１－１－</w:t>
      </w:r>
      <w:r w:rsidR="0075498D">
        <w:rPr>
          <w:rFonts w:hint="eastAsia"/>
        </w:rPr>
        <w:t>(8)</w:t>
      </w:r>
      <w:r w:rsidRPr="003E4505">
        <w:t>に示す複数の業務を兼ねて実施することは妨げるものではないが、同一の対象</w:t>
      </w:r>
      <w:r w:rsidR="004A7B05" w:rsidRPr="003E4505">
        <w:rPr>
          <w:rFonts w:hint="eastAsia"/>
        </w:rPr>
        <w:t>校</w:t>
      </w:r>
      <w:r w:rsidRPr="003E4505">
        <w:t>における「施工業務」と「工事監理業務」を同一の者又は資本面若しくは人事面において</w:t>
      </w:r>
      <w:r w:rsidR="002A19CF" w:rsidRPr="003E4505">
        <w:rPr>
          <w:rFonts w:hint="eastAsia"/>
        </w:rPr>
        <w:t>密接な</w:t>
      </w:r>
      <w:r w:rsidRPr="003E4505">
        <w:t>関連のある者が兼ねることはできない。</w:t>
      </w:r>
    </w:p>
    <w:p w14:paraId="0970FB3C" w14:textId="32611AA0" w:rsidR="00D17399" w:rsidRPr="003E4505" w:rsidRDefault="00597835" w:rsidP="0075498D">
      <w:pPr>
        <w:ind w:leftChars="200" w:left="425" w:firstLineChars="100" w:firstLine="212"/>
        <w:contextualSpacing/>
      </w:pPr>
      <w:r w:rsidRPr="003E4505">
        <w:rPr>
          <w:rFonts w:hint="eastAsia"/>
        </w:rPr>
        <w:t>なお、</w:t>
      </w:r>
      <w:r w:rsidR="00D17399" w:rsidRPr="003E4505">
        <w:rPr>
          <w:rFonts w:hint="eastAsia"/>
        </w:rPr>
        <w:t>本事業において、</w:t>
      </w:r>
      <w:r w:rsidRPr="003E4505">
        <w:rPr>
          <w:rFonts w:hint="eastAsia"/>
        </w:rPr>
        <w:t>「資本面において</w:t>
      </w:r>
      <w:r w:rsidR="002A19CF" w:rsidRPr="003E4505">
        <w:rPr>
          <w:rFonts w:hint="eastAsia"/>
        </w:rPr>
        <w:t>密接な</w:t>
      </w:r>
      <w:r w:rsidR="004A7B05" w:rsidRPr="003E4505">
        <w:rPr>
          <w:rFonts w:hint="eastAsia"/>
        </w:rPr>
        <w:t>関連の</w:t>
      </w:r>
      <w:r w:rsidRPr="003E4505">
        <w:rPr>
          <w:rFonts w:hint="eastAsia"/>
        </w:rPr>
        <w:t>ある者」とは、当該企業の発行済株式総数の</w:t>
      </w:r>
      <w:r w:rsidRPr="003E4505">
        <w:t>100分の50を超える議決権を有し、又はその出資の総額の100分の50を超える出資をしている者をいい、「人事面において</w:t>
      </w:r>
      <w:r w:rsidR="002A19CF" w:rsidRPr="003E4505">
        <w:rPr>
          <w:rFonts w:hint="eastAsia"/>
        </w:rPr>
        <w:t>密接な</w:t>
      </w:r>
      <w:r w:rsidR="004A7B05" w:rsidRPr="003E4505">
        <w:rPr>
          <w:rFonts w:hint="eastAsia"/>
        </w:rPr>
        <w:t>関連の</w:t>
      </w:r>
      <w:r w:rsidRPr="003E4505">
        <w:t>ある者」とは、当該企業の役員（会社法第329条第１項の規定による役員</w:t>
      </w:r>
      <w:r w:rsidR="006D6109" w:rsidRPr="003E4505">
        <w:rPr>
          <w:rFonts w:hint="eastAsia"/>
        </w:rPr>
        <w:t>（</w:t>
      </w:r>
      <w:r w:rsidRPr="003E4505">
        <w:t>社外取締役及び社外監査役の場合を除く。</w:t>
      </w:r>
      <w:r w:rsidR="006D6109" w:rsidRPr="003E4505">
        <w:rPr>
          <w:rFonts w:hint="eastAsia"/>
        </w:rPr>
        <w:t>）をいう。</w:t>
      </w:r>
    </w:p>
    <w:p w14:paraId="48C7CF1E" w14:textId="785C519B" w:rsidR="00597835" w:rsidRPr="003E4505" w:rsidRDefault="0075498D" w:rsidP="0075498D">
      <w:pPr>
        <w:ind w:firstLineChars="50" w:firstLine="106"/>
        <w:contextualSpacing/>
      </w:pPr>
      <w:r>
        <w:rPr>
          <w:rFonts w:hint="eastAsia"/>
        </w:rPr>
        <w:lastRenderedPageBreak/>
        <w:t xml:space="preserve">(3)　</w:t>
      </w:r>
      <w:r w:rsidR="00597835" w:rsidRPr="003E4505">
        <w:rPr>
          <w:rFonts w:hint="eastAsia"/>
        </w:rPr>
        <w:t>複数応募の禁止</w:t>
      </w:r>
    </w:p>
    <w:p w14:paraId="457CFB31" w14:textId="1A59CCF7" w:rsidR="00597835" w:rsidRPr="003E4505" w:rsidRDefault="00597835" w:rsidP="0075498D">
      <w:pPr>
        <w:ind w:leftChars="200" w:left="425" w:firstLineChars="100" w:firstLine="212"/>
        <w:contextualSpacing/>
      </w:pPr>
      <w:r w:rsidRPr="003E4505">
        <w:rPr>
          <w:rFonts w:hint="eastAsia"/>
        </w:rPr>
        <w:t>入札参加者の構成員及び協力企業は、他の入札参加者の構成員及び協力企業になることはできない。また、各業務を担当する企業及び同企業と資本面又は人事面において密接な関連のある者についても、他の入札参加者の構成員及び協力企業になることはできない。ただし、本市が</w:t>
      </w:r>
      <w:r w:rsidR="006D6109" w:rsidRPr="003E4505">
        <w:rPr>
          <w:rFonts w:hint="eastAsia"/>
        </w:rPr>
        <w:t>事業者</w:t>
      </w:r>
      <w:r w:rsidRPr="003E4505">
        <w:rPr>
          <w:rFonts w:hint="eastAsia"/>
        </w:rPr>
        <w:t>との事業契約を締結後、選定されなかった入札参加者の協力企業が、選定事業者の業務等について協力企業として参画することは可能とする。</w:t>
      </w:r>
    </w:p>
    <w:p w14:paraId="2C8E6FEE" w14:textId="77777777" w:rsidR="00032E51" w:rsidRDefault="00032E51" w:rsidP="00AD47F5">
      <w:pPr>
        <w:contextualSpacing/>
      </w:pPr>
    </w:p>
    <w:p w14:paraId="128F7F4F" w14:textId="4F23DDBE" w:rsidR="00597835" w:rsidRPr="003E4505" w:rsidRDefault="00032E51" w:rsidP="00032E51">
      <w:pPr>
        <w:ind w:firstLineChars="50" w:firstLine="106"/>
        <w:contextualSpacing/>
      </w:pPr>
      <w:r>
        <w:rPr>
          <w:rFonts w:hint="eastAsia"/>
        </w:rPr>
        <w:t xml:space="preserve">(4)　</w:t>
      </w:r>
      <w:r w:rsidR="00597835" w:rsidRPr="003E4505">
        <w:rPr>
          <w:rFonts w:hint="eastAsia"/>
        </w:rPr>
        <w:t>構成員</w:t>
      </w:r>
      <w:r w:rsidR="00C91467" w:rsidRPr="003E4505">
        <w:rPr>
          <w:rFonts w:hint="eastAsia"/>
        </w:rPr>
        <w:t>又</w:t>
      </w:r>
      <w:r w:rsidR="00597835" w:rsidRPr="003E4505">
        <w:rPr>
          <w:rFonts w:hint="eastAsia"/>
        </w:rPr>
        <w:t>は協力企業の変更及び追加</w:t>
      </w:r>
    </w:p>
    <w:p w14:paraId="72760AAF" w14:textId="77777777" w:rsidR="00032E51" w:rsidRDefault="00597835" w:rsidP="00032E51">
      <w:pPr>
        <w:ind w:firstLineChars="300" w:firstLine="637"/>
        <w:contextualSpacing/>
      </w:pPr>
      <w:r w:rsidRPr="003E4505">
        <w:rPr>
          <w:rFonts w:hint="eastAsia"/>
        </w:rPr>
        <w:t>構成員の変更及び追加は、入札参加資格確認書類受付以降は原則として認めない。</w:t>
      </w:r>
    </w:p>
    <w:p w14:paraId="7AFABC23" w14:textId="1EEFD974" w:rsidR="00597835" w:rsidRPr="003E4505" w:rsidRDefault="00597835" w:rsidP="00032E51">
      <w:pPr>
        <w:ind w:leftChars="200" w:left="425" w:firstLineChars="100" w:firstLine="212"/>
        <w:contextualSpacing/>
      </w:pPr>
      <w:r w:rsidRPr="003E4505">
        <w:rPr>
          <w:rFonts w:hint="eastAsia"/>
        </w:rPr>
        <w:t>協力企業の変更及び追加は、事業契約締結後に限り選定事業者の申出により、当該申出について本市が変更及び追加を認めた場合には、追加及び変更を認める。</w:t>
      </w:r>
    </w:p>
    <w:p w14:paraId="423B7248" w14:textId="77777777" w:rsidR="00032E51" w:rsidRDefault="00032E51" w:rsidP="00AD47F5">
      <w:pPr>
        <w:contextualSpacing/>
      </w:pPr>
    </w:p>
    <w:p w14:paraId="5B0DC2F7" w14:textId="48032264" w:rsidR="00597835" w:rsidRPr="003E4505" w:rsidRDefault="00032E51" w:rsidP="00032E51">
      <w:pPr>
        <w:ind w:firstLineChars="50" w:firstLine="106"/>
        <w:contextualSpacing/>
      </w:pPr>
      <w:r>
        <w:rPr>
          <w:rFonts w:hint="eastAsia"/>
        </w:rPr>
        <w:t xml:space="preserve">(5)　</w:t>
      </w:r>
      <w:r w:rsidR="00597835" w:rsidRPr="003E4505">
        <w:rPr>
          <w:rFonts w:hint="eastAsia"/>
        </w:rPr>
        <w:t>中小企業への配慮</w:t>
      </w:r>
    </w:p>
    <w:p w14:paraId="55B8C804" w14:textId="0149D989" w:rsidR="004E0CE9" w:rsidRPr="003E4505" w:rsidRDefault="00597835" w:rsidP="00032E51">
      <w:pPr>
        <w:ind w:leftChars="200" w:left="425" w:firstLineChars="100" w:firstLine="212"/>
        <w:contextualSpacing/>
      </w:pPr>
      <w:r w:rsidRPr="003E4505">
        <w:rPr>
          <w:rFonts w:hint="eastAsia"/>
        </w:rPr>
        <w:t>入札参加者は、大阪市中小企業振興基本条例（</w:t>
      </w:r>
      <w:r w:rsidRPr="003E4505">
        <w:t>平成23年</w:t>
      </w:r>
      <w:r w:rsidR="006D6109" w:rsidRPr="003E4505">
        <w:rPr>
          <w:rFonts w:hint="eastAsia"/>
        </w:rPr>
        <w:t>大阪市条例第</w:t>
      </w:r>
      <w:r w:rsidR="006D6109" w:rsidRPr="003E4505">
        <w:t>59号</w:t>
      </w:r>
      <w:r w:rsidRPr="003E4505">
        <w:t>）の趣旨に鑑み、中小企業者の受注機会の増大に配慮すること。</w:t>
      </w:r>
    </w:p>
    <w:p w14:paraId="09B20475" w14:textId="77777777" w:rsidR="00DA0FDF" w:rsidRDefault="00DA0FDF" w:rsidP="00AD47F5">
      <w:pPr>
        <w:contextualSpacing/>
      </w:pPr>
      <w:bookmarkStart w:id="16" w:name="_Toc182842483"/>
    </w:p>
    <w:p w14:paraId="5E87EC67" w14:textId="600DBA54" w:rsidR="00597835" w:rsidRPr="003E4505" w:rsidRDefault="00032E51" w:rsidP="005958E2">
      <w:pPr>
        <w:pStyle w:val="2"/>
      </w:pPr>
      <w:bookmarkStart w:id="17" w:name="_Toc184681793"/>
      <w:r>
        <w:rPr>
          <w:rFonts w:hint="eastAsia"/>
        </w:rPr>
        <w:t xml:space="preserve">５　</w:t>
      </w:r>
      <w:r w:rsidR="00597835" w:rsidRPr="003E4505">
        <w:rPr>
          <w:rFonts w:hint="eastAsia"/>
        </w:rPr>
        <w:t>入札参加者の備えるべき</w:t>
      </w:r>
      <w:r w:rsidR="004E0CE9" w:rsidRPr="003E4505">
        <w:rPr>
          <w:rFonts w:hint="eastAsia"/>
        </w:rPr>
        <w:t>参加資格要件</w:t>
      </w:r>
      <w:bookmarkEnd w:id="16"/>
      <w:bookmarkEnd w:id="17"/>
    </w:p>
    <w:p w14:paraId="2720D427" w14:textId="77777777" w:rsidR="00032E51" w:rsidRDefault="00597835" w:rsidP="00032E51">
      <w:pPr>
        <w:ind w:leftChars="100" w:left="212" w:firstLineChars="100" w:firstLine="212"/>
        <w:contextualSpacing/>
      </w:pPr>
      <w:r w:rsidRPr="003E4505">
        <w:rPr>
          <w:rFonts w:hint="eastAsia"/>
        </w:rPr>
        <w:t>入札参加者の構成員及び協力企業は、</w:t>
      </w:r>
      <w:r w:rsidR="006D6109" w:rsidRPr="003E4505">
        <w:rPr>
          <w:rFonts w:hint="eastAsia"/>
        </w:rPr>
        <w:t>入札参加資格確認書類の受付締切日</w:t>
      </w:r>
      <w:r w:rsidR="00BA2472" w:rsidRPr="003E4505">
        <w:rPr>
          <w:rFonts w:hint="eastAsia"/>
        </w:rPr>
        <w:t>（参加資格確認基準日）</w:t>
      </w:r>
      <w:r w:rsidRPr="003E4505">
        <w:rPr>
          <w:rFonts w:hint="eastAsia"/>
        </w:rPr>
        <w:t>において、以下の参加資格要件を全て満たすことを必要とする。なお、参加資格確認基準日以降においても入札参加者の構成員及び協力企業が以下の参加要件</w:t>
      </w:r>
      <w:r w:rsidR="00B67983" w:rsidRPr="003E4505">
        <w:rPr>
          <w:rFonts w:hint="eastAsia"/>
        </w:rPr>
        <w:t>を</w:t>
      </w:r>
      <w:r w:rsidRPr="003E4505">
        <w:rPr>
          <w:rFonts w:hint="eastAsia"/>
        </w:rPr>
        <w:t>満たさないこととなった場合、本市は当該参加資格を取り消すことがある。</w:t>
      </w:r>
    </w:p>
    <w:p w14:paraId="33B3EF69" w14:textId="77777777" w:rsidR="00032E51" w:rsidRDefault="00032E51" w:rsidP="00032E51">
      <w:pPr>
        <w:contextualSpacing/>
      </w:pPr>
    </w:p>
    <w:p w14:paraId="11B589D1" w14:textId="77777777" w:rsidR="00032E51" w:rsidRDefault="00032E51" w:rsidP="00032E51">
      <w:pPr>
        <w:ind w:firstLineChars="50" w:firstLine="106"/>
        <w:contextualSpacing/>
      </w:pPr>
      <w:r>
        <w:rPr>
          <w:rFonts w:hint="eastAsia"/>
        </w:rPr>
        <w:t xml:space="preserve">(1)　</w:t>
      </w:r>
      <w:r w:rsidR="00597835" w:rsidRPr="003E4505">
        <w:rPr>
          <w:rFonts w:hint="eastAsia"/>
        </w:rPr>
        <w:t>入札参加者の共通資格要件</w:t>
      </w:r>
    </w:p>
    <w:p w14:paraId="5C6469C8" w14:textId="43DD13D0" w:rsidR="0019773A" w:rsidRDefault="00597835" w:rsidP="0019773A">
      <w:pPr>
        <w:ind w:leftChars="150" w:left="850" w:hangingChars="250" w:hanging="531"/>
        <w:contextualSpacing/>
      </w:pPr>
      <w:r w:rsidRPr="003E4505">
        <w:t>(ｱ)</w:t>
      </w:r>
      <w:r w:rsidR="00032E51">
        <w:rPr>
          <w:rFonts w:hint="eastAsia"/>
        </w:rPr>
        <w:t xml:space="preserve">　</w:t>
      </w:r>
      <w:r w:rsidRPr="003E4505">
        <w:t>入札参加者の構成員及び協力企業の</w:t>
      </w:r>
      <w:r w:rsidR="00DA0FDF">
        <w:t>全て</w:t>
      </w:r>
      <w:r w:rsidRPr="003E4505">
        <w:t>が、地方自治法施行令（昭和22年政令第16号）第167条の４の規定及びＰＦＩ法第９条に定めのある欠格事由に該当しない者であること。</w:t>
      </w:r>
    </w:p>
    <w:p w14:paraId="21B9BE6B" w14:textId="2E05ED84" w:rsidR="0019773A" w:rsidRDefault="00597835" w:rsidP="0019773A">
      <w:pPr>
        <w:ind w:leftChars="150" w:left="850" w:hangingChars="250" w:hanging="531"/>
        <w:contextualSpacing/>
      </w:pPr>
      <w:r w:rsidRPr="003E4505">
        <w:t>(ｲ)</w:t>
      </w:r>
      <w:r w:rsidR="0019773A">
        <w:rPr>
          <w:rFonts w:hint="eastAsia"/>
        </w:rPr>
        <w:t xml:space="preserve">　</w:t>
      </w:r>
      <w:r w:rsidRPr="003E4505">
        <w:t>入札参加者の構成員及び協力企業の</w:t>
      </w:r>
      <w:r w:rsidR="00DA0FDF">
        <w:t>全て</w:t>
      </w:r>
      <w:r w:rsidRPr="003E4505">
        <w:t>が、建設業法</w:t>
      </w:r>
      <w:r w:rsidR="006D6109" w:rsidRPr="003E4505">
        <w:rPr>
          <w:rFonts w:hint="eastAsia"/>
        </w:rPr>
        <w:t>（昭和24年法律第100号）第28条第</w:t>
      </w:r>
      <w:r w:rsidR="00BA2472" w:rsidRPr="003E4505">
        <w:rPr>
          <w:rFonts w:hint="eastAsia"/>
        </w:rPr>
        <w:t>３</w:t>
      </w:r>
      <w:r w:rsidR="006D6109" w:rsidRPr="003E4505">
        <w:rPr>
          <w:rFonts w:hint="eastAsia"/>
        </w:rPr>
        <w:t>項</w:t>
      </w:r>
      <w:r w:rsidR="00BB6782" w:rsidRPr="003E4505">
        <w:rPr>
          <w:rFonts w:hint="eastAsia"/>
        </w:rPr>
        <w:t>又</w:t>
      </w:r>
      <w:r w:rsidR="006D6109" w:rsidRPr="003E4505">
        <w:rPr>
          <w:rFonts w:hint="eastAsia"/>
        </w:rPr>
        <w:t>は第５項</w:t>
      </w:r>
      <w:r w:rsidRPr="003E4505">
        <w:t>の規定による営業停止処分（本市において本事業で担当する業務に応じた建設工事業の営業ができないものに限る</w:t>
      </w:r>
      <w:r w:rsidR="00D17399" w:rsidRPr="003E4505">
        <w:rPr>
          <w:rFonts w:hint="eastAsia"/>
        </w:rPr>
        <w:t>。</w:t>
      </w:r>
      <w:r w:rsidRPr="003E4505">
        <w:t>）を受けていない者、大阪市競争入札参加停止措置要綱に基づく停止措置を受けていない者、大阪市契約関係暴力団排除措置要綱に基づく入札等除外措置を受けていない者であること。</w:t>
      </w:r>
    </w:p>
    <w:p w14:paraId="7B6981EA" w14:textId="216C87DD" w:rsidR="0019773A" w:rsidRDefault="00597835" w:rsidP="0019773A">
      <w:pPr>
        <w:ind w:leftChars="150" w:left="850" w:hangingChars="250" w:hanging="531"/>
        <w:contextualSpacing/>
      </w:pPr>
      <w:r w:rsidRPr="003E4505">
        <w:t>(ｳ)</w:t>
      </w:r>
      <w:r w:rsidR="0019773A">
        <w:rPr>
          <w:rFonts w:hint="eastAsia"/>
        </w:rPr>
        <w:t xml:space="preserve">　</w:t>
      </w:r>
      <w:r w:rsidRPr="003E4505">
        <w:t>入札参加者の構成員及び協力企業の</w:t>
      </w:r>
      <w:r w:rsidR="00DA0FDF">
        <w:t>全て</w:t>
      </w:r>
      <w:r w:rsidRPr="003E4505">
        <w:t>が、大阪市ＰＦＩ事業検討会議の</w:t>
      </w:r>
      <w:r w:rsidR="006D6109" w:rsidRPr="003E4505">
        <w:rPr>
          <w:rFonts w:hint="eastAsia"/>
        </w:rPr>
        <w:t>メンバー</w:t>
      </w:r>
      <w:r w:rsidRPr="003E4505">
        <w:t>が属する組織、企業、又はその組織、企業と資本面若しくは人事面において</w:t>
      </w:r>
      <w:r w:rsidR="006D6109" w:rsidRPr="003E4505">
        <w:rPr>
          <w:rFonts w:hint="eastAsia"/>
        </w:rPr>
        <w:t>密接な</w:t>
      </w:r>
      <w:r w:rsidRPr="003E4505">
        <w:t>関連がない者であること。</w:t>
      </w:r>
    </w:p>
    <w:p w14:paraId="08DD7E35" w14:textId="6062433E" w:rsidR="0019773A" w:rsidRDefault="00597835" w:rsidP="0019773A">
      <w:pPr>
        <w:ind w:leftChars="150" w:left="850" w:hangingChars="250" w:hanging="531"/>
        <w:contextualSpacing/>
      </w:pPr>
      <w:r w:rsidRPr="003E4505">
        <w:t>(ｴ)</w:t>
      </w:r>
      <w:r w:rsidR="0019773A">
        <w:rPr>
          <w:rFonts w:hint="eastAsia"/>
        </w:rPr>
        <w:t xml:space="preserve">　</w:t>
      </w:r>
      <w:r w:rsidRPr="003E4505">
        <w:t>入札参加者の構成員及び協力企業の</w:t>
      </w:r>
      <w:r w:rsidR="00DA0FDF">
        <w:t>全て</w:t>
      </w:r>
      <w:r w:rsidRPr="003E4505">
        <w:t>が、経営不振の状態（整理開始の申立て又は通告がされたとき、破産の申立てがされたとき、再生手続開始の申立てがされたとき、更生手続開始の申立てがされたとき及び手形又は小切手が不渡り</w:t>
      </w:r>
      <w:r w:rsidRPr="003E4505">
        <w:lastRenderedPageBreak/>
        <w:t>になったときをいう。）にない者であること。</w:t>
      </w:r>
    </w:p>
    <w:p w14:paraId="4DA2433A" w14:textId="43A9F828" w:rsidR="0019773A" w:rsidRDefault="00597835" w:rsidP="0019773A">
      <w:pPr>
        <w:ind w:leftChars="150" w:left="850" w:hangingChars="250" w:hanging="531"/>
        <w:contextualSpacing/>
      </w:pPr>
      <w:r w:rsidRPr="003E4505">
        <w:t>(ｵ)</w:t>
      </w:r>
      <w:r w:rsidR="0019773A">
        <w:rPr>
          <w:rFonts w:hint="eastAsia"/>
        </w:rPr>
        <w:t xml:space="preserve">　</w:t>
      </w:r>
      <w:r w:rsidRPr="003E4505">
        <w:t>入札参加者の構成員及び協力企業の</w:t>
      </w:r>
      <w:r w:rsidR="00DA0FDF">
        <w:rPr>
          <w:rFonts w:hint="eastAsia"/>
        </w:rPr>
        <w:t>全て</w:t>
      </w:r>
      <w:r w:rsidRPr="003E4505">
        <w:t>が、大阪市税、大阪府税に係る徴収金を完</w:t>
      </w:r>
      <w:r w:rsidRPr="003E4505">
        <w:rPr>
          <w:rFonts w:hint="eastAsia"/>
        </w:rPr>
        <w:t>納していること。大阪市に納税義務を有しない者にあっては、本店又は主たる営業所の所在地における市町村税、都道府県税を滞納していない者であること。</w:t>
      </w:r>
    </w:p>
    <w:p w14:paraId="2BC4A514" w14:textId="6072AAFC" w:rsidR="0019773A" w:rsidRDefault="00597835" w:rsidP="0019773A">
      <w:pPr>
        <w:ind w:leftChars="150" w:left="850" w:hangingChars="250" w:hanging="531"/>
        <w:contextualSpacing/>
      </w:pPr>
      <w:r w:rsidRPr="003E4505">
        <w:t>(ｶ)</w:t>
      </w:r>
      <w:r w:rsidR="0019773A">
        <w:rPr>
          <w:rFonts w:hint="eastAsia"/>
        </w:rPr>
        <w:t xml:space="preserve">　</w:t>
      </w:r>
      <w:r w:rsidRPr="003E4505">
        <w:t>入札参加者の構成員及び協力企業の</w:t>
      </w:r>
      <w:r w:rsidR="00DA0FDF">
        <w:t>全て</w:t>
      </w:r>
      <w:r w:rsidRPr="003E4505">
        <w:t>が、消費税及び地方消費税の未納がない者であること。</w:t>
      </w:r>
    </w:p>
    <w:p w14:paraId="1DE05186" w14:textId="3AEB2162" w:rsidR="0019773A" w:rsidRDefault="00597835" w:rsidP="0019773A">
      <w:pPr>
        <w:ind w:leftChars="150" w:left="850" w:hangingChars="250" w:hanging="531"/>
        <w:contextualSpacing/>
      </w:pPr>
      <w:r w:rsidRPr="003E4505">
        <w:t>(ｷ)</w:t>
      </w:r>
      <w:r w:rsidR="0019773A">
        <w:rPr>
          <w:rFonts w:hint="eastAsia"/>
        </w:rPr>
        <w:t xml:space="preserve">　</w:t>
      </w:r>
      <w:r w:rsidRPr="003E4505">
        <w:t>入札参加者の構成員及び協力企業の</w:t>
      </w:r>
      <w:r w:rsidR="00DA0FDF">
        <w:t>全て</w:t>
      </w:r>
      <w:r w:rsidRPr="003E4505">
        <w:t>が、雇用保険法（昭和49年法律第116号）に基づく雇用保険、健康保険法（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3E350735" w14:textId="01D36138" w:rsidR="0019773A" w:rsidRDefault="00597835" w:rsidP="0019773A">
      <w:pPr>
        <w:ind w:leftChars="150" w:left="850" w:hangingChars="250" w:hanging="531"/>
        <w:contextualSpacing/>
      </w:pPr>
      <w:r w:rsidRPr="003E4505">
        <w:t>(ｸ)</w:t>
      </w:r>
      <w:r w:rsidR="0019773A">
        <w:rPr>
          <w:rFonts w:hint="eastAsia"/>
        </w:rPr>
        <w:t xml:space="preserve">　</w:t>
      </w:r>
      <w:r w:rsidRPr="003E4505">
        <w:t>入札参加者の構成員及び協力企業の</w:t>
      </w:r>
      <w:r w:rsidR="00DA0FDF">
        <w:t>全て</w:t>
      </w:r>
      <w:r w:rsidRPr="003E4505">
        <w:t>が、本市が本事業のアドバイザリー業務を委託している者及び当該アドバイザリー業務において提携関係にある者、又はこれらの者と資本面</w:t>
      </w:r>
      <w:r w:rsidR="00ED74EE" w:rsidRPr="003E4505">
        <w:rPr>
          <w:rFonts w:hint="eastAsia"/>
        </w:rPr>
        <w:t>若し</w:t>
      </w:r>
      <w:r w:rsidRPr="003E4505">
        <w:t>くは人事面において</w:t>
      </w:r>
      <w:r w:rsidR="00ED74EE" w:rsidRPr="003E4505">
        <w:rPr>
          <w:rFonts w:hint="eastAsia"/>
        </w:rPr>
        <w:t>密接な</w:t>
      </w:r>
      <w:r w:rsidRPr="003E4505">
        <w:t>関連がない者であること</w:t>
      </w:r>
      <w:r w:rsidR="0019773A">
        <w:rPr>
          <w:rFonts w:hint="eastAsia"/>
        </w:rPr>
        <w:t>。</w:t>
      </w:r>
    </w:p>
    <w:p w14:paraId="10EDAE7B" w14:textId="34BA7AB0" w:rsidR="0019773A" w:rsidRDefault="00597835" w:rsidP="0019773A">
      <w:pPr>
        <w:ind w:leftChars="400" w:left="850"/>
        <w:contextualSpacing/>
      </w:pPr>
      <w:r w:rsidRPr="003E4505">
        <w:rPr>
          <w:rFonts w:hint="eastAsia"/>
        </w:rPr>
        <w:t>※</w:t>
      </w:r>
      <w:r w:rsidR="0019773A">
        <w:rPr>
          <w:rFonts w:hint="eastAsia"/>
        </w:rPr>
        <w:t>本</w:t>
      </w:r>
      <w:r w:rsidRPr="003E4505">
        <w:rPr>
          <w:rFonts w:hint="eastAsia"/>
        </w:rPr>
        <w:t>事業のアドバイザリー業務に関与した者は、次に掲げるとおりである。</w:t>
      </w:r>
    </w:p>
    <w:p w14:paraId="58C9F3A1" w14:textId="77777777" w:rsidR="0019773A" w:rsidRDefault="0019773A" w:rsidP="0019773A">
      <w:pPr>
        <w:ind w:leftChars="400" w:left="850" w:firstLineChars="100" w:firstLine="212"/>
        <w:contextualSpacing/>
      </w:pPr>
      <w:r>
        <w:rPr>
          <w:rFonts w:hint="eastAsia"/>
        </w:rPr>
        <w:t xml:space="preserve">・　</w:t>
      </w:r>
      <w:r w:rsidR="00597835" w:rsidRPr="003E4505">
        <w:rPr>
          <w:rFonts w:hint="eastAsia"/>
        </w:rPr>
        <w:t>株式会社オリエンタルコンサルタンツ</w:t>
      </w:r>
    </w:p>
    <w:p w14:paraId="05B4E83D" w14:textId="709365A2" w:rsidR="00597835" w:rsidRDefault="0019773A" w:rsidP="0019773A">
      <w:pPr>
        <w:ind w:leftChars="400" w:left="850" w:firstLineChars="100" w:firstLine="212"/>
        <w:contextualSpacing/>
      </w:pPr>
      <w:r>
        <w:rPr>
          <w:rFonts w:hint="eastAsia"/>
        </w:rPr>
        <w:t xml:space="preserve">・　</w:t>
      </w:r>
      <w:r w:rsidR="00597835" w:rsidRPr="003E4505">
        <w:rPr>
          <w:rFonts w:hint="eastAsia"/>
        </w:rPr>
        <w:t>アンダーソン・毛利・友常法律事務所</w:t>
      </w:r>
    </w:p>
    <w:p w14:paraId="00E88880" w14:textId="77777777" w:rsidR="00657BAA" w:rsidRDefault="00657BAA" w:rsidP="00657BAA">
      <w:pPr>
        <w:contextualSpacing/>
      </w:pPr>
    </w:p>
    <w:p w14:paraId="2D887782" w14:textId="69807A81" w:rsidR="00597835" w:rsidRPr="003E4505" w:rsidRDefault="0019773A" w:rsidP="00657BAA">
      <w:pPr>
        <w:ind w:firstLineChars="50" w:firstLine="106"/>
        <w:contextualSpacing/>
      </w:pPr>
      <w:r>
        <w:rPr>
          <w:rFonts w:hint="eastAsia"/>
        </w:rPr>
        <w:t xml:space="preserve">(2)　</w:t>
      </w:r>
      <w:r w:rsidR="00597835" w:rsidRPr="003E4505">
        <w:rPr>
          <w:rFonts w:hint="eastAsia"/>
        </w:rPr>
        <w:t>業務を遂行する入札参加者の参加資格要件</w:t>
      </w:r>
    </w:p>
    <w:p w14:paraId="7AF955AE" w14:textId="3D4CDA4D" w:rsidR="00597835" w:rsidRPr="003E4505" w:rsidRDefault="00DA0FDF" w:rsidP="00657BAA">
      <w:pPr>
        <w:ind w:firstLineChars="200" w:firstLine="425"/>
        <w:contextualSpacing/>
      </w:pPr>
      <w:r>
        <w:rPr>
          <w:rFonts w:hint="eastAsia"/>
        </w:rPr>
        <w:t xml:space="preserve">①　</w:t>
      </w:r>
      <w:r w:rsidR="00597835" w:rsidRPr="003E4505">
        <w:rPr>
          <w:rFonts w:hint="eastAsia"/>
        </w:rPr>
        <w:t>「設計業務」を行う者の要件</w:t>
      </w:r>
    </w:p>
    <w:p w14:paraId="5C7DCE3D" w14:textId="77777777" w:rsidR="00657BAA" w:rsidRDefault="00597835" w:rsidP="00657BAA">
      <w:pPr>
        <w:ind w:leftChars="250" w:left="1062" w:hangingChars="250" w:hanging="531"/>
        <w:contextualSpacing/>
      </w:pPr>
      <w:r w:rsidRPr="003E4505">
        <w:t>(</w:t>
      </w:r>
      <w:r w:rsidR="007A7AD1" w:rsidRPr="003E4505">
        <w:rPr>
          <w:rFonts w:hint="eastAsia"/>
        </w:rPr>
        <w:t>ｱ</w:t>
      </w:r>
      <w:r w:rsidRPr="003E4505">
        <w:t>)</w:t>
      </w:r>
      <w:r w:rsidR="00657BAA">
        <w:rPr>
          <w:rFonts w:hint="eastAsia"/>
        </w:rPr>
        <w:t xml:space="preserve">　</w:t>
      </w:r>
      <w:r w:rsidRPr="003E4505">
        <w:t>常勤の自社社員で、かつ、資格確認書類提出日において引き続き３箇月以上の雇用関係がある建築士法（昭和25年法</w:t>
      </w:r>
      <w:r w:rsidR="00C52FA3" w:rsidRPr="003E4505">
        <w:rPr>
          <w:rFonts w:hint="eastAsia"/>
        </w:rPr>
        <w:t>律</w:t>
      </w:r>
      <w:r w:rsidRPr="003E4505">
        <w:t>第202号）に基づく設備設計一級建築士</w:t>
      </w:r>
      <w:r w:rsidR="00C91467" w:rsidRPr="003E4505">
        <w:rPr>
          <w:rFonts w:hint="eastAsia"/>
        </w:rPr>
        <w:t>又</w:t>
      </w:r>
      <w:r w:rsidRPr="003E4505">
        <w:t>は建築設備士の資格を持つ者を有していること。</w:t>
      </w:r>
    </w:p>
    <w:p w14:paraId="02C1D6FA" w14:textId="78407963" w:rsidR="00597835" w:rsidRPr="003E4505" w:rsidRDefault="00597835" w:rsidP="00657BAA">
      <w:pPr>
        <w:ind w:leftChars="250" w:left="1062" w:hangingChars="250" w:hanging="531"/>
        <w:contextualSpacing/>
      </w:pPr>
      <w:r w:rsidRPr="003E4505">
        <w:t>(</w:t>
      </w:r>
      <w:r w:rsidR="007A7AD1" w:rsidRPr="003E4505">
        <w:rPr>
          <w:rFonts w:hint="eastAsia"/>
        </w:rPr>
        <w:t>ｲ</w:t>
      </w:r>
      <w:r w:rsidRPr="003E4505">
        <w:t>)</w:t>
      </w:r>
      <w:r w:rsidR="00DA0FDF">
        <w:rPr>
          <w:rFonts w:hint="eastAsia"/>
        </w:rPr>
        <w:t xml:space="preserve">　</w:t>
      </w:r>
      <w:r w:rsidRPr="003E4505">
        <w:t>構成員又は協力企業で設計業務を行う企業のうち</w:t>
      </w:r>
      <w:r w:rsidR="00081A59" w:rsidRPr="003E4505">
        <w:rPr>
          <w:rFonts w:hint="eastAsia"/>
        </w:rPr>
        <w:t>少なくとも</w:t>
      </w:r>
      <w:r w:rsidRPr="003E4505">
        <w:t>１社は、平成2</w:t>
      </w:r>
      <w:r w:rsidR="00CC2EC6" w:rsidRPr="003E4505">
        <w:rPr>
          <w:rFonts w:hint="eastAsia"/>
        </w:rPr>
        <w:t>6</w:t>
      </w:r>
      <w:r w:rsidRPr="003E4505">
        <w:t>年度以降に、複数系統のマルチパッケージ型エアコンの</w:t>
      </w:r>
      <w:r w:rsidR="00D773E1" w:rsidRPr="003E4505">
        <w:rPr>
          <w:rFonts w:hint="eastAsia"/>
        </w:rPr>
        <w:t>新設又は</w:t>
      </w:r>
      <w:r w:rsidRPr="003E4505">
        <w:t>改修工事に係る設計の実績を有していること。</w:t>
      </w:r>
    </w:p>
    <w:p w14:paraId="4BF9F385" w14:textId="77777777" w:rsidR="00DA0FDF" w:rsidRDefault="00DA0FDF" w:rsidP="00AD47F5">
      <w:pPr>
        <w:contextualSpacing/>
      </w:pPr>
    </w:p>
    <w:p w14:paraId="4E73DFA6" w14:textId="23E2B9AD" w:rsidR="003E3762" w:rsidRPr="003E4505" w:rsidRDefault="00DA0FDF" w:rsidP="00657BAA">
      <w:pPr>
        <w:ind w:firstLineChars="200" w:firstLine="425"/>
        <w:contextualSpacing/>
      </w:pPr>
      <w:r>
        <w:rPr>
          <w:rFonts w:hint="eastAsia"/>
        </w:rPr>
        <w:t xml:space="preserve">②　</w:t>
      </w:r>
      <w:r w:rsidR="003E3762" w:rsidRPr="003E4505">
        <w:rPr>
          <w:rFonts w:hint="eastAsia"/>
        </w:rPr>
        <w:t>「施工業務」及び「移設業務」を行う者の要件</w:t>
      </w:r>
    </w:p>
    <w:p w14:paraId="6B05A3C0" w14:textId="77777777" w:rsidR="00657BAA" w:rsidRDefault="003E3762" w:rsidP="00657BAA">
      <w:pPr>
        <w:ind w:leftChars="250" w:left="1062" w:hangingChars="250" w:hanging="531"/>
        <w:contextualSpacing/>
      </w:pPr>
      <w:r w:rsidRPr="003E4505">
        <w:t>(ｱ)</w:t>
      </w:r>
      <w:r w:rsidR="00DA0FDF">
        <w:rPr>
          <w:rFonts w:hint="eastAsia"/>
        </w:rPr>
        <w:t xml:space="preserve">　</w:t>
      </w:r>
      <w:r w:rsidRPr="003E4505">
        <w:t>構成員及び協力企業のうち施工業務を行う企業は、建設業法第３条第１項の規定による「管工事」に係る特定建設業の許可を受けていること。</w:t>
      </w:r>
    </w:p>
    <w:p w14:paraId="70D895C6" w14:textId="77777777" w:rsidR="00657BAA" w:rsidRDefault="003E3762" w:rsidP="00657BAA">
      <w:pPr>
        <w:ind w:leftChars="250" w:left="1062" w:hangingChars="250" w:hanging="531"/>
        <w:contextualSpacing/>
      </w:pPr>
      <w:r w:rsidRPr="003E4505">
        <w:t>(ｲ)</w:t>
      </w:r>
      <w:r w:rsidR="00DA0FDF">
        <w:rPr>
          <w:rFonts w:hint="eastAsia"/>
        </w:rPr>
        <w:t xml:space="preserve">　</w:t>
      </w:r>
      <w:r w:rsidRPr="003E4505">
        <w:t>構成員及び協力企業で施工業務を行う企業のうち少なくとも１社は、管工事について、「大阪市入札参加有資格者名簿」に登録されていること。</w:t>
      </w:r>
    </w:p>
    <w:p w14:paraId="3355FD1F" w14:textId="799F56F9" w:rsidR="003E3762" w:rsidRPr="003E4505" w:rsidRDefault="003E3762" w:rsidP="00657BAA">
      <w:pPr>
        <w:ind w:leftChars="250" w:left="1062" w:hangingChars="250" w:hanging="531"/>
        <w:contextualSpacing/>
      </w:pPr>
      <w:r w:rsidRPr="003E4505">
        <w:t>(ｳ)</w:t>
      </w:r>
      <w:r w:rsidR="00DA0FDF">
        <w:rPr>
          <w:rFonts w:hint="eastAsia"/>
        </w:rPr>
        <w:t xml:space="preserve">　</w:t>
      </w:r>
      <w:r w:rsidRPr="003E4505">
        <w:t>構成員又は協力企業で施工業務を行う企業のうち</w:t>
      </w:r>
      <w:r w:rsidR="00081A59" w:rsidRPr="003E4505">
        <w:rPr>
          <w:rFonts w:hint="eastAsia"/>
        </w:rPr>
        <w:t>少なくとも</w:t>
      </w:r>
      <w:r w:rsidRPr="003E4505">
        <w:t>１社は、平成2</w:t>
      </w:r>
      <w:r w:rsidR="0032781D" w:rsidRPr="003E4505">
        <w:rPr>
          <w:rFonts w:hint="eastAsia"/>
        </w:rPr>
        <w:t>6</w:t>
      </w:r>
      <w:r w:rsidRPr="003E4505">
        <w:t>年度以降に、複数系統のマルチパッケージ型エアコンの</w:t>
      </w:r>
      <w:r w:rsidR="00D773E1" w:rsidRPr="003E4505">
        <w:rPr>
          <w:rFonts w:hint="eastAsia"/>
        </w:rPr>
        <w:t>新設又は</w:t>
      </w:r>
      <w:r w:rsidRPr="003E4505">
        <w:t>改修工事に係る施工の実績を有していること。</w:t>
      </w:r>
    </w:p>
    <w:p w14:paraId="2FCE7188" w14:textId="77777777" w:rsidR="001C6CBC" w:rsidRDefault="001C6CBC" w:rsidP="00DA0FDF">
      <w:pPr>
        <w:ind w:firstLineChars="300" w:firstLine="637"/>
        <w:contextualSpacing/>
      </w:pPr>
    </w:p>
    <w:p w14:paraId="0B8CA4ED" w14:textId="18091745" w:rsidR="003E3762" w:rsidRPr="003E4505" w:rsidRDefault="00DA0FDF" w:rsidP="00657BAA">
      <w:pPr>
        <w:ind w:firstLineChars="200" w:firstLine="425"/>
        <w:contextualSpacing/>
      </w:pPr>
      <w:r>
        <w:rPr>
          <w:rFonts w:hint="eastAsia"/>
        </w:rPr>
        <w:t xml:space="preserve">③　</w:t>
      </w:r>
      <w:r w:rsidR="003E3762" w:rsidRPr="003E4505">
        <w:rPr>
          <w:rFonts w:hint="eastAsia"/>
        </w:rPr>
        <w:t>「工事監理業務」を行う者の要件</w:t>
      </w:r>
    </w:p>
    <w:p w14:paraId="510883D1" w14:textId="77777777" w:rsidR="00657BAA" w:rsidRDefault="003E3762" w:rsidP="00657BAA">
      <w:pPr>
        <w:ind w:leftChars="250" w:left="1062" w:hangingChars="250" w:hanging="531"/>
        <w:contextualSpacing/>
      </w:pPr>
      <w:r w:rsidRPr="003E4505">
        <w:t>(</w:t>
      </w:r>
      <w:r w:rsidR="007A7AD1" w:rsidRPr="003E4505">
        <w:rPr>
          <w:rFonts w:hint="eastAsia"/>
        </w:rPr>
        <w:t>ｱ</w:t>
      </w:r>
      <w:r w:rsidR="008E1D88" w:rsidRPr="003E4505">
        <w:rPr>
          <w:rFonts w:hint="eastAsia"/>
        </w:rPr>
        <w:t>)</w:t>
      </w:r>
      <w:r w:rsidR="00DA0FDF">
        <w:rPr>
          <w:rFonts w:hint="eastAsia"/>
        </w:rPr>
        <w:t xml:space="preserve">　</w:t>
      </w:r>
      <w:r w:rsidRPr="003E4505">
        <w:t>常勤の自社社員で、かつ、資格確認書類提出日において引き続き３箇月以上の</w:t>
      </w:r>
      <w:r w:rsidRPr="003E4505">
        <w:lastRenderedPageBreak/>
        <w:t>雇用関係がある建築士法に基づく設備設計一級建築士</w:t>
      </w:r>
      <w:r w:rsidR="00C91467" w:rsidRPr="003E4505">
        <w:rPr>
          <w:rFonts w:hint="eastAsia"/>
        </w:rPr>
        <w:t>又</w:t>
      </w:r>
      <w:r w:rsidRPr="003E4505">
        <w:t>は建築設備士の資格を持つ者を有していること。</w:t>
      </w:r>
    </w:p>
    <w:p w14:paraId="6036B36C" w14:textId="77777777" w:rsidR="00657BAA" w:rsidRDefault="003E3762" w:rsidP="00657BAA">
      <w:pPr>
        <w:ind w:leftChars="250" w:left="1062" w:hangingChars="250" w:hanging="531"/>
        <w:contextualSpacing/>
      </w:pPr>
      <w:r w:rsidRPr="003E4505">
        <w:t>(</w:t>
      </w:r>
      <w:r w:rsidR="007A7AD1" w:rsidRPr="003E4505">
        <w:rPr>
          <w:rFonts w:hint="eastAsia"/>
        </w:rPr>
        <w:t>ｲ</w:t>
      </w:r>
      <w:r w:rsidRPr="003E4505">
        <w:t>)</w:t>
      </w:r>
      <w:r w:rsidR="001C6CBC">
        <w:rPr>
          <w:rFonts w:hint="eastAsia"/>
        </w:rPr>
        <w:t xml:space="preserve">　</w:t>
      </w:r>
      <w:r w:rsidRPr="003E4505">
        <w:t>構成員又は協力企業で工事監理業務を行う企業のうち</w:t>
      </w:r>
      <w:r w:rsidR="00081A59" w:rsidRPr="003E4505">
        <w:rPr>
          <w:rFonts w:hint="eastAsia"/>
        </w:rPr>
        <w:t>少なくとも</w:t>
      </w:r>
      <w:r w:rsidRPr="003E4505">
        <w:t>１社は、平成2</w:t>
      </w:r>
      <w:r w:rsidR="0032781D" w:rsidRPr="003E4505">
        <w:rPr>
          <w:rFonts w:hint="eastAsia"/>
        </w:rPr>
        <w:t>6</w:t>
      </w:r>
      <w:r w:rsidRPr="003E4505">
        <w:t>年度以降に、複数系統のマルチパッケージ型エアコンの</w:t>
      </w:r>
      <w:r w:rsidR="00D773E1" w:rsidRPr="003E4505">
        <w:rPr>
          <w:rFonts w:hint="eastAsia"/>
        </w:rPr>
        <w:t>新設又は</w:t>
      </w:r>
      <w:r w:rsidRPr="003E4505">
        <w:t>改修工事に係る設計又は工事監理の実績を有していること。</w:t>
      </w:r>
    </w:p>
    <w:p w14:paraId="42C88400" w14:textId="77777777" w:rsidR="00657BAA" w:rsidRDefault="00657BAA" w:rsidP="00657BAA">
      <w:pPr>
        <w:contextualSpacing/>
      </w:pPr>
    </w:p>
    <w:p w14:paraId="2F5186F3" w14:textId="2D8E2FB2" w:rsidR="003E3762" w:rsidRPr="003E4505" w:rsidRDefault="00657BAA" w:rsidP="00657BAA">
      <w:pPr>
        <w:ind w:firstLineChars="200" w:firstLine="425"/>
        <w:contextualSpacing/>
      </w:pPr>
      <w:r>
        <w:rPr>
          <w:rFonts w:hint="eastAsia"/>
        </w:rPr>
        <w:t xml:space="preserve">④　</w:t>
      </w:r>
      <w:r w:rsidR="003E3762" w:rsidRPr="003E4505">
        <w:rPr>
          <w:rFonts w:hint="eastAsia"/>
        </w:rPr>
        <w:t>「維持管理業務」を行う者の要件</w:t>
      </w:r>
    </w:p>
    <w:p w14:paraId="0FA8B236" w14:textId="77777777" w:rsidR="00657BAA" w:rsidRDefault="003E3762" w:rsidP="00657BAA">
      <w:pPr>
        <w:ind w:leftChars="250" w:left="1062" w:hangingChars="250" w:hanging="531"/>
        <w:contextualSpacing/>
      </w:pPr>
      <w:r w:rsidRPr="003E4505">
        <w:t>(ｱ)</w:t>
      </w:r>
      <w:r w:rsidR="00657BAA">
        <w:rPr>
          <w:rFonts w:hint="eastAsia"/>
        </w:rPr>
        <w:t xml:space="preserve">　</w:t>
      </w:r>
      <w:r w:rsidRPr="003E4505">
        <w:t>維持管理業務を行うにあたって、選択したエネルギー方式での運用に必要となる場合、その資格を持つ者を配置できること。</w:t>
      </w:r>
    </w:p>
    <w:p w14:paraId="5CA06DFB" w14:textId="3EC7BCF4" w:rsidR="00CD7DEE" w:rsidRPr="003E4505" w:rsidRDefault="003E3762" w:rsidP="00657BAA">
      <w:pPr>
        <w:ind w:leftChars="250" w:left="1062" w:hangingChars="250" w:hanging="531"/>
        <w:contextualSpacing/>
      </w:pPr>
      <w:r w:rsidRPr="003E4505">
        <w:t>(ｲ)</w:t>
      </w:r>
      <w:r w:rsidR="00657BAA">
        <w:rPr>
          <w:rFonts w:hint="eastAsia"/>
        </w:rPr>
        <w:t xml:space="preserve">　</w:t>
      </w:r>
      <w:r w:rsidRPr="003E4505">
        <w:t>構成員又は協力企業で維持管理業務を行う企業のうち</w:t>
      </w:r>
      <w:r w:rsidR="00854042" w:rsidRPr="003E4505">
        <w:rPr>
          <w:rFonts w:hint="eastAsia"/>
        </w:rPr>
        <w:t>少なくとも</w:t>
      </w:r>
      <w:r w:rsidRPr="003E4505">
        <w:t>１社は、平成2</w:t>
      </w:r>
      <w:r w:rsidR="0032781D" w:rsidRPr="003E4505">
        <w:rPr>
          <w:rFonts w:hint="eastAsia"/>
        </w:rPr>
        <w:t>6</w:t>
      </w:r>
      <w:r w:rsidRPr="003E4505">
        <w:t>年度以降に、複数系統のマルチパッケージ型エアコンを連続して１年以上維持管理している実績を有していること（ビルメンテナンス契約など建物の一括管理契約に含む場合も可とする。）。</w:t>
      </w:r>
    </w:p>
    <w:p w14:paraId="53B84306" w14:textId="55C985BA" w:rsidR="00CD7DEE" w:rsidRPr="003E4505" w:rsidRDefault="00CD7DEE" w:rsidP="00AD47F5">
      <w:pPr>
        <w:contextualSpacing/>
      </w:pPr>
    </w:p>
    <w:p w14:paraId="398E58F9" w14:textId="6D1999E0" w:rsidR="003E3762" w:rsidRPr="003E4505" w:rsidRDefault="000C78F6" w:rsidP="005958E2">
      <w:pPr>
        <w:pStyle w:val="2"/>
      </w:pPr>
      <w:bookmarkStart w:id="18" w:name="_Toc182842484"/>
      <w:bookmarkStart w:id="19" w:name="_Toc184681794"/>
      <w:r w:rsidRPr="003E4505">
        <w:rPr>
          <w:rFonts w:hint="eastAsia"/>
        </w:rPr>
        <w:t>６</w:t>
      </w:r>
      <w:r w:rsidR="008C6663">
        <w:rPr>
          <w:rFonts w:hint="eastAsia"/>
        </w:rPr>
        <w:t xml:space="preserve">　</w:t>
      </w:r>
      <w:r w:rsidR="003E3762" w:rsidRPr="003E4505">
        <w:rPr>
          <w:rFonts w:hint="eastAsia"/>
        </w:rPr>
        <w:t>事業提案の審査に関する事項</w:t>
      </w:r>
      <w:bookmarkEnd w:id="18"/>
      <w:bookmarkEnd w:id="19"/>
    </w:p>
    <w:p w14:paraId="0FE99C8F" w14:textId="4FBE1CD3" w:rsidR="003E3762" w:rsidRPr="003E4505" w:rsidRDefault="008C6663" w:rsidP="008C6663">
      <w:pPr>
        <w:ind w:firstLineChars="50" w:firstLine="106"/>
        <w:contextualSpacing/>
      </w:pPr>
      <w:r>
        <w:rPr>
          <w:rFonts w:hint="eastAsia"/>
        </w:rPr>
        <w:t xml:space="preserve">(1)　</w:t>
      </w:r>
      <w:r w:rsidR="003E3762" w:rsidRPr="003E4505">
        <w:rPr>
          <w:rFonts w:hint="eastAsia"/>
        </w:rPr>
        <w:t>大阪市</w:t>
      </w:r>
      <w:r w:rsidR="009C56B0" w:rsidRPr="003E4505">
        <w:rPr>
          <w:rFonts w:hint="eastAsia"/>
        </w:rPr>
        <w:t>ＰＦＩ</w:t>
      </w:r>
      <w:r w:rsidR="003E3762" w:rsidRPr="003E4505">
        <w:rPr>
          <w:rFonts w:hint="eastAsia"/>
        </w:rPr>
        <w:t>事業検討会議</w:t>
      </w:r>
      <w:r w:rsidR="00ED74EE" w:rsidRPr="003E4505">
        <w:rPr>
          <w:rFonts w:hint="eastAsia"/>
        </w:rPr>
        <w:t>における意見聴取</w:t>
      </w:r>
    </w:p>
    <w:p w14:paraId="70E034C6" w14:textId="4B64ACBC" w:rsidR="00A00D90" w:rsidRPr="003E4505" w:rsidRDefault="003E3762" w:rsidP="008C6663">
      <w:pPr>
        <w:ind w:leftChars="200" w:left="425" w:firstLineChars="100" w:firstLine="212"/>
        <w:contextualSpacing/>
      </w:pPr>
      <w:r w:rsidRPr="003E4505">
        <w:rPr>
          <w:rFonts w:hint="eastAsia"/>
        </w:rPr>
        <w:t>本市は、</w:t>
      </w:r>
      <w:r w:rsidR="00ED74EE" w:rsidRPr="003E4505">
        <w:rPr>
          <w:rFonts w:hint="eastAsia"/>
        </w:rPr>
        <w:t>事業者</w:t>
      </w:r>
      <w:r w:rsidRPr="003E4505">
        <w:rPr>
          <w:rFonts w:hint="eastAsia"/>
        </w:rPr>
        <w:t>の選定にあたり、ＰＦＩ法第</w:t>
      </w:r>
      <w:r w:rsidRPr="003E4505">
        <w:t>11条に規定する客観的な評価を行うために、学識経験者で構成される「大阪市ＰＦＩ事業検討会議」（以下「検討会議」という。）において意見聴取を行うこととする。検討会議の</w:t>
      </w:r>
      <w:r w:rsidR="00ED74EE" w:rsidRPr="003E4505">
        <w:rPr>
          <w:rFonts w:hint="eastAsia"/>
        </w:rPr>
        <w:t>メンバー</w:t>
      </w:r>
      <w:r w:rsidRPr="003E4505">
        <w:t>は次のとおりである。</w:t>
      </w:r>
    </w:p>
    <w:p w14:paraId="406FFE9F" w14:textId="704AFEBC" w:rsidR="003E3762" w:rsidRPr="003E4505" w:rsidRDefault="003E3762" w:rsidP="008C6663">
      <w:pPr>
        <w:contextualSpacing/>
        <w:jc w:val="right"/>
      </w:pPr>
      <w:r w:rsidRPr="003E4505">
        <w:rPr>
          <w:rFonts w:hint="eastAsia"/>
        </w:rPr>
        <w:t>（敬称略）</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489"/>
        <w:gridCol w:w="4724"/>
      </w:tblGrid>
      <w:tr w:rsidR="00E063E9" w:rsidRPr="003E4505" w14:paraId="363FB7D9" w14:textId="77777777" w:rsidTr="008C6663">
        <w:trPr>
          <w:trHeight w:val="311"/>
        </w:trPr>
        <w:tc>
          <w:tcPr>
            <w:tcW w:w="1488" w:type="dxa"/>
            <w:vAlign w:val="center"/>
          </w:tcPr>
          <w:p w14:paraId="2214D726" w14:textId="2AA1A95D" w:rsidR="003E3762" w:rsidRPr="003E4505" w:rsidRDefault="008C6663" w:rsidP="008C6663">
            <w:pPr>
              <w:ind w:firstLineChars="50" w:firstLine="106"/>
              <w:contextualSpacing/>
              <w:jc w:val="both"/>
              <w:rPr>
                <w:lang w:eastAsia="ja-JP"/>
              </w:rPr>
            </w:pPr>
            <w:r>
              <w:rPr>
                <w:rFonts w:hint="eastAsia"/>
                <w:lang w:eastAsia="ja-JP"/>
              </w:rPr>
              <w:t>座長</w:t>
            </w:r>
          </w:p>
        </w:tc>
        <w:tc>
          <w:tcPr>
            <w:tcW w:w="1489" w:type="dxa"/>
            <w:vAlign w:val="center"/>
          </w:tcPr>
          <w:p w14:paraId="148E8993" w14:textId="5AC2DA10" w:rsidR="003E3762" w:rsidRPr="003E4505" w:rsidRDefault="008C6663" w:rsidP="008C6663">
            <w:pPr>
              <w:ind w:firstLineChars="50" w:firstLine="106"/>
              <w:contextualSpacing/>
              <w:jc w:val="both"/>
              <w:rPr>
                <w:lang w:eastAsia="ja-JP"/>
              </w:rPr>
            </w:pPr>
            <w:r>
              <w:rPr>
                <w:rFonts w:hint="eastAsia"/>
                <w:lang w:eastAsia="ja-JP"/>
              </w:rPr>
              <w:t>北詰</w:t>
            </w:r>
            <w:r w:rsidR="00FF2E4E" w:rsidRPr="003E4505">
              <w:rPr>
                <w:rFonts w:hint="eastAsia"/>
              </w:rPr>
              <w:t xml:space="preserve">　</w:t>
            </w:r>
            <w:r>
              <w:rPr>
                <w:rFonts w:hint="eastAsia"/>
                <w:lang w:eastAsia="ja-JP"/>
              </w:rPr>
              <w:t>恵一</w:t>
            </w:r>
          </w:p>
        </w:tc>
        <w:tc>
          <w:tcPr>
            <w:tcW w:w="4724" w:type="dxa"/>
          </w:tcPr>
          <w:p w14:paraId="3B408BCB" w14:textId="1E0DB897" w:rsidR="003E3762" w:rsidRPr="003E4505" w:rsidRDefault="008C6663" w:rsidP="008C6663">
            <w:pPr>
              <w:ind w:firstLineChars="50" w:firstLine="106"/>
              <w:contextualSpacing/>
              <w:rPr>
                <w:lang w:eastAsia="ja-JP"/>
              </w:rPr>
            </w:pPr>
            <w:r>
              <w:rPr>
                <w:rFonts w:hint="eastAsia"/>
                <w:lang w:eastAsia="ja-JP"/>
              </w:rPr>
              <w:t>関西大学　環境都市工学部　教授</w:t>
            </w:r>
          </w:p>
        </w:tc>
      </w:tr>
      <w:tr w:rsidR="00E063E9" w:rsidRPr="003E4505" w14:paraId="196D226F" w14:textId="77777777" w:rsidTr="008C6663">
        <w:trPr>
          <w:trHeight w:val="310"/>
        </w:trPr>
        <w:tc>
          <w:tcPr>
            <w:tcW w:w="1488" w:type="dxa"/>
            <w:vAlign w:val="center"/>
          </w:tcPr>
          <w:p w14:paraId="457CD626" w14:textId="68B869CC" w:rsidR="003E3762" w:rsidRPr="003E4505" w:rsidRDefault="008C6663" w:rsidP="008C6663">
            <w:pPr>
              <w:ind w:firstLineChars="50" w:firstLine="106"/>
              <w:contextualSpacing/>
              <w:jc w:val="both"/>
              <w:rPr>
                <w:lang w:eastAsia="ja-JP"/>
              </w:rPr>
            </w:pPr>
            <w:r>
              <w:rPr>
                <w:rFonts w:hint="eastAsia"/>
                <w:lang w:eastAsia="ja-JP"/>
              </w:rPr>
              <w:t>座長代理</w:t>
            </w:r>
          </w:p>
        </w:tc>
        <w:tc>
          <w:tcPr>
            <w:tcW w:w="1489" w:type="dxa"/>
            <w:vAlign w:val="center"/>
          </w:tcPr>
          <w:p w14:paraId="6130533C" w14:textId="3F4A9E23" w:rsidR="003E3762" w:rsidRPr="003E4505" w:rsidRDefault="008C6663" w:rsidP="008C6663">
            <w:pPr>
              <w:ind w:firstLineChars="50" w:firstLine="106"/>
              <w:contextualSpacing/>
              <w:jc w:val="both"/>
            </w:pPr>
            <w:r>
              <w:rPr>
                <w:rFonts w:hint="eastAsia"/>
                <w:lang w:eastAsia="ja-JP"/>
              </w:rPr>
              <w:t>岸本</w:t>
            </w:r>
            <w:r w:rsidR="00FF2E4E" w:rsidRPr="003E4505">
              <w:rPr>
                <w:rFonts w:hint="eastAsia"/>
              </w:rPr>
              <w:t xml:space="preserve">　</w:t>
            </w:r>
            <w:r>
              <w:rPr>
                <w:rFonts w:hint="eastAsia"/>
                <w:lang w:eastAsia="ja-JP"/>
              </w:rPr>
              <w:t>嘉彦</w:t>
            </w:r>
          </w:p>
        </w:tc>
        <w:tc>
          <w:tcPr>
            <w:tcW w:w="4724" w:type="dxa"/>
          </w:tcPr>
          <w:p w14:paraId="15F60010" w14:textId="2831E36A" w:rsidR="003E3762" w:rsidRPr="003E4505" w:rsidRDefault="008C6663" w:rsidP="008C6663">
            <w:pPr>
              <w:ind w:firstLineChars="50" w:firstLine="106"/>
              <w:contextualSpacing/>
              <w:rPr>
                <w:lang w:eastAsia="ja-JP"/>
              </w:rPr>
            </w:pPr>
            <w:r>
              <w:rPr>
                <w:rFonts w:hint="eastAsia"/>
                <w:lang w:eastAsia="ja-JP"/>
              </w:rPr>
              <w:t>大阪公立大学大学院　工学研究科　准教授</w:t>
            </w:r>
          </w:p>
        </w:tc>
      </w:tr>
      <w:tr w:rsidR="00E063E9" w:rsidRPr="003E4505" w14:paraId="2E795D21" w14:textId="77777777" w:rsidTr="008C6663">
        <w:trPr>
          <w:trHeight w:val="311"/>
        </w:trPr>
        <w:tc>
          <w:tcPr>
            <w:tcW w:w="1488" w:type="dxa"/>
            <w:vAlign w:val="center"/>
          </w:tcPr>
          <w:p w14:paraId="0ACEADC8" w14:textId="03EB8DE8" w:rsidR="003E3762" w:rsidRPr="003E4505" w:rsidRDefault="008C6663" w:rsidP="008C6663">
            <w:pPr>
              <w:ind w:firstLineChars="50" w:firstLine="106"/>
              <w:contextualSpacing/>
              <w:jc w:val="both"/>
              <w:rPr>
                <w:lang w:eastAsia="ja-JP"/>
              </w:rPr>
            </w:pPr>
            <w:r>
              <w:rPr>
                <w:rFonts w:hint="eastAsia"/>
                <w:lang w:eastAsia="ja-JP"/>
              </w:rPr>
              <w:t>メンバー</w:t>
            </w:r>
          </w:p>
        </w:tc>
        <w:tc>
          <w:tcPr>
            <w:tcW w:w="1489" w:type="dxa"/>
            <w:vAlign w:val="center"/>
          </w:tcPr>
          <w:p w14:paraId="35ED80A3" w14:textId="329812A6" w:rsidR="003E3762" w:rsidRPr="003E4505" w:rsidRDefault="008C6663" w:rsidP="008C6663">
            <w:pPr>
              <w:ind w:firstLineChars="50" w:firstLine="106"/>
              <w:contextualSpacing/>
              <w:jc w:val="both"/>
              <w:rPr>
                <w:lang w:eastAsia="ja-JP"/>
              </w:rPr>
            </w:pPr>
            <w:r>
              <w:rPr>
                <w:rFonts w:hint="eastAsia"/>
                <w:lang w:eastAsia="ja-JP"/>
              </w:rPr>
              <w:t>塩田</w:t>
            </w:r>
            <w:r w:rsidR="00FF2E4E" w:rsidRPr="003E4505">
              <w:rPr>
                <w:rFonts w:hint="eastAsia"/>
              </w:rPr>
              <w:t xml:space="preserve">　</w:t>
            </w:r>
            <w:r>
              <w:rPr>
                <w:rFonts w:hint="eastAsia"/>
                <w:lang w:eastAsia="ja-JP"/>
              </w:rPr>
              <w:t>千恵子</w:t>
            </w:r>
          </w:p>
        </w:tc>
        <w:tc>
          <w:tcPr>
            <w:tcW w:w="4724" w:type="dxa"/>
          </w:tcPr>
          <w:p w14:paraId="736CC2C8" w14:textId="437BAB2F" w:rsidR="003E3762" w:rsidRPr="003E4505" w:rsidRDefault="008C6663" w:rsidP="008C6663">
            <w:pPr>
              <w:ind w:firstLineChars="50" w:firstLine="106"/>
              <w:contextualSpacing/>
              <w:rPr>
                <w:lang w:eastAsia="ja-JP"/>
              </w:rPr>
            </w:pPr>
            <w:r>
              <w:rPr>
                <w:rFonts w:hint="eastAsia"/>
                <w:lang w:eastAsia="ja-JP"/>
              </w:rPr>
              <w:t>弁護士</w:t>
            </w:r>
          </w:p>
        </w:tc>
      </w:tr>
      <w:tr w:rsidR="00E063E9" w:rsidRPr="003E4505" w14:paraId="5949FB00" w14:textId="77777777" w:rsidTr="008C6663">
        <w:trPr>
          <w:trHeight w:val="310"/>
        </w:trPr>
        <w:tc>
          <w:tcPr>
            <w:tcW w:w="1488" w:type="dxa"/>
            <w:vAlign w:val="center"/>
          </w:tcPr>
          <w:p w14:paraId="00F6992D" w14:textId="18B49F51" w:rsidR="003E3762" w:rsidRPr="003E4505" w:rsidRDefault="008C6663" w:rsidP="008C6663">
            <w:pPr>
              <w:ind w:firstLineChars="50" w:firstLine="106"/>
              <w:contextualSpacing/>
              <w:jc w:val="both"/>
              <w:rPr>
                <w:lang w:eastAsia="ja-JP"/>
              </w:rPr>
            </w:pPr>
            <w:r>
              <w:rPr>
                <w:rFonts w:hint="eastAsia"/>
                <w:lang w:eastAsia="ja-JP"/>
              </w:rPr>
              <w:t>メンバー</w:t>
            </w:r>
          </w:p>
        </w:tc>
        <w:tc>
          <w:tcPr>
            <w:tcW w:w="1489" w:type="dxa"/>
            <w:vAlign w:val="center"/>
          </w:tcPr>
          <w:p w14:paraId="0F5F1331" w14:textId="0D834ABD" w:rsidR="003E3762" w:rsidRPr="003E4505" w:rsidRDefault="008C6663" w:rsidP="008C6663">
            <w:pPr>
              <w:ind w:firstLineChars="50" w:firstLine="106"/>
              <w:contextualSpacing/>
              <w:jc w:val="both"/>
            </w:pPr>
            <w:r>
              <w:rPr>
                <w:rFonts w:hint="eastAsia"/>
                <w:lang w:eastAsia="ja-JP"/>
              </w:rPr>
              <w:t>横田</w:t>
            </w:r>
            <w:r w:rsidR="00FF2E4E" w:rsidRPr="003E4505">
              <w:rPr>
                <w:rFonts w:hint="eastAsia"/>
              </w:rPr>
              <w:t xml:space="preserve">　</w:t>
            </w:r>
            <w:r>
              <w:rPr>
                <w:rFonts w:hint="eastAsia"/>
                <w:lang w:eastAsia="ja-JP"/>
              </w:rPr>
              <w:t>慎一</w:t>
            </w:r>
          </w:p>
        </w:tc>
        <w:tc>
          <w:tcPr>
            <w:tcW w:w="4724" w:type="dxa"/>
          </w:tcPr>
          <w:p w14:paraId="4D6FE8FC" w14:textId="3632CC0E" w:rsidR="003E3762" w:rsidRPr="003E4505" w:rsidRDefault="008C6663" w:rsidP="008C6663">
            <w:pPr>
              <w:ind w:firstLineChars="50" w:firstLine="106"/>
              <w:contextualSpacing/>
            </w:pPr>
            <w:r>
              <w:rPr>
                <w:rFonts w:hint="eastAsia"/>
                <w:lang w:eastAsia="ja-JP"/>
              </w:rPr>
              <w:t>公認会計士／税理士</w:t>
            </w:r>
          </w:p>
        </w:tc>
      </w:tr>
      <w:tr w:rsidR="003E3762" w:rsidRPr="003E4505" w14:paraId="1D6FF761" w14:textId="77777777" w:rsidTr="008C6663">
        <w:trPr>
          <w:trHeight w:val="311"/>
        </w:trPr>
        <w:tc>
          <w:tcPr>
            <w:tcW w:w="1488" w:type="dxa"/>
            <w:vAlign w:val="center"/>
          </w:tcPr>
          <w:p w14:paraId="062F234B" w14:textId="2BC0B27A" w:rsidR="003E3762" w:rsidRPr="003E4505" w:rsidRDefault="008C6663" w:rsidP="008C6663">
            <w:pPr>
              <w:ind w:firstLineChars="50" w:firstLine="106"/>
              <w:contextualSpacing/>
              <w:jc w:val="both"/>
              <w:rPr>
                <w:lang w:eastAsia="ja-JP"/>
              </w:rPr>
            </w:pPr>
            <w:r>
              <w:rPr>
                <w:rFonts w:hint="eastAsia"/>
                <w:lang w:eastAsia="ja-JP"/>
              </w:rPr>
              <w:t>メンバー</w:t>
            </w:r>
          </w:p>
        </w:tc>
        <w:tc>
          <w:tcPr>
            <w:tcW w:w="1489" w:type="dxa"/>
            <w:vAlign w:val="center"/>
          </w:tcPr>
          <w:p w14:paraId="5969A420" w14:textId="20770F9C" w:rsidR="003E3762" w:rsidRPr="003E4505" w:rsidRDefault="00FF2E4E" w:rsidP="008C6663">
            <w:pPr>
              <w:ind w:firstLineChars="50" w:firstLine="106"/>
              <w:contextualSpacing/>
              <w:jc w:val="both"/>
            </w:pPr>
            <w:r w:rsidRPr="003E4505">
              <w:rPr>
                <w:rFonts w:hint="eastAsia"/>
              </w:rPr>
              <w:t xml:space="preserve">吉田　</w:t>
            </w:r>
            <w:r w:rsidR="008C6663">
              <w:rPr>
                <w:rFonts w:hint="eastAsia"/>
                <w:lang w:eastAsia="ja-JP"/>
              </w:rPr>
              <w:t>伸治</w:t>
            </w:r>
          </w:p>
        </w:tc>
        <w:tc>
          <w:tcPr>
            <w:tcW w:w="4724" w:type="dxa"/>
          </w:tcPr>
          <w:p w14:paraId="44CA3C16" w14:textId="7E8C76B1" w:rsidR="003E3762" w:rsidRPr="003E4505" w:rsidRDefault="008C6663" w:rsidP="008C6663">
            <w:pPr>
              <w:ind w:firstLineChars="50" w:firstLine="106"/>
              <w:contextualSpacing/>
              <w:rPr>
                <w:lang w:eastAsia="ja-JP"/>
              </w:rPr>
            </w:pPr>
            <w:r>
              <w:rPr>
                <w:rFonts w:hint="eastAsia"/>
                <w:lang w:eastAsia="ja-JP"/>
              </w:rPr>
              <w:t>奈良女子大学研究院　生活環境科学系　教授</w:t>
            </w:r>
          </w:p>
        </w:tc>
      </w:tr>
    </w:tbl>
    <w:p w14:paraId="074FC473" w14:textId="43EF7A1A" w:rsidR="00A00D90" w:rsidRPr="003E4505" w:rsidRDefault="003E3762" w:rsidP="008C6663">
      <w:pPr>
        <w:ind w:leftChars="200" w:left="425" w:firstLineChars="100" w:firstLine="212"/>
        <w:contextualSpacing/>
      </w:pPr>
      <w:r w:rsidRPr="003E4505">
        <w:rPr>
          <w:rFonts w:hint="eastAsia"/>
        </w:rPr>
        <w:t>なお、本事業に入札参加しようとする者やそれと</w:t>
      </w:r>
      <w:r w:rsidR="00244B89" w:rsidRPr="003E4505">
        <w:rPr>
          <w:rFonts w:hint="eastAsia"/>
        </w:rPr>
        <w:t>み</w:t>
      </w:r>
      <w:r w:rsidRPr="003E4505">
        <w:rPr>
          <w:rFonts w:hint="eastAsia"/>
        </w:rPr>
        <w:t>なせる団体等が、検討会議の</w:t>
      </w:r>
      <w:r w:rsidR="00B67983" w:rsidRPr="003E4505">
        <w:rPr>
          <w:rFonts w:hint="eastAsia"/>
        </w:rPr>
        <w:t>メンバー</w:t>
      </w:r>
      <w:r w:rsidRPr="003E4505">
        <w:rPr>
          <w:rFonts w:hint="eastAsia"/>
        </w:rPr>
        <w:t>に対して、本事業に関する情報収集等のために接触を試みた場合は、本事業の参加資格を失うものとする。</w:t>
      </w:r>
    </w:p>
    <w:p w14:paraId="06AFF9C0" w14:textId="77777777" w:rsidR="008C6663" w:rsidRDefault="008C6663" w:rsidP="00AD47F5">
      <w:pPr>
        <w:contextualSpacing/>
      </w:pPr>
    </w:p>
    <w:p w14:paraId="122F6BD1" w14:textId="3AD3F36A" w:rsidR="003E3762" w:rsidRPr="003E4505" w:rsidRDefault="009B330A" w:rsidP="009B330A">
      <w:pPr>
        <w:ind w:firstLineChars="50" w:firstLine="106"/>
        <w:contextualSpacing/>
      </w:pPr>
      <w:r>
        <w:rPr>
          <w:rFonts w:hint="eastAsia"/>
        </w:rPr>
        <w:t xml:space="preserve">(2)　</w:t>
      </w:r>
      <w:r w:rsidR="003E3762" w:rsidRPr="003E4505">
        <w:rPr>
          <w:rFonts w:hint="eastAsia"/>
        </w:rPr>
        <w:t>落札者の決定</w:t>
      </w:r>
    </w:p>
    <w:p w14:paraId="4F0DA46B" w14:textId="066FBCD1" w:rsidR="004E0CE9" w:rsidRPr="003E4505" w:rsidRDefault="003E3762" w:rsidP="009B330A">
      <w:pPr>
        <w:ind w:leftChars="200" w:left="425" w:firstLineChars="100" w:firstLine="212"/>
        <w:contextualSpacing/>
      </w:pPr>
      <w:r w:rsidRPr="003E4505">
        <w:rPr>
          <w:rFonts w:hint="eastAsia"/>
        </w:rPr>
        <w:t>本市は、検討会議</w:t>
      </w:r>
      <w:r w:rsidR="00244B89" w:rsidRPr="003E4505">
        <w:rPr>
          <w:rFonts w:hint="eastAsia"/>
        </w:rPr>
        <w:t>において</w:t>
      </w:r>
      <w:r w:rsidRPr="003E4505">
        <w:rPr>
          <w:rFonts w:hint="eastAsia"/>
        </w:rPr>
        <w:t>意見聴取を行った</w:t>
      </w:r>
      <w:r w:rsidR="003A15C1" w:rsidRPr="003E4505">
        <w:rPr>
          <w:rFonts w:hint="eastAsia"/>
        </w:rPr>
        <w:t>うえ</w:t>
      </w:r>
      <w:r w:rsidRPr="003E4505">
        <w:rPr>
          <w:rFonts w:hint="eastAsia"/>
        </w:rPr>
        <w:t>で、入札参加者からの提案書について提案価格、事業方針、事業実施体制、その他の条件を総合的に評価し、最も優れた提案を行ったと認められる者を落札者として決定する。</w:t>
      </w:r>
    </w:p>
    <w:p w14:paraId="3029602B" w14:textId="77777777" w:rsidR="009B330A" w:rsidRDefault="009B330A" w:rsidP="00AD47F5">
      <w:pPr>
        <w:contextualSpacing/>
      </w:pPr>
    </w:p>
    <w:p w14:paraId="659767CF" w14:textId="599C6071" w:rsidR="003E3762" w:rsidRPr="003E4505" w:rsidRDefault="009B330A" w:rsidP="009B330A">
      <w:pPr>
        <w:ind w:firstLineChars="50" w:firstLine="106"/>
        <w:contextualSpacing/>
      </w:pPr>
      <w:r>
        <w:rPr>
          <w:rFonts w:hint="eastAsia"/>
        </w:rPr>
        <w:t xml:space="preserve">(3)　</w:t>
      </w:r>
      <w:r w:rsidR="003E3762" w:rsidRPr="003E4505">
        <w:rPr>
          <w:rFonts w:hint="eastAsia"/>
        </w:rPr>
        <w:t>審査結果の公表</w:t>
      </w:r>
    </w:p>
    <w:p w14:paraId="3FD0D985" w14:textId="050A1199" w:rsidR="003E3762" w:rsidRPr="003E4505" w:rsidRDefault="003E3762" w:rsidP="009B330A">
      <w:pPr>
        <w:ind w:leftChars="200" w:left="425" w:firstLineChars="100" w:firstLine="212"/>
        <w:contextualSpacing/>
      </w:pPr>
      <w:r w:rsidRPr="003E4505">
        <w:rPr>
          <w:rFonts w:hint="eastAsia"/>
        </w:rPr>
        <w:t>本市は、検討会議の意見聴取結果を踏まえた審査結果をまとめ、落札者決定後、本市ホームページにおいて公表する。</w:t>
      </w:r>
    </w:p>
    <w:p w14:paraId="5318194E" w14:textId="77777777" w:rsidR="009B330A" w:rsidRDefault="009B330A" w:rsidP="00AD47F5">
      <w:pPr>
        <w:contextualSpacing/>
      </w:pPr>
    </w:p>
    <w:p w14:paraId="5163DDC1" w14:textId="6A1F0AD5" w:rsidR="003E3762" w:rsidRPr="003E4505" w:rsidRDefault="009B330A" w:rsidP="009B330A">
      <w:pPr>
        <w:ind w:firstLineChars="50" w:firstLine="106"/>
        <w:contextualSpacing/>
      </w:pPr>
      <w:r>
        <w:rPr>
          <w:rFonts w:hint="eastAsia"/>
        </w:rPr>
        <w:lastRenderedPageBreak/>
        <w:t xml:space="preserve">(4)　</w:t>
      </w:r>
      <w:r w:rsidR="003E3762" w:rsidRPr="003E4505">
        <w:rPr>
          <w:rFonts w:hint="eastAsia"/>
        </w:rPr>
        <w:t>事業者</w:t>
      </w:r>
      <w:r w:rsidR="001C3170" w:rsidRPr="003E4505">
        <w:rPr>
          <w:rFonts w:hint="eastAsia"/>
        </w:rPr>
        <w:t>選定</w:t>
      </w:r>
      <w:r w:rsidR="003E3762" w:rsidRPr="003E4505">
        <w:rPr>
          <w:rFonts w:hint="eastAsia"/>
        </w:rPr>
        <w:t>の中止及び特定事業の選定の取消し</w:t>
      </w:r>
    </w:p>
    <w:p w14:paraId="4C9C23B2" w14:textId="77777777" w:rsidR="009B330A" w:rsidRDefault="003E3762" w:rsidP="009B330A">
      <w:pPr>
        <w:ind w:leftChars="200" w:left="425" w:firstLineChars="100" w:firstLine="212"/>
        <w:contextualSpacing/>
      </w:pPr>
      <w:r w:rsidRPr="003E4505">
        <w:rPr>
          <w:rFonts w:hint="eastAsia"/>
        </w:rPr>
        <w:t>最終的に入札参加者がいない場合、</w:t>
      </w:r>
      <w:r w:rsidR="00C91467" w:rsidRPr="003E4505">
        <w:rPr>
          <w:rFonts w:hint="eastAsia"/>
        </w:rPr>
        <w:t>又</w:t>
      </w:r>
      <w:r w:rsidRPr="003E4505">
        <w:rPr>
          <w:rFonts w:hint="eastAsia"/>
        </w:rPr>
        <w:t>は本事業をＰＦＩ法に基づく事業として実施することが適当であると客観的に評価された提案がない場合には、事業者を選定せず、本事業に係る特定事業の選定を取り消すことがある。</w:t>
      </w:r>
    </w:p>
    <w:p w14:paraId="6E458224" w14:textId="44DC259F" w:rsidR="003E3762" w:rsidRPr="003E4505" w:rsidRDefault="003E3762" w:rsidP="009B330A">
      <w:pPr>
        <w:ind w:leftChars="200" w:left="425" w:firstLineChars="100" w:firstLine="212"/>
        <w:contextualSpacing/>
      </w:pPr>
      <w:r w:rsidRPr="003E4505">
        <w:rPr>
          <w:rFonts w:hint="eastAsia"/>
        </w:rPr>
        <w:t>この場合、本市はその旨を本市ホームページにおいて公表する。</w:t>
      </w:r>
    </w:p>
    <w:p w14:paraId="36858046" w14:textId="77777777" w:rsidR="009B330A" w:rsidRPr="009B330A" w:rsidRDefault="009B330A" w:rsidP="00AD47F5">
      <w:pPr>
        <w:contextualSpacing/>
      </w:pPr>
      <w:bookmarkStart w:id="20" w:name="_Toc182842485"/>
    </w:p>
    <w:p w14:paraId="42A169EA" w14:textId="32A31C68" w:rsidR="003E3762" w:rsidRPr="003E4505" w:rsidRDefault="000C78F6" w:rsidP="005958E2">
      <w:pPr>
        <w:pStyle w:val="2"/>
      </w:pPr>
      <w:bookmarkStart w:id="21" w:name="_Toc184681795"/>
      <w:r w:rsidRPr="003E4505">
        <w:rPr>
          <w:rFonts w:hint="eastAsia"/>
        </w:rPr>
        <w:t>７</w:t>
      </w:r>
      <w:r w:rsidR="009B330A">
        <w:rPr>
          <w:rFonts w:hint="eastAsia"/>
        </w:rPr>
        <w:t xml:space="preserve">　</w:t>
      </w:r>
      <w:r w:rsidR="003E3762" w:rsidRPr="003E4505">
        <w:rPr>
          <w:rFonts w:hint="eastAsia"/>
        </w:rPr>
        <w:t>落札者決定後の手続き</w:t>
      </w:r>
      <w:bookmarkEnd w:id="20"/>
      <w:bookmarkEnd w:id="21"/>
    </w:p>
    <w:p w14:paraId="4AE0294F" w14:textId="1842FD88" w:rsidR="003E3762" w:rsidRPr="003E4505" w:rsidRDefault="00554F11" w:rsidP="00554F11">
      <w:pPr>
        <w:ind w:firstLineChars="50" w:firstLine="106"/>
        <w:contextualSpacing/>
      </w:pPr>
      <w:r>
        <w:rPr>
          <w:rFonts w:hint="eastAsia"/>
        </w:rPr>
        <w:t xml:space="preserve">(1)　</w:t>
      </w:r>
      <w:r w:rsidR="003E3762" w:rsidRPr="003E4505">
        <w:rPr>
          <w:rFonts w:hint="eastAsia"/>
        </w:rPr>
        <w:t>基本協定の締結</w:t>
      </w:r>
    </w:p>
    <w:p w14:paraId="3CAA96F5" w14:textId="43E7EBB3" w:rsidR="003E3762" w:rsidRPr="003E4505" w:rsidRDefault="003E3762" w:rsidP="00554F11">
      <w:pPr>
        <w:ind w:leftChars="200" w:left="425" w:firstLineChars="100" w:firstLine="212"/>
        <w:contextualSpacing/>
      </w:pPr>
      <w:r w:rsidRPr="003E4505">
        <w:rPr>
          <w:rFonts w:hint="eastAsia"/>
        </w:rPr>
        <w:t>落札者は、入札公告時に示す基本協定書（案）に基づいて、本市と速やかに基本協定を締結すること。この基本協定の締結により、落札者を事業予定者とする。なお、基本協定の締結は本市と構成員により行うものとする。</w:t>
      </w:r>
    </w:p>
    <w:p w14:paraId="24CBAA6C" w14:textId="77777777" w:rsidR="00554F11" w:rsidRDefault="00554F11" w:rsidP="00AD47F5">
      <w:pPr>
        <w:contextualSpacing/>
      </w:pPr>
    </w:p>
    <w:p w14:paraId="1FA4BE25" w14:textId="7B5FF9D8" w:rsidR="003A4163" w:rsidRPr="003E4505" w:rsidRDefault="00554F11" w:rsidP="00554F11">
      <w:pPr>
        <w:ind w:firstLineChars="50" w:firstLine="106"/>
        <w:contextualSpacing/>
      </w:pPr>
      <w:r>
        <w:rPr>
          <w:rFonts w:hint="eastAsia"/>
        </w:rPr>
        <w:t xml:space="preserve">(2)　</w:t>
      </w:r>
      <w:r w:rsidR="00023A47" w:rsidRPr="003E4505">
        <w:rPr>
          <w:rFonts w:hint="eastAsia"/>
        </w:rPr>
        <w:t>ＳＰＣ</w:t>
      </w:r>
      <w:r w:rsidR="003A4163" w:rsidRPr="003E4505">
        <w:rPr>
          <w:rFonts w:hint="eastAsia"/>
        </w:rPr>
        <w:t>設立</w:t>
      </w:r>
    </w:p>
    <w:p w14:paraId="4527B7FB" w14:textId="22C1C821" w:rsidR="003A4163" w:rsidRPr="003E4505" w:rsidRDefault="001C3170" w:rsidP="00554F11">
      <w:pPr>
        <w:ind w:leftChars="200" w:left="425" w:firstLineChars="100" w:firstLine="212"/>
        <w:contextualSpacing/>
      </w:pPr>
      <w:r w:rsidRPr="003E4505">
        <w:rPr>
          <w:rFonts w:hint="eastAsia"/>
        </w:rPr>
        <w:t>落札者</w:t>
      </w:r>
      <w:r w:rsidR="003A4163" w:rsidRPr="003E4505">
        <w:rPr>
          <w:rFonts w:hint="eastAsia"/>
        </w:rPr>
        <w:t>は本事業を遂行するために会社法に定める株式会社としてＳＰＣを設立すること。本市は</w:t>
      </w:r>
      <w:r w:rsidRPr="003E4505">
        <w:rPr>
          <w:rFonts w:hint="eastAsia"/>
        </w:rPr>
        <w:t>落札者</w:t>
      </w:r>
      <w:r w:rsidR="003A4163" w:rsidRPr="003E4505">
        <w:rPr>
          <w:rFonts w:hint="eastAsia"/>
        </w:rPr>
        <w:t>と契約内容の明確化のための協議を行い、当該協議の内容に基づき、ＳＰＣと事業契約を締結する。ＳＰＣは事業契約の仮契約の締結までに設立することを要する。</w:t>
      </w:r>
    </w:p>
    <w:p w14:paraId="347DB969" w14:textId="77777777" w:rsidR="00554F11" w:rsidRDefault="00554F11" w:rsidP="00AD47F5">
      <w:pPr>
        <w:contextualSpacing/>
      </w:pPr>
    </w:p>
    <w:p w14:paraId="3E4ECC23" w14:textId="77777777" w:rsidR="00554F11" w:rsidRDefault="00554F11" w:rsidP="00554F11">
      <w:pPr>
        <w:ind w:firstLineChars="50" w:firstLine="106"/>
        <w:contextualSpacing/>
      </w:pPr>
      <w:r>
        <w:rPr>
          <w:rFonts w:hint="eastAsia"/>
        </w:rPr>
        <w:t xml:space="preserve">(3)　</w:t>
      </w:r>
      <w:r w:rsidR="003A4163" w:rsidRPr="003E4505">
        <w:rPr>
          <w:rFonts w:hint="eastAsia"/>
        </w:rPr>
        <w:t>事業契約の締結</w:t>
      </w:r>
    </w:p>
    <w:p w14:paraId="1045F02F" w14:textId="5E4CAB26" w:rsidR="003A4163" w:rsidRPr="003E4505" w:rsidRDefault="003A4163" w:rsidP="00382762">
      <w:pPr>
        <w:ind w:leftChars="200" w:left="425" w:firstLineChars="100" w:firstLine="212"/>
        <w:contextualSpacing/>
      </w:pPr>
      <w:r w:rsidRPr="003E4505">
        <w:rPr>
          <w:rFonts w:hint="eastAsia"/>
        </w:rPr>
        <w:t>本市と</w:t>
      </w:r>
      <w:r w:rsidR="001C3170" w:rsidRPr="003E4505">
        <w:rPr>
          <w:rFonts w:hint="eastAsia"/>
        </w:rPr>
        <w:t>落札者</w:t>
      </w:r>
      <w:r w:rsidRPr="003E4505">
        <w:rPr>
          <w:rFonts w:hint="eastAsia"/>
        </w:rPr>
        <w:t>は、基本協定に基づき大阪市会の議決を経て、事業契約を締結する。事業契約書の検討に係るＳＰＣ側の弁護士費用及び印紙代等、契約書の作成に要する費用はＳＰＣの負担とする。</w:t>
      </w:r>
    </w:p>
    <w:p w14:paraId="61C6C5B3" w14:textId="77777777" w:rsidR="00382762" w:rsidRDefault="00382762" w:rsidP="00AD47F5">
      <w:pPr>
        <w:contextualSpacing/>
      </w:pPr>
      <w:bookmarkStart w:id="22" w:name="_Toc182842486"/>
    </w:p>
    <w:p w14:paraId="39D39420" w14:textId="197CBF62" w:rsidR="003A4163" w:rsidRPr="003E4505" w:rsidRDefault="000C78F6" w:rsidP="005958E2">
      <w:pPr>
        <w:pStyle w:val="2"/>
      </w:pPr>
      <w:bookmarkStart w:id="23" w:name="_Toc184681796"/>
      <w:r w:rsidRPr="003E4505">
        <w:rPr>
          <w:rFonts w:hint="eastAsia"/>
        </w:rPr>
        <w:t>８</w:t>
      </w:r>
      <w:r w:rsidR="00382762">
        <w:rPr>
          <w:rFonts w:hint="eastAsia"/>
        </w:rPr>
        <w:t xml:space="preserve">　</w:t>
      </w:r>
      <w:r w:rsidR="003A4163" w:rsidRPr="003E4505">
        <w:rPr>
          <w:rFonts w:hint="eastAsia"/>
        </w:rPr>
        <w:t>提案書類の取扱い</w:t>
      </w:r>
      <w:bookmarkEnd w:id="22"/>
      <w:bookmarkEnd w:id="23"/>
    </w:p>
    <w:p w14:paraId="724F7642" w14:textId="78A9DC2E" w:rsidR="003A4163" w:rsidRPr="003E4505" w:rsidRDefault="00382762" w:rsidP="00382762">
      <w:pPr>
        <w:ind w:firstLineChars="50" w:firstLine="106"/>
        <w:contextualSpacing/>
      </w:pPr>
      <w:r>
        <w:rPr>
          <w:rFonts w:hint="eastAsia"/>
        </w:rPr>
        <w:t xml:space="preserve">(1)　</w:t>
      </w:r>
      <w:r w:rsidR="003A4163" w:rsidRPr="003E4505">
        <w:rPr>
          <w:rFonts w:hint="eastAsia"/>
        </w:rPr>
        <w:t>著作権</w:t>
      </w:r>
    </w:p>
    <w:p w14:paraId="328DA359" w14:textId="77777777" w:rsidR="00382762" w:rsidRDefault="003A4163" w:rsidP="00382762">
      <w:pPr>
        <w:ind w:firstLineChars="300" w:firstLine="637"/>
        <w:contextualSpacing/>
      </w:pPr>
      <w:r w:rsidRPr="003E4505">
        <w:rPr>
          <w:rFonts w:hint="eastAsia"/>
        </w:rPr>
        <w:t>入札参加者が提出した提案書の著作権は入札参加者に帰属する。</w:t>
      </w:r>
    </w:p>
    <w:p w14:paraId="05573141" w14:textId="246E3255" w:rsidR="003A4163" w:rsidRPr="003E4505" w:rsidRDefault="003A4163" w:rsidP="00382762">
      <w:pPr>
        <w:ind w:leftChars="200" w:left="425" w:firstLineChars="100" w:firstLine="212"/>
        <w:contextualSpacing/>
      </w:pPr>
      <w:r w:rsidRPr="003E4505">
        <w:rPr>
          <w:rFonts w:hint="eastAsia"/>
        </w:rPr>
        <w:t>ただし、本市が本事業の公表等に関し必要と判断した場合には、</w:t>
      </w:r>
      <w:r w:rsidR="00854042" w:rsidRPr="003E4505">
        <w:rPr>
          <w:rFonts w:hint="eastAsia"/>
        </w:rPr>
        <w:t>入札参加者と協議の上、</w:t>
      </w:r>
      <w:r w:rsidRPr="003E4505">
        <w:rPr>
          <w:rFonts w:hint="eastAsia"/>
        </w:rPr>
        <w:t>一部又は全部を無償で使用できる。また、落札者以外の提案については本事業の公表以外の目的には使用しない、なお、提出を受けた書類は返却しない。</w:t>
      </w:r>
    </w:p>
    <w:p w14:paraId="33DE9034" w14:textId="77777777" w:rsidR="00382762" w:rsidRDefault="00382762" w:rsidP="00AD47F5">
      <w:pPr>
        <w:contextualSpacing/>
      </w:pPr>
    </w:p>
    <w:p w14:paraId="06A5645C" w14:textId="31ADE4C3" w:rsidR="003A4163" w:rsidRPr="003E4505" w:rsidRDefault="00382762" w:rsidP="00382762">
      <w:pPr>
        <w:ind w:firstLineChars="50" w:firstLine="106"/>
        <w:contextualSpacing/>
      </w:pPr>
      <w:r>
        <w:rPr>
          <w:rFonts w:hint="eastAsia"/>
        </w:rPr>
        <w:t xml:space="preserve">(2)　</w:t>
      </w:r>
      <w:r w:rsidR="003A4163" w:rsidRPr="003E4505">
        <w:rPr>
          <w:rFonts w:hint="eastAsia"/>
        </w:rPr>
        <w:t>特許権等</w:t>
      </w:r>
    </w:p>
    <w:p w14:paraId="68D49AD0" w14:textId="3708B21C" w:rsidR="00CD7DEE" w:rsidRDefault="003A4163" w:rsidP="00382762">
      <w:pPr>
        <w:ind w:leftChars="200" w:left="425" w:firstLineChars="100" w:firstLine="212"/>
        <w:contextualSpacing/>
      </w:pPr>
      <w:r w:rsidRPr="003E4505">
        <w:rPr>
          <w:rFonts w:hint="eastAsia"/>
        </w:rPr>
        <w:t>提案内容に含まれる特許権、実用新案権、意匠権、商標権等の日本国の法令に基づいて保護される第三者の権利の対象となっている工事材料、施工方法、維持管理方法等を使用したことに起因する責任は、提案を行った入札参加者が負う。</w:t>
      </w:r>
    </w:p>
    <w:p w14:paraId="637E8E37" w14:textId="77777777" w:rsidR="00382762" w:rsidRPr="003E4505" w:rsidRDefault="00382762" w:rsidP="00382762">
      <w:pPr>
        <w:contextualSpacing/>
      </w:pPr>
    </w:p>
    <w:p w14:paraId="6248223F" w14:textId="77777777" w:rsidR="00CD7DEE" w:rsidRPr="003E4505" w:rsidRDefault="00CD7DEE" w:rsidP="00AD47F5">
      <w:pPr>
        <w:contextualSpacing/>
      </w:pPr>
      <w:r w:rsidRPr="003E4505">
        <w:br w:type="page"/>
      </w:r>
    </w:p>
    <w:p w14:paraId="323125A5" w14:textId="41D46491" w:rsidR="003A4163" w:rsidRPr="003E4505" w:rsidRDefault="009D4241" w:rsidP="005958E2">
      <w:pPr>
        <w:pStyle w:val="1"/>
        <w:spacing w:after="167"/>
      </w:pPr>
      <w:bookmarkStart w:id="24" w:name="_Toc182842487"/>
      <w:bookmarkStart w:id="25" w:name="_Toc184681797"/>
      <w:r>
        <w:rPr>
          <w:rFonts w:hint="eastAsia"/>
        </w:rPr>
        <w:lastRenderedPageBreak/>
        <w:t xml:space="preserve">第３　</w:t>
      </w:r>
      <w:r w:rsidR="003A4163" w:rsidRPr="003E4505">
        <w:rPr>
          <w:rFonts w:hint="eastAsia"/>
        </w:rPr>
        <w:t>事業者の責任の明確化等事業の適</w:t>
      </w:r>
      <w:r w:rsidR="00150E7A" w:rsidRPr="003E4505">
        <w:rPr>
          <w:rFonts w:hint="eastAsia"/>
        </w:rPr>
        <w:t>正</w:t>
      </w:r>
      <w:r w:rsidR="003A4163" w:rsidRPr="003E4505">
        <w:rPr>
          <w:rFonts w:hint="eastAsia"/>
        </w:rPr>
        <w:t>かつ確実な実施の確保に関する事項</w:t>
      </w:r>
      <w:bookmarkEnd w:id="24"/>
      <w:bookmarkEnd w:id="25"/>
    </w:p>
    <w:p w14:paraId="0E384C6B" w14:textId="311F6E8F" w:rsidR="003A4163" w:rsidRPr="003E4505" w:rsidRDefault="000C78F6" w:rsidP="00240673">
      <w:pPr>
        <w:pStyle w:val="2"/>
      </w:pPr>
      <w:bookmarkStart w:id="26" w:name="_Toc182842488"/>
      <w:bookmarkStart w:id="27" w:name="_Toc184681798"/>
      <w:r w:rsidRPr="003E4505">
        <w:rPr>
          <w:rFonts w:hint="eastAsia"/>
        </w:rPr>
        <w:t>１</w:t>
      </w:r>
      <w:r w:rsidR="009D4241">
        <w:rPr>
          <w:rFonts w:hint="eastAsia"/>
        </w:rPr>
        <w:t xml:space="preserve">　</w:t>
      </w:r>
      <w:r w:rsidR="003A4163" w:rsidRPr="003E4505">
        <w:rPr>
          <w:rFonts w:hint="eastAsia"/>
        </w:rPr>
        <w:t>リスク分担の方法等</w:t>
      </w:r>
      <w:bookmarkEnd w:id="26"/>
      <w:bookmarkEnd w:id="27"/>
    </w:p>
    <w:p w14:paraId="254876E4" w14:textId="02340491" w:rsidR="003A4163" w:rsidRPr="003E4505" w:rsidRDefault="009D4241" w:rsidP="009D4241">
      <w:pPr>
        <w:ind w:firstLineChars="50" w:firstLine="106"/>
        <w:contextualSpacing/>
      </w:pPr>
      <w:r>
        <w:rPr>
          <w:rFonts w:hint="eastAsia"/>
        </w:rPr>
        <w:t xml:space="preserve">(1)　</w:t>
      </w:r>
      <w:r w:rsidR="003A4163" w:rsidRPr="003E4505">
        <w:rPr>
          <w:rFonts w:hint="eastAsia"/>
        </w:rPr>
        <w:t>リスク分担の基本的考え方</w:t>
      </w:r>
    </w:p>
    <w:p w14:paraId="17780D4A" w14:textId="3DE01C97" w:rsidR="003A4163" w:rsidRPr="003E4505" w:rsidRDefault="003A4163" w:rsidP="009D4241">
      <w:pPr>
        <w:ind w:leftChars="150" w:left="319" w:firstLineChars="150" w:firstLine="319"/>
        <w:contextualSpacing/>
      </w:pPr>
      <w:r w:rsidRPr="003E4505">
        <w:rPr>
          <w:rFonts w:hint="eastAsia"/>
        </w:rPr>
        <w:t>本事業における責任分担の考え方は、当該リスクを最も良く管理できる主体がリスクを適正に分担することにより、より低廉で質の高いサービスの提供ができることを基本的な考え方とする。また、事業契約書等に特段の定めのない限り、選定事業者が担当する業務については、選定事業者が責任を持って遂行し、業務に伴い発生するリスクは、原則として選定事業者が負うものとする。</w:t>
      </w:r>
    </w:p>
    <w:p w14:paraId="326E6FED" w14:textId="77777777" w:rsidR="009D4241" w:rsidRDefault="009D4241" w:rsidP="00AD47F5">
      <w:pPr>
        <w:contextualSpacing/>
      </w:pPr>
    </w:p>
    <w:p w14:paraId="289DAE47" w14:textId="3D3D78AB" w:rsidR="003A4163" w:rsidRPr="003E4505" w:rsidRDefault="009D4241" w:rsidP="009D4241">
      <w:pPr>
        <w:ind w:firstLineChars="50" w:firstLine="106"/>
        <w:contextualSpacing/>
      </w:pPr>
      <w:r>
        <w:rPr>
          <w:rFonts w:hint="eastAsia"/>
        </w:rPr>
        <w:t xml:space="preserve">(2)　</w:t>
      </w:r>
      <w:r w:rsidR="003A4163" w:rsidRPr="003E4505">
        <w:rPr>
          <w:rFonts w:hint="eastAsia"/>
        </w:rPr>
        <w:t>予想されるリスクと責任分担</w:t>
      </w:r>
    </w:p>
    <w:p w14:paraId="29ECCAFA" w14:textId="66E0CE58" w:rsidR="003A4163" w:rsidRPr="003E4505" w:rsidRDefault="003A4163" w:rsidP="009D4241">
      <w:pPr>
        <w:ind w:leftChars="200" w:left="425" w:firstLineChars="100" w:firstLine="212"/>
        <w:contextualSpacing/>
      </w:pPr>
      <w:r w:rsidRPr="003E4505">
        <w:rPr>
          <w:rFonts w:hint="eastAsia"/>
        </w:rPr>
        <w:t>現時点で想定しているリスクとその概略を</w:t>
      </w:r>
      <w:r w:rsidR="00E5502F" w:rsidRPr="003E4505">
        <w:rPr>
          <w:rFonts w:hint="eastAsia"/>
        </w:rPr>
        <w:t>「</w:t>
      </w:r>
      <w:r w:rsidRPr="003E4505">
        <w:rPr>
          <w:rFonts w:hint="eastAsia"/>
        </w:rPr>
        <w:t>別紙</w:t>
      </w:r>
      <w:r w:rsidR="00B13D8B" w:rsidRPr="003E4505">
        <w:rPr>
          <w:rFonts w:hint="eastAsia"/>
        </w:rPr>
        <w:t>４</w:t>
      </w:r>
      <w:r w:rsidR="00E5502F" w:rsidRPr="003E4505">
        <w:rPr>
          <w:rFonts w:hint="eastAsia"/>
        </w:rPr>
        <w:t xml:space="preserve">　</w:t>
      </w:r>
      <w:r w:rsidRPr="003E4505">
        <w:rPr>
          <w:rFonts w:hint="eastAsia"/>
        </w:rPr>
        <w:t>リスク分担表（案）」として示す。具体的内容については、実施方針等に対する意見等を踏まえ、入札説明書等において示し、詳細については事業契約書において定める。</w:t>
      </w:r>
    </w:p>
    <w:p w14:paraId="3B09B4FA" w14:textId="77777777" w:rsidR="009D4241" w:rsidRDefault="009D4241" w:rsidP="00AD47F5">
      <w:pPr>
        <w:contextualSpacing/>
      </w:pPr>
    </w:p>
    <w:p w14:paraId="086D6C43" w14:textId="3F8D3D1B" w:rsidR="003A4163" w:rsidRPr="003E4505" w:rsidRDefault="009D4241" w:rsidP="009D4241">
      <w:pPr>
        <w:ind w:firstLineChars="50" w:firstLine="106"/>
        <w:contextualSpacing/>
      </w:pPr>
      <w:r>
        <w:rPr>
          <w:rFonts w:hint="eastAsia"/>
        </w:rPr>
        <w:t xml:space="preserve">(3)　</w:t>
      </w:r>
      <w:r w:rsidR="003A4163" w:rsidRPr="003E4505">
        <w:rPr>
          <w:rFonts w:hint="eastAsia"/>
        </w:rPr>
        <w:t>リスクが顕在化した場合の費用負担の方法</w:t>
      </w:r>
    </w:p>
    <w:p w14:paraId="3B74D4E5" w14:textId="77777777" w:rsidR="009D4241" w:rsidRDefault="003A4163" w:rsidP="009D4241">
      <w:pPr>
        <w:ind w:leftChars="200" w:left="425" w:firstLineChars="100" w:firstLine="212"/>
        <w:contextualSpacing/>
      </w:pPr>
      <w:r w:rsidRPr="003E4505">
        <w:rPr>
          <w:rFonts w:hint="eastAsia"/>
        </w:rPr>
        <w:t>本市又は選定事業者のいずれかが責任を負うべきとしたリスクが顕在化した場合に生じる費用は、原則としてその責任を負う者が全額負担するものとする。また、本市及び選定事業者が分担して責任を負うべきとしたリスクが顕在化した場合に生じる費用の負担方法については、入札説明書等において示し、詳細については事業契約書において定める。</w:t>
      </w:r>
      <w:bookmarkStart w:id="28" w:name="_Toc182842489"/>
    </w:p>
    <w:p w14:paraId="15A34529" w14:textId="77777777" w:rsidR="009D4241" w:rsidRDefault="009D4241" w:rsidP="009D4241">
      <w:pPr>
        <w:contextualSpacing/>
      </w:pPr>
    </w:p>
    <w:p w14:paraId="3C761789" w14:textId="500B2DAA" w:rsidR="003A4163" w:rsidRPr="003E4505" w:rsidRDefault="009D4241" w:rsidP="00240673">
      <w:pPr>
        <w:pStyle w:val="2"/>
      </w:pPr>
      <w:bookmarkStart w:id="29" w:name="_Toc184681799"/>
      <w:r>
        <w:rPr>
          <w:rFonts w:hint="eastAsia"/>
        </w:rPr>
        <w:t xml:space="preserve">２　</w:t>
      </w:r>
      <w:r w:rsidR="003A4163" w:rsidRPr="003E4505">
        <w:rPr>
          <w:rFonts w:hint="eastAsia"/>
        </w:rPr>
        <w:t>業務品質の確保</w:t>
      </w:r>
      <w:bookmarkEnd w:id="28"/>
      <w:bookmarkEnd w:id="29"/>
    </w:p>
    <w:p w14:paraId="5559698F" w14:textId="77777777" w:rsidR="00CE3B1A" w:rsidRDefault="00CE3B1A" w:rsidP="00CE3B1A">
      <w:pPr>
        <w:ind w:firstLineChars="50" w:firstLine="106"/>
        <w:contextualSpacing/>
      </w:pPr>
      <w:r>
        <w:rPr>
          <w:rFonts w:hint="eastAsia"/>
        </w:rPr>
        <w:t xml:space="preserve">(1)　</w:t>
      </w:r>
      <w:r w:rsidR="003A4163" w:rsidRPr="003E4505">
        <w:rPr>
          <w:rFonts w:hint="eastAsia"/>
        </w:rPr>
        <w:t>提供されるサービスの水準</w:t>
      </w:r>
    </w:p>
    <w:p w14:paraId="784FFDC8" w14:textId="77777777" w:rsidR="00CE3B1A" w:rsidRDefault="003A4163" w:rsidP="00CE3B1A">
      <w:pPr>
        <w:ind w:leftChars="200" w:left="425" w:firstLineChars="100" w:firstLine="212"/>
        <w:contextualSpacing/>
      </w:pPr>
      <w:r w:rsidRPr="003E4505">
        <w:rPr>
          <w:rFonts w:hint="eastAsia"/>
        </w:rPr>
        <w:t>本事業において最低限実施されるべき業務のサービス水準については、要求水準書に示す。</w:t>
      </w:r>
    </w:p>
    <w:p w14:paraId="452654CC" w14:textId="2C4A9628" w:rsidR="003A4163" w:rsidRPr="003E4505" w:rsidRDefault="003A4163" w:rsidP="00CE3B1A">
      <w:pPr>
        <w:ind w:leftChars="200" w:left="425" w:firstLineChars="100" w:firstLine="212"/>
        <w:contextualSpacing/>
      </w:pPr>
      <w:r w:rsidRPr="003E4505">
        <w:rPr>
          <w:rFonts w:hint="eastAsia"/>
        </w:rPr>
        <w:t>なお、本事業で選定事業者が提供するサービス水準は、入札説明書等に関する質問に対する回答、入札説明書、要求水準書、実施方針、事業者提案書類、各種標準仕様書等及び設計図書に記載の内容</w:t>
      </w:r>
      <w:r w:rsidR="00AA07CF">
        <w:rPr>
          <w:rFonts w:hint="eastAsia"/>
        </w:rPr>
        <w:t>及び</w:t>
      </w:r>
      <w:r w:rsidRPr="003E4505">
        <w:rPr>
          <w:rFonts w:hint="eastAsia"/>
        </w:rPr>
        <w:t>業務水準となる。</w:t>
      </w:r>
    </w:p>
    <w:p w14:paraId="208FB980" w14:textId="77777777" w:rsidR="00CE3B1A" w:rsidRDefault="00CE3B1A" w:rsidP="00AD47F5">
      <w:pPr>
        <w:contextualSpacing/>
      </w:pPr>
    </w:p>
    <w:p w14:paraId="0FD90417" w14:textId="5F38831F" w:rsidR="00FB7CFD" w:rsidRPr="003E4505" w:rsidRDefault="00CE3B1A" w:rsidP="00CE3B1A">
      <w:pPr>
        <w:ind w:firstLineChars="50" w:firstLine="106"/>
        <w:contextualSpacing/>
      </w:pPr>
      <w:r>
        <w:rPr>
          <w:rFonts w:hint="eastAsia"/>
        </w:rPr>
        <w:t xml:space="preserve">(2)　</w:t>
      </w:r>
      <w:r w:rsidR="00FB7CFD" w:rsidRPr="003E4505">
        <w:rPr>
          <w:rFonts w:hint="eastAsia"/>
        </w:rPr>
        <w:t>事業者による業務品質の確保</w:t>
      </w:r>
    </w:p>
    <w:p w14:paraId="6E7C23B7" w14:textId="77777777" w:rsidR="00CE3B1A" w:rsidRDefault="00FB7CFD" w:rsidP="00CE3B1A">
      <w:pPr>
        <w:ind w:leftChars="200" w:left="425" w:firstLineChars="100" w:firstLine="212"/>
        <w:contextualSpacing/>
      </w:pPr>
      <w:r w:rsidRPr="003E4505">
        <w:rPr>
          <w:rFonts w:hint="eastAsia"/>
        </w:rPr>
        <w:t>選定事業者は、提供するサービス水準を維持及び改善するため、選定事業者自ら、業務のマネジメント及びセルフモニタリングを実施する。</w:t>
      </w:r>
    </w:p>
    <w:p w14:paraId="290A2B33" w14:textId="77777777" w:rsidR="00CE3B1A" w:rsidRDefault="00FB7CFD" w:rsidP="00CE3B1A">
      <w:pPr>
        <w:ind w:leftChars="200" w:left="425" w:firstLineChars="100" w:firstLine="212"/>
        <w:contextualSpacing/>
      </w:pPr>
      <w:r w:rsidRPr="003E4505">
        <w:rPr>
          <w:rFonts w:hint="eastAsia"/>
        </w:rPr>
        <w:t>なお、セルフモニタリングは、選定事業者が提供するサービス水準が、空調設備に係る性能基準及び維持管理業務に係る業務水準を満たすことを、選定事業者自らが確認するものであり、本市が実施するモニタリングの内容を包含しているものとする。</w:t>
      </w:r>
    </w:p>
    <w:p w14:paraId="38671A98" w14:textId="77FC670C" w:rsidR="00FB7CFD" w:rsidRPr="003E4505" w:rsidRDefault="00FB7CFD" w:rsidP="00CE3B1A">
      <w:pPr>
        <w:ind w:leftChars="200" w:left="425" w:firstLineChars="100" w:firstLine="212"/>
        <w:contextualSpacing/>
      </w:pPr>
      <w:r w:rsidRPr="003E4505">
        <w:rPr>
          <w:rFonts w:hint="eastAsia"/>
        </w:rPr>
        <w:t>詳細については、入札説明書等において示す。</w:t>
      </w:r>
    </w:p>
    <w:p w14:paraId="4AF2FCB8" w14:textId="77777777" w:rsidR="00CE3B1A" w:rsidRDefault="00CE3B1A" w:rsidP="00AD47F5">
      <w:pPr>
        <w:contextualSpacing/>
      </w:pPr>
    </w:p>
    <w:p w14:paraId="498E5F59" w14:textId="77777777" w:rsidR="00240673" w:rsidRDefault="00240673" w:rsidP="00AD47F5">
      <w:pPr>
        <w:contextualSpacing/>
      </w:pPr>
    </w:p>
    <w:p w14:paraId="6EFDBE89" w14:textId="5FD2B37C" w:rsidR="00FB7CFD" w:rsidRPr="003E4505" w:rsidRDefault="00CE3B1A" w:rsidP="00CE3B1A">
      <w:pPr>
        <w:ind w:firstLineChars="50" w:firstLine="106"/>
        <w:contextualSpacing/>
      </w:pPr>
      <w:r>
        <w:rPr>
          <w:rFonts w:hint="eastAsia"/>
        </w:rPr>
        <w:lastRenderedPageBreak/>
        <w:t xml:space="preserve">(3)　</w:t>
      </w:r>
      <w:r w:rsidR="00FB7CFD" w:rsidRPr="003E4505">
        <w:rPr>
          <w:rFonts w:hint="eastAsia"/>
        </w:rPr>
        <w:t>事業の実施状況のモニタリング</w:t>
      </w:r>
    </w:p>
    <w:p w14:paraId="3695940E" w14:textId="77777777" w:rsidR="00CE3B1A" w:rsidRDefault="00FB7CFD" w:rsidP="00CE3B1A">
      <w:pPr>
        <w:ind w:leftChars="200" w:left="425" w:firstLineChars="100" w:firstLine="212"/>
        <w:contextualSpacing/>
      </w:pPr>
      <w:r w:rsidRPr="003E4505">
        <w:rPr>
          <w:rFonts w:hint="eastAsia"/>
        </w:rPr>
        <w:t>本市は、選定事業者が実施する設計、施工、工事監理、維持管理及び移設の各業務についてモニタリングを行う。なお、モニタリングにあたっては、選定事業者が行うセルフモニタリングの結果を活用する。</w:t>
      </w:r>
    </w:p>
    <w:p w14:paraId="77AD3B95" w14:textId="56A5ED83" w:rsidR="00FB7CFD" w:rsidRPr="003E4505" w:rsidRDefault="00FB7CFD" w:rsidP="00CE3B1A">
      <w:pPr>
        <w:ind w:leftChars="200" w:left="425" w:firstLineChars="100" w:firstLine="212"/>
        <w:contextualSpacing/>
      </w:pPr>
      <w:r w:rsidRPr="003E4505">
        <w:rPr>
          <w:rFonts w:hint="eastAsia"/>
        </w:rPr>
        <w:t>その方法及び内容等については、入札説明書等において示</w:t>
      </w:r>
      <w:r w:rsidR="001C3170" w:rsidRPr="003E4505">
        <w:rPr>
          <w:rFonts w:hint="eastAsia"/>
        </w:rPr>
        <w:t>し</w:t>
      </w:r>
      <w:r w:rsidR="002F424E" w:rsidRPr="003E4505">
        <w:rPr>
          <w:rFonts w:hint="eastAsia"/>
        </w:rPr>
        <w:t>、</w:t>
      </w:r>
      <w:r w:rsidR="001C3170" w:rsidRPr="003E4505">
        <w:rPr>
          <w:rFonts w:hint="eastAsia"/>
        </w:rPr>
        <w:t>詳細については事業契約書において定める</w:t>
      </w:r>
      <w:r w:rsidRPr="003E4505">
        <w:rPr>
          <w:rFonts w:hint="eastAsia"/>
        </w:rPr>
        <w:t>。</w:t>
      </w:r>
    </w:p>
    <w:p w14:paraId="5C8D3BC9" w14:textId="77777777" w:rsidR="00CE3B1A" w:rsidRDefault="00CE3B1A" w:rsidP="00AD47F5">
      <w:pPr>
        <w:contextualSpacing/>
      </w:pPr>
    </w:p>
    <w:p w14:paraId="279483E5" w14:textId="66C62637" w:rsidR="00FB7CFD" w:rsidRPr="003E4505" w:rsidRDefault="00CE3B1A" w:rsidP="00CE3B1A">
      <w:pPr>
        <w:ind w:firstLineChars="50" w:firstLine="106"/>
        <w:contextualSpacing/>
      </w:pPr>
      <w:r>
        <w:rPr>
          <w:rFonts w:hint="eastAsia"/>
        </w:rPr>
        <w:t xml:space="preserve">(4)　</w:t>
      </w:r>
      <w:r w:rsidR="00FB7CFD" w:rsidRPr="003E4505">
        <w:rPr>
          <w:rFonts w:hint="eastAsia"/>
        </w:rPr>
        <w:t>モニタリング結果に対する措置</w:t>
      </w:r>
    </w:p>
    <w:p w14:paraId="3EA96AC1" w14:textId="77777777" w:rsidR="00CE3B1A" w:rsidRDefault="00FB7CFD" w:rsidP="00CE3B1A">
      <w:pPr>
        <w:ind w:leftChars="200" w:left="425" w:firstLineChars="100" w:firstLine="212"/>
        <w:contextualSpacing/>
      </w:pPr>
      <w:r w:rsidRPr="003E4505">
        <w:rPr>
          <w:rFonts w:hint="eastAsia"/>
        </w:rPr>
        <w:t>本市が実施するモニタリングの結果、選定事業者が実施する設計、施工、工事監理、維持管理及び移設の各業務の水準が業務水準を満たしていないことが判明した場合、本市は、選定事業者に対し</w:t>
      </w:r>
      <w:r w:rsidR="00011B24" w:rsidRPr="003E4505">
        <w:rPr>
          <w:rFonts w:hint="eastAsia"/>
        </w:rPr>
        <w:t>是正指示</w:t>
      </w:r>
      <w:r w:rsidRPr="003E4505">
        <w:rPr>
          <w:rFonts w:hint="eastAsia"/>
        </w:rPr>
        <w:t>やサービス対価の減額等の措置を行う。</w:t>
      </w:r>
    </w:p>
    <w:p w14:paraId="220C5DAB" w14:textId="1E4E5897" w:rsidR="00A00D90" w:rsidRDefault="00FB7CFD" w:rsidP="00CE3B1A">
      <w:pPr>
        <w:ind w:leftChars="200" w:left="425" w:firstLineChars="100" w:firstLine="212"/>
        <w:contextualSpacing/>
      </w:pPr>
      <w:r w:rsidRPr="003E4505">
        <w:rPr>
          <w:rFonts w:hint="eastAsia"/>
        </w:rPr>
        <w:t>その方法及び内容等については、入札説明書等において示</w:t>
      </w:r>
      <w:r w:rsidR="001C3170" w:rsidRPr="003E4505">
        <w:rPr>
          <w:rFonts w:hint="eastAsia"/>
        </w:rPr>
        <w:t>し、詳細については事業契約書において定める</w:t>
      </w:r>
      <w:r w:rsidRPr="003E4505">
        <w:rPr>
          <w:rFonts w:hint="eastAsia"/>
        </w:rPr>
        <w:t>。</w:t>
      </w:r>
    </w:p>
    <w:p w14:paraId="0C5816AA" w14:textId="77777777" w:rsidR="00CE3B1A" w:rsidRDefault="00CE3B1A" w:rsidP="00CE3B1A">
      <w:pPr>
        <w:contextualSpacing/>
      </w:pPr>
    </w:p>
    <w:p w14:paraId="47795DEA" w14:textId="77777777" w:rsidR="00CE3B1A" w:rsidRPr="003E4505" w:rsidRDefault="00CE3B1A" w:rsidP="00CE3B1A">
      <w:pPr>
        <w:contextualSpacing/>
      </w:pPr>
    </w:p>
    <w:p w14:paraId="0AB8BBE0" w14:textId="77777777" w:rsidR="00A00D90" w:rsidRPr="003E4505" w:rsidRDefault="00A00D90" w:rsidP="00AD47F5">
      <w:pPr>
        <w:contextualSpacing/>
      </w:pPr>
      <w:r w:rsidRPr="003E4505">
        <w:br w:type="page"/>
      </w:r>
    </w:p>
    <w:p w14:paraId="4CF16C2E" w14:textId="19DBA5A1" w:rsidR="00FB7CFD" w:rsidRPr="003E4505" w:rsidRDefault="00CE3B1A" w:rsidP="00240673">
      <w:pPr>
        <w:pStyle w:val="1"/>
        <w:spacing w:after="167"/>
      </w:pPr>
      <w:bookmarkStart w:id="30" w:name="_Toc182842490"/>
      <w:bookmarkStart w:id="31" w:name="_Toc184681800"/>
      <w:r>
        <w:rPr>
          <w:rFonts w:hint="eastAsia"/>
        </w:rPr>
        <w:lastRenderedPageBreak/>
        <w:t xml:space="preserve">第４　</w:t>
      </w:r>
      <w:r w:rsidR="00FB7CFD" w:rsidRPr="003E4505">
        <w:rPr>
          <w:rFonts w:hint="eastAsia"/>
        </w:rPr>
        <w:t>事業契約の解釈について疑義が生じた場合における措置に関する事項</w:t>
      </w:r>
      <w:bookmarkEnd w:id="30"/>
      <w:bookmarkEnd w:id="31"/>
    </w:p>
    <w:p w14:paraId="59423420" w14:textId="01AE17F3" w:rsidR="006D1601" w:rsidRPr="003E4505" w:rsidRDefault="000C78F6" w:rsidP="00240673">
      <w:pPr>
        <w:pStyle w:val="2"/>
      </w:pPr>
      <w:bookmarkStart w:id="32" w:name="_Toc182842491"/>
      <w:bookmarkStart w:id="33" w:name="_Toc184681801"/>
      <w:r w:rsidRPr="003E4505">
        <w:rPr>
          <w:rFonts w:hint="eastAsia"/>
        </w:rPr>
        <w:t>１</w:t>
      </w:r>
      <w:r w:rsidR="00CE3B1A">
        <w:rPr>
          <w:rFonts w:hint="eastAsia"/>
        </w:rPr>
        <w:t xml:space="preserve">　</w:t>
      </w:r>
      <w:r w:rsidR="00FB7CFD" w:rsidRPr="003E4505">
        <w:rPr>
          <w:rFonts w:hint="eastAsia"/>
        </w:rPr>
        <w:t>疑義対応</w:t>
      </w:r>
      <w:bookmarkEnd w:id="32"/>
      <w:bookmarkEnd w:id="33"/>
    </w:p>
    <w:p w14:paraId="0F630A84" w14:textId="0238D4A3" w:rsidR="00FB7CFD" w:rsidRPr="003E4505" w:rsidRDefault="00FB7CFD" w:rsidP="00CE3B1A">
      <w:pPr>
        <w:ind w:leftChars="100" w:left="212" w:firstLineChars="100" w:firstLine="212"/>
        <w:contextualSpacing/>
      </w:pPr>
      <w:r w:rsidRPr="003E4505">
        <w:rPr>
          <w:rFonts w:hint="eastAsia"/>
        </w:rPr>
        <w:t>事業契約の解釈について疑義が生じた場合は、本市と選定事業者は誠意を持って協議の上、その解決を図るものとする。</w:t>
      </w:r>
    </w:p>
    <w:p w14:paraId="450657CD" w14:textId="77777777" w:rsidR="00CE3B1A" w:rsidRDefault="00CE3B1A" w:rsidP="00AD47F5">
      <w:pPr>
        <w:contextualSpacing/>
      </w:pPr>
      <w:bookmarkStart w:id="34" w:name="_Toc182842492"/>
    </w:p>
    <w:p w14:paraId="594BCC6B" w14:textId="39E27257" w:rsidR="00FB7CFD" w:rsidRPr="003E4505" w:rsidRDefault="000C78F6" w:rsidP="00240673">
      <w:pPr>
        <w:pStyle w:val="2"/>
      </w:pPr>
      <w:bookmarkStart w:id="35" w:name="_Toc184681802"/>
      <w:r w:rsidRPr="003E4505">
        <w:rPr>
          <w:rFonts w:hint="eastAsia"/>
        </w:rPr>
        <w:t>２</w:t>
      </w:r>
      <w:r w:rsidR="00CE3B1A">
        <w:rPr>
          <w:rFonts w:hint="eastAsia"/>
        </w:rPr>
        <w:t xml:space="preserve">　</w:t>
      </w:r>
      <w:r w:rsidR="00FB7CFD" w:rsidRPr="003E4505">
        <w:rPr>
          <w:rFonts w:hint="eastAsia"/>
        </w:rPr>
        <w:t>紛争処理機関</w:t>
      </w:r>
      <w:bookmarkEnd w:id="34"/>
      <w:bookmarkEnd w:id="35"/>
    </w:p>
    <w:p w14:paraId="2F40C844" w14:textId="77777777" w:rsidR="00CE3B1A" w:rsidRDefault="00FB7CFD" w:rsidP="00CE3B1A">
      <w:pPr>
        <w:ind w:leftChars="100" w:left="212" w:firstLineChars="100" w:firstLine="212"/>
        <w:contextualSpacing/>
      </w:pPr>
      <w:r w:rsidRPr="003E4505">
        <w:rPr>
          <w:rFonts w:hint="eastAsia"/>
        </w:rPr>
        <w:t>事業契約に関する紛争については、大阪地方裁判所を第一審の専属</w:t>
      </w:r>
      <w:r w:rsidR="001C3170" w:rsidRPr="003E4505">
        <w:rPr>
          <w:rFonts w:hint="eastAsia"/>
        </w:rPr>
        <w:t>的合意</w:t>
      </w:r>
      <w:r w:rsidRPr="003E4505">
        <w:rPr>
          <w:rFonts w:hint="eastAsia"/>
        </w:rPr>
        <w:t>管轄裁判所とする。</w:t>
      </w:r>
    </w:p>
    <w:p w14:paraId="31C7910E" w14:textId="77777777" w:rsidR="00CE3B1A" w:rsidRDefault="00CE3B1A" w:rsidP="00CE3B1A">
      <w:pPr>
        <w:contextualSpacing/>
      </w:pPr>
    </w:p>
    <w:p w14:paraId="00007886" w14:textId="77777777" w:rsidR="00CE3B1A" w:rsidRDefault="00CE3B1A" w:rsidP="00CE3B1A">
      <w:pPr>
        <w:contextualSpacing/>
      </w:pPr>
    </w:p>
    <w:p w14:paraId="71882E9A" w14:textId="634F9B2A" w:rsidR="006D1601" w:rsidRPr="003E4505" w:rsidRDefault="006D1601" w:rsidP="00CE3B1A">
      <w:pPr>
        <w:contextualSpacing/>
      </w:pPr>
      <w:r w:rsidRPr="003E4505">
        <w:br w:type="page"/>
      </w:r>
    </w:p>
    <w:p w14:paraId="312F3226" w14:textId="3A8BAEBB" w:rsidR="00FB7CFD" w:rsidRPr="003E4505" w:rsidRDefault="00845AE2" w:rsidP="00240673">
      <w:pPr>
        <w:pStyle w:val="1"/>
        <w:spacing w:after="167"/>
      </w:pPr>
      <w:bookmarkStart w:id="36" w:name="_Toc182842493"/>
      <w:bookmarkStart w:id="37" w:name="_Toc184681803"/>
      <w:r>
        <w:rPr>
          <w:rFonts w:hint="eastAsia"/>
        </w:rPr>
        <w:lastRenderedPageBreak/>
        <w:t xml:space="preserve">第５　</w:t>
      </w:r>
      <w:r w:rsidR="00FB7CFD" w:rsidRPr="003E4505">
        <w:rPr>
          <w:rFonts w:hint="eastAsia"/>
        </w:rPr>
        <w:t>事業の継続が困難</w:t>
      </w:r>
      <w:r w:rsidR="00CB1AC4" w:rsidRPr="003E4505">
        <w:rPr>
          <w:rFonts w:hint="eastAsia"/>
        </w:rPr>
        <w:t>となった場合における措置に関する事項</w:t>
      </w:r>
      <w:bookmarkEnd w:id="36"/>
      <w:bookmarkEnd w:id="37"/>
    </w:p>
    <w:p w14:paraId="1D886185" w14:textId="73FFB5EF" w:rsidR="00CB1AC4" w:rsidRPr="003E4505" w:rsidRDefault="000C78F6" w:rsidP="00240673">
      <w:pPr>
        <w:pStyle w:val="2"/>
      </w:pPr>
      <w:bookmarkStart w:id="38" w:name="_Toc182842494"/>
      <w:bookmarkStart w:id="39" w:name="_Toc184681804"/>
      <w:r w:rsidRPr="003E4505">
        <w:rPr>
          <w:rFonts w:hint="eastAsia"/>
        </w:rPr>
        <w:t>１</w:t>
      </w:r>
      <w:r w:rsidR="00845AE2">
        <w:rPr>
          <w:rFonts w:hint="eastAsia"/>
        </w:rPr>
        <w:t xml:space="preserve">　</w:t>
      </w:r>
      <w:r w:rsidR="00CB1AC4" w:rsidRPr="003E4505">
        <w:rPr>
          <w:rFonts w:hint="eastAsia"/>
        </w:rPr>
        <w:t>事業の継続が困難となる事由が発生した場合の措置</w:t>
      </w:r>
      <w:bookmarkEnd w:id="38"/>
      <w:bookmarkEnd w:id="39"/>
    </w:p>
    <w:p w14:paraId="1583151D" w14:textId="4CF9709A" w:rsidR="00CB1AC4" w:rsidRPr="003E4505" w:rsidRDefault="00CB1AC4" w:rsidP="00845AE2">
      <w:pPr>
        <w:ind w:leftChars="100" w:left="212" w:firstLineChars="100" w:firstLine="212"/>
        <w:contextualSpacing/>
      </w:pPr>
      <w:r w:rsidRPr="003E4505">
        <w:rPr>
          <w:rFonts w:hint="eastAsia"/>
        </w:rPr>
        <w:t>事業の継続が困難となる事由が発生した場合は、事業契約書で定める事由ごとに、本市及び選定事業者の責任に応じて、必要な修復、その他の措置を講じるものとする。</w:t>
      </w:r>
    </w:p>
    <w:p w14:paraId="72E4080A" w14:textId="77777777" w:rsidR="00845AE2" w:rsidRDefault="00845AE2" w:rsidP="00AD47F5">
      <w:pPr>
        <w:contextualSpacing/>
      </w:pPr>
      <w:bookmarkStart w:id="40" w:name="_Toc182842495"/>
    </w:p>
    <w:p w14:paraId="72FAA4AE" w14:textId="71AC1D11" w:rsidR="00CB1AC4" w:rsidRPr="003E4505" w:rsidRDefault="000C78F6" w:rsidP="00240673">
      <w:pPr>
        <w:pStyle w:val="2"/>
      </w:pPr>
      <w:bookmarkStart w:id="41" w:name="_Toc184681805"/>
      <w:r w:rsidRPr="003E4505">
        <w:rPr>
          <w:rFonts w:hint="eastAsia"/>
        </w:rPr>
        <w:t>２</w:t>
      </w:r>
      <w:r w:rsidR="00845AE2">
        <w:rPr>
          <w:rFonts w:hint="eastAsia"/>
        </w:rPr>
        <w:t xml:space="preserve">　</w:t>
      </w:r>
      <w:r w:rsidR="00CB1AC4" w:rsidRPr="003E4505">
        <w:rPr>
          <w:rFonts w:hint="eastAsia"/>
        </w:rPr>
        <w:t>事業の継続が困難となった場合の措置</w:t>
      </w:r>
      <w:bookmarkEnd w:id="40"/>
      <w:bookmarkEnd w:id="41"/>
    </w:p>
    <w:p w14:paraId="0DF9E21F" w14:textId="75ECA33F" w:rsidR="00EC2FA1" w:rsidRDefault="00CB1AC4" w:rsidP="00240673">
      <w:pPr>
        <w:ind w:leftChars="100" w:left="212" w:firstLineChars="100" w:firstLine="212"/>
        <w:contextualSpacing/>
      </w:pPr>
      <w:r w:rsidRPr="003E4505">
        <w:rPr>
          <w:rFonts w:hint="eastAsia"/>
        </w:rPr>
        <w:t>上記１の措置を講じたにもかかわらず、事業の継続が困難となった場合の措置は、以下のとおりとする。</w:t>
      </w:r>
    </w:p>
    <w:p w14:paraId="27A7115B" w14:textId="0A6477FD" w:rsidR="00CB1AC4" w:rsidRPr="003E4505" w:rsidRDefault="00EC2FA1" w:rsidP="00EC2FA1">
      <w:pPr>
        <w:ind w:firstLineChars="50" w:firstLine="106"/>
        <w:contextualSpacing/>
      </w:pPr>
      <w:r>
        <w:rPr>
          <w:rFonts w:hint="eastAsia"/>
        </w:rPr>
        <w:t xml:space="preserve">(1)　</w:t>
      </w:r>
      <w:r w:rsidR="00CB1AC4" w:rsidRPr="003E4505">
        <w:rPr>
          <w:rFonts w:hint="eastAsia"/>
        </w:rPr>
        <w:t>事業者の責めに帰すべき事由の場合</w:t>
      </w:r>
    </w:p>
    <w:p w14:paraId="5EB5049D" w14:textId="77777777" w:rsidR="00EC2FA1" w:rsidRDefault="00CB1AC4" w:rsidP="00EC2FA1">
      <w:pPr>
        <w:ind w:leftChars="150" w:left="850" w:hangingChars="250" w:hanging="531"/>
        <w:contextualSpacing/>
      </w:pPr>
      <w:r w:rsidRPr="003E4505">
        <w:t>(ｱ)</w:t>
      </w:r>
      <w:r w:rsidR="00EC2FA1">
        <w:rPr>
          <w:rFonts w:hint="eastAsia"/>
        </w:rPr>
        <w:t xml:space="preserve">　</w:t>
      </w:r>
      <w:r w:rsidRPr="003E4505">
        <w:t>選定事業者の提供するサービスが事業契約書に定める業務水準を満たしていない場合、その他事業契約書で定める選定事業者の責めに帰すべき事由により債務不履行又はその懸念が生じた場合、本市は、選定事業者に対して指導等を行い、一定期間内に改善策の提出・実施を求めることができるものとする。この場合において選定事業者が当該期間内に改善又は修復をすることができなかったときは、本市は、事業契約を解除することができるものとする。</w:t>
      </w:r>
    </w:p>
    <w:p w14:paraId="65DEE137" w14:textId="77777777" w:rsidR="00503721" w:rsidRDefault="00CB1AC4" w:rsidP="00503721">
      <w:pPr>
        <w:ind w:leftChars="150" w:left="850" w:hangingChars="250" w:hanging="531"/>
        <w:contextualSpacing/>
      </w:pPr>
      <w:r w:rsidRPr="003E4505">
        <w:t>(ｲ)</w:t>
      </w:r>
      <w:r w:rsidR="00EC2FA1">
        <w:rPr>
          <w:rFonts w:hint="eastAsia"/>
        </w:rPr>
        <w:t xml:space="preserve">　</w:t>
      </w:r>
      <w:r w:rsidRPr="003E4505">
        <w:t>選定事業者の財務状況が著しく悪化したこと、その他事業契約書で定める選定事業者の責めに帰すべき事由により、事業契約に基づく事業の継続的履行が困難と合理的に考えられる場合、本市は、事業契約を解除することができるものとする。</w:t>
      </w:r>
    </w:p>
    <w:p w14:paraId="27549930" w14:textId="116835A6" w:rsidR="00CB1AC4" w:rsidRPr="003E4505" w:rsidRDefault="00CB1AC4" w:rsidP="00503721">
      <w:pPr>
        <w:ind w:leftChars="150" w:left="850" w:hangingChars="250" w:hanging="531"/>
        <w:contextualSpacing/>
      </w:pPr>
      <w:r w:rsidRPr="003E4505">
        <w:t>(ｳ)</w:t>
      </w:r>
      <w:r w:rsidR="00503721">
        <w:rPr>
          <w:rFonts w:hint="eastAsia"/>
        </w:rPr>
        <w:t xml:space="preserve">　</w:t>
      </w:r>
      <w:r w:rsidRPr="003E4505">
        <w:t>上記(ｱ)及び(ｲ)の規定により本市が契約解除した場合は、本市は事業契約に基づき選定事業者に対して違約金及び損害賠償の請求等を行うことができるものとする。</w:t>
      </w:r>
    </w:p>
    <w:p w14:paraId="7FC1EFC0" w14:textId="77777777" w:rsidR="00503721" w:rsidRDefault="00503721" w:rsidP="00AD47F5">
      <w:pPr>
        <w:contextualSpacing/>
      </w:pPr>
    </w:p>
    <w:p w14:paraId="20CBE8AC" w14:textId="4361BD59" w:rsidR="00CB1AC4" w:rsidRPr="003E4505" w:rsidRDefault="00503721" w:rsidP="00503721">
      <w:pPr>
        <w:ind w:firstLineChars="50" w:firstLine="106"/>
        <w:contextualSpacing/>
      </w:pPr>
      <w:r>
        <w:rPr>
          <w:rFonts w:hint="eastAsia"/>
        </w:rPr>
        <w:t xml:space="preserve">(2)　</w:t>
      </w:r>
      <w:r w:rsidR="00CB1AC4" w:rsidRPr="003E4505">
        <w:rPr>
          <w:rFonts w:hint="eastAsia"/>
        </w:rPr>
        <w:t>本市の責めに帰すべき事由の場合</w:t>
      </w:r>
    </w:p>
    <w:p w14:paraId="56D60695" w14:textId="77777777" w:rsidR="00503721" w:rsidRDefault="00CB1AC4" w:rsidP="00503721">
      <w:pPr>
        <w:ind w:leftChars="150" w:left="850" w:hangingChars="250" w:hanging="531"/>
        <w:contextualSpacing/>
      </w:pPr>
      <w:r w:rsidRPr="003E4505">
        <w:t>(ｱ)</w:t>
      </w:r>
      <w:r w:rsidR="00503721">
        <w:rPr>
          <w:rFonts w:hint="eastAsia"/>
        </w:rPr>
        <w:t xml:space="preserve">　</w:t>
      </w:r>
      <w:r w:rsidRPr="003E4505">
        <w:t>本市の責めに帰すべき事由に基づく債務不履行により事業の継続が困難となった場合、選定事業者は、事業契約を解除することができるものとする。</w:t>
      </w:r>
    </w:p>
    <w:p w14:paraId="7F85E766" w14:textId="66794EEF" w:rsidR="00CB1AC4" w:rsidRPr="003E4505" w:rsidRDefault="00CB1AC4" w:rsidP="00503721">
      <w:pPr>
        <w:ind w:leftChars="150" w:left="850" w:hangingChars="250" w:hanging="531"/>
        <w:contextualSpacing/>
      </w:pPr>
      <w:r w:rsidRPr="003E4505">
        <w:t>(ｲ)</w:t>
      </w:r>
      <w:r w:rsidR="00503721">
        <w:rPr>
          <w:rFonts w:hint="eastAsia"/>
        </w:rPr>
        <w:t xml:space="preserve">　</w:t>
      </w:r>
      <w:r w:rsidRPr="003E4505">
        <w:t>上記(ｱ)の規定により選定事業者が事業契約を解除した場合は、選定事業者は事業契約に基づき、損害賠償の請求等を行うことができるものとする。</w:t>
      </w:r>
    </w:p>
    <w:p w14:paraId="5AE941B6" w14:textId="77777777" w:rsidR="00503721" w:rsidRDefault="00503721" w:rsidP="00AD47F5">
      <w:pPr>
        <w:contextualSpacing/>
      </w:pPr>
    </w:p>
    <w:p w14:paraId="7B1C1330" w14:textId="52FC850C" w:rsidR="00CB1AC4" w:rsidRPr="003E4505" w:rsidRDefault="00503721" w:rsidP="00503721">
      <w:pPr>
        <w:ind w:firstLineChars="50" w:firstLine="106"/>
        <w:contextualSpacing/>
      </w:pPr>
      <w:r>
        <w:rPr>
          <w:rFonts w:hint="eastAsia"/>
        </w:rPr>
        <w:t xml:space="preserve">(3)　</w:t>
      </w:r>
      <w:r w:rsidR="00CB1AC4" w:rsidRPr="003E4505">
        <w:rPr>
          <w:rFonts w:hint="eastAsia"/>
        </w:rPr>
        <w:t>いずれの責めにも帰さない事由の場合</w:t>
      </w:r>
    </w:p>
    <w:p w14:paraId="057ED8FA" w14:textId="77777777" w:rsidR="005431E9" w:rsidRDefault="00CB1AC4" w:rsidP="005431E9">
      <w:pPr>
        <w:ind w:leftChars="150" w:left="850" w:hangingChars="250" w:hanging="531"/>
        <w:contextualSpacing/>
      </w:pPr>
      <w:r w:rsidRPr="003E4505">
        <w:t>(ｱ)</w:t>
      </w:r>
      <w:r w:rsidR="00503721">
        <w:rPr>
          <w:rFonts w:hint="eastAsia"/>
        </w:rPr>
        <w:t xml:space="preserve">　</w:t>
      </w:r>
      <w:r w:rsidRPr="003E4505">
        <w:t>不可抗力、その他本市又は選定事業者の責めに帰すことのできない事由により事業の継続が困難となった場合、本市と選定事業者は、事業継続の可否について協議を行うものとする。</w:t>
      </w:r>
    </w:p>
    <w:p w14:paraId="3397AA71" w14:textId="77777777" w:rsidR="005431E9" w:rsidRDefault="00CB1AC4" w:rsidP="005431E9">
      <w:pPr>
        <w:ind w:leftChars="150" w:left="850" w:hangingChars="250" w:hanging="531"/>
        <w:contextualSpacing/>
      </w:pPr>
      <w:r w:rsidRPr="003E4505">
        <w:t>(ｲ)</w:t>
      </w:r>
      <w:r w:rsidR="005431E9">
        <w:rPr>
          <w:rFonts w:hint="eastAsia"/>
        </w:rPr>
        <w:t xml:space="preserve">　</w:t>
      </w:r>
      <w:r w:rsidRPr="003E4505">
        <w:t>一定の期間内に上記(ｱ)の協議が調わないときは、それぞれ相手方に事前に書面による通知を行うことにより、本市及び選定事業者は、事業契約を解除することができるものとする。</w:t>
      </w:r>
    </w:p>
    <w:p w14:paraId="389B2C80" w14:textId="31DE2E01" w:rsidR="00CB1AC4" w:rsidRDefault="00CB1AC4" w:rsidP="005431E9">
      <w:pPr>
        <w:ind w:leftChars="150" w:left="850" w:hangingChars="250" w:hanging="531"/>
        <w:contextualSpacing/>
      </w:pPr>
      <w:r w:rsidRPr="003E4505">
        <w:t>(ｳ)</w:t>
      </w:r>
      <w:r w:rsidR="005431E9">
        <w:rPr>
          <w:rFonts w:hint="eastAsia"/>
        </w:rPr>
        <w:t xml:space="preserve">　</w:t>
      </w:r>
      <w:r w:rsidRPr="003E4505">
        <w:t>上記(ｲ)の規定により、本市又は選定事業者が事業契約を解除した場合の措置は、事業契約に定めるところに従うものとする。</w:t>
      </w:r>
    </w:p>
    <w:p w14:paraId="30DDF1C7" w14:textId="16FDFAE5" w:rsidR="00CB1AC4" w:rsidRPr="003E4505" w:rsidRDefault="000C78F6" w:rsidP="00240673">
      <w:pPr>
        <w:pStyle w:val="2"/>
      </w:pPr>
      <w:bookmarkStart w:id="42" w:name="_Toc182842496"/>
      <w:bookmarkStart w:id="43" w:name="_Toc184681806"/>
      <w:r w:rsidRPr="003E4505">
        <w:rPr>
          <w:rFonts w:hint="eastAsia"/>
        </w:rPr>
        <w:lastRenderedPageBreak/>
        <w:t>３</w:t>
      </w:r>
      <w:r w:rsidR="005431E9">
        <w:rPr>
          <w:rFonts w:hint="eastAsia"/>
        </w:rPr>
        <w:t xml:space="preserve">　</w:t>
      </w:r>
      <w:r w:rsidR="00A412FE" w:rsidRPr="003E4505">
        <w:rPr>
          <w:rFonts w:hint="eastAsia"/>
        </w:rPr>
        <w:t>金融機関と本市の協議</w:t>
      </w:r>
      <w:bookmarkEnd w:id="42"/>
      <w:bookmarkEnd w:id="43"/>
    </w:p>
    <w:p w14:paraId="6E606945" w14:textId="77777777" w:rsidR="005431E9" w:rsidRDefault="00A412FE" w:rsidP="005431E9">
      <w:pPr>
        <w:ind w:leftChars="100" w:left="212" w:firstLineChars="100" w:firstLine="212"/>
        <w:contextualSpacing/>
      </w:pPr>
      <w:r w:rsidRPr="003E4505">
        <w:rPr>
          <w:rFonts w:hint="eastAsia"/>
        </w:rPr>
        <w:t>本市は、本事業の安定的な継続を図るために、一定の重要事項について、必要に応じて、選定事業者に資金提供を行う金融機関等と協議を行い、直接協定を締結することがある。</w:t>
      </w:r>
    </w:p>
    <w:p w14:paraId="136EE5F6" w14:textId="77777777" w:rsidR="005431E9" w:rsidRDefault="005431E9" w:rsidP="005431E9">
      <w:pPr>
        <w:contextualSpacing/>
      </w:pPr>
    </w:p>
    <w:p w14:paraId="4923C19A" w14:textId="03B35FCD" w:rsidR="006D1601" w:rsidRPr="003E4505" w:rsidRDefault="006D1601" w:rsidP="005431E9">
      <w:pPr>
        <w:contextualSpacing/>
      </w:pPr>
      <w:r w:rsidRPr="003E4505">
        <w:br w:type="page"/>
      </w:r>
    </w:p>
    <w:p w14:paraId="1F84B74A" w14:textId="4778B8E1" w:rsidR="00A412FE" w:rsidRPr="003E4505" w:rsidRDefault="005431E9" w:rsidP="00240673">
      <w:pPr>
        <w:pStyle w:val="1"/>
        <w:spacing w:after="167"/>
      </w:pPr>
      <w:bookmarkStart w:id="44" w:name="_Toc182842497"/>
      <w:bookmarkStart w:id="45" w:name="_Toc184681807"/>
      <w:r>
        <w:rPr>
          <w:rFonts w:hint="eastAsia"/>
        </w:rPr>
        <w:lastRenderedPageBreak/>
        <w:t xml:space="preserve">第６　</w:t>
      </w:r>
      <w:r w:rsidR="00A412FE" w:rsidRPr="003E4505">
        <w:rPr>
          <w:rFonts w:hint="eastAsia"/>
        </w:rPr>
        <w:t>法制上及び税</w:t>
      </w:r>
      <w:r w:rsidR="001C3170" w:rsidRPr="003E4505">
        <w:rPr>
          <w:rFonts w:hint="eastAsia"/>
        </w:rPr>
        <w:t>制</w:t>
      </w:r>
      <w:r w:rsidR="00A412FE" w:rsidRPr="003E4505">
        <w:rPr>
          <w:rFonts w:hint="eastAsia"/>
        </w:rPr>
        <w:t>上の措置並びに財政上及び金融上の支援に関する事項</w:t>
      </w:r>
      <w:bookmarkEnd w:id="44"/>
      <w:bookmarkEnd w:id="45"/>
    </w:p>
    <w:p w14:paraId="2A025120" w14:textId="77777777" w:rsidR="005431E9" w:rsidRDefault="000C78F6" w:rsidP="00240673">
      <w:pPr>
        <w:pStyle w:val="2"/>
      </w:pPr>
      <w:bookmarkStart w:id="46" w:name="_Toc182842498"/>
      <w:bookmarkStart w:id="47" w:name="_Toc184681808"/>
      <w:r w:rsidRPr="003E4505">
        <w:rPr>
          <w:rFonts w:hint="eastAsia"/>
        </w:rPr>
        <w:t>１</w:t>
      </w:r>
      <w:r w:rsidR="005431E9">
        <w:rPr>
          <w:rFonts w:hint="eastAsia"/>
        </w:rPr>
        <w:t xml:space="preserve">　</w:t>
      </w:r>
      <w:r w:rsidR="00A412FE" w:rsidRPr="003E4505">
        <w:rPr>
          <w:rFonts w:hint="eastAsia"/>
        </w:rPr>
        <w:t>法制上及び税制上の措置</w:t>
      </w:r>
      <w:bookmarkEnd w:id="46"/>
      <w:bookmarkEnd w:id="47"/>
    </w:p>
    <w:p w14:paraId="1E24A6F7" w14:textId="13EA9928" w:rsidR="00A412FE" w:rsidRPr="003E4505" w:rsidRDefault="00A412FE" w:rsidP="005431E9">
      <w:pPr>
        <w:ind w:leftChars="100" w:left="212" w:firstLineChars="100" w:firstLine="212"/>
        <w:contextualSpacing/>
      </w:pPr>
      <w:r w:rsidRPr="003E4505">
        <w:rPr>
          <w:rFonts w:hint="eastAsia"/>
        </w:rPr>
        <w:t>選定事業者が本事業を実施するにあたり、法令の改正等により、法制上又は税制上の措置が適用されることとなる場合は、それによることとする。</w:t>
      </w:r>
    </w:p>
    <w:p w14:paraId="66D3A825" w14:textId="77777777" w:rsidR="005431E9" w:rsidRDefault="005431E9" w:rsidP="00AD47F5">
      <w:pPr>
        <w:contextualSpacing/>
      </w:pPr>
      <w:bookmarkStart w:id="48" w:name="_Toc182842499"/>
    </w:p>
    <w:p w14:paraId="739971C8" w14:textId="4B967A03" w:rsidR="00A412FE" w:rsidRPr="003E4505" w:rsidRDefault="000C78F6" w:rsidP="00240673">
      <w:pPr>
        <w:pStyle w:val="2"/>
      </w:pPr>
      <w:bookmarkStart w:id="49" w:name="_Toc184681809"/>
      <w:r w:rsidRPr="003E4505">
        <w:rPr>
          <w:rFonts w:hint="eastAsia"/>
        </w:rPr>
        <w:t>２</w:t>
      </w:r>
      <w:r w:rsidR="005431E9">
        <w:rPr>
          <w:rFonts w:hint="eastAsia"/>
        </w:rPr>
        <w:t xml:space="preserve">　</w:t>
      </w:r>
      <w:r w:rsidR="00A412FE" w:rsidRPr="003E4505">
        <w:rPr>
          <w:rFonts w:hint="eastAsia"/>
        </w:rPr>
        <w:t>財政上及び金融上の支援</w:t>
      </w:r>
      <w:bookmarkEnd w:id="48"/>
      <w:bookmarkEnd w:id="49"/>
    </w:p>
    <w:p w14:paraId="41995DDE" w14:textId="7294976E" w:rsidR="00A412FE" w:rsidRPr="003E4505" w:rsidRDefault="00A412FE" w:rsidP="005431E9">
      <w:pPr>
        <w:ind w:leftChars="100" w:left="212" w:firstLineChars="100" w:firstLine="212"/>
        <w:contextualSpacing/>
      </w:pPr>
      <w:r w:rsidRPr="003E4505">
        <w:rPr>
          <w:rFonts w:hint="eastAsia"/>
        </w:rPr>
        <w:t>選定事業者が本事業を実施するにあたり、財政上及び金融上の支援を受けることができる可能性がある場合は、本市は、必要に応じて、これらの支援を選定事業者が受けることができるように協力する。</w:t>
      </w:r>
    </w:p>
    <w:p w14:paraId="0C124B64" w14:textId="77777777" w:rsidR="005431E9" w:rsidRDefault="005431E9" w:rsidP="00AD47F5">
      <w:pPr>
        <w:contextualSpacing/>
      </w:pPr>
      <w:bookmarkStart w:id="50" w:name="_Toc182842500"/>
    </w:p>
    <w:p w14:paraId="26B8CAA1" w14:textId="684DCF30" w:rsidR="00A412FE" w:rsidRPr="003E4505" w:rsidRDefault="000C78F6" w:rsidP="00240673">
      <w:pPr>
        <w:pStyle w:val="2"/>
      </w:pPr>
      <w:bookmarkStart w:id="51" w:name="_Toc184681810"/>
      <w:r w:rsidRPr="003E4505">
        <w:rPr>
          <w:rFonts w:hint="eastAsia"/>
        </w:rPr>
        <w:t>３</w:t>
      </w:r>
      <w:r w:rsidR="005431E9">
        <w:rPr>
          <w:rFonts w:hint="eastAsia"/>
        </w:rPr>
        <w:t xml:space="preserve">　</w:t>
      </w:r>
      <w:r w:rsidR="00A412FE" w:rsidRPr="003E4505">
        <w:rPr>
          <w:rFonts w:hint="eastAsia"/>
        </w:rPr>
        <w:t>その他の措置及び支援に関する事項</w:t>
      </w:r>
      <w:bookmarkEnd w:id="50"/>
      <w:bookmarkEnd w:id="51"/>
    </w:p>
    <w:p w14:paraId="6A2B574C" w14:textId="49E28423" w:rsidR="00A412FE" w:rsidRPr="003E4505" w:rsidRDefault="005431E9" w:rsidP="005431E9">
      <w:pPr>
        <w:ind w:firstLineChars="50" w:firstLine="106"/>
        <w:contextualSpacing/>
      </w:pPr>
      <w:r>
        <w:rPr>
          <w:rFonts w:hint="eastAsia"/>
        </w:rPr>
        <w:t xml:space="preserve">(1)　</w:t>
      </w:r>
      <w:r w:rsidR="00A412FE" w:rsidRPr="003E4505">
        <w:rPr>
          <w:rFonts w:hint="eastAsia"/>
        </w:rPr>
        <w:t>その他の支援に関する事項</w:t>
      </w:r>
    </w:p>
    <w:p w14:paraId="1B57F01A" w14:textId="011535EE" w:rsidR="00A412FE" w:rsidRPr="003E4505" w:rsidRDefault="00A412FE" w:rsidP="005431E9">
      <w:pPr>
        <w:ind w:leftChars="200" w:left="425" w:firstLineChars="100" w:firstLine="212"/>
        <w:contextualSpacing/>
      </w:pPr>
      <w:r w:rsidRPr="003E4505">
        <w:rPr>
          <w:rFonts w:hint="eastAsia"/>
        </w:rPr>
        <w:t>本市は、選定事業者が本事業を実施するにあたり、必要な許認可等について、必要に応じて協力する。また、法令の改正等により、その他の支援が適用される可能性がある場合は、本市は必要に応じて協力する。</w:t>
      </w:r>
    </w:p>
    <w:p w14:paraId="5DA331F3" w14:textId="77777777" w:rsidR="005431E9" w:rsidRDefault="005431E9" w:rsidP="00AD47F5">
      <w:pPr>
        <w:contextualSpacing/>
      </w:pPr>
    </w:p>
    <w:p w14:paraId="2A701C85" w14:textId="2B750FF3" w:rsidR="00A412FE" w:rsidRPr="003E4505" w:rsidRDefault="005431E9" w:rsidP="005431E9">
      <w:pPr>
        <w:ind w:firstLineChars="50" w:firstLine="106"/>
        <w:contextualSpacing/>
      </w:pPr>
      <w:r>
        <w:rPr>
          <w:rFonts w:hint="eastAsia"/>
        </w:rPr>
        <w:t xml:space="preserve">(2)　</w:t>
      </w:r>
      <w:r w:rsidR="00A412FE" w:rsidRPr="003E4505">
        <w:rPr>
          <w:rFonts w:hint="eastAsia"/>
        </w:rPr>
        <w:t>その他の事項</w:t>
      </w:r>
    </w:p>
    <w:p w14:paraId="49861C0E" w14:textId="29DC75C2" w:rsidR="00A412FE" w:rsidRDefault="00A412FE" w:rsidP="005431E9">
      <w:pPr>
        <w:ind w:leftChars="200" w:left="425" w:firstLineChars="100" w:firstLine="212"/>
        <w:contextualSpacing/>
      </w:pPr>
      <w:r w:rsidRPr="003E4505">
        <w:rPr>
          <w:rFonts w:hint="eastAsia"/>
        </w:rPr>
        <w:t>本市は本事業における整備に</w:t>
      </w:r>
      <w:r w:rsidR="00531926" w:rsidRPr="003E4505">
        <w:rPr>
          <w:rFonts w:hint="eastAsia"/>
        </w:rPr>
        <w:t>係る</w:t>
      </w:r>
      <w:r w:rsidRPr="003E4505">
        <w:rPr>
          <w:rFonts w:hint="eastAsia"/>
        </w:rPr>
        <w:t>対価の一部について、国からの交付金</w:t>
      </w:r>
      <w:r w:rsidR="001C3170" w:rsidRPr="003E4505">
        <w:rPr>
          <w:rFonts w:hint="eastAsia"/>
        </w:rPr>
        <w:t>等</w:t>
      </w:r>
      <w:r w:rsidRPr="003E4505">
        <w:rPr>
          <w:rFonts w:hint="eastAsia"/>
        </w:rPr>
        <w:t>を充当することを予定している。選定事業者は、本市の申請手続きを支援するものとする。</w:t>
      </w:r>
    </w:p>
    <w:p w14:paraId="052C5C9E" w14:textId="77777777" w:rsidR="005431E9" w:rsidRPr="003E4505" w:rsidRDefault="005431E9" w:rsidP="005431E9">
      <w:pPr>
        <w:contextualSpacing/>
      </w:pPr>
    </w:p>
    <w:p w14:paraId="7E3FC571" w14:textId="77777777" w:rsidR="00A412FE" w:rsidRPr="003E4505" w:rsidRDefault="00A412FE" w:rsidP="00AD47F5">
      <w:pPr>
        <w:contextualSpacing/>
      </w:pPr>
      <w:r w:rsidRPr="003E4505">
        <w:br w:type="page"/>
      </w:r>
    </w:p>
    <w:p w14:paraId="4327E0AC" w14:textId="024F296E" w:rsidR="00A412FE" w:rsidRPr="003E4505" w:rsidRDefault="005431E9" w:rsidP="00240673">
      <w:pPr>
        <w:pStyle w:val="1"/>
        <w:spacing w:after="167"/>
      </w:pPr>
      <w:bookmarkStart w:id="52" w:name="_Toc182842501"/>
      <w:bookmarkStart w:id="53" w:name="_Toc184681811"/>
      <w:r>
        <w:rPr>
          <w:rFonts w:hint="eastAsia"/>
        </w:rPr>
        <w:lastRenderedPageBreak/>
        <w:t xml:space="preserve">第７　</w:t>
      </w:r>
      <w:r w:rsidR="00A412FE" w:rsidRPr="003E4505">
        <w:rPr>
          <w:rFonts w:hint="eastAsia"/>
        </w:rPr>
        <w:t>その他、特定事業の実施に関し必要な事項</w:t>
      </w:r>
      <w:bookmarkEnd w:id="52"/>
      <w:bookmarkEnd w:id="53"/>
    </w:p>
    <w:p w14:paraId="77513FD3" w14:textId="233A1594" w:rsidR="00A412FE" w:rsidRPr="003E4505" w:rsidRDefault="000C78F6" w:rsidP="00240673">
      <w:pPr>
        <w:pStyle w:val="2"/>
      </w:pPr>
      <w:bookmarkStart w:id="54" w:name="_Toc182842502"/>
      <w:bookmarkStart w:id="55" w:name="_Toc184681812"/>
      <w:r w:rsidRPr="003E4505">
        <w:rPr>
          <w:rFonts w:hint="eastAsia"/>
        </w:rPr>
        <w:t>１</w:t>
      </w:r>
      <w:r w:rsidR="005431E9">
        <w:rPr>
          <w:rFonts w:hint="eastAsia"/>
        </w:rPr>
        <w:t xml:space="preserve">　</w:t>
      </w:r>
      <w:r w:rsidR="00A412FE" w:rsidRPr="003E4505">
        <w:rPr>
          <w:rFonts w:hint="eastAsia"/>
        </w:rPr>
        <w:t>大阪市会の議決</w:t>
      </w:r>
      <w:bookmarkEnd w:id="54"/>
      <w:bookmarkEnd w:id="55"/>
    </w:p>
    <w:p w14:paraId="5BE731BC" w14:textId="07CEF058" w:rsidR="00A412FE" w:rsidRPr="003E4505" w:rsidRDefault="00A412FE" w:rsidP="005431E9">
      <w:pPr>
        <w:ind w:leftChars="100" w:left="212" w:firstLineChars="100" w:firstLine="212"/>
        <w:contextualSpacing/>
      </w:pPr>
      <w:r w:rsidRPr="003E4505">
        <w:rPr>
          <w:rFonts w:hint="eastAsia"/>
        </w:rPr>
        <w:t>本市は、本事業の入札公告までに、大阪市</w:t>
      </w:r>
      <w:r w:rsidR="00854042" w:rsidRPr="003E4505">
        <w:rPr>
          <w:rFonts w:hint="eastAsia"/>
        </w:rPr>
        <w:t>議</w:t>
      </w:r>
      <w:r w:rsidRPr="003E4505">
        <w:rPr>
          <w:rFonts w:hint="eastAsia"/>
        </w:rPr>
        <w:t>会の議決を経て債務負担行為の設定を行うものとする。</w:t>
      </w:r>
    </w:p>
    <w:p w14:paraId="59CA701E" w14:textId="77777777" w:rsidR="005431E9" w:rsidRPr="005431E9" w:rsidRDefault="005431E9" w:rsidP="00AD47F5">
      <w:pPr>
        <w:contextualSpacing/>
      </w:pPr>
      <w:bookmarkStart w:id="56" w:name="_Toc182842503"/>
    </w:p>
    <w:p w14:paraId="57F4A5AF" w14:textId="45B65901" w:rsidR="00A412FE" w:rsidRPr="003E4505" w:rsidRDefault="000C78F6" w:rsidP="00240673">
      <w:pPr>
        <w:pStyle w:val="2"/>
      </w:pPr>
      <w:bookmarkStart w:id="57" w:name="_Toc184681813"/>
      <w:r w:rsidRPr="003E4505">
        <w:rPr>
          <w:rFonts w:hint="eastAsia"/>
        </w:rPr>
        <w:t>２</w:t>
      </w:r>
      <w:r w:rsidR="005431E9">
        <w:rPr>
          <w:rFonts w:hint="eastAsia"/>
        </w:rPr>
        <w:t xml:space="preserve">　</w:t>
      </w:r>
      <w:r w:rsidR="00A412FE" w:rsidRPr="003E4505">
        <w:rPr>
          <w:rFonts w:hint="eastAsia"/>
        </w:rPr>
        <w:t>情報提供</w:t>
      </w:r>
      <w:bookmarkEnd w:id="56"/>
      <w:bookmarkEnd w:id="57"/>
    </w:p>
    <w:p w14:paraId="1DF27213" w14:textId="1B137E61" w:rsidR="00A412FE" w:rsidRPr="003E4505" w:rsidRDefault="00A412FE" w:rsidP="005431E9">
      <w:pPr>
        <w:ind w:firstLineChars="200" w:firstLine="425"/>
        <w:contextualSpacing/>
      </w:pPr>
      <w:r w:rsidRPr="003E4505">
        <w:rPr>
          <w:rFonts w:hint="eastAsia"/>
        </w:rPr>
        <w:t>本事業に関する情報は、適宜、本市ホームページに掲載し提供する。</w:t>
      </w:r>
    </w:p>
    <w:p w14:paraId="302C272A" w14:textId="77777777" w:rsidR="005431E9" w:rsidRDefault="005431E9" w:rsidP="00AD47F5">
      <w:pPr>
        <w:contextualSpacing/>
      </w:pPr>
      <w:bookmarkStart w:id="58" w:name="_Toc182842504"/>
    </w:p>
    <w:p w14:paraId="2A905264" w14:textId="0D772DFE" w:rsidR="00A412FE" w:rsidRPr="003E4505" w:rsidRDefault="000C78F6" w:rsidP="00240673">
      <w:pPr>
        <w:pStyle w:val="2"/>
      </w:pPr>
      <w:bookmarkStart w:id="59" w:name="_Toc184681814"/>
      <w:r w:rsidRPr="003E4505">
        <w:rPr>
          <w:rFonts w:hint="eastAsia"/>
        </w:rPr>
        <w:t>３</w:t>
      </w:r>
      <w:r w:rsidR="005431E9">
        <w:rPr>
          <w:rFonts w:hint="eastAsia"/>
        </w:rPr>
        <w:t xml:space="preserve">　</w:t>
      </w:r>
      <w:r w:rsidR="00A412FE" w:rsidRPr="003E4505">
        <w:rPr>
          <w:rFonts w:hint="eastAsia"/>
        </w:rPr>
        <w:t>本事業において使用する言語、通貨単位等</w:t>
      </w:r>
      <w:bookmarkEnd w:id="58"/>
      <w:bookmarkEnd w:id="59"/>
    </w:p>
    <w:p w14:paraId="150C9922" w14:textId="0B2C6426" w:rsidR="00A412FE" w:rsidRPr="003E4505" w:rsidRDefault="00A412FE" w:rsidP="005431E9">
      <w:pPr>
        <w:ind w:leftChars="100" w:left="212" w:firstLineChars="100" w:firstLine="212"/>
        <w:contextualSpacing/>
      </w:pPr>
      <w:r w:rsidRPr="003E4505">
        <w:rPr>
          <w:rFonts w:hint="eastAsia"/>
        </w:rPr>
        <w:t>本事業において使用する言語は日本語、単位は計量法（平成４年法律第</w:t>
      </w:r>
      <w:r w:rsidRPr="003E4505">
        <w:t>51号）に定めるもの、通貨単位は円、時刻は日本標準時とする。</w:t>
      </w:r>
    </w:p>
    <w:p w14:paraId="453DF7BD" w14:textId="77777777" w:rsidR="005431E9" w:rsidRDefault="005431E9" w:rsidP="00AD47F5">
      <w:pPr>
        <w:contextualSpacing/>
      </w:pPr>
      <w:bookmarkStart w:id="60" w:name="_Toc182842505"/>
    </w:p>
    <w:p w14:paraId="5192C66D" w14:textId="3A2F5789" w:rsidR="00A412FE" w:rsidRPr="003E4505" w:rsidRDefault="000C78F6" w:rsidP="00240673">
      <w:pPr>
        <w:pStyle w:val="2"/>
      </w:pPr>
      <w:bookmarkStart w:id="61" w:name="_Toc184681815"/>
      <w:r w:rsidRPr="003E4505">
        <w:rPr>
          <w:rFonts w:hint="eastAsia"/>
        </w:rPr>
        <w:t>４</w:t>
      </w:r>
      <w:r w:rsidR="005431E9">
        <w:rPr>
          <w:rFonts w:hint="eastAsia"/>
        </w:rPr>
        <w:t xml:space="preserve">　</w:t>
      </w:r>
      <w:r w:rsidR="00A412FE" w:rsidRPr="003E4505">
        <w:rPr>
          <w:rFonts w:hint="eastAsia"/>
        </w:rPr>
        <w:t>入札参加に伴う費用負担</w:t>
      </w:r>
      <w:bookmarkEnd w:id="60"/>
      <w:bookmarkEnd w:id="61"/>
    </w:p>
    <w:p w14:paraId="4C5E510F" w14:textId="71D656D0" w:rsidR="00A412FE" w:rsidRPr="003E4505" w:rsidRDefault="00A412FE" w:rsidP="005431E9">
      <w:pPr>
        <w:ind w:firstLineChars="200" w:firstLine="425"/>
        <w:contextualSpacing/>
      </w:pPr>
      <w:r w:rsidRPr="003E4505">
        <w:rPr>
          <w:rFonts w:hint="eastAsia"/>
        </w:rPr>
        <w:t>入札参加に要する費用については、</w:t>
      </w:r>
      <w:r w:rsidR="00DA0FDF">
        <w:rPr>
          <w:rFonts w:hint="eastAsia"/>
        </w:rPr>
        <w:t>全て</w:t>
      </w:r>
      <w:r w:rsidRPr="003E4505">
        <w:rPr>
          <w:rFonts w:hint="eastAsia"/>
        </w:rPr>
        <w:t>入札参加者の負担とする。</w:t>
      </w:r>
    </w:p>
    <w:p w14:paraId="6B3B9F25" w14:textId="77777777" w:rsidR="005431E9" w:rsidRDefault="005431E9" w:rsidP="00AD47F5">
      <w:pPr>
        <w:contextualSpacing/>
      </w:pPr>
      <w:bookmarkStart w:id="62" w:name="_Toc182842506"/>
    </w:p>
    <w:p w14:paraId="1DB17AF7" w14:textId="4BF0AD78" w:rsidR="00A412FE" w:rsidRPr="003E4505" w:rsidRDefault="000C78F6" w:rsidP="00240673">
      <w:pPr>
        <w:pStyle w:val="2"/>
      </w:pPr>
      <w:bookmarkStart w:id="63" w:name="_Toc184681816"/>
      <w:r w:rsidRPr="003E4505">
        <w:rPr>
          <w:rFonts w:hint="eastAsia"/>
        </w:rPr>
        <w:t>５</w:t>
      </w:r>
      <w:r w:rsidR="005431E9">
        <w:rPr>
          <w:rFonts w:hint="eastAsia"/>
        </w:rPr>
        <w:t xml:space="preserve">　</w:t>
      </w:r>
      <w:r w:rsidR="007F19B6" w:rsidRPr="003E4505">
        <w:rPr>
          <w:rFonts w:hint="eastAsia"/>
        </w:rPr>
        <w:t>実施方針等の公表に関する事項</w:t>
      </w:r>
      <w:bookmarkEnd w:id="62"/>
      <w:bookmarkEnd w:id="63"/>
    </w:p>
    <w:p w14:paraId="4F787703" w14:textId="77777777" w:rsidR="005431E9" w:rsidRDefault="005431E9" w:rsidP="005431E9">
      <w:pPr>
        <w:ind w:firstLineChars="50" w:firstLine="106"/>
        <w:contextualSpacing/>
      </w:pPr>
      <w:r>
        <w:rPr>
          <w:rFonts w:hint="eastAsia"/>
        </w:rPr>
        <w:t xml:space="preserve">(1)　</w:t>
      </w:r>
      <w:r w:rsidR="007F19B6" w:rsidRPr="003E4505">
        <w:rPr>
          <w:rFonts w:hint="eastAsia"/>
        </w:rPr>
        <w:t>担当部局</w:t>
      </w:r>
    </w:p>
    <w:p w14:paraId="2AA12617" w14:textId="76C2EDC2" w:rsidR="005431E9" w:rsidRDefault="007F19B6" w:rsidP="00514908">
      <w:pPr>
        <w:ind w:firstLineChars="300" w:firstLine="637"/>
        <w:contextualSpacing/>
      </w:pPr>
      <w:r w:rsidRPr="003E4505">
        <w:rPr>
          <w:rFonts w:hint="eastAsia"/>
        </w:rPr>
        <w:t>大阪市教育委員会事務局</w:t>
      </w:r>
      <w:r w:rsidRPr="003E4505">
        <w:t xml:space="preserve">  総務部  施設整備課</w:t>
      </w:r>
    </w:p>
    <w:p w14:paraId="2F15BE0E" w14:textId="77777777" w:rsidR="00514908" w:rsidRDefault="007F19B6" w:rsidP="005431E9">
      <w:pPr>
        <w:ind w:firstLineChars="300" w:firstLine="637"/>
        <w:contextualSpacing/>
      </w:pPr>
      <w:r w:rsidRPr="003E4505">
        <w:rPr>
          <w:rFonts w:hint="eastAsia"/>
        </w:rPr>
        <w:t>住</w:t>
      </w:r>
      <w:r w:rsidR="005431E9">
        <w:rPr>
          <w:rFonts w:hint="eastAsia"/>
        </w:rPr>
        <w:t xml:space="preserve">　</w:t>
      </w:r>
      <w:r w:rsidRPr="003E4505">
        <w:t>所</w:t>
      </w:r>
      <w:r w:rsidR="005431E9">
        <w:rPr>
          <w:rFonts w:hint="eastAsia"/>
        </w:rPr>
        <w:t>：</w:t>
      </w:r>
      <w:r w:rsidR="00514908" w:rsidRPr="003E4505">
        <w:rPr>
          <w:rFonts w:hint="eastAsia"/>
        </w:rPr>
        <w:t>〒</w:t>
      </w:r>
      <w:r w:rsidR="00514908" w:rsidRPr="003E4505">
        <w:t>530-8201</w:t>
      </w:r>
    </w:p>
    <w:p w14:paraId="466DAFDC" w14:textId="2F2810B5" w:rsidR="005431E9" w:rsidRDefault="007F19B6" w:rsidP="00514908">
      <w:pPr>
        <w:ind w:firstLineChars="700" w:firstLine="1487"/>
        <w:contextualSpacing/>
      </w:pPr>
      <w:r w:rsidRPr="003E4505">
        <w:t>大阪市北区中之島１丁目３番20号（大阪市役所３階）</w:t>
      </w:r>
    </w:p>
    <w:p w14:paraId="1FD1ED83" w14:textId="77777777" w:rsidR="005431E9" w:rsidRDefault="007F19B6" w:rsidP="005431E9">
      <w:pPr>
        <w:ind w:firstLineChars="300" w:firstLine="637"/>
        <w:contextualSpacing/>
      </w:pPr>
      <w:r w:rsidRPr="003E4505">
        <w:rPr>
          <w:rFonts w:hint="eastAsia"/>
        </w:rPr>
        <w:t>電</w:t>
      </w:r>
      <w:r w:rsidR="005431E9">
        <w:rPr>
          <w:rFonts w:hint="eastAsia"/>
        </w:rPr>
        <w:t xml:space="preserve">　</w:t>
      </w:r>
      <w:r w:rsidRPr="003E4505">
        <w:t>話</w:t>
      </w:r>
      <w:r w:rsidR="005431E9">
        <w:rPr>
          <w:rFonts w:hint="eastAsia"/>
        </w:rPr>
        <w:t>：</w:t>
      </w:r>
      <w:r w:rsidRPr="003E4505">
        <w:t>06-6208-9063</w:t>
      </w:r>
    </w:p>
    <w:p w14:paraId="3DA876E9" w14:textId="7675C9F7" w:rsidR="007F19B6" w:rsidRPr="003E4505" w:rsidRDefault="007F19B6" w:rsidP="005431E9">
      <w:pPr>
        <w:ind w:firstLineChars="300" w:firstLine="637"/>
        <w:contextualSpacing/>
      </w:pPr>
      <w:r w:rsidRPr="003E4505">
        <w:rPr>
          <w:rFonts w:hint="eastAsia"/>
        </w:rPr>
        <w:t>メール</w:t>
      </w:r>
      <w:r w:rsidR="005431E9">
        <w:rPr>
          <w:rFonts w:hint="eastAsia"/>
        </w:rPr>
        <w:t>：</w:t>
      </w:r>
      <w:hyperlink r:id="rId8" w:history="1">
        <w:r w:rsidR="005431E9" w:rsidRPr="00B56616">
          <w:rPr>
            <w:rStyle w:val="af1"/>
          </w:rPr>
          <w:t>ua0005@city.osaka.lg.jp</w:t>
        </w:r>
      </w:hyperlink>
    </w:p>
    <w:p w14:paraId="0EFE7F6B" w14:textId="77777777" w:rsidR="005431E9" w:rsidRDefault="005431E9" w:rsidP="00AD47F5">
      <w:pPr>
        <w:contextualSpacing/>
      </w:pPr>
    </w:p>
    <w:p w14:paraId="4815113A" w14:textId="577EA1F6" w:rsidR="007F19B6" w:rsidRPr="003E4505" w:rsidRDefault="005431E9" w:rsidP="005431E9">
      <w:pPr>
        <w:ind w:firstLineChars="50" w:firstLine="106"/>
        <w:contextualSpacing/>
      </w:pPr>
      <w:r>
        <w:rPr>
          <w:rFonts w:hint="eastAsia"/>
        </w:rPr>
        <w:t xml:space="preserve">(2)　</w:t>
      </w:r>
      <w:r w:rsidR="007F19B6" w:rsidRPr="003E4505">
        <w:rPr>
          <w:rFonts w:hint="eastAsia"/>
        </w:rPr>
        <w:t>実施方針等に関する質問及び意見の受付</w:t>
      </w:r>
      <w:r w:rsidR="002F424E" w:rsidRPr="003E4505">
        <w:rPr>
          <w:rFonts w:hint="eastAsia"/>
        </w:rPr>
        <w:t>並びに</w:t>
      </w:r>
      <w:r w:rsidR="007F19B6" w:rsidRPr="003E4505">
        <w:rPr>
          <w:rFonts w:hint="eastAsia"/>
        </w:rPr>
        <w:t>回答</w:t>
      </w:r>
    </w:p>
    <w:p w14:paraId="0ED52438" w14:textId="77777777" w:rsidR="005431E9" w:rsidRDefault="007F19B6" w:rsidP="005431E9">
      <w:pPr>
        <w:ind w:leftChars="200" w:left="425" w:firstLineChars="100" w:firstLine="212"/>
        <w:contextualSpacing/>
      </w:pPr>
      <w:r w:rsidRPr="003E4505">
        <w:rPr>
          <w:rFonts w:hint="eastAsia"/>
        </w:rPr>
        <w:t>実施方針等に関する質問及び意見の受付</w:t>
      </w:r>
      <w:r w:rsidR="00C52FA3" w:rsidRPr="003E4505">
        <w:rPr>
          <w:rFonts w:hint="eastAsia"/>
        </w:rPr>
        <w:t>並びに</w:t>
      </w:r>
      <w:r w:rsidRPr="003E4505">
        <w:rPr>
          <w:rFonts w:hint="eastAsia"/>
        </w:rPr>
        <w:t>これらに対する回答は、次の①から④のとおりとする。なお、得られた質問及び意見について、競争上の地位その他正当な利益の保護の観点から不開示とすることが妥当であると判断したものについては、質問、意見及び回答を公表しない場合がある。</w:t>
      </w:r>
    </w:p>
    <w:p w14:paraId="7E35AE0A" w14:textId="77777777" w:rsidR="005431E9" w:rsidRDefault="005431E9" w:rsidP="005431E9">
      <w:pPr>
        <w:ind w:firstLineChars="200" w:firstLine="425"/>
        <w:contextualSpacing/>
      </w:pPr>
    </w:p>
    <w:p w14:paraId="48AD37BF" w14:textId="274E3435" w:rsidR="005431E9" w:rsidRDefault="005431E9" w:rsidP="005431E9">
      <w:pPr>
        <w:ind w:firstLineChars="200" w:firstLine="425"/>
        <w:contextualSpacing/>
      </w:pPr>
      <w:r>
        <w:rPr>
          <w:rFonts w:hint="eastAsia"/>
        </w:rPr>
        <w:t xml:space="preserve">①　</w:t>
      </w:r>
      <w:r w:rsidR="007F19B6" w:rsidRPr="003E4505">
        <w:rPr>
          <w:rFonts w:hint="eastAsia"/>
        </w:rPr>
        <w:t>受付期間</w:t>
      </w:r>
    </w:p>
    <w:p w14:paraId="60944222" w14:textId="77777777" w:rsidR="005431E9" w:rsidRDefault="007F19B6" w:rsidP="005431E9">
      <w:pPr>
        <w:ind w:firstLineChars="400" w:firstLine="850"/>
        <w:contextualSpacing/>
      </w:pPr>
      <w:r w:rsidRPr="003E4505">
        <w:rPr>
          <w:rFonts w:hint="eastAsia"/>
        </w:rPr>
        <w:t>令和</w:t>
      </w:r>
      <w:r w:rsidR="00F9191B" w:rsidRPr="003E4505">
        <w:rPr>
          <w:rFonts w:hint="eastAsia"/>
        </w:rPr>
        <w:t>７</w:t>
      </w:r>
      <w:r w:rsidRPr="003E4505">
        <w:rPr>
          <w:rFonts w:hint="eastAsia"/>
        </w:rPr>
        <w:t>年</w:t>
      </w:r>
      <w:r w:rsidR="00F9191B" w:rsidRPr="003E4505">
        <w:rPr>
          <w:rFonts w:hint="eastAsia"/>
        </w:rPr>
        <w:t>１</w:t>
      </w:r>
      <w:r w:rsidRPr="003E4505">
        <w:rPr>
          <w:rFonts w:hint="eastAsia"/>
        </w:rPr>
        <w:t>月</w:t>
      </w:r>
      <w:r w:rsidR="00F9191B" w:rsidRPr="003E4505">
        <w:rPr>
          <w:rFonts w:hint="eastAsia"/>
        </w:rPr>
        <w:t>14</w:t>
      </w:r>
      <w:r w:rsidRPr="003E4505">
        <w:rPr>
          <w:rFonts w:hint="eastAsia"/>
        </w:rPr>
        <w:t>日（</w:t>
      </w:r>
      <w:r w:rsidR="006F1E62" w:rsidRPr="003E4505">
        <w:rPr>
          <w:rFonts w:hint="eastAsia"/>
        </w:rPr>
        <w:t>火</w:t>
      </w:r>
      <w:r w:rsidRPr="003E4505">
        <w:rPr>
          <w:rFonts w:hint="eastAsia"/>
        </w:rPr>
        <w:t>）から</w:t>
      </w:r>
      <w:r w:rsidRPr="003E4505">
        <w:t>令和７年</w:t>
      </w:r>
      <w:r w:rsidR="002F424E" w:rsidRPr="003E4505">
        <w:rPr>
          <w:rFonts w:hint="eastAsia"/>
        </w:rPr>
        <w:t>１</w:t>
      </w:r>
      <w:r w:rsidRPr="003E4505">
        <w:t>月</w:t>
      </w:r>
      <w:r w:rsidR="006F1E62" w:rsidRPr="003E4505">
        <w:rPr>
          <w:rFonts w:hint="eastAsia"/>
        </w:rPr>
        <w:t>31</w:t>
      </w:r>
      <w:r w:rsidRPr="003E4505">
        <w:t>日</w:t>
      </w:r>
      <w:r w:rsidR="006F1E62" w:rsidRPr="003E4505">
        <w:rPr>
          <w:rFonts w:hint="eastAsia"/>
        </w:rPr>
        <w:t>（金）</w:t>
      </w:r>
      <w:r w:rsidRPr="003E4505">
        <w:t>まで</w:t>
      </w:r>
    </w:p>
    <w:p w14:paraId="13DB0B84" w14:textId="7F6A969D" w:rsidR="007F19B6" w:rsidRPr="003E4505" w:rsidRDefault="007F19B6" w:rsidP="005431E9">
      <w:pPr>
        <w:ind w:leftChars="400" w:left="1487" w:hangingChars="300" w:hanging="637"/>
        <w:contextualSpacing/>
      </w:pPr>
      <w:r w:rsidRPr="003E4505">
        <w:rPr>
          <w:rFonts w:hint="eastAsia"/>
        </w:rPr>
        <w:t>（注）</w:t>
      </w:r>
      <w:r w:rsidRPr="003E4505">
        <w:t>持参の場合は、土曜日</w:t>
      </w:r>
      <w:r w:rsidR="00514908">
        <w:rPr>
          <w:rFonts w:hint="eastAsia"/>
        </w:rPr>
        <w:t>及び</w:t>
      </w:r>
      <w:r w:rsidRPr="003E4505">
        <w:t>日曜日を除</w:t>
      </w:r>
      <w:r w:rsidR="006F1E62" w:rsidRPr="003E4505">
        <w:rPr>
          <w:rFonts w:hint="eastAsia"/>
        </w:rPr>
        <w:t>き、９時から17時までの間に限る。</w:t>
      </w:r>
    </w:p>
    <w:p w14:paraId="302B6EE4" w14:textId="77777777" w:rsidR="005431E9" w:rsidRDefault="005431E9" w:rsidP="005431E9">
      <w:pPr>
        <w:ind w:firstLineChars="200" w:firstLine="425"/>
        <w:contextualSpacing/>
      </w:pPr>
    </w:p>
    <w:p w14:paraId="670ECAB2" w14:textId="77777777" w:rsidR="005431E9" w:rsidRDefault="005431E9" w:rsidP="005431E9">
      <w:pPr>
        <w:ind w:firstLineChars="200" w:firstLine="425"/>
        <w:contextualSpacing/>
      </w:pPr>
      <w:r>
        <w:rPr>
          <w:rFonts w:hint="eastAsia"/>
        </w:rPr>
        <w:t xml:space="preserve">②　</w:t>
      </w:r>
      <w:r w:rsidR="007F19B6" w:rsidRPr="003E4505">
        <w:rPr>
          <w:rFonts w:hint="eastAsia"/>
        </w:rPr>
        <w:t>提出先</w:t>
      </w:r>
    </w:p>
    <w:p w14:paraId="57C26416" w14:textId="759319B5" w:rsidR="007F19B6" w:rsidRDefault="007F19B6" w:rsidP="005431E9">
      <w:pPr>
        <w:ind w:firstLineChars="400" w:firstLine="850"/>
        <w:contextualSpacing/>
      </w:pPr>
      <w:r w:rsidRPr="003E4505">
        <w:rPr>
          <w:rFonts w:hint="eastAsia"/>
        </w:rPr>
        <w:t>上記</w:t>
      </w:r>
      <w:r w:rsidR="005431E9">
        <w:rPr>
          <w:rFonts w:hint="eastAsia"/>
        </w:rPr>
        <w:t>(1)に同じ。</w:t>
      </w:r>
    </w:p>
    <w:p w14:paraId="08EF859E" w14:textId="77777777" w:rsidR="00514908" w:rsidRPr="003E4505" w:rsidRDefault="00514908" w:rsidP="00514908">
      <w:pPr>
        <w:contextualSpacing/>
      </w:pPr>
    </w:p>
    <w:p w14:paraId="0494DDD9" w14:textId="16DE90F9" w:rsidR="007F19B6" w:rsidRPr="003E4505" w:rsidRDefault="005431E9" w:rsidP="005431E9">
      <w:pPr>
        <w:ind w:firstLineChars="200" w:firstLine="425"/>
        <w:contextualSpacing/>
      </w:pPr>
      <w:r>
        <w:rPr>
          <w:rFonts w:hint="eastAsia"/>
        </w:rPr>
        <w:lastRenderedPageBreak/>
        <w:t xml:space="preserve">③　</w:t>
      </w:r>
      <w:r w:rsidR="007F19B6" w:rsidRPr="003E4505">
        <w:rPr>
          <w:rFonts w:hint="eastAsia"/>
        </w:rPr>
        <w:t>提出方法</w:t>
      </w:r>
    </w:p>
    <w:p w14:paraId="3DB848CD" w14:textId="77777777" w:rsidR="005431E9" w:rsidRDefault="007F19B6" w:rsidP="005431E9">
      <w:pPr>
        <w:ind w:leftChars="300" w:left="637" w:firstLineChars="100" w:firstLine="212"/>
        <w:contextualSpacing/>
      </w:pPr>
      <w:r w:rsidRPr="003E4505">
        <w:rPr>
          <w:rFonts w:hint="eastAsia"/>
        </w:rPr>
        <w:t>本市ホームページ</w:t>
      </w:r>
      <w:r w:rsidR="00244847" w:rsidRPr="003E4505">
        <w:rPr>
          <w:rFonts w:hint="eastAsia"/>
        </w:rPr>
        <w:t>から「（様式１）</w:t>
      </w:r>
      <w:r w:rsidRPr="003E4505">
        <w:rPr>
          <w:rFonts w:hint="eastAsia"/>
        </w:rPr>
        <w:t>実施方針等に関する質問・意見書</w:t>
      </w:r>
      <w:r w:rsidR="00244847" w:rsidRPr="003E4505">
        <w:rPr>
          <w:rFonts w:hint="eastAsia"/>
        </w:rPr>
        <w:t>」のファイル</w:t>
      </w:r>
      <w:r w:rsidRPr="003E4505">
        <w:t>をダウンロードし、実施方針等に関する</w:t>
      </w:r>
      <w:r w:rsidR="00244847" w:rsidRPr="003E4505">
        <w:rPr>
          <w:rFonts w:hint="eastAsia"/>
        </w:rPr>
        <w:t>質問</w:t>
      </w:r>
      <w:r w:rsidRPr="003E4505">
        <w:t>等を簡潔にまとめ</w:t>
      </w:r>
      <w:r w:rsidR="000C5E2B" w:rsidRPr="003E4505">
        <w:rPr>
          <w:rFonts w:hint="eastAsia"/>
        </w:rPr>
        <w:t>て</w:t>
      </w:r>
      <w:r w:rsidRPr="003E4505">
        <w:t xml:space="preserve">記入し、持参、郵便、宅配便又は電子メールのいずれかにより提出する。 </w:t>
      </w:r>
    </w:p>
    <w:p w14:paraId="6B32D30F" w14:textId="425DDE48" w:rsidR="005431E9" w:rsidRDefault="007F19B6" w:rsidP="005431E9">
      <w:pPr>
        <w:ind w:leftChars="300" w:left="637" w:firstLineChars="100" w:firstLine="212"/>
        <w:contextualSpacing/>
      </w:pPr>
      <w:r w:rsidRPr="003E4505">
        <w:t>持参、郵便、宅配便による場合は、Microsoft Excel（Excel2016 に対応した形式）</w:t>
      </w:r>
      <w:r w:rsidRPr="003E4505">
        <w:rPr>
          <w:rFonts w:hint="eastAsia"/>
        </w:rPr>
        <w:t>で作成した</w:t>
      </w:r>
      <w:r w:rsidR="00244847" w:rsidRPr="003E4505">
        <w:rPr>
          <w:rFonts w:hint="eastAsia"/>
        </w:rPr>
        <w:t>「（様式１）</w:t>
      </w:r>
      <w:r w:rsidRPr="003E4505">
        <w:rPr>
          <w:rFonts w:hint="eastAsia"/>
        </w:rPr>
        <w:t>実施方針等に関する質問・意見書</w:t>
      </w:r>
      <w:r w:rsidR="00244847" w:rsidRPr="003E4505">
        <w:rPr>
          <w:rFonts w:hint="eastAsia"/>
        </w:rPr>
        <w:t>」</w:t>
      </w:r>
      <w:r w:rsidRPr="003E4505">
        <w:t>が記録された電子ファイルを</w:t>
      </w:r>
      <w:r w:rsidR="005431E9">
        <w:rPr>
          <w:rFonts w:hint="eastAsia"/>
        </w:rPr>
        <w:t>ＣＤ－Ｒ</w:t>
      </w:r>
      <w:r w:rsidRPr="003E4505">
        <w:t>等に保存して提出することとし、電子メールによる場合は、電子メールの件名</w:t>
      </w:r>
      <w:r w:rsidR="00244847" w:rsidRPr="003E4505">
        <w:rPr>
          <w:rFonts w:hint="eastAsia"/>
        </w:rPr>
        <w:t>を</w:t>
      </w:r>
      <w:r w:rsidRPr="003E4505">
        <w:rPr>
          <w:rFonts w:hint="eastAsia"/>
        </w:rPr>
        <w:t>「大阪市立小学校</w:t>
      </w:r>
      <w:r w:rsidR="00DC593A" w:rsidRPr="003E4505">
        <w:rPr>
          <w:rFonts w:hint="eastAsia"/>
        </w:rPr>
        <w:t>体育館</w:t>
      </w:r>
      <w:r w:rsidRPr="003E4505">
        <w:rPr>
          <w:rFonts w:hint="eastAsia"/>
        </w:rPr>
        <w:t>空調設備整備事業</w:t>
      </w:r>
      <w:r w:rsidR="00244847" w:rsidRPr="003E4505">
        <w:rPr>
          <w:rFonts w:hint="eastAsia"/>
        </w:rPr>
        <w:t xml:space="preserve">　</w:t>
      </w:r>
      <w:r w:rsidRPr="003E4505">
        <w:rPr>
          <w:rFonts w:hint="eastAsia"/>
        </w:rPr>
        <w:t>実施方針等に関する質問・意見書」とし、当該電子ファイルを添付して送付する。</w:t>
      </w:r>
    </w:p>
    <w:p w14:paraId="77FC6C96" w14:textId="2CB65DA2" w:rsidR="007F19B6" w:rsidRPr="003E4505" w:rsidRDefault="007F19B6" w:rsidP="005431E9">
      <w:pPr>
        <w:ind w:leftChars="300" w:left="637" w:firstLineChars="100" w:firstLine="212"/>
        <w:contextualSpacing/>
      </w:pPr>
      <w:r w:rsidRPr="003E4505">
        <w:rPr>
          <w:rFonts w:hint="eastAsia"/>
        </w:rPr>
        <w:t>なお、郵便、宅配便、電子メールの場合は、電話により着信を確認すること。</w:t>
      </w:r>
    </w:p>
    <w:p w14:paraId="5053CADE" w14:textId="77777777" w:rsidR="005431E9" w:rsidRDefault="005431E9" w:rsidP="00AD47F5">
      <w:pPr>
        <w:contextualSpacing/>
      </w:pPr>
    </w:p>
    <w:p w14:paraId="63D03932" w14:textId="3E2EFDCC" w:rsidR="007F19B6" w:rsidRPr="003E4505" w:rsidRDefault="005431E9" w:rsidP="005431E9">
      <w:pPr>
        <w:ind w:firstLineChars="200" w:firstLine="425"/>
        <w:contextualSpacing/>
      </w:pPr>
      <w:r>
        <w:rPr>
          <w:rFonts w:hint="eastAsia"/>
        </w:rPr>
        <w:t xml:space="preserve">④　</w:t>
      </w:r>
      <w:r w:rsidR="007F19B6" w:rsidRPr="003E4505">
        <w:rPr>
          <w:rFonts w:hint="eastAsia"/>
        </w:rPr>
        <w:t>質問</w:t>
      </w:r>
      <w:r w:rsidR="001C3170" w:rsidRPr="003E4505">
        <w:rPr>
          <w:rFonts w:hint="eastAsia"/>
        </w:rPr>
        <w:t>、意見及び</w:t>
      </w:r>
      <w:r w:rsidR="007F19B6" w:rsidRPr="003E4505">
        <w:rPr>
          <w:rFonts w:hint="eastAsia"/>
        </w:rPr>
        <w:t>回答の公表予定日</w:t>
      </w:r>
    </w:p>
    <w:p w14:paraId="48D17DBC" w14:textId="23CC9C9D" w:rsidR="007F19B6" w:rsidRDefault="007F19B6" w:rsidP="005431E9">
      <w:pPr>
        <w:ind w:firstLineChars="400" w:firstLine="850"/>
        <w:contextualSpacing/>
      </w:pPr>
      <w:r w:rsidRPr="003E4505">
        <w:rPr>
          <w:rFonts w:hint="eastAsia"/>
        </w:rPr>
        <w:t>令和７年２月</w:t>
      </w:r>
      <w:r w:rsidR="006F1E62" w:rsidRPr="003E4505">
        <w:rPr>
          <w:rFonts w:hint="eastAsia"/>
        </w:rPr>
        <w:t>14</w:t>
      </w:r>
      <w:r w:rsidRPr="003E4505">
        <w:rPr>
          <w:rFonts w:hint="eastAsia"/>
        </w:rPr>
        <w:t>日（</w:t>
      </w:r>
      <w:r w:rsidR="006F1E62" w:rsidRPr="003E4505">
        <w:rPr>
          <w:rFonts w:hint="eastAsia"/>
        </w:rPr>
        <w:t>金</w:t>
      </w:r>
      <w:r w:rsidRPr="003E4505">
        <w:rPr>
          <w:rFonts w:hint="eastAsia"/>
        </w:rPr>
        <w:t>）（予定）</w:t>
      </w:r>
    </w:p>
    <w:p w14:paraId="31DD35F8" w14:textId="77777777" w:rsidR="005431E9" w:rsidRDefault="005431E9" w:rsidP="005431E9">
      <w:pPr>
        <w:contextualSpacing/>
      </w:pPr>
    </w:p>
    <w:p w14:paraId="6605AB63" w14:textId="77777777" w:rsidR="005431E9" w:rsidRPr="003E4505" w:rsidRDefault="005431E9" w:rsidP="005431E9">
      <w:pPr>
        <w:contextualSpacing/>
      </w:pPr>
    </w:p>
    <w:p w14:paraId="42FB5021" w14:textId="77777777" w:rsidR="007F19B6" w:rsidRPr="003E4505" w:rsidRDefault="007F19B6" w:rsidP="00AD47F5">
      <w:pPr>
        <w:contextualSpacing/>
      </w:pPr>
      <w:r w:rsidRPr="003E4505">
        <w:br w:type="page"/>
      </w:r>
    </w:p>
    <w:p w14:paraId="290893BB" w14:textId="518A6447" w:rsidR="007F19B6" w:rsidRPr="00A0070B" w:rsidRDefault="007F19B6" w:rsidP="00240673">
      <w:pPr>
        <w:pStyle w:val="1"/>
        <w:spacing w:after="167"/>
      </w:pPr>
      <w:bookmarkStart w:id="64" w:name="_Toc182842507"/>
      <w:bookmarkStart w:id="65" w:name="_Toc184681817"/>
      <w:r w:rsidRPr="00A0070B">
        <w:rPr>
          <w:rFonts w:hint="eastAsia"/>
        </w:rPr>
        <w:lastRenderedPageBreak/>
        <w:t>別紙</w:t>
      </w:r>
      <w:r w:rsidR="007D27C9" w:rsidRPr="00A0070B">
        <w:rPr>
          <w:rFonts w:hint="eastAsia"/>
        </w:rPr>
        <w:t>１</w:t>
      </w:r>
      <w:r w:rsidRPr="00A0070B">
        <w:rPr>
          <w:rFonts w:hint="eastAsia"/>
        </w:rPr>
        <w:t xml:space="preserve">　本事業の対象校一覧</w:t>
      </w:r>
      <w:bookmarkEnd w:id="64"/>
      <w:bookmarkEnd w:id="65"/>
    </w:p>
    <w:tbl>
      <w:tblPr>
        <w:tblW w:w="12400" w:type="dxa"/>
        <w:tblInd w:w="104" w:type="dxa"/>
        <w:tblCellMar>
          <w:left w:w="99" w:type="dxa"/>
          <w:right w:w="99" w:type="dxa"/>
        </w:tblCellMar>
        <w:tblLook w:val="04A0" w:firstRow="1" w:lastRow="0" w:firstColumn="1" w:lastColumn="0" w:noHBand="0" w:noVBand="1"/>
      </w:tblPr>
      <w:tblGrid>
        <w:gridCol w:w="476"/>
        <w:gridCol w:w="975"/>
        <w:gridCol w:w="1753"/>
        <w:gridCol w:w="2942"/>
        <w:gridCol w:w="549"/>
        <w:gridCol w:w="567"/>
        <w:gridCol w:w="709"/>
        <w:gridCol w:w="992"/>
        <w:gridCol w:w="3437"/>
      </w:tblGrid>
      <w:tr w:rsidR="003B6059" w:rsidRPr="003E4505" w14:paraId="00FABEB8" w14:textId="77777777" w:rsidTr="002E10A1">
        <w:trPr>
          <w:trHeight w:val="1060"/>
        </w:trPr>
        <w:tc>
          <w:tcPr>
            <w:tcW w:w="4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FD1139" w14:textId="77777777" w:rsidR="00EA5719" w:rsidRPr="00CF4B54" w:rsidRDefault="00EA5719" w:rsidP="00AD47F5">
            <w:pPr>
              <w:contextualSpacing/>
              <w:rPr>
                <w:sz w:val="20"/>
                <w:szCs w:val="20"/>
              </w:rPr>
            </w:pPr>
            <w:r w:rsidRPr="00CF4B54">
              <w:rPr>
                <w:rFonts w:hint="eastAsia"/>
                <w:sz w:val="20"/>
                <w:szCs w:val="20"/>
              </w:rPr>
              <w:t>No.</w:t>
            </w:r>
          </w:p>
        </w:tc>
        <w:tc>
          <w:tcPr>
            <w:tcW w:w="975" w:type="dxa"/>
            <w:tcBorders>
              <w:top w:val="single" w:sz="4" w:space="0" w:color="auto"/>
              <w:left w:val="nil"/>
              <w:bottom w:val="single" w:sz="4" w:space="0" w:color="auto"/>
              <w:right w:val="single" w:sz="4" w:space="0" w:color="auto"/>
            </w:tcBorders>
            <w:shd w:val="clear" w:color="000000" w:fill="D9D9D9"/>
            <w:noWrap/>
            <w:vAlign w:val="center"/>
            <w:hideMark/>
          </w:tcPr>
          <w:p w14:paraId="6D8A72AC" w14:textId="77777777" w:rsidR="00EA5719" w:rsidRPr="00CF4B54" w:rsidRDefault="00EA5719" w:rsidP="00A0070B">
            <w:pPr>
              <w:contextualSpacing/>
              <w:jc w:val="center"/>
              <w:rPr>
                <w:sz w:val="20"/>
                <w:szCs w:val="20"/>
              </w:rPr>
            </w:pPr>
            <w:r w:rsidRPr="00CF4B54">
              <w:rPr>
                <w:rFonts w:hint="eastAsia"/>
                <w:sz w:val="20"/>
                <w:szCs w:val="20"/>
              </w:rPr>
              <w:t>区名</w:t>
            </w:r>
          </w:p>
        </w:tc>
        <w:tc>
          <w:tcPr>
            <w:tcW w:w="1753" w:type="dxa"/>
            <w:tcBorders>
              <w:top w:val="single" w:sz="4" w:space="0" w:color="auto"/>
              <w:left w:val="nil"/>
              <w:bottom w:val="single" w:sz="4" w:space="0" w:color="auto"/>
              <w:right w:val="single" w:sz="4" w:space="0" w:color="auto"/>
            </w:tcBorders>
            <w:shd w:val="clear" w:color="000000" w:fill="D9D9D9"/>
            <w:noWrap/>
            <w:vAlign w:val="center"/>
            <w:hideMark/>
          </w:tcPr>
          <w:p w14:paraId="735E2ED0" w14:textId="77777777" w:rsidR="00EA5719" w:rsidRPr="00CF4B54" w:rsidRDefault="00EA5719" w:rsidP="00A0070B">
            <w:pPr>
              <w:contextualSpacing/>
              <w:jc w:val="center"/>
              <w:rPr>
                <w:sz w:val="20"/>
                <w:szCs w:val="20"/>
              </w:rPr>
            </w:pPr>
            <w:r w:rsidRPr="00CF4B54">
              <w:rPr>
                <w:rFonts w:hint="eastAsia"/>
                <w:sz w:val="20"/>
                <w:szCs w:val="20"/>
              </w:rPr>
              <w:t>学校名</w:t>
            </w:r>
          </w:p>
        </w:tc>
        <w:tc>
          <w:tcPr>
            <w:tcW w:w="2942" w:type="dxa"/>
            <w:tcBorders>
              <w:top w:val="single" w:sz="4" w:space="0" w:color="auto"/>
              <w:left w:val="nil"/>
              <w:bottom w:val="single" w:sz="4" w:space="0" w:color="auto"/>
              <w:right w:val="single" w:sz="4" w:space="0" w:color="auto"/>
            </w:tcBorders>
            <w:shd w:val="clear" w:color="000000" w:fill="D9D9D9"/>
            <w:noWrap/>
            <w:vAlign w:val="center"/>
            <w:hideMark/>
          </w:tcPr>
          <w:p w14:paraId="7F36C4FD" w14:textId="77777777" w:rsidR="00EA5719" w:rsidRPr="00CF4B54" w:rsidRDefault="00EA5719" w:rsidP="00A0070B">
            <w:pPr>
              <w:contextualSpacing/>
              <w:jc w:val="center"/>
              <w:rPr>
                <w:sz w:val="20"/>
                <w:szCs w:val="20"/>
              </w:rPr>
            </w:pPr>
            <w:r w:rsidRPr="00CF4B54">
              <w:rPr>
                <w:rFonts w:hint="eastAsia"/>
                <w:sz w:val="20"/>
                <w:szCs w:val="20"/>
              </w:rPr>
              <w:t>所在</w:t>
            </w:r>
          </w:p>
        </w:tc>
        <w:tc>
          <w:tcPr>
            <w:tcW w:w="549" w:type="dxa"/>
            <w:tcBorders>
              <w:top w:val="single" w:sz="4" w:space="0" w:color="auto"/>
              <w:left w:val="nil"/>
              <w:bottom w:val="single" w:sz="4" w:space="0" w:color="auto"/>
              <w:right w:val="single" w:sz="4" w:space="0" w:color="auto"/>
            </w:tcBorders>
            <w:shd w:val="clear" w:color="000000" w:fill="D9D9D9"/>
            <w:vAlign w:val="center"/>
            <w:hideMark/>
          </w:tcPr>
          <w:p w14:paraId="73301F9C" w14:textId="77777777" w:rsidR="00EA5719" w:rsidRPr="003B6059" w:rsidRDefault="00EA5719" w:rsidP="00A0070B">
            <w:pPr>
              <w:contextualSpacing/>
              <w:jc w:val="center"/>
              <w:rPr>
                <w:sz w:val="16"/>
                <w:szCs w:val="16"/>
              </w:rPr>
            </w:pPr>
            <w:r w:rsidRPr="003B6059">
              <w:rPr>
                <w:rFonts w:hint="eastAsia"/>
                <w:sz w:val="16"/>
                <w:szCs w:val="16"/>
              </w:rPr>
              <w:t>構造</w:t>
            </w:r>
          </w:p>
          <w:p w14:paraId="18398DB3" w14:textId="77777777" w:rsidR="00EA5719" w:rsidRPr="003B6059" w:rsidRDefault="00EA5719" w:rsidP="00A0070B">
            <w:pPr>
              <w:contextualSpacing/>
              <w:jc w:val="center"/>
              <w:rPr>
                <w:sz w:val="16"/>
                <w:szCs w:val="16"/>
              </w:rPr>
            </w:pPr>
            <w:r w:rsidRPr="003B6059">
              <w:rPr>
                <w:rFonts w:hint="eastAsia"/>
                <w:sz w:val="16"/>
                <w:szCs w:val="16"/>
              </w:rPr>
              <w:t>種別</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45A678D4" w14:textId="77777777" w:rsidR="003B6059" w:rsidRDefault="00EA5719" w:rsidP="00A0070B">
            <w:pPr>
              <w:contextualSpacing/>
              <w:jc w:val="center"/>
              <w:rPr>
                <w:sz w:val="16"/>
                <w:szCs w:val="16"/>
              </w:rPr>
            </w:pPr>
            <w:r w:rsidRPr="003B6059">
              <w:rPr>
                <w:rFonts w:hint="eastAsia"/>
                <w:sz w:val="16"/>
                <w:szCs w:val="16"/>
              </w:rPr>
              <w:t>総</w:t>
            </w:r>
          </w:p>
          <w:p w14:paraId="72FDC066" w14:textId="73BD710A" w:rsidR="00EA5719" w:rsidRPr="003B6059" w:rsidRDefault="00EA5719" w:rsidP="00A0070B">
            <w:pPr>
              <w:contextualSpacing/>
              <w:jc w:val="center"/>
              <w:rPr>
                <w:sz w:val="16"/>
                <w:szCs w:val="16"/>
              </w:rPr>
            </w:pPr>
            <w:r w:rsidRPr="003B6059">
              <w:rPr>
                <w:rFonts w:hint="eastAsia"/>
                <w:sz w:val="16"/>
                <w:szCs w:val="16"/>
              </w:rPr>
              <w:t>階数</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3A203AFE" w14:textId="77777777" w:rsidR="003B6059" w:rsidRDefault="00DC593A" w:rsidP="00A0070B">
            <w:pPr>
              <w:contextualSpacing/>
              <w:jc w:val="center"/>
              <w:rPr>
                <w:sz w:val="16"/>
                <w:szCs w:val="16"/>
              </w:rPr>
            </w:pPr>
            <w:r w:rsidRPr="003B6059">
              <w:rPr>
                <w:rFonts w:hint="eastAsia"/>
                <w:sz w:val="16"/>
                <w:szCs w:val="16"/>
              </w:rPr>
              <w:t>体育</w:t>
            </w:r>
          </w:p>
          <w:p w14:paraId="0BCB07FD" w14:textId="5DB66A7E" w:rsidR="00EA5719" w:rsidRPr="003B6059" w:rsidRDefault="00DC593A" w:rsidP="00A0070B">
            <w:pPr>
              <w:contextualSpacing/>
              <w:jc w:val="center"/>
              <w:rPr>
                <w:sz w:val="16"/>
                <w:szCs w:val="16"/>
              </w:rPr>
            </w:pPr>
            <w:r w:rsidRPr="003B6059">
              <w:rPr>
                <w:rFonts w:hint="eastAsia"/>
                <w:sz w:val="16"/>
                <w:szCs w:val="16"/>
              </w:rPr>
              <w:t>館</w:t>
            </w:r>
            <w:r w:rsidR="00EA5719" w:rsidRPr="003B6059">
              <w:rPr>
                <w:rFonts w:hint="eastAsia"/>
                <w:sz w:val="16"/>
                <w:szCs w:val="16"/>
              </w:rPr>
              <w:t>階</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A70A694" w14:textId="77777777" w:rsidR="00A0070B" w:rsidRDefault="00EA5719" w:rsidP="00A0070B">
            <w:pPr>
              <w:contextualSpacing/>
              <w:jc w:val="center"/>
              <w:rPr>
                <w:sz w:val="20"/>
                <w:szCs w:val="20"/>
              </w:rPr>
            </w:pPr>
            <w:r w:rsidRPr="00CF4B54">
              <w:rPr>
                <w:rFonts w:hint="eastAsia"/>
                <w:sz w:val="20"/>
                <w:szCs w:val="20"/>
              </w:rPr>
              <w:t>アリーナ</w:t>
            </w:r>
          </w:p>
          <w:p w14:paraId="75D2BAA6" w14:textId="298F5305" w:rsidR="00A0070B" w:rsidRDefault="00EA5719" w:rsidP="00A0070B">
            <w:pPr>
              <w:contextualSpacing/>
              <w:jc w:val="center"/>
              <w:rPr>
                <w:sz w:val="20"/>
                <w:szCs w:val="20"/>
              </w:rPr>
            </w:pPr>
            <w:r w:rsidRPr="00CF4B54">
              <w:rPr>
                <w:rFonts w:hint="eastAsia"/>
                <w:sz w:val="20"/>
                <w:szCs w:val="20"/>
              </w:rPr>
              <w:t>面積</w:t>
            </w:r>
          </w:p>
          <w:p w14:paraId="5DAB434B" w14:textId="0AFBB81C" w:rsidR="00EA5719" w:rsidRPr="00CF4B54" w:rsidRDefault="00EA5719" w:rsidP="00A0070B">
            <w:pPr>
              <w:contextualSpacing/>
              <w:jc w:val="center"/>
              <w:rPr>
                <w:sz w:val="20"/>
                <w:szCs w:val="20"/>
              </w:rPr>
            </w:pPr>
            <w:r w:rsidRPr="00CF4B54">
              <w:rPr>
                <w:rFonts w:hint="eastAsia"/>
                <w:sz w:val="20"/>
                <w:szCs w:val="20"/>
              </w:rPr>
              <w:t>（㎡）※</w:t>
            </w:r>
          </w:p>
        </w:tc>
        <w:tc>
          <w:tcPr>
            <w:tcW w:w="3437" w:type="dxa"/>
            <w:tcBorders>
              <w:top w:val="nil"/>
              <w:left w:val="nil"/>
              <w:bottom w:val="nil"/>
              <w:right w:val="nil"/>
            </w:tcBorders>
            <w:shd w:val="clear" w:color="auto" w:fill="auto"/>
            <w:noWrap/>
            <w:vAlign w:val="center"/>
            <w:hideMark/>
          </w:tcPr>
          <w:p w14:paraId="0E417A3A" w14:textId="77777777" w:rsidR="00EA5719" w:rsidRPr="003E4505" w:rsidRDefault="00EA5719" w:rsidP="00AD47F5">
            <w:pPr>
              <w:contextualSpacing/>
            </w:pPr>
          </w:p>
        </w:tc>
      </w:tr>
      <w:tr w:rsidR="003B6059" w:rsidRPr="003E4505" w14:paraId="3445DBC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E733C70" w14:textId="77777777" w:rsidR="00EA5719" w:rsidRPr="00CF4B54" w:rsidRDefault="00EA5719" w:rsidP="00072F54">
            <w:pPr>
              <w:contextualSpacing/>
              <w:jc w:val="both"/>
              <w:rPr>
                <w:sz w:val="20"/>
                <w:szCs w:val="20"/>
              </w:rPr>
            </w:pPr>
            <w:r w:rsidRPr="00CF4B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15E252E2"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26925DF0" w14:textId="77777777" w:rsidR="00EA5719" w:rsidRPr="00CF4B54" w:rsidRDefault="00EA5719" w:rsidP="00072F54">
            <w:pPr>
              <w:contextualSpacing/>
              <w:jc w:val="both"/>
              <w:rPr>
                <w:sz w:val="20"/>
                <w:szCs w:val="20"/>
              </w:rPr>
            </w:pPr>
            <w:r w:rsidRPr="00CF4B54">
              <w:rPr>
                <w:rFonts w:hint="eastAsia"/>
                <w:sz w:val="20"/>
                <w:szCs w:val="20"/>
              </w:rPr>
              <w:t>滝川小学校</w:t>
            </w:r>
          </w:p>
        </w:tc>
        <w:tc>
          <w:tcPr>
            <w:tcW w:w="2942" w:type="dxa"/>
            <w:tcBorders>
              <w:top w:val="nil"/>
              <w:left w:val="single" w:sz="4" w:space="0" w:color="000000"/>
              <w:bottom w:val="single" w:sz="4" w:space="0" w:color="000000"/>
              <w:right w:val="nil"/>
            </w:tcBorders>
            <w:shd w:val="clear" w:color="auto" w:fill="auto"/>
            <w:vAlign w:val="center"/>
            <w:hideMark/>
          </w:tcPr>
          <w:p w14:paraId="582A9A5D" w14:textId="44F40368" w:rsidR="00EA5719" w:rsidRPr="00CF4B54" w:rsidRDefault="00EA5719" w:rsidP="00072F54">
            <w:pPr>
              <w:contextualSpacing/>
              <w:jc w:val="both"/>
              <w:rPr>
                <w:sz w:val="20"/>
                <w:szCs w:val="20"/>
              </w:rPr>
            </w:pPr>
            <w:r w:rsidRPr="00CF4B54">
              <w:rPr>
                <w:rFonts w:hint="eastAsia"/>
                <w:sz w:val="20"/>
                <w:szCs w:val="20"/>
              </w:rPr>
              <w:t>北区天満１－</w:t>
            </w:r>
            <w:r w:rsidR="00A0070B">
              <w:rPr>
                <w:rFonts w:hint="eastAsia"/>
                <w:sz w:val="20"/>
                <w:szCs w:val="20"/>
              </w:rPr>
              <w:t>24</w:t>
            </w:r>
            <w:r w:rsidRPr="00CF4B54">
              <w:rPr>
                <w:rFonts w:hint="eastAsia"/>
                <w:sz w:val="20"/>
                <w:szCs w:val="20"/>
              </w:rPr>
              <w:t>－</w:t>
            </w:r>
            <w:r w:rsidR="00A0070B">
              <w:rPr>
                <w:rFonts w:hint="eastAsia"/>
                <w:sz w:val="20"/>
                <w:szCs w:val="20"/>
              </w:rPr>
              <w:t>15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570BFA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7483E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DF58EB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0719D44" w14:textId="77777777" w:rsidR="00EA5719" w:rsidRPr="00CF4B54" w:rsidRDefault="00EA5719" w:rsidP="003B6059">
            <w:pPr>
              <w:contextualSpacing/>
              <w:jc w:val="right"/>
              <w:rPr>
                <w:sz w:val="20"/>
                <w:szCs w:val="20"/>
              </w:rPr>
            </w:pPr>
            <w:r w:rsidRPr="00CF4B54">
              <w:rPr>
                <w:rFonts w:hint="eastAsia"/>
                <w:sz w:val="20"/>
                <w:szCs w:val="20"/>
              </w:rPr>
              <w:t>624.91</w:t>
            </w:r>
          </w:p>
        </w:tc>
        <w:tc>
          <w:tcPr>
            <w:tcW w:w="3437" w:type="dxa"/>
            <w:tcBorders>
              <w:top w:val="nil"/>
              <w:left w:val="nil"/>
              <w:bottom w:val="nil"/>
              <w:right w:val="nil"/>
            </w:tcBorders>
            <w:shd w:val="clear" w:color="auto" w:fill="auto"/>
            <w:noWrap/>
            <w:vAlign w:val="center"/>
            <w:hideMark/>
          </w:tcPr>
          <w:p w14:paraId="21AAE5FD" w14:textId="77777777" w:rsidR="00EA5719" w:rsidRPr="003E4505" w:rsidRDefault="00EA5719" w:rsidP="00AD47F5">
            <w:pPr>
              <w:contextualSpacing/>
            </w:pPr>
          </w:p>
        </w:tc>
      </w:tr>
      <w:tr w:rsidR="003B6059" w:rsidRPr="003E4505" w14:paraId="69C3D82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70E11FC" w14:textId="77777777" w:rsidR="00EA5719" w:rsidRPr="00CF4B54" w:rsidRDefault="00EA5719" w:rsidP="00072F54">
            <w:pPr>
              <w:contextualSpacing/>
              <w:jc w:val="both"/>
              <w:rPr>
                <w:sz w:val="20"/>
                <w:szCs w:val="20"/>
              </w:rPr>
            </w:pPr>
            <w:r w:rsidRPr="00CF4B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71D4F62E"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1F52E16" w14:textId="77777777" w:rsidR="00EA5719" w:rsidRPr="00CF4B54" w:rsidRDefault="00EA5719" w:rsidP="00072F54">
            <w:pPr>
              <w:contextualSpacing/>
              <w:jc w:val="both"/>
              <w:rPr>
                <w:sz w:val="20"/>
                <w:szCs w:val="20"/>
              </w:rPr>
            </w:pPr>
            <w:r w:rsidRPr="00CF4B54">
              <w:rPr>
                <w:rFonts w:hint="eastAsia"/>
                <w:sz w:val="20"/>
                <w:szCs w:val="20"/>
              </w:rPr>
              <w:t>堀川小学校</w:t>
            </w:r>
          </w:p>
        </w:tc>
        <w:tc>
          <w:tcPr>
            <w:tcW w:w="2942" w:type="dxa"/>
            <w:tcBorders>
              <w:top w:val="nil"/>
              <w:left w:val="single" w:sz="4" w:space="0" w:color="000000"/>
              <w:bottom w:val="single" w:sz="4" w:space="0" w:color="000000"/>
              <w:right w:val="nil"/>
            </w:tcBorders>
            <w:shd w:val="clear" w:color="auto" w:fill="auto"/>
            <w:vAlign w:val="center"/>
            <w:hideMark/>
          </w:tcPr>
          <w:p w14:paraId="05F5C0B6" w14:textId="06DA1A65" w:rsidR="00EA5719" w:rsidRPr="00CF4B54" w:rsidRDefault="00EA5719" w:rsidP="00072F54">
            <w:pPr>
              <w:contextualSpacing/>
              <w:jc w:val="both"/>
              <w:rPr>
                <w:sz w:val="20"/>
                <w:szCs w:val="20"/>
              </w:rPr>
            </w:pPr>
            <w:r w:rsidRPr="00CF4B54">
              <w:rPr>
                <w:rFonts w:hint="eastAsia"/>
                <w:sz w:val="20"/>
                <w:szCs w:val="20"/>
              </w:rPr>
              <w:t>北区東天満２－</w:t>
            </w:r>
            <w:r w:rsidR="00A0070B">
              <w:rPr>
                <w:rFonts w:hint="eastAsia"/>
                <w:sz w:val="20"/>
                <w:szCs w:val="20"/>
              </w:rPr>
              <w:t>10</w:t>
            </w:r>
            <w:r w:rsidRPr="00CF4B54">
              <w:rPr>
                <w:rFonts w:hint="eastAsia"/>
                <w:sz w:val="20"/>
                <w:szCs w:val="20"/>
              </w:rPr>
              <w:t>－７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FEEBAD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483ABB1"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0A5E855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72EEF04" w14:textId="77777777" w:rsidR="00EA5719" w:rsidRPr="00CF4B54" w:rsidRDefault="00EA5719" w:rsidP="003B6059">
            <w:pPr>
              <w:contextualSpacing/>
              <w:jc w:val="right"/>
              <w:rPr>
                <w:sz w:val="20"/>
                <w:szCs w:val="20"/>
              </w:rPr>
            </w:pPr>
            <w:r w:rsidRPr="00CF4B54">
              <w:rPr>
                <w:rFonts w:hint="eastAsia"/>
                <w:sz w:val="20"/>
                <w:szCs w:val="20"/>
              </w:rPr>
              <w:t>636.53</w:t>
            </w:r>
          </w:p>
        </w:tc>
        <w:tc>
          <w:tcPr>
            <w:tcW w:w="3437" w:type="dxa"/>
            <w:tcBorders>
              <w:top w:val="nil"/>
              <w:left w:val="nil"/>
              <w:bottom w:val="nil"/>
              <w:right w:val="nil"/>
            </w:tcBorders>
            <w:shd w:val="clear" w:color="auto" w:fill="auto"/>
            <w:noWrap/>
            <w:vAlign w:val="center"/>
            <w:hideMark/>
          </w:tcPr>
          <w:p w14:paraId="0E944911" w14:textId="77777777" w:rsidR="00EA5719" w:rsidRPr="003E4505" w:rsidRDefault="00EA5719" w:rsidP="00AD47F5">
            <w:pPr>
              <w:contextualSpacing/>
            </w:pPr>
          </w:p>
        </w:tc>
      </w:tr>
      <w:tr w:rsidR="003B6059" w:rsidRPr="003E4505" w14:paraId="05E7DE1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9476AB8" w14:textId="77777777" w:rsidR="00EA5719" w:rsidRPr="00CF4B54" w:rsidRDefault="00EA5719" w:rsidP="00072F54">
            <w:pPr>
              <w:contextualSpacing/>
              <w:jc w:val="both"/>
              <w:rPr>
                <w:sz w:val="20"/>
                <w:szCs w:val="20"/>
              </w:rPr>
            </w:pPr>
            <w:r w:rsidRPr="00CF4B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3D5CA91"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BC8FF95" w14:textId="77777777" w:rsidR="00EA5719" w:rsidRPr="00CF4B54" w:rsidRDefault="00EA5719" w:rsidP="00072F54">
            <w:pPr>
              <w:contextualSpacing/>
              <w:jc w:val="both"/>
              <w:rPr>
                <w:sz w:val="20"/>
                <w:szCs w:val="20"/>
              </w:rPr>
            </w:pPr>
            <w:r w:rsidRPr="00CF4B54">
              <w:rPr>
                <w:rFonts w:hint="eastAsia"/>
                <w:sz w:val="20"/>
                <w:szCs w:val="20"/>
              </w:rPr>
              <w:t>西天満小学校</w:t>
            </w:r>
          </w:p>
        </w:tc>
        <w:tc>
          <w:tcPr>
            <w:tcW w:w="2942" w:type="dxa"/>
            <w:tcBorders>
              <w:top w:val="nil"/>
              <w:left w:val="single" w:sz="4" w:space="0" w:color="000000"/>
              <w:bottom w:val="single" w:sz="4" w:space="0" w:color="000000"/>
              <w:right w:val="nil"/>
            </w:tcBorders>
            <w:shd w:val="clear" w:color="auto" w:fill="auto"/>
            <w:vAlign w:val="center"/>
            <w:hideMark/>
          </w:tcPr>
          <w:p w14:paraId="0901C7FB" w14:textId="4E0CC58B" w:rsidR="00EA5719" w:rsidRPr="00CF4B54" w:rsidRDefault="00EA5719" w:rsidP="00072F54">
            <w:pPr>
              <w:contextualSpacing/>
              <w:jc w:val="both"/>
              <w:rPr>
                <w:sz w:val="20"/>
                <w:szCs w:val="20"/>
              </w:rPr>
            </w:pPr>
            <w:r w:rsidRPr="00CF4B54">
              <w:rPr>
                <w:rFonts w:hint="eastAsia"/>
                <w:sz w:val="20"/>
                <w:szCs w:val="20"/>
              </w:rPr>
              <w:t>北区西天満</w:t>
            </w:r>
            <w:r w:rsidR="00A0070B">
              <w:rPr>
                <w:rFonts w:hint="eastAsia"/>
                <w:sz w:val="20"/>
                <w:szCs w:val="20"/>
              </w:rPr>
              <w:t>３－</w:t>
            </w:r>
            <w:r w:rsidRPr="00CF4B54">
              <w:rPr>
                <w:rFonts w:hint="eastAsia"/>
                <w:sz w:val="20"/>
                <w:szCs w:val="20"/>
              </w:rPr>
              <w:t>12</w:t>
            </w:r>
            <w:r w:rsidR="00A0070B">
              <w:rPr>
                <w:rFonts w:hint="eastAsia"/>
                <w:sz w:val="20"/>
                <w:szCs w:val="20"/>
              </w:rPr>
              <w:t>－</w:t>
            </w:r>
            <w:r w:rsidRPr="00CF4B54">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4619B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F8F14B6"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3F1A781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57EBCE2"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A212DD4" w14:textId="77777777" w:rsidR="00EA5719" w:rsidRPr="003E4505" w:rsidRDefault="00EA5719" w:rsidP="00AD47F5">
            <w:pPr>
              <w:contextualSpacing/>
            </w:pPr>
          </w:p>
        </w:tc>
      </w:tr>
      <w:tr w:rsidR="003B6059" w:rsidRPr="003E4505" w14:paraId="06618AC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B3F8AB8" w14:textId="77777777" w:rsidR="00EA5719" w:rsidRPr="00CF4B54" w:rsidRDefault="00EA5719" w:rsidP="00072F54">
            <w:pPr>
              <w:contextualSpacing/>
              <w:jc w:val="both"/>
              <w:rPr>
                <w:sz w:val="20"/>
                <w:szCs w:val="20"/>
              </w:rPr>
            </w:pPr>
            <w:r w:rsidRPr="00CF4B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3FB98C6F"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4C4D6520" w14:textId="77777777" w:rsidR="00EA5719" w:rsidRPr="00CF4B54" w:rsidRDefault="00EA5719" w:rsidP="00072F54">
            <w:pPr>
              <w:contextualSpacing/>
              <w:jc w:val="both"/>
              <w:rPr>
                <w:sz w:val="20"/>
                <w:szCs w:val="20"/>
              </w:rPr>
            </w:pPr>
            <w:r w:rsidRPr="00CF4B54">
              <w:rPr>
                <w:rFonts w:hint="eastAsia"/>
                <w:sz w:val="20"/>
                <w:szCs w:val="20"/>
              </w:rPr>
              <w:t>菅北小学校</w:t>
            </w:r>
          </w:p>
        </w:tc>
        <w:tc>
          <w:tcPr>
            <w:tcW w:w="2942" w:type="dxa"/>
            <w:tcBorders>
              <w:top w:val="nil"/>
              <w:left w:val="single" w:sz="4" w:space="0" w:color="000000"/>
              <w:bottom w:val="single" w:sz="4" w:space="0" w:color="000000"/>
              <w:right w:val="nil"/>
            </w:tcBorders>
            <w:shd w:val="clear" w:color="auto" w:fill="auto"/>
            <w:vAlign w:val="center"/>
            <w:hideMark/>
          </w:tcPr>
          <w:p w14:paraId="502D5E8E" w14:textId="77777777" w:rsidR="00EA5719" w:rsidRPr="00CF4B54" w:rsidRDefault="00EA5719" w:rsidP="00072F54">
            <w:pPr>
              <w:contextualSpacing/>
              <w:jc w:val="both"/>
              <w:rPr>
                <w:sz w:val="20"/>
                <w:szCs w:val="20"/>
              </w:rPr>
            </w:pPr>
            <w:r w:rsidRPr="00CF4B54">
              <w:rPr>
                <w:rFonts w:hint="eastAsia"/>
                <w:sz w:val="20"/>
                <w:szCs w:val="20"/>
              </w:rPr>
              <w:t>北区菅栄町９－５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79156E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C0F780"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EE3B9E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15F8292" w14:textId="77777777" w:rsidR="00EA5719" w:rsidRPr="00CF4B54" w:rsidRDefault="00EA5719" w:rsidP="003B6059">
            <w:pPr>
              <w:contextualSpacing/>
              <w:jc w:val="right"/>
              <w:rPr>
                <w:sz w:val="20"/>
                <w:szCs w:val="20"/>
              </w:rPr>
            </w:pPr>
            <w:r w:rsidRPr="00CF4B54">
              <w:rPr>
                <w:rFonts w:hint="eastAsia"/>
                <w:sz w:val="20"/>
                <w:szCs w:val="20"/>
              </w:rPr>
              <w:t>554.33</w:t>
            </w:r>
          </w:p>
        </w:tc>
        <w:tc>
          <w:tcPr>
            <w:tcW w:w="3437" w:type="dxa"/>
            <w:tcBorders>
              <w:top w:val="nil"/>
              <w:left w:val="nil"/>
              <w:bottom w:val="nil"/>
              <w:right w:val="nil"/>
            </w:tcBorders>
            <w:shd w:val="clear" w:color="auto" w:fill="auto"/>
            <w:noWrap/>
            <w:vAlign w:val="center"/>
            <w:hideMark/>
          </w:tcPr>
          <w:p w14:paraId="582108F5" w14:textId="77777777" w:rsidR="00EA5719" w:rsidRPr="003E4505" w:rsidRDefault="00EA5719" w:rsidP="00AD47F5">
            <w:pPr>
              <w:contextualSpacing/>
            </w:pPr>
          </w:p>
        </w:tc>
      </w:tr>
      <w:tr w:rsidR="003B6059" w:rsidRPr="003E4505" w14:paraId="4182FBE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714C93B" w14:textId="77777777" w:rsidR="00EA5719" w:rsidRPr="00CF4B54" w:rsidRDefault="00EA5719" w:rsidP="00072F54">
            <w:pPr>
              <w:contextualSpacing/>
              <w:jc w:val="both"/>
              <w:rPr>
                <w:sz w:val="20"/>
                <w:szCs w:val="20"/>
              </w:rPr>
            </w:pPr>
            <w:r w:rsidRPr="00CF4B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2378C257"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6AC43847" w14:textId="77777777" w:rsidR="00EA5719" w:rsidRPr="00CF4B54" w:rsidRDefault="00EA5719" w:rsidP="00072F54">
            <w:pPr>
              <w:contextualSpacing/>
              <w:jc w:val="both"/>
              <w:rPr>
                <w:sz w:val="20"/>
                <w:szCs w:val="20"/>
              </w:rPr>
            </w:pPr>
            <w:r w:rsidRPr="00CF4B54">
              <w:rPr>
                <w:rFonts w:hint="eastAsia"/>
                <w:sz w:val="20"/>
                <w:szCs w:val="20"/>
              </w:rPr>
              <w:t>豊崎東小学校</w:t>
            </w:r>
          </w:p>
        </w:tc>
        <w:tc>
          <w:tcPr>
            <w:tcW w:w="2942" w:type="dxa"/>
            <w:tcBorders>
              <w:top w:val="nil"/>
              <w:left w:val="single" w:sz="4" w:space="0" w:color="000000"/>
              <w:bottom w:val="single" w:sz="4" w:space="0" w:color="000000"/>
              <w:right w:val="nil"/>
            </w:tcBorders>
            <w:shd w:val="clear" w:color="auto" w:fill="auto"/>
            <w:vAlign w:val="center"/>
            <w:hideMark/>
          </w:tcPr>
          <w:p w14:paraId="04AFF03C" w14:textId="44DDA07A" w:rsidR="00EA5719" w:rsidRPr="00CF4B54" w:rsidRDefault="00EA5719" w:rsidP="00072F54">
            <w:pPr>
              <w:contextualSpacing/>
              <w:jc w:val="both"/>
              <w:rPr>
                <w:sz w:val="20"/>
                <w:szCs w:val="20"/>
              </w:rPr>
            </w:pPr>
            <w:r w:rsidRPr="00CF4B54">
              <w:rPr>
                <w:rFonts w:hint="eastAsia"/>
                <w:sz w:val="20"/>
                <w:szCs w:val="20"/>
              </w:rPr>
              <w:t>北区長柄中２－３－</w:t>
            </w:r>
            <w:r w:rsidR="00A0070B">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C9FEB9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E1EBA4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BDC2FC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9208DF4" w14:textId="77777777" w:rsidR="00EA5719" w:rsidRPr="00CF4B54" w:rsidRDefault="00EA5719" w:rsidP="003B6059">
            <w:pPr>
              <w:contextualSpacing/>
              <w:jc w:val="right"/>
              <w:rPr>
                <w:sz w:val="20"/>
                <w:szCs w:val="20"/>
              </w:rPr>
            </w:pPr>
            <w:r w:rsidRPr="00CF4B54">
              <w:rPr>
                <w:rFonts w:hint="eastAsia"/>
                <w:sz w:val="20"/>
                <w:szCs w:val="20"/>
              </w:rPr>
              <w:t>651.69</w:t>
            </w:r>
          </w:p>
        </w:tc>
        <w:tc>
          <w:tcPr>
            <w:tcW w:w="3437" w:type="dxa"/>
            <w:tcBorders>
              <w:top w:val="nil"/>
              <w:left w:val="nil"/>
              <w:bottom w:val="nil"/>
              <w:right w:val="nil"/>
            </w:tcBorders>
            <w:shd w:val="clear" w:color="auto" w:fill="auto"/>
            <w:noWrap/>
            <w:vAlign w:val="center"/>
            <w:hideMark/>
          </w:tcPr>
          <w:p w14:paraId="10F27BC5" w14:textId="77777777" w:rsidR="00EA5719" w:rsidRPr="003E4505" w:rsidRDefault="00EA5719" w:rsidP="00AD47F5">
            <w:pPr>
              <w:contextualSpacing/>
            </w:pPr>
          </w:p>
        </w:tc>
      </w:tr>
      <w:tr w:rsidR="003B6059" w:rsidRPr="003E4505" w14:paraId="35460AF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9067D65" w14:textId="77777777" w:rsidR="00EA5719" w:rsidRPr="00CF4B54" w:rsidRDefault="00EA5719" w:rsidP="00072F54">
            <w:pPr>
              <w:contextualSpacing/>
              <w:jc w:val="both"/>
              <w:rPr>
                <w:sz w:val="20"/>
                <w:szCs w:val="20"/>
              </w:rPr>
            </w:pPr>
            <w:r w:rsidRPr="00CF4B54">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69057989"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214618D" w14:textId="77777777" w:rsidR="00EA5719" w:rsidRPr="00CF4B54" w:rsidRDefault="00EA5719" w:rsidP="00072F54">
            <w:pPr>
              <w:contextualSpacing/>
              <w:jc w:val="both"/>
              <w:rPr>
                <w:sz w:val="20"/>
                <w:szCs w:val="20"/>
              </w:rPr>
            </w:pPr>
            <w:r w:rsidRPr="00CF4B54">
              <w:rPr>
                <w:rFonts w:hint="eastAsia"/>
                <w:sz w:val="20"/>
                <w:szCs w:val="20"/>
              </w:rPr>
              <w:t>豊崎本庄小学校</w:t>
            </w:r>
          </w:p>
        </w:tc>
        <w:tc>
          <w:tcPr>
            <w:tcW w:w="2942" w:type="dxa"/>
            <w:tcBorders>
              <w:top w:val="nil"/>
              <w:left w:val="single" w:sz="4" w:space="0" w:color="000000"/>
              <w:bottom w:val="single" w:sz="4" w:space="0" w:color="000000"/>
              <w:right w:val="nil"/>
            </w:tcBorders>
            <w:shd w:val="clear" w:color="auto" w:fill="auto"/>
            <w:vAlign w:val="center"/>
            <w:hideMark/>
          </w:tcPr>
          <w:p w14:paraId="32EF1D77" w14:textId="3245D855" w:rsidR="00EA5719" w:rsidRPr="00CF4B54" w:rsidRDefault="00EA5719" w:rsidP="00072F54">
            <w:pPr>
              <w:contextualSpacing/>
              <w:jc w:val="both"/>
              <w:rPr>
                <w:sz w:val="20"/>
                <w:szCs w:val="20"/>
              </w:rPr>
            </w:pPr>
            <w:r w:rsidRPr="00CF4B54">
              <w:rPr>
                <w:rFonts w:hint="eastAsia"/>
                <w:sz w:val="20"/>
                <w:szCs w:val="20"/>
              </w:rPr>
              <w:t>北区本庄西２－１－</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A4A1D6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8568A4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B029BE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E24DBC4" w14:textId="77777777" w:rsidR="00EA5719" w:rsidRPr="00CF4B54" w:rsidRDefault="00EA5719" w:rsidP="003B6059">
            <w:pPr>
              <w:contextualSpacing/>
              <w:jc w:val="right"/>
              <w:rPr>
                <w:sz w:val="20"/>
                <w:szCs w:val="20"/>
              </w:rPr>
            </w:pPr>
            <w:r w:rsidRPr="00CF4B54">
              <w:rPr>
                <w:rFonts w:hint="eastAsia"/>
                <w:sz w:val="20"/>
                <w:szCs w:val="20"/>
              </w:rPr>
              <w:t>498.93</w:t>
            </w:r>
          </w:p>
        </w:tc>
        <w:tc>
          <w:tcPr>
            <w:tcW w:w="3437" w:type="dxa"/>
            <w:tcBorders>
              <w:top w:val="nil"/>
              <w:left w:val="nil"/>
              <w:bottom w:val="nil"/>
              <w:right w:val="nil"/>
            </w:tcBorders>
            <w:shd w:val="clear" w:color="auto" w:fill="auto"/>
            <w:noWrap/>
            <w:vAlign w:val="center"/>
            <w:hideMark/>
          </w:tcPr>
          <w:p w14:paraId="770FD407" w14:textId="77777777" w:rsidR="00EA5719" w:rsidRPr="003E4505" w:rsidRDefault="00EA5719" w:rsidP="00AD47F5">
            <w:pPr>
              <w:contextualSpacing/>
            </w:pPr>
          </w:p>
        </w:tc>
      </w:tr>
      <w:tr w:rsidR="003B6059" w:rsidRPr="003E4505" w14:paraId="2B0809C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B1FEB2A" w14:textId="77777777" w:rsidR="00EA5719" w:rsidRPr="00CF4B54" w:rsidRDefault="00EA5719" w:rsidP="00072F54">
            <w:pPr>
              <w:contextualSpacing/>
              <w:jc w:val="both"/>
              <w:rPr>
                <w:sz w:val="20"/>
                <w:szCs w:val="20"/>
              </w:rPr>
            </w:pPr>
            <w:r w:rsidRPr="00CF4B54">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728D9BFF"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3DA67B80" w14:textId="77777777" w:rsidR="00EA5719" w:rsidRPr="00CF4B54" w:rsidRDefault="00EA5719" w:rsidP="00072F54">
            <w:pPr>
              <w:contextualSpacing/>
              <w:jc w:val="both"/>
              <w:rPr>
                <w:sz w:val="20"/>
                <w:szCs w:val="20"/>
              </w:rPr>
            </w:pPr>
            <w:r w:rsidRPr="00CF4B54">
              <w:rPr>
                <w:rFonts w:hint="eastAsia"/>
                <w:sz w:val="20"/>
                <w:szCs w:val="20"/>
              </w:rPr>
              <w:t>中津小学校</w:t>
            </w:r>
          </w:p>
        </w:tc>
        <w:tc>
          <w:tcPr>
            <w:tcW w:w="2942" w:type="dxa"/>
            <w:tcBorders>
              <w:top w:val="nil"/>
              <w:left w:val="single" w:sz="4" w:space="0" w:color="000000"/>
              <w:bottom w:val="single" w:sz="4" w:space="0" w:color="000000"/>
              <w:right w:val="nil"/>
            </w:tcBorders>
            <w:shd w:val="clear" w:color="auto" w:fill="auto"/>
            <w:vAlign w:val="center"/>
            <w:hideMark/>
          </w:tcPr>
          <w:p w14:paraId="36DCACB3" w14:textId="0D000970" w:rsidR="00EA5719" w:rsidRPr="00CF4B54" w:rsidRDefault="00EA5719" w:rsidP="00072F54">
            <w:pPr>
              <w:contextualSpacing/>
              <w:jc w:val="both"/>
              <w:rPr>
                <w:sz w:val="20"/>
                <w:szCs w:val="20"/>
              </w:rPr>
            </w:pPr>
            <w:r w:rsidRPr="00CF4B54">
              <w:rPr>
                <w:rFonts w:hint="eastAsia"/>
                <w:sz w:val="20"/>
                <w:szCs w:val="20"/>
              </w:rPr>
              <w:t>北区中津３－</w:t>
            </w:r>
            <w:r w:rsidR="00A0070B">
              <w:rPr>
                <w:rFonts w:hint="eastAsia"/>
                <w:sz w:val="20"/>
                <w:szCs w:val="20"/>
              </w:rPr>
              <w:t>34</w:t>
            </w:r>
            <w:r w:rsidRPr="00CF4B54">
              <w:rPr>
                <w:rFonts w:hint="eastAsia"/>
                <w:sz w:val="20"/>
                <w:szCs w:val="20"/>
              </w:rPr>
              <w:t>－</w:t>
            </w:r>
            <w:r w:rsidR="00A0070B">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ADA28A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E55FEB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4194B8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9728754"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49BE77D5" w14:textId="77777777" w:rsidR="00EA5719" w:rsidRPr="003E4505" w:rsidRDefault="00EA5719" w:rsidP="00AD47F5">
            <w:pPr>
              <w:contextualSpacing/>
            </w:pPr>
          </w:p>
        </w:tc>
      </w:tr>
      <w:tr w:rsidR="003B6059" w:rsidRPr="003E4505" w14:paraId="2434578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E6D2576" w14:textId="77777777" w:rsidR="00EA5719" w:rsidRPr="00CF4B54" w:rsidRDefault="00EA5719" w:rsidP="00072F54">
            <w:pPr>
              <w:contextualSpacing/>
              <w:jc w:val="both"/>
              <w:rPr>
                <w:sz w:val="20"/>
                <w:szCs w:val="20"/>
              </w:rPr>
            </w:pPr>
            <w:r w:rsidRPr="00CF4B54">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6C4302D8"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61D116B9" w14:textId="77777777" w:rsidR="00EA5719" w:rsidRPr="00CF4B54" w:rsidRDefault="00EA5719" w:rsidP="00072F54">
            <w:pPr>
              <w:contextualSpacing/>
              <w:jc w:val="both"/>
              <w:rPr>
                <w:sz w:val="20"/>
                <w:szCs w:val="20"/>
              </w:rPr>
            </w:pPr>
            <w:r w:rsidRPr="00CF4B54">
              <w:rPr>
                <w:rFonts w:hint="eastAsia"/>
                <w:sz w:val="20"/>
                <w:szCs w:val="20"/>
              </w:rPr>
              <w:t>大淀小学校</w:t>
            </w:r>
          </w:p>
        </w:tc>
        <w:tc>
          <w:tcPr>
            <w:tcW w:w="2942" w:type="dxa"/>
            <w:tcBorders>
              <w:top w:val="nil"/>
              <w:left w:val="single" w:sz="4" w:space="0" w:color="000000"/>
              <w:bottom w:val="single" w:sz="4" w:space="0" w:color="000000"/>
              <w:right w:val="nil"/>
            </w:tcBorders>
            <w:shd w:val="clear" w:color="auto" w:fill="auto"/>
            <w:vAlign w:val="center"/>
            <w:hideMark/>
          </w:tcPr>
          <w:p w14:paraId="2D619398" w14:textId="35D2305A" w:rsidR="00EA5719" w:rsidRPr="00CF4B54" w:rsidRDefault="00EA5719" w:rsidP="00072F54">
            <w:pPr>
              <w:contextualSpacing/>
              <w:jc w:val="both"/>
              <w:rPr>
                <w:sz w:val="20"/>
                <w:szCs w:val="20"/>
              </w:rPr>
            </w:pPr>
            <w:r w:rsidRPr="00CF4B54">
              <w:rPr>
                <w:rFonts w:hint="eastAsia"/>
                <w:sz w:val="20"/>
                <w:szCs w:val="20"/>
              </w:rPr>
              <w:t>北区大淀中４－</w:t>
            </w:r>
            <w:r w:rsidR="00A0070B">
              <w:rPr>
                <w:rFonts w:hint="eastAsia"/>
                <w:sz w:val="20"/>
                <w:szCs w:val="20"/>
              </w:rPr>
              <w:t>10</w:t>
            </w:r>
            <w:r w:rsidRPr="00CF4B54">
              <w:rPr>
                <w:rFonts w:hint="eastAsia"/>
                <w:sz w:val="20"/>
                <w:szCs w:val="20"/>
              </w:rPr>
              <w:t>－</w:t>
            </w:r>
            <w:r w:rsidR="00A0070B">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36806A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8D35B95"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F6D17B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734280B" w14:textId="77777777" w:rsidR="00EA5719" w:rsidRPr="00CF4B54" w:rsidRDefault="00EA5719" w:rsidP="003B6059">
            <w:pPr>
              <w:contextualSpacing/>
              <w:jc w:val="right"/>
              <w:rPr>
                <w:sz w:val="20"/>
                <w:szCs w:val="20"/>
              </w:rPr>
            </w:pPr>
            <w:r w:rsidRPr="00CF4B54">
              <w:rPr>
                <w:rFonts w:hint="eastAsia"/>
                <w:sz w:val="20"/>
                <w:szCs w:val="20"/>
              </w:rPr>
              <w:t>556.85</w:t>
            </w:r>
          </w:p>
        </w:tc>
        <w:tc>
          <w:tcPr>
            <w:tcW w:w="3437" w:type="dxa"/>
            <w:tcBorders>
              <w:top w:val="nil"/>
              <w:left w:val="nil"/>
              <w:bottom w:val="nil"/>
              <w:right w:val="nil"/>
            </w:tcBorders>
            <w:shd w:val="clear" w:color="auto" w:fill="auto"/>
            <w:noWrap/>
            <w:vAlign w:val="center"/>
            <w:hideMark/>
          </w:tcPr>
          <w:p w14:paraId="46F0F002" w14:textId="77777777" w:rsidR="00EA5719" w:rsidRPr="003E4505" w:rsidRDefault="00EA5719" w:rsidP="00AD47F5">
            <w:pPr>
              <w:contextualSpacing/>
            </w:pPr>
          </w:p>
        </w:tc>
      </w:tr>
      <w:tr w:rsidR="003B6059" w:rsidRPr="003E4505" w14:paraId="469B885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70F28AC" w14:textId="77777777" w:rsidR="00EA5719" w:rsidRPr="00CF4B54" w:rsidRDefault="00EA5719" w:rsidP="00072F54">
            <w:pPr>
              <w:contextualSpacing/>
              <w:jc w:val="both"/>
              <w:rPr>
                <w:sz w:val="20"/>
                <w:szCs w:val="20"/>
              </w:rPr>
            </w:pPr>
            <w:r w:rsidRPr="00CF4B54">
              <w:rPr>
                <w:rFonts w:hint="eastAsia"/>
                <w:sz w:val="20"/>
                <w:szCs w:val="20"/>
              </w:rPr>
              <w:t>9</w:t>
            </w:r>
          </w:p>
        </w:tc>
        <w:tc>
          <w:tcPr>
            <w:tcW w:w="975" w:type="dxa"/>
            <w:tcBorders>
              <w:top w:val="nil"/>
              <w:left w:val="nil"/>
              <w:bottom w:val="single" w:sz="4" w:space="0" w:color="000000"/>
              <w:right w:val="nil"/>
            </w:tcBorders>
            <w:shd w:val="clear" w:color="auto" w:fill="auto"/>
            <w:vAlign w:val="center"/>
            <w:hideMark/>
          </w:tcPr>
          <w:p w14:paraId="6B97F24C"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3F374712" w14:textId="77777777" w:rsidR="00EA5719" w:rsidRPr="00CF4B54" w:rsidRDefault="00EA5719" w:rsidP="00072F54">
            <w:pPr>
              <w:contextualSpacing/>
              <w:jc w:val="both"/>
              <w:rPr>
                <w:sz w:val="20"/>
                <w:szCs w:val="20"/>
              </w:rPr>
            </w:pPr>
            <w:r w:rsidRPr="00CF4B54">
              <w:rPr>
                <w:rFonts w:hint="eastAsia"/>
                <w:sz w:val="20"/>
                <w:szCs w:val="20"/>
              </w:rPr>
              <w:t>豊仁小学校</w:t>
            </w:r>
          </w:p>
        </w:tc>
        <w:tc>
          <w:tcPr>
            <w:tcW w:w="2942" w:type="dxa"/>
            <w:tcBorders>
              <w:top w:val="nil"/>
              <w:left w:val="single" w:sz="4" w:space="0" w:color="000000"/>
              <w:bottom w:val="single" w:sz="4" w:space="0" w:color="000000"/>
              <w:right w:val="nil"/>
            </w:tcBorders>
            <w:shd w:val="clear" w:color="auto" w:fill="auto"/>
            <w:vAlign w:val="center"/>
            <w:hideMark/>
          </w:tcPr>
          <w:p w14:paraId="46AE41F3" w14:textId="3C916CAA" w:rsidR="00EA5719" w:rsidRPr="00CF4B54" w:rsidRDefault="00EA5719" w:rsidP="00072F54">
            <w:pPr>
              <w:contextualSpacing/>
              <w:jc w:val="both"/>
              <w:rPr>
                <w:sz w:val="20"/>
                <w:szCs w:val="20"/>
              </w:rPr>
            </w:pPr>
            <w:r w:rsidRPr="00CF4B54">
              <w:rPr>
                <w:rFonts w:hint="eastAsia"/>
                <w:sz w:val="20"/>
                <w:szCs w:val="20"/>
              </w:rPr>
              <w:t>北区長柄西２－６－</w:t>
            </w:r>
            <w:r w:rsidR="00A0070B">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624DAE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EEE784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D8A1E8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6C11082" w14:textId="77777777" w:rsidR="00EA5719" w:rsidRPr="00CF4B54" w:rsidRDefault="00EA5719" w:rsidP="003B6059">
            <w:pPr>
              <w:contextualSpacing/>
              <w:jc w:val="right"/>
              <w:rPr>
                <w:sz w:val="20"/>
                <w:szCs w:val="20"/>
              </w:rPr>
            </w:pPr>
            <w:r w:rsidRPr="00CF4B54">
              <w:rPr>
                <w:rFonts w:hint="eastAsia"/>
                <w:sz w:val="20"/>
                <w:szCs w:val="20"/>
              </w:rPr>
              <w:t>652.62</w:t>
            </w:r>
          </w:p>
        </w:tc>
        <w:tc>
          <w:tcPr>
            <w:tcW w:w="3437" w:type="dxa"/>
            <w:tcBorders>
              <w:top w:val="nil"/>
              <w:left w:val="nil"/>
              <w:bottom w:val="nil"/>
              <w:right w:val="nil"/>
            </w:tcBorders>
            <w:shd w:val="clear" w:color="auto" w:fill="auto"/>
            <w:noWrap/>
            <w:vAlign w:val="center"/>
            <w:hideMark/>
          </w:tcPr>
          <w:p w14:paraId="77A3164D" w14:textId="77777777" w:rsidR="00EA5719" w:rsidRPr="003E4505" w:rsidRDefault="00EA5719" w:rsidP="00AD47F5">
            <w:pPr>
              <w:contextualSpacing/>
            </w:pPr>
          </w:p>
        </w:tc>
      </w:tr>
      <w:tr w:rsidR="003B6059" w:rsidRPr="003E4505" w14:paraId="67C01AE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7C9B7D6" w14:textId="77777777" w:rsidR="00EA5719" w:rsidRPr="00CF4B54" w:rsidRDefault="00EA5719" w:rsidP="00072F54">
            <w:pPr>
              <w:contextualSpacing/>
              <w:jc w:val="both"/>
              <w:rPr>
                <w:sz w:val="20"/>
                <w:szCs w:val="20"/>
              </w:rPr>
            </w:pPr>
            <w:r w:rsidRPr="00CF4B54">
              <w:rPr>
                <w:rFonts w:hint="eastAsia"/>
                <w:sz w:val="20"/>
                <w:szCs w:val="20"/>
              </w:rPr>
              <w:t>10</w:t>
            </w:r>
          </w:p>
        </w:tc>
        <w:tc>
          <w:tcPr>
            <w:tcW w:w="975" w:type="dxa"/>
            <w:tcBorders>
              <w:top w:val="nil"/>
              <w:left w:val="nil"/>
              <w:bottom w:val="single" w:sz="4" w:space="0" w:color="000000"/>
              <w:right w:val="nil"/>
            </w:tcBorders>
            <w:shd w:val="clear" w:color="auto" w:fill="auto"/>
            <w:vAlign w:val="center"/>
            <w:hideMark/>
          </w:tcPr>
          <w:p w14:paraId="709E64DB"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079016C7" w14:textId="77777777" w:rsidR="00EA5719" w:rsidRPr="00CF4B54" w:rsidRDefault="00EA5719" w:rsidP="00072F54">
            <w:pPr>
              <w:contextualSpacing/>
              <w:jc w:val="both"/>
              <w:rPr>
                <w:sz w:val="20"/>
                <w:szCs w:val="20"/>
              </w:rPr>
            </w:pPr>
            <w:r w:rsidRPr="00CF4B54">
              <w:rPr>
                <w:rFonts w:hint="eastAsia"/>
                <w:sz w:val="20"/>
                <w:szCs w:val="20"/>
              </w:rPr>
              <w:t>豊崎小学校</w:t>
            </w:r>
          </w:p>
        </w:tc>
        <w:tc>
          <w:tcPr>
            <w:tcW w:w="2942" w:type="dxa"/>
            <w:tcBorders>
              <w:top w:val="nil"/>
              <w:left w:val="single" w:sz="4" w:space="0" w:color="000000"/>
              <w:bottom w:val="single" w:sz="4" w:space="0" w:color="000000"/>
              <w:right w:val="nil"/>
            </w:tcBorders>
            <w:shd w:val="clear" w:color="auto" w:fill="auto"/>
            <w:vAlign w:val="center"/>
            <w:hideMark/>
          </w:tcPr>
          <w:p w14:paraId="3DC69574" w14:textId="77777777" w:rsidR="00EA5719" w:rsidRPr="00CF4B54" w:rsidRDefault="00EA5719" w:rsidP="00072F54">
            <w:pPr>
              <w:contextualSpacing/>
              <w:jc w:val="both"/>
              <w:rPr>
                <w:sz w:val="20"/>
                <w:szCs w:val="20"/>
              </w:rPr>
            </w:pPr>
            <w:r w:rsidRPr="00CF4B54">
              <w:rPr>
                <w:rFonts w:hint="eastAsia"/>
                <w:sz w:val="20"/>
                <w:szCs w:val="20"/>
              </w:rPr>
              <w:t>北区豊崎４－５－９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6604FB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7DF11B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3B8A64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DD0B09D"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2A144C4E" w14:textId="77777777" w:rsidR="00EA5719" w:rsidRPr="003E4505" w:rsidRDefault="00EA5719" w:rsidP="00AD47F5">
            <w:pPr>
              <w:contextualSpacing/>
            </w:pPr>
          </w:p>
        </w:tc>
      </w:tr>
      <w:tr w:rsidR="003B6059" w:rsidRPr="003E4505" w14:paraId="1DE71D5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FD6316B" w14:textId="77777777" w:rsidR="00EA5719" w:rsidRPr="00CF4B54" w:rsidRDefault="00EA5719" w:rsidP="00072F54">
            <w:pPr>
              <w:contextualSpacing/>
              <w:jc w:val="both"/>
              <w:rPr>
                <w:sz w:val="20"/>
                <w:szCs w:val="20"/>
              </w:rPr>
            </w:pPr>
            <w:r w:rsidRPr="00CF4B54">
              <w:rPr>
                <w:rFonts w:hint="eastAsia"/>
                <w:sz w:val="20"/>
                <w:szCs w:val="20"/>
              </w:rPr>
              <w:t>11</w:t>
            </w:r>
          </w:p>
        </w:tc>
        <w:tc>
          <w:tcPr>
            <w:tcW w:w="975" w:type="dxa"/>
            <w:tcBorders>
              <w:top w:val="nil"/>
              <w:left w:val="nil"/>
              <w:bottom w:val="single" w:sz="4" w:space="0" w:color="000000"/>
              <w:right w:val="nil"/>
            </w:tcBorders>
            <w:shd w:val="clear" w:color="auto" w:fill="auto"/>
            <w:vAlign w:val="center"/>
            <w:hideMark/>
          </w:tcPr>
          <w:p w14:paraId="6732B39B"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F212411" w14:textId="77777777" w:rsidR="00EA5719" w:rsidRPr="00CF4B54" w:rsidRDefault="00EA5719" w:rsidP="00072F54">
            <w:pPr>
              <w:contextualSpacing/>
              <w:jc w:val="both"/>
              <w:rPr>
                <w:sz w:val="20"/>
                <w:szCs w:val="20"/>
              </w:rPr>
            </w:pPr>
            <w:r w:rsidRPr="00CF4B54">
              <w:rPr>
                <w:rFonts w:hint="eastAsia"/>
                <w:sz w:val="20"/>
                <w:szCs w:val="20"/>
              </w:rPr>
              <w:t>扇町小学校</w:t>
            </w:r>
          </w:p>
        </w:tc>
        <w:tc>
          <w:tcPr>
            <w:tcW w:w="2942" w:type="dxa"/>
            <w:tcBorders>
              <w:top w:val="nil"/>
              <w:left w:val="single" w:sz="4" w:space="0" w:color="000000"/>
              <w:bottom w:val="single" w:sz="4" w:space="0" w:color="000000"/>
              <w:right w:val="nil"/>
            </w:tcBorders>
            <w:shd w:val="clear" w:color="auto" w:fill="auto"/>
            <w:vAlign w:val="center"/>
            <w:hideMark/>
          </w:tcPr>
          <w:p w14:paraId="55716316" w14:textId="153A9EB6" w:rsidR="00EA5719" w:rsidRPr="00CF4B54" w:rsidRDefault="00EA5719" w:rsidP="00072F54">
            <w:pPr>
              <w:contextualSpacing/>
              <w:jc w:val="both"/>
              <w:rPr>
                <w:sz w:val="20"/>
                <w:szCs w:val="20"/>
              </w:rPr>
            </w:pPr>
            <w:r w:rsidRPr="00CF4B54">
              <w:rPr>
                <w:rFonts w:hint="eastAsia"/>
                <w:sz w:val="20"/>
                <w:szCs w:val="20"/>
              </w:rPr>
              <w:t>北区扇町２－７－</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F324B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FD3BB7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8CBDFB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51F8FF"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23CA2B2D" w14:textId="77777777" w:rsidR="00EA5719" w:rsidRPr="003E4505" w:rsidRDefault="00EA5719" w:rsidP="00AD47F5">
            <w:pPr>
              <w:contextualSpacing/>
            </w:pPr>
          </w:p>
        </w:tc>
      </w:tr>
      <w:tr w:rsidR="003B6059" w:rsidRPr="003E4505" w14:paraId="5BE056C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5D4ABA" w14:textId="77777777" w:rsidR="00EA5719" w:rsidRPr="00CF4B54" w:rsidRDefault="00EA5719" w:rsidP="00072F54">
            <w:pPr>
              <w:contextualSpacing/>
              <w:jc w:val="both"/>
              <w:rPr>
                <w:sz w:val="20"/>
                <w:szCs w:val="20"/>
              </w:rPr>
            </w:pPr>
            <w:r w:rsidRPr="00CF4B54">
              <w:rPr>
                <w:rFonts w:hint="eastAsia"/>
                <w:sz w:val="20"/>
                <w:szCs w:val="20"/>
              </w:rPr>
              <w:t>12</w:t>
            </w:r>
          </w:p>
        </w:tc>
        <w:tc>
          <w:tcPr>
            <w:tcW w:w="975" w:type="dxa"/>
            <w:tcBorders>
              <w:top w:val="nil"/>
              <w:left w:val="nil"/>
              <w:bottom w:val="single" w:sz="4" w:space="0" w:color="000000"/>
              <w:right w:val="nil"/>
            </w:tcBorders>
            <w:shd w:val="clear" w:color="auto" w:fill="auto"/>
            <w:vAlign w:val="center"/>
            <w:hideMark/>
          </w:tcPr>
          <w:p w14:paraId="04089D49"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5986B995" w14:textId="77777777" w:rsidR="00EA5719" w:rsidRPr="00CF4B54" w:rsidRDefault="00EA5719" w:rsidP="00072F54">
            <w:pPr>
              <w:contextualSpacing/>
              <w:jc w:val="both"/>
              <w:rPr>
                <w:sz w:val="20"/>
                <w:szCs w:val="20"/>
              </w:rPr>
            </w:pPr>
            <w:r w:rsidRPr="00CF4B54">
              <w:rPr>
                <w:rFonts w:hint="eastAsia"/>
                <w:sz w:val="20"/>
                <w:szCs w:val="20"/>
              </w:rPr>
              <w:t>桜宮小学校</w:t>
            </w:r>
          </w:p>
        </w:tc>
        <w:tc>
          <w:tcPr>
            <w:tcW w:w="2942" w:type="dxa"/>
            <w:tcBorders>
              <w:top w:val="nil"/>
              <w:left w:val="single" w:sz="4" w:space="0" w:color="000000"/>
              <w:bottom w:val="single" w:sz="4" w:space="0" w:color="000000"/>
              <w:right w:val="nil"/>
            </w:tcBorders>
            <w:shd w:val="clear" w:color="auto" w:fill="auto"/>
            <w:vAlign w:val="center"/>
            <w:hideMark/>
          </w:tcPr>
          <w:p w14:paraId="208A6E96" w14:textId="7AF96479" w:rsidR="00EA5719" w:rsidRPr="00CF4B54" w:rsidRDefault="00EA5719" w:rsidP="00072F54">
            <w:pPr>
              <w:contextualSpacing/>
              <w:jc w:val="both"/>
              <w:rPr>
                <w:sz w:val="20"/>
                <w:szCs w:val="20"/>
              </w:rPr>
            </w:pPr>
            <w:r w:rsidRPr="00CF4B54">
              <w:rPr>
                <w:rFonts w:hint="eastAsia"/>
                <w:sz w:val="20"/>
                <w:szCs w:val="20"/>
              </w:rPr>
              <w:t>都島区東野田町１－</w:t>
            </w:r>
            <w:r w:rsidR="00A0070B">
              <w:rPr>
                <w:rFonts w:hint="eastAsia"/>
                <w:sz w:val="20"/>
                <w:szCs w:val="20"/>
              </w:rPr>
              <w:t>10</w:t>
            </w:r>
            <w:r w:rsidRPr="00CF4B54">
              <w:rPr>
                <w:rFonts w:hint="eastAsia"/>
                <w:sz w:val="20"/>
                <w:szCs w:val="20"/>
              </w:rPr>
              <w:t>－</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C121B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3776A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7CF79D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D83495C" w14:textId="77777777" w:rsidR="00EA5719" w:rsidRPr="00CF4B54" w:rsidRDefault="00EA5719" w:rsidP="003B6059">
            <w:pPr>
              <w:contextualSpacing/>
              <w:jc w:val="right"/>
              <w:rPr>
                <w:sz w:val="20"/>
                <w:szCs w:val="20"/>
              </w:rPr>
            </w:pPr>
            <w:r w:rsidRPr="00CF4B54">
              <w:rPr>
                <w:rFonts w:hint="eastAsia"/>
                <w:sz w:val="20"/>
                <w:szCs w:val="20"/>
              </w:rPr>
              <w:t>601.04</w:t>
            </w:r>
          </w:p>
        </w:tc>
        <w:tc>
          <w:tcPr>
            <w:tcW w:w="3437" w:type="dxa"/>
            <w:tcBorders>
              <w:top w:val="nil"/>
              <w:left w:val="nil"/>
              <w:bottom w:val="nil"/>
              <w:right w:val="nil"/>
            </w:tcBorders>
            <w:shd w:val="clear" w:color="auto" w:fill="auto"/>
            <w:noWrap/>
            <w:vAlign w:val="center"/>
            <w:hideMark/>
          </w:tcPr>
          <w:p w14:paraId="30A24290" w14:textId="77777777" w:rsidR="00EA5719" w:rsidRPr="003E4505" w:rsidRDefault="00EA5719" w:rsidP="00AD47F5">
            <w:pPr>
              <w:contextualSpacing/>
            </w:pPr>
          </w:p>
        </w:tc>
      </w:tr>
      <w:tr w:rsidR="003B6059" w:rsidRPr="003E4505" w14:paraId="402D3E4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86D8FD8" w14:textId="77777777" w:rsidR="00EA5719" w:rsidRPr="00CF4B54" w:rsidRDefault="00EA5719" w:rsidP="00072F54">
            <w:pPr>
              <w:contextualSpacing/>
              <w:jc w:val="both"/>
              <w:rPr>
                <w:sz w:val="20"/>
                <w:szCs w:val="20"/>
              </w:rPr>
            </w:pPr>
            <w:r w:rsidRPr="00CF4B54">
              <w:rPr>
                <w:rFonts w:hint="eastAsia"/>
                <w:sz w:val="20"/>
                <w:szCs w:val="20"/>
              </w:rPr>
              <w:t>13</w:t>
            </w:r>
          </w:p>
        </w:tc>
        <w:tc>
          <w:tcPr>
            <w:tcW w:w="975" w:type="dxa"/>
            <w:tcBorders>
              <w:top w:val="nil"/>
              <w:left w:val="nil"/>
              <w:bottom w:val="single" w:sz="4" w:space="0" w:color="000000"/>
              <w:right w:val="nil"/>
            </w:tcBorders>
            <w:shd w:val="clear" w:color="auto" w:fill="auto"/>
            <w:vAlign w:val="center"/>
            <w:hideMark/>
          </w:tcPr>
          <w:p w14:paraId="2E3427DD"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21EA0D52" w14:textId="77777777" w:rsidR="00EA5719" w:rsidRPr="00CF4B54" w:rsidRDefault="00EA5719" w:rsidP="00072F54">
            <w:pPr>
              <w:contextualSpacing/>
              <w:jc w:val="both"/>
              <w:rPr>
                <w:sz w:val="20"/>
                <w:szCs w:val="20"/>
              </w:rPr>
            </w:pPr>
            <w:r w:rsidRPr="00CF4B54">
              <w:rPr>
                <w:rFonts w:hint="eastAsia"/>
                <w:sz w:val="20"/>
                <w:szCs w:val="20"/>
              </w:rPr>
              <w:t>中野小学校</w:t>
            </w:r>
          </w:p>
        </w:tc>
        <w:tc>
          <w:tcPr>
            <w:tcW w:w="2942" w:type="dxa"/>
            <w:tcBorders>
              <w:top w:val="nil"/>
              <w:left w:val="single" w:sz="4" w:space="0" w:color="000000"/>
              <w:bottom w:val="single" w:sz="4" w:space="0" w:color="000000"/>
              <w:right w:val="nil"/>
            </w:tcBorders>
            <w:shd w:val="clear" w:color="auto" w:fill="auto"/>
            <w:vAlign w:val="center"/>
            <w:hideMark/>
          </w:tcPr>
          <w:p w14:paraId="2B0DD9EF" w14:textId="4104BA21" w:rsidR="00EA5719" w:rsidRPr="00CF4B54" w:rsidRDefault="00EA5719" w:rsidP="00072F54">
            <w:pPr>
              <w:contextualSpacing/>
              <w:jc w:val="both"/>
              <w:rPr>
                <w:sz w:val="20"/>
                <w:szCs w:val="20"/>
              </w:rPr>
            </w:pPr>
            <w:r w:rsidRPr="00CF4B54">
              <w:rPr>
                <w:rFonts w:hint="eastAsia"/>
                <w:sz w:val="20"/>
                <w:szCs w:val="20"/>
              </w:rPr>
              <w:t>都島区中野町３－</w:t>
            </w:r>
            <w:r w:rsidR="00A0070B">
              <w:rPr>
                <w:rFonts w:hint="eastAsia"/>
                <w:sz w:val="20"/>
                <w:szCs w:val="20"/>
              </w:rPr>
              <w:t>10</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D6E62D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ED1C03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FC80B7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86BEBDA"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F440980" w14:textId="77777777" w:rsidR="00EA5719" w:rsidRPr="003E4505" w:rsidRDefault="00EA5719" w:rsidP="00AD47F5">
            <w:pPr>
              <w:contextualSpacing/>
            </w:pPr>
          </w:p>
        </w:tc>
      </w:tr>
      <w:tr w:rsidR="003B6059" w:rsidRPr="003E4505" w14:paraId="000D767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2BB0E46" w14:textId="77777777" w:rsidR="00EA5719" w:rsidRPr="00CF4B54" w:rsidRDefault="00EA5719" w:rsidP="00072F54">
            <w:pPr>
              <w:contextualSpacing/>
              <w:jc w:val="both"/>
              <w:rPr>
                <w:sz w:val="20"/>
                <w:szCs w:val="20"/>
              </w:rPr>
            </w:pPr>
            <w:r w:rsidRPr="00CF4B54">
              <w:rPr>
                <w:rFonts w:hint="eastAsia"/>
                <w:sz w:val="20"/>
                <w:szCs w:val="20"/>
              </w:rPr>
              <w:t>14</w:t>
            </w:r>
          </w:p>
        </w:tc>
        <w:tc>
          <w:tcPr>
            <w:tcW w:w="975" w:type="dxa"/>
            <w:tcBorders>
              <w:top w:val="nil"/>
              <w:left w:val="nil"/>
              <w:bottom w:val="single" w:sz="4" w:space="0" w:color="000000"/>
              <w:right w:val="nil"/>
            </w:tcBorders>
            <w:shd w:val="clear" w:color="auto" w:fill="auto"/>
            <w:vAlign w:val="center"/>
            <w:hideMark/>
          </w:tcPr>
          <w:p w14:paraId="7D1F5D28"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3745BD8B" w14:textId="77777777" w:rsidR="00EA5719" w:rsidRPr="00CF4B54" w:rsidRDefault="00EA5719" w:rsidP="00072F54">
            <w:pPr>
              <w:contextualSpacing/>
              <w:jc w:val="both"/>
              <w:rPr>
                <w:sz w:val="20"/>
                <w:szCs w:val="20"/>
              </w:rPr>
            </w:pPr>
            <w:r w:rsidRPr="00CF4B54">
              <w:rPr>
                <w:rFonts w:hint="eastAsia"/>
                <w:sz w:val="20"/>
                <w:szCs w:val="20"/>
              </w:rPr>
              <w:t>高倉小学校</w:t>
            </w:r>
          </w:p>
        </w:tc>
        <w:tc>
          <w:tcPr>
            <w:tcW w:w="2942" w:type="dxa"/>
            <w:tcBorders>
              <w:top w:val="nil"/>
              <w:left w:val="single" w:sz="4" w:space="0" w:color="000000"/>
              <w:bottom w:val="single" w:sz="4" w:space="0" w:color="000000"/>
              <w:right w:val="nil"/>
            </w:tcBorders>
            <w:shd w:val="clear" w:color="auto" w:fill="auto"/>
            <w:vAlign w:val="center"/>
            <w:hideMark/>
          </w:tcPr>
          <w:p w14:paraId="09855AA3" w14:textId="606C1669" w:rsidR="00EA5719" w:rsidRPr="00CF4B54" w:rsidRDefault="00EA5719" w:rsidP="00072F54">
            <w:pPr>
              <w:contextualSpacing/>
              <w:jc w:val="both"/>
              <w:rPr>
                <w:sz w:val="20"/>
                <w:szCs w:val="20"/>
              </w:rPr>
            </w:pPr>
            <w:r w:rsidRPr="00CF4B54">
              <w:rPr>
                <w:rFonts w:hint="eastAsia"/>
                <w:sz w:val="20"/>
                <w:szCs w:val="20"/>
              </w:rPr>
              <w:t>都島区高倉町３－３－</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F2CA39"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0C44D09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702E93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B93A25" w14:textId="77777777" w:rsidR="00EA5719" w:rsidRPr="00CF4B54" w:rsidRDefault="00EA5719" w:rsidP="003B6059">
            <w:pPr>
              <w:contextualSpacing/>
              <w:jc w:val="right"/>
              <w:rPr>
                <w:sz w:val="20"/>
                <w:szCs w:val="20"/>
              </w:rPr>
            </w:pPr>
            <w:r w:rsidRPr="00CF4B54">
              <w:rPr>
                <w:rFonts w:hint="eastAsia"/>
                <w:sz w:val="20"/>
                <w:szCs w:val="20"/>
              </w:rPr>
              <w:t>646.07</w:t>
            </w:r>
          </w:p>
        </w:tc>
        <w:tc>
          <w:tcPr>
            <w:tcW w:w="3437" w:type="dxa"/>
            <w:tcBorders>
              <w:top w:val="nil"/>
              <w:left w:val="nil"/>
              <w:bottom w:val="nil"/>
              <w:right w:val="nil"/>
            </w:tcBorders>
            <w:shd w:val="clear" w:color="auto" w:fill="auto"/>
            <w:noWrap/>
            <w:vAlign w:val="center"/>
            <w:hideMark/>
          </w:tcPr>
          <w:p w14:paraId="3DF87781" w14:textId="77777777" w:rsidR="00EA5719" w:rsidRPr="003E4505" w:rsidRDefault="00EA5719" w:rsidP="00AD47F5">
            <w:pPr>
              <w:contextualSpacing/>
            </w:pPr>
          </w:p>
        </w:tc>
      </w:tr>
      <w:tr w:rsidR="003B6059" w:rsidRPr="003E4505" w14:paraId="734F590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F859A14" w14:textId="77777777" w:rsidR="00EA5719" w:rsidRPr="00CF4B54" w:rsidRDefault="00EA5719" w:rsidP="00072F54">
            <w:pPr>
              <w:contextualSpacing/>
              <w:jc w:val="both"/>
              <w:rPr>
                <w:sz w:val="20"/>
                <w:szCs w:val="20"/>
              </w:rPr>
            </w:pPr>
            <w:r w:rsidRPr="00CF4B54">
              <w:rPr>
                <w:rFonts w:hint="eastAsia"/>
                <w:sz w:val="20"/>
                <w:szCs w:val="20"/>
              </w:rPr>
              <w:t>15</w:t>
            </w:r>
          </w:p>
        </w:tc>
        <w:tc>
          <w:tcPr>
            <w:tcW w:w="975" w:type="dxa"/>
            <w:tcBorders>
              <w:top w:val="nil"/>
              <w:left w:val="nil"/>
              <w:bottom w:val="single" w:sz="4" w:space="0" w:color="000000"/>
              <w:right w:val="nil"/>
            </w:tcBorders>
            <w:shd w:val="clear" w:color="auto" w:fill="auto"/>
            <w:vAlign w:val="center"/>
            <w:hideMark/>
          </w:tcPr>
          <w:p w14:paraId="6374C09D"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110E3C3A" w14:textId="77777777" w:rsidR="00EA5719" w:rsidRPr="00CF4B54" w:rsidRDefault="00EA5719" w:rsidP="00072F54">
            <w:pPr>
              <w:contextualSpacing/>
              <w:jc w:val="both"/>
              <w:rPr>
                <w:sz w:val="20"/>
                <w:szCs w:val="20"/>
              </w:rPr>
            </w:pPr>
            <w:r w:rsidRPr="00CF4B54">
              <w:rPr>
                <w:rFonts w:hint="eastAsia"/>
                <w:sz w:val="20"/>
                <w:szCs w:val="20"/>
              </w:rPr>
              <w:t>淀川小学校</w:t>
            </w:r>
          </w:p>
        </w:tc>
        <w:tc>
          <w:tcPr>
            <w:tcW w:w="2942" w:type="dxa"/>
            <w:tcBorders>
              <w:top w:val="nil"/>
              <w:left w:val="single" w:sz="4" w:space="0" w:color="000000"/>
              <w:bottom w:val="single" w:sz="4" w:space="0" w:color="000000"/>
              <w:right w:val="nil"/>
            </w:tcBorders>
            <w:shd w:val="clear" w:color="auto" w:fill="auto"/>
            <w:vAlign w:val="center"/>
            <w:hideMark/>
          </w:tcPr>
          <w:p w14:paraId="6A2933D7" w14:textId="663B17AD" w:rsidR="00EA5719" w:rsidRPr="00CF4B54" w:rsidRDefault="00EA5719" w:rsidP="00072F54">
            <w:pPr>
              <w:contextualSpacing/>
              <w:jc w:val="both"/>
              <w:rPr>
                <w:sz w:val="20"/>
                <w:szCs w:val="20"/>
              </w:rPr>
            </w:pPr>
            <w:r w:rsidRPr="00CF4B54">
              <w:rPr>
                <w:rFonts w:hint="eastAsia"/>
                <w:sz w:val="20"/>
                <w:szCs w:val="20"/>
              </w:rPr>
              <w:t>都島区毛馬町３－５－</w:t>
            </w:r>
            <w:r w:rsidR="00A0070B">
              <w:rPr>
                <w:rFonts w:hint="eastAsia"/>
                <w:sz w:val="20"/>
                <w:szCs w:val="20"/>
              </w:rPr>
              <w:t>39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9B6B6D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9139FD"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B6A574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9A2493A" w14:textId="77777777" w:rsidR="00EA5719" w:rsidRPr="00CF4B54" w:rsidRDefault="00EA5719" w:rsidP="003B6059">
            <w:pPr>
              <w:contextualSpacing/>
              <w:jc w:val="right"/>
              <w:rPr>
                <w:sz w:val="20"/>
                <w:szCs w:val="20"/>
              </w:rPr>
            </w:pPr>
            <w:r w:rsidRPr="00CF4B54">
              <w:rPr>
                <w:rFonts w:hint="eastAsia"/>
                <w:sz w:val="20"/>
                <w:szCs w:val="20"/>
              </w:rPr>
              <w:t>698.75</w:t>
            </w:r>
          </w:p>
        </w:tc>
        <w:tc>
          <w:tcPr>
            <w:tcW w:w="3437" w:type="dxa"/>
            <w:tcBorders>
              <w:top w:val="nil"/>
              <w:left w:val="nil"/>
              <w:bottom w:val="nil"/>
              <w:right w:val="nil"/>
            </w:tcBorders>
            <w:shd w:val="clear" w:color="auto" w:fill="auto"/>
            <w:noWrap/>
            <w:vAlign w:val="center"/>
            <w:hideMark/>
          </w:tcPr>
          <w:p w14:paraId="61E041F6" w14:textId="77777777" w:rsidR="00EA5719" w:rsidRPr="003E4505" w:rsidRDefault="00EA5719" w:rsidP="00AD47F5">
            <w:pPr>
              <w:contextualSpacing/>
            </w:pPr>
          </w:p>
        </w:tc>
      </w:tr>
      <w:tr w:rsidR="003B6059" w:rsidRPr="003E4505" w14:paraId="55232F9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163EA6" w14:textId="77777777" w:rsidR="00EA5719" w:rsidRPr="00CF4B54" w:rsidRDefault="00EA5719" w:rsidP="00072F54">
            <w:pPr>
              <w:contextualSpacing/>
              <w:jc w:val="both"/>
              <w:rPr>
                <w:sz w:val="20"/>
                <w:szCs w:val="20"/>
              </w:rPr>
            </w:pPr>
            <w:r w:rsidRPr="00CF4B54">
              <w:rPr>
                <w:rFonts w:hint="eastAsia"/>
                <w:sz w:val="20"/>
                <w:szCs w:val="20"/>
              </w:rPr>
              <w:t>16</w:t>
            </w:r>
          </w:p>
        </w:tc>
        <w:tc>
          <w:tcPr>
            <w:tcW w:w="975" w:type="dxa"/>
            <w:tcBorders>
              <w:top w:val="nil"/>
              <w:left w:val="nil"/>
              <w:bottom w:val="single" w:sz="4" w:space="0" w:color="000000"/>
              <w:right w:val="nil"/>
            </w:tcBorders>
            <w:shd w:val="clear" w:color="auto" w:fill="auto"/>
            <w:vAlign w:val="center"/>
            <w:hideMark/>
          </w:tcPr>
          <w:p w14:paraId="5E6E44A3"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474C155B" w14:textId="77777777" w:rsidR="00EA5719" w:rsidRPr="00CF4B54" w:rsidRDefault="00EA5719" w:rsidP="00072F54">
            <w:pPr>
              <w:contextualSpacing/>
              <w:jc w:val="both"/>
              <w:rPr>
                <w:sz w:val="20"/>
                <w:szCs w:val="20"/>
              </w:rPr>
            </w:pPr>
            <w:r w:rsidRPr="00CF4B54">
              <w:rPr>
                <w:rFonts w:hint="eastAsia"/>
                <w:sz w:val="20"/>
                <w:szCs w:val="20"/>
              </w:rPr>
              <w:t>都島小学校</w:t>
            </w:r>
          </w:p>
        </w:tc>
        <w:tc>
          <w:tcPr>
            <w:tcW w:w="2942" w:type="dxa"/>
            <w:tcBorders>
              <w:top w:val="nil"/>
              <w:left w:val="single" w:sz="4" w:space="0" w:color="000000"/>
              <w:bottom w:val="single" w:sz="4" w:space="0" w:color="000000"/>
              <w:right w:val="nil"/>
            </w:tcBorders>
            <w:shd w:val="clear" w:color="auto" w:fill="auto"/>
            <w:vAlign w:val="center"/>
            <w:hideMark/>
          </w:tcPr>
          <w:p w14:paraId="4CDC0C5D" w14:textId="0ECAE370" w:rsidR="00EA5719" w:rsidRPr="00CF4B54" w:rsidRDefault="00EA5719" w:rsidP="00072F54">
            <w:pPr>
              <w:contextualSpacing/>
              <w:jc w:val="both"/>
              <w:rPr>
                <w:sz w:val="20"/>
                <w:szCs w:val="20"/>
              </w:rPr>
            </w:pPr>
            <w:r w:rsidRPr="00CF4B54">
              <w:rPr>
                <w:rFonts w:hint="eastAsia"/>
                <w:sz w:val="20"/>
                <w:szCs w:val="20"/>
              </w:rPr>
              <w:t>都島区都島本通３－</w:t>
            </w:r>
            <w:r w:rsidR="00A0070B">
              <w:rPr>
                <w:rFonts w:hint="eastAsia"/>
                <w:sz w:val="20"/>
                <w:szCs w:val="20"/>
              </w:rPr>
              <w:t>10</w:t>
            </w:r>
            <w:r w:rsidRPr="00CF4B54">
              <w:rPr>
                <w:rFonts w:hint="eastAsia"/>
                <w:sz w:val="20"/>
                <w:szCs w:val="20"/>
              </w:rPr>
              <w:t>－３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D330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0F80A0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6A631A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0CB6521"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35F362D4" w14:textId="77777777" w:rsidR="00EA5719" w:rsidRPr="003E4505" w:rsidRDefault="00EA5719" w:rsidP="00AD47F5">
            <w:pPr>
              <w:contextualSpacing/>
            </w:pPr>
          </w:p>
        </w:tc>
      </w:tr>
      <w:tr w:rsidR="003B6059" w:rsidRPr="003E4505" w14:paraId="093660E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1E48B44" w14:textId="77777777" w:rsidR="00EA5719" w:rsidRPr="00CF4B54" w:rsidRDefault="00EA5719" w:rsidP="00072F54">
            <w:pPr>
              <w:contextualSpacing/>
              <w:jc w:val="both"/>
              <w:rPr>
                <w:sz w:val="20"/>
                <w:szCs w:val="20"/>
              </w:rPr>
            </w:pPr>
            <w:r w:rsidRPr="00CF4B54">
              <w:rPr>
                <w:rFonts w:hint="eastAsia"/>
                <w:sz w:val="20"/>
                <w:szCs w:val="20"/>
              </w:rPr>
              <w:t>17</w:t>
            </w:r>
          </w:p>
        </w:tc>
        <w:tc>
          <w:tcPr>
            <w:tcW w:w="975" w:type="dxa"/>
            <w:tcBorders>
              <w:top w:val="nil"/>
              <w:left w:val="nil"/>
              <w:bottom w:val="single" w:sz="4" w:space="0" w:color="000000"/>
              <w:right w:val="nil"/>
            </w:tcBorders>
            <w:shd w:val="clear" w:color="auto" w:fill="auto"/>
            <w:vAlign w:val="center"/>
            <w:hideMark/>
          </w:tcPr>
          <w:p w14:paraId="77BF9561"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0BD296BD" w14:textId="77777777" w:rsidR="00EA5719" w:rsidRPr="00CF4B54" w:rsidRDefault="00EA5719" w:rsidP="00072F54">
            <w:pPr>
              <w:contextualSpacing/>
              <w:jc w:val="both"/>
              <w:rPr>
                <w:sz w:val="20"/>
                <w:szCs w:val="20"/>
              </w:rPr>
            </w:pPr>
            <w:r w:rsidRPr="00CF4B54">
              <w:rPr>
                <w:rFonts w:hint="eastAsia"/>
                <w:sz w:val="20"/>
                <w:szCs w:val="20"/>
              </w:rPr>
              <w:t>内代小学校</w:t>
            </w:r>
          </w:p>
        </w:tc>
        <w:tc>
          <w:tcPr>
            <w:tcW w:w="2942" w:type="dxa"/>
            <w:tcBorders>
              <w:top w:val="nil"/>
              <w:left w:val="single" w:sz="4" w:space="0" w:color="000000"/>
              <w:bottom w:val="single" w:sz="4" w:space="0" w:color="000000"/>
              <w:right w:val="nil"/>
            </w:tcBorders>
            <w:shd w:val="clear" w:color="auto" w:fill="auto"/>
            <w:vAlign w:val="center"/>
            <w:hideMark/>
          </w:tcPr>
          <w:p w14:paraId="28ED84BD" w14:textId="77777777" w:rsidR="00EA5719" w:rsidRPr="00CF4B54" w:rsidRDefault="00EA5719" w:rsidP="00072F54">
            <w:pPr>
              <w:contextualSpacing/>
              <w:jc w:val="both"/>
              <w:rPr>
                <w:sz w:val="20"/>
                <w:szCs w:val="20"/>
              </w:rPr>
            </w:pPr>
            <w:r w:rsidRPr="00CF4B54">
              <w:rPr>
                <w:rFonts w:hint="eastAsia"/>
                <w:sz w:val="20"/>
                <w:szCs w:val="20"/>
              </w:rPr>
              <w:t>都島区内代町３－４－６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B0A035A"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0A2F727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947A9E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4DFF3A"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244514A9" w14:textId="77777777" w:rsidR="00EA5719" w:rsidRPr="003E4505" w:rsidRDefault="00EA5719" w:rsidP="00AD47F5">
            <w:pPr>
              <w:contextualSpacing/>
            </w:pPr>
          </w:p>
        </w:tc>
      </w:tr>
      <w:tr w:rsidR="003B6059" w:rsidRPr="003E4505" w14:paraId="689A818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63038AA" w14:textId="77777777" w:rsidR="00EA5719" w:rsidRPr="00CF4B54" w:rsidRDefault="00EA5719" w:rsidP="00072F54">
            <w:pPr>
              <w:contextualSpacing/>
              <w:jc w:val="both"/>
              <w:rPr>
                <w:sz w:val="20"/>
                <w:szCs w:val="20"/>
              </w:rPr>
            </w:pPr>
            <w:r w:rsidRPr="00CF4B54">
              <w:rPr>
                <w:rFonts w:hint="eastAsia"/>
                <w:sz w:val="20"/>
                <w:szCs w:val="20"/>
              </w:rPr>
              <w:t>18</w:t>
            </w:r>
          </w:p>
        </w:tc>
        <w:tc>
          <w:tcPr>
            <w:tcW w:w="975" w:type="dxa"/>
            <w:tcBorders>
              <w:top w:val="nil"/>
              <w:left w:val="nil"/>
              <w:bottom w:val="single" w:sz="4" w:space="0" w:color="000000"/>
              <w:right w:val="nil"/>
            </w:tcBorders>
            <w:shd w:val="clear" w:color="auto" w:fill="auto"/>
            <w:vAlign w:val="center"/>
            <w:hideMark/>
          </w:tcPr>
          <w:p w14:paraId="02FA94D3"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622C0591" w14:textId="77777777" w:rsidR="00EA5719" w:rsidRPr="00CF4B54" w:rsidRDefault="00EA5719" w:rsidP="00072F54">
            <w:pPr>
              <w:contextualSpacing/>
              <w:jc w:val="both"/>
              <w:rPr>
                <w:sz w:val="20"/>
                <w:szCs w:val="20"/>
              </w:rPr>
            </w:pPr>
            <w:r w:rsidRPr="00CF4B54">
              <w:rPr>
                <w:rFonts w:hint="eastAsia"/>
                <w:sz w:val="20"/>
                <w:szCs w:val="20"/>
              </w:rPr>
              <w:t>東都島小学校</w:t>
            </w:r>
          </w:p>
        </w:tc>
        <w:tc>
          <w:tcPr>
            <w:tcW w:w="2942" w:type="dxa"/>
            <w:tcBorders>
              <w:top w:val="nil"/>
              <w:left w:val="single" w:sz="4" w:space="0" w:color="000000"/>
              <w:bottom w:val="single" w:sz="4" w:space="0" w:color="000000"/>
              <w:right w:val="nil"/>
            </w:tcBorders>
            <w:shd w:val="clear" w:color="auto" w:fill="auto"/>
            <w:vAlign w:val="center"/>
            <w:hideMark/>
          </w:tcPr>
          <w:p w14:paraId="4DDE7E3E" w14:textId="6273A32A" w:rsidR="00EA5719" w:rsidRPr="00CF4B54" w:rsidRDefault="00EA5719" w:rsidP="00072F54">
            <w:pPr>
              <w:contextualSpacing/>
              <w:jc w:val="both"/>
              <w:rPr>
                <w:sz w:val="20"/>
                <w:szCs w:val="20"/>
              </w:rPr>
            </w:pPr>
            <w:r w:rsidRPr="00CF4B54">
              <w:rPr>
                <w:rFonts w:hint="eastAsia"/>
                <w:sz w:val="20"/>
                <w:szCs w:val="20"/>
              </w:rPr>
              <w:t>都島区都島本通４－</w:t>
            </w:r>
            <w:r w:rsidR="00A0070B">
              <w:rPr>
                <w:rFonts w:hint="eastAsia"/>
                <w:sz w:val="20"/>
                <w:szCs w:val="20"/>
              </w:rPr>
              <w:t>24</w:t>
            </w:r>
            <w:r w:rsidRPr="00CF4B54">
              <w:rPr>
                <w:rFonts w:hint="eastAsia"/>
                <w:sz w:val="20"/>
                <w:szCs w:val="20"/>
              </w:rPr>
              <w:t>－</w:t>
            </w:r>
            <w:r w:rsidR="00A0070B">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B9DF6F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617ADB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570B6A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01CD93A"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6DC6398B" w14:textId="77777777" w:rsidR="00EA5719" w:rsidRPr="003E4505" w:rsidRDefault="00EA5719" w:rsidP="00AD47F5">
            <w:pPr>
              <w:contextualSpacing/>
            </w:pPr>
          </w:p>
        </w:tc>
      </w:tr>
      <w:tr w:rsidR="003B6059" w:rsidRPr="003E4505" w14:paraId="6004E39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A68262F" w14:textId="77777777" w:rsidR="00EA5719" w:rsidRPr="00CF4B54" w:rsidRDefault="00EA5719" w:rsidP="00072F54">
            <w:pPr>
              <w:contextualSpacing/>
              <w:jc w:val="both"/>
              <w:rPr>
                <w:sz w:val="20"/>
                <w:szCs w:val="20"/>
              </w:rPr>
            </w:pPr>
            <w:r w:rsidRPr="00CF4B54">
              <w:rPr>
                <w:rFonts w:hint="eastAsia"/>
                <w:sz w:val="20"/>
                <w:szCs w:val="20"/>
              </w:rPr>
              <w:t>19</w:t>
            </w:r>
          </w:p>
        </w:tc>
        <w:tc>
          <w:tcPr>
            <w:tcW w:w="975" w:type="dxa"/>
            <w:tcBorders>
              <w:top w:val="nil"/>
              <w:left w:val="nil"/>
              <w:bottom w:val="single" w:sz="4" w:space="0" w:color="000000"/>
              <w:right w:val="nil"/>
            </w:tcBorders>
            <w:shd w:val="clear" w:color="auto" w:fill="auto"/>
            <w:vAlign w:val="center"/>
            <w:hideMark/>
          </w:tcPr>
          <w:p w14:paraId="588DA281"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4CA00900" w14:textId="77777777" w:rsidR="00EA5719" w:rsidRPr="00CF4B54" w:rsidRDefault="00EA5719" w:rsidP="00072F54">
            <w:pPr>
              <w:contextualSpacing/>
              <w:jc w:val="both"/>
              <w:rPr>
                <w:sz w:val="20"/>
                <w:szCs w:val="20"/>
              </w:rPr>
            </w:pPr>
            <w:r w:rsidRPr="00CF4B54">
              <w:rPr>
                <w:rFonts w:hint="eastAsia"/>
                <w:sz w:val="20"/>
                <w:szCs w:val="20"/>
              </w:rPr>
              <w:t>大東小学校</w:t>
            </w:r>
          </w:p>
        </w:tc>
        <w:tc>
          <w:tcPr>
            <w:tcW w:w="2942" w:type="dxa"/>
            <w:tcBorders>
              <w:top w:val="nil"/>
              <w:left w:val="single" w:sz="4" w:space="0" w:color="000000"/>
              <w:bottom w:val="single" w:sz="4" w:space="0" w:color="000000"/>
              <w:right w:val="nil"/>
            </w:tcBorders>
            <w:shd w:val="clear" w:color="auto" w:fill="auto"/>
            <w:vAlign w:val="center"/>
            <w:hideMark/>
          </w:tcPr>
          <w:p w14:paraId="3286328C" w14:textId="7567BBBE" w:rsidR="00EA5719" w:rsidRPr="00CF4B54" w:rsidRDefault="00EA5719" w:rsidP="00072F54">
            <w:pPr>
              <w:contextualSpacing/>
              <w:jc w:val="both"/>
              <w:rPr>
                <w:sz w:val="20"/>
                <w:szCs w:val="20"/>
              </w:rPr>
            </w:pPr>
            <w:r w:rsidRPr="00CF4B54">
              <w:rPr>
                <w:rFonts w:hint="eastAsia"/>
                <w:sz w:val="20"/>
                <w:szCs w:val="20"/>
              </w:rPr>
              <w:t>都島区毛馬町２－</w:t>
            </w:r>
            <w:r w:rsidR="00A0070B">
              <w:rPr>
                <w:rFonts w:hint="eastAsia"/>
                <w:sz w:val="20"/>
                <w:szCs w:val="20"/>
              </w:rPr>
              <w:t>11</w:t>
            </w:r>
            <w:r w:rsidRPr="00CF4B54">
              <w:rPr>
                <w:rFonts w:hint="eastAsia"/>
                <w:sz w:val="20"/>
                <w:szCs w:val="20"/>
              </w:rPr>
              <w:t>－</w:t>
            </w:r>
            <w:r w:rsidR="00A0070B">
              <w:rPr>
                <w:rFonts w:hint="eastAsia"/>
                <w:sz w:val="20"/>
                <w:szCs w:val="20"/>
              </w:rPr>
              <w:t>111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4DEDC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5A747E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D7F332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3D93F46"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105D2298" w14:textId="77777777" w:rsidR="00EA5719" w:rsidRPr="003E4505" w:rsidRDefault="00EA5719" w:rsidP="00AD47F5">
            <w:pPr>
              <w:contextualSpacing/>
            </w:pPr>
          </w:p>
        </w:tc>
      </w:tr>
      <w:tr w:rsidR="003B6059" w:rsidRPr="003E4505" w14:paraId="4366F7D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69C889A" w14:textId="77777777" w:rsidR="00EA5719" w:rsidRPr="00CF4B54" w:rsidRDefault="00EA5719" w:rsidP="00072F54">
            <w:pPr>
              <w:contextualSpacing/>
              <w:jc w:val="both"/>
              <w:rPr>
                <w:sz w:val="20"/>
                <w:szCs w:val="20"/>
              </w:rPr>
            </w:pPr>
            <w:r w:rsidRPr="00CF4B54">
              <w:rPr>
                <w:rFonts w:hint="eastAsia"/>
                <w:sz w:val="20"/>
                <w:szCs w:val="20"/>
              </w:rPr>
              <w:t>20</w:t>
            </w:r>
          </w:p>
        </w:tc>
        <w:tc>
          <w:tcPr>
            <w:tcW w:w="975" w:type="dxa"/>
            <w:tcBorders>
              <w:top w:val="nil"/>
              <w:left w:val="nil"/>
              <w:bottom w:val="single" w:sz="4" w:space="0" w:color="000000"/>
              <w:right w:val="nil"/>
            </w:tcBorders>
            <w:shd w:val="clear" w:color="auto" w:fill="auto"/>
            <w:vAlign w:val="center"/>
            <w:hideMark/>
          </w:tcPr>
          <w:p w14:paraId="2E3146E0"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61B005D0" w14:textId="77777777" w:rsidR="00A07C40" w:rsidRDefault="00EA5719" w:rsidP="00072F54">
            <w:pPr>
              <w:contextualSpacing/>
              <w:jc w:val="both"/>
              <w:rPr>
                <w:sz w:val="20"/>
                <w:szCs w:val="20"/>
              </w:rPr>
            </w:pPr>
            <w:r w:rsidRPr="00CF4B54">
              <w:rPr>
                <w:rFonts w:hint="eastAsia"/>
                <w:sz w:val="20"/>
                <w:szCs w:val="20"/>
              </w:rPr>
              <w:t>友渕小学校</w:t>
            </w:r>
          </w:p>
          <w:p w14:paraId="3378CB6E" w14:textId="1E05DB05" w:rsidR="00EA5719" w:rsidRPr="00CF4B54" w:rsidRDefault="00EA5719" w:rsidP="00072F54">
            <w:pPr>
              <w:contextualSpacing/>
              <w:jc w:val="both"/>
              <w:rPr>
                <w:sz w:val="20"/>
                <w:szCs w:val="20"/>
              </w:rPr>
            </w:pPr>
            <w:r w:rsidRPr="00CF4B54">
              <w:rPr>
                <w:rFonts w:hint="eastAsia"/>
                <w:sz w:val="20"/>
                <w:szCs w:val="20"/>
              </w:rPr>
              <w:t>（本校）</w:t>
            </w:r>
          </w:p>
        </w:tc>
        <w:tc>
          <w:tcPr>
            <w:tcW w:w="2942" w:type="dxa"/>
            <w:tcBorders>
              <w:top w:val="nil"/>
              <w:left w:val="single" w:sz="4" w:space="0" w:color="000000"/>
              <w:bottom w:val="single" w:sz="4" w:space="0" w:color="000000"/>
              <w:right w:val="nil"/>
            </w:tcBorders>
            <w:shd w:val="clear" w:color="auto" w:fill="auto"/>
            <w:vAlign w:val="center"/>
            <w:hideMark/>
          </w:tcPr>
          <w:p w14:paraId="3C20FC73" w14:textId="3795732C" w:rsidR="00EA5719" w:rsidRPr="00CF4B54" w:rsidRDefault="00EA5719" w:rsidP="00072F54">
            <w:pPr>
              <w:contextualSpacing/>
              <w:jc w:val="both"/>
              <w:rPr>
                <w:sz w:val="20"/>
                <w:szCs w:val="20"/>
              </w:rPr>
            </w:pPr>
            <w:r w:rsidRPr="00CF4B54">
              <w:rPr>
                <w:rFonts w:hint="eastAsia"/>
                <w:sz w:val="20"/>
                <w:szCs w:val="20"/>
              </w:rPr>
              <w:t>都島区友渕町１－３－</w:t>
            </w:r>
            <w:r w:rsidR="00A0070B">
              <w:rPr>
                <w:rFonts w:hint="eastAsia"/>
                <w:sz w:val="20"/>
                <w:szCs w:val="20"/>
              </w:rPr>
              <w:t>123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881982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EB7CC5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6C27F9B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A35A36" w14:textId="77777777" w:rsidR="00EA5719" w:rsidRPr="00CF4B54" w:rsidRDefault="00EA5719" w:rsidP="003B6059">
            <w:pPr>
              <w:contextualSpacing/>
              <w:jc w:val="right"/>
              <w:rPr>
                <w:sz w:val="20"/>
                <w:szCs w:val="20"/>
              </w:rPr>
            </w:pPr>
            <w:r w:rsidRPr="00CF4B54">
              <w:rPr>
                <w:rFonts w:hint="eastAsia"/>
                <w:sz w:val="20"/>
                <w:szCs w:val="20"/>
              </w:rPr>
              <w:t>559.65</w:t>
            </w:r>
          </w:p>
        </w:tc>
        <w:tc>
          <w:tcPr>
            <w:tcW w:w="3437" w:type="dxa"/>
            <w:tcBorders>
              <w:top w:val="nil"/>
              <w:left w:val="nil"/>
              <w:bottom w:val="nil"/>
              <w:right w:val="nil"/>
            </w:tcBorders>
            <w:shd w:val="clear" w:color="auto" w:fill="auto"/>
            <w:noWrap/>
            <w:vAlign w:val="center"/>
            <w:hideMark/>
          </w:tcPr>
          <w:p w14:paraId="19C8B225" w14:textId="77777777" w:rsidR="00EA5719" w:rsidRPr="003E4505" w:rsidRDefault="00EA5719" w:rsidP="00AD47F5">
            <w:pPr>
              <w:contextualSpacing/>
            </w:pPr>
          </w:p>
        </w:tc>
      </w:tr>
      <w:tr w:rsidR="003B6059" w:rsidRPr="003E4505" w14:paraId="7262147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03E574E" w14:textId="77777777" w:rsidR="00EA5719" w:rsidRPr="00CF4B54" w:rsidRDefault="00EA5719" w:rsidP="00072F54">
            <w:pPr>
              <w:contextualSpacing/>
              <w:jc w:val="both"/>
              <w:rPr>
                <w:sz w:val="20"/>
                <w:szCs w:val="20"/>
              </w:rPr>
            </w:pPr>
            <w:r w:rsidRPr="00CF4B54">
              <w:rPr>
                <w:rFonts w:hint="eastAsia"/>
                <w:sz w:val="20"/>
                <w:szCs w:val="20"/>
              </w:rPr>
              <w:t>21</w:t>
            </w:r>
          </w:p>
        </w:tc>
        <w:tc>
          <w:tcPr>
            <w:tcW w:w="975" w:type="dxa"/>
            <w:tcBorders>
              <w:top w:val="nil"/>
              <w:left w:val="nil"/>
              <w:bottom w:val="single" w:sz="4" w:space="0" w:color="000000"/>
              <w:right w:val="nil"/>
            </w:tcBorders>
            <w:shd w:val="clear" w:color="auto" w:fill="auto"/>
            <w:vAlign w:val="center"/>
            <w:hideMark/>
          </w:tcPr>
          <w:p w14:paraId="52A83CA0"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5B6DCAB1" w14:textId="77777777" w:rsidR="00A07C40" w:rsidRDefault="00EA5719" w:rsidP="00072F54">
            <w:pPr>
              <w:contextualSpacing/>
              <w:jc w:val="both"/>
              <w:rPr>
                <w:sz w:val="20"/>
                <w:szCs w:val="20"/>
              </w:rPr>
            </w:pPr>
            <w:r w:rsidRPr="00CF4B54">
              <w:rPr>
                <w:rFonts w:hint="eastAsia"/>
                <w:sz w:val="20"/>
                <w:szCs w:val="20"/>
              </w:rPr>
              <w:t>友渕小学校</w:t>
            </w:r>
          </w:p>
          <w:p w14:paraId="1B2AB88B" w14:textId="7738DC71" w:rsidR="00EA5719" w:rsidRPr="00CF4B54" w:rsidRDefault="00EA5719" w:rsidP="00072F54">
            <w:pPr>
              <w:contextualSpacing/>
              <w:jc w:val="both"/>
              <w:rPr>
                <w:sz w:val="20"/>
                <w:szCs w:val="20"/>
              </w:rPr>
            </w:pPr>
            <w:r w:rsidRPr="00CF4B54">
              <w:rPr>
                <w:rFonts w:hint="eastAsia"/>
                <w:sz w:val="20"/>
                <w:szCs w:val="20"/>
              </w:rPr>
              <w:t>（分校）</w:t>
            </w:r>
          </w:p>
        </w:tc>
        <w:tc>
          <w:tcPr>
            <w:tcW w:w="2942" w:type="dxa"/>
            <w:tcBorders>
              <w:top w:val="nil"/>
              <w:left w:val="single" w:sz="4" w:space="0" w:color="000000"/>
              <w:bottom w:val="single" w:sz="4" w:space="0" w:color="000000"/>
              <w:right w:val="nil"/>
            </w:tcBorders>
            <w:shd w:val="clear" w:color="auto" w:fill="auto"/>
            <w:vAlign w:val="center"/>
            <w:hideMark/>
          </w:tcPr>
          <w:p w14:paraId="50F66DFC" w14:textId="60DFC732" w:rsidR="00EA5719" w:rsidRPr="00CF4B54" w:rsidRDefault="00EA5719" w:rsidP="00072F54">
            <w:pPr>
              <w:contextualSpacing/>
              <w:jc w:val="both"/>
              <w:rPr>
                <w:sz w:val="20"/>
                <w:szCs w:val="20"/>
              </w:rPr>
            </w:pPr>
            <w:r w:rsidRPr="00CF4B54">
              <w:rPr>
                <w:rFonts w:hint="eastAsia"/>
                <w:sz w:val="20"/>
                <w:szCs w:val="20"/>
              </w:rPr>
              <w:t>都島区友渕町</w:t>
            </w:r>
            <w:r w:rsidR="00A0070B">
              <w:rPr>
                <w:rFonts w:hint="eastAsia"/>
                <w:sz w:val="20"/>
                <w:szCs w:val="20"/>
              </w:rPr>
              <w:t>１－３－</w:t>
            </w:r>
            <w:r w:rsidRPr="00CF4B54">
              <w:rPr>
                <w:rFonts w:hint="eastAsia"/>
                <w:sz w:val="20"/>
                <w:szCs w:val="20"/>
              </w:rPr>
              <w:t>187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8E62CF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15715EE"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4F1396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53329FD" w14:textId="77777777" w:rsidR="00EA5719" w:rsidRPr="00CF4B54" w:rsidRDefault="00EA5719" w:rsidP="003B6059">
            <w:pPr>
              <w:contextualSpacing/>
              <w:jc w:val="right"/>
              <w:rPr>
                <w:sz w:val="20"/>
                <w:szCs w:val="20"/>
              </w:rPr>
            </w:pPr>
            <w:r w:rsidRPr="00CF4B54">
              <w:rPr>
                <w:rFonts w:hint="eastAsia"/>
                <w:sz w:val="20"/>
                <w:szCs w:val="20"/>
              </w:rPr>
              <w:t>413.18</w:t>
            </w:r>
          </w:p>
        </w:tc>
        <w:tc>
          <w:tcPr>
            <w:tcW w:w="3437" w:type="dxa"/>
            <w:tcBorders>
              <w:top w:val="nil"/>
              <w:left w:val="nil"/>
              <w:bottom w:val="nil"/>
              <w:right w:val="nil"/>
            </w:tcBorders>
            <w:shd w:val="clear" w:color="auto" w:fill="auto"/>
            <w:noWrap/>
            <w:vAlign w:val="center"/>
            <w:hideMark/>
          </w:tcPr>
          <w:p w14:paraId="16DE8A08" w14:textId="77777777" w:rsidR="00EA5719" w:rsidRPr="003E4505" w:rsidRDefault="00EA5719" w:rsidP="00AD47F5">
            <w:pPr>
              <w:contextualSpacing/>
            </w:pPr>
          </w:p>
        </w:tc>
      </w:tr>
      <w:tr w:rsidR="003B6059" w:rsidRPr="003E4505" w14:paraId="1CA5A0D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7B73474" w14:textId="77777777" w:rsidR="00EA5719" w:rsidRPr="00CF4B54" w:rsidRDefault="00EA5719" w:rsidP="00072F54">
            <w:pPr>
              <w:contextualSpacing/>
              <w:jc w:val="both"/>
              <w:rPr>
                <w:sz w:val="20"/>
                <w:szCs w:val="20"/>
              </w:rPr>
            </w:pPr>
            <w:r w:rsidRPr="00CF4B54">
              <w:rPr>
                <w:rFonts w:hint="eastAsia"/>
                <w:sz w:val="20"/>
                <w:szCs w:val="20"/>
              </w:rPr>
              <w:t>22</w:t>
            </w:r>
          </w:p>
        </w:tc>
        <w:tc>
          <w:tcPr>
            <w:tcW w:w="975" w:type="dxa"/>
            <w:tcBorders>
              <w:top w:val="nil"/>
              <w:left w:val="nil"/>
              <w:bottom w:val="single" w:sz="4" w:space="0" w:color="000000"/>
              <w:right w:val="nil"/>
            </w:tcBorders>
            <w:shd w:val="clear" w:color="auto" w:fill="auto"/>
            <w:vAlign w:val="center"/>
            <w:hideMark/>
          </w:tcPr>
          <w:p w14:paraId="0A64144B"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3C6B4608" w14:textId="77777777" w:rsidR="00EA5719" w:rsidRPr="00CF4B54" w:rsidRDefault="00EA5719" w:rsidP="00072F54">
            <w:pPr>
              <w:contextualSpacing/>
              <w:jc w:val="both"/>
              <w:rPr>
                <w:sz w:val="20"/>
                <w:szCs w:val="20"/>
              </w:rPr>
            </w:pPr>
            <w:r w:rsidRPr="00CF4B54">
              <w:rPr>
                <w:rFonts w:hint="eastAsia"/>
                <w:sz w:val="20"/>
                <w:szCs w:val="20"/>
              </w:rPr>
              <w:t>福島小学校</w:t>
            </w:r>
          </w:p>
        </w:tc>
        <w:tc>
          <w:tcPr>
            <w:tcW w:w="2942" w:type="dxa"/>
            <w:tcBorders>
              <w:top w:val="nil"/>
              <w:left w:val="single" w:sz="4" w:space="0" w:color="000000"/>
              <w:bottom w:val="single" w:sz="4" w:space="0" w:color="000000"/>
              <w:right w:val="nil"/>
            </w:tcBorders>
            <w:shd w:val="clear" w:color="auto" w:fill="auto"/>
            <w:vAlign w:val="center"/>
            <w:hideMark/>
          </w:tcPr>
          <w:p w14:paraId="7A6A7100" w14:textId="77777777" w:rsidR="00EA5719" w:rsidRPr="00CF4B54" w:rsidRDefault="00EA5719" w:rsidP="00072F54">
            <w:pPr>
              <w:contextualSpacing/>
              <w:jc w:val="both"/>
              <w:rPr>
                <w:sz w:val="20"/>
                <w:szCs w:val="20"/>
              </w:rPr>
            </w:pPr>
            <w:r w:rsidRPr="00CF4B54">
              <w:rPr>
                <w:rFonts w:hint="eastAsia"/>
                <w:sz w:val="20"/>
                <w:szCs w:val="20"/>
              </w:rPr>
              <w:t>福島区福島４－５－６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07E13D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CD2A0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D31EF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A57FFAA" w14:textId="77777777" w:rsidR="00EA5719" w:rsidRPr="00CF4B54" w:rsidRDefault="00EA5719" w:rsidP="003B6059">
            <w:pPr>
              <w:contextualSpacing/>
              <w:jc w:val="right"/>
              <w:rPr>
                <w:sz w:val="20"/>
                <w:szCs w:val="20"/>
              </w:rPr>
            </w:pPr>
            <w:r w:rsidRPr="00CF4B54">
              <w:rPr>
                <w:rFonts w:hint="eastAsia"/>
                <w:sz w:val="20"/>
                <w:szCs w:val="20"/>
              </w:rPr>
              <w:t>557.66</w:t>
            </w:r>
          </w:p>
        </w:tc>
        <w:tc>
          <w:tcPr>
            <w:tcW w:w="3437" w:type="dxa"/>
            <w:tcBorders>
              <w:top w:val="nil"/>
              <w:left w:val="nil"/>
              <w:bottom w:val="nil"/>
              <w:right w:val="nil"/>
            </w:tcBorders>
            <w:shd w:val="clear" w:color="auto" w:fill="auto"/>
            <w:noWrap/>
            <w:vAlign w:val="center"/>
            <w:hideMark/>
          </w:tcPr>
          <w:p w14:paraId="0CF7E1FF" w14:textId="77777777" w:rsidR="00EA5719" w:rsidRPr="003E4505" w:rsidRDefault="00EA5719" w:rsidP="00AD47F5">
            <w:pPr>
              <w:contextualSpacing/>
            </w:pPr>
          </w:p>
        </w:tc>
      </w:tr>
      <w:tr w:rsidR="003B6059" w:rsidRPr="003E4505" w14:paraId="7194283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9176013" w14:textId="77777777" w:rsidR="00EA5719" w:rsidRPr="00CF4B54" w:rsidRDefault="00EA5719" w:rsidP="00072F54">
            <w:pPr>
              <w:contextualSpacing/>
              <w:jc w:val="both"/>
              <w:rPr>
                <w:sz w:val="20"/>
                <w:szCs w:val="20"/>
              </w:rPr>
            </w:pPr>
            <w:r w:rsidRPr="00CF4B54">
              <w:rPr>
                <w:rFonts w:hint="eastAsia"/>
                <w:sz w:val="20"/>
                <w:szCs w:val="20"/>
              </w:rPr>
              <w:t>23</w:t>
            </w:r>
          </w:p>
        </w:tc>
        <w:tc>
          <w:tcPr>
            <w:tcW w:w="975" w:type="dxa"/>
            <w:tcBorders>
              <w:top w:val="nil"/>
              <w:left w:val="nil"/>
              <w:bottom w:val="single" w:sz="4" w:space="0" w:color="000000"/>
              <w:right w:val="nil"/>
            </w:tcBorders>
            <w:shd w:val="clear" w:color="auto" w:fill="auto"/>
            <w:vAlign w:val="center"/>
            <w:hideMark/>
          </w:tcPr>
          <w:p w14:paraId="30CD6CD4"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53D4D622" w14:textId="77777777" w:rsidR="00EA5719" w:rsidRPr="00CF4B54" w:rsidRDefault="00EA5719" w:rsidP="00072F54">
            <w:pPr>
              <w:contextualSpacing/>
              <w:jc w:val="both"/>
              <w:rPr>
                <w:sz w:val="20"/>
                <w:szCs w:val="20"/>
              </w:rPr>
            </w:pPr>
            <w:r w:rsidRPr="00CF4B54">
              <w:rPr>
                <w:rFonts w:hint="eastAsia"/>
                <w:sz w:val="20"/>
                <w:szCs w:val="20"/>
              </w:rPr>
              <w:t>玉川小学校</w:t>
            </w:r>
          </w:p>
        </w:tc>
        <w:tc>
          <w:tcPr>
            <w:tcW w:w="2942" w:type="dxa"/>
            <w:tcBorders>
              <w:top w:val="nil"/>
              <w:left w:val="single" w:sz="4" w:space="0" w:color="000000"/>
              <w:bottom w:val="single" w:sz="4" w:space="0" w:color="000000"/>
              <w:right w:val="nil"/>
            </w:tcBorders>
            <w:shd w:val="clear" w:color="auto" w:fill="auto"/>
            <w:vAlign w:val="center"/>
            <w:hideMark/>
          </w:tcPr>
          <w:p w14:paraId="2727BD61" w14:textId="74DBD40D" w:rsidR="00EA5719" w:rsidRPr="00CF4B54" w:rsidRDefault="00EA5719" w:rsidP="00072F54">
            <w:pPr>
              <w:contextualSpacing/>
              <w:jc w:val="both"/>
              <w:rPr>
                <w:sz w:val="20"/>
                <w:szCs w:val="20"/>
              </w:rPr>
            </w:pPr>
            <w:r w:rsidRPr="00CF4B54">
              <w:rPr>
                <w:rFonts w:hint="eastAsia"/>
                <w:sz w:val="20"/>
                <w:szCs w:val="20"/>
              </w:rPr>
              <w:t>福島区玉川２－</w:t>
            </w:r>
            <w:r w:rsidR="00A0070B">
              <w:rPr>
                <w:rFonts w:hint="eastAsia"/>
                <w:sz w:val="20"/>
                <w:szCs w:val="20"/>
              </w:rPr>
              <w:t>13</w:t>
            </w:r>
            <w:r w:rsidRPr="00CF4B54">
              <w:rPr>
                <w:rFonts w:hint="eastAsia"/>
                <w:sz w:val="20"/>
                <w:szCs w:val="20"/>
              </w:rPr>
              <w:t>－</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9902B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B09DD1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474183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D2EEA5"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B1A0DE7" w14:textId="77777777" w:rsidR="00EA5719" w:rsidRPr="003E4505" w:rsidRDefault="00EA5719" w:rsidP="00AD47F5">
            <w:pPr>
              <w:contextualSpacing/>
            </w:pPr>
          </w:p>
        </w:tc>
      </w:tr>
      <w:tr w:rsidR="003B6059" w:rsidRPr="003E4505" w14:paraId="427B9E3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BD7A2E4" w14:textId="77777777" w:rsidR="00EA5719" w:rsidRPr="00CF4B54" w:rsidRDefault="00EA5719" w:rsidP="00072F54">
            <w:pPr>
              <w:contextualSpacing/>
              <w:jc w:val="both"/>
              <w:rPr>
                <w:sz w:val="20"/>
                <w:szCs w:val="20"/>
              </w:rPr>
            </w:pPr>
            <w:r w:rsidRPr="00CF4B54">
              <w:rPr>
                <w:rFonts w:hint="eastAsia"/>
                <w:sz w:val="20"/>
                <w:szCs w:val="20"/>
              </w:rPr>
              <w:t>24</w:t>
            </w:r>
          </w:p>
        </w:tc>
        <w:tc>
          <w:tcPr>
            <w:tcW w:w="975" w:type="dxa"/>
            <w:tcBorders>
              <w:top w:val="nil"/>
              <w:left w:val="nil"/>
              <w:bottom w:val="single" w:sz="4" w:space="0" w:color="000000"/>
              <w:right w:val="nil"/>
            </w:tcBorders>
            <w:shd w:val="clear" w:color="auto" w:fill="auto"/>
            <w:vAlign w:val="center"/>
            <w:hideMark/>
          </w:tcPr>
          <w:p w14:paraId="7A90E7A8"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24140847" w14:textId="77777777" w:rsidR="00EA5719" w:rsidRPr="00CF4B54" w:rsidRDefault="00EA5719" w:rsidP="00072F54">
            <w:pPr>
              <w:contextualSpacing/>
              <w:jc w:val="both"/>
              <w:rPr>
                <w:sz w:val="20"/>
                <w:szCs w:val="20"/>
              </w:rPr>
            </w:pPr>
            <w:r w:rsidRPr="00CF4B54">
              <w:rPr>
                <w:rFonts w:hint="eastAsia"/>
                <w:sz w:val="20"/>
                <w:szCs w:val="20"/>
              </w:rPr>
              <w:t>野田小学校</w:t>
            </w:r>
          </w:p>
        </w:tc>
        <w:tc>
          <w:tcPr>
            <w:tcW w:w="2942" w:type="dxa"/>
            <w:tcBorders>
              <w:top w:val="nil"/>
              <w:left w:val="single" w:sz="4" w:space="0" w:color="000000"/>
              <w:bottom w:val="single" w:sz="4" w:space="0" w:color="000000"/>
              <w:right w:val="nil"/>
            </w:tcBorders>
            <w:shd w:val="clear" w:color="auto" w:fill="auto"/>
            <w:vAlign w:val="center"/>
            <w:hideMark/>
          </w:tcPr>
          <w:p w14:paraId="2F8E432B" w14:textId="3A1957C6" w:rsidR="00EA5719" w:rsidRPr="00CF4B54" w:rsidRDefault="00EA5719" w:rsidP="00072F54">
            <w:pPr>
              <w:contextualSpacing/>
              <w:jc w:val="both"/>
              <w:rPr>
                <w:sz w:val="20"/>
                <w:szCs w:val="20"/>
              </w:rPr>
            </w:pPr>
            <w:r w:rsidRPr="00CF4B54">
              <w:rPr>
                <w:rFonts w:hint="eastAsia"/>
                <w:sz w:val="20"/>
                <w:szCs w:val="20"/>
              </w:rPr>
              <w:t>福島区野田５－</w:t>
            </w:r>
            <w:r w:rsidR="00A0070B">
              <w:rPr>
                <w:rFonts w:hint="eastAsia"/>
                <w:sz w:val="20"/>
                <w:szCs w:val="20"/>
              </w:rPr>
              <w:t>13</w:t>
            </w:r>
            <w:r w:rsidRPr="00CF4B54">
              <w:rPr>
                <w:rFonts w:hint="eastAsia"/>
                <w:sz w:val="20"/>
                <w:szCs w:val="20"/>
              </w:rPr>
              <w:t>－</w:t>
            </w:r>
            <w:r w:rsidR="00A0070B">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FB3850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502AD5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2C1AA9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AB95818" w14:textId="77777777" w:rsidR="00EA5719" w:rsidRPr="00CF4B54" w:rsidRDefault="00EA5719" w:rsidP="003B6059">
            <w:pPr>
              <w:contextualSpacing/>
              <w:jc w:val="right"/>
              <w:rPr>
                <w:sz w:val="20"/>
                <w:szCs w:val="20"/>
              </w:rPr>
            </w:pPr>
            <w:r w:rsidRPr="00CF4B54">
              <w:rPr>
                <w:rFonts w:hint="eastAsia"/>
                <w:sz w:val="20"/>
                <w:szCs w:val="20"/>
              </w:rPr>
              <w:t>555.80</w:t>
            </w:r>
          </w:p>
        </w:tc>
        <w:tc>
          <w:tcPr>
            <w:tcW w:w="3437" w:type="dxa"/>
            <w:tcBorders>
              <w:top w:val="nil"/>
              <w:left w:val="nil"/>
              <w:bottom w:val="nil"/>
              <w:right w:val="nil"/>
            </w:tcBorders>
            <w:shd w:val="clear" w:color="auto" w:fill="auto"/>
            <w:noWrap/>
            <w:vAlign w:val="center"/>
            <w:hideMark/>
          </w:tcPr>
          <w:p w14:paraId="037534EA" w14:textId="77777777" w:rsidR="00EA5719" w:rsidRPr="003E4505" w:rsidRDefault="00EA5719" w:rsidP="00AD47F5">
            <w:pPr>
              <w:contextualSpacing/>
            </w:pPr>
          </w:p>
        </w:tc>
      </w:tr>
      <w:tr w:rsidR="003B6059" w:rsidRPr="003E4505" w14:paraId="33CF883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B71A070" w14:textId="77777777" w:rsidR="00EA5719" w:rsidRPr="00CF4B54" w:rsidRDefault="00EA5719" w:rsidP="00072F54">
            <w:pPr>
              <w:contextualSpacing/>
              <w:jc w:val="both"/>
              <w:rPr>
                <w:sz w:val="20"/>
                <w:szCs w:val="20"/>
              </w:rPr>
            </w:pPr>
            <w:r w:rsidRPr="00CF4B54">
              <w:rPr>
                <w:rFonts w:hint="eastAsia"/>
                <w:sz w:val="20"/>
                <w:szCs w:val="20"/>
              </w:rPr>
              <w:t>25</w:t>
            </w:r>
          </w:p>
        </w:tc>
        <w:tc>
          <w:tcPr>
            <w:tcW w:w="975" w:type="dxa"/>
            <w:tcBorders>
              <w:top w:val="nil"/>
              <w:left w:val="nil"/>
              <w:bottom w:val="single" w:sz="4" w:space="0" w:color="000000"/>
              <w:right w:val="nil"/>
            </w:tcBorders>
            <w:shd w:val="clear" w:color="auto" w:fill="auto"/>
            <w:vAlign w:val="center"/>
            <w:hideMark/>
          </w:tcPr>
          <w:p w14:paraId="7124B736"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28957A3F" w14:textId="77777777" w:rsidR="00EA5719" w:rsidRPr="00CF4B54" w:rsidRDefault="00EA5719" w:rsidP="00072F54">
            <w:pPr>
              <w:contextualSpacing/>
              <w:jc w:val="both"/>
              <w:rPr>
                <w:sz w:val="20"/>
                <w:szCs w:val="20"/>
              </w:rPr>
            </w:pPr>
            <w:r w:rsidRPr="00CF4B54">
              <w:rPr>
                <w:rFonts w:hint="eastAsia"/>
                <w:sz w:val="20"/>
                <w:szCs w:val="20"/>
              </w:rPr>
              <w:t>吉野小学校</w:t>
            </w:r>
          </w:p>
        </w:tc>
        <w:tc>
          <w:tcPr>
            <w:tcW w:w="2942" w:type="dxa"/>
            <w:tcBorders>
              <w:top w:val="nil"/>
              <w:left w:val="single" w:sz="4" w:space="0" w:color="000000"/>
              <w:bottom w:val="single" w:sz="4" w:space="0" w:color="000000"/>
              <w:right w:val="nil"/>
            </w:tcBorders>
            <w:shd w:val="clear" w:color="auto" w:fill="auto"/>
            <w:vAlign w:val="center"/>
            <w:hideMark/>
          </w:tcPr>
          <w:p w14:paraId="097F7E75" w14:textId="61E3C8A3" w:rsidR="00EA5719" w:rsidRPr="00CF4B54" w:rsidRDefault="00EA5719" w:rsidP="00072F54">
            <w:pPr>
              <w:contextualSpacing/>
              <w:jc w:val="both"/>
              <w:rPr>
                <w:sz w:val="20"/>
                <w:szCs w:val="20"/>
              </w:rPr>
            </w:pPr>
            <w:r w:rsidRPr="00CF4B54">
              <w:rPr>
                <w:rFonts w:hint="eastAsia"/>
                <w:sz w:val="20"/>
                <w:szCs w:val="20"/>
              </w:rPr>
              <w:t>福島区吉野３－</w:t>
            </w:r>
            <w:r w:rsidR="00A0070B">
              <w:rPr>
                <w:rFonts w:hint="eastAsia"/>
                <w:sz w:val="20"/>
                <w:szCs w:val="20"/>
              </w:rPr>
              <w:t>10</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B2311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B62D11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8FC0963" w14:textId="77777777" w:rsidR="00EA5719" w:rsidRPr="00CF4B54" w:rsidRDefault="00EA5719" w:rsidP="00072F54">
            <w:pPr>
              <w:contextualSpacing/>
              <w:jc w:val="center"/>
              <w:rPr>
                <w:sz w:val="20"/>
                <w:szCs w:val="20"/>
              </w:rPr>
            </w:pPr>
            <w:r w:rsidRPr="00CF4B54">
              <w:rPr>
                <w:rFonts w:hint="eastAsia"/>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28011759" w14:textId="77777777" w:rsidR="00EA5719" w:rsidRPr="00CF4B54" w:rsidRDefault="00EA5719" w:rsidP="003B6059">
            <w:pPr>
              <w:contextualSpacing/>
              <w:jc w:val="right"/>
              <w:rPr>
                <w:sz w:val="20"/>
                <w:szCs w:val="20"/>
              </w:rPr>
            </w:pPr>
            <w:r w:rsidRPr="00CF4B54">
              <w:rPr>
                <w:rFonts w:hint="eastAsia"/>
                <w:sz w:val="20"/>
                <w:szCs w:val="20"/>
              </w:rPr>
              <w:t>629.76</w:t>
            </w:r>
          </w:p>
        </w:tc>
        <w:tc>
          <w:tcPr>
            <w:tcW w:w="3437" w:type="dxa"/>
            <w:tcBorders>
              <w:top w:val="nil"/>
              <w:left w:val="nil"/>
              <w:bottom w:val="nil"/>
              <w:right w:val="nil"/>
            </w:tcBorders>
            <w:shd w:val="clear" w:color="auto" w:fill="auto"/>
            <w:noWrap/>
            <w:vAlign w:val="center"/>
            <w:hideMark/>
          </w:tcPr>
          <w:p w14:paraId="4CE978E3" w14:textId="77777777" w:rsidR="00EA5719" w:rsidRPr="003E4505" w:rsidRDefault="00EA5719" w:rsidP="00AD47F5">
            <w:pPr>
              <w:contextualSpacing/>
            </w:pPr>
          </w:p>
        </w:tc>
      </w:tr>
      <w:tr w:rsidR="003B6059" w:rsidRPr="003E4505" w14:paraId="21A803A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BA96119" w14:textId="77777777" w:rsidR="00EA5719" w:rsidRPr="00CF4B54" w:rsidRDefault="00EA5719" w:rsidP="00072F54">
            <w:pPr>
              <w:contextualSpacing/>
              <w:jc w:val="both"/>
              <w:rPr>
                <w:sz w:val="20"/>
                <w:szCs w:val="20"/>
              </w:rPr>
            </w:pPr>
            <w:r w:rsidRPr="00CF4B54">
              <w:rPr>
                <w:rFonts w:hint="eastAsia"/>
                <w:sz w:val="20"/>
                <w:szCs w:val="20"/>
              </w:rPr>
              <w:t>26</w:t>
            </w:r>
          </w:p>
        </w:tc>
        <w:tc>
          <w:tcPr>
            <w:tcW w:w="975" w:type="dxa"/>
            <w:tcBorders>
              <w:top w:val="nil"/>
              <w:left w:val="nil"/>
              <w:bottom w:val="single" w:sz="4" w:space="0" w:color="000000"/>
              <w:right w:val="nil"/>
            </w:tcBorders>
            <w:shd w:val="clear" w:color="auto" w:fill="auto"/>
            <w:vAlign w:val="center"/>
            <w:hideMark/>
          </w:tcPr>
          <w:p w14:paraId="6BFEE1FB"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2C305B96" w14:textId="77777777" w:rsidR="00EA5719" w:rsidRPr="00CF4B54" w:rsidRDefault="00EA5719" w:rsidP="00072F54">
            <w:pPr>
              <w:contextualSpacing/>
              <w:jc w:val="both"/>
              <w:rPr>
                <w:sz w:val="20"/>
                <w:szCs w:val="20"/>
              </w:rPr>
            </w:pPr>
            <w:r w:rsidRPr="00CF4B54">
              <w:rPr>
                <w:rFonts w:hint="eastAsia"/>
                <w:sz w:val="20"/>
                <w:szCs w:val="20"/>
              </w:rPr>
              <w:t>大開小学校</w:t>
            </w:r>
          </w:p>
        </w:tc>
        <w:tc>
          <w:tcPr>
            <w:tcW w:w="2942" w:type="dxa"/>
            <w:tcBorders>
              <w:top w:val="nil"/>
              <w:left w:val="single" w:sz="4" w:space="0" w:color="000000"/>
              <w:bottom w:val="single" w:sz="4" w:space="0" w:color="000000"/>
              <w:right w:val="nil"/>
            </w:tcBorders>
            <w:shd w:val="clear" w:color="auto" w:fill="auto"/>
            <w:vAlign w:val="center"/>
            <w:hideMark/>
          </w:tcPr>
          <w:p w14:paraId="563657A4" w14:textId="2DBCA2DD" w:rsidR="00EA5719" w:rsidRPr="00CF4B54" w:rsidRDefault="00EA5719" w:rsidP="00072F54">
            <w:pPr>
              <w:contextualSpacing/>
              <w:jc w:val="both"/>
              <w:rPr>
                <w:sz w:val="20"/>
                <w:szCs w:val="20"/>
              </w:rPr>
            </w:pPr>
            <w:r w:rsidRPr="00CF4B54">
              <w:rPr>
                <w:rFonts w:hint="eastAsia"/>
                <w:sz w:val="20"/>
                <w:szCs w:val="20"/>
              </w:rPr>
              <w:t>福島区大開２－</w:t>
            </w:r>
            <w:r w:rsidR="00A0070B">
              <w:rPr>
                <w:rFonts w:hint="eastAsia"/>
                <w:sz w:val="20"/>
                <w:szCs w:val="20"/>
              </w:rPr>
              <w:t>10</w:t>
            </w:r>
            <w:r w:rsidRPr="00CF4B54">
              <w:rPr>
                <w:rFonts w:hint="eastAsia"/>
                <w:sz w:val="20"/>
                <w:szCs w:val="20"/>
              </w:rPr>
              <w:t>－</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CD19B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60C4A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B65B4B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7D23C6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763FB30" w14:textId="77777777" w:rsidR="00EA5719" w:rsidRPr="003E4505" w:rsidRDefault="00EA5719" w:rsidP="00AD47F5">
            <w:pPr>
              <w:contextualSpacing/>
            </w:pPr>
          </w:p>
        </w:tc>
      </w:tr>
      <w:tr w:rsidR="003B6059" w:rsidRPr="003E4505" w14:paraId="1C3CC52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5A105BE" w14:textId="77777777" w:rsidR="00EA5719" w:rsidRPr="00CF4B54" w:rsidRDefault="00EA5719" w:rsidP="00072F54">
            <w:pPr>
              <w:contextualSpacing/>
              <w:jc w:val="both"/>
              <w:rPr>
                <w:sz w:val="20"/>
                <w:szCs w:val="20"/>
              </w:rPr>
            </w:pPr>
            <w:r w:rsidRPr="00CF4B54">
              <w:rPr>
                <w:rFonts w:hint="eastAsia"/>
                <w:sz w:val="20"/>
                <w:szCs w:val="20"/>
              </w:rPr>
              <w:t>27</w:t>
            </w:r>
          </w:p>
        </w:tc>
        <w:tc>
          <w:tcPr>
            <w:tcW w:w="975" w:type="dxa"/>
            <w:tcBorders>
              <w:top w:val="nil"/>
              <w:left w:val="nil"/>
              <w:bottom w:val="single" w:sz="4" w:space="0" w:color="000000"/>
              <w:right w:val="nil"/>
            </w:tcBorders>
            <w:shd w:val="clear" w:color="auto" w:fill="auto"/>
            <w:vAlign w:val="center"/>
            <w:hideMark/>
          </w:tcPr>
          <w:p w14:paraId="4D662F53"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6432732B" w14:textId="77777777" w:rsidR="00EA5719" w:rsidRPr="00CF4B54" w:rsidRDefault="00EA5719" w:rsidP="00072F54">
            <w:pPr>
              <w:contextualSpacing/>
              <w:jc w:val="both"/>
              <w:rPr>
                <w:sz w:val="20"/>
                <w:szCs w:val="20"/>
              </w:rPr>
            </w:pPr>
            <w:r w:rsidRPr="00CF4B54">
              <w:rPr>
                <w:rFonts w:hint="eastAsia"/>
                <w:sz w:val="20"/>
                <w:szCs w:val="20"/>
              </w:rPr>
              <w:t>鷺洲小学校</w:t>
            </w:r>
          </w:p>
        </w:tc>
        <w:tc>
          <w:tcPr>
            <w:tcW w:w="2942" w:type="dxa"/>
            <w:tcBorders>
              <w:top w:val="nil"/>
              <w:left w:val="single" w:sz="4" w:space="0" w:color="000000"/>
              <w:bottom w:val="single" w:sz="4" w:space="0" w:color="000000"/>
              <w:right w:val="nil"/>
            </w:tcBorders>
            <w:shd w:val="clear" w:color="auto" w:fill="auto"/>
            <w:vAlign w:val="center"/>
            <w:hideMark/>
          </w:tcPr>
          <w:p w14:paraId="7E7927A9" w14:textId="77777777" w:rsidR="00EA5719" w:rsidRPr="00CF4B54" w:rsidRDefault="00EA5719" w:rsidP="00072F54">
            <w:pPr>
              <w:contextualSpacing/>
              <w:jc w:val="both"/>
              <w:rPr>
                <w:sz w:val="20"/>
                <w:szCs w:val="20"/>
              </w:rPr>
            </w:pPr>
            <w:r w:rsidRPr="00CF4B54">
              <w:rPr>
                <w:rFonts w:hint="eastAsia"/>
                <w:sz w:val="20"/>
                <w:szCs w:val="20"/>
              </w:rPr>
              <w:t>福島区鷺洲５－６－８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8F385F2"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016638A9"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998512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36E5A59" w14:textId="77777777" w:rsidR="00EA5719" w:rsidRPr="00CF4B54" w:rsidRDefault="00EA5719" w:rsidP="003B6059">
            <w:pPr>
              <w:contextualSpacing/>
              <w:jc w:val="right"/>
              <w:rPr>
                <w:sz w:val="20"/>
                <w:szCs w:val="20"/>
              </w:rPr>
            </w:pPr>
            <w:r w:rsidRPr="00CF4B54">
              <w:rPr>
                <w:rFonts w:hint="eastAsia"/>
                <w:sz w:val="20"/>
                <w:szCs w:val="20"/>
              </w:rPr>
              <w:t>518.50</w:t>
            </w:r>
          </w:p>
        </w:tc>
        <w:tc>
          <w:tcPr>
            <w:tcW w:w="3437" w:type="dxa"/>
            <w:tcBorders>
              <w:top w:val="nil"/>
              <w:left w:val="nil"/>
              <w:bottom w:val="nil"/>
              <w:right w:val="nil"/>
            </w:tcBorders>
            <w:shd w:val="clear" w:color="auto" w:fill="auto"/>
            <w:noWrap/>
            <w:vAlign w:val="center"/>
            <w:hideMark/>
          </w:tcPr>
          <w:p w14:paraId="6B8D066F" w14:textId="77777777" w:rsidR="00EA5719" w:rsidRPr="003E4505" w:rsidRDefault="00EA5719" w:rsidP="00AD47F5">
            <w:pPr>
              <w:contextualSpacing/>
            </w:pPr>
          </w:p>
        </w:tc>
      </w:tr>
      <w:tr w:rsidR="003B6059" w:rsidRPr="003E4505" w14:paraId="485254A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263B072" w14:textId="77777777" w:rsidR="00EA5719" w:rsidRPr="00CF4B54" w:rsidRDefault="00EA5719" w:rsidP="00072F54">
            <w:pPr>
              <w:contextualSpacing/>
              <w:jc w:val="both"/>
              <w:rPr>
                <w:sz w:val="20"/>
                <w:szCs w:val="20"/>
              </w:rPr>
            </w:pPr>
            <w:r w:rsidRPr="00CF4B54">
              <w:rPr>
                <w:rFonts w:hint="eastAsia"/>
                <w:sz w:val="20"/>
                <w:szCs w:val="20"/>
              </w:rPr>
              <w:t>28</w:t>
            </w:r>
          </w:p>
        </w:tc>
        <w:tc>
          <w:tcPr>
            <w:tcW w:w="975" w:type="dxa"/>
            <w:tcBorders>
              <w:top w:val="nil"/>
              <w:left w:val="nil"/>
              <w:bottom w:val="single" w:sz="4" w:space="0" w:color="000000"/>
              <w:right w:val="nil"/>
            </w:tcBorders>
            <w:shd w:val="clear" w:color="auto" w:fill="auto"/>
            <w:vAlign w:val="center"/>
            <w:hideMark/>
          </w:tcPr>
          <w:p w14:paraId="2574F25D"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1282914F" w14:textId="77777777" w:rsidR="00EA5719" w:rsidRPr="00CF4B54" w:rsidRDefault="00EA5719" w:rsidP="00072F54">
            <w:pPr>
              <w:contextualSpacing/>
              <w:jc w:val="both"/>
              <w:rPr>
                <w:sz w:val="20"/>
                <w:szCs w:val="20"/>
              </w:rPr>
            </w:pPr>
            <w:r w:rsidRPr="00CF4B54">
              <w:rPr>
                <w:rFonts w:hint="eastAsia"/>
                <w:sz w:val="20"/>
                <w:szCs w:val="20"/>
              </w:rPr>
              <w:t>海老江東小学校</w:t>
            </w:r>
          </w:p>
        </w:tc>
        <w:tc>
          <w:tcPr>
            <w:tcW w:w="2942" w:type="dxa"/>
            <w:tcBorders>
              <w:top w:val="nil"/>
              <w:left w:val="single" w:sz="4" w:space="0" w:color="000000"/>
              <w:bottom w:val="single" w:sz="4" w:space="0" w:color="000000"/>
              <w:right w:val="nil"/>
            </w:tcBorders>
            <w:shd w:val="clear" w:color="auto" w:fill="auto"/>
            <w:vAlign w:val="center"/>
            <w:hideMark/>
          </w:tcPr>
          <w:p w14:paraId="360D4E07" w14:textId="4753C5C5" w:rsidR="00EA5719" w:rsidRPr="00CF4B54" w:rsidRDefault="00EA5719" w:rsidP="00072F54">
            <w:pPr>
              <w:contextualSpacing/>
              <w:jc w:val="both"/>
              <w:rPr>
                <w:sz w:val="20"/>
                <w:szCs w:val="20"/>
              </w:rPr>
            </w:pPr>
            <w:r w:rsidRPr="00CF4B54">
              <w:rPr>
                <w:rFonts w:hint="eastAsia"/>
                <w:sz w:val="20"/>
                <w:szCs w:val="20"/>
              </w:rPr>
              <w:t>福島区海老江１－６－</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777439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56840D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B8D055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C120D0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B8BAC00" w14:textId="77777777" w:rsidR="00EA5719" w:rsidRPr="003E4505" w:rsidRDefault="00EA5719" w:rsidP="00AD47F5">
            <w:pPr>
              <w:contextualSpacing/>
            </w:pPr>
          </w:p>
        </w:tc>
      </w:tr>
      <w:tr w:rsidR="003B6059" w:rsidRPr="003E4505" w14:paraId="635604E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985ECD9" w14:textId="77777777" w:rsidR="00EA5719" w:rsidRPr="00CF4B54" w:rsidRDefault="00EA5719" w:rsidP="00072F54">
            <w:pPr>
              <w:contextualSpacing/>
              <w:jc w:val="both"/>
              <w:rPr>
                <w:sz w:val="20"/>
                <w:szCs w:val="20"/>
              </w:rPr>
            </w:pPr>
            <w:r w:rsidRPr="00CF4B54">
              <w:rPr>
                <w:rFonts w:hint="eastAsia"/>
                <w:sz w:val="20"/>
                <w:szCs w:val="20"/>
              </w:rPr>
              <w:t>29</w:t>
            </w:r>
          </w:p>
        </w:tc>
        <w:tc>
          <w:tcPr>
            <w:tcW w:w="975" w:type="dxa"/>
            <w:tcBorders>
              <w:top w:val="nil"/>
              <w:left w:val="nil"/>
              <w:bottom w:val="single" w:sz="4" w:space="0" w:color="000000"/>
              <w:right w:val="nil"/>
            </w:tcBorders>
            <w:shd w:val="clear" w:color="auto" w:fill="auto"/>
            <w:vAlign w:val="center"/>
            <w:hideMark/>
          </w:tcPr>
          <w:p w14:paraId="41DC0F6F"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3248DD8E" w14:textId="77777777" w:rsidR="00EA5719" w:rsidRPr="00CF4B54" w:rsidRDefault="00EA5719" w:rsidP="00072F54">
            <w:pPr>
              <w:contextualSpacing/>
              <w:jc w:val="both"/>
              <w:rPr>
                <w:sz w:val="20"/>
                <w:szCs w:val="20"/>
              </w:rPr>
            </w:pPr>
            <w:r w:rsidRPr="00CF4B54">
              <w:rPr>
                <w:rFonts w:hint="eastAsia"/>
                <w:sz w:val="20"/>
                <w:szCs w:val="20"/>
              </w:rPr>
              <w:t>海老江西小学校</w:t>
            </w:r>
          </w:p>
        </w:tc>
        <w:tc>
          <w:tcPr>
            <w:tcW w:w="2942" w:type="dxa"/>
            <w:tcBorders>
              <w:top w:val="nil"/>
              <w:left w:val="single" w:sz="4" w:space="0" w:color="000000"/>
              <w:bottom w:val="single" w:sz="4" w:space="0" w:color="000000"/>
              <w:right w:val="nil"/>
            </w:tcBorders>
            <w:shd w:val="clear" w:color="auto" w:fill="auto"/>
            <w:vAlign w:val="center"/>
            <w:hideMark/>
          </w:tcPr>
          <w:p w14:paraId="30686E53" w14:textId="7AEAC46C" w:rsidR="00EA5719" w:rsidRPr="00CF4B54" w:rsidRDefault="00EA5719" w:rsidP="00072F54">
            <w:pPr>
              <w:contextualSpacing/>
              <w:jc w:val="both"/>
              <w:rPr>
                <w:sz w:val="20"/>
                <w:szCs w:val="20"/>
              </w:rPr>
            </w:pPr>
            <w:r w:rsidRPr="00CF4B54">
              <w:rPr>
                <w:rFonts w:hint="eastAsia"/>
                <w:sz w:val="20"/>
                <w:szCs w:val="20"/>
              </w:rPr>
              <w:t>福島区海老江８－１－</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15D228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D0317C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AB3C24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D30CBE0" w14:textId="77777777" w:rsidR="00EA5719" w:rsidRPr="00CF4B54" w:rsidRDefault="00EA5719" w:rsidP="003B6059">
            <w:pPr>
              <w:contextualSpacing/>
              <w:jc w:val="right"/>
              <w:rPr>
                <w:sz w:val="20"/>
                <w:szCs w:val="20"/>
              </w:rPr>
            </w:pPr>
            <w:r w:rsidRPr="00CF4B54">
              <w:rPr>
                <w:rFonts w:hint="eastAsia"/>
                <w:sz w:val="20"/>
                <w:szCs w:val="20"/>
              </w:rPr>
              <w:t>601.04</w:t>
            </w:r>
          </w:p>
        </w:tc>
        <w:tc>
          <w:tcPr>
            <w:tcW w:w="3437" w:type="dxa"/>
            <w:tcBorders>
              <w:top w:val="nil"/>
              <w:left w:val="nil"/>
              <w:bottom w:val="nil"/>
              <w:right w:val="nil"/>
            </w:tcBorders>
            <w:shd w:val="clear" w:color="auto" w:fill="auto"/>
            <w:noWrap/>
            <w:vAlign w:val="center"/>
            <w:hideMark/>
          </w:tcPr>
          <w:p w14:paraId="140A1F0D" w14:textId="77777777" w:rsidR="00EA5719" w:rsidRPr="003E4505" w:rsidRDefault="00EA5719" w:rsidP="00AD47F5">
            <w:pPr>
              <w:contextualSpacing/>
            </w:pPr>
          </w:p>
        </w:tc>
      </w:tr>
      <w:tr w:rsidR="003B6059" w:rsidRPr="003E4505" w14:paraId="05C9AAF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607AB58" w14:textId="77777777" w:rsidR="00EA5719" w:rsidRPr="00CF4B54" w:rsidRDefault="00EA5719" w:rsidP="00072F54">
            <w:pPr>
              <w:contextualSpacing/>
              <w:jc w:val="both"/>
              <w:rPr>
                <w:sz w:val="20"/>
                <w:szCs w:val="20"/>
              </w:rPr>
            </w:pPr>
            <w:r w:rsidRPr="00CF4B54">
              <w:rPr>
                <w:rFonts w:hint="eastAsia"/>
                <w:sz w:val="20"/>
                <w:szCs w:val="20"/>
              </w:rPr>
              <w:t>30</w:t>
            </w:r>
          </w:p>
        </w:tc>
        <w:tc>
          <w:tcPr>
            <w:tcW w:w="975" w:type="dxa"/>
            <w:tcBorders>
              <w:top w:val="nil"/>
              <w:left w:val="nil"/>
              <w:bottom w:val="single" w:sz="4" w:space="0" w:color="000000"/>
              <w:right w:val="nil"/>
            </w:tcBorders>
            <w:shd w:val="clear" w:color="auto" w:fill="auto"/>
            <w:vAlign w:val="center"/>
            <w:hideMark/>
          </w:tcPr>
          <w:p w14:paraId="1F455877"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425F8CB2" w14:textId="77777777" w:rsidR="00EA5719" w:rsidRPr="00CF4B54" w:rsidRDefault="00EA5719" w:rsidP="00072F54">
            <w:pPr>
              <w:contextualSpacing/>
              <w:jc w:val="both"/>
              <w:rPr>
                <w:sz w:val="20"/>
                <w:szCs w:val="20"/>
              </w:rPr>
            </w:pPr>
            <w:r w:rsidRPr="00CF4B54">
              <w:rPr>
                <w:rFonts w:hint="eastAsia"/>
                <w:sz w:val="20"/>
                <w:szCs w:val="20"/>
              </w:rPr>
              <w:t>上福島小学校</w:t>
            </w:r>
          </w:p>
        </w:tc>
        <w:tc>
          <w:tcPr>
            <w:tcW w:w="2942" w:type="dxa"/>
            <w:tcBorders>
              <w:top w:val="nil"/>
              <w:left w:val="single" w:sz="4" w:space="0" w:color="000000"/>
              <w:bottom w:val="single" w:sz="4" w:space="0" w:color="000000"/>
              <w:right w:val="nil"/>
            </w:tcBorders>
            <w:shd w:val="clear" w:color="auto" w:fill="auto"/>
            <w:vAlign w:val="center"/>
            <w:hideMark/>
          </w:tcPr>
          <w:p w14:paraId="66A55CBB" w14:textId="51E0D514" w:rsidR="00EA5719" w:rsidRPr="00CF4B54" w:rsidRDefault="00EA5719" w:rsidP="00072F54">
            <w:pPr>
              <w:contextualSpacing/>
              <w:jc w:val="both"/>
              <w:rPr>
                <w:sz w:val="20"/>
                <w:szCs w:val="20"/>
              </w:rPr>
            </w:pPr>
            <w:r w:rsidRPr="00CF4B54">
              <w:rPr>
                <w:rFonts w:hint="eastAsia"/>
                <w:sz w:val="20"/>
                <w:szCs w:val="20"/>
              </w:rPr>
              <w:t>福島区福島７－４－</w:t>
            </w:r>
            <w:r w:rsidR="00A0070B">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0E36A7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794794"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4ABBD082"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23AD99B" w14:textId="77777777" w:rsidR="00EA5719" w:rsidRPr="00CF4B54" w:rsidRDefault="00EA5719" w:rsidP="003B6059">
            <w:pPr>
              <w:contextualSpacing/>
              <w:jc w:val="right"/>
              <w:rPr>
                <w:sz w:val="20"/>
                <w:szCs w:val="20"/>
              </w:rPr>
            </w:pPr>
            <w:r w:rsidRPr="00CF4B54">
              <w:rPr>
                <w:rFonts w:hint="eastAsia"/>
                <w:sz w:val="20"/>
                <w:szCs w:val="20"/>
              </w:rPr>
              <w:t>626.60</w:t>
            </w:r>
          </w:p>
        </w:tc>
        <w:tc>
          <w:tcPr>
            <w:tcW w:w="3437" w:type="dxa"/>
            <w:tcBorders>
              <w:top w:val="nil"/>
              <w:left w:val="nil"/>
              <w:bottom w:val="nil"/>
              <w:right w:val="nil"/>
            </w:tcBorders>
            <w:shd w:val="clear" w:color="auto" w:fill="auto"/>
            <w:noWrap/>
            <w:vAlign w:val="center"/>
            <w:hideMark/>
          </w:tcPr>
          <w:p w14:paraId="46BAC2A2" w14:textId="77777777" w:rsidR="00EA5719" w:rsidRPr="003E4505" w:rsidRDefault="00EA5719" w:rsidP="00AD47F5">
            <w:pPr>
              <w:contextualSpacing/>
            </w:pPr>
          </w:p>
        </w:tc>
      </w:tr>
      <w:tr w:rsidR="003B6059" w:rsidRPr="003E4505" w14:paraId="34C832C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4B00DE9" w14:textId="77777777" w:rsidR="00EA5719" w:rsidRPr="00CF4B54" w:rsidRDefault="00EA5719" w:rsidP="00072F54">
            <w:pPr>
              <w:contextualSpacing/>
              <w:jc w:val="both"/>
              <w:rPr>
                <w:sz w:val="20"/>
                <w:szCs w:val="20"/>
              </w:rPr>
            </w:pPr>
            <w:r w:rsidRPr="00CF4B54">
              <w:rPr>
                <w:rFonts w:hint="eastAsia"/>
                <w:sz w:val="20"/>
                <w:szCs w:val="20"/>
              </w:rPr>
              <w:t>31</w:t>
            </w:r>
          </w:p>
        </w:tc>
        <w:tc>
          <w:tcPr>
            <w:tcW w:w="975" w:type="dxa"/>
            <w:tcBorders>
              <w:top w:val="nil"/>
              <w:left w:val="nil"/>
              <w:bottom w:val="single" w:sz="4" w:space="0" w:color="000000"/>
              <w:right w:val="nil"/>
            </w:tcBorders>
            <w:shd w:val="clear" w:color="auto" w:fill="auto"/>
            <w:vAlign w:val="center"/>
            <w:hideMark/>
          </w:tcPr>
          <w:p w14:paraId="11127120"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0B8A8510" w14:textId="77777777" w:rsidR="00EA5719" w:rsidRPr="00CF4B54" w:rsidRDefault="00EA5719" w:rsidP="00072F54">
            <w:pPr>
              <w:contextualSpacing/>
              <w:jc w:val="both"/>
              <w:rPr>
                <w:sz w:val="20"/>
                <w:szCs w:val="20"/>
              </w:rPr>
            </w:pPr>
            <w:r w:rsidRPr="00CF4B54">
              <w:rPr>
                <w:rFonts w:hint="eastAsia"/>
                <w:sz w:val="20"/>
                <w:szCs w:val="20"/>
              </w:rPr>
              <w:t>西九条小学校</w:t>
            </w:r>
          </w:p>
        </w:tc>
        <w:tc>
          <w:tcPr>
            <w:tcW w:w="2942" w:type="dxa"/>
            <w:tcBorders>
              <w:top w:val="nil"/>
              <w:left w:val="single" w:sz="4" w:space="0" w:color="000000"/>
              <w:bottom w:val="single" w:sz="4" w:space="0" w:color="000000"/>
              <w:right w:val="nil"/>
            </w:tcBorders>
            <w:shd w:val="clear" w:color="auto" w:fill="auto"/>
            <w:vAlign w:val="center"/>
            <w:hideMark/>
          </w:tcPr>
          <w:p w14:paraId="5C1F5F46" w14:textId="691281CA" w:rsidR="00EA5719" w:rsidRPr="00CF4B54" w:rsidRDefault="00EA5719" w:rsidP="00072F54">
            <w:pPr>
              <w:contextualSpacing/>
              <w:jc w:val="both"/>
              <w:rPr>
                <w:sz w:val="20"/>
                <w:szCs w:val="20"/>
              </w:rPr>
            </w:pPr>
            <w:r w:rsidRPr="00CF4B54">
              <w:rPr>
                <w:rFonts w:hint="eastAsia"/>
                <w:sz w:val="20"/>
                <w:szCs w:val="20"/>
              </w:rPr>
              <w:t>此花区西九条４－３－</w:t>
            </w:r>
            <w:r w:rsidR="00A0070B">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96DD9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8BED50C"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C00113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9A22FE0"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2E134844" w14:textId="77777777" w:rsidR="00EA5719" w:rsidRPr="003E4505" w:rsidRDefault="00EA5719" w:rsidP="00AD47F5">
            <w:pPr>
              <w:contextualSpacing/>
            </w:pPr>
          </w:p>
        </w:tc>
      </w:tr>
      <w:tr w:rsidR="003B6059" w:rsidRPr="003E4505" w14:paraId="53D632D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F506FC7" w14:textId="77777777" w:rsidR="00EA5719" w:rsidRPr="00CF4B54" w:rsidRDefault="00EA5719" w:rsidP="00072F54">
            <w:pPr>
              <w:contextualSpacing/>
              <w:jc w:val="both"/>
              <w:rPr>
                <w:sz w:val="20"/>
                <w:szCs w:val="20"/>
              </w:rPr>
            </w:pPr>
            <w:r w:rsidRPr="00CF4B54">
              <w:rPr>
                <w:rFonts w:hint="eastAsia"/>
                <w:sz w:val="20"/>
                <w:szCs w:val="20"/>
              </w:rPr>
              <w:lastRenderedPageBreak/>
              <w:t>32</w:t>
            </w:r>
          </w:p>
        </w:tc>
        <w:tc>
          <w:tcPr>
            <w:tcW w:w="975" w:type="dxa"/>
            <w:tcBorders>
              <w:top w:val="nil"/>
              <w:left w:val="nil"/>
              <w:bottom w:val="single" w:sz="4" w:space="0" w:color="000000"/>
              <w:right w:val="nil"/>
            </w:tcBorders>
            <w:shd w:val="clear" w:color="auto" w:fill="auto"/>
            <w:vAlign w:val="center"/>
            <w:hideMark/>
          </w:tcPr>
          <w:p w14:paraId="4BDD18AF"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7C08C0EC" w14:textId="77777777" w:rsidR="00EA5719" w:rsidRPr="00CF4B54" w:rsidRDefault="00EA5719" w:rsidP="00072F54">
            <w:pPr>
              <w:contextualSpacing/>
              <w:jc w:val="both"/>
              <w:rPr>
                <w:sz w:val="20"/>
                <w:szCs w:val="20"/>
              </w:rPr>
            </w:pPr>
            <w:r w:rsidRPr="00CF4B54">
              <w:rPr>
                <w:rFonts w:hint="eastAsia"/>
                <w:sz w:val="20"/>
                <w:szCs w:val="20"/>
              </w:rPr>
              <w:t>四貫島小学校</w:t>
            </w:r>
          </w:p>
        </w:tc>
        <w:tc>
          <w:tcPr>
            <w:tcW w:w="2942" w:type="dxa"/>
            <w:tcBorders>
              <w:top w:val="nil"/>
              <w:left w:val="single" w:sz="4" w:space="0" w:color="000000"/>
              <w:bottom w:val="single" w:sz="4" w:space="0" w:color="000000"/>
              <w:right w:val="nil"/>
            </w:tcBorders>
            <w:shd w:val="clear" w:color="auto" w:fill="auto"/>
            <w:vAlign w:val="center"/>
            <w:hideMark/>
          </w:tcPr>
          <w:p w14:paraId="76DE0548" w14:textId="17DE6198" w:rsidR="00EA5719" w:rsidRPr="00CF4B54" w:rsidRDefault="00EA5719" w:rsidP="00072F54">
            <w:pPr>
              <w:contextualSpacing/>
              <w:jc w:val="both"/>
              <w:rPr>
                <w:sz w:val="20"/>
                <w:szCs w:val="20"/>
              </w:rPr>
            </w:pPr>
            <w:r w:rsidRPr="00CF4B54">
              <w:rPr>
                <w:rFonts w:hint="eastAsia"/>
                <w:sz w:val="20"/>
                <w:szCs w:val="20"/>
              </w:rPr>
              <w:t>此花区四貫島２－</w:t>
            </w:r>
            <w:r w:rsidR="00A0070B">
              <w:rPr>
                <w:rFonts w:hint="eastAsia"/>
                <w:sz w:val="20"/>
                <w:szCs w:val="20"/>
              </w:rPr>
              <w:t>16</w:t>
            </w:r>
            <w:r w:rsidRPr="00CF4B54">
              <w:rPr>
                <w:rFonts w:hint="eastAsia"/>
                <w:sz w:val="20"/>
                <w:szCs w:val="20"/>
              </w:rPr>
              <w:t>－</w:t>
            </w:r>
            <w:r w:rsidR="00A0070B">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7D9C8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3EBE81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C33F23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FE091A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541AEA7" w14:textId="77777777" w:rsidR="00EA5719" w:rsidRPr="003E4505" w:rsidRDefault="00EA5719" w:rsidP="00AD47F5">
            <w:pPr>
              <w:contextualSpacing/>
            </w:pPr>
          </w:p>
        </w:tc>
      </w:tr>
      <w:tr w:rsidR="003B6059" w:rsidRPr="003E4505" w14:paraId="23D1587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B68DA03" w14:textId="77777777" w:rsidR="00EA5719" w:rsidRPr="00CF4B54" w:rsidRDefault="00EA5719" w:rsidP="00072F54">
            <w:pPr>
              <w:contextualSpacing/>
              <w:jc w:val="both"/>
              <w:rPr>
                <w:sz w:val="20"/>
                <w:szCs w:val="20"/>
              </w:rPr>
            </w:pPr>
            <w:r w:rsidRPr="00CF4B54">
              <w:rPr>
                <w:rFonts w:hint="eastAsia"/>
                <w:sz w:val="20"/>
                <w:szCs w:val="20"/>
              </w:rPr>
              <w:t>33</w:t>
            </w:r>
          </w:p>
        </w:tc>
        <w:tc>
          <w:tcPr>
            <w:tcW w:w="975" w:type="dxa"/>
            <w:tcBorders>
              <w:top w:val="nil"/>
              <w:left w:val="nil"/>
              <w:bottom w:val="single" w:sz="4" w:space="0" w:color="000000"/>
              <w:right w:val="nil"/>
            </w:tcBorders>
            <w:shd w:val="clear" w:color="auto" w:fill="auto"/>
            <w:vAlign w:val="center"/>
            <w:hideMark/>
          </w:tcPr>
          <w:p w14:paraId="60808D9D"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3EC5A8C9" w14:textId="77777777" w:rsidR="00EA5719" w:rsidRPr="00CF4B54" w:rsidRDefault="00EA5719" w:rsidP="00072F54">
            <w:pPr>
              <w:contextualSpacing/>
              <w:jc w:val="both"/>
              <w:rPr>
                <w:sz w:val="20"/>
                <w:szCs w:val="20"/>
              </w:rPr>
            </w:pPr>
            <w:r w:rsidRPr="00CF4B54">
              <w:rPr>
                <w:rFonts w:hint="eastAsia"/>
                <w:sz w:val="20"/>
                <w:szCs w:val="20"/>
              </w:rPr>
              <w:t>島屋小学校</w:t>
            </w:r>
          </w:p>
        </w:tc>
        <w:tc>
          <w:tcPr>
            <w:tcW w:w="2942" w:type="dxa"/>
            <w:tcBorders>
              <w:top w:val="nil"/>
              <w:left w:val="single" w:sz="4" w:space="0" w:color="000000"/>
              <w:bottom w:val="single" w:sz="4" w:space="0" w:color="000000"/>
              <w:right w:val="nil"/>
            </w:tcBorders>
            <w:shd w:val="clear" w:color="auto" w:fill="auto"/>
            <w:vAlign w:val="center"/>
            <w:hideMark/>
          </w:tcPr>
          <w:p w14:paraId="3FE8FE50" w14:textId="64ABD359" w:rsidR="00EA5719" w:rsidRPr="00CF4B54" w:rsidRDefault="00EA5719" w:rsidP="00072F54">
            <w:pPr>
              <w:contextualSpacing/>
              <w:jc w:val="both"/>
              <w:rPr>
                <w:sz w:val="20"/>
                <w:szCs w:val="20"/>
              </w:rPr>
            </w:pPr>
            <w:r w:rsidRPr="00CF4B54">
              <w:rPr>
                <w:rFonts w:hint="eastAsia"/>
                <w:sz w:val="20"/>
                <w:szCs w:val="20"/>
              </w:rPr>
              <w:t>此花区島屋２－９－</w:t>
            </w:r>
            <w:r w:rsidR="00A0070B">
              <w:rPr>
                <w:rFonts w:hint="eastAsia"/>
                <w:sz w:val="20"/>
                <w:szCs w:val="20"/>
              </w:rPr>
              <w:t>36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8710DF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432955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397790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09EBC3" w14:textId="77777777" w:rsidR="00EA5719" w:rsidRPr="00CF4B54" w:rsidRDefault="00EA5719" w:rsidP="003B6059">
            <w:pPr>
              <w:contextualSpacing/>
              <w:jc w:val="right"/>
              <w:rPr>
                <w:sz w:val="20"/>
                <w:szCs w:val="20"/>
              </w:rPr>
            </w:pPr>
            <w:r w:rsidRPr="00CF4B54">
              <w:rPr>
                <w:rFonts w:hint="eastAsia"/>
                <w:sz w:val="20"/>
                <w:szCs w:val="20"/>
              </w:rPr>
              <w:t>624.21</w:t>
            </w:r>
          </w:p>
        </w:tc>
        <w:tc>
          <w:tcPr>
            <w:tcW w:w="3437" w:type="dxa"/>
            <w:tcBorders>
              <w:top w:val="nil"/>
              <w:left w:val="nil"/>
              <w:bottom w:val="nil"/>
              <w:right w:val="nil"/>
            </w:tcBorders>
            <w:shd w:val="clear" w:color="auto" w:fill="auto"/>
            <w:noWrap/>
            <w:vAlign w:val="center"/>
            <w:hideMark/>
          </w:tcPr>
          <w:p w14:paraId="78A66DDB" w14:textId="77777777" w:rsidR="00EA5719" w:rsidRPr="003E4505" w:rsidRDefault="00EA5719" w:rsidP="00AD47F5">
            <w:pPr>
              <w:contextualSpacing/>
            </w:pPr>
          </w:p>
        </w:tc>
      </w:tr>
      <w:tr w:rsidR="003B6059" w:rsidRPr="003E4505" w14:paraId="60A9C4E4"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313C2C25" w14:textId="77777777" w:rsidR="00EA5719" w:rsidRPr="00CF4B54" w:rsidRDefault="00EA5719" w:rsidP="00072F54">
            <w:pPr>
              <w:contextualSpacing/>
              <w:jc w:val="both"/>
              <w:rPr>
                <w:sz w:val="20"/>
                <w:szCs w:val="20"/>
              </w:rPr>
            </w:pPr>
            <w:r w:rsidRPr="00CF4B54">
              <w:rPr>
                <w:rFonts w:hint="eastAsia"/>
                <w:sz w:val="20"/>
                <w:szCs w:val="20"/>
              </w:rPr>
              <w:t>34</w:t>
            </w:r>
          </w:p>
        </w:tc>
        <w:tc>
          <w:tcPr>
            <w:tcW w:w="975" w:type="dxa"/>
            <w:tcBorders>
              <w:top w:val="nil"/>
              <w:left w:val="nil"/>
              <w:bottom w:val="single" w:sz="4" w:space="0" w:color="auto"/>
              <w:right w:val="nil"/>
            </w:tcBorders>
            <w:shd w:val="clear" w:color="auto" w:fill="auto"/>
            <w:vAlign w:val="center"/>
            <w:hideMark/>
          </w:tcPr>
          <w:p w14:paraId="6C764987"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auto"/>
              <w:right w:val="nil"/>
            </w:tcBorders>
            <w:shd w:val="clear" w:color="auto" w:fill="auto"/>
            <w:vAlign w:val="center"/>
            <w:hideMark/>
          </w:tcPr>
          <w:p w14:paraId="10EFA1D4" w14:textId="77777777" w:rsidR="00EA5719" w:rsidRPr="00CF4B54" w:rsidRDefault="00EA5719" w:rsidP="00072F54">
            <w:pPr>
              <w:contextualSpacing/>
              <w:jc w:val="both"/>
              <w:rPr>
                <w:sz w:val="20"/>
                <w:szCs w:val="20"/>
              </w:rPr>
            </w:pPr>
            <w:r w:rsidRPr="00CF4B54">
              <w:rPr>
                <w:rFonts w:hint="eastAsia"/>
                <w:sz w:val="20"/>
                <w:szCs w:val="20"/>
              </w:rPr>
              <w:t>伝法小学校</w:t>
            </w:r>
          </w:p>
        </w:tc>
        <w:tc>
          <w:tcPr>
            <w:tcW w:w="2942" w:type="dxa"/>
            <w:tcBorders>
              <w:top w:val="nil"/>
              <w:left w:val="single" w:sz="4" w:space="0" w:color="000000"/>
              <w:bottom w:val="single" w:sz="4" w:space="0" w:color="auto"/>
              <w:right w:val="nil"/>
            </w:tcBorders>
            <w:shd w:val="clear" w:color="auto" w:fill="auto"/>
            <w:vAlign w:val="center"/>
            <w:hideMark/>
          </w:tcPr>
          <w:p w14:paraId="541FF724" w14:textId="2BB317F1" w:rsidR="00EA5719" w:rsidRPr="00CF4B54" w:rsidRDefault="00EA5719" w:rsidP="00072F54">
            <w:pPr>
              <w:contextualSpacing/>
              <w:jc w:val="both"/>
              <w:rPr>
                <w:sz w:val="20"/>
                <w:szCs w:val="20"/>
              </w:rPr>
            </w:pPr>
            <w:r w:rsidRPr="00CF4B54">
              <w:rPr>
                <w:rFonts w:hint="eastAsia"/>
                <w:sz w:val="20"/>
                <w:szCs w:val="20"/>
              </w:rPr>
              <w:t>此花区伝法３－</w:t>
            </w:r>
            <w:r w:rsidR="00A0070B">
              <w:rPr>
                <w:rFonts w:hint="eastAsia"/>
                <w:sz w:val="20"/>
                <w:szCs w:val="20"/>
              </w:rPr>
              <w:t>13</w:t>
            </w:r>
            <w:r w:rsidRPr="00CF4B54">
              <w:rPr>
                <w:rFonts w:hint="eastAsia"/>
                <w:sz w:val="20"/>
                <w:szCs w:val="20"/>
              </w:rPr>
              <w:t>－</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958F19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4396C6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A005B8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AC3EEAE" w14:textId="77777777" w:rsidR="00EA5719" w:rsidRPr="00CF4B54" w:rsidRDefault="00EA5719" w:rsidP="003B6059">
            <w:pPr>
              <w:contextualSpacing/>
              <w:jc w:val="right"/>
              <w:rPr>
                <w:sz w:val="20"/>
                <w:szCs w:val="20"/>
              </w:rPr>
            </w:pPr>
            <w:r w:rsidRPr="00CF4B54">
              <w:rPr>
                <w:rFonts w:hint="eastAsia"/>
                <w:sz w:val="20"/>
                <w:szCs w:val="20"/>
              </w:rPr>
              <w:t>585.00</w:t>
            </w:r>
          </w:p>
        </w:tc>
        <w:tc>
          <w:tcPr>
            <w:tcW w:w="3437" w:type="dxa"/>
            <w:tcBorders>
              <w:top w:val="nil"/>
              <w:left w:val="nil"/>
              <w:bottom w:val="nil"/>
              <w:right w:val="nil"/>
            </w:tcBorders>
            <w:shd w:val="clear" w:color="auto" w:fill="auto"/>
            <w:noWrap/>
            <w:vAlign w:val="center"/>
            <w:hideMark/>
          </w:tcPr>
          <w:p w14:paraId="49A882AB" w14:textId="77777777" w:rsidR="00EA5719" w:rsidRPr="003E4505" w:rsidRDefault="00EA5719" w:rsidP="00AD47F5">
            <w:pPr>
              <w:contextualSpacing/>
            </w:pPr>
          </w:p>
        </w:tc>
      </w:tr>
      <w:tr w:rsidR="003B6059" w:rsidRPr="003E4505" w14:paraId="2D999D34"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58CF" w14:textId="77777777" w:rsidR="00EA5719" w:rsidRPr="00CF4B54" w:rsidRDefault="00EA5719" w:rsidP="00072F54">
            <w:pPr>
              <w:contextualSpacing/>
              <w:jc w:val="both"/>
              <w:rPr>
                <w:sz w:val="20"/>
                <w:szCs w:val="20"/>
              </w:rPr>
            </w:pPr>
            <w:r w:rsidRPr="00CF4B54">
              <w:rPr>
                <w:rFonts w:hint="eastAsia"/>
                <w:sz w:val="20"/>
                <w:szCs w:val="20"/>
              </w:rPr>
              <w:t>35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F24F"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BD4F" w14:textId="77777777" w:rsidR="00EA5719" w:rsidRPr="00CF4B54" w:rsidRDefault="00EA5719" w:rsidP="00072F54">
            <w:pPr>
              <w:contextualSpacing/>
              <w:jc w:val="both"/>
              <w:rPr>
                <w:sz w:val="20"/>
                <w:szCs w:val="20"/>
              </w:rPr>
            </w:pPr>
            <w:r w:rsidRPr="00CF4B54">
              <w:rPr>
                <w:rFonts w:hint="eastAsia"/>
                <w:sz w:val="20"/>
                <w:szCs w:val="20"/>
              </w:rPr>
              <w:t>梅香小学校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35E0" w14:textId="56361100" w:rsidR="00EA5719" w:rsidRPr="00CF4B54" w:rsidRDefault="00EA5719" w:rsidP="00072F54">
            <w:pPr>
              <w:contextualSpacing/>
              <w:jc w:val="both"/>
              <w:rPr>
                <w:sz w:val="20"/>
                <w:szCs w:val="20"/>
              </w:rPr>
            </w:pPr>
            <w:r w:rsidRPr="00CF4B54">
              <w:rPr>
                <w:rFonts w:hint="eastAsia"/>
                <w:sz w:val="20"/>
                <w:szCs w:val="20"/>
              </w:rPr>
              <w:t>此花区梅香３－</w:t>
            </w:r>
            <w:r w:rsidR="00A0070B">
              <w:rPr>
                <w:rFonts w:hint="eastAsia"/>
                <w:sz w:val="20"/>
                <w:szCs w:val="20"/>
              </w:rPr>
              <w:t>17</w:t>
            </w:r>
            <w:r w:rsidRPr="00CF4B54">
              <w:rPr>
                <w:rFonts w:hint="eastAsia"/>
                <w:sz w:val="20"/>
                <w:szCs w:val="20"/>
              </w:rPr>
              <w:t>－</w:t>
            </w:r>
            <w:r w:rsidR="00A0070B">
              <w:rPr>
                <w:rFonts w:hint="eastAsia"/>
                <w:sz w:val="20"/>
                <w:szCs w:val="20"/>
              </w:rPr>
              <w:t>29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92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D84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8AAC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7AB9" w14:textId="77777777" w:rsidR="00EA5719" w:rsidRPr="00CF4B54" w:rsidRDefault="00EA5719" w:rsidP="003B6059">
            <w:pPr>
              <w:contextualSpacing/>
              <w:jc w:val="right"/>
              <w:rPr>
                <w:sz w:val="20"/>
                <w:szCs w:val="20"/>
              </w:rPr>
            </w:pPr>
            <w:r w:rsidRPr="00CF4B54">
              <w:rPr>
                <w:rFonts w:hint="eastAsia"/>
                <w:sz w:val="20"/>
                <w:szCs w:val="20"/>
              </w:rPr>
              <w:t>619.35</w:t>
            </w:r>
          </w:p>
        </w:tc>
        <w:tc>
          <w:tcPr>
            <w:tcW w:w="3437" w:type="dxa"/>
            <w:tcBorders>
              <w:top w:val="nil"/>
              <w:left w:val="nil"/>
              <w:bottom w:val="nil"/>
              <w:right w:val="nil"/>
            </w:tcBorders>
            <w:shd w:val="clear" w:color="auto" w:fill="auto"/>
            <w:noWrap/>
            <w:vAlign w:val="center"/>
            <w:hideMark/>
          </w:tcPr>
          <w:p w14:paraId="096CCA4D" w14:textId="77777777" w:rsidR="00EA5719" w:rsidRPr="003E4505" w:rsidRDefault="00EA5719" w:rsidP="00AD47F5">
            <w:pPr>
              <w:contextualSpacing/>
            </w:pPr>
          </w:p>
        </w:tc>
      </w:tr>
      <w:tr w:rsidR="003B6059" w:rsidRPr="003E4505" w14:paraId="7AC59109" w14:textId="77777777" w:rsidTr="002E10A1">
        <w:trPr>
          <w:trHeight w:val="360"/>
        </w:trPr>
        <w:tc>
          <w:tcPr>
            <w:tcW w:w="4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9309453" w14:textId="77777777" w:rsidR="00EA5719" w:rsidRPr="00CF4B54" w:rsidRDefault="00EA5719" w:rsidP="00072F54">
            <w:pPr>
              <w:contextualSpacing/>
              <w:jc w:val="both"/>
              <w:rPr>
                <w:sz w:val="20"/>
                <w:szCs w:val="20"/>
              </w:rPr>
            </w:pPr>
            <w:r w:rsidRPr="00CF4B54">
              <w:rPr>
                <w:rFonts w:hint="eastAsia"/>
                <w:sz w:val="20"/>
                <w:szCs w:val="20"/>
              </w:rPr>
              <w:t>36</w:t>
            </w:r>
          </w:p>
        </w:tc>
        <w:tc>
          <w:tcPr>
            <w:tcW w:w="975" w:type="dxa"/>
            <w:tcBorders>
              <w:top w:val="single" w:sz="4" w:space="0" w:color="auto"/>
              <w:left w:val="nil"/>
              <w:bottom w:val="single" w:sz="4" w:space="0" w:color="000000"/>
              <w:right w:val="nil"/>
            </w:tcBorders>
            <w:shd w:val="clear" w:color="auto" w:fill="auto"/>
            <w:vAlign w:val="center"/>
            <w:hideMark/>
          </w:tcPr>
          <w:p w14:paraId="57B73C72"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2B96CAD7" w14:textId="77777777" w:rsidR="00EA5719" w:rsidRPr="00CF4B54" w:rsidRDefault="00EA5719" w:rsidP="00072F54">
            <w:pPr>
              <w:contextualSpacing/>
              <w:jc w:val="both"/>
              <w:rPr>
                <w:sz w:val="20"/>
                <w:szCs w:val="20"/>
              </w:rPr>
            </w:pPr>
            <w:r w:rsidRPr="00CF4B54">
              <w:rPr>
                <w:rFonts w:hint="eastAsia"/>
                <w:sz w:val="20"/>
                <w:szCs w:val="20"/>
              </w:rPr>
              <w:t>高見小学校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52F06362" w14:textId="52A58D8E" w:rsidR="00EA5719" w:rsidRPr="00CF4B54" w:rsidRDefault="00EA5719" w:rsidP="00072F54">
            <w:pPr>
              <w:contextualSpacing/>
              <w:jc w:val="both"/>
              <w:rPr>
                <w:sz w:val="20"/>
                <w:szCs w:val="20"/>
              </w:rPr>
            </w:pPr>
            <w:r w:rsidRPr="00CF4B54">
              <w:rPr>
                <w:rFonts w:hint="eastAsia"/>
                <w:sz w:val="20"/>
                <w:szCs w:val="20"/>
              </w:rPr>
              <w:t>此花区高見１－３－</w:t>
            </w:r>
            <w:r w:rsidR="00A0070B">
              <w:rPr>
                <w:rFonts w:hint="eastAsia"/>
                <w:sz w:val="20"/>
                <w:szCs w:val="20"/>
              </w:rPr>
              <w:t>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1992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FDD60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09528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AF68BA"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7B5158B8" w14:textId="77777777" w:rsidR="00EA5719" w:rsidRPr="003E4505" w:rsidRDefault="00EA5719" w:rsidP="00AD47F5">
            <w:pPr>
              <w:contextualSpacing/>
            </w:pPr>
          </w:p>
        </w:tc>
      </w:tr>
      <w:tr w:rsidR="003B6059" w:rsidRPr="003E4505" w14:paraId="2CAC75E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85A12C4" w14:textId="77777777" w:rsidR="00EA5719" w:rsidRPr="00CF4B54" w:rsidRDefault="00EA5719" w:rsidP="00072F54">
            <w:pPr>
              <w:contextualSpacing/>
              <w:jc w:val="both"/>
              <w:rPr>
                <w:sz w:val="20"/>
                <w:szCs w:val="20"/>
              </w:rPr>
            </w:pPr>
            <w:r w:rsidRPr="00CF4B54">
              <w:rPr>
                <w:rFonts w:hint="eastAsia"/>
                <w:sz w:val="20"/>
                <w:szCs w:val="20"/>
              </w:rPr>
              <w:t>37</w:t>
            </w:r>
          </w:p>
        </w:tc>
        <w:tc>
          <w:tcPr>
            <w:tcW w:w="975" w:type="dxa"/>
            <w:tcBorders>
              <w:top w:val="nil"/>
              <w:left w:val="nil"/>
              <w:bottom w:val="single" w:sz="4" w:space="0" w:color="000000"/>
              <w:right w:val="nil"/>
            </w:tcBorders>
            <w:shd w:val="clear" w:color="auto" w:fill="auto"/>
            <w:vAlign w:val="center"/>
            <w:hideMark/>
          </w:tcPr>
          <w:p w14:paraId="028E8C80"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31B0ACD2" w14:textId="77777777" w:rsidR="00EA5719" w:rsidRPr="00CF4B54" w:rsidRDefault="00EA5719" w:rsidP="00072F54">
            <w:pPr>
              <w:contextualSpacing/>
              <w:jc w:val="both"/>
              <w:rPr>
                <w:sz w:val="20"/>
                <w:szCs w:val="20"/>
              </w:rPr>
            </w:pPr>
            <w:r w:rsidRPr="00CF4B54">
              <w:rPr>
                <w:rFonts w:hint="eastAsia"/>
                <w:sz w:val="20"/>
                <w:szCs w:val="20"/>
              </w:rPr>
              <w:t>酉島小学校</w:t>
            </w:r>
          </w:p>
        </w:tc>
        <w:tc>
          <w:tcPr>
            <w:tcW w:w="2942" w:type="dxa"/>
            <w:tcBorders>
              <w:top w:val="nil"/>
              <w:left w:val="single" w:sz="4" w:space="0" w:color="000000"/>
              <w:bottom w:val="single" w:sz="4" w:space="0" w:color="000000"/>
              <w:right w:val="nil"/>
            </w:tcBorders>
            <w:shd w:val="clear" w:color="auto" w:fill="auto"/>
            <w:vAlign w:val="center"/>
            <w:hideMark/>
          </w:tcPr>
          <w:p w14:paraId="61E2AF1C" w14:textId="79E8D441" w:rsidR="00EA5719" w:rsidRPr="00CF4B54" w:rsidRDefault="00EA5719" w:rsidP="00072F54">
            <w:pPr>
              <w:contextualSpacing/>
              <w:jc w:val="both"/>
              <w:rPr>
                <w:sz w:val="20"/>
                <w:szCs w:val="20"/>
              </w:rPr>
            </w:pPr>
            <w:r w:rsidRPr="00CF4B54">
              <w:rPr>
                <w:rFonts w:hint="eastAsia"/>
                <w:sz w:val="20"/>
                <w:szCs w:val="20"/>
              </w:rPr>
              <w:t>此花区酉島２－５－</w:t>
            </w:r>
            <w:r w:rsidR="00A0070B">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064A63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48FB5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ADF52B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475C21F"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64A51892" w14:textId="77777777" w:rsidR="00EA5719" w:rsidRPr="003E4505" w:rsidRDefault="00EA5719" w:rsidP="00AD47F5">
            <w:pPr>
              <w:contextualSpacing/>
            </w:pPr>
          </w:p>
        </w:tc>
      </w:tr>
      <w:tr w:rsidR="003B6059" w:rsidRPr="003E4505" w14:paraId="5817914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F32EE3C" w14:textId="77777777" w:rsidR="00EA5719" w:rsidRPr="00CF4B54" w:rsidRDefault="00EA5719" w:rsidP="00072F54">
            <w:pPr>
              <w:contextualSpacing/>
              <w:jc w:val="both"/>
              <w:rPr>
                <w:sz w:val="20"/>
                <w:szCs w:val="20"/>
              </w:rPr>
            </w:pPr>
            <w:r w:rsidRPr="00CF4B54">
              <w:rPr>
                <w:rFonts w:hint="eastAsia"/>
                <w:sz w:val="20"/>
                <w:szCs w:val="20"/>
              </w:rPr>
              <w:t>38</w:t>
            </w:r>
          </w:p>
        </w:tc>
        <w:tc>
          <w:tcPr>
            <w:tcW w:w="975" w:type="dxa"/>
            <w:tcBorders>
              <w:top w:val="nil"/>
              <w:left w:val="nil"/>
              <w:bottom w:val="single" w:sz="4" w:space="0" w:color="000000"/>
              <w:right w:val="nil"/>
            </w:tcBorders>
            <w:shd w:val="clear" w:color="auto" w:fill="auto"/>
            <w:vAlign w:val="center"/>
            <w:hideMark/>
          </w:tcPr>
          <w:p w14:paraId="0FEA682A"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2EAACA2E" w14:textId="77777777" w:rsidR="00EA5719" w:rsidRPr="00CF4B54" w:rsidRDefault="00EA5719" w:rsidP="00072F54">
            <w:pPr>
              <w:contextualSpacing/>
              <w:jc w:val="both"/>
              <w:rPr>
                <w:sz w:val="20"/>
                <w:szCs w:val="20"/>
              </w:rPr>
            </w:pPr>
            <w:r w:rsidRPr="00CF4B54">
              <w:rPr>
                <w:rFonts w:hint="eastAsia"/>
                <w:sz w:val="20"/>
                <w:szCs w:val="20"/>
              </w:rPr>
              <w:t>春日出小学校</w:t>
            </w:r>
          </w:p>
        </w:tc>
        <w:tc>
          <w:tcPr>
            <w:tcW w:w="2942" w:type="dxa"/>
            <w:tcBorders>
              <w:top w:val="nil"/>
              <w:left w:val="single" w:sz="4" w:space="0" w:color="000000"/>
              <w:bottom w:val="single" w:sz="4" w:space="0" w:color="000000"/>
              <w:right w:val="nil"/>
            </w:tcBorders>
            <w:shd w:val="clear" w:color="auto" w:fill="auto"/>
            <w:vAlign w:val="center"/>
            <w:hideMark/>
          </w:tcPr>
          <w:p w14:paraId="691B2604" w14:textId="2A081857" w:rsidR="00EA5719" w:rsidRPr="00CF4B54" w:rsidRDefault="00EA5719" w:rsidP="00072F54">
            <w:pPr>
              <w:contextualSpacing/>
              <w:jc w:val="both"/>
              <w:rPr>
                <w:sz w:val="20"/>
                <w:szCs w:val="20"/>
              </w:rPr>
            </w:pPr>
            <w:r w:rsidRPr="00CF4B54">
              <w:rPr>
                <w:rFonts w:hint="eastAsia"/>
                <w:sz w:val="20"/>
                <w:szCs w:val="20"/>
              </w:rPr>
              <w:t>此花区春日出中１－</w:t>
            </w:r>
            <w:r w:rsidR="00A0070B">
              <w:rPr>
                <w:rFonts w:hint="eastAsia"/>
                <w:sz w:val="20"/>
                <w:szCs w:val="20"/>
              </w:rPr>
              <w:t>13</w:t>
            </w:r>
            <w:r w:rsidRPr="00CF4B54">
              <w:rPr>
                <w:rFonts w:hint="eastAsia"/>
                <w:sz w:val="20"/>
                <w:szCs w:val="20"/>
              </w:rPr>
              <w:t>－</w:t>
            </w:r>
            <w:r w:rsidR="00A0070B">
              <w:rPr>
                <w:rFonts w:hint="eastAsia"/>
                <w:sz w:val="20"/>
                <w:szCs w:val="20"/>
              </w:rPr>
              <w:t>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8E697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70669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61CE52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9006B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95FB7B6" w14:textId="77777777" w:rsidR="00EA5719" w:rsidRPr="003E4505" w:rsidRDefault="00EA5719" w:rsidP="00AD47F5">
            <w:pPr>
              <w:contextualSpacing/>
            </w:pPr>
          </w:p>
        </w:tc>
      </w:tr>
      <w:tr w:rsidR="003B6059" w:rsidRPr="003E4505" w14:paraId="4A008E8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B2DAB5D" w14:textId="77777777" w:rsidR="00EA5719" w:rsidRPr="00CF4B54" w:rsidRDefault="00EA5719" w:rsidP="00072F54">
            <w:pPr>
              <w:contextualSpacing/>
              <w:jc w:val="both"/>
              <w:rPr>
                <w:sz w:val="20"/>
                <w:szCs w:val="20"/>
              </w:rPr>
            </w:pPr>
            <w:r w:rsidRPr="00CF4B54">
              <w:rPr>
                <w:rFonts w:hint="eastAsia"/>
                <w:sz w:val="20"/>
                <w:szCs w:val="20"/>
              </w:rPr>
              <w:t>39</w:t>
            </w:r>
          </w:p>
        </w:tc>
        <w:tc>
          <w:tcPr>
            <w:tcW w:w="975" w:type="dxa"/>
            <w:tcBorders>
              <w:top w:val="nil"/>
              <w:left w:val="nil"/>
              <w:bottom w:val="single" w:sz="4" w:space="0" w:color="000000"/>
              <w:right w:val="nil"/>
            </w:tcBorders>
            <w:shd w:val="clear" w:color="auto" w:fill="auto"/>
            <w:vAlign w:val="center"/>
            <w:hideMark/>
          </w:tcPr>
          <w:p w14:paraId="4213BC57"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0A2D403B" w14:textId="77777777" w:rsidR="00EA5719" w:rsidRPr="00CF4B54" w:rsidRDefault="00EA5719" w:rsidP="00072F54">
            <w:pPr>
              <w:contextualSpacing/>
              <w:jc w:val="both"/>
              <w:rPr>
                <w:sz w:val="20"/>
                <w:szCs w:val="20"/>
              </w:rPr>
            </w:pPr>
            <w:r w:rsidRPr="00CF4B54">
              <w:rPr>
                <w:rFonts w:hint="eastAsia"/>
                <w:sz w:val="20"/>
                <w:szCs w:val="20"/>
              </w:rPr>
              <w:t>玉造小学校</w:t>
            </w:r>
          </w:p>
        </w:tc>
        <w:tc>
          <w:tcPr>
            <w:tcW w:w="2942" w:type="dxa"/>
            <w:tcBorders>
              <w:top w:val="nil"/>
              <w:left w:val="single" w:sz="4" w:space="0" w:color="000000"/>
              <w:bottom w:val="single" w:sz="4" w:space="0" w:color="000000"/>
              <w:right w:val="nil"/>
            </w:tcBorders>
            <w:shd w:val="clear" w:color="auto" w:fill="auto"/>
            <w:vAlign w:val="center"/>
            <w:hideMark/>
          </w:tcPr>
          <w:p w14:paraId="0505DD1F" w14:textId="08866186" w:rsidR="00EA5719" w:rsidRPr="00CF4B54" w:rsidRDefault="00EA5719" w:rsidP="00072F54">
            <w:pPr>
              <w:contextualSpacing/>
              <w:jc w:val="both"/>
              <w:rPr>
                <w:sz w:val="20"/>
                <w:szCs w:val="20"/>
              </w:rPr>
            </w:pPr>
            <w:r w:rsidRPr="00CF4B54">
              <w:rPr>
                <w:rFonts w:hint="eastAsia"/>
                <w:sz w:val="20"/>
                <w:szCs w:val="20"/>
              </w:rPr>
              <w:t>中央区玉造２－３－</w:t>
            </w:r>
            <w:r w:rsidR="00A0070B">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D009EE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DC663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14B5B6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2FF2497" w14:textId="77777777" w:rsidR="00EA5719" w:rsidRPr="00CF4B54" w:rsidRDefault="00EA5719" w:rsidP="003B6059">
            <w:pPr>
              <w:contextualSpacing/>
              <w:jc w:val="right"/>
              <w:rPr>
                <w:sz w:val="20"/>
                <w:szCs w:val="20"/>
              </w:rPr>
            </w:pPr>
            <w:r w:rsidRPr="00CF4B54">
              <w:rPr>
                <w:rFonts w:hint="eastAsia"/>
                <w:sz w:val="20"/>
                <w:szCs w:val="20"/>
              </w:rPr>
              <w:t>624.16</w:t>
            </w:r>
          </w:p>
        </w:tc>
        <w:tc>
          <w:tcPr>
            <w:tcW w:w="3437" w:type="dxa"/>
            <w:tcBorders>
              <w:top w:val="nil"/>
              <w:left w:val="nil"/>
              <w:bottom w:val="nil"/>
              <w:right w:val="nil"/>
            </w:tcBorders>
            <w:shd w:val="clear" w:color="auto" w:fill="auto"/>
            <w:noWrap/>
            <w:vAlign w:val="center"/>
            <w:hideMark/>
          </w:tcPr>
          <w:p w14:paraId="112B6CFB" w14:textId="77777777" w:rsidR="00EA5719" w:rsidRPr="003E4505" w:rsidRDefault="00EA5719" w:rsidP="00AD47F5">
            <w:pPr>
              <w:contextualSpacing/>
            </w:pPr>
          </w:p>
        </w:tc>
      </w:tr>
      <w:tr w:rsidR="003B6059" w:rsidRPr="003E4505" w14:paraId="64562E2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268F4D7" w14:textId="77777777" w:rsidR="00EA5719" w:rsidRPr="00CF4B54" w:rsidRDefault="00EA5719" w:rsidP="00072F54">
            <w:pPr>
              <w:contextualSpacing/>
              <w:jc w:val="both"/>
              <w:rPr>
                <w:sz w:val="20"/>
                <w:szCs w:val="20"/>
              </w:rPr>
            </w:pPr>
            <w:r w:rsidRPr="00CF4B54">
              <w:rPr>
                <w:rFonts w:hint="eastAsia"/>
                <w:sz w:val="20"/>
                <w:szCs w:val="20"/>
              </w:rPr>
              <w:t>40</w:t>
            </w:r>
          </w:p>
        </w:tc>
        <w:tc>
          <w:tcPr>
            <w:tcW w:w="975" w:type="dxa"/>
            <w:tcBorders>
              <w:top w:val="nil"/>
              <w:left w:val="nil"/>
              <w:bottom w:val="single" w:sz="4" w:space="0" w:color="000000"/>
              <w:right w:val="nil"/>
            </w:tcBorders>
            <w:shd w:val="clear" w:color="auto" w:fill="auto"/>
            <w:vAlign w:val="center"/>
            <w:hideMark/>
          </w:tcPr>
          <w:p w14:paraId="5F859221"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2243D468" w14:textId="77777777" w:rsidR="00EA5719" w:rsidRPr="00CF4B54" w:rsidRDefault="00EA5719" w:rsidP="00072F54">
            <w:pPr>
              <w:contextualSpacing/>
              <w:jc w:val="both"/>
              <w:rPr>
                <w:sz w:val="20"/>
                <w:szCs w:val="20"/>
              </w:rPr>
            </w:pPr>
            <w:r w:rsidRPr="00CF4B54">
              <w:rPr>
                <w:rFonts w:hint="eastAsia"/>
                <w:sz w:val="20"/>
                <w:szCs w:val="20"/>
              </w:rPr>
              <w:t>南大江小学校</w:t>
            </w:r>
          </w:p>
        </w:tc>
        <w:tc>
          <w:tcPr>
            <w:tcW w:w="2942" w:type="dxa"/>
            <w:tcBorders>
              <w:top w:val="nil"/>
              <w:left w:val="single" w:sz="4" w:space="0" w:color="000000"/>
              <w:bottom w:val="single" w:sz="4" w:space="0" w:color="000000"/>
              <w:right w:val="nil"/>
            </w:tcBorders>
            <w:shd w:val="clear" w:color="auto" w:fill="auto"/>
            <w:vAlign w:val="center"/>
            <w:hideMark/>
          </w:tcPr>
          <w:p w14:paraId="1F385A26" w14:textId="77777777" w:rsidR="00EA5719" w:rsidRPr="00CF4B54" w:rsidRDefault="00EA5719" w:rsidP="00072F54">
            <w:pPr>
              <w:contextualSpacing/>
              <w:jc w:val="both"/>
              <w:rPr>
                <w:sz w:val="20"/>
                <w:szCs w:val="20"/>
              </w:rPr>
            </w:pPr>
            <w:r w:rsidRPr="00CF4B54">
              <w:rPr>
                <w:rFonts w:hint="eastAsia"/>
                <w:sz w:val="20"/>
                <w:szCs w:val="20"/>
              </w:rPr>
              <w:t>中央区農人橋１－３－３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FE7186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FA014E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B4E30C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1B1A30D" w14:textId="77777777" w:rsidR="00EA5719" w:rsidRPr="00CF4B54" w:rsidRDefault="00EA5719" w:rsidP="003B6059">
            <w:pPr>
              <w:contextualSpacing/>
              <w:jc w:val="right"/>
              <w:rPr>
                <w:sz w:val="20"/>
                <w:szCs w:val="20"/>
              </w:rPr>
            </w:pPr>
            <w:r w:rsidRPr="00CF4B54">
              <w:rPr>
                <w:rFonts w:hint="eastAsia"/>
                <w:sz w:val="20"/>
                <w:szCs w:val="20"/>
              </w:rPr>
              <w:t>626.14</w:t>
            </w:r>
          </w:p>
        </w:tc>
        <w:tc>
          <w:tcPr>
            <w:tcW w:w="3437" w:type="dxa"/>
            <w:tcBorders>
              <w:top w:val="nil"/>
              <w:left w:val="nil"/>
              <w:bottom w:val="nil"/>
              <w:right w:val="nil"/>
            </w:tcBorders>
            <w:shd w:val="clear" w:color="auto" w:fill="auto"/>
            <w:noWrap/>
            <w:vAlign w:val="center"/>
            <w:hideMark/>
          </w:tcPr>
          <w:p w14:paraId="06C8E718" w14:textId="77777777" w:rsidR="00EA5719" w:rsidRPr="003E4505" w:rsidRDefault="00EA5719" w:rsidP="00AD47F5">
            <w:pPr>
              <w:contextualSpacing/>
            </w:pPr>
          </w:p>
        </w:tc>
      </w:tr>
      <w:tr w:rsidR="003B6059" w:rsidRPr="003E4505" w14:paraId="679BD86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9347A7C" w14:textId="77777777" w:rsidR="00EA5719" w:rsidRPr="00CF4B54" w:rsidRDefault="00EA5719" w:rsidP="00072F54">
            <w:pPr>
              <w:contextualSpacing/>
              <w:jc w:val="both"/>
              <w:rPr>
                <w:sz w:val="20"/>
                <w:szCs w:val="20"/>
              </w:rPr>
            </w:pPr>
            <w:r w:rsidRPr="00CF4B54">
              <w:rPr>
                <w:rFonts w:hint="eastAsia"/>
                <w:sz w:val="20"/>
                <w:szCs w:val="20"/>
              </w:rPr>
              <w:t>41</w:t>
            </w:r>
          </w:p>
        </w:tc>
        <w:tc>
          <w:tcPr>
            <w:tcW w:w="975" w:type="dxa"/>
            <w:tcBorders>
              <w:top w:val="nil"/>
              <w:left w:val="nil"/>
              <w:bottom w:val="single" w:sz="4" w:space="0" w:color="000000"/>
              <w:right w:val="nil"/>
            </w:tcBorders>
            <w:shd w:val="clear" w:color="auto" w:fill="auto"/>
            <w:vAlign w:val="center"/>
            <w:hideMark/>
          </w:tcPr>
          <w:p w14:paraId="4D4BC05C"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6E1F770A" w14:textId="77777777" w:rsidR="00EA5719" w:rsidRPr="00CF4B54" w:rsidRDefault="00EA5719" w:rsidP="00072F54">
            <w:pPr>
              <w:contextualSpacing/>
              <w:jc w:val="both"/>
              <w:rPr>
                <w:sz w:val="20"/>
                <w:szCs w:val="20"/>
              </w:rPr>
            </w:pPr>
            <w:r w:rsidRPr="00CF4B54">
              <w:rPr>
                <w:rFonts w:hint="eastAsia"/>
                <w:sz w:val="20"/>
                <w:szCs w:val="20"/>
              </w:rPr>
              <w:t>中大江小学校</w:t>
            </w:r>
          </w:p>
        </w:tc>
        <w:tc>
          <w:tcPr>
            <w:tcW w:w="2942" w:type="dxa"/>
            <w:tcBorders>
              <w:top w:val="nil"/>
              <w:left w:val="single" w:sz="4" w:space="0" w:color="000000"/>
              <w:bottom w:val="single" w:sz="4" w:space="0" w:color="000000"/>
              <w:right w:val="nil"/>
            </w:tcBorders>
            <w:shd w:val="clear" w:color="auto" w:fill="auto"/>
            <w:vAlign w:val="center"/>
            <w:hideMark/>
          </w:tcPr>
          <w:p w14:paraId="4826B0DF" w14:textId="77BF015E" w:rsidR="00EA5719" w:rsidRPr="00CF4B54" w:rsidRDefault="00EA5719" w:rsidP="00072F54">
            <w:pPr>
              <w:contextualSpacing/>
              <w:jc w:val="both"/>
              <w:rPr>
                <w:sz w:val="20"/>
                <w:szCs w:val="20"/>
              </w:rPr>
            </w:pPr>
            <w:r w:rsidRPr="00CF4B54">
              <w:rPr>
                <w:rFonts w:hint="eastAsia"/>
                <w:sz w:val="20"/>
                <w:szCs w:val="20"/>
              </w:rPr>
              <w:t>中央区糸屋町</w:t>
            </w:r>
            <w:r w:rsidR="00A0070B">
              <w:rPr>
                <w:rFonts w:hint="eastAsia"/>
                <w:sz w:val="20"/>
                <w:szCs w:val="20"/>
              </w:rPr>
              <w:t>２－３－</w:t>
            </w:r>
            <w:r w:rsidRPr="00CF4B54">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F5C26C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D47F92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D2F3A9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7E7ADBE" w14:textId="77777777" w:rsidR="00EA5719" w:rsidRPr="00CF4B54" w:rsidRDefault="00EA5719" w:rsidP="003B6059">
            <w:pPr>
              <w:contextualSpacing/>
              <w:jc w:val="right"/>
              <w:rPr>
                <w:sz w:val="20"/>
                <w:szCs w:val="20"/>
              </w:rPr>
            </w:pPr>
            <w:r w:rsidRPr="00CF4B54">
              <w:rPr>
                <w:rFonts w:hint="eastAsia"/>
                <w:sz w:val="20"/>
                <w:szCs w:val="20"/>
              </w:rPr>
              <w:t>624.54</w:t>
            </w:r>
          </w:p>
        </w:tc>
        <w:tc>
          <w:tcPr>
            <w:tcW w:w="3437" w:type="dxa"/>
            <w:tcBorders>
              <w:top w:val="nil"/>
              <w:left w:val="nil"/>
              <w:bottom w:val="nil"/>
              <w:right w:val="nil"/>
            </w:tcBorders>
            <w:shd w:val="clear" w:color="auto" w:fill="auto"/>
            <w:noWrap/>
            <w:vAlign w:val="center"/>
            <w:hideMark/>
          </w:tcPr>
          <w:p w14:paraId="5E01014D" w14:textId="77777777" w:rsidR="00EA5719" w:rsidRPr="003E4505" w:rsidRDefault="00EA5719" w:rsidP="00AD47F5">
            <w:pPr>
              <w:contextualSpacing/>
            </w:pPr>
          </w:p>
        </w:tc>
      </w:tr>
      <w:tr w:rsidR="003B6059" w:rsidRPr="003E4505" w14:paraId="1B3F14D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0CA347F" w14:textId="77777777" w:rsidR="00EA5719" w:rsidRPr="00CF4B54" w:rsidRDefault="00EA5719" w:rsidP="00072F54">
            <w:pPr>
              <w:contextualSpacing/>
              <w:jc w:val="both"/>
              <w:rPr>
                <w:sz w:val="20"/>
                <w:szCs w:val="20"/>
              </w:rPr>
            </w:pPr>
            <w:r w:rsidRPr="00CF4B54">
              <w:rPr>
                <w:rFonts w:hint="eastAsia"/>
                <w:sz w:val="20"/>
                <w:szCs w:val="20"/>
              </w:rPr>
              <w:t>42</w:t>
            </w:r>
          </w:p>
        </w:tc>
        <w:tc>
          <w:tcPr>
            <w:tcW w:w="975" w:type="dxa"/>
            <w:tcBorders>
              <w:top w:val="nil"/>
              <w:left w:val="nil"/>
              <w:bottom w:val="single" w:sz="4" w:space="0" w:color="000000"/>
              <w:right w:val="nil"/>
            </w:tcBorders>
            <w:shd w:val="clear" w:color="auto" w:fill="auto"/>
            <w:vAlign w:val="center"/>
            <w:hideMark/>
          </w:tcPr>
          <w:p w14:paraId="484CCBBF"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45312F89" w14:textId="77777777" w:rsidR="00EA5719" w:rsidRPr="00CF4B54" w:rsidRDefault="00EA5719" w:rsidP="00072F54">
            <w:pPr>
              <w:contextualSpacing/>
              <w:jc w:val="both"/>
              <w:rPr>
                <w:sz w:val="20"/>
                <w:szCs w:val="20"/>
              </w:rPr>
            </w:pPr>
            <w:r w:rsidRPr="00CF4B54">
              <w:rPr>
                <w:rFonts w:hint="eastAsia"/>
                <w:sz w:val="20"/>
                <w:szCs w:val="20"/>
              </w:rPr>
              <w:t>開平小学校</w:t>
            </w:r>
          </w:p>
        </w:tc>
        <w:tc>
          <w:tcPr>
            <w:tcW w:w="2942" w:type="dxa"/>
            <w:tcBorders>
              <w:top w:val="nil"/>
              <w:left w:val="single" w:sz="4" w:space="0" w:color="000000"/>
              <w:bottom w:val="single" w:sz="4" w:space="0" w:color="000000"/>
              <w:right w:val="nil"/>
            </w:tcBorders>
            <w:shd w:val="clear" w:color="auto" w:fill="auto"/>
            <w:vAlign w:val="center"/>
            <w:hideMark/>
          </w:tcPr>
          <w:p w14:paraId="0AF969BF" w14:textId="77777777" w:rsidR="00EA5719" w:rsidRPr="00CF4B54" w:rsidRDefault="00EA5719" w:rsidP="00072F54">
            <w:pPr>
              <w:contextualSpacing/>
              <w:jc w:val="both"/>
              <w:rPr>
                <w:sz w:val="20"/>
                <w:szCs w:val="20"/>
              </w:rPr>
            </w:pPr>
            <w:r w:rsidRPr="00CF4B54">
              <w:rPr>
                <w:rFonts w:hint="eastAsia"/>
                <w:sz w:val="20"/>
                <w:szCs w:val="20"/>
              </w:rPr>
              <w:t>中央区今橋１－５－７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D5A891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54A4D3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E80F53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44D498E" w14:textId="77777777" w:rsidR="00EA5719" w:rsidRPr="00CF4B54" w:rsidRDefault="00EA5719" w:rsidP="003B6059">
            <w:pPr>
              <w:contextualSpacing/>
              <w:jc w:val="right"/>
              <w:rPr>
                <w:sz w:val="20"/>
                <w:szCs w:val="20"/>
              </w:rPr>
            </w:pPr>
            <w:r w:rsidRPr="00CF4B54">
              <w:rPr>
                <w:rFonts w:hint="eastAsia"/>
                <w:sz w:val="20"/>
                <w:szCs w:val="20"/>
              </w:rPr>
              <w:t>643.54</w:t>
            </w:r>
          </w:p>
        </w:tc>
        <w:tc>
          <w:tcPr>
            <w:tcW w:w="3437" w:type="dxa"/>
            <w:tcBorders>
              <w:top w:val="nil"/>
              <w:left w:val="nil"/>
              <w:bottom w:val="nil"/>
              <w:right w:val="nil"/>
            </w:tcBorders>
            <w:shd w:val="clear" w:color="auto" w:fill="auto"/>
            <w:noWrap/>
            <w:vAlign w:val="center"/>
            <w:hideMark/>
          </w:tcPr>
          <w:p w14:paraId="140B9425" w14:textId="77777777" w:rsidR="00EA5719" w:rsidRPr="003E4505" w:rsidRDefault="00EA5719" w:rsidP="00AD47F5">
            <w:pPr>
              <w:contextualSpacing/>
            </w:pPr>
          </w:p>
        </w:tc>
      </w:tr>
      <w:tr w:rsidR="003B6059" w:rsidRPr="003E4505" w14:paraId="25CD66F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E0EC422" w14:textId="77777777" w:rsidR="00EA5719" w:rsidRPr="00CF4B54" w:rsidRDefault="00EA5719" w:rsidP="00072F54">
            <w:pPr>
              <w:contextualSpacing/>
              <w:jc w:val="both"/>
              <w:rPr>
                <w:sz w:val="20"/>
                <w:szCs w:val="20"/>
              </w:rPr>
            </w:pPr>
            <w:r w:rsidRPr="00CF4B54">
              <w:rPr>
                <w:rFonts w:hint="eastAsia"/>
                <w:sz w:val="20"/>
                <w:szCs w:val="20"/>
              </w:rPr>
              <w:t>43</w:t>
            </w:r>
          </w:p>
        </w:tc>
        <w:tc>
          <w:tcPr>
            <w:tcW w:w="975" w:type="dxa"/>
            <w:tcBorders>
              <w:top w:val="nil"/>
              <w:left w:val="nil"/>
              <w:bottom w:val="single" w:sz="4" w:space="0" w:color="000000"/>
              <w:right w:val="nil"/>
            </w:tcBorders>
            <w:shd w:val="clear" w:color="auto" w:fill="auto"/>
            <w:vAlign w:val="center"/>
            <w:hideMark/>
          </w:tcPr>
          <w:p w14:paraId="77873240"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189FC2A7" w14:textId="77777777" w:rsidR="00EA5719" w:rsidRPr="00CF4B54" w:rsidRDefault="00EA5719" w:rsidP="00072F54">
            <w:pPr>
              <w:contextualSpacing/>
              <w:jc w:val="both"/>
              <w:rPr>
                <w:sz w:val="20"/>
                <w:szCs w:val="20"/>
              </w:rPr>
            </w:pPr>
            <w:r w:rsidRPr="00CF4B54">
              <w:rPr>
                <w:rFonts w:hint="eastAsia"/>
                <w:sz w:val="20"/>
                <w:szCs w:val="20"/>
              </w:rPr>
              <w:t>高津小学校</w:t>
            </w:r>
          </w:p>
        </w:tc>
        <w:tc>
          <w:tcPr>
            <w:tcW w:w="2942" w:type="dxa"/>
            <w:tcBorders>
              <w:top w:val="nil"/>
              <w:left w:val="single" w:sz="4" w:space="0" w:color="000000"/>
              <w:bottom w:val="single" w:sz="4" w:space="0" w:color="000000"/>
              <w:right w:val="nil"/>
            </w:tcBorders>
            <w:shd w:val="clear" w:color="auto" w:fill="auto"/>
            <w:vAlign w:val="center"/>
            <w:hideMark/>
          </w:tcPr>
          <w:p w14:paraId="43FB4ED1" w14:textId="7DD666A1" w:rsidR="00EA5719" w:rsidRPr="00CF4B54" w:rsidRDefault="00EA5719" w:rsidP="00072F54">
            <w:pPr>
              <w:contextualSpacing/>
              <w:jc w:val="both"/>
              <w:rPr>
                <w:sz w:val="20"/>
                <w:szCs w:val="20"/>
              </w:rPr>
            </w:pPr>
            <w:r w:rsidRPr="00CF4B54">
              <w:rPr>
                <w:rFonts w:hint="eastAsia"/>
                <w:sz w:val="20"/>
                <w:szCs w:val="20"/>
              </w:rPr>
              <w:t>中央区高津３－４－</w:t>
            </w:r>
            <w:r w:rsidR="00A0070B">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0B931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616100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3770B082"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7930434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B9171F3" w14:textId="77777777" w:rsidR="00EA5719" w:rsidRPr="003E4505" w:rsidRDefault="00EA5719" w:rsidP="00AD47F5">
            <w:pPr>
              <w:contextualSpacing/>
            </w:pPr>
          </w:p>
        </w:tc>
      </w:tr>
      <w:tr w:rsidR="003B6059" w:rsidRPr="003E4505" w14:paraId="529E2B6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3F517CE" w14:textId="77777777" w:rsidR="00EA5719" w:rsidRPr="00CF4B54" w:rsidRDefault="00EA5719" w:rsidP="00072F54">
            <w:pPr>
              <w:contextualSpacing/>
              <w:jc w:val="both"/>
              <w:rPr>
                <w:sz w:val="20"/>
                <w:szCs w:val="20"/>
              </w:rPr>
            </w:pPr>
            <w:r w:rsidRPr="00CF4B54">
              <w:rPr>
                <w:rFonts w:hint="eastAsia"/>
                <w:sz w:val="20"/>
                <w:szCs w:val="20"/>
              </w:rPr>
              <w:t>44</w:t>
            </w:r>
          </w:p>
        </w:tc>
        <w:tc>
          <w:tcPr>
            <w:tcW w:w="975" w:type="dxa"/>
            <w:tcBorders>
              <w:top w:val="nil"/>
              <w:left w:val="nil"/>
              <w:bottom w:val="single" w:sz="4" w:space="0" w:color="000000"/>
              <w:right w:val="nil"/>
            </w:tcBorders>
            <w:shd w:val="clear" w:color="auto" w:fill="auto"/>
            <w:vAlign w:val="center"/>
            <w:hideMark/>
          </w:tcPr>
          <w:p w14:paraId="7C9F2B80"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0154BC66" w14:textId="77777777" w:rsidR="00EA5719" w:rsidRPr="00CF4B54" w:rsidRDefault="00EA5719" w:rsidP="00072F54">
            <w:pPr>
              <w:contextualSpacing/>
              <w:jc w:val="both"/>
              <w:rPr>
                <w:sz w:val="20"/>
                <w:szCs w:val="20"/>
              </w:rPr>
            </w:pPr>
            <w:r w:rsidRPr="00CF4B54">
              <w:rPr>
                <w:rFonts w:hint="eastAsia"/>
                <w:sz w:val="20"/>
                <w:szCs w:val="20"/>
              </w:rPr>
              <w:t>南小学校</w:t>
            </w:r>
          </w:p>
        </w:tc>
        <w:tc>
          <w:tcPr>
            <w:tcW w:w="2942" w:type="dxa"/>
            <w:tcBorders>
              <w:top w:val="nil"/>
              <w:left w:val="single" w:sz="4" w:space="0" w:color="000000"/>
              <w:bottom w:val="single" w:sz="4" w:space="0" w:color="000000"/>
              <w:right w:val="nil"/>
            </w:tcBorders>
            <w:shd w:val="clear" w:color="auto" w:fill="auto"/>
            <w:vAlign w:val="center"/>
            <w:hideMark/>
          </w:tcPr>
          <w:p w14:paraId="2ACC41F0" w14:textId="00D472AA" w:rsidR="00EA5719" w:rsidRPr="00CF4B54" w:rsidRDefault="00EA5719" w:rsidP="00072F54">
            <w:pPr>
              <w:contextualSpacing/>
              <w:jc w:val="both"/>
              <w:rPr>
                <w:sz w:val="20"/>
                <w:szCs w:val="20"/>
              </w:rPr>
            </w:pPr>
            <w:r w:rsidRPr="00CF4B54">
              <w:rPr>
                <w:rFonts w:hint="eastAsia"/>
                <w:sz w:val="20"/>
                <w:szCs w:val="20"/>
              </w:rPr>
              <w:t>中央区東心斎橋１－</w:t>
            </w:r>
            <w:r w:rsidR="00A0070B">
              <w:rPr>
                <w:rFonts w:hint="eastAsia"/>
                <w:sz w:val="20"/>
                <w:szCs w:val="20"/>
              </w:rPr>
              <w:t>14</w:t>
            </w:r>
            <w:r w:rsidRPr="00CF4B54">
              <w:rPr>
                <w:rFonts w:hint="eastAsia"/>
                <w:sz w:val="20"/>
                <w:szCs w:val="20"/>
              </w:rPr>
              <w:t>－</w:t>
            </w:r>
            <w:r w:rsidR="00A0070B">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0A667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F098CC8"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C6A90AC"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F3D0348" w14:textId="77777777" w:rsidR="00EA5719" w:rsidRPr="00CF4B54" w:rsidRDefault="00EA5719" w:rsidP="003B6059">
            <w:pPr>
              <w:contextualSpacing/>
              <w:jc w:val="right"/>
              <w:rPr>
                <w:sz w:val="20"/>
                <w:szCs w:val="20"/>
              </w:rPr>
            </w:pPr>
            <w:r w:rsidRPr="00CF4B54">
              <w:rPr>
                <w:rFonts w:hint="eastAsia"/>
                <w:sz w:val="20"/>
                <w:szCs w:val="20"/>
              </w:rPr>
              <w:t>685.11</w:t>
            </w:r>
          </w:p>
        </w:tc>
        <w:tc>
          <w:tcPr>
            <w:tcW w:w="3437" w:type="dxa"/>
            <w:tcBorders>
              <w:top w:val="nil"/>
              <w:left w:val="nil"/>
              <w:bottom w:val="nil"/>
              <w:right w:val="nil"/>
            </w:tcBorders>
            <w:shd w:val="clear" w:color="auto" w:fill="auto"/>
            <w:noWrap/>
            <w:vAlign w:val="center"/>
            <w:hideMark/>
          </w:tcPr>
          <w:p w14:paraId="52B3B11B" w14:textId="77777777" w:rsidR="00EA5719" w:rsidRPr="003E4505" w:rsidRDefault="00EA5719" w:rsidP="00AD47F5">
            <w:pPr>
              <w:contextualSpacing/>
            </w:pPr>
          </w:p>
        </w:tc>
      </w:tr>
      <w:tr w:rsidR="003B6059" w:rsidRPr="003E4505" w14:paraId="5255C0B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8F30886" w14:textId="77777777" w:rsidR="00EA5719" w:rsidRPr="00CF4B54" w:rsidRDefault="00EA5719" w:rsidP="00072F54">
            <w:pPr>
              <w:contextualSpacing/>
              <w:jc w:val="both"/>
              <w:rPr>
                <w:sz w:val="20"/>
                <w:szCs w:val="20"/>
              </w:rPr>
            </w:pPr>
            <w:r w:rsidRPr="00CF4B54">
              <w:rPr>
                <w:rFonts w:hint="eastAsia"/>
                <w:sz w:val="20"/>
                <w:szCs w:val="20"/>
              </w:rPr>
              <w:t>45</w:t>
            </w:r>
          </w:p>
        </w:tc>
        <w:tc>
          <w:tcPr>
            <w:tcW w:w="975" w:type="dxa"/>
            <w:tcBorders>
              <w:top w:val="nil"/>
              <w:left w:val="nil"/>
              <w:bottom w:val="single" w:sz="4" w:space="0" w:color="000000"/>
              <w:right w:val="nil"/>
            </w:tcBorders>
            <w:shd w:val="clear" w:color="auto" w:fill="auto"/>
            <w:vAlign w:val="center"/>
            <w:hideMark/>
          </w:tcPr>
          <w:p w14:paraId="3E9ABFD1"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51BD852C" w14:textId="77777777" w:rsidR="00EA5719" w:rsidRPr="00CF4B54" w:rsidRDefault="00EA5719" w:rsidP="00072F54">
            <w:pPr>
              <w:contextualSpacing/>
              <w:jc w:val="both"/>
              <w:rPr>
                <w:sz w:val="20"/>
                <w:szCs w:val="20"/>
              </w:rPr>
            </w:pPr>
            <w:r w:rsidRPr="00CF4B54">
              <w:rPr>
                <w:rFonts w:hint="eastAsia"/>
                <w:sz w:val="20"/>
                <w:szCs w:val="20"/>
              </w:rPr>
              <w:t>中央小学校</w:t>
            </w:r>
          </w:p>
        </w:tc>
        <w:tc>
          <w:tcPr>
            <w:tcW w:w="2942" w:type="dxa"/>
            <w:tcBorders>
              <w:top w:val="nil"/>
              <w:left w:val="single" w:sz="4" w:space="0" w:color="000000"/>
              <w:bottom w:val="single" w:sz="4" w:space="0" w:color="000000"/>
              <w:right w:val="nil"/>
            </w:tcBorders>
            <w:shd w:val="clear" w:color="auto" w:fill="auto"/>
            <w:vAlign w:val="center"/>
            <w:hideMark/>
          </w:tcPr>
          <w:p w14:paraId="6EAAD76D" w14:textId="77777777" w:rsidR="00EA5719" w:rsidRPr="00CF4B54" w:rsidRDefault="00EA5719" w:rsidP="00072F54">
            <w:pPr>
              <w:contextualSpacing/>
              <w:jc w:val="both"/>
              <w:rPr>
                <w:sz w:val="20"/>
                <w:szCs w:val="20"/>
              </w:rPr>
            </w:pPr>
            <w:r w:rsidRPr="00CF4B54">
              <w:rPr>
                <w:rFonts w:hint="eastAsia"/>
                <w:sz w:val="20"/>
                <w:szCs w:val="20"/>
              </w:rPr>
              <w:t>中央区瓦屋町２－８－４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B1766C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BCE0B8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A9DE9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70E0653" w14:textId="77777777" w:rsidR="00EA5719" w:rsidRPr="00CF4B54" w:rsidRDefault="00EA5719" w:rsidP="003B6059">
            <w:pPr>
              <w:contextualSpacing/>
              <w:jc w:val="right"/>
              <w:rPr>
                <w:sz w:val="20"/>
                <w:szCs w:val="20"/>
              </w:rPr>
            </w:pPr>
            <w:r w:rsidRPr="00CF4B54">
              <w:rPr>
                <w:rFonts w:hint="eastAsia"/>
                <w:sz w:val="20"/>
                <w:szCs w:val="20"/>
              </w:rPr>
              <w:t>643.50</w:t>
            </w:r>
          </w:p>
        </w:tc>
        <w:tc>
          <w:tcPr>
            <w:tcW w:w="3437" w:type="dxa"/>
            <w:tcBorders>
              <w:top w:val="nil"/>
              <w:left w:val="nil"/>
              <w:bottom w:val="nil"/>
              <w:right w:val="nil"/>
            </w:tcBorders>
            <w:shd w:val="clear" w:color="auto" w:fill="auto"/>
            <w:noWrap/>
            <w:vAlign w:val="center"/>
            <w:hideMark/>
          </w:tcPr>
          <w:p w14:paraId="001575D3" w14:textId="77777777" w:rsidR="00EA5719" w:rsidRPr="003E4505" w:rsidRDefault="00EA5719" w:rsidP="00AD47F5">
            <w:pPr>
              <w:contextualSpacing/>
            </w:pPr>
          </w:p>
        </w:tc>
      </w:tr>
      <w:tr w:rsidR="003B6059" w:rsidRPr="003E4505" w14:paraId="3FCCBCC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ECE4A7A" w14:textId="77777777" w:rsidR="00EA5719" w:rsidRPr="00CF4B54" w:rsidRDefault="00EA5719" w:rsidP="00072F54">
            <w:pPr>
              <w:contextualSpacing/>
              <w:jc w:val="both"/>
              <w:rPr>
                <w:sz w:val="20"/>
                <w:szCs w:val="20"/>
              </w:rPr>
            </w:pPr>
            <w:r w:rsidRPr="00CF4B54">
              <w:rPr>
                <w:rFonts w:hint="eastAsia"/>
                <w:sz w:val="20"/>
                <w:szCs w:val="20"/>
              </w:rPr>
              <w:t>46</w:t>
            </w:r>
          </w:p>
        </w:tc>
        <w:tc>
          <w:tcPr>
            <w:tcW w:w="975" w:type="dxa"/>
            <w:tcBorders>
              <w:top w:val="nil"/>
              <w:left w:val="nil"/>
              <w:bottom w:val="single" w:sz="4" w:space="0" w:color="000000"/>
              <w:right w:val="nil"/>
            </w:tcBorders>
            <w:shd w:val="clear" w:color="auto" w:fill="auto"/>
            <w:vAlign w:val="center"/>
            <w:hideMark/>
          </w:tcPr>
          <w:p w14:paraId="0B0BFB52"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65B539D3" w14:textId="77777777" w:rsidR="00EA5719" w:rsidRPr="00CF4B54" w:rsidRDefault="00EA5719" w:rsidP="00072F54">
            <w:pPr>
              <w:contextualSpacing/>
              <w:jc w:val="both"/>
              <w:rPr>
                <w:sz w:val="20"/>
                <w:szCs w:val="20"/>
              </w:rPr>
            </w:pPr>
            <w:r w:rsidRPr="00CF4B54">
              <w:rPr>
                <w:rFonts w:hint="eastAsia"/>
                <w:sz w:val="20"/>
                <w:szCs w:val="20"/>
              </w:rPr>
              <w:t>西船場小学校</w:t>
            </w:r>
          </w:p>
        </w:tc>
        <w:tc>
          <w:tcPr>
            <w:tcW w:w="2942" w:type="dxa"/>
            <w:tcBorders>
              <w:top w:val="nil"/>
              <w:left w:val="single" w:sz="4" w:space="0" w:color="000000"/>
              <w:bottom w:val="single" w:sz="4" w:space="0" w:color="000000"/>
              <w:right w:val="nil"/>
            </w:tcBorders>
            <w:shd w:val="clear" w:color="auto" w:fill="auto"/>
            <w:vAlign w:val="center"/>
            <w:hideMark/>
          </w:tcPr>
          <w:p w14:paraId="747846F7" w14:textId="2C8B17D1" w:rsidR="00EA5719" w:rsidRPr="00CF4B54" w:rsidRDefault="00EA5719" w:rsidP="00072F54">
            <w:pPr>
              <w:contextualSpacing/>
              <w:jc w:val="both"/>
              <w:rPr>
                <w:sz w:val="20"/>
                <w:szCs w:val="20"/>
              </w:rPr>
            </w:pPr>
            <w:r w:rsidRPr="00CF4B54">
              <w:rPr>
                <w:rFonts w:hint="eastAsia"/>
                <w:sz w:val="20"/>
                <w:szCs w:val="20"/>
              </w:rPr>
              <w:t>西区江戸堀１－</w:t>
            </w:r>
            <w:r w:rsidR="00A0070B">
              <w:rPr>
                <w:rFonts w:hint="eastAsia"/>
                <w:sz w:val="20"/>
                <w:szCs w:val="20"/>
              </w:rPr>
              <w:t>21</w:t>
            </w:r>
            <w:r w:rsidRPr="00CF4B54">
              <w:rPr>
                <w:rFonts w:hint="eastAsia"/>
                <w:sz w:val="20"/>
                <w:szCs w:val="20"/>
              </w:rPr>
              <w:t>－</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547607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E4CEDC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84AD3B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9AA01CD" w14:textId="77777777" w:rsidR="00EA5719" w:rsidRPr="00CF4B54" w:rsidRDefault="00EA5719" w:rsidP="003B6059">
            <w:pPr>
              <w:contextualSpacing/>
              <w:jc w:val="right"/>
              <w:rPr>
                <w:sz w:val="20"/>
                <w:szCs w:val="20"/>
              </w:rPr>
            </w:pPr>
            <w:r w:rsidRPr="00CF4B54">
              <w:rPr>
                <w:rFonts w:hint="eastAsia"/>
                <w:sz w:val="20"/>
                <w:szCs w:val="20"/>
              </w:rPr>
              <w:t>552.39</w:t>
            </w:r>
          </w:p>
        </w:tc>
        <w:tc>
          <w:tcPr>
            <w:tcW w:w="3437" w:type="dxa"/>
            <w:tcBorders>
              <w:top w:val="nil"/>
              <w:left w:val="nil"/>
              <w:bottom w:val="nil"/>
              <w:right w:val="nil"/>
            </w:tcBorders>
            <w:shd w:val="clear" w:color="auto" w:fill="auto"/>
            <w:noWrap/>
            <w:vAlign w:val="center"/>
            <w:hideMark/>
          </w:tcPr>
          <w:p w14:paraId="0A141741" w14:textId="77777777" w:rsidR="00EA5719" w:rsidRPr="003E4505" w:rsidRDefault="00EA5719" w:rsidP="00AD47F5">
            <w:pPr>
              <w:contextualSpacing/>
            </w:pPr>
          </w:p>
        </w:tc>
      </w:tr>
      <w:tr w:rsidR="003B6059" w:rsidRPr="003E4505" w14:paraId="4F19E80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C73FA69" w14:textId="77777777" w:rsidR="00EA5719" w:rsidRPr="00CF4B54" w:rsidRDefault="00EA5719" w:rsidP="00072F54">
            <w:pPr>
              <w:contextualSpacing/>
              <w:jc w:val="both"/>
              <w:rPr>
                <w:sz w:val="20"/>
                <w:szCs w:val="20"/>
              </w:rPr>
            </w:pPr>
            <w:r w:rsidRPr="00CF4B54">
              <w:rPr>
                <w:rFonts w:hint="eastAsia"/>
                <w:sz w:val="20"/>
                <w:szCs w:val="20"/>
              </w:rPr>
              <w:t>47</w:t>
            </w:r>
          </w:p>
        </w:tc>
        <w:tc>
          <w:tcPr>
            <w:tcW w:w="975" w:type="dxa"/>
            <w:tcBorders>
              <w:top w:val="nil"/>
              <w:left w:val="nil"/>
              <w:bottom w:val="single" w:sz="4" w:space="0" w:color="000000"/>
              <w:right w:val="nil"/>
            </w:tcBorders>
            <w:shd w:val="clear" w:color="auto" w:fill="auto"/>
            <w:vAlign w:val="center"/>
            <w:hideMark/>
          </w:tcPr>
          <w:p w14:paraId="785A643C"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3EC446AF" w14:textId="77777777" w:rsidR="00EA5719" w:rsidRPr="00CF4B54" w:rsidRDefault="00EA5719" w:rsidP="00072F54">
            <w:pPr>
              <w:contextualSpacing/>
              <w:jc w:val="both"/>
              <w:rPr>
                <w:sz w:val="20"/>
                <w:szCs w:val="20"/>
              </w:rPr>
            </w:pPr>
            <w:r w:rsidRPr="00CF4B54">
              <w:rPr>
                <w:rFonts w:hint="eastAsia"/>
                <w:sz w:val="20"/>
                <w:szCs w:val="20"/>
              </w:rPr>
              <w:t>日吉小学校</w:t>
            </w:r>
          </w:p>
        </w:tc>
        <w:tc>
          <w:tcPr>
            <w:tcW w:w="2942" w:type="dxa"/>
            <w:tcBorders>
              <w:top w:val="nil"/>
              <w:left w:val="single" w:sz="4" w:space="0" w:color="000000"/>
              <w:bottom w:val="single" w:sz="4" w:space="0" w:color="000000"/>
              <w:right w:val="nil"/>
            </w:tcBorders>
            <w:shd w:val="clear" w:color="auto" w:fill="auto"/>
            <w:vAlign w:val="center"/>
            <w:hideMark/>
          </w:tcPr>
          <w:p w14:paraId="0AD88F34" w14:textId="2858BDBD" w:rsidR="00EA5719" w:rsidRPr="00CF4B54" w:rsidRDefault="00EA5719" w:rsidP="00072F54">
            <w:pPr>
              <w:contextualSpacing/>
              <w:jc w:val="both"/>
              <w:rPr>
                <w:sz w:val="20"/>
                <w:szCs w:val="20"/>
              </w:rPr>
            </w:pPr>
            <w:r w:rsidRPr="00CF4B54">
              <w:rPr>
                <w:rFonts w:hint="eastAsia"/>
                <w:sz w:val="20"/>
                <w:szCs w:val="20"/>
              </w:rPr>
              <w:t>西区南堀江４－９－</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FA796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40F86F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2BA37F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026822" w14:textId="77777777" w:rsidR="00EA5719" w:rsidRPr="00CF4B54" w:rsidRDefault="00EA5719" w:rsidP="003B6059">
            <w:pPr>
              <w:contextualSpacing/>
              <w:jc w:val="right"/>
              <w:rPr>
                <w:sz w:val="20"/>
                <w:szCs w:val="20"/>
              </w:rPr>
            </w:pPr>
            <w:r w:rsidRPr="00CF4B54">
              <w:rPr>
                <w:rFonts w:hint="eastAsia"/>
                <w:sz w:val="20"/>
                <w:szCs w:val="20"/>
              </w:rPr>
              <w:t>523.58</w:t>
            </w:r>
          </w:p>
        </w:tc>
        <w:tc>
          <w:tcPr>
            <w:tcW w:w="3437" w:type="dxa"/>
            <w:tcBorders>
              <w:top w:val="nil"/>
              <w:left w:val="nil"/>
              <w:bottom w:val="nil"/>
              <w:right w:val="nil"/>
            </w:tcBorders>
            <w:shd w:val="clear" w:color="auto" w:fill="auto"/>
            <w:noWrap/>
            <w:vAlign w:val="center"/>
            <w:hideMark/>
          </w:tcPr>
          <w:p w14:paraId="5061B2EC" w14:textId="77777777" w:rsidR="00EA5719" w:rsidRPr="003E4505" w:rsidRDefault="00EA5719" w:rsidP="00AD47F5">
            <w:pPr>
              <w:contextualSpacing/>
            </w:pPr>
          </w:p>
        </w:tc>
      </w:tr>
      <w:tr w:rsidR="003B6059" w:rsidRPr="003E4505" w14:paraId="54D02B5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881F7E1" w14:textId="39C47DD7" w:rsidR="00EA5719" w:rsidRPr="00CF4B54" w:rsidRDefault="00EA5719" w:rsidP="00072F54">
            <w:pPr>
              <w:contextualSpacing/>
              <w:jc w:val="both"/>
              <w:rPr>
                <w:sz w:val="20"/>
                <w:szCs w:val="20"/>
              </w:rPr>
            </w:pPr>
            <w:r w:rsidRPr="00CF4B54">
              <w:rPr>
                <w:rFonts w:hint="eastAsia"/>
                <w:sz w:val="20"/>
                <w:szCs w:val="20"/>
              </w:rPr>
              <w:t>4</w:t>
            </w:r>
            <w:r w:rsidR="00072F54">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0D0F6981"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234F2985" w14:textId="77777777" w:rsidR="00EA5719" w:rsidRPr="00CF4B54" w:rsidRDefault="00EA5719" w:rsidP="00072F54">
            <w:pPr>
              <w:contextualSpacing/>
              <w:jc w:val="both"/>
              <w:rPr>
                <w:sz w:val="20"/>
                <w:szCs w:val="20"/>
              </w:rPr>
            </w:pPr>
            <w:r w:rsidRPr="00CF4B54">
              <w:rPr>
                <w:rFonts w:hint="eastAsia"/>
                <w:sz w:val="20"/>
                <w:szCs w:val="20"/>
              </w:rPr>
              <w:t>九条東小学校</w:t>
            </w:r>
          </w:p>
        </w:tc>
        <w:tc>
          <w:tcPr>
            <w:tcW w:w="2942" w:type="dxa"/>
            <w:tcBorders>
              <w:top w:val="nil"/>
              <w:left w:val="single" w:sz="4" w:space="0" w:color="000000"/>
              <w:bottom w:val="single" w:sz="4" w:space="0" w:color="000000"/>
              <w:right w:val="nil"/>
            </w:tcBorders>
            <w:shd w:val="clear" w:color="auto" w:fill="auto"/>
            <w:vAlign w:val="center"/>
            <w:hideMark/>
          </w:tcPr>
          <w:p w14:paraId="2EF89AE0" w14:textId="77777777" w:rsidR="00EA5719" w:rsidRPr="00CF4B54" w:rsidRDefault="00EA5719" w:rsidP="00072F54">
            <w:pPr>
              <w:contextualSpacing/>
              <w:jc w:val="both"/>
              <w:rPr>
                <w:sz w:val="20"/>
                <w:szCs w:val="20"/>
              </w:rPr>
            </w:pPr>
            <w:r w:rsidRPr="00CF4B54">
              <w:rPr>
                <w:rFonts w:hint="eastAsia"/>
                <w:sz w:val="20"/>
                <w:szCs w:val="20"/>
              </w:rPr>
              <w:t>西区九条２－６－２</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25A48C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CA61BF6"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B8B6BE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B77E52" w14:textId="77777777" w:rsidR="00EA5719" w:rsidRPr="00CF4B54" w:rsidRDefault="00EA5719" w:rsidP="003B6059">
            <w:pPr>
              <w:contextualSpacing/>
              <w:jc w:val="right"/>
              <w:rPr>
                <w:sz w:val="20"/>
                <w:szCs w:val="20"/>
              </w:rPr>
            </w:pPr>
            <w:r w:rsidRPr="00CF4B54">
              <w:rPr>
                <w:rFonts w:hint="eastAsia"/>
                <w:sz w:val="20"/>
                <w:szCs w:val="20"/>
              </w:rPr>
              <w:t>557.64</w:t>
            </w:r>
          </w:p>
        </w:tc>
        <w:tc>
          <w:tcPr>
            <w:tcW w:w="3437" w:type="dxa"/>
            <w:tcBorders>
              <w:top w:val="nil"/>
              <w:left w:val="nil"/>
              <w:bottom w:val="nil"/>
              <w:right w:val="nil"/>
            </w:tcBorders>
            <w:shd w:val="clear" w:color="auto" w:fill="auto"/>
            <w:noWrap/>
            <w:vAlign w:val="center"/>
            <w:hideMark/>
          </w:tcPr>
          <w:p w14:paraId="5075DDF0" w14:textId="77777777" w:rsidR="00EA5719" w:rsidRPr="003E4505" w:rsidRDefault="00EA5719" w:rsidP="00AD47F5">
            <w:pPr>
              <w:contextualSpacing/>
            </w:pPr>
          </w:p>
        </w:tc>
      </w:tr>
      <w:tr w:rsidR="003B6059" w:rsidRPr="003E4505" w14:paraId="3CA5146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A197C3B" w14:textId="15A2C34E" w:rsidR="00EA5719" w:rsidRPr="00CF4B54" w:rsidRDefault="00072F54" w:rsidP="00072F54">
            <w:pPr>
              <w:contextualSpacing/>
              <w:jc w:val="both"/>
              <w:rPr>
                <w:sz w:val="20"/>
                <w:szCs w:val="20"/>
              </w:rPr>
            </w:pPr>
            <w:r>
              <w:rPr>
                <w:rFonts w:hint="eastAsia"/>
                <w:sz w:val="20"/>
                <w:szCs w:val="20"/>
              </w:rPr>
              <w:t>49</w:t>
            </w:r>
          </w:p>
        </w:tc>
        <w:tc>
          <w:tcPr>
            <w:tcW w:w="975" w:type="dxa"/>
            <w:tcBorders>
              <w:top w:val="nil"/>
              <w:left w:val="nil"/>
              <w:bottom w:val="single" w:sz="4" w:space="0" w:color="000000"/>
              <w:right w:val="nil"/>
            </w:tcBorders>
            <w:shd w:val="clear" w:color="auto" w:fill="auto"/>
            <w:vAlign w:val="center"/>
            <w:hideMark/>
          </w:tcPr>
          <w:p w14:paraId="5EBFAD50"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7A68B3A5" w14:textId="77777777" w:rsidR="00EA5719" w:rsidRPr="00CF4B54" w:rsidRDefault="00EA5719" w:rsidP="00072F54">
            <w:pPr>
              <w:contextualSpacing/>
              <w:jc w:val="both"/>
              <w:rPr>
                <w:sz w:val="20"/>
                <w:szCs w:val="20"/>
              </w:rPr>
            </w:pPr>
            <w:r w:rsidRPr="00CF4B54">
              <w:rPr>
                <w:rFonts w:hint="eastAsia"/>
                <w:sz w:val="20"/>
                <w:szCs w:val="20"/>
              </w:rPr>
              <w:t>本田小学校</w:t>
            </w:r>
          </w:p>
        </w:tc>
        <w:tc>
          <w:tcPr>
            <w:tcW w:w="2942" w:type="dxa"/>
            <w:tcBorders>
              <w:top w:val="nil"/>
              <w:left w:val="single" w:sz="4" w:space="0" w:color="000000"/>
              <w:bottom w:val="single" w:sz="4" w:space="0" w:color="000000"/>
              <w:right w:val="nil"/>
            </w:tcBorders>
            <w:shd w:val="clear" w:color="auto" w:fill="auto"/>
            <w:vAlign w:val="center"/>
            <w:hideMark/>
          </w:tcPr>
          <w:p w14:paraId="1DC0BC20" w14:textId="57B2EC5F" w:rsidR="00EA5719" w:rsidRPr="00CF4B54" w:rsidRDefault="00EA5719" w:rsidP="00072F54">
            <w:pPr>
              <w:contextualSpacing/>
              <w:jc w:val="both"/>
              <w:rPr>
                <w:sz w:val="20"/>
                <w:szCs w:val="20"/>
              </w:rPr>
            </w:pPr>
            <w:r w:rsidRPr="00CF4B54">
              <w:rPr>
                <w:rFonts w:hint="eastAsia"/>
                <w:sz w:val="20"/>
                <w:szCs w:val="20"/>
              </w:rPr>
              <w:t>西区川口１－５－</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5FDE2C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7F1CD3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25BEBB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B6F8341" w14:textId="77777777" w:rsidR="00EA5719" w:rsidRPr="00CF4B54" w:rsidRDefault="00EA5719" w:rsidP="003B6059">
            <w:pPr>
              <w:contextualSpacing/>
              <w:jc w:val="right"/>
              <w:rPr>
                <w:sz w:val="20"/>
                <w:szCs w:val="20"/>
              </w:rPr>
            </w:pPr>
            <w:r w:rsidRPr="00CF4B54">
              <w:rPr>
                <w:rFonts w:hint="eastAsia"/>
                <w:sz w:val="20"/>
                <w:szCs w:val="20"/>
              </w:rPr>
              <w:t>630.18</w:t>
            </w:r>
          </w:p>
        </w:tc>
        <w:tc>
          <w:tcPr>
            <w:tcW w:w="3437" w:type="dxa"/>
            <w:tcBorders>
              <w:top w:val="nil"/>
              <w:left w:val="nil"/>
              <w:bottom w:val="nil"/>
              <w:right w:val="nil"/>
            </w:tcBorders>
            <w:shd w:val="clear" w:color="auto" w:fill="auto"/>
            <w:noWrap/>
            <w:vAlign w:val="center"/>
            <w:hideMark/>
          </w:tcPr>
          <w:p w14:paraId="300B4D66" w14:textId="77777777" w:rsidR="00EA5719" w:rsidRPr="003E4505" w:rsidRDefault="00EA5719" w:rsidP="00AD47F5">
            <w:pPr>
              <w:contextualSpacing/>
            </w:pPr>
          </w:p>
        </w:tc>
      </w:tr>
      <w:tr w:rsidR="003B6059" w:rsidRPr="003E4505" w14:paraId="3125B00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40C7ECC" w14:textId="3961825C" w:rsidR="00EA5719" w:rsidRPr="00CF4B54" w:rsidRDefault="00EA5719" w:rsidP="00072F54">
            <w:pPr>
              <w:contextualSpacing/>
              <w:jc w:val="both"/>
              <w:rPr>
                <w:sz w:val="20"/>
                <w:szCs w:val="20"/>
              </w:rPr>
            </w:pPr>
            <w:r w:rsidRPr="00CF4B54">
              <w:rPr>
                <w:rFonts w:hint="eastAsia"/>
                <w:sz w:val="20"/>
                <w:szCs w:val="20"/>
              </w:rPr>
              <w:t>5</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0E69279D"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5D3FE4C9" w14:textId="77777777" w:rsidR="00A07C40" w:rsidRDefault="00EA5719" w:rsidP="00072F54">
            <w:pPr>
              <w:contextualSpacing/>
              <w:jc w:val="both"/>
              <w:rPr>
                <w:sz w:val="20"/>
                <w:szCs w:val="20"/>
              </w:rPr>
            </w:pPr>
            <w:r w:rsidRPr="00CF4B54">
              <w:rPr>
                <w:rFonts w:hint="eastAsia"/>
                <w:sz w:val="20"/>
                <w:szCs w:val="20"/>
              </w:rPr>
              <w:t>堀江小学校</w:t>
            </w:r>
          </w:p>
          <w:p w14:paraId="73215ACB" w14:textId="0AEDBB87" w:rsidR="00EA5719" w:rsidRPr="00CF4B54" w:rsidRDefault="00EA5719" w:rsidP="00072F54">
            <w:pPr>
              <w:contextualSpacing/>
              <w:jc w:val="both"/>
              <w:rPr>
                <w:sz w:val="20"/>
                <w:szCs w:val="20"/>
              </w:rPr>
            </w:pPr>
            <w:r w:rsidRPr="00CF4B54">
              <w:rPr>
                <w:rFonts w:hint="eastAsia"/>
                <w:sz w:val="20"/>
                <w:szCs w:val="20"/>
              </w:rPr>
              <w:t>（東学舎）</w:t>
            </w:r>
          </w:p>
        </w:tc>
        <w:tc>
          <w:tcPr>
            <w:tcW w:w="2942" w:type="dxa"/>
            <w:tcBorders>
              <w:top w:val="nil"/>
              <w:left w:val="single" w:sz="4" w:space="0" w:color="000000"/>
              <w:bottom w:val="single" w:sz="4" w:space="0" w:color="000000"/>
              <w:right w:val="nil"/>
            </w:tcBorders>
            <w:shd w:val="clear" w:color="auto" w:fill="auto"/>
            <w:vAlign w:val="center"/>
            <w:hideMark/>
          </w:tcPr>
          <w:p w14:paraId="61A516C1" w14:textId="798A63BD" w:rsidR="00EA5719" w:rsidRPr="00CF4B54" w:rsidRDefault="00EA5719" w:rsidP="00072F54">
            <w:pPr>
              <w:contextualSpacing/>
              <w:jc w:val="both"/>
              <w:rPr>
                <w:sz w:val="20"/>
                <w:szCs w:val="20"/>
              </w:rPr>
            </w:pPr>
            <w:r w:rsidRPr="00CF4B54">
              <w:rPr>
                <w:rFonts w:hint="eastAsia"/>
                <w:sz w:val="20"/>
                <w:szCs w:val="20"/>
              </w:rPr>
              <w:t>西区北堀江３－２－</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66D17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47DA209"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02BDFFC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E0A13DD" w14:textId="77777777" w:rsidR="00EA5719" w:rsidRPr="00CF4B54" w:rsidRDefault="00EA5719" w:rsidP="003B6059">
            <w:pPr>
              <w:contextualSpacing/>
              <w:jc w:val="right"/>
              <w:rPr>
                <w:sz w:val="20"/>
                <w:szCs w:val="20"/>
              </w:rPr>
            </w:pPr>
            <w:r w:rsidRPr="00CF4B54">
              <w:rPr>
                <w:rFonts w:hint="eastAsia"/>
                <w:sz w:val="20"/>
                <w:szCs w:val="20"/>
              </w:rPr>
              <w:t>616.64</w:t>
            </w:r>
          </w:p>
        </w:tc>
        <w:tc>
          <w:tcPr>
            <w:tcW w:w="3437" w:type="dxa"/>
            <w:tcBorders>
              <w:top w:val="nil"/>
              <w:left w:val="nil"/>
              <w:bottom w:val="nil"/>
              <w:right w:val="nil"/>
            </w:tcBorders>
            <w:shd w:val="clear" w:color="auto" w:fill="auto"/>
            <w:noWrap/>
            <w:vAlign w:val="center"/>
            <w:hideMark/>
          </w:tcPr>
          <w:p w14:paraId="73A8E352" w14:textId="77777777" w:rsidR="00EA5719" w:rsidRPr="003E4505" w:rsidRDefault="00EA5719" w:rsidP="00AD47F5">
            <w:pPr>
              <w:contextualSpacing/>
            </w:pPr>
          </w:p>
        </w:tc>
      </w:tr>
      <w:tr w:rsidR="003B6059" w:rsidRPr="003E4505" w14:paraId="0CFA7B7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DDFFF40" w14:textId="6ED89805" w:rsidR="00EA5719" w:rsidRPr="00CF4B54" w:rsidRDefault="00EA5719" w:rsidP="00072F54">
            <w:pPr>
              <w:contextualSpacing/>
              <w:jc w:val="both"/>
              <w:rPr>
                <w:sz w:val="20"/>
                <w:szCs w:val="20"/>
              </w:rPr>
            </w:pPr>
            <w:r w:rsidRPr="00CF4B54">
              <w:rPr>
                <w:rFonts w:hint="eastAsia"/>
                <w:sz w:val="20"/>
                <w:szCs w:val="20"/>
              </w:rPr>
              <w:t>5</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654FFEE2"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48F20CA0" w14:textId="77777777" w:rsidR="00EA5719" w:rsidRPr="00CF4B54" w:rsidRDefault="00EA5719" w:rsidP="00072F54">
            <w:pPr>
              <w:contextualSpacing/>
              <w:jc w:val="both"/>
              <w:rPr>
                <w:sz w:val="20"/>
                <w:szCs w:val="20"/>
              </w:rPr>
            </w:pPr>
            <w:r w:rsidRPr="00CF4B54">
              <w:rPr>
                <w:rFonts w:hint="eastAsia"/>
                <w:sz w:val="20"/>
                <w:szCs w:val="20"/>
              </w:rPr>
              <w:t>堀江小学校</w:t>
            </w:r>
          </w:p>
          <w:p w14:paraId="08DB3EE1" w14:textId="77777777" w:rsidR="00EA5719" w:rsidRPr="00CF4B54" w:rsidRDefault="00EA5719" w:rsidP="00072F54">
            <w:pPr>
              <w:contextualSpacing/>
              <w:jc w:val="both"/>
              <w:rPr>
                <w:sz w:val="20"/>
                <w:szCs w:val="20"/>
              </w:rPr>
            </w:pPr>
            <w:r w:rsidRPr="00CF4B54">
              <w:rPr>
                <w:rFonts w:hint="eastAsia"/>
                <w:sz w:val="20"/>
                <w:szCs w:val="20"/>
              </w:rPr>
              <w:t>（西学舎）</w:t>
            </w:r>
          </w:p>
        </w:tc>
        <w:tc>
          <w:tcPr>
            <w:tcW w:w="2942" w:type="dxa"/>
            <w:tcBorders>
              <w:top w:val="nil"/>
              <w:left w:val="single" w:sz="4" w:space="0" w:color="000000"/>
              <w:bottom w:val="single" w:sz="4" w:space="0" w:color="000000"/>
              <w:right w:val="nil"/>
            </w:tcBorders>
            <w:shd w:val="clear" w:color="auto" w:fill="auto"/>
            <w:vAlign w:val="center"/>
            <w:hideMark/>
          </w:tcPr>
          <w:p w14:paraId="5E07EEAA" w14:textId="3C591DCB" w:rsidR="00EA5719" w:rsidRPr="00CF4B54" w:rsidRDefault="00EA5719" w:rsidP="00072F54">
            <w:pPr>
              <w:contextualSpacing/>
              <w:jc w:val="both"/>
              <w:rPr>
                <w:sz w:val="20"/>
                <w:szCs w:val="20"/>
              </w:rPr>
            </w:pPr>
            <w:r w:rsidRPr="00CF4B54">
              <w:rPr>
                <w:rFonts w:hint="eastAsia"/>
                <w:sz w:val="20"/>
                <w:szCs w:val="20"/>
              </w:rPr>
              <w:t>西区北堀江４－９－</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15BE10C" w14:textId="1517D766" w:rsidR="00EA5719" w:rsidRPr="00CF4B54" w:rsidRDefault="007027D7"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CD57BC6" w14:textId="77777777" w:rsidR="00EA5719" w:rsidRPr="00CF4B54" w:rsidRDefault="00EA5719" w:rsidP="00072F54">
            <w:pPr>
              <w:contextualSpacing/>
              <w:jc w:val="center"/>
              <w:rPr>
                <w:sz w:val="20"/>
                <w:szCs w:val="20"/>
              </w:rPr>
            </w:pPr>
            <w:r w:rsidRPr="00CF4B54">
              <w:rPr>
                <w:rFonts w:hint="eastAsia"/>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14:paraId="54FA42DB"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FE3A301" w14:textId="77777777" w:rsidR="00EA5719" w:rsidRPr="00CF4B54" w:rsidRDefault="00EA5719" w:rsidP="003B6059">
            <w:pPr>
              <w:contextualSpacing/>
              <w:jc w:val="right"/>
              <w:rPr>
                <w:sz w:val="20"/>
                <w:szCs w:val="20"/>
              </w:rPr>
            </w:pPr>
            <w:r w:rsidRPr="00CF4B54">
              <w:rPr>
                <w:rFonts w:hint="eastAsia"/>
                <w:sz w:val="20"/>
                <w:szCs w:val="20"/>
              </w:rPr>
              <w:t>618.28</w:t>
            </w:r>
          </w:p>
        </w:tc>
        <w:tc>
          <w:tcPr>
            <w:tcW w:w="3437" w:type="dxa"/>
            <w:tcBorders>
              <w:top w:val="nil"/>
              <w:left w:val="nil"/>
              <w:bottom w:val="nil"/>
              <w:right w:val="nil"/>
            </w:tcBorders>
            <w:shd w:val="clear" w:color="auto" w:fill="auto"/>
            <w:noWrap/>
            <w:vAlign w:val="center"/>
            <w:hideMark/>
          </w:tcPr>
          <w:p w14:paraId="7AF10FDD" w14:textId="48BB499E" w:rsidR="00EA5719" w:rsidRPr="003E4505" w:rsidRDefault="00EA5719" w:rsidP="00AD47F5">
            <w:pPr>
              <w:contextualSpacing/>
            </w:pPr>
          </w:p>
        </w:tc>
      </w:tr>
      <w:tr w:rsidR="003B6059" w:rsidRPr="003E4505" w14:paraId="332E506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05F202F" w14:textId="5091B80C" w:rsidR="00EA5719" w:rsidRPr="00CF4B54" w:rsidRDefault="00EA5719" w:rsidP="00072F54">
            <w:pPr>
              <w:contextualSpacing/>
              <w:jc w:val="both"/>
              <w:rPr>
                <w:sz w:val="20"/>
                <w:szCs w:val="20"/>
              </w:rPr>
            </w:pPr>
            <w:r w:rsidRPr="00CF4B54">
              <w:rPr>
                <w:rFonts w:hint="eastAsia"/>
                <w:sz w:val="20"/>
                <w:szCs w:val="20"/>
              </w:rPr>
              <w:t>5</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5C625508"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6292EB1D" w14:textId="77777777" w:rsidR="00A07C40" w:rsidRDefault="00EA5719" w:rsidP="00072F54">
            <w:pPr>
              <w:contextualSpacing/>
              <w:jc w:val="both"/>
              <w:rPr>
                <w:sz w:val="20"/>
                <w:szCs w:val="20"/>
              </w:rPr>
            </w:pPr>
            <w:r w:rsidRPr="00CF4B54">
              <w:rPr>
                <w:rFonts w:hint="eastAsia"/>
                <w:sz w:val="20"/>
                <w:szCs w:val="20"/>
              </w:rPr>
              <w:t>明治小学校</w:t>
            </w:r>
          </w:p>
          <w:p w14:paraId="43650952" w14:textId="189AEFC9" w:rsidR="00EA5719" w:rsidRPr="00CF4B54" w:rsidRDefault="00A07C40" w:rsidP="00072F54">
            <w:pPr>
              <w:contextualSpacing/>
              <w:jc w:val="both"/>
              <w:rPr>
                <w:sz w:val="20"/>
                <w:szCs w:val="20"/>
              </w:rPr>
            </w:pPr>
            <w:r>
              <w:rPr>
                <w:rFonts w:hint="eastAsia"/>
                <w:sz w:val="20"/>
                <w:szCs w:val="20"/>
              </w:rPr>
              <w:t>（</w:t>
            </w:r>
            <w:r w:rsidR="00EA5719" w:rsidRPr="00CF4B54">
              <w:rPr>
                <w:rFonts w:hint="eastAsia"/>
                <w:sz w:val="20"/>
                <w:szCs w:val="20"/>
              </w:rPr>
              <w:t>本校</w:t>
            </w:r>
            <w:r>
              <w:rPr>
                <w:rFonts w:hint="eastAsia"/>
                <w:sz w:val="20"/>
                <w:szCs w:val="20"/>
              </w:rPr>
              <w:t>）</w:t>
            </w:r>
          </w:p>
        </w:tc>
        <w:tc>
          <w:tcPr>
            <w:tcW w:w="2942" w:type="dxa"/>
            <w:tcBorders>
              <w:top w:val="nil"/>
              <w:left w:val="single" w:sz="4" w:space="0" w:color="000000"/>
              <w:bottom w:val="single" w:sz="4" w:space="0" w:color="000000"/>
              <w:right w:val="nil"/>
            </w:tcBorders>
            <w:shd w:val="clear" w:color="auto" w:fill="auto"/>
            <w:vAlign w:val="center"/>
            <w:hideMark/>
          </w:tcPr>
          <w:p w14:paraId="162368DB" w14:textId="759BEC48" w:rsidR="00EA5719" w:rsidRPr="00CF4B54" w:rsidRDefault="00EA5719" w:rsidP="00072F54">
            <w:pPr>
              <w:contextualSpacing/>
              <w:jc w:val="both"/>
              <w:rPr>
                <w:sz w:val="20"/>
                <w:szCs w:val="20"/>
              </w:rPr>
            </w:pPr>
            <w:r w:rsidRPr="00CF4B54">
              <w:rPr>
                <w:rFonts w:hint="eastAsia"/>
                <w:sz w:val="20"/>
                <w:szCs w:val="20"/>
              </w:rPr>
              <w:t>西区阿波座２－３－</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7A59C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BD2CDF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33FF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2D80740"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49AD6C7" w14:textId="77777777" w:rsidR="00EA5719" w:rsidRPr="003E4505" w:rsidRDefault="00EA5719" w:rsidP="00AD47F5">
            <w:pPr>
              <w:contextualSpacing/>
            </w:pPr>
          </w:p>
        </w:tc>
      </w:tr>
      <w:tr w:rsidR="003B6059" w:rsidRPr="003E4505" w14:paraId="7ECB508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2D08F63" w14:textId="3C744EE1" w:rsidR="00EA5719" w:rsidRPr="00CF4B54" w:rsidRDefault="00EA5719" w:rsidP="00072F54">
            <w:pPr>
              <w:contextualSpacing/>
              <w:jc w:val="both"/>
              <w:rPr>
                <w:sz w:val="20"/>
                <w:szCs w:val="20"/>
              </w:rPr>
            </w:pPr>
            <w:r w:rsidRPr="00CF4B54">
              <w:rPr>
                <w:rFonts w:hint="eastAsia"/>
                <w:sz w:val="20"/>
                <w:szCs w:val="20"/>
              </w:rPr>
              <w:t>5</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619935E"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7E376525" w14:textId="77777777" w:rsidR="00EA5719" w:rsidRPr="00CF4B54" w:rsidRDefault="00EA5719" w:rsidP="00072F54">
            <w:pPr>
              <w:contextualSpacing/>
              <w:jc w:val="both"/>
              <w:rPr>
                <w:sz w:val="20"/>
                <w:szCs w:val="20"/>
              </w:rPr>
            </w:pPr>
            <w:r w:rsidRPr="00CF4B54">
              <w:rPr>
                <w:rFonts w:hint="eastAsia"/>
                <w:sz w:val="20"/>
                <w:szCs w:val="20"/>
              </w:rPr>
              <w:t>市岡小学校</w:t>
            </w:r>
          </w:p>
        </w:tc>
        <w:tc>
          <w:tcPr>
            <w:tcW w:w="2942" w:type="dxa"/>
            <w:tcBorders>
              <w:top w:val="nil"/>
              <w:left w:val="single" w:sz="4" w:space="0" w:color="000000"/>
              <w:bottom w:val="single" w:sz="4" w:space="0" w:color="000000"/>
              <w:right w:val="nil"/>
            </w:tcBorders>
            <w:shd w:val="clear" w:color="auto" w:fill="auto"/>
            <w:vAlign w:val="center"/>
            <w:hideMark/>
          </w:tcPr>
          <w:p w14:paraId="2E304124" w14:textId="30E06217" w:rsidR="00EA5719" w:rsidRPr="00CF4B54" w:rsidRDefault="00EA5719" w:rsidP="00072F54">
            <w:pPr>
              <w:contextualSpacing/>
              <w:jc w:val="both"/>
              <w:rPr>
                <w:sz w:val="20"/>
                <w:szCs w:val="20"/>
              </w:rPr>
            </w:pPr>
            <w:r w:rsidRPr="00CF4B54">
              <w:rPr>
                <w:rFonts w:hint="eastAsia"/>
                <w:sz w:val="20"/>
                <w:szCs w:val="20"/>
              </w:rPr>
              <w:t>港区市岡３－２－</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3FCFE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718ACB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8A788E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3AFEC0"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84BCB84" w14:textId="77777777" w:rsidR="00EA5719" w:rsidRPr="003E4505" w:rsidRDefault="00EA5719" w:rsidP="00AD47F5">
            <w:pPr>
              <w:contextualSpacing/>
            </w:pPr>
          </w:p>
        </w:tc>
      </w:tr>
      <w:tr w:rsidR="003B6059" w:rsidRPr="003E4505" w14:paraId="5E4D229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8DD597B" w14:textId="6B0ADAF1" w:rsidR="00EA5719" w:rsidRPr="00CF4B54" w:rsidRDefault="00EA5719" w:rsidP="00072F54">
            <w:pPr>
              <w:contextualSpacing/>
              <w:jc w:val="both"/>
              <w:rPr>
                <w:sz w:val="20"/>
                <w:szCs w:val="20"/>
              </w:rPr>
            </w:pPr>
            <w:r w:rsidRPr="00CF4B54">
              <w:rPr>
                <w:rFonts w:hint="eastAsia"/>
                <w:sz w:val="20"/>
                <w:szCs w:val="20"/>
              </w:rPr>
              <w:t>5</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3EBEA910"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33689B70" w14:textId="77777777" w:rsidR="00EA5719" w:rsidRPr="00CF4B54" w:rsidRDefault="00EA5719" w:rsidP="00072F54">
            <w:pPr>
              <w:contextualSpacing/>
              <w:jc w:val="both"/>
              <w:rPr>
                <w:sz w:val="20"/>
                <w:szCs w:val="20"/>
              </w:rPr>
            </w:pPr>
            <w:r w:rsidRPr="00CF4B54">
              <w:rPr>
                <w:rFonts w:hint="eastAsia"/>
                <w:sz w:val="20"/>
                <w:szCs w:val="20"/>
              </w:rPr>
              <w:t>磯路小学校</w:t>
            </w:r>
          </w:p>
        </w:tc>
        <w:tc>
          <w:tcPr>
            <w:tcW w:w="2942" w:type="dxa"/>
            <w:tcBorders>
              <w:top w:val="nil"/>
              <w:left w:val="single" w:sz="4" w:space="0" w:color="000000"/>
              <w:bottom w:val="single" w:sz="4" w:space="0" w:color="000000"/>
              <w:right w:val="nil"/>
            </w:tcBorders>
            <w:shd w:val="clear" w:color="auto" w:fill="auto"/>
            <w:vAlign w:val="center"/>
            <w:hideMark/>
          </w:tcPr>
          <w:p w14:paraId="4F1FDC3F" w14:textId="77777777" w:rsidR="00EA5719" w:rsidRPr="00CF4B54" w:rsidRDefault="00EA5719" w:rsidP="00072F54">
            <w:pPr>
              <w:contextualSpacing/>
              <w:jc w:val="both"/>
              <w:rPr>
                <w:sz w:val="20"/>
                <w:szCs w:val="20"/>
              </w:rPr>
            </w:pPr>
            <w:r w:rsidRPr="00CF4B54">
              <w:rPr>
                <w:rFonts w:hint="eastAsia"/>
                <w:sz w:val="20"/>
                <w:szCs w:val="20"/>
              </w:rPr>
              <w:t>港区磯路３－７－７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4513E7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BD561E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41A71A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86E21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29D798F" w14:textId="77777777" w:rsidR="00EA5719" w:rsidRPr="003E4505" w:rsidRDefault="00EA5719" w:rsidP="00AD47F5">
            <w:pPr>
              <w:contextualSpacing/>
            </w:pPr>
          </w:p>
        </w:tc>
      </w:tr>
      <w:tr w:rsidR="003B6059" w:rsidRPr="003E4505" w14:paraId="755BC44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033D051" w14:textId="7A9872ED" w:rsidR="00EA5719" w:rsidRPr="00CF4B54" w:rsidRDefault="00EA5719" w:rsidP="00072F54">
            <w:pPr>
              <w:contextualSpacing/>
              <w:jc w:val="both"/>
              <w:rPr>
                <w:sz w:val="20"/>
                <w:szCs w:val="20"/>
              </w:rPr>
            </w:pPr>
            <w:r w:rsidRPr="00CF4B54">
              <w:rPr>
                <w:rFonts w:hint="eastAsia"/>
                <w:sz w:val="20"/>
                <w:szCs w:val="20"/>
              </w:rPr>
              <w:t>5</w:t>
            </w:r>
            <w:r w:rsidR="00072F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6ECBA3BE"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15559495" w14:textId="77777777" w:rsidR="00EA5719" w:rsidRPr="00CF4B54" w:rsidRDefault="00EA5719" w:rsidP="00072F54">
            <w:pPr>
              <w:contextualSpacing/>
              <w:jc w:val="both"/>
              <w:rPr>
                <w:sz w:val="20"/>
                <w:szCs w:val="20"/>
              </w:rPr>
            </w:pPr>
            <w:r w:rsidRPr="00CF4B54">
              <w:rPr>
                <w:rFonts w:hint="eastAsia"/>
                <w:sz w:val="20"/>
                <w:szCs w:val="20"/>
              </w:rPr>
              <w:t>三先小学校</w:t>
            </w:r>
          </w:p>
        </w:tc>
        <w:tc>
          <w:tcPr>
            <w:tcW w:w="2942" w:type="dxa"/>
            <w:tcBorders>
              <w:top w:val="nil"/>
              <w:left w:val="single" w:sz="4" w:space="0" w:color="000000"/>
              <w:bottom w:val="single" w:sz="4" w:space="0" w:color="000000"/>
              <w:right w:val="nil"/>
            </w:tcBorders>
            <w:shd w:val="clear" w:color="auto" w:fill="auto"/>
            <w:vAlign w:val="center"/>
            <w:hideMark/>
          </w:tcPr>
          <w:p w14:paraId="0F31C29E" w14:textId="177407D5" w:rsidR="00EA5719" w:rsidRPr="00CF4B54" w:rsidRDefault="00EA5719" w:rsidP="00072F54">
            <w:pPr>
              <w:contextualSpacing/>
              <w:jc w:val="both"/>
              <w:rPr>
                <w:sz w:val="20"/>
                <w:szCs w:val="20"/>
              </w:rPr>
            </w:pPr>
            <w:r w:rsidRPr="00CF4B54">
              <w:rPr>
                <w:rFonts w:hint="eastAsia"/>
                <w:sz w:val="20"/>
                <w:szCs w:val="20"/>
              </w:rPr>
              <w:t>港区三先２－６－</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303DA8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5E235B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232B54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E6207F7"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51D86306" w14:textId="77777777" w:rsidR="00EA5719" w:rsidRPr="003E4505" w:rsidRDefault="00EA5719" w:rsidP="00AD47F5">
            <w:pPr>
              <w:contextualSpacing/>
            </w:pPr>
          </w:p>
        </w:tc>
      </w:tr>
      <w:tr w:rsidR="003B6059" w:rsidRPr="003E4505" w14:paraId="7ED08AC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C85D599" w14:textId="0A87F92B" w:rsidR="00EA5719" w:rsidRPr="00CF4B54" w:rsidRDefault="00EA5719" w:rsidP="00072F54">
            <w:pPr>
              <w:contextualSpacing/>
              <w:jc w:val="both"/>
              <w:rPr>
                <w:sz w:val="20"/>
                <w:szCs w:val="20"/>
              </w:rPr>
            </w:pPr>
            <w:r w:rsidRPr="00CF4B54">
              <w:rPr>
                <w:rFonts w:hint="eastAsia"/>
                <w:sz w:val="20"/>
                <w:szCs w:val="20"/>
              </w:rPr>
              <w:t>5</w:t>
            </w:r>
            <w:r w:rsidR="00072F54">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15602786"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24D90A76" w14:textId="77777777" w:rsidR="00EA5719" w:rsidRPr="00CF4B54" w:rsidRDefault="00EA5719" w:rsidP="00072F54">
            <w:pPr>
              <w:contextualSpacing/>
              <w:jc w:val="both"/>
              <w:rPr>
                <w:sz w:val="20"/>
                <w:szCs w:val="20"/>
              </w:rPr>
            </w:pPr>
            <w:r w:rsidRPr="00CF4B54">
              <w:rPr>
                <w:rFonts w:hint="eastAsia"/>
                <w:sz w:val="20"/>
                <w:szCs w:val="20"/>
              </w:rPr>
              <w:t>田中小学校</w:t>
            </w:r>
          </w:p>
        </w:tc>
        <w:tc>
          <w:tcPr>
            <w:tcW w:w="2942" w:type="dxa"/>
            <w:tcBorders>
              <w:top w:val="nil"/>
              <w:left w:val="single" w:sz="4" w:space="0" w:color="000000"/>
              <w:bottom w:val="single" w:sz="4" w:space="0" w:color="000000"/>
              <w:right w:val="nil"/>
            </w:tcBorders>
            <w:shd w:val="clear" w:color="auto" w:fill="auto"/>
            <w:vAlign w:val="center"/>
            <w:hideMark/>
          </w:tcPr>
          <w:p w14:paraId="35730EFC" w14:textId="70E6105F" w:rsidR="00EA5719" w:rsidRPr="00CF4B54" w:rsidRDefault="00EA5719" w:rsidP="00072F54">
            <w:pPr>
              <w:contextualSpacing/>
              <w:jc w:val="both"/>
              <w:rPr>
                <w:sz w:val="20"/>
                <w:szCs w:val="20"/>
              </w:rPr>
            </w:pPr>
            <w:r w:rsidRPr="00CF4B54">
              <w:rPr>
                <w:rFonts w:hint="eastAsia"/>
                <w:sz w:val="20"/>
                <w:szCs w:val="20"/>
              </w:rPr>
              <w:t>港区田中２－</w:t>
            </w:r>
            <w:r w:rsidR="00A0070B">
              <w:rPr>
                <w:rFonts w:hint="eastAsia"/>
                <w:sz w:val="20"/>
                <w:szCs w:val="20"/>
              </w:rPr>
              <w:t>10</w:t>
            </w:r>
            <w:r w:rsidRPr="00CF4B54">
              <w:rPr>
                <w:rFonts w:hint="eastAsia"/>
                <w:sz w:val="20"/>
                <w:szCs w:val="20"/>
              </w:rPr>
              <w:t>－</w:t>
            </w:r>
            <w:r w:rsidR="00A0070B">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A12A34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80EAA7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5AD8E1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31B8F1" w14:textId="3EA4042D" w:rsidR="00EA5719" w:rsidRPr="00CF4B54" w:rsidRDefault="00461457" w:rsidP="003B6059">
            <w:pPr>
              <w:contextualSpacing/>
              <w:jc w:val="right"/>
              <w:rPr>
                <w:sz w:val="20"/>
                <w:szCs w:val="20"/>
              </w:rPr>
            </w:pPr>
            <w:r w:rsidRPr="00CF4B54">
              <w:rPr>
                <w:rFonts w:hint="eastAsia"/>
                <w:sz w:val="20"/>
                <w:szCs w:val="20"/>
              </w:rPr>
              <w:t>642</w:t>
            </w:r>
            <w:r w:rsidR="00EA5719" w:rsidRPr="00CF4B54">
              <w:rPr>
                <w:rFonts w:hint="eastAsia"/>
                <w:sz w:val="20"/>
                <w:szCs w:val="20"/>
              </w:rPr>
              <w:t>.</w:t>
            </w:r>
            <w:r w:rsidRPr="00CF4B54">
              <w:rPr>
                <w:rFonts w:hint="eastAsia"/>
                <w:sz w:val="20"/>
                <w:szCs w:val="20"/>
              </w:rPr>
              <w:t>14</w:t>
            </w:r>
          </w:p>
        </w:tc>
        <w:tc>
          <w:tcPr>
            <w:tcW w:w="3437" w:type="dxa"/>
            <w:tcBorders>
              <w:top w:val="nil"/>
              <w:left w:val="nil"/>
              <w:bottom w:val="nil"/>
              <w:right w:val="nil"/>
            </w:tcBorders>
            <w:shd w:val="clear" w:color="auto" w:fill="auto"/>
            <w:noWrap/>
            <w:vAlign w:val="center"/>
            <w:hideMark/>
          </w:tcPr>
          <w:p w14:paraId="4490B730" w14:textId="77777777" w:rsidR="00EA5719" w:rsidRPr="003E4505" w:rsidRDefault="00EA5719" w:rsidP="00AD47F5">
            <w:pPr>
              <w:contextualSpacing/>
            </w:pPr>
          </w:p>
        </w:tc>
      </w:tr>
      <w:tr w:rsidR="003B6059" w:rsidRPr="003E4505" w14:paraId="278E9F2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34978C0" w14:textId="21C4E75D" w:rsidR="00EA5719" w:rsidRPr="00CF4B54" w:rsidRDefault="00072F54" w:rsidP="00072F54">
            <w:pPr>
              <w:contextualSpacing/>
              <w:jc w:val="both"/>
              <w:rPr>
                <w:sz w:val="20"/>
                <w:szCs w:val="20"/>
              </w:rPr>
            </w:pPr>
            <w:r>
              <w:rPr>
                <w:rFonts w:hint="eastAsia"/>
                <w:sz w:val="20"/>
                <w:szCs w:val="20"/>
              </w:rPr>
              <w:t>57</w:t>
            </w:r>
          </w:p>
        </w:tc>
        <w:tc>
          <w:tcPr>
            <w:tcW w:w="975" w:type="dxa"/>
            <w:tcBorders>
              <w:top w:val="nil"/>
              <w:left w:val="nil"/>
              <w:bottom w:val="single" w:sz="4" w:space="0" w:color="000000"/>
              <w:right w:val="nil"/>
            </w:tcBorders>
            <w:shd w:val="clear" w:color="auto" w:fill="auto"/>
            <w:vAlign w:val="center"/>
            <w:hideMark/>
          </w:tcPr>
          <w:p w14:paraId="64AA5CC0"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76B52D74" w14:textId="77777777" w:rsidR="00EA5719" w:rsidRPr="00CF4B54" w:rsidRDefault="00EA5719" w:rsidP="00072F54">
            <w:pPr>
              <w:contextualSpacing/>
              <w:jc w:val="both"/>
              <w:rPr>
                <w:sz w:val="20"/>
                <w:szCs w:val="20"/>
              </w:rPr>
            </w:pPr>
            <w:r w:rsidRPr="00CF4B54">
              <w:rPr>
                <w:rFonts w:hint="eastAsia"/>
                <w:sz w:val="20"/>
                <w:szCs w:val="20"/>
              </w:rPr>
              <w:t>波除小学校</w:t>
            </w:r>
          </w:p>
        </w:tc>
        <w:tc>
          <w:tcPr>
            <w:tcW w:w="2942" w:type="dxa"/>
            <w:tcBorders>
              <w:top w:val="nil"/>
              <w:left w:val="single" w:sz="4" w:space="0" w:color="000000"/>
              <w:bottom w:val="single" w:sz="4" w:space="0" w:color="000000"/>
              <w:right w:val="nil"/>
            </w:tcBorders>
            <w:shd w:val="clear" w:color="auto" w:fill="auto"/>
            <w:vAlign w:val="center"/>
            <w:hideMark/>
          </w:tcPr>
          <w:p w14:paraId="1F9DB713" w14:textId="77777777" w:rsidR="00EA5719" w:rsidRPr="00CF4B54" w:rsidRDefault="00EA5719" w:rsidP="00072F54">
            <w:pPr>
              <w:contextualSpacing/>
              <w:jc w:val="both"/>
              <w:rPr>
                <w:sz w:val="20"/>
                <w:szCs w:val="20"/>
              </w:rPr>
            </w:pPr>
            <w:r w:rsidRPr="00CF4B54">
              <w:rPr>
                <w:rFonts w:hint="eastAsia"/>
                <w:sz w:val="20"/>
                <w:szCs w:val="20"/>
              </w:rPr>
              <w:t>港区波除３－６－８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085182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FCC8F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8B59C8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43616A"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5FD0AA8" w14:textId="77777777" w:rsidR="00EA5719" w:rsidRPr="003E4505" w:rsidRDefault="00EA5719" w:rsidP="00AD47F5">
            <w:pPr>
              <w:contextualSpacing/>
            </w:pPr>
          </w:p>
        </w:tc>
      </w:tr>
      <w:tr w:rsidR="003B6059" w:rsidRPr="003E4505" w14:paraId="45C7088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57B957F" w14:textId="32F1ACC6" w:rsidR="00EA5719" w:rsidRPr="00CF4B54" w:rsidRDefault="00072F54" w:rsidP="00072F54">
            <w:pPr>
              <w:contextualSpacing/>
              <w:jc w:val="both"/>
              <w:rPr>
                <w:sz w:val="20"/>
                <w:szCs w:val="20"/>
              </w:rPr>
            </w:pPr>
            <w:r>
              <w:rPr>
                <w:rFonts w:hint="eastAsia"/>
                <w:sz w:val="20"/>
                <w:szCs w:val="20"/>
              </w:rPr>
              <w:t>58</w:t>
            </w:r>
          </w:p>
        </w:tc>
        <w:tc>
          <w:tcPr>
            <w:tcW w:w="975" w:type="dxa"/>
            <w:tcBorders>
              <w:top w:val="nil"/>
              <w:left w:val="nil"/>
              <w:bottom w:val="single" w:sz="4" w:space="0" w:color="000000"/>
              <w:right w:val="nil"/>
            </w:tcBorders>
            <w:shd w:val="clear" w:color="auto" w:fill="auto"/>
            <w:vAlign w:val="center"/>
            <w:hideMark/>
          </w:tcPr>
          <w:p w14:paraId="1123012E"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06F1059A" w14:textId="77777777" w:rsidR="00EA5719" w:rsidRPr="00CF4B54" w:rsidRDefault="00EA5719" w:rsidP="00072F54">
            <w:pPr>
              <w:contextualSpacing/>
              <w:jc w:val="both"/>
              <w:rPr>
                <w:sz w:val="20"/>
                <w:szCs w:val="20"/>
              </w:rPr>
            </w:pPr>
            <w:r w:rsidRPr="00CF4B54">
              <w:rPr>
                <w:rFonts w:hint="eastAsia"/>
                <w:sz w:val="20"/>
                <w:szCs w:val="20"/>
              </w:rPr>
              <w:t>築港小学校</w:t>
            </w:r>
          </w:p>
        </w:tc>
        <w:tc>
          <w:tcPr>
            <w:tcW w:w="2942" w:type="dxa"/>
            <w:tcBorders>
              <w:top w:val="nil"/>
              <w:left w:val="single" w:sz="4" w:space="0" w:color="000000"/>
              <w:bottom w:val="single" w:sz="4" w:space="0" w:color="000000"/>
              <w:right w:val="nil"/>
            </w:tcBorders>
            <w:shd w:val="clear" w:color="auto" w:fill="auto"/>
            <w:vAlign w:val="center"/>
            <w:hideMark/>
          </w:tcPr>
          <w:p w14:paraId="677087C9" w14:textId="1A5A95D5" w:rsidR="00EA5719" w:rsidRPr="00CF4B54" w:rsidRDefault="00EA5719" w:rsidP="00072F54">
            <w:pPr>
              <w:contextualSpacing/>
              <w:jc w:val="both"/>
              <w:rPr>
                <w:sz w:val="20"/>
                <w:szCs w:val="20"/>
              </w:rPr>
            </w:pPr>
            <w:r w:rsidRPr="00CF4B54">
              <w:rPr>
                <w:rFonts w:hint="eastAsia"/>
                <w:sz w:val="20"/>
                <w:szCs w:val="20"/>
              </w:rPr>
              <w:t>港区築港１－</w:t>
            </w:r>
            <w:r w:rsidR="00A0070B">
              <w:rPr>
                <w:rFonts w:hint="eastAsia"/>
                <w:sz w:val="20"/>
                <w:szCs w:val="20"/>
              </w:rPr>
              <w:t>10</w:t>
            </w:r>
            <w:r w:rsidRPr="00CF4B54">
              <w:rPr>
                <w:rFonts w:hint="eastAsia"/>
                <w:sz w:val="20"/>
                <w:szCs w:val="20"/>
              </w:rPr>
              <w:t>－</w:t>
            </w:r>
            <w:r w:rsidR="00A0070B">
              <w:rPr>
                <w:rFonts w:hint="eastAsia"/>
                <w:sz w:val="20"/>
                <w:szCs w:val="20"/>
              </w:rPr>
              <w:t>38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16159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14821F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74B08B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4996EF5"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0D425BC3" w14:textId="77777777" w:rsidR="00EA5719" w:rsidRPr="003E4505" w:rsidRDefault="00EA5719" w:rsidP="00AD47F5">
            <w:pPr>
              <w:contextualSpacing/>
            </w:pPr>
          </w:p>
        </w:tc>
      </w:tr>
      <w:tr w:rsidR="003B6059" w:rsidRPr="003E4505" w14:paraId="3457E03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F9E0D55" w14:textId="4DFB33EE" w:rsidR="00EA5719" w:rsidRPr="00CF4B54" w:rsidRDefault="00072F54" w:rsidP="00072F54">
            <w:pPr>
              <w:contextualSpacing/>
              <w:jc w:val="both"/>
              <w:rPr>
                <w:sz w:val="20"/>
                <w:szCs w:val="20"/>
              </w:rPr>
            </w:pPr>
            <w:r>
              <w:rPr>
                <w:rFonts w:hint="eastAsia"/>
                <w:sz w:val="20"/>
                <w:szCs w:val="20"/>
              </w:rPr>
              <w:t>59</w:t>
            </w:r>
          </w:p>
        </w:tc>
        <w:tc>
          <w:tcPr>
            <w:tcW w:w="975" w:type="dxa"/>
            <w:tcBorders>
              <w:top w:val="nil"/>
              <w:left w:val="nil"/>
              <w:bottom w:val="single" w:sz="4" w:space="0" w:color="000000"/>
              <w:right w:val="nil"/>
            </w:tcBorders>
            <w:shd w:val="clear" w:color="auto" w:fill="auto"/>
            <w:vAlign w:val="center"/>
            <w:hideMark/>
          </w:tcPr>
          <w:p w14:paraId="6D72793A"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5BA18FF1" w14:textId="77777777" w:rsidR="00EA5719" w:rsidRPr="00CF4B54" w:rsidRDefault="00EA5719" w:rsidP="00072F54">
            <w:pPr>
              <w:contextualSpacing/>
              <w:jc w:val="both"/>
              <w:rPr>
                <w:sz w:val="20"/>
                <w:szCs w:val="20"/>
              </w:rPr>
            </w:pPr>
            <w:r w:rsidRPr="00CF4B54">
              <w:rPr>
                <w:rFonts w:hint="eastAsia"/>
                <w:sz w:val="20"/>
                <w:szCs w:val="20"/>
              </w:rPr>
              <w:t>南市岡小学校</w:t>
            </w:r>
          </w:p>
        </w:tc>
        <w:tc>
          <w:tcPr>
            <w:tcW w:w="2942" w:type="dxa"/>
            <w:tcBorders>
              <w:top w:val="nil"/>
              <w:left w:val="single" w:sz="4" w:space="0" w:color="000000"/>
              <w:bottom w:val="single" w:sz="4" w:space="0" w:color="000000"/>
              <w:right w:val="nil"/>
            </w:tcBorders>
            <w:shd w:val="clear" w:color="auto" w:fill="auto"/>
            <w:vAlign w:val="center"/>
            <w:hideMark/>
          </w:tcPr>
          <w:p w14:paraId="601C03B7" w14:textId="75B598F6" w:rsidR="00EA5719" w:rsidRPr="00CF4B54" w:rsidRDefault="00EA5719" w:rsidP="00072F54">
            <w:pPr>
              <w:contextualSpacing/>
              <w:jc w:val="both"/>
              <w:rPr>
                <w:sz w:val="20"/>
                <w:szCs w:val="20"/>
              </w:rPr>
            </w:pPr>
            <w:r w:rsidRPr="00CF4B54">
              <w:rPr>
                <w:rFonts w:hint="eastAsia"/>
                <w:sz w:val="20"/>
                <w:szCs w:val="20"/>
              </w:rPr>
              <w:t>港区南市岡２－６－</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DC7644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5F386F"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104D4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149410E" w14:textId="77777777" w:rsidR="00EA5719" w:rsidRPr="00CF4B54" w:rsidRDefault="00EA5719" w:rsidP="003B6059">
            <w:pPr>
              <w:contextualSpacing/>
              <w:jc w:val="right"/>
              <w:rPr>
                <w:sz w:val="20"/>
                <w:szCs w:val="20"/>
              </w:rPr>
            </w:pPr>
            <w:r w:rsidRPr="00CF4B54">
              <w:rPr>
                <w:rFonts w:hint="eastAsia"/>
                <w:sz w:val="20"/>
                <w:szCs w:val="20"/>
              </w:rPr>
              <w:t>558.78</w:t>
            </w:r>
          </w:p>
        </w:tc>
        <w:tc>
          <w:tcPr>
            <w:tcW w:w="3437" w:type="dxa"/>
            <w:tcBorders>
              <w:top w:val="nil"/>
              <w:left w:val="nil"/>
              <w:bottom w:val="nil"/>
              <w:right w:val="nil"/>
            </w:tcBorders>
            <w:shd w:val="clear" w:color="auto" w:fill="auto"/>
            <w:noWrap/>
            <w:vAlign w:val="center"/>
            <w:hideMark/>
          </w:tcPr>
          <w:p w14:paraId="2251B9F6" w14:textId="77777777" w:rsidR="00EA5719" w:rsidRPr="003E4505" w:rsidRDefault="00EA5719" w:rsidP="00AD47F5">
            <w:pPr>
              <w:contextualSpacing/>
            </w:pPr>
          </w:p>
        </w:tc>
      </w:tr>
      <w:tr w:rsidR="003B6059" w:rsidRPr="003E4505" w14:paraId="6C4CBA7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A41939F" w14:textId="7DDC3AFF" w:rsidR="00EA5719" w:rsidRPr="00CF4B54" w:rsidRDefault="00072F54" w:rsidP="00072F54">
            <w:pPr>
              <w:contextualSpacing/>
              <w:jc w:val="both"/>
              <w:rPr>
                <w:sz w:val="20"/>
                <w:szCs w:val="20"/>
              </w:rPr>
            </w:pPr>
            <w:r>
              <w:rPr>
                <w:rFonts w:hint="eastAsia"/>
                <w:sz w:val="20"/>
                <w:szCs w:val="20"/>
              </w:rPr>
              <w:t>60</w:t>
            </w:r>
          </w:p>
        </w:tc>
        <w:tc>
          <w:tcPr>
            <w:tcW w:w="975" w:type="dxa"/>
            <w:tcBorders>
              <w:top w:val="nil"/>
              <w:left w:val="nil"/>
              <w:bottom w:val="single" w:sz="4" w:space="0" w:color="000000"/>
              <w:right w:val="nil"/>
            </w:tcBorders>
            <w:shd w:val="clear" w:color="auto" w:fill="auto"/>
            <w:vAlign w:val="center"/>
            <w:hideMark/>
          </w:tcPr>
          <w:p w14:paraId="30C8F4FB"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286B2032" w14:textId="77777777" w:rsidR="00EA5719" w:rsidRPr="00CF4B54" w:rsidRDefault="00EA5719" w:rsidP="00072F54">
            <w:pPr>
              <w:contextualSpacing/>
              <w:jc w:val="both"/>
              <w:rPr>
                <w:sz w:val="20"/>
                <w:szCs w:val="20"/>
              </w:rPr>
            </w:pPr>
            <w:r w:rsidRPr="00CF4B54">
              <w:rPr>
                <w:rFonts w:hint="eastAsia"/>
                <w:sz w:val="20"/>
                <w:szCs w:val="20"/>
              </w:rPr>
              <w:t>港晴小学校</w:t>
            </w:r>
          </w:p>
        </w:tc>
        <w:tc>
          <w:tcPr>
            <w:tcW w:w="2942" w:type="dxa"/>
            <w:tcBorders>
              <w:top w:val="nil"/>
              <w:left w:val="single" w:sz="4" w:space="0" w:color="000000"/>
              <w:bottom w:val="single" w:sz="4" w:space="0" w:color="000000"/>
              <w:right w:val="nil"/>
            </w:tcBorders>
            <w:shd w:val="clear" w:color="auto" w:fill="auto"/>
            <w:vAlign w:val="center"/>
            <w:hideMark/>
          </w:tcPr>
          <w:p w14:paraId="30BEDDEE" w14:textId="293440F3" w:rsidR="00EA5719" w:rsidRPr="00CF4B54" w:rsidRDefault="00EA5719" w:rsidP="00072F54">
            <w:pPr>
              <w:contextualSpacing/>
              <w:jc w:val="both"/>
              <w:rPr>
                <w:sz w:val="20"/>
                <w:szCs w:val="20"/>
              </w:rPr>
            </w:pPr>
            <w:r w:rsidRPr="00CF4B54">
              <w:rPr>
                <w:rFonts w:hint="eastAsia"/>
                <w:sz w:val="20"/>
                <w:szCs w:val="20"/>
              </w:rPr>
              <w:t>港区港晴１－３－</w:t>
            </w:r>
            <w:r w:rsidR="00A0070B">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554BD0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EE510B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4BED50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8006A1A"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22F35691" w14:textId="77777777" w:rsidR="00EA5719" w:rsidRPr="003E4505" w:rsidRDefault="00EA5719" w:rsidP="00AD47F5">
            <w:pPr>
              <w:contextualSpacing/>
            </w:pPr>
          </w:p>
        </w:tc>
      </w:tr>
      <w:tr w:rsidR="003B6059" w:rsidRPr="003E4505" w14:paraId="7F53455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69A2D23" w14:textId="44BDFAE8" w:rsidR="00EA5719" w:rsidRPr="00CF4B54" w:rsidRDefault="00EA5719" w:rsidP="00072F54">
            <w:pPr>
              <w:contextualSpacing/>
              <w:jc w:val="both"/>
              <w:rPr>
                <w:sz w:val="20"/>
                <w:szCs w:val="20"/>
              </w:rPr>
            </w:pPr>
            <w:r w:rsidRPr="00CF4B54">
              <w:rPr>
                <w:rFonts w:hint="eastAsia"/>
                <w:sz w:val="20"/>
                <w:szCs w:val="20"/>
              </w:rPr>
              <w:t>6</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73C283AF"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0842C6F7" w14:textId="77777777" w:rsidR="00EA5719" w:rsidRPr="00CF4B54" w:rsidRDefault="00EA5719" w:rsidP="00072F54">
            <w:pPr>
              <w:contextualSpacing/>
              <w:jc w:val="both"/>
              <w:rPr>
                <w:sz w:val="20"/>
                <w:szCs w:val="20"/>
              </w:rPr>
            </w:pPr>
            <w:r w:rsidRPr="00CF4B54">
              <w:rPr>
                <w:rFonts w:hint="eastAsia"/>
                <w:sz w:val="20"/>
                <w:szCs w:val="20"/>
              </w:rPr>
              <w:t>弁天小学校</w:t>
            </w:r>
          </w:p>
        </w:tc>
        <w:tc>
          <w:tcPr>
            <w:tcW w:w="2942" w:type="dxa"/>
            <w:tcBorders>
              <w:top w:val="nil"/>
              <w:left w:val="single" w:sz="4" w:space="0" w:color="000000"/>
              <w:bottom w:val="single" w:sz="4" w:space="0" w:color="000000"/>
              <w:right w:val="nil"/>
            </w:tcBorders>
            <w:shd w:val="clear" w:color="auto" w:fill="auto"/>
            <w:vAlign w:val="center"/>
            <w:hideMark/>
          </w:tcPr>
          <w:p w14:paraId="04D7A4E9" w14:textId="53F03FD0" w:rsidR="00EA5719" w:rsidRPr="00CF4B54" w:rsidRDefault="00EA5719" w:rsidP="00072F54">
            <w:pPr>
              <w:contextualSpacing/>
              <w:jc w:val="both"/>
              <w:rPr>
                <w:sz w:val="20"/>
                <w:szCs w:val="20"/>
              </w:rPr>
            </w:pPr>
            <w:r w:rsidRPr="00CF4B54">
              <w:rPr>
                <w:rFonts w:hint="eastAsia"/>
                <w:sz w:val="20"/>
                <w:szCs w:val="20"/>
              </w:rPr>
              <w:t>港区弁天２－９－</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FDE347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A8EBCE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0F29CD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677247D" w14:textId="77777777" w:rsidR="00EA5719" w:rsidRPr="00CF4B54" w:rsidRDefault="00EA5719" w:rsidP="003B6059">
            <w:pPr>
              <w:contextualSpacing/>
              <w:jc w:val="right"/>
              <w:rPr>
                <w:sz w:val="20"/>
                <w:szCs w:val="20"/>
              </w:rPr>
            </w:pPr>
            <w:r w:rsidRPr="00CF4B54">
              <w:rPr>
                <w:rFonts w:hint="eastAsia"/>
                <w:sz w:val="20"/>
                <w:szCs w:val="20"/>
              </w:rPr>
              <w:t>616.08</w:t>
            </w:r>
          </w:p>
        </w:tc>
        <w:tc>
          <w:tcPr>
            <w:tcW w:w="3437" w:type="dxa"/>
            <w:tcBorders>
              <w:top w:val="nil"/>
              <w:left w:val="nil"/>
              <w:bottom w:val="nil"/>
              <w:right w:val="nil"/>
            </w:tcBorders>
            <w:shd w:val="clear" w:color="auto" w:fill="auto"/>
            <w:noWrap/>
            <w:vAlign w:val="center"/>
            <w:hideMark/>
          </w:tcPr>
          <w:p w14:paraId="53BFC772" w14:textId="77777777" w:rsidR="00EA5719" w:rsidRPr="003E4505" w:rsidRDefault="00EA5719" w:rsidP="00AD47F5">
            <w:pPr>
              <w:contextualSpacing/>
            </w:pPr>
          </w:p>
        </w:tc>
      </w:tr>
      <w:tr w:rsidR="003B6059" w:rsidRPr="003E4505" w14:paraId="5AA2D6A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8980E25" w14:textId="4BC41B7F" w:rsidR="00EA5719" w:rsidRPr="00CF4B54" w:rsidRDefault="00EA5719" w:rsidP="00072F54">
            <w:pPr>
              <w:contextualSpacing/>
              <w:jc w:val="both"/>
              <w:rPr>
                <w:sz w:val="20"/>
                <w:szCs w:val="20"/>
              </w:rPr>
            </w:pPr>
            <w:r w:rsidRPr="00CF4B54">
              <w:rPr>
                <w:rFonts w:hint="eastAsia"/>
                <w:sz w:val="20"/>
                <w:szCs w:val="20"/>
              </w:rPr>
              <w:t>6</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3C637EE1"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5007449F" w14:textId="77777777" w:rsidR="00EA5719" w:rsidRPr="00CF4B54" w:rsidRDefault="00EA5719" w:rsidP="00072F54">
            <w:pPr>
              <w:contextualSpacing/>
              <w:jc w:val="both"/>
              <w:rPr>
                <w:sz w:val="20"/>
                <w:szCs w:val="20"/>
              </w:rPr>
            </w:pPr>
            <w:r w:rsidRPr="00CF4B54">
              <w:rPr>
                <w:rFonts w:hint="eastAsia"/>
                <w:sz w:val="20"/>
                <w:szCs w:val="20"/>
              </w:rPr>
              <w:t>池島小学校</w:t>
            </w:r>
          </w:p>
        </w:tc>
        <w:tc>
          <w:tcPr>
            <w:tcW w:w="2942" w:type="dxa"/>
            <w:tcBorders>
              <w:top w:val="nil"/>
              <w:left w:val="single" w:sz="4" w:space="0" w:color="000000"/>
              <w:bottom w:val="single" w:sz="4" w:space="0" w:color="000000"/>
              <w:right w:val="nil"/>
            </w:tcBorders>
            <w:shd w:val="clear" w:color="auto" w:fill="auto"/>
            <w:vAlign w:val="center"/>
            <w:hideMark/>
          </w:tcPr>
          <w:p w14:paraId="41E05B28" w14:textId="1A726766" w:rsidR="00EA5719" w:rsidRPr="00CF4B54" w:rsidRDefault="00EA5719" w:rsidP="00072F54">
            <w:pPr>
              <w:contextualSpacing/>
              <w:jc w:val="both"/>
              <w:rPr>
                <w:sz w:val="20"/>
                <w:szCs w:val="20"/>
              </w:rPr>
            </w:pPr>
            <w:r w:rsidRPr="00CF4B54">
              <w:rPr>
                <w:rFonts w:hint="eastAsia"/>
                <w:sz w:val="20"/>
                <w:szCs w:val="20"/>
              </w:rPr>
              <w:t>港区池島２－５－</w:t>
            </w:r>
            <w:r w:rsidR="00A0070B">
              <w:rPr>
                <w:rFonts w:hint="eastAsia"/>
                <w:sz w:val="20"/>
                <w:szCs w:val="20"/>
              </w:rPr>
              <w:t>47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715EDBD" w14:textId="77777777" w:rsidR="00EA5719" w:rsidRPr="00CF4B54" w:rsidRDefault="00EA5719" w:rsidP="00072F54">
            <w:pPr>
              <w:contextualSpacing/>
              <w:jc w:val="center"/>
              <w:rPr>
                <w:sz w:val="20"/>
                <w:szCs w:val="20"/>
              </w:rPr>
            </w:pPr>
            <w:r w:rsidRPr="00CF4B54">
              <w:rPr>
                <w:rFonts w:hint="eastAsia"/>
                <w:sz w:val="20"/>
                <w:szCs w:val="20"/>
              </w:rPr>
              <w:t>RS</w:t>
            </w:r>
          </w:p>
        </w:tc>
        <w:tc>
          <w:tcPr>
            <w:tcW w:w="567" w:type="dxa"/>
            <w:tcBorders>
              <w:top w:val="nil"/>
              <w:left w:val="nil"/>
              <w:bottom w:val="single" w:sz="4" w:space="0" w:color="auto"/>
              <w:right w:val="single" w:sz="4" w:space="0" w:color="auto"/>
            </w:tcBorders>
            <w:shd w:val="clear" w:color="auto" w:fill="auto"/>
            <w:noWrap/>
            <w:vAlign w:val="center"/>
            <w:hideMark/>
          </w:tcPr>
          <w:p w14:paraId="7F4E4E3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A1A822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0099D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01AAE70" w14:textId="77777777" w:rsidR="00EA5719" w:rsidRPr="003E4505" w:rsidRDefault="00EA5719" w:rsidP="00AD47F5">
            <w:pPr>
              <w:contextualSpacing/>
            </w:pPr>
          </w:p>
        </w:tc>
      </w:tr>
      <w:tr w:rsidR="003B6059" w:rsidRPr="003E4505" w14:paraId="60BB656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411A7F3" w14:textId="1B79D3F8" w:rsidR="00EA5719" w:rsidRPr="00CF4B54" w:rsidRDefault="00EA5719" w:rsidP="00072F54">
            <w:pPr>
              <w:contextualSpacing/>
              <w:jc w:val="both"/>
              <w:rPr>
                <w:sz w:val="20"/>
                <w:szCs w:val="20"/>
              </w:rPr>
            </w:pPr>
            <w:r w:rsidRPr="00CF4B54">
              <w:rPr>
                <w:rFonts w:hint="eastAsia"/>
                <w:sz w:val="20"/>
                <w:szCs w:val="20"/>
              </w:rPr>
              <w:t>6</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2464E29B"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4D56192B" w14:textId="77777777" w:rsidR="00EA5719" w:rsidRPr="00CF4B54" w:rsidRDefault="00EA5719" w:rsidP="00072F54">
            <w:pPr>
              <w:contextualSpacing/>
              <w:jc w:val="both"/>
              <w:rPr>
                <w:sz w:val="20"/>
                <w:szCs w:val="20"/>
              </w:rPr>
            </w:pPr>
            <w:r w:rsidRPr="00CF4B54">
              <w:rPr>
                <w:rFonts w:hint="eastAsia"/>
                <w:sz w:val="20"/>
                <w:szCs w:val="20"/>
              </w:rPr>
              <w:t>三軒家西小学校</w:t>
            </w:r>
          </w:p>
        </w:tc>
        <w:tc>
          <w:tcPr>
            <w:tcW w:w="2942" w:type="dxa"/>
            <w:tcBorders>
              <w:top w:val="nil"/>
              <w:left w:val="single" w:sz="4" w:space="0" w:color="000000"/>
              <w:bottom w:val="single" w:sz="4" w:space="0" w:color="000000"/>
              <w:right w:val="nil"/>
            </w:tcBorders>
            <w:shd w:val="clear" w:color="auto" w:fill="auto"/>
            <w:vAlign w:val="center"/>
            <w:hideMark/>
          </w:tcPr>
          <w:p w14:paraId="7B105DAF" w14:textId="58DE4314" w:rsidR="00EA5719" w:rsidRPr="00CF4B54" w:rsidRDefault="00EA5719" w:rsidP="00072F54">
            <w:pPr>
              <w:contextualSpacing/>
              <w:jc w:val="both"/>
              <w:rPr>
                <w:sz w:val="20"/>
                <w:szCs w:val="20"/>
              </w:rPr>
            </w:pPr>
            <w:r w:rsidRPr="00CF4B54">
              <w:rPr>
                <w:rFonts w:hint="eastAsia"/>
                <w:sz w:val="20"/>
                <w:szCs w:val="20"/>
              </w:rPr>
              <w:t>大正区三軒家西１－</w:t>
            </w:r>
            <w:r w:rsidR="00A0070B">
              <w:rPr>
                <w:rFonts w:hint="eastAsia"/>
                <w:sz w:val="20"/>
                <w:szCs w:val="20"/>
              </w:rPr>
              <w:t>20</w:t>
            </w:r>
            <w:r w:rsidRPr="00CF4B54">
              <w:rPr>
                <w:rFonts w:hint="eastAsia"/>
                <w:sz w:val="20"/>
                <w:szCs w:val="20"/>
              </w:rPr>
              <w:t>－</w:t>
            </w:r>
            <w:r w:rsidR="00A0070B">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DE705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2C419A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818964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249D247" w14:textId="77777777" w:rsidR="00EA5719" w:rsidRPr="00CF4B54" w:rsidRDefault="00EA5719" w:rsidP="003B6059">
            <w:pPr>
              <w:contextualSpacing/>
              <w:jc w:val="right"/>
              <w:rPr>
                <w:sz w:val="20"/>
                <w:szCs w:val="20"/>
              </w:rPr>
            </w:pPr>
            <w:r w:rsidRPr="00CF4B54">
              <w:rPr>
                <w:rFonts w:hint="eastAsia"/>
                <w:sz w:val="20"/>
                <w:szCs w:val="20"/>
              </w:rPr>
              <w:t>659.09</w:t>
            </w:r>
          </w:p>
        </w:tc>
        <w:tc>
          <w:tcPr>
            <w:tcW w:w="3437" w:type="dxa"/>
            <w:tcBorders>
              <w:top w:val="nil"/>
              <w:left w:val="nil"/>
              <w:bottom w:val="nil"/>
              <w:right w:val="nil"/>
            </w:tcBorders>
            <w:shd w:val="clear" w:color="auto" w:fill="auto"/>
            <w:noWrap/>
            <w:vAlign w:val="center"/>
            <w:hideMark/>
          </w:tcPr>
          <w:p w14:paraId="65148EE9" w14:textId="77777777" w:rsidR="00EA5719" w:rsidRPr="003E4505" w:rsidRDefault="00EA5719" w:rsidP="00AD47F5">
            <w:pPr>
              <w:contextualSpacing/>
            </w:pPr>
          </w:p>
        </w:tc>
      </w:tr>
      <w:tr w:rsidR="003B6059" w:rsidRPr="003E4505" w14:paraId="14F2D4B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02EDCD8" w14:textId="54CBF794" w:rsidR="00EA5719" w:rsidRPr="00CF4B54" w:rsidRDefault="00EA5719" w:rsidP="00072F54">
            <w:pPr>
              <w:contextualSpacing/>
              <w:jc w:val="both"/>
              <w:rPr>
                <w:sz w:val="20"/>
                <w:szCs w:val="20"/>
              </w:rPr>
            </w:pPr>
            <w:r w:rsidRPr="00CF4B54">
              <w:rPr>
                <w:rFonts w:hint="eastAsia"/>
                <w:sz w:val="20"/>
                <w:szCs w:val="20"/>
              </w:rPr>
              <w:t>6</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70DB0090"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1CB19A10" w14:textId="77777777" w:rsidR="00EA5719" w:rsidRPr="00CF4B54" w:rsidRDefault="00EA5719" w:rsidP="00072F54">
            <w:pPr>
              <w:contextualSpacing/>
              <w:jc w:val="both"/>
              <w:rPr>
                <w:sz w:val="20"/>
                <w:szCs w:val="20"/>
              </w:rPr>
            </w:pPr>
            <w:r w:rsidRPr="00CF4B54">
              <w:rPr>
                <w:rFonts w:hint="eastAsia"/>
                <w:sz w:val="20"/>
                <w:szCs w:val="20"/>
              </w:rPr>
              <w:t>泉尾東小学校</w:t>
            </w:r>
          </w:p>
        </w:tc>
        <w:tc>
          <w:tcPr>
            <w:tcW w:w="2942" w:type="dxa"/>
            <w:tcBorders>
              <w:top w:val="nil"/>
              <w:left w:val="single" w:sz="4" w:space="0" w:color="000000"/>
              <w:bottom w:val="single" w:sz="4" w:space="0" w:color="000000"/>
              <w:right w:val="nil"/>
            </w:tcBorders>
            <w:shd w:val="clear" w:color="auto" w:fill="auto"/>
            <w:vAlign w:val="center"/>
            <w:hideMark/>
          </w:tcPr>
          <w:p w14:paraId="64701421" w14:textId="76987A7A" w:rsidR="00EA5719" w:rsidRPr="00CF4B54" w:rsidRDefault="00EA5719" w:rsidP="00072F54">
            <w:pPr>
              <w:contextualSpacing/>
              <w:jc w:val="both"/>
              <w:rPr>
                <w:sz w:val="20"/>
                <w:szCs w:val="20"/>
              </w:rPr>
            </w:pPr>
            <w:r w:rsidRPr="00CF4B54">
              <w:rPr>
                <w:rFonts w:hint="eastAsia"/>
                <w:sz w:val="20"/>
                <w:szCs w:val="20"/>
              </w:rPr>
              <w:t>大正区千島１－</w:t>
            </w:r>
            <w:r w:rsidR="00A0070B">
              <w:rPr>
                <w:rFonts w:hint="eastAsia"/>
                <w:sz w:val="20"/>
                <w:szCs w:val="20"/>
              </w:rPr>
              <w:t>16</w:t>
            </w:r>
            <w:r w:rsidRPr="00CF4B54">
              <w:rPr>
                <w:rFonts w:hint="eastAsia"/>
                <w:sz w:val="20"/>
                <w:szCs w:val="20"/>
              </w:rPr>
              <w:t>－</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C1184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CCDDB1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05A3B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BB91A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6CF9778" w14:textId="77777777" w:rsidR="00EA5719" w:rsidRPr="003E4505" w:rsidRDefault="00EA5719" w:rsidP="00AD47F5">
            <w:pPr>
              <w:contextualSpacing/>
            </w:pPr>
          </w:p>
        </w:tc>
      </w:tr>
      <w:tr w:rsidR="003B6059" w:rsidRPr="003E4505" w14:paraId="363FA06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2D6A57A" w14:textId="1ED18A2D" w:rsidR="00EA5719" w:rsidRPr="00CF4B54" w:rsidRDefault="00EA5719" w:rsidP="00072F54">
            <w:pPr>
              <w:contextualSpacing/>
              <w:jc w:val="both"/>
              <w:rPr>
                <w:sz w:val="20"/>
                <w:szCs w:val="20"/>
              </w:rPr>
            </w:pPr>
            <w:r w:rsidRPr="00CF4B54">
              <w:rPr>
                <w:rFonts w:hint="eastAsia"/>
                <w:sz w:val="20"/>
                <w:szCs w:val="20"/>
              </w:rPr>
              <w:t>6</w:t>
            </w:r>
            <w:r w:rsidR="00072F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3F9719FA"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22CC71CD" w14:textId="77777777" w:rsidR="00EA5719" w:rsidRPr="00CF4B54" w:rsidRDefault="00EA5719" w:rsidP="00072F54">
            <w:pPr>
              <w:contextualSpacing/>
              <w:jc w:val="both"/>
              <w:rPr>
                <w:sz w:val="20"/>
                <w:szCs w:val="20"/>
              </w:rPr>
            </w:pPr>
            <w:r w:rsidRPr="00CF4B54">
              <w:rPr>
                <w:rFonts w:hint="eastAsia"/>
                <w:sz w:val="20"/>
                <w:szCs w:val="20"/>
              </w:rPr>
              <w:t>中泉尾小学校</w:t>
            </w:r>
          </w:p>
        </w:tc>
        <w:tc>
          <w:tcPr>
            <w:tcW w:w="2942" w:type="dxa"/>
            <w:tcBorders>
              <w:top w:val="nil"/>
              <w:left w:val="single" w:sz="4" w:space="0" w:color="000000"/>
              <w:bottom w:val="single" w:sz="4" w:space="0" w:color="000000"/>
              <w:right w:val="nil"/>
            </w:tcBorders>
            <w:shd w:val="clear" w:color="auto" w:fill="auto"/>
            <w:vAlign w:val="center"/>
            <w:hideMark/>
          </w:tcPr>
          <w:p w14:paraId="1836811E" w14:textId="5FDF64C9" w:rsidR="00EA5719" w:rsidRPr="00CF4B54" w:rsidRDefault="00EA5719" w:rsidP="00072F54">
            <w:pPr>
              <w:contextualSpacing/>
              <w:jc w:val="both"/>
              <w:rPr>
                <w:sz w:val="20"/>
                <w:szCs w:val="20"/>
              </w:rPr>
            </w:pPr>
            <w:r w:rsidRPr="00CF4B54">
              <w:rPr>
                <w:rFonts w:hint="eastAsia"/>
                <w:sz w:val="20"/>
                <w:szCs w:val="20"/>
              </w:rPr>
              <w:t>大正区泉尾３－</w:t>
            </w:r>
            <w:r w:rsidR="00A0070B">
              <w:rPr>
                <w:rFonts w:hint="eastAsia"/>
                <w:sz w:val="20"/>
                <w:szCs w:val="20"/>
              </w:rPr>
              <w:t>23</w:t>
            </w:r>
            <w:r w:rsidRPr="00CF4B54">
              <w:rPr>
                <w:rFonts w:hint="eastAsia"/>
                <w:sz w:val="20"/>
                <w:szCs w:val="20"/>
              </w:rPr>
              <w:t>－</w:t>
            </w:r>
            <w:r w:rsidR="00A0070B">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E0425D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02D00C1"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5982969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1D8450D"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0DDC0F0" w14:textId="77777777" w:rsidR="00EA5719" w:rsidRPr="003E4505" w:rsidRDefault="00EA5719" w:rsidP="00AD47F5">
            <w:pPr>
              <w:contextualSpacing/>
            </w:pPr>
          </w:p>
        </w:tc>
      </w:tr>
      <w:tr w:rsidR="003B6059" w:rsidRPr="003E4505" w14:paraId="753BE81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1F8E7B5" w14:textId="348B7C39" w:rsidR="00EA5719" w:rsidRPr="00CF4B54" w:rsidRDefault="00EA5719" w:rsidP="00072F54">
            <w:pPr>
              <w:contextualSpacing/>
              <w:jc w:val="both"/>
              <w:rPr>
                <w:sz w:val="20"/>
                <w:szCs w:val="20"/>
              </w:rPr>
            </w:pPr>
            <w:r w:rsidRPr="00CF4B54">
              <w:rPr>
                <w:rFonts w:hint="eastAsia"/>
                <w:sz w:val="20"/>
                <w:szCs w:val="20"/>
              </w:rPr>
              <w:t>6</w:t>
            </w:r>
            <w:r w:rsidR="00072F54">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04DDDA42"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4E0ABEBD" w14:textId="77777777" w:rsidR="00EA5719" w:rsidRPr="00CF4B54" w:rsidRDefault="00EA5719" w:rsidP="00072F54">
            <w:pPr>
              <w:contextualSpacing/>
              <w:jc w:val="both"/>
              <w:rPr>
                <w:sz w:val="20"/>
                <w:szCs w:val="20"/>
              </w:rPr>
            </w:pPr>
            <w:r w:rsidRPr="00CF4B54">
              <w:rPr>
                <w:rFonts w:hint="eastAsia"/>
                <w:sz w:val="20"/>
                <w:szCs w:val="20"/>
              </w:rPr>
              <w:t>北恩加島小学校</w:t>
            </w:r>
          </w:p>
        </w:tc>
        <w:tc>
          <w:tcPr>
            <w:tcW w:w="2942" w:type="dxa"/>
            <w:tcBorders>
              <w:top w:val="nil"/>
              <w:left w:val="single" w:sz="4" w:space="0" w:color="000000"/>
              <w:bottom w:val="single" w:sz="4" w:space="0" w:color="000000"/>
              <w:right w:val="nil"/>
            </w:tcBorders>
            <w:shd w:val="clear" w:color="auto" w:fill="auto"/>
            <w:vAlign w:val="center"/>
            <w:hideMark/>
          </w:tcPr>
          <w:p w14:paraId="0D442B4F" w14:textId="0A6B3E98" w:rsidR="00EA5719" w:rsidRPr="00CF4B54" w:rsidRDefault="00EA5719" w:rsidP="00072F54">
            <w:pPr>
              <w:contextualSpacing/>
              <w:jc w:val="both"/>
              <w:rPr>
                <w:sz w:val="20"/>
                <w:szCs w:val="20"/>
              </w:rPr>
            </w:pPr>
            <w:r w:rsidRPr="00CF4B54">
              <w:rPr>
                <w:rFonts w:hint="eastAsia"/>
                <w:sz w:val="20"/>
                <w:szCs w:val="20"/>
              </w:rPr>
              <w:t>大正区泉尾５－</w:t>
            </w:r>
            <w:r w:rsidR="00A0070B">
              <w:rPr>
                <w:rFonts w:hint="eastAsia"/>
                <w:sz w:val="20"/>
                <w:szCs w:val="20"/>
              </w:rPr>
              <w:t>17</w:t>
            </w:r>
            <w:r w:rsidRPr="00CF4B54">
              <w:rPr>
                <w:rFonts w:hint="eastAsia"/>
                <w:sz w:val="20"/>
                <w:szCs w:val="20"/>
              </w:rPr>
              <w:t>－</w:t>
            </w:r>
            <w:r w:rsidR="00A0070B">
              <w:rPr>
                <w:rFonts w:hint="eastAsia"/>
                <w:sz w:val="20"/>
                <w:szCs w:val="20"/>
              </w:rPr>
              <w:t>31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B3E369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CC0FDD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2D824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90245C5"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673B9E7C" w14:textId="77777777" w:rsidR="00EA5719" w:rsidRPr="003E4505" w:rsidRDefault="00EA5719" w:rsidP="00AD47F5">
            <w:pPr>
              <w:contextualSpacing/>
            </w:pPr>
          </w:p>
        </w:tc>
      </w:tr>
      <w:tr w:rsidR="003B6059" w:rsidRPr="003E4505" w14:paraId="4D1BE21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642B908" w14:textId="59813396" w:rsidR="00EA5719" w:rsidRPr="00CF4B54" w:rsidRDefault="00072F54" w:rsidP="00072F54">
            <w:pPr>
              <w:contextualSpacing/>
              <w:jc w:val="both"/>
              <w:rPr>
                <w:sz w:val="20"/>
                <w:szCs w:val="20"/>
              </w:rPr>
            </w:pPr>
            <w:r>
              <w:rPr>
                <w:rFonts w:hint="eastAsia"/>
                <w:sz w:val="20"/>
                <w:szCs w:val="20"/>
              </w:rPr>
              <w:lastRenderedPageBreak/>
              <w:t>67</w:t>
            </w:r>
          </w:p>
        </w:tc>
        <w:tc>
          <w:tcPr>
            <w:tcW w:w="975" w:type="dxa"/>
            <w:tcBorders>
              <w:top w:val="nil"/>
              <w:left w:val="nil"/>
              <w:bottom w:val="single" w:sz="4" w:space="0" w:color="000000"/>
              <w:right w:val="nil"/>
            </w:tcBorders>
            <w:shd w:val="clear" w:color="auto" w:fill="auto"/>
            <w:vAlign w:val="center"/>
            <w:hideMark/>
          </w:tcPr>
          <w:p w14:paraId="18C12E44"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4618AFAF" w14:textId="77777777" w:rsidR="00EA5719" w:rsidRPr="00CF4B54" w:rsidRDefault="00EA5719" w:rsidP="00072F54">
            <w:pPr>
              <w:contextualSpacing/>
              <w:jc w:val="both"/>
              <w:rPr>
                <w:sz w:val="20"/>
                <w:szCs w:val="20"/>
              </w:rPr>
            </w:pPr>
            <w:r w:rsidRPr="00CF4B54">
              <w:rPr>
                <w:rFonts w:hint="eastAsia"/>
                <w:sz w:val="20"/>
                <w:szCs w:val="20"/>
              </w:rPr>
              <w:t>南恩加島小学校</w:t>
            </w:r>
          </w:p>
        </w:tc>
        <w:tc>
          <w:tcPr>
            <w:tcW w:w="2942" w:type="dxa"/>
            <w:tcBorders>
              <w:top w:val="nil"/>
              <w:left w:val="single" w:sz="4" w:space="0" w:color="000000"/>
              <w:bottom w:val="single" w:sz="4" w:space="0" w:color="000000"/>
              <w:right w:val="nil"/>
            </w:tcBorders>
            <w:shd w:val="clear" w:color="auto" w:fill="auto"/>
            <w:vAlign w:val="center"/>
            <w:hideMark/>
          </w:tcPr>
          <w:p w14:paraId="3C18A344" w14:textId="01039368" w:rsidR="00EA5719" w:rsidRPr="00CF4B54" w:rsidRDefault="00EA5719" w:rsidP="00072F54">
            <w:pPr>
              <w:contextualSpacing/>
              <w:jc w:val="both"/>
              <w:rPr>
                <w:sz w:val="20"/>
                <w:szCs w:val="20"/>
              </w:rPr>
            </w:pPr>
            <w:r w:rsidRPr="00CF4B54">
              <w:rPr>
                <w:rFonts w:hint="eastAsia"/>
                <w:sz w:val="20"/>
                <w:szCs w:val="20"/>
              </w:rPr>
              <w:t>大正区南恩加島３－６－</w:t>
            </w:r>
            <w:r w:rsidR="00A0070B">
              <w:rPr>
                <w:rFonts w:hint="eastAsia"/>
                <w:sz w:val="20"/>
                <w:szCs w:val="20"/>
              </w:rPr>
              <w:t>11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83C479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B9418B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B84232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7457BBC"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FA8E311" w14:textId="77777777" w:rsidR="00EA5719" w:rsidRPr="003E4505" w:rsidRDefault="00EA5719" w:rsidP="00AD47F5">
            <w:pPr>
              <w:contextualSpacing/>
            </w:pPr>
          </w:p>
        </w:tc>
      </w:tr>
      <w:tr w:rsidR="003B6059" w:rsidRPr="003E4505" w14:paraId="6FDF61E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1BE2B55" w14:textId="2CD2CFF8" w:rsidR="00EA5719" w:rsidRPr="00CF4B54" w:rsidRDefault="00072F54" w:rsidP="00072F54">
            <w:pPr>
              <w:contextualSpacing/>
              <w:jc w:val="both"/>
              <w:rPr>
                <w:sz w:val="20"/>
                <w:szCs w:val="20"/>
              </w:rPr>
            </w:pPr>
            <w:r>
              <w:rPr>
                <w:rFonts w:hint="eastAsia"/>
                <w:sz w:val="20"/>
                <w:szCs w:val="20"/>
              </w:rPr>
              <w:t>68</w:t>
            </w:r>
          </w:p>
        </w:tc>
        <w:tc>
          <w:tcPr>
            <w:tcW w:w="975" w:type="dxa"/>
            <w:tcBorders>
              <w:top w:val="nil"/>
              <w:left w:val="nil"/>
              <w:bottom w:val="single" w:sz="4" w:space="0" w:color="000000"/>
              <w:right w:val="nil"/>
            </w:tcBorders>
            <w:shd w:val="clear" w:color="auto" w:fill="auto"/>
            <w:vAlign w:val="center"/>
            <w:hideMark/>
          </w:tcPr>
          <w:p w14:paraId="37912995"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56F4FA77" w14:textId="77777777" w:rsidR="00EA5719" w:rsidRPr="00CF4B54" w:rsidRDefault="00EA5719" w:rsidP="00072F54">
            <w:pPr>
              <w:contextualSpacing/>
              <w:jc w:val="both"/>
              <w:rPr>
                <w:sz w:val="20"/>
                <w:szCs w:val="20"/>
              </w:rPr>
            </w:pPr>
            <w:r w:rsidRPr="00CF4B54">
              <w:rPr>
                <w:rFonts w:hint="eastAsia"/>
                <w:sz w:val="20"/>
                <w:szCs w:val="20"/>
              </w:rPr>
              <w:t>鶴町小学校</w:t>
            </w:r>
          </w:p>
        </w:tc>
        <w:tc>
          <w:tcPr>
            <w:tcW w:w="2942" w:type="dxa"/>
            <w:tcBorders>
              <w:top w:val="nil"/>
              <w:left w:val="single" w:sz="4" w:space="0" w:color="000000"/>
              <w:bottom w:val="single" w:sz="4" w:space="0" w:color="000000"/>
              <w:right w:val="nil"/>
            </w:tcBorders>
            <w:shd w:val="clear" w:color="auto" w:fill="auto"/>
            <w:vAlign w:val="center"/>
            <w:hideMark/>
          </w:tcPr>
          <w:p w14:paraId="0F39900F" w14:textId="261A6C49" w:rsidR="00EA5719" w:rsidRPr="00CF4B54" w:rsidRDefault="00EA5719" w:rsidP="00072F54">
            <w:pPr>
              <w:contextualSpacing/>
              <w:jc w:val="both"/>
              <w:rPr>
                <w:sz w:val="20"/>
                <w:szCs w:val="20"/>
              </w:rPr>
            </w:pPr>
            <w:r w:rsidRPr="00CF4B54">
              <w:rPr>
                <w:rFonts w:hint="eastAsia"/>
                <w:sz w:val="20"/>
                <w:szCs w:val="20"/>
              </w:rPr>
              <w:t>大正区鶴町２－６－</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58475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BB5E82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97798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A1D2E31"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C81EFF6" w14:textId="77777777" w:rsidR="00EA5719" w:rsidRPr="003E4505" w:rsidRDefault="00EA5719" w:rsidP="00AD47F5">
            <w:pPr>
              <w:contextualSpacing/>
            </w:pPr>
          </w:p>
        </w:tc>
      </w:tr>
      <w:tr w:rsidR="003B6059" w:rsidRPr="003E4505" w14:paraId="00123C46"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67BB6A80" w14:textId="0F42A5C6" w:rsidR="00EA5719" w:rsidRPr="00CF4B54" w:rsidRDefault="00072F54" w:rsidP="00072F54">
            <w:pPr>
              <w:contextualSpacing/>
              <w:jc w:val="both"/>
              <w:rPr>
                <w:sz w:val="20"/>
                <w:szCs w:val="20"/>
              </w:rPr>
            </w:pPr>
            <w:r>
              <w:rPr>
                <w:rFonts w:hint="eastAsia"/>
                <w:sz w:val="20"/>
                <w:szCs w:val="20"/>
              </w:rPr>
              <w:t>69</w:t>
            </w:r>
          </w:p>
        </w:tc>
        <w:tc>
          <w:tcPr>
            <w:tcW w:w="975" w:type="dxa"/>
            <w:tcBorders>
              <w:top w:val="nil"/>
              <w:left w:val="nil"/>
              <w:bottom w:val="single" w:sz="4" w:space="0" w:color="auto"/>
              <w:right w:val="nil"/>
            </w:tcBorders>
            <w:shd w:val="clear" w:color="auto" w:fill="auto"/>
            <w:vAlign w:val="center"/>
            <w:hideMark/>
          </w:tcPr>
          <w:p w14:paraId="1BF1A850"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auto"/>
              <w:right w:val="nil"/>
            </w:tcBorders>
            <w:shd w:val="clear" w:color="auto" w:fill="auto"/>
            <w:vAlign w:val="center"/>
            <w:hideMark/>
          </w:tcPr>
          <w:p w14:paraId="20D2C98D" w14:textId="77777777" w:rsidR="00EA5719" w:rsidRPr="00CF4B54" w:rsidRDefault="00EA5719" w:rsidP="00072F54">
            <w:pPr>
              <w:contextualSpacing/>
              <w:jc w:val="both"/>
              <w:rPr>
                <w:sz w:val="20"/>
                <w:szCs w:val="20"/>
              </w:rPr>
            </w:pPr>
            <w:r w:rsidRPr="00CF4B54">
              <w:rPr>
                <w:rFonts w:hint="eastAsia"/>
                <w:sz w:val="20"/>
                <w:szCs w:val="20"/>
              </w:rPr>
              <w:t>泉尾北小学校</w:t>
            </w:r>
          </w:p>
        </w:tc>
        <w:tc>
          <w:tcPr>
            <w:tcW w:w="2942" w:type="dxa"/>
            <w:tcBorders>
              <w:top w:val="nil"/>
              <w:left w:val="single" w:sz="4" w:space="0" w:color="000000"/>
              <w:bottom w:val="single" w:sz="4" w:space="0" w:color="auto"/>
              <w:right w:val="nil"/>
            </w:tcBorders>
            <w:shd w:val="clear" w:color="auto" w:fill="auto"/>
            <w:vAlign w:val="center"/>
            <w:hideMark/>
          </w:tcPr>
          <w:p w14:paraId="518ADA72" w14:textId="1D142509" w:rsidR="00EA5719" w:rsidRPr="00CF4B54" w:rsidRDefault="00EA5719" w:rsidP="00072F54">
            <w:pPr>
              <w:contextualSpacing/>
              <w:jc w:val="both"/>
              <w:rPr>
                <w:sz w:val="20"/>
                <w:szCs w:val="20"/>
              </w:rPr>
            </w:pPr>
            <w:r w:rsidRPr="00CF4B54">
              <w:rPr>
                <w:rFonts w:hint="eastAsia"/>
                <w:sz w:val="20"/>
                <w:szCs w:val="20"/>
              </w:rPr>
              <w:t>大正区泉尾２－</w:t>
            </w:r>
            <w:r w:rsidR="00A0070B">
              <w:rPr>
                <w:rFonts w:hint="eastAsia"/>
                <w:sz w:val="20"/>
                <w:szCs w:val="20"/>
              </w:rPr>
              <w:t>21</w:t>
            </w:r>
            <w:r w:rsidRPr="00CF4B54">
              <w:rPr>
                <w:rFonts w:hint="eastAsia"/>
                <w:sz w:val="20"/>
                <w:szCs w:val="20"/>
              </w:rPr>
              <w:t>－</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6EB386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8DFC45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B7B761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A6F788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16F90C9" w14:textId="77777777" w:rsidR="00EA5719" w:rsidRPr="003E4505" w:rsidRDefault="00EA5719" w:rsidP="00AD47F5">
            <w:pPr>
              <w:contextualSpacing/>
            </w:pPr>
          </w:p>
        </w:tc>
      </w:tr>
      <w:tr w:rsidR="003B6059" w:rsidRPr="003E4505" w14:paraId="695E880B"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F0752" w14:textId="0E2F926A" w:rsidR="00EA5719" w:rsidRPr="00CF4B54" w:rsidRDefault="00EA5719" w:rsidP="00072F54">
            <w:pPr>
              <w:contextualSpacing/>
              <w:jc w:val="both"/>
              <w:rPr>
                <w:sz w:val="20"/>
                <w:szCs w:val="20"/>
              </w:rPr>
            </w:pPr>
            <w:r w:rsidRPr="00CF4B54">
              <w:rPr>
                <w:rFonts w:hint="eastAsia"/>
                <w:sz w:val="20"/>
                <w:szCs w:val="20"/>
              </w:rPr>
              <w:t>7</w:t>
            </w:r>
            <w:r w:rsidR="00072F54">
              <w:rPr>
                <w:rFonts w:hint="eastAsia"/>
                <w:sz w:val="20"/>
                <w:szCs w:val="20"/>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AFFB"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3F378" w14:textId="77777777" w:rsidR="00EA5719" w:rsidRPr="00CF4B54" w:rsidRDefault="00EA5719" w:rsidP="00072F54">
            <w:pPr>
              <w:contextualSpacing/>
              <w:jc w:val="both"/>
              <w:rPr>
                <w:sz w:val="20"/>
                <w:szCs w:val="20"/>
              </w:rPr>
            </w:pPr>
            <w:r w:rsidRPr="00CF4B54">
              <w:rPr>
                <w:rFonts w:hint="eastAsia"/>
                <w:sz w:val="20"/>
                <w:szCs w:val="20"/>
              </w:rPr>
              <w:t>平尾小学校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020C7" w14:textId="527EA118" w:rsidR="00EA5719" w:rsidRPr="00CF4B54" w:rsidRDefault="00EA5719" w:rsidP="00072F54">
            <w:pPr>
              <w:contextualSpacing/>
              <w:jc w:val="both"/>
              <w:rPr>
                <w:sz w:val="20"/>
                <w:szCs w:val="20"/>
              </w:rPr>
            </w:pPr>
            <w:r w:rsidRPr="00CF4B54">
              <w:rPr>
                <w:rFonts w:hint="eastAsia"/>
                <w:sz w:val="20"/>
                <w:szCs w:val="20"/>
              </w:rPr>
              <w:t>大正区平尾２－</w:t>
            </w:r>
            <w:r w:rsidR="00A0070B">
              <w:rPr>
                <w:rFonts w:hint="eastAsia"/>
                <w:sz w:val="20"/>
                <w:szCs w:val="20"/>
              </w:rPr>
              <w:t>21</w:t>
            </w:r>
            <w:r w:rsidRPr="00CF4B54">
              <w:rPr>
                <w:rFonts w:hint="eastAsia"/>
                <w:sz w:val="20"/>
                <w:szCs w:val="20"/>
              </w:rPr>
              <w:t>－</w:t>
            </w:r>
            <w:r w:rsidR="00A0070B">
              <w:rPr>
                <w:rFonts w:hint="eastAsia"/>
                <w:sz w:val="20"/>
                <w:szCs w:val="20"/>
              </w:rPr>
              <w:t>28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6587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DD0A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AD8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CF9B8" w14:textId="77777777" w:rsidR="00EA5719" w:rsidRPr="00CF4B54" w:rsidRDefault="00EA5719" w:rsidP="003B6059">
            <w:pPr>
              <w:contextualSpacing/>
              <w:jc w:val="right"/>
              <w:rPr>
                <w:sz w:val="20"/>
                <w:szCs w:val="20"/>
              </w:rPr>
            </w:pPr>
            <w:r w:rsidRPr="00CF4B54">
              <w:rPr>
                <w:rFonts w:hint="eastAsia"/>
                <w:sz w:val="20"/>
                <w:szCs w:val="20"/>
              </w:rPr>
              <w:t>624.91</w:t>
            </w:r>
          </w:p>
        </w:tc>
        <w:tc>
          <w:tcPr>
            <w:tcW w:w="3437" w:type="dxa"/>
            <w:tcBorders>
              <w:top w:val="nil"/>
              <w:left w:val="nil"/>
              <w:bottom w:val="nil"/>
              <w:right w:val="nil"/>
            </w:tcBorders>
            <w:shd w:val="clear" w:color="auto" w:fill="auto"/>
            <w:noWrap/>
            <w:vAlign w:val="center"/>
            <w:hideMark/>
          </w:tcPr>
          <w:p w14:paraId="4D44F457" w14:textId="77777777" w:rsidR="00EA5719" w:rsidRPr="003E4505" w:rsidRDefault="00EA5719" w:rsidP="00AD47F5">
            <w:pPr>
              <w:contextualSpacing/>
            </w:pPr>
          </w:p>
        </w:tc>
      </w:tr>
      <w:tr w:rsidR="003B6059" w:rsidRPr="003E4505" w14:paraId="7247B683" w14:textId="77777777" w:rsidTr="002E10A1">
        <w:trPr>
          <w:trHeight w:val="360"/>
        </w:trPr>
        <w:tc>
          <w:tcPr>
            <w:tcW w:w="4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A95F10D" w14:textId="61AE458A" w:rsidR="00EA5719" w:rsidRPr="00CF4B54" w:rsidRDefault="00EA5719" w:rsidP="00072F54">
            <w:pPr>
              <w:contextualSpacing/>
              <w:jc w:val="both"/>
              <w:rPr>
                <w:sz w:val="20"/>
                <w:szCs w:val="20"/>
              </w:rPr>
            </w:pPr>
            <w:r w:rsidRPr="00CF4B54">
              <w:rPr>
                <w:rFonts w:hint="eastAsia"/>
                <w:sz w:val="20"/>
                <w:szCs w:val="20"/>
              </w:rPr>
              <w:t>7</w:t>
            </w:r>
            <w:r w:rsidR="00072F54">
              <w:rPr>
                <w:rFonts w:hint="eastAsia"/>
                <w:sz w:val="20"/>
                <w:szCs w:val="20"/>
              </w:rPr>
              <w:t>1</w:t>
            </w:r>
          </w:p>
        </w:tc>
        <w:tc>
          <w:tcPr>
            <w:tcW w:w="975" w:type="dxa"/>
            <w:tcBorders>
              <w:top w:val="single" w:sz="4" w:space="0" w:color="auto"/>
              <w:left w:val="nil"/>
              <w:bottom w:val="single" w:sz="4" w:space="0" w:color="000000"/>
              <w:right w:val="nil"/>
            </w:tcBorders>
            <w:shd w:val="clear" w:color="auto" w:fill="auto"/>
            <w:vAlign w:val="center"/>
            <w:hideMark/>
          </w:tcPr>
          <w:p w14:paraId="154D5E83"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542F7273" w14:textId="77777777" w:rsidR="00EA5719" w:rsidRPr="00CF4B54" w:rsidRDefault="00EA5719" w:rsidP="00072F54">
            <w:pPr>
              <w:contextualSpacing/>
              <w:jc w:val="both"/>
              <w:rPr>
                <w:sz w:val="20"/>
                <w:szCs w:val="20"/>
              </w:rPr>
            </w:pPr>
            <w:r w:rsidRPr="00CF4B54">
              <w:rPr>
                <w:rFonts w:hint="eastAsia"/>
                <w:sz w:val="20"/>
                <w:szCs w:val="20"/>
              </w:rPr>
              <w:t>三軒家東小学校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3B467BB9" w14:textId="4B5F6D79" w:rsidR="00EA5719" w:rsidRPr="00CF4B54" w:rsidRDefault="00EA5719" w:rsidP="00072F54">
            <w:pPr>
              <w:contextualSpacing/>
              <w:jc w:val="both"/>
              <w:rPr>
                <w:sz w:val="20"/>
                <w:szCs w:val="20"/>
              </w:rPr>
            </w:pPr>
            <w:r w:rsidRPr="00CF4B54">
              <w:rPr>
                <w:rFonts w:hint="eastAsia"/>
                <w:sz w:val="20"/>
                <w:szCs w:val="20"/>
              </w:rPr>
              <w:t>大正区三軒家東２－</w:t>
            </w:r>
            <w:r w:rsidR="00A0070B">
              <w:rPr>
                <w:rFonts w:hint="eastAsia"/>
                <w:sz w:val="20"/>
                <w:szCs w:val="20"/>
              </w:rPr>
              <w:t>12</w:t>
            </w:r>
            <w:r w:rsidRPr="00CF4B54">
              <w:rPr>
                <w:rFonts w:hint="eastAsia"/>
                <w:sz w:val="20"/>
                <w:szCs w:val="20"/>
              </w:rPr>
              <w:t>－</w:t>
            </w:r>
            <w:r w:rsidR="00A0070B">
              <w:rPr>
                <w:rFonts w:hint="eastAsia"/>
                <w:sz w:val="20"/>
                <w:szCs w:val="20"/>
              </w:rPr>
              <w:t>59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28C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FAE39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FADF2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4F5181"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29F68B38" w14:textId="77777777" w:rsidR="00EA5719" w:rsidRPr="003E4505" w:rsidRDefault="00EA5719" w:rsidP="00AD47F5">
            <w:pPr>
              <w:contextualSpacing/>
            </w:pPr>
          </w:p>
        </w:tc>
      </w:tr>
      <w:tr w:rsidR="003B6059" w:rsidRPr="003E4505" w14:paraId="390E745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431B142" w14:textId="467CF6A3" w:rsidR="00EA5719" w:rsidRPr="00CF4B54" w:rsidRDefault="00EA5719" w:rsidP="00072F54">
            <w:pPr>
              <w:contextualSpacing/>
              <w:jc w:val="both"/>
              <w:rPr>
                <w:sz w:val="20"/>
                <w:szCs w:val="20"/>
              </w:rPr>
            </w:pPr>
            <w:r w:rsidRPr="00CF4B54">
              <w:rPr>
                <w:rFonts w:hint="eastAsia"/>
                <w:sz w:val="20"/>
                <w:szCs w:val="20"/>
              </w:rPr>
              <w:t>7</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4169F995"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1998A358" w14:textId="77777777" w:rsidR="00EA5719" w:rsidRPr="00CF4B54" w:rsidRDefault="00EA5719" w:rsidP="00072F54">
            <w:pPr>
              <w:contextualSpacing/>
              <w:jc w:val="both"/>
              <w:rPr>
                <w:sz w:val="20"/>
                <w:szCs w:val="20"/>
              </w:rPr>
            </w:pPr>
            <w:r w:rsidRPr="00CF4B54">
              <w:rPr>
                <w:rFonts w:hint="eastAsia"/>
                <w:sz w:val="20"/>
                <w:szCs w:val="20"/>
              </w:rPr>
              <w:t>小林小学校</w:t>
            </w:r>
          </w:p>
        </w:tc>
        <w:tc>
          <w:tcPr>
            <w:tcW w:w="2942" w:type="dxa"/>
            <w:tcBorders>
              <w:top w:val="nil"/>
              <w:left w:val="single" w:sz="4" w:space="0" w:color="000000"/>
              <w:bottom w:val="single" w:sz="4" w:space="0" w:color="000000"/>
              <w:right w:val="nil"/>
            </w:tcBorders>
            <w:shd w:val="clear" w:color="auto" w:fill="auto"/>
            <w:vAlign w:val="center"/>
            <w:hideMark/>
          </w:tcPr>
          <w:p w14:paraId="0FBF351F" w14:textId="3B0AB0F8" w:rsidR="00EA5719" w:rsidRPr="00CF4B54" w:rsidRDefault="00EA5719" w:rsidP="00072F54">
            <w:pPr>
              <w:contextualSpacing/>
              <w:jc w:val="both"/>
              <w:rPr>
                <w:sz w:val="20"/>
                <w:szCs w:val="20"/>
              </w:rPr>
            </w:pPr>
            <w:r w:rsidRPr="00CF4B54">
              <w:rPr>
                <w:rFonts w:hint="eastAsia"/>
                <w:sz w:val="20"/>
                <w:szCs w:val="20"/>
              </w:rPr>
              <w:t>大正区小林東２－４－</w:t>
            </w:r>
            <w:r w:rsidR="00A0070B">
              <w:rPr>
                <w:rFonts w:hint="eastAsia"/>
                <w:sz w:val="20"/>
                <w:szCs w:val="20"/>
              </w:rPr>
              <w:t>45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565AB0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85FBB7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BA7580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E84321"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6264333C" w14:textId="77777777" w:rsidR="00EA5719" w:rsidRPr="003E4505" w:rsidRDefault="00EA5719" w:rsidP="00AD47F5">
            <w:pPr>
              <w:contextualSpacing/>
            </w:pPr>
          </w:p>
        </w:tc>
      </w:tr>
      <w:tr w:rsidR="003B6059" w:rsidRPr="003E4505" w14:paraId="58B8A42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A92FF61" w14:textId="246315D0" w:rsidR="00EA5719" w:rsidRPr="00CF4B54" w:rsidRDefault="00EA5719" w:rsidP="00072F54">
            <w:pPr>
              <w:contextualSpacing/>
              <w:jc w:val="both"/>
              <w:rPr>
                <w:sz w:val="20"/>
                <w:szCs w:val="20"/>
              </w:rPr>
            </w:pPr>
            <w:r w:rsidRPr="00CF4B54">
              <w:rPr>
                <w:rFonts w:hint="eastAsia"/>
                <w:sz w:val="20"/>
                <w:szCs w:val="20"/>
              </w:rPr>
              <w:t>7</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745C262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0E3047AA" w14:textId="77777777" w:rsidR="00EA5719" w:rsidRPr="00CF4B54" w:rsidRDefault="00EA5719" w:rsidP="00072F54">
            <w:pPr>
              <w:contextualSpacing/>
              <w:jc w:val="both"/>
              <w:rPr>
                <w:sz w:val="20"/>
                <w:szCs w:val="20"/>
              </w:rPr>
            </w:pPr>
            <w:r w:rsidRPr="00CF4B54">
              <w:rPr>
                <w:rFonts w:hint="eastAsia"/>
                <w:sz w:val="20"/>
                <w:szCs w:val="20"/>
              </w:rPr>
              <w:t>真田山小学校</w:t>
            </w:r>
          </w:p>
        </w:tc>
        <w:tc>
          <w:tcPr>
            <w:tcW w:w="2942" w:type="dxa"/>
            <w:tcBorders>
              <w:top w:val="nil"/>
              <w:left w:val="single" w:sz="4" w:space="0" w:color="000000"/>
              <w:bottom w:val="single" w:sz="4" w:space="0" w:color="000000"/>
              <w:right w:val="nil"/>
            </w:tcBorders>
            <w:shd w:val="clear" w:color="auto" w:fill="auto"/>
            <w:vAlign w:val="center"/>
            <w:hideMark/>
          </w:tcPr>
          <w:p w14:paraId="6D39FFB9" w14:textId="77777777" w:rsidR="00EA5719" w:rsidRPr="00CF4B54" w:rsidRDefault="00EA5719" w:rsidP="00072F54">
            <w:pPr>
              <w:contextualSpacing/>
              <w:jc w:val="both"/>
              <w:rPr>
                <w:sz w:val="20"/>
                <w:szCs w:val="20"/>
              </w:rPr>
            </w:pPr>
            <w:r w:rsidRPr="00CF4B54">
              <w:rPr>
                <w:rFonts w:hint="eastAsia"/>
                <w:sz w:val="20"/>
                <w:szCs w:val="20"/>
              </w:rPr>
              <w:t>天王寺区玉造本町14‐41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145A8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8E21D3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58708C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869105D" w14:textId="77777777" w:rsidR="00EA5719" w:rsidRPr="00CF4B54" w:rsidRDefault="00EA5719" w:rsidP="003B6059">
            <w:pPr>
              <w:contextualSpacing/>
              <w:jc w:val="right"/>
              <w:rPr>
                <w:sz w:val="20"/>
                <w:szCs w:val="20"/>
              </w:rPr>
            </w:pPr>
            <w:r w:rsidRPr="00CF4B54">
              <w:rPr>
                <w:rFonts w:hint="eastAsia"/>
                <w:sz w:val="20"/>
                <w:szCs w:val="20"/>
              </w:rPr>
              <w:t>628.90</w:t>
            </w:r>
          </w:p>
        </w:tc>
        <w:tc>
          <w:tcPr>
            <w:tcW w:w="3437" w:type="dxa"/>
            <w:tcBorders>
              <w:top w:val="nil"/>
              <w:left w:val="nil"/>
              <w:bottom w:val="nil"/>
              <w:right w:val="nil"/>
            </w:tcBorders>
            <w:shd w:val="clear" w:color="auto" w:fill="auto"/>
            <w:noWrap/>
            <w:vAlign w:val="center"/>
            <w:hideMark/>
          </w:tcPr>
          <w:p w14:paraId="51A597AD" w14:textId="77777777" w:rsidR="00EA5719" w:rsidRPr="003E4505" w:rsidRDefault="00EA5719" w:rsidP="00AD47F5">
            <w:pPr>
              <w:contextualSpacing/>
            </w:pPr>
          </w:p>
        </w:tc>
      </w:tr>
      <w:tr w:rsidR="003B6059" w:rsidRPr="003E4505" w14:paraId="1E6721A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E7E8A58" w14:textId="60A9CE33" w:rsidR="00EA5719" w:rsidRPr="00CF4B54" w:rsidRDefault="00EA5719" w:rsidP="00072F54">
            <w:pPr>
              <w:contextualSpacing/>
              <w:jc w:val="both"/>
              <w:rPr>
                <w:sz w:val="20"/>
                <w:szCs w:val="20"/>
              </w:rPr>
            </w:pPr>
            <w:r w:rsidRPr="00CF4B54">
              <w:rPr>
                <w:rFonts w:hint="eastAsia"/>
                <w:sz w:val="20"/>
                <w:szCs w:val="20"/>
              </w:rPr>
              <w:t>7</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178E167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41003ABB" w14:textId="77777777" w:rsidR="00EA5719" w:rsidRPr="00CF4B54" w:rsidRDefault="00EA5719" w:rsidP="00072F54">
            <w:pPr>
              <w:contextualSpacing/>
              <w:jc w:val="both"/>
              <w:rPr>
                <w:sz w:val="20"/>
                <w:szCs w:val="20"/>
              </w:rPr>
            </w:pPr>
            <w:r w:rsidRPr="00CF4B54">
              <w:rPr>
                <w:rFonts w:hint="eastAsia"/>
                <w:sz w:val="20"/>
                <w:szCs w:val="20"/>
              </w:rPr>
              <w:t>味原小学校</w:t>
            </w:r>
          </w:p>
        </w:tc>
        <w:tc>
          <w:tcPr>
            <w:tcW w:w="2942" w:type="dxa"/>
            <w:tcBorders>
              <w:top w:val="nil"/>
              <w:left w:val="single" w:sz="4" w:space="0" w:color="000000"/>
              <w:bottom w:val="single" w:sz="4" w:space="0" w:color="000000"/>
              <w:right w:val="nil"/>
            </w:tcBorders>
            <w:shd w:val="clear" w:color="auto" w:fill="auto"/>
            <w:vAlign w:val="center"/>
            <w:hideMark/>
          </w:tcPr>
          <w:p w14:paraId="40D9E290" w14:textId="60E3F402" w:rsidR="00EA5719" w:rsidRPr="00CF4B54" w:rsidRDefault="00EA5719" w:rsidP="00072F54">
            <w:pPr>
              <w:contextualSpacing/>
              <w:jc w:val="both"/>
              <w:rPr>
                <w:sz w:val="20"/>
                <w:szCs w:val="20"/>
              </w:rPr>
            </w:pPr>
            <w:r w:rsidRPr="00CF4B54">
              <w:rPr>
                <w:rFonts w:hint="eastAsia"/>
                <w:sz w:val="20"/>
                <w:szCs w:val="20"/>
              </w:rPr>
              <w:t>天王寺区味原町８－</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1D584D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756978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0000B4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CBEAA72"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99D9B9A" w14:textId="77777777" w:rsidR="00EA5719" w:rsidRPr="003E4505" w:rsidRDefault="00EA5719" w:rsidP="00AD47F5">
            <w:pPr>
              <w:contextualSpacing/>
            </w:pPr>
          </w:p>
        </w:tc>
      </w:tr>
      <w:tr w:rsidR="003B6059" w:rsidRPr="003E4505" w14:paraId="0DE7322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5832B81" w14:textId="730510A9" w:rsidR="00EA5719" w:rsidRPr="00CF4B54" w:rsidRDefault="00EA5719" w:rsidP="00072F54">
            <w:pPr>
              <w:contextualSpacing/>
              <w:jc w:val="both"/>
              <w:rPr>
                <w:sz w:val="20"/>
                <w:szCs w:val="20"/>
              </w:rPr>
            </w:pPr>
            <w:r w:rsidRPr="00CF4B54">
              <w:rPr>
                <w:rFonts w:hint="eastAsia"/>
                <w:sz w:val="20"/>
                <w:szCs w:val="20"/>
              </w:rPr>
              <w:t>7</w:t>
            </w:r>
            <w:r w:rsidR="00072F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4428EF4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71700A32" w14:textId="77777777" w:rsidR="00EA5719" w:rsidRPr="00CF4B54" w:rsidRDefault="00EA5719" w:rsidP="00072F54">
            <w:pPr>
              <w:contextualSpacing/>
              <w:jc w:val="both"/>
              <w:rPr>
                <w:sz w:val="20"/>
                <w:szCs w:val="20"/>
              </w:rPr>
            </w:pPr>
            <w:r w:rsidRPr="00CF4B54">
              <w:rPr>
                <w:rFonts w:hint="eastAsia"/>
                <w:sz w:val="20"/>
                <w:szCs w:val="20"/>
              </w:rPr>
              <w:t>桃陽小学校</w:t>
            </w:r>
          </w:p>
        </w:tc>
        <w:tc>
          <w:tcPr>
            <w:tcW w:w="2942" w:type="dxa"/>
            <w:tcBorders>
              <w:top w:val="nil"/>
              <w:left w:val="single" w:sz="4" w:space="0" w:color="000000"/>
              <w:bottom w:val="single" w:sz="4" w:space="0" w:color="000000"/>
              <w:right w:val="nil"/>
            </w:tcBorders>
            <w:shd w:val="clear" w:color="auto" w:fill="auto"/>
            <w:vAlign w:val="center"/>
            <w:hideMark/>
          </w:tcPr>
          <w:p w14:paraId="72442216" w14:textId="35251204" w:rsidR="00EA5719" w:rsidRPr="00CF4B54" w:rsidRDefault="00A0070B" w:rsidP="00072F54">
            <w:pPr>
              <w:contextualSpacing/>
              <w:jc w:val="both"/>
              <w:rPr>
                <w:sz w:val="20"/>
                <w:szCs w:val="20"/>
              </w:rPr>
            </w:pPr>
            <w:r>
              <w:rPr>
                <w:rFonts w:hint="eastAsia"/>
                <w:sz w:val="20"/>
                <w:szCs w:val="20"/>
              </w:rPr>
              <w:t>天王寺区堂ヶ芝</w:t>
            </w:r>
            <w:r w:rsidR="00EA5719" w:rsidRPr="00CF4B54">
              <w:rPr>
                <w:rFonts w:hint="eastAsia"/>
                <w:sz w:val="20"/>
                <w:szCs w:val="20"/>
              </w:rPr>
              <w:t>１－２－</w:t>
            </w:r>
            <w:r>
              <w:rPr>
                <w:rFonts w:hint="eastAsia"/>
                <w:sz w:val="20"/>
                <w:szCs w:val="20"/>
              </w:rPr>
              <w:t>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DCA4F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DB29FFB"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08B035C1"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6B0AF139"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DD4F5D2" w14:textId="77777777" w:rsidR="00EA5719" w:rsidRPr="003E4505" w:rsidRDefault="00EA5719" w:rsidP="00AD47F5">
            <w:pPr>
              <w:contextualSpacing/>
            </w:pPr>
          </w:p>
        </w:tc>
      </w:tr>
      <w:tr w:rsidR="003B6059" w:rsidRPr="003E4505" w14:paraId="76B272E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97C238F" w14:textId="20E41C18" w:rsidR="00EA5719" w:rsidRPr="00CF4B54" w:rsidRDefault="00EA5719" w:rsidP="00072F54">
            <w:pPr>
              <w:contextualSpacing/>
              <w:jc w:val="both"/>
              <w:rPr>
                <w:sz w:val="20"/>
                <w:szCs w:val="20"/>
              </w:rPr>
            </w:pPr>
            <w:r w:rsidRPr="00CF4B54">
              <w:rPr>
                <w:rFonts w:hint="eastAsia"/>
                <w:sz w:val="20"/>
                <w:szCs w:val="20"/>
              </w:rPr>
              <w:t>7</w:t>
            </w:r>
            <w:r w:rsidR="00072F54">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2A6D2EE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39ACCA1A" w14:textId="77777777" w:rsidR="00EA5719" w:rsidRPr="00CF4B54" w:rsidRDefault="00EA5719" w:rsidP="00072F54">
            <w:pPr>
              <w:contextualSpacing/>
              <w:jc w:val="both"/>
              <w:rPr>
                <w:sz w:val="20"/>
                <w:szCs w:val="20"/>
              </w:rPr>
            </w:pPr>
            <w:r w:rsidRPr="00CF4B54">
              <w:rPr>
                <w:rFonts w:hint="eastAsia"/>
                <w:sz w:val="20"/>
                <w:szCs w:val="20"/>
              </w:rPr>
              <w:t>五条小学校</w:t>
            </w:r>
          </w:p>
        </w:tc>
        <w:tc>
          <w:tcPr>
            <w:tcW w:w="2942" w:type="dxa"/>
            <w:tcBorders>
              <w:top w:val="nil"/>
              <w:left w:val="single" w:sz="4" w:space="0" w:color="000000"/>
              <w:bottom w:val="single" w:sz="4" w:space="0" w:color="000000"/>
              <w:right w:val="nil"/>
            </w:tcBorders>
            <w:shd w:val="clear" w:color="auto" w:fill="auto"/>
            <w:vAlign w:val="center"/>
            <w:hideMark/>
          </w:tcPr>
          <w:p w14:paraId="34D22927" w14:textId="6178E675" w:rsidR="00EA5719" w:rsidRPr="00CF4B54" w:rsidRDefault="00EA5719" w:rsidP="00072F54">
            <w:pPr>
              <w:contextualSpacing/>
              <w:jc w:val="both"/>
              <w:rPr>
                <w:sz w:val="20"/>
                <w:szCs w:val="20"/>
              </w:rPr>
            </w:pPr>
            <w:r w:rsidRPr="00CF4B54">
              <w:rPr>
                <w:rFonts w:hint="eastAsia"/>
                <w:sz w:val="20"/>
                <w:szCs w:val="20"/>
              </w:rPr>
              <w:t>天王寺区小宮町９－</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81919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EBC02B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DC0CF7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8E3EFDC" w14:textId="77777777" w:rsidR="00EA5719" w:rsidRPr="00CF4B54" w:rsidRDefault="00EA5719" w:rsidP="003B6059">
            <w:pPr>
              <w:contextualSpacing/>
              <w:jc w:val="right"/>
              <w:rPr>
                <w:sz w:val="20"/>
                <w:szCs w:val="20"/>
              </w:rPr>
            </w:pPr>
            <w:r w:rsidRPr="00CF4B54">
              <w:rPr>
                <w:rFonts w:hint="eastAsia"/>
                <w:sz w:val="20"/>
                <w:szCs w:val="20"/>
              </w:rPr>
              <w:t>740.03</w:t>
            </w:r>
          </w:p>
        </w:tc>
        <w:tc>
          <w:tcPr>
            <w:tcW w:w="3437" w:type="dxa"/>
            <w:tcBorders>
              <w:top w:val="nil"/>
              <w:left w:val="nil"/>
              <w:bottom w:val="nil"/>
              <w:right w:val="nil"/>
            </w:tcBorders>
            <w:shd w:val="clear" w:color="auto" w:fill="auto"/>
            <w:noWrap/>
            <w:vAlign w:val="center"/>
            <w:hideMark/>
          </w:tcPr>
          <w:p w14:paraId="4B75866A" w14:textId="77777777" w:rsidR="00EA5719" w:rsidRPr="003E4505" w:rsidRDefault="00EA5719" w:rsidP="00AD47F5">
            <w:pPr>
              <w:contextualSpacing/>
            </w:pPr>
          </w:p>
        </w:tc>
      </w:tr>
      <w:tr w:rsidR="003B6059" w:rsidRPr="003E4505" w14:paraId="15A2875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6EE5B43" w14:textId="6AB4CC56" w:rsidR="00EA5719" w:rsidRPr="00CF4B54" w:rsidRDefault="00072F54" w:rsidP="00072F54">
            <w:pPr>
              <w:contextualSpacing/>
              <w:jc w:val="both"/>
              <w:rPr>
                <w:sz w:val="20"/>
                <w:szCs w:val="20"/>
              </w:rPr>
            </w:pPr>
            <w:r>
              <w:rPr>
                <w:rFonts w:hint="eastAsia"/>
                <w:sz w:val="20"/>
                <w:szCs w:val="20"/>
              </w:rPr>
              <w:t>77</w:t>
            </w:r>
          </w:p>
        </w:tc>
        <w:tc>
          <w:tcPr>
            <w:tcW w:w="975" w:type="dxa"/>
            <w:tcBorders>
              <w:top w:val="nil"/>
              <w:left w:val="nil"/>
              <w:bottom w:val="single" w:sz="4" w:space="0" w:color="000000"/>
              <w:right w:val="nil"/>
            </w:tcBorders>
            <w:shd w:val="clear" w:color="auto" w:fill="auto"/>
            <w:vAlign w:val="center"/>
            <w:hideMark/>
          </w:tcPr>
          <w:p w14:paraId="712FE949"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56158E74" w14:textId="77777777" w:rsidR="00EA5719" w:rsidRPr="00CF4B54" w:rsidRDefault="00EA5719" w:rsidP="00072F54">
            <w:pPr>
              <w:contextualSpacing/>
              <w:jc w:val="both"/>
              <w:rPr>
                <w:sz w:val="20"/>
                <w:szCs w:val="20"/>
              </w:rPr>
            </w:pPr>
            <w:r w:rsidRPr="00CF4B54">
              <w:rPr>
                <w:rFonts w:hint="eastAsia"/>
                <w:sz w:val="20"/>
                <w:szCs w:val="20"/>
              </w:rPr>
              <w:t>聖和小学校</w:t>
            </w:r>
          </w:p>
        </w:tc>
        <w:tc>
          <w:tcPr>
            <w:tcW w:w="2942" w:type="dxa"/>
            <w:tcBorders>
              <w:top w:val="nil"/>
              <w:left w:val="single" w:sz="4" w:space="0" w:color="000000"/>
              <w:bottom w:val="single" w:sz="4" w:space="0" w:color="000000"/>
              <w:right w:val="nil"/>
            </w:tcBorders>
            <w:shd w:val="clear" w:color="auto" w:fill="auto"/>
            <w:vAlign w:val="center"/>
            <w:hideMark/>
          </w:tcPr>
          <w:p w14:paraId="1406D894" w14:textId="33112718" w:rsidR="00EA5719" w:rsidRPr="00CF4B54" w:rsidRDefault="00EA5719" w:rsidP="00072F54">
            <w:pPr>
              <w:contextualSpacing/>
              <w:jc w:val="both"/>
              <w:rPr>
                <w:sz w:val="20"/>
                <w:szCs w:val="20"/>
              </w:rPr>
            </w:pPr>
            <w:r w:rsidRPr="00CF4B54">
              <w:rPr>
                <w:rFonts w:hint="eastAsia"/>
                <w:sz w:val="20"/>
                <w:szCs w:val="20"/>
              </w:rPr>
              <w:t>天王寺区寺田町１－６－</w:t>
            </w:r>
            <w:r w:rsidR="00A0070B">
              <w:rPr>
                <w:rFonts w:hint="eastAsia"/>
                <w:sz w:val="20"/>
                <w:szCs w:val="20"/>
              </w:rPr>
              <w:t>37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AF507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1AF205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677FF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48BC21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0A1AE25" w14:textId="77777777" w:rsidR="00EA5719" w:rsidRPr="003E4505" w:rsidRDefault="00EA5719" w:rsidP="00AD47F5">
            <w:pPr>
              <w:contextualSpacing/>
            </w:pPr>
          </w:p>
        </w:tc>
      </w:tr>
      <w:tr w:rsidR="003B6059" w:rsidRPr="003E4505" w14:paraId="0522B79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72F4D3B" w14:textId="39B6395D" w:rsidR="00EA5719" w:rsidRPr="00CF4B54" w:rsidRDefault="00072F54" w:rsidP="00072F54">
            <w:pPr>
              <w:contextualSpacing/>
              <w:jc w:val="both"/>
              <w:rPr>
                <w:sz w:val="20"/>
                <w:szCs w:val="20"/>
              </w:rPr>
            </w:pPr>
            <w:r>
              <w:rPr>
                <w:rFonts w:hint="eastAsia"/>
                <w:sz w:val="20"/>
                <w:szCs w:val="20"/>
              </w:rPr>
              <w:t>78</w:t>
            </w:r>
          </w:p>
        </w:tc>
        <w:tc>
          <w:tcPr>
            <w:tcW w:w="975" w:type="dxa"/>
            <w:tcBorders>
              <w:top w:val="nil"/>
              <w:left w:val="nil"/>
              <w:bottom w:val="single" w:sz="4" w:space="0" w:color="000000"/>
              <w:right w:val="nil"/>
            </w:tcBorders>
            <w:shd w:val="clear" w:color="auto" w:fill="auto"/>
            <w:vAlign w:val="center"/>
            <w:hideMark/>
          </w:tcPr>
          <w:p w14:paraId="0CB2997E"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3AB72E12" w14:textId="77777777" w:rsidR="00EA5719" w:rsidRPr="00CF4B54" w:rsidRDefault="00EA5719" w:rsidP="00072F54">
            <w:pPr>
              <w:contextualSpacing/>
              <w:jc w:val="both"/>
              <w:rPr>
                <w:sz w:val="20"/>
                <w:szCs w:val="20"/>
              </w:rPr>
            </w:pPr>
            <w:r w:rsidRPr="00CF4B54">
              <w:rPr>
                <w:rFonts w:hint="eastAsia"/>
                <w:sz w:val="20"/>
                <w:szCs w:val="20"/>
              </w:rPr>
              <w:t>大江小学校</w:t>
            </w:r>
          </w:p>
        </w:tc>
        <w:tc>
          <w:tcPr>
            <w:tcW w:w="2942" w:type="dxa"/>
            <w:tcBorders>
              <w:top w:val="nil"/>
              <w:left w:val="single" w:sz="4" w:space="0" w:color="000000"/>
              <w:bottom w:val="single" w:sz="4" w:space="0" w:color="000000"/>
              <w:right w:val="nil"/>
            </w:tcBorders>
            <w:shd w:val="clear" w:color="auto" w:fill="auto"/>
            <w:vAlign w:val="center"/>
            <w:hideMark/>
          </w:tcPr>
          <w:p w14:paraId="206F4454" w14:textId="440B60B2" w:rsidR="00EA5719" w:rsidRPr="00CF4B54" w:rsidRDefault="00EA5719" w:rsidP="00072F54">
            <w:pPr>
              <w:contextualSpacing/>
              <w:jc w:val="both"/>
              <w:rPr>
                <w:sz w:val="20"/>
                <w:szCs w:val="20"/>
              </w:rPr>
            </w:pPr>
            <w:r w:rsidRPr="00CF4B54">
              <w:rPr>
                <w:rFonts w:hint="eastAsia"/>
                <w:sz w:val="20"/>
                <w:szCs w:val="20"/>
              </w:rPr>
              <w:t>天王寺区四天王寺１－９－</w:t>
            </w:r>
            <w:r w:rsidR="00A0070B">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9D118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FB70932"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BE874C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FD4667C" w14:textId="77777777" w:rsidR="00EA5719" w:rsidRPr="00CF4B54" w:rsidRDefault="00EA5719" w:rsidP="003B6059">
            <w:pPr>
              <w:contextualSpacing/>
              <w:jc w:val="right"/>
              <w:rPr>
                <w:sz w:val="20"/>
                <w:szCs w:val="20"/>
              </w:rPr>
            </w:pPr>
            <w:r w:rsidRPr="00CF4B54">
              <w:rPr>
                <w:rFonts w:hint="eastAsia"/>
                <w:sz w:val="20"/>
                <w:szCs w:val="20"/>
              </w:rPr>
              <w:t>630.24</w:t>
            </w:r>
          </w:p>
        </w:tc>
        <w:tc>
          <w:tcPr>
            <w:tcW w:w="3437" w:type="dxa"/>
            <w:tcBorders>
              <w:top w:val="nil"/>
              <w:left w:val="nil"/>
              <w:bottom w:val="nil"/>
              <w:right w:val="nil"/>
            </w:tcBorders>
            <w:shd w:val="clear" w:color="auto" w:fill="auto"/>
            <w:noWrap/>
            <w:vAlign w:val="center"/>
            <w:hideMark/>
          </w:tcPr>
          <w:p w14:paraId="326C7073" w14:textId="77777777" w:rsidR="00EA5719" w:rsidRPr="003E4505" w:rsidRDefault="00EA5719" w:rsidP="00AD47F5">
            <w:pPr>
              <w:contextualSpacing/>
            </w:pPr>
          </w:p>
        </w:tc>
      </w:tr>
      <w:tr w:rsidR="003B6059" w:rsidRPr="003E4505" w14:paraId="1EC94E7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FEA8842" w14:textId="58E9E2D3" w:rsidR="00EA5719" w:rsidRPr="00CF4B54" w:rsidRDefault="00072F54" w:rsidP="00072F54">
            <w:pPr>
              <w:contextualSpacing/>
              <w:jc w:val="both"/>
              <w:rPr>
                <w:sz w:val="20"/>
                <w:szCs w:val="20"/>
              </w:rPr>
            </w:pPr>
            <w:r>
              <w:rPr>
                <w:rFonts w:hint="eastAsia"/>
                <w:sz w:val="20"/>
                <w:szCs w:val="20"/>
              </w:rPr>
              <w:t>79</w:t>
            </w:r>
          </w:p>
        </w:tc>
        <w:tc>
          <w:tcPr>
            <w:tcW w:w="975" w:type="dxa"/>
            <w:tcBorders>
              <w:top w:val="nil"/>
              <w:left w:val="nil"/>
              <w:bottom w:val="single" w:sz="4" w:space="0" w:color="000000"/>
              <w:right w:val="nil"/>
            </w:tcBorders>
            <w:shd w:val="clear" w:color="auto" w:fill="auto"/>
            <w:vAlign w:val="center"/>
            <w:hideMark/>
          </w:tcPr>
          <w:p w14:paraId="037A0261"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7AB9F1C4" w14:textId="77777777" w:rsidR="00EA5719" w:rsidRPr="00CF4B54" w:rsidRDefault="00EA5719" w:rsidP="00072F54">
            <w:pPr>
              <w:contextualSpacing/>
              <w:jc w:val="both"/>
              <w:rPr>
                <w:sz w:val="20"/>
                <w:szCs w:val="20"/>
              </w:rPr>
            </w:pPr>
            <w:r w:rsidRPr="00CF4B54">
              <w:rPr>
                <w:rFonts w:hint="eastAsia"/>
                <w:sz w:val="20"/>
                <w:szCs w:val="20"/>
              </w:rPr>
              <w:t>生魂小学校</w:t>
            </w:r>
          </w:p>
        </w:tc>
        <w:tc>
          <w:tcPr>
            <w:tcW w:w="2942" w:type="dxa"/>
            <w:tcBorders>
              <w:top w:val="nil"/>
              <w:left w:val="single" w:sz="4" w:space="0" w:color="000000"/>
              <w:bottom w:val="single" w:sz="4" w:space="0" w:color="000000"/>
              <w:right w:val="nil"/>
            </w:tcBorders>
            <w:shd w:val="clear" w:color="auto" w:fill="auto"/>
            <w:vAlign w:val="center"/>
            <w:hideMark/>
          </w:tcPr>
          <w:p w14:paraId="4A7CE4B0" w14:textId="2A3EC6F0" w:rsidR="00EA5719" w:rsidRPr="00CF4B54" w:rsidRDefault="00EA5719" w:rsidP="00072F54">
            <w:pPr>
              <w:contextualSpacing/>
              <w:jc w:val="both"/>
              <w:rPr>
                <w:sz w:val="20"/>
                <w:szCs w:val="20"/>
              </w:rPr>
            </w:pPr>
            <w:r w:rsidRPr="00CF4B54">
              <w:rPr>
                <w:rFonts w:hint="eastAsia"/>
                <w:sz w:val="20"/>
                <w:szCs w:val="20"/>
              </w:rPr>
              <w:t>天王寺区上汐４－１－</w:t>
            </w:r>
            <w:r w:rsidR="00A0070B">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45E10C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7B657CB"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952D4BF" w14:textId="77777777" w:rsidR="00EA5719" w:rsidRPr="00CF4B54" w:rsidRDefault="00EA5719" w:rsidP="00072F54">
            <w:pPr>
              <w:contextualSpacing/>
              <w:jc w:val="center"/>
              <w:rPr>
                <w:sz w:val="20"/>
                <w:szCs w:val="20"/>
              </w:rPr>
            </w:pPr>
            <w:r w:rsidRPr="00CF4B54">
              <w:rPr>
                <w:rFonts w:hint="eastAsia"/>
                <w:sz w:val="20"/>
                <w:szCs w:val="20"/>
              </w:rPr>
              <w:t>地階</w:t>
            </w:r>
          </w:p>
        </w:tc>
        <w:tc>
          <w:tcPr>
            <w:tcW w:w="992" w:type="dxa"/>
            <w:tcBorders>
              <w:top w:val="nil"/>
              <w:left w:val="nil"/>
              <w:bottom w:val="single" w:sz="4" w:space="0" w:color="auto"/>
              <w:right w:val="single" w:sz="4" w:space="0" w:color="auto"/>
            </w:tcBorders>
            <w:shd w:val="clear" w:color="auto" w:fill="auto"/>
            <w:noWrap/>
            <w:vAlign w:val="center"/>
            <w:hideMark/>
          </w:tcPr>
          <w:p w14:paraId="09B8809A" w14:textId="77777777" w:rsidR="00EA5719" w:rsidRPr="00CF4B54" w:rsidRDefault="00EA5719" w:rsidP="003B6059">
            <w:pPr>
              <w:contextualSpacing/>
              <w:jc w:val="right"/>
              <w:rPr>
                <w:sz w:val="20"/>
                <w:szCs w:val="20"/>
              </w:rPr>
            </w:pPr>
            <w:r w:rsidRPr="00CF4B54">
              <w:rPr>
                <w:rFonts w:hint="eastAsia"/>
                <w:sz w:val="20"/>
                <w:szCs w:val="20"/>
              </w:rPr>
              <w:t>623.65</w:t>
            </w:r>
          </w:p>
        </w:tc>
        <w:tc>
          <w:tcPr>
            <w:tcW w:w="3437" w:type="dxa"/>
            <w:tcBorders>
              <w:top w:val="nil"/>
              <w:left w:val="nil"/>
              <w:bottom w:val="nil"/>
              <w:right w:val="nil"/>
            </w:tcBorders>
            <w:shd w:val="clear" w:color="auto" w:fill="auto"/>
            <w:noWrap/>
            <w:vAlign w:val="center"/>
            <w:hideMark/>
          </w:tcPr>
          <w:p w14:paraId="062A45ED" w14:textId="77777777" w:rsidR="00EA5719" w:rsidRPr="003E4505" w:rsidRDefault="00EA5719" w:rsidP="00AD47F5">
            <w:pPr>
              <w:contextualSpacing/>
            </w:pPr>
          </w:p>
        </w:tc>
      </w:tr>
      <w:tr w:rsidR="003B6059" w:rsidRPr="003E4505" w14:paraId="06C7B3E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5AE8E76" w14:textId="30459E69" w:rsidR="00EA5719" w:rsidRPr="00CF4B54" w:rsidRDefault="00EA5719" w:rsidP="00072F54">
            <w:pPr>
              <w:contextualSpacing/>
              <w:jc w:val="both"/>
              <w:rPr>
                <w:sz w:val="20"/>
                <w:szCs w:val="20"/>
              </w:rPr>
            </w:pPr>
            <w:r w:rsidRPr="00CF4B54">
              <w:rPr>
                <w:rFonts w:hint="eastAsia"/>
                <w:sz w:val="20"/>
                <w:szCs w:val="20"/>
              </w:rPr>
              <w:t>8</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049C029D"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701CE7EC" w14:textId="77777777" w:rsidR="00EA5719" w:rsidRPr="00CF4B54" w:rsidRDefault="00EA5719" w:rsidP="00072F54">
            <w:pPr>
              <w:contextualSpacing/>
              <w:jc w:val="both"/>
              <w:rPr>
                <w:sz w:val="20"/>
                <w:szCs w:val="20"/>
              </w:rPr>
            </w:pPr>
            <w:r w:rsidRPr="00CF4B54">
              <w:rPr>
                <w:rFonts w:hint="eastAsia"/>
                <w:sz w:val="20"/>
                <w:szCs w:val="20"/>
              </w:rPr>
              <w:t>敷津小学校</w:t>
            </w:r>
          </w:p>
        </w:tc>
        <w:tc>
          <w:tcPr>
            <w:tcW w:w="2942" w:type="dxa"/>
            <w:tcBorders>
              <w:top w:val="nil"/>
              <w:left w:val="single" w:sz="4" w:space="0" w:color="000000"/>
              <w:bottom w:val="single" w:sz="4" w:space="0" w:color="000000"/>
              <w:right w:val="nil"/>
            </w:tcBorders>
            <w:shd w:val="clear" w:color="auto" w:fill="auto"/>
            <w:vAlign w:val="center"/>
            <w:hideMark/>
          </w:tcPr>
          <w:p w14:paraId="1FFA2CFE" w14:textId="067446E6" w:rsidR="00EA5719" w:rsidRPr="00CF4B54" w:rsidRDefault="00EA5719" w:rsidP="00072F54">
            <w:pPr>
              <w:contextualSpacing/>
              <w:jc w:val="both"/>
              <w:rPr>
                <w:sz w:val="20"/>
                <w:szCs w:val="20"/>
              </w:rPr>
            </w:pPr>
            <w:r w:rsidRPr="00CF4B54">
              <w:rPr>
                <w:rFonts w:hint="eastAsia"/>
                <w:sz w:val="20"/>
                <w:szCs w:val="20"/>
              </w:rPr>
              <w:t>浪速区敷津東３－９－</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9CC13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7AE77D6"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nil"/>
              <w:right w:val="single" w:sz="4" w:space="0" w:color="000000"/>
            </w:tcBorders>
            <w:shd w:val="clear" w:color="auto" w:fill="auto"/>
            <w:noWrap/>
            <w:vAlign w:val="center"/>
            <w:hideMark/>
          </w:tcPr>
          <w:p w14:paraId="6B38206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single" w:sz="4" w:space="0" w:color="000000"/>
              <w:bottom w:val="single" w:sz="4" w:space="0" w:color="auto"/>
              <w:right w:val="single" w:sz="4" w:space="0" w:color="auto"/>
            </w:tcBorders>
            <w:shd w:val="clear" w:color="auto" w:fill="auto"/>
            <w:noWrap/>
            <w:vAlign w:val="center"/>
            <w:hideMark/>
          </w:tcPr>
          <w:p w14:paraId="63413E67" w14:textId="77777777" w:rsidR="00EA5719" w:rsidRPr="00CF4B54" w:rsidRDefault="00EA5719" w:rsidP="003B6059">
            <w:pPr>
              <w:contextualSpacing/>
              <w:jc w:val="right"/>
              <w:rPr>
                <w:sz w:val="20"/>
                <w:szCs w:val="20"/>
              </w:rPr>
            </w:pPr>
            <w:r w:rsidRPr="00CF4B54">
              <w:rPr>
                <w:rFonts w:hint="eastAsia"/>
                <w:sz w:val="20"/>
                <w:szCs w:val="20"/>
              </w:rPr>
              <w:t>555.93</w:t>
            </w:r>
          </w:p>
        </w:tc>
        <w:tc>
          <w:tcPr>
            <w:tcW w:w="3437" w:type="dxa"/>
            <w:tcBorders>
              <w:top w:val="nil"/>
              <w:left w:val="nil"/>
              <w:bottom w:val="nil"/>
              <w:right w:val="nil"/>
            </w:tcBorders>
            <w:shd w:val="clear" w:color="auto" w:fill="auto"/>
            <w:noWrap/>
            <w:vAlign w:val="center"/>
            <w:hideMark/>
          </w:tcPr>
          <w:p w14:paraId="5903EDD4" w14:textId="77777777" w:rsidR="00EA5719" w:rsidRPr="003E4505" w:rsidRDefault="00EA5719" w:rsidP="00AD47F5">
            <w:pPr>
              <w:contextualSpacing/>
            </w:pPr>
          </w:p>
        </w:tc>
      </w:tr>
      <w:tr w:rsidR="003B6059" w:rsidRPr="003E4505" w14:paraId="517935B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64CC516" w14:textId="5C72B8B9" w:rsidR="00EA5719" w:rsidRPr="00CF4B54" w:rsidRDefault="00EA5719" w:rsidP="00072F54">
            <w:pPr>
              <w:contextualSpacing/>
              <w:jc w:val="both"/>
              <w:rPr>
                <w:sz w:val="20"/>
                <w:szCs w:val="20"/>
              </w:rPr>
            </w:pPr>
            <w:r w:rsidRPr="00CF4B54">
              <w:rPr>
                <w:rFonts w:hint="eastAsia"/>
                <w:sz w:val="20"/>
                <w:szCs w:val="20"/>
              </w:rPr>
              <w:t>8</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3A31AA9E"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1E6B5022" w14:textId="77777777" w:rsidR="00EA5719" w:rsidRPr="00CF4B54" w:rsidRDefault="00EA5719" w:rsidP="00072F54">
            <w:pPr>
              <w:contextualSpacing/>
              <w:jc w:val="both"/>
              <w:rPr>
                <w:sz w:val="20"/>
                <w:szCs w:val="20"/>
              </w:rPr>
            </w:pPr>
            <w:r w:rsidRPr="00CF4B54">
              <w:rPr>
                <w:rFonts w:hint="eastAsia"/>
                <w:sz w:val="20"/>
                <w:szCs w:val="20"/>
              </w:rPr>
              <w:t>塩草立葉小学校</w:t>
            </w:r>
          </w:p>
        </w:tc>
        <w:tc>
          <w:tcPr>
            <w:tcW w:w="2942" w:type="dxa"/>
            <w:tcBorders>
              <w:top w:val="nil"/>
              <w:left w:val="single" w:sz="4" w:space="0" w:color="000000"/>
              <w:bottom w:val="single" w:sz="4" w:space="0" w:color="000000"/>
              <w:right w:val="nil"/>
            </w:tcBorders>
            <w:shd w:val="clear" w:color="auto" w:fill="auto"/>
            <w:vAlign w:val="center"/>
            <w:hideMark/>
          </w:tcPr>
          <w:p w14:paraId="15EDEEF0" w14:textId="537A06FF" w:rsidR="00EA5719" w:rsidRPr="00CF4B54" w:rsidRDefault="00EA5719" w:rsidP="00072F54">
            <w:pPr>
              <w:contextualSpacing/>
              <w:jc w:val="both"/>
              <w:rPr>
                <w:sz w:val="20"/>
                <w:szCs w:val="20"/>
              </w:rPr>
            </w:pPr>
            <w:r w:rsidRPr="00CF4B54">
              <w:rPr>
                <w:rFonts w:hint="eastAsia"/>
                <w:sz w:val="20"/>
                <w:szCs w:val="20"/>
              </w:rPr>
              <w:t>浪速区塩草１－４－</w:t>
            </w:r>
            <w:r w:rsidR="00A0070B">
              <w:rPr>
                <w:rFonts w:hint="eastAsia"/>
                <w:sz w:val="20"/>
                <w:szCs w:val="20"/>
              </w:rPr>
              <w:t>31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F424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8312473"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14:paraId="00500A7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single" w:sz="4" w:space="0" w:color="000000"/>
              <w:bottom w:val="single" w:sz="4" w:space="0" w:color="auto"/>
              <w:right w:val="single" w:sz="4" w:space="0" w:color="auto"/>
            </w:tcBorders>
            <w:shd w:val="clear" w:color="auto" w:fill="auto"/>
            <w:noWrap/>
            <w:vAlign w:val="center"/>
            <w:hideMark/>
          </w:tcPr>
          <w:p w14:paraId="19AD99DF" w14:textId="77777777" w:rsidR="00EA5719" w:rsidRPr="00CF4B54" w:rsidRDefault="00EA5719" w:rsidP="003B6059">
            <w:pPr>
              <w:contextualSpacing/>
              <w:jc w:val="right"/>
              <w:rPr>
                <w:sz w:val="20"/>
                <w:szCs w:val="20"/>
              </w:rPr>
            </w:pPr>
            <w:r w:rsidRPr="00CF4B54">
              <w:rPr>
                <w:rFonts w:hint="eastAsia"/>
                <w:sz w:val="20"/>
                <w:szCs w:val="20"/>
              </w:rPr>
              <w:t>700.49</w:t>
            </w:r>
          </w:p>
        </w:tc>
        <w:tc>
          <w:tcPr>
            <w:tcW w:w="3437" w:type="dxa"/>
            <w:tcBorders>
              <w:top w:val="nil"/>
              <w:left w:val="nil"/>
              <w:bottom w:val="nil"/>
              <w:right w:val="nil"/>
            </w:tcBorders>
            <w:shd w:val="clear" w:color="auto" w:fill="auto"/>
            <w:noWrap/>
            <w:vAlign w:val="center"/>
            <w:hideMark/>
          </w:tcPr>
          <w:p w14:paraId="33F4CD6A" w14:textId="77777777" w:rsidR="00EA5719" w:rsidRPr="003E4505" w:rsidRDefault="00EA5719" w:rsidP="00AD47F5">
            <w:pPr>
              <w:contextualSpacing/>
            </w:pPr>
          </w:p>
        </w:tc>
      </w:tr>
      <w:tr w:rsidR="003B6059" w:rsidRPr="003E4505" w14:paraId="4271892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20E1069" w14:textId="11FDD534" w:rsidR="00EA5719" w:rsidRPr="00CF4B54" w:rsidRDefault="00EA5719" w:rsidP="00072F54">
            <w:pPr>
              <w:contextualSpacing/>
              <w:jc w:val="both"/>
              <w:rPr>
                <w:sz w:val="20"/>
                <w:szCs w:val="20"/>
              </w:rPr>
            </w:pPr>
            <w:r w:rsidRPr="00CF4B54">
              <w:rPr>
                <w:rFonts w:hint="eastAsia"/>
                <w:sz w:val="20"/>
                <w:szCs w:val="20"/>
              </w:rPr>
              <w:t>8</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09853B3"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4ECFE5C6" w14:textId="77777777" w:rsidR="00EA5719" w:rsidRPr="00CF4B54" w:rsidRDefault="00EA5719" w:rsidP="00072F54">
            <w:pPr>
              <w:contextualSpacing/>
              <w:jc w:val="both"/>
              <w:rPr>
                <w:sz w:val="20"/>
                <w:szCs w:val="20"/>
              </w:rPr>
            </w:pPr>
            <w:r w:rsidRPr="00CF4B54">
              <w:rPr>
                <w:rFonts w:hint="eastAsia"/>
                <w:sz w:val="20"/>
                <w:szCs w:val="20"/>
              </w:rPr>
              <w:t>難波元町小学校</w:t>
            </w:r>
          </w:p>
        </w:tc>
        <w:tc>
          <w:tcPr>
            <w:tcW w:w="2942" w:type="dxa"/>
            <w:tcBorders>
              <w:top w:val="nil"/>
              <w:left w:val="single" w:sz="4" w:space="0" w:color="000000"/>
              <w:bottom w:val="single" w:sz="4" w:space="0" w:color="000000"/>
              <w:right w:val="nil"/>
            </w:tcBorders>
            <w:shd w:val="clear" w:color="auto" w:fill="auto"/>
            <w:vAlign w:val="center"/>
            <w:hideMark/>
          </w:tcPr>
          <w:p w14:paraId="18AEBE6A" w14:textId="63543A8F" w:rsidR="00EA5719" w:rsidRPr="00CF4B54" w:rsidRDefault="00EA5719" w:rsidP="00072F54">
            <w:pPr>
              <w:contextualSpacing/>
              <w:jc w:val="both"/>
              <w:rPr>
                <w:sz w:val="20"/>
                <w:szCs w:val="20"/>
              </w:rPr>
            </w:pPr>
            <w:r w:rsidRPr="00CF4B54">
              <w:rPr>
                <w:rFonts w:hint="eastAsia"/>
                <w:sz w:val="20"/>
                <w:szCs w:val="20"/>
              </w:rPr>
              <w:t>浪速区元町１－５－</w:t>
            </w:r>
            <w:r w:rsidR="00A0070B">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2CBA80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FAAF6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127AA23"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69B6AF2B" w14:textId="77777777" w:rsidR="00EA5719" w:rsidRPr="00CF4B54" w:rsidRDefault="00EA5719" w:rsidP="003B6059">
            <w:pPr>
              <w:contextualSpacing/>
              <w:jc w:val="right"/>
              <w:rPr>
                <w:sz w:val="20"/>
                <w:szCs w:val="20"/>
              </w:rPr>
            </w:pPr>
            <w:r w:rsidRPr="00CF4B54">
              <w:rPr>
                <w:rFonts w:hint="eastAsia"/>
                <w:sz w:val="20"/>
                <w:szCs w:val="20"/>
              </w:rPr>
              <w:t>446.25</w:t>
            </w:r>
          </w:p>
        </w:tc>
        <w:tc>
          <w:tcPr>
            <w:tcW w:w="3437" w:type="dxa"/>
            <w:tcBorders>
              <w:top w:val="nil"/>
              <w:left w:val="nil"/>
              <w:bottom w:val="nil"/>
              <w:right w:val="nil"/>
            </w:tcBorders>
            <w:shd w:val="clear" w:color="auto" w:fill="auto"/>
            <w:noWrap/>
            <w:vAlign w:val="center"/>
            <w:hideMark/>
          </w:tcPr>
          <w:p w14:paraId="206AF624" w14:textId="77777777" w:rsidR="00EA5719" w:rsidRPr="003E4505" w:rsidRDefault="00EA5719" w:rsidP="00AD47F5">
            <w:pPr>
              <w:contextualSpacing/>
            </w:pPr>
          </w:p>
        </w:tc>
      </w:tr>
      <w:tr w:rsidR="003B6059" w:rsidRPr="003E4505" w14:paraId="34103EE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8A6D730" w14:textId="6D3E3149" w:rsidR="00EA5719" w:rsidRPr="00CF4B54" w:rsidRDefault="00EA5719" w:rsidP="00072F54">
            <w:pPr>
              <w:contextualSpacing/>
              <w:jc w:val="both"/>
              <w:rPr>
                <w:sz w:val="20"/>
                <w:szCs w:val="20"/>
              </w:rPr>
            </w:pPr>
            <w:r w:rsidRPr="00CF4B54">
              <w:rPr>
                <w:rFonts w:hint="eastAsia"/>
                <w:sz w:val="20"/>
                <w:szCs w:val="20"/>
              </w:rPr>
              <w:t>8</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539A0D40"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57FB2EA9" w14:textId="77777777" w:rsidR="00EA5719" w:rsidRPr="00CF4B54" w:rsidRDefault="00EA5719" w:rsidP="00072F54">
            <w:pPr>
              <w:contextualSpacing/>
              <w:jc w:val="both"/>
              <w:rPr>
                <w:sz w:val="20"/>
                <w:szCs w:val="20"/>
              </w:rPr>
            </w:pPr>
            <w:r w:rsidRPr="00CF4B54">
              <w:rPr>
                <w:rFonts w:hint="eastAsia"/>
                <w:sz w:val="20"/>
                <w:szCs w:val="20"/>
              </w:rPr>
              <w:t>栄小学校</w:t>
            </w:r>
          </w:p>
        </w:tc>
        <w:tc>
          <w:tcPr>
            <w:tcW w:w="2942" w:type="dxa"/>
            <w:tcBorders>
              <w:top w:val="nil"/>
              <w:left w:val="single" w:sz="4" w:space="0" w:color="000000"/>
              <w:bottom w:val="single" w:sz="4" w:space="0" w:color="000000"/>
              <w:right w:val="nil"/>
            </w:tcBorders>
            <w:shd w:val="clear" w:color="auto" w:fill="auto"/>
            <w:vAlign w:val="center"/>
            <w:hideMark/>
          </w:tcPr>
          <w:p w14:paraId="5A39DE23" w14:textId="5016C677" w:rsidR="00EA5719" w:rsidRPr="00CF4B54" w:rsidRDefault="00EA5719" w:rsidP="00072F54">
            <w:pPr>
              <w:contextualSpacing/>
              <w:jc w:val="both"/>
              <w:rPr>
                <w:sz w:val="20"/>
                <w:szCs w:val="20"/>
              </w:rPr>
            </w:pPr>
            <w:r w:rsidRPr="00CF4B54">
              <w:rPr>
                <w:rFonts w:hint="eastAsia"/>
                <w:sz w:val="20"/>
                <w:szCs w:val="20"/>
              </w:rPr>
              <w:t>浪速区浪速東１－１－</w:t>
            </w:r>
            <w:r w:rsidR="00A0070B">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0BCF4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1B226B"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D043E1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6CDA175" w14:textId="77777777" w:rsidR="00EA5719" w:rsidRPr="00CF4B54" w:rsidRDefault="00EA5719" w:rsidP="003B6059">
            <w:pPr>
              <w:contextualSpacing/>
              <w:jc w:val="right"/>
              <w:rPr>
                <w:sz w:val="20"/>
                <w:szCs w:val="20"/>
              </w:rPr>
            </w:pPr>
            <w:r w:rsidRPr="00CF4B54">
              <w:rPr>
                <w:rFonts w:hint="eastAsia"/>
                <w:sz w:val="20"/>
                <w:szCs w:val="20"/>
              </w:rPr>
              <w:t>748.00</w:t>
            </w:r>
          </w:p>
        </w:tc>
        <w:tc>
          <w:tcPr>
            <w:tcW w:w="3437" w:type="dxa"/>
            <w:tcBorders>
              <w:top w:val="nil"/>
              <w:left w:val="nil"/>
              <w:bottom w:val="nil"/>
              <w:right w:val="nil"/>
            </w:tcBorders>
            <w:shd w:val="clear" w:color="auto" w:fill="auto"/>
            <w:noWrap/>
            <w:vAlign w:val="center"/>
            <w:hideMark/>
          </w:tcPr>
          <w:p w14:paraId="49B807CE" w14:textId="77777777" w:rsidR="00EA5719" w:rsidRPr="003E4505" w:rsidRDefault="00EA5719" w:rsidP="00AD47F5">
            <w:pPr>
              <w:contextualSpacing/>
            </w:pPr>
          </w:p>
        </w:tc>
      </w:tr>
      <w:tr w:rsidR="003B6059" w:rsidRPr="003E4505" w14:paraId="7F7DB05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E491DCB" w14:textId="3BCD5E60" w:rsidR="00EA5719" w:rsidRPr="00CF4B54" w:rsidRDefault="00EA5719" w:rsidP="00072F54">
            <w:pPr>
              <w:contextualSpacing/>
              <w:jc w:val="both"/>
              <w:rPr>
                <w:sz w:val="20"/>
                <w:szCs w:val="20"/>
              </w:rPr>
            </w:pPr>
            <w:r w:rsidRPr="00CF4B54">
              <w:rPr>
                <w:rFonts w:hint="eastAsia"/>
                <w:sz w:val="20"/>
                <w:szCs w:val="20"/>
              </w:rPr>
              <w:t>8</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0608EFB5"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1FE0A914" w14:textId="77777777" w:rsidR="00EA5719" w:rsidRPr="00CF4B54" w:rsidRDefault="00EA5719" w:rsidP="00072F54">
            <w:pPr>
              <w:contextualSpacing/>
              <w:jc w:val="both"/>
              <w:rPr>
                <w:sz w:val="20"/>
                <w:szCs w:val="20"/>
              </w:rPr>
            </w:pPr>
            <w:r w:rsidRPr="00CF4B54">
              <w:rPr>
                <w:rFonts w:hint="eastAsia"/>
                <w:sz w:val="20"/>
                <w:szCs w:val="20"/>
              </w:rPr>
              <w:t>大国小学校</w:t>
            </w:r>
          </w:p>
        </w:tc>
        <w:tc>
          <w:tcPr>
            <w:tcW w:w="2942" w:type="dxa"/>
            <w:tcBorders>
              <w:top w:val="nil"/>
              <w:left w:val="single" w:sz="4" w:space="0" w:color="000000"/>
              <w:bottom w:val="single" w:sz="4" w:space="0" w:color="000000"/>
              <w:right w:val="nil"/>
            </w:tcBorders>
            <w:shd w:val="clear" w:color="auto" w:fill="auto"/>
            <w:vAlign w:val="center"/>
            <w:hideMark/>
          </w:tcPr>
          <w:p w14:paraId="08C33232" w14:textId="77777777" w:rsidR="00EA5719" w:rsidRPr="00CF4B54" w:rsidRDefault="00EA5719" w:rsidP="00072F54">
            <w:pPr>
              <w:contextualSpacing/>
              <w:jc w:val="both"/>
              <w:rPr>
                <w:sz w:val="20"/>
                <w:szCs w:val="20"/>
              </w:rPr>
            </w:pPr>
            <w:r w:rsidRPr="00CF4B54">
              <w:rPr>
                <w:rFonts w:hint="eastAsia"/>
                <w:sz w:val="20"/>
                <w:szCs w:val="20"/>
              </w:rPr>
              <w:t>浪速区大国１－９－３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369580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B637A7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25DB9E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0B11C13" w14:textId="77777777" w:rsidR="00EA5719" w:rsidRPr="00CF4B54" w:rsidRDefault="00EA5719" w:rsidP="003B6059">
            <w:pPr>
              <w:contextualSpacing/>
              <w:jc w:val="right"/>
              <w:rPr>
                <w:sz w:val="20"/>
                <w:szCs w:val="20"/>
              </w:rPr>
            </w:pPr>
            <w:r w:rsidRPr="00CF4B54">
              <w:rPr>
                <w:rFonts w:hint="eastAsia"/>
                <w:sz w:val="20"/>
                <w:szCs w:val="20"/>
              </w:rPr>
              <w:t>713.68</w:t>
            </w:r>
          </w:p>
        </w:tc>
        <w:tc>
          <w:tcPr>
            <w:tcW w:w="3437" w:type="dxa"/>
            <w:tcBorders>
              <w:top w:val="nil"/>
              <w:left w:val="nil"/>
              <w:bottom w:val="nil"/>
              <w:right w:val="nil"/>
            </w:tcBorders>
            <w:shd w:val="clear" w:color="auto" w:fill="auto"/>
            <w:noWrap/>
            <w:vAlign w:val="center"/>
            <w:hideMark/>
          </w:tcPr>
          <w:p w14:paraId="758EB9E0" w14:textId="77777777" w:rsidR="00EA5719" w:rsidRPr="003E4505" w:rsidRDefault="00EA5719" w:rsidP="00AD47F5">
            <w:pPr>
              <w:contextualSpacing/>
            </w:pPr>
          </w:p>
        </w:tc>
      </w:tr>
      <w:tr w:rsidR="003B6059" w:rsidRPr="003E4505" w14:paraId="241A757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3E23400" w14:textId="302D1F99" w:rsidR="00EA5719" w:rsidRPr="00CF4B54" w:rsidRDefault="00EA5719" w:rsidP="00072F54">
            <w:pPr>
              <w:contextualSpacing/>
              <w:jc w:val="both"/>
              <w:rPr>
                <w:sz w:val="20"/>
                <w:szCs w:val="20"/>
              </w:rPr>
            </w:pPr>
            <w:r w:rsidRPr="00CF4B54">
              <w:rPr>
                <w:rFonts w:hint="eastAsia"/>
                <w:sz w:val="20"/>
                <w:szCs w:val="20"/>
              </w:rPr>
              <w:t>8</w:t>
            </w:r>
            <w:r w:rsidR="00072F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67F1A15D"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3BC863EC" w14:textId="77777777" w:rsidR="00EA5719" w:rsidRPr="00CF4B54" w:rsidRDefault="00EA5719" w:rsidP="00072F54">
            <w:pPr>
              <w:contextualSpacing/>
              <w:jc w:val="both"/>
              <w:rPr>
                <w:sz w:val="20"/>
                <w:szCs w:val="20"/>
              </w:rPr>
            </w:pPr>
            <w:r w:rsidRPr="00CF4B54">
              <w:rPr>
                <w:rFonts w:hint="eastAsia"/>
                <w:sz w:val="20"/>
                <w:szCs w:val="20"/>
              </w:rPr>
              <w:t>柏里小学校</w:t>
            </w:r>
          </w:p>
        </w:tc>
        <w:tc>
          <w:tcPr>
            <w:tcW w:w="2942" w:type="dxa"/>
            <w:tcBorders>
              <w:top w:val="nil"/>
              <w:left w:val="single" w:sz="4" w:space="0" w:color="000000"/>
              <w:bottom w:val="single" w:sz="4" w:space="0" w:color="000000"/>
              <w:right w:val="nil"/>
            </w:tcBorders>
            <w:shd w:val="clear" w:color="auto" w:fill="auto"/>
            <w:vAlign w:val="center"/>
            <w:hideMark/>
          </w:tcPr>
          <w:p w14:paraId="11AE273C" w14:textId="04929B81" w:rsidR="00EA5719" w:rsidRPr="00CF4B54" w:rsidRDefault="00EA5719" w:rsidP="00072F54">
            <w:pPr>
              <w:contextualSpacing/>
              <w:jc w:val="both"/>
              <w:rPr>
                <w:sz w:val="20"/>
                <w:szCs w:val="20"/>
              </w:rPr>
            </w:pPr>
            <w:r w:rsidRPr="00CF4B54">
              <w:rPr>
                <w:rFonts w:hint="eastAsia"/>
                <w:sz w:val="20"/>
                <w:szCs w:val="20"/>
              </w:rPr>
              <w:t>西淀川区柏里２－</w:t>
            </w:r>
            <w:r w:rsidR="00A0070B">
              <w:rPr>
                <w:rFonts w:hint="eastAsia"/>
                <w:sz w:val="20"/>
                <w:szCs w:val="20"/>
              </w:rPr>
              <w:t>13</w:t>
            </w:r>
            <w:r w:rsidRPr="00CF4B54">
              <w:rPr>
                <w:rFonts w:hint="eastAsia"/>
                <w:sz w:val="20"/>
                <w:szCs w:val="20"/>
              </w:rPr>
              <w:t>－</w:t>
            </w:r>
            <w:r w:rsidR="00A0070B">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23DBB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7B21C0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6E9489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E93078B"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69956A43" w14:textId="77777777" w:rsidR="00EA5719" w:rsidRPr="003E4505" w:rsidRDefault="00EA5719" w:rsidP="00AD47F5">
            <w:pPr>
              <w:contextualSpacing/>
            </w:pPr>
          </w:p>
        </w:tc>
      </w:tr>
      <w:tr w:rsidR="003B6059" w:rsidRPr="003E4505" w14:paraId="7642850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6192A01" w14:textId="792405F4" w:rsidR="00EA5719" w:rsidRPr="00CF4B54" w:rsidRDefault="00072F54" w:rsidP="00072F54">
            <w:pPr>
              <w:contextualSpacing/>
              <w:jc w:val="both"/>
              <w:rPr>
                <w:sz w:val="20"/>
                <w:szCs w:val="20"/>
              </w:rPr>
            </w:pPr>
            <w:r>
              <w:rPr>
                <w:rFonts w:hint="eastAsia"/>
                <w:sz w:val="20"/>
                <w:szCs w:val="20"/>
              </w:rPr>
              <w:t>86</w:t>
            </w:r>
          </w:p>
        </w:tc>
        <w:tc>
          <w:tcPr>
            <w:tcW w:w="975" w:type="dxa"/>
            <w:tcBorders>
              <w:top w:val="nil"/>
              <w:left w:val="nil"/>
              <w:bottom w:val="single" w:sz="4" w:space="0" w:color="000000"/>
              <w:right w:val="nil"/>
            </w:tcBorders>
            <w:shd w:val="clear" w:color="auto" w:fill="auto"/>
            <w:vAlign w:val="center"/>
            <w:hideMark/>
          </w:tcPr>
          <w:p w14:paraId="2E6D1EB0"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2B3F13DD" w14:textId="77777777" w:rsidR="00EA5719" w:rsidRPr="00CF4B54" w:rsidRDefault="00EA5719" w:rsidP="00072F54">
            <w:pPr>
              <w:contextualSpacing/>
              <w:jc w:val="both"/>
              <w:rPr>
                <w:sz w:val="20"/>
                <w:szCs w:val="20"/>
              </w:rPr>
            </w:pPr>
            <w:r w:rsidRPr="00CF4B54">
              <w:rPr>
                <w:rFonts w:hint="eastAsia"/>
                <w:sz w:val="20"/>
                <w:szCs w:val="20"/>
              </w:rPr>
              <w:t>野里小学校</w:t>
            </w:r>
          </w:p>
        </w:tc>
        <w:tc>
          <w:tcPr>
            <w:tcW w:w="2942" w:type="dxa"/>
            <w:tcBorders>
              <w:top w:val="nil"/>
              <w:left w:val="single" w:sz="4" w:space="0" w:color="000000"/>
              <w:bottom w:val="single" w:sz="4" w:space="0" w:color="000000"/>
              <w:right w:val="nil"/>
            </w:tcBorders>
            <w:shd w:val="clear" w:color="auto" w:fill="auto"/>
            <w:vAlign w:val="center"/>
            <w:hideMark/>
          </w:tcPr>
          <w:p w14:paraId="2DE9DB87" w14:textId="19165434" w:rsidR="00EA5719" w:rsidRPr="00CF4B54" w:rsidRDefault="00EA5719" w:rsidP="00072F54">
            <w:pPr>
              <w:contextualSpacing/>
              <w:jc w:val="both"/>
              <w:rPr>
                <w:sz w:val="20"/>
                <w:szCs w:val="20"/>
              </w:rPr>
            </w:pPr>
            <w:r w:rsidRPr="00CF4B54">
              <w:rPr>
                <w:rFonts w:hint="eastAsia"/>
                <w:sz w:val="20"/>
                <w:szCs w:val="20"/>
              </w:rPr>
              <w:t>西淀川区野里２－</w:t>
            </w:r>
            <w:r w:rsidR="00A0070B">
              <w:rPr>
                <w:rFonts w:hint="eastAsia"/>
                <w:sz w:val="20"/>
                <w:szCs w:val="20"/>
              </w:rPr>
              <w:t>21</w:t>
            </w:r>
            <w:r w:rsidRPr="00CF4B54">
              <w:rPr>
                <w:rFonts w:hint="eastAsia"/>
                <w:sz w:val="20"/>
                <w:szCs w:val="20"/>
              </w:rPr>
              <w:t>－</w:t>
            </w:r>
            <w:r w:rsidR="00A0070B">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F97A68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7DB823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B208D9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AE3D60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197C3E2" w14:textId="77777777" w:rsidR="00EA5719" w:rsidRPr="003E4505" w:rsidRDefault="00EA5719" w:rsidP="00AD47F5">
            <w:pPr>
              <w:contextualSpacing/>
            </w:pPr>
          </w:p>
        </w:tc>
      </w:tr>
      <w:tr w:rsidR="003B6059" w:rsidRPr="003E4505" w14:paraId="7706426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0F7164A" w14:textId="7AC12CFE" w:rsidR="00EA5719" w:rsidRPr="00CF4B54" w:rsidRDefault="00072F54" w:rsidP="00072F54">
            <w:pPr>
              <w:contextualSpacing/>
              <w:jc w:val="both"/>
              <w:rPr>
                <w:sz w:val="20"/>
                <w:szCs w:val="20"/>
              </w:rPr>
            </w:pPr>
            <w:r>
              <w:rPr>
                <w:rFonts w:hint="eastAsia"/>
                <w:sz w:val="20"/>
                <w:szCs w:val="20"/>
              </w:rPr>
              <w:t>87</w:t>
            </w:r>
          </w:p>
        </w:tc>
        <w:tc>
          <w:tcPr>
            <w:tcW w:w="975" w:type="dxa"/>
            <w:tcBorders>
              <w:top w:val="nil"/>
              <w:left w:val="nil"/>
              <w:bottom w:val="single" w:sz="4" w:space="0" w:color="000000"/>
              <w:right w:val="nil"/>
            </w:tcBorders>
            <w:shd w:val="clear" w:color="auto" w:fill="auto"/>
            <w:vAlign w:val="center"/>
            <w:hideMark/>
          </w:tcPr>
          <w:p w14:paraId="521F1BAE"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0E75B35D" w14:textId="77777777" w:rsidR="00EA5719" w:rsidRPr="00CF4B54" w:rsidRDefault="00EA5719" w:rsidP="00072F54">
            <w:pPr>
              <w:contextualSpacing/>
              <w:jc w:val="both"/>
              <w:rPr>
                <w:sz w:val="20"/>
                <w:szCs w:val="20"/>
              </w:rPr>
            </w:pPr>
            <w:r w:rsidRPr="00CF4B54">
              <w:rPr>
                <w:rFonts w:hint="eastAsia"/>
                <w:sz w:val="20"/>
                <w:szCs w:val="20"/>
              </w:rPr>
              <w:t>姫里小学校</w:t>
            </w:r>
          </w:p>
        </w:tc>
        <w:tc>
          <w:tcPr>
            <w:tcW w:w="2942" w:type="dxa"/>
            <w:tcBorders>
              <w:top w:val="nil"/>
              <w:left w:val="single" w:sz="4" w:space="0" w:color="000000"/>
              <w:bottom w:val="single" w:sz="4" w:space="0" w:color="000000"/>
              <w:right w:val="nil"/>
            </w:tcBorders>
            <w:shd w:val="clear" w:color="auto" w:fill="auto"/>
            <w:vAlign w:val="center"/>
            <w:hideMark/>
          </w:tcPr>
          <w:p w14:paraId="546E9F65" w14:textId="4ECF8C2B" w:rsidR="00EA5719" w:rsidRPr="00CF4B54" w:rsidRDefault="00EA5719" w:rsidP="00072F54">
            <w:pPr>
              <w:contextualSpacing/>
              <w:jc w:val="both"/>
              <w:rPr>
                <w:sz w:val="20"/>
                <w:szCs w:val="20"/>
              </w:rPr>
            </w:pPr>
            <w:r w:rsidRPr="00CF4B54">
              <w:rPr>
                <w:rFonts w:hint="eastAsia"/>
                <w:sz w:val="20"/>
                <w:szCs w:val="20"/>
              </w:rPr>
              <w:t>西淀川区姫里２－８－</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2E5D0C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586B85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C5A798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5F447E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776E39A" w14:textId="77777777" w:rsidR="00EA5719" w:rsidRPr="003E4505" w:rsidRDefault="00EA5719" w:rsidP="00AD47F5">
            <w:pPr>
              <w:contextualSpacing/>
            </w:pPr>
          </w:p>
        </w:tc>
      </w:tr>
      <w:tr w:rsidR="003B6059" w:rsidRPr="003E4505" w14:paraId="18DE0C7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2DE00D" w14:textId="62839B8A" w:rsidR="00EA5719" w:rsidRPr="00CF4B54" w:rsidRDefault="00072F54" w:rsidP="00072F54">
            <w:pPr>
              <w:contextualSpacing/>
              <w:jc w:val="both"/>
              <w:rPr>
                <w:sz w:val="20"/>
                <w:szCs w:val="20"/>
              </w:rPr>
            </w:pPr>
            <w:r>
              <w:rPr>
                <w:rFonts w:hint="eastAsia"/>
                <w:sz w:val="20"/>
                <w:szCs w:val="20"/>
              </w:rPr>
              <w:t>88</w:t>
            </w:r>
          </w:p>
        </w:tc>
        <w:tc>
          <w:tcPr>
            <w:tcW w:w="975" w:type="dxa"/>
            <w:tcBorders>
              <w:top w:val="nil"/>
              <w:left w:val="nil"/>
              <w:bottom w:val="single" w:sz="4" w:space="0" w:color="000000"/>
              <w:right w:val="nil"/>
            </w:tcBorders>
            <w:shd w:val="clear" w:color="auto" w:fill="auto"/>
            <w:vAlign w:val="center"/>
            <w:hideMark/>
          </w:tcPr>
          <w:p w14:paraId="68F937F3"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3BE44E54" w14:textId="77777777" w:rsidR="00EA5719" w:rsidRPr="00CF4B54" w:rsidRDefault="00EA5719" w:rsidP="00072F54">
            <w:pPr>
              <w:contextualSpacing/>
              <w:jc w:val="both"/>
              <w:rPr>
                <w:sz w:val="20"/>
                <w:szCs w:val="20"/>
              </w:rPr>
            </w:pPr>
            <w:r w:rsidRPr="00CF4B54">
              <w:rPr>
                <w:rFonts w:hint="eastAsia"/>
                <w:sz w:val="20"/>
                <w:szCs w:val="20"/>
              </w:rPr>
              <w:t>姫島小学校</w:t>
            </w:r>
          </w:p>
        </w:tc>
        <w:tc>
          <w:tcPr>
            <w:tcW w:w="2942" w:type="dxa"/>
            <w:tcBorders>
              <w:top w:val="nil"/>
              <w:left w:val="single" w:sz="4" w:space="0" w:color="000000"/>
              <w:bottom w:val="single" w:sz="4" w:space="0" w:color="000000"/>
              <w:right w:val="nil"/>
            </w:tcBorders>
            <w:shd w:val="clear" w:color="auto" w:fill="auto"/>
            <w:vAlign w:val="center"/>
            <w:hideMark/>
          </w:tcPr>
          <w:p w14:paraId="409DB951" w14:textId="58A230F7" w:rsidR="00EA5719" w:rsidRPr="00CF4B54" w:rsidRDefault="00EA5719" w:rsidP="00072F54">
            <w:pPr>
              <w:contextualSpacing/>
              <w:jc w:val="both"/>
              <w:rPr>
                <w:sz w:val="20"/>
                <w:szCs w:val="20"/>
              </w:rPr>
            </w:pPr>
            <w:r w:rsidRPr="00CF4B54">
              <w:rPr>
                <w:rFonts w:hint="eastAsia"/>
                <w:sz w:val="20"/>
                <w:szCs w:val="20"/>
              </w:rPr>
              <w:t>西淀川区姫島１－</w:t>
            </w:r>
            <w:r w:rsidR="00A0070B">
              <w:rPr>
                <w:rFonts w:hint="eastAsia"/>
                <w:sz w:val="20"/>
                <w:szCs w:val="20"/>
              </w:rPr>
              <w:t>10</w:t>
            </w:r>
            <w:r w:rsidRPr="00CF4B54">
              <w:rPr>
                <w:rFonts w:hint="eastAsia"/>
                <w:sz w:val="20"/>
                <w:szCs w:val="20"/>
              </w:rPr>
              <w:t>－４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DB393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E2F8059"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5F5BB02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B8259A8" w14:textId="39378BE9" w:rsidR="00EA5719" w:rsidRPr="00CF4B54" w:rsidRDefault="00EA5719" w:rsidP="003B6059">
            <w:pPr>
              <w:contextualSpacing/>
              <w:jc w:val="right"/>
              <w:rPr>
                <w:sz w:val="20"/>
                <w:szCs w:val="20"/>
              </w:rPr>
            </w:pPr>
            <w:r w:rsidRPr="00CF4B54">
              <w:rPr>
                <w:rFonts w:hint="eastAsia"/>
                <w:sz w:val="20"/>
                <w:szCs w:val="20"/>
              </w:rPr>
              <w:t>5</w:t>
            </w:r>
            <w:r w:rsidR="006F7D01" w:rsidRPr="00CF4B54">
              <w:rPr>
                <w:rFonts w:hint="eastAsia"/>
                <w:sz w:val="20"/>
                <w:szCs w:val="20"/>
              </w:rPr>
              <w:t>70.96</w:t>
            </w:r>
          </w:p>
        </w:tc>
        <w:tc>
          <w:tcPr>
            <w:tcW w:w="3437" w:type="dxa"/>
            <w:tcBorders>
              <w:top w:val="nil"/>
              <w:left w:val="nil"/>
              <w:bottom w:val="nil"/>
              <w:right w:val="nil"/>
            </w:tcBorders>
            <w:shd w:val="clear" w:color="auto" w:fill="auto"/>
            <w:noWrap/>
            <w:vAlign w:val="center"/>
            <w:hideMark/>
          </w:tcPr>
          <w:p w14:paraId="32B65B6C" w14:textId="77777777" w:rsidR="00EA5719" w:rsidRPr="003E4505" w:rsidRDefault="00EA5719" w:rsidP="00AD47F5">
            <w:pPr>
              <w:contextualSpacing/>
            </w:pPr>
          </w:p>
        </w:tc>
      </w:tr>
      <w:tr w:rsidR="003B6059" w:rsidRPr="003E4505" w14:paraId="04C64FA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990D69F" w14:textId="69DADAFF" w:rsidR="00EA5719" w:rsidRPr="00CF4B54" w:rsidRDefault="00072F54" w:rsidP="00072F54">
            <w:pPr>
              <w:contextualSpacing/>
              <w:jc w:val="both"/>
              <w:rPr>
                <w:sz w:val="20"/>
                <w:szCs w:val="20"/>
              </w:rPr>
            </w:pPr>
            <w:r>
              <w:rPr>
                <w:rFonts w:hint="eastAsia"/>
                <w:sz w:val="20"/>
                <w:szCs w:val="20"/>
              </w:rPr>
              <w:t>89</w:t>
            </w:r>
          </w:p>
        </w:tc>
        <w:tc>
          <w:tcPr>
            <w:tcW w:w="975" w:type="dxa"/>
            <w:tcBorders>
              <w:top w:val="nil"/>
              <w:left w:val="nil"/>
              <w:bottom w:val="single" w:sz="4" w:space="0" w:color="000000"/>
              <w:right w:val="nil"/>
            </w:tcBorders>
            <w:shd w:val="clear" w:color="auto" w:fill="auto"/>
            <w:vAlign w:val="center"/>
            <w:hideMark/>
          </w:tcPr>
          <w:p w14:paraId="64865DBD"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11C6FC8C" w14:textId="77777777" w:rsidR="00EA5719" w:rsidRPr="00CF4B54" w:rsidRDefault="00EA5719" w:rsidP="00072F54">
            <w:pPr>
              <w:contextualSpacing/>
              <w:jc w:val="both"/>
              <w:rPr>
                <w:sz w:val="20"/>
                <w:szCs w:val="20"/>
              </w:rPr>
            </w:pPr>
            <w:r w:rsidRPr="00CF4B54">
              <w:rPr>
                <w:rFonts w:hint="eastAsia"/>
                <w:sz w:val="20"/>
                <w:szCs w:val="20"/>
              </w:rPr>
              <w:t>福小学校</w:t>
            </w:r>
          </w:p>
        </w:tc>
        <w:tc>
          <w:tcPr>
            <w:tcW w:w="2942" w:type="dxa"/>
            <w:tcBorders>
              <w:top w:val="nil"/>
              <w:left w:val="single" w:sz="4" w:space="0" w:color="000000"/>
              <w:bottom w:val="single" w:sz="4" w:space="0" w:color="000000"/>
              <w:right w:val="nil"/>
            </w:tcBorders>
            <w:shd w:val="clear" w:color="auto" w:fill="auto"/>
            <w:vAlign w:val="center"/>
            <w:hideMark/>
          </w:tcPr>
          <w:p w14:paraId="19D33505" w14:textId="5072F7AC" w:rsidR="00EA5719" w:rsidRPr="00CF4B54" w:rsidRDefault="00EA5719" w:rsidP="00072F54">
            <w:pPr>
              <w:contextualSpacing/>
              <w:jc w:val="both"/>
              <w:rPr>
                <w:sz w:val="20"/>
                <w:szCs w:val="20"/>
              </w:rPr>
            </w:pPr>
            <w:r w:rsidRPr="00CF4B54">
              <w:rPr>
                <w:rFonts w:hint="eastAsia"/>
                <w:sz w:val="20"/>
                <w:szCs w:val="20"/>
              </w:rPr>
              <w:t>西淀川区福町２－５－</w:t>
            </w:r>
            <w:r w:rsidR="00A0070B">
              <w:rPr>
                <w:rFonts w:hint="eastAsia"/>
                <w:sz w:val="20"/>
                <w:szCs w:val="20"/>
              </w:rPr>
              <w:t>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6A5B01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D617A2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F9850E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63CDB5"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4CD79044" w14:textId="77777777" w:rsidR="00EA5719" w:rsidRPr="003E4505" w:rsidRDefault="00EA5719" w:rsidP="00AD47F5">
            <w:pPr>
              <w:contextualSpacing/>
            </w:pPr>
          </w:p>
        </w:tc>
      </w:tr>
      <w:tr w:rsidR="003B6059" w:rsidRPr="003E4505" w14:paraId="0568B4B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EB8AEC" w14:textId="4764F6D7" w:rsidR="00EA5719" w:rsidRPr="00CF4B54" w:rsidRDefault="00072F54" w:rsidP="00072F54">
            <w:pPr>
              <w:contextualSpacing/>
              <w:jc w:val="both"/>
              <w:rPr>
                <w:sz w:val="20"/>
                <w:szCs w:val="20"/>
              </w:rPr>
            </w:pPr>
            <w:r>
              <w:rPr>
                <w:rFonts w:hint="eastAsia"/>
                <w:sz w:val="20"/>
                <w:szCs w:val="20"/>
              </w:rPr>
              <w:t>90</w:t>
            </w:r>
          </w:p>
        </w:tc>
        <w:tc>
          <w:tcPr>
            <w:tcW w:w="975" w:type="dxa"/>
            <w:tcBorders>
              <w:top w:val="nil"/>
              <w:left w:val="nil"/>
              <w:bottom w:val="single" w:sz="4" w:space="0" w:color="000000"/>
              <w:right w:val="nil"/>
            </w:tcBorders>
            <w:shd w:val="clear" w:color="auto" w:fill="auto"/>
            <w:vAlign w:val="center"/>
            <w:hideMark/>
          </w:tcPr>
          <w:p w14:paraId="553D48DD"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2B212AEA" w14:textId="77777777" w:rsidR="00EA5719" w:rsidRPr="00CF4B54" w:rsidRDefault="00EA5719" w:rsidP="00072F54">
            <w:pPr>
              <w:contextualSpacing/>
              <w:jc w:val="both"/>
              <w:rPr>
                <w:sz w:val="20"/>
                <w:szCs w:val="20"/>
              </w:rPr>
            </w:pPr>
            <w:r w:rsidRPr="00CF4B54">
              <w:rPr>
                <w:rFonts w:hint="eastAsia"/>
                <w:sz w:val="20"/>
                <w:szCs w:val="20"/>
              </w:rPr>
              <w:t>大和田小学校</w:t>
            </w:r>
          </w:p>
        </w:tc>
        <w:tc>
          <w:tcPr>
            <w:tcW w:w="2942" w:type="dxa"/>
            <w:tcBorders>
              <w:top w:val="nil"/>
              <w:left w:val="single" w:sz="4" w:space="0" w:color="000000"/>
              <w:bottom w:val="single" w:sz="4" w:space="0" w:color="000000"/>
              <w:right w:val="nil"/>
            </w:tcBorders>
            <w:shd w:val="clear" w:color="auto" w:fill="auto"/>
            <w:vAlign w:val="center"/>
            <w:hideMark/>
          </w:tcPr>
          <w:p w14:paraId="32782AAD" w14:textId="661DFFEF" w:rsidR="00EA5719" w:rsidRPr="00CF4B54" w:rsidRDefault="00EA5719" w:rsidP="00072F54">
            <w:pPr>
              <w:contextualSpacing/>
              <w:jc w:val="both"/>
              <w:rPr>
                <w:sz w:val="20"/>
                <w:szCs w:val="20"/>
              </w:rPr>
            </w:pPr>
            <w:r w:rsidRPr="00CF4B54">
              <w:rPr>
                <w:rFonts w:hint="eastAsia"/>
                <w:sz w:val="20"/>
                <w:szCs w:val="20"/>
              </w:rPr>
              <w:t>西淀川区大和田４－３－</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709F64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438F96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8C58DF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E3D528" w14:textId="77777777" w:rsidR="00EA5719" w:rsidRPr="00CF4B54" w:rsidRDefault="00EA5719" w:rsidP="003B6059">
            <w:pPr>
              <w:contextualSpacing/>
              <w:jc w:val="right"/>
              <w:rPr>
                <w:sz w:val="20"/>
                <w:szCs w:val="20"/>
              </w:rPr>
            </w:pPr>
            <w:r w:rsidRPr="00CF4B54">
              <w:rPr>
                <w:rFonts w:hint="eastAsia"/>
                <w:sz w:val="20"/>
                <w:szCs w:val="20"/>
              </w:rPr>
              <w:t>597.46</w:t>
            </w:r>
          </w:p>
        </w:tc>
        <w:tc>
          <w:tcPr>
            <w:tcW w:w="3437" w:type="dxa"/>
            <w:tcBorders>
              <w:top w:val="nil"/>
              <w:left w:val="nil"/>
              <w:bottom w:val="nil"/>
              <w:right w:val="nil"/>
            </w:tcBorders>
            <w:shd w:val="clear" w:color="auto" w:fill="auto"/>
            <w:noWrap/>
            <w:vAlign w:val="center"/>
            <w:hideMark/>
          </w:tcPr>
          <w:p w14:paraId="387541C3" w14:textId="77777777" w:rsidR="00EA5719" w:rsidRPr="003E4505" w:rsidRDefault="00EA5719" w:rsidP="00AD47F5">
            <w:pPr>
              <w:contextualSpacing/>
            </w:pPr>
          </w:p>
        </w:tc>
      </w:tr>
      <w:tr w:rsidR="003B6059" w:rsidRPr="003E4505" w14:paraId="5B9CDCB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CE90F38" w14:textId="4DFC1CF2" w:rsidR="00EA5719" w:rsidRPr="00CF4B54" w:rsidRDefault="00EA5719" w:rsidP="00072F54">
            <w:pPr>
              <w:contextualSpacing/>
              <w:jc w:val="both"/>
              <w:rPr>
                <w:sz w:val="20"/>
                <w:szCs w:val="20"/>
              </w:rPr>
            </w:pPr>
            <w:r w:rsidRPr="00CF4B54">
              <w:rPr>
                <w:rFonts w:hint="eastAsia"/>
                <w:sz w:val="20"/>
                <w:szCs w:val="20"/>
              </w:rPr>
              <w:t>9</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33F9A92B"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0BDB9796" w14:textId="77777777" w:rsidR="00EA5719" w:rsidRPr="00CF4B54" w:rsidRDefault="00EA5719" w:rsidP="00072F54">
            <w:pPr>
              <w:contextualSpacing/>
              <w:jc w:val="both"/>
              <w:rPr>
                <w:sz w:val="20"/>
                <w:szCs w:val="20"/>
              </w:rPr>
            </w:pPr>
            <w:r w:rsidRPr="00CF4B54">
              <w:rPr>
                <w:rFonts w:hint="eastAsia"/>
                <w:sz w:val="20"/>
                <w:szCs w:val="20"/>
              </w:rPr>
              <w:t>川北小学校</w:t>
            </w:r>
          </w:p>
        </w:tc>
        <w:tc>
          <w:tcPr>
            <w:tcW w:w="2942" w:type="dxa"/>
            <w:tcBorders>
              <w:top w:val="nil"/>
              <w:left w:val="single" w:sz="4" w:space="0" w:color="000000"/>
              <w:bottom w:val="single" w:sz="4" w:space="0" w:color="000000"/>
              <w:right w:val="nil"/>
            </w:tcBorders>
            <w:shd w:val="clear" w:color="auto" w:fill="auto"/>
            <w:vAlign w:val="center"/>
            <w:hideMark/>
          </w:tcPr>
          <w:p w14:paraId="02531B7B" w14:textId="58BDD102" w:rsidR="00EA5719" w:rsidRPr="00CF4B54" w:rsidRDefault="00EA5719" w:rsidP="00072F54">
            <w:pPr>
              <w:contextualSpacing/>
              <w:jc w:val="both"/>
              <w:rPr>
                <w:sz w:val="20"/>
                <w:szCs w:val="20"/>
              </w:rPr>
            </w:pPr>
            <w:r w:rsidRPr="00CF4B54">
              <w:rPr>
                <w:rFonts w:hint="eastAsia"/>
                <w:sz w:val="20"/>
                <w:szCs w:val="20"/>
              </w:rPr>
              <w:t>西淀川区中島１－</w:t>
            </w:r>
            <w:r w:rsidR="00A0070B">
              <w:rPr>
                <w:rFonts w:hint="eastAsia"/>
                <w:sz w:val="20"/>
                <w:szCs w:val="20"/>
              </w:rPr>
              <w:t>11</w:t>
            </w:r>
            <w:r w:rsidRPr="00CF4B54">
              <w:rPr>
                <w:rFonts w:hint="eastAsia"/>
                <w:sz w:val="20"/>
                <w:szCs w:val="20"/>
              </w:rPr>
              <w:t>－</w:t>
            </w:r>
            <w:r w:rsidR="00A0070B">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951E3D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59DDA9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3D7A18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25CAD9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287CED00" w14:textId="77777777" w:rsidR="00EA5719" w:rsidRPr="003E4505" w:rsidRDefault="00EA5719" w:rsidP="00AD47F5">
            <w:pPr>
              <w:contextualSpacing/>
            </w:pPr>
          </w:p>
        </w:tc>
      </w:tr>
      <w:tr w:rsidR="003B6059" w:rsidRPr="003E4505" w14:paraId="1A16295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BCCF9EE" w14:textId="07C4AD94" w:rsidR="00EA5719" w:rsidRPr="00CF4B54" w:rsidRDefault="00EA5719" w:rsidP="00072F54">
            <w:pPr>
              <w:contextualSpacing/>
              <w:jc w:val="both"/>
              <w:rPr>
                <w:sz w:val="20"/>
                <w:szCs w:val="20"/>
              </w:rPr>
            </w:pPr>
            <w:r w:rsidRPr="00CF4B54">
              <w:rPr>
                <w:rFonts w:hint="eastAsia"/>
                <w:sz w:val="20"/>
                <w:szCs w:val="20"/>
              </w:rPr>
              <w:t>9</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719CECEF"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2C3A85FC" w14:textId="77777777" w:rsidR="00EA5719" w:rsidRPr="00CF4B54" w:rsidRDefault="00EA5719" w:rsidP="00072F54">
            <w:pPr>
              <w:contextualSpacing/>
              <w:jc w:val="both"/>
              <w:rPr>
                <w:sz w:val="20"/>
                <w:szCs w:val="20"/>
              </w:rPr>
            </w:pPr>
            <w:r w:rsidRPr="00CF4B54">
              <w:rPr>
                <w:rFonts w:hint="eastAsia"/>
                <w:sz w:val="20"/>
                <w:szCs w:val="20"/>
              </w:rPr>
              <w:t>佃小学校</w:t>
            </w:r>
          </w:p>
        </w:tc>
        <w:tc>
          <w:tcPr>
            <w:tcW w:w="2942" w:type="dxa"/>
            <w:tcBorders>
              <w:top w:val="nil"/>
              <w:left w:val="single" w:sz="4" w:space="0" w:color="000000"/>
              <w:bottom w:val="single" w:sz="4" w:space="0" w:color="000000"/>
              <w:right w:val="nil"/>
            </w:tcBorders>
            <w:shd w:val="clear" w:color="auto" w:fill="auto"/>
            <w:vAlign w:val="center"/>
            <w:hideMark/>
          </w:tcPr>
          <w:p w14:paraId="5C32E372" w14:textId="045328ED" w:rsidR="00EA5719" w:rsidRPr="00CF4B54" w:rsidRDefault="00EA5719" w:rsidP="00072F54">
            <w:pPr>
              <w:contextualSpacing/>
              <w:jc w:val="both"/>
              <w:rPr>
                <w:sz w:val="20"/>
                <w:szCs w:val="20"/>
              </w:rPr>
            </w:pPr>
            <w:r w:rsidRPr="00CF4B54">
              <w:rPr>
                <w:rFonts w:hint="eastAsia"/>
                <w:sz w:val="20"/>
                <w:szCs w:val="20"/>
              </w:rPr>
              <w:t>西淀川区佃１－</w:t>
            </w:r>
            <w:r w:rsidR="00A0070B">
              <w:rPr>
                <w:rFonts w:hint="eastAsia"/>
                <w:sz w:val="20"/>
                <w:szCs w:val="20"/>
              </w:rPr>
              <w:t>21</w:t>
            </w:r>
            <w:r w:rsidRPr="00CF4B54">
              <w:rPr>
                <w:rFonts w:hint="eastAsia"/>
                <w:sz w:val="20"/>
                <w:szCs w:val="20"/>
              </w:rPr>
              <w:t>－</w:t>
            </w:r>
            <w:r w:rsidR="00A0070B">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4C708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A856B9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B7C7DE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F7EEA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F8B3250" w14:textId="77777777" w:rsidR="00EA5719" w:rsidRPr="003E4505" w:rsidRDefault="00EA5719" w:rsidP="00AD47F5">
            <w:pPr>
              <w:contextualSpacing/>
            </w:pPr>
          </w:p>
        </w:tc>
      </w:tr>
      <w:tr w:rsidR="003B6059" w:rsidRPr="003E4505" w14:paraId="777951B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F3DA9D4" w14:textId="066ED5A1" w:rsidR="00EA5719" w:rsidRPr="00CF4B54" w:rsidRDefault="00EA5719" w:rsidP="00072F54">
            <w:pPr>
              <w:contextualSpacing/>
              <w:jc w:val="both"/>
              <w:rPr>
                <w:sz w:val="20"/>
                <w:szCs w:val="20"/>
              </w:rPr>
            </w:pPr>
            <w:r w:rsidRPr="00CF4B54">
              <w:rPr>
                <w:rFonts w:hint="eastAsia"/>
                <w:sz w:val="20"/>
                <w:szCs w:val="20"/>
              </w:rPr>
              <w:t>9</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5BA90A13"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7EF44F7E" w14:textId="77777777" w:rsidR="00EA5719" w:rsidRPr="00CF4B54" w:rsidRDefault="00EA5719" w:rsidP="00072F54">
            <w:pPr>
              <w:contextualSpacing/>
              <w:jc w:val="both"/>
              <w:rPr>
                <w:sz w:val="20"/>
                <w:szCs w:val="20"/>
              </w:rPr>
            </w:pPr>
            <w:r w:rsidRPr="00CF4B54">
              <w:rPr>
                <w:rFonts w:hint="eastAsia"/>
                <w:sz w:val="20"/>
                <w:szCs w:val="20"/>
              </w:rPr>
              <w:t>香蓑小学校</w:t>
            </w:r>
          </w:p>
        </w:tc>
        <w:tc>
          <w:tcPr>
            <w:tcW w:w="2942" w:type="dxa"/>
            <w:tcBorders>
              <w:top w:val="nil"/>
              <w:left w:val="single" w:sz="4" w:space="0" w:color="000000"/>
              <w:bottom w:val="single" w:sz="4" w:space="0" w:color="000000"/>
              <w:right w:val="nil"/>
            </w:tcBorders>
            <w:shd w:val="clear" w:color="auto" w:fill="auto"/>
            <w:vAlign w:val="center"/>
            <w:hideMark/>
          </w:tcPr>
          <w:p w14:paraId="7D9A97BF" w14:textId="3BEA4AE0" w:rsidR="00EA5719" w:rsidRPr="00CF4B54" w:rsidRDefault="00EA5719" w:rsidP="00072F54">
            <w:pPr>
              <w:contextualSpacing/>
              <w:jc w:val="both"/>
              <w:rPr>
                <w:sz w:val="20"/>
                <w:szCs w:val="20"/>
              </w:rPr>
            </w:pPr>
            <w:r w:rsidRPr="00CF4B54">
              <w:rPr>
                <w:rFonts w:hint="eastAsia"/>
                <w:sz w:val="20"/>
                <w:szCs w:val="20"/>
              </w:rPr>
              <w:t>西淀川区御幣島６－５－</w:t>
            </w:r>
            <w:r w:rsidR="00A0070B">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BC67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E3653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AADEBD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3E0F58"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0DF7430" w14:textId="77777777" w:rsidR="00EA5719" w:rsidRPr="003E4505" w:rsidRDefault="00EA5719" w:rsidP="00AD47F5">
            <w:pPr>
              <w:contextualSpacing/>
            </w:pPr>
          </w:p>
        </w:tc>
      </w:tr>
      <w:tr w:rsidR="003B6059" w:rsidRPr="003E4505" w14:paraId="4F874EB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441CCFB" w14:textId="37BDD556" w:rsidR="00EA5719" w:rsidRPr="00CF4B54" w:rsidRDefault="00EA5719" w:rsidP="00072F54">
            <w:pPr>
              <w:contextualSpacing/>
              <w:jc w:val="both"/>
              <w:rPr>
                <w:sz w:val="20"/>
                <w:szCs w:val="20"/>
              </w:rPr>
            </w:pPr>
            <w:r w:rsidRPr="00CF4B54">
              <w:rPr>
                <w:rFonts w:hint="eastAsia"/>
                <w:sz w:val="20"/>
                <w:szCs w:val="20"/>
              </w:rPr>
              <w:t>9</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6B615C79"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11257D01" w14:textId="77777777" w:rsidR="00EA5719" w:rsidRPr="00CF4B54" w:rsidRDefault="00EA5719" w:rsidP="00072F54">
            <w:pPr>
              <w:contextualSpacing/>
              <w:jc w:val="both"/>
              <w:rPr>
                <w:sz w:val="20"/>
                <w:szCs w:val="20"/>
              </w:rPr>
            </w:pPr>
            <w:r w:rsidRPr="00CF4B54">
              <w:rPr>
                <w:rFonts w:hint="eastAsia"/>
                <w:sz w:val="20"/>
                <w:szCs w:val="20"/>
              </w:rPr>
              <w:t>御幣島小学校</w:t>
            </w:r>
          </w:p>
        </w:tc>
        <w:tc>
          <w:tcPr>
            <w:tcW w:w="2942" w:type="dxa"/>
            <w:tcBorders>
              <w:top w:val="nil"/>
              <w:left w:val="single" w:sz="4" w:space="0" w:color="000000"/>
              <w:bottom w:val="single" w:sz="4" w:space="0" w:color="000000"/>
              <w:right w:val="nil"/>
            </w:tcBorders>
            <w:shd w:val="clear" w:color="auto" w:fill="auto"/>
            <w:vAlign w:val="center"/>
            <w:hideMark/>
          </w:tcPr>
          <w:p w14:paraId="66394A54" w14:textId="5A993DBB" w:rsidR="00EA5719" w:rsidRPr="00CF4B54" w:rsidRDefault="00EA5719" w:rsidP="00072F54">
            <w:pPr>
              <w:contextualSpacing/>
              <w:jc w:val="both"/>
              <w:rPr>
                <w:sz w:val="20"/>
                <w:szCs w:val="20"/>
              </w:rPr>
            </w:pPr>
            <w:r w:rsidRPr="00CF4B54">
              <w:rPr>
                <w:rFonts w:hint="eastAsia"/>
                <w:sz w:val="20"/>
                <w:szCs w:val="20"/>
              </w:rPr>
              <w:t>西淀川区御幣島</w:t>
            </w:r>
            <w:r w:rsidR="00A0070B">
              <w:rPr>
                <w:rFonts w:hint="eastAsia"/>
                <w:sz w:val="20"/>
                <w:szCs w:val="20"/>
              </w:rPr>
              <w:t>３－５－５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E576D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40D1FC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687D61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42C8220"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A88DCB1" w14:textId="77777777" w:rsidR="00EA5719" w:rsidRPr="003E4505" w:rsidRDefault="00EA5719" w:rsidP="00AD47F5">
            <w:pPr>
              <w:contextualSpacing/>
            </w:pPr>
          </w:p>
        </w:tc>
      </w:tr>
      <w:tr w:rsidR="003B6059" w:rsidRPr="003E4505" w14:paraId="4546309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4E28E5B" w14:textId="1BDE90A1" w:rsidR="00EA5719" w:rsidRPr="00CF4B54" w:rsidRDefault="00EA5719" w:rsidP="00072F54">
            <w:pPr>
              <w:contextualSpacing/>
              <w:jc w:val="both"/>
              <w:rPr>
                <w:sz w:val="20"/>
                <w:szCs w:val="20"/>
              </w:rPr>
            </w:pPr>
            <w:r w:rsidRPr="00CF4B54">
              <w:rPr>
                <w:rFonts w:hint="eastAsia"/>
                <w:sz w:val="20"/>
                <w:szCs w:val="20"/>
              </w:rPr>
              <w:t>9</w:t>
            </w:r>
            <w:r w:rsidR="00072F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527BF96C"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791C7F32" w14:textId="77777777" w:rsidR="00EA5719" w:rsidRPr="00CF4B54" w:rsidRDefault="00EA5719" w:rsidP="00072F54">
            <w:pPr>
              <w:contextualSpacing/>
              <w:jc w:val="both"/>
              <w:rPr>
                <w:sz w:val="20"/>
                <w:szCs w:val="20"/>
              </w:rPr>
            </w:pPr>
            <w:r w:rsidRPr="00CF4B54">
              <w:rPr>
                <w:rFonts w:hint="eastAsia"/>
                <w:sz w:val="20"/>
                <w:szCs w:val="20"/>
              </w:rPr>
              <w:t>歌島小学校</w:t>
            </w:r>
          </w:p>
        </w:tc>
        <w:tc>
          <w:tcPr>
            <w:tcW w:w="2942" w:type="dxa"/>
            <w:tcBorders>
              <w:top w:val="nil"/>
              <w:left w:val="single" w:sz="4" w:space="0" w:color="000000"/>
              <w:bottom w:val="single" w:sz="4" w:space="0" w:color="000000"/>
              <w:right w:val="nil"/>
            </w:tcBorders>
            <w:shd w:val="clear" w:color="auto" w:fill="auto"/>
            <w:vAlign w:val="center"/>
            <w:hideMark/>
          </w:tcPr>
          <w:p w14:paraId="55488EA2" w14:textId="74A8CC02" w:rsidR="00EA5719" w:rsidRPr="00CF4B54" w:rsidRDefault="00EA5719" w:rsidP="00072F54">
            <w:pPr>
              <w:contextualSpacing/>
              <w:jc w:val="both"/>
              <w:rPr>
                <w:sz w:val="20"/>
                <w:szCs w:val="20"/>
              </w:rPr>
            </w:pPr>
            <w:r w:rsidRPr="00CF4B54">
              <w:rPr>
                <w:rFonts w:hint="eastAsia"/>
                <w:sz w:val="20"/>
                <w:szCs w:val="20"/>
              </w:rPr>
              <w:t>西淀川区歌島２－５－</w:t>
            </w:r>
            <w:r w:rsidR="00A0070B">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94C53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55F1CE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E3E9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86DC78"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06C4C1A9" w14:textId="77777777" w:rsidR="00EA5719" w:rsidRPr="003E4505" w:rsidRDefault="00EA5719" w:rsidP="00AD47F5">
            <w:pPr>
              <w:contextualSpacing/>
            </w:pPr>
          </w:p>
        </w:tc>
      </w:tr>
      <w:tr w:rsidR="003B6059" w:rsidRPr="003E4505" w14:paraId="74829D2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0C39DB3" w14:textId="1E171EFB" w:rsidR="00EA5719" w:rsidRPr="00CF4B54" w:rsidRDefault="00072F54" w:rsidP="00072F54">
            <w:pPr>
              <w:contextualSpacing/>
              <w:jc w:val="both"/>
              <w:rPr>
                <w:sz w:val="20"/>
                <w:szCs w:val="20"/>
              </w:rPr>
            </w:pPr>
            <w:r>
              <w:rPr>
                <w:rFonts w:hint="eastAsia"/>
                <w:sz w:val="20"/>
                <w:szCs w:val="20"/>
              </w:rPr>
              <w:t>96</w:t>
            </w:r>
          </w:p>
        </w:tc>
        <w:tc>
          <w:tcPr>
            <w:tcW w:w="975" w:type="dxa"/>
            <w:tcBorders>
              <w:top w:val="nil"/>
              <w:left w:val="nil"/>
              <w:bottom w:val="single" w:sz="4" w:space="0" w:color="000000"/>
              <w:right w:val="nil"/>
            </w:tcBorders>
            <w:shd w:val="clear" w:color="auto" w:fill="auto"/>
            <w:vAlign w:val="center"/>
            <w:hideMark/>
          </w:tcPr>
          <w:p w14:paraId="5B85AB60"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320C696D" w14:textId="77777777" w:rsidR="00EA5719" w:rsidRPr="00CF4B54" w:rsidRDefault="00EA5719" w:rsidP="00072F54">
            <w:pPr>
              <w:contextualSpacing/>
              <w:jc w:val="both"/>
              <w:rPr>
                <w:sz w:val="20"/>
                <w:szCs w:val="20"/>
              </w:rPr>
            </w:pPr>
            <w:r w:rsidRPr="00CF4B54">
              <w:rPr>
                <w:rFonts w:hint="eastAsia"/>
                <w:sz w:val="20"/>
                <w:szCs w:val="20"/>
              </w:rPr>
              <w:t>出来島小学校</w:t>
            </w:r>
          </w:p>
        </w:tc>
        <w:tc>
          <w:tcPr>
            <w:tcW w:w="2942" w:type="dxa"/>
            <w:tcBorders>
              <w:top w:val="nil"/>
              <w:left w:val="single" w:sz="4" w:space="0" w:color="000000"/>
              <w:bottom w:val="single" w:sz="4" w:space="0" w:color="000000"/>
              <w:right w:val="nil"/>
            </w:tcBorders>
            <w:shd w:val="clear" w:color="auto" w:fill="auto"/>
            <w:vAlign w:val="center"/>
            <w:hideMark/>
          </w:tcPr>
          <w:p w14:paraId="2135557D" w14:textId="2D06CE77" w:rsidR="00EA5719" w:rsidRPr="00CF4B54" w:rsidRDefault="00EA5719" w:rsidP="00072F54">
            <w:pPr>
              <w:contextualSpacing/>
              <w:jc w:val="both"/>
              <w:rPr>
                <w:sz w:val="20"/>
                <w:szCs w:val="20"/>
              </w:rPr>
            </w:pPr>
            <w:r w:rsidRPr="00CF4B54">
              <w:rPr>
                <w:rFonts w:hint="eastAsia"/>
                <w:sz w:val="20"/>
                <w:szCs w:val="20"/>
              </w:rPr>
              <w:t>西淀川区出来島２－２－</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61D5C8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F74534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CABC4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A31573" w14:textId="77777777" w:rsidR="00EA5719" w:rsidRPr="00CF4B54" w:rsidRDefault="00EA5719" w:rsidP="003B6059">
            <w:pPr>
              <w:contextualSpacing/>
              <w:jc w:val="right"/>
              <w:rPr>
                <w:sz w:val="20"/>
                <w:szCs w:val="20"/>
              </w:rPr>
            </w:pPr>
            <w:r w:rsidRPr="00CF4B54">
              <w:rPr>
                <w:rFonts w:hint="eastAsia"/>
                <w:sz w:val="20"/>
                <w:szCs w:val="20"/>
              </w:rPr>
              <w:t>624.91</w:t>
            </w:r>
          </w:p>
        </w:tc>
        <w:tc>
          <w:tcPr>
            <w:tcW w:w="3437" w:type="dxa"/>
            <w:tcBorders>
              <w:top w:val="nil"/>
              <w:left w:val="nil"/>
              <w:bottom w:val="nil"/>
              <w:right w:val="nil"/>
            </w:tcBorders>
            <w:shd w:val="clear" w:color="auto" w:fill="auto"/>
            <w:noWrap/>
            <w:vAlign w:val="center"/>
            <w:hideMark/>
          </w:tcPr>
          <w:p w14:paraId="0F7AC920" w14:textId="77777777" w:rsidR="00EA5719" w:rsidRPr="003E4505" w:rsidRDefault="00EA5719" w:rsidP="00AD47F5">
            <w:pPr>
              <w:contextualSpacing/>
            </w:pPr>
          </w:p>
        </w:tc>
      </w:tr>
      <w:tr w:rsidR="003B6059" w:rsidRPr="003E4505" w14:paraId="7C648A7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1D2BFEC" w14:textId="0EFE5C7F" w:rsidR="00EA5719" w:rsidRPr="00CF4B54" w:rsidRDefault="00072F54" w:rsidP="00072F54">
            <w:pPr>
              <w:contextualSpacing/>
              <w:jc w:val="both"/>
              <w:rPr>
                <w:sz w:val="20"/>
                <w:szCs w:val="20"/>
              </w:rPr>
            </w:pPr>
            <w:r>
              <w:rPr>
                <w:rFonts w:hint="eastAsia"/>
                <w:sz w:val="20"/>
                <w:szCs w:val="20"/>
              </w:rPr>
              <w:t>97</w:t>
            </w:r>
          </w:p>
        </w:tc>
        <w:tc>
          <w:tcPr>
            <w:tcW w:w="975" w:type="dxa"/>
            <w:tcBorders>
              <w:top w:val="nil"/>
              <w:left w:val="nil"/>
              <w:bottom w:val="single" w:sz="4" w:space="0" w:color="000000"/>
              <w:right w:val="nil"/>
            </w:tcBorders>
            <w:shd w:val="clear" w:color="auto" w:fill="auto"/>
            <w:vAlign w:val="center"/>
            <w:hideMark/>
          </w:tcPr>
          <w:p w14:paraId="1D199EC6"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7AECC3D4" w14:textId="77777777" w:rsidR="00EA5719" w:rsidRPr="00CF4B54" w:rsidRDefault="00EA5719" w:rsidP="00072F54">
            <w:pPr>
              <w:contextualSpacing/>
              <w:jc w:val="both"/>
              <w:rPr>
                <w:sz w:val="20"/>
                <w:szCs w:val="20"/>
              </w:rPr>
            </w:pPr>
            <w:r w:rsidRPr="00CF4B54">
              <w:rPr>
                <w:rFonts w:hint="eastAsia"/>
                <w:sz w:val="20"/>
                <w:szCs w:val="20"/>
              </w:rPr>
              <w:t>佃西小学校</w:t>
            </w:r>
          </w:p>
        </w:tc>
        <w:tc>
          <w:tcPr>
            <w:tcW w:w="2942" w:type="dxa"/>
            <w:tcBorders>
              <w:top w:val="nil"/>
              <w:left w:val="single" w:sz="4" w:space="0" w:color="000000"/>
              <w:bottom w:val="single" w:sz="4" w:space="0" w:color="000000"/>
              <w:right w:val="nil"/>
            </w:tcBorders>
            <w:shd w:val="clear" w:color="auto" w:fill="auto"/>
            <w:vAlign w:val="center"/>
            <w:hideMark/>
          </w:tcPr>
          <w:p w14:paraId="68219B2B" w14:textId="6AC8102C" w:rsidR="00EA5719" w:rsidRPr="00CF4B54" w:rsidRDefault="00EA5719" w:rsidP="00072F54">
            <w:pPr>
              <w:contextualSpacing/>
              <w:jc w:val="both"/>
              <w:rPr>
                <w:sz w:val="20"/>
                <w:szCs w:val="20"/>
              </w:rPr>
            </w:pPr>
            <w:r w:rsidRPr="00CF4B54">
              <w:rPr>
                <w:rFonts w:hint="eastAsia"/>
                <w:sz w:val="20"/>
                <w:szCs w:val="20"/>
              </w:rPr>
              <w:t>西淀川区佃２－</w:t>
            </w:r>
            <w:r w:rsidR="00A0070B">
              <w:rPr>
                <w:rFonts w:hint="eastAsia"/>
                <w:sz w:val="20"/>
                <w:szCs w:val="20"/>
              </w:rPr>
              <w:t>15</w:t>
            </w:r>
            <w:r w:rsidRPr="00CF4B54">
              <w:rPr>
                <w:rFonts w:hint="eastAsia"/>
                <w:sz w:val="20"/>
                <w:szCs w:val="20"/>
              </w:rPr>
              <w:t>－</w:t>
            </w:r>
            <w:r w:rsidR="00A0070B">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C4AA3E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67EA23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3230FB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31FE974" w14:textId="77777777" w:rsidR="00EA5719" w:rsidRPr="00CF4B54" w:rsidRDefault="00EA5719" w:rsidP="003B6059">
            <w:pPr>
              <w:contextualSpacing/>
              <w:jc w:val="right"/>
              <w:rPr>
                <w:sz w:val="20"/>
                <w:szCs w:val="20"/>
              </w:rPr>
            </w:pPr>
            <w:r w:rsidRPr="00CF4B54">
              <w:rPr>
                <w:rFonts w:hint="eastAsia"/>
                <w:sz w:val="20"/>
                <w:szCs w:val="20"/>
              </w:rPr>
              <w:t>624.91</w:t>
            </w:r>
          </w:p>
        </w:tc>
        <w:tc>
          <w:tcPr>
            <w:tcW w:w="3437" w:type="dxa"/>
            <w:tcBorders>
              <w:top w:val="nil"/>
              <w:left w:val="nil"/>
              <w:bottom w:val="nil"/>
              <w:right w:val="nil"/>
            </w:tcBorders>
            <w:shd w:val="clear" w:color="auto" w:fill="auto"/>
            <w:noWrap/>
            <w:vAlign w:val="center"/>
            <w:hideMark/>
          </w:tcPr>
          <w:p w14:paraId="6A4BE386" w14:textId="77777777" w:rsidR="00EA5719" w:rsidRPr="003E4505" w:rsidRDefault="00EA5719" w:rsidP="00AD47F5">
            <w:pPr>
              <w:contextualSpacing/>
            </w:pPr>
          </w:p>
        </w:tc>
      </w:tr>
      <w:tr w:rsidR="003B6059" w:rsidRPr="003E4505" w14:paraId="66CBBE1E"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3820913B" w14:textId="050B831C" w:rsidR="00EA5719" w:rsidRPr="00CF4B54" w:rsidRDefault="00072F54" w:rsidP="00072F54">
            <w:pPr>
              <w:contextualSpacing/>
              <w:jc w:val="both"/>
              <w:rPr>
                <w:sz w:val="20"/>
                <w:szCs w:val="20"/>
              </w:rPr>
            </w:pPr>
            <w:r>
              <w:rPr>
                <w:rFonts w:hint="eastAsia"/>
                <w:sz w:val="20"/>
                <w:szCs w:val="20"/>
              </w:rPr>
              <w:t>98</w:t>
            </w:r>
          </w:p>
        </w:tc>
        <w:tc>
          <w:tcPr>
            <w:tcW w:w="975" w:type="dxa"/>
            <w:tcBorders>
              <w:top w:val="nil"/>
              <w:left w:val="nil"/>
              <w:bottom w:val="single" w:sz="4" w:space="0" w:color="auto"/>
              <w:right w:val="nil"/>
            </w:tcBorders>
            <w:shd w:val="clear" w:color="auto" w:fill="auto"/>
            <w:vAlign w:val="center"/>
            <w:hideMark/>
          </w:tcPr>
          <w:p w14:paraId="54705F78"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auto"/>
              <w:right w:val="nil"/>
            </w:tcBorders>
            <w:shd w:val="clear" w:color="auto" w:fill="auto"/>
            <w:vAlign w:val="center"/>
            <w:hideMark/>
          </w:tcPr>
          <w:p w14:paraId="760B7308" w14:textId="77777777" w:rsidR="00EA5719" w:rsidRPr="00CF4B54" w:rsidRDefault="00EA5719" w:rsidP="00072F54">
            <w:pPr>
              <w:contextualSpacing/>
              <w:jc w:val="both"/>
              <w:rPr>
                <w:sz w:val="20"/>
                <w:szCs w:val="20"/>
              </w:rPr>
            </w:pPr>
            <w:r w:rsidRPr="00CF4B54">
              <w:rPr>
                <w:rFonts w:hint="eastAsia"/>
                <w:sz w:val="20"/>
                <w:szCs w:val="20"/>
              </w:rPr>
              <w:t>神津小学校</w:t>
            </w:r>
          </w:p>
        </w:tc>
        <w:tc>
          <w:tcPr>
            <w:tcW w:w="2942" w:type="dxa"/>
            <w:tcBorders>
              <w:top w:val="nil"/>
              <w:left w:val="single" w:sz="4" w:space="0" w:color="000000"/>
              <w:bottom w:val="single" w:sz="4" w:space="0" w:color="auto"/>
              <w:right w:val="nil"/>
            </w:tcBorders>
            <w:shd w:val="clear" w:color="auto" w:fill="auto"/>
            <w:vAlign w:val="center"/>
            <w:hideMark/>
          </w:tcPr>
          <w:p w14:paraId="3048DE16" w14:textId="57D26F63" w:rsidR="00EA5719" w:rsidRPr="00CF4B54" w:rsidRDefault="00EA5719" w:rsidP="00072F54">
            <w:pPr>
              <w:contextualSpacing/>
              <w:jc w:val="both"/>
              <w:rPr>
                <w:sz w:val="20"/>
                <w:szCs w:val="20"/>
              </w:rPr>
            </w:pPr>
            <w:r w:rsidRPr="00CF4B54">
              <w:rPr>
                <w:rFonts w:hint="eastAsia"/>
                <w:sz w:val="20"/>
                <w:szCs w:val="20"/>
              </w:rPr>
              <w:t>淀川区十三元今里２－３－</w:t>
            </w:r>
            <w:r w:rsidR="00A0070B">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67CC6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CFC59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DD3C3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5B6FC2"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04DB294A" w14:textId="77777777" w:rsidR="00EA5719" w:rsidRPr="003E4505" w:rsidRDefault="00EA5719" w:rsidP="00AD47F5">
            <w:pPr>
              <w:contextualSpacing/>
            </w:pPr>
          </w:p>
        </w:tc>
      </w:tr>
      <w:tr w:rsidR="003B6059" w:rsidRPr="003E4505" w14:paraId="6AC609C7"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749E" w14:textId="2E61AC5B" w:rsidR="00EA5719" w:rsidRPr="00CF4B54" w:rsidRDefault="00072F54" w:rsidP="00072F54">
            <w:pPr>
              <w:contextualSpacing/>
              <w:jc w:val="both"/>
              <w:rPr>
                <w:sz w:val="20"/>
                <w:szCs w:val="20"/>
              </w:rPr>
            </w:pPr>
            <w:r>
              <w:rPr>
                <w:rFonts w:hint="eastAsia"/>
                <w:sz w:val="20"/>
                <w:szCs w:val="20"/>
              </w:rPr>
              <w:t>99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BA491"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54057" w14:textId="77777777" w:rsidR="00EA5719" w:rsidRPr="00CF4B54" w:rsidRDefault="00EA5719" w:rsidP="00072F54">
            <w:pPr>
              <w:contextualSpacing/>
              <w:jc w:val="both"/>
              <w:rPr>
                <w:sz w:val="20"/>
                <w:szCs w:val="20"/>
              </w:rPr>
            </w:pPr>
            <w:r w:rsidRPr="00CF4B54">
              <w:rPr>
                <w:rFonts w:hint="eastAsia"/>
                <w:sz w:val="20"/>
                <w:szCs w:val="20"/>
              </w:rPr>
              <w:t>田川小学校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3880" w14:textId="42745C89" w:rsidR="00EA5719" w:rsidRPr="00CF4B54" w:rsidRDefault="00EA5719" w:rsidP="00072F54">
            <w:pPr>
              <w:contextualSpacing/>
              <w:jc w:val="both"/>
              <w:rPr>
                <w:sz w:val="20"/>
                <w:szCs w:val="20"/>
              </w:rPr>
            </w:pPr>
            <w:r w:rsidRPr="00CF4B54">
              <w:rPr>
                <w:rFonts w:hint="eastAsia"/>
                <w:sz w:val="20"/>
                <w:szCs w:val="20"/>
              </w:rPr>
              <w:t>淀川区田川２－９－</w:t>
            </w:r>
            <w:r w:rsidR="00A0070B">
              <w:rPr>
                <w:rFonts w:hint="eastAsia"/>
                <w:sz w:val="20"/>
                <w:szCs w:val="20"/>
              </w:rPr>
              <w:t>37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59B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5C6A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05C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8375"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1C9EE40" w14:textId="77777777" w:rsidR="00EA5719" w:rsidRPr="003E4505" w:rsidRDefault="00EA5719" w:rsidP="00AD47F5">
            <w:pPr>
              <w:contextualSpacing/>
            </w:pPr>
          </w:p>
        </w:tc>
      </w:tr>
      <w:tr w:rsidR="003B6059" w:rsidRPr="003E4505" w14:paraId="60571AF4" w14:textId="77777777" w:rsidTr="002E10A1">
        <w:trPr>
          <w:trHeight w:val="360"/>
        </w:trPr>
        <w:tc>
          <w:tcPr>
            <w:tcW w:w="4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A72134D" w14:textId="382837AC" w:rsidR="00EA5719" w:rsidRPr="00CF4B54" w:rsidRDefault="00EA5719" w:rsidP="00072F54">
            <w:pPr>
              <w:contextualSpacing/>
              <w:jc w:val="both"/>
              <w:rPr>
                <w:sz w:val="20"/>
                <w:szCs w:val="20"/>
              </w:rPr>
            </w:pPr>
            <w:r w:rsidRPr="00CF4B54">
              <w:rPr>
                <w:rFonts w:hint="eastAsia"/>
                <w:sz w:val="20"/>
                <w:szCs w:val="20"/>
              </w:rPr>
              <w:t>10</w:t>
            </w:r>
            <w:r w:rsidR="00072F54">
              <w:rPr>
                <w:rFonts w:hint="eastAsia"/>
                <w:sz w:val="20"/>
                <w:szCs w:val="20"/>
              </w:rPr>
              <w:t>0</w:t>
            </w:r>
          </w:p>
        </w:tc>
        <w:tc>
          <w:tcPr>
            <w:tcW w:w="975" w:type="dxa"/>
            <w:tcBorders>
              <w:top w:val="single" w:sz="4" w:space="0" w:color="auto"/>
              <w:left w:val="nil"/>
              <w:bottom w:val="single" w:sz="4" w:space="0" w:color="000000"/>
              <w:right w:val="nil"/>
            </w:tcBorders>
            <w:shd w:val="clear" w:color="auto" w:fill="auto"/>
            <w:vAlign w:val="center"/>
            <w:hideMark/>
          </w:tcPr>
          <w:p w14:paraId="155B3C21"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681E7895" w14:textId="77777777" w:rsidR="00EA5719" w:rsidRPr="00CF4B54" w:rsidRDefault="00EA5719" w:rsidP="00072F54">
            <w:pPr>
              <w:contextualSpacing/>
              <w:jc w:val="both"/>
              <w:rPr>
                <w:sz w:val="20"/>
                <w:szCs w:val="20"/>
              </w:rPr>
            </w:pPr>
            <w:r w:rsidRPr="00CF4B54">
              <w:rPr>
                <w:rFonts w:hint="eastAsia"/>
                <w:sz w:val="20"/>
                <w:szCs w:val="20"/>
              </w:rPr>
              <w:t>加島小学校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7404C79D" w14:textId="782B07E6" w:rsidR="00EA5719" w:rsidRPr="00CF4B54" w:rsidRDefault="00EA5719" w:rsidP="00072F54">
            <w:pPr>
              <w:contextualSpacing/>
              <w:jc w:val="both"/>
              <w:rPr>
                <w:sz w:val="20"/>
                <w:szCs w:val="20"/>
              </w:rPr>
            </w:pPr>
            <w:r w:rsidRPr="00CF4B54">
              <w:rPr>
                <w:rFonts w:hint="eastAsia"/>
                <w:sz w:val="20"/>
                <w:szCs w:val="20"/>
              </w:rPr>
              <w:t>淀川区加島１－</w:t>
            </w:r>
            <w:r w:rsidR="00A0070B">
              <w:rPr>
                <w:rFonts w:hint="eastAsia"/>
                <w:sz w:val="20"/>
                <w:szCs w:val="20"/>
              </w:rPr>
              <w:t>60</w:t>
            </w:r>
            <w:r w:rsidRPr="00CF4B54">
              <w:rPr>
                <w:rFonts w:hint="eastAsia"/>
                <w:sz w:val="20"/>
                <w:szCs w:val="20"/>
              </w:rPr>
              <w:t>－</w:t>
            </w:r>
            <w:r w:rsidR="00A0070B">
              <w:rPr>
                <w:rFonts w:hint="eastAsia"/>
                <w:sz w:val="20"/>
                <w:szCs w:val="20"/>
              </w:rPr>
              <w:t>28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AC9E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D12E2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E5BDF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B6183B" w14:textId="77777777" w:rsidR="00EA5719" w:rsidRPr="00CF4B54" w:rsidRDefault="00EA5719" w:rsidP="003B6059">
            <w:pPr>
              <w:contextualSpacing/>
              <w:jc w:val="right"/>
              <w:rPr>
                <w:sz w:val="20"/>
                <w:szCs w:val="20"/>
              </w:rPr>
            </w:pPr>
            <w:r w:rsidRPr="00CF4B54">
              <w:rPr>
                <w:rFonts w:hint="eastAsia"/>
                <w:sz w:val="20"/>
                <w:szCs w:val="20"/>
              </w:rPr>
              <w:t>700.22</w:t>
            </w:r>
          </w:p>
        </w:tc>
        <w:tc>
          <w:tcPr>
            <w:tcW w:w="3437" w:type="dxa"/>
            <w:tcBorders>
              <w:top w:val="nil"/>
              <w:left w:val="nil"/>
              <w:bottom w:val="nil"/>
              <w:right w:val="nil"/>
            </w:tcBorders>
            <w:shd w:val="clear" w:color="auto" w:fill="auto"/>
            <w:noWrap/>
            <w:vAlign w:val="center"/>
            <w:hideMark/>
          </w:tcPr>
          <w:p w14:paraId="74CC654C" w14:textId="77777777" w:rsidR="00EA5719" w:rsidRPr="003E4505" w:rsidRDefault="00EA5719" w:rsidP="00AD47F5">
            <w:pPr>
              <w:contextualSpacing/>
            </w:pPr>
          </w:p>
        </w:tc>
      </w:tr>
      <w:tr w:rsidR="003B6059" w:rsidRPr="003E4505" w14:paraId="4D8B6AA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8B1F6B5" w14:textId="064BC29A" w:rsidR="00EA5719" w:rsidRPr="00CF4B54" w:rsidRDefault="00EA5719" w:rsidP="00072F54">
            <w:pPr>
              <w:contextualSpacing/>
              <w:jc w:val="both"/>
              <w:rPr>
                <w:sz w:val="20"/>
                <w:szCs w:val="20"/>
              </w:rPr>
            </w:pPr>
            <w:r w:rsidRPr="00CF4B54">
              <w:rPr>
                <w:rFonts w:hint="eastAsia"/>
                <w:sz w:val="20"/>
                <w:szCs w:val="20"/>
              </w:rPr>
              <w:t>10</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2E523F18"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244B3E2F" w14:textId="77777777" w:rsidR="00EA5719" w:rsidRPr="00CF4B54" w:rsidRDefault="00EA5719" w:rsidP="00072F54">
            <w:pPr>
              <w:contextualSpacing/>
              <w:jc w:val="both"/>
              <w:rPr>
                <w:sz w:val="20"/>
                <w:szCs w:val="20"/>
              </w:rPr>
            </w:pPr>
            <w:r w:rsidRPr="00CF4B54">
              <w:rPr>
                <w:rFonts w:hint="eastAsia"/>
                <w:sz w:val="20"/>
                <w:szCs w:val="20"/>
              </w:rPr>
              <w:t>三津屋小学校</w:t>
            </w:r>
          </w:p>
        </w:tc>
        <w:tc>
          <w:tcPr>
            <w:tcW w:w="2942" w:type="dxa"/>
            <w:tcBorders>
              <w:top w:val="nil"/>
              <w:left w:val="single" w:sz="4" w:space="0" w:color="000000"/>
              <w:bottom w:val="single" w:sz="4" w:space="0" w:color="000000"/>
              <w:right w:val="nil"/>
            </w:tcBorders>
            <w:shd w:val="clear" w:color="auto" w:fill="auto"/>
            <w:vAlign w:val="center"/>
            <w:hideMark/>
          </w:tcPr>
          <w:p w14:paraId="759D48F8" w14:textId="7979EBCE" w:rsidR="00EA5719" w:rsidRPr="00CF4B54" w:rsidRDefault="00EA5719" w:rsidP="00072F54">
            <w:pPr>
              <w:contextualSpacing/>
              <w:jc w:val="both"/>
              <w:rPr>
                <w:sz w:val="20"/>
                <w:szCs w:val="20"/>
              </w:rPr>
            </w:pPr>
            <w:r w:rsidRPr="00CF4B54">
              <w:rPr>
                <w:rFonts w:hint="eastAsia"/>
                <w:sz w:val="20"/>
                <w:szCs w:val="20"/>
              </w:rPr>
              <w:t>淀川区三津屋中１－４－</w:t>
            </w:r>
            <w:r w:rsidR="00A0070B">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053F4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A58E03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E9E163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1C60D78" w14:textId="77777777" w:rsidR="00EA5719" w:rsidRPr="00CF4B54" w:rsidRDefault="00EA5719" w:rsidP="003B6059">
            <w:pPr>
              <w:contextualSpacing/>
              <w:jc w:val="right"/>
              <w:rPr>
                <w:sz w:val="20"/>
                <w:szCs w:val="20"/>
              </w:rPr>
            </w:pPr>
            <w:r w:rsidRPr="00CF4B54">
              <w:rPr>
                <w:rFonts w:hint="eastAsia"/>
                <w:sz w:val="20"/>
                <w:szCs w:val="20"/>
              </w:rPr>
              <w:t>478.45</w:t>
            </w:r>
          </w:p>
        </w:tc>
        <w:tc>
          <w:tcPr>
            <w:tcW w:w="3437" w:type="dxa"/>
            <w:tcBorders>
              <w:top w:val="nil"/>
              <w:left w:val="nil"/>
              <w:bottom w:val="nil"/>
              <w:right w:val="nil"/>
            </w:tcBorders>
            <w:shd w:val="clear" w:color="auto" w:fill="auto"/>
            <w:noWrap/>
            <w:vAlign w:val="center"/>
            <w:hideMark/>
          </w:tcPr>
          <w:p w14:paraId="55FFB339" w14:textId="77777777" w:rsidR="00EA5719" w:rsidRPr="003E4505" w:rsidRDefault="00EA5719" w:rsidP="00AD47F5">
            <w:pPr>
              <w:contextualSpacing/>
            </w:pPr>
          </w:p>
        </w:tc>
      </w:tr>
      <w:tr w:rsidR="003B6059" w:rsidRPr="003E4505" w14:paraId="60C76C2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8872D14" w14:textId="65589286" w:rsidR="00EA5719" w:rsidRPr="00CF4B54" w:rsidRDefault="00EA5719" w:rsidP="00072F54">
            <w:pPr>
              <w:contextualSpacing/>
              <w:jc w:val="both"/>
              <w:rPr>
                <w:sz w:val="20"/>
                <w:szCs w:val="20"/>
              </w:rPr>
            </w:pPr>
            <w:r w:rsidRPr="00CF4B54">
              <w:rPr>
                <w:rFonts w:hint="eastAsia"/>
                <w:sz w:val="20"/>
                <w:szCs w:val="20"/>
              </w:rPr>
              <w:t>10</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74D9631B"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52BBF2FA" w14:textId="77777777" w:rsidR="00EA5719" w:rsidRPr="00CF4B54" w:rsidRDefault="00EA5719" w:rsidP="00072F54">
            <w:pPr>
              <w:contextualSpacing/>
              <w:jc w:val="both"/>
              <w:rPr>
                <w:sz w:val="20"/>
                <w:szCs w:val="20"/>
              </w:rPr>
            </w:pPr>
            <w:r w:rsidRPr="00CF4B54">
              <w:rPr>
                <w:rFonts w:hint="eastAsia"/>
                <w:sz w:val="20"/>
                <w:szCs w:val="20"/>
              </w:rPr>
              <w:t>新高小学校</w:t>
            </w:r>
          </w:p>
        </w:tc>
        <w:tc>
          <w:tcPr>
            <w:tcW w:w="2942" w:type="dxa"/>
            <w:tcBorders>
              <w:top w:val="nil"/>
              <w:left w:val="single" w:sz="4" w:space="0" w:color="000000"/>
              <w:bottom w:val="single" w:sz="4" w:space="0" w:color="000000"/>
              <w:right w:val="nil"/>
            </w:tcBorders>
            <w:shd w:val="clear" w:color="auto" w:fill="auto"/>
            <w:vAlign w:val="center"/>
            <w:hideMark/>
          </w:tcPr>
          <w:p w14:paraId="0F653784" w14:textId="1FCEAA7F" w:rsidR="00EA5719" w:rsidRPr="00CF4B54" w:rsidRDefault="00EA5719" w:rsidP="00072F54">
            <w:pPr>
              <w:contextualSpacing/>
              <w:jc w:val="both"/>
              <w:rPr>
                <w:sz w:val="20"/>
                <w:szCs w:val="20"/>
              </w:rPr>
            </w:pPr>
            <w:r w:rsidRPr="00CF4B54">
              <w:rPr>
                <w:rFonts w:hint="eastAsia"/>
                <w:sz w:val="20"/>
                <w:szCs w:val="20"/>
              </w:rPr>
              <w:t>淀川区新高１－</w:t>
            </w:r>
            <w:r w:rsidR="00A0070B">
              <w:rPr>
                <w:rFonts w:hint="eastAsia"/>
                <w:sz w:val="20"/>
                <w:szCs w:val="20"/>
              </w:rPr>
              <w:t>15</w:t>
            </w:r>
            <w:r w:rsidRPr="00CF4B54">
              <w:rPr>
                <w:rFonts w:hint="eastAsia"/>
                <w:sz w:val="20"/>
                <w:szCs w:val="20"/>
              </w:rPr>
              <w:t>－</w:t>
            </w:r>
            <w:r w:rsidR="00A0070B">
              <w:rPr>
                <w:rFonts w:hint="eastAsia"/>
                <w:sz w:val="20"/>
                <w:szCs w:val="20"/>
              </w:rPr>
              <w:t>53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90F7C8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2280129"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3C1406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7CFDC2C"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C3E6577" w14:textId="77777777" w:rsidR="00EA5719" w:rsidRPr="003E4505" w:rsidRDefault="00EA5719" w:rsidP="00AD47F5">
            <w:pPr>
              <w:contextualSpacing/>
            </w:pPr>
          </w:p>
        </w:tc>
      </w:tr>
      <w:tr w:rsidR="003B6059" w:rsidRPr="003E4505" w14:paraId="5E95C24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D8C2F63" w14:textId="40D3748E" w:rsidR="00EA5719" w:rsidRPr="00CF4B54" w:rsidRDefault="00EA5719" w:rsidP="00072F54">
            <w:pPr>
              <w:contextualSpacing/>
              <w:jc w:val="both"/>
              <w:rPr>
                <w:sz w:val="20"/>
                <w:szCs w:val="20"/>
              </w:rPr>
            </w:pPr>
            <w:r w:rsidRPr="00CF4B54">
              <w:rPr>
                <w:rFonts w:hint="eastAsia"/>
                <w:sz w:val="20"/>
                <w:szCs w:val="20"/>
              </w:rPr>
              <w:lastRenderedPageBreak/>
              <w:t>10</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602DD6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16F49C9A" w14:textId="77777777" w:rsidR="00EA5719" w:rsidRPr="00CF4B54" w:rsidRDefault="00EA5719" w:rsidP="00072F54">
            <w:pPr>
              <w:contextualSpacing/>
              <w:jc w:val="both"/>
              <w:rPr>
                <w:sz w:val="20"/>
                <w:szCs w:val="20"/>
              </w:rPr>
            </w:pPr>
            <w:r w:rsidRPr="00CF4B54">
              <w:rPr>
                <w:rFonts w:hint="eastAsia"/>
                <w:sz w:val="20"/>
                <w:szCs w:val="20"/>
              </w:rPr>
              <w:t>野中小学校</w:t>
            </w:r>
          </w:p>
        </w:tc>
        <w:tc>
          <w:tcPr>
            <w:tcW w:w="2942" w:type="dxa"/>
            <w:tcBorders>
              <w:top w:val="nil"/>
              <w:left w:val="single" w:sz="4" w:space="0" w:color="000000"/>
              <w:bottom w:val="single" w:sz="4" w:space="0" w:color="000000"/>
              <w:right w:val="nil"/>
            </w:tcBorders>
            <w:shd w:val="clear" w:color="auto" w:fill="auto"/>
            <w:vAlign w:val="center"/>
            <w:hideMark/>
          </w:tcPr>
          <w:p w14:paraId="41286DCD" w14:textId="756A48A8" w:rsidR="00EA5719" w:rsidRPr="00CF4B54" w:rsidRDefault="00EA5719" w:rsidP="00072F54">
            <w:pPr>
              <w:contextualSpacing/>
              <w:jc w:val="both"/>
              <w:rPr>
                <w:sz w:val="20"/>
                <w:szCs w:val="20"/>
              </w:rPr>
            </w:pPr>
            <w:r w:rsidRPr="00CF4B54">
              <w:rPr>
                <w:rFonts w:hint="eastAsia"/>
                <w:sz w:val="20"/>
                <w:szCs w:val="20"/>
              </w:rPr>
              <w:t>淀川区野中北１－</w:t>
            </w:r>
            <w:r w:rsidR="00A0070B">
              <w:rPr>
                <w:rFonts w:hint="eastAsia"/>
                <w:sz w:val="20"/>
                <w:szCs w:val="20"/>
              </w:rPr>
              <w:t>11</w:t>
            </w:r>
            <w:r w:rsidRPr="00CF4B54">
              <w:rPr>
                <w:rFonts w:hint="eastAsia"/>
                <w:sz w:val="20"/>
                <w:szCs w:val="20"/>
              </w:rPr>
              <w:t>－</w:t>
            </w:r>
            <w:r w:rsidR="00A0070B">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709319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6C0E2DF"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70CC5D8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B2BE531" w14:textId="77777777" w:rsidR="00EA5719" w:rsidRPr="00CF4B54" w:rsidRDefault="00EA5719" w:rsidP="003B6059">
            <w:pPr>
              <w:contextualSpacing/>
              <w:jc w:val="right"/>
              <w:rPr>
                <w:sz w:val="20"/>
                <w:szCs w:val="20"/>
              </w:rPr>
            </w:pPr>
            <w:r w:rsidRPr="00CF4B54">
              <w:rPr>
                <w:rFonts w:hint="eastAsia"/>
                <w:sz w:val="20"/>
                <w:szCs w:val="20"/>
              </w:rPr>
              <w:t>623.41</w:t>
            </w:r>
          </w:p>
        </w:tc>
        <w:tc>
          <w:tcPr>
            <w:tcW w:w="3437" w:type="dxa"/>
            <w:tcBorders>
              <w:top w:val="nil"/>
              <w:left w:val="nil"/>
              <w:bottom w:val="nil"/>
              <w:right w:val="nil"/>
            </w:tcBorders>
            <w:shd w:val="clear" w:color="auto" w:fill="auto"/>
            <w:noWrap/>
            <w:vAlign w:val="center"/>
            <w:hideMark/>
          </w:tcPr>
          <w:p w14:paraId="0E048602" w14:textId="77777777" w:rsidR="00EA5719" w:rsidRPr="003E4505" w:rsidRDefault="00EA5719" w:rsidP="00AD47F5">
            <w:pPr>
              <w:contextualSpacing/>
            </w:pPr>
          </w:p>
        </w:tc>
      </w:tr>
      <w:tr w:rsidR="003B6059" w:rsidRPr="003E4505" w14:paraId="610447C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24B2FE7" w14:textId="1383D5C2" w:rsidR="00EA5719" w:rsidRPr="00CF4B54" w:rsidRDefault="00EA5719" w:rsidP="00072F54">
            <w:pPr>
              <w:contextualSpacing/>
              <w:jc w:val="both"/>
              <w:rPr>
                <w:sz w:val="20"/>
                <w:szCs w:val="20"/>
              </w:rPr>
            </w:pPr>
            <w:r w:rsidRPr="00CF4B54">
              <w:rPr>
                <w:rFonts w:hint="eastAsia"/>
                <w:sz w:val="20"/>
                <w:szCs w:val="20"/>
              </w:rPr>
              <w:t>10</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0979926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17F238F6" w14:textId="77777777" w:rsidR="00EA5719" w:rsidRPr="00CF4B54" w:rsidRDefault="00EA5719" w:rsidP="00072F54">
            <w:pPr>
              <w:contextualSpacing/>
              <w:jc w:val="both"/>
              <w:rPr>
                <w:sz w:val="20"/>
                <w:szCs w:val="20"/>
              </w:rPr>
            </w:pPr>
            <w:r w:rsidRPr="00CF4B54">
              <w:rPr>
                <w:rFonts w:hint="eastAsia"/>
                <w:sz w:val="20"/>
                <w:szCs w:val="20"/>
              </w:rPr>
              <w:t>十三小学校</w:t>
            </w:r>
          </w:p>
        </w:tc>
        <w:tc>
          <w:tcPr>
            <w:tcW w:w="2942" w:type="dxa"/>
            <w:tcBorders>
              <w:top w:val="nil"/>
              <w:left w:val="single" w:sz="4" w:space="0" w:color="000000"/>
              <w:bottom w:val="single" w:sz="4" w:space="0" w:color="000000"/>
              <w:right w:val="nil"/>
            </w:tcBorders>
            <w:shd w:val="clear" w:color="auto" w:fill="auto"/>
            <w:vAlign w:val="center"/>
            <w:hideMark/>
          </w:tcPr>
          <w:p w14:paraId="427FEA0B" w14:textId="77777777" w:rsidR="00EA5719" w:rsidRPr="00CF4B54" w:rsidRDefault="00EA5719" w:rsidP="00072F54">
            <w:pPr>
              <w:contextualSpacing/>
              <w:jc w:val="both"/>
              <w:rPr>
                <w:sz w:val="20"/>
                <w:szCs w:val="20"/>
              </w:rPr>
            </w:pPr>
            <w:r w:rsidRPr="00CF4B54">
              <w:rPr>
                <w:rFonts w:hint="eastAsia"/>
                <w:sz w:val="20"/>
                <w:szCs w:val="20"/>
              </w:rPr>
              <w:t>淀川区十三東４－３－６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042761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0B874B8"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F628B1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27DC4F3" w14:textId="77777777" w:rsidR="00EA5719" w:rsidRPr="00CF4B54" w:rsidRDefault="00EA5719" w:rsidP="003B6059">
            <w:pPr>
              <w:contextualSpacing/>
              <w:jc w:val="right"/>
              <w:rPr>
                <w:sz w:val="20"/>
                <w:szCs w:val="20"/>
              </w:rPr>
            </w:pPr>
            <w:r w:rsidRPr="00CF4B54">
              <w:rPr>
                <w:rFonts w:hint="eastAsia"/>
                <w:sz w:val="20"/>
                <w:szCs w:val="20"/>
              </w:rPr>
              <w:t>552.80</w:t>
            </w:r>
          </w:p>
        </w:tc>
        <w:tc>
          <w:tcPr>
            <w:tcW w:w="3437" w:type="dxa"/>
            <w:tcBorders>
              <w:top w:val="nil"/>
              <w:left w:val="nil"/>
              <w:bottom w:val="nil"/>
              <w:right w:val="nil"/>
            </w:tcBorders>
            <w:shd w:val="clear" w:color="auto" w:fill="auto"/>
            <w:noWrap/>
            <w:vAlign w:val="center"/>
            <w:hideMark/>
          </w:tcPr>
          <w:p w14:paraId="7DF95379" w14:textId="77777777" w:rsidR="00EA5719" w:rsidRPr="003E4505" w:rsidRDefault="00EA5719" w:rsidP="00AD47F5">
            <w:pPr>
              <w:contextualSpacing/>
            </w:pPr>
          </w:p>
        </w:tc>
      </w:tr>
      <w:tr w:rsidR="003B6059" w:rsidRPr="003E4505" w14:paraId="415992A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C43BDF7" w14:textId="41225080" w:rsidR="00EA5719" w:rsidRPr="00CF4B54" w:rsidRDefault="00EA5719" w:rsidP="00072F54">
            <w:pPr>
              <w:contextualSpacing/>
              <w:jc w:val="both"/>
              <w:rPr>
                <w:sz w:val="20"/>
                <w:szCs w:val="20"/>
              </w:rPr>
            </w:pPr>
            <w:r w:rsidRPr="00CF4B54">
              <w:rPr>
                <w:rFonts w:hint="eastAsia"/>
                <w:sz w:val="20"/>
                <w:szCs w:val="20"/>
              </w:rPr>
              <w:t>10</w:t>
            </w:r>
            <w:r w:rsidR="00072F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4DDBB0E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001E77A5" w14:textId="77777777" w:rsidR="00EA5719" w:rsidRPr="00CF4B54" w:rsidRDefault="00EA5719" w:rsidP="00072F54">
            <w:pPr>
              <w:contextualSpacing/>
              <w:jc w:val="both"/>
              <w:rPr>
                <w:sz w:val="20"/>
                <w:szCs w:val="20"/>
              </w:rPr>
            </w:pPr>
            <w:r w:rsidRPr="00CF4B54">
              <w:rPr>
                <w:rFonts w:hint="eastAsia"/>
                <w:sz w:val="20"/>
                <w:szCs w:val="20"/>
              </w:rPr>
              <w:t>木川小学校</w:t>
            </w:r>
          </w:p>
        </w:tc>
        <w:tc>
          <w:tcPr>
            <w:tcW w:w="2942" w:type="dxa"/>
            <w:tcBorders>
              <w:top w:val="nil"/>
              <w:left w:val="single" w:sz="4" w:space="0" w:color="000000"/>
              <w:bottom w:val="single" w:sz="4" w:space="0" w:color="000000"/>
              <w:right w:val="nil"/>
            </w:tcBorders>
            <w:shd w:val="clear" w:color="auto" w:fill="auto"/>
            <w:vAlign w:val="center"/>
            <w:hideMark/>
          </w:tcPr>
          <w:p w14:paraId="2BE0B3BC" w14:textId="125E6292" w:rsidR="00EA5719" w:rsidRPr="00CF4B54" w:rsidRDefault="00EA5719" w:rsidP="00072F54">
            <w:pPr>
              <w:contextualSpacing/>
              <w:jc w:val="both"/>
              <w:rPr>
                <w:sz w:val="20"/>
                <w:szCs w:val="20"/>
              </w:rPr>
            </w:pPr>
            <w:r w:rsidRPr="00CF4B54">
              <w:rPr>
                <w:rFonts w:hint="eastAsia"/>
                <w:sz w:val="20"/>
                <w:szCs w:val="20"/>
              </w:rPr>
              <w:t>淀川区木川東３－７－</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65BEF04"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6FED4BC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D80537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F0F4EDB" w14:textId="77777777" w:rsidR="00EA5719" w:rsidRPr="00CF4B54" w:rsidRDefault="00EA5719" w:rsidP="003B6059">
            <w:pPr>
              <w:contextualSpacing/>
              <w:jc w:val="right"/>
              <w:rPr>
                <w:sz w:val="20"/>
                <w:szCs w:val="20"/>
              </w:rPr>
            </w:pPr>
            <w:r w:rsidRPr="00CF4B54">
              <w:rPr>
                <w:rFonts w:hint="eastAsia"/>
                <w:sz w:val="20"/>
                <w:szCs w:val="20"/>
              </w:rPr>
              <w:t>503.02</w:t>
            </w:r>
          </w:p>
        </w:tc>
        <w:tc>
          <w:tcPr>
            <w:tcW w:w="3437" w:type="dxa"/>
            <w:tcBorders>
              <w:top w:val="nil"/>
              <w:left w:val="nil"/>
              <w:bottom w:val="nil"/>
              <w:right w:val="nil"/>
            </w:tcBorders>
            <w:shd w:val="clear" w:color="auto" w:fill="auto"/>
            <w:noWrap/>
            <w:vAlign w:val="center"/>
            <w:hideMark/>
          </w:tcPr>
          <w:p w14:paraId="4950F1D0" w14:textId="77777777" w:rsidR="00EA5719" w:rsidRPr="003E4505" w:rsidRDefault="00EA5719" w:rsidP="00AD47F5">
            <w:pPr>
              <w:contextualSpacing/>
            </w:pPr>
          </w:p>
        </w:tc>
      </w:tr>
      <w:tr w:rsidR="003B6059" w:rsidRPr="003E4505" w14:paraId="341FE6D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45AEAB4" w14:textId="3624D695"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06</w:t>
            </w:r>
          </w:p>
        </w:tc>
        <w:tc>
          <w:tcPr>
            <w:tcW w:w="975" w:type="dxa"/>
            <w:tcBorders>
              <w:top w:val="nil"/>
              <w:left w:val="nil"/>
              <w:bottom w:val="single" w:sz="4" w:space="0" w:color="000000"/>
              <w:right w:val="nil"/>
            </w:tcBorders>
            <w:shd w:val="clear" w:color="auto" w:fill="auto"/>
            <w:vAlign w:val="center"/>
            <w:hideMark/>
          </w:tcPr>
          <w:p w14:paraId="4EEAC86B"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20178039" w14:textId="77777777" w:rsidR="00EA5719" w:rsidRPr="00CF4B54" w:rsidRDefault="00EA5719" w:rsidP="00072F54">
            <w:pPr>
              <w:contextualSpacing/>
              <w:jc w:val="both"/>
              <w:rPr>
                <w:sz w:val="20"/>
                <w:szCs w:val="20"/>
              </w:rPr>
            </w:pPr>
            <w:r w:rsidRPr="00CF4B54">
              <w:rPr>
                <w:rFonts w:hint="eastAsia"/>
                <w:sz w:val="20"/>
                <w:szCs w:val="20"/>
              </w:rPr>
              <w:t>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409ECBE5" w14:textId="546D18E3" w:rsidR="00EA5719" w:rsidRPr="00CF4B54" w:rsidRDefault="00EA5719" w:rsidP="00072F54">
            <w:pPr>
              <w:contextualSpacing/>
              <w:jc w:val="both"/>
              <w:rPr>
                <w:sz w:val="20"/>
                <w:szCs w:val="20"/>
              </w:rPr>
            </w:pPr>
            <w:r w:rsidRPr="00CF4B54">
              <w:rPr>
                <w:rFonts w:hint="eastAsia"/>
                <w:sz w:val="20"/>
                <w:szCs w:val="20"/>
              </w:rPr>
              <w:t>淀川区三国本町</w:t>
            </w:r>
            <w:r w:rsidR="00A0070B">
              <w:rPr>
                <w:rFonts w:hint="eastAsia"/>
                <w:sz w:val="20"/>
                <w:szCs w:val="20"/>
              </w:rPr>
              <w:t>３－９－18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00EB1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94744C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E25FF9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2CC7098" w14:textId="77777777" w:rsidR="00EA5719" w:rsidRPr="00CF4B54" w:rsidRDefault="00EA5719" w:rsidP="003B6059">
            <w:pPr>
              <w:contextualSpacing/>
              <w:jc w:val="right"/>
              <w:rPr>
                <w:sz w:val="20"/>
                <w:szCs w:val="20"/>
              </w:rPr>
            </w:pPr>
            <w:r w:rsidRPr="00CF4B54">
              <w:rPr>
                <w:rFonts w:hint="eastAsia"/>
                <w:sz w:val="20"/>
                <w:szCs w:val="20"/>
              </w:rPr>
              <w:t>550.31</w:t>
            </w:r>
          </w:p>
        </w:tc>
        <w:tc>
          <w:tcPr>
            <w:tcW w:w="3437" w:type="dxa"/>
            <w:tcBorders>
              <w:top w:val="nil"/>
              <w:left w:val="nil"/>
              <w:bottom w:val="nil"/>
              <w:right w:val="nil"/>
            </w:tcBorders>
            <w:shd w:val="clear" w:color="auto" w:fill="auto"/>
            <w:noWrap/>
            <w:vAlign w:val="center"/>
            <w:hideMark/>
          </w:tcPr>
          <w:p w14:paraId="38085E8C" w14:textId="77777777" w:rsidR="00EA5719" w:rsidRPr="003E4505" w:rsidRDefault="00EA5719" w:rsidP="00AD47F5">
            <w:pPr>
              <w:contextualSpacing/>
            </w:pPr>
          </w:p>
        </w:tc>
      </w:tr>
      <w:tr w:rsidR="003B6059" w:rsidRPr="003E4505" w14:paraId="231766E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E7B8F8" w14:textId="5D03CC08"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07</w:t>
            </w:r>
          </w:p>
        </w:tc>
        <w:tc>
          <w:tcPr>
            <w:tcW w:w="975" w:type="dxa"/>
            <w:tcBorders>
              <w:top w:val="nil"/>
              <w:left w:val="nil"/>
              <w:bottom w:val="single" w:sz="4" w:space="0" w:color="000000"/>
              <w:right w:val="nil"/>
            </w:tcBorders>
            <w:shd w:val="clear" w:color="auto" w:fill="auto"/>
            <w:vAlign w:val="center"/>
            <w:hideMark/>
          </w:tcPr>
          <w:p w14:paraId="42AFED64"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7232F35C" w14:textId="77777777" w:rsidR="00EA5719" w:rsidRPr="00CF4B54" w:rsidRDefault="00EA5719" w:rsidP="00072F54">
            <w:pPr>
              <w:contextualSpacing/>
              <w:jc w:val="both"/>
              <w:rPr>
                <w:sz w:val="20"/>
                <w:szCs w:val="20"/>
              </w:rPr>
            </w:pPr>
            <w:r w:rsidRPr="00CF4B54">
              <w:rPr>
                <w:rFonts w:hint="eastAsia"/>
                <w:sz w:val="20"/>
                <w:szCs w:val="20"/>
              </w:rPr>
              <w:t>北中島小学校</w:t>
            </w:r>
          </w:p>
        </w:tc>
        <w:tc>
          <w:tcPr>
            <w:tcW w:w="2942" w:type="dxa"/>
            <w:tcBorders>
              <w:top w:val="nil"/>
              <w:left w:val="single" w:sz="4" w:space="0" w:color="000000"/>
              <w:bottom w:val="single" w:sz="4" w:space="0" w:color="000000"/>
              <w:right w:val="nil"/>
            </w:tcBorders>
            <w:shd w:val="clear" w:color="auto" w:fill="auto"/>
            <w:vAlign w:val="center"/>
            <w:hideMark/>
          </w:tcPr>
          <w:p w14:paraId="27AF0F0D" w14:textId="77777777" w:rsidR="00EA5719" w:rsidRPr="00CF4B54" w:rsidRDefault="00EA5719" w:rsidP="00072F54">
            <w:pPr>
              <w:contextualSpacing/>
              <w:jc w:val="both"/>
              <w:rPr>
                <w:sz w:val="20"/>
                <w:szCs w:val="20"/>
              </w:rPr>
            </w:pPr>
            <w:r w:rsidRPr="00CF4B54">
              <w:rPr>
                <w:rFonts w:hint="eastAsia"/>
                <w:sz w:val="20"/>
                <w:szCs w:val="20"/>
              </w:rPr>
              <w:t>淀川区宮原５－３－４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1E13EA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92DCA8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CBFCE4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584DFB" w14:textId="77777777" w:rsidR="00EA5719" w:rsidRPr="00CF4B54" w:rsidRDefault="00EA5719" w:rsidP="003B6059">
            <w:pPr>
              <w:contextualSpacing/>
              <w:jc w:val="right"/>
              <w:rPr>
                <w:sz w:val="20"/>
                <w:szCs w:val="20"/>
              </w:rPr>
            </w:pPr>
            <w:r w:rsidRPr="00CF4B54">
              <w:rPr>
                <w:rFonts w:hint="eastAsia"/>
                <w:sz w:val="20"/>
                <w:szCs w:val="20"/>
              </w:rPr>
              <w:t>622.66</w:t>
            </w:r>
          </w:p>
        </w:tc>
        <w:tc>
          <w:tcPr>
            <w:tcW w:w="3437" w:type="dxa"/>
            <w:tcBorders>
              <w:top w:val="nil"/>
              <w:left w:val="nil"/>
              <w:bottom w:val="nil"/>
              <w:right w:val="nil"/>
            </w:tcBorders>
            <w:shd w:val="clear" w:color="auto" w:fill="auto"/>
            <w:noWrap/>
            <w:vAlign w:val="center"/>
            <w:hideMark/>
          </w:tcPr>
          <w:p w14:paraId="37B48321" w14:textId="77777777" w:rsidR="00EA5719" w:rsidRPr="003E4505" w:rsidRDefault="00EA5719" w:rsidP="00AD47F5">
            <w:pPr>
              <w:contextualSpacing/>
            </w:pPr>
          </w:p>
        </w:tc>
      </w:tr>
      <w:tr w:rsidR="003B6059" w:rsidRPr="003E4505" w14:paraId="72BED61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3D269B4" w14:textId="41CF0627"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08</w:t>
            </w:r>
          </w:p>
        </w:tc>
        <w:tc>
          <w:tcPr>
            <w:tcW w:w="975" w:type="dxa"/>
            <w:tcBorders>
              <w:top w:val="nil"/>
              <w:left w:val="nil"/>
              <w:bottom w:val="single" w:sz="4" w:space="0" w:color="000000"/>
              <w:right w:val="nil"/>
            </w:tcBorders>
            <w:shd w:val="clear" w:color="auto" w:fill="auto"/>
            <w:vAlign w:val="center"/>
            <w:hideMark/>
          </w:tcPr>
          <w:p w14:paraId="4A2DFF6C"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61ACB4B0" w14:textId="77777777" w:rsidR="00EA5719" w:rsidRPr="00CF4B54" w:rsidRDefault="00EA5719" w:rsidP="00072F54">
            <w:pPr>
              <w:contextualSpacing/>
              <w:jc w:val="both"/>
              <w:rPr>
                <w:sz w:val="20"/>
                <w:szCs w:val="20"/>
              </w:rPr>
            </w:pPr>
            <w:r w:rsidRPr="00CF4B54">
              <w:rPr>
                <w:rFonts w:hint="eastAsia"/>
                <w:sz w:val="20"/>
                <w:szCs w:val="20"/>
              </w:rPr>
              <w:t>西中島小学校</w:t>
            </w:r>
          </w:p>
        </w:tc>
        <w:tc>
          <w:tcPr>
            <w:tcW w:w="2942" w:type="dxa"/>
            <w:tcBorders>
              <w:top w:val="nil"/>
              <w:left w:val="single" w:sz="4" w:space="0" w:color="000000"/>
              <w:bottom w:val="single" w:sz="4" w:space="0" w:color="000000"/>
              <w:right w:val="nil"/>
            </w:tcBorders>
            <w:shd w:val="clear" w:color="auto" w:fill="auto"/>
            <w:vAlign w:val="center"/>
            <w:hideMark/>
          </w:tcPr>
          <w:p w14:paraId="399CB7B4" w14:textId="6AD8540D" w:rsidR="00EA5719" w:rsidRPr="00CF4B54" w:rsidRDefault="00EA5719" w:rsidP="00072F54">
            <w:pPr>
              <w:contextualSpacing/>
              <w:jc w:val="both"/>
              <w:rPr>
                <w:sz w:val="20"/>
                <w:szCs w:val="20"/>
              </w:rPr>
            </w:pPr>
            <w:r w:rsidRPr="00CF4B54">
              <w:rPr>
                <w:rFonts w:hint="eastAsia"/>
                <w:sz w:val="20"/>
                <w:szCs w:val="20"/>
              </w:rPr>
              <w:t>淀川区西中島７－</w:t>
            </w:r>
            <w:r w:rsidR="00A0070B">
              <w:rPr>
                <w:rFonts w:hint="eastAsia"/>
                <w:sz w:val="20"/>
                <w:szCs w:val="20"/>
              </w:rPr>
              <w:t>14</w:t>
            </w:r>
            <w:r w:rsidRPr="00CF4B54">
              <w:rPr>
                <w:rFonts w:hint="eastAsia"/>
                <w:sz w:val="20"/>
                <w:szCs w:val="20"/>
              </w:rPr>
              <w:t>－</w:t>
            </w:r>
            <w:r w:rsidR="00A0070B">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C40403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7EC774A"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5A92EA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6F44D5"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5B097DD" w14:textId="77777777" w:rsidR="00EA5719" w:rsidRPr="003E4505" w:rsidRDefault="00EA5719" w:rsidP="00AD47F5">
            <w:pPr>
              <w:contextualSpacing/>
            </w:pPr>
          </w:p>
        </w:tc>
      </w:tr>
      <w:tr w:rsidR="003B6059" w:rsidRPr="003E4505" w14:paraId="1B0EF6C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E293F20" w14:textId="3C07C724"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09</w:t>
            </w:r>
          </w:p>
        </w:tc>
        <w:tc>
          <w:tcPr>
            <w:tcW w:w="975" w:type="dxa"/>
            <w:tcBorders>
              <w:top w:val="nil"/>
              <w:left w:val="nil"/>
              <w:bottom w:val="single" w:sz="4" w:space="0" w:color="000000"/>
              <w:right w:val="nil"/>
            </w:tcBorders>
            <w:shd w:val="clear" w:color="auto" w:fill="auto"/>
            <w:vAlign w:val="center"/>
            <w:hideMark/>
          </w:tcPr>
          <w:p w14:paraId="2F677CC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302AA314" w14:textId="77777777" w:rsidR="00EA5719" w:rsidRPr="00CF4B54" w:rsidRDefault="00EA5719" w:rsidP="00072F54">
            <w:pPr>
              <w:contextualSpacing/>
              <w:jc w:val="both"/>
              <w:rPr>
                <w:sz w:val="20"/>
                <w:szCs w:val="20"/>
              </w:rPr>
            </w:pPr>
            <w:r w:rsidRPr="00CF4B54">
              <w:rPr>
                <w:rFonts w:hint="eastAsia"/>
                <w:sz w:val="20"/>
                <w:szCs w:val="20"/>
              </w:rPr>
              <w:t>塚本小学校</w:t>
            </w:r>
          </w:p>
        </w:tc>
        <w:tc>
          <w:tcPr>
            <w:tcW w:w="2942" w:type="dxa"/>
            <w:tcBorders>
              <w:top w:val="nil"/>
              <w:left w:val="single" w:sz="4" w:space="0" w:color="000000"/>
              <w:bottom w:val="single" w:sz="4" w:space="0" w:color="000000"/>
              <w:right w:val="nil"/>
            </w:tcBorders>
            <w:shd w:val="clear" w:color="auto" w:fill="auto"/>
            <w:vAlign w:val="center"/>
            <w:hideMark/>
          </w:tcPr>
          <w:p w14:paraId="6EBF065D" w14:textId="77777777" w:rsidR="00EA5719" w:rsidRPr="00CF4B54" w:rsidRDefault="00EA5719" w:rsidP="00072F54">
            <w:pPr>
              <w:contextualSpacing/>
              <w:jc w:val="both"/>
              <w:rPr>
                <w:sz w:val="20"/>
                <w:szCs w:val="20"/>
              </w:rPr>
            </w:pPr>
            <w:r w:rsidRPr="00CF4B54">
              <w:rPr>
                <w:rFonts w:hint="eastAsia"/>
                <w:sz w:val="20"/>
                <w:szCs w:val="20"/>
              </w:rPr>
              <w:t>淀川区塚本３－５－６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163FE4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41F5B4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1FDE9C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4FDF3C6"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D7DB82A" w14:textId="77777777" w:rsidR="00EA5719" w:rsidRPr="003E4505" w:rsidRDefault="00EA5719" w:rsidP="00AD47F5">
            <w:pPr>
              <w:contextualSpacing/>
            </w:pPr>
          </w:p>
        </w:tc>
      </w:tr>
      <w:tr w:rsidR="003B6059" w:rsidRPr="003E4505" w14:paraId="7906A09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81F049E" w14:textId="7FF0C3B1" w:rsidR="00EA5719" w:rsidRPr="00CF4B54" w:rsidRDefault="00EA5719" w:rsidP="00072F54">
            <w:pPr>
              <w:contextualSpacing/>
              <w:jc w:val="both"/>
              <w:rPr>
                <w:sz w:val="20"/>
                <w:szCs w:val="20"/>
              </w:rPr>
            </w:pPr>
            <w:r w:rsidRPr="00CF4B54">
              <w:rPr>
                <w:rFonts w:hint="eastAsia"/>
                <w:sz w:val="20"/>
                <w:szCs w:val="20"/>
              </w:rPr>
              <w:t>11</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900FBB0"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45C4640E" w14:textId="77777777" w:rsidR="00EA5719" w:rsidRPr="00CF4B54" w:rsidRDefault="00EA5719" w:rsidP="00072F54">
            <w:pPr>
              <w:contextualSpacing/>
              <w:jc w:val="both"/>
              <w:rPr>
                <w:sz w:val="20"/>
                <w:szCs w:val="20"/>
              </w:rPr>
            </w:pPr>
            <w:r w:rsidRPr="00CF4B54">
              <w:rPr>
                <w:rFonts w:hint="eastAsia"/>
                <w:sz w:val="20"/>
                <w:szCs w:val="20"/>
              </w:rPr>
              <w:t>木川南小学校</w:t>
            </w:r>
          </w:p>
        </w:tc>
        <w:tc>
          <w:tcPr>
            <w:tcW w:w="2942" w:type="dxa"/>
            <w:tcBorders>
              <w:top w:val="nil"/>
              <w:left w:val="single" w:sz="4" w:space="0" w:color="000000"/>
              <w:bottom w:val="single" w:sz="4" w:space="0" w:color="000000"/>
              <w:right w:val="nil"/>
            </w:tcBorders>
            <w:shd w:val="clear" w:color="auto" w:fill="auto"/>
            <w:vAlign w:val="center"/>
            <w:hideMark/>
          </w:tcPr>
          <w:p w14:paraId="1A3F541D" w14:textId="5FEDE417" w:rsidR="00EA5719" w:rsidRPr="00CF4B54" w:rsidRDefault="00EA5719" w:rsidP="00072F54">
            <w:pPr>
              <w:contextualSpacing/>
              <w:jc w:val="both"/>
              <w:rPr>
                <w:sz w:val="20"/>
                <w:szCs w:val="20"/>
              </w:rPr>
            </w:pPr>
            <w:r w:rsidRPr="00CF4B54">
              <w:rPr>
                <w:rFonts w:hint="eastAsia"/>
                <w:sz w:val="20"/>
                <w:szCs w:val="20"/>
              </w:rPr>
              <w:t>淀川区木川東１－２－</w:t>
            </w:r>
            <w:r w:rsidR="00A0070B">
              <w:rPr>
                <w:rFonts w:hint="eastAsia"/>
                <w:sz w:val="20"/>
                <w:szCs w:val="20"/>
              </w:rPr>
              <w:t>36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8AAD0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51C02B7"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EA0E9EB"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E3AA222" w14:textId="77777777" w:rsidR="00EA5719" w:rsidRPr="00CF4B54" w:rsidRDefault="00EA5719" w:rsidP="003B6059">
            <w:pPr>
              <w:contextualSpacing/>
              <w:jc w:val="right"/>
              <w:rPr>
                <w:sz w:val="20"/>
                <w:szCs w:val="20"/>
              </w:rPr>
            </w:pPr>
            <w:r w:rsidRPr="00CF4B54">
              <w:rPr>
                <w:rFonts w:hint="eastAsia"/>
                <w:sz w:val="20"/>
                <w:szCs w:val="20"/>
              </w:rPr>
              <w:t>403.73</w:t>
            </w:r>
          </w:p>
        </w:tc>
        <w:tc>
          <w:tcPr>
            <w:tcW w:w="3437" w:type="dxa"/>
            <w:tcBorders>
              <w:top w:val="nil"/>
              <w:left w:val="nil"/>
              <w:bottom w:val="nil"/>
              <w:right w:val="nil"/>
            </w:tcBorders>
            <w:shd w:val="clear" w:color="auto" w:fill="auto"/>
            <w:noWrap/>
            <w:vAlign w:val="center"/>
            <w:hideMark/>
          </w:tcPr>
          <w:p w14:paraId="4A6AA9F3" w14:textId="77777777" w:rsidR="00EA5719" w:rsidRPr="003E4505" w:rsidRDefault="00EA5719" w:rsidP="00AD47F5">
            <w:pPr>
              <w:contextualSpacing/>
            </w:pPr>
          </w:p>
        </w:tc>
      </w:tr>
      <w:tr w:rsidR="003B6059" w:rsidRPr="003E4505" w14:paraId="3001FFC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E4B0451" w14:textId="09A4957D" w:rsidR="00EA5719" w:rsidRPr="00CF4B54" w:rsidRDefault="00EA5719" w:rsidP="00072F54">
            <w:pPr>
              <w:contextualSpacing/>
              <w:jc w:val="both"/>
              <w:rPr>
                <w:sz w:val="20"/>
                <w:szCs w:val="20"/>
              </w:rPr>
            </w:pPr>
            <w:r w:rsidRPr="00CF4B54">
              <w:rPr>
                <w:rFonts w:hint="eastAsia"/>
                <w:sz w:val="20"/>
                <w:szCs w:val="20"/>
              </w:rPr>
              <w:t>11</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6EF153E4"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3B2C4212" w14:textId="77777777" w:rsidR="00EA5719" w:rsidRPr="00CF4B54" w:rsidRDefault="00EA5719" w:rsidP="00072F54">
            <w:pPr>
              <w:contextualSpacing/>
              <w:jc w:val="both"/>
              <w:rPr>
                <w:sz w:val="20"/>
                <w:szCs w:val="20"/>
              </w:rPr>
            </w:pPr>
            <w:r w:rsidRPr="00CF4B54">
              <w:rPr>
                <w:rFonts w:hint="eastAsia"/>
                <w:sz w:val="20"/>
                <w:szCs w:val="20"/>
              </w:rPr>
              <w:t>東三国小学校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2BEF8A47" w14:textId="5D308BA9" w:rsidR="00EA5719" w:rsidRPr="00CF4B54" w:rsidRDefault="00EA5719" w:rsidP="00072F54">
            <w:pPr>
              <w:contextualSpacing/>
              <w:jc w:val="both"/>
              <w:rPr>
                <w:sz w:val="20"/>
                <w:szCs w:val="20"/>
              </w:rPr>
            </w:pPr>
            <w:r w:rsidRPr="00CF4B54">
              <w:rPr>
                <w:rFonts w:hint="eastAsia"/>
                <w:sz w:val="20"/>
                <w:szCs w:val="20"/>
              </w:rPr>
              <w:t>淀川区東三国６－３－</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F98823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8C72E5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C49EE0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3DCA14"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1C7E2FF1" w14:textId="77777777" w:rsidR="00EA5719" w:rsidRPr="003E4505" w:rsidRDefault="00EA5719" w:rsidP="00AD47F5">
            <w:pPr>
              <w:contextualSpacing/>
            </w:pPr>
          </w:p>
        </w:tc>
      </w:tr>
      <w:tr w:rsidR="003B6059" w:rsidRPr="003E4505" w14:paraId="663DFAD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7BD425D" w14:textId="61DC89F8" w:rsidR="00EA5719" w:rsidRPr="00CF4B54" w:rsidRDefault="00EA5719" w:rsidP="00072F54">
            <w:pPr>
              <w:contextualSpacing/>
              <w:jc w:val="both"/>
              <w:rPr>
                <w:sz w:val="20"/>
                <w:szCs w:val="20"/>
              </w:rPr>
            </w:pPr>
            <w:r w:rsidRPr="00CF4B54">
              <w:rPr>
                <w:rFonts w:hint="eastAsia"/>
                <w:sz w:val="20"/>
                <w:szCs w:val="20"/>
              </w:rPr>
              <w:t>11</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12A7CCEB"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4A6D12C3" w14:textId="77777777" w:rsidR="00EA5719" w:rsidRPr="00CF4B54" w:rsidRDefault="00EA5719" w:rsidP="00072F54">
            <w:pPr>
              <w:contextualSpacing/>
              <w:jc w:val="both"/>
              <w:rPr>
                <w:sz w:val="20"/>
                <w:szCs w:val="20"/>
              </w:rPr>
            </w:pPr>
            <w:r w:rsidRPr="00CF4B54">
              <w:rPr>
                <w:rFonts w:hint="eastAsia"/>
                <w:sz w:val="20"/>
                <w:szCs w:val="20"/>
              </w:rPr>
              <w:t>西三国小学校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55758FF1" w14:textId="5F1677D0" w:rsidR="00EA5719" w:rsidRPr="00CF4B54" w:rsidRDefault="00EA5719" w:rsidP="00072F54">
            <w:pPr>
              <w:contextualSpacing/>
              <w:jc w:val="both"/>
              <w:rPr>
                <w:sz w:val="20"/>
                <w:szCs w:val="20"/>
              </w:rPr>
            </w:pPr>
            <w:r w:rsidRPr="00CF4B54">
              <w:rPr>
                <w:rFonts w:hint="eastAsia"/>
                <w:sz w:val="20"/>
                <w:szCs w:val="20"/>
              </w:rPr>
              <w:t>淀川区西三国１－</w:t>
            </w:r>
            <w:r w:rsidR="00A0070B">
              <w:rPr>
                <w:rFonts w:hint="eastAsia"/>
                <w:sz w:val="20"/>
                <w:szCs w:val="20"/>
              </w:rPr>
              <w:t>21</w:t>
            </w:r>
            <w:r w:rsidRPr="00CF4B54">
              <w:rPr>
                <w:rFonts w:hint="eastAsia"/>
                <w:sz w:val="20"/>
                <w:szCs w:val="20"/>
              </w:rPr>
              <w:t>－</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A1FE6D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4E8B61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E9DF88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D543607"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72A95C11" w14:textId="77777777" w:rsidR="00EA5719" w:rsidRPr="003E4505" w:rsidRDefault="00EA5719" w:rsidP="00AD47F5">
            <w:pPr>
              <w:contextualSpacing/>
            </w:pPr>
          </w:p>
        </w:tc>
      </w:tr>
      <w:tr w:rsidR="003B6059" w:rsidRPr="003E4505" w14:paraId="23F4967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2CD4EA4" w14:textId="47ACE3E6" w:rsidR="00EA5719" w:rsidRPr="00CF4B54" w:rsidRDefault="00EA5719" w:rsidP="00072F54">
            <w:pPr>
              <w:contextualSpacing/>
              <w:jc w:val="both"/>
              <w:rPr>
                <w:sz w:val="20"/>
                <w:szCs w:val="20"/>
              </w:rPr>
            </w:pPr>
            <w:r w:rsidRPr="00CF4B54">
              <w:rPr>
                <w:rFonts w:hint="eastAsia"/>
                <w:sz w:val="20"/>
                <w:szCs w:val="20"/>
              </w:rPr>
              <w:t>11</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494ED46D"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70383455" w14:textId="77777777" w:rsidR="00EA5719" w:rsidRPr="00CF4B54" w:rsidRDefault="00EA5719" w:rsidP="00072F54">
            <w:pPr>
              <w:contextualSpacing/>
              <w:jc w:val="both"/>
              <w:rPr>
                <w:sz w:val="20"/>
                <w:szCs w:val="20"/>
              </w:rPr>
            </w:pPr>
            <w:r w:rsidRPr="00CF4B54">
              <w:rPr>
                <w:rFonts w:hint="eastAsia"/>
                <w:sz w:val="20"/>
                <w:szCs w:val="20"/>
              </w:rPr>
              <w:t>新東三国小学校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373C9FCF" w14:textId="72197937" w:rsidR="00EA5719" w:rsidRPr="00CF4B54" w:rsidRDefault="00EA5719" w:rsidP="00072F54">
            <w:pPr>
              <w:contextualSpacing/>
              <w:jc w:val="both"/>
              <w:rPr>
                <w:sz w:val="20"/>
                <w:szCs w:val="20"/>
              </w:rPr>
            </w:pPr>
            <w:r w:rsidRPr="00CF4B54">
              <w:rPr>
                <w:rFonts w:hint="eastAsia"/>
                <w:sz w:val="20"/>
                <w:szCs w:val="20"/>
              </w:rPr>
              <w:t>淀川区東三国３－９－</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BCB96A7"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3C5F3EF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CFF495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8AD96F9" w14:textId="77777777" w:rsidR="00EA5719" w:rsidRPr="00CF4B54" w:rsidRDefault="00EA5719" w:rsidP="003B6059">
            <w:pPr>
              <w:contextualSpacing/>
              <w:jc w:val="right"/>
              <w:rPr>
                <w:sz w:val="20"/>
                <w:szCs w:val="20"/>
              </w:rPr>
            </w:pPr>
            <w:r w:rsidRPr="00CF4B54">
              <w:rPr>
                <w:rFonts w:hint="eastAsia"/>
                <w:sz w:val="20"/>
                <w:szCs w:val="20"/>
              </w:rPr>
              <w:t>502.85</w:t>
            </w:r>
          </w:p>
        </w:tc>
        <w:tc>
          <w:tcPr>
            <w:tcW w:w="3437" w:type="dxa"/>
            <w:tcBorders>
              <w:top w:val="nil"/>
              <w:left w:val="nil"/>
              <w:bottom w:val="nil"/>
              <w:right w:val="nil"/>
            </w:tcBorders>
            <w:shd w:val="clear" w:color="auto" w:fill="auto"/>
            <w:noWrap/>
            <w:vAlign w:val="center"/>
            <w:hideMark/>
          </w:tcPr>
          <w:p w14:paraId="1685BEC7" w14:textId="77777777" w:rsidR="00EA5719" w:rsidRPr="003E4505" w:rsidRDefault="00EA5719" w:rsidP="00AD47F5">
            <w:pPr>
              <w:contextualSpacing/>
            </w:pPr>
          </w:p>
        </w:tc>
      </w:tr>
      <w:tr w:rsidR="003B6059" w:rsidRPr="003E4505" w14:paraId="7243559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93DE3BE" w14:textId="4B95DA9C" w:rsidR="00EA5719" w:rsidRPr="00CF4B54" w:rsidRDefault="00EA5719" w:rsidP="00072F54">
            <w:pPr>
              <w:contextualSpacing/>
              <w:jc w:val="both"/>
              <w:rPr>
                <w:sz w:val="20"/>
                <w:szCs w:val="20"/>
              </w:rPr>
            </w:pPr>
            <w:r w:rsidRPr="00CF4B54">
              <w:rPr>
                <w:rFonts w:hint="eastAsia"/>
                <w:sz w:val="20"/>
                <w:szCs w:val="20"/>
              </w:rPr>
              <w:t>11</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5656E1EA"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5E25AB71" w14:textId="77777777" w:rsidR="00EA5719" w:rsidRPr="00CF4B54" w:rsidRDefault="00EA5719" w:rsidP="00072F54">
            <w:pPr>
              <w:contextualSpacing/>
              <w:jc w:val="both"/>
              <w:rPr>
                <w:sz w:val="20"/>
                <w:szCs w:val="20"/>
              </w:rPr>
            </w:pPr>
            <w:r w:rsidRPr="00CF4B54">
              <w:rPr>
                <w:rFonts w:hint="eastAsia"/>
                <w:sz w:val="20"/>
                <w:szCs w:val="20"/>
              </w:rPr>
              <w:t>宮原小学校</w:t>
            </w:r>
          </w:p>
        </w:tc>
        <w:tc>
          <w:tcPr>
            <w:tcW w:w="2942" w:type="dxa"/>
            <w:tcBorders>
              <w:top w:val="nil"/>
              <w:left w:val="single" w:sz="4" w:space="0" w:color="000000"/>
              <w:bottom w:val="single" w:sz="4" w:space="0" w:color="000000"/>
              <w:right w:val="nil"/>
            </w:tcBorders>
            <w:shd w:val="clear" w:color="auto" w:fill="auto"/>
            <w:vAlign w:val="center"/>
            <w:hideMark/>
          </w:tcPr>
          <w:p w14:paraId="662EFB4B" w14:textId="4CAB32FE" w:rsidR="00EA5719" w:rsidRPr="00CF4B54" w:rsidRDefault="00EA5719" w:rsidP="00072F54">
            <w:pPr>
              <w:contextualSpacing/>
              <w:jc w:val="both"/>
              <w:rPr>
                <w:sz w:val="20"/>
                <w:szCs w:val="20"/>
              </w:rPr>
            </w:pPr>
            <w:r w:rsidRPr="00CF4B54">
              <w:rPr>
                <w:rFonts w:hint="eastAsia"/>
                <w:sz w:val="20"/>
                <w:szCs w:val="20"/>
              </w:rPr>
              <w:t>淀川区三国本町１－</w:t>
            </w:r>
            <w:r w:rsidR="00A0070B">
              <w:rPr>
                <w:rFonts w:hint="eastAsia"/>
                <w:sz w:val="20"/>
                <w:szCs w:val="20"/>
              </w:rPr>
              <w:t>16</w:t>
            </w:r>
            <w:r w:rsidRPr="00CF4B54">
              <w:rPr>
                <w:rFonts w:hint="eastAsia"/>
                <w:sz w:val="20"/>
                <w:szCs w:val="20"/>
              </w:rPr>
              <w:t>－</w:t>
            </w:r>
            <w:r w:rsidR="00A0070B">
              <w:rPr>
                <w:rFonts w:hint="eastAsia"/>
                <w:sz w:val="20"/>
                <w:szCs w:val="20"/>
              </w:rPr>
              <w:t>44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36B660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A351492"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2163079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F264068" w14:textId="77777777" w:rsidR="00EA5719" w:rsidRPr="00CF4B54" w:rsidRDefault="00EA5719" w:rsidP="003B6059">
            <w:pPr>
              <w:contextualSpacing/>
              <w:jc w:val="right"/>
              <w:rPr>
                <w:sz w:val="20"/>
                <w:szCs w:val="20"/>
              </w:rPr>
            </w:pPr>
            <w:r w:rsidRPr="00CF4B54">
              <w:rPr>
                <w:rFonts w:hint="eastAsia"/>
                <w:sz w:val="20"/>
                <w:szCs w:val="20"/>
              </w:rPr>
              <w:t>625.31</w:t>
            </w:r>
          </w:p>
        </w:tc>
        <w:tc>
          <w:tcPr>
            <w:tcW w:w="3437" w:type="dxa"/>
            <w:tcBorders>
              <w:top w:val="nil"/>
              <w:left w:val="nil"/>
              <w:bottom w:val="nil"/>
              <w:right w:val="nil"/>
            </w:tcBorders>
            <w:shd w:val="clear" w:color="auto" w:fill="auto"/>
            <w:noWrap/>
            <w:vAlign w:val="center"/>
            <w:hideMark/>
          </w:tcPr>
          <w:p w14:paraId="2981C3DA" w14:textId="77777777" w:rsidR="00EA5719" w:rsidRPr="003E4505" w:rsidRDefault="00EA5719" w:rsidP="00AD47F5">
            <w:pPr>
              <w:contextualSpacing/>
            </w:pPr>
          </w:p>
        </w:tc>
      </w:tr>
      <w:tr w:rsidR="003B6059" w:rsidRPr="003E4505" w14:paraId="13B8AF0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C376211" w14:textId="7837D27E" w:rsidR="00EA5719" w:rsidRPr="00CF4B54" w:rsidRDefault="00EA5719" w:rsidP="00072F54">
            <w:pPr>
              <w:contextualSpacing/>
              <w:jc w:val="both"/>
              <w:rPr>
                <w:sz w:val="20"/>
                <w:szCs w:val="20"/>
              </w:rPr>
            </w:pPr>
            <w:r w:rsidRPr="00CF4B54">
              <w:rPr>
                <w:rFonts w:hint="eastAsia"/>
                <w:sz w:val="20"/>
                <w:szCs w:val="20"/>
              </w:rPr>
              <w:t>11</w:t>
            </w:r>
            <w:r w:rsidR="00072F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13B9E259"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5D2D1E56" w14:textId="77777777" w:rsidR="00EA5719" w:rsidRPr="00CF4B54" w:rsidRDefault="00EA5719" w:rsidP="00072F54">
            <w:pPr>
              <w:contextualSpacing/>
              <w:jc w:val="both"/>
              <w:rPr>
                <w:sz w:val="20"/>
                <w:szCs w:val="20"/>
              </w:rPr>
            </w:pPr>
            <w:r w:rsidRPr="00CF4B54">
              <w:rPr>
                <w:rFonts w:hint="eastAsia"/>
                <w:sz w:val="20"/>
                <w:szCs w:val="20"/>
              </w:rPr>
              <w:t>東淡路小学校</w:t>
            </w:r>
          </w:p>
        </w:tc>
        <w:tc>
          <w:tcPr>
            <w:tcW w:w="2942" w:type="dxa"/>
            <w:tcBorders>
              <w:top w:val="nil"/>
              <w:left w:val="single" w:sz="4" w:space="0" w:color="000000"/>
              <w:bottom w:val="single" w:sz="4" w:space="0" w:color="000000"/>
              <w:right w:val="nil"/>
            </w:tcBorders>
            <w:shd w:val="clear" w:color="auto" w:fill="auto"/>
            <w:vAlign w:val="center"/>
            <w:hideMark/>
          </w:tcPr>
          <w:p w14:paraId="26F1B750" w14:textId="6C5A70AD" w:rsidR="00EA5719" w:rsidRPr="00CF4B54" w:rsidRDefault="00EA5719" w:rsidP="00072F54">
            <w:pPr>
              <w:contextualSpacing/>
              <w:jc w:val="both"/>
              <w:rPr>
                <w:sz w:val="20"/>
                <w:szCs w:val="20"/>
              </w:rPr>
            </w:pPr>
            <w:r w:rsidRPr="00CF4B54">
              <w:rPr>
                <w:rFonts w:hint="eastAsia"/>
                <w:sz w:val="20"/>
                <w:szCs w:val="20"/>
              </w:rPr>
              <w:t>東淀川区東淡路３－３－</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2124B6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2E2C7D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1969C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6FB0B7A" w14:textId="77777777" w:rsidR="00EA5719" w:rsidRPr="00CF4B54" w:rsidRDefault="00EA5719" w:rsidP="003B6059">
            <w:pPr>
              <w:contextualSpacing/>
              <w:jc w:val="right"/>
              <w:rPr>
                <w:sz w:val="20"/>
                <w:szCs w:val="20"/>
              </w:rPr>
            </w:pPr>
            <w:r w:rsidRPr="00CF4B54">
              <w:rPr>
                <w:rFonts w:hint="eastAsia"/>
                <w:sz w:val="20"/>
                <w:szCs w:val="20"/>
              </w:rPr>
              <w:t>728.64</w:t>
            </w:r>
          </w:p>
        </w:tc>
        <w:tc>
          <w:tcPr>
            <w:tcW w:w="3437" w:type="dxa"/>
            <w:tcBorders>
              <w:top w:val="nil"/>
              <w:left w:val="nil"/>
              <w:bottom w:val="nil"/>
              <w:right w:val="nil"/>
            </w:tcBorders>
            <w:shd w:val="clear" w:color="auto" w:fill="auto"/>
            <w:noWrap/>
            <w:vAlign w:val="center"/>
            <w:hideMark/>
          </w:tcPr>
          <w:p w14:paraId="67F3EC2F" w14:textId="77777777" w:rsidR="00EA5719" w:rsidRPr="003E4505" w:rsidRDefault="00EA5719" w:rsidP="00AD47F5">
            <w:pPr>
              <w:contextualSpacing/>
            </w:pPr>
          </w:p>
        </w:tc>
      </w:tr>
      <w:tr w:rsidR="003B6059" w:rsidRPr="003E4505" w14:paraId="172708E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F1E6A5E" w14:textId="49AA7201"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16</w:t>
            </w:r>
          </w:p>
        </w:tc>
        <w:tc>
          <w:tcPr>
            <w:tcW w:w="975" w:type="dxa"/>
            <w:tcBorders>
              <w:top w:val="nil"/>
              <w:left w:val="nil"/>
              <w:bottom w:val="single" w:sz="4" w:space="0" w:color="000000"/>
              <w:right w:val="nil"/>
            </w:tcBorders>
            <w:shd w:val="clear" w:color="auto" w:fill="auto"/>
            <w:vAlign w:val="center"/>
            <w:hideMark/>
          </w:tcPr>
          <w:p w14:paraId="3CE36A0C"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7B68164A" w14:textId="77777777" w:rsidR="00EA5719" w:rsidRPr="00CF4B54" w:rsidRDefault="00EA5719" w:rsidP="00072F54">
            <w:pPr>
              <w:contextualSpacing/>
              <w:jc w:val="both"/>
              <w:rPr>
                <w:sz w:val="20"/>
                <w:szCs w:val="20"/>
              </w:rPr>
            </w:pPr>
            <w:r w:rsidRPr="00CF4B54">
              <w:rPr>
                <w:rFonts w:hint="eastAsia"/>
                <w:sz w:val="20"/>
                <w:szCs w:val="20"/>
              </w:rPr>
              <w:t>西淡路小学校</w:t>
            </w:r>
          </w:p>
        </w:tc>
        <w:tc>
          <w:tcPr>
            <w:tcW w:w="2942" w:type="dxa"/>
            <w:tcBorders>
              <w:top w:val="nil"/>
              <w:left w:val="single" w:sz="4" w:space="0" w:color="000000"/>
              <w:bottom w:val="single" w:sz="4" w:space="0" w:color="000000"/>
              <w:right w:val="nil"/>
            </w:tcBorders>
            <w:shd w:val="clear" w:color="auto" w:fill="auto"/>
            <w:vAlign w:val="center"/>
            <w:hideMark/>
          </w:tcPr>
          <w:p w14:paraId="632BFD1B" w14:textId="63F41FEB" w:rsidR="00EA5719" w:rsidRPr="00CF4B54" w:rsidRDefault="00EA5719" w:rsidP="00072F54">
            <w:pPr>
              <w:contextualSpacing/>
              <w:jc w:val="both"/>
              <w:rPr>
                <w:sz w:val="20"/>
                <w:szCs w:val="20"/>
              </w:rPr>
            </w:pPr>
            <w:r w:rsidRPr="00CF4B54">
              <w:rPr>
                <w:rFonts w:hint="eastAsia"/>
                <w:sz w:val="20"/>
                <w:szCs w:val="20"/>
              </w:rPr>
              <w:t>東淀川区西淡路５－５－</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999E82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06ADC0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E86FE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CC79C8"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7E68D7AD" w14:textId="77777777" w:rsidR="00EA5719" w:rsidRPr="003E4505" w:rsidRDefault="00EA5719" w:rsidP="00AD47F5">
            <w:pPr>
              <w:contextualSpacing/>
            </w:pPr>
          </w:p>
        </w:tc>
      </w:tr>
      <w:tr w:rsidR="003B6059" w:rsidRPr="003E4505" w14:paraId="71EE5B4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F8C4B1F" w14:textId="53AA599A"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17</w:t>
            </w:r>
          </w:p>
        </w:tc>
        <w:tc>
          <w:tcPr>
            <w:tcW w:w="975" w:type="dxa"/>
            <w:tcBorders>
              <w:top w:val="nil"/>
              <w:left w:val="nil"/>
              <w:bottom w:val="single" w:sz="4" w:space="0" w:color="000000"/>
              <w:right w:val="nil"/>
            </w:tcBorders>
            <w:shd w:val="clear" w:color="auto" w:fill="auto"/>
            <w:vAlign w:val="center"/>
            <w:hideMark/>
          </w:tcPr>
          <w:p w14:paraId="542AC49E"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07C5D1DF" w14:textId="77777777" w:rsidR="00EA5719" w:rsidRPr="00CF4B54" w:rsidRDefault="00EA5719" w:rsidP="00072F54">
            <w:pPr>
              <w:contextualSpacing/>
              <w:jc w:val="both"/>
              <w:rPr>
                <w:sz w:val="20"/>
                <w:szCs w:val="20"/>
              </w:rPr>
            </w:pPr>
            <w:r w:rsidRPr="00CF4B54">
              <w:rPr>
                <w:rFonts w:hint="eastAsia"/>
                <w:sz w:val="20"/>
                <w:szCs w:val="20"/>
              </w:rPr>
              <w:t>菅原小学校</w:t>
            </w:r>
          </w:p>
        </w:tc>
        <w:tc>
          <w:tcPr>
            <w:tcW w:w="2942" w:type="dxa"/>
            <w:tcBorders>
              <w:top w:val="nil"/>
              <w:left w:val="single" w:sz="4" w:space="0" w:color="000000"/>
              <w:bottom w:val="single" w:sz="4" w:space="0" w:color="000000"/>
              <w:right w:val="nil"/>
            </w:tcBorders>
            <w:shd w:val="clear" w:color="auto" w:fill="auto"/>
            <w:vAlign w:val="center"/>
            <w:hideMark/>
          </w:tcPr>
          <w:p w14:paraId="4B10FDC6" w14:textId="1728C807" w:rsidR="00EA5719" w:rsidRPr="00CF4B54" w:rsidRDefault="00EA5719" w:rsidP="00072F54">
            <w:pPr>
              <w:contextualSpacing/>
              <w:jc w:val="both"/>
              <w:rPr>
                <w:sz w:val="20"/>
                <w:szCs w:val="20"/>
              </w:rPr>
            </w:pPr>
            <w:r w:rsidRPr="00CF4B54">
              <w:rPr>
                <w:rFonts w:hint="eastAsia"/>
                <w:sz w:val="20"/>
                <w:szCs w:val="20"/>
              </w:rPr>
              <w:t>東淀川区菅原６－３－</w:t>
            </w:r>
            <w:r w:rsidR="00A0070B">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E483B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A9F290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6F5C7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E040638" w14:textId="77777777" w:rsidR="00EA5719" w:rsidRPr="00CF4B54" w:rsidRDefault="00EA5719" w:rsidP="003B6059">
            <w:pPr>
              <w:contextualSpacing/>
              <w:jc w:val="right"/>
              <w:rPr>
                <w:sz w:val="20"/>
                <w:szCs w:val="20"/>
              </w:rPr>
            </w:pPr>
            <w:r w:rsidRPr="00CF4B54">
              <w:rPr>
                <w:rFonts w:hint="eastAsia"/>
                <w:sz w:val="20"/>
                <w:szCs w:val="20"/>
              </w:rPr>
              <w:t>728.64</w:t>
            </w:r>
          </w:p>
        </w:tc>
        <w:tc>
          <w:tcPr>
            <w:tcW w:w="3437" w:type="dxa"/>
            <w:tcBorders>
              <w:top w:val="nil"/>
              <w:left w:val="nil"/>
              <w:bottom w:val="nil"/>
              <w:right w:val="nil"/>
            </w:tcBorders>
            <w:shd w:val="clear" w:color="auto" w:fill="auto"/>
            <w:noWrap/>
            <w:vAlign w:val="center"/>
            <w:hideMark/>
          </w:tcPr>
          <w:p w14:paraId="2B6F8FDA" w14:textId="77777777" w:rsidR="00EA5719" w:rsidRPr="003E4505" w:rsidRDefault="00EA5719" w:rsidP="00AD47F5">
            <w:pPr>
              <w:contextualSpacing/>
            </w:pPr>
          </w:p>
        </w:tc>
      </w:tr>
      <w:tr w:rsidR="003B6059" w:rsidRPr="003E4505" w14:paraId="0B6F5AC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02FF49A" w14:textId="726E235E"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18</w:t>
            </w:r>
          </w:p>
        </w:tc>
        <w:tc>
          <w:tcPr>
            <w:tcW w:w="975" w:type="dxa"/>
            <w:tcBorders>
              <w:top w:val="nil"/>
              <w:left w:val="nil"/>
              <w:bottom w:val="single" w:sz="4" w:space="0" w:color="000000"/>
              <w:right w:val="nil"/>
            </w:tcBorders>
            <w:shd w:val="clear" w:color="auto" w:fill="auto"/>
            <w:vAlign w:val="center"/>
            <w:hideMark/>
          </w:tcPr>
          <w:p w14:paraId="2AC79B14"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46950DA8" w14:textId="77777777" w:rsidR="00EA5719" w:rsidRPr="00CF4B54" w:rsidRDefault="00EA5719" w:rsidP="00072F54">
            <w:pPr>
              <w:contextualSpacing/>
              <w:jc w:val="both"/>
              <w:rPr>
                <w:sz w:val="20"/>
                <w:szCs w:val="20"/>
              </w:rPr>
            </w:pPr>
            <w:r w:rsidRPr="00CF4B54">
              <w:rPr>
                <w:rFonts w:hint="eastAsia"/>
                <w:sz w:val="20"/>
                <w:szCs w:val="20"/>
              </w:rPr>
              <w:t>新庄小学校</w:t>
            </w:r>
          </w:p>
        </w:tc>
        <w:tc>
          <w:tcPr>
            <w:tcW w:w="2942" w:type="dxa"/>
            <w:tcBorders>
              <w:top w:val="nil"/>
              <w:left w:val="single" w:sz="4" w:space="0" w:color="000000"/>
              <w:bottom w:val="single" w:sz="4" w:space="0" w:color="000000"/>
              <w:right w:val="nil"/>
            </w:tcBorders>
            <w:shd w:val="clear" w:color="auto" w:fill="auto"/>
            <w:vAlign w:val="center"/>
            <w:hideMark/>
          </w:tcPr>
          <w:p w14:paraId="5F39B322" w14:textId="68D20664" w:rsidR="00EA5719" w:rsidRPr="00CF4B54" w:rsidRDefault="00EA5719" w:rsidP="00072F54">
            <w:pPr>
              <w:contextualSpacing/>
              <w:jc w:val="both"/>
              <w:rPr>
                <w:sz w:val="20"/>
                <w:szCs w:val="20"/>
              </w:rPr>
            </w:pPr>
            <w:r w:rsidRPr="00CF4B54">
              <w:rPr>
                <w:rFonts w:hint="eastAsia"/>
                <w:sz w:val="20"/>
                <w:szCs w:val="20"/>
              </w:rPr>
              <w:t>東淀川区上新庄２－</w:t>
            </w:r>
            <w:r w:rsidR="00A0070B">
              <w:rPr>
                <w:rFonts w:hint="eastAsia"/>
                <w:sz w:val="20"/>
                <w:szCs w:val="20"/>
              </w:rPr>
              <w:t>20</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399F5A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472848E"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3853F07C"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073DA808" w14:textId="77777777" w:rsidR="00EA5719" w:rsidRPr="00CF4B54" w:rsidRDefault="00EA5719" w:rsidP="003B6059">
            <w:pPr>
              <w:contextualSpacing/>
              <w:jc w:val="right"/>
              <w:rPr>
                <w:sz w:val="20"/>
                <w:szCs w:val="20"/>
              </w:rPr>
            </w:pPr>
            <w:r w:rsidRPr="00CF4B54">
              <w:rPr>
                <w:rFonts w:hint="eastAsia"/>
                <w:sz w:val="20"/>
                <w:szCs w:val="20"/>
              </w:rPr>
              <w:t>640.32</w:t>
            </w:r>
          </w:p>
        </w:tc>
        <w:tc>
          <w:tcPr>
            <w:tcW w:w="3437" w:type="dxa"/>
            <w:tcBorders>
              <w:top w:val="nil"/>
              <w:left w:val="nil"/>
              <w:bottom w:val="nil"/>
              <w:right w:val="nil"/>
            </w:tcBorders>
            <w:shd w:val="clear" w:color="auto" w:fill="auto"/>
            <w:noWrap/>
            <w:vAlign w:val="center"/>
            <w:hideMark/>
          </w:tcPr>
          <w:p w14:paraId="6363EC5B" w14:textId="77777777" w:rsidR="00EA5719" w:rsidRPr="003E4505" w:rsidRDefault="00EA5719" w:rsidP="00AD47F5">
            <w:pPr>
              <w:contextualSpacing/>
            </w:pPr>
          </w:p>
        </w:tc>
      </w:tr>
      <w:tr w:rsidR="003B6059" w:rsidRPr="003E4505" w14:paraId="51E35CD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9F9E6C5" w14:textId="45A78A05"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19</w:t>
            </w:r>
          </w:p>
        </w:tc>
        <w:tc>
          <w:tcPr>
            <w:tcW w:w="975" w:type="dxa"/>
            <w:tcBorders>
              <w:top w:val="nil"/>
              <w:left w:val="nil"/>
              <w:bottom w:val="single" w:sz="4" w:space="0" w:color="000000"/>
              <w:right w:val="nil"/>
            </w:tcBorders>
            <w:shd w:val="clear" w:color="auto" w:fill="auto"/>
            <w:vAlign w:val="center"/>
            <w:hideMark/>
          </w:tcPr>
          <w:p w14:paraId="1316FE0B"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741CA3BD" w14:textId="77777777" w:rsidR="00EA5719" w:rsidRPr="00CF4B54" w:rsidRDefault="00EA5719" w:rsidP="00072F54">
            <w:pPr>
              <w:contextualSpacing/>
              <w:jc w:val="both"/>
              <w:rPr>
                <w:sz w:val="20"/>
                <w:szCs w:val="20"/>
              </w:rPr>
            </w:pPr>
            <w:r w:rsidRPr="00CF4B54">
              <w:rPr>
                <w:rFonts w:hint="eastAsia"/>
                <w:sz w:val="20"/>
                <w:szCs w:val="20"/>
              </w:rPr>
              <w:t>大隅東小学校</w:t>
            </w:r>
          </w:p>
        </w:tc>
        <w:tc>
          <w:tcPr>
            <w:tcW w:w="2942" w:type="dxa"/>
            <w:tcBorders>
              <w:top w:val="nil"/>
              <w:left w:val="single" w:sz="4" w:space="0" w:color="000000"/>
              <w:bottom w:val="single" w:sz="4" w:space="0" w:color="000000"/>
              <w:right w:val="nil"/>
            </w:tcBorders>
            <w:shd w:val="clear" w:color="auto" w:fill="auto"/>
            <w:vAlign w:val="center"/>
            <w:hideMark/>
          </w:tcPr>
          <w:p w14:paraId="09C28F43" w14:textId="71026AE5" w:rsidR="00EA5719" w:rsidRPr="00CF4B54" w:rsidRDefault="00EA5719" w:rsidP="00072F54">
            <w:pPr>
              <w:contextualSpacing/>
              <w:jc w:val="both"/>
              <w:rPr>
                <w:sz w:val="20"/>
                <w:szCs w:val="20"/>
              </w:rPr>
            </w:pPr>
            <w:r w:rsidRPr="00CF4B54">
              <w:rPr>
                <w:rFonts w:hint="eastAsia"/>
                <w:sz w:val="20"/>
                <w:szCs w:val="20"/>
              </w:rPr>
              <w:t>東淀川区瑞光５－８－</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7FEABB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00E9C6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B928D6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047A9E5" w14:textId="77777777" w:rsidR="00EA5719" w:rsidRPr="00CF4B54" w:rsidRDefault="00EA5719" w:rsidP="003B6059">
            <w:pPr>
              <w:contextualSpacing/>
              <w:jc w:val="right"/>
              <w:rPr>
                <w:sz w:val="20"/>
                <w:szCs w:val="20"/>
              </w:rPr>
            </w:pPr>
            <w:r w:rsidRPr="00CF4B54">
              <w:rPr>
                <w:rFonts w:hint="eastAsia"/>
                <w:sz w:val="20"/>
                <w:szCs w:val="20"/>
              </w:rPr>
              <w:t>728.20</w:t>
            </w:r>
          </w:p>
        </w:tc>
        <w:tc>
          <w:tcPr>
            <w:tcW w:w="3437" w:type="dxa"/>
            <w:tcBorders>
              <w:top w:val="nil"/>
              <w:left w:val="nil"/>
              <w:bottom w:val="nil"/>
              <w:right w:val="nil"/>
            </w:tcBorders>
            <w:shd w:val="clear" w:color="auto" w:fill="auto"/>
            <w:noWrap/>
            <w:vAlign w:val="center"/>
            <w:hideMark/>
          </w:tcPr>
          <w:p w14:paraId="784D8B3B" w14:textId="77777777" w:rsidR="00EA5719" w:rsidRPr="003E4505" w:rsidRDefault="00EA5719" w:rsidP="00AD47F5">
            <w:pPr>
              <w:contextualSpacing/>
            </w:pPr>
          </w:p>
        </w:tc>
      </w:tr>
      <w:tr w:rsidR="003B6059" w:rsidRPr="003E4505" w14:paraId="37E2614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A6E124E" w14:textId="48C749E5" w:rsidR="00EA5719" w:rsidRPr="00CF4B54" w:rsidRDefault="00EA5719" w:rsidP="00072F54">
            <w:pPr>
              <w:contextualSpacing/>
              <w:jc w:val="both"/>
              <w:rPr>
                <w:sz w:val="20"/>
                <w:szCs w:val="20"/>
              </w:rPr>
            </w:pPr>
            <w:r w:rsidRPr="00CF4B54">
              <w:rPr>
                <w:rFonts w:hint="eastAsia"/>
                <w:sz w:val="20"/>
                <w:szCs w:val="20"/>
              </w:rPr>
              <w:t>12</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0BC0FE86"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05F11966" w14:textId="77777777" w:rsidR="00EA5719" w:rsidRPr="00CF4B54" w:rsidRDefault="00EA5719" w:rsidP="00072F54">
            <w:pPr>
              <w:contextualSpacing/>
              <w:jc w:val="both"/>
              <w:rPr>
                <w:sz w:val="20"/>
                <w:szCs w:val="20"/>
              </w:rPr>
            </w:pPr>
            <w:r w:rsidRPr="00CF4B54">
              <w:rPr>
                <w:rFonts w:hint="eastAsia"/>
                <w:sz w:val="20"/>
                <w:szCs w:val="20"/>
              </w:rPr>
              <w:t>豊里小学校</w:t>
            </w:r>
          </w:p>
        </w:tc>
        <w:tc>
          <w:tcPr>
            <w:tcW w:w="2942" w:type="dxa"/>
            <w:tcBorders>
              <w:top w:val="nil"/>
              <w:left w:val="single" w:sz="4" w:space="0" w:color="000000"/>
              <w:bottom w:val="single" w:sz="4" w:space="0" w:color="000000"/>
              <w:right w:val="nil"/>
            </w:tcBorders>
            <w:shd w:val="clear" w:color="auto" w:fill="auto"/>
            <w:vAlign w:val="center"/>
            <w:hideMark/>
          </w:tcPr>
          <w:p w14:paraId="0D6812CF" w14:textId="07536D5D" w:rsidR="00EA5719" w:rsidRPr="00CF4B54" w:rsidRDefault="00EA5719" w:rsidP="00072F54">
            <w:pPr>
              <w:contextualSpacing/>
              <w:jc w:val="both"/>
              <w:rPr>
                <w:sz w:val="20"/>
                <w:szCs w:val="20"/>
              </w:rPr>
            </w:pPr>
            <w:r w:rsidRPr="00CF4B54">
              <w:rPr>
                <w:rFonts w:hint="eastAsia"/>
                <w:sz w:val="20"/>
                <w:szCs w:val="20"/>
              </w:rPr>
              <w:t>東淀川区豊里５－</w:t>
            </w:r>
            <w:r w:rsidR="00A0070B">
              <w:rPr>
                <w:rFonts w:hint="eastAsia"/>
                <w:sz w:val="20"/>
                <w:szCs w:val="20"/>
              </w:rPr>
              <w:t>14</w:t>
            </w:r>
            <w:r w:rsidRPr="00CF4B54">
              <w:rPr>
                <w:rFonts w:hint="eastAsia"/>
                <w:sz w:val="20"/>
                <w:szCs w:val="20"/>
              </w:rPr>
              <w:t>－</w:t>
            </w:r>
            <w:r w:rsidR="00A0070B">
              <w:rPr>
                <w:rFonts w:hint="eastAsia"/>
                <w:sz w:val="20"/>
                <w:szCs w:val="20"/>
              </w:rPr>
              <w:t>60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CA63DE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A0C0C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21126D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70C63B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15B5540" w14:textId="77777777" w:rsidR="00EA5719" w:rsidRPr="003E4505" w:rsidRDefault="00EA5719" w:rsidP="00AD47F5">
            <w:pPr>
              <w:contextualSpacing/>
            </w:pPr>
          </w:p>
        </w:tc>
      </w:tr>
      <w:tr w:rsidR="003B6059" w:rsidRPr="003E4505" w14:paraId="198B171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DE9FA5E" w14:textId="3A45D9AE" w:rsidR="00EA5719" w:rsidRPr="00CF4B54" w:rsidRDefault="00EA5719" w:rsidP="00072F54">
            <w:pPr>
              <w:contextualSpacing/>
              <w:jc w:val="both"/>
              <w:rPr>
                <w:sz w:val="20"/>
                <w:szCs w:val="20"/>
              </w:rPr>
            </w:pPr>
            <w:r w:rsidRPr="00CF4B54">
              <w:rPr>
                <w:rFonts w:hint="eastAsia"/>
                <w:sz w:val="20"/>
                <w:szCs w:val="20"/>
              </w:rPr>
              <w:t>12</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6436A06B"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1EB51286" w14:textId="77777777" w:rsidR="00EA5719" w:rsidRPr="00CF4B54" w:rsidRDefault="00EA5719" w:rsidP="00072F54">
            <w:pPr>
              <w:contextualSpacing/>
              <w:jc w:val="both"/>
              <w:rPr>
                <w:sz w:val="20"/>
                <w:szCs w:val="20"/>
              </w:rPr>
            </w:pPr>
            <w:r w:rsidRPr="00CF4B54">
              <w:rPr>
                <w:rFonts w:hint="eastAsia"/>
                <w:sz w:val="20"/>
                <w:szCs w:val="20"/>
              </w:rPr>
              <w:t>下新庄小学校</w:t>
            </w:r>
          </w:p>
        </w:tc>
        <w:tc>
          <w:tcPr>
            <w:tcW w:w="2942" w:type="dxa"/>
            <w:tcBorders>
              <w:top w:val="nil"/>
              <w:left w:val="single" w:sz="4" w:space="0" w:color="000000"/>
              <w:bottom w:val="single" w:sz="4" w:space="0" w:color="000000"/>
              <w:right w:val="nil"/>
            </w:tcBorders>
            <w:shd w:val="clear" w:color="auto" w:fill="auto"/>
            <w:vAlign w:val="center"/>
            <w:hideMark/>
          </w:tcPr>
          <w:p w14:paraId="23945681" w14:textId="77777777" w:rsidR="00EA5719" w:rsidRPr="00CF4B54" w:rsidRDefault="00EA5719" w:rsidP="00072F54">
            <w:pPr>
              <w:contextualSpacing/>
              <w:jc w:val="both"/>
              <w:rPr>
                <w:sz w:val="20"/>
                <w:szCs w:val="20"/>
              </w:rPr>
            </w:pPr>
            <w:r w:rsidRPr="00CF4B54">
              <w:rPr>
                <w:rFonts w:hint="eastAsia"/>
                <w:sz w:val="20"/>
                <w:szCs w:val="20"/>
              </w:rPr>
              <w:t>東淀川区下新庄５－２－９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C752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BC93F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E84422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2EA44C1"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05C8C9D" w14:textId="77777777" w:rsidR="00EA5719" w:rsidRPr="003E4505" w:rsidRDefault="00EA5719" w:rsidP="00AD47F5">
            <w:pPr>
              <w:contextualSpacing/>
            </w:pPr>
          </w:p>
        </w:tc>
      </w:tr>
      <w:tr w:rsidR="003B6059" w:rsidRPr="003E4505" w14:paraId="2A04664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802703B" w14:textId="766215EE" w:rsidR="00EA5719" w:rsidRPr="00CF4B54" w:rsidRDefault="00EA5719" w:rsidP="00072F54">
            <w:pPr>
              <w:contextualSpacing/>
              <w:jc w:val="both"/>
              <w:rPr>
                <w:sz w:val="20"/>
                <w:szCs w:val="20"/>
              </w:rPr>
            </w:pPr>
            <w:r w:rsidRPr="00CF4B54">
              <w:rPr>
                <w:rFonts w:hint="eastAsia"/>
                <w:sz w:val="20"/>
                <w:szCs w:val="20"/>
              </w:rPr>
              <w:t>12</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0983FDA"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4BD685C8" w14:textId="77777777" w:rsidR="00EA5719" w:rsidRPr="00CF4B54" w:rsidRDefault="00EA5719" w:rsidP="00072F54">
            <w:pPr>
              <w:contextualSpacing/>
              <w:jc w:val="both"/>
              <w:rPr>
                <w:sz w:val="20"/>
                <w:szCs w:val="20"/>
              </w:rPr>
            </w:pPr>
            <w:r w:rsidRPr="00CF4B54">
              <w:rPr>
                <w:rFonts w:hint="eastAsia"/>
                <w:sz w:val="20"/>
                <w:szCs w:val="20"/>
              </w:rPr>
              <w:t>井高野小学校</w:t>
            </w:r>
          </w:p>
        </w:tc>
        <w:tc>
          <w:tcPr>
            <w:tcW w:w="2942" w:type="dxa"/>
            <w:tcBorders>
              <w:top w:val="nil"/>
              <w:left w:val="single" w:sz="4" w:space="0" w:color="000000"/>
              <w:bottom w:val="single" w:sz="4" w:space="0" w:color="000000"/>
              <w:right w:val="nil"/>
            </w:tcBorders>
            <w:shd w:val="clear" w:color="auto" w:fill="auto"/>
            <w:vAlign w:val="center"/>
            <w:hideMark/>
          </w:tcPr>
          <w:p w14:paraId="7FD71F98" w14:textId="702679F0" w:rsidR="00EA5719" w:rsidRPr="00CF4B54" w:rsidRDefault="00EA5719" w:rsidP="00072F54">
            <w:pPr>
              <w:contextualSpacing/>
              <w:jc w:val="both"/>
              <w:rPr>
                <w:sz w:val="20"/>
                <w:szCs w:val="20"/>
              </w:rPr>
            </w:pPr>
            <w:r w:rsidRPr="00CF4B54">
              <w:rPr>
                <w:rFonts w:hint="eastAsia"/>
                <w:sz w:val="20"/>
                <w:szCs w:val="20"/>
              </w:rPr>
              <w:t>東淀川区井高野１－</w:t>
            </w:r>
            <w:r w:rsidR="001229DC">
              <w:rPr>
                <w:rFonts w:hint="eastAsia"/>
                <w:sz w:val="20"/>
                <w:szCs w:val="20"/>
              </w:rPr>
              <w:t>28</w:t>
            </w:r>
            <w:r w:rsidRPr="00CF4B54">
              <w:rPr>
                <w:rFonts w:hint="eastAsia"/>
                <w:sz w:val="20"/>
                <w:szCs w:val="20"/>
              </w:rPr>
              <w:t>－</w:t>
            </w:r>
            <w:r w:rsidR="001229DC">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E4178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B67AC6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34E9A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98456D9"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550488E4" w14:textId="77777777" w:rsidR="00EA5719" w:rsidRPr="003E4505" w:rsidRDefault="00EA5719" w:rsidP="00AD47F5">
            <w:pPr>
              <w:contextualSpacing/>
            </w:pPr>
          </w:p>
        </w:tc>
      </w:tr>
      <w:tr w:rsidR="003B6059" w:rsidRPr="003E4505" w14:paraId="10B957B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5D558CA" w14:textId="39ED2907" w:rsidR="00EA5719" w:rsidRPr="00CF4B54" w:rsidRDefault="00EA5719" w:rsidP="00072F54">
            <w:pPr>
              <w:contextualSpacing/>
              <w:jc w:val="both"/>
              <w:rPr>
                <w:sz w:val="20"/>
                <w:szCs w:val="20"/>
              </w:rPr>
            </w:pPr>
            <w:r w:rsidRPr="00CF4B54">
              <w:rPr>
                <w:rFonts w:hint="eastAsia"/>
                <w:sz w:val="20"/>
                <w:szCs w:val="20"/>
              </w:rPr>
              <w:t>12</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4BBF56D"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19C351B5" w14:textId="77777777" w:rsidR="00EA5719" w:rsidRPr="00CF4B54" w:rsidRDefault="00EA5719" w:rsidP="00072F54">
            <w:pPr>
              <w:contextualSpacing/>
              <w:jc w:val="both"/>
              <w:rPr>
                <w:sz w:val="20"/>
                <w:szCs w:val="20"/>
              </w:rPr>
            </w:pPr>
            <w:r w:rsidRPr="00CF4B54">
              <w:rPr>
                <w:rFonts w:hint="eastAsia"/>
                <w:sz w:val="20"/>
                <w:szCs w:val="20"/>
              </w:rPr>
              <w:t>大桐小学校</w:t>
            </w:r>
          </w:p>
        </w:tc>
        <w:tc>
          <w:tcPr>
            <w:tcW w:w="2942" w:type="dxa"/>
            <w:tcBorders>
              <w:top w:val="nil"/>
              <w:left w:val="single" w:sz="4" w:space="0" w:color="000000"/>
              <w:bottom w:val="single" w:sz="4" w:space="0" w:color="000000"/>
              <w:right w:val="nil"/>
            </w:tcBorders>
            <w:shd w:val="clear" w:color="auto" w:fill="auto"/>
            <w:vAlign w:val="center"/>
            <w:hideMark/>
          </w:tcPr>
          <w:p w14:paraId="752250F0" w14:textId="346CAC26" w:rsidR="00EA5719" w:rsidRPr="00CF4B54" w:rsidRDefault="00EA5719" w:rsidP="00072F54">
            <w:pPr>
              <w:contextualSpacing/>
              <w:jc w:val="both"/>
              <w:rPr>
                <w:sz w:val="20"/>
                <w:szCs w:val="20"/>
              </w:rPr>
            </w:pPr>
            <w:r w:rsidRPr="00CF4B54">
              <w:rPr>
                <w:rFonts w:hint="eastAsia"/>
                <w:sz w:val="20"/>
                <w:szCs w:val="20"/>
              </w:rPr>
              <w:t>東淀川区大桐４－１－</w:t>
            </w:r>
            <w:r w:rsidR="001229DC">
              <w:rPr>
                <w:rFonts w:hint="eastAsia"/>
                <w:sz w:val="20"/>
                <w:szCs w:val="20"/>
              </w:rPr>
              <w:t>15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087EC4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97FC7E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62451D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A64810A" w14:textId="77777777" w:rsidR="00EA5719" w:rsidRPr="00CF4B54" w:rsidRDefault="00EA5719" w:rsidP="003B6059">
            <w:pPr>
              <w:contextualSpacing/>
              <w:jc w:val="right"/>
              <w:rPr>
                <w:sz w:val="20"/>
                <w:szCs w:val="20"/>
              </w:rPr>
            </w:pPr>
            <w:r w:rsidRPr="00CF4B54">
              <w:rPr>
                <w:rFonts w:hint="eastAsia"/>
                <w:sz w:val="20"/>
                <w:szCs w:val="20"/>
              </w:rPr>
              <w:t>728.64</w:t>
            </w:r>
          </w:p>
        </w:tc>
        <w:tc>
          <w:tcPr>
            <w:tcW w:w="3437" w:type="dxa"/>
            <w:tcBorders>
              <w:top w:val="nil"/>
              <w:left w:val="nil"/>
              <w:bottom w:val="nil"/>
              <w:right w:val="nil"/>
            </w:tcBorders>
            <w:shd w:val="clear" w:color="auto" w:fill="auto"/>
            <w:noWrap/>
            <w:vAlign w:val="center"/>
            <w:hideMark/>
          </w:tcPr>
          <w:p w14:paraId="2CB7580B" w14:textId="77777777" w:rsidR="00EA5719" w:rsidRPr="003E4505" w:rsidRDefault="00EA5719" w:rsidP="00AD47F5">
            <w:pPr>
              <w:contextualSpacing/>
            </w:pPr>
          </w:p>
        </w:tc>
      </w:tr>
      <w:tr w:rsidR="003B6059" w:rsidRPr="003E4505" w14:paraId="6620873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165F5E5" w14:textId="624A02D6" w:rsidR="00EA5719" w:rsidRPr="00CF4B54" w:rsidRDefault="00EA5719" w:rsidP="00072F54">
            <w:pPr>
              <w:contextualSpacing/>
              <w:jc w:val="both"/>
              <w:rPr>
                <w:sz w:val="20"/>
                <w:szCs w:val="20"/>
              </w:rPr>
            </w:pPr>
            <w:r w:rsidRPr="00CF4B54">
              <w:rPr>
                <w:rFonts w:hint="eastAsia"/>
                <w:sz w:val="20"/>
                <w:szCs w:val="20"/>
              </w:rPr>
              <w:t>12</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2F972ECE"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55EB5BCB" w14:textId="77777777" w:rsidR="00EA5719" w:rsidRPr="00CF4B54" w:rsidRDefault="00EA5719" w:rsidP="00072F54">
            <w:pPr>
              <w:contextualSpacing/>
              <w:jc w:val="both"/>
              <w:rPr>
                <w:sz w:val="20"/>
                <w:szCs w:val="20"/>
              </w:rPr>
            </w:pPr>
            <w:r w:rsidRPr="00CF4B54">
              <w:rPr>
                <w:rFonts w:hint="eastAsia"/>
                <w:sz w:val="20"/>
                <w:szCs w:val="20"/>
              </w:rPr>
              <w:t>豊新小学校</w:t>
            </w:r>
          </w:p>
        </w:tc>
        <w:tc>
          <w:tcPr>
            <w:tcW w:w="2942" w:type="dxa"/>
            <w:tcBorders>
              <w:top w:val="nil"/>
              <w:left w:val="single" w:sz="4" w:space="0" w:color="000000"/>
              <w:bottom w:val="single" w:sz="4" w:space="0" w:color="000000"/>
              <w:right w:val="nil"/>
            </w:tcBorders>
            <w:shd w:val="clear" w:color="auto" w:fill="auto"/>
            <w:vAlign w:val="center"/>
            <w:hideMark/>
          </w:tcPr>
          <w:p w14:paraId="412D551C" w14:textId="5283F671" w:rsidR="00EA5719" w:rsidRPr="00CF4B54" w:rsidRDefault="00EA5719" w:rsidP="00072F54">
            <w:pPr>
              <w:contextualSpacing/>
              <w:jc w:val="both"/>
              <w:rPr>
                <w:sz w:val="20"/>
                <w:szCs w:val="20"/>
              </w:rPr>
            </w:pPr>
            <w:r w:rsidRPr="00CF4B54">
              <w:rPr>
                <w:rFonts w:hint="eastAsia"/>
                <w:sz w:val="20"/>
                <w:szCs w:val="20"/>
              </w:rPr>
              <w:t>東淀川区豊新４－</w:t>
            </w:r>
            <w:r w:rsidR="001229DC">
              <w:rPr>
                <w:rFonts w:hint="eastAsia"/>
                <w:sz w:val="20"/>
                <w:szCs w:val="20"/>
              </w:rPr>
              <w:t>17</w:t>
            </w:r>
            <w:r w:rsidRPr="00CF4B54">
              <w:rPr>
                <w:rFonts w:hint="eastAsia"/>
                <w:sz w:val="20"/>
                <w:szCs w:val="20"/>
              </w:rPr>
              <w:t>－</w:t>
            </w:r>
            <w:r w:rsidR="001229DC">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326EF4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7B599E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DD43F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F84B1BD" w14:textId="77777777" w:rsidR="00EA5719" w:rsidRPr="00CF4B54" w:rsidRDefault="00EA5719" w:rsidP="003B6059">
            <w:pPr>
              <w:contextualSpacing/>
              <w:jc w:val="right"/>
              <w:rPr>
                <w:sz w:val="20"/>
                <w:szCs w:val="20"/>
              </w:rPr>
            </w:pPr>
            <w:r w:rsidRPr="00CF4B54">
              <w:rPr>
                <w:rFonts w:hint="eastAsia"/>
                <w:sz w:val="20"/>
                <w:szCs w:val="20"/>
              </w:rPr>
              <w:t>560.65</w:t>
            </w:r>
          </w:p>
        </w:tc>
        <w:tc>
          <w:tcPr>
            <w:tcW w:w="3437" w:type="dxa"/>
            <w:tcBorders>
              <w:top w:val="nil"/>
              <w:left w:val="nil"/>
              <w:bottom w:val="nil"/>
              <w:right w:val="nil"/>
            </w:tcBorders>
            <w:shd w:val="clear" w:color="auto" w:fill="auto"/>
            <w:noWrap/>
            <w:vAlign w:val="center"/>
            <w:hideMark/>
          </w:tcPr>
          <w:p w14:paraId="10A35C81" w14:textId="77777777" w:rsidR="00EA5719" w:rsidRPr="003E4505" w:rsidRDefault="00EA5719" w:rsidP="00AD47F5">
            <w:pPr>
              <w:contextualSpacing/>
            </w:pPr>
          </w:p>
        </w:tc>
      </w:tr>
      <w:tr w:rsidR="003B6059" w:rsidRPr="003E4505" w14:paraId="5363B79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8F05EB1" w14:textId="32EA9C49"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25</w:t>
            </w:r>
          </w:p>
        </w:tc>
        <w:tc>
          <w:tcPr>
            <w:tcW w:w="975" w:type="dxa"/>
            <w:tcBorders>
              <w:top w:val="nil"/>
              <w:left w:val="nil"/>
              <w:bottom w:val="single" w:sz="4" w:space="0" w:color="000000"/>
              <w:right w:val="nil"/>
            </w:tcBorders>
            <w:shd w:val="clear" w:color="auto" w:fill="auto"/>
            <w:vAlign w:val="center"/>
            <w:hideMark/>
          </w:tcPr>
          <w:p w14:paraId="086D5CA2"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66876C65" w14:textId="77777777" w:rsidR="00EA5719" w:rsidRPr="00CF4B54" w:rsidRDefault="00EA5719" w:rsidP="00072F54">
            <w:pPr>
              <w:contextualSpacing/>
              <w:jc w:val="both"/>
              <w:rPr>
                <w:sz w:val="20"/>
                <w:szCs w:val="20"/>
              </w:rPr>
            </w:pPr>
            <w:r w:rsidRPr="00CF4B54">
              <w:rPr>
                <w:rFonts w:hint="eastAsia"/>
                <w:sz w:val="20"/>
                <w:szCs w:val="20"/>
              </w:rPr>
              <w:t>東井高野小学校</w:t>
            </w:r>
          </w:p>
        </w:tc>
        <w:tc>
          <w:tcPr>
            <w:tcW w:w="2942" w:type="dxa"/>
            <w:tcBorders>
              <w:top w:val="nil"/>
              <w:left w:val="single" w:sz="4" w:space="0" w:color="000000"/>
              <w:bottom w:val="single" w:sz="4" w:space="0" w:color="000000"/>
              <w:right w:val="nil"/>
            </w:tcBorders>
            <w:shd w:val="clear" w:color="auto" w:fill="auto"/>
            <w:vAlign w:val="center"/>
            <w:hideMark/>
          </w:tcPr>
          <w:p w14:paraId="74564BB6" w14:textId="57513D73" w:rsidR="00EA5719" w:rsidRPr="00CF4B54" w:rsidRDefault="00EA5719" w:rsidP="00072F54">
            <w:pPr>
              <w:contextualSpacing/>
              <w:jc w:val="both"/>
              <w:rPr>
                <w:sz w:val="20"/>
                <w:szCs w:val="20"/>
              </w:rPr>
            </w:pPr>
            <w:r w:rsidRPr="00CF4B54">
              <w:rPr>
                <w:rFonts w:hint="eastAsia"/>
                <w:sz w:val="20"/>
                <w:szCs w:val="20"/>
              </w:rPr>
              <w:t>東淀川区井高野２－８－</w:t>
            </w:r>
            <w:r w:rsidR="001229DC">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DA369F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1253BD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C7489E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DDB601F"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403731B" w14:textId="77777777" w:rsidR="00EA5719" w:rsidRPr="003E4505" w:rsidRDefault="00EA5719" w:rsidP="00AD47F5">
            <w:pPr>
              <w:contextualSpacing/>
            </w:pPr>
          </w:p>
        </w:tc>
      </w:tr>
      <w:tr w:rsidR="003B6059" w:rsidRPr="003E4505" w14:paraId="11CC43C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386DB19" w14:textId="05EC2BA9"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26</w:t>
            </w:r>
          </w:p>
        </w:tc>
        <w:tc>
          <w:tcPr>
            <w:tcW w:w="975" w:type="dxa"/>
            <w:tcBorders>
              <w:top w:val="nil"/>
              <w:left w:val="nil"/>
              <w:bottom w:val="single" w:sz="4" w:space="0" w:color="000000"/>
              <w:right w:val="nil"/>
            </w:tcBorders>
            <w:shd w:val="clear" w:color="auto" w:fill="auto"/>
            <w:vAlign w:val="center"/>
            <w:hideMark/>
          </w:tcPr>
          <w:p w14:paraId="57900D3F"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4C590872" w14:textId="77777777" w:rsidR="00EA5719" w:rsidRPr="00CF4B54" w:rsidRDefault="00EA5719" w:rsidP="00072F54">
            <w:pPr>
              <w:contextualSpacing/>
              <w:jc w:val="both"/>
              <w:rPr>
                <w:sz w:val="20"/>
                <w:szCs w:val="20"/>
              </w:rPr>
            </w:pPr>
            <w:r w:rsidRPr="00CF4B54">
              <w:rPr>
                <w:rFonts w:hint="eastAsia"/>
                <w:sz w:val="20"/>
                <w:szCs w:val="20"/>
              </w:rPr>
              <w:t>大隅西小学校</w:t>
            </w:r>
          </w:p>
        </w:tc>
        <w:tc>
          <w:tcPr>
            <w:tcW w:w="2942" w:type="dxa"/>
            <w:tcBorders>
              <w:top w:val="nil"/>
              <w:left w:val="single" w:sz="4" w:space="0" w:color="000000"/>
              <w:bottom w:val="single" w:sz="4" w:space="0" w:color="000000"/>
              <w:right w:val="nil"/>
            </w:tcBorders>
            <w:shd w:val="clear" w:color="auto" w:fill="auto"/>
            <w:vAlign w:val="center"/>
            <w:hideMark/>
          </w:tcPr>
          <w:p w14:paraId="0EA5E019" w14:textId="7539DEF0" w:rsidR="00EA5719" w:rsidRPr="00CF4B54" w:rsidRDefault="00EA5719" w:rsidP="00072F54">
            <w:pPr>
              <w:contextualSpacing/>
              <w:jc w:val="both"/>
              <w:rPr>
                <w:sz w:val="20"/>
                <w:szCs w:val="20"/>
              </w:rPr>
            </w:pPr>
            <w:r w:rsidRPr="00CF4B54">
              <w:rPr>
                <w:rFonts w:hint="eastAsia"/>
                <w:sz w:val="20"/>
                <w:szCs w:val="20"/>
              </w:rPr>
              <w:t>東淀川区大隅２－３－</w:t>
            </w:r>
            <w:r w:rsidR="001229DC">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92DB0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8E95B0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B552FC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E177774" w14:textId="77777777" w:rsidR="00EA5719" w:rsidRPr="00CF4B54" w:rsidRDefault="00EA5719" w:rsidP="003B6059">
            <w:pPr>
              <w:contextualSpacing/>
              <w:jc w:val="right"/>
              <w:rPr>
                <w:sz w:val="20"/>
                <w:szCs w:val="20"/>
              </w:rPr>
            </w:pPr>
            <w:r w:rsidRPr="00CF4B54">
              <w:rPr>
                <w:rFonts w:hint="eastAsia"/>
                <w:sz w:val="20"/>
                <w:szCs w:val="20"/>
              </w:rPr>
              <w:t>556.80</w:t>
            </w:r>
          </w:p>
        </w:tc>
        <w:tc>
          <w:tcPr>
            <w:tcW w:w="3437" w:type="dxa"/>
            <w:tcBorders>
              <w:top w:val="nil"/>
              <w:left w:val="nil"/>
              <w:bottom w:val="nil"/>
              <w:right w:val="nil"/>
            </w:tcBorders>
            <w:shd w:val="clear" w:color="auto" w:fill="auto"/>
            <w:noWrap/>
            <w:vAlign w:val="center"/>
            <w:hideMark/>
          </w:tcPr>
          <w:p w14:paraId="654E8EE1" w14:textId="77777777" w:rsidR="00EA5719" w:rsidRPr="003E4505" w:rsidRDefault="00EA5719" w:rsidP="00AD47F5">
            <w:pPr>
              <w:contextualSpacing/>
            </w:pPr>
          </w:p>
        </w:tc>
      </w:tr>
      <w:tr w:rsidR="003B6059" w:rsidRPr="003E4505" w14:paraId="523BBCD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44FF9CF" w14:textId="3E3186C8"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27</w:t>
            </w:r>
          </w:p>
        </w:tc>
        <w:tc>
          <w:tcPr>
            <w:tcW w:w="975" w:type="dxa"/>
            <w:tcBorders>
              <w:top w:val="nil"/>
              <w:left w:val="nil"/>
              <w:bottom w:val="single" w:sz="4" w:space="0" w:color="000000"/>
              <w:right w:val="nil"/>
            </w:tcBorders>
            <w:shd w:val="clear" w:color="auto" w:fill="auto"/>
            <w:vAlign w:val="center"/>
            <w:hideMark/>
          </w:tcPr>
          <w:p w14:paraId="6B2F6AF7"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15276DBC" w14:textId="77777777" w:rsidR="00EA5719" w:rsidRPr="00CF4B54" w:rsidRDefault="00EA5719" w:rsidP="00072F54">
            <w:pPr>
              <w:contextualSpacing/>
              <w:jc w:val="both"/>
              <w:rPr>
                <w:sz w:val="20"/>
                <w:szCs w:val="20"/>
              </w:rPr>
            </w:pPr>
            <w:r w:rsidRPr="00CF4B54">
              <w:rPr>
                <w:rFonts w:hint="eastAsia"/>
                <w:sz w:val="20"/>
                <w:szCs w:val="20"/>
              </w:rPr>
              <w:t>豊里南小学校</w:t>
            </w:r>
          </w:p>
        </w:tc>
        <w:tc>
          <w:tcPr>
            <w:tcW w:w="2942" w:type="dxa"/>
            <w:tcBorders>
              <w:top w:val="nil"/>
              <w:left w:val="single" w:sz="4" w:space="0" w:color="000000"/>
              <w:bottom w:val="single" w:sz="4" w:space="0" w:color="000000"/>
              <w:right w:val="nil"/>
            </w:tcBorders>
            <w:shd w:val="clear" w:color="auto" w:fill="auto"/>
            <w:vAlign w:val="center"/>
            <w:hideMark/>
          </w:tcPr>
          <w:p w14:paraId="24A97D45" w14:textId="548392A8" w:rsidR="00EA5719" w:rsidRPr="00CF4B54" w:rsidRDefault="00EA5719" w:rsidP="00072F54">
            <w:pPr>
              <w:contextualSpacing/>
              <w:jc w:val="both"/>
              <w:rPr>
                <w:sz w:val="20"/>
                <w:szCs w:val="20"/>
              </w:rPr>
            </w:pPr>
            <w:r w:rsidRPr="00CF4B54">
              <w:rPr>
                <w:rFonts w:hint="eastAsia"/>
                <w:sz w:val="20"/>
                <w:szCs w:val="20"/>
              </w:rPr>
              <w:t>東淀川区豊里５－</w:t>
            </w:r>
            <w:r w:rsidR="001229DC">
              <w:rPr>
                <w:rFonts w:hint="eastAsia"/>
                <w:sz w:val="20"/>
                <w:szCs w:val="20"/>
              </w:rPr>
              <w:t>12</w:t>
            </w:r>
            <w:r w:rsidRPr="00CF4B54">
              <w:rPr>
                <w:rFonts w:hint="eastAsia"/>
                <w:sz w:val="20"/>
                <w:szCs w:val="20"/>
              </w:rPr>
              <w:t>－</w:t>
            </w:r>
            <w:r w:rsidR="001229DC">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378DD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F495FC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CEC13A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7BA0C7C" w14:textId="77777777" w:rsidR="00EA5719" w:rsidRPr="00CF4B54" w:rsidRDefault="00EA5719" w:rsidP="003B6059">
            <w:pPr>
              <w:contextualSpacing/>
              <w:jc w:val="right"/>
              <w:rPr>
                <w:sz w:val="20"/>
                <w:szCs w:val="20"/>
              </w:rPr>
            </w:pPr>
            <w:r w:rsidRPr="00CF4B54">
              <w:rPr>
                <w:rFonts w:hint="eastAsia"/>
                <w:sz w:val="20"/>
                <w:szCs w:val="20"/>
              </w:rPr>
              <w:t>601.04</w:t>
            </w:r>
          </w:p>
        </w:tc>
        <w:tc>
          <w:tcPr>
            <w:tcW w:w="3437" w:type="dxa"/>
            <w:tcBorders>
              <w:top w:val="nil"/>
              <w:left w:val="nil"/>
              <w:bottom w:val="nil"/>
              <w:right w:val="nil"/>
            </w:tcBorders>
            <w:shd w:val="clear" w:color="auto" w:fill="auto"/>
            <w:noWrap/>
            <w:vAlign w:val="center"/>
            <w:hideMark/>
          </w:tcPr>
          <w:p w14:paraId="177DDAB3" w14:textId="77777777" w:rsidR="00EA5719" w:rsidRPr="003E4505" w:rsidRDefault="00EA5719" w:rsidP="00AD47F5">
            <w:pPr>
              <w:contextualSpacing/>
            </w:pPr>
          </w:p>
        </w:tc>
      </w:tr>
      <w:tr w:rsidR="003B6059" w:rsidRPr="003E4505" w14:paraId="34E4D80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8C8B708" w14:textId="6AC019B1"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28</w:t>
            </w:r>
          </w:p>
        </w:tc>
        <w:tc>
          <w:tcPr>
            <w:tcW w:w="975" w:type="dxa"/>
            <w:tcBorders>
              <w:top w:val="nil"/>
              <w:left w:val="nil"/>
              <w:bottom w:val="single" w:sz="4" w:space="0" w:color="000000"/>
              <w:right w:val="nil"/>
            </w:tcBorders>
            <w:shd w:val="clear" w:color="auto" w:fill="auto"/>
            <w:vAlign w:val="center"/>
            <w:hideMark/>
          </w:tcPr>
          <w:p w14:paraId="2722A4D2"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7719C9E1" w14:textId="77777777" w:rsidR="00EA5719" w:rsidRPr="00CF4B54" w:rsidRDefault="00EA5719" w:rsidP="00072F54">
            <w:pPr>
              <w:contextualSpacing/>
              <w:jc w:val="both"/>
              <w:rPr>
                <w:sz w:val="20"/>
                <w:szCs w:val="20"/>
              </w:rPr>
            </w:pPr>
            <w:r w:rsidRPr="00CF4B54">
              <w:rPr>
                <w:rFonts w:hint="eastAsia"/>
                <w:sz w:val="20"/>
                <w:szCs w:val="20"/>
              </w:rPr>
              <w:t>大道南小学校</w:t>
            </w:r>
          </w:p>
        </w:tc>
        <w:tc>
          <w:tcPr>
            <w:tcW w:w="2942" w:type="dxa"/>
            <w:tcBorders>
              <w:top w:val="nil"/>
              <w:left w:val="single" w:sz="4" w:space="0" w:color="000000"/>
              <w:bottom w:val="single" w:sz="4" w:space="0" w:color="000000"/>
              <w:right w:val="nil"/>
            </w:tcBorders>
            <w:shd w:val="clear" w:color="auto" w:fill="auto"/>
            <w:vAlign w:val="center"/>
            <w:hideMark/>
          </w:tcPr>
          <w:p w14:paraId="3362A26B" w14:textId="5B3FD63A" w:rsidR="00EA5719" w:rsidRPr="00CF4B54" w:rsidRDefault="00EA5719" w:rsidP="00072F54">
            <w:pPr>
              <w:contextualSpacing/>
              <w:jc w:val="both"/>
              <w:rPr>
                <w:sz w:val="20"/>
                <w:szCs w:val="20"/>
              </w:rPr>
            </w:pPr>
            <w:r w:rsidRPr="00CF4B54">
              <w:rPr>
                <w:rFonts w:hint="eastAsia"/>
                <w:sz w:val="20"/>
                <w:szCs w:val="20"/>
              </w:rPr>
              <w:t>東淀川区大道南１－</w:t>
            </w:r>
            <w:r w:rsidR="001229DC">
              <w:rPr>
                <w:rFonts w:hint="eastAsia"/>
                <w:sz w:val="20"/>
                <w:szCs w:val="20"/>
              </w:rPr>
              <w:t>23</w:t>
            </w:r>
            <w:r w:rsidRPr="00CF4B54">
              <w:rPr>
                <w:rFonts w:hint="eastAsia"/>
                <w:sz w:val="20"/>
                <w:szCs w:val="20"/>
              </w:rPr>
              <w:t>－６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9FDA91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000000"/>
              <w:right w:val="single" w:sz="4" w:space="0" w:color="auto"/>
            </w:tcBorders>
            <w:shd w:val="clear" w:color="auto" w:fill="auto"/>
            <w:noWrap/>
            <w:vAlign w:val="center"/>
            <w:hideMark/>
          </w:tcPr>
          <w:p w14:paraId="434C45A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000000"/>
              <w:right w:val="single" w:sz="4" w:space="0" w:color="auto"/>
            </w:tcBorders>
            <w:shd w:val="clear" w:color="auto" w:fill="auto"/>
            <w:noWrap/>
            <w:vAlign w:val="center"/>
            <w:hideMark/>
          </w:tcPr>
          <w:p w14:paraId="6019B66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000000"/>
              <w:right w:val="single" w:sz="4" w:space="0" w:color="auto"/>
            </w:tcBorders>
            <w:shd w:val="clear" w:color="auto" w:fill="auto"/>
            <w:noWrap/>
            <w:vAlign w:val="center"/>
            <w:hideMark/>
          </w:tcPr>
          <w:p w14:paraId="5578060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88C2E9B" w14:textId="77777777" w:rsidR="00EA5719" w:rsidRPr="003E4505" w:rsidRDefault="00EA5719" w:rsidP="00AD47F5">
            <w:pPr>
              <w:contextualSpacing/>
            </w:pPr>
          </w:p>
        </w:tc>
      </w:tr>
      <w:tr w:rsidR="003B6059" w:rsidRPr="003E4505" w14:paraId="2D4E0273"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4A3FAD8D" w14:textId="518B5797"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29</w:t>
            </w:r>
          </w:p>
        </w:tc>
        <w:tc>
          <w:tcPr>
            <w:tcW w:w="975" w:type="dxa"/>
            <w:tcBorders>
              <w:top w:val="nil"/>
              <w:left w:val="nil"/>
              <w:bottom w:val="single" w:sz="4" w:space="0" w:color="auto"/>
              <w:right w:val="nil"/>
            </w:tcBorders>
            <w:shd w:val="clear" w:color="auto" w:fill="auto"/>
            <w:vAlign w:val="center"/>
            <w:hideMark/>
          </w:tcPr>
          <w:p w14:paraId="07F1D87C"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auto"/>
              <w:right w:val="nil"/>
            </w:tcBorders>
            <w:shd w:val="clear" w:color="auto" w:fill="auto"/>
            <w:vAlign w:val="center"/>
            <w:hideMark/>
          </w:tcPr>
          <w:p w14:paraId="640AD3DA" w14:textId="77777777" w:rsidR="00EA5719" w:rsidRPr="00CF4B54" w:rsidRDefault="00EA5719" w:rsidP="00072F54">
            <w:pPr>
              <w:contextualSpacing/>
              <w:jc w:val="both"/>
              <w:rPr>
                <w:sz w:val="20"/>
                <w:szCs w:val="20"/>
              </w:rPr>
            </w:pPr>
            <w:r w:rsidRPr="00CF4B54">
              <w:rPr>
                <w:rFonts w:hint="eastAsia"/>
                <w:sz w:val="20"/>
                <w:szCs w:val="20"/>
              </w:rPr>
              <w:t>東小橋小学校</w:t>
            </w:r>
          </w:p>
        </w:tc>
        <w:tc>
          <w:tcPr>
            <w:tcW w:w="2942" w:type="dxa"/>
            <w:tcBorders>
              <w:top w:val="nil"/>
              <w:left w:val="single" w:sz="4" w:space="0" w:color="000000"/>
              <w:bottom w:val="single" w:sz="4" w:space="0" w:color="auto"/>
              <w:right w:val="nil"/>
            </w:tcBorders>
            <w:shd w:val="clear" w:color="auto" w:fill="auto"/>
            <w:vAlign w:val="center"/>
            <w:hideMark/>
          </w:tcPr>
          <w:p w14:paraId="0E6E44FD" w14:textId="25C75C39" w:rsidR="00EA5719" w:rsidRPr="00CF4B54" w:rsidRDefault="00EA5719" w:rsidP="00072F54">
            <w:pPr>
              <w:contextualSpacing/>
              <w:jc w:val="both"/>
              <w:rPr>
                <w:sz w:val="20"/>
                <w:szCs w:val="20"/>
              </w:rPr>
            </w:pPr>
            <w:r w:rsidRPr="00CF4B54">
              <w:rPr>
                <w:rFonts w:hint="eastAsia"/>
                <w:sz w:val="20"/>
                <w:szCs w:val="20"/>
              </w:rPr>
              <w:t>東成区東小橋３－</w:t>
            </w:r>
            <w:r w:rsidR="001229DC">
              <w:rPr>
                <w:rFonts w:hint="eastAsia"/>
                <w:sz w:val="20"/>
                <w:szCs w:val="20"/>
              </w:rPr>
              <w:t>10</w:t>
            </w:r>
            <w:r w:rsidRPr="00CF4B54">
              <w:rPr>
                <w:rFonts w:hint="eastAsia"/>
                <w:sz w:val="20"/>
                <w:szCs w:val="20"/>
              </w:rPr>
              <w:t>－</w:t>
            </w:r>
            <w:r w:rsidR="001229DC">
              <w:rPr>
                <w:rFonts w:hint="eastAsia"/>
                <w:sz w:val="20"/>
                <w:szCs w:val="20"/>
              </w:rPr>
              <w:t>37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7595BE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A26828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000000"/>
              <w:left w:val="nil"/>
              <w:bottom w:val="single" w:sz="4" w:space="0" w:color="auto"/>
              <w:right w:val="single" w:sz="4" w:space="0" w:color="000000"/>
            </w:tcBorders>
            <w:shd w:val="clear" w:color="auto" w:fill="auto"/>
            <w:noWrap/>
            <w:vAlign w:val="center"/>
            <w:hideMark/>
          </w:tcPr>
          <w:p w14:paraId="326A734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single" w:sz="4" w:space="0" w:color="000000"/>
              <w:bottom w:val="single" w:sz="4" w:space="0" w:color="auto"/>
              <w:right w:val="single" w:sz="4" w:space="0" w:color="auto"/>
            </w:tcBorders>
            <w:shd w:val="clear" w:color="auto" w:fill="auto"/>
            <w:noWrap/>
            <w:vAlign w:val="center"/>
            <w:hideMark/>
          </w:tcPr>
          <w:p w14:paraId="38D606F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5D73D0E" w14:textId="77777777" w:rsidR="00EA5719" w:rsidRPr="003E4505" w:rsidRDefault="00EA5719" w:rsidP="00AD47F5">
            <w:pPr>
              <w:contextualSpacing/>
            </w:pPr>
          </w:p>
        </w:tc>
      </w:tr>
      <w:tr w:rsidR="003B6059" w:rsidRPr="003E4505" w14:paraId="3C612CC1"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0D0BE" w14:textId="0905A822" w:rsidR="00EA5719" w:rsidRPr="00CF4B54" w:rsidRDefault="00EA5719" w:rsidP="00072F54">
            <w:pPr>
              <w:contextualSpacing/>
              <w:jc w:val="both"/>
              <w:rPr>
                <w:sz w:val="20"/>
                <w:szCs w:val="20"/>
              </w:rPr>
            </w:pPr>
            <w:r w:rsidRPr="00CF4B54">
              <w:rPr>
                <w:rFonts w:hint="eastAsia"/>
                <w:sz w:val="20"/>
                <w:szCs w:val="20"/>
              </w:rPr>
              <w:t>13</w:t>
            </w:r>
            <w:r w:rsidR="00072F54">
              <w:rPr>
                <w:rFonts w:hint="eastAsia"/>
                <w:sz w:val="20"/>
                <w:szCs w:val="20"/>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D022"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6A49" w14:textId="77777777" w:rsidR="00EA5719" w:rsidRPr="00CF4B54" w:rsidRDefault="00EA5719" w:rsidP="00072F54">
            <w:pPr>
              <w:contextualSpacing/>
              <w:jc w:val="both"/>
              <w:rPr>
                <w:sz w:val="20"/>
                <w:szCs w:val="20"/>
              </w:rPr>
            </w:pPr>
            <w:r w:rsidRPr="00CF4B54">
              <w:rPr>
                <w:rFonts w:hint="eastAsia"/>
                <w:sz w:val="20"/>
                <w:szCs w:val="20"/>
              </w:rPr>
              <w:t>大成小学校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6CBA" w14:textId="580BDBDF" w:rsidR="00EA5719" w:rsidRPr="00CF4B54" w:rsidRDefault="00EA5719" w:rsidP="00072F54">
            <w:pPr>
              <w:contextualSpacing/>
              <w:jc w:val="both"/>
              <w:rPr>
                <w:sz w:val="20"/>
                <w:szCs w:val="20"/>
              </w:rPr>
            </w:pPr>
            <w:r w:rsidRPr="00CF4B54">
              <w:rPr>
                <w:rFonts w:hint="eastAsia"/>
                <w:sz w:val="20"/>
                <w:szCs w:val="20"/>
              </w:rPr>
              <w:t>東成区大今里西３－２－</w:t>
            </w:r>
            <w:r w:rsidR="001229DC">
              <w:rPr>
                <w:rFonts w:hint="eastAsia"/>
                <w:sz w:val="20"/>
                <w:szCs w:val="20"/>
              </w:rPr>
              <w:t>62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FF4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FDBE"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5AE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A697D"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E7DD4FF" w14:textId="77777777" w:rsidR="00EA5719" w:rsidRPr="003E4505" w:rsidRDefault="00EA5719" w:rsidP="00AD47F5">
            <w:pPr>
              <w:contextualSpacing/>
            </w:pPr>
          </w:p>
        </w:tc>
      </w:tr>
      <w:tr w:rsidR="003B6059" w:rsidRPr="003E4505" w14:paraId="7C4C4B2F" w14:textId="77777777" w:rsidTr="002E10A1">
        <w:trPr>
          <w:trHeight w:val="360"/>
        </w:trPr>
        <w:tc>
          <w:tcPr>
            <w:tcW w:w="4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6FEB42A" w14:textId="30ED6A4A" w:rsidR="00EA5719" w:rsidRPr="00CF4B54" w:rsidRDefault="00EA5719" w:rsidP="00072F54">
            <w:pPr>
              <w:contextualSpacing/>
              <w:jc w:val="both"/>
              <w:rPr>
                <w:sz w:val="20"/>
                <w:szCs w:val="20"/>
              </w:rPr>
            </w:pPr>
            <w:r w:rsidRPr="00CF4B54">
              <w:rPr>
                <w:rFonts w:hint="eastAsia"/>
                <w:sz w:val="20"/>
                <w:szCs w:val="20"/>
              </w:rPr>
              <w:t>13</w:t>
            </w:r>
            <w:r w:rsidR="00072F54">
              <w:rPr>
                <w:rFonts w:hint="eastAsia"/>
                <w:sz w:val="20"/>
                <w:szCs w:val="20"/>
              </w:rPr>
              <w:t>1</w:t>
            </w:r>
          </w:p>
        </w:tc>
        <w:tc>
          <w:tcPr>
            <w:tcW w:w="975" w:type="dxa"/>
            <w:tcBorders>
              <w:top w:val="single" w:sz="4" w:space="0" w:color="auto"/>
              <w:left w:val="nil"/>
              <w:bottom w:val="single" w:sz="4" w:space="0" w:color="000000"/>
              <w:right w:val="nil"/>
            </w:tcBorders>
            <w:shd w:val="clear" w:color="auto" w:fill="auto"/>
            <w:vAlign w:val="center"/>
            <w:hideMark/>
          </w:tcPr>
          <w:p w14:paraId="2452971C"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0F7BDDB9" w14:textId="77777777" w:rsidR="00EA5719" w:rsidRPr="00CF4B54" w:rsidRDefault="00EA5719" w:rsidP="00072F54">
            <w:pPr>
              <w:contextualSpacing/>
              <w:jc w:val="both"/>
              <w:rPr>
                <w:sz w:val="20"/>
                <w:szCs w:val="20"/>
              </w:rPr>
            </w:pPr>
            <w:r w:rsidRPr="00CF4B54">
              <w:rPr>
                <w:rFonts w:hint="eastAsia"/>
                <w:sz w:val="20"/>
                <w:szCs w:val="20"/>
              </w:rPr>
              <w:t>中道小学校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1DF5BFCD" w14:textId="4CD93184" w:rsidR="00EA5719" w:rsidRPr="00CF4B54" w:rsidRDefault="00EA5719" w:rsidP="00072F54">
            <w:pPr>
              <w:contextualSpacing/>
              <w:jc w:val="both"/>
              <w:rPr>
                <w:sz w:val="20"/>
                <w:szCs w:val="20"/>
              </w:rPr>
            </w:pPr>
            <w:r w:rsidRPr="00CF4B54">
              <w:rPr>
                <w:rFonts w:hint="eastAsia"/>
                <w:sz w:val="20"/>
                <w:szCs w:val="20"/>
              </w:rPr>
              <w:t>東成区玉津１－７－</w:t>
            </w:r>
            <w:r w:rsidR="001229DC">
              <w:rPr>
                <w:rFonts w:hint="eastAsia"/>
                <w:sz w:val="20"/>
                <w:szCs w:val="20"/>
              </w:rPr>
              <w:t>39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DAC9"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953D8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65CB6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389E62"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2520F463" w14:textId="77777777" w:rsidR="00EA5719" w:rsidRPr="003E4505" w:rsidRDefault="00EA5719" w:rsidP="00AD47F5">
            <w:pPr>
              <w:contextualSpacing/>
            </w:pPr>
          </w:p>
        </w:tc>
      </w:tr>
      <w:tr w:rsidR="003B6059" w:rsidRPr="003E4505" w14:paraId="4C1A1E6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5ED4662" w14:textId="476CFD28" w:rsidR="00EA5719" w:rsidRPr="00CF4B54" w:rsidRDefault="00EA5719" w:rsidP="00072F54">
            <w:pPr>
              <w:contextualSpacing/>
              <w:jc w:val="both"/>
              <w:rPr>
                <w:sz w:val="20"/>
                <w:szCs w:val="20"/>
              </w:rPr>
            </w:pPr>
            <w:r w:rsidRPr="00CF4B54">
              <w:rPr>
                <w:rFonts w:hint="eastAsia"/>
                <w:sz w:val="20"/>
                <w:szCs w:val="20"/>
              </w:rPr>
              <w:t>13</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4AB1DE44"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24A8A72E" w14:textId="77777777" w:rsidR="00EA5719" w:rsidRPr="00CF4B54" w:rsidRDefault="00EA5719" w:rsidP="00072F54">
            <w:pPr>
              <w:contextualSpacing/>
              <w:jc w:val="both"/>
              <w:rPr>
                <w:sz w:val="20"/>
                <w:szCs w:val="20"/>
              </w:rPr>
            </w:pPr>
            <w:r w:rsidRPr="00CF4B54">
              <w:rPr>
                <w:rFonts w:hint="eastAsia"/>
                <w:sz w:val="20"/>
                <w:szCs w:val="20"/>
              </w:rPr>
              <w:t>北中道小学校</w:t>
            </w:r>
          </w:p>
        </w:tc>
        <w:tc>
          <w:tcPr>
            <w:tcW w:w="2942" w:type="dxa"/>
            <w:tcBorders>
              <w:top w:val="nil"/>
              <w:left w:val="single" w:sz="4" w:space="0" w:color="000000"/>
              <w:bottom w:val="single" w:sz="4" w:space="0" w:color="000000"/>
              <w:right w:val="nil"/>
            </w:tcBorders>
            <w:shd w:val="clear" w:color="auto" w:fill="auto"/>
            <w:vAlign w:val="center"/>
            <w:hideMark/>
          </w:tcPr>
          <w:p w14:paraId="75224655" w14:textId="239C8DB0" w:rsidR="00EA5719" w:rsidRPr="00CF4B54" w:rsidRDefault="00EA5719" w:rsidP="00072F54">
            <w:pPr>
              <w:contextualSpacing/>
              <w:jc w:val="both"/>
              <w:rPr>
                <w:sz w:val="20"/>
                <w:szCs w:val="20"/>
              </w:rPr>
            </w:pPr>
            <w:r w:rsidRPr="00CF4B54">
              <w:rPr>
                <w:rFonts w:hint="eastAsia"/>
                <w:sz w:val="20"/>
                <w:szCs w:val="20"/>
              </w:rPr>
              <w:t>東成区中道２－９－</w:t>
            </w:r>
            <w:r w:rsidR="001229DC">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F114A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1B31CF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F6B340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EB8CE63" w14:textId="77777777" w:rsidR="00EA5719" w:rsidRPr="00CF4B54" w:rsidRDefault="00EA5719" w:rsidP="003B6059">
            <w:pPr>
              <w:contextualSpacing/>
              <w:jc w:val="right"/>
              <w:rPr>
                <w:sz w:val="20"/>
                <w:szCs w:val="20"/>
              </w:rPr>
            </w:pPr>
            <w:r w:rsidRPr="00CF4B54">
              <w:rPr>
                <w:rFonts w:hint="eastAsia"/>
                <w:sz w:val="20"/>
                <w:szCs w:val="20"/>
              </w:rPr>
              <w:t>548.52</w:t>
            </w:r>
          </w:p>
        </w:tc>
        <w:tc>
          <w:tcPr>
            <w:tcW w:w="3437" w:type="dxa"/>
            <w:tcBorders>
              <w:top w:val="nil"/>
              <w:left w:val="nil"/>
              <w:bottom w:val="nil"/>
              <w:right w:val="nil"/>
            </w:tcBorders>
            <w:shd w:val="clear" w:color="auto" w:fill="auto"/>
            <w:noWrap/>
            <w:vAlign w:val="center"/>
            <w:hideMark/>
          </w:tcPr>
          <w:p w14:paraId="32D26284" w14:textId="77777777" w:rsidR="00EA5719" w:rsidRPr="003E4505" w:rsidRDefault="00EA5719" w:rsidP="00AD47F5">
            <w:pPr>
              <w:contextualSpacing/>
            </w:pPr>
          </w:p>
        </w:tc>
      </w:tr>
      <w:tr w:rsidR="003B6059" w:rsidRPr="003E4505" w14:paraId="110F37D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10DDF1E" w14:textId="0A95F43D" w:rsidR="00EA5719" w:rsidRPr="00CF4B54" w:rsidRDefault="00EA5719" w:rsidP="00072F54">
            <w:pPr>
              <w:contextualSpacing/>
              <w:jc w:val="both"/>
              <w:rPr>
                <w:sz w:val="20"/>
                <w:szCs w:val="20"/>
              </w:rPr>
            </w:pPr>
            <w:r w:rsidRPr="00CF4B54">
              <w:rPr>
                <w:rFonts w:hint="eastAsia"/>
                <w:sz w:val="20"/>
                <w:szCs w:val="20"/>
              </w:rPr>
              <w:t>13</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2C35391F"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10DD2F15" w14:textId="77777777" w:rsidR="00EA5719" w:rsidRPr="00CF4B54" w:rsidRDefault="00EA5719" w:rsidP="00072F54">
            <w:pPr>
              <w:contextualSpacing/>
              <w:jc w:val="both"/>
              <w:rPr>
                <w:sz w:val="20"/>
                <w:szCs w:val="20"/>
              </w:rPr>
            </w:pPr>
            <w:r w:rsidRPr="00CF4B54">
              <w:rPr>
                <w:rFonts w:hint="eastAsia"/>
                <w:sz w:val="20"/>
                <w:szCs w:val="20"/>
              </w:rPr>
              <w:t>中本小学校</w:t>
            </w:r>
          </w:p>
        </w:tc>
        <w:tc>
          <w:tcPr>
            <w:tcW w:w="2942" w:type="dxa"/>
            <w:tcBorders>
              <w:top w:val="nil"/>
              <w:left w:val="single" w:sz="4" w:space="0" w:color="000000"/>
              <w:bottom w:val="single" w:sz="4" w:space="0" w:color="000000"/>
              <w:right w:val="nil"/>
            </w:tcBorders>
            <w:shd w:val="clear" w:color="auto" w:fill="auto"/>
            <w:vAlign w:val="center"/>
            <w:hideMark/>
          </w:tcPr>
          <w:p w14:paraId="106403C9" w14:textId="08D38795" w:rsidR="00EA5719" w:rsidRPr="00CF4B54" w:rsidRDefault="00EA5719" w:rsidP="00072F54">
            <w:pPr>
              <w:contextualSpacing/>
              <w:jc w:val="both"/>
              <w:rPr>
                <w:sz w:val="20"/>
                <w:szCs w:val="20"/>
              </w:rPr>
            </w:pPr>
            <w:r w:rsidRPr="00CF4B54">
              <w:rPr>
                <w:rFonts w:hint="eastAsia"/>
                <w:sz w:val="20"/>
                <w:szCs w:val="20"/>
              </w:rPr>
              <w:t>東成区中本４－２－</w:t>
            </w:r>
            <w:r w:rsidR="001229DC">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F1F09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7A8928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909F03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D50C65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ED5F470" w14:textId="77777777" w:rsidR="00EA5719" w:rsidRPr="003E4505" w:rsidRDefault="00EA5719" w:rsidP="00AD47F5">
            <w:pPr>
              <w:contextualSpacing/>
            </w:pPr>
          </w:p>
        </w:tc>
      </w:tr>
      <w:tr w:rsidR="003B6059" w:rsidRPr="003E4505" w14:paraId="39B1380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FDE1411" w14:textId="43CA4C43" w:rsidR="00EA5719" w:rsidRPr="00CF4B54" w:rsidRDefault="00EA5719" w:rsidP="00072F54">
            <w:pPr>
              <w:contextualSpacing/>
              <w:jc w:val="both"/>
              <w:rPr>
                <w:sz w:val="20"/>
                <w:szCs w:val="20"/>
              </w:rPr>
            </w:pPr>
            <w:r w:rsidRPr="00CF4B54">
              <w:rPr>
                <w:rFonts w:hint="eastAsia"/>
                <w:sz w:val="20"/>
                <w:szCs w:val="20"/>
              </w:rPr>
              <w:t>13</w:t>
            </w:r>
            <w:r w:rsidR="00072F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55B4854D"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096AAC80" w14:textId="77777777" w:rsidR="00EA5719" w:rsidRPr="00CF4B54" w:rsidRDefault="00EA5719" w:rsidP="00072F54">
            <w:pPr>
              <w:contextualSpacing/>
              <w:jc w:val="both"/>
              <w:rPr>
                <w:sz w:val="20"/>
                <w:szCs w:val="20"/>
              </w:rPr>
            </w:pPr>
            <w:r w:rsidRPr="00CF4B54">
              <w:rPr>
                <w:rFonts w:hint="eastAsia"/>
                <w:sz w:val="20"/>
                <w:szCs w:val="20"/>
              </w:rPr>
              <w:t>東中本小学校</w:t>
            </w:r>
          </w:p>
        </w:tc>
        <w:tc>
          <w:tcPr>
            <w:tcW w:w="2942" w:type="dxa"/>
            <w:tcBorders>
              <w:top w:val="nil"/>
              <w:left w:val="single" w:sz="4" w:space="0" w:color="000000"/>
              <w:bottom w:val="single" w:sz="4" w:space="0" w:color="000000"/>
              <w:right w:val="nil"/>
            </w:tcBorders>
            <w:shd w:val="clear" w:color="auto" w:fill="auto"/>
            <w:vAlign w:val="center"/>
            <w:hideMark/>
          </w:tcPr>
          <w:p w14:paraId="5C684F97" w14:textId="5E2D8FA0" w:rsidR="00EA5719" w:rsidRPr="00CF4B54" w:rsidRDefault="00EA5719" w:rsidP="00072F54">
            <w:pPr>
              <w:contextualSpacing/>
              <w:jc w:val="both"/>
              <w:rPr>
                <w:sz w:val="20"/>
                <w:szCs w:val="20"/>
              </w:rPr>
            </w:pPr>
            <w:r w:rsidRPr="00CF4B54">
              <w:rPr>
                <w:rFonts w:hint="eastAsia"/>
                <w:sz w:val="20"/>
                <w:szCs w:val="20"/>
              </w:rPr>
              <w:t>東成区東中本</w:t>
            </w:r>
            <w:r w:rsidR="001229DC">
              <w:rPr>
                <w:rFonts w:hint="eastAsia"/>
                <w:sz w:val="20"/>
                <w:szCs w:val="20"/>
              </w:rPr>
              <w:t>２－９－</w:t>
            </w:r>
            <w:r w:rsidRPr="00CF4B54">
              <w:rPr>
                <w:rFonts w:hint="eastAsia"/>
                <w:sz w:val="20"/>
                <w:szCs w:val="20"/>
              </w:rPr>
              <w:t>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8C22A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BDE7D28"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1743A8D"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42F716F4" w14:textId="77777777" w:rsidR="00EA5719" w:rsidRPr="00CF4B54" w:rsidRDefault="00EA5719" w:rsidP="003B6059">
            <w:pPr>
              <w:contextualSpacing/>
              <w:jc w:val="right"/>
              <w:rPr>
                <w:sz w:val="20"/>
                <w:szCs w:val="20"/>
              </w:rPr>
            </w:pPr>
            <w:r w:rsidRPr="00CF4B54">
              <w:rPr>
                <w:rFonts w:hint="eastAsia"/>
                <w:sz w:val="20"/>
                <w:szCs w:val="20"/>
              </w:rPr>
              <w:t>623.60</w:t>
            </w:r>
          </w:p>
        </w:tc>
        <w:tc>
          <w:tcPr>
            <w:tcW w:w="3437" w:type="dxa"/>
            <w:tcBorders>
              <w:top w:val="nil"/>
              <w:left w:val="nil"/>
              <w:bottom w:val="nil"/>
              <w:right w:val="nil"/>
            </w:tcBorders>
            <w:shd w:val="clear" w:color="auto" w:fill="auto"/>
            <w:noWrap/>
            <w:vAlign w:val="center"/>
            <w:hideMark/>
          </w:tcPr>
          <w:p w14:paraId="1C385F6A" w14:textId="77777777" w:rsidR="00EA5719" w:rsidRPr="003E4505" w:rsidRDefault="00EA5719" w:rsidP="00AD47F5">
            <w:pPr>
              <w:contextualSpacing/>
            </w:pPr>
          </w:p>
        </w:tc>
      </w:tr>
      <w:tr w:rsidR="003B6059" w:rsidRPr="003E4505" w14:paraId="7FAA8E9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EBE57AD" w14:textId="197B1296"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35</w:t>
            </w:r>
          </w:p>
        </w:tc>
        <w:tc>
          <w:tcPr>
            <w:tcW w:w="975" w:type="dxa"/>
            <w:tcBorders>
              <w:top w:val="nil"/>
              <w:left w:val="nil"/>
              <w:bottom w:val="single" w:sz="4" w:space="0" w:color="000000"/>
              <w:right w:val="nil"/>
            </w:tcBorders>
            <w:shd w:val="clear" w:color="auto" w:fill="auto"/>
            <w:vAlign w:val="center"/>
            <w:hideMark/>
          </w:tcPr>
          <w:p w14:paraId="47367578"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0F454C78" w14:textId="77777777" w:rsidR="00EA5719" w:rsidRPr="00CF4B54" w:rsidRDefault="00EA5719" w:rsidP="00072F54">
            <w:pPr>
              <w:contextualSpacing/>
              <w:jc w:val="both"/>
              <w:rPr>
                <w:sz w:val="20"/>
                <w:szCs w:val="20"/>
              </w:rPr>
            </w:pPr>
            <w:r w:rsidRPr="00CF4B54">
              <w:rPr>
                <w:rFonts w:hint="eastAsia"/>
                <w:sz w:val="20"/>
                <w:szCs w:val="20"/>
              </w:rPr>
              <w:t>今里小学校</w:t>
            </w:r>
          </w:p>
        </w:tc>
        <w:tc>
          <w:tcPr>
            <w:tcW w:w="2942" w:type="dxa"/>
            <w:tcBorders>
              <w:top w:val="nil"/>
              <w:left w:val="single" w:sz="4" w:space="0" w:color="000000"/>
              <w:bottom w:val="single" w:sz="4" w:space="0" w:color="000000"/>
              <w:right w:val="nil"/>
            </w:tcBorders>
            <w:shd w:val="clear" w:color="auto" w:fill="auto"/>
            <w:vAlign w:val="center"/>
            <w:hideMark/>
          </w:tcPr>
          <w:p w14:paraId="70936332" w14:textId="099C2B48" w:rsidR="00EA5719" w:rsidRPr="00CF4B54" w:rsidRDefault="00EA5719" w:rsidP="00072F54">
            <w:pPr>
              <w:contextualSpacing/>
              <w:jc w:val="both"/>
              <w:rPr>
                <w:sz w:val="20"/>
                <w:szCs w:val="20"/>
              </w:rPr>
            </w:pPr>
            <w:r w:rsidRPr="00CF4B54">
              <w:rPr>
                <w:rFonts w:hint="eastAsia"/>
                <w:sz w:val="20"/>
                <w:szCs w:val="20"/>
              </w:rPr>
              <w:t>東成区大今里１－</w:t>
            </w:r>
            <w:r w:rsidR="001229DC">
              <w:rPr>
                <w:rFonts w:hint="eastAsia"/>
                <w:sz w:val="20"/>
                <w:szCs w:val="20"/>
              </w:rPr>
              <w:t>35</w:t>
            </w:r>
            <w:r w:rsidRPr="00CF4B54">
              <w:rPr>
                <w:rFonts w:hint="eastAsia"/>
                <w:sz w:val="20"/>
                <w:szCs w:val="20"/>
              </w:rPr>
              <w:t>－</w:t>
            </w:r>
            <w:r w:rsidR="001229DC">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51599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8E5F8C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986A43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D57BB3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9B5D49E" w14:textId="77777777" w:rsidR="00EA5719" w:rsidRPr="003E4505" w:rsidRDefault="00EA5719" w:rsidP="00AD47F5">
            <w:pPr>
              <w:contextualSpacing/>
            </w:pPr>
          </w:p>
        </w:tc>
      </w:tr>
      <w:tr w:rsidR="003B6059" w:rsidRPr="003E4505" w14:paraId="5586593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D2DCF03" w14:textId="44669B4A"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36</w:t>
            </w:r>
          </w:p>
        </w:tc>
        <w:tc>
          <w:tcPr>
            <w:tcW w:w="975" w:type="dxa"/>
            <w:tcBorders>
              <w:top w:val="nil"/>
              <w:left w:val="nil"/>
              <w:bottom w:val="single" w:sz="4" w:space="0" w:color="000000"/>
              <w:right w:val="nil"/>
            </w:tcBorders>
            <w:shd w:val="clear" w:color="auto" w:fill="auto"/>
            <w:vAlign w:val="center"/>
            <w:hideMark/>
          </w:tcPr>
          <w:p w14:paraId="716B85EC"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44FD94C9" w14:textId="77777777" w:rsidR="00EA5719" w:rsidRPr="00CF4B54" w:rsidRDefault="00EA5719" w:rsidP="00072F54">
            <w:pPr>
              <w:contextualSpacing/>
              <w:jc w:val="both"/>
              <w:rPr>
                <w:sz w:val="20"/>
                <w:szCs w:val="20"/>
              </w:rPr>
            </w:pPr>
            <w:r w:rsidRPr="00CF4B54">
              <w:rPr>
                <w:rFonts w:hint="eastAsia"/>
                <w:sz w:val="20"/>
                <w:szCs w:val="20"/>
              </w:rPr>
              <w:t>片江小学校</w:t>
            </w:r>
          </w:p>
        </w:tc>
        <w:tc>
          <w:tcPr>
            <w:tcW w:w="2942" w:type="dxa"/>
            <w:tcBorders>
              <w:top w:val="nil"/>
              <w:left w:val="single" w:sz="4" w:space="0" w:color="000000"/>
              <w:bottom w:val="single" w:sz="4" w:space="0" w:color="000000"/>
              <w:right w:val="nil"/>
            </w:tcBorders>
            <w:shd w:val="clear" w:color="auto" w:fill="auto"/>
            <w:vAlign w:val="center"/>
            <w:hideMark/>
          </w:tcPr>
          <w:p w14:paraId="4F41CC25" w14:textId="69D462C6" w:rsidR="00EA5719" w:rsidRPr="00CF4B54" w:rsidRDefault="00EA5719" w:rsidP="00072F54">
            <w:pPr>
              <w:contextualSpacing/>
              <w:jc w:val="both"/>
              <w:rPr>
                <w:sz w:val="20"/>
                <w:szCs w:val="20"/>
              </w:rPr>
            </w:pPr>
            <w:r w:rsidRPr="00CF4B54">
              <w:rPr>
                <w:rFonts w:hint="eastAsia"/>
                <w:sz w:val="20"/>
                <w:szCs w:val="20"/>
              </w:rPr>
              <w:t>東成区大今里南２－</w:t>
            </w:r>
            <w:r w:rsidR="001229DC">
              <w:rPr>
                <w:rFonts w:hint="eastAsia"/>
                <w:sz w:val="20"/>
                <w:szCs w:val="20"/>
              </w:rPr>
              <w:t>13</w:t>
            </w:r>
            <w:r w:rsidRPr="00CF4B54">
              <w:rPr>
                <w:rFonts w:hint="eastAsia"/>
                <w:sz w:val="20"/>
                <w:szCs w:val="20"/>
              </w:rPr>
              <w:t>－２</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A417B3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D20A34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825B54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9A7A195"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EEEAD96" w14:textId="77777777" w:rsidR="00EA5719" w:rsidRPr="003E4505" w:rsidRDefault="00EA5719" w:rsidP="00AD47F5">
            <w:pPr>
              <w:contextualSpacing/>
            </w:pPr>
          </w:p>
        </w:tc>
      </w:tr>
      <w:tr w:rsidR="003B6059" w:rsidRPr="003E4505" w14:paraId="62E78AA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E1A5BD8" w14:textId="3EA8A373"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37</w:t>
            </w:r>
          </w:p>
        </w:tc>
        <w:tc>
          <w:tcPr>
            <w:tcW w:w="975" w:type="dxa"/>
            <w:tcBorders>
              <w:top w:val="nil"/>
              <w:left w:val="nil"/>
              <w:bottom w:val="single" w:sz="4" w:space="0" w:color="000000"/>
              <w:right w:val="nil"/>
            </w:tcBorders>
            <w:shd w:val="clear" w:color="auto" w:fill="auto"/>
            <w:vAlign w:val="center"/>
            <w:hideMark/>
          </w:tcPr>
          <w:p w14:paraId="74422969"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293B86F9" w14:textId="77777777" w:rsidR="00EA5719" w:rsidRPr="00CF4B54" w:rsidRDefault="00EA5719" w:rsidP="00072F54">
            <w:pPr>
              <w:contextualSpacing/>
              <w:jc w:val="both"/>
              <w:rPr>
                <w:sz w:val="20"/>
                <w:szCs w:val="20"/>
              </w:rPr>
            </w:pPr>
            <w:r w:rsidRPr="00CF4B54">
              <w:rPr>
                <w:rFonts w:hint="eastAsia"/>
                <w:sz w:val="20"/>
                <w:szCs w:val="20"/>
              </w:rPr>
              <w:t>神路小学校</w:t>
            </w:r>
          </w:p>
        </w:tc>
        <w:tc>
          <w:tcPr>
            <w:tcW w:w="2942" w:type="dxa"/>
            <w:tcBorders>
              <w:top w:val="nil"/>
              <w:left w:val="single" w:sz="4" w:space="0" w:color="000000"/>
              <w:bottom w:val="single" w:sz="4" w:space="0" w:color="000000"/>
              <w:right w:val="nil"/>
            </w:tcBorders>
            <w:shd w:val="clear" w:color="auto" w:fill="auto"/>
            <w:vAlign w:val="center"/>
            <w:hideMark/>
          </w:tcPr>
          <w:p w14:paraId="6BB5D299" w14:textId="6C4E6F46" w:rsidR="00EA5719" w:rsidRPr="00CF4B54" w:rsidRDefault="00EA5719" w:rsidP="00072F54">
            <w:pPr>
              <w:contextualSpacing/>
              <w:jc w:val="both"/>
              <w:rPr>
                <w:sz w:val="20"/>
                <w:szCs w:val="20"/>
              </w:rPr>
            </w:pPr>
            <w:r w:rsidRPr="00CF4B54">
              <w:rPr>
                <w:rFonts w:hint="eastAsia"/>
                <w:sz w:val="20"/>
                <w:szCs w:val="20"/>
              </w:rPr>
              <w:t>東成区大今里４－６－</w:t>
            </w:r>
            <w:r w:rsidR="001229DC">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95D371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8180D0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DB7C56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E1D5C7B"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771C6E1" w14:textId="77777777" w:rsidR="00EA5719" w:rsidRPr="003E4505" w:rsidRDefault="00EA5719" w:rsidP="00AD47F5">
            <w:pPr>
              <w:contextualSpacing/>
            </w:pPr>
          </w:p>
        </w:tc>
      </w:tr>
      <w:tr w:rsidR="003B6059" w:rsidRPr="003E4505" w14:paraId="0BBC334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7BF8F5F" w14:textId="5A33E90B"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38</w:t>
            </w:r>
          </w:p>
        </w:tc>
        <w:tc>
          <w:tcPr>
            <w:tcW w:w="975" w:type="dxa"/>
            <w:tcBorders>
              <w:top w:val="nil"/>
              <w:left w:val="nil"/>
              <w:bottom w:val="single" w:sz="4" w:space="0" w:color="000000"/>
              <w:right w:val="nil"/>
            </w:tcBorders>
            <w:shd w:val="clear" w:color="auto" w:fill="auto"/>
            <w:vAlign w:val="center"/>
            <w:hideMark/>
          </w:tcPr>
          <w:p w14:paraId="3AEC13C4"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0DBF2165" w14:textId="77777777" w:rsidR="00EA5719" w:rsidRPr="00CF4B54" w:rsidRDefault="00EA5719" w:rsidP="00072F54">
            <w:pPr>
              <w:contextualSpacing/>
              <w:jc w:val="both"/>
              <w:rPr>
                <w:sz w:val="20"/>
                <w:szCs w:val="20"/>
              </w:rPr>
            </w:pPr>
            <w:r w:rsidRPr="00CF4B54">
              <w:rPr>
                <w:rFonts w:hint="eastAsia"/>
                <w:sz w:val="20"/>
                <w:szCs w:val="20"/>
              </w:rPr>
              <w:t>深江小学校</w:t>
            </w:r>
          </w:p>
        </w:tc>
        <w:tc>
          <w:tcPr>
            <w:tcW w:w="2942" w:type="dxa"/>
            <w:tcBorders>
              <w:top w:val="nil"/>
              <w:left w:val="single" w:sz="4" w:space="0" w:color="000000"/>
              <w:bottom w:val="single" w:sz="4" w:space="0" w:color="000000"/>
              <w:right w:val="nil"/>
            </w:tcBorders>
            <w:shd w:val="clear" w:color="auto" w:fill="auto"/>
            <w:vAlign w:val="center"/>
            <w:hideMark/>
          </w:tcPr>
          <w:p w14:paraId="7870D556" w14:textId="77777777" w:rsidR="00EA5719" w:rsidRPr="00CF4B54" w:rsidRDefault="00EA5719" w:rsidP="00072F54">
            <w:pPr>
              <w:contextualSpacing/>
              <w:jc w:val="both"/>
              <w:rPr>
                <w:sz w:val="20"/>
                <w:szCs w:val="20"/>
              </w:rPr>
            </w:pPr>
            <w:r w:rsidRPr="00CF4B54">
              <w:rPr>
                <w:rFonts w:hint="eastAsia"/>
                <w:sz w:val="20"/>
                <w:szCs w:val="20"/>
              </w:rPr>
              <w:t>東成区深江南１－４－６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B5468C"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460178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573E93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AC5D166" w14:textId="77777777" w:rsidR="00EA5719" w:rsidRPr="00CF4B54" w:rsidRDefault="00EA5719" w:rsidP="003B6059">
            <w:pPr>
              <w:contextualSpacing/>
              <w:jc w:val="right"/>
              <w:rPr>
                <w:sz w:val="20"/>
                <w:szCs w:val="20"/>
              </w:rPr>
            </w:pPr>
            <w:r w:rsidRPr="00CF4B54">
              <w:rPr>
                <w:rFonts w:hint="eastAsia"/>
                <w:sz w:val="20"/>
                <w:szCs w:val="20"/>
              </w:rPr>
              <w:t>422.15</w:t>
            </w:r>
          </w:p>
        </w:tc>
        <w:tc>
          <w:tcPr>
            <w:tcW w:w="3437" w:type="dxa"/>
            <w:tcBorders>
              <w:top w:val="nil"/>
              <w:left w:val="nil"/>
              <w:bottom w:val="nil"/>
              <w:right w:val="nil"/>
            </w:tcBorders>
            <w:shd w:val="clear" w:color="auto" w:fill="auto"/>
            <w:noWrap/>
            <w:vAlign w:val="center"/>
            <w:hideMark/>
          </w:tcPr>
          <w:p w14:paraId="61FEEC4D" w14:textId="77777777" w:rsidR="00EA5719" w:rsidRPr="003E4505" w:rsidRDefault="00EA5719" w:rsidP="00AD47F5">
            <w:pPr>
              <w:contextualSpacing/>
            </w:pPr>
          </w:p>
        </w:tc>
      </w:tr>
      <w:tr w:rsidR="003B6059" w:rsidRPr="003E4505" w14:paraId="6ABA087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BE10964" w14:textId="5356740E" w:rsidR="00EA5719" w:rsidRPr="00CF4B54" w:rsidRDefault="00EA5719" w:rsidP="00072F54">
            <w:pPr>
              <w:contextualSpacing/>
              <w:jc w:val="both"/>
              <w:rPr>
                <w:sz w:val="20"/>
                <w:szCs w:val="20"/>
              </w:rPr>
            </w:pPr>
            <w:r w:rsidRPr="00CF4B54">
              <w:rPr>
                <w:rFonts w:hint="eastAsia"/>
                <w:sz w:val="20"/>
                <w:szCs w:val="20"/>
              </w:rPr>
              <w:lastRenderedPageBreak/>
              <w:t>1</w:t>
            </w:r>
            <w:r w:rsidR="00072F54">
              <w:rPr>
                <w:rFonts w:hint="eastAsia"/>
                <w:sz w:val="20"/>
                <w:szCs w:val="20"/>
              </w:rPr>
              <w:t>39</w:t>
            </w:r>
          </w:p>
        </w:tc>
        <w:tc>
          <w:tcPr>
            <w:tcW w:w="975" w:type="dxa"/>
            <w:tcBorders>
              <w:top w:val="nil"/>
              <w:left w:val="nil"/>
              <w:bottom w:val="single" w:sz="4" w:space="0" w:color="000000"/>
              <w:right w:val="nil"/>
            </w:tcBorders>
            <w:shd w:val="clear" w:color="auto" w:fill="auto"/>
            <w:vAlign w:val="center"/>
            <w:hideMark/>
          </w:tcPr>
          <w:p w14:paraId="7331FB65"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5F864920" w14:textId="77777777" w:rsidR="00EA5719" w:rsidRPr="00CF4B54" w:rsidRDefault="00EA5719" w:rsidP="00072F54">
            <w:pPr>
              <w:contextualSpacing/>
              <w:jc w:val="both"/>
              <w:rPr>
                <w:sz w:val="20"/>
                <w:szCs w:val="20"/>
              </w:rPr>
            </w:pPr>
            <w:r w:rsidRPr="00CF4B54">
              <w:rPr>
                <w:rFonts w:hint="eastAsia"/>
                <w:sz w:val="20"/>
                <w:szCs w:val="20"/>
              </w:rPr>
              <w:t>北鶴橋小学校</w:t>
            </w:r>
          </w:p>
        </w:tc>
        <w:tc>
          <w:tcPr>
            <w:tcW w:w="2942" w:type="dxa"/>
            <w:tcBorders>
              <w:top w:val="nil"/>
              <w:left w:val="single" w:sz="4" w:space="0" w:color="000000"/>
              <w:bottom w:val="single" w:sz="4" w:space="0" w:color="000000"/>
              <w:right w:val="nil"/>
            </w:tcBorders>
            <w:shd w:val="clear" w:color="auto" w:fill="auto"/>
            <w:vAlign w:val="center"/>
            <w:hideMark/>
          </w:tcPr>
          <w:p w14:paraId="3DB03F25" w14:textId="2AEF3467" w:rsidR="00EA5719" w:rsidRPr="00CF4B54" w:rsidRDefault="00EA5719" w:rsidP="00072F54">
            <w:pPr>
              <w:contextualSpacing/>
              <w:jc w:val="both"/>
              <w:rPr>
                <w:sz w:val="20"/>
                <w:szCs w:val="20"/>
              </w:rPr>
            </w:pPr>
            <w:r w:rsidRPr="00CF4B54">
              <w:rPr>
                <w:rFonts w:hint="eastAsia"/>
                <w:sz w:val="20"/>
                <w:szCs w:val="20"/>
              </w:rPr>
              <w:t>生野区鶴橋３－４－</w:t>
            </w:r>
            <w:r w:rsidR="008936BB">
              <w:rPr>
                <w:rFonts w:hint="eastAsia"/>
                <w:sz w:val="20"/>
                <w:szCs w:val="20"/>
              </w:rPr>
              <w:t>50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D734536"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3A32E92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E267FE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6050CB2" w14:textId="77777777" w:rsidR="00EA5719" w:rsidRPr="00CF4B54" w:rsidRDefault="00EA5719" w:rsidP="003B6059">
            <w:pPr>
              <w:contextualSpacing/>
              <w:jc w:val="right"/>
              <w:rPr>
                <w:sz w:val="20"/>
                <w:szCs w:val="20"/>
              </w:rPr>
            </w:pPr>
            <w:r w:rsidRPr="00CF4B54">
              <w:rPr>
                <w:rFonts w:hint="eastAsia"/>
                <w:sz w:val="20"/>
                <w:szCs w:val="20"/>
              </w:rPr>
              <w:t>503.02</w:t>
            </w:r>
          </w:p>
        </w:tc>
        <w:tc>
          <w:tcPr>
            <w:tcW w:w="3437" w:type="dxa"/>
            <w:tcBorders>
              <w:top w:val="nil"/>
              <w:left w:val="nil"/>
              <w:bottom w:val="nil"/>
              <w:right w:val="nil"/>
            </w:tcBorders>
            <w:shd w:val="clear" w:color="auto" w:fill="auto"/>
            <w:noWrap/>
            <w:vAlign w:val="center"/>
            <w:hideMark/>
          </w:tcPr>
          <w:p w14:paraId="7AC4CB59" w14:textId="77777777" w:rsidR="00EA5719" w:rsidRPr="003E4505" w:rsidRDefault="00EA5719" w:rsidP="00AD47F5">
            <w:pPr>
              <w:contextualSpacing/>
            </w:pPr>
          </w:p>
        </w:tc>
      </w:tr>
      <w:tr w:rsidR="003B6059" w:rsidRPr="003E4505" w14:paraId="03554FC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DE4D104" w14:textId="79201076" w:rsidR="00EA5719" w:rsidRPr="00CF4B54" w:rsidRDefault="00EA5719" w:rsidP="00072F54">
            <w:pPr>
              <w:contextualSpacing/>
              <w:jc w:val="both"/>
              <w:rPr>
                <w:sz w:val="20"/>
                <w:szCs w:val="20"/>
              </w:rPr>
            </w:pPr>
            <w:r w:rsidRPr="00CF4B54">
              <w:rPr>
                <w:rFonts w:hint="eastAsia"/>
                <w:sz w:val="20"/>
                <w:szCs w:val="20"/>
              </w:rPr>
              <w:t>14</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E338156"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28F595E3" w14:textId="77777777" w:rsidR="00EA5719" w:rsidRPr="00CF4B54" w:rsidRDefault="00EA5719" w:rsidP="00072F54">
            <w:pPr>
              <w:contextualSpacing/>
              <w:jc w:val="both"/>
              <w:rPr>
                <w:sz w:val="20"/>
                <w:szCs w:val="20"/>
              </w:rPr>
            </w:pPr>
            <w:r w:rsidRPr="00CF4B54">
              <w:rPr>
                <w:rFonts w:hint="eastAsia"/>
                <w:sz w:val="20"/>
                <w:szCs w:val="20"/>
              </w:rPr>
              <w:t>鶴橋小学校</w:t>
            </w:r>
          </w:p>
        </w:tc>
        <w:tc>
          <w:tcPr>
            <w:tcW w:w="2942" w:type="dxa"/>
            <w:tcBorders>
              <w:top w:val="nil"/>
              <w:left w:val="single" w:sz="4" w:space="0" w:color="000000"/>
              <w:bottom w:val="single" w:sz="4" w:space="0" w:color="000000"/>
              <w:right w:val="nil"/>
            </w:tcBorders>
            <w:shd w:val="clear" w:color="auto" w:fill="auto"/>
            <w:vAlign w:val="center"/>
            <w:hideMark/>
          </w:tcPr>
          <w:p w14:paraId="7083F08A" w14:textId="408E7555" w:rsidR="00EA5719" w:rsidRPr="00CF4B54" w:rsidRDefault="00EA5719" w:rsidP="00072F54">
            <w:pPr>
              <w:contextualSpacing/>
              <w:jc w:val="both"/>
              <w:rPr>
                <w:sz w:val="20"/>
                <w:szCs w:val="20"/>
              </w:rPr>
            </w:pPr>
            <w:r w:rsidRPr="00CF4B54">
              <w:rPr>
                <w:rFonts w:hint="eastAsia"/>
                <w:sz w:val="20"/>
                <w:szCs w:val="20"/>
              </w:rPr>
              <w:t>生野区桃谷２－</w:t>
            </w:r>
            <w:r w:rsidR="008936BB">
              <w:rPr>
                <w:rFonts w:hint="eastAsia"/>
                <w:sz w:val="20"/>
                <w:szCs w:val="20"/>
              </w:rPr>
              <w:t>20</w:t>
            </w:r>
            <w:r w:rsidRPr="00CF4B54">
              <w:rPr>
                <w:rFonts w:hint="eastAsia"/>
                <w:sz w:val="20"/>
                <w:szCs w:val="20"/>
              </w:rPr>
              <w:t>－</w:t>
            </w:r>
            <w:r w:rsidR="008936B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0AFDE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5F71AB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3C9500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10CD93" w14:textId="77777777" w:rsidR="00EA5719" w:rsidRPr="00CF4B54" w:rsidRDefault="00EA5719" w:rsidP="003B6059">
            <w:pPr>
              <w:contextualSpacing/>
              <w:jc w:val="right"/>
              <w:rPr>
                <w:sz w:val="20"/>
                <w:szCs w:val="20"/>
              </w:rPr>
            </w:pPr>
            <w:r w:rsidRPr="00CF4B54">
              <w:rPr>
                <w:rFonts w:hint="eastAsia"/>
                <w:sz w:val="20"/>
                <w:szCs w:val="20"/>
              </w:rPr>
              <w:t>595.02</w:t>
            </w:r>
          </w:p>
        </w:tc>
        <w:tc>
          <w:tcPr>
            <w:tcW w:w="3437" w:type="dxa"/>
            <w:tcBorders>
              <w:top w:val="nil"/>
              <w:left w:val="nil"/>
              <w:bottom w:val="nil"/>
              <w:right w:val="nil"/>
            </w:tcBorders>
            <w:shd w:val="clear" w:color="auto" w:fill="auto"/>
            <w:noWrap/>
            <w:vAlign w:val="center"/>
            <w:hideMark/>
          </w:tcPr>
          <w:p w14:paraId="18AB6BDA" w14:textId="77777777" w:rsidR="00EA5719" w:rsidRPr="003E4505" w:rsidRDefault="00EA5719" w:rsidP="00AD47F5">
            <w:pPr>
              <w:contextualSpacing/>
            </w:pPr>
          </w:p>
        </w:tc>
      </w:tr>
      <w:tr w:rsidR="003B6059" w:rsidRPr="003E4505" w14:paraId="188B6F7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AE361DB" w14:textId="373A5DBC" w:rsidR="00EA5719" w:rsidRPr="00CF4B54" w:rsidRDefault="00EA5719" w:rsidP="00072F54">
            <w:pPr>
              <w:contextualSpacing/>
              <w:jc w:val="both"/>
              <w:rPr>
                <w:sz w:val="20"/>
                <w:szCs w:val="20"/>
              </w:rPr>
            </w:pPr>
            <w:r w:rsidRPr="00CF4B54">
              <w:rPr>
                <w:rFonts w:hint="eastAsia"/>
                <w:sz w:val="20"/>
                <w:szCs w:val="20"/>
              </w:rPr>
              <w:t>14</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002E0E78"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01EDB809" w14:textId="77777777" w:rsidR="00EA5719" w:rsidRPr="00CF4B54" w:rsidRDefault="00EA5719" w:rsidP="00072F54">
            <w:pPr>
              <w:contextualSpacing/>
              <w:jc w:val="both"/>
              <w:rPr>
                <w:sz w:val="20"/>
                <w:szCs w:val="20"/>
              </w:rPr>
            </w:pPr>
            <w:r w:rsidRPr="00CF4B54">
              <w:rPr>
                <w:rFonts w:hint="eastAsia"/>
                <w:sz w:val="20"/>
                <w:szCs w:val="20"/>
              </w:rPr>
              <w:t>東桃谷小学校</w:t>
            </w:r>
          </w:p>
        </w:tc>
        <w:tc>
          <w:tcPr>
            <w:tcW w:w="2942" w:type="dxa"/>
            <w:tcBorders>
              <w:top w:val="nil"/>
              <w:left w:val="single" w:sz="4" w:space="0" w:color="000000"/>
              <w:bottom w:val="single" w:sz="4" w:space="0" w:color="000000"/>
              <w:right w:val="nil"/>
            </w:tcBorders>
            <w:shd w:val="clear" w:color="auto" w:fill="auto"/>
            <w:vAlign w:val="center"/>
            <w:hideMark/>
          </w:tcPr>
          <w:p w14:paraId="17B9EBB8" w14:textId="10054BAA" w:rsidR="00EA5719" w:rsidRPr="00CF4B54" w:rsidRDefault="00EA5719" w:rsidP="00072F54">
            <w:pPr>
              <w:contextualSpacing/>
              <w:jc w:val="both"/>
              <w:rPr>
                <w:sz w:val="20"/>
                <w:szCs w:val="20"/>
              </w:rPr>
            </w:pPr>
            <w:r w:rsidRPr="00CF4B54">
              <w:rPr>
                <w:rFonts w:hint="eastAsia"/>
                <w:sz w:val="20"/>
                <w:szCs w:val="20"/>
              </w:rPr>
              <w:t>生野区勝山北３－７－</w:t>
            </w:r>
            <w:r w:rsidR="008936BB">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294A76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E715D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B3E8F9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A1822BA" w14:textId="77777777" w:rsidR="00EA5719" w:rsidRPr="00CF4B54" w:rsidRDefault="00EA5719" w:rsidP="003B6059">
            <w:pPr>
              <w:contextualSpacing/>
              <w:jc w:val="right"/>
              <w:rPr>
                <w:sz w:val="20"/>
                <w:szCs w:val="20"/>
              </w:rPr>
            </w:pPr>
            <w:r w:rsidRPr="00CF4B54">
              <w:rPr>
                <w:rFonts w:hint="eastAsia"/>
                <w:sz w:val="20"/>
                <w:szCs w:val="20"/>
              </w:rPr>
              <w:t>476.26</w:t>
            </w:r>
          </w:p>
        </w:tc>
        <w:tc>
          <w:tcPr>
            <w:tcW w:w="3437" w:type="dxa"/>
            <w:tcBorders>
              <w:top w:val="nil"/>
              <w:left w:val="nil"/>
              <w:bottom w:val="nil"/>
              <w:right w:val="nil"/>
            </w:tcBorders>
            <w:shd w:val="clear" w:color="auto" w:fill="auto"/>
            <w:noWrap/>
            <w:vAlign w:val="center"/>
            <w:hideMark/>
          </w:tcPr>
          <w:p w14:paraId="5AF8DEE2" w14:textId="77777777" w:rsidR="00EA5719" w:rsidRPr="003E4505" w:rsidRDefault="00EA5719" w:rsidP="00AD47F5">
            <w:pPr>
              <w:contextualSpacing/>
            </w:pPr>
          </w:p>
        </w:tc>
      </w:tr>
      <w:tr w:rsidR="003B6059" w:rsidRPr="003E4505" w14:paraId="636BF3C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84059F6" w14:textId="65FA67A7" w:rsidR="00EA5719" w:rsidRPr="00CF4B54" w:rsidRDefault="00EA5719" w:rsidP="00072F54">
            <w:pPr>
              <w:contextualSpacing/>
              <w:jc w:val="both"/>
              <w:rPr>
                <w:sz w:val="20"/>
                <w:szCs w:val="20"/>
              </w:rPr>
            </w:pPr>
            <w:r w:rsidRPr="00CF4B54">
              <w:rPr>
                <w:rFonts w:hint="eastAsia"/>
                <w:sz w:val="20"/>
                <w:szCs w:val="20"/>
              </w:rPr>
              <w:t>14</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17C80684"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6FAEA8C0" w14:textId="77777777" w:rsidR="00EA5719" w:rsidRPr="00CF4B54" w:rsidRDefault="00EA5719" w:rsidP="00072F54">
            <w:pPr>
              <w:contextualSpacing/>
              <w:jc w:val="both"/>
              <w:rPr>
                <w:sz w:val="20"/>
                <w:szCs w:val="20"/>
              </w:rPr>
            </w:pPr>
            <w:r w:rsidRPr="00CF4B54">
              <w:rPr>
                <w:rFonts w:hint="eastAsia"/>
                <w:sz w:val="20"/>
                <w:szCs w:val="20"/>
              </w:rPr>
              <w:t>勝山小学校</w:t>
            </w:r>
          </w:p>
        </w:tc>
        <w:tc>
          <w:tcPr>
            <w:tcW w:w="2942" w:type="dxa"/>
            <w:tcBorders>
              <w:top w:val="nil"/>
              <w:left w:val="single" w:sz="4" w:space="0" w:color="000000"/>
              <w:bottom w:val="single" w:sz="4" w:space="0" w:color="000000"/>
              <w:right w:val="nil"/>
            </w:tcBorders>
            <w:shd w:val="clear" w:color="auto" w:fill="auto"/>
            <w:vAlign w:val="center"/>
            <w:hideMark/>
          </w:tcPr>
          <w:p w14:paraId="1A8CD3CD" w14:textId="6001A957" w:rsidR="00EA5719" w:rsidRPr="00CF4B54" w:rsidRDefault="00EA5719" w:rsidP="00072F54">
            <w:pPr>
              <w:contextualSpacing/>
              <w:jc w:val="both"/>
              <w:rPr>
                <w:sz w:val="20"/>
                <w:szCs w:val="20"/>
              </w:rPr>
            </w:pPr>
            <w:r w:rsidRPr="00CF4B54">
              <w:rPr>
                <w:rFonts w:hint="eastAsia"/>
                <w:sz w:val="20"/>
                <w:szCs w:val="20"/>
              </w:rPr>
              <w:t>生野区勝山南</w:t>
            </w:r>
            <w:r w:rsidR="008936BB">
              <w:rPr>
                <w:rFonts w:hint="eastAsia"/>
                <w:sz w:val="20"/>
                <w:szCs w:val="20"/>
              </w:rPr>
              <w:t>１</w:t>
            </w:r>
            <w:r w:rsidRPr="00CF4B54">
              <w:rPr>
                <w:rFonts w:hint="eastAsia"/>
                <w:sz w:val="20"/>
                <w:szCs w:val="20"/>
              </w:rPr>
              <w:t>－３－５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A6114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8F288C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B76BB1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4F38DE3"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E970A1D" w14:textId="77777777" w:rsidR="00EA5719" w:rsidRPr="003E4505" w:rsidRDefault="00EA5719" w:rsidP="00AD47F5">
            <w:pPr>
              <w:contextualSpacing/>
            </w:pPr>
          </w:p>
        </w:tc>
      </w:tr>
      <w:tr w:rsidR="003B6059" w:rsidRPr="003E4505" w14:paraId="714BB99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F73A25C" w14:textId="62D94897" w:rsidR="00EA5719" w:rsidRPr="00CF4B54" w:rsidRDefault="00EA5719" w:rsidP="00072F54">
            <w:pPr>
              <w:contextualSpacing/>
              <w:jc w:val="both"/>
              <w:rPr>
                <w:sz w:val="20"/>
                <w:szCs w:val="20"/>
              </w:rPr>
            </w:pPr>
            <w:r w:rsidRPr="00CF4B54">
              <w:rPr>
                <w:rFonts w:hint="eastAsia"/>
                <w:sz w:val="20"/>
                <w:szCs w:val="20"/>
              </w:rPr>
              <w:t>14</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52287C70"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763AA66E" w14:textId="77777777" w:rsidR="00EA5719" w:rsidRPr="00CF4B54" w:rsidRDefault="00EA5719" w:rsidP="00072F54">
            <w:pPr>
              <w:contextualSpacing/>
              <w:jc w:val="both"/>
              <w:rPr>
                <w:sz w:val="20"/>
                <w:szCs w:val="20"/>
              </w:rPr>
            </w:pPr>
            <w:r w:rsidRPr="00CF4B54">
              <w:rPr>
                <w:rFonts w:hint="eastAsia"/>
                <w:sz w:val="20"/>
                <w:szCs w:val="20"/>
              </w:rPr>
              <w:t>東中川小学校</w:t>
            </w:r>
          </w:p>
        </w:tc>
        <w:tc>
          <w:tcPr>
            <w:tcW w:w="2942" w:type="dxa"/>
            <w:tcBorders>
              <w:top w:val="nil"/>
              <w:left w:val="single" w:sz="4" w:space="0" w:color="000000"/>
              <w:bottom w:val="single" w:sz="4" w:space="0" w:color="000000"/>
              <w:right w:val="nil"/>
            </w:tcBorders>
            <w:shd w:val="clear" w:color="auto" w:fill="auto"/>
            <w:vAlign w:val="center"/>
            <w:hideMark/>
          </w:tcPr>
          <w:p w14:paraId="430FD0AF" w14:textId="3400A19A" w:rsidR="00EA5719" w:rsidRPr="00CF4B54" w:rsidRDefault="00EA5719" w:rsidP="00072F54">
            <w:pPr>
              <w:contextualSpacing/>
              <w:jc w:val="both"/>
              <w:rPr>
                <w:sz w:val="20"/>
                <w:szCs w:val="20"/>
              </w:rPr>
            </w:pPr>
            <w:r w:rsidRPr="00CF4B54">
              <w:rPr>
                <w:rFonts w:hint="eastAsia"/>
                <w:sz w:val="20"/>
                <w:szCs w:val="20"/>
              </w:rPr>
              <w:t>生野区新今里７－</w:t>
            </w:r>
            <w:r w:rsidR="008936BB">
              <w:rPr>
                <w:rFonts w:hint="eastAsia"/>
                <w:sz w:val="20"/>
                <w:szCs w:val="20"/>
              </w:rPr>
              <w:t>14</w:t>
            </w:r>
            <w:r w:rsidRPr="00CF4B54">
              <w:rPr>
                <w:rFonts w:hint="eastAsia"/>
                <w:sz w:val="20"/>
                <w:szCs w:val="20"/>
              </w:rPr>
              <w:t>－</w:t>
            </w:r>
            <w:r w:rsidR="008936BB">
              <w:rPr>
                <w:rFonts w:hint="eastAsia"/>
                <w:sz w:val="20"/>
                <w:szCs w:val="20"/>
              </w:rPr>
              <w:t>37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0C593D4"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46C5061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F8713D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C11127F" w14:textId="77777777" w:rsidR="00EA5719" w:rsidRPr="00CF4B54" w:rsidRDefault="00EA5719" w:rsidP="003B6059">
            <w:pPr>
              <w:contextualSpacing/>
              <w:jc w:val="right"/>
              <w:rPr>
                <w:sz w:val="20"/>
                <w:szCs w:val="20"/>
              </w:rPr>
            </w:pPr>
            <w:r w:rsidRPr="00CF4B54">
              <w:rPr>
                <w:rFonts w:hint="eastAsia"/>
                <w:sz w:val="20"/>
                <w:szCs w:val="20"/>
              </w:rPr>
              <w:t>673.98</w:t>
            </w:r>
          </w:p>
        </w:tc>
        <w:tc>
          <w:tcPr>
            <w:tcW w:w="3437" w:type="dxa"/>
            <w:tcBorders>
              <w:top w:val="nil"/>
              <w:left w:val="nil"/>
              <w:bottom w:val="nil"/>
              <w:right w:val="nil"/>
            </w:tcBorders>
            <w:shd w:val="clear" w:color="auto" w:fill="auto"/>
            <w:noWrap/>
            <w:vAlign w:val="center"/>
            <w:hideMark/>
          </w:tcPr>
          <w:p w14:paraId="45FF617C" w14:textId="77777777" w:rsidR="00EA5719" w:rsidRPr="003E4505" w:rsidRDefault="00EA5719" w:rsidP="00AD47F5">
            <w:pPr>
              <w:contextualSpacing/>
            </w:pPr>
          </w:p>
        </w:tc>
      </w:tr>
      <w:tr w:rsidR="003B6059" w:rsidRPr="003E4505" w14:paraId="1914D1C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11BFD79" w14:textId="0BD9ADD1"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44</w:t>
            </w:r>
          </w:p>
        </w:tc>
        <w:tc>
          <w:tcPr>
            <w:tcW w:w="975" w:type="dxa"/>
            <w:tcBorders>
              <w:top w:val="nil"/>
              <w:left w:val="nil"/>
              <w:bottom w:val="single" w:sz="4" w:space="0" w:color="000000"/>
              <w:right w:val="nil"/>
            </w:tcBorders>
            <w:shd w:val="clear" w:color="auto" w:fill="auto"/>
            <w:vAlign w:val="center"/>
            <w:hideMark/>
          </w:tcPr>
          <w:p w14:paraId="29D7CB2C"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569A2403" w14:textId="77777777" w:rsidR="00EA5719" w:rsidRPr="00CF4B54" w:rsidRDefault="00EA5719" w:rsidP="00072F54">
            <w:pPr>
              <w:contextualSpacing/>
              <w:jc w:val="both"/>
              <w:rPr>
                <w:sz w:val="20"/>
                <w:szCs w:val="20"/>
              </w:rPr>
            </w:pPr>
            <w:r w:rsidRPr="00CF4B54">
              <w:rPr>
                <w:rFonts w:hint="eastAsia"/>
                <w:sz w:val="20"/>
                <w:szCs w:val="20"/>
              </w:rPr>
              <w:t>小路小学校</w:t>
            </w:r>
          </w:p>
        </w:tc>
        <w:tc>
          <w:tcPr>
            <w:tcW w:w="2942" w:type="dxa"/>
            <w:tcBorders>
              <w:top w:val="nil"/>
              <w:left w:val="single" w:sz="4" w:space="0" w:color="000000"/>
              <w:bottom w:val="single" w:sz="4" w:space="0" w:color="000000"/>
              <w:right w:val="nil"/>
            </w:tcBorders>
            <w:shd w:val="clear" w:color="auto" w:fill="auto"/>
            <w:vAlign w:val="center"/>
            <w:hideMark/>
          </w:tcPr>
          <w:p w14:paraId="726461F0" w14:textId="7380F1A5" w:rsidR="00EA5719" w:rsidRPr="00CF4B54" w:rsidRDefault="00EA5719" w:rsidP="00072F54">
            <w:pPr>
              <w:contextualSpacing/>
              <w:jc w:val="both"/>
              <w:rPr>
                <w:sz w:val="20"/>
                <w:szCs w:val="20"/>
              </w:rPr>
            </w:pPr>
            <w:r w:rsidRPr="00CF4B54">
              <w:rPr>
                <w:rFonts w:hint="eastAsia"/>
                <w:sz w:val="20"/>
                <w:szCs w:val="20"/>
              </w:rPr>
              <w:t>生野区小路２－</w:t>
            </w:r>
            <w:r w:rsidR="008936BB">
              <w:rPr>
                <w:rFonts w:hint="eastAsia"/>
                <w:sz w:val="20"/>
                <w:szCs w:val="20"/>
              </w:rPr>
              <w:t>24</w:t>
            </w:r>
            <w:r w:rsidRPr="00CF4B54">
              <w:rPr>
                <w:rFonts w:hint="eastAsia"/>
                <w:sz w:val="20"/>
                <w:szCs w:val="20"/>
              </w:rPr>
              <w:t>－</w:t>
            </w:r>
            <w:r w:rsidR="008936BB">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00E2A6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A7E635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DB63FA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3B58A5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68A0CAB" w14:textId="77777777" w:rsidR="00EA5719" w:rsidRPr="003E4505" w:rsidRDefault="00EA5719" w:rsidP="00AD47F5">
            <w:pPr>
              <w:contextualSpacing/>
            </w:pPr>
          </w:p>
        </w:tc>
      </w:tr>
      <w:tr w:rsidR="003B6059" w:rsidRPr="003E4505" w14:paraId="4168669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EC01748" w14:textId="72F73AC0"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45</w:t>
            </w:r>
          </w:p>
        </w:tc>
        <w:tc>
          <w:tcPr>
            <w:tcW w:w="975" w:type="dxa"/>
            <w:tcBorders>
              <w:top w:val="nil"/>
              <w:left w:val="nil"/>
              <w:bottom w:val="single" w:sz="4" w:space="0" w:color="000000"/>
              <w:right w:val="nil"/>
            </w:tcBorders>
            <w:shd w:val="clear" w:color="auto" w:fill="auto"/>
            <w:vAlign w:val="center"/>
            <w:hideMark/>
          </w:tcPr>
          <w:p w14:paraId="3A49FF25"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43CE0E0D" w14:textId="77777777" w:rsidR="00EA5719" w:rsidRPr="00CF4B54" w:rsidRDefault="00EA5719" w:rsidP="00072F54">
            <w:pPr>
              <w:contextualSpacing/>
              <w:jc w:val="both"/>
              <w:rPr>
                <w:sz w:val="20"/>
                <w:szCs w:val="20"/>
              </w:rPr>
            </w:pPr>
            <w:r w:rsidRPr="00CF4B54">
              <w:rPr>
                <w:rFonts w:hint="eastAsia"/>
                <w:sz w:val="20"/>
                <w:szCs w:val="20"/>
              </w:rPr>
              <w:t>東小路小学校</w:t>
            </w:r>
          </w:p>
        </w:tc>
        <w:tc>
          <w:tcPr>
            <w:tcW w:w="2942" w:type="dxa"/>
            <w:tcBorders>
              <w:top w:val="nil"/>
              <w:left w:val="single" w:sz="4" w:space="0" w:color="000000"/>
              <w:bottom w:val="single" w:sz="4" w:space="0" w:color="000000"/>
              <w:right w:val="nil"/>
            </w:tcBorders>
            <w:shd w:val="clear" w:color="auto" w:fill="auto"/>
            <w:vAlign w:val="center"/>
            <w:hideMark/>
          </w:tcPr>
          <w:p w14:paraId="52FDD9DF" w14:textId="3720AC4C" w:rsidR="00EA5719" w:rsidRPr="00CF4B54" w:rsidRDefault="00EA5719" w:rsidP="00072F54">
            <w:pPr>
              <w:contextualSpacing/>
              <w:jc w:val="both"/>
              <w:rPr>
                <w:sz w:val="20"/>
                <w:szCs w:val="20"/>
              </w:rPr>
            </w:pPr>
            <w:r w:rsidRPr="00CF4B54">
              <w:rPr>
                <w:rFonts w:hint="eastAsia"/>
                <w:sz w:val="20"/>
                <w:szCs w:val="20"/>
              </w:rPr>
              <w:t>生野区小路東３－８－</w:t>
            </w:r>
            <w:r w:rsidR="008936BB">
              <w:rPr>
                <w:rFonts w:hint="eastAsia"/>
                <w:sz w:val="20"/>
                <w:szCs w:val="20"/>
              </w:rPr>
              <w:t>15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F9C0EF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0F7C49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C3ED0F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0E37F54"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2988D0F" w14:textId="77777777" w:rsidR="00EA5719" w:rsidRPr="003E4505" w:rsidRDefault="00EA5719" w:rsidP="00AD47F5">
            <w:pPr>
              <w:contextualSpacing/>
            </w:pPr>
          </w:p>
        </w:tc>
      </w:tr>
      <w:tr w:rsidR="003B6059" w:rsidRPr="003E4505" w14:paraId="77D481E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D34AF82" w14:textId="57CD2600"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46</w:t>
            </w:r>
          </w:p>
        </w:tc>
        <w:tc>
          <w:tcPr>
            <w:tcW w:w="975" w:type="dxa"/>
            <w:tcBorders>
              <w:top w:val="nil"/>
              <w:left w:val="nil"/>
              <w:bottom w:val="single" w:sz="4" w:space="0" w:color="000000"/>
              <w:right w:val="nil"/>
            </w:tcBorders>
            <w:shd w:val="clear" w:color="auto" w:fill="auto"/>
            <w:vAlign w:val="center"/>
            <w:hideMark/>
          </w:tcPr>
          <w:p w14:paraId="493DE358"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66478DFE" w14:textId="77777777" w:rsidR="00EA5719" w:rsidRPr="00CF4B54" w:rsidRDefault="00EA5719" w:rsidP="00072F54">
            <w:pPr>
              <w:contextualSpacing/>
              <w:jc w:val="both"/>
              <w:rPr>
                <w:sz w:val="20"/>
                <w:szCs w:val="20"/>
              </w:rPr>
            </w:pPr>
            <w:r w:rsidRPr="00CF4B54">
              <w:rPr>
                <w:rFonts w:hint="eastAsia"/>
                <w:sz w:val="20"/>
                <w:szCs w:val="20"/>
              </w:rPr>
              <w:t>巽小学校</w:t>
            </w:r>
          </w:p>
        </w:tc>
        <w:tc>
          <w:tcPr>
            <w:tcW w:w="2942" w:type="dxa"/>
            <w:tcBorders>
              <w:top w:val="nil"/>
              <w:left w:val="single" w:sz="4" w:space="0" w:color="000000"/>
              <w:bottom w:val="single" w:sz="4" w:space="0" w:color="000000"/>
              <w:right w:val="nil"/>
            </w:tcBorders>
            <w:shd w:val="clear" w:color="auto" w:fill="auto"/>
            <w:vAlign w:val="center"/>
            <w:hideMark/>
          </w:tcPr>
          <w:p w14:paraId="621F401C" w14:textId="2FF42C9B" w:rsidR="00EA5719" w:rsidRPr="00CF4B54" w:rsidRDefault="00EA5719" w:rsidP="00072F54">
            <w:pPr>
              <w:contextualSpacing/>
              <w:jc w:val="both"/>
              <w:rPr>
                <w:sz w:val="20"/>
                <w:szCs w:val="20"/>
              </w:rPr>
            </w:pPr>
            <w:r w:rsidRPr="00CF4B54">
              <w:rPr>
                <w:rFonts w:hint="eastAsia"/>
                <w:sz w:val="20"/>
                <w:szCs w:val="20"/>
              </w:rPr>
              <w:t>生野区巽中３－</w:t>
            </w:r>
            <w:r w:rsidR="00EE5D86">
              <w:rPr>
                <w:rFonts w:hint="eastAsia"/>
                <w:sz w:val="20"/>
                <w:szCs w:val="20"/>
              </w:rPr>
              <w:t>12</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EB4F2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489B54"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D7BD1A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226382C" w14:textId="77777777" w:rsidR="00EA5719" w:rsidRPr="00CF4B54" w:rsidRDefault="00EA5719" w:rsidP="003B6059">
            <w:pPr>
              <w:contextualSpacing/>
              <w:jc w:val="right"/>
              <w:rPr>
                <w:sz w:val="20"/>
                <w:szCs w:val="20"/>
              </w:rPr>
            </w:pPr>
            <w:r w:rsidRPr="00CF4B54">
              <w:rPr>
                <w:rFonts w:hint="eastAsia"/>
                <w:sz w:val="20"/>
                <w:szCs w:val="20"/>
              </w:rPr>
              <w:t>587.31</w:t>
            </w:r>
          </w:p>
        </w:tc>
        <w:tc>
          <w:tcPr>
            <w:tcW w:w="3437" w:type="dxa"/>
            <w:tcBorders>
              <w:top w:val="nil"/>
              <w:left w:val="nil"/>
              <w:bottom w:val="nil"/>
              <w:right w:val="nil"/>
            </w:tcBorders>
            <w:shd w:val="clear" w:color="auto" w:fill="auto"/>
            <w:noWrap/>
            <w:vAlign w:val="center"/>
            <w:hideMark/>
          </w:tcPr>
          <w:p w14:paraId="3F45E7A5" w14:textId="77777777" w:rsidR="00EA5719" w:rsidRPr="003E4505" w:rsidRDefault="00EA5719" w:rsidP="00AD47F5">
            <w:pPr>
              <w:contextualSpacing/>
            </w:pPr>
          </w:p>
        </w:tc>
      </w:tr>
      <w:tr w:rsidR="003B6059" w:rsidRPr="003E4505" w14:paraId="40DF70C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E894AE6" w14:textId="66ADD84A"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47</w:t>
            </w:r>
          </w:p>
        </w:tc>
        <w:tc>
          <w:tcPr>
            <w:tcW w:w="975" w:type="dxa"/>
            <w:tcBorders>
              <w:top w:val="nil"/>
              <w:left w:val="nil"/>
              <w:bottom w:val="single" w:sz="4" w:space="0" w:color="000000"/>
              <w:right w:val="nil"/>
            </w:tcBorders>
            <w:shd w:val="clear" w:color="auto" w:fill="auto"/>
            <w:vAlign w:val="center"/>
            <w:hideMark/>
          </w:tcPr>
          <w:p w14:paraId="640B1F50"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19BD1E06" w14:textId="77777777" w:rsidR="00EA5719" w:rsidRPr="00CF4B54" w:rsidRDefault="00EA5719" w:rsidP="00072F54">
            <w:pPr>
              <w:contextualSpacing/>
              <w:jc w:val="both"/>
              <w:rPr>
                <w:sz w:val="20"/>
                <w:szCs w:val="20"/>
              </w:rPr>
            </w:pPr>
            <w:r w:rsidRPr="00CF4B54">
              <w:rPr>
                <w:rFonts w:hint="eastAsia"/>
                <w:sz w:val="20"/>
                <w:szCs w:val="20"/>
              </w:rPr>
              <w:t>北巽小学校</w:t>
            </w:r>
          </w:p>
        </w:tc>
        <w:tc>
          <w:tcPr>
            <w:tcW w:w="2942" w:type="dxa"/>
            <w:tcBorders>
              <w:top w:val="nil"/>
              <w:left w:val="single" w:sz="4" w:space="0" w:color="000000"/>
              <w:bottom w:val="single" w:sz="4" w:space="0" w:color="000000"/>
              <w:right w:val="nil"/>
            </w:tcBorders>
            <w:shd w:val="clear" w:color="auto" w:fill="auto"/>
            <w:vAlign w:val="center"/>
            <w:hideMark/>
          </w:tcPr>
          <w:p w14:paraId="07359D7B" w14:textId="6437D8DC" w:rsidR="00EA5719" w:rsidRPr="00CF4B54" w:rsidRDefault="00EA5719" w:rsidP="00072F54">
            <w:pPr>
              <w:contextualSpacing/>
              <w:jc w:val="both"/>
              <w:rPr>
                <w:sz w:val="20"/>
                <w:szCs w:val="20"/>
              </w:rPr>
            </w:pPr>
            <w:r w:rsidRPr="00CF4B54">
              <w:rPr>
                <w:rFonts w:hint="eastAsia"/>
                <w:sz w:val="20"/>
                <w:szCs w:val="20"/>
              </w:rPr>
              <w:t>生野区巽北１－</w:t>
            </w:r>
            <w:r w:rsidR="00EE5D86">
              <w:rPr>
                <w:rFonts w:hint="eastAsia"/>
                <w:sz w:val="20"/>
                <w:szCs w:val="20"/>
              </w:rPr>
              <w:t>30</w:t>
            </w:r>
            <w:r w:rsidRPr="00CF4B54">
              <w:rPr>
                <w:rFonts w:hint="eastAsia"/>
                <w:sz w:val="20"/>
                <w:szCs w:val="20"/>
              </w:rPr>
              <w:t>－</w:t>
            </w:r>
            <w:r w:rsidR="00EE5D86">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E72E3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5E57043"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E10AA9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06CF3DD" w14:textId="77777777" w:rsidR="00EA5719" w:rsidRPr="00CF4B54" w:rsidRDefault="00EA5719" w:rsidP="003B6059">
            <w:pPr>
              <w:contextualSpacing/>
              <w:jc w:val="right"/>
              <w:rPr>
                <w:sz w:val="20"/>
                <w:szCs w:val="20"/>
              </w:rPr>
            </w:pPr>
            <w:r w:rsidRPr="00CF4B54">
              <w:rPr>
                <w:rFonts w:hint="eastAsia"/>
                <w:sz w:val="20"/>
                <w:szCs w:val="20"/>
              </w:rPr>
              <w:t>556.68</w:t>
            </w:r>
          </w:p>
        </w:tc>
        <w:tc>
          <w:tcPr>
            <w:tcW w:w="3437" w:type="dxa"/>
            <w:tcBorders>
              <w:top w:val="nil"/>
              <w:left w:val="nil"/>
              <w:bottom w:val="nil"/>
              <w:right w:val="nil"/>
            </w:tcBorders>
            <w:shd w:val="clear" w:color="auto" w:fill="auto"/>
            <w:noWrap/>
            <w:vAlign w:val="center"/>
            <w:hideMark/>
          </w:tcPr>
          <w:p w14:paraId="4ED4481D" w14:textId="77777777" w:rsidR="00EA5719" w:rsidRPr="003E4505" w:rsidRDefault="00EA5719" w:rsidP="00AD47F5">
            <w:pPr>
              <w:contextualSpacing/>
            </w:pPr>
          </w:p>
        </w:tc>
      </w:tr>
      <w:tr w:rsidR="003B6059" w:rsidRPr="003E4505" w14:paraId="1DCDF6D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6F65FE1" w14:textId="2AF989A6"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48</w:t>
            </w:r>
          </w:p>
        </w:tc>
        <w:tc>
          <w:tcPr>
            <w:tcW w:w="975" w:type="dxa"/>
            <w:tcBorders>
              <w:top w:val="nil"/>
              <w:left w:val="nil"/>
              <w:bottom w:val="single" w:sz="4" w:space="0" w:color="000000"/>
              <w:right w:val="nil"/>
            </w:tcBorders>
            <w:shd w:val="clear" w:color="auto" w:fill="auto"/>
            <w:vAlign w:val="center"/>
            <w:hideMark/>
          </w:tcPr>
          <w:p w14:paraId="44C90F8F"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7066AC1A" w14:textId="77777777" w:rsidR="00EA5719" w:rsidRPr="00CF4B54" w:rsidRDefault="00EA5719" w:rsidP="00072F54">
            <w:pPr>
              <w:contextualSpacing/>
              <w:jc w:val="both"/>
              <w:rPr>
                <w:sz w:val="20"/>
                <w:szCs w:val="20"/>
              </w:rPr>
            </w:pPr>
            <w:r w:rsidRPr="00CF4B54">
              <w:rPr>
                <w:rFonts w:hint="eastAsia"/>
                <w:sz w:val="20"/>
                <w:szCs w:val="20"/>
              </w:rPr>
              <w:t>巽南小学校</w:t>
            </w:r>
          </w:p>
        </w:tc>
        <w:tc>
          <w:tcPr>
            <w:tcW w:w="2942" w:type="dxa"/>
            <w:tcBorders>
              <w:top w:val="nil"/>
              <w:left w:val="single" w:sz="4" w:space="0" w:color="000000"/>
              <w:bottom w:val="single" w:sz="4" w:space="0" w:color="000000"/>
              <w:right w:val="nil"/>
            </w:tcBorders>
            <w:shd w:val="clear" w:color="auto" w:fill="auto"/>
            <w:vAlign w:val="center"/>
            <w:hideMark/>
          </w:tcPr>
          <w:p w14:paraId="2DE54267" w14:textId="10F1D966" w:rsidR="00EA5719" w:rsidRPr="00CF4B54" w:rsidRDefault="00EA5719" w:rsidP="00072F54">
            <w:pPr>
              <w:contextualSpacing/>
              <w:jc w:val="both"/>
              <w:rPr>
                <w:sz w:val="20"/>
                <w:szCs w:val="20"/>
              </w:rPr>
            </w:pPr>
            <w:r w:rsidRPr="00CF4B54">
              <w:rPr>
                <w:rFonts w:hint="eastAsia"/>
                <w:sz w:val="20"/>
                <w:szCs w:val="20"/>
              </w:rPr>
              <w:t>生野区巽南２－</w:t>
            </w:r>
            <w:r w:rsidR="00EE5D86">
              <w:rPr>
                <w:rFonts w:hint="eastAsia"/>
                <w:sz w:val="20"/>
                <w:szCs w:val="20"/>
              </w:rPr>
              <w:t>10</w:t>
            </w:r>
            <w:r w:rsidRPr="00CF4B54">
              <w:rPr>
                <w:rFonts w:hint="eastAsia"/>
                <w:sz w:val="20"/>
                <w:szCs w:val="20"/>
              </w:rPr>
              <w:t>－７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F31450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033098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102031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53CA0C2"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1EFF66F" w14:textId="77777777" w:rsidR="00EA5719" w:rsidRPr="003E4505" w:rsidRDefault="00EA5719" w:rsidP="00AD47F5">
            <w:pPr>
              <w:contextualSpacing/>
            </w:pPr>
          </w:p>
        </w:tc>
      </w:tr>
      <w:tr w:rsidR="003B6059" w:rsidRPr="003E4505" w14:paraId="0B548E3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1843D8D" w14:textId="192CBFB2"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49</w:t>
            </w:r>
          </w:p>
        </w:tc>
        <w:tc>
          <w:tcPr>
            <w:tcW w:w="975" w:type="dxa"/>
            <w:tcBorders>
              <w:top w:val="nil"/>
              <w:left w:val="nil"/>
              <w:bottom w:val="single" w:sz="4" w:space="0" w:color="000000"/>
              <w:right w:val="nil"/>
            </w:tcBorders>
            <w:shd w:val="clear" w:color="auto" w:fill="auto"/>
            <w:vAlign w:val="center"/>
            <w:hideMark/>
          </w:tcPr>
          <w:p w14:paraId="493A05B7"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51FA1FDD" w14:textId="77777777" w:rsidR="00EA5719" w:rsidRPr="00CF4B54" w:rsidRDefault="00EA5719" w:rsidP="00072F54">
            <w:pPr>
              <w:contextualSpacing/>
              <w:jc w:val="both"/>
              <w:rPr>
                <w:sz w:val="20"/>
                <w:szCs w:val="20"/>
              </w:rPr>
            </w:pPr>
            <w:r w:rsidRPr="00CF4B54">
              <w:rPr>
                <w:rFonts w:hint="eastAsia"/>
                <w:sz w:val="20"/>
                <w:szCs w:val="20"/>
              </w:rPr>
              <w:t>巽東小学校</w:t>
            </w:r>
          </w:p>
        </w:tc>
        <w:tc>
          <w:tcPr>
            <w:tcW w:w="2942" w:type="dxa"/>
            <w:tcBorders>
              <w:top w:val="nil"/>
              <w:left w:val="single" w:sz="4" w:space="0" w:color="000000"/>
              <w:bottom w:val="single" w:sz="4" w:space="0" w:color="000000"/>
              <w:right w:val="nil"/>
            </w:tcBorders>
            <w:shd w:val="clear" w:color="auto" w:fill="auto"/>
            <w:vAlign w:val="center"/>
            <w:hideMark/>
          </w:tcPr>
          <w:p w14:paraId="03A53330" w14:textId="16870A61" w:rsidR="00EA5719" w:rsidRPr="00CF4B54" w:rsidRDefault="00EA5719" w:rsidP="00072F54">
            <w:pPr>
              <w:contextualSpacing/>
              <w:jc w:val="both"/>
              <w:rPr>
                <w:sz w:val="20"/>
                <w:szCs w:val="20"/>
              </w:rPr>
            </w:pPr>
            <w:r w:rsidRPr="00CF4B54">
              <w:rPr>
                <w:rFonts w:hint="eastAsia"/>
                <w:sz w:val="20"/>
                <w:szCs w:val="20"/>
              </w:rPr>
              <w:t>生野区巽東３－８－</w:t>
            </w:r>
            <w:r w:rsidR="00EE5D86">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3A95A0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2EEC09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5F2DC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6D2694" w14:textId="77777777" w:rsidR="00EA5719" w:rsidRPr="00CF4B54" w:rsidRDefault="00EA5719" w:rsidP="003B6059">
            <w:pPr>
              <w:contextualSpacing/>
              <w:jc w:val="right"/>
              <w:rPr>
                <w:sz w:val="20"/>
                <w:szCs w:val="20"/>
              </w:rPr>
            </w:pPr>
            <w:r w:rsidRPr="00CF4B54">
              <w:rPr>
                <w:rFonts w:hint="eastAsia"/>
                <w:sz w:val="20"/>
                <w:szCs w:val="20"/>
              </w:rPr>
              <w:t>555.29</w:t>
            </w:r>
          </w:p>
        </w:tc>
        <w:tc>
          <w:tcPr>
            <w:tcW w:w="3437" w:type="dxa"/>
            <w:tcBorders>
              <w:top w:val="nil"/>
              <w:left w:val="nil"/>
              <w:bottom w:val="nil"/>
              <w:right w:val="nil"/>
            </w:tcBorders>
            <w:shd w:val="clear" w:color="auto" w:fill="auto"/>
            <w:noWrap/>
            <w:vAlign w:val="center"/>
            <w:hideMark/>
          </w:tcPr>
          <w:p w14:paraId="586DE770" w14:textId="77777777" w:rsidR="00EA5719" w:rsidRPr="003E4505" w:rsidRDefault="00EA5719" w:rsidP="00AD47F5">
            <w:pPr>
              <w:contextualSpacing/>
            </w:pPr>
          </w:p>
        </w:tc>
      </w:tr>
      <w:tr w:rsidR="003B6059" w:rsidRPr="003E4505" w14:paraId="35373DA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5E0248D" w14:textId="1E8010DB" w:rsidR="00EA5719" w:rsidRPr="00CF4B54" w:rsidRDefault="00EA5719" w:rsidP="00072F54">
            <w:pPr>
              <w:contextualSpacing/>
              <w:jc w:val="both"/>
              <w:rPr>
                <w:sz w:val="20"/>
                <w:szCs w:val="20"/>
              </w:rPr>
            </w:pPr>
            <w:r w:rsidRPr="00CF4B54">
              <w:rPr>
                <w:rFonts w:hint="eastAsia"/>
                <w:sz w:val="20"/>
                <w:szCs w:val="20"/>
              </w:rPr>
              <w:t>15</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2E70FE3"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0C277D28" w14:textId="77777777" w:rsidR="00EE5D86" w:rsidRDefault="00EA5719" w:rsidP="00072F54">
            <w:pPr>
              <w:contextualSpacing/>
              <w:jc w:val="both"/>
              <w:rPr>
                <w:sz w:val="20"/>
                <w:szCs w:val="20"/>
              </w:rPr>
            </w:pPr>
            <w:r w:rsidRPr="00CF4B54">
              <w:rPr>
                <w:rFonts w:hint="eastAsia"/>
                <w:sz w:val="20"/>
                <w:szCs w:val="20"/>
              </w:rPr>
              <w:t>田島南小学校</w:t>
            </w:r>
          </w:p>
          <w:p w14:paraId="35594910" w14:textId="0528E009" w:rsidR="00EA5719" w:rsidRPr="00CF4B54" w:rsidRDefault="00BB6782" w:rsidP="00072F54">
            <w:pPr>
              <w:contextualSpacing/>
              <w:jc w:val="both"/>
              <w:rPr>
                <w:sz w:val="20"/>
                <w:szCs w:val="20"/>
              </w:rPr>
            </w:pPr>
            <w:r w:rsidRPr="00CF4B54">
              <w:rPr>
                <w:rFonts w:hint="eastAsia"/>
                <w:sz w:val="20"/>
                <w:szCs w:val="20"/>
              </w:rPr>
              <w:t>（第２校地）</w:t>
            </w:r>
          </w:p>
        </w:tc>
        <w:tc>
          <w:tcPr>
            <w:tcW w:w="2942" w:type="dxa"/>
            <w:tcBorders>
              <w:top w:val="nil"/>
              <w:left w:val="single" w:sz="4" w:space="0" w:color="000000"/>
              <w:bottom w:val="single" w:sz="4" w:space="0" w:color="000000"/>
              <w:right w:val="nil"/>
            </w:tcBorders>
            <w:shd w:val="clear" w:color="auto" w:fill="auto"/>
            <w:vAlign w:val="center"/>
            <w:hideMark/>
          </w:tcPr>
          <w:p w14:paraId="3D54BD3C" w14:textId="1FF7EC17" w:rsidR="00EA5719" w:rsidRPr="00CF4B54" w:rsidRDefault="00EA5719" w:rsidP="00072F54">
            <w:pPr>
              <w:contextualSpacing/>
              <w:jc w:val="both"/>
              <w:rPr>
                <w:sz w:val="20"/>
                <w:szCs w:val="20"/>
              </w:rPr>
            </w:pPr>
            <w:r w:rsidRPr="00CF4B54">
              <w:rPr>
                <w:rFonts w:hint="eastAsia"/>
                <w:sz w:val="20"/>
                <w:szCs w:val="20"/>
              </w:rPr>
              <w:t>生野区田島</w:t>
            </w:r>
            <w:r w:rsidR="00EE5D86">
              <w:rPr>
                <w:rFonts w:hint="eastAsia"/>
                <w:sz w:val="20"/>
                <w:szCs w:val="20"/>
              </w:rPr>
              <w:t>５－23</w:t>
            </w:r>
            <w:r w:rsidRPr="00CF4B54">
              <w:rPr>
                <w:rFonts w:hint="eastAsia"/>
                <w:sz w:val="20"/>
                <w:szCs w:val="20"/>
              </w:rPr>
              <w:t>－７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6EC7924" w14:textId="03E23DCE" w:rsidR="00EA5719" w:rsidRPr="00CF4B54" w:rsidRDefault="00B14CED"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8F04BD1" w14:textId="1969B3AC" w:rsidR="00EA5719" w:rsidRPr="00CF4B54" w:rsidRDefault="00461457"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59986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DA823F" w14:textId="18754208" w:rsidR="00EA5719" w:rsidRPr="00CF4B54" w:rsidRDefault="00C175A8"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52C39BA7" w14:textId="77777777" w:rsidR="00EA5719" w:rsidRPr="003E4505" w:rsidRDefault="00EA5719" w:rsidP="00AD47F5">
            <w:pPr>
              <w:contextualSpacing/>
            </w:pPr>
          </w:p>
        </w:tc>
      </w:tr>
      <w:tr w:rsidR="003B6059" w:rsidRPr="003E4505" w14:paraId="2676E35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345A775" w14:textId="2DF3A670" w:rsidR="00EA5719" w:rsidRPr="00CF4B54" w:rsidRDefault="00EA5719" w:rsidP="00072F54">
            <w:pPr>
              <w:contextualSpacing/>
              <w:jc w:val="both"/>
              <w:rPr>
                <w:sz w:val="20"/>
                <w:szCs w:val="20"/>
              </w:rPr>
            </w:pPr>
            <w:r w:rsidRPr="00CF4B54">
              <w:rPr>
                <w:rFonts w:hint="eastAsia"/>
                <w:sz w:val="20"/>
                <w:szCs w:val="20"/>
              </w:rPr>
              <w:t>15</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42360148"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2CDBEF77" w14:textId="77777777" w:rsidR="00EA5719" w:rsidRPr="00CF4B54" w:rsidRDefault="00EA5719" w:rsidP="00072F54">
            <w:pPr>
              <w:contextualSpacing/>
              <w:jc w:val="both"/>
              <w:rPr>
                <w:sz w:val="20"/>
                <w:szCs w:val="20"/>
              </w:rPr>
            </w:pPr>
            <w:r w:rsidRPr="00CF4B54">
              <w:rPr>
                <w:rFonts w:hint="eastAsia"/>
                <w:sz w:val="20"/>
                <w:szCs w:val="20"/>
              </w:rPr>
              <w:t>大池小学校</w:t>
            </w:r>
          </w:p>
        </w:tc>
        <w:tc>
          <w:tcPr>
            <w:tcW w:w="2942" w:type="dxa"/>
            <w:tcBorders>
              <w:top w:val="nil"/>
              <w:left w:val="single" w:sz="4" w:space="0" w:color="000000"/>
              <w:bottom w:val="single" w:sz="4" w:space="0" w:color="000000"/>
              <w:right w:val="nil"/>
            </w:tcBorders>
            <w:shd w:val="clear" w:color="auto" w:fill="auto"/>
            <w:vAlign w:val="center"/>
            <w:hideMark/>
          </w:tcPr>
          <w:p w14:paraId="0C7E6693" w14:textId="77777777" w:rsidR="00EA5719" w:rsidRPr="00CF4B54" w:rsidRDefault="00EA5719" w:rsidP="00072F54">
            <w:pPr>
              <w:contextualSpacing/>
              <w:jc w:val="both"/>
              <w:rPr>
                <w:sz w:val="20"/>
                <w:szCs w:val="20"/>
              </w:rPr>
            </w:pPr>
            <w:r w:rsidRPr="00CF4B54">
              <w:rPr>
                <w:rFonts w:hint="eastAsia"/>
                <w:sz w:val="20"/>
                <w:szCs w:val="20"/>
              </w:rPr>
              <w:t>生野区中川３－４－３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831CDA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AC292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CB2DB8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49CFCF9"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5A1AD02" w14:textId="77777777" w:rsidR="00EA5719" w:rsidRPr="003E4505" w:rsidRDefault="00EA5719" w:rsidP="00AD47F5">
            <w:pPr>
              <w:contextualSpacing/>
            </w:pPr>
          </w:p>
        </w:tc>
      </w:tr>
      <w:tr w:rsidR="003B6059" w:rsidRPr="003E4505" w14:paraId="35C50E5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9FB801B" w14:textId="29DAC794" w:rsidR="00EA5719" w:rsidRPr="00CF4B54" w:rsidRDefault="00EA5719" w:rsidP="00072F54">
            <w:pPr>
              <w:contextualSpacing/>
              <w:jc w:val="both"/>
              <w:rPr>
                <w:sz w:val="20"/>
                <w:szCs w:val="20"/>
              </w:rPr>
            </w:pPr>
            <w:r w:rsidRPr="00CF4B54">
              <w:rPr>
                <w:rFonts w:hint="eastAsia"/>
                <w:sz w:val="20"/>
                <w:szCs w:val="20"/>
              </w:rPr>
              <w:t>15</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006E51F2"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1BDC568C" w14:textId="77777777" w:rsidR="003B6059" w:rsidRDefault="00EA5719" w:rsidP="00072F54">
            <w:pPr>
              <w:contextualSpacing/>
              <w:jc w:val="both"/>
              <w:rPr>
                <w:sz w:val="20"/>
                <w:szCs w:val="20"/>
              </w:rPr>
            </w:pPr>
            <w:r w:rsidRPr="00CF4B54">
              <w:rPr>
                <w:rFonts w:hint="eastAsia"/>
                <w:sz w:val="20"/>
                <w:szCs w:val="20"/>
              </w:rPr>
              <w:t>生野未来学園</w:t>
            </w:r>
          </w:p>
          <w:p w14:paraId="234A64FE" w14:textId="78883168" w:rsidR="00EA5719" w:rsidRPr="00CF4B54" w:rsidRDefault="00EA5719" w:rsidP="00072F54">
            <w:pPr>
              <w:contextualSpacing/>
              <w:jc w:val="both"/>
              <w:rPr>
                <w:sz w:val="20"/>
                <w:szCs w:val="20"/>
              </w:rPr>
            </w:pPr>
            <w:r w:rsidRPr="00CF4B54">
              <w:rPr>
                <w:rFonts w:hint="eastAsia"/>
                <w:sz w:val="20"/>
                <w:szCs w:val="20"/>
              </w:rPr>
              <w:t>（前期）</w:t>
            </w:r>
          </w:p>
        </w:tc>
        <w:tc>
          <w:tcPr>
            <w:tcW w:w="2942" w:type="dxa"/>
            <w:tcBorders>
              <w:top w:val="nil"/>
              <w:left w:val="single" w:sz="4" w:space="0" w:color="000000"/>
              <w:bottom w:val="single" w:sz="4" w:space="0" w:color="000000"/>
              <w:right w:val="nil"/>
            </w:tcBorders>
            <w:shd w:val="clear" w:color="auto" w:fill="auto"/>
            <w:vAlign w:val="center"/>
            <w:hideMark/>
          </w:tcPr>
          <w:p w14:paraId="781120F7" w14:textId="2AEC3989" w:rsidR="00EA5719" w:rsidRPr="00CF4B54" w:rsidRDefault="00EA5719" w:rsidP="00072F54">
            <w:pPr>
              <w:contextualSpacing/>
              <w:jc w:val="both"/>
              <w:rPr>
                <w:sz w:val="20"/>
                <w:szCs w:val="20"/>
              </w:rPr>
            </w:pPr>
            <w:r w:rsidRPr="00CF4B54">
              <w:rPr>
                <w:rFonts w:hint="eastAsia"/>
                <w:sz w:val="20"/>
                <w:szCs w:val="20"/>
              </w:rPr>
              <w:t>生野区生野西３－５－</w:t>
            </w:r>
            <w:r w:rsidR="00046202">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42A8E0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970F7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138095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DCA22CB"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EA5B2B0" w14:textId="77777777" w:rsidR="00EA5719" w:rsidRPr="003E4505" w:rsidRDefault="00EA5719" w:rsidP="00AD47F5">
            <w:pPr>
              <w:contextualSpacing/>
            </w:pPr>
          </w:p>
        </w:tc>
      </w:tr>
      <w:tr w:rsidR="003B6059" w:rsidRPr="003E4505" w14:paraId="722CBBC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3C3D195" w14:textId="04AFD4F3" w:rsidR="00EA5719" w:rsidRPr="00CF4B54" w:rsidRDefault="00EA5719" w:rsidP="00072F54">
            <w:pPr>
              <w:contextualSpacing/>
              <w:jc w:val="both"/>
              <w:rPr>
                <w:sz w:val="20"/>
                <w:szCs w:val="20"/>
              </w:rPr>
            </w:pPr>
            <w:r w:rsidRPr="00CF4B54">
              <w:rPr>
                <w:rFonts w:hint="eastAsia"/>
                <w:sz w:val="20"/>
                <w:szCs w:val="20"/>
              </w:rPr>
              <w:t>15</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A4C20E3"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0596838E" w14:textId="77777777" w:rsidR="00EA5719" w:rsidRPr="00CF4B54" w:rsidRDefault="00EA5719" w:rsidP="00072F54">
            <w:pPr>
              <w:contextualSpacing/>
              <w:jc w:val="both"/>
              <w:rPr>
                <w:sz w:val="20"/>
                <w:szCs w:val="20"/>
              </w:rPr>
            </w:pPr>
            <w:r w:rsidRPr="00CF4B54">
              <w:rPr>
                <w:rFonts w:hint="eastAsia"/>
                <w:sz w:val="20"/>
                <w:szCs w:val="20"/>
              </w:rPr>
              <w:t>清水小学校</w:t>
            </w:r>
          </w:p>
        </w:tc>
        <w:tc>
          <w:tcPr>
            <w:tcW w:w="2942" w:type="dxa"/>
            <w:tcBorders>
              <w:top w:val="nil"/>
              <w:left w:val="single" w:sz="4" w:space="0" w:color="000000"/>
              <w:bottom w:val="single" w:sz="4" w:space="0" w:color="000000"/>
              <w:right w:val="nil"/>
            </w:tcBorders>
            <w:shd w:val="clear" w:color="auto" w:fill="auto"/>
            <w:vAlign w:val="center"/>
            <w:hideMark/>
          </w:tcPr>
          <w:p w14:paraId="7A417EF4" w14:textId="42DE31CC" w:rsidR="00EA5719" w:rsidRPr="00CF4B54" w:rsidRDefault="00EA5719" w:rsidP="00072F54">
            <w:pPr>
              <w:contextualSpacing/>
              <w:jc w:val="both"/>
              <w:rPr>
                <w:sz w:val="20"/>
                <w:szCs w:val="20"/>
              </w:rPr>
            </w:pPr>
            <w:r w:rsidRPr="00CF4B54">
              <w:rPr>
                <w:rFonts w:hint="eastAsia"/>
                <w:sz w:val="20"/>
                <w:szCs w:val="20"/>
              </w:rPr>
              <w:t>旭区清水５－１－</w:t>
            </w:r>
            <w:r w:rsidR="00046202">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DB0427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DF29165"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DC0921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FB0E08E" w14:textId="77777777" w:rsidR="00EA5719" w:rsidRPr="00CF4B54" w:rsidRDefault="00EA5719" w:rsidP="003B6059">
            <w:pPr>
              <w:contextualSpacing/>
              <w:jc w:val="right"/>
              <w:rPr>
                <w:sz w:val="20"/>
                <w:szCs w:val="20"/>
              </w:rPr>
            </w:pPr>
            <w:r w:rsidRPr="00CF4B54">
              <w:rPr>
                <w:rFonts w:hint="eastAsia"/>
                <w:sz w:val="20"/>
                <w:szCs w:val="20"/>
              </w:rPr>
              <w:t>582.40</w:t>
            </w:r>
          </w:p>
        </w:tc>
        <w:tc>
          <w:tcPr>
            <w:tcW w:w="3437" w:type="dxa"/>
            <w:tcBorders>
              <w:top w:val="nil"/>
              <w:left w:val="nil"/>
              <w:bottom w:val="nil"/>
              <w:right w:val="nil"/>
            </w:tcBorders>
            <w:shd w:val="clear" w:color="auto" w:fill="auto"/>
            <w:noWrap/>
            <w:vAlign w:val="center"/>
            <w:hideMark/>
          </w:tcPr>
          <w:p w14:paraId="6FA398E0" w14:textId="77777777" w:rsidR="00EA5719" w:rsidRPr="003E4505" w:rsidRDefault="00EA5719" w:rsidP="00AD47F5">
            <w:pPr>
              <w:contextualSpacing/>
            </w:pPr>
          </w:p>
        </w:tc>
      </w:tr>
      <w:tr w:rsidR="003B6059" w:rsidRPr="003E4505" w14:paraId="3F8A2DA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92D1C4F" w14:textId="63EB9A65"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54</w:t>
            </w:r>
          </w:p>
        </w:tc>
        <w:tc>
          <w:tcPr>
            <w:tcW w:w="975" w:type="dxa"/>
            <w:tcBorders>
              <w:top w:val="nil"/>
              <w:left w:val="nil"/>
              <w:bottom w:val="single" w:sz="4" w:space="0" w:color="000000"/>
              <w:right w:val="nil"/>
            </w:tcBorders>
            <w:shd w:val="clear" w:color="auto" w:fill="auto"/>
            <w:vAlign w:val="center"/>
            <w:hideMark/>
          </w:tcPr>
          <w:p w14:paraId="12A3DA25"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32F46FF2" w14:textId="77777777" w:rsidR="00EA5719" w:rsidRPr="00CF4B54" w:rsidRDefault="00EA5719" w:rsidP="00072F54">
            <w:pPr>
              <w:contextualSpacing/>
              <w:jc w:val="both"/>
              <w:rPr>
                <w:sz w:val="20"/>
                <w:szCs w:val="20"/>
              </w:rPr>
            </w:pPr>
            <w:r w:rsidRPr="00CF4B54">
              <w:rPr>
                <w:rFonts w:hint="eastAsia"/>
                <w:sz w:val="20"/>
                <w:szCs w:val="20"/>
              </w:rPr>
              <w:t>古市小学校</w:t>
            </w:r>
          </w:p>
        </w:tc>
        <w:tc>
          <w:tcPr>
            <w:tcW w:w="2942" w:type="dxa"/>
            <w:tcBorders>
              <w:top w:val="nil"/>
              <w:left w:val="single" w:sz="4" w:space="0" w:color="000000"/>
              <w:bottom w:val="single" w:sz="4" w:space="0" w:color="000000"/>
              <w:right w:val="nil"/>
            </w:tcBorders>
            <w:shd w:val="clear" w:color="auto" w:fill="auto"/>
            <w:vAlign w:val="center"/>
            <w:hideMark/>
          </w:tcPr>
          <w:p w14:paraId="66775AB9" w14:textId="28595D07" w:rsidR="00EA5719" w:rsidRPr="00CF4B54" w:rsidRDefault="00EA5719" w:rsidP="00072F54">
            <w:pPr>
              <w:contextualSpacing/>
              <w:jc w:val="both"/>
              <w:rPr>
                <w:sz w:val="20"/>
                <w:szCs w:val="20"/>
              </w:rPr>
            </w:pPr>
            <w:r w:rsidRPr="00CF4B54">
              <w:rPr>
                <w:rFonts w:hint="eastAsia"/>
                <w:sz w:val="20"/>
                <w:szCs w:val="20"/>
              </w:rPr>
              <w:t>旭区森小路２－</w:t>
            </w:r>
            <w:r w:rsidR="00046202">
              <w:rPr>
                <w:rFonts w:hint="eastAsia"/>
                <w:sz w:val="20"/>
                <w:szCs w:val="20"/>
              </w:rPr>
              <w:t>10－35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BE053C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7FBF58E"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58081BC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1DACC7" w14:textId="77777777" w:rsidR="00EA5719" w:rsidRPr="00CF4B54" w:rsidRDefault="00EA5719" w:rsidP="003B6059">
            <w:pPr>
              <w:contextualSpacing/>
              <w:jc w:val="right"/>
              <w:rPr>
                <w:sz w:val="20"/>
                <w:szCs w:val="20"/>
              </w:rPr>
            </w:pPr>
            <w:r w:rsidRPr="00CF4B54">
              <w:rPr>
                <w:rFonts w:hint="eastAsia"/>
                <w:sz w:val="20"/>
                <w:szCs w:val="20"/>
              </w:rPr>
              <w:t>623.41</w:t>
            </w:r>
          </w:p>
        </w:tc>
        <w:tc>
          <w:tcPr>
            <w:tcW w:w="3437" w:type="dxa"/>
            <w:tcBorders>
              <w:top w:val="nil"/>
              <w:left w:val="nil"/>
              <w:bottom w:val="nil"/>
              <w:right w:val="nil"/>
            </w:tcBorders>
            <w:shd w:val="clear" w:color="auto" w:fill="auto"/>
            <w:noWrap/>
            <w:vAlign w:val="center"/>
            <w:hideMark/>
          </w:tcPr>
          <w:p w14:paraId="6F7A3D2F" w14:textId="77777777" w:rsidR="00EA5719" w:rsidRPr="003E4505" w:rsidRDefault="00EA5719" w:rsidP="00AD47F5">
            <w:pPr>
              <w:contextualSpacing/>
            </w:pPr>
          </w:p>
        </w:tc>
      </w:tr>
      <w:tr w:rsidR="003B6059" w:rsidRPr="003E4505" w14:paraId="114F54E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30764EC" w14:textId="1BE8DF73"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55</w:t>
            </w:r>
          </w:p>
        </w:tc>
        <w:tc>
          <w:tcPr>
            <w:tcW w:w="975" w:type="dxa"/>
            <w:tcBorders>
              <w:top w:val="nil"/>
              <w:left w:val="nil"/>
              <w:bottom w:val="single" w:sz="4" w:space="0" w:color="000000"/>
              <w:right w:val="nil"/>
            </w:tcBorders>
            <w:shd w:val="clear" w:color="auto" w:fill="auto"/>
            <w:vAlign w:val="center"/>
            <w:hideMark/>
          </w:tcPr>
          <w:p w14:paraId="3DB77D1D"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43479109" w14:textId="77777777" w:rsidR="00EA5719" w:rsidRPr="00CF4B54" w:rsidRDefault="00EA5719" w:rsidP="00072F54">
            <w:pPr>
              <w:contextualSpacing/>
              <w:jc w:val="both"/>
              <w:rPr>
                <w:sz w:val="20"/>
                <w:szCs w:val="20"/>
              </w:rPr>
            </w:pPr>
            <w:r w:rsidRPr="00CF4B54">
              <w:rPr>
                <w:rFonts w:hint="eastAsia"/>
                <w:sz w:val="20"/>
                <w:szCs w:val="20"/>
              </w:rPr>
              <w:t>大宮小学校</w:t>
            </w:r>
          </w:p>
        </w:tc>
        <w:tc>
          <w:tcPr>
            <w:tcW w:w="2942" w:type="dxa"/>
            <w:tcBorders>
              <w:top w:val="nil"/>
              <w:left w:val="single" w:sz="4" w:space="0" w:color="000000"/>
              <w:bottom w:val="single" w:sz="4" w:space="0" w:color="000000"/>
              <w:right w:val="nil"/>
            </w:tcBorders>
            <w:shd w:val="clear" w:color="auto" w:fill="auto"/>
            <w:vAlign w:val="center"/>
            <w:hideMark/>
          </w:tcPr>
          <w:p w14:paraId="2B93D565" w14:textId="128F8BAF" w:rsidR="00EA5719" w:rsidRPr="00CF4B54" w:rsidRDefault="00EA5719" w:rsidP="00072F54">
            <w:pPr>
              <w:contextualSpacing/>
              <w:jc w:val="both"/>
              <w:rPr>
                <w:sz w:val="20"/>
                <w:szCs w:val="20"/>
              </w:rPr>
            </w:pPr>
            <w:r w:rsidRPr="00CF4B54">
              <w:rPr>
                <w:rFonts w:hint="eastAsia"/>
                <w:sz w:val="20"/>
                <w:szCs w:val="20"/>
              </w:rPr>
              <w:t>旭区大宮４－９－</w:t>
            </w:r>
            <w:r w:rsidR="00046202">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6E565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0F3087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699AF2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0E13BC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BBF9F4E" w14:textId="77777777" w:rsidR="00EA5719" w:rsidRPr="003E4505" w:rsidRDefault="00EA5719" w:rsidP="00AD47F5">
            <w:pPr>
              <w:contextualSpacing/>
            </w:pPr>
          </w:p>
        </w:tc>
      </w:tr>
      <w:tr w:rsidR="003B6059" w:rsidRPr="003E4505" w14:paraId="7FCC78E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B789BB3" w14:textId="6150972E"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56</w:t>
            </w:r>
          </w:p>
        </w:tc>
        <w:tc>
          <w:tcPr>
            <w:tcW w:w="975" w:type="dxa"/>
            <w:tcBorders>
              <w:top w:val="nil"/>
              <w:left w:val="nil"/>
              <w:bottom w:val="single" w:sz="4" w:space="0" w:color="000000"/>
              <w:right w:val="nil"/>
            </w:tcBorders>
            <w:shd w:val="clear" w:color="auto" w:fill="auto"/>
            <w:vAlign w:val="center"/>
            <w:hideMark/>
          </w:tcPr>
          <w:p w14:paraId="4CF9F8F2"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2CD02A5E" w14:textId="77777777" w:rsidR="00EA5719" w:rsidRPr="00CF4B54" w:rsidRDefault="00EA5719" w:rsidP="00072F54">
            <w:pPr>
              <w:contextualSpacing/>
              <w:jc w:val="both"/>
              <w:rPr>
                <w:sz w:val="20"/>
                <w:szCs w:val="20"/>
              </w:rPr>
            </w:pPr>
            <w:r w:rsidRPr="00CF4B54">
              <w:rPr>
                <w:rFonts w:hint="eastAsia"/>
                <w:sz w:val="20"/>
                <w:szCs w:val="20"/>
              </w:rPr>
              <w:t>高殿小学校</w:t>
            </w:r>
          </w:p>
        </w:tc>
        <w:tc>
          <w:tcPr>
            <w:tcW w:w="2942" w:type="dxa"/>
            <w:tcBorders>
              <w:top w:val="nil"/>
              <w:left w:val="single" w:sz="4" w:space="0" w:color="000000"/>
              <w:bottom w:val="single" w:sz="4" w:space="0" w:color="000000"/>
              <w:right w:val="nil"/>
            </w:tcBorders>
            <w:shd w:val="clear" w:color="auto" w:fill="auto"/>
            <w:vAlign w:val="center"/>
            <w:hideMark/>
          </w:tcPr>
          <w:p w14:paraId="48F61271" w14:textId="031552D9" w:rsidR="00EA5719" w:rsidRPr="00CF4B54" w:rsidRDefault="00EA5719" w:rsidP="00072F54">
            <w:pPr>
              <w:contextualSpacing/>
              <w:jc w:val="both"/>
              <w:rPr>
                <w:sz w:val="20"/>
                <w:szCs w:val="20"/>
              </w:rPr>
            </w:pPr>
            <w:r w:rsidRPr="00CF4B54">
              <w:rPr>
                <w:rFonts w:hint="eastAsia"/>
                <w:sz w:val="20"/>
                <w:szCs w:val="20"/>
              </w:rPr>
              <w:t>旭区高殿６－９－</w:t>
            </w:r>
            <w:r w:rsidR="00046202">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32E5F0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500718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D10F82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F0DBAE7" w14:textId="77777777" w:rsidR="00EA5719" w:rsidRPr="00CF4B54" w:rsidRDefault="00EA5719" w:rsidP="003B6059">
            <w:pPr>
              <w:contextualSpacing/>
              <w:jc w:val="right"/>
              <w:rPr>
                <w:sz w:val="20"/>
                <w:szCs w:val="20"/>
              </w:rPr>
            </w:pPr>
            <w:r w:rsidRPr="00CF4B54">
              <w:rPr>
                <w:rFonts w:hint="eastAsia"/>
                <w:sz w:val="20"/>
                <w:szCs w:val="20"/>
              </w:rPr>
              <w:t>824.32</w:t>
            </w:r>
          </w:p>
        </w:tc>
        <w:tc>
          <w:tcPr>
            <w:tcW w:w="3437" w:type="dxa"/>
            <w:tcBorders>
              <w:top w:val="nil"/>
              <w:left w:val="nil"/>
              <w:bottom w:val="nil"/>
              <w:right w:val="nil"/>
            </w:tcBorders>
            <w:shd w:val="clear" w:color="auto" w:fill="auto"/>
            <w:noWrap/>
            <w:vAlign w:val="center"/>
            <w:hideMark/>
          </w:tcPr>
          <w:p w14:paraId="5CC8009D" w14:textId="77777777" w:rsidR="00EA5719" w:rsidRPr="003E4505" w:rsidRDefault="00EA5719" w:rsidP="00AD47F5">
            <w:pPr>
              <w:contextualSpacing/>
            </w:pPr>
          </w:p>
        </w:tc>
      </w:tr>
      <w:tr w:rsidR="003B6059" w:rsidRPr="003E4505" w14:paraId="715BC21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247F988" w14:textId="73251DDC"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57</w:t>
            </w:r>
          </w:p>
        </w:tc>
        <w:tc>
          <w:tcPr>
            <w:tcW w:w="975" w:type="dxa"/>
            <w:tcBorders>
              <w:top w:val="nil"/>
              <w:left w:val="nil"/>
              <w:bottom w:val="single" w:sz="4" w:space="0" w:color="000000"/>
              <w:right w:val="nil"/>
            </w:tcBorders>
            <w:shd w:val="clear" w:color="auto" w:fill="auto"/>
            <w:vAlign w:val="center"/>
            <w:hideMark/>
          </w:tcPr>
          <w:p w14:paraId="7E3CC3B9"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7C2D90EE" w14:textId="77777777" w:rsidR="00EA5719" w:rsidRPr="00CF4B54" w:rsidRDefault="00EA5719" w:rsidP="00072F54">
            <w:pPr>
              <w:contextualSpacing/>
              <w:jc w:val="both"/>
              <w:rPr>
                <w:sz w:val="20"/>
                <w:szCs w:val="20"/>
              </w:rPr>
            </w:pPr>
            <w:r w:rsidRPr="00CF4B54">
              <w:rPr>
                <w:rFonts w:hint="eastAsia"/>
                <w:sz w:val="20"/>
                <w:szCs w:val="20"/>
              </w:rPr>
              <w:t>大宮西小学校</w:t>
            </w:r>
          </w:p>
        </w:tc>
        <w:tc>
          <w:tcPr>
            <w:tcW w:w="2942" w:type="dxa"/>
            <w:tcBorders>
              <w:top w:val="nil"/>
              <w:left w:val="single" w:sz="4" w:space="0" w:color="000000"/>
              <w:bottom w:val="single" w:sz="4" w:space="0" w:color="000000"/>
              <w:right w:val="nil"/>
            </w:tcBorders>
            <w:shd w:val="clear" w:color="auto" w:fill="auto"/>
            <w:vAlign w:val="center"/>
            <w:hideMark/>
          </w:tcPr>
          <w:p w14:paraId="7B1DFD0F" w14:textId="485E9CBE" w:rsidR="00EA5719" w:rsidRPr="00CF4B54" w:rsidRDefault="00EA5719" w:rsidP="00072F54">
            <w:pPr>
              <w:contextualSpacing/>
              <w:jc w:val="both"/>
              <w:rPr>
                <w:sz w:val="20"/>
                <w:szCs w:val="20"/>
              </w:rPr>
            </w:pPr>
            <w:r w:rsidRPr="00CF4B54">
              <w:rPr>
                <w:rFonts w:hint="eastAsia"/>
                <w:sz w:val="20"/>
                <w:szCs w:val="20"/>
              </w:rPr>
              <w:t>旭区中宮１－８－</w:t>
            </w:r>
            <w:r w:rsidR="00046202">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88219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213FAC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389412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395FF64"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C7360F6" w14:textId="77777777" w:rsidR="00EA5719" w:rsidRPr="003E4505" w:rsidRDefault="00EA5719" w:rsidP="00AD47F5">
            <w:pPr>
              <w:contextualSpacing/>
            </w:pPr>
          </w:p>
        </w:tc>
      </w:tr>
      <w:tr w:rsidR="003B6059" w:rsidRPr="003E4505" w14:paraId="492A103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830D406" w14:textId="607317B2"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58</w:t>
            </w:r>
          </w:p>
        </w:tc>
        <w:tc>
          <w:tcPr>
            <w:tcW w:w="975" w:type="dxa"/>
            <w:tcBorders>
              <w:top w:val="nil"/>
              <w:left w:val="nil"/>
              <w:bottom w:val="single" w:sz="4" w:space="0" w:color="000000"/>
              <w:right w:val="nil"/>
            </w:tcBorders>
            <w:shd w:val="clear" w:color="auto" w:fill="auto"/>
            <w:vAlign w:val="center"/>
            <w:hideMark/>
          </w:tcPr>
          <w:p w14:paraId="3442DFE5"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04941562" w14:textId="77777777" w:rsidR="00EA5719" w:rsidRPr="00CF4B54" w:rsidRDefault="00EA5719" w:rsidP="00072F54">
            <w:pPr>
              <w:contextualSpacing/>
              <w:jc w:val="both"/>
              <w:rPr>
                <w:sz w:val="20"/>
                <w:szCs w:val="20"/>
              </w:rPr>
            </w:pPr>
            <w:r w:rsidRPr="00CF4B54">
              <w:rPr>
                <w:rFonts w:hint="eastAsia"/>
                <w:sz w:val="20"/>
                <w:szCs w:val="20"/>
              </w:rPr>
              <w:t>生江小学校</w:t>
            </w:r>
          </w:p>
        </w:tc>
        <w:tc>
          <w:tcPr>
            <w:tcW w:w="2942" w:type="dxa"/>
            <w:tcBorders>
              <w:top w:val="nil"/>
              <w:left w:val="single" w:sz="4" w:space="0" w:color="000000"/>
              <w:bottom w:val="single" w:sz="4" w:space="0" w:color="000000"/>
              <w:right w:val="nil"/>
            </w:tcBorders>
            <w:shd w:val="clear" w:color="auto" w:fill="auto"/>
            <w:vAlign w:val="center"/>
            <w:hideMark/>
          </w:tcPr>
          <w:p w14:paraId="40050520" w14:textId="76F0952C" w:rsidR="00EA5719" w:rsidRPr="00CF4B54" w:rsidRDefault="00EA5719" w:rsidP="00072F54">
            <w:pPr>
              <w:contextualSpacing/>
              <w:jc w:val="both"/>
              <w:rPr>
                <w:sz w:val="20"/>
                <w:szCs w:val="20"/>
              </w:rPr>
            </w:pPr>
            <w:r w:rsidRPr="00CF4B54">
              <w:rPr>
                <w:rFonts w:hint="eastAsia"/>
                <w:sz w:val="20"/>
                <w:szCs w:val="20"/>
              </w:rPr>
              <w:t>旭区生江１－</w:t>
            </w:r>
            <w:r w:rsidR="00046202">
              <w:rPr>
                <w:rFonts w:hint="eastAsia"/>
                <w:sz w:val="20"/>
                <w:szCs w:val="20"/>
              </w:rPr>
              <w:t>10</w:t>
            </w:r>
            <w:r w:rsidRPr="00CF4B54">
              <w:rPr>
                <w:rFonts w:hint="eastAsia"/>
                <w:sz w:val="20"/>
                <w:szCs w:val="20"/>
              </w:rPr>
              <w:t>－</w:t>
            </w:r>
            <w:r w:rsidR="00046202">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A2832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48D4F0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C1E52D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25C7631" w14:textId="77777777" w:rsidR="00EA5719" w:rsidRPr="00CF4B54" w:rsidRDefault="00EA5719" w:rsidP="003B6059">
            <w:pPr>
              <w:contextualSpacing/>
              <w:jc w:val="right"/>
              <w:rPr>
                <w:sz w:val="20"/>
                <w:szCs w:val="20"/>
              </w:rPr>
            </w:pPr>
            <w:r w:rsidRPr="00CF4B54">
              <w:rPr>
                <w:rFonts w:hint="eastAsia"/>
                <w:sz w:val="20"/>
                <w:szCs w:val="20"/>
              </w:rPr>
              <w:t>792.00</w:t>
            </w:r>
          </w:p>
        </w:tc>
        <w:tc>
          <w:tcPr>
            <w:tcW w:w="3437" w:type="dxa"/>
            <w:tcBorders>
              <w:top w:val="nil"/>
              <w:left w:val="nil"/>
              <w:bottom w:val="nil"/>
              <w:right w:val="nil"/>
            </w:tcBorders>
            <w:shd w:val="clear" w:color="auto" w:fill="auto"/>
            <w:noWrap/>
            <w:vAlign w:val="center"/>
            <w:hideMark/>
          </w:tcPr>
          <w:p w14:paraId="202F144A" w14:textId="77777777" w:rsidR="00EA5719" w:rsidRPr="003E4505" w:rsidRDefault="00EA5719" w:rsidP="00AD47F5">
            <w:pPr>
              <w:contextualSpacing/>
            </w:pPr>
          </w:p>
        </w:tc>
      </w:tr>
      <w:tr w:rsidR="003B6059" w:rsidRPr="003E4505" w14:paraId="7F478D9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DBD8DDC" w14:textId="321C7CAE"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59</w:t>
            </w:r>
          </w:p>
        </w:tc>
        <w:tc>
          <w:tcPr>
            <w:tcW w:w="975" w:type="dxa"/>
            <w:tcBorders>
              <w:top w:val="nil"/>
              <w:left w:val="nil"/>
              <w:bottom w:val="single" w:sz="4" w:space="0" w:color="000000"/>
              <w:right w:val="nil"/>
            </w:tcBorders>
            <w:shd w:val="clear" w:color="auto" w:fill="auto"/>
            <w:vAlign w:val="center"/>
            <w:hideMark/>
          </w:tcPr>
          <w:p w14:paraId="1BF81661"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177F389E" w14:textId="77777777" w:rsidR="00EA5719" w:rsidRPr="00CF4B54" w:rsidRDefault="00EA5719" w:rsidP="00072F54">
            <w:pPr>
              <w:contextualSpacing/>
              <w:jc w:val="both"/>
              <w:rPr>
                <w:sz w:val="20"/>
                <w:szCs w:val="20"/>
              </w:rPr>
            </w:pPr>
            <w:r w:rsidRPr="00CF4B54">
              <w:rPr>
                <w:rFonts w:hint="eastAsia"/>
                <w:sz w:val="20"/>
                <w:szCs w:val="20"/>
              </w:rPr>
              <w:t>城北小学校</w:t>
            </w:r>
          </w:p>
        </w:tc>
        <w:tc>
          <w:tcPr>
            <w:tcW w:w="2942" w:type="dxa"/>
            <w:tcBorders>
              <w:top w:val="nil"/>
              <w:left w:val="single" w:sz="4" w:space="0" w:color="000000"/>
              <w:bottom w:val="single" w:sz="4" w:space="0" w:color="000000"/>
              <w:right w:val="nil"/>
            </w:tcBorders>
            <w:shd w:val="clear" w:color="auto" w:fill="auto"/>
            <w:vAlign w:val="center"/>
            <w:hideMark/>
          </w:tcPr>
          <w:p w14:paraId="06ABD3C7" w14:textId="36B9E847" w:rsidR="00EA5719" w:rsidRPr="00CF4B54" w:rsidRDefault="00EA5719" w:rsidP="00072F54">
            <w:pPr>
              <w:contextualSpacing/>
              <w:jc w:val="both"/>
              <w:rPr>
                <w:sz w:val="20"/>
                <w:szCs w:val="20"/>
              </w:rPr>
            </w:pPr>
            <w:r w:rsidRPr="00CF4B54">
              <w:rPr>
                <w:rFonts w:hint="eastAsia"/>
                <w:sz w:val="20"/>
                <w:szCs w:val="20"/>
              </w:rPr>
              <w:t>旭区赤川３－</w:t>
            </w:r>
            <w:r w:rsidR="00046202">
              <w:rPr>
                <w:rFonts w:hint="eastAsia"/>
                <w:sz w:val="20"/>
                <w:szCs w:val="20"/>
              </w:rPr>
              <w:t>13</w:t>
            </w:r>
            <w:r w:rsidRPr="00CF4B54">
              <w:rPr>
                <w:rFonts w:hint="eastAsia"/>
                <w:sz w:val="20"/>
                <w:szCs w:val="20"/>
              </w:rPr>
              <w:t>－</w:t>
            </w:r>
            <w:r w:rsidR="00046202">
              <w:rPr>
                <w:rFonts w:hint="eastAsia"/>
                <w:sz w:val="20"/>
                <w:szCs w:val="20"/>
              </w:rPr>
              <w:t>47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8E82C9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E04937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09B50C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176630C" w14:textId="77777777" w:rsidR="00EA5719" w:rsidRPr="00CF4B54" w:rsidRDefault="00EA5719" w:rsidP="003B6059">
            <w:pPr>
              <w:contextualSpacing/>
              <w:jc w:val="right"/>
              <w:rPr>
                <w:sz w:val="20"/>
                <w:szCs w:val="20"/>
              </w:rPr>
            </w:pPr>
            <w:r w:rsidRPr="00CF4B54">
              <w:rPr>
                <w:rFonts w:hint="eastAsia"/>
                <w:sz w:val="20"/>
                <w:szCs w:val="20"/>
              </w:rPr>
              <w:t>485.85</w:t>
            </w:r>
          </w:p>
        </w:tc>
        <w:tc>
          <w:tcPr>
            <w:tcW w:w="3437" w:type="dxa"/>
            <w:tcBorders>
              <w:top w:val="nil"/>
              <w:left w:val="nil"/>
              <w:bottom w:val="nil"/>
              <w:right w:val="nil"/>
            </w:tcBorders>
            <w:shd w:val="clear" w:color="auto" w:fill="auto"/>
            <w:noWrap/>
            <w:vAlign w:val="center"/>
            <w:hideMark/>
          </w:tcPr>
          <w:p w14:paraId="35C26FCB" w14:textId="77777777" w:rsidR="00EA5719" w:rsidRPr="003E4505" w:rsidRDefault="00EA5719" w:rsidP="00AD47F5">
            <w:pPr>
              <w:contextualSpacing/>
            </w:pPr>
          </w:p>
        </w:tc>
      </w:tr>
      <w:tr w:rsidR="003B6059" w:rsidRPr="003E4505" w14:paraId="1778DF7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70F02A3" w14:textId="20E03534" w:rsidR="00EA5719" w:rsidRPr="00CF4B54" w:rsidRDefault="00EA5719" w:rsidP="00072F54">
            <w:pPr>
              <w:contextualSpacing/>
              <w:jc w:val="both"/>
              <w:rPr>
                <w:sz w:val="20"/>
                <w:szCs w:val="20"/>
              </w:rPr>
            </w:pPr>
            <w:r w:rsidRPr="00CF4B54">
              <w:rPr>
                <w:rFonts w:hint="eastAsia"/>
                <w:sz w:val="20"/>
                <w:szCs w:val="20"/>
              </w:rPr>
              <w:t>16</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15E516F0"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10ADA213" w14:textId="77777777" w:rsidR="00EA5719" w:rsidRPr="00CF4B54" w:rsidRDefault="00EA5719" w:rsidP="00072F54">
            <w:pPr>
              <w:contextualSpacing/>
              <w:jc w:val="both"/>
              <w:rPr>
                <w:sz w:val="20"/>
                <w:szCs w:val="20"/>
              </w:rPr>
            </w:pPr>
            <w:r w:rsidRPr="00CF4B54">
              <w:rPr>
                <w:rFonts w:hint="eastAsia"/>
                <w:sz w:val="20"/>
                <w:szCs w:val="20"/>
              </w:rPr>
              <w:t>新森小路小学校</w:t>
            </w:r>
          </w:p>
        </w:tc>
        <w:tc>
          <w:tcPr>
            <w:tcW w:w="2942" w:type="dxa"/>
            <w:tcBorders>
              <w:top w:val="nil"/>
              <w:left w:val="single" w:sz="4" w:space="0" w:color="000000"/>
              <w:bottom w:val="single" w:sz="4" w:space="0" w:color="000000"/>
              <w:right w:val="nil"/>
            </w:tcBorders>
            <w:shd w:val="clear" w:color="auto" w:fill="auto"/>
            <w:vAlign w:val="center"/>
            <w:hideMark/>
          </w:tcPr>
          <w:p w14:paraId="702F5ECF" w14:textId="62C2927C" w:rsidR="00EA5719" w:rsidRPr="00CF4B54" w:rsidRDefault="00EA5719" w:rsidP="00072F54">
            <w:pPr>
              <w:contextualSpacing/>
              <w:jc w:val="both"/>
              <w:rPr>
                <w:sz w:val="20"/>
                <w:szCs w:val="20"/>
              </w:rPr>
            </w:pPr>
            <w:r w:rsidRPr="00CF4B54">
              <w:rPr>
                <w:rFonts w:hint="eastAsia"/>
                <w:sz w:val="20"/>
                <w:szCs w:val="20"/>
              </w:rPr>
              <w:t>旭区新森６－３－</w:t>
            </w:r>
            <w:r w:rsidR="00046202">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45515F8"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2F38C52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FF03EE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A95C83" w14:textId="77777777" w:rsidR="00EA5719" w:rsidRPr="00CF4B54" w:rsidRDefault="00EA5719" w:rsidP="003B6059">
            <w:pPr>
              <w:contextualSpacing/>
              <w:jc w:val="right"/>
              <w:rPr>
                <w:sz w:val="20"/>
                <w:szCs w:val="20"/>
              </w:rPr>
            </w:pPr>
            <w:r w:rsidRPr="00CF4B54">
              <w:rPr>
                <w:rFonts w:hint="eastAsia"/>
                <w:sz w:val="20"/>
                <w:szCs w:val="20"/>
              </w:rPr>
              <w:t>655.42</w:t>
            </w:r>
          </w:p>
        </w:tc>
        <w:tc>
          <w:tcPr>
            <w:tcW w:w="3437" w:type="dxa"/>
            <w:tcBorders>
              <w:top w:val="nil"/>
              <w:left w:val="nil"/>
              <w:bottom w:val="nil"/>
              <w:right w:val="nil"/>
            </w:tcBorders>
            <w:shd w:val="clear" w:color="auto" w:fill="auto"/>
            <w:noWrap/>
            <w:vAlign w:val="center"/>
            <w:hideMark/>
          </w:tcPr>
          <w:p w14:paraId="324EE375" w14:textId="77777777" w:rsidR="00EA5719" w:rsidRPr="003E4505" w:rsidRDefault="00EA5719" w:rsidP="00AD47F5">
            <w:pPr>
              <w:contextualSpacing/>
            </w:pPr>
          </w:p>
        </w:tc>
      </w:tr>
      <w:tr w:rsidR="003B6059" w:rsidRPr="003E4505" w14:paraId="36357A6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3228C0A" w14:textId="5EE6E542" w:rsidR="00EA5719" w:rsidRPr="00CF4B54" w:rsidRDefault="00EA5719" w:rsidP="00072F54">
            <w:pPr>
              <w:contextualSpacing/>
              <w:jc w:val="both"/>
              <w:rPr>
                <w:sz w:val="20"/>
                <w:szCs w:val="20"/>
              </w:rPr>
            </w:pPr>
            <w:r w:rsidRPr="00CF4B54">
              <w:rPr>
                <w:rFonts w:hint="eastAsia"/>
                <w:sz w:val="20"/>
                <w:szCs w:val="20"/>
              </w:rPr>
              <w:t>16</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2F631601"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074FEAF3" w14:textId="77777777" w:rsidR="00EA5719" w:rsidRPr="00CF4B54" w:rsidRDefault="00EA5719" w:rsidP="00072F54">
            <w:pPr>
              <w:contextualSpacing/>
              <w:jc w:val="both"/>
              <w:rPr>
                <w:sz w:val="20"/>
                <w:szCs w:val="20"/>
              </w:rPr>
            </w:pPr>
            <w:r w:rsidRPr="00CF4B54">
              <w:rPr>
                <w:rFonts w:hint="eastAsia"/>
                <w:sz w:val="20"/>
                <w:szCs w:val="20"/>
              </w:rPr>
              <w:t>太子橋小学校</w:t>
            </w:r>
          </w:p>
        </w:tc>
        <w:tc>
          <w:tcPr>
            <w:tcW w:w="2942" w:type="dxa"/>
            <w:tcBorders>
              <w:top w:val="nil"/>
              <w:left w:val="single" w:sz="4" w:space="0" w:color="000000"/>
              <w:bottom w:val="single" w:sz="4" w:space="0" w:color="000000"/>
              <w:right w:val="nil"/>
            </w:tcBorders>
            <w:shd w:val="clear" w:color="auto" w:fill="auto"/>
            <w:vAlign w:val="center"/>
            <w:hideMark/>
          </w:tcPr>
          <w:p w14:paraId="1FF523CD" w14:textId="615A0153" w:rsidR="00EA5719" w:rsidRPr="00CF4B54" w:rsidRDefault="00EA5719" w:rsidP="00072F54">
            <w:pPr>
              <w:contextualSpacing/>
              <w:jc w:val="both"/>
              <w:rPr>
                <w:sz w:val="20"/>
                <w:szCs w:val="20"/>
              </w:rPr>
            </w:pPr>
            <w:r w:rsidRPr="00CF4B54">
              <w:rPr>
                <w:rFonts w:hint="eastAsia"/>
                <w:sz w:val="20"/>
                <w:szCs w:val="20"/>
              </w:rPr>
              <w:t>旭区太子橋１－</w:t>
            </w:r>
            <w:r w:rsidR="00046202">
              <w:rPr>
                <w:rFonts w:hint="eastAsia"/>
                <w:sz w:val="20"/>
                <w:szCs w:val="20"/>
              </w:rPr>
              <w:t>12</w:t>
            </w:r>
            <w:r w:rsidRPr="00CF4B54">
              <w:rPr>
                <w:rFonts w:hint="eastAsia"/>
                <w:sz w:val="20"/>
                <w:szCs w:val="20"/>
              </w:rPr>
              <w:t>－</w:t>
            </w:r>
            <w:r w:rsidR="00046202">
              <w:rPr>
                <w:rFonts w:hint="eastAsia"/>
                <w:sz w:val="20"/>
                <w:szCs w:val="20"/>
              </w:rPr>
              <w:t>15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A6B39C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E954E8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0F18D5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C75031" w14:textId="77777777" w:rsidR="00EA5719" w:rsidRPr="00CF4B54" w:rsidRDefault="00EA5719" w:rsidP="003B6059">
            <w:pPr>
              <w:contextualSpacing/>
              <w:jc w:val="right"/>
              <w:rPr>
                <w:sz w:val="20"/>
                <w:szCs w:val="20"/>
              </w:rPr>
            </w:pPr>
            <w:r w:rsidRPr="00CF4B54">
              <w:rPr>
                <w:rFonts w:hint="eastAsia"/>
                <w:sz w:val="20"/>
                <w:szCs w:val="20"/>
              </w:rPr>
              <w:t>573.48</w:t>
            </w:r>
          </w:p>
        </w:tc>
        <w:tc>
          <w:tcPr>
            <w:tcW w:w="3437" w:type="dxa"/>
            <w:tcBorders>
              <w:top w:val="nil"/>
              <w:left w:val="nil"/>
              <w:bottom w:val="nil"/>
              <w:right w:val="nil"/>
            </w:tcBorders>
            <w:shd w:val="clear" w:color="auto" w:fill="auto"/>
            <w:noWrap/>
            <w:vAlign w:val="center"/>
            <w:hideMark/>
          </w:tcPr>
          <w:p w14:paraId="525C33A1" w14:textId="77777777" w:rsidR="00EA5719" w:rsidRPr="003E4505" w:rsidRDefault="00EA5719" w:rsidP="00AD47F5">
            <w:pPr>
              <w:contextualSpacing/>
            </w:pPr>
          </w:p>
        </w:tc>
      </w:tr>
      <w:tr w:rsidR="003B6059" w:rsidRPr="003E4505" w14:paraId="21C6F59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CA6D116" w14:textId="29F6E128" w:rsidR="00EA5719" w:rsidRPr="00CF4B54" w:rsidRDefault="00EA5719" w:rsidP="00072F54">
            <w:pPr>
              <w:contextualSpacing/>
              <w:jc w:val="both"/>
              <w:rPr>
                <w:sz w:val="20"/>
                <w:szCs w:val="20"/>
              </w:rPr>
            </w:pPr>
            <w:r w:rsidRPr="00CF4B54">
              <w:rPr>
                <w:rFonts w:hint="eastAsia"/>
                <w:sz w:val="20"/>
                <w:szCs w:val="20"/>
              </w:rPr>
              <w:t>16</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6B00DE2"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0B118F97" w14:textId="77777777" w:rsidR="00EA5719" w:rsidRPr="00CF4B54" w:rsidRDefault="00EA5719" w:rsidP="00072F54">
            <w:pPr>
              <w:contextualSpacing/>
              <w:jc w:val="both"/>
              <w:rPr>
                <w:sz w:val="20"/>
                <w:szCs w:val="20"/>
              </w:rPr>
            </w:pPr>
            <w:r w:rsidRPr="00CF4B54">
              <w:rPr>
                <w:rFonts w:hint="eastAsia"/>
                <w:sz w:val="20"/>
                <w:szCs w:val="20"/>
              </w:rPr>
              <w:t>高殿南小学校</w:t>
            </w:r>
          </w:p>
        </w:tc>
        <w:tc>
          <w:tcPr>
            <w:tcW w:w="2942" w:type="dxa"/>
            <w:tcBorders>
              <w:top w:val="nil"/>
              <w:left w:val="single" w:sz="4" w:space="0" w:color="000000"/>
              <w:bottom w:val="single" w:sz="4" w:space="0" w:color="000000"/>
              <w:right w:val="nil"/>
            </w:tcBorders>
            <w:shd w:val="clear" w:color="auto" w:fill="auto"/>
            <w:vAlign w:val="center"/>
            <w:hideMark/>
          </w:tcPr>
          <w:p w14:paraId="3BBE4A54" w14:textId="62A09152" w:rsidR="00EA5719" w:rsidRPr="00CF4B54" w:rsidRDefault="00EA5719" w:rsidP="00072F54">
            <w:pPr>
              <w:contextualSpacing/>
              <w:jc w:val="both"/>
              <w:rPr>
                <w:sz w:val="20"/>
                <w:szCs w:val="20"/>
              </w:rPr>
            </w:pPr>
            <w:r w:rsidRPr="00CF4B54">
              <w:rPr>
                <w:rFonts w:hint="eastAsia"/>
                <w:sz w:val="20"/>
                <w:szCs w:val="20"/>
              </w:rPr>
              <w:t>旭区高殿３－</w:t>
            </w:r>
            <w:r w:rsidR="00046202">
              <w:rPr>
                <w:rFonts w:hint="eastAsia"/>
                <w:sz w:val="20"/>
                <w:szCs w:val="20"/>
              </w:rPr>
              <w:t>10</w:t>
            </w:r>
            <w:r w:rsidRPr="00CF4B54">
              <w:rPr>
                <w:rFonts w:hint="eastAsia"/>
                <w:sz w:val="20"/>
                <w:szCs w:val="20"/>
              </w:rPr>
              <w:t>－</w:t>
            </w:r>
            <w:r w:rsidR="00046202">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E365462"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554FDB3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39A905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BA164DB" w14:textId="77777777" w:rsidR="00EA5719" w:rsidRPr="00CF4B54" w:rsidRDefault="00EA5719" w:rsidP="003B6059">
            <w:pPr>
              <w:contextualSpacing/>
              <w:jc w:val="right"/>
              <w:rPr>
                <w:sz w:val="20"/>
                <w:szCs w:val="20"/>
              </w:rPr>
            </w:pPr>
            <w:r w:rsidRPr="00CF4B54">
              <w:rPr>
                <w:rFonts w:hint="eastAsia"/>
                <w:sz w:val="20"/>
                <w:szCs w:val="20"/>
              </w:rPr>
              <w:t>611.52</w:t>
            </w:r>
          </w:p>
        </w:tc>
        <w:tc>
          <w:tcPr>
            <w:tcW w:w="3437" w:type="dxa"/>
            <w:tcBorders>
              <w:top w:val="nil"/>
              <w:left w:val="nil"/>
              <w:bottom w:val="nil"/>
              <w:right w:val="nil"/>
            </w:tcBorders>
            <w:shd w:val="clear" w:color="auto" w:fill="auto"/>
            <w:noWrap/>
            <w:vAlign w:val="center"/>
            <w:hideMark/>
          </w:tcPr>
          <w:p w14:paraId="49A6DF07" w14:textId="77777777" w:rsidR="00EA5719" w:rsidRPr="003E4505" w:rsidRDefault="00EA5719" w:rsidP="00AD47F5">
            <w:pPr>
              <w:contextualSpacing/>
            </w:pPr>
          </w:p>
        </w:tc>
      </w:tr>
      <w:tr w:rsidR="003B6059" w:rsidRPr="003E4505" w14:paraId="58B9A81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8C8B131" w14:textId="51286401" w:rsidR="00EA5719" w:rsidRPr="00CF4B54" w:rsidRDefault="00EA5719" w:rsidP="00072F54">
            <w:pPr>
              <w:contextualSpacing/>
              <w:jc w:val="both"/>
              <w:rPr>
                <w:sz w:val="20"/>
                <w:szCs w:val="20"/>
              </w:rPr>
            </w:pPr>
            <w:r w:rsidRPr="00CF4B54">
              <w:rPr>
                <w:rFonts w:hint="eastAsia"/>
                <w:sz w:val="20"/>
                <w:szCs w:val="20"/>
              </w:rPr>
              <w:t>16</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764290FF"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2C16B90" w14:textId="77777777" w:rsidR="00EA5719" w:rsidRPr="00CF4B54" w:rsidRDefault="00EA5719" w:rsidP="00072F54">
            <w:pPr>
              <w:contextualSpacing/>
              <w:jc w:val="both"/>
              <w:rPr>
                <w:sz w:val="20"/>
                <w:szCs w:val="20"/>
              </w:rPr>
            </w:pPr>
            <w:r w:rsidRPr="00CF4B54">
              <w:rPr>
                <w:rFonts w:hint="eastAsia"/>
                <w:sz w:val="20"/>
                <w:szCs w:val="20"/>
              </w:rPr>
              <w:t>榎並小学校</w:t>
            </w:r>
          </w:p>
        </w:tc>
        <w:tc>
          <w:tcPr>
            <w:tcW w:w="2942" w:type="dxa"/>
            <w:tcBorders>
              <w:top w:val="nil"/>
              <w:left w:val="single" w:sz="4" w:space="0" w:color="000000"/>
              <w:bottom w:val="single" w:sz="4" w:space="0" w:color="000000"/>
              <w:right w:val="nil"/>
            </w:tcBorders>
            <w:shd w:val="clear" w:color="auto" w:fill="auto"/>
            <w:vAlign w:val="center"/>
            <w:hideMark/>
          </w:tcPr>
          <w:p w14:paraId="014866EE" w14:textId="0C1F5DA3" w:rsidR="00EA5719" w:rsidRPr="00CF4B54" w:rsidRDefault="00EA5719" w:rsidP="00072F54">
            <w:pPr>
              <w:contextualSpacing/>
              <w:jc w:val="both"/>
              <w:rPr>
                <w:sz w:val="20"/>
                <w:szCs w:val="20"/>
              </w:rPr>
            </w:pPr>
            <w:r w:rsidRPr="00CF4B54">
              <w:rPr>
                <w:rFonts w:hint="eastAsia"/>
                <w:sz w:val="20"/>
                <w:szCs w:val="20"/>
              </w:rPr>
              <w:t>城東区野江４－１－</w:t>
            </w:r>
            <w:r w:rsidR="00046202">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A1766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A4915C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20D4707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0EB7FE4"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35960E91" w14:textId="77777777" w:rsidR="00EA5719" w:rsidRPr="003E4505" w:rsidRDefault="00EA5719" w:rsidP="00AD47F5">
            <w:pPr>
              <w:contextualSpacing/>
            </w:pPr>
          </w:p>
        </w:tc>
      </w:tr>
      <w:tr w:rsidR="003B6059" w:rsidRPr="003E4505" w14:paraId="7A00A9A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5735FC3" w14:textId="4867417C"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64</w:t>
            </w:r>
          </w:p>
        </w:tc>
        <w:tc>
          <w:tcPr>
            <w:tcW w:w="975" w:type="dxa"/>
            <w:tcBorders>
              <w:top w:val="nil"/>
              <w:left w:val="nil"/>
              <w:bottom w:val="single" w:sz="4" w:space="0" w:color="000000"/>
              <w:right w:val="nil"/>
            </w:tcBorders>
            <w:shd w:val="clear" w:color="auto" w:fill="auto"/>
            <w:vAlign w:val="center"/>
            <w:hideMark/>
          </w:tcPr>
          <w:p w14:paraId="162DA604"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046A9B0" w14:textId="77777777" w:rsidR="00EA5719" w:rsidRPr="00CF4B54" w:rsidRDefault="00EA5719" w:rsidP="00072F54">
            <w:pPr>
              <w:contextualSpacing/>
              <w:jc w:val="both"/>
              <w:rPr>
                <w:sz w:val="20"/>
                <w:szCs w:val="20"/>
              </w:rPr>
            </w:pPr>
            <w:r w:rsidRPr="00CF4B54">
              <w:rPr>
                <w:rFonts w:hint="eastAsia"/>
                <w:sz w:val="20"/>
                <w:szCs w:val="20"/>
              </w:rPr>
              <w:t>関目小学校</w:t>
            </w:r>
          </w:p>
        </w:tc>
        <w:tc>
          <w:tcPr>
            <w:tcW w:w="2942" w:type="dxa"/>
            <w:tcBorders>
              <w:top w:val="nil"/>
              <w:left w:val="single" w:sz="4" w:space="0" w:color="000000"/>
              <w:bottom w:val="single" w:sz="4" w:space="0" w:color="000000"/>
              <w:right w:val="nil"/>
            </w:tcBorders>
            <w:shd w:val="clear" w:color="auto" w:fill="auto"/>
            <w:vAlign w:val="center"/>
            <w:hideMark/>
          </w:tcPr>
          <w:p w14:paraId="61E8B4A7" w14:textId="77777777" w:rsidR="00EA5719" w:rsidRPr="00CF4B54" w:rsidRDefault="00EA5719" w:rsidP="00072F54">
            <w:pPr>
              <w:contextualSpacing/>
              <w:jc w:val="both"/>
              <w:rPr>
                <w:sz w:val="20"/>
                <w:szCs w:val="20"/>
              </w:rPr>
            </w:pPr>
            <w:r w:rsidRPr="00CF4B54">
              <w:rPr>
                <w:rFonts w:hint="eastAsia"/>
                <w:sz w:val="20"/>
                <w:szCs w:val="20"/>
              </w:rPr>
              <w:t>城東区関目６－５－５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767644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47ECA1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F1AB29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E41F81D" w14:textId="77777777" w:rsidR="00EA5719" w:rsidRPr="00CF4B54" w:rsidRDefault="00EA5719" w:rsidP="003B6059">
            <w:pPr>
              <w:contextualSpacing/>
              <w:jc w:val="right"/>
              <w:rPr>
                <w:sz w:val="20"/>
                <w:szCs w:val="20"/>
              </w:rPr>
            </w:pPr>
            <w:r w:rsidRPr="00CF4B54">
              <w:rPr>
                <w:rFonts w:hint="eastAsia"/>
                <w:sz w:val="20"/>
                <w:szCs w:val="20"/>
              </w:rPr>
              <w:t>610.44</w:t>
            </w:r>
          </w:p>
        </w:tc>
        <w:tc>
          <w:tcPr>
            <w:tcW w:w="3437" w:type="dxa"/>
            <w:tcBorders>
              <w:top w:val="nil"/>
              <w:left w:val="nil"/>
              <w:bottom w:val="nil"/>
              <w:right w:val="nil"/>
            </w:tcBorders>
            <w:shd w:val="clear" w:color="auto" w:fill="auto"/>
            <w:noWrap/>
            <w:vAlign w:val="center"/>
            <w:hideMark/>
          </w:tcPr>
          <w:p w14:paraId="63D83F48" w14:textId="77777777" w:rsidR="00EA5719" w:rsidRPr="003E4505" w:rsidRDefault="00EA5719" w:rsidP="00AD47F5">
            <w:pPr>
              <w:contextualSpacing/>
            </w:pPr>
          </w:p>
        </w:tc>
      </w:tr>
      <w:tr w:rsidR="003B6059" w:rsidRPr="003E4505" w14:paraId="55A1963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67A9A6F" w14:textId="4CA9EF7A"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65</w:t>
            </w:r>
          </w:p>
        </w:tc>
        <w:tc>
          <w:tcPr>
            <w:tcW w:w="975" w:type="dxa"/>
            <w:tcBorders>
              <w:top w:val="nil"/>
              <w:left w:val="nil"/>
              <w:bottom w:val="single" w:sz="4" w:space="0" w:color="000000"/>
              <w:right w:val="nil"/>
            </w:tcBorders>
            <w:shd w:val="clear" w:color="auto" w:fill="auto"/>
            <w:vAlign w:val="center"/>
            <w:hideMark/>
          </w:tcPr>
          <w:p w14:paraId="2883518B"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50DC0455" w14:textId="77777777" w:rsidR="00EA5719" w:rsidRPr="00CF4B54" w:rsidRDefault="00EA5719" w:rsidP="00072F54">
            <w:pPr>
              <w:contextualSpacing/>
              <w:jc w:val="both"/>
              <w:rPr>
                <w:sz w:val="20"/>
                <w:szCs w:val="20"/>
              </w:rPr>
            </w:pPr>
            <w:r w:rsidRPr="00CF4B54">
              <w:rPr>
                <w:rFonts w:hint="eastAsia"/>
                <w:sz w:val="20"/>
                <w:szCs w:val="20"/>
              </w:rPr>
              <w:t>鯰江小学校</w:t>
            </w:r>
          </w:p>
        </w:tc>
        <w:tc>
          <w:tcPr>
            <w:tcW w:w="2942" w:type="dxa"/>
            <w:tcBorders>
              <w:top w:val="nil"/>
              <w:left w:val="single" w:sz="4" w:space="0" w:color="000000"/>
              <w:bottom w:val="single" w:sz="4" w:space="0" w:color="000000"/>
              <w:right w:val="nil"/>
            </w:tcBorders>
            <w:shd w:val="clear" w:color="auto" w:fill="auto"/>
            <w:vAlign w:val="center"/>
            <w:hideMark/>
          </w:tcPr>
          <w:p w14:paraId="239F0B9E" w14:textId="3382EC62" w:rsidR="00EA5719" w:rsidRPr="00CF4B54" w:rsidRDefault="00EA5719" w:rsidP="00072F54">
            <w:pPr>
              <w:contextualSpacing/>
              <w:jc w:val="both"/>
              <w:rPr>
                <w:sz w:val="20"/>
                <w:szCs w:val="20"/>
              </w:rPr>
            </w:pPr>
            <w:r w:rsidRPr="00CF4B54">
              <w:rPr>
                <w:rFonts w:hint="eastAsia"/>
                <w:sz w:val="20"/>
                <w:szCs w:val="20"/>
              </w:rPr>
              <w:t>城東区今福西３－９－</w:t>
            </w:r>
            <w:r w:rsidR="00046202">
              <w:rPr>
                <w:rFonts w:hint="eastAsia"/>
                <w:sz w:val="20"/>
                <w:szCs w:val="20"/>
              </w:rPr>
              <w:t>27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8D84F7"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7B32C60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5E3F3A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5062F57" w14:textId="77777777" w:rsidR="00EA5719" w:rsidRPr="00CF4B54" w:rsidRDefault="00EA5719" w:rsidP="003B6059">
            <w:pPr>
              <w:contextualSpacing/>
              <w:jc w:val="right"/>
              <w:rPr>
                <w:sz w:val="20"/>
                <w:szCs w:val="20"/>
              </w:rPr>
            </w:pPr>
            <w:r w:rsidRPr="00CF4B54">
              <w:rPr>
                <w:rFonts w:hint="eastAsia"/>
                <w:sz w:val="20"/>
                <w:szCs w:val="20"/>
              </w:rPr>
              <w:t>598.78</w:t>
            </w:r>
          </w:p>
        </w:tc>
        <w:tc>
          <w:tcPr>
            <w:tcW w:w="3437" w:type="dxa"/>
            <w:tcBorders>
              <w:top w:val="nil"/>
              <w:left w:val="nil"/>
              <w:bottom w:val="nil"/>
              <w:right w:val="nil"/>
            </w:tcBorders>
            <w:shd w:val="clear" w:color="auto" w:fill="auto"/>
            <w:noWrap/>
            <w:vAlign w:val="center"/>
            <w:hideMark/>
          </w:tcPr>
          <w:p w14:paraId="0953243B" w14:textId="77777777" w:rsidR="00EA5719" w:rsidRPr="003E4505" w:rsidRDefault="00EA5719" w:rsidP="00AD47F5">
            <w:pPr>
              <w:contextualSpacing/>
            </w:pPr>
          </w:p>
        </w:tc>
      </w:tr>
      <w:tr w:rsidR="003B6059" w:rsidRPr="003E4505" w14:paraId="0BD865B2"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330CB152" w14:textId="3DD047B9"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66</w:t>
            </w:r>
          </w:p>
        </w:tc>
        <w:tc>
          <w:tcPr>
            <w:tcW w:w="975" w:type="dxa"/>
            <w:tcBorders>
              <w:top w:val="nil"/>
              <w:left w:val="nil"/>
              <w:bottom w:val="single" w:sz="4" w:space="0" w:color="auto"/>
              <w:right w:val="nil"/>
            </w:tcBorders>
            <w:shd w:val="clear" w:color="auto" w:fill="auto"/>
            <w:vAlign w:val="center"/>
            <w:hideMark/>
          </w:tcPr>
          <w:p w14:paraId="08FB5B81"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auto"/>
              <w:right w:val="nil"/>
            </w:tcBorders>
            <w:shd w:val="clear" w:color="auto" w:fill="auto"/>
            <w:vAlign w:val="center"/>
            <w:hideMark/>
          </w:tcPr>
          <w:p w14:paraId="2DF206A2" w14:textId="77777777" w:rsidR="00EA5719" w:rsidRPr="00CF4B54" w:rsidRDefault="00EA5719" w:rsidP="00072F54">
            <w:pPr>
              <w:contextualSpacing/>
              <w:jc w:val="both"/>
              <w:rPr>
                <w:sz w:val="20"/>
                <w:szCs w:val="20"/>
              </w:rPr>
            </w:pPr>
            <w:r w:rsidRPr="00CF4B54">
              <w:rPr>
                <w:rFonts w:hint="eastAsia"/>
                <w:sz w:val="20"/>
                <w:szCs w:val="20"/>
              </w:rPr>
              <w:t>今福小学校</w:t>
            </w:r>
          </w:p>
        </w:tc>
        <w:tc>
          <w:tcPr>
            <w:tcW w:w="2942" w:type="dxa"/>
            <w:tcBorders>
              <w:top w:val="nil"/>
              <w:left w:val="single" w:sz="4" w:space="0" w:color="000000"/>
              <w:bottom w:val="single" w:sz="4" w:space="0" w:color="auto"/>
              <w:right w:val="nil"/>
            </w:tcBorders>
            <w:shd w:val="clear" w:color="auto" w:fill="auto"/>
            <w:vAlign w:val="center"/>
            <w:hideMark/>
          </w:tcPr>
          <w:p w14:paraId="38F5331E" w14:textId="3BE55EF9" w:rsidR="00EA5719" w:rsidRPr="00CF4B54" w:rsidRDefault="00EA5719" w:rsidP="00072F54">
            <w:pPr>
              <w:contextualSpacing/>
              <w:jc w:val="both"/>
              <w:rPr>
                <w:sz w:val="20"/>
                <w:szCs w:val="20"/>
              </w:rPr>
            </w:pPr>
            <w:r w:rsidRPr="00CF4B54">
              <w:rPr>
                <w:rFonts w:hint="eastAsia"/>
                <w:sz w:val="20"/>
                <w:szCs w:val="20"/>
              </w:rPr>
              <w:t>城東区今福南２－１－</w:t>
            </w:r>
            <w:r w:rsidR="00046202">
              <w:rPr>
                <w:rFonts w:hint="eastAsia"/>
                <w:sz w:val="20"/>
                <w:szCs w:val="20"/>
              </w:rPr>
              <w:t>53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1B6DD9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F5ECB15"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2A1C27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2AD2C6A" w14:textId="77777777" w:rsidR="00EA5719" w:rsidRPr="00CF4B54" w:rsidRDefault="00EA5719" w:rsidP="003B6059">
            <w:pPr>
              <w:contextualSpacing/>
              <w:jc w:val="right"/>
              <w:rPr>
                <w:sz w:val="20"/>
                <w:szCs w:val="20"/>
              </w:rPr>
            </w:pPr>
            <w:r w:rsidRPr="00CF4B54">
              <w:rPr>
                <w:rFonts w:hint="eastAsia"/>
                <w:sz w:val="20"/>
                <w:szCs w:val="20"/>
              </w:rPr>
              <w:t>559.65</w:t>
            </w:r>
          </w:p>
        </w:tc>
        <w:tc>
          <w:tcPr>
            <w:tcW w:w="3437" w:type="dxa"/>
            <w:tcBorders>
              <w:top w:val="nil"/>
              <w:left w:val="nil"/>
              <w:bottom w:val="nil"/>
              <w:right w:val="nil"/>
            </w:tcBorders>
            <w:shd w:val="clear" w:color="auto" w:fill="auto"/>
            <w:noWrap/>
            <w:vAlign w:val="center"/>
            <w:hideMark/>
          </w:tcPr>
          <w:p w14:paraId="188D9D4E" w14:textId="77777777" w:rsidR="00EA5719" w:rsidRPr="003E4505" w:rsidRDefault="00EA5719" w:rsidP="00AD47F5">
            <w:pPr>
              <w:contextualSpacing/>
            </w:pPr>
          </w:p>
        </w:tc>
      </w:tr>
      <w:tr w:rsidR="003B6059" w:rsidRPr="003E4505" w14:paraId="6DC70BCE"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2586" w14:textId="4E5EC6AA"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67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4093"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1866" w14:textId="77777777" w:rsidR="00EA5719" w:rsidRPr="00CF4B54" w:rsidRDefault="00EA5719" w:rsidP="00072F54">
            <w:pPr>
              <w:contextualSpacing/>
              <w:jc w:val="both"/>
              <w:rPr>
                <w:sz w:val="20"/>
                <w:szCs w:val="20"/>
              </w:rPr>
            </w:pPr>
            <w:r w:rsidRPr="00CF4B54">
              <w:rPr>
                <w:rFonts w:hint="eastAsia"/>
                <w:sz w:val="20"/>
                <w:szCs w:val="20"/>
              </w:rPr>
              <w:t>聖賢小学校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E874" w14:textId="05147CA3" w:rsidR="00EA5719" w:rsidRPr="00CF4B54" w:rsidRDefault="00EA5719" w:rsidP="00072F54">
            <w:pPr>
              <w:contextualSpacing/>
              <w:jc w:val="both"/>
              <w:rPr>
                <w:sz w:val="20"/>
                <w:szCs w:val="20"/>
              </w:rPr>
            </w:pPr>
            <w:r w:rsidRPr="00CF4B54">
              <w:rPr>
                <w:rFonts w:hint="eastAsia"/>
                <w:sz w:val="20"/>
                <w:szCs w:val="20"/>
              </w:rPr>
              <w:t>城東区新喜多２－４－</w:t>
            </w:r>
            <w:r w:rsidR="00046202">
              <w:rPr>
                <w:rFonts w:hint="eastAsia"/>
                <w:sz w:val="20"/>
                <w:szCs w:val="20"/>
              </w:rPr>
              <w:t>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9D7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59F6"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6FEA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D655" w14:textId="77777777" w:rsidR="00EA5719" w:rsidRPr="00CF4B54" w:rsidRDefault="00EA5719" w:rsidP="003B6059">
            <w:pPr>
              <w:contextualSpacing/>
              <w:jc w:val="right"/>
              <w:rPr>
                <w:sz w:val="20"/>
                <w:szCs w:val="20"/>
              </w:rPr>
            </w:pPr>
            <w:r w:rsidRPr="00CF4B54">
              <w:rPr>
                <w:rFonts w:hint="eastAsia"/>
                <w:sz w:val="20"/>
                <w:szCs w:val="20"/>
              </w:rPr>
              <w:t>562.32</w:t>
            </w:r>
          </w:p>
        </w:tc>
        <w:tc>
          <w:tcPr>
            <w:tcW w:w="3437" w:type="dxa"/>
            <w:tcBorders>
              <w:top w:val="nil"/>
              <w:left w:val="nil"/>
              <w:bottom w:val="nil"/>
              <w:right w:val="nil"/>
            </w:tcBorders>
            <w:shd w:val="clear" w:color="auto" w:fill="auto"/>
            <w:noWrap/>
            <w:vAlign w:val="center"/>
            <w:hideMark/>
          </w:tcPr>
          <w:p w14:paraId="4512655A" w14:textId="77777777" w:rsidR="00EA5719" w:rsidRPr="003E4505" w:rsidRDefault="00EA5719" w:rsidP="00AD47F5">
            <w:pPr>
              <w:contextualSpacing/>
            </w:pPr>
          </w:p>
        </w:tc>
      </w:tr>
      <w:tr w:rsidR="003B6059" w:rsidRPr="003E4505" w14:paraId="0A93040D" w14:textId="77777777" w:rsidTr="002E10A1">
        <w:trPr>
          <w:trHeight w:val="360"/>
        </w:trPr>
        <w:tc>
          <w:tcPr>
            <w:tcW w:w="4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81CBD13" w14:textId="65B45E34"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68</w:t>
            </w:r>
          </w:p>
        </w:tc>
        <w:tc>
          <w:tcPr>
            <w:tcW w:w="975" w:type="dxa"/>
            <w:tcBorders>
              <w:top w:val="single" w:sz="4" w:space="0" w:color="auto"/>
              <w:left w:val="nil"/>
              <w:bottom w:val="single" w:sz="4" w:space="0" w:color="000000"/>
              <w:right w:val="nil"/>
            </w:tcBorders>
            <w:shd w:val="clear" w:color="auto" w:fill="auto"/>
            <w:vAlign w:val="center"/>
            <w:hideMark/>
          </w:tcPr>
          <w:p w14:paraId="518E3048"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56DF24B4" w14:textId="77777777" w:rsidR="00EA5719" w:rsidRPr="00CF4B54" w:rsidRDefault="00EA5719" w:rsidP="00072F54">
            <w:pPr>
              <w:contextualSpacing/>
              <w:jc w:val="both"/>
              <w:rPr>
                <w:sz w:val="20"/>
                <w:szCs w:val="20"/>
              </w:rPr>
            </w:pPr>
            <w:r w:rsidRPr="00CF4B54">
              <w:rPr>
                <w:rFonts w:hint="eastAsia"/>
                <w:sz w:val="20"/>
                <w:szCs w:val="20"/>
              </w:rPr>
              <w:t>中浜小学校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498FF278" w14:textId="1B1E628C" w:rsidR="00EA5719" w:rsidRPr="00CF4B54" w:rsidRDefault="00EA5719" w:rsidP="00072F54">
            <w:pPr>
              <w:contextualSpacing/>
              <w:jc w:val="both"/>
              <w:rPr>
                <w:sz w:val="20"/>
                <w:szCs w:val="20"/>
              </w:rPr>
            </w:pPr>
            <w:r w:rsidRPr="00CF4B54">
              <w:rPr>
                <w:rFonts w:hint="eastAsia"/>
                <w:sz w:val="20"/>
                <w:szCs w:val="20"/>
              </w:rPr>
              <w:t>城東区中浜２－</w:t>
            </w:r>
            <w:r w:rsidR="00046202">
              <w:rPr>
                <w:rFonts w:hint="eastAsia"/>
                <w:sz w:val="20"/>
                <w:szCs w:val="20"/>
              </w:rPr>
              <w:t>12</w:t>
            </w:r>
            <w:r w:rsidRPr="00CF4B54">
              <w:rPr>
                <w:rFonts w:hint="eastAsia"/>
                <w:sz w:val="20"/>
                <w:szCs w:val="20"/>
              </w:rPr>
              <w:t>－</w:t>
            </w:r>
            <w:r w:rsidR="00046202">
              <w:rPr>
                <w:rFonts w:hint="eastAsia"/>
                <w:sz w:val="20"/>
                <w:szCs w:val="20"/>
              </w:rPr>
              <w:t>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5C0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CEB4C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FAD62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F70438"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6698EAB" w14:textId="77777777" w:rsidR="00EA5719" w:rsidRPr="003E4505" w:rsidRDefault="00EA5719" w:rsidP="00AD47F5">
            <w:pPr>
              <w:contextualSpacing/>
            </w:pPr>
          </w:p>
        </w:tc>
      </w:tr>
      <w:tr w:rsidR="003B6059" w:rsidRPr="003E4505" w14:paraId="46D0084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50F169A" w14:textId="72013107"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69</w:t>
            </w:r>
          </w:p>
        </w:tc>
        <w:tc>
          <w:tcPr>
            <w:tcW w:w="975" w:type="dxa"/>
            <w:tcBorders>
              <w:top w:val="nil"/>
              <w:left w:val="nil"/>
              <w:bottom w:val="single" w:sz="4" w:space="0" w:color="000000"/>
              <w:right w:val="nil"/>
            </w:tcBorders>
            <w:shd w:val="clear" w:color="auto" w:fill="auto"/>
            <w:vAlign w:val="center"/>
            <w:hideMark/>
          </w:tcPr>
          <w:p w14:paraId="6EE2EE67"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12E0EB2B" w14:textId="77777777" w:rsidR="00EA5719" w:rsidRPr="00CF4B54" w:rsidRDefault="00EA5719" w:rsidP="00072F54">
            <w:pPr>
              <w:contextualSpacing/>
              <w:jc w:val="both"/>
              <w:rPr>
                <w:sz w:val="20"/>
                <w:szCs w:val="20"/>
              </w:rPr>
            </w:pPr>
            <w:r w:rsidRPr="00CF4B54">
              <w:rPr>
                <w:rFonts w:hint="eastAsia"/>
                <w:sz w:val="20"/>
                <w:szCs w:val="20"/>
              </w:rPr>
              <w:t>鴫野小学校</w:t>
            </w:r>
          </w:p>
        </w:tc>
        <w:tc>
          <w:tcPr>
            <w:tcW w:w="2942" w:type="dxa"/>
            <w:tcBorders>
              <w:top w:val="nil"/>
              <w:left w:val="single" w:sz="4" w:space="0" w:color="000000"/>
              <w:bottom w:val="single" w:sz="4" w:space="0" w:color="000000"/>
              <w:right w:val="nil"/>
            </w:tcBorders>
            <w:shd w:val="clear" w:color="auto" w:fill="auto"/>
            <w:vAlign w:val="center"/>
            <w:hideMark/>
          </w:tcPr>
          <w:p w14:paraId="59AA8CF0" w14:textId="31A3B314" w:rsidR="00EA5719" w:rsidRPr="00CF4B54" w:rsidRDefault="00EA5719" w:rsidP="00072F54">
            <w:pPr>
              <w:contextualSpacing/>
              <w:jc w:val="both"/>
              <w:rPr>
                <w:sz w:val="20"/>
                <w:szCs w:val="20"/>
              </w:rPr>
            </w:pPr>
            <w:r w:rsidRPr="00CF4B54">
              <w:rPr>
                <w:rFonts w:hint="eastAsia"/>
                <w:sz w:val="20"/>
                <w:szCs w:val="20"/>
              </w:rPr>
              <w:t>城東区鴫野西４－</w:t>
            </w:r>
            <w:r w:rsidR="00046202">
              <w:rPr>
                <w:rFonts w:hint="eastAsia"/>
                <w:sz w:val="20"/>
                <w:szCs w:val="20"/>
              </w:rPr>
              <w:t>11</w:t>
            </w:r>
            <w:r w:rsidRPr="00CF4B54">
              <w:rPr>
                <w:rFonts w:hint="eastAsia"/>
                <w:sz w:val="20"/>
                <w:szCs w:val="20"/>
              </w:rPr>
              <w:t>－</w:t>
            </w:r>
            <w:r w:rsidR="00046202">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EEDB5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058889B"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F7D50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5765B85"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08A1EB64" w14:textId="77777777" w:rsidR="00EA5719" w:rsidRPr="003E4505" w:rsidRDefault="00EA5719" w:rsidP="00AD47F5">
            <w:pPr>
              <w:contextualSpacing/>
            </w:pPr>
          </w:p>
        </w:tc>
      </w:tr>
      <w:tr w:rsidR="003B6059" w:rsidRPr="003E4505" w14:paraId="29D288B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8345863" w14:textId="78F17D14" w:rsidR="00EA5719" w:rsidRPr="00CF4B54" w:rsidRDefault="00EA5719" w:rsidP="00072F54">
            <w:pPr>
              <w:contextualSpacing/>
              <w:jc w:val="both"/>
              <w:rPr>
                <w:sz w:val="20"/>
                <w:szCs w:val="20"/>
              </w:rPr>
            </w:pPr>
            <w:r w:rsidRPr="00CF4B54">
              <w:rPr>
                <w:rFonts w:hint="eastAsia"/>
                <w:sz w:val="20"/>
                <w:szCs w:val="20"/>
              </w:rPr>
              <w:t>17</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6B2FBEF4"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21BD938C" w14:textId="77777777" w:rsidR="00EA5719" w:rsidRPr="00CF4B54" w:rsidRDefault="00EA5719" w:rsidP="00072F54">
            <w:pPr>
              <w:contextualSpacing/>
              <w:jc w:val="both"/>
              <w:rPr>
                <w:sz w:val="20"/>
                <w:szCs w:val="20"/>
              </w:rPr>
            </w:pPr>
            <w:r w:rsidRPr="00CF4B54">
              <w:rPr>
                <w:rFonts w:hint="eastAsia"/>
                <w:sz w:val="20"/>
                <w:szCs w:val="20"/>
              </w:rPr>
              <w:t>諏訪小学校</w:t>
            </w:r>
          </w:p>
        </w:tc>
        <w:tc>
          <w:tcPr>
            <w:tcW w:w="2942" w:type="dxa"/>
            <w:tcBorders>
              <w:top w:val="nil"/>
              <w:left w:val="single" w:sz="4" w:space="0" w:color="000000"/>
              <w:bottom w:val="single" w:sz="4" w:space="0" w:color="000000"/>
              <w:right w:val="nil"/>
            </w:tcBorders>
            <w:shd w:val="clear" w:color="auto" w:fill="auto"/>
            <w:vAlign w:val="center"/>
            <w:hideMark/>
          </w:tcPr>
          <w:p w14:paraId="00D233E9" w14:textId="03B78A87" w:rsidR="00EA5719" w:rsidRPr="00CF4B54" w:rsidRDefault="00EA5719" w:rsidP="00072F54">
            <w:pPr>
              <w:contextualSpacing/>
              <w:jc w:val="both"/>
              <w:rPr>
                <w:sz w:val="20"/>
                <w:szCs w:val="20"/>
              </w:rPr>
            </w:pPr>
            <w:r w:rsidRPr="00CF4B54">
              <w:rPr>
                <w:rFonts w:hint="eastAsia"/>
                <w:sz w:val="20"/>
                <w:szCs w:val="20"/>
              </w:rPr>
              <w:t>城東区永田２－</w:t>
            </w:r>
            <w:r w:rsidR="00046202">
              <w:rPr>
                <w:rFonts w:hint="eastAsia"/>
                <w:sz w:val="20"/>
                <w:szCs w:val="20"/>
              </w:rPr>
              <w:t>15</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1E212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DEA8EC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A74B48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3DCEA5"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402D6D9A" w14:textId="77777777" w:rsidR="00EA5719" w:rsidRPr="003E4505" w:rsidRDefault="00EA5719" w:rsidP="00AD47F5">
            <w:pPr>
              <w:contextualSpacing/>
            </w:pPr>
          </w:p>
        </w:tc>
      </w:tr>
      <w:tr w:rsidR="003B6059" w:rsidRPr="003E4505" w14:paraId="559A778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CD45B55" w14:textId="4FAA0C6A" w:rsidR="00EA5719" w:rsidRPr="00CF4B54" w:rsidRDefault="00EA5719" w:rsidP="00072F54">
            <w:pPr>
              <w:contextualSpacing/>
              <w:jc w:val="both"/>
              <w:rPr>
                <w:sz w:val="20"/>
                <w:szCs w:val="20"/>
              </w:rPr>
            </w:pPr>
            <w:r w:rsidRPr="00CF4B54">
              <w:rPr>
                <w:rFonts w:hint="eastAsia"/>
                <w:sz w:val="20"/>
                <w:szCs w:val="20"/>
              </w:rPr>
              <w:t>17</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49C086D9"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A020ACB" w14:textId="77777777" w:rsidR="00EA5719" w:rsidRPr="00CF4B54" w:rsidRDefault="00EA5719" w:rsidP="00072F54">
            <w:pPr>
              <w:contextualSpacing/>
              <w:jc w:val="both"/>
              <w:rPr>
                <w:sz w:val="20"/>
                <w:szCs w:val="20"/>
              </w:rPr>
            </w:pPr>
            <w:r w:rsidRPr="00CF4B54">
              <w:rPr>
                <w:rFonts w:hint="eastAsia"/>
                <w:sz w:val="20"/>
                <w:szCs w:val="20"/>
              </w:rPr>
              <w:t>成育小学校</w:t>
            </w:r>
          </w:p>
        </w:tc>
        <w:tc>
          <w:tcPr>
            <w:tcW w:w="2942" w:type="dxa"/>
            <w:tcBorders>
              <w:top w:val="nil"/>
              <w:left w:val="single" w:sz="4" w:space="0" w:color="000000"/>
              <w:bottom w:val="single" w:sz="4" w:space="0" w:color="000000"/>
              <w:right w:val="nil"/>
            </w:tcBorders>
            <w:shd w:val="clear" w:color="auto" w:fill="auto"/>
            <w:vAlign w:val="center"/>
            <w:hideMark/>
          </w:tcPr>
          <w:p w14:paraId="3B651764" w14:textId="413D25F8" w:rsidR="00EA5719" w:rsidRPr="00CF4B54" w:rsidRDefault="00EA5719" w:rsidP="00072F54">
            <w:pPr>
              <w:contextualSpacing/>
              <w:jc w:val="both"/>
              <w:rPr>
                <w:sz w:val="20"/>
                <w:szCs w:val="20"/>
              </w:rPr>
            </w:pPr>
            <w:r w:rsidRPr="00CF4B54">
              <w:rPr>
                <w:rFonts w:hint="eastAsia"/>
                <w:sz w:val="20"/>
                <w:szCs w:val="20"/>
              </w:rPr>
              <w:t>城東区成育１－５－</w:t>
            </w:r>
            <w:r w:rsidR="00046202">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3F24B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70E5C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32B3CC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C7C7C9"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7482403" w14:textId="77777777" w:rsidR="00EA5719" w:rsidRPr="003E4505" w:rsidRDefault="00EA5719" w:rsidP="00AD47F5">
            <w:pPr>
              <w:contextualSpacing/>
            </w:pPr>
          </w:p>
        </w:tc>
      </w:tr>
      <w:tr w:rsidR="003B6059" w:rsidRPr="003E4505" w14:paraId="70D9F64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1E97514" w14:textId="4510F1A6" w:rsidR="00EA5719" w:rsidRPr="00CF4B54" w:rsidRDefault="00EA5719" w:rsidP="00072F54">
            <w:pPr>
              <w:contextualSpacing/>
              <w:jc w:val="both"/>
              <w:rPr>
                <w:sz w:val="20"/>
                <w:szCs w:val="20"/>
              </w:rPr>
            </w:pPr>
            <w:r w:rsidRPr="00CF4B54">
              <w:rPr>
                <w:rFonts w:hint="eastAsia"/>
                <w:sz w:val="20"/>
                <w:szCs w:val="20"/>
              </w:rPr>
              <w:t>17</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143D48B9"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0E1BAD7D" w14:textId="77777777" w:rsidR="00EA5719" w:rsidRPr="00CF4B54" w:rsidRDefault="00EA5719" w:rsidP="00072F54">
            <w:pPr>
              <w:contextualSpacing/>
              <w:jc w:val="both"/>
              <w:rPr>
                <w:sz w:val="20"/>
                <w:szCs w:val="20"/>
              </w:rPr>
            </w:pPr>
            <w:r w:rsidRPr="00CF4B54">
              <w:rPr>
                <w:rFonts w:hint="eastAsia"/>
                <w:sz w:val="20"/>
                <w:szCs w:val="20"/>
              </w:rPr>
              <w:t>すみれ小学校</w:t>
            </w:r>
          </w:p>
        </w:tc>
        <w:tc>
          <w:tcPr>
            <w:tcW w:w="2942" w:type="dxa"/>
            <w:tcBorders>
              <w:top w:val="nil"/>
              <w:left w:val="single" w:sz="4" w:space="0" w:color="000000"/>
              <w:bottom w:val="single" w:sz="4" w:space="0" w:color="000000"/>
              <w:right w:val="nil"/>
            </w:tcBorders>
            <w:shd w:val="clear" w:color="auto" w:fill="auto"/>
            <w:vAlign w:val="center"/>
            <w:hideMark/>
          </w:tcPr>
          <w:p w14:paraId="56DB4470" w14:textId="2744813C" w:rsidR="00EA5719" w:rsidRPr="00CF4B54" w:rsidRDefault="00EA5719" w:rsidP="00072F54">
            <w:pPr>
              <w:contextualSpacing/>
              <w:jc w:val="both"/>
              <w:rPr>
                <w:sz w:val="20"/>
                <w:szCs w:val="20"/>
              </w:rPr>
            </w:pPr>
            <w:r w:rsidRPr="00CF4B54">
              <w:rPr>
                <w:rFonts w:hint="eastAsia"/>
                <w:sz w:val="20"/>
                <w:szCs w:val="20"/>
              </w:rPr>
              <w:t>城東区古市２－６－</w:t>
            </w:r>
            <w:r w:rsidR="00046202">
              <w:rPr>
                <w:rFonts w:hint="eastAsia"/>
                <w:sz w:val="20"/>
                <w:szCs w:val="20"/>
              </w:rPr>
              <w:t>46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4DD671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CC88E2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50191B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83FA10C"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C123076" w14:textId="77777777" w:rsidR="00EA5719" w:rsidRPr="003E4505" w:rsidRDefault="00EA5719" w:rsidP="00AD47F5">
            <w:pPr>
              <w:contextualSpacing/>
            </w:pPr>
          </w:p>
        </w:tc>
      </w:tr>
      <w:tr w:rsidR="003B6059" w:rsidRPr="003E4505" w14:paraId="1F3DBE2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4CB0D90" w14:textId="1CFC03D9" w:rsidR="00EA5719" w:rsidRPr="00CF4B54" w:rsidRDefault="00EA5719" w:rsidP="00072F54">
            <w:pPr>
              <w:contextualSpacing/>
              <w:jc w:val="both"/>
              <w:rPr>
                <w:sz w:val="20"/>
                <w:szCs w:val="20"/>
              </w:rPr>
            </w:pPr>
            <w:r w:rsidRPr="00CF4B54">
              <w:rPr>
                <w:rFonts w:hint="eastAsia"/>
                <w:sz w:val="20"/>
                <w:szCs w:val="20"/>
              </w:rPr>
              <w:t>1</w:t>
            </w:r>
            <w:r w:rsidR="00346802" w:rsidRPr="00CF4B54">
              <w:rPr>
                <w:rFonts w:hint="eastAsia"/>
                <w:sz w:val="20"/>
                <w:szCs w:val="20"/>
              </w:rPr>
              <w:t>7</w:t>
            </w:r>
            <w:r w:rsidR="00072F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2CD437A3"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64673876" w14:textId="77777777" w:rsidR="00EA5719" w:rsidRPr="00CF4B54" w:rsidRDefault="00EA5719" w:rsidP="00072F54">
            <w:pPr>
              <w:contextualSpacing/>
              <w:jc w:val="both"/>
              <w:rPr>
                <w:sz w:val="20"/>
                <w:szCs w:val="20"/>
              </w:rPr>
            </w:pPr>
            <w:r w:rsidRPr="00CF4B54">
              <w:rPr>
                <w:rFonts w:hint="eastAsia"/>
                <w:sz w:val="20"/>
                <w:szCs w:val="20"/>
              </w:rPr>
              <w:t>東中浜小学校</w:t>
            </w:r>
          </w:p>
        </w:tc>
        <w:tc>
          <w:tcPr>
            <w:tcW w:w="2942" w:type="dxa"/>
            <w:tcBorders>
              <w:top w:val="nil"/>
              <w:left w:val="single" w:sz="4" w:space="0" w:color="000000"/>
              <w:bottom w:val="single" w:sz="4" w:space="0" w:color="000000"/>
              <w:right w:val="nil"/>
            </w:tcBorders>
            <w:shd w:val="clear" w:color="auto" w:fill="auto"/>
            <w:vAlign w:val="center"/>
            <w:hideMark/>
          </w:tcPr>
          <w:p w14:paraId="66EDF54F" w14:textId="77777777" w:rsidR="00EA5719" w:rsidRPr="00CF4B54" w:rsidRDefault="00EA5719" w:rsidP="00072F54">
            <w:pPr>
              <w:contextualSpacing/>
              <w:jc w:val="both"/>
              <w:rPr>
                <w:sz w:val="20"/>
                <w:szCs w:val="20"/>
              </w:rPr>
            </w:pPr>
            <w:r w:rsidRPr="00CF4B54">
              <w:rPr>
                <w:rFonts w:hint="eastAsia"/>
                <w:sz w:val="20"/>
                <w:szCs w:val="20"/>
              </w:rPr>
              <w:t>城東区東中浜５－４－５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E8CDD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B2E5BE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C892EE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5D8F004"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E7CA7CA" w14:textId="77777777" w:rsidR="00EA5719" w:rsidRPr="003E4505" w:rsidRDefault="00EA5719" w:rsidP="00AD47F5">
            <w:pPr>
              <w:contextualSpacing/>
            </w:pPr>
          </w:p>
        </w:tc>
      </w:tr>
      <w:tr w:rsidR="003B6059" w:rsidRPr="003E4505" w14:paraId="736E688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DE1BC29" w14:textId="2AC89E2C" w:rsidR="00EA5719" w:rsidRPr="00CF4B54" w:rsidRDefault="00EA5719" w:rsidP="00072F54">
            <w:pPr>
              <w:contextualSpacing/>
              <w:jc w:val="both"/>
              <w:rPr>
                <w:sz w:val="20"/>
                <w:szCs w:val="20"/>
              </w:rPr>
            </w:pPr>
            <w:r w:rsidRPr="00CF4B54">
              <w:rPr>
                <w:rFonts w:hint="eastAsia"/>
                <w:sz w:val="20"/>
                <w:szCs w:val="20"/>
              </w:rPr>
              <w:lastRenderedPageBreak/>
              <w:t>1</w:t>
            </w:r>
            <w:r w:rsidR="00072F54">
              <w:rPr>
                <w:rFonts w:hint="eastAsia"/>
                <w:sz w:val="20"/>
                <w:szCs w:val="20"/>
              </w:rPr>
              <w:t>74</w:t>
            </w:r>
          </w:p>
        </w:tc>
        <w:tc>
          <w:tcPr>
            <w:tcW w:w="975" w:type="dxa"/>
            <w:tcBorders>
              <w:top w:val="nil"/>
              <w:left w:val="nil"/>
              <w:bottom w:val="single" w:sz="4" w:space="0" w:color="000000"/>
              <w:right w:val="nil"/>
            </w:tcBorders>
            <w:shd w:val="clear" w:color="auto" w:fill="auto"/>
            <w:vAlign w:val="center"/>
            <w:hideMark/>
          </w:tcPr>
          <w:p w14:paraId="07FC62DD"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8697666" w14:textId="77777777" w:rsidR="00EA5719" w:rsidRPr="00CF4B54" w:rsidRDefault="00EA5719" w:rsidP="00072F54">
            <w:pPr>
              <w:contextualSpacing/>
              <w:jc w:val="both"/>
              <w:rPr>
                <w:sz w:val="20"/>
                <w:szCs w:val="20"/>
              </w:rPr>
            </w:pPr>
            <w:r w:rsidRPr="00CF4B54">
              <w:rPr>
                <w:rFonts w:hint="eastAsia"/>
                <w:sz w:val="20"/>
                <w:szCs w:val="20"/>
              </w:rPr>
              <w:t>森之宮小学校</w:t>
            </w:r>
          </w:p>
        </w:tc>
        <w:tc>
          <w:tcPr>
            <w:tcW w:w="2942" w:type="dxa"/>
            <w:tcBorders>
              <w:top w:val="nil"/>
              <w:left w:val="single" w:sz="4" w:space="0" w:color="000000"/>
              <w:bottom w:val="single" w:sz="4" w:space="0" w:color="000000"/>
              <w:right w:val="nil"/>
            </w:tcBorders>
            <w:shd w:val="clear" w:color="auto" w:fill="auto"/>
            <w:vAlign w:val="center"/>
            <w:hideMark/>
          </w:tcPr>
          <w:p w14:paraId="00F01727" w14:textId="005A2D2E" w:rsidR="00EA5719" w:rsidRPr="00CF4B54" w:rsidRDefault="00EA5719" w:rsidP="00072F54">
            <w:pPr>
              <w:contextualSpacing/>
              <w:jc w:val="both"/>
              <w:rPr>
                <w:sz w:val="20"/>
                <w:szCs w:val="20"/>
              </w:rPr>
            </w:pPr>
            <w:r w:rsidRPr="00CF4B54">
              <w:rPr>
                <w:rFonts w:hint="eastAsia"/>
                <w:sz w:val="20"/>
                <w:szCs w:val="20"/>
              </w:rPr>
              <w:t>城東区森之宮１－６－</w:t>
            </w:r>
            <w:r w:rsidR="00046202">
              <w:rPr>
                <w:rFonts w:hint="eastAsia"/>
                <w:sz w:val="20"/>
                <w:szCs w:val="20"/>
              </w:rPr>
              <w:t>64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B4DC75"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567A2B3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7D83FC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14456F"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5AB8825F" w14:textId="77777777" w:rsidR="00EA5719" w:rsidRPr="003E4505" w:rsidRDefault="00EA5719" w:rsidP="00AD47F5">
            <w:pPr>
              <w:contextualSpacing/>
            </w:pPr>
          </w:p>
        </w:tc>
      </w:tr>
      <w:tr w:rsidR="003B6059" w:rsidRPr="003E4505" w14:paraId="566BEDA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DADD498" w14:textId="4E75454D"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75</w:t>
            </w:r>
          </w:p>
        </w:tc>
        <w:tc>
          <w:tcPr>
            <w:tcW w:w="975" w:type="dxa"/>
            <w:tcBorders>
              <w:top w:val="nil"/>
              <w:left w:val="nil"/>
              <w:bottom w:val="single" w:sz="4" w:space="0" w:color="000000"/>
              <w:right w:val="nil"/>
            </w:tcBorders>
            <w:shd w:val="clear" w:color="auto" w:fill="auto"/>
            <w:vAlign w:val="center"/>
            <w:hideMark/>
          </w:tcPr>
          <w:p w14:paraId="40C1B04C"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61952ECC" w14:textId="77777777" w:rsidR="00EA5719" w:rsidRPr="00CF4B54" w:rsidRDefault="00EA5719" w:rsidP="00072F54">
            <w:pPr>
              <w:contextualSpacing/>
              <w:jc w:val="both"/>
              <w:rPr>
                <w:sz w:val="20"/>
                <w:szCs w:val="20"/>
              </w:rPr>
            </w:pPr>
            <w:r w:rsidRPr="00CF4B54">
              <w:rPr>
                <w:rFonts w:hint="eastAsia"/>
                <w:sz w:val="20"/>
                <w:szCs w:val="20"/>
              </w:rPr>
              <w:t>鯰江東小学校</w:t>
            </w:r>
          </w:p>
        </w:tc>
        <w:tc>
          <w:tcPr>
            <w:tcW w:w="2942" w:type="dxa"/>
            <w:tcBorders>
              <w:top w:val="nil"/>
              <w:left w:val="single" w:sz="4" w:space="0" w:color="000000"/>
              <w:bottom w:val="single" w:sz="4" w:space="0" w:color="000000"/>
              <w:right w:val="nil"/>
            </w:tcBorders>
            <w:shd w:val="clear" w:color="auto" w:fill="auto"/>
            <w:vAlign w:val="center"/>
            <w:hideMark/>
          </w:tcPr>
          <w:p w14:paraId="3331241F" w14:textId="03438B7F" w:rsidR="00EA5719" w:rsidRPr="00CF4B54" w:rsidRDefault="00EA5719" w:rsidP="00072F54">
            <w:pPr>
              <w:contextualSpacing/>
              <w:jc w:val="both"/>
              <w:rPr>
                <w:sz w:val="20"/>
                <w:szCs w:val="20"/>
              </w:rPr>
            </w:pPr>
            <w:r w:rsidRPr="00CF4B54">
              <w:rPr>
                <w:rFonts w:hint="eastAsia"/>
                <w:sz w:val="20"/>
                <w:szCs w:val="20"/>
              </w:rPr>
              <w:t>城東区今福東１－３－</w:t>
            </w:r>
            <w:r w:rsidR="00046202">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F43953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EBF9A7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96D36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037F086"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2D133F30" w14:textId="77777777" w:rsidR="00EA5719" w:rsidRPr="003E4505" w:rsidRDefault="00EA5719" w:rsidP="00AD47F5">
            <w:pPr>
              <w:contextualSpacing/>
            </w:pPr>
          </w:p>
        </w:tc>
      </w:tr>
      <w:tr w:rsidR="003B6059" w:rsidRPr="003E4505" w14:paraId="12A9BD3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589EC81" w14:textId="619C54B1"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76</w:t>
            </w:r>
          </w:p>
        </w:tc>
        <w:tc>
          <w:tcPr>
            <w:tcW w:w="975" w:type="dxa"/>
            <w:tcBorders>
              <w:top w:val="nil"/>
              <w:left w:val="nil"/>
              <w:bottom w:val="single" w:sz="4" w:space="0" w:color="000000"/>
              <w:right w:val="nil"/>
            </w:tcBorders>
            <w:shd w:val="clear" w:color="auto" w:fill="auto"/>
            <w:vAlign w:val="center"/>
            <w:hideMark/>
          </w:tcPr>
          <w:p w14:paraId="1742BE7F"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7692D95D" w14:textId="77777777" w:rsidR="00EA5719" w:rsidRPr="00CF4B54" w:rsidRDefault="00EA5719" w:rsidP="00072F54">
            <w:pPr>
              <w:contextualSpacing/>
              <w:jc w:val="both"/>
              <w:rPr>
                <w:sz w:val="20"/>
                <w:szCs w:val="20"/>
              </w:rPr>
            </w:pPr>
            <w:r w:rsidRPr="00CF4B54">
              <w:rPr>
                <w:rFonts w:hint="eastAsia"/>
                <w:sz w:val="20"/>
                <w:szCs w:val="20"/>
              </w:rPr>
              <w:t>榎本小学校</w:t>
            </w:r>
          </w:p>
        </w:tc>
        <w:tc>
          <w:tcPr>
            <w:tcW w:w="2942" w:type="dxa"/>
            <w:tcBorders>
              <w:top w:val="nil"/>
              <w:left w:val="single" w:sz="4" w:space="0" w:color="000000"/>
              <w:bottom w:val="single" w:sz="4" w:space="0" w:color="000000"/>
              <w:right w:val="nil"/>
            </w:tcBorders>
            <w:shd w:val="clear" w:color="auto" w:fill="auto"/>
            <w:vAlign w:val="center"/>
            <w:hideMark/>
          </w:tcPr>
          <w:p w14:paraId="7AA9ACB5" w14:textId="2E4C3856" w:rsidR="00EA5719" w:rsidRPr="00CF4B54" w:rsidRDefault="00EA5719" w:rsidP="00072F54">
            <w:pPr>
              <w:contextualSpacing/>
              <w:jc w:val="both"/>
              <w:rPr>
                <w:sz w:val="20"/>
                <w:szCs w:val="20"/>
              </w:rPr>
            </w:pPr>
            <w:r w:rsidRPr="00CF4B54">
              <w:rPr>
                <w:rFonts w:hint="eastAsia"/>
                <w:sz w:val="20"/>
                <w:szCs w:val="20"/>
              </w:rPr>
              <w:t>鶴見区今津北１－５－</w:t>
            </w:r>
            <w:r w:rsidR="00046202">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A53998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436DBE3"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79E849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75212C9"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22A7991D" w14:textId="77777777" w:rsidR="00EA5719" w:rsidRPr="003E4505" w:rsidRDefault="00EA5719" w:rsidP="00AD47F5">
            <w:pPr>
              <w:contextualSpacing/>
            </w:pPr>
          </w:p>
        </w:tc>
      </w:tr>
      <w:tr w:rsidR="003B6059" w:rsidRPr="003E4505" w14:paraId="22A52B5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4CB9123" w14:textId="39DAB002"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77</w:t>
            </w:r>
          </w:p>
        </w:tc>
        <w:tc>
          <w:tcPr>
            <w:tcW w:w="975" w:type="dxa"/>
            <w:tcBorders>
              <w:top w:val="nil"/>
              <w:left w:val="nil"/>
              <w:bottom w:val="single" w:sz="4" w:space="0" w:color="000000"/>
              <w:right w:val="nil"/>
            </w:tcBorders>
            <w:shd w:val="clear" w:color="auto" w:fill="auto"/>
            <w:vAlign w:val="center"/>
            <w:hideMark/>
          </w:tcPr>
          <w:p w14:paraId="608BB61E"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6AD684E6" w14:textId="77777777" w:rsidR="00EA5719" w:rsidRPr="00CF4B54" w:rsidRDefault="00EA5719" w:rsidP="00072F54">
            <w:pPr>
              <w:contextualSpacing/>
              <w:jc w:val="both"/>
              <w:rPr>
                <w:sz w:val="20"/>
                <w:szCs w:val="20"/>
              </w:rPr>
            </w:pPr>
            <w:r w:rsidRPr="00CF4B54">
              <w:rPr>
                <w:rFonts w:hint="eastAsia"/>
                <w:sz w:val="20"/>
                <w:szCs w:val="20"/>
              </w:rPr>
              <w:t>茨田南小学校</w:t>
            </w:r>
          </w:p>
        </w:tc>
        <w:tc>
          <w:tcPr>
            <w:tcW w:w="2942" w:type="dxa"/>
            <w:tcBorders>
              <w:top w:val="nil"/>
              <w:left w:val="single" w:sz="4" w:space="0" w:color="000000"/>
              <w:bottom w:val="single" w:sz="4" w:space="0" w:color="000000"/>
              <w:right w:val="nil"/>
            </w:tcBorders>
            <w:shd w:val="clear" w:color="auto" w:fill="auto"/>
            <w:vAlign w:val="center"/>
            <w:hideMark/>
          </w:tcPr>
          <w:p w14:paraId="42B549E4" w14:textId="06B5F1CC" w:rsidR="00EA5719" w:rsidRPr="00CF4B54" w:rsidRDefault="00EA5719" w:rsidP="00072F54">
            <w:pPr>
              <w:contextualSpacing/>
              <w:jc w:val="both"/>
              <w:rPr>
                <w:sz w:val="20"/>
                <w:szCs w:val="20"/>
              </w:rPr>
            </w:pPr>
            <w:r w:rsidRPr="00CF4B54">
              <w:rPr>
                <w:rFonts w:hint="eastAsia"/>
                <w:sz w:val="20"/>
                <w:szCs w:val="20"/>
              </w:rPr>
              <w:t>鶴見区諸口１－３－</w:t>
            </w:r>
            <w:r w:rsidR="00046202">
              <w:rPr>
                <w:rFonts w:hint="eastAsia"/>
                <w:sz w:val="20"/>
                <w:szCs w:val="20"/>
              </w:rPr>
              <w:t>71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FE07DA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2424B7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456B4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D5C637F"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C61E544" w14:textId="77777777" w:rsidR="00EA5719" w:rsidRPr="003E4505" w:rsidRDefault="00EA5719" w:rsidP="00AD47F5">
            <w:pPr>
              <w:contextualSpacing/>
            </w:pPr>
          </w:p>
        </w:tc>
      </w:tr>
      <w:tr w:rsidR="003B6059" w:rsidRPr="003E4505" w14:paraId="116EDEB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57D311A" w14:textId="73EDD410"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78</w:t>
            </w:r>
          </w:p>
        </w:tc>
        <w:tc>
          <w:tcPr>
            <w:tcW w:w="975" w:type="dxa"/>
            <w:tcBorders>
              <w:top w:val="nil"/>
              <w:left w:val="nil"/>
              <w:bottom w:val="single" w:sz="4" w:space="0" w:color="000000"/>
              <w:right w:val="nil"/>
            </w:tcBorders>
            <w:shd w:val="clear" w:color="auto" w:fill="auto"/>
            <w:vAlign w:val="center"/>
            <w:hideMark/>
          </w:tcPr>
          <w:p w14:paraId="1ED193A1"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69195184" w14:textId="77777777" w:rsidR="00EA5719" w:rsidRPr="00CF4B54" w:rsidRDefault="00EA5719" w:rsidP="00072F54">
            <w:pPr>
              <w:contextualSpacing/>
              <w:jc w:val="both"/>
              <w:rPr>
                <w:sz w:val="20"/>
                <w:szCs w:val="20"/>
              </w:rPr>
            </w:pPr>
            <w:r w:rsidRPr="00CF4B54">
              <w:rPr>
                <w:rFonts w:hint="eastAsia"/>
                <w:sz w:val="20"/>
                <w:szCs w:val="20"/>
              </w:rPr>
              <w:t>茨田北小学校</w:t>
            </w:r>
          </w:p>
        </w:tc>
        <w:tc>
          <w:tcPr>
            <w:tcW w:w="2942" w:type="dxa"/>
            <w:tcBorders>
              <w:top w:val="nil"/>
              <w:left w:val="single" w:sz="4" w:space="0" w:color="000000"/>
              <w:bottom w:val="single" w:sz="4" w:space="0" w:color="000000"/>
              <w:right w:val="nil"/>
            </w:tcBorders>
            <w:shd w:val="clear" w:color="auto" w:fill="auto"/>
            <w:vAlign w:val="center"/>
            <w:hideMark/>
          </w:tcPr>
          <w:p w14:paraId="0B59207B" w14:textId="1B27EC17" w:rsidR="00EA5719" w:rsidRPr="00CF4B54" w:rsidRDefault="00EA5719" w:rsidP="00072F54">
            <w:pPr>
              <w:contextualSpacing/>
              <w:jc w:val="both"/>
              <w:rPr>
                <w:sz w:val="20"/>
                <w:szCs w:val="20"/>
              </w:rPr>
            </w:pPr>
            <w:r w:rsidRPr="00CF4B54">
              <w:rPr>
                <w:rFonts w:hint="eastAsia"/>
                <w:sz w:val="20"/>
                <w:szCs w:val="20"/>
              </w:rPr>
              <w:t>鶴見区浜３－８－</w:t>
            </w:r>
            <w:r w:rsidR="00046202">
              <w:rPr>
                <w:rFonts w:hint="eastAsia"/>
                <w:sz w:val="20"/>
                <w:szCs w:val="20"/>
              </w:rPr>
              <w:t>66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53FB4E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80BA77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2240D7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C267A62"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0B31D2C1" w14:textId="77777777" w:rsidR="00EA5719" w:rsidRPr="003E4505" w:rsidRDefault="00EA5719" w:rsidP="00AD47F5">
            <w:pPr>
              <w:contextualSpacing/>
            </w:pPr>
          </w:p>
        </w:tc>
      </w:tr>
      <w:tr w:rsidR="003B6059" w:rsidRPr="003E4505" w14:paraId="27B74EA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5634A47" w14:textId="65479058"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79</w:t>
            </w:r>
          </w:p>
        </w:tc>
        <w:tc>
          <w:tcPr>
            <w:tcW w:w="975" w:type="dxa"/>
            <w:tcBorders>
              <w:top w:val="nil"/>
              <w:left w:val="nil"/>
              <w:bottom w:val="single" w:sz="4" w:space="0" w:color="000000"/>
              <w:right w:val="nil"/>
            </w:tcBorders>
            <w:shd w:val="clear" w:color="auto" w:fill="auto"/>
            <w:vAlign w:val="center"/>
            <w:hideMark/>
          </w:tcPr>
          <w:p w14:paraId="2D25754A"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11115627" w14:textId="77777777" w:rsidR="00EA5719" w:rsidRPr="00CF4B54" w:rsidRDefault="00EA5719" w:rsidP="00072F54">
            <w:pPr>
              <w:contextualSpacing/>
              <w:jc w:val="both"/>
              <w:rPr>
                <w:sz w:val="20"/>
                <w:szCs w:val="20"/>
              </w:rPr>
            </w:pPr>
            <w:r w:rsidRPr="00CF4B54">
              <w:rPr>
                <w:rFonts w:hint="eastAsia"/>
                <w:sz w:val="20"/>
                <w:szCs w:val="20"/>
              </w:rPr>
              <w:t>鶴見小学校</w:t>
            </w:r>
          </w:p>
        </w:tc>
        <w:tc>
          <w:tcPr>
            <w:tcW w:w="2942" w:type="dxa"/>
            <w:tcBorders>
              <w:top w:val="nil"/>
              <w:left w:val="single" w:sz="4" w:space="0" w:color="000000"/>
              <w:bottom w:val="single" w:sz="4" w:space="0" w:color="000000"/>
              <w:right w:val="nil"/>
            </w:tcBorders>
            <w:shd w:val="clear" w:color="auto" w:fill="auto"/>
            <w:vAlign w:val="center"/>
            <w:hideMark/>
          </w:tcPr>
          <w:p w14:paraId="6122C778" w14:textId="7BD314ED" w:rsidR="00EA5719" w:rsidRPr="00CF4B54" w:rsidRDefault="00EA5719" w:rsidP="00072F54">
            <w:pPr>
              <w:contextualSpacing/>
              <w:jc w:val="both"/>
              <w:rPr>
                <w:sz w:val="20"/>
                <w:szCs w:val="20"/>
              </w:rPr>
            </w:pPr>
            <w:r w:rsidRPr="00CF4B54">
              <w:rPr>
                <w:rFonts w:hint="eastAsia"/>
                <w:sz w:val="20"/>
                <w:szCs w:val="20"/>
              </w:rPr>
              <w:t>鶴見区鶴見４－</w:t>
            </w:r>
            <w:r w:rsidR="00046202">
              <w:rPr>
                <w:rFonts w:hint="eastAsia"/>
                <w:sz w:val="20"/>
                <w:szCs w:val="20"/>
              </w:rPr>
              <w:t>14</w:t>
            </w:r>
            <w:r w:rsidRPr="00CF4B54">
              <w:rPr>
                <w:rFonts w:hint="eastAsia"/>
                <w:sz w:val="20"/>
                <w:szCs w:val="20"/>
              </w:rPr>
              <w:t>－</w:t>
            </w:r>
            <w:r w:rsidR="00046202">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E4B34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624B19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8BDFD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BC3EBC8"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16391A6C" w14:textId="77777777" w:rsidR="00EA5719" w:rsidRPr="003E4505" w:rsidRDefault="00EA5719" w:rsidP="00AD47F5">
            <w:pPr>
              <w:contextualSpacing/>
            </w:pPr>
          </w:p>
        </w:tc>
      </w:tr>
      <w:tr w:rsidR="003B6059" w:rsidRPr="003E4505" w14:paraId="2B1461B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E50C644" w14:textId="1D4BB6CB" w:rsidR="00EA5719" w:rsidRPr="00CF4B54" w:rsidRDefault="00EA5719" w:rsidP="00072F54">
            <w:pPr>
              <w:contextualSpacing/>
              <w:jc w:val="both"/>
              <w:rPr>
                <w:sz w:val="20"/>
                <w:szCs w:val="20"/>
              </w:rPr>
            </w:pPr>
            <w:r w:rsidRPr="00CF4B54">
              <w:rPr>
                <w:rFonts w:hint="eastAsia"/>
                <w:sz w:val="20"/>
                <w:szCs w:val="20"/>
              </w:rPr>
              <w:t>18</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3BD2ECA1"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25CCB2BC" w14:textId="77777777" w:rsidR="00EA5719" w:rsidRPr="00CF4B54" w:rsidRDefault="00EA5719" w:rsidP="00072F54">
            <w:pPr>
              <w:contextualSpacing/>
              <w:jc w:val="both"/>
              <w:rPr>
                <w:sz w:val="20"/>
                <w:szCs w:val="20"/>
              </w:rPr>
            </w:pPr>
            <w:r w:rsidRPr="00CF4B54">
              <w:rPr>
                <w:rFonts w:hint="eastAsia"/>
                <w:sz w:val="20"/>
                <w:szCs w:val="20"/>
              </w:rPr>
              <w:t>今津小学校</w:t>
            </w:r>
          </w:p>
        </w:tc>
        <w:tc>
          <w:tcPr>
            <w:tcW w:w="2942" w:type="dxa"/>
            <w:tcBorders>
              <w:top w:val="nil"/>
              <w:left w:val="single" w:sz="4" w:space="0" w:color="000000"/>
              <w:bottom w:val="single" w:sz="4" w:space="0" w:color="000000"/>
              <w:right w:val="nil"/>
            </w:tcBorders>
            <w:shd w:val="clear" w:color="auto" w:fill="auto"/>
            <w:vAlign w:val="center"/>
            <w:hideMark/>
          </w:tcPr>
          <w:p w14:paraId="38F18C65" w14:textId="667B573C" w:rsidR="00EA5719" w:rsidRPr="00CF4B54" w:rsidRDefault="00EA5719" w:rsidP="00072F54">
            <w:pPr>
              <w:contextualSpacing/>
              <w:jc w:val="both"/>
              <w:rPr>
                <w:sz w:val="20"/>
                <w:szCs w:val="20"/>
              </w:rPr>
            </w:pPr>
            <w:r w:rsidRPr="00CF4B54">
              <w:rPr>
                <w:rFonts w:hint="eastAsia"/>
                <w:sz w:val="20"/>
                <w:szCs w:val="20"/>
              </w:rPr>
              <w:t>鶴見区今津中４－１－</w:t>
            </w:r>
            <w:r w:rsidR="00046202">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5A3DE1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A8B618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028939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FB1E542"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6B50F2F" w14:textId="77777777" w:rsidR="00EA5719" w:rsidRPr="003E4505" w:rsidRDefault="00EA5719" w:rsidP="00AD47F5">
            <w:pPr>
              <w:contextualSpacing/>
            </w:pPr>
          </w:p>
        </w:tc>
      </w:tr>
      <w:tr w:rsidR="003B6059" w:rsidRPr="003E4505" w14:paraId="5FA51A9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7F60CBD" w14:textId="12E9C5B2" w:rsidR="00EA5719" w:rsidRPr="00CF4B54" w:rsidRDefault="00EA5719" w:rsidP="00072F54">
            <w:pPr>
              <w:contextualSpacing/>
              <w:jc w:val="both"/>
              <w:rPr>
                <w:sz w:val="20"/>
                <w:szCs w:val="20"/>
              </w:rPr>
            </w:pPr>
            <w:r w:rsidRPr="00CF4B54">
              <w:rPr>
                <w:rFonts w:hint="eastAsia"/>
                <w:sz w:val="20"/>
                <w:szCs w:val="20"/>
              </w:rPr>
              <w:t>1</w:t>
            </w:r>
            <w:r w:rsidR="00346802" w:rsidRPr="00CF4B54">
              <w:rPr>
                <w:rFonts w:hint="eastAsia"/>
                <w:sz w:val="20"/>
                <w:szCs w:val="20"/>
              </w:rPr>
              <w:t>8</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45538547"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302CCDBC" w14:textId="77777777" w:rsidR="00EA5719" w:rsidRPr="00CF4B54" w:rsidRDefault="00EA5719" w:rsidP="00072F54">
            <w:pPr>
              <w:contextualSpacing/>
              <w:jc w:val="both"/>
              <w:rPr>
                <w:sz w:val="20"/>
                <w:szCs w:val="20"/>
              </w:rPr>
            </w:pPr>
            <w:r w:rsidRPr="00CF4B54">
              <w:rPr>
                <w:rFonts w:hint="eastAsia"/>
                <w:sz w:val="20"/>
                <w:szCs w:val="20"/>
              </w:rPr>
              <w:t>茨田東小学校</w:t>
            </w:r>
          </w:p>
        </w:tc>
        <w:tc>
          <w:tcPr>
            <w:tcW w:w="2942" w:type="dxa"/>
            <w:tcBorders>
              <w:top w:val="nil"/>
              <w:left w:val="single" w:sz="4" w:space="0" w:color="000000"/>
              <w:bottom w:val="single" w:sz="4" w:space="0" w:color="000000"/>
              <w:right w:val="nil"/>
            </w:tcBorders>
            <w:shd w:val="clear" w:color="auto" w:fill="auto"/>
            <w:vAlign w:val="center"/>
            <w:hideMark/>
          </w:tcPr>
          <w:p w14:paraId="41DD7013" w14:textId="4F9846A7" w:rsidR="00EA5719" w:rsidRPr="00CF4B54" w:rsidRDefault="00EA5719" w:rsidP="00072F54">
            <w:pPr>
              <w:contextualSpacing/>
              <w:jc w:val="both"/>
              <w:rPr>
                <w:sz w:val="20"/>
                <w:szCs w:val="20"/>
              </w:rPr>
            </w:pPr>
            <w:r w:rsidRPr="00CF4B54">
              <w:rPr>
                <w:rFonts w:hint="eastAsia"/>
                <w:sz w:val="20"/>
                <w:szCs w:val="20"/>
              </w:rPr>
              <w:t>鶴見区茨田大宮３－７－</w:t>
            </w:r>
            <w:r w:rsidR="00046202">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216D6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86E125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1C2168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DE7161B"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7547D436" w14:textId="77777777" w:rsidR="00EA5719" w:rsidRPr="003E4505" w:rsidRDefault="00EA5719" w:rsidP="00AD47F5">
            <w:pPr>
              <w:contextualSpacing/>
            </w:pPr>
          </w:p>
        </w:tc>
      </w:tr>
      <w:tr w:rsidR="003B6059" w:rsidRPr="003E4505" w14:paraId="241A465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BFB1B1B" w14:textId="3F799743" w:rsidR="00EA5719" w:rsidRPr="00CF4B54" w:rsidRDefault="00EA5719" w:rsidP="00072F54">
            <w:pPr>
              <w:contextualSpacing/>
              <w:jc w:val="both"/>
              <w:rPr>
                <w:sz w:val="20"/>
                <w:szCs w:val="20"/>
              </w:rPr>
            </w:pPr>
            <w:r w:rsidRPr="00CF4B54">
              <w:rPr>
                <w:rFonts w:hint="eastAsia"/>
                <w:sz w:val="20"/>
                <w:szCs w:val="20"/>
              </w:rPr>
              <w:t>1</w:t>
            </w:r>
            <w:r w:rsidR="00346802" w:rsidRPr="00CF4B54">
              <w:rPr>
                <w:rFonts w:hint="eastAsia"/>
                <w:sz w:val="20"/>
                <w:szCs w:val="20"/>
              </w:rPr>
              <w:t>8</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4B4BB060"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31BA3D59" w14:textId="77777777" w:rsidR="00EA5719" w:rsidRPr="00CF4B54" w:rsidRDefault="00EA5719" w:rsidP="00072F54">
            <w:pPr>
              <w:contextualSpacing/>
              <w:jc w:val="both"/>
              <w:rPr>
                <w:sz w:val="20"/>
                <w:szCs w:val="20"/>
              </w:rPr>
            </w:pPr>
            <w:r w:rsidRPr="00CF4B54">
              <w:rPr>
                <w:rFonts w:hint="eastAsia"/>
                <w:sz w:val="20"/>
                <w:szCs w:val="20"/>
              </w:rPr>
              <w:t>茨田西小学校</w:t>
            </w:r>
          </w:p>
        </w:tc>
        <w:tc>
          <w:tcPr>
            <w:tcW w:w="2942" w:type="dxa"/>
            <w:tcBorders>
              <w:top w:val="nil"/>
              <w:left w:val="single" w:sz="4" w:space="0" w:color="000000"/>
              <w:bottom w:val="single" w:sz="4" w:space="0" w:color="000000"/>
              <w:right w:val="nil"/>
            </w:tcBorders>
            <w:shd w:val="clear" w:color="auto" w:fill="auto"/>
            <w:vAlign w:val="center"/>
            <w:hideMark/>
          </w:tcPr>
          <w:p w14:paraId="50D05D71" w14:textId="4EE9AF6C" w:rsidR="00EA5719" w:rsidRPr="00CF4B54" w:rsidRDefault="00EA5719" w:rsidP="00072F54">
            <w:pPr>
              <w:contextualSpacing/>
              <w:jc w:val="both"/>
              <w:rPr>
                <w:sz w:val="20"/>
                <w:szCs w:val="20"/>
              </w:rPr>
            </w:pPr>
            <w:r w:rsidRPr="00CF4B54">
              <w:rPr>
                <w:rFonts w:hint="eastAsia"/>
                <w:sz w:val="20"/>
                <w:szCs w:val="20"/>
              </w:rPr>
              <w:t>鶴見区横堤５－</w:t>
            </w:r>
            <w:r w:rsidR="000458A6">
              <w:rPr>
                <w:rFonts w:hint="eastAsia"/>
                <w:sz w:val="20"/>
                <w:szCs w:val="20"/>
              </w:rPr>
              <w:t>13</w:t>
            </w:r>
            <w:r w:rsidRPr="00CF4B54">
              <w:rPr>
                <w:rFonts w:hint="eastAsia"/>
                <w:sz w:val="20"/>
                <w:szCs w:val="20"/>
              </w:rPr>
              <w:t>－</w:t>
            </w:r>
            <w:r w:rsidR="000458A6">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49D974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C1A03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B2B350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39DC3A7"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1667B869" w14:textId="77777777" w:rsidR="00EA5719" w:rsidRPr="003E4505" w:rsidRDefault="00EA5719" w:rsidP="00AD47F5">
            <w:pPr>
              <w:contextualSpacing/>
            </w:pPr>
          </w:p>
        </w:tc>
      </w:tr>
      <w:tr w:rsidR="003B6059" w:rsidRPr="003E4505" w14:paraId="3265AEF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F0992A2" w14:textId="53308B26"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83</w:t>
            </w:r>
          </w:p>
        </w:tc>
        <w:tc>
          <w:tcPr>
            <w:tcW w:w="975" w:type="dxa"/>
            <w:tcBorders>
              <w:top w:val="nil"/>
              <w:left w:val="nil"/>
              <w:bottom w:val="single" w:sz="4" w:space="0" w:color="000000"/>
              <w:right w:val="nil"/>
            </w:tcBorders>
            <w:shd w:val="clear" w:color="auto" w:fill="auto"/>
            <w:vAlign w:val="center"/>
            <w:hideMark/>
          </w:tcPr>
          <w:p w14:paraId="4D4B2392"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56A08642" w14:textId="77777777" w:rsidR="00EA5719" w:rsidRPr="00CF4B54" w:rsidRDefault="00EA5719" w:rsidP="00072F54">
            <w:pPr>
              <w:contextualSpacing/>
              <w:jc w:val="both"/>
              <w:rPr>
                <w:sz w:val="20"/>
                <w:szCs w:val="20"/>
              </w:rPr>
            </w:pPr>
            <w:r w:rsidRPr="00CF4B54">
              <w:rPr>
                <w:rFonts w:hint="eastAsia"/>
                <w:sz w:val="20"/>
                <w:szCs w:val="20"/>
              </w:rPr>
              <w:t>横堤小学校</w:t>
            </w:r>
          </w:p>
        </w:tc>
        <w:tc>
          <w:tcPr>
            <w:tcW w:w="2942" w:type="dxa"/>
            <w:tcBorders>
              <w:top w:val="nil"/>
              <w:left w:val="single" w:sz="4" w:space="0" w:color="000000"/>
              <w:bottom w:val="single" w:sz="4" w:space="0" w:color="000000"/>
              <w:right w:val="nil"/>
            </w:tcBorders>
            <w:shd w:val="clear" w:color="auto" w:fill="auto"/>
            <w:vAlign w:val="center"/>
            <w:hideMark/>
          </w:tcPr>
          <w:p w14:paraId="674B733B" w14:textId="2E85A18F" w:rsidR="00EA5719" w:rsidRPr="00CF4B54" w:rsidRDefault="00EA5719" w:rsidP="00072F54">
            <w:pPr>
              <w:contextualSpacing/>
              <w:jc w:val="both"/>
              <w:rPr>
                <w:sz w:val="20"/>
                <w:szCs w:val="20"/>
              </w:rPr>
            </w:pPr>
            <w:r w:rsidRPr="00CF4B54">
              <w:rPr>
                <w:rFonts w:hint="eastAsia"/>
                <w:sz w:val="20"/>
                <w:szCs w:val="20"/>
              </w:rPr>
              <w:t>鶴見区横堤１－</w:t>
            </w:r>
            <w:r w:rsidR="000458A6">
              <w:rPr>
                <w:rFonts w:hint="eastAsia"/>
                <w:sz w:val="20"/>
                <w:szCs w:val="20"/>
              </w:rPr>
              <w:t>11</w:t>
            </w:r>
            <w:r w:rsidRPr="00CF4B54">
              <w:rPr>
                <w:rFonts w:hint="eastAsia"/>
                <w:sz w:val="20"/>
                <w:szCs w:val="20"/>
              </w:rPr>
              <w:t>－１</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49095C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9CF742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6A7A2C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81BB4D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9F6213B" w14:textId="77777777" w:rsidR="00EA5719" w:rsidRPr="003E4505" w:rsidRDefault="00EA5719" w:rsidP="00AD47F5">
            <w:pPr>
              <w:contextualSpacing/>
            </w:pPr>
          </w:p>
        </w:tc>
      </w:tr>
      <w:tr w:rsidR="003B6059" w:rsidRPr="003E4505" w14:paraId="0E51183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1F563F1" w14:textId="613536CB"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84</w:t>
            </w:r>
          </w:p>
        </w:tc>
        <w:tc>
          <w:tcPr>
            <w:tcW w:w="975" w:type="dxa"/>
            <w:tcBorders>
              <w:top w:val="nil"/>
              <w:left w:val="nil"/>
              <w:bottom w:val="single" w:sz="4" w:space="0" w:color="000000"/>
              <w:right w:val="nil"/>
            </w:tcBorders>
            <w:shd w:val="clear" w:color="auto" w:fill="auto"/>
            <w:vAlign w:val="center"/>
            <w:hideMark/>
          </w:tcPr>
          <w:p w14:paraId="3E07C8DA"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4BB124CB" w14:textId="77777777" w:rsidR="00EA5719" w:rsidRPr="00CF4B54" w:rsidRDefault="00EA5719" w:rsidP="00072F54">
            <w:pPr>
              <w:contextualSpacing/>
              <w:jc w:val="both"/>
              <w:rPr>
                <w:sz w:val="20"/>
                <w:szCs w:val="20"/>
              </w:rPr>
            </w:pPr>
            <w:r w:rsidRPr="00CF4B54">
              <w:rPr>
                <w:rFonts w:hint="eastAsia"/>
                <w:sz w:val="20"/>
                <w:szCs w:val="20"/>
              </w:rPr>
              <w:t>みどり小学校</w:t>
            </w:r>
          </w:p>
        </w:tc>
        <w:tc>
          <w:tcPr>
            <w:tcW w:w="2942" w:type="dxa"/>
            <w:tcBorders>
              <w:top w:val="nil"/>
              <w:left w:val="single" w:sz="4" w:space="0" w:color="000000"/>
              <w:bottom w:val="single" w:sz="4" w:space="0" w:color="000000"/>
              <w:right w:val="nil"/>
            </w:tcBorders>
            <w:shd w:val="clear" w:color="auto" w:fill="auto"/>
            <w:vAlign w:val="center"/>
            <w:hideMark/>
          </w:tcPr>
          <w:p w14:paraId="65DD692B" w14:textId="5EC1DF60" w:rsidR="00EA5719" w:rsidRPr="00CF4B54" w:rsidRDefault="00EA5719" w:rsidP="00072F54">
            <w:pPr>
              <w:contextualSpacing/>
              <w:jc w:val="both"/>
              <w:rPr>
                <w:sz w:val="20"/>
                <w:szCs w:val="20"/>
              </w:rPr>
            </w:pPr>
            <w:r w:rsidRPr="00CF4B54">
              <w:rPr>
                <w:rFonts w:hint="eastAsia"/>
                <w:sz w:val="20"/>
                <w:szCs w:val="20"/>
              </w:rPr>
              <w:t>鶴見区緑２－４－</w:t>
            </w:r>
            <w:r w:rsidR="000458A6">
              <w:rPr>
                <w:rFonts w:hint="eastAsia"/>
                <w:sz w:val="20"/>
                <w:szCs w:val="20"/>
              </w:rPr>
              <w:t>45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188643"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9E3AAE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E2055C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987A8C8"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7462D34D" w14:textId="77777777" w:rsidR="00EA5719" w:rsidRPr="003E4505" w:rsidRDefault="00EA5719" w:rsidP="00AD47F5">
            <w:pPr>
              <w:contextualSpacing/>
            </w:pPr>
          </w:p>
        </w:tc>
      </w:tr>
      <w:tr w:rsidR="003B6059" w:rsidRPr="003E4505" w14:paraId="7BDB9F9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81B283C" w14:textId="6B0FA1B7"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85</w:t>
            </w:r>
          </w:p>
        </w:tc>
        <w:tc>
          <w:tcPr>
            <w:tcW w:w="975" w:type="dxa"/>
            <w:tcBorders>
              <w:top w:val="nil"/>
              <w:left w:val="nil"/>
              <w:bottom w:val="single" w:sz="4" w:space="0" w:color="000000"/>
              <w:right w:val="nil"/>
            </w:tcBorders>
            <w:shd w:val="clear" w:color="auto" w:fill="auto"/>
            <w:vAlign w:val="center"/>
            <w:hideMark/>
          </w:tcPr>
          <w:p w14:paraId="24E3645C"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428DD9BD" w14:textId="77777777" w:rsidR="00EA5719" w:rsidRPr="00CF4B54" w:rsidRDefault="00EA5719" w:rsidP="00072F54">
            <w:pPr>
              <w:contextualSpacing/>
              <w:jc w:val="both"/>
              <w:rPr>
                <w:sz w:val="20"/>
                <w:szCs w:val="20"/>
              </w:rPr>
            </w:pPr>
            <w:r w:rsidRPr="00CF4B54">
              <w:rPr>
                <w:rFonts w:hint="eastAsia"/>
                <w:sz w:val="20"/>
                <w:szCs w:val="20"/>
              </w:rPr>
              <w:t>鶴見南小学校</w:t>
            </w:r>
          </w:p>
        </w:tc>
        <w:tc>
          <w:tcPr>
            <w:tcW w:w="2942" w:type="dxa"/>
            <w:tcBorders>
              <w:top w:val="nil"/>
              <w:left w:val="single" w:sz="4" w:space="0" w:color="000000"/>
              <w:bottom w:val="single" w:sz="4" w:space="0" w:color="000000"/>
              <w:right w:val="nil"/>
            </w:tcBorders>
            <w:shd w:val="clear" w:color="auto" w:fill="auto"/>
            <w:vAlign w:val="center"/>
            <w:hideMark/>
          </w:tcPr>
          <w:p w14:paraId="56E709F7" w14:textId="525286BF" w:rsidR="00EA5719" w:rsidRPr="00CF4B54" w:rsidRDefault="00EA5719" w:rsidP="00072F54">
            <w:pPr>
              <w:contextualSpacing/>
              <w:jc w:val="both"/>
              <w:rPr>
                <w:sz w:val="20"/>
                <w:szCs w:val="20"/>
              </w:rPr>
            </w:pPr>
            <w:r w:rsidRPr="00CF4B54">
              <w:rPr>
                <w:rFonts w:hint="eastAsia"/>
                <w:sz w:val="20"/>
                <w:szCs w:val="20"/>
              </w:rPr>
              <w:t>鶴見区鶴見２－</w:t>
            </w:r>
            <w:r w:rsidR="000458A6">
              <w:rPr>
                <w:rFonts w:hint="eastAsia"/>
                <w:sz w:val="20"/>
                <w:szCs w:val="20"/>
              </w:rPr>
              <w:t>17</w:t>
            </w:r>
            <w:r w:rsidRPr="00CF4B54">
              <w:rPr>
                <w:rFonts w:hint="eastAsia"/>
                <w:sz w:val="20"/>
                <w:szCs w:val="20"/>
              </w:rPr>
              <w:t>－</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762E8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8E4F80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30BAA2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8BD8A2"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4D02B4B7" w14:textId="77777777" w:rsidR="00EA5719" w:rsidRPr="003E4505" w:rsidRDefault="00EA5719" w:rsidP="00AD47F5">
            <w:pPr>
              <w:contextualSpacing/>
            </w:pPr>
          </w:p>
        </w:tc>
      </w:tr>
      <w:tr w:rsidR="003B6059" w:rsidRPr="003E4505" w14:paraId="05E1336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386CFF5" w14:textId="01B0C6FB"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86</w:t>
            </w:r>
          </w:p>
        </w:tc>
        <w:tc>
          <w:tcPr>
            <w:tcW w:w="975" w:type="dxa"/>
            <w:tcBorders>
              <w:top w:val="nil"/>
              <w:left w:val="nil"/>
              <w:bottom w:val="single" w:sz="4" w:space="0" w:color="000000"/>
              <w:right w:val="nil"/>
            </w:tcBorders>
            <w:shd w:val="clear" w:color="auto" w:fill="auto"/>
            <w:vAlign w:val="center"/>
            <w:hideMark/>
          </w:tcPr>
          <w:p w14:paraId="55E4AAF7"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407FB214" w14:textId="77777777" w:rsidR="00EA5719" w:rsidRPr="00CF4B54" w:rsidRDefault="00EA5719" w:rsidP="00072F54">
            <w:pPr>
              <w:contextualSpacing/>
              <w:jc w:val="both"/>
              <w:rPr>
                <w:sz w:val="20"/>
                <w:szCs w:val="20"/>
              </w:rPr>
            </w:pPr>
            <w:r w:rsidRPr="00CF4B54">
              <w:rPr>
                <w:rFonts w:hint="eastAsia"/>
                <w:sz w:val="20"/>
                <w:szCs w:val="20"/>
              </w:rPr>
              <w:t>茨田小学校</w:t>
            </w:r>
          </w:p>
        </w:tc>
        <w:tc>
          <w:tcPr>
            <w:tcW w:w="2942" w:type="dxa"/>
            <w:tcBorders>
              <w:top w:val="nil"/>
              <w:left w:val="single" w:sz="4" w:space="0" w:color="000000"/>
              <w:bottom w:val="single" w:sz="4" w:space="0" w:color="000000"/>
              <w:right w:val="nil"/>
            </w:tcBorders>
            <w:shd w:val="clear" w:color="auto" w:fill="auto"/>
            <w:vAlign w:val="center"/>
            <w:hideMark/>
          </w:tcPr>
          <w:p w14:paraId="7DDF75C4" w14:textId="77777777" w:rsidR="00EA5719" w:rsidRPr="00CF4B54" w:rsidRDefault="00EA5719" w:rsidP="00072F54">
            <w:pPr>
              <w:contextualSpacing/>
              <w:jc w:val="both"/>
              <w:rPr>
                <w:sz w:val="20"/>
                <w:szCs w:val="20"/>
              </w:rPr>
            </w:pPr>
            <w:r w:rsidRPr="00CF4B54">
              <w:rPr>
                <w:rFonts w:hint="eastAsia"/>
                <w:sz w:val="20"/>
                <w:szCs w:val="20"/>
              </w:rPr>
              <w:t>鶴見区安田２－１－８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0B5CB8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4CCB8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2291F0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988086" w14:textId="77777777" w:rsidR="00EA5719" w:rsidRPr="00CF4B54" w:rsidRDefault="00EA5719" w:rsidP="003B6059">
            <w:pPr>
              <w:contextualSpacing/>
              <w:jc w:val="right"/>
              <w:rPr>
                <w:sz w:val="20"/>
                <w:szCs w:val="20"/>
              </w:rPr>
            </w:pPr>
            <w:r w:rsidRPr="00CF4B54">
              <w:rPr>
                <w:rFonts w:hint="eastAsia"/>
                <w:sz w:val="20"/>
                <w:szCs w:val="20"/>
              </w:rPr>
              <w:t>628.30</w:t>
            </w:r>
          </w:p>
        </w:tc>
        <w:tc>
          <w:tcPr>
            <w:tcW w:w="3437" w:type="dxa"/>
            <w:tcBorders>
              <w:top w:val="nil"/>
              <w:left w:val="nil"/>
              <w:bottom w:val="nil"/>
              <w:right w:val="nil"/>
            </w:tcBorders>
            <w:shd w:val="clear" w:color="auto" w:fill="auto"/>
            <w:noWrap/>
            <w:vAlign w:val="center"/>
            <w:hideMark/>
          </w:tcPr>
          <w:p w14:paraId="2B877005" w14:textId="77777777" w:rsidR="00EA5719" w:rsidRPr="003E4505" w:rsidRDefault="00EA5719" w:rsidP="00AD47F5">
            <w:pPr>
              <w:contextualSpacing/>
            </w:pPr>
          </w:p>
        </w:tc>
      </w:tr>
      <w:tr w:rsidR="003B6059" w:rsidRPr="003E4505" w14:paraId="7822CCE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B7DCA1D" w14:textId="1CBCE0FB"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87</w:t>
            </w:r>
          </w:p>
        </w:tc>
        <w:tc>
          <w:tcPr>
            <w:tcW w:w="975" w:type="dxa"/>
            <w:tcBorders>
              <w:top w:val="nil"/>
              <w:left w:val="nil"/>
              <w:bottom w:val="single" w:sz="4" w:space="0" w:color="000000"/>
              <w:right w:val="nil"/>
            </w:tcBorders>
            <w:shd w:val="clear" w:color="auto" w:fill="auto"/>
            <w:vAlign w:val="center"/>
            <w:hideMark/>
          </w:tcPr>
          <w:p w14:paraId="13BF9042"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370DDFA9" w14:textId="77777777" w:rsidR="00EA5719" w:rsidRPr="00CF4B54" w:rsidRDefault="00EA5719" w:rsidP="00072F54">
            <w:pPr>
              <w:contextualSpacing/>
              <w:jc w:val="both"/>
              <w:rPr>
                <w:sz w:val="20"/>
                <w:szCs w:val="20"/>
              </w:rPr>
            </w:pPr>
            <w:r w:rsidRPr="00CF4B54">
              <w:rPr>
                <w:rFonts w:hint="eastAsia"/>
                <w:sz w:val="20"/>
                <w:szCs w:val="20"/>
              </w:rPr>
              <w:t>焼野小学校</w:t>
            </w:r>
          </w:p>
        </w:tc>
        <w:tc>
          <w:tcPr>
            <w:tcW w:w="2942" w:type="dxa"/>
            <w:tcBorders>
              <w:top w:val="nil"/>
              <w:left w:val="single" w:sz="4" w:space="0" w:color="000000"/>
              <w:bottom w:val="single" w:sz="4" w:space="0" w:color="000000"/>
              <w:right w:val="nil"/>
            </w:tcBorders>
            <w:shd w:val="clear" w:color="auto" w:fill="auto"/>
            <w:vAlign w:val="center"/>
            <w:hideMark/>
          </w:tcPr>
          <w:p w14:paraId="2A4A2C44" w14:textId="116F7BF2" w:rsidR="00EA5719" w:rsidRPr="00CF4B54" w:rsidRDefault="00EA5719" w:rsidP="00072F54">
            <w:pPr>
              <w:contextualSpacing/>
              <w:jc w:val="both"/>
              <w:rPr>
                <w:sz w:val="20"/>
                <w:szCs w:val="20"/>
              </w:rPr>
            </w:pPr>
            <w:r w:rsidRPr="00CF4B54">
              <w:rPr>
                <w:rFonts w:hint="eastAsia"/>
                <w:sz w:val="20"/>
                <w:szCs w:val="20"/>
              </w:rPr>
              <w:t>鶴見区焼野１－３－</w:t>
            </w:r>
            <w:r w:rsidR="000458A6">
              <w:rPr>
                <w:rFonts w:hint="eastAsia"/>
                <w:sz w:val="20"/>
                <w:szCs w:val="20"/>
              </w:rPr>
              <w:t>44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90E65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3E0CBC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1F672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813D20" w14:textId="77777777" w:rsidR="00EA5719" w:rsidRPr="00CF4B54" w:rsidRDefault="00EA5719" w:rsidP="003B6059">
            <w:pPr>
              <w:contextualSpacing/>
              <w:jc w:val="right"/>
              <w:rPr>
                <w:sz w:val="20"/>
                <w:szCs w:val="20"/>
              </w:rPr>
            </w:pPr>
            <w:r w:rsidRPr="00CF4B54">
              <w:rPr>
                <w:rFonts w:hint="eastAsia"/>
                <w:sz w:val="20"/>
                <w:szCs w:val="20"/>
              </w:rPr>
              <w:t>625.66</w:t>
            </w:r>
          </w:p>
        </w:tc>
        <w:tc>
          <w:tcPr>
            <w:tcW w:w="3437" w:type="dxa"/>
            <w:tcBorders>
              <w:top w:val="nil"/>
              <w:left w:val="nil"/>
              <w:bottom w:val="nil"/>
              <w:right w:val="nil"/>
            </w:tcBorders>
            <w:shd w:val="clear" w:color="auto" w:fill="auto"/>
            <w:noWrap/>
            <w:vAlign w:val="center"/>
            <w:hideMark/>
          </w:tcPr>
          <w:p w14:paraId="0712D284" w14:textId="77777777" w:rsidR="00EA5719" w:rsidRPr="003E4505" w:rsidRDefault="00EA5719" w:rsidP="00AD47F5">
            <w:pPr>
              <w:contextualSpacing/>
            </w:pPr>
          </w:p>
        </w:tc>
      </w:tr>
      <w:tr w:rsidR="003B6059" w:rsidRPr="003E4505" w14:paraId="03D8B77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A1C51B3" w14:textId="0CB73F04"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88</w:t>
            </w:r>
          </w:p>
        </w:tc>
        <w:tc>
          <w:tcPr>
            <w:tcW w:w="975" w:type="dxa"/>
            <w:tcBorders>
              <w:top w:val="nil"/>
              <w:left w:val="nil"/>
              <w:bottom w:val="single" w:sz="4" w:space="0" w:color="000000"/>
              <w:right w:val="nil"/>
            </w:tcBorders>
            <w:shd w:val="clear" w:color="auto" w:fill="auto"/>
            <w:vAlign w:val="center"/>
            <w:hideMark/>
          </w:tcPr>
          <w:p w14:paraId="5B772375"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04981AC5" w14:textId="77777777" w:rsidR="00EA5719" w:rsidRPr="00CF4B54" w:rsidRDefault="00EA5719" w:rsidP="00072F54">
            <w:pPr>
              <w:contextualSpacing/>
              <w:jc w:val="both"/>
              <w:rPr>
                <w:sz w:val="20"/>
                <w:szCs w:val="20"/>
              </w:rPr>
            </w:pPr>
            <w:r w:rsidRPr="00CF4B54">
              <w:rPr>
                <w:rFonts w:hint="eastAsia"/>
                <w:sz w:val="20"/>
                <w:szCs w:val="20"/>
              </w:rPr>
              <w:t>高松小学校</w:t>
            </w:r>
          </w:p>
        </w:tc>
        <w:tc>
          <w:tcPr>
            <w:tcW w:w="2942" w:type="dxa"/>
            <w:tcBorders>
              <w:top w:val="nil"/>
              <w:left w:val="single" w:sz="4" w:space="0" w:color="000000"/>
              <w:bottom w:val="single" w:sz="4" w:space="0" w:color="000000"/>
              <w:right w:val="nil"/>
            </w:tcBorders>
            <w:shd w:val="clear" w:color="auto" w:fill="auto"/>
            <w:vAlign w:val="center"/>
            <w:hideMark/>
          </w:tcPr>
          <w:p w14:paraId="5A47B42F" w14:textId="71B2EBAE" w:rsidR="00EA5719" w:rsidRPr="00CF4B54" w:rsidRDefault="00EA5719" w:rsidP="00072F54">
            <w:pPr>
              <w:contextualSpacing/>
              <w:jc w:val="both"/>
              <w:rPr>
                <w:sz w:val="20"/>
                <w:szCs w:val="20"/>
              </w:rPr>
            </w:pPr>
            <w:r w:rsidRPr="00CF4B54">
              <w:rPr>
                <w:rFonts w:hint="eastAsia"/>
                <w:sz w:val="20"/>
                <w:szCs w:val="20"/>
              </w:rPr>
              <w:t>阿倍野区天王寺町北３－</w:t>
            </w:r>
            <w:r w:rsidR="000458A6">
              <w:rPr>
                <w:rFonts w:hint="eastAsia"/>
                <w:sz w:val="20"/>
                <w:szCs w:val="20"/>
              </w:rPr>
              <w:t>17</w:t>
            </w:r>
            <w:r w:rsidRPr="00CF4B54">
              <w:rPr>
                <w:rFonts w:hint="eastAsia"/>
                <w:sz w:val="20"/>
                <w:szCs w:val="20"/>
              </w:rPr>
              <w:t>－</w:t>
            </w:r>
            <w:r w:rsidR="000458A6">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BD846E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3246E2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27A3638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22F02B3" w14:textId="77777777" w:rsidR="00EA5719" w:rsidRPr="00CF4B54" w:rsidRDefault="00EA5719" w:rsidP="003B6059">
            <w:pPr>
              <w:contextualSpacing/>
              <w:jc w:val="right"/>
              <w:rPr>
                <w:sz w:val="20"/>
                <w:szCs w:val="20"/>
              </w:rPr>
            </w:pPr>
            <w:r w:rsidRPr="00CF4B54">
              <w:rPr>
                <w:rFonts w:hint="eastAsia"/>
                <w:sz w:val="20"/>
                <w:szCs w:val="20"/>
              </w:rPr>
              <w:t>628.30</w:t>
            </w:r>
          </w:p>
        </w:tc>
        <w:tc>
          <w:tcPr>
            <w:tcW w:w="3437" w:type="dxa"/>
            <w:tcBorders>
              <w:top w:val="nil"/>
              <w:left w:val="nil"/>
              <w:bottom w:val="nil"/>
              <w:right w:val="nil"/>
            </w:tcBorders>
            <w:shd w:val="clear" w:color="auto" w:fill="auto"/>
            <w:noWrap/>
            <w:vAlign w:val="center"/>
            <w:hideMark/>
          </w:tcPr>
          <w:p w14:paraId="20875BC7" w14:textId="77777777" w:rsidR="00EA5719" w:rsidRPr="003E4505" w:rsidRDefault="00EA5719" w:rsidP="00AD47F5">
            <w:pPr>
              <w:contextualSpacing/>
            </w:pPr>
          </w:p>
        </w:tc>
      </w:tr>
      <w:tr w:rsidR="003B6059" w:rsidRPr="003E4505" w14:paraId="2451CE4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C02FF5D" w14:textId="0BB696F0"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89</w:t>
            </w:r>
          </w:p>
        </w:tc>
        <w:tc>
          <w:tcPr>
            <w:tcW w:w="975" w:type="dxa"/>
            <w:tcBorders>
              <w:top w:val="nil"/>
              <w:left w:val="nil"/>
              <w:bottom w:val="single" w:sz="4" w:space="0" w:color="000000"/>
              <w:right w:val="nil"/>
            </w:tcBorders>
            <w:shd w:val="clear" w:color="auto" w:fill="auto"/>
            <w:vAlign w:val="center"/>
            <w:hideMark/>
          </w:tcPr>
          <w:p w14:paraId="0A0B4FEE"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10D2EB67" w14:textId="77777777" w:rsidR="00A07C40" w:rsidRDefault="00EA5719" w:rsidP="00072F54">
            <w:pPr>
              <w:contextualSpacing/>
              <w:jc w:val="both"/>
              <w:rPr>
                <w:sz w:val="20"/>
                <w:szCs w:val="20"/>
              </w:rPr>
            </w:pPr>
            <w:r w:rsidRPr="00CF4B54">
              <w:rPr>
                <w:rFonts w:hint="eastAsia"/>
                <w:sz w:val="20"/>
                <w:szCs w:val="20"/>
              </w:rPr>
              <w:t>常盤小学校</w:t>
            </w:r>
          </w:p>
          <w:p w14:paraId="6F061953" w14:textId="0500F566" w:rsidR="00EA5719" w:rsidRPr="00CF4B54" w:rsidRDefault="00EA5719" w:rsidP="00072F54">
            <w:pPr>
              <w:contextualSpacing/>
              <w:jc w:val="both"/>
              <w:rPr>
                <w:sz w:val="20"/>
                <w:szCs w:val="20"/>
              </w:rPr>
            </w:pPr>
            <w:r w:rsidRPr="00CF4B54">
              <w:rPr>
                <w:rFonts w:hint="eastAsia"/>
                <w:sz w:val="20"/>
                <w:szCs w:val="20"/>
              </w:rPr>
              <w:t>(本校）</w:t>
            </w:r>
          </w:p>
        </w:tc>
        <w:tc>
          <w:tcPr>
            <w:tcW w:w="2942" w:type="dxa"/>
            <w:tcBorders>
              <w:top w:val="nil"/>
              <w:left w:val="single" w:sz="4" w:space="0" w:color="000000"/>
              <w:bottom w:val="single" w:sz="4" w:space="0" w:color="000000"/>
              <w:right w:val="nil"/>
            </w:tcBorders>
            <w:shd w:val="clear" w:color="auto" w:fill="auto"/>
            <w:vAlign w:val="center"/>
            <w:hideMark/>
          </w:tcPr>
          <w:p w14:paraId="58068A60" w14:textId="587A94E2" w:rsidR="00EA5719" w:rsidRPr="00CF4B54" w:rsidRDefault="00EA5719" w:rsidP="00072F54">
            <w:pPr>
              <w:contextualSpacing/>
              <w:jc w:val="both"/>
              <w:rPr>
                <w:sz w:val="20"/>
                <w:szCs w:val="20"/>
              </w:rPr>
            </w:pPr>
            <w:r w:rsidRPr="00CF4B54">
              <w:rPr>
                <w:rFonts w:hint="eastAsia"/>
                <w:sz w:val="20"/>
                <w:szCs w:val="20"/>
              </w:rPr>
              <w:t>阿倍野区松崎町３－</w:t>
            </w:r>
            <w:r w:rsidR="000458A6">
              <w:rPr>
                <w:rFonts w:hint="eastAsia"/>
                <w:sz w:val="20"/>
                <w:szCs w:val="20"/>
              </w:rPr>
              <w:t>11</w:t>
            </w:r>
            <w:r w:rsidRPr="00CF4B54">
              <w:rPr>
                <w:rFonts w:hint="eastAsia"/>
                <w:sz w:val="20"/>
                <w:szCs w:val="20"/>
              </w:rPr>
              <w:t>－</w:t>
            </w:r>
            <w:r w:rsidR="000458A6">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DF75D3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5BFE6B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E03BFB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DFC91F" w14:textId="77777777" w:rsidR="00EA5719" w:rsidRPr="00CF4B54" w:rsidRDefault="00EA5719" w:rsidP="003B6059">
            <w:pPr>
              <w:contextualSpacing/>
              <w:jc w:val="right"/>
              <w:rPr>
                <w:sz w:val="20"/>
                <w:szCs w:val="20"/>
              </w:rPr>
            </w:pPr>
            <w:r w:rsidRPr="00CF4B54">
              <w:rPr>
                <w:rFonts w:hint="eastAsia"/>
                <w:sz w:val="20"/>
                <w:szCs w:val="20"/>
              </w:rPr>
              <w:t>626.47</w:t>
            </w:r>
          </w:p>
        </w:tc>
        <w:tc>
          <w:tcPr>
            <w:tcW w:w="3437" w:type="dxa"/>
            <w:tcBorders>
              <w:top w:val="nil"/>
              <w:left w:val="nil"/>
              <w:bottom w:val="nil"/>
              <w:right w:val="nil"/>
            </w:tcBorders>
            <w:shd w:val="clear" w:color="auto" w:fill="auto"/>
            <w:noWrap/>
            <w:vAlign w:val="center"/>
            <w:hideMark/>
          </w:tcPr>
          <w:p w14:paraId="64336FB8" w14:textId="77777777" w:rsidR="00EA5719" w:rsidRPr="003E4505" w:rsidRDefault="00EA5719" w:rsidP="00AD47F5">
            <w:pPr>
              <w:contextualSpacing/>
            </w:pPr>
          </w:p>
        </w:tc>
      </w:tr>
      <w:tr w:rsidR="003B6059" w:rsidRPr="003E4505" w14:paraId="26C3AA2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163F506" w14:textId="1F9F829F" w:rsidR="00EA5719" w:rsidRPr="00CF4B54" w:rsidRDefault="00EA5719" w:rsidP="00072F54">
            <w:pPr>
              <w:contextualSpacing/>
              <w:jc w:val="both"/>
              <w:rPr>
                <w:sz w:val="20"/>
                <w:szCs w:val="20"/>
              </w:rPr>
            </w:pPr>
            <w:r w:rsidRPr="00CF4B54">
              <w:rPr>
                <w:rFonts w:hint="eastAsia"/>
                <w:sz w:val="20"/>
                <w:szCs w:val="20"/>
              </w:rPr>
              <w:t>19</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22BBE8F5"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1DE4C98F" w14:textId="77777777" w:rsidR="00EA5719" w:rsidRPr="00CF4B54" w:rsidRDefault="00EA5719" w:rsidP="00072F54">
            <w:pPr>
              <w:contextualSpacing/>
              <w:jc w:val="both"/>
              <w:rPr>
                <w:sz w:val="20"/>
                <w:szCs w:val="20"/>
              </w:rPr>
            </w:pPr>
            <w:r w:rsidRPr="00CF4B54">
              <w:rPr>
                <w:rFonts w:hint="eastAsia"/>
                <w:sz w:val="20"/>
                <w:szCs w:val="20"/>
              </w:rPr>
              <w:t>晴明丘小学校</w:t>
            </w:r>
          </w:p>
        </w:tc>
        <w:tc>
          <w:tcPr>
            <w:tcW w:w="2942" w:type="dxa"/>
            <w:tcBorders>
              <w:top w:val="nil"/>
              <w:left w:val="single" w:sz="4" w:space="0" w:color="000000"/>
              <w:bottom w:val="single" w:sz="4" w:space="0" w:color="000000"/>
              <w:right w:val="nil"/>
            </w:tcBorders>
            <w:shd w:val="clear" w:color="auto" w:fill="auto"/>
            <w:vAlign w:val="center"/>
            <w:hideMark/>
          </w:tcPr>
          <w:p w14:paraId="6D154285" w14:textId="003FC146" w:rsidR="00EA5719" w:rsidRPr="00CF4B54" w:rsidRDefault="00EA5719" w:rsidP="00072F54">
            <w:pPr>
              <w:contextualSpacing/>
              <w:jc w:val="both"/>
              <w:rPr>
                <w:sz w:val="20"/>
                <w:szCs w:val="20"/>
              </w:rPr>
            </w:pPr>
            <w:r w:rsidRPr="00CF4B54">
              <w:rPr>
                <w:rFonts w:hint="eastAsia"/>
                <w:sz w:val="20"/>
                <w:szCs w:val="20"/>
              </w:rPr>
              <w:t>阿倍野区晴明通</w:t>
            </w:r>
            <w:r w:rsidR="000458A6">
              <w:rPr>
                <w:rFonts w:hint="eastAsia"/>
                <w:sz w:val="20"/>
                <w:szCs w:val="20"/>
              </w:rPr>
              <w:t>10</w:t>
            </w:r>
            <w:r w:rsidRPr="00CF4B54">
              <w:rPr>
                <w:rFonts w:hint="eastAsia"/>
                <w:sz w:val="20"/>
                <w:szCs w:val="20"/>
              </w:rPr>
              <w:t>－</w:t>
            </w:r>
            <w:r w:rsidR="000458A6">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A5E4C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E464E8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A3F7FA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1106DF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E56E609" w14:textId="77777777" w:rsidR="00EA5719" w:rsidRPr="003E4505" w:rsidRDefault="00EA5719" w:rsidP="00AD47F5">
            <w:pPr>
              <w:contextualSpacing/>
            </w:pPr>
          </w:p>
        </w:tc>
      </w:tr>
      <w:tr w:rsidR="003B6059" w:rsidRPr="003E4505" w14:paraId="647AAF7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B64886B" w14:textId="78BE9147" w:rsidR="00EA5719" w:rsidRPr="00CF4B54" w:rsidRDefault="00346802" w:rsidP="00072F54">
            <w:pPr>
              <w:contextualSpacing/>
              <w:jc w:val="both"/>
              <w:rPr>
                <w:sz w:val="20"/>
                <w:szCs w:val="20"/>
              </w:rPr>
            </w:pPr>
            <w:r w:rsidRPr="00CF4B54">
              <w:rPr>
                <w:rFonts w:hint="eastAsia"/>
                <w:sz w:val="20"/>
                <w:szCs w:val="20"/>
              </w:rPr>
              <w:t>19</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1AD24551"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0FBA031B" w14:textId="77777777" w:rsidR="00EA5719" w:rsidRPr="00CF4B54" w:rsidRDefault="00EA5719" w:rsidP="00072F54">
            <w:pPr>
              <w:contextualSpacing/>
              <w:jc w:val="both"/>
              <w:rPr>
                <w:sz w:val="20"/>
                <w:szCs w:val="20"/>
              </w:rPr>
            </w:pPr>
            <w:r w:rsidRPr="00CF4B54">
              <w:rPr>
                <w:rFonts w:hint="eastAsia"/>
                <w:sz w:val="20"/>
                <w:szCs w:val="20"/>
              </w:rPr>
              <w:t>金塚小学校</w:t>
            </w:r>
          </w:p>
        </w:tc>
        <w:tc>
          <w:tcPr>
            <w:tcW w:w="2942" w:type="dxa"/>
            <w:tcBorders>
              <w:top w:val="nil"/>
              <w:left w:val="single" w:sz="4" w:space="0" w:color="000000"/>
              <w:bottom w:val="single" w:sz="4" w:space="0" w:color="000000"/>
              <w:right w:val="nil"/>
            </w:tcBorders>
            <w:shd w:val="clear" w:color="auto" w:fill="auto"/>
            <w:vAlign w:val="center"/>
            <w:hideMark/>
          </w:tcPr>
          <w:p w14:paraId="6E15CBA4" w14:textId="41973DF8" w:rsidR="00EA5719" w:rsidRPr="00CF4B54" w:rsidRDefault="00EA5719" w:rsidP="00072F54">
            <w:pPr>
              <w:contextualSpacing/>
              <w:jc w:val="both"/>
              <w:rPr>
                <w:sz w:val="20"/>
                <w:szCs w:val="20"/>
              </w:rPr>
            </w:pPr>
            <w:r w:rsidRPr="00CF4B54">
              <w:rPr>
                <w:rFonts w:hint="eastAsia"/>
                <w:sz w:val="20"/>
                <w:szCs w:val="20"/>
              </w:rPr>
              <w:t>阿倍野区旭町３－４－</w:t>
            </w:r>
            <w:r w:rsidR="000458A6">
              <w:rPr>
                <w:rFonts w:hint="eastAsia"/>
                <w:sz w:val="20"/>
                <w:szCs w:val="20"/>
              </w:rPr>
              <w:t>46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532528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695F4B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D9F63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C828E5"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6D5D5DF" w14:textId="77777777" w:rsidR="00EA5719" w:rsidRPr="003E4505" w:rsidRDefault="00EA5719" w:rsidP="00AD47F5">
            <w:pPr>
              <w:contextualSpacing/>
            </w:pPr>
          </w:p>
        </w:tc>
      </w:tr>
      <w:tr w:rsidR="003B6059" w:rsidRPr="003E4505" w14:paraId="677BC00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1A95D50" w14:textId="20ED6C4D" w:rsidR="00EA5719" w:rsidRPr="00CF4B54" w:rsidRDefault="00346802" w:rsidP="00072F54">
            <w:pPr>
              <w:contextualSpacing/>
              <w:jc w:val="both"/>
              <w:rPr>
                <w:sz w:val="20"/>
                <w:szCs w:val="20"/>
              </w:rPr>
            </w:pPr>
            <w:r w:rsidRPr="00CF4B54">
              <w:rPr>
                <w:rFonts w:hint="eastAsia"/>
                <w:sz w:val="20"/>
                <w:szCs w:val="20"/>
              </w:rPr>
              <w:t>19</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96DA90A"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2EFAE2D0" w14:textId="77777777" w:rsidR="00EA5719" w:rsidRPr="00CF4B54" w:rsidRDefault="00EA5719" w:rsidP="00072F54">
            <w:pPr>
              <w:contextualSpacing/>
              <w:jc w:val="both"/>
              <w:rPr>
                <w:sz w:val="20"/>
                <w:szCs w:val="20"/>
              </w:rPr>
            </w:pPr>
            <w:r w:rsidRPr="00CF4B54">
              <w:rPr>
                <w:rFonts w:hint="eastAsia"/>
                <w:sz w:val="20"/>
                <w:szCs w:val="20"/>
              </w:rPr>
              <w:t>丸山小学校</w:t>
            </w:r>
          </w:p>
        </w:tc>
        <w:tc>
          <w:tcPr>
            <w:tcW w:w="2942" w:type="dxa"/>
            <w:tcBorders>
              <w:top w:val="nil"/>
              <w:left w:val="single" w:sz="4" w:space="0" w:color="000000"/>
              <w:bottom w:val="single" w:sz="4" w:space="0" w:color="000000"/>
              <w:right w:val="nil"/>
            </w:tcBorders>
            <w:shd w:val="clear" w:color="auto" w:fill="auto"/>
            <w:vAlign w:val="center"/>
            <w:hideMark/>
          </w:tcPr>
          <w:p w14:paraId="69DC1AE7" w14:textId="4710CF48" w:rsidR="00EA5719" w:rsidRPr="00CF4B54" w:rsidRDefault="00EA5719" w:rsidP="00072F54">
            <w:pPr>
              <w:contextualSpacing/>
              <w:jc w:val="both"/>
              <w:rPr>
                <w:sz w:val="20"/>
                <w:szCs w:val="20"/>
              </w:rPr>
            </w:pPr>
            <w:r w:rsidRPr="00CF4B54">
              <w:rPr>
                <w:rFonts w:hint="eastAsia"/>
                <w:sz w:val="20"/>
                <w:szCs w:val="20"/>
              </w:rPr>
              <w:t>阿倍野区丸山通１－４－</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C010BD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F306E4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004847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nil"/>
              <w:right w:val="single" w:sz="4" w:space="0" w:color="000000"/>
            </w:tcBorders>
            <w:shd w:val="clear" w:color="auto" w:fill="auto"/>
            <w:noWrap/>
            <w:vAlign w:val="center"/>
            <w:hideMark/>
          </w:tcPr>
          <w:p w14:paraId="5859E8A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single" w:sz="4" w:space="0" w:color="000000"/>
              <w:bottom w:val="nil"/>
              <w:right w:val="nil"/>
            </w:tcBorders>
            <w:shd w:val="clear" w:color="auto" w:fill="auto"/>
            <w:noWrap/>
            <w:vAlign w:val="center"/>
            <w:hideMark/>
          </w:tcPr>
          <w:p w14:paraId="0C3EFCFA" w14:textId="77777777" w:rsidR="00EA5719" w:rsidRPr="003E4505" w:rsidRDefault="00EA5719" w:rsidP="00AD47F5">
            <w:pPr>
              <w:contextualSpacing/>
            </w:pPr>
          </w:p>
        </w:tc>
      </w:tr>
      <w:tr w:rsidR="003B6059" w:rsidRPr="003E4505" w14:paraId="7E04A9B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1830279" w14:textId="2BD71D44" w:rsidR="00EA5719" w:rsidRPr="00CF4B54" w:rsidRDefault="00072F54" w:rsidP="00072F54">
            <w:pPr>
              <w:contextualSpacing/>
              <w:jc w:val="both"/>
              <w:rPr>
                <w:sz w:val="20"/>
                <w:szCs w:val="20"/>
              </w:rPr>
            </w:pPr>
            <w:r>
              <w:rPr>
                <w:rFonts w:hint="eastAsia"/>
                <w:sz w:val="20"/>
                <w:szCs w:val="20"/>
              </w:rPr>
              <w:t>193</w:t>
            </w:r>
          </w:p>
        </w:tc>
        <w:tc>
          <w:tcPr>
            <w:tcW w:w="975" w:type="dxa"/>
            <w:tcBorders>
              <w:top w:val="nil"/>
              <w:left w:val="nil"/>
              <w:bottom w:val="single" w:sz="4" w:space="0" w:color="000000"/>
              <w:right w:val="nil"/>
            </w:tcBorders>
            <w:shd w:val="clear" w:color="auto" w:fill="auto"/>
            <w:vAlign w:val="center"/>
            <w:hideMark/>
          </w:tcPr>
          <w:p w14:paraId="6A029054"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7F67E571" w14:textId="77777777" w:rsidR="00EA5719" w:rsidRPr="00CF4B54" w:rsidRDefault="00EA5719" w:rsidP="00072F54">
            <w:pPr>
              <w:contextualSpacing/>
              <w:jc w:val="both"/>
              <w:rPr>
                <w:sz w:val="20"/>
                <w:szCs w:val="20"/>
              </w:rPr>
            </w:pPr>
            <w:r w:rsidRPr="00CF4B54">
              <w:rPr>
                <w:rFonts w:hint="eastAsia"/>
                <w:sz w:val="20"/>
                <w:szCs w:val="20"/>
              </w:rPr>
              <w:t>阿倍野小学校</w:t>
            </w:r>
          </w:p>
        </w:tc>
        <w:tc>
          <w:tcPr>
            <w:tcW w:w="2942" w:type="dxa"/>
            <w:tcBorders>
              <w:top w:val="nil"/>
              <w:left w:val="single" w:sz="4" w:space="0" w:color="000000"/>
              <w:bottom w:val="single" w:sz="4" w:space="0" w:color="000000"/>
              <w:right w:val="nil"/>
            </w:tcBorders>
            <w:shd w:val="clear" w:color="auto" w:fill="auto"/>
            <w:vAlign w:val="center"/>
            <w:hideMark/>
          </w:tcPr>
          <w:p w14:paraId="4FDA14B7" w14:textId="7498E8D1" w:rsidR="00EA5719" w:rsidRPr="00CF4B54" w:rsidRDefault="00EA5719" w:rsidP="00072F54">
            <w:pPr>
              <w:contextualSpacing/>
              <w:jc w:val="both"/>
              <w:rPr>
                <w:sz w:val="20"/>
                <w:szCs w:val="20"/>
              </w:rPr>
            </w:pPr>
            <w:r w:rsidRPr="00CF4B54">
              <w:rPr>
                <w:rFonts w:hint="eastAsia"/>
                <w:sz w:val="20"/>
                <w:szCs w:val="20"/>
              </w:rPr>
              <w:t>阿倍野区阪南町２－</w:t>
            </w:r>
            <w:r w:rsidR="000458A6">
              <w:rPr>
                <w:rFonts w:hint="eastAsia"/>
                <w:sz w:val="20"/>
                <w:szCs w:val="20"/>
              </w:rPr>
              <w:t>17</w:t>
            </w:r>
            <w:r w:rsidRPr="00CF4B54">
              <w:rPr>
                <w:rFonts w:hint="eastAsia"/>
                <w:sz w:val="20"/>
                <w:szCs w:val="20"/>
              </w:rPr>
              <w:t>－</w:t>
            </w:r>
            <w:r w:rsidR="000458A6">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C59834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10E099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293CF8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8D8C2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604624F5" w14:textId="77777777" w:rsidR="00EA5719" w:rsidRPr="003E4505" w:rsidRDefault="00EA5719" w:rsidP="00AD47F5">
            <w:pPr>
              <w:contextualSpacing/>
            </w:pPr>
          </w:p>
        </w:tc>
      </w:tr>
      <w:tr w:rsidR="003B6059" w:rsidRPr="003E4505" w14:paraId="49AD4E7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3EF9BBD" w14:textId="0F27A80F" w:rsidR="00EA5719" w:rsidRPr="00CF4B54" w:rsidRDefault="00072F54" w:rsidP="00072F54">
            <w:pPr>
              <w:contextualSpacing/>
              <w:jc w:val="both"/>
              <w:rPr>
                <w:sz w:val="20"/>
                <w:szCs w:val="20"/>
              </w:rPr>
            </w:pPr>
            <w:r>
              <w:rPr>
                <w:rFonts w:hint="eastAsia"/>
                <w:sz w:val="20"/>
                <w:szCs w:val="20"/>
              </w:rPr>
              <w:t>194</w:t>
            </w:r>
          </w:p>
        </w:tc>
        <w:tc>
          <w:tcPr>
            <w:tcW w:w="975" w:type="dxa"/>
            <w:tcBorders>
              <w:top w:val="nil"/>
              <w:left w:val="nil"/>
              <w:bottom w:val="single" w:sz="4" w:space="0" w:color="000000"/>
              <w:right w:val="nil"/>
            </w:tcBorders>
            <w:shd w:val="clear" w:color="auto" w:fill="auto"/>
            <w:vAlign w:val="center"/>
            <w:hideMark/>
          </w:tcPr>
          <w:p w14:paraId="6A36556F"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417870DF" w14:textId="77777777" w:rsidR="00EA5719" w:rsidRPr="00CF4B54" w:rsidRDefault="00EA5719" w:rsidP="00072F54">
            <w:pPr>
              <w:contextualSpacing/>
              <w:jc w:val="both"/>
              <w:rPr>
                <w:sz w:val="20"/>
                <w:szCs w:val="20"/>
              </w:rPr>
            </w:pPr>
            <w:r w:rsidRPr="00CF4B54">
              <w:rPr>
                <w:rFonts w:hint="eastAsia"/>
                <w:sz w:val="20"/>
                <w:szCs w:val="20"/>
              </w:rPr>
              <w:t>阪南小学校</w:t>
            </w:r>
          </w:p>
        </w:tc>
        <w:tc>
          <w:tcPr>
            <w:tcW w:w="2942" w:type="dxa"/>
            <w:tcBorders>
              <w:top w:val="nil"/>
              <w:left w:val="single" w:sz="4" w:space="0" w:color="000000"/>
              <w:bottom w:val="single" w:sz="4" w:space="0" w:color="000000"/>
              <w:right w:val="nil"/>
            </w:tcBorders>
            <w:shd w:val="clear" w:color="auto" w:fill="auto"/>
            <w:vAlign w:val="center"/>
            <w:hideMark/>
          </w:tcPr>
          <w:p w14:paraId="448EE3EB" w14:textId="13C5CA07" w:rsidR="00EA5719" w:rsidRPr="00CF4B54" w:rsidRDefault="00EA5719" w:rsidP="00072F54">
            <w:pPr>
              <w:contextualSpacing/>
              <w:jc w:val="both"/>
              <w:rPr>
                <w:sz w:val="20"/>
                <w:szCs w:val="20"/>
              </w:rPr>
            </w:pPr>
            <w:r w:rsidRPr="00CF4B54">
              <w:rPr>
                <w:rFonts w:hint="eastAsia"/>
                <w:sz w:val="20"/>
                <w:szCs w:val="20"/>
              </w:rPr>
              <w:t>阿倍野区阪南町５－７－</w:t>
            </w:r>
            <w:r w:rsidR="000458A6">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8CA7E1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B5442B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A9186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BCFC948"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2D69AA0C" w14:textId="77777777" w:rsidR="00EA5719" w:rsidRPr="003E4505" w:rsidRDefault="00EA5719" w:rsidP="00AD47F5">
            <w:pPr>
              <w:contextualSpacing/>
            </w:pPr>
          </w:p>
        </w:tc>
      </w:tr>
      <w:tr w:rsidR="003B6059" w:rsidRPr="003E4505" w14:paraId="7C272FA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8A94A90" w14:textId="43D37A54" w:rsidR="00EA5719" w:rsidRPr="00CF4B54" w:rsidRDefault="00072F54" w:rsidP="00072F54">
            <w:pPr>
              <w:contextualSpacing/>
              <w:jc w:val="both"/>
              <w:rPr>
                <w:sz w:val="20"/>
                <w:szCs w:val="20"/>
              </w:rPr>
            </w:pPr>
            <w:r>
              <w:rPr>
                <w:rFonts w:hint="eastAsia"/>
                <w:sz w:val="20"/>
                <w:szCs w:val="20"/>
              </w:rPr>
              <w:t>195</w:t>
            </w:r>
          </w:p>
        </w:tc>
        <w:tc>
          <w:tcPr>
            <w:tcW w:w="975" w:type="dxa"/>
            <w:tcBorders>
              <w:top w:val="nil"/>
              <w:left w:val="nil"/>
              <w:bottom w:val="single" w:sz="4" w:space="0" w:color="000000"/>
              <w:right w:val="nil"/>
            </w:tcBorders>
            <w:shd w:val="clear" w:color="auto" w:fill="auto"/>
            <w:vAlign w:val="center"/>
            <w:hideMark/>
          </w:tcPr>
          <w:p w14:paraId="319E236C"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1AC1A70D" w14:textId="77777777" w:rsidR="00EA5719" w:rsidRPr="00CF4B54" w:rsidRDefault="00EA5719" w:rsidP="00072F54">
            <w:pPr>
              <w:contextualSpacing/>
              <w:jc w:val="both"/>
              <w:rPr>
                <w:sz w:val="20"/>
                <w:szCs w:val="20"/>
              </w:rPr>
            </w:pPr>
            <w:r w:rsidRPr="00CF4B54">
              <w:rPr>
                <w:rFonts w:hint="eastAsia"/>
                <w:sz w:val="20"/>
                <w:szCs w:val="20"/>
              </w:rPr>
              <w:t>長池小学校</w:t>
            </w:r>
          </w:p>
        </w:tc>
        <w:tc>
          <w:tcPr>
            <w:tcW w:w="2942" w:type="dxa"/>
            <w:tcBorders>
              <w:top w:val="nil"/>
              <w:left w:val="single" w:sz="4" w:space="0" w:color="000000"/>
              <w:bottom w:val="single" w:sz="4" w:space="0" w:color="000000"/>
              <w:right w:val="nil"/>
            </w:tcBorders>
            <w:shd w:val="clear" w:color="auto" w:fill="auto"/>
            <w:vAlign w:val="center"/>
            <w:hideMark/>
          </w:tcPr>
          <w:p w14:paraId="123255C6" w14:textId="4B1C45AF" w:rsidR="00EA5719" w:rsidRPr="00CF4B54" w:rsidRDefault="00EA5719" w:rsidP="00072F54">
            <w:pPr>
              <w:contextualSpacing/>
              <w:jc w:val="both"/>
              <w:rPr>
                <w:sz w:val="20"/>
                <w:szCs w:val="20"/>
              </w:rPr>
            </w:pPr>
            <w:r w:rsidRPr="00CF4B54">
              <w:rPr>
                <w:rFonts w:hint="eastAsia"/>
                <w:sz w:val="20"/>
                <w:szCs w:val="20"/>
              </w:rPr>
              <w:t>阿倍野区長池町</w:t>
            </w:r>
            <w:r w:rsidR="000458A6">
              <w:rPr>
                <w:rFonts w:hint="eastAsia"/>
                <w:sz w:val="20"/>
                <w:szCs w:val="20"/>
              </w:rPr>
              <w:t>20</w:t>
            </w:r>
            <w:r w:rsidRPr="00CF4B54">
              <w:rPr>
                <w:rFonts w:hint="eastAsia"/>
                <w:sz w:val="20"/>
                <w:szCs w:val="20"/>
              </w:rPr>
              <w:t>－</w:t>
            </w:r>
            <w:r w:rsidR="000458A6">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113B5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01D304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AD0C5F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6476FD8"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D9A8684" w14:textId="77777777" w:rsidR="00EA5719" w:rsidRPr="003E4505" w:rsidRDefault="00EA5719" w:rsidP="00AD47F5">
            <w:pPr>
              <w:contextualSpacing/>
            </w:pPr>
          </w:p>
        </w:tc>
      </w:tr>
      <w:tr w:rsidR="003B6059" w:rsidRPr="003E4505" w14:paraId="7E59744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65BC7E7" w14:textId="365AB6C9" w:rsidR="00EA5719" w:rsidRPr="00CF4B54" w:rsidRDefault="00072F54" w:rsidP="00072F54">
            <w:pPr>
              <w:contextualSpacing/>
              <w:jc w:val="both"/>
              <w:rPr>
                <w:sz w:val="20"/>
                <w:szCs w:val="20"/>
              </w:rPr>
            </w:pPr>
            <w:r>
              <w:rPr>
                <w:rFonts w:hint="eastAsia"/>
                <w:sz w:val="20"/>
                <w:szCs w:val="20"/>
              </w:rPr>
              <w:t>196</w:t>
            </w:r>
          </w:p>
        </w:tc>
        <w:tc>
          <w:tcPr>
            <w:tcW w:w="975" w:type="dxa"/>
            <w:tcBorders>
              <w:top w:val="nil"/>
              <w:left w:val="nil"/>
              <w:bottom w:val="single" w:sz="4" w:space="0" w:color="000000"/>
              <w:right w:val="nil"/>
            </w:tcBorders>
            <w:shd w:val="clear" w:color="auto" w:fill="auto"/>
            <w:vAlign w:val="center"/>
            <w:hideMark/>
          </w:tcPr>
          <w:p w14:paraId="0A109F3F"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3AB9DB73" w14:textId="77777777" w:rsidR="00EA5719" w:rsidRPr="00CF4B54" w:rsidRDefault="00EA5719" w:rsidP="00072F54">
            <w:pPr>
              <w:contextualSpacing/>
              <w:jc w:val="both"/>
              <w:rPr>
                <w:sz w:val="20"/>
                <w:szCs w:val="20"/>
              </w:rPr>
            </w:pPr>
            <w:r w:rsidRPr="00CF4B54">
              <w:rPr>
                <w:rFonts w:hint="eastAsia"/>
                <w:sz w:val="20"/>
                <w:szCs w:val="20"/>
              </w:rPr>
              <w:t>苗代小学校</w:t>
            </w:r>
          </w:p>
        </w:tc>
        <w:tc>
          <w:tcPr>
            <w:tcW w:w="2942" w:type="dxa"/>
            <w:tcBorders>
              <w:top w:val="nil"/>
              <w:left w:val="single" w:sz="4" w:space="0" w:color="000000"/>
              <w:bottom w:val="single" w:sz="4" w:space="0" w:color="000000"/>
              <w:right w:val="nil"/>
            </w:tcBorders>
            <w:shd w:val="clear" w:color="auto" w:fill="auto"/>
            <w:vAlign w:val="center"/>
            <w:hideMark/>
          </w:tcPr>
          <w:p w14:paraId="0724A106" w14:textId="387E2B4E" w:rsidR="00EA5719" w:rsidRPr="00CF4B54" w:rsidRDefault="00EA5719" w:rsidP="00072F54">
            <w:pPr>
              <w:contextualSpacing/>
              <w:jc w:val="both"/>
              <w:rPr>
                <w:sz w:val="20"/>
                <w:szCs w:val="20"/>
              </w:rPr>
            </w:pPr>
            <w:r w:rsidRPr="00CF4B54">
              <w:rPr>
                <w:rFonts w:hint="eastAsia"/>
                <w:sz w:val="20"/>
                <w:szCs w:val="20"/>
              </w:rPr>
              <w:t>阿倍野区阪南町１－</w:t>
            </w:r>
            <w:r w:rsidR="000458A6">
              <w:rPr>
                <w:rFonts w:hint="eastAsia"/>
                <w:sz w:val="20"/>
                <w:szCs w:val="20"/>
              </w:rPr>
              <w:t>26</w:t>
            </w:r>
            <w:r w:rsidRPr="00CF4B54">
              <w:rPr>
                <w:rFonts w:hint="eastAsia"/>
                <w:sz w:val="20"/>
                <w:szCs w:val="20"/>
              </w:rPr>
              <w:t>－</w:t>
            </w:r>
            <w:r w:rsidR="000458A6">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342194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9D0982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26AD8F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811E3FB" w14:textId="77777777" w:rsidR="00EA5719" w:rsidRPr="00CF4B54" w:rsidRDefault="00EA5719" w:rsidP="003B6059">
            <w:pPr>
              <w:contextualSpacing/>
              <w:jc w:val="right"/>
              <w:rPr>
                <w:sz w:val="20"/>
                <w:szCs w:val="20"/>
              </w:rPr>
            </w:pPr>
            <w:r w:rsidRPr="00CF4B54">
              <w:rPr>
                <w:rFonts w:hint="eastAsia"/>
                <w:sz w:val="20"/>
                <w:szCs w:val="20"/>
              </w:rPr>
              <w:t>620.40</w:t>
            </w:r>
          </w:p>
        </w:tc>
        <w:tc>
          <w:tcPr>
            <w:tcW w:w="3437" w:type="dxa"/>
            <w:tcBorders>
              <w:top w:val="nil"/>
              <w:left w:val="nil"/>
              <w:bottom w:val="nil"/>
              <w:right w:val="nil"/>
            </w:tcBorders>
            <w:shd w:val="clear" w:color="auto" w:fill="auto"/>
            <w:noWrap/>
            <w:vAlign w:val="center"/>
            <w:hideMark/>
          </w:tcPr>
          <w:p w14:paraId="5163D7C5" w14:textId="77777777" w:rsidR="00EA5719" w:rsidRPr="003E4505" w:rsidRDefault="00EA5719" w:rsidP="00AD47F5">
            <w:pPr>
              <w:contextualSpacing/>
            </w:pPr>
          </w:p>
        </w:tc>
      </w:tr>
      <w:tr w:rsidR="003B6059" w:rsidRPr="003E4505" w14:paraId="5E3AF7E5"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48CE040F" w14:textId="679FE357" w:rsidR="00EA5719" w:rsidRPr="00CF4B54" w:rsidRDefault="00072F54" w:rsidP="00072F54">
            <w:pPr>
              <w:contextualSpacing/>
              <w:jc w:val="both"/>
              <w:rPr>
                <w:sz w:val="20"/>
                <w:szCs w:val="20"/>
              </w:rPr>
            </w:pPr>
            <w:r>
              <w:rPr>
                <w:rFonts w:hint="eastAsia"/>
                <w:sz w:val="20"/>
                <w:szCs w:val="20"/>
              </w:rPr>
              <w:t>197</w:t>
            </w:r>
          </w:p>
        </w:tc>
        <w:tc>
          <w:tcPr>
            <w:tcW w:w="975" w:type="dxa"/>
            <w:tcBorders>
              <w:top w:val="nil"/>
              <w:left w:val="nil"/>
              <w:bottom w:val="single" w:sz="4" w:space="0" w:color="auto"/>
              <w:right w:val="nil"/>
            </w:tcBorders>
            <w:shd w:val="clear" w:color="auto" w:fill="auto"/>
            <w:vAlign w:val="center"/>
            <w:hideMark/>
          </w:tcPr>
          <w:p w14:paraId="227E857F"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auto"/>
              <w:right w:val="nil"/>
            </w:tcBorders>
            <w:shd w:val="clear" w:color="auto" w:fill="auto"/>
            <w:vAlign w:val="center"/>
            <w:hideMark/>
          </w:tcPr>
          <w:p w14:paraId="6AD42F01" w14:textId="77777777" w:rsidR="00EA5719" w:rsidRPr="00CF4B54" w:rsidRDefault="00EA5719" w:rsidP="00072F54">
            <w:pPr>
              <w:contextualSpacing/>
              <w:jc w:val="both"/>
              <w:rPr>
                <w:sz w:val="20"/>
                <w:szCs w:val="20"/>
              </w:rPr>
            </w:pPr>
            <w:r w:rsidRPr="00CF4B54">
              <w:rPr>
                <w:rFonts w:hint="eastAsia"/>
                <w:sz w:val="20"/>
                <w:szCs w:val="20"/>
              </w:rPr>
              <w:t>晴明丘南小学校</w:t>
            </w:r>
          </w:p>
        </w:tc>
        <w:tc>
          <w:tcPr>
            <w:tcW w:w="2942" w:type="dxa"/>
            <w:tcBorders>
              <w:top w:val="nil"/>
              <w:left w:val="single" w:sz="4" w:space="0" w:color="000000"/>
              <w:bottom w:val="single" w:sz="4" w:space="0" w:color="auto"/>
              <w:right w:val="nil"/>
            </w:tcBorders>
            <w:shd w:val="clear" w:color="auto" w:fill="auto"/>
            <w:vAlign w:val="center"/>
            <w:hideMark/>
          </w:tcPr>
          <w:p w14:paraId="691C1958" w14:textId="3331B63B" w:rsidR="00EA5719" w:rsidRPr="00CF4B54" w:rsidRDefault="00EA5719" w:rsidP="00072F54">
            <w:pPr>
              <w:contextualSpacing/>
              <w:jc w:val="both"/>
              <w:rPr>
                <w:sz w:val="20"/>
                <w:szCs w:val="20"/>
              </w:rPr>
            </w:pPr>
            <w:r w:rsidRPr="00CF4B54">
              <w:rPr>
                <w:rFonts w:hint="eastAsia"/>
                <w:sz w:val="20"/>
                <w:szCs w:val="20"/>
              </w:rPr>
              <w:t>阿倍野区帝塚山１－</w:t>
            </w:r>
            <w:r w:rsidR="000458A6">
              <w:rPr>
                <w:rFonts w:hint="eastAsia"/>
                <w:sz w:val="20"/>
                <w:szCs w:val="20"/>
              </w:rPr>
              <w:t>23</w:t>
            </w:r>
            <w:r w:rsidRPr="00CF4B54">
              <w:rPr>
                <w:rFonts w:hint="eastAsia"/>
                <w:sz w:val="20"/>
                <w:szCs w:val="20"/>
              </w:rPr>
              <w:t>－８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605390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169CF9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34E562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F4B349D"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32E31D8" w14:textId="77777777" w:rsidR="00EA5719" w:rsidRPr="003E4505" w:rsidRDefault="00EA5719" w:rsidP="00AD47F5">
            <w:pPr>
              <w:contextualSpacing/>
            </w:pPr>
          </w:p>
        </w:tc>
      </w:tr>
      <w:tr w:rsidR="003B6059" w:rsidRPr="003E4505" w14:paraId="34C24370"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F086" w14:textId="5BB79F62" w:rsidR="00EA5719" w:rsidRPr="00CF4B54" w:rsidRDefault="00072F54" w:rsidP="00072F54">
            <w:pPr>
              <w:contextualSpacing/>
              <w:jc w:val="both"/>
              <w:rPr>
                <w:sz w:val="20"/>
                <w:szCs w:val="20"/>
              </w:rPr>
            </w:pPr>
            <w:r>
              <w:rPr>
                <w:rFonts w:hint="eastAsia"/>
                <w:sz w:val="20"/>
                <w:szCs w:val="20"/>
              </w:rPr>
              <w:t>198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007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F9DA" w14:textId="77777777" w:rsidR="00EA5719" w:rsidRPr="00CF4B54" w:rsidRDefault="00EA5719" w:rsidP="00072F54">
            <w:pPr>
              <w:contextualSpacing/>
              <w:jc w:val="both"/>
              <w:rPr>
                <w:sz w:val="20"/>
                <w:szCs w:val="20"/>
              </w:rPr>
            </w:pPr>
            <w:r w:rsidRPr="00CF4B54">
              <w:rPr>
                <w:rFonts w:hint="eastAsia"/>
                <w:sz w:val="20"/>
                <w:szCs w:val="20"/>
              </w:rPr>
              <w:t>粉浜小学校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FD624" w14:textId="77777777" w:rsidR="00EA5719" w:rsidRPr="00CF4B54" w:rsidRDefault="00EA5719" w:rsidP="00072F54">
            <w:pPr>
              <w:contextualSpacing/>
              <w:jc w:val="both"/>
              <w:rPr>
                <w:sz w:val="20"/>
                <w:szCs w:val="20"/>
              </w:rPr>
            </w:pPr>
            <w:r w:rsidRPr="00CF4B54">
              <w:rPr>
                <w:rFonts w:hint="eastAsia"/>
                <w:sz w:val="20"/>
                <w:szCs w:val="20"/>
              </w:rPr>
              <w:t>住之江区粉浜２－６－６</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1AE3"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F614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14C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BD51C" w14:textId="77777777" w:rsidR="00EA5719" w:rsidRPr="00CF4B54" w:rsidRDefault="00EA5719" w:rsidP="003B6059">
            <w:pPr>
              <w:contextualSpacing/>
              <w:jc w:val="right"/>
              <w:rPr>
                <w:sz w:val="20"/>
                <w:szCs w:val="20"/>
              </w:rPr>
            </w:pPr>
            <w:r w:rsidRPr="00CF4B54">
              <w:rPr>
                <w:rFonts w:hint="eastAsia"/>
                <w:sz w:val="20"/>
                <w:szCs w:val="20"/>
              </w:rPr>
              <w:t>549.90</w:t>
            </w:r>
          </w:p>
        </w:tc>
        <w:tc>
          <w:tcPr>
            <w:tcW w:w="3437" w:type="dxa"/>
            <w:tcBorders>
              <w:top w:val="nil"/>
              <w:left w:val="nil"/>
              <w:bottom w:val="nil"/>
              <w:right w:val="nil"/>
            </w:tcBorders>
            <w:shd w:val="clear" w:color="auto" w:fill="auto"/>
            <w:noWrap/>
            <w:vAlign w:val="center"/>
            <w:hideMark/>
          </w:tcPr>
          <w:p w14:paraId="529B8ECE" w14:textId="77777777" w:rsidR="00EA5719" w:rsidRPr="003E4505" w:rsidRDefault="00EA5719" w:rsidP="00AD47F5">
            <w:pPr>
              <w:contextualSpacing/>
            </w:pPr>
          </w:p>
        </w:tc>
      </w:tr>
      <w:tr w:rsidR="003B6059" w:rsidRPr="003E4505" w14:paraId="5AA59FDF" w14:textId="77777777" w:rsidTr="002E10A1">
        <w:trPr>
          <w:trHeight w:val="360"/>
        </w:trPr>
        <w:tc>
          <w:tcPr>
            <w:tcW w:w="4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BA1E7EC" w14:textId="4397351C" w:rsidR="00EA5719" w:rsidRPr="00CF4B54" w:rsidRDefault="00072F54" w:rsidP="00072F54">
            <w:pPr>
              <w:contextualSpacing/>
              <w:jc w:val="both"/>
              <w:rPr>
                <w:sz w:val="20"/>
                <w:szCs w:val="20"/>
              </w:rPr>
            </w:pPr>
            <w:r>
              <w:rPr>
                <w:rFonts w:hint="eastAsia"/>
                <w:sz w:val="20"/>
                <w:szCs w:val="20"/>
              </w:rPr>
              <w:t>199</w:t>
            </w:r>
          </w:p>
        </w:tc>
        <w:tc>
          <w:tcPr>
            <w:tcW w:w="975" w:type="dxa"/>
            <w:tcBorders>
              <w:top w:val="single" w:sz="4" w:space="0" w:color="auto"/>
              <w:left w:val="nil"/>
              <w:bottom w:val="single" w:sz="4" w:space="0" w:color="000000"/>
              <w:right w:val="nil"/>
            </w:tcBorders>
            <w:shd w:val="clear" w:color="auto" w:fill="auto"/>
            <w:vAlign w:val="center"/>
            <w:hideMark/>
          </w:tcPr>
          <w:p w14:paraId="2D4B001C"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314FEE91" w14:textId="77777777" w:rsidR="00EA5719" w:rsidRPr="00CF4B54" w:rsidRDefault="00EA5719" w:rsidP="00072F54">
            <w:pPr>
              <w:contextualSpacing/>
              <w:jc w:val="both"/>
              <w:rPr>
                <w:sz w:val="20"/>
                <w:szCs w:val="20"/>
              </w:rPr>
            </w:pPr>
            <w:r w:rsidRPr="00CF4B54">
              <w:rPr>
                <w:rFonts w:hint="eastAsia"/>
                <w:sz w:val="20"/>
                <w:szCs w:val="20"/>
              </w:rPr>
              <w:t>安立小学校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627FF396" w14:textId="5B2EB440" w:rsidR="00EA5719" w:rsidRPr="00CF4B54" w:rsidRDefault="00EA5719" w:rsidP="00072F54">
            <w:pPr>
              <w:contextualSpacing/>
              <w:jc w:val="both"/>
              <w:rPr>
                <w:sz w:val="20"/>
                <w:szCs w:val="20"/>
              </w:rPr>
            </w:pPr>
            <w:r w:rsidRPr="00CF4B54">
              <w:rPr>
                <w:rFonts w:hint="eastAsia"/>
                <w:sz w:val="20"/>
                <w:szCs w:val="20"/>
              </w:rPr>
              <w:t>住之江区住之江１－４－</w:t>
            </w:r>
            <w:r w:rsidR="000458A6">
              <w:rPr>
                <w:rFonts w:hint="eastAsia"/>
                <w:sz w:val="20"/>
                <w:szCs w:val="20"/>
              </w:rPr>
              <w:t>29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A33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71AFF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78B22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56918E"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51AA7D6" w14:textId="77777777" w:rsidR="00EA5719" w:rsidRPr="003E4505" w:rsidRDefault="00EA5719" w:rsidP="00AD47F5">
            <w:pPr>
              <w:contextualSpacing/>
            </w:pPr>
          </w:p>
        </w:tc>
      </w:tr>
      <w:tr w:rsidR="003B6059" w:rsidRPr="003E4505" w14:paraId="20D499B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EF313C4" w14:textId="377E56A6" w:rsidR="00EA5719" w:rsidRPr="00CF4B54" w:rsidRDefault="00EA5719" w:rsidP="00072F54">
            <w:pPr>
              <w:contextualSpacing/>
              <w:jc w:val="both"/>
              <w:rPr>
                <w:sz w:val="20"/>
                <w:szCs w:val="20"/>
              </w:rPr>
            </w:pPr>
            <w:r w:rsidRPr="00CF4B54">
              <w:rPr>
                <w:rFonts w:hint="eastAsia"/>
                <w:sz w:val="20"/>
                <w:szCs w:val="20"/>
              </w:rPr>
              <w:t>20</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6E4A134D"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2AD36DA8" w14:textId="77777777" w:rsidR="00EA5719" w:rsidRPr="00CF4B54" w:rsidRDefault="00EA5719" w:rsidP="00072F54">
            <w:pPr>
              <w:contextualSpacing/>
              <w:jc w:val="both"/>
              <w:rPr>
                <w:sz w:val="20"/>
                <w:szCs w:val="20"/>
              </w:rPr>
            </w:pPr>
            <w:r w:rsidRPr="00CF4B54">
              <w:rPr>
                <w:rFonts w:hint="eastAsia"/>
                <w:sz w:val="20"/>
                <w:szCs w:val="20"/>
              </w:rPr>
              <w:t>敷津浦小学校</w:t>
            </w:r>
          </w:p>
        </w:tc>
        <w:tc>
          <w:tcPr>
            <w:tcW w:w="2942" w:type="dxa"/>
            <w:tcBorders>
              <w:top w:val="nil"/>
              <w:left w:val="single" w:sz="4" w:space="0" w:color="000000"/>
              <w:bottom w:val="single" w:sz="4" w:space="0" w:color="000000"/>
              <w:right w:val="nil"/>
            </w:tcBorders>
            <w:shd w:val="clear" w:color="auto" w:fill="auto"/>
            <w:vAlign w:val="center"/>
            <w:hideMark/>
          </w:tcPr>
          <w:p w14:paraId="0C22831A" w14:textId="1C91C510" w:rsidR="00EA5719" w:rsidRPr="00CF4B54" w:rsidRDefault="00EA5719" w:rsidP="00072F54">
            <w:pPr>
              <w:contextualSpacing/>
              <w:jc w:val="both"/>
              <w:rPr>
                <w:sz w:val="20"/>
                <w:szCs w:val="20"/>
              </w:rPr>
            </w:pPr>
            <w:r w:rsidRPr="00CF4B54">
              <w:rPr>
                <w:rFonts w:hint="eastAsia"/>
                <w:sz w:val="20"/>
                <w:szCs w:val="20"/>
              </w:rPr>
              <w:t>住之江区北島２－９－</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30C315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5CDDFF3"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61545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9087F10" w14:textId="77777777" w:rsidR="00EA5719" w:rsidRPr="00CF4B54" w:rsidRDefault="00EA5719" w:rsidP="003B6059">
            <w:pPr>
              <w:contextualSpacing/>
              <w:jc w:val="right"/>
              <w:rPr>
                <w:sz w:val="20"/>
                <w:szCs w:val="20"/>
              </w:rPr>
            </w:pPr>
            <w:r w:rsidRPr="00CF4B54">
              <w:rPr>
                <w:rFonts w:hint="eastAsia"/>
                <w:sz w:val="20"/>
                <w:szCs w:val="20"/>
              </w:rPr>
              <w:t>739.20</w:t>
            </w:r>
          </w:p>
        </w:tc>
        <w:tc>
          <w:tcPr>
            <w:tcW w:w="3437" w:type="dxa"/>
            <w:tcBorders>
              <w:top w:val="nil"/>
              <w:left w:val="nil"/>
              <w:bottom w:val="nil"/>
              <w:right w:val="nil"/>
            </w:tcBorders>
            <w:shd w:val="clear" w:color="auto" w:fill="auto"/>
            <w:noWrap/>
            <w:vAlign w:val="center"/>
            <w:hideMark/>
          </w:tcPr>
          <w:p w14:paraId="35FF5E62" w14:textId="77777777" w:rsidR="00EA5719" w:rsidRPr="003E4505" w:rsidRDefault="00EA5719" w:rsidP="00AD47F5">
            <w:pPr>
              <w:contextualSpacing/>
            </w:pPr>
          </w:p>
        </w:tc>
      </w:tr>
      <w:tr w:rsidR="003B6059" w:rsidRPr="003E4505" w14:paraId="1CE4630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719B93B" w14:textId="13884FD0" w:rsidR="00EA5719" w:rsidRPr="00CF4B54" w:rsidRDefault="00EA5719" w:rsidP="00072F54">
            <w:pPr>
              <w:contextualSpacing/>
              <w:jc w:val="both"/>
              <w:rPr>
                <w:sz w:val="20"/>
                <w:szCs w:val="20"/>
              </w:rPr>
            </w:pPr>
            <w:r w:rsidRPr="00CF4B54">
              <w:rPr>
                <w:rFonts w:hint="eastAsia"/>
                <w:sz w:val="20"/>
                <w:szCs w:val="20"/>
              </w:rPr>
              <w:t>2</w:t>
            </w:r>
            <w:r w:rsidR="00346802" w:rsidRPr="00CF4B54">
              <w:rPr>
                <w:rFonts w:hint="eastAsia"/>
                <w:sz w:val="20"/>
                <w:szCs w:val="20"/>
              </w:rPr>
              <w:t>0</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50E3C54E"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4D151601" w14:textId="77777777" w:rsidR="00EA5719" w:rsidRPr="00CF4B54" w:rsidRDefault="00EA5719" w:rsidP="00072F54">
            <w:pPr>
              <w:contextualSpacing/>
              <w:jc w:val="both"/>
              <w:rPr>
                <w:sz w:val="20"/>
                <w:szCs w:val="20"/>
              </w:rPr>
            </w:pPr>
            <w:r w:rsidRPr="00CF4B54">
              <w:rPr>
                <w:rFonts w:hint="eastAsia"/>
                <w:sz w:val="20"/>
                <w:szCs w:val="20"/>
              </w:rPr>
              <w:t>加賀屋小学校</w:t>
            </w:r>
          </w:p>
        </w:tc>
        <w:tc>
          <w:tcPr>
            <w:tcW w:w="2942" w:type="dxa"/>
            <w:tcBorders>
              <w:top w:val="nil"/>
              <w:left w:val="single" w:sz="4" w:space="0" w:color="000000"/>
              <w:bottom w:val="single" w:sz="4" w:space="0" w:color="000000"/>
              <w:right w:val="nil"/>
            </w:tcBorders>
            <w:shd w:val="clear" w:color="auto" w:fill="auto"/>
            <w:vAlign w:val="center"/>
            <w:hideMark/>
          </w:tcPr>
          <w:p w14:paraId="3CFA07F2" w14:textId="2B46C442" w:rsidR="00EA5719" w:rsidRPr="00CF4B54" w:rsidRDefault="00EA5719" w:rsidP="00072F54">
            <w:pPr>
              <w:contextualSpacing/>
              <w:jc w:val="both"/>
              <w:rPr>
                <w:sz w:val="20"/>
                <w:szCs w:val="20"/>
              </w:rPr>
            </w:pPr>
            <w:r w:rsidRPr="00CF4B54">
              <w:rPr>
                <w:rFonts w:hint="eastAsia"/>
                <w:sz w:val="20"/>
                <w:szCs w:val="20"/>
              </w:rPr>
              <w:t>住之江区北加賀屋２－５－</w:t>
            </w:r>
            <w:r w:rsidR="000458A6">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F0F91C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3574D7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448C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BE12146"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26C634CD" w14:textId="77777777" w:rsidR="00EA5719" w:rsidRPr="003E4505" w:rsidRDefault="00EA5719" w:rsidP="00AD47F5">
            <w:pPr>
              <w:contextualSpacing/>
            </w:pPr>
          </w:p>
        </w:tc>
      </w:tr>
      <w:tr w:rsidR="003B6059" w:rsidRPr="003E4505" w14:paraId="478E3DA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0B8EDFA" w14:textId="69CCD4A2" w:rsidR="00EA5719" w:rsidRPr="00CF4B54" w:rsidRDefault="00EA5719" w:rsidP="00072F54">
            <w:pPr>
              <w:contextualSpacing/>
              <w:jc w:val="both"/>
              <w:rPr>
                <w:sz w:val="20"/>
                <w:szCs w:val="20"/>
              </w:rPr>
            </w:pPr>
            <w:r w:rsidRPr="00CF4B54">
              <w:rPr>
                <w:rFonts w:hint="eastAsia"/>
                <w:sz w:val="20"/>
                <w:szCs w:val="20"/>
              </w:rPr>
              <w:t>2</w:t>
            </w:r>
            <w:r w:rsidR="00346802" w:rsidRPr="00CF4B54">
              <w:rPr>
                <w:rFonts w:hint="eastAsia"/>
                <w:sz w:val="20"/>
                <w:szCs w:val="20"/>
              </w:rPr>
              <w:t>0</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518E33C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5765870D" w14:textId="77777777" w:rsidR="00EA5719" w:rsidRPr="00CF4B54" w:rsidRDefault="00EA5719" w:rsidP="00072F54">
            <w:pPr>
              <w:contextualSpacing/>
              <w:jc w:val="both"/>
              <w:rPr>
                <w:sz w:val="20"/>
                <w:szCs w:val="20"/>
              </w:rPr>
            </w:pPr>
            <w:r w:rsidRPr="00CF4B54">
              <w:rPr>
                <w:rFonts w:hint="eastAsia"/>
                <w:sz w:val="20"/>
                <w:szCs w:val="20"/>
              </w:rPr>
              <w:t>住吉川小学校</w:t>
            </w:r>
          </w:p>
        </w:tc>
        <w:tc>
          <w:tcPr>
            <w:tcW w:w="2942" w:type="dxa"/>
            <w:tcBorders>
              <w:top w:val="nil"/>
              <w:left w:val="single" w:sz="4" w:space="0" w:color="000000"/>
              <w:bottom w:val="single" w:sz="4" w:space="0" w:color="000000"/>
              <w:right w:val="nil"/>
            </w:tcBorders>
            <w:shd w:val="clear" w:color="auto" w:fill="auto"/>
            <w:vAlign w:val="center"/>
            <w:hideMark/>
          </w:tcPr>
          <w:p w14:paraId="6CFAEBA4" w14:textId="77777777" w:rsidR="00EA5719" w:rsidRPr="00CF4B54" w:rsidRDefault="00EA5719" w:rsidP="00072F54">
            <w:pPr>
              <w:contextualSpacing/>
              <w:jc w:val="both"/>
              <w:rPr>
                <w:sz w:val="20"/>
                <w:szCs w:val="20"/>
              </w:rPr>
            </w:pPr>
            <w:r w:rsidRPr="00CF4B54">
              <w:rPr>
                <w:rFonts w:hint="eastAsia"/>
                <w:sz w:val="20"/>
                <w:szCs w:val="20"/>
              </w:rPr>
              <w:t>住之江区西加賀屋４－１－４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12EDE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E13F7C9"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F15A79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CA65CE" w14:textId="77777777" w:rsidR="00EA5719" w:rsidRPr="00CF4B54" w:rsidRDefault="00EA5719" w:rsidP="003B6059">
            <w:pPr>
              <w:contextualSpacing/>
              <w:jc w:val="right"/>
              <w:rPr>
                <w:sz w:val="20"/>
                <w:szCs w:val="20"/>
              </w:rPr>
            </w:pPr>
            <w:r w:rsidRPr="00CF4B54">
              <w:rPr>
                <w:rFonts w:hint="eastAsia"/>
                <w:sz w:val="20"/>
                <w:szCs w:val="20"/>
              </w:rPr>
              <w:t>551.12</w:t>
            </w:r>
          </w:p>
        </w:tc>
        <w:tc>
          <w:tcPr>
            <w:tcW w:w="3437" w:type="dxa"/>
            <w:tcBorders>
              <w:top w:val="nil"/>
              <w:left w:val="nil"/>
              <w:bottom w:val="nil"/>
              <w:right w:val="nil"/>
            </w:tcBorders>
            <w:shd w:val="clear" w:color="auto" w:fill="auto"/>
            <w:noWrap/>
            <w:vAlign w:val="center"/>
            <w:hideMark/>
          </w:tcPr>
          <w:p w14:paraId="4BB05A8A" w14:textId="77777777" w:rsidR="00EA5719" w:rsidRPr="003E4505" w:rsidRDefault="00EA5719" w:rsidP="00AD47F5">
            <w:pPr>
              <w:contextualSpacing/>
            </w:pPr>
          </w:p>
        </w:tc>
      </w:tr>
      <w:tr w:rsidR="003B6059" w:rsidRPr="003E4505" w14:paraId="22AC764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6DFB0CB" w14:textId="25CCF591"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03</w:t>
            </w:r>
          </w:p>
        </w:tc>
        <w:tc>
          <w:tcPr>
            <w:tcW w:w="975" w:type="dxa"/>
            <w:tcBorders>
              <w:top w:val="nil"/>
              <w:left w:val="nil"/>
              <w:bottom w:val="single" w:sz="4" w:space="0" w:color="000000"/>
              <w:right w:val="nil"/>
            </w:tcBorders>
            <w:shd w:val="clear" w:color="auto" w:fill="auto"/>
            <w:vAlign w:val="center"/>
            <w:hideMark/>
          </w:tcPr>
          <w:p w14:paraId="3E8E2B05"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6F153F65" w14:textId="77777777" w:rsidR="00EA5719" w:rsidRPr="00CF4B54" w:rsidRDefault="00EA5719" w:rsidP="00072F54">
            <w:pPr>
              <w:contextualSpacing/>
              <w:jc w:val="both"/>
              <w:rPr>
                <w:sz w:val="20"/>
                <w:szCs w:val="20"/>
              </w:rPr>
            </w:pPr>
            <w:r w:rsidRPr="00CF4B54">
              <w:rPr>
                <w:rFonts w:hint="eastAsia"/>
                <w:sz w:val="20"/>
                <w:szCs w:val="20"/>
              </w:rPr>
              <w:t>北粉浜小学校</w:t>
            </w:r>
          </w:p>
        </w:tc>
        <w:tc>
          <w:tcPr>
            <w:tcW w:w="2942" w:type="dxa"/>
            <w:tcBorders>
              <w:top w:val="nil"/>
              <w:left w:val="single" w:sz="4" w:space="0" w:color="000000"/>
              <w:bottom w:val="single" w:sz="4" w:space="0" w:color="000000"/>
              <w:right w:val="nil"/>
            </w:tcBorders>
            <w:shd w:val="clear" w:color="auto" w:fill="auto"/>
            <w:vAlign w:val="center"/>
            <w:hideMark/>
          </w:tcPr>
          <w:p w14:paraId="1D2E0B11" w14:textId="18EF80CF" w:rsidR="00EA5719" w:rsidRPr="00CF4B54" w:rsidRDefault="00EA5719" w:rsidP="00072F54">
            <w:pPr>
              <w:contextualSpacing/>
              <w:jc w:val="both"/>
              <w:rPr>
                <w:sz w:val="20"/>
                <w:szCs w:val="20"/>
              </w:rPr>
            </w:pPr>
            <w:r w:rsidRPr="00CF4B54">
              <w:rPr>
                <w:rFonts w:hint="eastAsia"/>
                <w:sz w:val="20"/>
                <w:szCs w:val="20"/>
              </w:rPr>
              <w:t>住之江区粉浜１－５－</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6B4AF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126C92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7FEDF1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7C04E1D"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7819E8D" w14:textId="77777777" w:rsidR="00EA5719" w:rsidRPr="003E4505" w:rsidRDefault="00EA5719" w:rsidP="00AD47F5">
            <w:pPr>
              <w:contextualSpacing/>
            </w:pPr>
          </w:p>
        </w:tc>
      </w:tr>
      <w:tr w:rsidR="003B6059" w:rsidRPr="003E4505" w14:paraId="17D44F2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D41EFE2" w14:textId="1733EA00"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04</w:t>
            </w:r>
          </w:p>
        </w:tc>
        <w:tc>
          <w:tcPr>
            <w:tcW w:w="975" w:type="dxa"/>
            <w:tcBorders>
              <w:top w:val="nil"/>
              <w:left w:val="nil"/>
              <w:bottom w:val="single" w:sz="4" w:space="0" w:color="000000"/>
              <w:right w:val="nil"/>
            </w:tcBorders>
            <w:shd w:val="clear" w:color="auto" w:fill="auto"/>
            <w:vAlign w:val="center"/>
            <w:hideMark/>
          </w:tcPr>
          <w:p w14:paraId="759CA17E"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14EC4A4C" w14:textId="77777777" w:rsidR="00EA5719" w:rsidRPr="00CF4B54" w:rsidRDefault="00EA5719" w:rsidP="00072F54">
            <w:pPr>
              <w:contextualSpacing/>
              <w:jc w:val="both"/>
              <w:rPr>
                <w:sz w:val="20"/>
                <w:szCs w:val="20"/>
              </w:rPr>
            </w:pPr>
            <w:r w:rsidRPr="00CF4B54">
              <w:rPr>
                <w:rFonts w:hint="eastAsia"/>
                <w:sz w:val="20"/>
                <w:szCs w:val="20"/>
              </w:rPr>
              <w:t>住之江小学校</w:t>
            </w:r>
          </w:p>
        </w:tc>
        <w:tc>
          <w:tcPr>
            <w:tcW w:w="2942" w:type="dxa"/>
            <w:tcBorders>
              <w:top w:val="nil"/>
              <w:left w:val="single" w:sz="4" w:space="0" w:color="000000"/>
              <w:bottom w:val="single" w:sz="4" w:space="0" w:color="000000"/>
              <w:right w:val="nil"/>
            </w:tcBorders>
            <w:shd w:val="clear" w:color="auto" w:fill="auto"/>
            <w:vAlign w:val="center"/>
            <w:hideMark/>
          </w:tcPr>
          <w:p w14:paraId="47EB1243" w14:textId="48B57139" w:rsidR="00EA5719" w:rsidRPr="00CF4B54" w:rsidRDefault="00EA5719" w:rsidP="00072F54">
            <w:pPr>
              <w:contextualSpacing/>
              <w:jc w:val="both"/>
              <w:rPr>
                <w:sz w:val="20"/>
                <w:szCs w:val="20"/>
              </w:rPr>
            </w:pPr>
            <w:r w:rsidRPr="00CF4B54">
              <w:rPr>
                <w:rFonts w:hint="eastAsia"/>
                <w:sz w:val="20"/>
                <w:szCs w:val="20"/>
              </w:rPr>
              <w:t>住之江区御崎４－６－</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028673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90C586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9A88D2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23C2FA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69FC8702" w14:textId="77777777" w:rsidR="00EA5719" w:rsidRPr="003E4505" w:rsidRDefault="00EA5719" w:rsidP="00AD47F5">
            <w:pPr>
              <w:contextualSpacing/>
            </w:pPr>
          </w:p>
        </w:tc>
      </w:tr>
      <w:tr w:rsidR="003B6059" w:rsidRPr="003E4505" w14:paraId="1F0A97B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EDC644" w14:textId="783E453B"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05</w:t>
            </w:r>
          </w:p>
        </w:tc>
        <w:tc>
          <w:tcPr>
            <w:tcW w:w="975" w:type="dxa"/>
            <w:tcBorders>
              <w:top w:val="nil"/>
              <w:left w:val="nil"/>
              <w:bottom w:val="single" w:sz="4" w:space="0" w:color="000000"/>
              <w:right w:val="nil"/>
            </w:tcBorders>
            <w:shd w:val="clear" w:color="auto" w:fill="auto"/>
            <w:vAlign w:val="center"/>
            <w:hideMark/>
          </w:tcPr>
          <w:p w14:paraId="2ADBE78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514E3B86" w14:textId="77777777" w:rsidR="00EA5719" w:rsidRPr="00CF4B54" w:rsidRDefault="00EA5719" w:rsidP="00072F54">
            <w:pPr>
              <w:contextualSpacing/>
              <w:jc w:val="both"/>
              <w:rPr>
                <w:sz w:val="20"/>
                <w:szCs w:val="20"/>
              </w:rPr>
            </w:pPr>
            <w:r w:rsidRPr="00CF4B54">
              <w:rPr>
                <w:rFonts w:hint="eastAsia"/>
                <w:sz w:val="20"/>
                <w:szCs w:val="20"/>
              </w:rPr>
              <w:t>平林小学校</w:t>
            </w:r>
          </w:p>
        </w:tc>
        <w:tc>
          <w:tcPr>
            <w:tcW w:w="2942" w:type="dxa"/>
            <w:tcBorders>
              <w:top w:val="nil"/>
              <w:left w:val="single" w:sz="4" w:space="0" w:color="000000"/>
              <w:bottom w:val="single" w:sz="4" w:space="0" w:color="000000"/>
              <w:right w:val="nil"/>
            </w:tcBorders>
            <w:shd w:val="clear" w:color="auto" w:fill="auto"/>
            <w:vAlign w:val="center"/>
            <w:hideMark/>
          </w:tcPr>
          <w:p w14:paraId="414E6BD5" w14:textId="4DC66017" w:rsidR="00EA5719" w:rsidRPr="00CF4B54" w:rsidRDefault="00EA5719" w:rsidP="00072F54">
            <w:pPr>
              <w:contextualSpacing/>
              <w:jc w:val="both"/>
              <w:rPr>
                <w:sz w:val="20"/>
                <w:szCs w:val="20"/>
              </w:rPr>
            </w:pPr>
            <w:r w:rsidRPr="00CF4B54">
              <w:rPr>
                <w:rFonts w:hint="eastAsia"/>
                <w:sz w:val="20"/>
                <w:szCs w:val="20"/>
              </w:rPr>
              <w:t>住之江区平林南２－６－</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8B90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2B2C6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C53CDE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60FDAC2"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39482044" w14:textId="77777777" w:rsidR="00EA5719" w:rsidRPr="003E4505" w:rsidRDefault="00EA5719" w:rsidP="00AD47F5">
            <w:pPr>
              <w:contextualSpacing/>
            </w:pPr>
          </w:p>
        </w:tc>
      </w:tr>
      <w:tr w:rsidR="003B6059" w:rsidRPr="003E4505" w14:paraId="7949044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46BE8A0" w14:textId="63CCE996"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06</w:t>
            </w:r>
          </w:p>
        </w:tc>
        <w:tc>
          <w:tcPr>
            <w:tcW w:w="975" w:type="dxa"/>
            <w:tcBorders>
              <w:top w:val="nil"/>
              <w:left w:val="nil"/>
              <w:bottom w:val="single" w:sz="4" w:space="0" w:color="000000"/>
              <w:right w:val="nil"/>
            </w:tcBorders>
            <w:shd w:val="clear" w:color="auto" w:fill="auto"/>
            <w:vAlign w:val="center"/>
            <w:hideMark/>
          </w:tcPr>
          <w:p w14:paraId="6AC84074"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1F5D8593" w14:textId="77777777" w:rsidR="00EA5719" w:rsidRPr="00CF4B54" w:rsidRDefault="00EA5719" w:rsidP="00072F54">
            <w:pPr>
              <w:contextualSpacing/>
              <w:jc w:val="both"/>
              <w:rPr>
                <w:sz w:val="20"/>
                <w:szCs w:val="20"/>
              </w:rPr>
            </w:pPr>
            <w:r w:rsidRPr="00CF4B54">
              <w:rPr>
                <w:rFonts w:hint="eastAsia"/>
                <w:sz w:val="20"/>
                <w:szCs w:val="20"/>
              </w:rPr>
              <w:t>加賀屋東小学校</w:t>
            </w:r>
          </w:p>
        </w:tc>
        <w:tc>
          <w:tcPr>
            <w:tcW w:w="2942" w:type="dxa"/>
            <w:tcBorders>
              <w:top w:val="nil"/>
              <w:left w:val="single" w:sz="4" w:space="0" w:color="000000"/>
              <w:bottom w:val="single" w:sz="4" w:space="0" w:color="000000"/>
              <w:right w:val="nil"/>
            </w:tcBorders>
            <w:shd w:val="clear" w:color="auto" w:fill="auto"/>
            <w:vAlign w:val="center"/>
            <w:hideMark/>
          </w:tcPr>
          <w:p w14:paraId="61DA0D60" w14:textId="530BD0CB" w:rsidR="00EA5719" w:rsidRPr="00CF4B54" w:rsidRDefault="00EA5719" w:rsidP="00072F54">
            <w:pPr>
              <w:contextualSpacing/>
              <w:jc w:val="both"/>
              <w:rPr>
                <w:sz w:val="20"/>
                <w:szCs w:val="20"/>
              </w:rPr>
            </w:pPr>
            <w:r w:rsidRPr="00CF4B54">
              <w:rPr>
                <w:rFonts w:hint="eastAsia"/>
                <w:sz w:val="20"/>
                <w:szCs w:val="20"/>
              </w:rPr>
              <w:t>住之江区東加賀屋１－６－</w:t>
            </w:r>
            <w:r w:rsidR="000458A6">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54005D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42C435A"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120830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7505BC5"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70DD6A6E" w14:textId="77777777" w:rsidR="00EA5719" w:rsidRPr="003E4505" w:rsidRDefault="00EA5719" w:rsidP="00AD47F5">
            <w:pPr>
              <w:contextualSpacing/>
            </w:pPr>
          </w:p>
        </w:tc>
      </w:tr>
      <w:tr w:rsidR="003B6059" w:rsidRPr="003E4505" w14:paraId="1C1DDE5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1371867" w14:textId="751C40B1"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07</w:t>
            </w:r>
          </w:p>
        </w:tc>
        <w:tc>
          <w:tcPr>
            <w:tcW w:w="975" w:type="dxa"/>
            <w:tcBorders>
              <w:top w:val="nil"/>
              <w:left w:val="nil"/>
              <w:bottom w:val="single" w:sz="4" w:space="0" w:color="000000"/>
              <w:right w:val="nil"/>
            </w:tcBorders>
            <w:shd w:val="clear" w:color="auto" w:fill="auto"/>
            <w:vAlign w:val="center"/>
            <w:hideMark/>
          </w:tcPr>
          <w:p w14:paraId="39AFE8D5"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2C83FCD0" w14:textId="77777777" w:rsidR="00EA5719" w:rsidRPr="00CF4B54" w:rsidRDefault="00EA5719" w:rsidP="00072F54">
            <w:pPr>
              <w:contextualSpacing/>
              <w:jc w:val="both"/>
              <w:rPr>
                <w:sz w:val="20"/>
                <w:szCs w:val="20"/>
              </w:rPr>
            </w:pPr>
            <w:r w:rsidRPr="00CF4B54">
              <w:rPr>
                <w:rFonts w:hint="eastAsia"/>
                <w:sz w:val="20"/>
                <w:szCs w:val="20"/>
              </w:rPr>
              <w:t>新北島小学校</w:t>
            </w:r>
          </w:p>
        </w:tc>
        <w:tc>
          <w:tcPr>
            <w:tcW w:w="2942" w:type="dxa"/>
            <w:tcBorders>
              <w:top w:val="nil"/>
              <w:left w:val="single" w:sz="4" w:space="0" w:color="000000"/>
              <w:bottom w:val="single" w:sz="4" w:space="0" w:color="000000"/>
              <w:right w:val="nil"/>
            </w:tcBorders>
            <w:shd w:val="clear" w:color="auto" w:fill="auto"/>
            <w:vAlign w:val="center"/>
            <w:hideMark/>
          </w:tcPr>
          <w:p w14:paraId="5E8676CD" w14:textId="75B7163A" w:rsidR="00EA5719" w:rsidRPr="00CF4B54" w:rsidRDefault="00EA5719" w:rsidP="00072F54">
            <w:pPr>
              <w:contextualSpacing/>
              <w:jc w:val="both"/>
              <w:rPr>
                <w:sz w:val="20"/>
                <w:szCs w:val="20"/>
              </w:rPr>
            </w:pPr>
            <w:r w:rsidRPr="00CF4B54">
              <w:rPr>
                <w:rFonts w:hint="eastAsia"/>
                <w:sz w:val="20"/>
                <w:szCs w:val="20"/>
              </w:rPr>
              <w:t>住之江区御崎４－６－</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887C00"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7A09EA8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97852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806CCDE"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7EE4D72" w14:textId="77777777" w:rsidR="00EA5719" w:rsidRPr="003E4505" w:rsidRDefault="00EA5719" w:rsidP="00AD47F5">
            <w:pPr>
              <w:contextualSpacing/>
            </w:pPr>
          </w:p>
        </w:tc>
      </w:tr>
      <w:tr w:rsidR="003B6059" w:rsidRPr="003E4505" w14:paraId="7CBD0A6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0E8685B" w14:textId="10D88BC6"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08</w:t>
            </w:r>
          </w:p>
        </w:tc>
        <w:tc>
          <w:tcPr>
            <w:tcW w:w="975" w:type="dxa"/>
            <w:tcBorders>
              <w:top w:val="nil"/>
              <w:left w:val="nil"/>
              <w:bottom w:val="single" w:sz="4" w:space="0" w:color="000000"/>
              <w:right w:val="nil"/>
            </w:tcBorders>
            <w:shd w:val="clear" w:color="auto" w:fill="auto"/>
            <w:vAlign w:val="center"/>
            <w:hideMark/>
          </w:tcPr>
          <w:p w14:paraId="2EF84B58"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066F321C" w14:textId="77777777" w:rsidR="00EA5719" w:rsidRPr="00CF4B54" w:rsidRDefault="00EA5719" w:rsidP="00072F54">
            <w:pPr>
              <w:contextualSpacing/>
              <w:jc w:val="both"/>
              <w:rPr>
                <w:sz w:val="20"/>
                <w:szCs w:val="20"/>
              </w:rPr>
            </w:pPr>
            <w:r w:rsidRPr="00CF4B54">
              <w:rPr>
                <w:rFonts w:hint="eastAsia"/>
                <w:sz w:val="20"/>
                <w:szCs w:val="20"/>
              </w:rPr>
              <w:t>南港光小学校</w:t>
            </w:r>
          </w:p>
        </w:tc>
        <w:tc>
          <w:tcPr>
            <w:tcW w:w="2942" w:type="dxa"/>
            <w:tcBorders>
              <w:top w:val="nil"/>
              <w:left w:val="single" w:sz="4" w:space="0" w:color="000000"/>
              <w:bottom w:val="single" w:sz="4" w:space="0" w:color="000000"/>
              <w:right w:val="nil"/>
            </w:tcBorders>
            <w:shd w:val="clear" w:color="auto" w:fill="auto"/>
            <w:vAlign w:val="center"/>
            <w:hideMark/>
          </w:tcPr>
          <w:p w14:paraId="72E2060E" w14:textId="7D8FF1AD" w:rsidR="00EA5719" w:rsidRPr="00CF4B54" w:rsidRDefault="00EA5719" w:rsidP="00072F54">
            <w:pPr>
              <w:contextualSpacing/>
              <w:jc w:val="both"/>
              <w:rPr>
                <w:sz w:val="20"/>
                <w:szCs w:val="20"/>
              </w:rPr>
            </w:pPr>
            <w:r w:rsidRPr="00CF4B54">
              <w:rPr>
                <w:rFonts w:hint="eastAsia"/>
                <w:sz w:val="20"/>
                <w:szCs w:val="20"/>
              </w:rPr>
              <w:t>住之江区南港中４－４－</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40F3587"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3685725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880DF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31003C5"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586D8610" w14:textId="77777777" w:rsidR="00EA5719" w:rsidRPr="003E4505" w:rsidRDefault="00EA5719" w:rsidP="00AD47F5">
            <w:pPr>
              <w:contextualSpacing/>
            </w:pPr>
          </w:p>
        </w:tc>
      </w:tr>
      <w:tr w:rsidR="003B6059" w:rsidRPr="003E4505" w14:paraId="274E1B9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B45BFAD" w14:textId="13C4D94B" w:rsidR="00EA5719" w:rsidRPr="00CF4B54" w:rsidRDefault="00EA5719" w:rsidP="00072F54">
            <w:pPr>
              <w:contextualSpacing/>
              <w:jc w:val="both"/>
              <w:rPr>
                <w:sz w:val="20"/>
                <w:szCs w:val="20"/>
              </w:rPr>
            </w:pPr>
            <w:r w:rsidRPr="00CF4B54">
              <w:rPr>
                <w:rFonts w:hint="eastAsia"/>
                <w:sz w:val="20"/>
                <w:szCs w:val="20"/>
              </w:rPr>
              <w:lastRenderedPageBreak/>
              <w:t>2</w:t>
            </w:r>
            <w:r w:rsidR="00072F54">
              <w:rPr>
                <w:rFonts w:hint="eastAsia"/>
                <w:sz w:val="20"/>
                <w:szCs w:val="20"/>
              </w:rPr>
              <w:t>09</w:t>
            </w:r>
          </w:p>
        </w:tc>
        <w:tc>
          <w:tcPr>
            <w:tcW w:w="975" w:type="dxa"/>
            <w:tcBorders>
              <w:top w:val="nil"/>
              <w:left w:val="nil"/>
              <w:bottom w:val="single" w:sz="4" w:space="0" w:color="000000"/>
              <w:right w:val="nil"/>
            </w:tcBorders>
            <w:shd w:val="clear" w:color="auto" w:fill="auto"/>
            <w:vAlign w:val="center"/>
            <w:hideMark/>
          </w:tcPr>
          <w:p w14:paraId="3DD7462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06AB658B" w14:textId="77777777" w:rsidR="00EA5719" w:rsidRPr="00CF4B54" w:rsidRDefault="00EA5719" w:rsidP="00072F54">
            <w:pPr>
              <w:contextualSpacing/>
              <w:jc w:val="both"/>
              <w:rPr>
                <w:sz w:val="20"/>
                <w:szCs w:val="20"/>
              </w:rPr>
            </w:pPr>
            <w:r w:rsidRPr="00CF4B54">
              <w:rPr>
                <w:rFonts w:hint="eastAsia"/>
                <w:sz w:val="20"/>
                <w:szCs w:val="20"/>
              </w:rPr>
              <w:t>南港桜小学校</w:t>
            </w:r>
          </w:p>
        </w:tc>
        <w:tc>
          <w:tcPr>
            <w:tcW w:w="2942" w:type="dxa"/>
            <w:tcBorders>
              <w:top w:val="nil"/>
              <w:left w:val="single" w:sz="4" w:space="0" w:color="000000"/>
              <w:bottom w:val="single" w:sz="4" w:space="0" w:color="000000"/>
              <w:right w:val="nil"/>
            </w:tcBorders>
            <w:shd w:val="clear" w:color="auto" w:fill="auto"/>
            <w:vAlign w:val="center"/>
            <w:hideMark/>
          </w:tcPr>
          <w:p w14:paraId="78634662" w14:textId="12A8B001" w:rsidR="00EA5719" w:rsidRPr="00CF4B54" w:rsidRDefault="00EA5719" w:rsidP="00072F54">
            <w:pPr>
              <w:contextualSpacing/>
              <w:jc w:val="both"/>
              <w:rPr>
                <w:sz w:val="20"/>
                <w:szCs w:val="20"/>
              </w:rPr>
            </w:pPr>
            <w:r w:rsidRPr="00CF4B54">
              <w:rPr>
                <w:rFonts w:hint="eastAsia"/>
                <w:sz w:val="20"/>
                <w:szCs w:val="20"/>
              </w:rPr>
              <w:t>住之江区南港中５－２－</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39002FC"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6CF27E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439D4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99F01EC"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4419A7FB" w14:textId="77777777" w:rsidR="00EA5719" w:rsidRPr="003E4505" w:rsidRDefault="00EA5719" w:rsidP="00AD47F5">
            <w:pPr>
              <w:contextualSpacing/>
            </w:pPr>
          </w:p>
        </w:tc>
      </w:tr>
      <w:tr w:rsidR="003B6059" w:rsidRPr="003E4505" w14:paraId="4360776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A84DCF8" w14:textId="430CE70F" w:rsidR="00EA5719" w:rsidRPr="00CF4B54" w:rsidRDefault="00EA5719" w:rsidP="00072F54">
            <w:pPr>
              <w:contextualSpacing/>
              <w:jc w:val="both"/>
              <w:rPr>
                <w:sz w:val="20"/>
                <w:szCs w:val="20"/>
              </w:rPr>
            </w:pPr>
            <w:r w:rsidRPr="00CF4B54">
              <w:rPr>
                <w:rFonts w:hint="eastAsia"/>
                <w:sz w:val="20"/>
                <w:szCs w:val="20"/>
              </w:rPr>
              <w:t>21</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561E1EFD"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5C97A45A" w14:textId="77777777" w:rsidR="00EA5719" w:rsidRPr="00CF4B54" w:rsidRDefault="00EA5719" w:rsidP="00072F54">
            <w:pPr>
              <w:contextualSpacing/>
              <w:jc w:val="both"/>
              <w:rPr>
                <w:sz w:val="20"/>
                <w:szCs w:val="20"/>
              </w:rPr>
            </w:pPr>
            <w:r w:rsidRPr="00CF4B54">
              <w:rPr>
                <w:rFonts w:hint="eastAsia"/>
                <w:sz w:val="20"/>
                <w:szCs w:val="20"/>
              </w:rPr>
              <w:t>清江小学校</w:t>
            </w:r>
          </w:p>
        </w:tc>
        <w:tc>
          <w:tcPr>
            <w:tcW w:w="2942" w:type="dxa"/>
            <w:tcBorders>
              <w:top w:val="nil"/>
              <w:left w:val="single" w:sz="4" w:space="0" w:color="000000"/>
              <w:bottom w:val="single" w:sz="4" w:space="0" w:color="000000"/>
              <w:right w:val="nil"/>
            </w:tcBorders>
            <w:shd w:val="clear" w:color="auto" w:fill="auto"/>
            <w:vAlign w:val="center"/>
            <w:hideMark/>
          </w:tcPr>
          <w:p w14:paraId="408905BC" w14:textId="0158264F" w:rsidR="00EA5719" w:rsidRPr="00CF4B54" w:rsidRDefault="00EA5719" w:rsidP="00072F54">
            <w:pPr>
              <w:contextualSpacing/>
              <w:jc w:val="both"/>
              <w:rPr>
                <w:sz w:val="20"/>
                <w:szCs w:val="20"/>
              </w:rPr>
            </w:pPr>
            <w:r w:rsidRPr="00CF4B54">
              <w:rPr>
                <w:rFonts w:hint="eastAsia"/>
                <w:sz w:val="20"/>
                <w:szCs w:val="20"/>
              </w:rPr>
              <w:t>住之江区御崎５－７－</w:t>
            </w:r>
            <w:r w:rsidR="000458A6">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ADCC7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8AFDC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83591E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A2A4A7E"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03789107" w14:textId="77777777" w:rsidR="00EA5719" w:rsidRPr="003E4505" w:rsidRDefault="00EA5719" w:rsidP="00AD47F5">
            <w:pPr>
              <w:contextualSpacing/>
            </w:pPr>
          </w:p>
        </w:tc>
      </w:tr>
      <w:tr w:rsidR="003B6059" w:rsidRPr="003E4505" w14:paraId="1D8514BE"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6D2B883" w14:textId="303327DD" w:rsidR="00EA5719" w:rsidRPr="00CF4B54" w:rsidRDefault="00EA5719" w:rsidP="00072F54">
            <w:pPr>
              <w:contextualSpacing/>
              <w:jc w:val="both"/>
              <w:rPr>
                <w:sz w:val="20"/>
                <w:szCs w:val="20"/>
              </w:rPr>
            </w:pPr>
            <w:r w:rsidRPr="00CF4B54">
              <w:rPr>
                <w:rFonts w:hint="eastAsia"/>
                <w:sz w:val="20"/>
                <w:szCs w:val="20"/>
              </w:rPr>
              <w:t>2</w:t>
            </w:r>
            <w:r w:rsidR="00346802" w:rsidRPr="00CF4B54">
              <w:rPr>
                <w:rFonts w:hint="eastAsia"/>
                <w:sz w:val="20"/>
                <w:szCs w:val="20"/>
              </w:rPr>
              <w:t>1</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3CFD559A"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DC9D0E1" w14:textId="77777777" w:rsidR="00EA5719" w:rsidRPr="00CF4B54" w:rsidRDefault="00EA5719" w:rsidP="00072F54">
            <w:pPr>
              <w:contextualSpacing/>
              <w:jc w:val="both"/>
              <w:rPr>
                <w:sz w:val="20"/>
                <w:szCs w:val="20"/>
              </w:rPr>
            </w:pPr>
            <w:r w:rsidRPr="00CF4B54">
              <w:rPr>
                <w:rFonts w:hint="eastAsia"/>
                <w:sz w:val="20"/>
                <w:szCs w:val="20"/>
              </w:rPr>
              <w:t>東粉浜小学校</w:t>
            </w:r>
          </w:p>
        </w:tc>
        <w:tc>
          <w:tcPr>
            <w:tcW w:w="2942" w:type="dxa"/>
            <w:tcBorders>
              <w:top w:val="nil"/>
              <w:left w:val="single" w:sz="4" w:space="0" w:color="000000"/>
              <w:bottom w:val="single" w:sz="4" w:space="0" w:color="000000"/>
              <w:right w:val="nil"/>
            </w:tcBorders>
            <w:shd w:val="clear" w:color="auto" w:fill="auto"/>
            <w:vAlign w:val="center"/>
            <w:hideMark/>
          </w:tcPr>
          <w:p w14:paraId="225F4313" w14:textId="20D36531" w:rsidR="00EA5719" w:rsidRPr="00CF4B54" w:rsidRDefault="00EA5719" w:rsidP="00072F54">
            <w:pPr>
              <w:contextualSpacing/>
              <w:jc w:val="both"/>
              <w:rPr>
                <w:sz w:val="20"/>
                <w:szCs w:val="20"/>
              </w:rPr>
            </w:pPr>
            <w:r w:rsidRPr="00CF4B54">
              <w:rPr>
                <w:rFonts w:hint="eastAsia"/>
                <w:sz w:val="20"/>
                <w:szCs w:val="20"/>
              </w:rPr>
              <w:t>住吉区東粉浜２－３－</w:t>
            </w:r>
            <w:r w:rsidR="000458A6">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B9CE2A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AF133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3808E21"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65D95277" w14:textId="77777777" w:rsidR="00EA5719" w:rsidRPr="00CF4B54" w:rsidRDefault="00EA5719" w:rsidP="003B6059">
            <w:pPr>
              <w:contextualSpacing/>
              <w:jc w:val="right"/>
              <w:rPr>
                <w:sz w:val="20"/>
                <w:szCs w:val="20"/>
              </w:rPr>
            </w:pPr>
            <w:r w:rsidRPr="00CF4B54">
              <w:rPr>
                <w:rFonts w:hint="eastAsia"/>
                <w:sz w:val="20"/>
                <w:szCs w:val="20"/>
              </w:rPr>
              <w:t>559.33</w:t>
            </w:r>
          </w:p>
        </w:tc>
        <w:tc>
          <w:tcPr>
            <w:tcW w:w="3437" w:type="dxa"/>
            <w:tcBorders>
              <w:top w:val="nil"/>
              <w:left w:val="nil"/>
              <w:bottom w:val="nil"/>
              <w:right w:val="nil"/>
            </w:tcBorders>
            <w:shd w:val="clear" w:color="auto" w:fill="auto"/>
            <w:noWrap/>
            <w:vAlign w:val="center"/>
            <w:hideMark/>
          </w:tcPr>
          <w:p w14:paraId="5D3D8E33" w14:textId="77777777" w:rsidR="00EA5719" w:rsidRPr="003E4505" w:rsidRDefault="00EA5719" w:rsidP="00AD47F5">
            <w:pPr>
              <w:contextualSpacing/>
            </w:pPr>
          </w:p>
        </w:tc>
      </w:tr>
      <w:tr w:rsidR="003B6059" w:rsidRPr="003E4505" w14:paraId="552C98B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5798B2D" w14:textId="0055EDA6" w:rsidR="00EA5719" w:rsidRPr="00CF4B54" w:rsidRDefault="00EA5719" w:rsidP="00072F54">
            <w:pPr>
              <w:contextualSpacing/>
              <w:jc w:val="both"/>
              <w:rPr>
                <w:sz w:val="20"/>
                <w:szCs w:val="20"/>
              </w:rPr>
            </w:pPr>
            <w:r w:rsidRPr="00CF4B54">
              <w:rPr>
                <w:rFonts w:hint="eastAsia"/>
                <w:sz w:val="20"/>
                <w:szCs w:val="20"/>
              </w:rPr>
              <w:t>2</w:t>
            </w:r>
            <w:r w:rsidR="00346802" w:rsidRPr="00CF4B54">
              <w:rPr>
                <w:rFonts w:hint="eastAsia"/>
                <w:sz w:val="20"/>
                <w:szCs w:val="20"/>
              </w:rPr>
              <w:t>1</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72DD0221"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23A7A274" w14:textId="77777777" w:rsidR="00EA5719" w:rsidRPr="00CF4B54" w:rsidRDefault="00EA5719" w:rsidP="00072F54">
            <w:pPr>
              <w:contextualSpacing/>
              <w:jc w:val="both"/>
              <w:rPr>
                <w:sz w:val="20"/>
                <w:szCs w:val="20"/>
              </w:rPr>
            </w:pPr>
            <w:r w:rsidRPr="00CF4B54">
              <w:rPr>
                <w:rFonts w:hint="eastAsia"/>
                <w:sz w:val="20"/>
                <w:szCs w:val="20"/>
              </w:rPr>
              <w:t>住吉小学校</w:t>
            </w:r>
          </w:p>
        </w:tc>
        <w:tc>
          <w:tcPr>
            <w:tcW w:w="2942" w:type="dxa"/>
            <w:tcBorders>
              <w:top w:val="nil"/>
              <w:left w:val="single" w:sz="4" w:space="0" w:color="000000"/>
              <w:bottom w:val="single" w:sz="4" w:space="0" w:color="000000"/>
              <w:right w:val="nil"/>
            </w:tcBorders>
            <w:shd w:val="clear" w:color="auto" w:fill="auto"/>
            <w:vAlign w:val="center"/>
            <w:hideMark/>
          </w:tcPr>
          <w:p w14:paraId="710FF65B" w14:textId="4894DCF4" w:rsidR="00EA5719" w:rsidRPr="00CF4B54" w:rsidRDefault="00EA5719" w:rsidP="00072F54">
            <w:pPr>
              <w:contextualSpacing/>
              <w:jc w:val="both"/>
              <w:rPr>
                <w:sz w:val="20"/>
                <w:szCs w:val="20"/>
              </w:rPr>
            </w:pPr>
            <w:r w:rsidRPr="00CF4B54">
              <w:rPr>
                <w:rFonts w:hint="eastAsia"/>
                <w:sz w:val="20"/>
                <w:szCs w:val="20"/>
              </w:rPr>
              <w:t>住吉区帝塚山西４－１－</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6B066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0E29018"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EBE8B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F0B37E7" w14:textId="77777777" w:rsidR="00EA5719" w:rsidRPr="00CF4B54" w:rsidRDefault="00EA5719" w:rsidP="003B6059">
            <w:pPr>
              <w:contextualSpacing/>
              <w:jc w:val="right"/>
              <w:rPr>
                <w:sz w:val="20"/>
                <w:szCs w:val="20"/>
              </w:rPr>
            </w:pPr>
            <w:r w:rsidRPr="00CF4B54">
              <w:rPr>
                <w:rFonts w:hint="eastAsia"/>
                <w:sz w:val="20"/>
                <w:szCs w:val="20"/>
              </w:rPr>
              <w:t>811.53</w:t>
            </w:r>
          </w:p>
        </w:tc>
        <w:tc>
          <w:tcPr>
            <w:tcW w:w="3437" w:type="dxa"/>
            <w:tcBorders>
              <w:top w:val="nil"/>
              <w:left w:val="nil"/>
              <w:bottom w:val="nil"/>
              <w:right w:val="nil"/>
            </w:tcBorders>
            <w:shd w:val="clear" w:color="auto" w:fill="auto"/>
            <w:noWrap/>
            <w:vAlign w:val="center"/>
            <w:hideMark/>
          </w:tcPr>
          <w:p w14:paraId="2C6C635C" w14:textId="77777777" w:rsidR="00EA5719" w:rsidRPr="003E4505" w:rsidRDefault="00EA5719" w:rsidP="00AD47F5">
            <w:pPr>
              <w:contextualSpacing/>
            </w:pPr>
          </w:p>
        </w:tc>
      </w:tr>
      <w:tr w:rsidR="003B6059" w:rsidRPr="003E4505" w14:paraId="63029C5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AEA70BB" w14:textId="2A6DA723"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13</w:t>
            </w:r>
          </w:p>
        </w:tc>
        <w:tc>
          <w:tcPr>
            <w:tcW w:w="975" w:type="dxa"/>
            <w:tcBorders>
              <w:top w:val="nil"/>
              <w:left w:val="nil"/>
              <w:bottom w:val="single" w:sz="4" w:space="0" w:color="000000"/>
              <w:right w:val="nil"/>
            </w:tcBorders>
            <w:shd w:val="clear" w:color="auto" w:fill="auto"/>
            <w:vAlign w:val="center"/>
            <w:hideMark/>
          </w:tcPr>
          <w:p w14:paraId="7EF372C6"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C8702A6" w14:textId="77777777" w:rsidR="00EA5719" w:rsidRPr="00CF4B54" w:rsidRDefault="00EA5719" w:rsidP="00072F54">
            <w:pPr>
              <w:contextualSpacing/>
              <w:jc w:val="both"/>
              <w:rPr>
                <w:sz w:val="20"/>
                <w:szCs w:val="20"/>
              </w:rPr>
            </w:pPr>
            <w:r w:rsidRPr="00CF4B54">
              <w:rPr>
                <w:rFonts w:hint="eastAsia"/>
                <w:sz w:val="20"/>
                <w:szCs w:val="20"/>
              </w:rPr>
              <w:t>長居小学校</w:t>
            </w:r>
          </w:p>
        </w:tc>
        <w:tc>
          <w:tcPr>
            <w:tcW w:w="2942" w:type="dxa"/>
            <w:tcBorders>
              <w:top w:val="nil"/>
              <w:left w:val="single" w:sz="4" w:space="0" w:color="000000"/>
              <w:bottom w:val="single" w:sz="4" w:space="0" w:color="000000"/>
              <w:right w:val="nil"/>
            </w:tcBorders>
            <w:shd w:val="clear" w:color="auto" w:fill="auto"/>
            <w:vAlign w:val="center"/>
            <w:hideMark/>
          </w:tcPr>
          <w:p w14:paraId="427D89B9" w14:textId="544DC232" w:rsidR="00EA5719" w:rsidRPr="00CF4B54" w:rsidRDefault="00EA5719" w:rsidP="00072F54">
            <w:pPr>
              <w:contextualSpacing/>
              <w:jc w:val="both"/>
              <w:rPr>
                <w:sz w:val="20"/>
                <w:szCs w:val="20"/>
              </w:rPr>
            </w:pPr>
            <w:r w:rsidRPr="00CF4B54">
              <w:rPr>
                <w:rFonts w:hint="eastAsia"/>
                <w:sz w:val="20"/>
                <w:szCs w:val="20"/>
              </w:rPr>
              <w:t>住吉区長居東３－３－</w:t>
            </w:r>
            <w:r w:rsidR="000458A6">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195BD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8E62F7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1B6A2B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8D4E2C"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5FCEC50" w14:textId="77777777" w:rsidR="00EA5719" w:rsidRPr="003E4505" w:rsidRDefault="00EA5719" w:rsidP="00AD47F5">
            <w:pPr>
              <w:contextualSpacing/>
            </w:pPr>
          </w:p>
        </w:tc>
      </w:tr>
      <w:tr w:rsidR="003B6059" w:rsidRPr="003E4505" w14:paraId="48E6B62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634A94B" w14:textId="321E18BE"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14</w:t>
            </w:r>
          </w:p>
        </w:tc>
        <w:tc>
          <w:tcPr>
            <w:tcW w:w="975" w:type="dxa"/>
            <w:tcBorders>
              <w:top w:val="nil"/>
              <w:left w:val="nil"/>
              <w:bottom w:val="single" w:sz="4" w:space="0" w:color="000000"/>
              <w:right w:val="nil"/>
            </w:tcBorders>
            <w:shd w:val="clear" w:color="auto" w:fill="auto"/>
            <w:vAlign w:val="center"/>
            <w:hideMark/>
          </w:tcPr>
          <w:p w14:paraId="5D4F8D78"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4FF30BBC" w14:textId="77777777" w:rsidR="00EA5719" w:rsidRPr="00CF4B54" w:rsidRDefault="00EA5719" w:rsidP="00072F54">
            <w:pPr>
              <w:contextualSpacing/>
              <w:jc w:val="both"/>
              <w:rPr>
                <w:sz w:val="20"/>
                <w:szCs w:val="20"/>
              </w:rPr>
            </w:pPr>
            <w:r w:rsidRPr="00CF4B54">
              <w:rPr>
                <w:rFonts w:hint="eastAsia"/>
                <w:sz w:val="20"/>
                <w:szCs w:val="20"/>
              </w:rPr>
              <w:t>依羅小学校</w:t>
            </w:r>
          </w:p>
        </w:tc>
        <w:tc>
          <w:tcPr>
            <w:tcW w:w="2942" w:type="dxa"/>
            <w:tcBorders>
              <w:top w:val="nil"/>
              <w:left w:val="single" w:sz="4" w:space="0" w:color="000000"/>
              <w:bottom w:val="single" w:sz="4" w:space="0" w:color="000000"/>
              <w:right w:val="nil"/>
            </w:tcBorders>
            <w:shd w:val="clear" w:color="auto" w:fill="auto"/>
            <w:vAlign w:val="center"/>
            <w:hideMark/>
          </w:tcPr>
          <w:p w14:paraId="3A160EA7" w14:textId="170B0383" w:rsidR="00EA5719" w:rsidRPr="00CF4B54" w:rsidRDefault="00EA5719" w:rsidP="00072F54">
            <w:pPr>
              <w:contextualSpacing/>
              <w:jc w:val="both"/>
              <w:rPr>
                <w:sz w:val="20"/>
                <w:szCs w:val="20"/>
              </w:rPr>
            </w:pPr>
            <w:r w:rsidRPr="00CF4B54">
              <w:rPr>
                <w:rFonts w:hint="eastAsia"/>
                <w:sz w:val="20"/>
                <w:szCs w:val="20"/>
              </w:rPr>
              <w:t>住吉区我孫子４－</w:t>
            </w:r>
            <w:r w:rsidR="000458A6">
              <w:rPr>
                <w:rFonts w:hint="eastAsia"/>
                <w:sz w:val="20"/>
                <w:szCs w:val="20"/>
              </w:rPr>
              <w:t>11</w:t>
            </w:r>
            <w:r w:rsidRPr="00CF4B54">
              <w:rPr>
                <w:rFonts w:hint="eastAsia"/>
                <w:sz w:val="20"/>
                <w:szCs w:val="20"/>
              </w:rPr>
              <w:t>－</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B3CF0F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BF4F477"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2F537709"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300A6D36" w14:textId="77777777" w:rsidR="00EA5719" w:rsidRPr="00CF4B54" w:rsidRDefault="00EA5719" w:rsidP="003B6059">
            <w:pPr>
              <w:contextualSpacing/>
              <w:jc w:val="right"/>
              <w:rPr>
                <w:sz w:val="20"/>
                <w:szCs w:val="20"/>
              </w:rPr>
            </w:pPr>
            <w:r w:rsidRPr="00CF4B54">
              <w:rPr>
                <w:rFonts w:hint="eastAsia"/>
                <w:sz w:val="20"/>
                <w:szCs w:val="20"/>
              </w:rPr>
              <w:t>997.50</w:t>
            </w:r>
          </w:p>
        </w:tc>
        <w:tc>
          <w:tcPr>
            <w:tcW w:w="3437" w:type="dxa"/>
            <w:tcBorders>
              <w:top w:val="nil"/>
              <w:left w:val="nil"/>
              <w:bottom w:val="nil"/>
              <w:right w:val="nil"/>
            </w:tcBorders>
            <w:shd w:val="clear" w:color="auto" w:fill="auto"/>
            <w:noWrap/>
            <w:vAlign w:val="center"/>
            <w:hideMark/>
          </w:tcPr>
          <w:p w14:paraId="1B0C7B66" w14:textId="77777777" w:rsidR="00EA5719" w:rsidRPr="003E4505" w:rsidRDefault="00EA5719" w:rsidP="00AD47F5">
            <w:pPr>
              <w:contextualSpacing/>
            </w:pPr>
          </w:p>
        </w:tc>
      </w:tr>
      <w:tr w:rsidR="003B6059" w:rsidRPr="003E4505" w14:paraId="63D9F04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5E77FB6" w14:textId="54A41AAC"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15</w:t>
            </w:r>
          </w:p>
        </w:tc>
        <w:tc>
          <w:tcPr>
            <w:tcW w:w="975" w:type="dxa"/>
            <w:tcBorders>
              <w:top w:val="nil"/>
              <w:left w:val="nil"/>
              <w:bottom w:val="single" w:sz="4" w:space="0" w:color="000000"/>
              <w:right w:val="nil"/>
            </w:tcBorders>
            <w:shd w:val="clear" w:color="auto" w:fill="auto"/>
            <w:vAlign w:val="center"/>
            <w:hideMark/>
          </w:tcPr>
          <w:p w14:paraId="2D1B5F21"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0E1D520D" w14:textId="77777777" w:rsidR="00EA5719" w:rsidRPr="00CF4B54" w:rsidRDefault="00EA5719" w:rsidP="00072F54">
            <w:pPr>
              <w:contextualSpacing/>
              <w:jc w:val="both"/>
              <w:rPr>
                <w:sz w:val="20"/>
                <w:szCs w:val="20"/>
              </w:rPr>
            </w:pPr>
            <w:r w:rsidRPr="00CF4B54">
              <w:rPr>
                <w:rFonts w:hint="eastAsia"/>
                <w:sz w:val="20"/>
                <w:szCs w:val="20"/>
              </w:rPr>
              <w:t>墨江小学校</w:t>
            </w:r>
          </w:p>
        </w:tc>
        <w:tc>
          <w:tcPr>
            <w:tcW w:w="2942" w:type="dxa"/>
            <w:tcBorders>
              <w:top w:val="nil"/>
              <w:left w:val="single" w:sz="4" w:space="0" w:color="000000"/>
              <w:bottom w:val="single" w:sz="4" w:space="0" w:color="000000"/>
              <w:right w:val="nil"/>
            </w:tcBorders>
            <w:shd w:val="clear" w:color="auto" w:fill="auto"/>
            <w:vAlign w:val="center"/>
            <w:hideMark/>
          </w:tcPr>
          <w:p w14:paraId="15E18721" w14:textId="4BF6BAA3" w:rsidR="00EA5719" w:rsidRPr="00CF4B54" w:rsidRDefault="00EA5719" w:rsidP="00072F54">
            <w:pPr>
              <w:contextualSpacing/>
              <w:jc w:val="both"/>
              <w:rPr>
                <w:sz w:val="20"/>
                <w:szCs w:val="20"/>
              </w:rPr>
            </w:pPr>
            <w:r w:rsidRPr="00CF4B54">
              <w:rPr>
                <w:rFonts w:hint="eastAsia"/>
                <w:sz w:val="20"/>
                <w:szCs w:val="20"/>
              </w:rPr>
              <w:t>住吉区墨江２－３－</w:t>
            </w:r>
            <w:r w:rsidR="000458A6">
              <w:rPr>
                <w:rFonts w:hint="eastAsia"/>
                <w:sz w:val="20"/>
                <w:szCs w:val="20"/>
              </w:rPr>
              <w:t>46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809BEA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8E2DE7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27D22A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5A6DC6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D620154" w14:textId="77777777" w:rsidR="00EA5719" w:rsidRPr="003E4505" w:rsidRDefault="00EA5719" w:rsidP="00AD47F5">
            <w:pPr>
              <w:contextualSpacing/>
            </w:pPr>
          </w:p>
        </w:tc>
      </w:tr>
      <w:tr w:rsidR="003B6059" w:rsidRPr="003E4505" w14:paraId="7788216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AE3718A" w14:textId="184EE174"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16</w:t>
            </w:r>
          </w:p>
        </w:tc>
        <w:tc>
          <w:tcPr>
            <w:tcW w:w="975" w:type="dxa"/>
            <w:tcBorders>
              <w:top w:val="nil"/>
              <w:left w:val="nil"/>
              <w:bottom w:val="single" w:sz="4" w:space="0" w:color="000000"/>
              <w:right w:val="nil"/>
            </w:tcBorders>
            <w:shd w:val="clear" w:color="auto" w:fill="auto"/>
            <w:vAlign w:val="center"/>
            <w:hideMark/>
          </w:tcPr>
          <w:p w14:paraId="4287993E"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670EBEC1" w14:textId="77777777" w:rsidR="00EA5719" w:rsidRPr="00CF4B54" w:rsidRDefault="00EA5719" w:rsidP="00072F54">
            <w:pPr>
              <w:contextualSpacing/>
              <w:jc w:val="both"/>
              <w:rPr>
                <w:sz w:val="20"/>
                <w:szCs w:val="20"/>
              </w:rPr>
            </w:pPr>
            <w:r w:rsidRPr="00CF4B54">
              <w:rPr>
                <w:rFonts w:hint="eastAsia"/>
                <w:sz w:val="20"/>
                <w:szCs w:val="20"/>
              </w:rPr>
              <w:t>遠里小野小学校</w:t>
            </w:r>
          </w:p>
        </w:tc>
        <w:tc>
          <w:tcPr>
            <w:tcW w:w="2942" w:type="dxa"/>
            <w:tcBorders>
              <w:top w:val="nil"/>
              <w:left w:val="single" w:sz="4" w:space="0" w:color="000000"/>
              <w:bottom w:val="single" w:sz="4" w:space="0" w:color="000000"/>
              <w:right w:val="nil"/>
            </w:tcBorders>
            <w:shd w:val="clear" w:color="auto" w:fill="auto"/>
            <w:vAlign w:val="center"/>
            <w:hideMark/>
          </w:tcPr>
          <w:p w14:paraId="3BB8ED25" w14:textId="2EBA400F" w:rsidR="00EA5719" w:rsidRPr="00CF4B54" w:rsidRDefault="00EA5719" w:rsidP="00072F54">
            <w:pPr>
              <w:contextualSpacing/>
              <w:jc w:val="both"/>
              <w:rPr>
                <w:sz w:val="20"/>
                <w:szCs w:val="20"/>
              </w:rPr>
            </w:pPr>
            <w:r w:rsidRPr="00CF4B54">
              <w:rPr>
                <w:rFonts w:hint="eastAsia"/>
                <w:sz w:val="20"/>
                <w:szCs w:val="20"/>
              </w:rPr>
              <w:t>住吉区遠里小野６－６－</w:t>
            </w:r>
            <w:r w:rsidR="000458A6">
              <w:rPr>
                <w:rFonts w:hint="eastAsia"/>
                <w:sz w:val="20"/>
                <w:szCs w:val="20"/>
              </w:rPr>
              <w:t>27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06E880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B651103"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F4AA13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D16AD72" w14:textId="77777777" w:rsidR="00EA5719" w:rsidRPr="00CF4B54" w:rsidRDefault="00EA5719" w:rsidP="003B6059">
            <w:pPr>
              <w:contextualSpacing/>
              <w:jc w:val="right"/>
              <w:rPr>
                <w:sz w:val="20"/>
                <w:szCs w:val="20"/>
              </w:rPr>
            </w:pPr>
            <w:r w:rsidRPr="00CF4B54">
              <w:rPr>
                <w:rFonts w:hint="eastAsia"/>
                <w:sz w:val="20"/>
                <w:szCs w:val="20"/>
              </w:rPr>
              <w:t>559.91</w:t>
            </w:r>
          </w:p>
        </w:tc>
        <w:tc>
          <w:tcPr>
            <w:tcW w:w="3437" w:type="dxa"/>
            <w:tcBorders>
              <w:top w:val="nil"/>
              <w:left w:val="nil"/>
              <w:bottom w:val="nil"/>
              <w:right w:val="nil"/>
            </w:tcBorders>
            <w:shd w:val="clear" w:color="auto" w:fill="auto"/>
            <w:noWrap/>
            <w:vAlign w:val="center"/>
            <w:hideMark/>
          </w:tcPr>
          <w:p w14:paraId="3A089D52" w14:textId="77777777" w:rsidR="00EA5719" w:rsidRPr="003E4505" w:rsidRDefault="00EA5719" w:rsidP="00AD47F5">
            <w:pPr>
              <w:contextualSpacing/>
            </w:pPr>
          </w:p>
        </w:tc>
      </w:tr>
      <w:tr w:rsidR="003B6059" w:rsidRPr="003E4505" w14:paraId="0CC287D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C75C18F" w14:textId="6C320992"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17</w:t>
            </w:r>
          </w:p>
        </w:tc>
        <w:tc>
          <w:tcPr>
            <w:tcW w:w="975" w:type="dxa"/>
            <w:tcBorders>
              <w:top w:val="nil"/>
              <w:left w:val="nil"/>
              <w:bottom w:val="single" w:sz="4" w:space="0" w:color="000000"/>
              <w:right w:val="nil"/>
            </w:tcBorders>
            <w:shd w:val="clear" w:color="auto" w:fill="auto"/>
            <w:vAlign w:val="center"/>
            <w:hideMark/>
          </w:tcPr>
          <w:p w14:paraId="0C8F68B0"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74AFE454" w14:textId="77777777" w:rsidR="00EA5719" w:rsidRPr="00CF4B54" w:rsidRDefault="00EA5719" w:rsidP="00072F54">
            <w:pPr>
              <w:contextualSpacing/>
              <w:jc w:val="both"/>
              <w:rPr>
                <w:sz w:val="20"/>
                <w:szCs w:val="20"/>
              </w:rPr>
            </w:pPr>
            <w:r w:rsidRPr="00CF4B54">
              <w:rPr>
                <w:rFonts w:hint="eastAsia"/>
                <w:sz w:val="20"/>
                <w:szCs w:val="20"/>
              </w:rPr>
              <w:t>清水丘小学校</w:t>
            </w:r>
          </w:p>
        </w:tc>
        <w:tc>
          <w:tcPr>
            <w:tcW w:w="2942" w:type="dxa"/>
            <w:tcBorders>
              <w:top w:val="nil"/>
              <w:left w:val="single" w:sz="4" w:space="0" w:color="000000"/>
              <w:bottom w:val="single" w:sz="4" w:space="0" w:color="000000"/>
              <w:right w:val="nil"/>
            </w:tcBorders>
            <w:shd w:val="clear" w:color="auto" w:fill="auto"/>
            <w:vAlign w:val="center"/>
            <w:hideMark/>
          </w:tcPr>
          <w:p w14:paraId="1AD753CB" w14:textId="2E4689B3" w:rsidR="00EA5719" w:rsidRPr="00CF4B54" w:rsidRDefault="00EA5719" w:rsidP="00072F54">
            <w:pPr>
              <w:contextualSpacing/>
              <w:jc w:val="both"/>
              <w:rPr>
                <w:sz w:val="20"/>
                <w:szCs w:val="20"/>
              </w:rPr>
            </w:pPr>
            <w:r w:rsidRPr="00CF4B54">
              <w:rPr>
                <w:rFonts w:hint="eastAsia"/>
                <w:sz w:val="20"/>
                <w:szCs w:val="20"/>
              </w:rPr>
              <w:t>住吉区清水丘２－９－</w:t>
            </w:r>
            <w:r w:rsidR="000458A6">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B64E2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E17CA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A789D0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2D5835" w14:textId="77777777" w:rsidR="00EA5719" w:rsidRPr="00CF4B54" w:rsidRDefault="00EA5719" w:rsidP="003B6059">
            <w:pPr>
              <w:contextualSpacing/>
              <w:jc w:val="right"/>
              <w:rPr>
                <w:sz w:val="20"/>
                <w:szCs w:val="20"/>
              </w:rPr>
            </w:pPr>
            <w:r w:rsidRPr="00CF4B54">
              <w:rPr>
                <w:rFonts w:hint="eastAsia"/>
                <w:sz w:val="20"/>
                <w:szCs w:val="20"/>
              </w:rPr>
              <w:t>553.46</w:t>
            </w:r>
          </w:p>
        </w:tc>
        <w:tc>
          <w:tcPr>
            <w:tcW w:w="3437" w:type="dxa"/>
            <w:tcBorders>
              <w:top w:val="nil"/>
              <w:left w:val="nil"/>
              <w:bottom w:val="nil"/>
              <w:right w:val="nil"/>
            </w:tcBorders>
            <w:shd w:val="clear" w:color="auto" w:fill="auto"/>
            <w:noWrap/>
            <w:vAlign w:val="center"/>
            <w:hideMark/>
          </w:tcPr>
          <w:p w14:paraId="269DBF59" w14:textId="77777777" w:rsidR="00EA5719" w:rsidRPr="003E4505" w:rsidRDefault="00EA5719" w:rsidP="00AD47F5">
            <w:pPr>
              <w:contextualSpacing/>
            </w:pPr>
          </w:p>
        </w:tc>
      </w:tr>
      <w:tr w:rsidR="003B6059" w:rsidRPr="003E4505" w14:paraId="6F4155D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DE2C430" w14:textId="4B65C7A6"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18</w:t>
            </w:r>
          </w:p>
        </w:tc>
        <w:tc>
          <w:tcPr>
            <w:tcW w:w="975" w:type="dxa"/>
            <w:tcBorders>
              <w:top w:val="nil"/>
              <w:left w:val="nil"/>
              <w:bottom w:val="single" w:sz="4" w:space="0" w:color="000000"/>
              <w:right w:val="nil"/>
            </w:tcBorders>
            <w:shd w:val="clear" w:color="auto" w:fill="auto"/>
            <w:vAlign w:val="center"/>
            <w:hideMark/>
          </w:tcPr>
          <w:p w14:paraId="1F8D20EF"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04352CD9" w14:textId="77777777" w:rsidR="00EA5719" w:rsidRPr="00CF4B54" w:rsidRDefault="00EA5719" w:rsidP="00072F54">
            <w:pPr>
              <w:contextualSpacing/>
              <w:jc w:val="both"/>
              <w:rPr>
                <w:sz w:val="20"/>
                <w:szCs w:val="20"/>
              </w:rPr>
            </w:pPr>
            <w:r w:rsidRPr="00CF4B54">
              <w:rPr>
                <w:rFonts w:hint="eastAsia"/>
                <w:sz w:val="20"/>
                <w:szCs w:val="20"/>
              </w:rPr>
              <w:t>南住吉小学校</w:t>
            </w:r>
          </w:p>
        </w:tc>
        <w:tc>
          <w:tcPr>
            <w:tcW w:w="2942" w:type="dxa"/>
            <w:tcBorders>
              <w:top w:val="nil"/>
              <w:left w:val="single" w:sz="4" w:space="0" w:color="000000"/>
              <w:bottom w:val="single" w:sz="4" w:space="0" w:color="000000"/>
              <w:right w:val="nil"/>
            </w:tcBorders>
            <w:shd w:val="clear" w:color="auto" w:fill="auto"/>
            <w:vAlign w:val="center"/>
            <w:hideMark/>
          </w:tcPr>
          <w:p w14:paraId="070620E8" w14:textId="77777777" w:rsidR="00EA5719" w:rsidRPr="00CF4B54" w:rsidRDefault="00EA5719" w:rsidP="00072F54">
            <w:pPr>
              <w:contextualSpacing/>
              <w:jc w:val="both"/>
              <w:rPr>
                <w:sz w:val="20"/>
                <w:szCs w:val="20"/>
              </w:rPr>
            </w:pPr>
            <w:r w:rsidRPr="00CF4B54">
              <w:rPr>
                <w:rFonts w:hint="eastAsia"/>
                <w:sz w:val="20"/>
                <w:szCs w:val="20"/>
              </w:rPr>
              <w:t>住吉区南住吉３－５－１</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1290DD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F05D03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D11D4A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16E7B3"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9C3953E" w14:textId="77777777" w:rsidR="00EA5719" w:rsidRPr="003E4505" w:rsidRDefault="00EA5719" w:rsidP="00AD47F5">
            <w:pPr>
              <w:contextualSpacing/>
            </w:pPr>
          </w:p>
        </w:tc>
      </w:tr>
      <w:tr w:rsidR="003B6059" w:rsidRPr="003E4505" w14:paraId="7E524DED"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8873602" w14:textId="582E83DE"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19</w:t>
            </w:r>
          </w:p>
        </w:tc>
        <w:tc>
          <w:tcPr>
            <w:tcW w:w="975" w:type="dxa"/>
            <w:tcBorders>
              <w:top w:val="nil"/>
              <w:left w:val="nil"/>
              <w:bottom w:val="single" w:sz="4" w:space="0" w:color="000000"/>
              <w:right w:val="nil"/>
            </w:tcBorders>
            <w:shd w:val="clear" w:color="auto" w:fill="auto"/>
            <w:vAlign w:val="center"/>
            <w:hideMark/>
          </w:tcPr>
          <w:p w14:paraId="362FABFD"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DE5EAC4" w14:textId="77777777" w:rsidR="00EA5719" w:rsidRPr="00CF4B54" w:rsidRDefault="00EA5719" w:rsidP="00072F54">
            <w:pPr>
              <w:contextualSpacing/>
              <w:jc w:val="both"/>
              <w:rPr>
                <w:sz w:val="20"/>
                <w:szCs w:val="20"/>
              </w:rPr>
            </w:pPr>
            <w:r w:rsidRPr="00CF4B54">
              <w:rPr>
                <w:rFonts w:hint="eastAsia"/>
                <w:sz w:val="20"/>
                <w:szCs w:val="20"/>
              </w:rPr>
              <w:t>大空小学校</w:t>
            </w:r>
          </w:p>
        </w:tc>
        <w:tc>
          <w:tcPr>
            <w:tcW w:w="2942" w:type="dxa"/>
            <w:tcBorders>
              <w:top w:val="nil"/>
              <w:left w:val="single" w:sz="4" w:space="0" w:color="000000"/>
              <w:bottom w:val="single" w:sz="4" w:space="0" w:color="000000"/>
              <w:right w:val="nil"/>
            </w:tcBorders>
            <w:shd w:val="clear" w:color="auto" w:fill="auto"/>
            <w:vAlign w:val="center"/>
            <w:hideMark/>
          </w:tcPr>
          <w:p w14:paraId="586C4395" w14:textId="02E36DF5" w:rsidR="00EA5719" w:rsidRPr="00CF4B54" w:rsidRDefault="00EA5719" w:rsidP="00072F54">
            <w:pPr>
              <w:contextualSpacing/>
              <w:jc w:val="both"/>
              <w:rPr>
                <w:sz w:val="20"/>
                <w:szCs w:val="20"/>
              </w:rPr>
            </w:pPr>
            <w:r w:rsidRPr="00CF4B54">
              <w:rPr>
                <w:rFonts w:hint="eastAsia"/>
                <w:sz w:val="20"/>
                <w:szCs w:val="20"/>
              </w:rPr>
              <w:t>住吉区我孫子西</w:t>
            </w:r>
            <w:r w:rsidR="000458A6">
              <w:rPr>
                <w:rFonts w:hint="eastAsia"/>
                <w:sz w:val="20"/>
                <w:szCs w:val="20"/>
              </w:rPr>
              <w:t>１－６－</w:t>
            </w:r>
            <w:r w:rsidRPr="00CF4B54">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C6997E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9F62F0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477B1E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EF1D7BF" w14:textId="77777777" w:rsidR="00EA5719" w:rsidRPr="00CF4B54" w:rsidRDefault="00EA5719" w:rsidP="003B6059">
            <w:pPr>
              <w:contextualSpacing/>
              <w:jc w:val="right"/>
              <w:rPr>
                <w:sz w:val="20"/>
                <w:szCs w:val="20"/>
              </w:rPr>
            </w:pPr>
            <w:r w:rsidRPr="00CF4B54">
              <w:rPr>
                <w:rFonts w:hint="eastAsia"/>
                <w:sz w:val="20"/>
                <w:szCs w:val="20"/>
              </w:rPr>
              <w:t>624.16</w:t>
            </w:r>
          </w:p>
        </w:tc>
        <w:tc>
          <w:tcPr>
            <w:tcW w:w="3437" w:type="dxa"/>
            <w:tcBorders>
              <w:top w:val="nil"/>
              <w:left w:val="nil"/>
              <w:bottom w:val="nil"/>
              <w:right w:val="nil"/>
            </w:tcBorders>
            <w:shd w:val="clear" w:color="auto" w:fill="auto"/>
            <w:noWrap/>
            <w:vAlign w:val="center"/>
            <w:hideMark/>
          </w:tcPr>
          <w:p w14:paraId="5EEE7D85" w14:textId="77777777" w:rsidR="00EA5719" w:rsidRPr="003E4505" w:rsidRDefault="00EA5719" w:rsidP="00AD47F5">
            <w:pPr>
              <w:contextualSpacing/>
            </w:pPr>
          </w:p>
        </w:tc>
      </w:tr>
      <w:tr w:rsidR="003B6059" w:rsidRPr="003E4505" w14:paraId="7681BA3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6846B8B" w14:textId="233A11F7" w:rsidR="00EA5719" w:rsidRPr="00CF4B54" w:rsidRDefault="00EA5719" w:rsidP="00072F54">
            <w:pPr>
              <w:contextualSpacing/>
              <w:jc w:val="both"/>
              <w:rPr>
                <w:sz w:val="20"/>
                <w:szCs w:val="20"/>
              </w:rPr>
            </w:pPr>
            <w:r w:rsidRPr="00CF4B54">
              <w:rPr>
                <w:rFonts w:hint="eastAsia"/>
                <w:sz w:val="20"/>
                <w:szCs w:val="20"/>
              </w:rPr>
              <w:t>22</w:t>
            </w:r>
            <w:r w:rsidR="00072F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111E8373"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AA57EFC" w14:textId="77777777" w:rsidR="00EA5719" w:rsidRPr="00CF4B54" w:rsidRDefault="00EA5719" w:rsidP="00072F54">
            <w:pPr>
              <w:contextualSpacing/>
              <w:jc w:val="both"/>
              <w:rPr>
                <w:sz w:val="20"/>
                <w:szCs w:val="20"/>
              </w:rPr>
            </w:pPr>
            <w:r w:rsidRPr="00CF4B54">
              <w:rPr>
                <w:rFonts w:hint="eastAsia"/>
                <w:sz w:val="20"/>
                <w:szCs w:val="20"/>
              </w:rPr>
              <w:t>大領小学校</w:t>
            </w:r>
          </w:p>
        </w:tc>
        <w:tc>
          <w:tcPr>
            <w:tcW w:w="2942" w:type="dxa"/>
            <w:tcBorders>
              <w:top w:val="nil"/>
              <w:left w:val="single" w:sz="4" w:space="0" w:color="000000"/>
              <w:bottom w:val="single" w:sz="4" w:space="0" w:color="000000"/>
              <w:right w:val="nil"/>
            </w:tcBorders>
            <w:shd w:val="clear" w:color="auto" w:fill="auto"/>
            <w:vAlign w:val="center"/>
            <w:hideMark/>
          </w:tcPr>
          <w:p w14:paraId="1A0569D5" w14:textId="77777777" w:rsidR="00EA5719" w:rsidRPr="00CF4B54" w:rsidRDefault="00EA5719" w:rsidP="00072F54">
            <w:pPr>
              <w:contextualSpacing/>
              <w:jc w:val="both"/>
              <w:rPr>
                <w:sz w:val="20"/>
                <w:szCs w:val="20"/>
              </w:rPr>
            </w:pPr>
            <w:r w:rsidRPr="00CF4B54">
              <w:rPr>
                <w:rFonts w:hint="eastAsia"/>
                <w:sz w:val="20"/>
                <w:szCs w:val="20"/>
              </w:rPr>
              <w:t>住吉区大領３－３－５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CB9D38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F43F3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82975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99FA142"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BFA259C" w14:textId="77777777" w:rsidR="00EA5719" w:rsidRPr="003E4505" w:rsidRDefault="00EA5719" w:rsidP="00AD47F5">
            <w:pPr>
              <w:contextualSpacing/>
            </w:pPr>
          </w:p>
        </w:tc>
      </w:tr>
      <w:tr w:rsidR="003B6059" w:rsidRPr="003E4505" w14:paraId="47F0D40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9D0F8FD" w14:textId="14A908F6" w:rsidR="00EA5719" w:rsidRPr="00CF4B54" w:rsidRDefault="00EA5719" w:rsidP="00072F54">
            <w:pPr>
              <w:contextualSpacing/>
              <w:jc w:val="both"/>
              <w:rPr>
                <w:sz w:val="20"/>
                <w:szCs w:val="20"/>
              </w:rPr>
            </w:pPr>
            <w:r w:rsidRPr="00CF4B54">
              <w:rPr>
                <w:rFonts w:hint="eastAsia"/>
                <w:sz w:val="20"/>
                <w:szCs w:val="20"/>
              </w:rPr>
              <w:t>2</w:t>
            </w:r>
            <w:r w:rsidR="00346802" w:rsidRPr="00CF4B54">
              <w:rPr>
                <w:rFonts w:hint="eastAsia"/>
                <w:sz w:val="20"/>
                <w:szCs w:val="20"/>
              </w:rPr>
              <w:t>2</w:t>
            </w:r>
            <w:r w:rsidR="00072F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10ECE040"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6A639EA9" w14:textId="77777777" w:rsidR="00EA5719" w:rsidRPr="00CF4B54" w:rsidRDefault="00EA5719" w:rsidP="00072F54">
            <w:pPr>
              <w:contextualSpacing/>
              <w:jc w:val="both"/>
              <w:rPr>
                <w:sz w:val="20"/>
                <w:szCs w:val="20"/>
              </w:rPr>
            </w:pPr>
            <w:r w:rsidRPr="00CF4B54">
              <w:rPr>
                <w:rFonts w:hint="eastAsia"/>
                <w:sz w:val="20"/>
                <w:szCs w:val="20"/>
              </w:rPr>
              <w:t>苅田小学校</w:t>
            </w:r>
          </w:p>
        </w:tc>
        <w:tc>
          <w:tcPr>
            <w:tcW w:w="2942" w:type="dxa"/>
            <w:tcBorders>
              <w:top w:val="nil"/>
              <w:left w:val="single" w:sz="4" w:space="0" w:color="000000"/>
              <w:bottom w:val="single" w:sz="4" w:space="0" w:color="000000"/>
              <w:right w:val="nil"/>
            </w:tcBorders>
            <w:shd w:val="clear" w:color="auto" w:fill="auto"/>
            <w:vAlign w:val="center"/>
            <w:hideMark/>
          </w:tcPr>
          <w:p w14:paraId="0ACAA811" w14:textId="39E3630B" w:rsidR="00EA5719" w:rsidRPr="00CF4B54" w:rsidRDefault="00EA5719" w:rsidP="00072F54">
            <w:pPr>
              <w:contextualSpacing/>
              <w:jc w:val="both"/>
              <w:rPr>
                <w:sz w:val="20"/>
                <w:szCs w:val="20"/>
              </w:rPr>
            </w:pPr>
            <w:r w:rsidRPr="00CF4B54">
              <w:rPr>
                <w:rFonts w:hint="eastAsia"/>
                <w:sz w:val="20"/>
                <w:szCs w:val="20"/>
              </w:rPr>
              <w:t>住吉区苅田３－５－</w:t>
            </w:r>
            <w:r w:rsidR="000458A6">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9E528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3D0709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E7C142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91D8743"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0CDAFB8C" w14:textId="77777777" w:rsidR="00EA5719" w:rsidRPr="003E4505" w:rsidRDefault="00EA5719" w:rsidP="00AD47F5">
            <w:pPr>
              <w:contextualSpacing/>
            </w:pPr>
          </w:p>
        </w:tc>
      </w:tr>
      <w:tr w:rsidR="003B6059" w:rsidRPr="003E4505" w14:paraId="3DB46CD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D038DF2" w14:textId="5566EE88" w:rsidR="00EA5719" w:rsidRPr="00CF4B54" w:rsidRDefault="00EA5719" w:rsidP="00072F54">
            <w:pPr>
              <w:contextualSpacing/>
              <w:jc w:val="both"/>
              <w:rPr>
                <w:sz w:val="20"/>
                <w:szCs w:val="20"/>
              </w:rPr>
            </w:pPr>
            <w:r w:rsidRPr="00CF4B54">
              <w:rPr>
                <w:rFonts w:hint="eastAsia"/>
                <w:sz w:val="20"/>
                <w:szCs w:val="20"/>
              </w:rPr>
              <w:t>2</w:t>
            </w:r>
            <w:r w:rsidR="00346802" w:rsidRPr="00CF4B54">
              <w:rPr>
                <w:rFonts w:hint="eastAsia"/>
                <w:sz w:val="20"/>
                <w:szCs w:val="20"/>
              </w:rPr>
              <w:t>2</w:t>
            </w:r>
            <w:r w:rsidR="00072F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0C6988F5"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47B7E536" w14:textId="77777777" w:rsidR="00EA5719" w:rsidRPr="00CF4B54" w:rsidRDefault="00EA5719" w:rsidP="00072F54">
            <w:pPr>
              <w:contextualSpacing/>
              <w:jc w:val="both"/>
              <w:rPr>
                <w:sz w:val="20"/>
                <w:szCs w:val="20"/>
              </w:rPr>
            </w:pPr>
            <w:r w:rsidRPr="00CF4B54">
              <w:rPr>
                <w:rFonts w:hint="eastAsia"/>
                <w:sz w:val="20"/>
                <w:szCs w:val="20"/>
              </w:rPr>
              <w:t>山之内小学校</w:t>
            </w:r>
          </w:p>
        </w:tc>
        <w:tc>
          <w:tcPr>
            <w:tcW w:w="2942" w:type="dxa"/>
            <w:tcBorders>
              <w:top w:val="nil"/>
              <w:left w:val="single" w:sz="4" w:space="0" w:color="000000"/>
              <w:bottom w:val="single" w:sz="4" w:space="0" w:color="000000"/>
              <w:right w:val="nil"/>
            </w:tcBorders>
            <w:shd w:val="clear" w:color="auto" w:fill="auto"/>
            <w:vAlign w:val="center"/>
            <w:hideMark/>
          </w:tcPr>
          <w:p w14:paraId="74E12A05" w14:textId="75CC3B7E" w:rsidR="00EA5719" w:rsidRPr="00CF4B54" w:rsidRDefault="00EA5719" w:rsidP="00072F54">
            <w:pPr>
              <w:contextualSpacing/>
              <w:jc w:val="both"/>
              <w:rPr>
                <w:sz w:val="20"/>
                <w:szCs w:val="20"/>
              </w:rPr>
            </w:pPr>
            <w:r w:rsidRPr="00CF4B54">
              <w:rPr>
                <w:rFonts w:hint="eastAsia"/>
                <w:sz w:val="20"/>
                <w:szCs w:val="20"/>
              </w:rPr>
              <w:t>住吉区山之内２－</w:t>
            </w:r>
            <w:r w:rsidR="000458A6">
              <w:rPr>
                <w:rFonts w:hint="eastAsia"/>
                <w:sz w:val="20"/>
                <w:szCs w:val="20"/>
              </w:rPr>
              <w:t>17</w:t>
            </w:r>
            <w:r w:rsidRPr="00CF4B54">
              <w:rPr>
                <w:rFonts w:hint="eastAsia"/>
                <w:sz w:val="20"/>
                <w:szCs w:val="20"/>
              </w:rPr>
              <w:t>－</w:t>
            </w:r>
            <w:r w:rsidR="000458A6">
              <w:rPr>
                <w:rFonts w:hint="eastAsia"/>
                <w:sz w:val="20"/>
                <w:szCs w:val="20"/>
              </w:rPr>
              <w:t>39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16071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11BC2C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10BD45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DCC540"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987E6F8" w14:textId="77777777" w:rsidR="00EA5719" w:rsidRPr="003E4505" w:rsidRDefault="00EA5719" w:rsidP="00AD47F5">
            <w:pPr>
              <w:contextualSpacing/>
            </w:pPr>
          </w:p>
        </w:tc>
      </w:tr>
      <w:tr w:rsidR="003B6059" w:rsidRPr="003E4505" w14:paraId="4EC5106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DC06F83" w14:textId="3D873473"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23</w:t>
            </w:r>
          </w:p>
        </w:tc>
        <w:tc>
          <w:tcPr>
            <w:tcW w:w="975" w:type="dxa"/>
            <w:tcBorders>
              <w:top w:val="nil"/>
              <w:left w:val="nil"/>
              <w:bottom w:val="single" w:sz="4" w:space="0" w:color="000000"/>
              <w:right w:val="nil"/>
            </w:tcBorders>
            <w:shd w:val="clear" w:color="auto" w:fill="auto"/>
            <w:vAlign w:val="center"/>
            <w:hideMark/>
          </w:tcPr>
          <w:p w14:paraId="6A82D4A5"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3824B8E6" w14:textId="77777777" w:rsidR="00EA5719" w:rsidRPr="00CF4B54" w:rsidRDefault="00EA5719" w:rsidP="00072F54">
            <w:pPr>
              <w:contextualSpacing/>
              <w:jc w:val="both"/>
              <w:rPr>
                <w:sz w:val="20"/>
                <w:szCs w:val="20"/>
              </w:rPr>
            </w:pPr>
            <w:r w:rsidRPr="00CF4B54">
              <w:rPr>
                <w:rFonts w:hint="eastAsia"/>
                <w:sz w:val="20"/>
                <w:szCs w:val="20"/>
              </w:rPr>
              <w:t>苅田南小学校</w:t>
            </w:r>
          </w:p>
        </w:tc>
        <w:tc>
          <w:tcPr>
            <w:tcW w:w="2942" w:type="dxa"/>
            <w:tcBorders>
              <w:top w:val="nil"/>
              <w:left w:val="single" w:sz="4" w:space="0" w:color="000000"/>
              <w:bottom w:val="single" w:sz="4" w:space="0" w:color="000000"/>
              <w:right w:val="nil"/>
            </w:tcBorders>
            <w:shd w:val="clear" w:color="auto" w:fill="auto"/>
            <w:vAlign w:val="center"/>
            <w:hideMark/>
          </w:tcPr>
          <w:p w14:paraId="73D62C2A" w14:textId="64993462" w:rsidR="00EA5719" w:rsidRPr="00CF4B54" w:rsidRDefault="00EA5719" w:rsidP="00072F54">
            <w:pPr>
              <w:contextualSpacing/>
              <w:jc w:val="both"/>
              <w:rPr>
                <w:sz w:val="20"/>
                <w:szCs w:val="20"/>
              </w:rPr>
            </w:pPr>
            <w:r w:rsidRPr="00CF4B54">
              <w:rPr>
                <w:rFonts w:hint="eastAsia"/>
                <w:sz w:val="20"/>
                <w:szCs w:val="20"/>
              </w:rPr>
              <w:t>住吉区苅田</w:t>
            </w:r>
            <w:r w:rsidR="000458A6">
              <w:rPr>
                <w:rFonts w:hint="eastAsia"/>
                <w:sz w:val="20"/>
                <w:szCs w:val="20"/>
              </w:rPr>
              <w:t>10</w:t>
            </w:r>
            <w:r w:rsidRPr="00CF4B54">
              <w:rPr>
                <w:rFonts w:hint="eastAsia"/>
                <w:sz w:val="20"/>
                <w:szCs w:val="20"/>
              </w:rPr>
              <w:t>－１－</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69349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112EC3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DFC6A0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77C2792"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1106D925" w14:textId="77777777" w:rsidR="00EA5719" w:rsidRPr="003E4505" w:rsidRDefault="00EA5719" w:rsidP="00AD47F5">
            <w:pPr>
              <w:contextualSpacing/>
            </w:pPr>
          </w:p>
        </w:tc>
      </w:tr>
      <w:tr w:rsidR="003B6059" w:rsidRPr="003E4505" w14:paraId="783E410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912D61E" w14:textId="3E86BC47"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24</w:t>
            </w:r>
          </w:p>
        </w:tc>
        <w:tc>
          <w:tcPr>
            <w:tcW w:w="975" w:type="dxa"/>
            <w:tcBorders>
              <w:top w:val="nil"/>
              <w:left w:val="nil"/>
              <w:bottom w:val="single" w:sz="4" w:space="0" w:color="000000"/>
              <w:right w:val="nil"/>
            </w:tcBorders>
            <w:shd w:val="clear" w:color="auto" w:fill="auto"/>
            <w:vAlign w:val="center"/>
            <w:hideMark/>
          </w:tcPr>
          <w:p w14:paraId="62AD3E86"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2B447DD0" w14:textId="77777777" w:rsidR="00EA5719" w:rsidRPr="00CF4B54" w:rsidRDefault="00EA5719" w:rsidP="00072F54">
            <w:pPr>
              <w:contextualSpacing/>
              <w:jc w:val="both"/>
              <w:rPr>
                <w:sz w:val="20"/>
                <w:szCs w:val="20"/>
              </w:rPr>
            </w:pPr>
            <w:r w:rsidRPr="00CF4B54">
              <w:rPr>
                <w:rFonts w:hint="eastAsia"/>
                <w:sz w:val="20"/>
                <w:szCs w:val="20"/>
              </w:rPr>
              <w:t>苅田北小学校</w:t>
            </w:r>
          </w:p>
        </w:tc>
        <w:tc>
          <w:tcPr>
            <w:tcW w:w="2942" w:type="dxa"/>
            <w:tcBorders>
              <w:top w:val="nil"/>
              <w:left w:val="single" w:sz="4" w:space="0" w:color="000000"/>
              <w:bottom w:val="single" w:sz="4" w:space="0" w:color="000000"/>
              <w:right w:val="nil"/>
            </w:tcBorders>
            <w:shd w:val="clear" w:color="auto" w:fill="auto"/>
            <w:vAlign w:val="center"/>
            <w:hideMark/>
          </w:tcPr>
          <w:p w14:paraId="7D9B53F3" w14:textId="6B78FDB5" w:rsidR="00EA5719" w:rsidRPr="00CF4B54" w:rsidRDefault="00EA5719" w:rsidP="00072F54">
            <w:pPr>
              <w:contextualSpacing/>
              <w:jc w:val="both"/>
              <w:rPr>
                <w:sz w:val="20"/>
                <w:szCs w:val="20"/>
              </w:rPr>
            </w:pPr>
            <w:r w:rsidRPr="00CF4B54">
              <w:rPr>
                <w:rFonts w:hint="eastAsia"/>
                <w:sz w:val="20"/>
                <w:szCs w:val="20"/>
              </w:rPr>
              <w:t>住吉区苅田１－</w:t>
            </w:r>
            <w:r w:rsidR="000458A6">
              <w:rPr>
                <w:rFonts w:hint="eastAsia"/>
                <w:sz w:val="20"/>
                <w:szCs w:val="20"/>
              </w:rPr>
              <w:t>11</w:t>
            </w:r>
            <w:r w:rsidRPr="00CF4B54">
              <w:rPr>
                <w:rFonts w:hint="eastAsia"/>
                <w:sz w:val="20"/>
                <w:szCs w:val="20"/>
              </w:rPr>
              <w:t>－</w:t>
            </w:r>
            <w:r w:rsidR="000458A6">
              <w:rPr>
                <w:rFonts w:hint="eastAsia"/>
                <w:sz w:val="20"/>
                <w:szCs w:val="20"/>
              </w:rPr>
              <w:t>39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AF084B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821436B"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F2423E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882526D"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2AA0DCAA" w14:textId="77777777" w:rsidR="00EA5719" w:rsidRPr="003E4505" w:rsidRDefault="00EA5719" w:rsidP="00AD47F5">
            <w:pPr>
              <w:contextualSpacing/>
            </w:pPr>
          </w:p>
        </w:tc>
      </w:tr>
      <w:tr w:rsidR="003B6059" w:rsidRPr="003E4505" w14:paraId="678E1C8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7513FCD" w14:textId="72695C7B"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25</w:t>
            </w:r>
          </w:p>
        </w:tc>
        <w:tc>
          <w:tcPr>
            <w:tcW w:w="975" w:type="dxa"/>
            <w:tcBorders>
              <w:top w:val="nil"/>
              <w:left w:val="nil"/>
              <w:bottom w:val="single" w:sz="4" w:space="0" w:color="000000"/>
              <w:right w:val="nil"/>
            </w:tcBorders>
            <w:shd w:val="clear" w:color="auto" w:fill="auto"/>
            <w:vAlign w:val="center"/>
            <w:hideMark/>
          </w:tcPr>
          <w:p w14:paraId="53094D00"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26DBD550" w14:textId="77777777" w:rsidR="00EA5719" w:rsidRPr="00CF4B54" w:rsidRDefault="00EA5719" w:rsidP="00072F54">
            <w:pPr>
              <w:contextualSpacing/>
              <w:jc w:val="both"/>
              <w:rPr>
                <w:sz w:val="20"/>
                <w:szCs w:val="20"/>
              </w:rPr>
            </w:pPr>
            <w:r w:rsidRPr="00CF4B54">
              <w:rPr>
                <w:rFonts w:hint="eastAsia"/>
                <w:sz w:val="20"/>
                <w:szCs w:val="20"/>
              </w:rPr>
              <w:t>桑津小学校</w:t>
            </w:r>
          </w:p>
        </w:tc>
        <w:tc>
          <w:tcPr>
            <w:tcW w:w="2942" w:type="dxa"/>
            <w:tcBorders>
              <w:top w:val="nil"/>
              <w:left w:val="single" w:sz="4" w:space="0" w:color="000000"/>
              <w:bottom w:val="single" w:sz="4" w:space="0" w:color="000000"/>
              <w:right w:val="nil"/>
            </w:tcBorders>
            <w:shd w:val="clear" w:color="auto" w:fill="auto"/>
            <w:vAlign w:val="center"/>
            <w:hideMark/>
          </w:tcPr>
          <w:p w14:paraId="5A932F82" w14:textId="41A0876D" w:rsidR="00EA5719" w:rsidRPr="00CF4B54" w:rsidRDefault="00EA5719" w:rsidP="00072F54">
            <w:pPr>
              <w:contextualSpacing/>
              <w:jc w:val="both"/>
              <w:rPr>
                <w:sz w:val="20"/>
                <w:szCs w:val="20"/>
              </w:rPr>
            </w:pPr>
            <w:r w:rsidRPr="00CF4B54">
              <w:rPr>
                <w:rFonts w:hint="eastAsia"/>
                <w:sz w:val="20"/>
                <w:szCs w:val="20"/>
              </w:rPr>
              <w:t>東住吉区桑津５－</w:t>
            </w:r>
            <w:r w:rsidR="000458A6">
              <w:rPr>
                <w:rFonts w:hint="eastAsia"/>
                <w:sz w:val="20"/>
                <w:szCs w:val="20"/>
              </w:rPr>
              <w:t>13</w:t>
            </w:r>
            <w:r w:rsidRPr="00CF4B54">
              <w:rPr>
                <w:rFonts w:hint="eastAsia"/>
                <w:sz w:val="20"/>
                <w:szCs w:val="20"/>
              </w:rPr>
              <w:t>－</w:t>
            </w:r>
            <w:r w:rsidR="000458A6">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92791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3BA87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4BBB46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004A9F7"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DF91457" w14:textId="77777777" w:rsidR="00EA5719" w:rsidRPr="003E4505" w:rsidRDefault="00EA5719" w:rsidP="00AD47F5">
            <w:pPr>
              <w:contextualSpacing/>
            </w:pPr>
          </w:p>
        </w:tc>
      </w:tr>
      <w:tr w:rsidR="003B6059" w:rsidRPr="003E4505" w14:paraId="3097F14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87F4EA4" w14:textId="5E2674B4" w:rsidR="00EA5719" w:rsidRPr="00CF4B54" w:rsidRDefault="00EA5719" w:rsidP="00072F54">
            <w:pPr>
              <w:contextualSpacing/>
              <w:jc w:val="both"/>
              <w:rPr>
                <w:sz w:val="20"/>
                <w:szCs w:val="20"/>
              </w:rPr>
            </w:pPr>
            <w:r w:rsidRPr="00CF4B54">
              <w:rPr>
                <w:rFonts w:hint="eastAsia"/>
                <w:sz w:val="20"/>
                <w:szCs w:val="20"/>
              </w:rPr>
              <w:t>2</w:t>
            </w:r>
            <w:r w:rsidR="00072F54">
              <w:rPr>
                <w:rFonts w:hint="eastAsia"/>
                <w:sz w:val="20"/>
                <w:szCs w:val="20"/>
              </w:rPr>
              <w:t>26</w:t>
            </w:r>
          </w:p>
        </w:tc>
        <w:tc>
          <w:tcPr>
            <w:tcW w:w="975" w:type="dxa"/>
            <w:tcBorders>
              <w:top w:val="nil"/>
              <w:left w:val="nil"/>
              <w:bottom w:val="single" w:sz="4" w:space="0" w:color="000000"/>
              <w:right w:val="nil"/>
            </w:tcBorders>
            <w:shd w:val="clear" w:color="auto" w:fill="auto"/>
            <w:vAlign w:val="center"/>
            <w:hideMark/>
          </w:tcPr>
          <w:p w14:paraId="26F8D387"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32D7B5BD" w14:textId="77777777" w:rsidR="00EA5719" w:rsidRPr="00CF4B54" w:rsidRDefault="00EA5719" w:rsidP="00072F54">
            <w:pPr>
              <w:contextualSpacing/>
              <w:jc w:val="both"/>
              <w:rPr>
                <w:sz w:val="20"/>
                <w:szCs w:val="20"/>
              </w:rPr>
            </w:pPr>
            <w:r w:rsidRPr="00CF4B54">
              <w:rPr>
                <w:rFonts w:hint="eastAsia"/>
                <w:sz w:val="20"/>
                <w:szCs w:val="20"/>
              </w:rPr>
              <w:t>田辺小学校</w:t>
            </w:r>
          </w:p>
        </w:tc>
        <w:tc>
          <w:tcPr>
            <w:tcW w:w="2942" w:type="dxa"/>
            <w:tcBorders>
              <w:top w:val="nil"/>
              <w:left w:val="single" w:sz="4" w:space="0" w:color="000000"/>
              <w:bottom w:val="single" w:sz="4" w:space="0" w:color="000000"/>
              <w:right w:val="nil"/>
            </w:tcBorders>
            <w:shd w:val="clear" w:color="auto" w:fill="auto"/>
            <w:vAlign w:val="center"/>
            <w:hideMark/>
          </w:tcPr>
          <w:p w14:paraId="1863E962" w14:textId="7173DCD3" w:rsidR="00EA5719" w:rsidRPr="00CF4B54" w:rsidRDefault="00EA5719" w:rsidP="00072F54">
            <w:pPr>
              <w:contextualSpacing/>
              <w:jc w:val="both"/>
              <w:rPr>
                <w:sz w:val="20"/>
                <w:szCs w:val="20"/>
              </w:rPr>
            </w:pPr>
            <w:r w:rsidRPr="00CF4B54">
              <w:rPr>
                <w:rFonts w:hint="eastAsia"/>
                <w:sz w:val="20"/>
                <w:szCs w:val="20"/>
              </w:rPr>
              <w:t>東住吉区田辺２－３－</w:t>
            </w:r>
            <w:r w:rsidR="000458A6">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BFD00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400C66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CC7A3F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1E96EE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35074A7" w14:textId="77777777" w:rsidR="00EA5719" w:rsidRPr="003E4505" w:rsidRDefault="00EA5719" w:rsidP="00AD47F5">
            <w:pPr>
              <w:contextualSpacing/>
            </w:pPr>
          </w:p>
        </w:tc>
      </w:tr>
      <w:tr w:rsidR="003B6059" w:rsidRPr="003E4505" w14:paraId="52FFCF9A"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500F0222" w14:textId="52822D39"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27</w:t>
            </w:r>
          </w:p>
        </w:tc>
        <w:tc>
          <w:tcPr>
            <w:tcW w:w="975" w:type="dxa"/>
            <w:tcBorders>
              <w:top w:val="nil"/>
              <w:left w:val="nil"/>
              <w:bottom w:val="single" w:sz="4" w:space="0" w:color="auto"/>
              <w:right w:val="nil"/>
            </w:tcBorders>
            <w:shd w:val="clear" w:color="auto" w:fill="auto"/>
            <w:vAlign w:val="center"/>
            <w:hideMark/>
          </w:tcPr>
          <w:p w14:paraId="6AD1C30B"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auto"/>
              <w:right w:val="nil"/>
            </w:tcBorders>
            <w:shd w:val="clear" w:color="auto" w:fill="auto"/>
            <w:vAlign w:val="center"/>
            <w:hideMark/>
          </w:tcPr>
          <w:p w14:paraId="0C345E08" w14:textId="77777777" w:rsidR="00EA5719" w:rsidRPr="00CF4B54" w:rsidRDefault="00EA5719" w:rsidP="00072F54">
            <w:pPr>
              <w:contextualSpacing/>
              <w:jc w:val="both"/>
              <w:rPr>
                <w:sz w:val="20"/>
                <w:szCs w:val="20"/>
              </w:rPr>
            </w:pPr>
            <w:r w:rsidRPr="00CF4B54">
              <w:rPr>
                <w:rFonts w:hint="eastAsia"/>
                <w:sz w:val="20"/>
                <w:szCs w:val="20"/>
              </w:rPr>
              <w:t>東田辺小学校</w:t>
            </w:r>
          </w:p>
        </w:tc>
        <w:tc>
          <w:tcPr>
            <w:tcW w:w="2942" w:type="dxa"/>
            <w:tcBorders>
              <w:top w:val="nil"/>
              <w:left w:val="single" w:sz="4" w:space="0" w:color="000000"/>
              <w:bottom w:val="single" w:sz="4" w:space="0" w:color="auto"/>
              <w:right w:val="nil"/>
            </w:tcBorders>
            <w:shd w:val="clear" w:color="auto" w:fill="auto"/>
            <w:vAlign w:val="center"/>
            <w:hideMark/>
          </w:tcPr>
          <w:p w14:paraId="50081513" w14:textId="181B7F08" w:rsidR="00EA5719" w:rsidRPr="00CF4B54" w:rsidRDefault="00EA5719" w:rsidP="00072F54">
            <w:pPr>
              <w:contextualSpacing/>
              <w:jc w:val="both"/>
              <w:rPr>
                <w:sz w:val="20"/>
                <w:szCs w:val="20"/>
              </w:rPr>
            </w:pPr>
            <w:r w:rsidRPr="00CF4B54">
              <w:rPr>
                <w:rFonts w:hint="eastAsia"/>
                <w:sz w:val="20"/>
                <w:szCs w:val="20"/>
              </w:rPr>
              <w:t>東住吉区東田辺２－</w:t>
            </w:r>
            <w:r w:rsidR="000458A6">
              <w:rPr>
                <w:rFonts w:hint="eastAsia"/>
                <w:sz w:val="20"/>
                <w:szCs w:val="20"/>
              </w:rPr>
              <w:t>14</w:t>
            </w:r>
            <w:r w:rsidRPr="00CF4B54">
              <w:rPr>
                <w:rFonts w:hint="eastAsia"/>
                <w:sz w:val="20"/>
                <w:szCs w:val="20"/>
              </w:rPr>
              <w:t>－６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1D4E4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C509B2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B5C61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2036F83"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78D9B4F3" w14:textId="77777777" w:rsidR="00EA5719" w:rsidRPr="003E4505" w:rsidRDefault="00EA5719" w:rsidP="00AD47F5">
            <w:pPr>
              <w:contextualSpacing/>
            </w:pPr>
          </w:p>
        </w:tc>
      </w:tr>
      <w:tr w:rsidR="003B6059" w:rsidRPr="003E4505" w14:paraId="58E82CBC"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3491" w14:textId="58B27705"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28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6E8D"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E2D3" w14:textId="77777777" w:rsidR="00EA5719" w:rsidRPr="00CF4B54" w:rsidRDefault="00EA5719" w:rsidP="00072F54">
            <w:pPr>
              <w:contextualSpacing/>
              <w:jc w:val="both"/>
              <w:rPr>
                <w:sz w:val="20"/>
                <w:szCs w:val="20"/>
              </w:rPr>
            </w:pPr>
            <w:r w:rsidRPr="00CF4B54">
              <w:rPr>
                <w:rFonts w:hint="eastAsia"/>
                <w:sz w:val="20"/>
                <w:szCs w:val="20"/>
              </w:rPr>
              <w:t>南田辺小学校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9D0E" w14:textId="77777777" w:rsidR="00EA5719" w:rsidRPr="00CF4B54" w:rsidRDefault="00EA5719" w:rsidP="00072F54">
            <w:pPr>
              <w:contextualSpacing/>
              <w:jc w:val="both"/>
              <w:rPr>
                <w:sz w:val="20"/>
                <w:szCs w:val="20"/>
              </w:rPr>
            </w:pPr>
            <w:r w:rsidRPr="00CF4B54">
              <w:rPr>
                <w:rFonts w:hint="eastAsia"/>
                <w:sz w:val="20"/>
                <w:szCs w:val="20"/>
              </w:rPr>
              <w:t>東住吉区南田辺４－３－４</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A0B35"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EA6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B4C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F856" w14:textId="77777777" w:rsidR="00EA5719" w:rsidRPr="00CF4B54" w:rsidRDefault="00EA5719" w:rsidP="003B6059">
            <w:pPr>
              <w:contextualSpacing/>
              <w:jc w:val="right"/>
              <w:rPr>
                <w:sz w:val="20"/>
                <w:szCs w:val="20"/>
              </w:rPr>
            </w:pPr>
            <w:r w:rsidRPr="00CF4B54">
              <w:rPr>
                <w:rFonts w:hint="eastAsia"/>
                <w:sz w:val="20"/>
                <w:szCs w:val="20"/>
              </w:rPr>
              <w:t>598.78</w:t>
            </w:r>
          </w:p>
        </w:tc>
        <w:tc>
          <w:tcPr>
            <w:tcW w:w="3437" w:type="dxa"/>
            <w:tcBorders>
              <w:top w:val="nil"/>
              <w:left w:val="nil"/>
              <w:bottom w:val="nil"/>
              <w:right w:val="nil"/>
            </w:tcBorders>
            <w:shd w:val="clear" w:color="auto" w:fill="auto"/>
            <w:noWrap/>
            <w:vAlign w:val="center"/>
            <w:hideMark/>
          </w:tcPr>
          <w:p w14:paraId="5D4FC93E" w14:textId="77777777" w:rsidR="00EA5719" w:rsidRPr="003E4505" w:rsidRDefault="00EA5719" w:rsidP="00AD47F5">
            <w:pPr>
              <w:contextualSpacing/>
            </w:pPr>
          </w:p>
        </w:tc>
      </w:tr>
      <w:tr w:rsidR="003B6059" w:rsidRPr="003E4505" w14:paraId="5B0509F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5217012" w14:textId="380C3C0B"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29</w:t>
            </w:r>
          </w:p>
        </w:tc>
        <w:tc>
          <w:tcPr>
            <w:tcW w:w="975" w:type="dxa"/>
            <w:tcBorders>
              <w:top w:val="nil"/>
              <w:left w:val="nil"/>
              <w:bottom w:val="single" w:sz="4" w:space="0" w:color="000000"/>
              <w:right w:val="nil"/>
            </w:tcBorders>
            <w:shd w:val="clear" w:color="auto" w:fill="auto"/>
            <w:vAlign w:val="center"/>
            <w:hideMark/>
          </w:tcPr>
          <w:p w14:paraId="5ED53110"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33C81A70" w14:textId="77777777" w:rsidR="00EA5719" w:rsidRPr="00CF4B54" w:rsidRDefault="00EA5719" w:rsidP="00072F54">
            <w:pPr>
              <w:contextualSpacing/>
              <w:jc w:val="both"/>
              <w:rPr>
                <w:sz w:val="20"/>
                <w:szCs w:val="20"/>
              </w:rPr>
            </w:pPr>
            <w:r w:rsidRPr="00CF4B54">
              <w:rPr>
                <w:rFonts w:hint="eastAsia"/>
                <w:sz w:val="20"/>
                <w:szCs w:val="20"/>
              </w:rPr>
              <w:t>育和小学校</w:t>
            </w:r>
          </w:p>
        </w:tc>
        <w:tc>
          <w:tcPr>
            <w:tcW w:w="2942" w:type="dxa"/>
            <w:tcBorders>
              <w:top w:val="nil"/>
              <w:left w:val="single" w:sz="4" w:space="0" w:color="000000"/>
              <w:bottom w:val="single" w:sz="4" w:space="0" w:color="000000"/>
              <w:right w:val="nil"/>
            </w:tcBorders>
            <w:shd w:val="clear" w:color="auto" w:fill="auto"/>
            <w:vAlign w:val="center"/>
            <w:hideMark/>
          </w:tcPr>
          <w:p w14:paraId="1EAB1C8C" w14:textId="6953A85E" w:rsidR="00EA5719" w:rsidRPr="00CF4B54" w:rsidRDefault="00EA5719" w:rsidP="00072F54">
            <w:pPr>
              <w:contextualSpacing/>
              <w:jc w:val="both"/>
              <w:rPr>
                <w:sz w:val="20"/>
                <w:szCs w:val="20"/>
              </w:rPr>
            </w:pPr>
            <w:r w:rsidRPr="00CF4B54">
              <w:rPr>
                <w:rFonts w:hint="eastAsia"/>
                <w:sz w:val="20"/>
                <w:szCs w:val="20"/>
              </w:rPr>
              <w:t>東住吉区杭全４－</w:t>
            </w:r>
            <w:r w:rsidR="000458A6">
              <w:rPr>
                <w:rFonts w:hint="eastAsia"/>
                <w:sz w:val="20"/>
                <w:szCs w:val="20"/>
              </w:rPr>
              <w:t>10</w:t>
            </w:r>
            <w:r w:rsidRPr="00CF4B54">
              <w:rPr>
                <w:rFonts w:hint="eastAsia"/>
                <w:sz w:val="20"/>
                <w:szCs w:val="20"/>
              </w:rPr>
              <w:t>－</w:t>
            </w:r>
            <w:r w:rsidR="000458A6">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572E2E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376982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7B89FE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DC6665"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625110F9" w14:textId="77777777" w:rsidR="00EA5719" w:rsidRPr="003E4505" w:rsidRDefault="00EA5719" w:rsidP="00AD47F5">
            <w:pPr>
              <w:contextualSpacing/>
            </w:pPr>
          </w:p>
        </w:tc>
      </w:tr>
      <w:tr w:rsidR="003B6059" w:rsidRPr="003E4505" w14:paraId="736F27A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B5BCC40" w14:textId="642F428B" w:rsidR="00EA5719" w:rsidRPr="00CF4B54" w:rsidRDefault="00EA5719" w:rsidP="00072F54">
            <w:pPr>
              <w:contextualSpacing/>
              <w:jc w:val="both"/>
              <w:rPr>
                <w:sz w:val="20"/>
                <w:szCs w:val="20"/>
              </w:rPr>
            </w:pPr>
            <w:r w:rsidRPr="00CF4B54">
              <w:rPr>
                <w:rFonts w:hint="eastAsia"/>
                <w:sz w:val="20"/>
                <w:szCs w:val="20"/>
              </w:rPr>
              <w:t>2</w:t>
            </w:r>
            <w:r w:rsidR="00346802" w:rsidRPr="00CF4B54">
              <w:rPr>
                <w:rFonts w:hint="eastAsia"/>
                <w:sz w:val="20"/>
                <w:szCs w:val="20"/>
              </w:rPr>
              <w:t>3</w:t>
            </w:r>
            <w:r w:rsidR="00EB480A">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3BB7A1B2"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0EC2F99E" w14:textId="77777777" w:rsidR="00EA5719" w:rsidRPr="00CF4B54" w:rsidRDefault="00EA5719" w:rsidP="00072F54">
            <w:pPr>
              <w:contextualSpacing/>
              <w:jc w:val="both"/>
              <w:rPr>
                <w:sz w:val="20"/>
                <w:szCs w:val="20"/>
              </w:rPr>
            </w:pPr>
            <w:r w:rsidRPr="00CF4B54">
              <w:rPr>
                <w:rFonts w:hint="eastAsia"/>
                <w:sz w:val="20"/>
                <w:szCs w:val="20"/>
              </w:rPr>
              <w:t>鷹合小学校</w:t>
            </w:r>
          </w:p>
        </w:tc>
        <w:tc>
          <w:tcPr>
            <w:tcW w:w="2942" w:type="dxa"/>
            <w:tcBorders>
              <w:top w:val="nil"/>
              <w:left w:val="single" w:sz="4" w:space="0" w:color="000000"/>
              <w:bottom w:val="single" w:sz="4" w:space="0" w:color="000000"/>
              <w:right w:val="nil"/>
            </w:tcBorders>
            <w:shd w:val="clear" w:color="auto" w:fill="auto"/>
            <w:vAlign w:val="center"/>
            <w:hideMark/>
          </w:tcPr>
          <w:p w14:paraId="68EECE9B" w14:textId="5B0BB747" w:rsidR="00EA5719" w:rsidRPr="00CF4B54" w:rsidRDefault="00EA5719" w:rsidP="00072F54">
            <w:pPr>
              <w:contextualSpacing/>
              <w:jc w:val="both"/>
              <w:rPr>
                <w:sz w:val="20"/>
                <w:szCs w:val="20"/>
              </w:rPr>
            </w:pPr>
            <w:r w:rsidRPr="00CF4B54">
              <w:rPr>
                <w:rFonts w:hint="eastAsia"/>
                <w:sz w:val="20"/>
                <w:szCs w:val="20"/>
              </w:rPr>
              <w:t>東住吉区鷹合３－</w:t>
            </w:r>
            <w:r w:rsidR="000458A6">
              <w:rPr>
                <w:rFonts w:hint="eastAsia"/>
                <w:sz w:val="20"/>
                <w:szCs w:val="20"/>
              </w:rPr>
              <w:t>12</w:t>
            </w:r>
            <w:r w:rsidRPr="00CF4B54">
              <w:rPr>
                <w:rFonts w:hint="eastAsia"/>
                <w:sz w:val="20"/>
                <w:szCs w:val="20"/>
              </w:rPr>
              <w:t>－</w:t>
            </w:r>
            <w:r w:rsidR="000458A6">
              <w:rPr>
                <w:rFonts w:hint="eastAsia"/>
                <w:sz w:val="20"/>
                <w:szCs w:val="20"/>
              </w:rPr>
              <w:t>38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C78F09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6B2BA5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1A4055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6C6FC9"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37091B75" w14:textId="77777777" w:rsidR="00EA5719" w:rsidRPr="003E4505" w:rsidRDefault="00EA5719" w:rsidP="00AD47F5">
            <w:pPr>
              <w:contextualSpacing/>
            </w:pPr>
          </w:p>
        </w:tc>
      </w:tr>
      <w:tr w:rsidR="003B6059" w:rsidRPr="003E4505" w14:paraId="7FA77A7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A508F5B" w14:textId="16A90F38"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31</w:t>
            </w:r>
          </w:p>
        </w:tc>
        <w:tc>
          <w:tcPr>
            <w:tcW w:w="975" w:type="dxa"/>
            <w:tcBorders>
              <w:top w:val="nil"/>
              <w:left w:val="nil"/>
              <w:bottom w:val="single" w:sz="4" w:space="0" w:color="000000"/>
              <w:right w:val="nil"/>
            </w:tcBorders>
            <w:shd w:val="clear" w:color="auto" w:fill="auto"/>
            <w:vAlign w:val="center"/>
            <w:hideMark/>
          </w:tcPr>
          <w:p w14:paraId="4F984257"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1F35EADC" w14:textId="77777777" w:rsidR="00EA5719" w:rsidRPr="00CF4B54" w:rsidRDefault="00EA5719" w:rsidP="00072F54">
            <w:pPr>
              <w:contextualSpacing/>
              <w:jc w:val="both"/>
              <w:rPr>
                <w:sz w:val="20"/>
                <w:szCs w:val="20"/>
              </w:rPr>
            </w:pPr>
            <w:r w:rsidRPr="00CF4B54">
              <w:rPr>
                <w:rFonts w:hint="eastAsia"/>
                <w:sz w:val="20"/>
                <w:szCs w:val="20"/>
              </w:rPr>
              <w:t>今川小学校</w:t>
            </w:r>
          </w:p>
        </w:tc>
        <w:tc>
          <w:tcPr>
            <w:tcW w:w="2942" w:type="dxa"/>
            <w:tcBorders>
              <w:top w:val="nil"/>
              <w:left w:val="single" w:sz="4" w:space="0" w:color="000000"/>
              <w:bottom w:val="single" w:sz="4" w:space="0" w:color="000000"/>
              <w:right w:val="nil"/>
            </w:tcBorders>
            <w:shd w:val="clear" w:color="auto" w:fill="auto"/>
            <w:vAlign w:val="center"/>
            <w:hideMark/>
          </w:tcPr>
          <w:p w14:paraId="727FB8EF" w14:textId="43A92D69" w:rsidR="00EA5719" w:rsidRPr="00CF4B54" w:rsidRDefault="00EA5719" w:rsidP="00072F54">
            <w:pPr>
              <w:contextualSpacing/>
              <w:jc w:val="both"/>
              <w:rPr>
                <w:sz w:val="20"/>
                <w:szCs w:val="20"/>
              </w:rPr>
            </w:pPr>
            <w:r w:rsidRPr="00CF4B54">
              <w:rPr>
                <w:rFonts w:hint="eastAsia"/>
                <w:sz w:val="20"/>
                <w:szCs w:val="20"/>
              </w:rPr>
              <w:t>東住吉区今川４－</w:t>
            </w:r>
            <w:r w:rsidR="000458A6">
              <w:rPr>
                <w:rFonts w:hint="eastAsia"/>
                <w:sz w:val="20"/>
                <w:szCs w:val="20"/>
              </w:rPr>
              <w:t>24</w:t>
            </w:r>
            <w:r w:rsidRPr="00CF4B54">
              <w:rPr>
                <w:rFonts w:hint="eastAsia"/>
                <w:sz w:val="20"/>
                <w:szCs w:val="20"/>
              </w:rPr>
              <w:t>－４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8E69FD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28DB31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11D8DD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5D677CB"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6FBEA406" w14:textId="77777777" w:rsidR="00EA5719" w:rsidRPr="003E4505" w:rsidRDefault="00EA5719" w:rsidP="00AD47F5">
            <w:pPr>
              <w:contextualSpacing/>
            </w:pPr>
          </w:p>
        </w:tc>
      </w:tr>
      <w:tr w:rsidR="003B6059" w:rsidRPr="003E4505" w14:paraId="2942A1B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711B325" w14:textId="1AEB7F91"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32</w:t>
            </w:r>
          </w:p>
        </w:tc>
        <w:tc>
          <w:tcPr>
            <w:tcW w:w="975" w:type="dxa"/>
            <w:tcBorders>
              <w:top w:val="nil"/>
              <w:left w:val="nil"/>
              <w:bottom w:val="single" w:sz="4" w:space="0" w:color="000000"/>
              <w:right w:val="nil"/>
            </w:tcBorders>
            <w:shd w:val="clear" w:color="auto" w:fill="auto"/>
            <w:vAlign w:val="center"/>
            <w:hideMark/>
          </w:tcPr>
          <w:p w14:paraId="5D1267C9"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26245F97" w14:textId="77777777" w:rsidR="00EA5719" w:rsidRPr="00CF4B54" w:rsidRDefault="00EA5719" w:rsidP="00072F54">
            <w:pPr>
              <w:contextualSpacing/>
              <w:jc w:val="both"/>
              <w:rPr>
                <w:sz w:val="20"/>
                <w:szCs w:val="20"/>
              </w:rPr>
            </w:pPr>
            <w:r w:rsidRPr="00CF4B54">
              <w:rPr>
                <w:rFonts w:hint="eastAsia"/>
                <w:sz w:val="20"/>
                <w:szCs w:val="20"/>
              </w:rPr>
              <w:t>矢田東小学校</w:t>
            </w:r>
          </w:p>
        </w:tc>
        <w:tc>
          <w:tcPr>
            <w:tcW w:w="2942" w:type="dxa"/>
            <w:tcBorders>
              <w:top w:val="nil"/>
              <w:left w:val="single" w:sz="4" w:space="0" w:color="000000"/>
              <w:bottom w:val="single" w:sz="4" w:space="0" w:color="000000"/>
              <w:right w:val="nil"/>
            </w:tcBorders>
            <w:shd w:val="clear" w:color="auto" w:fill="auto"/>
            <w:vAlign w:val="center"/>
            <w:hideMark/>
          </w:tcPr>
          <w:p w14:paraId="5C73E7F7" w14:textId="1A33D6F6" w:rsidR="00EA5719" w:rsidRPr="00CF4B54" w:rsidRDefault="00EA5719" w:rsidP="00072F54">
            <w:pPr>
              <w:contextualSpacing/>
              <w:jc w:val="both"/>
              <w:rPr>
                <w:sz w:val="20"/>
                <w:szCs w:val="20"/>
              </w:rPr>
            </w:pPr>
            <w:r w:rsidRPr="00CF4B54">
              <w:rPr>
                <w:rFonts w:hint="eastAsia"/>
                <w:sz w:val="20"/>
                <w:szCs w:val="20"/>
              </w:rPr>
              <w:t>東住吉区住道矢田２－７－</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96CCD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53D335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E7654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3251203"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030C000" w14:textId="77777777" w:rsidR="00EA5719" w:rsidRPr="003E4505" w:rsidRDefault="00EA5719" w:rsidP="00AD47F5">
            <w:pPr>
              <w:contextualSpacing/>
            </w:pPr>
          </w:p>
        </w:tc>
      </w:tr>
      <w:tr w:rsidR="003B6059" w:rsidRPr="003E4505" w14:paraId="6958DD89"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C428833" w14:textId="3F9F3D3C"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33</w:t>
            </w:r>
          </w:p>
        </w:tc>
        <w:tc>
          <w:tcPr>
            <w:tcW w:w="975" w:type="dxa"/>
            <w:tcBorders>
              <w:top w:val="nil"/>
              <w:left w:val="nil"/>
              <w:bottom w:val="single" w:sz="4" w:space="0" w:color="000000"/>
              <w:right w:val="nil"/>
            </w:tcBorders>
            <w:shd w:val="clear" w:color="auto" w:fill="auto"/>
            <w:vAlign w:val="center"/>
            <w:hideMark/>
          </w:tcPr>
          <w:p w14:paraId="1F6FF880"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259D169A" w14:textId="77777777" w:rsidR="00EA5719" w:rsidRPr="00CF4B54" w:rsidRDefault="00EA5719" w:rsidP="00072F54">
            <w:pPr>
              <w:contextualSpacing/>
              <w:jc w:val="both"/>
              <w:rPr>
                <w:sz w:val="20"/>
                <w:szCs w:val="20"/>
              </w:rPr>
            </w:pPr>
            <w:r w:rsidRPr="00CF4B54">
              <w:rPr>
                <w:rFonts w:hint="eastAsia"/>
                <w:sz w:val="20"/>
                <w:szCs w:val="20"/>
              </w:rPr>
              <w:t>矢田西小学校</w:t>
            </w:r>
          </w:p>
        </w:tc>
        <w:tc>
          <w:tcPr>
            <w:tcW w:w="2942" w:type="dxa"/>
            <w:tcBorders>
              <w:top w:val="nil"/>
              <w:left w:val="single" w:sz="4" w:space="0" w:color="000000"/>
              <w:bottom w:val="single" w:sz="4" w:space="0" w:color="000000"/>
              <w:right w:val="nil"/>
            </w:tcBorders>
            <w:shd w:val="clear" w:color="auto" w:fill="auto"/>
            <w:vAlign w:val="center"/>
            <w:hideMark/>
          </w:tcPr>
          <w:p w14:paraId="1678CC18" w14:textId="2819EDA6" w:rsidR="00EA5719" w:rsidRPr="00CF4B54" w:rsidRDefault="00EA5719" w:rsidP="00072F54">
            <w:pPr>
              <w:contextualSpacing/>
              <w:jc w:val="both"/>
              <w:rPr>
                <w:sz w:val="20"/>
                <w:szCs w:val="20"/>
              </w:rPr>
            </w:pPr>
            <w:r w:rsidRPr="00CF4B54">
              <w:rPr>
                <w:rFonts w:hint="eastAsia"/>
                <w:sz w:val="20"/>
                <w:szCs w:val="20"/>
              </w:rPr>
              <w:t>東住吉区公園南矢田２－</w:t>
            </w:r>
            <w:r w:rsidR="000458A6">
              <w:rPr>
                <w:rFonts w:hint="eastAsia"/>
                <w:sz w:val="20"/>
                <w:szCs w:val="20"/>
              </w:rPr>
              <w:t>15</w:t>
            </w:r>
            <w:r w:rsidRPr="00CF4B54">
              <w:rPr>
                <w:rFonts w:hint="eastAsia"/>
                <w:sz w:val="20"/>
                <w:szCs w:val="20"/>
              </w:rPr>
              <w:t>－</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33A666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2771AF0"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E5158C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C6CFB5" w14:textId="77777777" w:rsidR="00EA5719" w:rsidRPr="00CF4B54" w:rsidRDefault="00EA5719" w:rsidP="003B6059">
            <w:pPr>
              <w:contextualSpacing/>
              <w:jc w:val="right"/>
              <w:rPr>
                <w:sz w:val="20"/>
                <w:szCs w:val="20"/>
              </w:rPr>
            </w:pPr>
            <w:r w:rsidRPr="00CF4B54">
              <w:rPr>
                <w:rFonts w:hint="eastAsia"/>
                <w:sz w:val="20"/>
                <w:szCs w:val="20"/>
              </w:rPr>
              <w:t>556.24</w:t>
            </w:r>
          </w:p>
        </w:tc>
        <w:tc>
          <w:tcPr>
            <w:tcW w:w="3437" w:type="dxa"/>
            <w:tcBorders>
              <w:top w:val="nil"/>
              <w:left w:val="nil"/>
              <w:bottom w:val="nil"/>
              <w:right w:val="nil"/>
            </w:tcBorders>
            <w:shd w:val="clear" w:color="auto" w:fill="auto"/>
            <w:noWrap/>
            <w:vAlign w:val="center"/>
            <w:hideMark/>
          </w:tcPr>
          <w:p w14:paraId="231B4CAA" w14:textId="77777777" w:rsidR="00EA5719" w:rsidRPr="003E4505" w:rsidRDefault="00EA5719" w:rsidP="00AD47F5">
            <w:pPr>
              <w:contextualSpacing/>
            </w:pPr>
          </w:p>
        </w:tc>
      </w:tr>
      <w:tr w:rsidR="003B6059" w:rsidRPr="003E4505" w14:paraId="48D986E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137D16D" w14:textId="0A845113"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34</w:t>
            </w:r>
          </w:p>
        </w:tc>
        <w:tc>
          <w:tcPr>
            <w:tcW w:w="975" w:type="dxa"/>
            <w:tcBorders>
              <w:top w:val="nil"/>
              <w:left w:val="nil"/>
              <w:bottom w:val="single" w:sz="4" w:space="0" w:color="000000"/>
              <w:right w:val="nil"/>
            </w:tcBorders>
            <w:shd w:val="clear" w:color="auto" w:fill="auto"/>
            <w:vAlign w:val="center"/>
            <w:hideMark/>
          </w:tcPr>
          <w:p w14:paraId="2569F15B"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6C5CF0B8" w14:textId="77777777" w:rsidR="00EA5719" w:rsidRPr="00CF4B54" w:rsidRDefault="00EA5719" w:rsidP="00072F54">
            <w:pPr>
              <w:contextualSpacing/>
              <w:jc w:val="both"/>
              <w:rPr>
                <w:sz w:val="20"/>
                <w:szCs w:val="20"/>
              </w:rPr>
            </w:pPr>
            <w:r w:rsidRPr="00CF4B54">
              <w:rPr>
                <w:rFonts w:hint="eastAsia"/>
                <w:sz w:val="20"/>
                <w:szCs w:val="20"/>
              </w:rPr>
              <w:t>矢田北小学校</w:t>
            </w:r>
          </w:p>
        </w:tc>
        <w:tc>
          <w:tcPr>
            <w:tcW w:w="2942" w:type="dxa"/>
            <w:tcBorders>
              <w:top w:val="nil"/>
              <w:left w:val="single" w:sz="4" w:space="0" w:color="000000"/>
              <w:bottom w:val="single" w:sz="4" w:space="0" w:color="000000"/>
              <w:right w:val="nil"/>
            </w:tcBorders>
            <w:shd w:val="clear" w:color="auto" w:fill="auto"/>
            <w:vAlign w:val="center"/>
            <w:hideMark/>
          </w:tcPr>
          <w:p w14:paraId="448BB9AE" w14:textId="40C537BC" w:rsidR="00EA5719" w:rsidRPr="00CF4B54" w:rsidRDefault="00EA5719" w:rsidP="00072F54">
            <w:pPr>
              <w:contextualSpacing/>
              <w:jc w:val="both"/>
              <w:rPr>
                <w:sz w:val="20"/>
                <w:szCs w:val="20"/>
              </w:rPr>
            </w:pPr>
            <w:r w:rsidRPr="00CF4B54">
              <w:rPr>
                <w:rFonts w:hint="eastAsia"/>
                <w:sz w:val="20"/>
                <w:szCs w:val="20"/>
              </w:rPr>
              <w:t>東住吉区照ヶ丘矢田２－</w:t>
            </w:r>
            <w:r w:rsidR="000458A6">
              <w:rPr>
                <w:rFonts w:hint="eastAsia"/>
                <w:sz w:val="20"/>
                <w:szCs w:val="20"/>
              </w:rPr>
              <w:t>１－55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F5F255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2898B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077154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377D6C7" w14:textId="77777777" w:rsidR="00EA5719" w:rsidRPr="00CF4B54" w:rsidRDefault="00EA5719" w:rsidP="003B6059">
            <w:pPr>
              <w:contextualSpacing/>
              <w:jc w:val="right"/>
              <w:rPr>
                <w:sz w:val="20"/>
                <w:szCs w:val="20"/>
              </w:rPr>
            </w:pPr>
            <w:r w:rsidRPr="00CF4B54">
              <w:rPr>
                <w:rFonts w:hint="eastAsia"/>
                <w:sz w:val="20"/>
                <w:szCs w:val="20"/>
              </w:rPr>
              <w:t>756.25</w:t>
            </w:r>
          </w:p>
        </w:tc>
        <w:tc>
          <w:tcPr>
            <w:tcW w:w="3437" w:type="dxa"/>
            <w:tcBorders>
              <w:top w:val="nil"/>
              <w:left w:val="nil"/>
              <w:bottom w:val="nil"/>
              <w:right w:val="nil"/>
            </w:tcBorders>
            <w:shd w:val="clear" w:color="auto" w:fill="auto"/>
            <w:noWrap/>
            <w:vAlign w:val="center"/>
            <w:hideMark/>
          </w:tcPr>
          <w:p w14:paraId="47775A8C" w14:textId="77777777" w:rsidR="00EA5719" w:rsidRPr="003E4505" w:rsidRDefault="00EA5719" w:rsidP="00AD47F5">
            <w:pPr>
              <w:contextualSpacing/>
            </w:pPr>
          </w:p>
        </w:tc>
      </w:tr>
      <w:tr w:rsidR="003B6059" w:rsidRPr="003E4505" w14:paraId="1D997E46"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C19F24F" w14:textId="46FFE414"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35</w:t>
            </w:r>
          </w:p>
        </w:tc>
        <w:tc>
          <w:tcPr>
            <w:tcW w:w="975" w:type="dxa"/>
            <w:tcBorders>
              <w:top w:val="nil"/>
              <w:left w:val="nil"/>
              <w:bottom w:val="single" w:sz="4" w:space="0" w:color="000000"/>
              <w:right w:val="nil"/>
            </w:tcBorders>
            <w:shd w:val="clear" w:color="auto" w:fill="auto"/>
            <w:vAlign w:val="center"/>
            <w:hideMark/>
          </w:tcPr>
          <w:p w14:paraId="6A71B416"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2716A5B5" w14:textId="77777777" w:rsidR="00EA5719" w:rsidRPr="00CF4B54" w:rsidRDefault="00EA5719" w:rsidP="00072F54">
            <w:pPr>
              <w:contextualSpacing/>
              <w:jc w:val="both"/>
              <w:rPr>
                <w:sz w:val="20"/>
                <w:szCs w:val="20"/>
              </w:rPr>
            </w:pPr>
            <w:r w:rsidRPr="00CF4B54">
              <w:rPr>
                <w:rFonts w:hint="eastAsia"/>
                <w:sz w:val="20"/>
                <w:szCs w:val="20"/>
              </w:rPr>
              <w:t>湯里小学校</w:t>
            </w:r>
          </w:p>
        </w:tc>
        <w:tc>
          <w:tcPr>
            <w:tcW w:w="2942" w:type="dxa"/>
            <w:tcBorders>
              <w:top w:val="nil"/>
              <w:left w:val="single" w:sz="4" w:space="0" w:color="000000"/>
              <w:bottom w:val="single" w:sz="4" w:space="0" w:color="000000"/>
              <w:right w:val="nil"/>
            </w:tcBorders>
            <w:shd w:val="clear" w:color="auto" w:fill="auto"/>
            <w:vAlign w:val="center"/>
            <w:hideMark/>
          </w:tcPr>
          <w:p w14:paraId="2ADFD1F1" w14:textId="77777777" w:rsidR="00EA5719" w:rsidRPr="00CF4B54" w:rsidRDefault="00EA5719" w:rsidP="00072F54">
            <w:pPr>
              <w:contextualSpacing/>
              <w:jc w:val="both"/>
              <w:rPr>
                <w:sz w:val="20"/>
                <w:szCs w:val="20"/>
              </w:rPr>
            </w:pPr>
            <w:r w:rsidRPr="00CF4B54">
              <w:rPr>
                <w:rFonts w:hint="eastAsia"/>
                <w:sz w:val="20"/>
                <w:szCs w:val="20"/>
              </w:rPr>
              <w:t>東住吉区湯里６－８－３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85E570"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6BFE03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A087DD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2D13465"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7ED3C780" w14:textId="77777777" w:rsidR="00EA5719" w:rsidRPr="003E4505" w:rsidRDefault="00EA5719" w:rsidP="00AD47F5">
            <w:pPr>
              <w:contextualSpacing/>
            </w:pPr>
          </w:p>
        </w:tc>
      </w:tr>
      <w:tr w:rsidR="003B6059" w:rsidRPr="003E4505" w14:paraId="704D0731"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48E182D" w14:textId="0858E1BB"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36</w:t>
            </w:r>
          </w:p>
        </w:tc>
        <w:tc>
          <w:tcPr>
            <w:tcW w:w="975" w:type="dxa"/>
            <w:tcBorders>
              <w:top w:val="nil"/>
              <w:left w:val="nil"/>
              <w:bottom w:val="single" w:sz="4" w:space="0" w:color="000000"/>
              <w:right w:val="nil"/>
            </w:tcBorders>
            <w:shd w:val="clear" w:color="auto" w:fill="auto"/>
            <w:vAlign w:val="center"/>
            <w:hideMark/>
          </w:tcPr>
          <w:p w14:paraId="7A423A87"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59CC587C" w14:textId="77777777" w:rsidR="00EA5719" w:rsidRPr="00CF4B54" w:rsidRDefault="00EA5719" w:rsidP="00072F54">
            <w:pPr>
              <w:contextualSpacing/>
              <w:jc w:val="both"/>
              <w:rPr>
                <w:sz w:val="20"/>
                <w:szCs w:val="20"/>
              </w:rPr>
            </w:pPr>
            <w:r w:rsidRPr="00CF4B54">
              <w:rPr>
                <w:rFonts w:hint="eastAsia"/>
                <w:sz w:val="20"/>
                <w:szCs w:val="20"/>
              </w:rPr>
              <w:t>喜連小学校</w:t>
            </w:r>
          </w:p>
        </w:tc>
        <w:tc>
          <w:tcPr>
            <w:tcW w:w="2942" w:type="dxa"/>
            <w:tcBorders>
              <w:top w:val="nil"/>
              <w:left w:val="single" w:sz="4" w:space="0" w:color="000000"/>
              <w:bottom w:val="single" w:sz="4" w:space="0" w:color="000000"/>
              <w:right w:val="nil"/>
            </w:tcBorders>
            <w:shd w:val="clear" w:color="auto" w:fill="auto"/>
            <w:vAlign w:val="center"/>
            <w:hideMark/>
          </w:tcPr>
          <w:p w14:paraId="0F6B683D" w14:textId="77777777" w:rsidR="00EA5719" w:rsidRPr="00CF4B54" w:rsidRDefault="00EA5719" w:rsidP="00072F54">
            <w:pPr>
              <w:contextualSpacing/>
              <w:jc w:val="both"/>
              <w:rPr>
                <w:sz w:val="20"/>
                <w:szCs w:val="20"/>
              </w:rPr>
            </w:pPr>
            <w:r w:rsidRPr="00CF4B54">
              <w:rPr>
                <w:rFonts w:hint="eastAsia"/>
                <w:sz w:val="20"/>
                <w:szCs w:val="20"/>
              </w:rPr>
              <w:t>平野区喜連７－６－４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68AA1D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6E5E2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81E39A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A97C7A9"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2BD39D79" w14:textId="77777777" w:rsidR="00EA5719" w:rsidRPr="003E4505" w:rsidRDefault="00EA5719" w:rsidP="00AD47F5">
            <w:pPr>
              <w:contextualSpacing/>
            </w:pPr>
          </w:p>
        </w:tc>
      </w:tr>
      <w:tr w:rsidR="003B6059" w:rsidRPr="003E4505" w14:paraId="2EC1FE4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2ECABF1" w14:textId="386B6CCB"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37</w:t>
            </w:r>
          </w:p>
        </w:tc>
        <w:tc>
          <w:tcPr>
            <w:tcW w:w="975" w:type="dxa"/>
            <w:tcBorders>
              <w:top w:val="nil"/>
              <w:left w:val="nil"/>
              <w:bottom w:val="single" w:sz="4" w:space="0" w:color="000000"/>
              <w:right w:val="nil"/>
            </w:tcBorders>
            <w:shd w:val="clear" w:color="auto" w:fill="auto"/>
            <w:vAlign w:val="center"/>
            <w:hideMark/>
          </w:tcPr>
          <w:p w14:paraId="6C8CF977"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774B3DEB" w14:textId="77777777" w:rsidR="00EA5719" w:rsidRPr="00CF4B54" w:rsidRDefault="00EA5719" w:rsidP="00072F54">
            <w:pPr>
              <w:contextualSpacing/>
              <w:jc w:val="both"/>
              <w:rPr>
                <w:sz w:val="20"/>
                <w:szCs w:val="20"/>
              </w:rPr>
            </w:pPr>
            <w:r w:rsidRPr="00CF4B54">
              <w:rPr>
                <w:rFonts w:hint="eastAsia"/>
                <w:sz w:val="20"/>
                <w:szCs w:val="20"/>
              </w:rPr>
              <w:t>平野小学校</w:t>
            </w:r>
          </w:p>
        </w:tc>
        <w:tc>
          <w:tcPr>
            <w:tcW w:w="2942" w:type="dxa"/>
            <w:tcBorders>
              <w:top w:val="nil"/>
              <w:left w:val="single" w:sz="4" w:space="0" w:color="000000"/>
              <w:bottom w:val="single" w:sz="4" w:space="0" w:color="000000"/>
              <w:right w:val="nil"/>
            </w:tcBorders>
            <w:shd w:val="clear" w:color="auto" w:fill="auto"/>
            <w:vAlign w:val="center"/>
            <w:hideMark/>
          </w:tcPr>
          <w:p w14:paraId="1C934B99" w14:textId="720EB42E" w:rsidR="00EA5719" w:rsidRPr="00CF4B54" w:rsidRDefault="00EA5719" w:rsidP="00072F54">
            <w:pPr>
              <w:contextualSpacing/>
              <w:jc w:val="both"/>
              <w:rPr>
                <w:sz w:val="20"/>
                <w:szCs w:val="20"/>
              </w:rPr>
            </w:pPr>
            <w:r w:rsidRPr="00CF4B54">
              <w:rPr>
                <w:rFonts w:hint="eastAsia"/>
                <w:sz w:val="20"/>
                <w:szCs w:val="20"/>
              </w:rPr>
              <w:t>平野区平野宮町１－９－</w:t>
            </w:r>
            <w:r w:rsidR="000458A6">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9C7DD5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383F5C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878A79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7C20C98" w14:textId="77777777" w:rsidR="00EA5719" w:rsidRPr="00CF4B54" w:rsidRDefault="00EA5719" w:rsidP="003B6059">
            <w:pPr>
              <w:contextualSpacing/>
              <w:jc w:val="right"/>
              <w:rPr>
                <w:sz w:val="20"/>
                <w:szCs w:val="20"/>
              </w:rPr>
            </w:pPr>
            <w:r w:rsidRPr="00CF4B54">
              <w:rPr>
                <w:rFonts w:hint="eastAsia"/>
                <w:sz w:val="20"/>
                <w:szCs w:val="20"/>
              </w:rPr>
              <w:t>868.40</w:t>
            </w:r>
          </w:p>
        </w:tc>
        <w:tc>
          <w:tcPr>
            <w:tcW w:w="3437" w:type="dxa"/>
            <w:tcBorders>
              <w:top w:val="nil"/>
              <w:left w:val="nil"/>
              <w:bottom w:val="nil"/>
              <w:right w:val="nil"/>
            </w:tcBorders>
            <w:shd w:val="clear" w:color="auto" w:fill="auto"/>
            <w:noWrap/>
            <w:vAlign w:val="center"/>
          </w:tcPr>
          <w:p w14:paraId="5A69FAA9" w14:textId="77777777" w:rsidR="00EA5719" w:rsidRPr="003E4505" w:rsidRDefault="00EA5719" w:rsidP="00AD47F5">
            <w:pPr>
              <w:contextualSpacing/>
            </w:pPr>
          </w:p>
        </w:tc>
      </w:tr>
      <w:tr w:rsidR="003B6059" w:rsidRPr="003E4505" w14:paraId="2185291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3441426" w14:textId="7D540D7B"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38</w:t>
            </w:r>
          </w:p>
        </w:tc>
        <w:tc>
          <w:tcPr>
            <w:tcW w:w="975" w:type="dxa"/>
            <w:tcBorders>
              <w:top w:val="nil"/>
              <w:left w:val="nil"/>
              <w:bottom w:val="single" w:sz="4" w:space="0" w:color="000000"/>
              <w:right w:val="nil"/>
            </w:tcBorders>
            <w:shd w:val="clear" w:color="auto" w:fill="auto"/>
            <w:vAlign w:val="center"/>
            <w:hideMark/>
          </w:tcPr>
          <w:p w14:paraId="45C5DE68"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52F20523" w14:textId="77777777" w:rsidR="00EA5719" w:rsidRPr="00CF4B54" w:rsidRDefault="00EA5719" w:rsidP="00072F54">
            <w:pPr>
              <w:contextualSpacing/>
              <w:jc w:val="both"/>
              <w:rPr>
                <w:sz w:val="20"/>
                <w:szCs w:val="20"/>
              </w:rPr>
            </w:pPr>
            <w:r w:rsidRPr="00CF4B54">
              <w:rPr>
                <w:rFonts w:hint="eastAsia"/>
                <w:sz w:val="20"/>
                <w:szCs w:val="20"/>
              </w:rPr>
              <w:t>長吉小学校</w:t>
            </w:r>
          </w:p>
        </w:tc>
        <w:tc>
          <w:tcPr>
            <w:tcW w:w="2942" w:type="dxa"/>
            <w:tcBorders>
              <w:top w:val="nil"/>
              <w:left w:val="single" w:sz="4" w:space="0" w:color="000000"/>
              <w:bottom w:val="single" w:sz="4" w:space="0" w:color="000000"/>
              <w:right w:val="nil"/>
            </w:tcBorders>
            <w:shd w:val="clear" w:color="auto" w:fill="auto"/>
            <w:vAlign w:val="center"/>
            <w:hideMark/>
          </w:tcPr>
          <w:p w14:paraId="29BBE2E3" w14:textId="41C98940" w:rsidR="00EA5719" w:rsidRPr="00CF4B54" w:rsidRDefault="00EA5719" w:rsidP="00072F54">
            <w:pPr>
              <w:contextualSpacing/>
              <w:jc w:val="both"/>
              <w:rPr>
                <w:sz w:val="20"/>
                <w:szCs w:val="20"/>
              </w:rPr>
            </w:pPr>
            <w:r w:rsidRPr="00CF4B54">
              <w:rPr>
                <w:rFonts w:hint="eastAsia"/>
                <w:sz w:val="20"/>
                <w:szCs w:val="20"/>
              </w:rPr>
              <w:t>平野区長吉長原２－６－</w:t>
            </w:r>
            <w:r w:rsidR="000458A6">
              <w:rPr>
                <w:rFonts w:hint="eastAsia"/>
                <w:sz w:val="20"/>
                <w:szCs w:val="20"/>
              </w:rPr>
              <w:t>55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FBE9C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643F31A"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D1D95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88B3DC9"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20CE32F2" w14:textId="77777777" w:rsidR="00EA5719" w:rsidRPr="003E4505" w:rsidRDefault="00EA5719" w:rsidP="00AD47F5">
            <w:pPr>
              <w:contextualSpacing/>
            </w:pPr>
          </w:p>
        </w:tc>
      </w:tr>
      <w:tr w:rsidR="003B6059" w:rsidRPr="003E4505" w14:paraId="16998FDB"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0C86DDAF" w14:textId="60C1F8C2"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39</w:t>
            </w:r>
          </w:p>
        </w:tc>
        <w:tc>
          <w:tcPr>
            <w:tcW w:w="975" w:type="dxa"/>
            <w:tcBorders>
              <w:top w:val="nil"/>
              <w:left w:val="nil"/>
              <w:bottom w:val="single" w:sz="4" w:space="0" w:color="000000"/>
              <w:right w:val="nil"/>
            </w:tcBorders>
            <w:shd w:val="clear" w:color="auto" w:fill="auto"/>
            <w:vAlign w:val="center"/>
            <w:hideMark/>
          </w:tcPr>
          <w:p w14:paraId="2CF33321"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08FD4771" w14:textId="77777777" w:rsidR="00EA5719" w:rsidRPr="00CF4B54" w:rsidRDefault="00EA5719" w:rsidP="00072F54">
            <w:pPr>
              <w:contextualSpacing/>
              <w:jc w:val="both"/>
              <w:rPr>
                <w:sz w:val="20"/>
                <w:szCs w:val="20"/>
              </w:rPr>
            </w:pPr>
            <w:r w:rsidRPr="00CF4B54">
              <w:rPr>
                <w:rFonts w:hint="eastAsia"/>
                <w:sz w:val="20"/>
                <w:szCs w:val="20"/>
              </w:rPr>
              <w:t>瓜破小学校</w:t>
            </w:r>
          </w:p>
        </w:tc>
        <w:tc>
          <w:tcPr>
            <w:tcW w:w="2942" w:type="dxa"/>
            <w:tcBorders>
              <w:top w:val="nil"/>
              <w:left w:val="single" w:sz="4" w:space="0" w:color="000000"/>
              <w:bottom w:val="single" w:sz="4" w:space="0" w:color="000000"/>
              <w:right w:val="nil"/>
            </w:tcBorders>
            <w:shd w:val="clear" w:color="auto" w:fill="auto"/>
            <w:vAlign w:val="center"/>
            <w:hideMark/>
          </w:tcPr>
          <w:p w14:paraId="77AA7458" w14:textId="3F8BB77E" w:rsidR="00EA5719" w:rsidRPr="00CF4B54" w:rsidRDefault="00EA5719" w:rsidP="00072F54">
            <w:pPr>
              <w:contextualSpacing/>
              <w:jc w:val="both"/>
              <w:rPr>
                <w:sz w:val="20"/>
                <w:szCs w:val="20"/>
              </w:rPr>
            </w:pPr>
            <w:r w:rsidRPr="00CF4B54">
              <w:rPr>
                <w:rFonts w:hint="eastAsia"/>
                <w:sz w:val="20"/>
                <w:szCs w:val="20"/>
              </w:rPr>
              <w:t>平野区瓜破５－３－</w:t>
            </w:r>
            <w:r w:rsidR="000458A6">
              <w:rPr>
                <w:rFonts w:hint="eastAsia"/>
                <w:sz w:val="20"/>
                <w:szCs w:val="20"/>
              </w:rPr>
              <w:t>11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3E39F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41DAF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87B399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5C0362"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6FA97AD" w14:textId="77777777" w:rsidR="00EA5719" w:rsidRPr="003E4505" w:rsidRDefault="00EA5719" w:rsidP="00AD47F5">
            <w:pPr>
              <w:contextualSpacing/>
            </w:pPr>
          </w:p>
        </w:tc>
      </w:tr>
      <w:tr w:rsidR="003B6059" w:rsidRPr="003E4505" w14:paraId="54E3EC9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C308D64" w14:textId="3BC50900"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40</w:t>
            </w:r>
          </w:p>
        </w:tc>
        <w:tc>
          <w:tcPr>
            <w:tcW w:w="975" w:type="dxa"/>
            <w:tcBorders>
              <w:top w:val="nil"/>
              <w:left w:val="nil"/>
              <w:bottom w:val="single" w:sz="4" w:space="0" w:color="000000"/>
              <w:right w:val="nil"/>
            </w:tcBorders>
            <w:shd w:val="clear" w:color="auto" w:fill="auto"/>
            <w:vAlign w:val="center"/>
            <w:hideMark/>
          </w:tcPr>
          <w:p w14:paraId="0DACFE16"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409C53C8" w14:textId="77777777" w:rsidR="00EA5719" w:rsidRPr="00CF4B54" w:rsidRDefault="00EA5719" w:rsidP="00072F54">
            <w:pPr>
              <w:contextualSpacing/>
              <w:jc w:val="both"/>
              <w:rPr>
                <w:sz w:val="20"/>
                <w:szCs w:val="20"/>
              </w:rPr>
            </w:pPr>
            <w:r w:rsidRPr="00CF4B54">
              <w:rPr>
                <w:rFonts w:hint="eastAsia"/>
                <w:sz w:val="20"/>
                <w:szCs w:val="20"/>
              </w:rPr>
              <w:t>加美小学校</w:t>
            </w:r>
          </w:p>
        </w:tc>
        <w:tc>
          <w:tcPr>
            <w:tcW w:w="2942" w:type="dxa"/>
            <w:tcBorders>
              <w:top w:val="nil"/>
              <w:left w:val="single" w:sz="4" w:space="0" w:color="000000"/>
              <w:bottom w:val="single" w:sz="4" w:space="0" w:color="000000"/>
              <w:right w:val="nil"/>
            </w:tcBorders>
            <w:shd w:val="clear" w:color="auto" w:fill="auto"/>
            <w:vAlign w:val="center"/>
            <w:hideMark/>
          </w:tcPr>
          <w:p w14:paraId="4846E590" w14:textId="66DDD209" w:rsidR="00EA5719" w:rsidRPr="00CF4B54" w:rsidRDefault="00EA5719" w:rsidP="00072F54">
            <w:pPr>
              <w:contextualSpacing/>
              <w:jc w:val="both"/>
              <w:rPr>
                <w:sz w:val="20"/>
                <w:szCs w:val="20"/>
              </w:rPr>
            </w:pPr>
            <w:r w:rsidRPr="00CF4B54">
              <w:rPr>
                <w:rFonts w:hint="eastAsia"/>
                <w:sz w:val="20"/>
                <w:szCs w:val="20"/>
              </w:rPr>
              <w:t>平野区加美正覚寺３－</w:t>
            </w:r>
            <w:r w:rsidR="000458A6">
              <w:rPr>
                <w:rFonts w:hint="eastAsia"/>
                <w:sz w:val="20"/>
                <w:szCs w:val="20"/>
              </w:rPr>
              <w:t>13</w:t>
            </w:r>
            <w:r w:rsidRPr="00CF4B54">
              <w:rPr>
                <w:rFonts w:hint="eastAsia"/>
                <w:sz w:val="20"/>
                <w:szCs w:val="20"/>
              </w:rPr>
              <w:t>－</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2E1B13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7582DA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CDCFD2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4E8503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F5AAE76" w14:textId="77777777" w:rsidR="00EA5719" w:rsidRPr="003E4505" w:rsidRDefault="00EA5719" w:rsidP="00AD47F5">
            <w:pPr>
              <w:contextualSpacing/>
            </w:pPr>
          </w:p>
        </w:tc>
      </w:tr>
      <w:tr w:rsidR="003B6059" w:rsidRPr="003E4505" w14:paraId="5526E64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F7285A" w14:textId="4669D788"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41</w:t>
            </w:r>
          </w:p>
        </w:tc>
        <w:tc>
          <w:tcPr>
            <w:tcW w:w="975" w:type="dxa"/>
            <w:tcBorders>
              <w:top w:val="nil"/>
              <w:left w:val="nil"/>
              <w:bottom w:val="single" w:sz="4" w:space="0" w:color="000000"/>
              <w:right w:val="nil"/>
            </w:tcBorders>
            <w:shd w:val="clear" w:color="auto" w:fill="auto"/>
            <w:vAlign w:val="center"/>
            <w:hideMark/>
          </w:tcPr>
          <w:p w14:paraId="12D3EEF2"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6782831E" w14:textId="77777777" w:rsidR="00EA5719" w:rsidRPr="00CF4B54" w:rsidRDefault="00EA5719" w:rsidP="00072F54">
            <w:pPr>
              <w:contextualSpacing/>
              <w:jc w:val="both"/>
              <w:rPr>
                <w:sz w:val="20"/>
                <w:szCs w:val="20"/>
              </w:rPr>
            </w:pPr>
            <w:r w:rsidRPr="00CF4B54">
              <w:rPr>
                <w:rFonts w:hint="eastAsia"/>
                <w:sz w:val="20"/>
                <w:szCs w:val="20"/>
              </w:rPr>
              <w:t>加美南部小学校</w:t>
            </w:r>
          </w:p>
        </w:tc>
        <w:tc>
          <w:tcPr>
            <w:tcW w:w="2942" w:type="dxa"/>
            <w:tcBorders>
              <w:top w:val="nil"/>
              <w:left w:val="single" w:sz="4" w:space="0" w:color="000000"/>
              <w:bottom w:val="single" w:sz="4" w:space="0" w:color="000000"/>
              <w:right w:val="nil"/>
            </w:tcBorders>
            <w:shd w:val="clear" w:color="auto" w:fill="auto"/>
            <w:vAlign w:val="center"/>
            <w:hideMark/>
          </w:tcPr>
          <w:p w14:paraId="14ED0180" w14:textId="3970431C" w:rsidR="00EA5719" w:rsidRPr="00CF4B54" w:rsidRDefault="00EA5719" w:rsidP="00072F54">
            <w:pPr>
              <w:contextualSpacing/>
              <w:jc w:val="both"/>
              <w:rPr>
                <w:sz w:val="20"/>
                <w:szCs w:val="20"/>
              </w:rPr>
            </w:pPr>
            <w:r w:rsidRPr="00CF4B54">
              <w:rPr>
                <w:rFonts w:hint="eastAsia"/>
                <w:sz w:val="20"/>
                <w:szCs w:val="20"/>
              </w:rPr>
              <w:t>平野区加美南１－９－</w:t>
            </w:r>
            <w:r w:rsidR="000458A6">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5F38AE"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570E595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C86D25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B407574"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32E6A3CE" w14:textId="77777777" w:rsidR="00EA5719" w:rsidRPr="003E4505" w:rsidRDefault="00EA5719" w:rsidP="00AD47F5">
            <w:pPr>
              <w:contextualSpacing/>
            </w:pPr>
          </w:p>
        </w:tc>
      </w:tr>
      <w:tr w:rsidR="003B6059" w:rsidRPr="003E4505" w14:paraId="258EDFD7"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05E41AF" w14:textId="4D71DE05"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42</w:t>
            </w:r>
          </w:p>
        </w:tc>
        <w:tc>
          <w:tcPr>
            <w:tcW w:w="975" w:type="dxa"/>
            <w:tcBorders>
              <w:top w:val="nil"/>
              <w:left w:val="nil"/>
              <w:bottom w:val="single" w:sz="4" w:space="0" w:color="000000"/>
              <w:right w:val="nil"/>
            </w:tcBorders>
            <w:shd w:val="clear" w:color="auto" w:fill="auto"/>
            <w:vAlign w:val="center"/>
            <w:hideMark/>
          </w:tcPr>
          <w:p w14:paraId="4B0AC05F"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7682E8A1" w14:textId="77777777" w:rsidR="00EA5719" w:rsidRPr="00CF4B54" w:rsidRDefault="00EA5719" w:rsidP="00072F54">
            <w:pPr>
              <w:contextualSpacing/>
              <w:jc w:val="both"/>
              <w:rPr>
                <w:sz w:val="20"/>
                <w:szCs w:val="20"/>
              </w:rPr>
            </w:pPr>
            <w:r w:rsidRPr="00CF4B54">
              <w:rPr>
                <w:rFonts w:hint="eastAsia"/>
                <w:sz w:val="20"/>
                <w:szCs w:val="20"/>
              </w:rPr>
              <w:t>平野南小学校</w:t>
            </w:r>
          </w:p>
        </w:tc>
        <w:tc>
          <w:tcPr>
            <w:tcW w:w="2942" w:type="dxa"/>
            <w:tcBorders>
              <w:top w:val="nil"/>
              <w:left w:val="single" w:sz="4" w:space="0" w:color="000000"/>
              <w:bottom w:val="single" w:sz="4" w:space="0" w:color="000000"/>
              <w:right w:val="nil"/>
            </w:tcBorders>
            <w:shd w:val="clear" w:color="auto" w:fill="auto"/>
            <w:vAlign w:val="center"/>
            <w:hideMark/>
          </w:tcPr>
          <w:p w14:paraId="17236CD1" w14:textId="77777777" w:rsidR="00EA5719" w:rsidRPr="00CF4B54" w:rsidRDefault="00EA5719" w:rsidP="00072F54">
            <w:pPr>
              <w:contextualSpacing/>
              <w:jc w:val="both"/>
              <w:rPr>
                <w:sz w:val="20"/>
                <w:szCs w:val="20"/>
              </w:rPr>
            </w:pPr>
            <w:r w:rsidRPr="00CF4B54">
              <w:rPr>
                <w:rFonts w:hint="eastAsia"/>
                <w:sz w:val="20"/>
                <w:szCs w:val="20"/>
              </w:rPr>
              <w:t>平野区平野南２－３－８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512390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721EC9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B7D9DF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D22E3E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E8DEB75" w14:textId="77777777" w:rsidR="00EA5719" w:rsidRPr="003E4505" w:rsidRDefault="00EA5719" w:rsidP="00AD47F5">
            <w:pPr>
              <w:contextualSpacing/>
            </w:pPr>
          </w:p>
        </w:tc>
      </w:tr>
      <w:tr w:rsidR="003B6059" w:rsidRPr="003E4505" w14:paraId="7D12D08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52E0A27" w14:textId="5D66CE7B"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43</w:t>
            </w:r>
          </w:p>
        </w:tc>
        <w:tc>
          <w:tcPr>
            <w:tcW w:w="975" w:type="dxa"/>
            <w:tcBorders>
              <w:top w:val="nil"/>
              <w:left w:val="nil"/>
              <w:bottom w:val="single" w:sz="4" w:space="0" w:color="000000"/>
              <w:right w:val="nil"/>
            </w:tcBorders>
            <w:shd w:val="clear" w:color="auto" w:fill="auto"/>
            <w:vAlign w:val="center"/>
            <w:hideMark/>
          </w:tcPr>
          <w:p w14:paraId="02486C37"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F6C18C7" w14:textId="77777777" w:rsidR="00EA5719" w:rsidRPr="00CF4B54" w:rsidRDefault="00EA5719" w:rsidP="00072F54">
            <w:pPr>
              <w:contextualSpacing/>
              <w:jc w:val="both"/>
              <w:rPr>
                <w:sz w:val="20"/>
                <w:szCs w:val="20"/>
              </w:rPr>
            </w:pPr>
            <w:r w:rsidRPr="00CF4B54">
              <w:rPr>
                <w:rFonts w:hint="eastAsia"/>
                <w:sz w:val="20"/>
                <w:szCs w:val="20"/>
              </w:rPr>
              <w:t>長吉東小学校</w:t>
            </w:r>
          </w:p>
        </w:tc>
        <w:tc>
          <w:tcPr>
            <w:tcW w:w="2942" w:type="dxa"/>
            <w:tcBorders>
              <w:top w:val="nil"/>
              <w:left w:val="single" w:sz="4" w:space="0" w:color="000000"/>
              <w:bottom w:val="single" w:sz="4" w:space="0" w:color="000000"/>
              <w:right w:val="nil"/>
            </w:tcBorders>
            <w:shd w:val="clear" w:color="auto" w:fill="auto"/>
            <w:vAlign w:val="center"/>
            <w:hideMark/>
          </w:tcPr>
          <w:p w14:paraId="60FF56DF" w14:textId="600D0300" w:rsidR="00EA5719" w:rsidRPr="00CF4B54" w:rsidRDefault="00EA5719" w:rsidP="00072F54">
            <w:pPr>
              <w:contextualSpacing/>
              <w:jc w:val="both"/>
              <w:rPr>
                <w:sz w:val="20"/>
                <w:szCs w:val="20"/>
              </w:rPr>
            </w:pPr>
            <w:r w:rsidRPr="00CF4B54">
              <w:rPr>
                <w:rFonts w:hint="eastAsia"/>
                <w:sz w:val="20"/>
                <w:szCs w:val="20"/>
              </w:rPr>
              <w:t>平野区長吉出戸８－</w:t>
            </w:r>
            <w:r w:rsidR="000458A6">
              <w:rPr>
                <w:rFonts w:hint="eastAsia"/>
                <w:sz w:val="20"/>
                <w:szCs w:val="20"/>
              </w:rPr>
              <w:t>13</w:t>
            </w:r>
            <w:r w:rsidRPr="00CF4B54">
              <w:rPr>
                <w:rFonts w:hint="eastAsia"/>
                <w:sz w:val="20"/>
                <w:szCs w:val="20"/>
              </w:rPr>
              <w:t>－</w:t>
            </w:r>
            <w:r w:rsidR="000458A6">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B48BE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68873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81848C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6AE0265"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C9EA453" w14:textId="77777777" w:rsidR="00EA5719" w:rsidRPr="003E4505" w:rsidRDefault="00EA5719" w:rsidP="00AD47F5">
            <w:pPr>
              <w:contextualSpacing/>
            </w:pPr>
          </w:p>
        </w:tc>
      </w:tr>
      <w:tr w:rsidR="003B6059" w:rsidRPr="003E4505" w14:paraId="403F0ED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5D5C239" w14:textId="15016983"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44</w:t>
            </w:r>
          </w:p>
        </w:tc>
        <w:tc>
          <w:tcPr>
            <w:tcW w:w="975" w:type="dxa"/>
            <w:tcBorders>
              <w:top w:val="nil"/>
              <w:left w:val="nil"/>
              <w:bottom w:val="single" w:sz="4" w:space="0" w:color="000000"/>
              <w:right w:val="nil"/>
            </w:tcBorders>
            <w:shd w:val="clear" w:color="auto" w:fill="auto"/>
            <w:vAlign w:val="center"/>
            <w:hideMark/>
          </w:tcPr>
          <w:p w14:paraId="0488EB23"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3B15CCF" w14:textId="77777777" w:rsidR="00EA5719" w:rsidRPr="00CF4B54" w:rsidRDefault="00EA5719" w:rsidP="00072F54">
            <w:pPr>
              <w:contextualSpacing/>
              <w:jc w:val="both"/>
              <w:rPr>
                <w:sz w:val="20"/>
                <w:szCs w:val="20"/>
              </w:rPr>
            </w:pPr>
            <w:r w:rsidRPr="00CF4B54">
              <w:rPr>
                <w:rFonts w:hint="eastAsia"/>
                <w:sz w:val="20"/>
                <w:szCs w:val="20"/>
              </w:rPr>
              <w:t>喜連西小学校</w:t>
            </w:r>
          </w:p>
        </w:tc>
        <w:tc>
          <w:tcPr>
            <w:tcW w:w="2942" w:type="dxa"/>
            <w:tcBorders>
              <w:top w:val="nil"/>
              <w:left w:val="single" w:sz="4" w:space="0" w:color="000000"/>
              <w:bottom w:val="single" w:sz="4" w:space="0" w:color="000000"/>
              <w:right w:val="nil"/>
            </w:tcBorders>
            <w:shd w:val="clear" w:color="auto" w:fill="auto"/>
            <w:vAlign w:val="center"/>
            <w:hideMark/>
          </w:tcPr>
          <w:p w14:paraId="1642226E" w14:textId="4F5DB783" w:rsidR="00EA5719" w:rsidRPr="00CF4B54" w:rsidRDefault="00EA5719" w:rsidP="00072F54">
            <w:pPr>
              <w:contextualSpacing/>
              <w:jc w:val="both"/>
              <w:rPr>
                <w:sz w:val="20"/>
                <w:szCs w:val="20"/>
              </w:rPr>
            </w:pPr>
            <w:r w:rsidRPr="00CF4B54">
              <w:rPr>
                <w:rFonts w:hint="eastAsia"/>
                <w:sz w:val="20"/>
                <w:szCs w:val="20"/>
              </w:rPr>
              <w:t>平野区喜連西３－</w:t>
            </w:r>
            <w:r w:rsidR="000458A6">
              <w:rPr>
                <w:rFonts w:hint="eastAsia"/>
                <w:sz w:val="20"/>
                <w:szCs w:val="20"/>
              </w:rPr>
              <w:t>17</w:t>
            </w:r>
            <w:r w:rsidRPr="00CF4B54">
              <w:rPr>
                <w:rFonts w:hint="eastAsia"/>
                <w:sz w:val="20"/>
                <w:szCs w:val="20"/>
              </w:rPr>
              <w:t>－</w:t>
            </w:r>
            <w:r w:rsidR="000458A6">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22F966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6A9A8FC"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65C4B4E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65CB4F2"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D967623" w14:textId="77777777" w:rsidR="00EA5719" w:rsidRPr="003E4505" w:rsidRDefault="00EA5719" w:rsidP="00AD47F5">
            <w:pPr>
              <w:contextualSpacing/>
            </w:pPr>
          </w:p>
        </w:tc>
      </w:tr>
      <w:tr w:rsidR="003B6059" w:rsidRPr="003E4505" w14:paraId="21A7A79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E28CD6E" w14:textId="2204103D" w:rsidR="00EA5719" w:rsidRPr="00CF4B54" w:rsidRDefault="00EA5719" w:rsidP="00072F54">
            <w:pPr>
              <w:contextualSpacing/>
              <w:jc w:val="both"/>
              <w:rPr>
                <w:sz w:val="20"/>
                <w:szCs w:val="20"/>
              </w:rPr>
            </w:pPr>
            <w:r w:rsidRPr="00CF4B54">
              <w:rPr>
                <w:rFonts w:hint="eastAsia"/>
                <w:sz w:val="20"/>
                <w:szCs w:val="20"/>
              </w:rPr>
              <w:lastRenderedPageBreak/>
              <w:t>2</w:t>
            </w:r>
            <w:r w:rsidR="00EB480A">
              <w:rPr>
                <w:rFonts w:hint="eastAsia"/>
                <w:sz w:val="20"/>
                <w:szCs w:val="20"/>
              </w:rPr>
              <w:t>4</w:t>
            </w:r>
            <w:r w:rsidR="00346802" w:rsidRPr="00CF4B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0E5DDCD1"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41ECE7F6" w14:textId="77777777" w:rsidR="00EA5719" w:rsidRPr="00CF4B54" w:rsidRDefault="00EA5719" w:rsidP="00072F54">
            <w:pPr>
              <w:contextualSpacing/>
              <w:jc w:val="both"/>
              <w:rPr>
                <w:sz w:val="20"/>
                <w:szCs w:val="20"/>
              </w:rPr>
            </w:pPr>
            <w:r w:rsidRPr="00CF4B54">
              <w:rPr>
                <w:rFonts w:hint="eastAsia"/>
                <w:sz w:val="20"/>
                <w:szCs w:val="20"/>
              </w:rPr>
              <w:t>長吉南小学校</w:t>
            </w:r>
          </w:p>
        </w:tc>
        <w:tc>
          <w:tcPr>
            <w:tcW w:w="2942" w:type="dxa"/>
            <w:tcBorders>
              <w:top w:val="nil"/>
              <w:left w:val="single" w:sz="4" w:space="0" w:color="000000"/>
              <w:bottom w:val="single" w:sz="4" w:space="0" w:color="000000"/>
              <w:right w:val="nil"/>
            </w:tcBorders>
            <w:shd w:val="clear" w:color="auto" w:fill="auto"/>
            <w:vAlign w:val="center"/>
            <w:hideMark/>
          </w:tcPr>
          <w:p w14:paraId="388B9E63" w14:textId="2E9430E0" w:rsidR="00EA5719" w:rsidRPr="00CF4B54" w:rsidRDefault="00EA5719" w:rsidP="00072F54">
            <w:pPr>
              <w:contextualSpacing/>
              <w:jc w:val="both"/>
              <w:rPr>
                <w:sz w:val="20"/>
                <w:szCs w:val="20"/>
              </w:rPr>
            </w:pPr>
            <w:r w:rsidRPr="00CF4B54">
              <w:rPr>
                <w:rFonts w:hint="eastAsia"/>
                <w:sz w:val="20"/>
                <w:szCs w:val="20"/>
              </w:rPr>
              <w:t>平野区長吉六反３－２－</w:t>
            </w:r>
            <w:r w:rsidR="000458A6">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F48038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8BBF11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D1BD44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FAC2725"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A66B7D9" w14:textId="77777777" w:rsidR="00EA5719" w:rsidRPr="003E4505" w:rsidRDefault="00EA5719" w:rsidP="00AD47F5">
            <w:pPr>
              <w:contextualSpacing/>
            </w:pPr>
          </w:p>
        </w:tc>
      </w:tr>
      <w:tr w:rsidR="003B6059" w:rsidRPr="003E4505" w14:paraId="267457A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7D6438C" w14:textId="56CAD532"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w:t>
            </w:r>
            <w:r w:rsidR="00346802" w:rsidRPr="00CF4B54">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31EA21F5"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7E259482" w14:textId="77777777" w:rsidR="00EA5719" w:rsidRPr="00CF4B54" w:rsidRDefault="00EA5719" w:rsidP="00072F54">
            <w:pPr>
              <w:contextualSpacing/>
              <w:jc w:val="both"/>
              <w:rPr>
                <w:sz w:val="20"/>
                <w:szCs w:val="20"/>
              </w:rPr>
            </w:pPr>
            <w:r w:rsidRPr="00CF4B54">
              <w:rPr>
                <w:rFonts w:hint="eastAsia"/>
                <w:sz w:val="20"/>
                <w:szCs w:val="20"/>
              </w:rPr>
              <w:t>瓜破北小学校</w:t>
            </w:r>
          </w:p>
        </w:tc>
        <w:tc>
          <w:tcPr>
            <w:tcW w:w="2942" w:type="dxa"/>
            <w:tcBorders>
              <w:top w:val="nil"/>
              <w:left w:val="single" w:sz="4" w:space="0" w:color="000000"/>
              <w:bottom w:val="single" w:sz="4" w:space="0" w:color="000000"/>
              <w:right w:val="nil"/>
            </w:tcBorders>
            <w:shd w:val="clear" w:color="auto" w:fill="auto"/>
            <w:vAlign w:val="center"/>
            <w:hideMark/>
          </w:tcPr>
          <w:p w14:paraId="02BF3DA2" w14:textId="40C7EED7" w:rsidR="00EA5719" w:rsidRPr="00CF4B54" w:rsidRDefault="00EA5719" w:rsidP="00072F54">
            <w:pPr>
              <w:contextualSpacing/>
              <w:jc w:val="both"/>
              <w:rPr>
                <w:sz w:val="20"/>
                <w:szCs w:val="20"/>
              </w:rPr>
            </w:pPr>
            <w:r w:rsidRPr="00CF4B54">
              <w:rPr>
                <w:rFonts w:hint="eastAsia"/>
                <w:sz w:val="20"/>
                <w:szCs w:val="20"/>
              </w:rPr>
              <w:t>平野区瓜破１－８－</w:t>
            </w:r>
            <w:r w:rsidR="000458A6">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AC33C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24C82B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C4064D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69D105" w14:textId="77777777" w:rsidR="00EA5719" w:rsidRPr="00CF4B54" w:rsidRDefault="00EA5719" w:rsidP="003B6059">
            <w:pPr>
              <w:contextualSpacing/>
              <w:jc w:val="right"/>
              <w:rPr>
                <w:sz w:val="20"/>
                <w:szCs w:val="20"/>
              </w:rPr>
            </w:pPr>
            <w:r w:rsidRPr="00CF4B54">
              <w:rPr>
                <w:rFonts w:hint="eastAsia"/>
                <w:sz w:val="20"/>
                <w:szCs w:val="20"/>
              </w:rPr>
              <w:t>616.45</w:t>
            </w:r>
          </w:p>
        </w:tc>
        <w:tc>
          <w:tcPr>
            <w:tcW w:w="3437" w:type="dxa"/>
            <w:tcBorders>
              <w:top w:val="nil"/>
              <w:left w:val="nil"/>
              <w:bottom w:val="nil"/>
              <w:right w:val="nil"/>
            </w:tcBorders>
            <w:shd w:val="clear" w:color="auto" w:fill="auto"/>
            <w:noWrap/>
            <w:vAlign w:val="center"/>
            <w:hideMark/>
          </w:tcPr>
          <w:p w14:paraId="4F846DC7" w14:textId="77777777" w:rsidR="00EA5719" w:rsidRPr="003E4505" w:rsidRDefault="00EA5719" w:rsidP="00AD47F5">
            <w:pPr>
              <w:contextualSpacing/>
            </w:pPr>
          </w:p>
        </w:tc>
      </w:tr>
      <w:tr w:rsidR="003B6059" w:rsidRPr="003E4505" w14:paraId="7F50089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5852FB14" w14:textId="44DDFA3A"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w:t>
            </w:r>
            <w:r w:rsidR="00346802" w:rsidRPr="00CF4B54">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02771991"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E1C8759" w14:textId="77777777" w:rsidR="00EA5719" w:rsidRPr="00CF4B54" w:rsidRDefault="00EA5719" w:rsidP="00072F54">
            <w:pPr>
              <w:contextualSpacing/>
              <w:jc w:val="both"/>
              <w:rPr>
                <w:sz w:val="20"/>
                <w:szCs w:val="20"/>
              </w:rPr>
            </w:pPr>
            <w:r w:rsidRPr="00CF4B54">
              <w:rPr>
                <w:rFonts w:hint="eastAsia"/>
                <w:sz w:val="20"/>
                <w:szCs w:val="20"/>
              </w:rPr>
              <w:t>長原小学校</w:t>
            </w:r>
          </w:p>
        </w:tc>
        <w:tc>
          <w:tcPr>
            <w:tcW w:w="2942" w:type="dxa"/>
            <w:tcBorders>
              <w:top w:val="nil"/>
              <w:left w:val="single" w:sz="4" w:space="0" w:color="000000"/>
              <w:bottom w:val="single" w:sz="4" w:space="0" w:color="000000"/>
              <w:right w:val="nil"/>
            </w:tcBorders>
            <w:shd w:val="clear" w:color="auto" w:fill="auto"/>
            <w:vAlign w:val="center"/>
            <w:hideMark/>
          </w:tcPr>
          <w:p w14:paraId="1781399A" w14:textId="7333BDFE" w:rsidR="00EA5719" w:rsidRPr="00CF4B54" w:rsidRDefault="00EA5719" w:rsidP="00072F54">
            <w:pPr>
              <w:contextualSpacing/>
              <w:jc w:val="both"/>
              <w:rPr>
                <w:sz w:val="20"/>
                <w:szCs w:val="20"/>
              </w:rPr>
            </w:pPr>
            <w:r w:rsidRPr="00CF4B54">
              <w:rPr>
                <w:rFonts w:hint="eastAsia"/>
                <w:sz w:val="20"/>
                <w:szCs w:val="20"/>
              </w:rPr>
              <w:t>平野区長吉長原東３－</w:t>
            </w:r>
            <w:r w:rsidR="000458A6">
              <w:rPr>
                <w:rFonts w:hint="eastAsia"/>
                <w:sz w:val="20"/>
                <w:szCs w:val="20"/>
              </w:rPr>
              <w:t>10</w:t>
            </w:r>
            <w:r w:rsidRPr="00CF4B54">
              <w:rPr>
                <w:rFonts w:hint="eastAsia"/>
                <w:sz w:val="20"/>
                <w:szCs w:val="20"/>
              </w:rPr>
              <w:t>－９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38B926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C7B470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0602BA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76D51F"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6DDAD5FC" w14:textId="77777777" w:rsidR="00EA5719" w:rsidRPr="003E4505" w:rsidRDefault="00EA5719" w:rsidP="00AD47F5">
            <w:pPr>
              <w:contextualSpacing/>
            </w:pPr>
          </w:p>
        </w:tc>
      </w:tr>
      <w:tr w:rsidR="003B6059" w:rsidRPr="003E4505" w14:paraId="6232958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3C65DC20" w14:textId="1E09ABF1"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w:t>
            </w:r>
            <w:r w:rsidR="00346802" w:rsidRPr="00CF4B54">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2ABA80AF"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4FE770DF" w14:textId="77777777" w:rsidR="00EA5719" w:rsidRPr="00CF4B54" w:rsidRDefault="00EA5719" w:rsidP="00072F54">
            <w:pPr>
              <w:contextualSpacing/>
              <w:jc w:val="both"/>
              <w:rPr>
                <w:sz w:val="20"/>
                <w:szCs w:val="20"/>
              </w:rPr>
            </w:pPr>
            <w:r w:rsidRPr="00CF4B54">
              <w:rPr>
                <w:rFonts w:hint="eastAsia"/>
                <w:sz w:val="20"/>
                <w:szCs w:val="20"/>
              </w:rPr>
              <w:t>喜連東小学校</w:t>
            </w:r>
          </w:p>
        </w:tc>
        <w:tc>
          <w:tcPr>
            <w:tcW w:w="2942" w:type="dxa"/>
            <w:tcBorders>
              <w:top w:val="nil"/>
              <w:left w:val="single" w:sz="4" w:space="0" w:color="000000"/>
              <w:bottom w:val="single" w:sz="4" w:space="0" w:color="000000"/>
              <w:right w:val="nil"/>
            </w:tcBorders>
            <w:shd w:val="clear" w:color="auto" w:fill="auto"/>
            <w:vAlign w:val="center"/>
            <w:hideMark/>
          </w:tcPr>
          <w:p w14:paraId="7CE1F6CC" w14:textId="18777677" w:rsidR="00EA5719" w:rsidRPr="00CF4B54" w:rsidRDefault="00EA5719" w:rsidP="00072F54">
            <w:pPr>
              <w:contextualSpacing/>
              <w:jc w:val="both"/>
              <w:rPr>
                <w:sz w:val="20"/>
                <w:szCs w:val="20"/>
              </w:rPr>
            </w:pPr>
            <w:r w:rsidRPr="00CF4B54">
              <w:rPr>
                <w:rFonts w:hint="eastAsia"/>
                <w:sz w:val="20"/>
                <w:szCs w:val="20"/>
              </w:rPr>
              <w:t>平野区喜連東２－２－</w:t>
            </w:r>
            <w:r w:rsidR="000458A6">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3C5DD8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8CF7F3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B4F792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2E6CA45"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AEA8665" w14:textId="77777777" w:rsidR="00EA5719" w:rsidRPr="003E4505" w:rsidRDefault="00EA5719" w:rsidP="00AD47F5">
            <w:pPr>
              <w:contextualSpacing/>
            </w:pPr>
          </w:p>
        </w:tc>
      </w:tr>
      <w:tr w:rsidR="003B6059" w:rsidRPr="003E4505" w14:paraId="53E3DAC5"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9A0194A" w14:textId="08A04E7A"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4</w:t>
            </w:r>
            <w:r w:rsidR="00346802" w:rsidRPr="00CF4B54">
              <w:rPr>
                <w:rFonts w:hint="eastAsia"/>
                <w:sz w:val="20"/>
                <w:szCs w:val="20"/>
              </w:rPr>
              <w:t>9</w:t>
            </w:r>
          </w:p>
        </w:tc>
        <w:tc>
          <w:tcPr>
            <w:tcW w:w="975" w:type="dxa"/>
            <w:tcBorders>
              <w:top w:val="nil"/>
              <w:left w:val="nil"/>
              <w:bottom w:val="single" w:sz="4" w:space="0" w:color="000000"/>
              <w:right w:val="nil"/>
            </w:tcBorders>
            <w:shd w:val="clear" w:color="auto" w:fill="auto"/>
            <w:vAlign w:val="center"/>
            <w:hideMark/>
          </w:tcPr>
          <w:p w14:paraId="1DF70846"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905177C" w14:textId="77777777" w:rsidR="00EA5719" w:rsidRPr="00CF4B54" w:rsidRDefault="00EA5719" w:rsidP="00072F54">
            <w:pPr>
              <w:contextualSpacing/>
              <w:jc w:val="both"/>
              <w:rPr>
                <w:sz w:val="20"/>
                <w:szCs w:val="20"/>
              </w:rPr>
            </w:pPr>
            <w:r w:rsidRPr="00CF4B54">
              <w:rPr>
                <w:rFonts w:hint="eastAsia"/>
                <w:sz w:val="20"/>
                <w:szCs w:val="20"/>
              </w:rPr>
              <w:t>瓜破東小学校</w:t>
            </w:r>
          </w:p>
        </w:tc>
        <w:tc>
          <w:tcPr>
            <w:tcW w:w="2942" w:type="dxa"/>
            <w:tcBorders>
              <w:top w:val="nil"/>
              <w:left w:val="single" w:sz="4" w:space="0" w:color="000000"/>
              <w:bottom w:val="single" w:sz="4" w:space="0" w:color="000000"/>
              <w:right w:val="nil"/>
            </w:tcBorders>
            <w:shd w:val="clear" w:color="auto" w:fill="auto"/>
            <w:vAlign w:val="center"/>
            <w:hideMark/>
          </w:tcPr>
          <w:p w14:paraId="4362B069" w14:textId="2086B332" w:rsidR="00EA5719" w:rsidRPr="00CF4B54" w:rsidRDefault="00EA5719" w:rsidP="00072F54">
            <w:pPr>
              <w:contextualSpacing/>
              <w:jc w:val="both"/>
              <w:rPr>
                <w:sz w:val="20"/>
                <w:szCs w:val="20"/>
              </w:rPr>
            </w:pPr>
            <w:r w:rsidRPr="00CF4B54">
              <w:rPr>
                <w:rFonts w:hint="eastAsia"/>
                <w:sz w:val="20"/>
                <w:szCs w:val="20"/>
              </w:rPr>
              <w:t>平野区瓜破東２－５－</w:t>
            </w:r>
            <w:r w:rsidR="000458A6">
              <w:rPr>
                <w:rFonts w:hint="eastAsia"/>
                <w:sz w:val="20"/>
                <w:szCs w:val="20"/>
              </w:rPr>
              <w:t>78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C16871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74A044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D9300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B776C91"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7F8CB40A" w14:textId="77777777" w:rsidR="00EA5719" w:rsidRPr="003E4505" w:rsidRDefault="00EA5719" w:rsidP="00AD47F5">
            <w:pPr>
              <w:contextualSpacing/>
            </w:pPr>
          </w:p>
        </w:tc>
      </w:tr>
      <w:tr w:rsidR="003B6059" w:rsidRPr="003E4505" w14:paraId="12F726F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674C8A36" w14:textId="614CC354"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w:t>
            </w:r>
            <w:r w:rsidR="00346802" w:rsidRPr="00CF4B54">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7E5F20DD"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27CCA07" w14:textId="77777777" w:rsidR="00EA5719" w:rsidRPr="00CF4B54" w:rsidRDefault="00EA5719" w:rsidP="00072F54">
            <w:pPr>
              <w:contextualSpacing/>
              <w:jc w:val="both"/>
              <w:rPr>
                <w:sz w:val="20"/>
                <w:szCs w:val="20"/>
              </w:rPr>
            </w:pPr>
            <w:r w:rsidRPr="00CF4B54">
              <w:rPr>
                <w:rFonts w:hint="eastAsia"/>
                <w:sz w:val="20"/>
                <w:szCs w:val="20"/>
              </w:rPr>
              <w:t>加美北小学校</w:t>
            </w:r>
          </w:p>
        </w:tc>
        <w:tc>
          <w:tcPr>
            <w:tcW w:w="2942" w:type="dxa"/>
            <w:tcBorders>
              <w:top w:val="nil"/>
              <w:left w:val="single" w:sz="4" w:space="0" w:color="000000"/>
              <w:bottom w:val="single" w:sz="4" w:space="0" w:color="000000"/>
              <w:right w:val="nil"/>
            </w:tcBorders>
            <w:shd w:val="clear" w:color="auto" w:fill="auto"/>
            <w:vAlign w:val="center"/>
            <w:hideMark/>
          </w:tcPr>
          <w:p w14:paraId="285F3F3E" w14:textId="284CDE9F" w:rsidR="00EA5719" w:rsidRPr="00CF4B54" w:rsidRDefault="00EA5719" w:rsidP="00072F54">
            <w:pPr>
              <w:contextualSpacing/>
              <w:jc w:val="both"/>
              <w:rPr>
                <w:sz w:val="20"/>
                <w:szCs w:val="20"/>
              </w:rPr>
            </w:pPr>
            <w:r w:rsidRPr="00CF4B54">
              <w:rPr>
                <w:rFonts w:hint="eastAsia"/>
                <w:sz w:val="20"/>
                <w:szCs w:val="20"/>
              </w:rPr>
              <w:t>平野区加美北７－４－</w:t>
            </w:r>
            <w:r w:rsidR="000458A6">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909F90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EA4452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EFDFCC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0D731B0"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A9A0D25" w14:textId="77777777" w:rsidR="00EA5719" w:rsidRPr="003E4505" w:rsidRDefault="00EA5719" w:rsidP="00AD47F5">
            <w:pPr>
              <w:contextualSpacing/>
            </w:pPr>
          </w:p>
        </w:tc>
      </w:tr>
      <w:tr w:rsidR="003B6059" w:rsidRPr="003E4505" w14:paraId="6BC1631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E9EF2D4" w14:textId="4CE5C9AC"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w:t>
            </w:r>
            <w:r w:rsidR="00346802" w:rsidRPr="00CF4B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22D676B9"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8956A88" w14:textId="77777777" w:rsidR="00EA5719" w:rsidRPr="00CF4B54" w:rsidRDefault="00EA5719" w:rsidP="00072F54">
            <w:pPr>
              <w:contextualSpacing/>
              <w:jc w:val="both"/>
              <w:rPr>
                <w:sz w:val="20"/>
                <w:szCs w:val="20"/>
              </w:rPr>
            </w:pPr>
            <w:r w:rsidRPr="00CF4B54">
              <w:rPr>
                <w:rFonts w:hint="eastAsia"/>
                <w:sz w:val="20"/>
                <w:szCs w:val="20"/>
              </w:rPr>
              <w:t>長吉出戸小学校</w:t>
            </w:r>
          </w:p>
        </w:tc>
        <w:tc>
          <w:tcPr>
            <w:tcW w:w="2942" w:type="dxa"/>
            <w:tcBorders>
              <w:top w:val="nil"/>
              <w:left w:val="single" w:sz="4" w:space="0" w:color="000000"/>
              <w:bottom w:val="single" w:sz="4" w:space="0" w:color="000000"/>
              <w:right w:val="nil"/>
            </w:tcBorders>
            <w:shd w:val="clear" w:color="auto" w:fill="auto"/>
            <w:vAlign w:val="center"/>
            <w:hideMark/>
          </w:tcPr>
          <w:p w14:paraId="37249649" w14:textId="62547DF1" w:rsidR="00EA5719" w:rsidRPr="00CF4B54" w:rsidRDefault="00EA5719" w:rsidP="00072F54">
            <w:pPr>
              <w:contextualSpacing/>
              <w:jc w:val="both"/>
              <w:rPr>
                <w:sz w:val="20"/>
                <w:szCs w:val="20"/>
              </w:rPr>
            </w:pPr>
            <w:r w:rsidRPr="00CF4B54">
              <w:rPr>
                <w:rFonts w:hint="eastAsia"/>
                <w:sz w:val="20"/>
                <w:szCs w:val="20"/>
              </w:rPr>
              <w:t>平野区長吉出戸３－１－</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1A62ED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5E8F3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9A83C6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621B041"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57384FA" w14:textId="77777777" w:rsidR="00EA5719" w:rsidRPr="003E4505" w:rsidRDefault="00EA5719" w:rsidP="00AD47F5">
            <w:pPr>
              <w:contextualSpacing/>
            </w:pPr>
          </w:p>
        </w:tc>
      </w:tr>
      <w:tr w:rsidR="003B6059" w:rsidRPr="003E4505" w14:paraId="4FBD073F"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502E4A2" w14:textId="312FAD23"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w:t>
            </w:r>
            <w:r w:rsidR="00346802" w:rsidRPr="00CF4B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0B0A0A20"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B331710" w14:textId="77777777" w:rsidR="00EA5719" w:rsidRPr="00CF4B54" w:rsidRDefault="00EA5719" w:rsidP="00072F54">
            <w:pPr>
              <w:contextualSpacing/>
              <w:jc w:val="both"/>
              <w:rPr>
                <w:sz w:val="20"/>
                <w:szCs w:val="20"/>
              </w:rPr>
            </w:pPr>
            <w:r w:rsidRPr="00CF4B54">
              <w:rPr>
                <w:rFonts w:hint="eastAsia"/>
                <w:sz w:val="20"/>
                <w:szCs w:val="20"/>
              </w:rPr>
              <w:t>瓜破西小学校</w:t>
            </w:r>
          </w:p>
        </w:tc>
        <w:tc>
          <w:tcPr>
            <w:tcW w:w="2942" w:type="dxa"/>
            <w:tcBorders>
              <w:top w:val="nil"/>
              <w:left w:val="single" w:sz="4" w:space="0" w:color="000000"/>
              <w:bottom w:val="single" w:sz="4" w:space="0" w:color="000000"/>
              <w:right w:val="nil"/>
            </w:tcBorders>
            <w:shd w:val="clear" w:color="auto" w:fill="auto"/>
            <w:vAlign w:val="center"/>
            <w:hideMark/>
          </w:tcPr>
          <w:p w14:paraId="12088573" w14:textId="167CDA96" w:rsidR="00EA5719" w:rsidRPr="00CF4B54" w:rsidRDefault="00EA5719" w:rsidP="00072F54">
            <w:pPr>
              <w:contextualSpacing/>
              <w:jc w:val="both"/>
              <w:rPr>
                <w:sz w:val="20"/>
                <w:szCs w:val="20"/>
              </w:rPr>
            </w:pPr>
            <w:r w:rsidRPr="00CF4B54">
              <w:rPr>
                <w:rFonts w:hint="eastAsia"/>
                <w:sz w:val="20"/>
                <w:szCs w:val="20"/>
              </w:rPr>
              <w:t>平野区瓜破西２－１－</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BF44EF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68535F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F730F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C2B6C5A"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8E8A2DF" w14:textId="77777777" w:rsidR="00EA5719" w:rsidRPr="003E4505" w:rsidRDefault="00EA5719" w:rsidP="00AD47F5">
            <w:pPr>
              <w:contextualSpacing/>
            </w:pPr>
          </w:p>
        </w:tc>
      </w:tr>
      <w:tr w:rsidR="003B6059" w:rsidRPr="003E4505" w14:paraId="6F05C53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1CBEB9B" w14:textId="002E1726"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w:t>
            </w:r>
            <w:r w:rsidR="00346802" w:rsidRPr="00CF4B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271A6C7B"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3BC075FD" w14:textId="77777777" w:rsidR="00EA5719" w:rsidRPr="00CF4B54" w:rsidRDefault="00EA5719" w:rsidP="00072F54">
            <w:pPr>
              <w:contextualSpacing/>
              <w:jc w:val="both"/>
              <w:rPr>
                <w:sz w:val="20"/>
                <w:szCs w:val="20"/>
              </w:rPr>
            </w:pPr>
            <w:r w:rsidRPr="00CF4B54">
              <w:rPr>
                <w:rFonts w:hint="eastAsia"/>
                <w:sz w:val="20"/>
                <w:szCs w:val="20"/>
              </w:rPr>
              <w:t>喜連北小学校</w:t>
            </w:r>
          </w:p>
        </w:tc>
        <w:tc>
          <w:tcPr>
            <w:tcW w:w="2942" w:type="dxa"/>
            <w:tcBorders>
              <w:top w:val="nil"/>
              <w:left w:val="single" w:sz="4" w:space="0" w:color="000000"/>
              <w:bottom w:val="single" w:sz="4" w:space="0" w:color="000000"/>
              <w:right w:val="nil"/>
            </w:tcBorders>
            <w:shd w:val="clear" w:color="auto" w:fill="auto"/>
            <w:vAlign w:val="center"/>
            <w:hideMark/>
          </w:tcPr>
          <w:p w14:paraId="617B3370" w14:textId="77777777" w:rsidR="00EA5719" w:rsidRPr="00CF4B54" w:rsidRDefault="00EA5719" w:rsidP="00072F54">
            <w:pPr>
              <w:contextualSpacing/>
              <w:jc w:val="both"/>
              <w:rPr>
                <w:sz w:val="20"/>
                <w:szCs w:val="20"/>
              </w:rPr>
            </w:pPr>
            <w:r w:rsidRPr="00CF4B54">
              <w:rPr>
                <w:rFonts w:hint="eastAsia"/>
                <w:sz w:val="20"/>
                <w:szCs w:val="20"/>
              </w:rPr>
              <w:t>平野区喜連１－７－４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E71494C"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6B15BAE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BAF348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7E5949"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9341B3D" w14:textId="77777777" w:rsidR="00EA5719" w:rsidRPr="003E4505" w:rsidRDefault="00EA5719" w:rsidP="00AD47F5">
            <w:pPr>
              <w:contextualSpacing/>
            </w:pPr>
          </w:p>
        </w:tc>
      </w:tr>
      <w:tr w:rsidR="003B6059" w:rsidRPr="003E4505" w14:paraId="052A9EF0"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A8C5E3A" w14:textId="7C098722"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54</w:t>
            </w:r>
          </w:p>
        </w:tc>
        <w:tc>
          <w:tcPr>
            <w:tcW w:w="975" w:type="dxa"/>
            <w:tcBorders>
              <w:top w:val="nil"/>
              <w:left w:val="nil"/>
              <w:bottom w:val="single" w:sz="4" w:space="0" w:color="000000"/>
              <w:right w:val="nil"/>
            </w:tcBorders>
            <w:shd w:val="clear" w:color="auto" w:fill="auto"/>
            <w:vAlign w:val="center"/>
            <w:hideMark/>
          </w:tcPr>
          <w:p w14:paraId="0607B27D"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70570999" w14:textId="77777777" w:rsidR="00EA5719" w:rsidRPr="00CF4B54" w:rsidRDefault="00EA5719" w:rsidP="00072F54">
            <w:pPr>
              <w:contextualSpacing/>
              <w:jc w:val="both"/>
              <w:rPr>
                <w:sz w:val="20"/>
                <w:szCs w:val="20"/>
              </w:rPr>
            </w:pPr>
            <w:r w:rsidRPr="00CF4B54">
              <w:rPr>
                <w:rFonts w:hint="eastAsia"/>
                <w:sz w:val="20"/>
                <w:szCs w:val="20"/>
              </w:rPr>
              <w:t>川辺小学校</w:t>
            </w:r>
          </w:p>
        </w:tc>
        <w:tc>
          <w:tcPr>
            <w:tcW w:w="2942" w:type="dxa"/>
            <w:tcBorders>
              <w:top w:val="nil"/>
              <w:left w:val="single" w:sz="4" w:space="0" w:color="000000"/>
              <w:bottom w:val="single" w:sz="4" w:space="0" w:color="000000"/>
              <w:right w:val="nil"/>
            </w:tcBorders>
            <w:shd w:val="clear" w:color="auto" w:fill="auto"/>
            <w:vAlign w:val="center"/>
            <w:hideMark/>
          </w:tcPr>
          <w:p w14:paraId="56182885" w14:textId="77777777" w:rsidR="00EA5719" w:rsidRPr="00CF4B54" w:rsidRDefault="00EA5719" w:rsidP="00072F54">
            <w:pPr>
              <w:contextualSpacing/>
              <w:jc w:val="both"/>
              <w:rPr>
                <w:sz w:val="20"/>
                <w:szCs w:val="20"/>
              </w:rPr>
            </w:pPr>
            <w:r w:rsidRPr="00CF4B54">
              <w:rPr>
                <w:rFonts w:hint="eastAsia"/>
                <w:sz w:val="20"/>
                <w:szCs w:val="20"/>
              </w:rPr>
              <w:t>平野区長吉川辺１－４－９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7D74C8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9A0E66A"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CB429A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6AFC264"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0FC1496D" w14:textId="77777777" w:rsidR="00EA5719" w:rsidRPr="003E4505" w:rsidRDefault="00EA5719" w:rsidP="00AD47F5">
            <w:pPr>
              <w:contextualSpacing/>
            </w:pPr>
          </w:p>
        </w:tc>
      </w:tr>
      <w:tr w:rsidR="003B6059" w:rsidRPr="003E4505" w14:paraId="4AFB3428"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F20037A" w14:textId="6670FC74"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55</w:t>
            </w:r>
          </w:p>
        </w:tc>
        <w:tc>
          <w:tcPr>
            <w:tcW w:w="975" w:type="dxa"/>
            <w:tcBorders>
              <w:top w:val="nil"/>
              <w:left w:val="nil"/>
              <w:bottom w:val="single" w:sz="4" w:space="0" w:color="000000"/>
              <w:right w:val="nil"/>
            </w:tcBorders>
            <w:shd w:val="clear" w:color="auto" w:fill="auto"/>
            <w:vAlign w:val="center"/>
            <w:hideMark/>
          </w:tcPr>
          <w:p w14:paraId="1A323232"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2BC5799" w14:textId="77777777" w:rsidR="00EA5719" w:rsidRPr="00CF4B54" w:rsidRDefault="00EA5719" w:rsidP="00072F54">
            <w:pPr>
              <w:contextualSpacing/>
              <w:jc w:val="both"/>
              <w:rPr>
                <w:sz w:val="20"/>
                <w:szCs w:val="20"/>
              </w:rPr>
            </w:pPr>
            <w:r w:rsidRPr="00CF4B54">
              <w:rPr>
                <w:rFonts w:hint="eastAsia"/>
                <w:sz w:val="20"/>
                <w:szCs w:val="20"/>
              </w:rPr>
              <w:t>新平野西小学校</w:t>
            </w:r>
          </w:p>
        </w:tc>
        <w:tc>
          <w:tcPr>
            <w:tcW w:w="2942" w:type="dxa"/>
            <w:tcBorders>
              <w:top w:val="nil"/>
              <w:left w:val="single" w:sz="4" w:space="0" w:color="000000"/>
              <w:bottom w:val="single" w:sz="4" w:space="0" w:color="000000"/>
              <w:right w:val="nil"/>
            </w:tcBorders>
            <w:shd w:val="clear" w:color="auto" w:fill="auto"/>
            <w:vAlign w:val="center"/>
            <w:hideMark/>
          </w:tcPr>
          <w:p w14:paraId="5E793B3B" w14:textId="173EC1FF" w:rsidR="00EA5719" w:rsidRPr="00CF4B54" w:rsidRDefault="00EA5719" w:rsidP="00072F54">
            <w:pPr>
              <w:contextualSpacing/>
              <w:jc w:val="both"/>
              <w:rPr>
                <w:sz w:val="20"/>
                <w:szCs w:val="20"/>
              </w:rPr>
            </w:pPr>
            <w:r w:rsidRPr="00CF4B54">
              <w:rPr>
                <w:rFonts w:hint="eastAsia"/>
                <w:sz w:val="20"/>
                <w:szCs w:val="20"/>
              </w:rPr>
              <w:t>平野区背戸口</w:t>
            </w:r>
            <w:r w:rsidR="000458A6">
              <w:rPr>
                <w:rFonts w:hint="eastAsia"/>
                <w:sz w:val="20"/>
                <w:szCs w:val="20"/>
              </w:rPr>
              <w:t>１－５－</w:t>
            </w:r>
            <w:r w:rsidRPr="00CF4B54">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BE23E8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1863ADA"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58CADC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0F4DEA1"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D0D86DA" w14:textId="77777777" w:rsidR="00EA5719" w:rsidRPr="003E4505" w:rsidRDefault="00EA5719" w:rsidP="00AD47F5">
            <w:pPr>
              <w:contextualSpacing/>
            </w:pPr>
          </w:p>
        </w:tc>
      </w:tr>
      <w:tr w:rsidR="003B6059" w:rsidRPr="003E4505" w14:paraId="05BD6584"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220CD001" w14:textId="0BFA2749"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56</w:t>
            </w:r>
          </w:p>
        </w:tc>
        <w:tc>
          <w:tcPr>
            <w:tcW w:w="975" w:type="dxa"/>
            <w:tcBorders>
              <w:top w:val="nil"/>
              <w:left w:val="nil"/>
              <w:bottom w:val="single" w:sz="4" w:space="0" w:color="000000"/>
              <w:right w:val="nil"/>
            </w:tcBorders>
            <w:shd w:val="clear" w:color="auto" w:fill="auto"/>
            <w:vAlign w:val="center"/>
            <w:hideMark/>
          </w:tcPr>
          <w:p w14:paraId="6094784C"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3AD7F5D1" w14:textId="77777777" w:rsidR="00EA5719" w:rsidRPr="00CF4B54" w:rsidRDefault="00EA5719" w:rsidP="00072F54">
            <w:pPr>
              <w:contextualSpacing/>
              <w:jc w:val="both"/>
              <w:rPr>
                <w:sz w:val="20"/>
                <w:szCs w:val="20"/>
              </w:rPr>
            </w:pPr>
            <w:r w:rsidRPr="00CF4B54">
              <w:rPr>
                <w:rFonts w:hint="eastAsia"/>
                <w:sz w:val="20"/>
                <w:szCs w:val="20"/>
              </w:rPr>
              <w:t>天下茶屋小学校</w:t>
            </w:r>
          </w:p>
        </w:tc>
        <w:tc>
          <w:tcPr>
            <w:tcW w:w="2942" w:type="dxa"/>
            <w:tcBorders>
              <w:top w:val="nil"/>
              <w:left w:val="single" w:sz="4" w:space="0" w:color="000000"/>
              <w:bottom w:val="single" w:sz="4" w:space="0" w:color="000000"/>
              <w:right w:val="nil"/>
            </w:tcBorders>
            <w:shd w:val="clear" w:color="auto" w:fill="auto"/>
            <w:vAlign w:val="center"/>
            <w:hideMark/>
          </w:tcPr>
          <w:p w14:paraId="09FE3696" w14:textId="785AC251" w:rsidR="00EA5719" w:rsidRPr="00CF4B54" w:rsidRDefault="00EA5719" w:rsidP="00072F54">
            <w:pPr>
              <w:contextualSpacing/>
              <w:jc w:val="both"/>
              <w:rPr>
                <w:sz w:val="20"/>
                <w:szCs w:val="20"/>
              </w:rPr>
            </w:pPr>
            <w:r w:rsidRPr="00CF4B54">
              <w:rPr>
                <w:rFonts w:hint="eastAsia"/>
                <w:sz w:val="20"/>
                <w:szCs w:val="20"/>
              </w:rPr>
              <w:t>西成区聖天下１－</w:t>
            </w:r>
            <w:r w:rsidR="000458A6">
              <w:rPr>
                <w:rFonts w:hint="eastAsia"/>
                <w:sz w:val="20"/>
                <w:szCs w:val="20"/>
              </w:rPr>
              <w:t>11</w:t>
            </w:r>
            <w:r w:rsidRPr="00CF4B54">
              <w:rPr>
                <w:rFonts w:hint="eastAsia"/>
                <w:sz w:val="20"/>
                <w:szCs w:val="20"/>
              </w:rPr>
              <w:t>－</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80BBE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DB6967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0B645F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A7EC20"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41A7313" w14:textId="77777777" w:rsidR="00EA5719" w:rsidRPr="003E4505" w:rsidRDefault="00EA5719" w:rsidP="00AD47F5">
            <w:pPr>
              <w:contextualSpacing/>
            </w:pPr>
          </w:p>
        </w:tc>
      </w:tr>
      <w:tr w:rsidR="003B6059" w:rsidRPr="003E4505" w14:paraId="5B4EF32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DEC229D" w14:textId="217F9477"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57</w:t>
            </w:r>
          </w:p>
        </w:tc>
        <w:tc>
          <w:tcPr>
            <w:tcW w:w="975" w:type="dxa"/>
            <w:tcBorders>
              <w:top w:val="nil"/>
              <w:left w:val="nil"/>
              <w:bottom w:val="single" w:sz="4" w:space="0" w:color="000000"/>
              <w:right w:val="nil"/>
            </w:tcBorders>
            <w:shd w:val="clear" w:color="auto" w:fill="auto"/>
            <w:vAlign w:val="center"/>
            <w:hideMark/>
          </w:tcPr>
          <w:p w14:paraId="76F8BA92"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3F1A7591" w14:textId="77777777" w:rsidR="00EA5719" w:rsidRPr="00CF4B54" w:rsidRDefault="00EA5719" w:rsidP="00072F54">
            <w:pPr>
              <w:contextualSpacing/>
              <w:jc w:val="both"/>
              <w:rPr>
                <w:sz w:val="20"/>
                <w:szCs w:val="20"/>
              </w:rPr>
            </w:pPr>
            <w:r w:rsidRPr="00CF4B54">
              <w:rPr>
                <w:rFonts w:hint="eastAsia"/>
                <w:sz w:val="20"/>
                <w:szCs w:val="20"/>
              </w:rPr>
              <w:t>岸里小学校</w:t>
            </w:r>
          </w:p>
        </w:tc>
        <w:tc>
          <w:tcPr>
            <w:tcW w:w="2942" w:type="dxa"/>
            <w:tcBorders>
              <w:top w:val="nil"/>
              <w:left w:val="single" w:sz="4" w:space="0" w:color="000000"/>
              <w:bottom w:val="single" w:sz="4" w:space="0" w:color="000000"/>
              <w:right w:val="nil"/>
            </w:tcBorders>
            <w:shd w:val="clear" w:color="auto" w:fill="auto"/>
            <w:vAlign w:val="center"/>
            <w:hideMark/>
          </w:tcPr>
          <w:p w14:paraId="751CFF55" w14:textId="3A78EB94" w:rsidR="00EA5719" w:rsidRPr="00CF4B54" w:rsidRDefault="00EA5719" w:rsidP="00072F54">
            <w:pPr>
              <w:contextualSpacing/>
              <w:jc w:val="both"/>
              <w:rPr>
                <w:sz w:val="20"/>
                <w:szCs w:val="20"/>
              </w:rPr>
            </w:pPr>
            <w:r w:rsidRPr="00CF4B54">
              <w:rPr>
                <w:rFonts w:hint="eastAsia"/>
                <w:sz w:val="20"/>
                <w:szCs w:val="20"/>
              </w:rPr>
              <w:t>西成区千本中１－８－</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47C60E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29E7607"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422CA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5D1A9E4"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76F7E5A" w14:textId="77777777" w:rsidR="00EA5719" w:rsidRPr="003E4505" w:rsidRDefault="00EA5719" w:rsidP="00AD47F5">
            <w:pPr>
              <w:contextualSpacing/>
            </w:pPr>
          </w:p>
        </w:tc>
      </w:tr>
      <w:tr w:rsidR="003B6059" w:rsidRPr="003E4505" w14:paraId="01BAD5DC"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ED3CCD3" w14:textId="5DFD7018"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58</w:t>
            </w:r>
          </w:p>
        </w:tc>
        <w:tc>
          <w:tcPr>
            <w:tcW w:w="975" w:type="dxa"/>
            <w:tcBorders>
              <w:top w:val="nil"/>
              <w:left w:val="nil"/>
              <w:bottom w:val="single" w:sz="4" w:space="0" w:color="000000"/>
              <w:right w:val="nil"/>
            </w:tcBorders>
            <w:shd w:val="clear" w:color="auto" w:fill="auto"/>
            <w:vAlign w:val="center"/>
            <w:hideMark/>
          </w:tcPr>
          <w:p w14:paraId="1E65C5CC"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4161E26D" w14:textId="77777777" w:rsidR="00EA5719" w:rsidRPr="00CF4B54" w:rsidRDefault="00EA5719" w:rsidP="00072F54">
            <w:pPr>
              <w:contextualSpacing/>
              <w:jc w:val="both"/>
              <w:rPr>
                <w:sz w:val="20"/>
                <w:szCs w:val="20"/>
              </w:rPr>
            </w:pPr>
            <w:r w:rsidRPr="00CF4B54">
              <w:rPr>
                <w:rFonts w:hint="eastAsia"/>
                <w:sz w:val="20"/>
                <w:szCs w:val="20"/>
              </w:rPr>
              <w:t>玉出小学校</w:t>
            </w:r>
          </w:p>
        </w:tc>
        <w:tc>
          <w:tcPr>
            <w:tcW w:w="2942" w:type="dxa"/>
            <w:tcBorders>
              <w:top w:val="nil"/>
              <w:left w:val="single" w:sz="4" w:space="0" w:color="000000"/>
              <w:bottom w:val="single" w:sz="4" w:space="0" w:color="000000"/>
              <w:right w:val="nil"/>
            </w:tcBorders>
            <w:shd w:val="clear" w:color="auto" w:fill="auto"/>
            <w:vAlign w:val="center"/>
            <w:hideMark/>
          </w:tcPr>
          <w:p w14:paraId="633835BB" w14:textId="66FFB0B5" w:rsidR="00EA5719" w:rsidRPr="00CF4B54" w:rsidRDefault="00EA5719" w:rsidP="00072F54">
            <w:pPr>
              <w:contextualSpacing/>
              <w:jc w:val="both"/>
              <w:rPr>
                <w:sz w:val="20"/>
                <w:szCs w:val="20"/>
              </w:rPr>
            </w:pPr>
            <w:r w:rsidRPr="00CF4B54">
              <w:rPr>
                <w:rFonts w:hint="eastAsia"/>
                <w:sz w:val="20"/>
                <w:szCs w:val="20"/>
              </w:rPr>
              <w:t>西成区玉出中２－</w:t>
            </w:r>
            <w:r w:rsidR="000458A6">
              <w:rPr>
                <w:rFonts w:hint="eastAsia"/>
                <w:sz w:val="20"/>
                <w:szCs w:val="20"/>
              </w:rPr>
              <w:t>13</w:t>
            </w:r>
            <w:r w:rsidRPr="00CF4B54">
              <w:rPr>
                <w:rFonts w:hint="eastAsia"/>
                <w:sz w:val="20"/>
                <w:szCs w:val="20"/>
              </w:rPr>
              <w:t>－</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E7221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B771C9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38FC59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D9CD0E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40728F3" w14:textId="77777777" w:rsidR="00EA5719" w:rsidRPr="003E4505" w:rsidRDefault="00EA5719" w:rsidP="00AD47F5">
            <w:pPr>
              <w:contextualSpacing/>
            </w:pPr>
          </w:p>
        </w:tc>
      </w:tr>
      <w:tr w:rsidR="003B6059" w:rsidRPr="003E4505" w14:paraId="197D35D0" w14:textId="77777777" w:rsidTr="002E10A1">
        <w:trPr>
          <w:trHeight w:val="360"/>
        </w:trPr>
        <w:tc>
          <w:tcPr>
            <w:tcW w:w="476" w:type="dxa"/>
            <w:tcBorders>
              <w:top w:val="nil"/>
              <w:left w:val="single" w:sz="4" w:space="0" w:color="000000"/>
              <w:bottom w:val="single" w:sz="4" w:space="0" w:color="auto"/>
              <w:right w:val="single" w:sz="4" w:space="0" w:color="000000"/>
            </w:tcBorders>
            <w:shd w:val="clear" w:color="auto" w:fill="auto"/>
            <w:noWrap/>
            <w:vAlign w:val="center"/>
            <w:hideMark/>
          </w:tcPr>
          <w:p w14:paraId="77AB1BC1" w14:textId="1B523169"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59</w:t>
            </w:r>
          </w:p>
        </w:tc>
        <w:tc>
          <w:tcPr>
            <w:tcW w:w="975" w:type="dxa"/>
            <w:tcBorders>
              <w:top w:val="nil"/>
              <w:left w:val="nil"/>
              <w:bottom w:val="single" w:sz="4" w:space="0" w:color="auto"/>
              <w:right w:val="nil"/>
            </w:tcBorders>
            <w:shd w:val="clear" w:color="auto" w:fill="auto"/>
            <w:vAlign w:val="center"/>
            <w:hideMark/>
          </w:tcPr>
          <w:p w14:paraId="7A54BC37"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auto"/>
              <w:right w:val="nil"/>
            </w:tcBorders>
            <w:shd w:val="clear" w:color="auto" w:fill="auto"/>
            <w:vAlign w:val="center"/>
            <w:hideMark/>
          </w:tcPr>
          <w:p w14:paraId="1FC5798D" w14:textId="77777777" w:rsidR="00EA5719" w:rsidRPr="00CF4B54" w:rsidRDefault="00EA5719" w:rsidP="00072F54">
            <w:pPr>
              <w:contextualSpacing/>
              <w:jc w:val="both"/>
              <w:rPr>
                <w:sz w:val="20"/>
                <w:szCs w:val="20"/>
              </w:rPr>
            </w:pPr>
            <w:r w:rsidRPr="00CF4B54">
              <w:rPr>
                <w:rFonts w:hint="eastAsia"/>
                <w:sz w:val="20"/>
                <w:szCs w:val="20"/>
              </w:rPr>
              <w:t>千本小学校</w:t>
            </w:r>
          </w:p>
        </w:tc>
        <w:tc>
          <w:tcPr>
            <w:tcW w:w="2942" w:type="dxa"/>
            <w:tcBorders>
              <w:top w:val="nil"/>
              <w:left w:val="single" w:sz="4" w:space="0" w:color="000000"/>
              <w:bottom w:val="single" w:sz="4" w:space="0" w:color="auto"/>
              <w:right w:val="nil"/>
            </w:tcBorders>
            <w:shd w:val="clear" w:color="auto" w:fill="auto"/>
            <w:vAlign w:val="center"/>
            <w:hideMark/>
          </w:tcPr>
          <w:p w14:paraId="75D4DB87" w14:textId="77777777" w:rsidR="00EA5719" w:rsidRPr="00CF4B54" w:rsidRDefault="00EA5719" w:rsidP="00072F54">
            <w:pPr>
              <w:contextualSpacing/>
              <w:jc w:val="both"/>
              <w:rPr>
                <w:sz w:val="20"/>
                <w:szCs w:val="20"/>
              </w:rPr>
            </w:pPr>
            <w:r w:rsidRPr="00CF4B54">
              <w:rPr>
                <w:rFonts w:hint="eastAsia"/>
                <w:sz w:val="20"/>
                <w:szCs w:val="20"/>
              </w:rPr>
              <w:t>西成区千本中２－８－８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1F6CAE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3D38364"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1464945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19C4FBB" w14:textId="77777777" w:rsidR="00EA5719" w:rsidRPr="00CF4B54" w:rsidRDefault="00EA5719" w:rsidP="003B6059">
            <w:pPr>
              <w:contextualSpacing/>
              <w:jc w:val="right"/>
              <w:rPr>
                <w:sz w:val="20"/>
                <w:szCs w:val="20"/>
              </w:rPr>
            </w:pPr>
            <w:r w:rsidRPr="00CF4B54">
              <w:rPr>
                <w:rFonts w:hint="eastAsia"/>
                <w:sz w:val="20"/>
                <w:szCs w:val="20"/>
              </w:rPr>
              <w:t>625.07</w:t>
            </w:r>
          </w:p>
        </w:tc>
        <w:tc>
          <w:tcPr>
            <w:tcW w:w="3437" w:type="dxa"/>
            <w:tcBorders>
              <w:top w:val="nil"/>
              <w:left w:val="nil"/>
              <w:bottom w:val="nil"/>
              <w:right w:val="nil"/>
            </w:tcBorders>
            <w:shd w:val="clear" w:color="auto" w:fill="auto"/>
            <w:noWrap/>
            <w:vAlign w:val="center"/>
            <w:hideMark/>
          </w:tcPr>
          <w:p w14:paraId="14ABAF9F" w14:textId="77777777" w:rsidR="00EA5719" w:rsidRPr="003E4505" w:rsidRDefault="00EA5719" w:rsidP="00AD47F5">
            <w:pPr>
              <w:contextualSpacing/>
            </w:pPr>
          </w:p>
        </w:tc>
      </w:tr>
      <w:tr w:rsidR="003B6059" w:rsidRPr="003E4505" w14:paraId="3C9427FA" w14:textId="77777777" w:rsidTr="002E10A1">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383D" w14:textId="2E5584C1"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60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6787"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B17C" w14:textId="77777777" w:rsidR="00EA5719" w:rsidRPr="00CF4B54" w:rsidRDefault="00EA5719" w:rsidP="00072F54">
            <w:pPr>
              <w:contextualSpacing/>
              <w:jc w:val="both"/>
              <w:rPr>
                <w:sz w:val="20"/>
                <w:szCs w:val="20"/>
              </w:rPr>
            </w:pPr>
            <w:r w:rsidRPr="00CF4B54">
              <w:rPr>
                <w:rFonts w:hint="eastAsia"/>
                <w:sz w:val="20"/>
                <w:szCs w:val="20"/>
              </w:rPr>
              <w:t>橘小学校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BD3B" w14:textId="796E6284" w:rsidR="00EA5719" w:rsidRPr="00CF4B54" w:rsidRDefault="00EA5719" w:rsidP="00072F54">
            <w:pPr>
              <w:contextualSpacing/>
              <w:jc w:val="both"/>
              <w:rPr>
                <w:sz w:val="20"/>
                <w:szCs w:val="20"/>
              </w:rPr>
            </w:pPr>
            <w:r w:rsidRPr="00CF4B54">
              <w:rPr>
                <w:rFonts w:hint="eastAsia"/>
                <w:sz w:val="20"/>
                <w:szCs w:val="20"/>
              </w:rPr>
              <w:t>西成区橘２－１－</w:t>
            </w:r>
            <w:r w:rsidR="000458A6">
              <w:rPr>
                <w:rFonts w:hint="eastAsia"/>
                <w:sz w:val="20"/>
                <w:szCs w:val="20"/>
              </w:rPr>
              <w:t>18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182C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41B2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1E2A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2CD0" w14:textId="77777777" w:rsidR="00EA5719" w:rsidRPr="00CF4B54" w:rsidRDefault="00EA5719" w:rsidP="003B6059">
            <w:pPr>
              <w:contextualSpacing/>
              <w:jc w:val="right"/>
              <w:rPr>
                <w:sz w:val="20"/>
                <w:szCs w:val="20"/>
              </w:rPr>
            </w:pPr>
            <w:r w:rsidRPr="00CF4B54">
              <w:rPr>
                <w:rFonts w:hint="eastAsia"/>
                <w:sz w:val="20"/>
                <w:szCs w:val="20"/>
              </w:rPr>
              <w:t>616.64</w:t>
            </w:r>
          </w:p>
        </w:tc>
        <w:tc>
          <w:tcPr>
            <w:tcW w:w="3437" w:type="dxa"/>
            <w:tcBorders>
              <w:top w:val="nil"/>
              <w:left w:val="nil"/>
              <w:bottom w:val="nil"/>
              <w:right w:val="nil"/>
            </w:tcBorders>
            <w:shd w:val="clear" w:color="auto" w:fill="auto"/>
            <w:noWrap/>
            <w:vAlign w:val="center"/>
            <w:hideMark/>
          </w:tcPr>
          <w:p w14:paraId="1A9E0E38" w14:textId="77777777" w:rsidR="00EA5719" w:rsidRPr="003E4505" w:rsidRDefault="00EA5719" w:rsidP="00AD47F5">
            <w:pPr>
              <w:contextualSpacing/>
            </w:pPr>
          </w:p>
        </w:tc>
      </w:tr>
      <w:tr w:rsidR="003B6059" w:rsidRPr="003E4505" w14:paraId="16E765F1" w14:textId="77777777" w:rsidTr="002E10A1">
        <w:trPr>
          <w:trHeight w:val="360"/>
        </w:trPr>
        <w:tc>
          <w:tcPr>
            <w:tcW w:w="4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ACE6D0D" w14:textId="4CFFA5CF"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61</w:t>
            </w:r>
          </w:p>
        </w:tc>
        <w:tc>
          <w:tcPr>
            <w:tcW w:w="975" w:type="dxa"/>
            <w:tcBorders>
              <w:top w:val="single" w:sz="4" w:space="0" w:color="auto"/>
              <w:left w:val="nil"/>
              <w:bottom w:val="single" w:sz="4" w:space="0" w:color="000000"/>
              <w:right w:val="nil"/>
            </w:tcBorders>
            <w:shd w:val="clear" w:color="auto" w:fill="auto"/>
            <w:vAlign w:val="center"/>
            <w:hideMark/>
          </w:tcPr>
          <w:p w14:paraId="7C3A4D48"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63B3C0E2" w14:textId="77777777" w:rsidR="00EA5719" w:rsidRPr="00CF4B54" w:rsidRDefault="00EA5719" w:rsidP="00072F54">
            <w:pPr>
              <w:contextualSpacing/>
              <w:jc w:val="both"/>
              <w:rPr>
                <w:sz w:val="20"/>
                <w:szCs w:val="20"/>
              </w:rPr>
            </w:pPr>
            <w:r w:rsidRPr="00CF4B54">
              <w:rPr>
                <w:rFonts w:hint="eastAsia"/>
                <w:sz w:val="20"/>
                <w:szCs w:val="20"/>
              </w:rPr>
              <w:t>長橋小学校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01FB9684" w14:textId="4C596DA3" w:rsidR="00EA5719" w:rsidRPr="00CF4B54" w:rsidRDefault="00EA5719" w:rsidP="00072F54">
            <w:pPr>
              <w:contextualSpacing/>
              <w:jc w:val="both"/>
              <w:rPr>
                <w:sz w:val="20"/>
                <w:szCs w:val="20"/>
              </w:rPr>
            </w:pPr>
            <w:r w:rsidRPr="00CF4B54">
              <w:rPr>
                <w:rFonts w:hint="eastAsia"/>
                <w:sz w:val="20"/>
                <w:szCs w:val="20"/>
              </w:rPr>
              <w:t>西成区長橋２－３－</w:t>
            </w:r>
            <w:r w:rsidR="000458A6">
              <w:rPr>
                <w:rFonts w:hint="eastAsia"/>
                <w:sz w:val="20"/>
                <w:szCs w:val="20"/>
              </w:rPr>
              <w:t>21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F57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DA697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DC50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4CE861" w14:textId="77777777" w:rsidR="00EA5719" w:rsidRPr="00CF4B54" w:rsidRDefault="00EA5719" w:rsidP="003B6059">
            <w:pPr>
              <w:contextualSpacing/>
              <w:jc w:val="right"/>
              <w:rPr>
                <w:sz w:val="20"/>
                <w:szCs w:val="20"/>
              </w:rPr>
            </w:pPr>
            <w:r w:rsidRPr="00CF4B54">
              <w:rPr>
                <w:rFonts w:hint="eastAsia"/>
                <w:sz w:val="20"/>
                <w:szCs w:val="20"/>
              </w:rPr>
              <w:t>776.94</w:t>
            </w:r>
          </w:p>
        </w:tc>
        <w:tc>
          <w:tcPr>
            <w:tcW w:w="3437" w:type="dxa"/>
            <w:tcBorders>
              <w:top w:val="nil"/>
              <w:left w:val="nil"/>
              <w:bottom w:val="nil"/>
              <w:right w:val="nil"/>
            </w:tcBorders>
            <w:shd w:val="clear" w:color="auto" w:fill="auto"/>
            <w:noWrap/>
            <w:vAlign w:val="center"/>
            <w:hideMark/>
          </w:tcPr>
          <w:p w14:paraId="377B7940" w14:textId="77777777" w:rsidR="00EA5719" w:rsidRPr="003E4505" w:rsidRDefault="00EA5719" w:rsidP="00AD47F5">
            <w:pPr>
              <w:contextualSpacing/>
            </w:pPr>
          </w:p>
        </w:tc>
      </w:tr>
      <w:tr w:rsidR="003B6059" w:rsidRPr="003E4505" w14:paraId="27B54D42"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463E9249" w14:textId="656D45E5"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62</w:t>
            </w:r>
          </w:p>
        </w:tc>
        <w:tc>
          <w:tcPr>
            <w:tcW w:w="975" w:type="dxa"/>
            <w:tcBorders>
              <w:top w:val="nil"/>
              <w:left w:val="nil"/>
              <w:bottom w:val="single" w:sz="4" w:space="0" w:color="000000"/>
              <w:right w:val="nil"/>
            </w:tcBorders>
            <w:shd w:val="clear" w:color="auto" w:fill="auto"/>
            <w:vAlign w:val="center"/>
            <w:hideMark/>
          </w:tcPr>
          <w:p w14:paraId="697EDC26"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42D091A5" w14:textId="77777777" w:rsidR="00EA5719" w:rsidRPr="00CF4B54" w:rsidRDefault="00EA5719" w:rsidP="00072F54">
            <w:pPr>
              <w:contextualSpacing/>
              <w:jc w:val="both"/>
              <w:rPr>
                <w:sz w:val="20"/>
                <w:szCs w:val="20"/>
              </w:rPr>
            </w:pPr>
            <w:r w:rsidRPr="00CF4B54">
              <w:rPr>
                <w:rFonts w:hint="eastAsia"/>
                <w:sz w:val="20"/>
                <w:szCs w:val="20"/>
              </w:rPr>
              <w:t>北津守小学校</w:t>
            </w:r>
          </w:p>
        </w:tc>
        <w:tc>
          <w:tcPr>
            <w:tcW w:w="2942" w:type="dxa"/>
            <w:tcBorders>
              <w:top w:val="nil"/>
              <w:left w:val="single" w:sz="4" w:space="0" w:color="000000"/>
              <w:bottom w:val="single" w:sz="4" w:space="0" w:color="000000"/>
              <w:right w:val="nil"/>
            </w:tcBorders>
            <w:shd w:val="clear" w:color="auto" w:fill="auto"/>
            <w:vAlign w:val="center"/>
            <w:hideMark/>
          </w:tcPr>
          <w:p w14:paraId="567039BC" w14:textId="12330302" w:rsidR="00EA5719" w:rsidRPr="00CF4B54" w:rsidRDefault="00EA5719" w:rsidP="00072F54">
            <w:pPr>
              <w:contextualSpacing/>
              <w:jc w:val="both"/>
              <w:rPr>
                <w:sz w:val="20"/>
                <w:szCs w:val="20"/>
              </w:rPr>
            </w:pPr>
            <w:r w:rsidRPr="00CF4B54">
              <w:rPr>
                <w:rFonts w:hint="eastAsia"/>
                <w:sz w:val="20"/>
                <w:szCs w:val="20"/>
              </w:rPr>
              <w:t>西成区北津守３－３－</w:t>
            </w:r>
            <w:r w:rsidR="000458A6">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A63D6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328302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7CD4C7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9FA954C" w14:textId="77777777" w:rsidR="00EA5719" w:rsidRPr="00CF4B54" w:rsidRDefault="00EA5719" w:rsidP="003B6059">
            <w:pPr>
              <w:contextualSpacing/>
              <w:jc w:val="right"/>
              <w:rPr>
                <w:sz w:val="20"/>
                <w:szCs w:val="20"/>
              </w:rPr>
            </w:pPr>
            <w:r w:rsidRPr="00CF4B54">
              <w:rPr>
                <w:rFonts w:hint="eastAsia"/>
                <w:sz w:val="20"/>
                <w:szCs w:val="20"/>
              </w:rPr>
              <w:t>599.60</w:t>
            </w:r>
          </w:p>
        </w:tc>
        <w:tc>
          <w:tcPr>
            <w:tcW w:w="3437" w:type="dxa"/>
            <w:tcBorders>
              <w:top w:val="nil"/>
              <w:left w:val="nil"/>
              <w:bottom w:val="nil"/>
              <w:right w:val="nil"/>
            </w:tcBorders>
            <w:shd w:val="clear" w:color="auto" w:fill="auto"/>
            <w:noWrap/>
            <w:vAlign w:val="center"/>
            <w:hideMark/>
          </w:tcPr>
          <w:p w14:paraId="0D3E3CF5" w14:textId="77777777" w:rsidR="00EA5719" w:rsidRPr="003E4505" w:rsidRDefault="00EA5719" w:rsidP="00AD47F5">
            <w:pPr>
              <w:contextualSpacing/>
            </w:pPr>
          </w:p>
        </w:tc>
      </w:tr>
      <w:tr w:rsidR="003B6059" w:rsidRPr="003E4505" w14:paraId="46BEC313"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7161B70A" w14:textId="0FBF6089" w:rsidR="00EA5719" w:rsidRPr="00CF4B54" w:rsidRDefault="00EA5719" w:rsidP="00072F54">
            <w:pPr>
              <w:contextualSpacing/>
              <w:jc w:val="both"/>
              <w:rPr>
                <w:sz w:val="20"/>
                <w:szCs w:val="20"/>
              </w:rPr>
            </w:pPr>
            <w:r w:rsidRPr="00CF4B54">
              <w:rPr>
                <w:rFonts w:hint="eastAsia"/>
                <w:sz w:val="20"/>
                <w:szCs w:val="20"/>
              </w:rPr>
              <w:t>2</w:t>
            </w:r>
            <w:r w:rsidR="00EB480A">
              <w:rPr>
                <w:rFonts w:hint="eastAsia"/>
                <w:sz w:val="20"/>
                <w:szCs w:val="20"/>
              </w:rPr>
              <w:t>63</w:t>
            </w:r>
          </w:p>
        </w:tc>
        <w:tc>
          <w:tcPr>
            <w:tcW w:w="975" w:type="dxa"/>
            <w:tcBorders>
              <w:top w:val="nil"/>
              <w:left w:val="nil"/>
              <w:bottom w:val="single" w:sz="4" w:space="0" w:color="000000"/>
              <w:right w:val="nil"/>
            </w:tcBorders>
            <w:shd w:val="clear" w:color="auto" w:fill="auto"/>
            <w:vAlign w:val="center"/>
            <w:hideMark/>
          </w:tcPr>
          <w:p w14:paraId="4CB7E136"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4547A1B8" w14:textId="77777777" w:rsidR="00EA5719" w:rsidRPr="00CF4B54" w:rsidRDefault="00EA5719" w:rsidP="00072F54">
            <w:pPr>
              <w:contextualSpacing/>
              <w:jc w:val="both"/>
              <w:rPr>
                <w:sz w:val="20"/>
                <w:szCs w:val="20"/>
              </w:rPr>
            </w:pPr>
            <w:r w:rsidRPr="00CF4B54">
              <w:rPr>
                <w:rFonts w:hint="eastAsia"/>
                <w:sz w:val="20"/>
                <w:szCs w:val="20"/>
              </w:rPr>
              <w:t>南津守小学校</w:t>
            </w:r>
          </w:p>
        </w:tc>
        <w:tc>
          <w:tcPr>
            <w:tcW w:w="2942" w:type="dxa"/>
            <w:tcBorders>
              <w:top w:val="nil"/>
              <w:left w:val="single" w:sz="4" w:space="0" w:color="000000"/>
              <w:bottom w:val="single" w:sz="4" w:space="0" w:color="000000"/>
              <w:right w:val="nil"/>
            </w:tcBorders>
            <w:shd w:val="clear" w:color="auto" w:fill="auto"/>
            <w:vAlign w:val="center"/>
            <w:hideMark/>
          </w:tcPr>
          <w:p w14:paraId="6813E629" w14:textId="0725797E" w:rsidR="00EA5719" w:rsidRPr="00CF4B54" w:rsidRDefault="00EA5719" w:rsidP="00072F54">
            <w:pPr>
              <w:contextualSpacing/>
              <w:jc w:val="both"/>
              <w:rPr>
                <w:sz w:val="20"/>
                <w:szCs w:val="20"/>
              </w:rPr>
            </w:pPr>
            <w:r w:rsidRPr="00CF4B54">
              <w:rPr>
                <w:rFonts w:hint="eastAsia"/>
                <w:sz w:val="20"/>
                <w:szCs w:val="20"/>
              </w:rPr>
              <w:t>西成区南津守６－１－</w:t>
            </w:r>
            <w:r w:rsidR="000458A6">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E7196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6A0C96A"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15BCA7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973F53A"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093876A" w14:textId="77777777" w:rsidR="00EA5719" w:rsidRPr="003E4505" w:rsidRDefault="00EA5719" w:rsidP="00AD47F5">
            <w:pPr>
              <w:contextualSpacing/>
            </w:pPr>
          </w:p>
        </w:tc>
      </w:tr>
      <w:tr w:rsidR="003B6059" w:rsidRPr="003E4505" w14:paraId="2FB44E7A" w14:textId="77777777" w:rsidTr="002E10A1">
        <w:trPr>
          <w:trHeight w:val="360"/>
        </w:trPr>
        <w:tc>
          <w:tcPr>
            <w:tcW w:w="476" w:type="dxa"/>
            <w:tcBorders>
              <w:top w:val="nil"/>
              <w:left w:val="single" w:sz="4" w:space="0" w:color="000000"/>
              <w:bottom w:val="single" w:sz="4" w:space="0" w:color="000000"/>
              <w:right w:val="single" w:sz="4" w:space="0" w:color="000000"/>
            </w:tcBorders>
            <w:shd w:val="clear" w:color="auto" w:fill="auto"/>
            <w:noWrap/>
            <w:vAlign w:val="center"/>
            <w:hideMark/>
          </w:tcPr>
          <w:p w14:paraId="1F4E9A61" w14:textId="012BB489" w:rsidR="00EA5719" w:rsidRPr="00072F54" w:rsidRDefault="00EA5719" w:rsidP="00072F54">
            <w:pPr>
              <w:contextualSpacing/>
              <w:jc w:val="both"/>
              <w:rPr>
                <w:sz w:val="20"/>
                <w:szCs w:val="20"/>
              </w:rPr>
            </w:pPr>
            <w:r w:rsidRPr="00072F54">
              <w:rPr>
                <w:rFonts w:hint="eastAsia"/>
                <w:sz w:val="20"/>
                <w:szCs w:val="20"/>
              </w:rPr>
              <w:t>2</w:t>
            </w:r>
            <w:r w:rsidR="00EB480A">
              <w:rPr>
                <w:rFonts w:hint="eastAsia"/>
                <w:sz w:val="20"/>
                <w:szCs w:val="20"/>
              </w:rPr>
              <w:t>64</w:t>
            </w:r>
          </w:p>
        </w:tc>
        <w:tc>
          <w:tcPr>
            <w:tcW w:w="975" w:type="dxa"/>
            <w:tcBorders>
              <w:top w:val="nil"/>
              <w:left w:val="nil"/>
              <w:bottom w:val="single" w:sz="4" w:space="0" w:color="000000"/>
              <w:right w:val="nil"/>
            </w:tcBorders>
            <w:shd w:val="clear" w:color="auto" w:fill="auto"/>
            <w:vAlign w:val="center"/>
            <w:hideMark/>
          </w:tcPr>
          <w:p w14:paraId="258532FD" w14:textId="77777777" w:rsidR="00EA5719" w:rsidRPr="00072F54" w:rsidRDefault="00EA5719" w:rsidP="00072F54">
            <w:pPr>
              <w:contextualSpacing/>
              <w:jc w:val="both"/>
              <w:rPr>
                <w:sz w:val="20"/>
                <w:szCs w:val="20"/>
              </w:rPr>
            </w:pPr>
            <w:r w:rsidRPr="00072F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0201CCC9" w14:textId="77777777" w:rsidR="00EA5719" w:rsidRPr="00072F54" w:rsidRDefault="00EA5719" w:rsidP="00072F54">
            <w:pPr>
              <w:contextualSpacing/>
              <w:jc w:val="both"/>
              <w:rPr>
                <w:sz w:val="20"/>
                <w:szCs w:val="20"/>
              </w:rPr>
            </w:pPr>
            <w:r w:rsidRPr="00072F54">
              <w:rPr>
                <w:rFonts w:hint="eastAsia"/>
                <w:sz w:val="20"/>
                <w:szCs w:val="20"/>
              </w:rPr>
              <w:t>まつば小学校</w:t>
            </w:r>
          </w:p>
        </w:tc>
        <w:tc>
          <w:tcPr>
            <w:tcW w:w="2942" w:type="dxa"/>
            <w:tcBorders>
              <w:top w:val="nil"/>
              <w:left w:val="single" w:sz="4" w:space="0" w:color="000000"/>
              <w:bottom w:val="single" w:sz="4" w:space="0" w:color="000000"/>
              <w:right w:val="nil"/>
            </w:tcBorders>
            <w:shd w:val="clear" w:color="auto" w:fill="auto"/>
            <w:vAlign w:val="center"/>
            <w:hideMark/>
          </w:tcPr>
          <w:p w14:paraId="1A19E954" w14:textId="19EB665E" w:rsidR="00EA5719" w:rsidRPr="00072F54" w:rsidRDefault="00EA5719" w:rsidP="00072F54">
            <w:pPr>
              <w:contextualSpacing/>
              <w:jc w:val="both"/>
              <w:rPr>
                <w:sz w:val="20"/>
                <w:szCs w:val="20"/>
              </w:rPr>
            </w:pPr>
            <w:r w:rsidRPr="00072F54">
              <w:rPr>
                <w:rFonts w:hint="eastAsia"/>
                <w:sz w:val="20"/>
                <w:szCs w:val="20"/>
              </w:rPr>
              <w:t>西成区梅南３－２－</w:t>
            </w:r>
            <w:r w:rsidR="000458A6">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F18F8BB" w14:textId="77777777" w:rsidR="00EA5719" w:rsidRPr="00072F54" w:rsidRDefault="00EA5719" w:rsidP="00072F54">
            <w:pPr>
              <w:contextualSpacing/>
              <w:jc w:val="center"/>
              <w:rPr>
                <w:sz w:val="20"/>
                <w:szCs w:val="20"/>
              </w:rPr>
            </w:pPr>
            <w:r w:rsidRPr="00072F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C0B1E23" w14:textId="77777777" w:rsidR="00EA5719" w:rsidRPr="00072F54" w:rsidRDefault="00EA5719" w:rsidP="00072F54">
            <w:pPr>
              <w:contextualSpacing/>
              <w:jc w:val="center"/>
              <w:rPr>
                <w:sz w:val="20"/>
                <w:szCs w:val="20"/>
              </w:rPr>
            </w:pPr>
            <w:r w:rsidRPr="00072F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18FF676" w14:textId="77777777" w:rsidR="00EA5719" w:rsidRPr="00072F54" w:rsidRDefault="00EA5719" w:rsidP="00072F54">
            <w:pPr>
              <w:contextualSpacing/>
              <w:jc w:val="center"/>
              <w:rPr>
                <w:sz w:val="20"/>
                <w:szCs w:val="20"/>
              </w:rPr>
            </w:pPr>
            <w:r w:rsidRPr="00072F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EEED3A" w14:textId="77777777" w:rsidR="00EA5719" w:rsidRPr="00072F54" w:rsidRDefault="00EA5719" w:rsidP="003B6059">
            <w:pPr>
              <w:contextualSpacing/>
              <w:jc w:val="right"/>
              <w:rPr>
                <w:sz w:val="20"/>
                <w:szCs w:val="20"/>
              </w:rPr>
            </w:pPr>
            <w:r w:rsidRPr="00072F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B0F942D" w14:textId="77777777" w:rsidR="00EA5719" w:rsidRPr="003E4505" w:rsidRDefault="00EA5719" w:rsidP="00AD47F5">
            <w:pPr>
              <w:contextualSpacing/>
            </w:pPr>
          </w:p>
        </w:tc>
      </w:tr>
    </w:tbl>
    <w:p w14:paraId="2C67C94A" w14:textId="3053C164" w:rsidR="00EA5719" w:rsidRPr="003E4505" w:rsidRDefault="00A0070B" w:rsidP="003B6059">
      <w:pPr>
        <w:ind w:leftChars="50" w:left="318" w:hangingChars="100" w:hanging="212"/>
        <w:contextualSpacing/>
      </w:pPr>
      <w:bookmarkStart w:id="66" w:name="_Toc178328409"/>
      <w:r>
        <w:rPr>
          <w:rFonts w:hint="eastAsia"/>
        </w:rPr>
        <w:t>※</w:t>
      </w:r>
      <w:r w:rsidR="00EA5719" w:rsidRPr="003E4505">
        <w:rPr>
          <w:rFonts w:hint="eastAsia"/>
        </w:rPr>
        <w:t>施設台帳平面図の屋体棟記号より構造・総階数を転記、平面図より体育館部分の階数を転記、またステージを含むアリーナ面積を平面図寸法から算定した。</w:t>
      </w:r>
      <w:bookmarkEnd w:id="66"/>
    </w:p>
    <w:p w14:paraId="1926ADD5" w14:textId="77777777" w:rsidR="00EA5719" w:rsidRPr="003E4505" w:rsidRDefault="00EA5719" w:rsidP="00AD47F5">
      <w:pPr>
        <w:contextualSpacing/>
      </w:pPr>
    </w:p>
    <w:p w14:paraId="2BC1AE81" w14:textId="77777777" w:rsidR="007F19B6" w:rsidRPr="003E4505" w:rsidRDefault="007F19B6" w:rsidP="00AD47F5">
      <w:pPr>
        <w:contextualSpacing/>
      </w:pPr>
      <w:r w:rsidRPr="003E4505">
        <w:br w:type="page"/>
      </w:r>
    </w:p>
    <w:p w14:paraId="741B9FA0" w14:textId="2804A47C" w:rsidR="00321535" w:rsidRPr="003B6059" w:rsidRDefault="00B13D8B" w:rsidP="00240673">
      <w:pPr>
        <w:pStyle w:val="1"/>
        <w:spacing w:after="167"/>
      </w:pPr>
      <w:bookmarkStart w:id="67" w:name="_Toc184681818"/>
      <w:bookmarkStart w:id="68" w:name="_Toc182842508"/>
      <w:r w:rsidRPr="003B6059">
        <w:rPr>
          <w:rFonts w:hint="eastAsia"/>
        </w:rPr>
        <w:lastRenderedPageBreak/>
        <w:t xml:space="preserve">別紙２　</w:t>
      </w:r>
      <w:r w:rsidR="00321535" w:rsidRPr="003B6059">
        <w:rPr>
          <w:rFonts w:hint="eastAsia"/>
        </w:rPr>
        <w:t>参考資料の貸与について</w:t>
      </w:r>
      <w:bookmarkEnd w:id="67"/>
    </w:p>
    <w:p w14:paraId="0AE3335B" w14:textId="77777777" w:rsidR="007A6C62" w:rsidRPr="003E4505" w:rsidRDefault="007A6C62" w:rsidP="00AD47F5">
      <w:pPr>
        <w:contextualSpacing/>
      </w:pPr>
      <w:bookmarkStart w:id="69" w:name="_Toc391505393"/>
      <w:bookmarkStart w:id="70" w:name="_Toc415767178"/>
      <w:bookmarkStart w:id="71" w:name="_Toc416940384"/>
      <w:bookmarkStart w:id="72" w:name="_Toc417158836"/>
      <w:bookmarkStart w:id="73" w:name="_Toc445301087"/>
      <w:bookmarkStart w:id="74" w:name="_Toc447016552"/>
      <w:bookmarkStart w:id="75" w:name="_Toc450654505"/>
    </w:p>
    <w:p w14:paraId="701EECC6" w14:textId="5F7716A5" w:rsidR="004557A5" w:rsidRPr="003E4505" w:rsidRDefault="007A6C62" w:rsidP="003B6059">
      <w:pPr>
        <w:ind w:firstLineChars="100" w:firstLine="212"/>
        <w:contextualSpacing/>
      </w:pPr>
      <w:r w:rsidRPr="003E4505">
        <w:rPr>
          <w:rFonts w:hint="eastAsia"/>
        </w:rPr>
        <w:t>本事業への民間事業者の参加促進と理解向上等のため、希望</w:t>
      </w:r>
      <w:r w:rsidR="004557A5" w:rsidRPr="003E4505">
        <w:rPr>
          <w:rFonts w:hint="eastAsia"/>
        </w:rPr>
        <w:t>される民間事業者</w:t>
      </w:r>
      <w:r w:rsidRPr="003E4505">
        <w:rPr>
          <w:rFonts w:hint="eastAsia"/>
        </w:rPr>
        <w:t>に対し、</w:t>
      </w:r>
      <w:r w:rsidR="004557A5" w:rsidRPr="003E4505">
        <w:rPr>
          <w:rFonts w:hint="eastAsia"/>
        </w:rPr>
        <w:t>以下</w:t>
      </w:r>
      <w:r w:rsidRPr="003E4505">
        <w:rPr>
          <w:rFonts w:hint="eastAsia"/>
        </w:rPr>
        <w:t>のとおり、参考資料を貸与します。なお、貸与する資料は公表を前提としたものではなく、関係者以外への配布は禁止しますので、取り扱いには留意してください。また、参考資料の内容と実際の対象校の状況との整合を保証するものではありません。</w:t>
      </w:r>
    </w:p>
    <w:p w14:paraId="2D48C88D" w14:textId="77777777" w:rsidR="004557A5" w:rsidRPr="003E4505" w:rsidRDefault="004557A5" w:rsidP="00AD47F5">
      <w:pPr>
        <w:contextualSpacing/>
      </w:pPr>
    </w:p>
    <w:p w14:paraId="0DB4CC50" w14:textId="12C6C83C" w:rsidR="00D62292" w:rsidRPr="003E4505" w:rsidRDefault="00395DA2" w:rsidP="00AD47F5">
      <w:pPr>
        <w:contextualSpacing/>
      </w:pPr>
      <w:r w:rsidRPr="003E4505">
        <w:rPr>
          <w:rFonts w:hint="eastAsia"/>
        </w:rPr>
        <w:t xml:space="preserve">１　</w:t>
      </w:r>
      <w:r w:rsidR="007A6C62" w:rsidRPr="003E4505">
        <w:rPr>
          <w:rFonts w:hint="eastAsia"/>
        </w:rPr>
        <w:t>貸与する</w:t>
      </w:r>
      <w:r w:rsidR="00E52042" w:rsidRPr="003E4505">
        <w:rPr>
          <w:rFonts w:hint="eastAsia"/>
        </w:rPr>
        <w:t>資料</w:t>
      </w:r>
      <w:bookmarkEnd w:id="69"/>
      <w:bookmarkEnd w:id="70"/>
      <w:bookmarkEnd w:id="71"/>
      <w:bookmarkEnd w:id="72"/>
      <w:bookmarkEnd w:id="73"/>
      <w:bookmarkEnd w:id="74"/>
      <w:bookmarkEnd w:id="75"/>
    </w:p>
    <w:tbl>
      <w:tblPr>
        <w:tblStyle w:val="ac"/>
        <w:tblW w:w="0" w:type="auto"/>
        <w:tblInd w:w="422" w:type="dxa"/>
        <w:tblLook w:val="04A0" w:firstRow="1" w:lastRow="0" w:firstColumn="1" w:lastColumn="0" w:noHBand="0" w:noVBand="1"/>
      </w:tblPr>
      <w:tblGrid>
        <w:gridCol w:w="434"/>
        <w:gridCol w:w="3108"/>
        <w:gridCol w:w="4524"/>
      </w:tblGrid>
      <w:tr w:rsidR="00D62292" w:rsidRPr="003E4505" w14:paraId="64AF4C4E" w14:textId="77777777" w:rsidTr="003B6059">
        <w:tc>
          <w:tcPr>
            <w:tcW w:w="434" w:type="dxa"/>
            <w:vAlign w:val="center"/>
          </w:tcPr>
          <w:p w14:paraId="67B040DB" w14:textId="6BE5F316" w:rsidR="00D62292" w:rsidRPr="003E4505" w:rsidRDefault="00D62292" w:rsidP="003B6059">
            <w:pPr>
              <w:contextualSpacing/>
              <w:jc w:val="center"/>
            </w:pPr>
            <w:r w:rsidRPr="003E4505">
              <w:rPr>
                <w:rFonts w:hint="eastAsia"/>
              </w:rPr>
              <w:t>No</w:t>
            </w:r>
          </w:p>
        </w:tc>
        <w:tc>
          <w:tcPr>
            <w:tcW w:w="3108" w:type="dxa"/>
            <w:vAlign w:val="center"/>
          </w:tcPr>
          <w:p w14:paraId="6FB4FD14" w14:textId="03216534" w:rsidR="00D62292" w:rsidRPr="003E4505" w:rsidRDefault="00D62292" w:rsidP="003B6059">
            <w:pPr>
              <w:contextualSpacing/>
              <w:jc w:val="center"/>
            </w:pPr>
            <w:r w:rsidRPr="003E4505">
              <w:rPr>
                <w:rFonts w:hint="eastAsia"/>
              </w:rPr>
              <w:t>資料名</w:t>
            </w:r>
          </w:p>
        </w:tc>
        <w:tc>
          <w:tcPr>
            <w:tcW w:w="4524" w:type="dxa"/>
            <w:vAlign w:val="center"/>
          </w:tcPr>
          <w:p w14:paraId="0D5DDB36" w14:textId="6C987967" w:rsidR="00D62292" w:rsidRPr="003E4505" w:rsidRDefault="00D62292" w:rsidP="003B6059">
            <w:pPr>
              <w:contextualSpacing/>
              <w:jc w:val="center"/>
            </w:pPr>
            <w:r w:rsidRPr="003E4505">
              <w:rPr>
                <w:rFonts w:hint="eastAsia"/>
              </w:rPr>
              <w:t>内容</w:t>
            </w:r>
          </w:p>
        </w:tc>
      </w:tr>
      <w:tr w:rsidR="00D62292" w:rsidRPr="003E4505" w14:paraId="2C21B866" w14:textId="77777777" w:rsidTr="003B6059">
        <w:trPr>
          <w:trHeight w:val="420"/>
        </w:trPr>
        <w:tc>
          <w:tcPr>
            <w:tcW w:w="434" w:type="dxa"/>
            <w:vAlign w:val="center"/>
          </w:tcPr>
          <w:p w14:paraId="340F3430" w14:textId="6A333433" w:rsidR="00D62292" w:rsidRPr="003E4505" w:rsidRDefault="00D62292" w:rsidP="003B6059">
            <w:pPr>
              <w:contextualSpacing/>
              <w:jc w:val="center"/>
            </w:pPr>
            <w:r w:rsidRPr="003E4505">
              <w:rPr>
                <w:rFonts w:hint="eastAsia"/>
              </w:rPr>
              <w:t>1</w:t>
            </w:r>
          </w:p>
        </w:tc>
        <w:tc>
          <w:tcPr>
            <w:tcW w:w="3108" w:type="dxa"/>
            <w:shd w:val="clear" w:color="auto" w:fill="auto"/>
            <w:vAlign w:val="center"/>
          </w:tcPr>
          <w:p w14:paraId="4651E5D6" w14:textId="6ED164EF" w:rsidR="00D62292" w:rsidRPr="003E4505" w:rsidRDefault="00D62292" w:rsidP="00AD47F5">
            <w:pPr>
              <w:contextualSpacing/>
            </w:pPr>
            <w:r w:rsidRPr="003E4505">
              <w:rPr>
                <w:rFonts w:hint="eastAsia"/>
              </w:rPr>
              <w:t>令和</w:t>
            </w:r>
            <w:r w:rsidR="00E52042" w:rsidRPr="003E4505">
              <w:rPr>
                <w:rFonts w:hint="eastAsia"/>
              </w:rPr>
              <w:t>６</w:t>
            </w:r>
            <w:r w:rsidRPr="003E4505">
              <w:rPr>
                <w:rFonts w:hint="eastAsia"/>
              </w:rPr>
              <w:t>年度公立学校施設台帳（全対象校分）</w:t>
            </w:r>
          </w:p>
        </w:tc>
        <w:tc>
          <w:tcPr>
            <w:tcW w:w="4524" w:type="dxa"/>
            <w:shd w:val="clear" w:color="auto" w:fill="auto"/>
            <w:vAlign w:val="center"/>
          </w:tcPr>
          <w:p w14:paraId="4EEB18C2" w14:textId="03698F3D" w:rsidR="00D62292" w:rsidRPr="003E4505" w:rsidRDefault="00D62292" w:rsidP="00AD47F5">
            <w:pPr>
              <w:contextualSpacing/>
            </w:pPr>
            <w:r w:rsidRPr="003E4505">
              <w:rPr>
                <w:rFonts w:hint="eastAsia"/>
              </w:rPr>
              <w:t>全対象校の平面図</w:t>
            </w:r>
          </w:p>
        </w:tc>
      </w:tr>
      <w:tr w:rsidR="00D62292" w:rsidRPr="003E4505" w14:paraId="1A8CA3C1" w14:textId="77777777" w:rsidTr="003B6059">
        <w:trPr>
          <w:trHeight w:val="273"/>
        </w:trPr>
        <w:tc>
          <w:tcPr>
            <w:tcW w:w="434" w:type="dxa"/>
            <w:vAlign w:val="center"/>
          </w:tcPr>
          <w:p w14:paraId="0050B95B" w14:textId="3B7C933C" w:rsidR="00D62292" w:rsidRPr="003E4505" w:rsidRDefault="00577D0C" w:rsidP="003B6059">
            <w:pPr>
              <w:contextualSpacing/>
              <w:jc w:val="center"/>
            </w:pPr>
            <w:r w:rsidRPr="003E4505">
              <w:rPr>
                <w:rFonts w:hint="eastAsia"/>
              </w:rPr>
              <w:t>2</w:t>
            </w:r>
          </w:p>
        </w:tc>
        <w:tc>
          <w:tcPr>
            <w:tcW w:w="3108" w:type="dxa"/>
            <w:shd w:val="clear" w:color="auto" w:fill="auto"/>
            <w:vAlign w:val="center"/>
          </w:tcPr>
          <w:p w14:paraId="33E391C1" w14:textId="75BD7FB2" w:rsidR="00D62292" w:rsidRPr="003E4505" w:rsidRDefault="00D62292" w:rsidP="00AD47F5">
            <w:pPr>
              <w:contextualSpacing/>
            </w:pPr>
            <w:r w:rsidRPr="003E4505">
              <w:rPr>
                <w:rFonts w:hint="eastAsia"/>
              </w:rPr>
              <w:t>受変電設備単線結線図</w:t>
            </w:r>
          </w:p>
        </w:tc>
        <w:tc>
          <w:tcPr>
            <w:tcW w:w="4524" w:type="dxa"/>
            <w:shd w:val="clear" w:color="auto" w:fill="auto"/>
            <w:vAlign w:val="center"/>
          </w:tcPr>
          <w:p w14:paraId="3C5B6DB6" w14:textId="01D8CD53" w:rsidR="00D62292" w:rsidRPr="003E4505" w:rsidRDefault="00D62292" w:rsidP="00AD47F5">
            <w:pPr>
              <w:contextualSpacing/>
            </w:pPr>
            <w:r w:rsidRPr="003E4505">
              <w:t>受変電設備や各種盤の内部構成</w:t>
            </w:r>
            <w:r w:rsidRPr="003E4505">
              <w:rPr>
                <w:rFonts w:hint="eastAsia"/>
              </w:rPr>
              <w:t>を示したもの</w:t>
            </w:r>
          </w:p>
        </w:tc>
      </w:tr>
      <w:tr w:rsidR="00D62292" w:rsidRPr="003E4505" w14:paraId="28F3CC5E" w14:textId="77777777" w:rsidTr="003B6059">
        <w:trPr>
          <w:trHeight w:val="283"/>
        </w:trPr>
        <w:tc>
          <w:tcPr>
            <w:tcW w:w="434" w:type="dxa"/>
            <w:vAlign w:val="center"/>
          </w:tcPr>
          <w:p w14:paraId="2072E547" w14:textId="5ECCEC89" w:rsidR="00D62292" w:rsidRPr="003E4505" w:rsidRDefault="00577D0C" w:rsidP="003B6059">
            <w:pPr>
              <w:contextualSpacing/>
              <w:jc w:val="center"/>
            </w:pPr>
            <w:r w:rsidRPr="003E4505">
              <w:rPr>
                <w:rFonts w:hint="eastAsia"/>
              </w:rPr>
              <w:t>3</w:t>
            </w:r>
          </w:p>
        </w:tc>
        <w:tc>
          <w:tcPr>
            <w:tcW w:w="3108" w:type="dxa"/>
            <w:shd w:val="clear" w:color="auto" w:fill="auto"/>
            <w:vAlign w:val="center"/>
          </w:tcPr>
          <w:p w14:paraId="72D2972D" w14:textId="75498DCA" w:rsidR="00D62292" w:rsidRPr="003E4505" w:rsidRDefault="00D62292" w:rsidP="00AD47F5">
            <w:pPr>
              <w:contextualSpacing/>
            </w:pPr>
            <w:r w:rsidRPr="003E4505">
              <w:t>アスベスト（レベル１及び２）使用状況調査結果</w:t>
            </w:r>
          </w:p>
        </w:tc>
        <w:tc>
          <w:tcPr>
            <w:tcW w:w="4524" w:type="dxa"/>
            <w:shd w:val="clear" w:color="auto" w:fill="auto"/>
            <w:vAlign w:val="center"/>
          </w:tcPr>
          <w:p w14:paraId="13FE9701" w14:textId="21D177C5" w:rsidR="00D62292" w:rsidRPr="003E4505" w:rsidRDefault="00D62292" w:rsidP="00AD47F5">
            <w:pPr>
              <w:contextualSpacing/>
            </w:pPr>
            <w:r w:rsidRPr="003E4505">
              <w:rPr>
                <w:rFonts w:hint="eastAsia"/>
              </w:rPr>
              <w:t>アスベスト使用校と使用場所の一覧表</w:t>
            </w:r>
          </w:p>
        </w:tc>
      </w:tr>
      <w:tr w:rsidR="00D62292" w:rsidRPr="003E4505" w14:paraId="6BE982B7" w14:textId="77777777" w:rsidTr="003B6059">
        <w:trPr>
          <w:trHeight w:val="858"/>
        </w:trPr>
        <w:tc>
          <w:tcPr>
            <w:tcW w:w="434" w:type="dxa"/>
            <w:vAlign w:val="center"/>
          </w:tcPr>
          <w:p w14:paraId="24ABE671" w14:textId="689236C6" w:rsidR="00D62292" w:rsidRPr="003E4505" w:rsidRDefault="00577D0C" w:rsidP="003B6059">
            <w:pPr>
              <w:contextualSpacing/>
              <w:jc w:val="center"/>
            </w:pPr>
            <w:r w:rsidRPr="003E4505">
              <w:rPr>
                <w:rFonts w:hint="eastAsia"/>
              </w:rPr>
              <w:t>4</w:t>
            </w:r>
          </w:p>
        </w:tc>
        <w:tc>
          <w:tcPr>
            <w:tcW w:w="3108" w:type="dxa"/>
            <w:shd w:val="clear" w:color="auto" w:fill="auto"/>
            <w:vAlign w:val="center"/>
          </w:tcPr>
          <w:p w14:paraId="71B4382B" w14:textId="00FD397B" w:rsidR="00D62292" w:rsidRPr="003E4505" w:rsidRDefault="00577D0C" w:rsidP="00AD47F5">
            <w:pPr>
              <w:contextualSpacing/>
            </w:pPr>
            <w:r w:rsidRPr="003E4505">
              <w:rPr>
                <w:rFonts w:hint="eastAsia"/>
              </w:rPr>
              <w:t>大阪市立中学校体育館空調設備整備工事図面</w:t>
            </w:r>
          </w:p>
        </w:tc>
        <w:tc>
          <w:tcPr>
            <w:tcW w:w="4524" w:type="dxa"/>
            <w:shd w:val="clear" w:color="auto" w:fill="auto"/>
            <w:vAlign w:val="center"/>
          </w:tcPr>
          <w:p w14:paraId="29DBAF86" w14:textId="28C697B0" w:rsidR="00D62292" w:rsidRPr="003E4505" w:rsidRDefault="00577D0C" w:rsidP="00AD47F5">
            <w:pPr>
              <w:contextualSpacing/>
            </w:pPr>
            <w:r w:rsidRPr="003E4505">
              <w:rPr>
                <w:rFonts w:hint="eastAsia"/>
              </w:rPr>
              <w:t>令和２年度から令和４年度までに実施した中学校体育館</w:t>
            </w:r>
            <w:r w:rsidR="00925469" w:rsidRPr="003E4505">
              <w:rPr>
                <w:rFonts w:hint="eastAsia"/>
              </w:rPr>
              <w:t>への空調設備整備に関する</w:t>
            </w:r>
            <w:r w:rsidRPr="003E4505">
              <w:rPr>
                <w:rFonts w:hint="eastAsia"/>
              </w:rPr>
              <w:t>工事</w:t>
            </w:r>
            <w:r w:rsidR="00925469" w:rsidRPr="003E4505">
              <w:rPr>
                <w:rFonts w:hint="eastAsia"/>
              </w:rPr>
              <w:t>（機械設備、電気設備及びガス設備）</w:t>
            </w:r>
            <w:r w:rsidRPr="003E4505">
              <w:rPr>
                <w:rFonts w:hint="eastAsia"/>
              </w:rPr>
              <w:t>の図面</w:t>
            </w:r>
          </w:p>
        </w:tc>
      </w:tr>
      <w:tr w:rsidR="00D62292" w:rsidRPr="003E4505" w14:paraId="2E2F4F18" w14:textId="77777777" w:rsidTr="003B6059">
        <w:trPr>
          <w:trHeight w:val="226"/>
        </w:trPr>
        <w:tc>
          <w:tcPr>
            <w:tcW w:w="434" w:type="dxa"/>
            <w:vAlign w:val="center"/>
          </w:tcPr>
          <w:p w14:paraId="6DCDA963" w14:textId="638D8547" w:rsidR="00D62292" w:rsidRPr="003E4505" w:rsidRDefault="00577D0C" w:rsidP="003B6059">
            <w:pPr>
              <w:contextualSpacing/>
              <w:jc w:val="center"/>
            </w:pPr>
            <w:r w:rsidRPr="003E4505">
              <w:rPr>
                <w:rFonts w:hint="eastAsia"/>
              </w:rPr>
              <w:t>5</w:t>
            </w:r>
          </w:p>
        </w:tc>
        <w:tc>
          <w:tcPr>
            <w:tcW w:w="3108" w:type="dxa"/>
            <w:shd w:val="clear" w:color="auto" w:fill="auto"/>
            <w:vAlign w:val="center"/>
          </w:tcPr>
          <w:p w14:paraId="05E82E6F" w14:textId="63C37B88" w:rsidR="00D62292" w:rsidRPr="003E4505" w:rsidRDefault="00577D0C" w:rsidP="00AD47F5">
            <w:pPr>
              <w:contextualSpacing/>
            </w:pPr>
            <w:r w:rsidRPr="003E4505">
              <w:rPr>
                <w:rFonts w:hint="eastAsia"/>
              </w:rPr>
              <w:t>空調設備整備現場調査結果（全対象校分）</w:t>
            </w:r>
          </w:p>
        </w:tc>
        <w:tc>
          <w:tcPr>
            <w:tcW w:w="4524" w:type="dxa"/>
            <w:shd w:val="clear" w:color="auto" w:fill="auto"/>
            <w:vAlign w:val="center"/>
          </w:tcPr>
          <w:p w14:paraId="374A085B" w14:textId="5DB7604A" w:rsidR="00D62292" w:rsidRPr="003E4505" w:rsidRDefault="00577D0C" w:rsidP="00AD47F5">
            <w:pPr>
              <w:contextualSpacing/>
            </w:pPr>
            <w:r w:rsidRPr="003E4505">
              <w:rPr>
                <w:rFonts w:hint="eastAsia"/>
              </w:rPr>
              <w:t>対象校の体育館への空調設備整備</w:t>
            </w:r>
            <w:r w:rsidR="00F9191B" w:rsidRPr="003E4505">
              <w:rPr>
                <w:rFonts w:hint="eastAsia"/>
              </w:rPr>
              <w:t>のため令和６年度に実施した</w:t>
            </w:r>
            <w:r w:rsidRPr="003E4505">
              <w:rPr>
                <w:rFonts w:hint="eastAsia"/>
              </w:rPr>
              <w:t>現場調査の結果</w:t>
            </w:r>
          </w:p>
        </w:tc>
      </w:tr>
    </w:tbl>
    <w:p w14:paraId="4DAA702B" w14:textId="77777777" w:rsidR="00577D0C" w:rsidRPr="003E4505" w:rsidRDefault="00577D0C" w:rsidP="00AD47F5">
      <w:pPr>
        <w:contextualSpacing/>
      </w:pPr>
      <w:bookmarkStart w:id="76" w:name="_Toc391505394"/>
      <w:bookmarkStart w:id="77" w:name="_Toc415767179"/>
      <w:bookmarkStart w:id="78" w:name="_Toc416940385"/>
      <w:bookmarkStart w:id="79" w:name="_Toc417158837"/>
      <w:bookmarkStart w:id="80" w:name="_Toc445301088"/>
      <w:bookmarkStart w:id="81" w:name="_Toc447016553"/>
      <w:bookmarkStart w:id="82" w:name="_Toc450654506"/>
    </w:p>
    <w:p w14:paraId="5224C4AF" w14:textId="576B6264" w:rsidR="00321535" w:rsidRPr="003E4505" w:rsidRDefault="00395DA2" w:rsidP="00AD47F5">
      <w:pPr>
        <w:contextualSpacing/>
      </w:pPr>
      <w:r w:rsidRPr="003E4505">
        <w:rPr>
          <w:rFonts w:hint="eastAsia"/>
        </w:rPr>
        <w:t xml:space="preserve">２　</w:t>
      </w:r>
      <w:r w:rsidR="00321535" w:rsidRPr="003E4505">
        <w:rPr>
          <w:rFonts w:hint="eastAsia"/>
        </w:rPr>
        <w:t>申込</w:t>
      </w:r>
      <w:bookmarkEnd w:id="76"/>
      <w:bookmarkEnd w:id="77"/>
      <w:bookmarkEnd w:id="78"/>
      <w:bookmarkEnd w:id="79"/>
      <w:bookmarkEnd w:id="80"/>
      <w:bookmarkEnd w:id="81"/>
      <w:bookmarkEnd w:id="82"/>
      <w:r w:rsidR="00E13011" w:rsidRPr="003E4505">
        <w:rPr>
          <w:rFonts w:hint="eastAsia"/>
        </w:rPr>
        <w:t>み</w:t>
      </w:r>
    </w:p>
    <w:p w14:paraId="20F96997" w14:textId="58EF11C4" w:rsidR="00E52042" w:rsidRPr="003E4505" w:rsidRDefault="00321535" w:rsidP="003B6059">
      <w:pPr>
        <w:ind w:firstLineChars="100" w:firstLine="212"/>
        <w:contextualSpacing/>
      </w:pPr>
      <w:r w:rsidRPr="003E4505">
        <w:rPr>
          <w:rFonts w:hint="eastAsia"/>
        </w:rPr>
        <w:t>○</w:t>
      </w:r>
      <w:r w:rsidR="003B6059">
        <w:rPr>
          <w:rFonts w:hint="eastAsia"/>
        </w:rPr>
        <w:t xml:space="preserve">　</w:t>
      </w:r>
      <w:r w:rsidRPr="003E4505">
        <w:rPr>
          <w:rFonts w:hint="eastAsia"/>
        </w:rPr>
        <w:t>申込期間</w:t>
      </w:r>
    </w:p>
    <w:p w14:paraId="26F7250F" w14:textId="44C9948F" w:rsidR="00321535" w:rsidRPr="003E4505" w:rsidRDefault="00321535" w:rsidP="003B6059">
      <w:pPr>
        <w:ind w:firstLineChars="300" w:firstLine="637"/>
        <w:contextualSpacing/>
      </w:pPr>
      <w:r w:rsidRPr="003E4505">
        <w:rPr>
          <w:rFonts w:hint="eastAsia"/>
        </w:rPr>
        <w:t>令和６年</w:t>
      </w:r>
      <w:r w:rsidR="00C92BF1" w:rsidRPr="003E4505">
        <w:rPr>
          <w:rFonts w:hint="eastAsia"/>
        </w:rPr>
        <w:t>12</w:t>
      </w:r>
      <w:r w:rsidRPr="003E4505">
        <w:rPr>
          <w:rFonts w:hint="eastAsia"/>
        </w:rPr>
        <w:t>月</w:t>
      </w:r>
      <w:r w:rsidR="00244847" w:rsidRPr="003E4505">
        <w:rPr>
          <w:rFonts w:hint="eastAsia"/>
        </w:rPr>
        <w:t>17</w:t>
      </w:r>
      <w:r w:rsidRPr="003E4505">
        <w:rPr>
          <w:rFonts w:hint="eastAsia"/>
        </w:rPr>
        <w:t>日（</w:t>
      </w:r>
      <w:r w:rsidR="00244847" w:rsidRPr="003E4505">
        <w:rPr>
          <w:rFonts w:hint="eastAsia"/>
        </w:rPr>
        <w:t>火</w:t>
      </w:r>
      <w:r w:rsidRPr="003E4505">
        <w:rPr>
          <w:rFonts w:hint="eastAsia"/>
        </w:rPr>
        <w:t>）</w:t>
      </w:r>
      <w:r w:rsidR="00B130E6" w:rsidRPr="003E4505">
        <w:rPr>
          <w:rFonts w:hint="eastAsia"/>
        </w:rPr>
        <w:t>から</w:t>
      </w:r>
      <w:r w:rsidRPr="003E4505">
        <w:rPr>
          <w:rFonts w:hint="eastAsia"/>
        </w:rPr>
        <w:t>令和</w:t>
      </w:r>
      <w:r w:rsidR="00FC1692" w:rsidRPr="003E4505">
        <w:rPr>
          <w:rFonts w:hint="eastAsia"/>
        </w:rPr>
        <w:t>６</w:t>
      </w:r>
      <w:r w:rsidRPr="003E4505">
        <w:rPr>
          <w:rFonts w:hint="eastAsia"/>
        </w:rPr>
        <w:t>年</w:t>
      </w:r>
      <w:r w:rsidR="00C92BF1" w:rsidRPr="003E4505">
        <w:rPr>
          <w:rFonts w:hint="eastAsia"/>
        </w:rPr>
        <w:t>12</w:t>
      </w:r>
      <w:r w:rsidRPr="003E4505">
        <w:rPr>
          <w:rFonts w:hint="eastAsia"/>
        </w:rPr>
        <w:t>月</w:t>
      </w:r>
      <w:r w:rsidR="00C92BF1" w:rsidRPr="003E4505">
        <w:rPr>
          <w:rFonts w:hint="eastAsia"/>
        </w:rPr>
        <w:t>25</w:t>
      </w:r>
      <w:r w:rsidRPr="003E4505">
        <w:rPr>
          <w:rFonts w:hint="eastAsia"/>
        </w:rPr>
        <w:t>日（</w:t>
      </w:r>
      <w:r w:rsidR="00C92BF1" w:rsidRPr="003E4505">
        <w:rPr>
          <w:rFonts w:hint="eastAsia"/>
        </w:rPr>
        <w:t>水</w:t>
      </w:r>
      <w:r w:rsidRPr="003E4505">
        <w:rPr>
          <w:rFonts w:hint="eastAsia"/>
        </w:rPr>
        <w:t>）まで</w:t>
      </w:r>
    </w:p>
    <w:p w14:paraId="1F23A351" w14:textId="66895F85" w:rsidR="00B130E6" w:rsidRPr="003E4505" w:rsidRDefault="00321535" w:rsidP="003B6059">
      <w:pPr>
        <w:ind w:firstLineChars="100" w:firstLine="212"/>
        <w:contextualSpacing/>
      </w:pPr>
      <w:r w:rsidRPr="003E4505">
        <w:rPr>
          <w:rFonts w:hint="eastAsia"/>
        </w:rPr>
        <w:t>○</w:t>
      </w:r>
      <w:r w:rsidR="003B6059">
        <w:rPr>
          <w:rFonts w:hint="eastAsia"/>
        </w:rPr>
        <w:t xml:space="preserve">　</w:t>
      </w:r>
      <w:r w:rsidRPr="003E4505">
        <w:rPr>
          <w:rFonts w:hint="eastAsia"/>
        </w:rPr>
        <w:t>申込方法</w:t>
      </w:r>
    </w:p>
    <w:p w14:paraId="5290B9A1" w14:textId="333167C0" w:rsidR="00321535" w:rsidRPr="003E4505" w:rsidRDefault="00321535" w:rsidP="003B6059">
      <w:pPr>
        <w:ind w:leftChars="200" w:left="425" w:firstLineChars="100" w:firstLine="212"/>
        <w:contextualSpacing/>
      </w:pPr>
      <w:r w:rsidRPr="003E4505">
        <w:rPr>
          <w:rFonts w:hint="eastAsia"/>
        </w:rPr>
        <w:t>本市のホームページ</w:t>
      </w:r>
      <w:r w:rsidR="00B130E6" w:rsidRPr="003E4505">
        <w:rPr>
          <w:rFonts w:hint="eastAsia"/>
        </w:rPr>
        <w:t>から</w:t>
      </w:r>
      <w:r w:rsidRPr="003E4505">
        <w:rPr>
          <w:rFonts w:hint="eastAsia"/>
        </w:rPr>
        <w:t>「</w:t>
      </w:r>
      <w:r w:rsidR="004018B1" w:rsidRPr="003E4505">
        <w:rPr>
          <w:rFonts w:hint="eastAsia"/>
        </w:rPr>
        <w:t>（様式２）</w:t>
      </w:r>
      <w:r w:rsidRPr="003E4505">
        <w:rPr>
          <w:rFonts w:hint="eastAsia"/>
        </w:rPr>
        <w:t>参考</w:t>
      </w:r>
      <w:r w:rsidR="00E52042" w:rsidRPr="003E4505">
        <w:rPr>
          <w:rFonts w:hint="eastAsia"/>
        </w:rPr>
        <w:t>資料</w:t>
      </w:r>
      <w:r w:rsidRPr="003E4505">
        <w:rPr>
          <w:rFonts w:hint="eastAsia"/>
        </w:rPr>
        <w:t>貸与申込書</w:t>
      </w:r>
      <w:r w:rsidR="00B130E6" w:rsidRPr="003E4505">
        <w:rPr>
          <w:rFonts w:hint="eastAsia"/>
        </w:rPr>
        <w:t>」</w:t>
      </w:r>
      <w:r w:rsidRPr="003E4505">
        <w:rPr>
          <w:rFonts w:hint="eastAsia"/>
        </w:rPr>
        <w:t>の</w:t>
      </w:r>
      <w:r w:rsidR="00395DA2" w:rsidRPr="003E4505">
        <w:rPr>
          <w:rFonts w:hint="eastAsia"/>
        </w:rPr>
        <w:t>ファイル</w:t>
      </w:r>
      <w:r w:rsidRPr="003E4505">
        <w:rPr>
          <w:rFonts w:hint="eastAsia"/>
        </w:rPr>
        <w:t>を</w:t>
      </w:r>
      <w:r w:rsidR="00395DA2" w:rsidRPr="003E4505">
        <w:rPr>
          <w:rFonts w:hint="eastAsia"/>
        </w:rPr>
        <w:t>ダウンロード</w:t>
      </w:r>
      <w:r w:rsidRPr="003E4505">
        <w:rPr>
          <w:rFonts w:hint="eastAsia"/>
        </w:rPr>
        <w:t>し、必要事項を</w:t>
      </w:r>
      <w:r w:rsidR="00395DA2" w:rsidRPr="003E4505">
        <w:rPr>
          <w:rFonts w:hint="eastAsia"/>
        </w:rPr>
        <w:t>入力</w:t>
      </w:r>
      <w:r w:rsidRPr="003E4505">
        <w:rPr>
          <w:rFonts w:hint="eastAsia"/>
        </w:rPr>
        <w:t>の</w:t>
      </w:r>
      <w:r w:rsidR="00395DA2" w:rsidRPr="003E4505">
        <w:rPr>
          <w:rFonts w:hint="eastAsia"/>
        </w:rPr>
        <w:t>うえ</w:t>
      </w:r>
      <w:r w:rsidRPr="003E4505">
        <w:rPr>
          <w:rFonts w:hint="eastAsia"/>
        </w:rPr>
        <w:t>、</w:t>
      </w:r>
      <w:r w:rsidR="00B130E6" w:rsidRPr="003E4505">
        <w:rPr>
          <w:rFonts w:hint="eastAsia"/>
        </w:rPr>
        <w:t>第７－５－（１）の担当部局あて</w:t>
      </w:r>
      <w:r w:rsidRPr="003E4505">
        <w:rPr>
          <w:rFonts w:hint="eastAsia"/>
        </w:rPr>
        <w:t>電子メールに</w:t>
      </w:r>
      <w:r w:rsidR="004018B1" w:rsidRPr="003E4505">
        <w:rPr>
          <w:rFonts w:hint="eastAsia"/>
        </w:rPr>
        <w:t>添付して</w:t>
      </w:r>
      <w:r w:rsidRPr="003E4505">
        <w:rPr>
          <w:rFonts w:hint="eastAsia"/>
        </w:rPr>
        <w:t>提出</w:t>
      </w:r>
      <w:r w:rsidR="00395DA2" w:rsidRPr="003E4505">
        <w:rPr>
          <w:rFonts w:hint="eastAsia"/>
        </w:rPr>
        <w:t>してください</w:t>
      </w:r>
      <w:r w:rsidRPr="003E4505">
        <w:rPr>
          <w:rFonts w:hint="eastAsia"/>
        </w:rPr>
        <w:t>。なお、メール</w:t>
      </w:r>
      <w:r w:rsidR="004018B1" w:rsidRPr="003E4505">
        <w:rPr>
          <w:rFonts w:hint="eastAsia"/>
        </w:rPr>
        <w:t>の件名</w:t>
      </w:r>
      <w:r w:rsidRPr="003E4505">
        <w:rPr>
          <w:rFonts w:hint="eastAsia"/>
        </w:rPr>
        <w:t>は「</w:t>
      </w:r>
      <w:r w:rsidR="00E52042" w:rsidRPr="003E4505">
        <w:rPr>
          <w:rFonts w:hint="eastAsia"/>
        </w:rPr>
        <w:t xml:space="preserve">【企業名】大阪市立小学校体育館空調設備整備事業　</w:t>
      </w:r>
      <w:r w:rsidRPr="003E4505">
        <w:rPr>
          <w:rFonts w:hint="eastAsia"/>
        </w:rPr>
        <w:t>参考</w:t>
      </w:r>
      <w:r w:rsidR="00E52042" w:rsidRPr="003E4505">
        <w:rPr>
          <w:rFonts w:hint="eastAsia"/>
        </w:rPr>
        <w:t>資料</w:t>
      </w:r>
      <w:r w:rsidRPr="003E4505">
        <w:rPr>
          <w:rFonts w:hint="eastAsia"/>
        </w:rPr>
        <w:t>貸与申込</w:t>
      </w:r>
      <w:r w:rsidR="00DF7173" w:rsidRPr="003E4505">
        <w:rPr>
          <w:rFonts w:hint="eastAsia"/>
        </w:rPr>
        <w:t>書</w:t>
      </w:r>
      <w:r w:rsidRPr="003E4505">
        <w:rPr>
          <w:rFonts w:hint="eastAsia"/>
        </w:rPr>
        <w:t>」と</w:t>
      </w:r>
      <w:r w:rsidR="00395DA2" w:rsidRPr="003E4505">
        <w:rPr>
          <w:rFonts w:hint="eastAsia"/>
        </w:rPr>
        <w:t>してください</w:t>
      </w:r>
      <w:r w:rsidRPr="003E4505">
        <w:rPr>
          <w:rFonts w:hint="eastAsia"/>
        </w:rPr>
        <w:t>。</w:t>
      </w:r>
    </w:p>
    <w:p w14:paraId="39E5C39B" w14:textId="77777777" w:rsidR="00577D0C" w:rsidRPr="003E4505" w:rsidRDefault="00577D0C" w:rsidP="00AD47F5">
      <w:pPr>
        <w:contextualSpacing/>
      </w:pPr>
      <w:bookmarkStart w:id="83" w:name="_Toc445301089"/>
      <w:bookmarkStart w:id="84" w:name="_Toc447016554"/>
      <w:bookmarkStart w:id="85" w:name="_Toc450654507"/>
    </w:p>
    <w:p w14:paraId="30E89494" w14:textId="77A0518E" w:rsidR="00321535" w:rsidRPr="003E4505" w:rsidRDefault="00395DA2" w:rsidP="00AD47F5">
      <w:pPr>
        <w:contextualSpacing/>
      </w:pPr>
      <w:r w:rsidRPr="003E4505">
        <w:rPr>
          <w:rFonts w:hint="eastAsia"/>
        </w:rPr>
        <w:t xml:space="preserve">３　</w:t>
      </w:r>
      <w:r w:rsidR="00E52042" w:rsidRPr="003E4505">
        <w:rPr>
          <w:rFonts w:hint="eastAsia"/>
        </w:rPr>
        <w:t>貸与</w:t>
      </w:r>
      <w:bookmarkEnd w:id="83"/>
      <w:bookmarkEnd w:id="84"/>
      <w:bookmarkEnd w:id="85"/>
    </w:p>
    <w:p w14:paraId="76366CE8" w14:textId="3F2270EB" w:rsidR="00E52042" w:rsidRPr="003E4505" w:rsidRDefault="00E52042" w:rsidP="003B6059">
      <w:pPr>
        <w:ind w:firstLineChars="100" w:firstLine="212"/>
        <w:contextualSpacing/>
      </w:pPr>
      <w:r w:rsidRPr="003E4505">
        <w:rPr>
          <w:rFonts w:hint="eastAsia"/>
        </w:rPr>
        <w:t>○</w:t>
      </w:r>
      <w:r w:rsidR="003B6059">
        <w:rPr>
          <w:rFonts w:hint="eastAsia"/>
        </w:rPr>
        <w:t xml:space="preserve">　</w:t>
      </w:r>
      <w:r w:rsidRPr="003E4505">
        <w:rPr>
          <w:rFonts w:hint="eastAsia"/>
        </w:rPr>
        <w:t>貸与期間</w:t>
      </w:r>
    </w:p>
    <w:p w14:paraId="662B1DF2" w14:textId="0C3A2A3F" w:rsidR="00E52042" w:rsidRPr="003E4505" w:rsidRDefault="00E52042" w:rsidP="003B6059">
      <w:pPr>
        <w:ind w:firstLineChars="300" w:firstLine="637"/>
        <w:contextualSpacing/>
      </w:pPr>
      <w:r w:rsidRPr="003E4505">
        <w:rPr>
          <w:rFonts w:hint="eastAsia"/>
        </w:rPr>
        <w:t>令和</w:t>
      </w:r>
      <w:r w:rsidR="00FC1692" w:rsidRPr="003E4505">
        <w:rPr>
          <w:rFonts w:hint="eastAsia"/>
        </w:rPr>
        <w:t>７</w:t>
      </w:r>
      <w:r w:rsidRPr="003E4505">
        <w:rPr>
          <w:rFonts w:hint="eastAsia"/>
        </w:rPr>
        <w:t>年</w:t>
      </w:r>
      <w:r w:rsidR="00C92BF1" w:rsidRPr="003E4505">
        <w:rPr>
          <w:rFonts w:hint="eastAsia"/>
        </w:rPr>
        <w:t>１</w:t>
      </w:r>
      <w:r w:rsidRPr="003E4505">
        <w:rPr>
          <w:rFonts w:hint="eastAsia"/>
        </w:rPr>
        <w:t>月</w:t>
      </w:r>
      <w:r w:rsidR="00F9191B" w:rsidRPr="003E4505">
        <w:rPr>
          <w:rFonts w:hint="eastAsia"/>
        </w:rPr>
        <w:t>８</w:t>
      </w:r>
      <w:r w:rsidRPr="003E4505">
        <w:rPr>
          <w:rFonts w:hint="eastAsia"/>
        </w:rPr>
        <w:t>日（</w:t>
      </w:r>
      <w:r w:rsidR="00F9191B" w:rsidRPr="003E4505">
        <w:rPr>
          <w:rFonts w:hint="eastAsia"/>
        </w:rPr>
        <w:t>水</w:t>
      </w:r>
      <w:r w:rsidRPr="003E4505">
        <w:rPr>
          <w:rFonts w:hint="eastAsia"/>
        </w:rPr>
        <w:t>）</w:t>
      </w:r>
      <w:r w:rsidR="00B130E6" w:rsidRPr="003E4505">
        <w:rPr>
          <w:rFonts w:hint="eastAsia"/>
        </w:rPr>
        <w:t>から</w:t>
      </w:r>
      <w:r w:rsidRPr="003E4505">
        <w:rPr>
          <w:rFonts w:hint="eastAsia"/>
        </w:rPr>
        <w:t>令和</w:t>
      </w:r>
      <w:r w:rsidR="00B130E6" w:rsidRPr="003E4505">
        <w:rPr>
          <w:rFonts w:hint="eastAsia"/>
        </w:rPr>
        <w:t>７</w:t>
      </w:r>
      <w:r w:rsidRPr="003E4505">
        <w:rPr>
          <w:rFonts w:hint="eastAsia"/>
        </w:rPr>
        <w:t>年</w:t>
      </w:r>
      <w:r w:rsidR="006F1E62" w:rsidRPr="003E4505">
        <w:rPr>
          <w:rFonts w:hint="eastAsia"/>
        </w:rPr>
        <w:t>６</w:t>
      </w:r>
      <w:r w:rsidRPr="003E4505">
        <w:rPr>
          <w:rFonts w:hint="eastAsia"/>
        </w:rPr>
        <w:t>月</w:t>
      </w:r>
      <w:r w:rsidR="006F1E62" w:rsidRPr="003E4505">
        <w:rPr>
          <w:rFonts w:hint="eastAsia"/>
        </w:rPr>
        <w:t>６</w:t>
      </w:r>
      <w:r w:rsidRPr="003E4505">
        <w:rPr>
          <w:rFonts w:hint="eastAsia"/>
        </w:rPr>
        <w:t>日（</w:t>
      </w:r>
      <w:r w:rsidR="006F1E62" w:rsidRPr="003E4505">
        <w:rPr>
          <w:rFonts w:hint="eastAsia"/>
        </w:rPr>
        <w:t>金</w:t>
      </w:r>
      <w:r w:rsidRPr="003E4505">
        <w:rPr>
          <w:rFonts w:hint="eastAsia"/>
        </w:rPr>
        <w:t>）まで</w:t>
      </w:r>
    </w:p>
    <w:p w14:paraId="0EAAD8EB" w14:textId="17E333EC" w:rsidR="00B130E6" w:rsidRPr="003E4505" w:rsidRDefault="00B130E6" w:rsidP="003B6059">
      <w:pPr>
        <w:ind w:leftChars="300" w:left="849" w:hangingChars="100" w:hanging="212"/>
        <w:contextualSpacing/>
      </w:pPr>
      <w:r w:rsidRPr="003E4505">
        <w:rPr>
          <w:rFonts w:hint="eastAsia"/>
        </w:rPr>
        <w:t>※令和７年</w:t>
      </w:r>
      <w:r w:rsidR="006F1E62" w:rsidRPr="003E4505">
        <w:rPr>
          <w:rFonts w:hint="eastAsia"/>
        </w:rPr>
        <w:t>６</w:t>
      </w:r>
      <w:r w:rsidRPr="003E4505">
        <w:rPr>
          <w:rFonts w:hint="eastAsia"/>
        </w:rPr>
        <w:t>月</w:t>
      </w:r>
      <w:r w:rsidR="006F1E62" w:rsidRPr="003E4505">
        <w:rPr>
          <w:rFonts w:hint="eastAsia"/>
        </w:rPr>
        <w:t>６</w:t>
      </w:r>
      <w:r w:rsidRPr="003E4505">
        <w:rPr>
          <w:rFonts w:hint="eastAsia"/>
        </w:rPr>
        <w:t>日（</w:t>
      </w:r>
      <w:r w:rsidR="006F1E62" w:rsidRPr="003E4505">
        <w:rPr>
          <w:rFonts w:hint="eastAsia"/>
        </w:rPr>
        <w:t>金</w:t>
      </w:r>
      <w:r w:rsidRPr="003E4505">
        <w:rPr>
          <w:rFonts w:hint="eastAsia"/>
        </w:rPr>
        <w:t>）の17時までに第７－５－（１）の担当部局</w:t>
      </w:r>
      <w:r w:rsidR="00395DA2" w:rsidRPr="003E4505">
        <w:rPr>
          <w:rFonts w:hint="eastAsia"/>
        </w:rPr>
        <w:t>に返却してください</w:t>
      </w:r>
      <w:r w:rsidRPr="003E4505">
        <w:rPr>
          <w:rFonts w:hint="eastAsia"/>
        </w:rPr>
        <w:t>。</w:t>
      </w:r>
    </w:p>
    <w:p w14:paraId="536A3CBA" w14:textId="2752CE06" w:rsidR="00B130E6" w:rsidRPr="003E4505" w:rsidRDefault="00321535" w:rsidP="003B6059">
      <w:pPr>
        <w:ind w:firstLineChars="100" w:firstLine="212"/>
        <w:contextualSpacing/>
      </w:pPr>
      <w:r w:rsidRPr="003E4505">
        <w:rPr>
          <w:rFonts w:hint="eastAsia"/>
        </w:rPr>
        <w:t>○</w:t>
      </w:r>
      <w:r w:rsidR="003B6059">
        <w:rPr>
          <w:rFonts w:hint="eastAsia"/>
        </w:rPr>
        <w:t xml:space="preserve">　</w:t>
      </w:r>
      <w:r w:rsidR="00B130E6" w:rsidRPr="003E4505">
        <w:rPr>
          <w:rFonts w:hint="eastAsia"/>
        </w:rPr>
        <w:t>受領</w:t>
      </w:r>
      <w:r w:rsidRPr="003E4505">
        <w:rPr>
          <w:rFonts w:hint="eastAsia"/>
        </w:rPr>
        <w:t>方法</w:t>
      </w:r>
    </w:p>
    <w:p w14:paraId="399192FE" w14:textId="77777777" w:rsidR="003B6059" w:rsidRDefault="00F9191B" w:rsidP="003B6059">
      <w:pPr>
        <w:ind w:leftChars="200" w:left="425" w:firstLineChars="100" w:firstLine="212"/>
        <w:contextualSpacing/>
      </w:pPr>
      <w:r w:rsidRPr="003E4505">
        <w:rPr>
          <w:rFonts w:hint="eastAsia"/>
        </w:rPr>
        <w:t>上記の</w:t>
      </w:r>
      <w:r w:rsidR="005E5AFC" w:rsidRPr="003E4505">
        <w:rPr>
          <w:rFonts w:hint="eastAsia"/>
        </w:rPr>
        <w:t>貸与期間内に、</w:t>
      </w:r>
      <w:r w:rsidR="004018B1" w:rsidRPr="003E4505">
        <w:rPr>
          <w:rFonts w:hint="eastAsia"/>
        </w:rPr>
        <w:t>申込時に作成した</w:t>
      </w:r>
      <w:r w:rsidR="00321535" w:rsidRPr="003E4505">
        <w:rPr>
          <w:rFonts w:hint="eastAsia"/>
        </w:rPr>
        <w:t>「</w:t>
      </w:r>
      <w:r w:rsidR="004018B1" w:rsidRPr="003E4505">
        <w:rPr>
          <w:rFonts w:hint="eastAsia"/>
        </w:rPr>
        <w:t>（様式２）</w:t>
      </w:r>
      <w:r w:rsidR="00321535" w:rsidRPr="003E4505">
        <w:rPr>
          <w:rFonts w:hint="eastAsia"/>
        </w:rPr>
        <w:t>参考</w:t>
      </w:r>
      <w:r w:rsidR="00E52042" w:rsidRPr="003E4505">
        <w:rPr>
          <w:rFonts w:hint="eastAsia"/>
        </w:rPr>
        <w:t>資料</w:t>
      </w:r>
      <w:r w:rsidR="00321535" w:rsidRPr="003E4505">
        <w:rPr>
          <w:rFonts w:hint="eastAsia"/>
        </w:rPr>
        <w:t>貸与申込書</w:t>
      </w:r>
      <w:r w:rsidR="00B130E6" w:rsidRPr="003E4505">
        <w:rPr>
          <w:rFonts w:hint="eastAsia"/>
        </w:rPr>
        <w:t>」</w:t>
      </w:r>
      <w:r w:rsidR="004018B1" w:rsidRPr="003E4505">
        <w:rPr>
          <w:rFonts w:hint="eastAsia"/>
        </w:rPr>
        <w:t>に</w:t>
      </w:r>
      <w:r w:rsidR="00321535" w:rsidRPr="003E4505">
        <w:rPr>
          <w:rFonts w:hint="eastAsia"/>
        </w:rPr>
        <w:t>押印</w:t>
      </w:r>
      <w:r w:rsidR="005E5AFC" w:rsidRPr="003E4505">
        <w:rPr>
          <w:rFonts w:hint="eastAsia"/>
        </w:rPr>
        <w:t>したものを</w:t>
      </w:r>
      <w:r w:rsidR="004018B1" w:rsidRPr="003E4505">
        <w:rPr>
          <w:rFonts w:hint="eastAsia"/>
        </w:rPr>
        <w:t>第７－５－（１）の担当部局に持参</w:t>
      </w:r>
      <w:r w:rsidR="00395DA2" w:rsidRPr="003E4505">
        <w:rPr>
          <w:rFonts w:hint="eastAsia"/>
        </w:rPr>
        <w:t>してください</w:t>
      </w:r>
      <w:r w:rsidR="00321535" w:rsidRPr="003E4505">
        <w:rPr>
          <w:rFonts w:hint="eastAsia"/>
        </w:rPr>
        <w:t>。本市は、押印済</w:t>
      </w:r>
      <w:r w:rsidR="005E5AFC" w:rsidRPr="003E4505">
        <w:rPr>
          <w:rFonts w:hint="eastAsia"/>
        </w:rPr>
        <w:t>みの「（様式２）参考資料貸与</w:t>
      </w:r>
      <w:r w:rsidR="00321535" w:rsidRPr="003E4505">
        <w:rPr>
          <w:rFonts w:hint="eastAsia"/>
        </w:rPr>
        <w:t>申込書</w:t>
      </w:r>
      <w:r w:rsidR="005E5AFC" w:rsidRPr="003E4505">
        <w:rPr>
          <w:rFonts w:hint="eastAsia"/>
        </w:rPr>
        <w:t>」</w:t>
      </w:r>
      <w:r w:rsidR="00321535" w:rsidRPr="003E4505">
        <w:rPr>
          <w:rFonts w:hint="eastAsia"/>
        </w:rPr>
        <w:t>と引換えに参考</w:t>
      </w:r>
      <w:r w:rsidR="005E5AFC" w:rsidRPr="003E4505">
        <w:rPr>
          <w:rFonts w:hint="eastAsia"/>
        </w:rPr>
        <w:t>資料</w:t>
      </w:r>
      <w:r w:rsidR="00321535" w:rsidRPr="003E4505">
        <w:rPr>
          <w:rFonts w:hint="eastAsia"/>
        </w:rPr>
        <w:t>の貸与を行</w:t>
      </w:r>
      <w:r w:rsidR="00395DA2" w:rsidRPr="003E4505">
        <w:rPr>
          <w:rFonts w:hint="eastAsia"/>
        </w:rPr>
        <w:t>います</w:t>
      </w:r>
      <w:r w:rsidR="00321535" w:rsidRPr="003E4505">
        <w:rPr>
          <w:rFonts w:hint="eastAsia"/>
        </w:rPr>
        <w:t>。なお、</w:t>
      </w:r>
      <w:r w:rsidR="005E5AFC" w:rsidRPr="003E4505">
        <w:rPr>
          <w:rFonts w:hint="eastAsia"/>
        </w:rPr>
        <w:t>受領のための</w:t>
      </w:r>
      <w:r w:rsidR="004557A5" w:rsidRPr="003E4505">
        <w:rPr>
          <w:rFonts w:hint="eastAsia"/>
        </w:rPr>
        <w:t>来庁</w:t>
      </w:r>
      <w:r w:rsidR="00321535" w:rsidRPr="003E4505">
        <w:rPr>
          <w:rFonts w:hint="eastAsia"/>
        </w:rPr>
        <w:t>にあたっては</w:t>
      </w:r>
      <w:r w:rsidR="005E5AFC" w:rsidRPr="003E4505">
        <w:rPr>
          <w:rFonts w:hint="eastAsia"/>
        </w:rPr>
        <w:t>、</w:t>
      </w:r>
      <w:r w:rsidR="007A6C62" w:rsidRPr="003E4505">
        <w:rPr>
          <w:rFonts w:hint="eastAsia"/>
        </w:rPr>
        <w:t>事前に、</w:t>
      </w:r>
      <w:r w:rsidR="005E5AFC" w:rsidRPr="003E4505">
        <w:rPr>
          <w:rFonts w:hint="eastAsia"/>
        </w:rPr>
        <w:t>日時</w:t>
      </w:r>
      <w:r w:rsidR="00321535" w:rsidRPr="003E4505">
        <w:rPr>
          <w:rFonts w:hint="eastAsia"/>
        </w:rPr>
        <w:t>について</w:t>
      </w:r>
      <w:r w:rsidR="007A6C62" w:rsidRPr="003E4505">
        <w:rPr>
          <w:rFonts w:hint="eastAsia"/>
        </w:rPr>
        <w:t>本市と</w:t>
      </w:r>
      <w:r w:rsidR="005E5AFC" w:rsidRPr="003E4505">
        <w:rPr>
          <w:rFonts w:hint="eastAsia"/>
        </w:rPr>
        <w:t>協議</w:t>
      </w:r>
      <w:r w:rsidR="00321535" w:rsidRPr="003E4505">
        <w:rPr>
          <w:rFonts w:hint="eastAsia"/>
        </w:rPr>
        <w:t>を行い、</w:t>
      </w:r>
      <w:r w:rsidR="005E5AFC" w:rsidRPr="003E4505">
        <w:rPr>
          <w:rFonts w:hint="eastAsia"/>
        </w:rPr>
        <w:t>本市が認めた日時</w:t>
      </w:r>
      <w:r w:rsidR="00321535" w:rsidRPr="003E4505">
        <w:rPr>
          <w:rFonts w:hint="eastAsia"/>
        </w:rPr>
        <w:t>に</w:t>
      </w:r>
      <w:r w:rsidR="004557A5" w:rsidRPr="003E4505">
        <w:rPr>
          <w:rFonts w:hint="eastAsia"/>
        </w:rPr>
        <w:t>来庁</w:t>
      </w:r>
      <w:r w:rsidR="00395DA2" w:rsidRPr="003E4505">
        <w:rPr>
          <w:rFonts w:hint="eastAsia"/>
        </w:rPr>
        <w:t>してください</w:t>
      </w:r>
      <w:r w:rsidR="00321535" w:rsidRPr="003E4505">
        <w:rPr>
          <w:rFonts w:hint="eastAsia"/>
        </w:rPr>
        <w:t>。</w:t>
      </w:r>
      <w:bookmarkStart w:id="86" w:name="_Toc480195797"/>
      <w:bookmarkStart w:id="87" w:name="_Toc480197470"/>
      <w:bookmarkStart w:id="88" w:name="_Toc480198564"/>
      <w:bookmarkStart w:id="89" w:name="_Toc480199609"/>
      <w:bookmarkEnd w:id="86"/>
      <w:bookmarkEnd w:id="87"/>
      <w:bookmarkEnd w:id="88"/>
      <w:bookmarkEnd w:id="89"/>
    </w:p>
    <w:p w14:paraId="16D4F477" w14:textId="4413758E" w:rsidR="00577D0C" w:rsidRPr="003E4505" w:rsidRDefault="00577D0C" w:rsidP="003B6059">
      <w:pPr>
        <w:contextualSpacing/>
      </w:pPr>
      <w:r w:rsidRPr="003E4505">
        <w:br w:type="page"/>
      </w:r>
    </w:p>
    <w:p w14:paraId="7962A6D7" w14:textId="7BA0FF4F" w:rsidR="007F19B6" w:rsidRPr="003B6059" w:rsidRDefault="007F19B6" w:rsidP="00240673">
      <w:pPr>
        <w:pStyle w:val="1"/>
        <w:spacing w:afterLines="0" w:after="0"/>
      </w:pPr>
      <w:bookmarkStart w:id="90" w:name="_Toc184681819"/>
      <w:r w:rsidRPr="003B6059">
        <w:rPr>
          <w:rFonts w:hint="eastAsia"/>
        </w:rPr>
        <w:lastRenderedPageBreak/>
        <w:t>別紙</w:t>
      </w:r>
      <w:r w:rsidR="00B13D8B" w:rsidRPr="003B6059">
        <w:rPr>
          <w:rFonts w:hint="eastAsia"/>
        </w:rPr>
        <w:t>３</w:t>
      </w:r>
      <w:r w:rsidRPr="003B6059">
        <w:rPr>
          <w:rFonts w:hint="eastAsia"/>
        </w:rPr>
        <w:t xml:space="preserve">　第</w:t>
      </w:r>
      <w:r w:rsidR="007D27C9" w:rsidRPr="003B6059">
        <w:rPr>
          <w:rFonts w:hint="eastAsia"/>
        </w:rPr>
        <w:t>１</w:t>
      </w:r>
      <w:r w:rsidRPr="003B6059">
        <w:rPr>
          <w:rFonts w:hint="eastAsia"/>
        </w:rPr>
        <w:t>回現地見学会について</w:t>
      </w:r>
      <w:bookmarkEnd w:id="68"/>
      <w:bookmarkEnd w:id="90"/>
    </w:p>
    <w:p w14:paraId="053BEA6E" w14:textId="61C760DA" w:rsidR="007F19B6" w:rsidRPr="003E4505" w:rsidRDefault="007D27C9" w:rsidP="003B6059">
      <w:pPr>
        <w:ind w:firstLineChars="100" w:firstLine="212"/>
        <w:contextualSpacing/>
      </w:pPr>
      <w:r w:rsidRPr="003E4505">
        <w:rPr>
          <w:rFonts w:hint="eastAsia"/>
        </w:rPr>
        <w:t>本事業</w:t>
      </w:r>
      <w:r w:rsidR="004557A5" w:rsidRPr="003E4505">
        <w:rPr>
          <w:rFonts w:hint="eastAsia"/>
        </w:rPr>
        <w:t>への</w:t>
      </w:r>
      <w:r w:rsidR="001C3170" w:rsidRPr="003E4505">
        <w:rPr>
          <w:rFonts w:hint="eastAsia"/>
        </w:rPr>
        <w:t>民間</w:t>
      </w:r>
      <w:r w:rsidRPr="003E4505">
        <w:rPr>
          <w:rFonts w:hint="eastAsia"/>
        </w:rPr>
        <w:t>事業者の参加促進</w:t>
      </w:r>
      <w:r w:rsidR="004557A5" w:rsidRPr="003E4505">
        <w:rPr>
          <w:rFonts w:hint="eastAsia"/>
        </w:rPr>
        <w:t>と理解向上等のため</w:t>
      </w:r>
      <w:r w:rsidRPr="003E4505">
        <w:rPr>
          <w:rFonts w:hint="eastAsia"/>
        </w:rPr>
        <w:t>、</w:t>
      </w:r>
      <w:r w:rsidR="004557A5" w:rsidRPr="003E4505">
        <w:rPr>
          <w:rFonts w:hint="eastAsia"/>
        </w:rPr>
        <w:t>希望される</w:t>
      </w:r>
      <w:r w:rsidR="001C3170" w:rsidRPr="003E4505">
        <w:rPr>
          <w:rFonts w:hint="eastAsia"/>
        </w:rPr>
        <w:t>民間</w:t>
      </w:r>
      <w:r w:rsidRPr="003E4505">
        <w:rPr>
          <w:rFonts w:hint="eastAsia"/>
        </w:rPr>
        <w:t>事業者を対象として、以下のとおり、</w:t>
      </w:r>
      <w:r w:rsidR="00C5121F" w:rsidRPr="003E4505">
        <w:rPr>
          <w:rFonts w:hint="eastAsia"/>
        </w:rPr>
        <w:t>第１回現地見学会</w:t>
      </w:r>
      <w:r w:rsidRPr="003E4505">
        <w:rPr>
          <w:rFonts w:hint="eastAsia"/>
        </w:rPr>
        <w:t>を</w:t>
      </w:r>
      <w:r w:rsidR="00C5121F" w:rsidRPr="003E4505">
        <w:rPr>
          <w:rFonts w:hint="eastAsia"/>
        </w:rPr>
        <w:t>実施</w:t>
      </w:r>
      <w:r w:rsidRPr="003E4505">
        <w:rPr>
          <w:rFonts w:hint="eastAsia"/>
        </w:rPr>
        <w:t>します。</w:t>
      </w:r>
    </w:p>
    <w:p w14:paraId="2AE20A08" w14:textId="77777777" w:rsidR="00C5121F" w:rsidRPr="003E4505" w:rsidRDefault="00C5121F" w:rsidP="00AD47F5">
      <w:pPr>
        <w:contextualSpacing/>
      </w:pPr>
    </w:p>
    <w:p w14:paraId="04724EE5" w14:textId="1E347387" w:rsidR="00C5121F" w:rsidRPr="003E4505" w:rsidRDefault="000C5E2B" w:rsidP="00AD47F5">
      <w:pPr>
        <w:contextualSpacing/>
      </w:pPr>
      <w:r w:rsidRPr="003E4505">
        <w:rPr>
          <w:rFonts w:hint="eastAsia"/>
        </w:rPr>
        <w:t>１</w:t>
      </w:r>
      <w:r w:rsidR="007A6C62" w:rsidRPr="003E4505">
        <w:rPr>
          <w:rFonts w:hint="eastAsia"/>
        </w:rPr>
        <w:t xml:space="preserve">　</w:t>
      </w:r>
      <w:r w:rsidR="007D27C9" w:rsidRPr="003E4505">
        <w:rPr>
          <w:rFonts w:hint="eastAsia"/>
        </w:rPr>
        <w:t>開催日時</w:t>
      </w:r>
    </w:p>
    <w:p w14:paraId="5FC34651" w14:textId="3AAF2A8B" w:rsidR="00C5121F" w:rsidRPr="003E4505" w:rsidRDefault="007D27C9" w:rsidP="003B6059">
      <w:pPr>
        <w:ind w:firstLineChars="200" w:firstLine="425"/>
        <w:contextualSpacing/>
      </w:pPr>
      <w:r w:rsidRPr="003E4505">
        <w:rPr>
          <w:rFonts w:hint="eastAsia"/>
        </w:rPr>
        <w:t>令和</w:t>
      </w:r>
      <w:r w:rsidR="004F26FC" w:rsidRPr="003E4505">
        <w:rPr>
          <w:rFonts w:hint="eastAsia"/>
        </w:rPr>
        <w:t>７</w:t>
      </w:r>
      <w:r w:rsidR="007D27F3" w:rsidRPr="003E4505">
        <w:rPr>
          <w:rFonts w:hint="eastAsia"/>
        </w:rPr>
        <w:t>年</w:t>
      </w:r>
      <w:r w:rsidR="004F26FC" w:rsidRPr="003E4505">
        <w:rPr>
          <w:rFonts w:hint="eastAsia"/>
        </w:rPr>
        <w:t>１</w:t>
      </w:r>
      <w:r w:rsidRPr="003E4505">
        <w:rPr>
          <w:rFonts w:hint="eastAsia"/>
        </w:rPr>
        <w:t>月</w:t>
      </w:r>
      <w:r w:rsidR="00F9191B" w:rsidRPr="003E4505">
        <w:rPr>
          <w:rFonts w:hint="eastAsia"/>
        </w:rPr>
        <w:t>14</w:t>
      </w:r>
      <w:r w:rsidRPr="003E4505">
        <w:rPr>
          <w:rFonts w:hint="eastAsia"/>
        </w:rPr>
        <w:t>日（</w:t>
      </w:r>
      <w:r w:rsidR="00F9191B" w:rsidRPr="003E4505">
        <w:rPr>
          <w:rFonts w:hint="eastAsia"/>
        </w:rPr>
        <w:t>火</w:t>
      </w:r>
      <w:r w:rsidRPr="003E4505">
        <w:rPr>
          <w:rFonts w:hint="eastAsia"/>
        </w:rPr>
        <w:t>）から令和７年</w:t>
      </w:r>
      <w:r w:rsidR="007D27F3" w:rsidRPr="003E4505">
        <w:rPr>
          <w:rFonts w:hint="eastAsia"/>
        </w:rPr>
        <w:t>１</w:t>
      </w:r>
      <w:r w:rsidRPr="003E4505">
        <w:rPr>
          <w:rFonts w:hint="eastAsia"/>
        </w:rPr>
        <w:t>月</w:t>
      </w:r>
      <w:r w:rsidR="00F9191B" w:rsidRPr="003E4505">
        <w:rPr>
          <w:rFonts w:hint="eastAsia"/>
        </w:rPr>
        <w:t>17</w:t>
      </w:r>
      <w:r w:rsidRPr="003E4505">
        <w:rPr>
          <w:rFonts w:hint="eastAsia"/>
        </w:rPr>
        <w:t>日（</w:t>
      </w:r>
      <w:r w:rsidR="00F9191B" w:rsidRPr="003E4505">
        <w:rPr>
          <w:rFonts w:hint="eastAsia"/>
        </w:rPr>
        <w:t>金</w:t>
      </w:r>
      <w:r w:rsidRPr="003E4505">
        <w:rPr>
          <w:rFonts w:hint="eastAsia"/>
        </w:rPr>
        <w:t>）まで</w:t>
      </w:r>
    </w:p>
    <w:p w14:paraId="701890B8" w14:textId="4703D2F6" w:rsidR="007D27C9" w:rsidRPr="003E4505" w:rsidRDefault="00D94493" w:rsidP="003B6059">
      <w:pPr>
        <w:ind w:firstLineChars="200" w:firstLine="425"/>
        <w:contextualSpacing/>
      </w:pPr>
      <w:r w:rsidRPr="003E4505">
        <w:rPr>
          <w:rFonts w:hint="eastAsia"/>
        </w:rPr>
        <w:t>※</w:t>
      </w:r>
      <w:r w:rsidR="007D27C9" w:rsidRPr="003E4505">
        <w:rPr>
          <w:rFonts w:hint="eastAsia"/>
        </w:rPr>
        <w:t>見学</w:t>
      </w:r>
      <w:r w:rsidRPr="003E4505">
        <w:rPr>
          <w:rFonts w:hint="eastAsia"/>
        </w:rPr>
        <w:t>対象</w:t>
      </w:r>
      <w:r w:rsidR="007D27C9" w:rsidRPr="003E4505">
        <w:rPr>
          <w:rFonts w:hint="eastAsia"/>
        </w:rPr>
        <w:t>校</w:t>
      </w:r>
      <w:r w:rsidRPr="003E4505">
        <w:rPr>
          <w:rFonts w:hint="eastAsia"/>
        </w:rPr>
        <w:t>ごと</w:t>
      </w:r>
      <w:r w:rsidR="007D27C9" w:rsidRPr="003E4505">
        <w:rPr>
          <w:rFonts w:hint="eastAsia"/>
        </w:rPr>
        <w:t>の日程は</w:t>
      </w:r>
      <w:r w:rsidRPr="003E4505">
        <w:rPr>
          <w:rFonts w:hint="eastAsia"/>
        </w:rPr>
        <w:t>「（様式３）</w:t>
      </w:r>
      <w:r w:rsidR="007D27C9" w:rsidRPr="003E4505">
        <w:rPr>
          <w:rFonts w:hint="eastAsia"/>
        </w:rPr>
        <w:t>現地見学会参加申込書</w:t>
      </w:r>
      <w:r w:rsidRPr="003E4505">
        <w:rPr>
          <w:rFonts w:hint="eastAsia"/>
        </w:rPr>
        <w:t>」に記載のとおり</w:t>
      </w:r>
    </w:p>
    <w:p w14:paraId="0A419CFA" w14:textId="77777777" w:rsidR="007D27C9" w:rsidRPr="003E4505" w:rsidRDefault="007D27C9" w:rsidP="00AD47F5">
      <w:pPr>
        <w:contextualSpacing/>
      </w:pPr>
    </w:p>
    <w:p w14:paraId="6EC16096" w14:textId="19B4AB23" w:rsidR="007D27C9" w:rsidRPr="003E4505" w:rsidRDefault="000C5E2B" w:rsidP="00AD47F5">
      <w:pPr>
        <w:contextualSpacing/>
      </w:pPr>
      <w:r w:rsidRPr="003E4505">
        <w:rPr>
          <w:rFonts w:hint="eastAsia"/>
        </w:rPr>
        <w:t>２</w:t>
      </w:r>
      <w:r w:rsidR="007A6C62" w:rsidRPr="003E4505">
        <w:rPr>
          <w:rFonts w:hint="eastAsia"/>
        </w:rPr>
        <w:t xml:space="preserve">　</w:t>
      </w:r>
      <w:r w:rsidR="007D27C9" w:rsidRPr="003E4505">
        <w:rPr>
          <w:rFonts w:hint="eastAsia"/>
        </w:rPr>
        <w:t>対象者</w:t>
      </w:r>
    </w:p>
    <w:p w14:paraId="3E2CB634" w14:textId="78C0F118" w:rsidR="007D27C9" w:rsidRPr="003E4505" w:rsidRDefault="007D27C9" w:rsidP="003B6059">
      <w:pPr>
        <w:ind w:firstLineChars="200" w:firstLine="425"/>
        <w:contextualSpacing/>
      </w:pPr>
      <w:r w:rsidRPr="003E4505">
        <w:rPr>
          <w:rFonts w:hint="eastAsia"/>
        </w:rPr>
        <w:t>本事業への参</w:t>
      </w:r>
      <w:r w:rsidR="004557A5" w:rsidRPr="003E4505">
        <w:rPr>
          <w:rFonts w:hint="eastAsia"/>
        </w:rPr>
        <w:t>加</w:t>
      </w:r>
      <w:r w:rsidRPr="003E4505">
        <w:rPr>
          <w:rFonts w:hint="eastAsia"/>
        </w:rPr>
        <w:t>を検討している事業者</w:t>
      </w:r>
    </w:p>
    <w:p w14:paraId="0CFFAA2E" w14:textId="77777777" w:rsidR="007D27C9" w:rsidRPr="003B6059" w:rsidRDefault="007D27C9" w:rsidP="00AD47F5">
      <w:pPr>
        <w:contextualSpacing/>
      </w:pPr>
    </w:p>
    <w:p w14:paraId="260EE8F4" w14:textId="1CEE1BBC" w:rsidR="007D27C9" w:rsidRPr="003E4505" w:rsidRDefault="007D27C9" w:rsidP="00AD47F5">
      <w:pPr>
        <w:contextualSpacing/>
      </w:pPr>
      <w:r w:rsidRPr="003E4505">
        <w:rPr>
          <w:rFonts w:hint="eastAsia"/>
        </w:rPr>
        <w:t>３</w:t>
      </w:r>
      <w:r w:rsidR="004557A5" w:rsidRPr="003E4505">
        <w:rPr>
          <w:rFonts w:hint="eastAsia"/>
        </w:rPr>
        <w:t xml:space="preserve">　</w:t>
      </w:r>
      <w:r w:rsidR="009A1874" w:rsidRPr="003E4505">
        <w:rPr>
          <w:rFonts w:hint="eastAsia"/>
        </w:rPr>
        <w:t>見学対象校</w:t>
      </w:r>
    </w:p>
    <w:p w14:paraId="3CDB8BD4" w14:textId="73B427AC" w:rsidR="007D27C9" w:rsidRPr="003E4505" w:rsidRDefault="007D27C9" w:rsidP="00AD47F5">
      <w:pPr>
        <w:contextualSpacing/>
      </w:pPr>
      <w:r w:rsidRPr="003E4505">
        <w:rPr>
          <w:rFonts w:hint="eastAsia"/>
        </w:rPr>
        <w:t xml:space="preserve">　</w:t>
      </w:r>
      <w:r w:rsidR="00D94493" w:rsidRPr="003E4505">
        <w:rPr>
          <w:rFonts w:hint="eastAsia"/>
        </w:rPr>
        <w:t xml:space="preserve">　「（様式３）</w:t>
      </w:r>
      <w:r w:rsidRPr="003E4505">
        <w:rPr>
          <w:rFonts w:hint="eastAsia"/>
        </w:rPr>
        <w:t>現地見学会参加申込書</w:t>
      </w:r>
      <w:r w:rsidR="009A1874" w:rsidRPr="003E4505">
        <w:rPr>
          <w:rFonts w:hint="eastAsia"/>
        </w:rPr>
        <w:t>」に記載のとおり</w:t>
      </w:r>
    </w:p>
    <w:p w14:paraId="1AAB2CDA" w14:textId="77777777" w:rsidR="007D27C9" w:rsidRPr="003E4505" w:rsidRDefault="007D27C9" w:rsidP="00AD47F5">
      <w:pPr>
        <w:contextualSpacing/>
      </w:pPr>
    </w:p>
    <w:p w14:paraId="4E7E0A7B" w14:textId="00F5551F" w:rsidR="007D27C9" w:rsidRPr="003E4505" w:rsidRDefault="007D27C9" w:rsidP="00AD47F5">
      <w:pPr>
        <w:contextualSpacing/>
      </w:pPr>
      <w:r w:rsidRPr="003E4505">
        <w:rPr>
          <w:rFonts w:hint="eastAsia"/>
        </w:rPr>
        <w:t>４</w:t>
      </w:r>
      <w:r w:rsidR="009A1874" w:rsidRPr="003E4505">
        <w:rPr>
          <w:rFonts w:hint="eastAsia"/>
        </w:rPr>
        <w:t xml:space="preserve">　</w:t>
      </w:r>
      <w:r w:rsidRPr="003E4505">
        <w:rPr>
          <w:rFonts w:hint="eastAsia"/>
        </w:rPr>
        <w:t>持参物</w:t>
      </w:r>
    </w:p>
    <w:p w14:paraId="6FA602A1" w14:textId="6162DE21" w:rsidR="007D27C9" w:rsidRPr="003E4505" w:rsidRDefault="007D27C9" w:rsidP="003B6059">
      <w:pPr>
        <w:ind w:leftChars="100" w:left="212" w:firstLineChars="100" w:firstLine="212"/>
        <w:contextualSpacing/>
      </w:pPr>
      <w:r w:rsidRPr="003E4505">
        <w:rPr>
          <w:rFonts w:hint="eastAsia"/>
        </w:rPr>
        <w:t>見学会</w:t>
      </w:r>
      <w:r w:rsidR="00E13011" w:rsidRPr="003E4505">
        <w:rPr>
          <w:rFonts w:hint="eastAsia"/>
        </w:rPr>
        <w:t>において</w:t>
      </w:r>
      <w:r w:rsidRPr="003E4505">
        <w:rPr>
          <w:rFonts w:hint="eastAsia"/>
        </w:rPr>
        <w:t>実施方針</w:t>
      </w:r>
      <w:r w:rsidR="00767ACF" w:rsidRPr="003E4505">
        <w:rPr>
          <w:rFonts w:hint="eastAsia"/>
        </w:rPr>
        <w:t>等</w:t>
      </w:r>
      <w:r w:rsidRPr="003E4505">
        <w:rPr>
          <w:rFonts w:hint="eastAsia"/>
        </w:rPr>
        <w:t>は配布いたしませんので、</w:t>
      </w:r>
      <w:r w:rsidR="00E13011" w:rsidRPr="003E4505">
        <w:rPr>
          <w:rFonts w:hint="eastAsia"/>
        </w:rPr>
        <w:t>必要に応じて</w:t>
      </w:r>
      <w:r w:rsidRPr="003E4505">
        <w:rPr>
          <w:rFonts w:hint="eastAsia"/>
        </w:rPr>
        <w:t>あらかじめ印刷のうえ、持参</w:t>
      </w:r>
      <w:r w:rsidR="00E13011" w:rsidRPr="003E4505">
        <w:rPr>
          <w:rFonts w:hint="eastAsia"/>
        </w:rPr>
        <w:t>して</w:t>
      </w:r>
      <w:r w:rsidRPr="003E4505">
        <w:rPr>
          <w:rFonts w:hint="eastAsia"/>
        </w:rPr>
        <w:t>ください。</w:t>
      </w:r>
    </w:p>
    <w:p w14:paraId="1A6BA0FB" w14:textId="77777777" w:rsidR="007D27C9" w:rsidRPr="003E4505" w:rsidRDefault="007D27C9" w:rsidP="00AD47F5">
      <w:pPr>
        <w:contextualSpacing/>
      </w:pPr>
    </w:p>
    <w:p w14:paraId="77C35DFB" w14:textId="28F08084" w:rsidR="00C5121F" w:rsidRPr="003E4505" w:rsidRDefault="007D27C9" w:rsidP="00AD47F5">
      <w:pPr>
        <w:contextualSpacing/>
      </w:pPr>
      <w:r w:rsidRPr="003E4505">
        <w:rPr>
          <w:rFonts w:hint="eastAsia"/>
        </w:rPr>
        <w:t>５</w:t>
      </w:r>
      <w:r w:rsidR="004557A5" w:rsidRPr="003E4505">
        <w:rPr>
          <w:rFonts w:hint="eastAsia"/>
        </w:rPr>
        <w:t xml:space="preserve">　</w:t>
      </w:r>
      <w:r w:rsidR="00C5121F" w:rsidRPr="003E4505">
        <w:rPr>
          <w:rFonts w:hint="eastAsia"/>
        </w:rPr>
        <w:t>申込</w:t>
      </w:r>
      <w:r w:rsidR="00DF7173" w:rsidRPr="003E4505">
        <w:rPr>
          <w:rFonts w:hint="eastAsia"/>
        </w:rPr>
        <w:t>み</w:t>
      </w:r>
    </w:p>
    <w:p w14:paraId="185522D2" w14:textId="43161FA7" w:rsidR="00C5121F" w:rsidRPr="003E4505" w:rsidRDefault="00C5121F" w:rsidP="003B6059">
      <w:pPr>
        <w:ind w:firstLineChars="100" w:firstLine="212"/>
        <w:contextualSpacing/>
      </w:pPr>
      <w:r w:rsidRPr="003E4505">
        <w:rPr>
          <w:rFonts w:hint="eastAsia"/>
        </w:rPr>
        <w:t>〇</w:t>
      </w:r>
      <w:r w:rsidR="003B6059">
        <w:rPr>
          <w:rFonts w:hint="eastAsia"/>
        </w:rPr>
        <w:t xml:space="preserve">　</w:t>
      </w:r>
      <w:r w:rsidRPr="003E4505">
        <w:rPr>
          <w:rFonts w:hint="eastAsia"/>
        </w:rPr>
        <w:t>申込期間</w:t>
      </w:r>
    </w:p>
    <w:p w14:paraId="76714C0B" w14:textId="77F03FEE" w:rsidR="000C5E2B" w:rsidRPr="003E4505" w:rsidRDefault="00C5121F" w:rsidP="003B6059">
      <w:pPr>
        <w:ind w:firstLineChars="300" w:firstLine="637"/>
        <w:contextualSpacing/>
      </w:pPr>
      <w:r w:rsidRPr="003E4505">
        <w:rPr>
          <w:rFonts w:hint="eastAsia"/>
        </w:rPr>
        <w:t>令和６年</w:t>
      </w:r>
      <w:r w:rsidRPr="003E4505">
        <w:t>1</w:t>
      </w:r>
      <w:r w:rsidR="004F26FC" w:rsidRPr="003E4505">
        <w:rPr>
          <w:rFonts w:hint="eastAsia"/>
        </w:rPr>
        <w:t>2</w:t>
      </w:r>
      <w:r w:rsidRPr="003E4505">
        <w:t>月</w:t>
      </w:r>
      <w:r w:rsidR="00244847" w:rsidRPr="003E4505">
        <w:rPr>
          <w:rFonts w:hint="eastAsia"/>
        </w:rPr>
        <w:t>17</w:t>
      </w:r>
      <w:r w:rsidRPr="003E4505">
        <w:t>日（</w:t>
      </w:r>
      <w:r w:rsidR="00244847" w:rsidRPr="003E4505">
        <w:rPr>
          <w:rFonts w:hint="eastAsia"/>
        </w:rPr>
        <w:t>火</w:t>
      </w:r>
      <w:r w:rsidRPr="003E4505">
        <w:t>）から令和</w:t>
      </w:r>
      <w:r w:rsidR="007D27F3" w:rsidRPr="003E4505">
        <w:rPr>
          <w:rFonts w:hint="eastAsia"/>
        </w:rPr>
        <w:t>６年1</w:t>
      </w:r>
      <w:r w:rsidR="00BB6782" w:rsidRPr="003E4505">
        <w:rPr>
          <w:rFonts w:hint="eastAsia"/>
        </w:rPr>
        <w:t>2</w:t>
      </w:r>
      <w:r w:rsidRPr="003E4505">
        <w:t>月</w:t>
      </w:r>
      <w:r w:rsidR="00E13011" w:rsidRPr="003E4505">
        <w:rPr>
          <w:rFonts w:hint="eastAsia"/>
        </w:rPr>
        <w:t>25</w:t>
      </w:r>
      <w:r w:rsidRPr="003E4505">
        <w:t>日（</w:t>
      </w:r>
      <w:r w:rsidR="00E13011" w:rsidRPr="003E4505">
        <w:rPr>
          <w:rFonts w:hint="eastAsia"/>
        </w:rPr>
        <w:t>水</w:t>
      </w:r>
      <w:r w:rsidRPr="003E4505">
        <w:t>）まで</w:t>
      </w:r>
    </w:p>
    <w:p w14:paraId="09A4E379" w14:textId="42C91D83" w:rsidR="00DF7173" w:rsidRPr="003E4505" w:rsidRDefault="00C5121F" w:rsidP="003B6059">
      <w:pPr>
        <w:ind w:firstLineChars="100" w:firstLine="212"/>
        <w:contextualSpacing/>
      </w:pPr>
      <w:r w:rsidRPr="003E4505">
        <w:rPr>
          <w:rFonts w:hint="eastAsia"/>
        </w:rPr>
        <w:t>〇</w:t>
      </w:r>
      <w:r w:rsidR="003B6059">
        <w:rPr>
          <w:rFonts w:hint="eastAsia"/>
        </w:rPr>
        <w:t xml:space="preserve">　</w:t>
      </w:r>
      <w:r w:rsidRPr="003E4505">
        <w:rPr>
          <w:rFonts w:hint="eastAsia"/>
        </w:rPr>
        <w:t>申込方法</w:t>
      </w:r>
    </w:p>
    <w:p w14:paraId="0449ACFE" w14:textId="33EA1BE9" w:rsidR="007D27C9" w:rsidRPr="003E4505" w:rsidRDefault="00C5121F" w:rsidP="003B6059">
      <w:pPr>
        <w:ind w:leftChars="200" w:left="425" w:firstLineChars="100" w:firstLine="212"/>
        <w:contextualSpacing/>
      </w:pPr>
      <w:r w:rsidRPr="003E4505">
        <w:rPr>
          <w:rFonts w:hint="eastAsia"/>
        </w:rPr>
        <w:t>本市</w:t>
      </w:r>
      <w:r w:rsidR="00DF7173" w:rsidRPr="003E4505">
        <w:rPr>
          <w:rFonts w:hint="eastAsia"/>
        </w:rPr>
        <w:t>の</w:t>
      </w:r>
      <w:r w:rsidRPr="003E4505">
        <w:rPr>
          <w:rFonts w:hint="eastAsia"/>
        </w:rPr>
        <w:t>ホームページ</w:t>
      </w:r>
      <w:r w:rsidR="00DF7173" w:rsidRPr="003E4505">
        <w:rPr>
          <w:rFonts w:hint="eastAsia"/>
        </w:rPr>
        <w:t>から</w:t>
      </w:r>
      <w:r w:rsidRPr="003E4505">
        <w:rPr>
          <w:rFonts w:hint="eastAsia"/>
        </w:rPr>
        <w:t>「</w:t>
      </w:r>
      <w:r w:rsidR="005E5AFC" w:rsidRPr="003E4505">
        <w:rPr>
          <w:rFonts w:hint="eastAsia"/>
        </w:rPr>
        <w:t>（様式３）</w:t>
      </w:r>
      <w:r w:rsidRPr="003E4505">
        <w:rPr>
          <w:rFonts w:hint="eastAsia"/>
        </w:rPr>
        <w:t>現地見学会参加申込書</w:t>
      </w:r>
      <w:r w:rsidR="00F658E2" w:rsidRPr="003E4505">
        <w:rPr>
          <w:rFonts w:hint="eastAsia"/>
        </w:rPr>
        <w:t>」</w:t>
      </w:r>
      <w:r w:rsidR="00DF7173" w:rsidRPr="003E4505">
        <w:rPr>
          <w:rFonts w:hint="eastAsia"/>
        </w:rPr>
        <w:t>のファイル</w:t>
      </w:r>
      <w:r w:rsidRPr="003E4505">
        <w:t>をダウンロードし、必要事項を</w:t>
      </w:r>
      <w:r w:rsidR="00DF7173" w:rsidRPr="003E4505">
        <w:rPr>
          <w:rFonts w:hint="eastAsia"/>
        </w:rPr>
        <w:t>入力</w:t>
      </w:r>
      <w:r w:rsidRPr="003E4505">
        <w:t>の</w:t>
      </w:r>
      <w:r w:rsidR="00D84006" w:rsidRPr="003E4505">
        <w:rPr>
          <w:rFonts w:hint="eastAsia"/>
        </w:rPr>
        <w:t>うえ</w:t>
      </w:r>
      <w:r w:rsidRPr="003E4505">
        <w:t>、</w:t>
      </w:r>
      <w:r w:rsidR="00DF7173" w:rsidRPr="003E4505">
        <w:rPr>
          <w:rFonts w:hint="eastAsia"/>
        </w:rPr>
        <w:t>第７－５－（１）の担当部局あて</w:t>
      </w:r>
      <w:r w:rsidRPr="003E4505">
        <w:t>電子メールに添付し</w:t>
      </w:r>
      <w:r w:rsidR="00DF7173" w:rsidRPr="003E4505">
        <w:rPr>
          <w:rFonts w:hint="eastAsia"/>
        </w:rPr>
        <w:t>て</w:t>
      </w:r>
      <w:r w:rsidRPr="003E4505">
        <w:t>提出</w:t>
      </w:r>
      <w:r w:rsidR="007D27C9" w:rsidRPr="003E4505">
        <w:rPr>
          <w:rFonts w:hint="eastAsia"/>
        </w:rPr>
        <w:t>してください</w:t>
      </w:r>
      <w:r w:rsidRPr="003E4505">
        <w:t>。なお、メール</w:t>
      </w:r>
      <w:r w:rsidR="00DF7173" w:rsidRPr="003E4505">
        <w:rPr>
          <w:rFonts w:hint="eastAsia"/>
        </w:rPr>
        <w:t>の件名</w:t>
      </w:r>
      <w:r w:rsidRPr="003E4505">
        <w:t>は「</w:t>
      </w:r>
      <w:r w:rsidR="007D27C9" w:rsidRPr="003E4505">
        <w:rPr>
          <w:rFonts w:hint="eastAsia"/>
        </w:rPr>
        <w:t>【企業名】</w:t>
      </w:r>
      <w:r w:rsidRPr="003E4505">
        <w:t>大阪市立小学校</w:t>
      </w:r>
      <w:r w:rsidR="00DC593A" w:rsidRPr="003E4505">
        <w:rPr>
          <w:rFonts w:hint="eastAsia"/>
        </w:rPr>
        <w:t>体育館</w:t>
      </w:r>
      <w:r w:rsidRPr="003E4505">
        <w:t>空調設備整備事業</w:t>
      </w:r>
      <w:r w:rsidR="00DF7173" w:rsidRPr="003E4505">
        <w:rPr>
          <w:rFonts w:hint="eastAsia"/>
        </w:rPr>
        <w:t xml:space="preserve">　</w:t>
      </w:r>
      <w:r w:rsidRPr="003E4505">
        <w:t>第１回現地見学会参加申込書」と</w:t>
      </w:r>
      <w:r w:rsidR="007D27C9" w:rsidRPr="003E4505">
        <w:rPr>
          <w:rFonts w:hint="eastAsia"/>
        </w:rPr>
        <w:t>してください</w:t>
      </w:r>
      <w:r w:rsidRPr="003E4505">
        <w:t>。</w:t>
      </w:r>
    </w:p>
    <w:p w14:paraId="7DF29E00" w14:textId="77777777" w:rsidR="004E3D54" w:rsidRPr="003E4505" w:rsidRDefault="004E3D54" w:rsidP="00AD47F5">
      <w:pPr>
        <w:contextualSpacing/>
      </w:pPr>
    </w:p>
    <w:p w14:paraId="0615F833" w14:textId="70998EBF" w:rsidR="00C5121F" w:rsidRPr="003E4505" w:rsidRDefault="007D27C9" w:rsidP="00AD47F5">
      <w:pPr>
        <w:contextualSpacing/>
      </w:pPr>
      <w:r w:rsidRPr="003E4505">
        <w:rPr>
          <w:rFonts w:hint="eastAsia"/>
        </w:rPr>
        <w:t>６</w:t>
      </w:r>
      <w:r w:rsidR="004557A5" w:rsidRPr="003E4505">
        <w:rPr>
          <w:rFonts w:hint="eastAsia"/>
        </w:rPr>
        <w:t xml:space="preserve">　</w:t>
      </w:r>
      <w:r w:rsidR="00C5121F" w:rsidRPr="003E4505">
        <w:rPr>
          <w:rFonts w:hint="eastAsia"/>
        </w:rPr>
        <w:t>留意事項</w:t>
      </w:r>
    </w:p>
    <w:p w14:paraId="047F2B4D" w14:textId="77777777" w:rsidR="003B6059" w:rsidRDefault="003B6059" w:rsidP="003B6059">
      <w:pPr>
        <w:ind w:leftChars="100" w:left="637" w:hangingChars="200" w:hanging="425"/>
        <w:contextualSpacing/>
      </w:pPr>
      <w:r>
        <w:rPr>
          <w:rFonts w:hint="eastAsia"/>
        </w:rPr>
        <w:t xml:space="preserve">・　</w:t>
      </w:r>
      <w:r w:rsidR="004B59BA" w:rsidRPr="003E4505">
        <w:rPr>
          <w:rFonts w:hint="eastAsia"/>
        </w:rPr>
        <w:t>申込</w:t>
      </w:r>
      <w:r w:rsidR="007D27C9" w:rsidRPr="003E4505">
        <w:rPr>
          <w:rFonts w:hint="eastAsia"/>
        </w:rPr>
        <w:t>者数によって日程</w:t>
      </w:r>
      <w:r w:rsidR="004B59BA" w:rsidRPr="003E4505">
        <w:rPr>
          <w:rFonts w:hint="eastAsia"/>
        </w:rPr>
        <w:t>や</w:t>
      </w:r>
      <w:r w:rsidR="007D27C9" w:rsidRPr="003E4505">
        <w:rPr>
          <w:rFonts w:hint="eastAsia"/>
        </w:rPr>
        <w:t>時間帯を変更する場合があります</w:t>
      </w:r>
      <w:r w:rsidR="004B59BA" w:rsidRPr="003E4505">
        <w:rPr>
          <w:rFonts w:hint="eastAsia"/>
        </w:rPr>
        <w:t>が、</w:t>
      </w:r>
      <w:r w:rsidR="007D27C9" w:rsidRPr="003E4505">
        <w:rPr>
          <w:rFonts w:hint="eastAsia"/>
        </w:rPr>
        <w:t>その場合</w:t>
      </w:r>
      <w:r w:rsidR="004B59BA" w:rsidRPr="003E4505">
        <w:rPr>
          <w:rFonts w:hint="eastAsia"/>
        </w:rPr>
        <w:t>に</w:t>
      </w:r>
      <w:r w:rsidR="007D27C9" w:rsidRPr="003E4505">
        <w:rPr>
          <w:rFonts w:hint="eastAsia"/>
        </w:rPr>
        <w:t>は事前にご連絡いたします。</w:t>
      </w:r>
    </w:p>
    <w:p w14:paraId="725E0298"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現地見学会は、１校につき</w:t>
      </w:r>
      <w:r w:rsidR="004546F4" w:rsidRPr="003E4505">
        <w:rPr>
          <w:rFonts w:hint="eastAsia"/>
        </w:rPr>
        <w:t>１</w:t>
      </w:r>
      <w:r w:rsidR="007D27C9" w:rsidRPr="003E4505">
        <w:rPr>
          <w:rFonts w:hint="eastAsia"/>
        </w:rPr>
        <w:t>時間程度を予定しています。</w:t>
      </w:r>
    </w:p>
    <w:p w14:paraId="317A9FDD"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現地見学会の際は、公共交通機関をご利用ください。</w:t>
      </w:r>
    </w:p>
    <w:p w14:paraId="617B12A5"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現地見学会において、実施方針</w:t>
      </w:r>
      <w:r w:rsidR="004B59BA" w:rsidRPr="003E4505">
        <w:rPr>
          <w:rFonts w:hint="eastAsia"/>
        </w:rPr>
        <w:t>等</w:t>
      </w:r>
      <w:r w:rsidR="007D27C9" w:rsidRPr="003E4505">
        <w:rPr>
          <w:rFonts w:hint="eastAsia"/>
        </w:rPr>
        <w:t>に関する質問</w:t>
      </w:r>
      <w:r w:rsidR="004B59BA" w:rsidRPr="003E4505">
        <w:rPr>
          <w:rFonts w:hint="eastAsia"/>
        </w:rPr>
        <w:t>や</w:t>
      </w:r>
      <w:r w:rsidR="007D27C9" w:rsidRPr="003E4505">
        <w:rPr>
          <w:rFonts w:hint="eastAsia"/>
        </w:rPr>
        <w:t>意見</w:t>
      </w:r>
      <w:r w:rsidR="004B59BA" w:rsidRPr="003E4505">
        <w:rPr>
          <w:rFonts w:hint="eastAsia"/>
        </w:rPr>
        <w:t>は</w:t>
      </w:r>
      <w:r w:rsidR="007D27C9" w:rsidRPr="003E4505">
        <w:rPr>
          <w:rFonts w:hint="eastAsia"/>
        </w:rPr>
        <w:t>受</w:t>
      </w:r>
      <w:r w:rsidR="004B59BA" w:rsidRPr="003E4505">
        <w:rPr>
          <w:rFonts w:hint="eastAsia"/>
        </w:rPr>
        <w:t>け</w:t>
      </w:r>
      <w:r w:rsidR="007D27C9" w:rsidRPr="003E4505">
        <w:rPr>
          <w:rFonts w:hint="eastAsia"/>
        </w:rPr>
        <w:t>付けておりませんのであらかじめご了承ください。</w:t>
      </w:r>
    </w:p>
    <w:p w14:paraId="7BE00CE2"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見学会のルートは、</w:t>
      </w:r>
      <w:r w:rsidR="004B59BA" w:rsidRPr="003E4505">
        <w:rPr>
          <w:rFonts w:hint="eastAsia"/>
        </w:rPr>
        <w:t>本市が</w:t>
      </w:r>
      <w:r w:rsidR="007D27C9" w:rsidRPr="003E4505">
        <w:rPr>
          <w:rFonts w:hint="eastAsia"/>
        </w:rPr>
        <w:t>決定した箇所のみとさせていただきますのであらかじめご了承ください。</w:t>
      </w:r>
    </w:p>
    <w:p w14:paraId="253D635D"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現地見学会における写真撮影は可能としますが、</w:t>
      </w:r>
      <w:r w:rsidR="00244847" w:rsidRPr="003E4505">
        <w:rPr>
          <w:rFonts w:hint="eastAsia"/>
        </w:rPr>
        <w:t>児童生徒、保護者、教職員その他学校関係者</w:t>
      </w:r>
      <w:r w:rsidR="00E5502F" w:rsidRPr="003E4505">
        <w:rPr>
          <w:rFonts w:hint="eastAsia"/>
        </w:rPr>
        <w:t>ら</w:t>
      </w:r>
      <w:r w:rsidR="007D27C9" w:rsidRPr="003E4505">
        <w:rPr>
          <w:rFonts w:hint="eastAsia"/>
        </w:rPr>
        <w:t>個人を含む撮影は禁止とします。また、本市職員</w:t>
      </w:r>
      <w:r w:rsidR="004B59BA" w:rsidRPr="003E4505">
        <w:rPr>
          <w:rFonts w:hint="eastAsia"/>
        </w:rPr>
        <w:t>から</w:t>
      </w:r>
      <w:r w:rsidR="007D27C9" w:rsidRPr="003E4505">
        <w:rPr>
          <w:rFonts w:hint="eastAsia"/>
        </w:rPr>
        <w:t>撮影禁止の指示</w:t>
      </w:r>
      <w:r w:rsidR="007A5E50" w:rsidRPr="003E4505">
        <w:rPr>
          <w:rFonts w:hint="eastAsia"/>
        </w:rPr>
        <w:t>をし</w:t>
      </w:r>
      <w:r w:rsidR="007D27C9" w:rsidRPr="003E4505">
        <w:rPr>
          <w:rFonts w:hint="eastAsia"/>
        </w:rPr>
        <w:t>た箇所については、撮影</w:t>
      </w:r>
      <w:r w:rsidR="007A5E50" w:rsidRPr="003E4505">
        <w:rPr>
          <w:rFonts w:hint="eastAsia"/>
        </w:rPr>
        <w:t>できません</w:t>
      </w:r>
      <w:r w:rsidR="007D27C9" w:rsidRPr="003E4505">
        <w:rPr>
          <w:rFonts w:hint="eastAsia"/>
        </w:rPr>
        <w:t>。</w:t>
      </w:r>
    </w:p>
    <w:p w14:paraId="62963D12" w14:textId="0643F589" w:rsidR="000C5E2B" w:rsidRPr="003E4505" w:rsidRDefault="003B6059" w:rsidP="003B6059">
      <w:pPr>
        <w:ind w:leftChars="100" w:left="637" w:hangingChars="200" w:hanging="425"/>
        <w:contextualSpacing/>
      </w:pPr>
      <w:r>
        <w:rPr>
          <w:rFonts w:hint="eastAsia"/>
        </w:rPr>
        <w:t xml:space="preserve">・　</w:t>
      </w:r>
      <w:r w:rsidR="00141E96" w:rsidRPr="003E4505">
        <w:rPr>
          <w:rFonts w:hint="eastAsia"/>
        </w:rPr>
        <w:t>１企業当たりの参加人数は２名程度までとします。</w:t>
      </w:r>
    </w:p>
    <w:p w14:paraId="552EA95C" w14:textId="5A2D9350" w:rsidR="00C5121F" w:rsidRPr="003B6059" w:rsidRDefault="00C5121F" w:rsidP="00240673">
      <w:pPr>
        <w:pStyle w:val="1"/>
        <w:spacing w:after="167"/>
      </w:pPr>
      <w:bookmarkStart w:id="91" w:name="_Toc182842509"/>
      <w:bookmarkStart w:id="92" w:name="_Toc184681820"/>
      <w:r w:rsidRPr="003B6059">
        <w:rPr>
          <w:rFonts w:hint="eastAsia"/>
        </w:rPr>
        <w:lastRenderedPageBreak/>
        <w:t>別紙</w:t>
      </w:r>
      <w:r w:rsidR="00B13D8B" w:rsidRPr="003B6059">
        <w:rPr>
          <w:rFonts w:hint="eastAsia"/>
        </w:rPr>
        <w:t>４</w:t>
      </w:r>
      <w:r w:rsidRPr="003B6059">
        <w:rPr>
          <w:rFonts w:hint="eastAsia"/>
        </w:rPr>
        <w:t xml:space="preserve">　リスク分担表（案）</w:t>
      </w:r>
      <w:bookmarkEnd w:id="91"/>
      <w:bookmarkEnd w:id="92"/>
    </w:p>
    <w:p w14:paraId="2F35B9A6" w14:textId="29F9EA62" w:rsidR="00C5121F" w:rsidRPr="003E4505" w:rsidRDefault="00C5121F" w:rsidP="00AD47F5">
      <w:pPr>
        <w:contextualSpacing/>
      </w:pPr>
      <w:r w:rsidRPr="003E4505">
        <w:t>［リスク分担（案）凡例：  ○主たるリスクの負担者、△従たるリスクの負担者］</w:t>
      </w:r>
    </w:p>
    <w:p w14:paraId="4B3C40D2" w14:textId="3B1FCEA0" w:rsidR="00C5121F" w:rsidRPr="003E4505" w:rsidRDefault="00C5121F" w:rsidP="00AD47F5">
      <w:pPr>
        <w:contextualSpacing/>
      </w:pPr>
    </w:p>
    <w:p w14:paraId="24BC1BA1" w14:textId="544B4FB8" w:rsidR="00EA5719" w:rsidRPr="003E4505" w:rsidRDefault="00EA5719" w:rsidP="00AD47F5">
      <w:pPr>
        <w:contextualSpacing/>
      </w:pPr>
      <w:r w:rsidRPr="003E4505">
        <w:rPr>
          <w:rFonts w:hint="eastAsia"/>
        </w:rPr>
        <w:t>■共通</w:t>
      </w:r>
    </w:p>
    <w:tbl>
      <w:tblPr>
        <w:tblStyle w:val="TableNormal"/>
        <w:tblW w:w="8264"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1134"/>
        <w:gridCol w:w="426"/>
        <w:gridCol w:w="4394"/>
        <w:gridCol w:w="709"/>
        <w:gridCol w:w="708"/>
      </w:tblGrid>
      <w:tr w:rsidR="00E063E9" w:rsidRPr="003E4505" w14:paraId="1C6F49A6" w14:textId="77777777" w:rsidTr="00AD24DA">
        <w:trPr>
          <w:trHeight w:val="230"/>
        </w:trPr>
        <w:tc>
          <w:tcPr>
            <w:tcW w:w="2027" w:type="dxa"/>
            <w:gridSpan w:val="2"/>
            <w:vMerge w:val="restart"/>
            <w:tcBorders>
              <w:bottom w:val="double" w:sz="4" w:space="0" w:color="000000"/>
            </w:tcBorders>
            <w:vAlign w:val="center"/>
          </w:tcPr>
          <w:p w14:paraId="5052F80D" w14:textId="5241D5EE" w:rsidR="00EA5719" w:rsidRPr="003B6059" w:rsidRDefault="003B6059" w:rsidP="003B6059">
            <w:pPr>
              <w:contextualSpacing/>
              <w:jc w:val="center"/>
              <w:rPr>
                <w:sz w:val="18"/>
                <w:szCs w:val="18"/>
              </w:rPr>
            </w:pPr>
            <w:r w:rsidRPr="003B6059">
              <w:rPr>
                <w:rFonts w:hint="eastAsia"/>
                <w:sz w:val="18"/>
                <w:szCs w:val="18"/>
                <w:lang w:eastAsia="ja-JP"/>
              </w:rPr>
              <w:t>リスク項目</w:t>
            </w:r>
          </w:p>
        </w:tc>
        <w:tc>
          <w:tcPr>
            <w:tcW w:w="426" w:type="dxa"/>
            <w:vMerge w:val="restart"/>
            <w:tcBorders>
              <w:bottom w:val="double" w:sz="4" w:space="0" w:color="000000"/>
            </w:tcBorders>
            <w:vAlign w:val="center"/>
          </w:tcPr>
          <w:p w14:paraId="7C187934" w14:textId="77777777" w:rsidR="00EA5719" w:rsidRPr="003B6059" w:rsidRDefault="00EA5719" w:rsidP="003B6059">
            <w:pPr>
              <w:contextualSpacing/>
              <w:jc w:val="center"/>
              <w:rPr>
                <w:sz w:val="18"/>
                <w:szCs w:val="18"/>
              </w:rPr>
            </w:pPr>
            <w:r w:rsidRPr="003B6059">
              <w:rPr>
                <w:sz w:val="18"/>
                <w:szCs w:val="18"/>
              </w:rPr>
              <w:t>No</w:t>
            </w:r>
          </w:p>
        </w:tc>
        <w:tc>
          <w:tcPr>
            <w:tcW w:w="4394" w:type="dxa"/>
            <w:vMerge w:val="restart"/>
            <w:tcBorders>
              <w:bottom w:val="double" w:sz="4" w:space="0" w:color="000000"/>
            </w:tcBorders>
            <w:vAlign w:val="center"/>
          </w:tcPr>
          <w:p w14:paraId="514613B4" w14:textId="1E89A68E" w:rsidR="00EA5719" w:rsidRPr="003B6059" w:rsidRDefault="003B6059" w:rsidP="003B6059">
            <w:pPr>
              <w:contextualSpacing/>
              <w:jc w:val="center"/>
              <w:rPr>
                <w:sz w:val="18"/>
                <w:szCs w:val="18"/>
              </w:rPr>
            </w:pPr>
            <w:r w:rsidRPr="003B6059">
              <w:rPr>
                <w:rFonts w:hint="eastAsia"/>
                <w:sz w:val="18"/>
                <w:szCs w:val="18"/>
                <w:lang w:eastAsia="ja-JP"/>
              </w:rPr>
              <w:t>リスク内容</w:t>
            </w:r>
          </w:p>
        </w:tc>
        <w:tc>
          <w:tcPr>
            <w:tcW w:w="1417" w:type="dxa"/>
            <w:gridSpan w:val="2"/>
            <w:vAlign w:val="center"/>
          </w:tcPr>
          <w:p w14:paraId="086EC459" w14:textId="747245FA" w:rsidR="00EA5719" w:rsidRPr="003B6059" w:rsidRDefault="003B6059" w:rsidP="003B6059">
            <w:pPr>
              <w:contextualSpacing/>
              <w:jc w:val="center"/>
              <w:rPr>
                <w:sz w:val="18"/>
                <w:szCs w:val="18"/>
                <w:lang w:eastAsia="ja-JP"/>
              </w:rPr>
            </w:pPr>
            <w:r w:rsidRPr="003B6059">
              <w:rPr>
                <w:rFonts w:hint="eastAsia"/>
                <w:sz w:val="18"/>
                <w:szCs w:val="18"/>
                <w:lang w:eastAsia="ja-JP"/>
              </w:rPr>
              <w:t>リスク分担</w:t>
            </w:r>
          </w:p>
        </w:tc>
      </w:tr>
      <w:tr w:rsidR="00E063E9" w:rsidRPr="003E4505" w14:paraId="18A817EF" w14:textId="77777777" w:rsidTr="00AD24DA">
        <w:trPr>
          <w:trHeight w:val="469"/>
        </w:trPr>
        <w:tc>
          <w:tcPr>
            <w:tcW w:w="2027" w:type="dxa"/>
            <w:gridSpan w:val="2"/>
            <w:vMerge/>
            <w:tcBorders>
              <w:top w:val="nil"/>
              <w:bottom w:val="double" w:sz="4" w:space="0" w:color="000000"/>
            </w:tcBorders>
            <w:vAlign w:val="center"/>
          </w:tcPr>
          <w:p w14:paraId="74692B6F" w14:textId="77777777" w:rsidR="00EA5719" w:rsidRPr="003B6059" w:rsidRDefault="00EA5719" w:rsidP="003B6059">
            <w:pPr>
              <w:contextualSpacing/>
              <w:jc w:val="center"/>
              <w:rPr>
                <w:sz w:val="18"/>
                <w:szCs w:val="18"/>
              </w:rPr>
            </w:pPr>
          </w:p>
        </w:tc>
        <w:tc>
          <w:tcPr>
            <w:tcW w:w="426" w:type="dxa"/>
            <w:vMerge/>
            <w:tcBorders>
              <w:top w:val="nil"/>
              <w:bottom w:val="double" w:sz="4" w:space="0" w:color="000000"/>
            </w:tcBorders>
            <w:vAlign w:val="center"/>
          </w:tcPr>
          <w:p w14:paraId="01B44221" w14:textId="77777777" w:rsidR="00EA5719" w:rsidRPr="003B6059" w:rsidRDefault="00EA5719" w:rsidP="003B6059">
            <w:pPr>
              <w:contextualSpacing/>
              <w:jc w:val="center"/>
              <w:rPr>
                <w:sz w:val="18"/>
                <w:szCs w:val="18"/>
              </w:rPr>
            </w:pPr>
          </w:p>
        </w:tc>
        <w:tc>
          <w:tcPr>
            <w:tcW w:w="4394" w:type="dxa"/>
            <w:vMerge/>
            <w:tcBorders>
              <w:top w:val="nil"/>
              <w:bottom w:val="double" w:sz="4" w:space="0" w:color="000000"/>
            </w:tcBorders>
            <w:vAlign w:val="center"/>
          </w:tcPr>
          <w:p w14:paraId="7B59A8C0" w14:textId="77777777" w:rsidR="00EA5719" w:rsidRPr="003B6059" w:rsidRDefault="00EA5719" w:rsidP="003B6059">
            <w:pPr>
              <w:contextualSpacing/>
              <w:jc w:val="center"/>
              <w:rPr>
                <w:sz w:val="18"/>
                <w:szCs w:val="18"/>
              </w:rPr>
            </w:pPr>
          </w:p>
        </w:tc>
        <w:tc>
          <w:tcPr>
            <w:tcW w:w="709" w:type="dxa"/>
            <w:tcBorders>
              <w:bottom w:val="double" w:sz="4" w:space="0" w:color="000000"/>
            </w:tcBorders>
            <w:vAlign w:val="center"/>
          </w:tcPr>
          <w:p w14:paraId="39ABD9DE" w14:textId="282FC139" w:rsidR="00EA5719" w:rsidRPr="003B6059" w:rsidRDefault="003B6059" w:rsidP="003B6059">
            <w:pPr>
              <w:contextualSpacing/>
              <w:jc w:val="center"/>
              <w:rPr>
                <w:sz w:val="18"/>
                <w:szCs w:val="18"/>
                <w:lang w:eastAsia="ja-JP"/>
              </w:rPr>
            </w:pPr>
            <w:r w:rsidRPr="003B6059">
              <w:rPr>
                <w:rFonts w:hint="eastAsia"/>
                <w:sz w:val="18"/>
                <w:szCs w:val="18"/>
                <w:lang w:eastAsia="ja-JP"/>
              </w:rPr>
              <w:t>本市</w:t>
            </w:r>
          </w:p>
        </w:tc>
        <w:tc>
          <w:tcPr>
            <w:tcW w:w="708" w:type="dxa"/>
            <w:tcBorders>
              <w:bottom w:val="double" w:sz="4" w:space="0" w:color="000000"/>
            </w:tcBorders>
            <w:vAlign w:val="center"/>
          </w:tcPr>
          <w:p w14:paraId="68035FD9" w14:textId="56D7CDC3" w:rsidR="003B6059" w:rsidRPr="003B6059" w:rsidRDefault="003B6059" w:rsidP="003B6059">
            <w:pPr>
              <w:contextualSpacing/>
              <w:jc w:val="center"/>
              <w:rPr>
                <w:sz w:val="18"/>
                <w:szCs w:val="18"/>
                <w:lang w:eastAsia="ja-JP"/>
              </w:rPr>
            </w:pPr>
            <w:r w:rsidRPr="003B6059">
              <w:rPr>
                <w:rFonts w:hint="eastAsia"/>
                <w:sz w:val="18"/>
                <w:szCs w:val="18"/>
                <w:lang w:eastAsia="ja-JP"/>
              </w:rPr>
              <w:t>選定</w:t>
            </w:r>
          </w:p>
          <w:p w14:paraId="6303823C" w14:textId="110B0766" w:rsidR="00EA5719" w:rsidRPr="003B6059" w:rsidRDefault="003B6059" w:rsidP="003B6059">
            <w:pPr>
              <w:contextualSpacing/>
              <w:jc w:val="center"/>
              <w:rPr>
                <w:sz w:val="18"/>
                <w:szCs w:val="18"/>
                <w:lang w:eastAsia="ja-JP"/>
              </w:rPr>
            </w:pPr>
            <w:r w:rsidRPr="003B6059">
              <w:rPr>
                <w:rFonts w:hint="eastAsia"/>
                <w:sz w:val="18"/>
                <w:szCs w:val="18"/>
                <w:lang w:eastAsia="ja-JP"/>
              </w:rPr>
              <w:t>事業者</w:t>
            </w:r>
          </w:p>
        </w:tc>
      </w:tr>
      <w:tr w:rsidR="00E063E9" w:rsidRPr="003E4505" w14:paraId="130F3E24" w14:textId="77777777" w:rsidTr="00AD24DA">
        <w:trPr>
          <w:trHeight w:val="480"/>
        </w:trPr>
        <w:tc>
          <w:tcPr>
            <w:tcW w:w="2027" w:type="dxa"/>
            <w:gridSpan w:val="2"/>
            <w:tcBorders>
              <w:top w:val="double" w:sz="4" w:space="0" w:color="000000"/>
            </w:tcBorders>
            <w:vAlign w:val="center"/>
          </w:tcPr>
          <w:p w14:paraId="03AAE107" w14:textId="1C5E1AC4" w:rsidR="00EA5719" w:rsidRPr="003B6059" w:rsidRDefault="00AD24DA" w:rsidP="00AD24DA">
            <w:pPr>
              <w:contextualSpacing/>
              <w:jc w:val="center"/>
              <w:rPr>
                <w:sz w:val="18"/>
                <w:szCs w:val="18"/>
                <w:lang w:eastAsia="ja-JP"/>
              </w:rPr>
            </w:pPr>
            <w:r>
              <w:rPr>
                <w:rFonts w:hint="eastAsia"/>
                <w:sz w:val="18"/>
                <w:szCs w:val="18"/>
                <w:lang w:eastAsia="ja-JP"/>
              </w:rPr>
              <w:t>入札説明書リスク</w:t>
            </w:r>
          </w:p>
        </w:tc>
        <w:tc>
          <w:tcPr>
            <w:tcW w:w="426" w:type="dxa"/>
            <w:tcBorders>
              <w:top w:val="double" w:sz="4" w:space="0" w:color="000000"/>
            </w:tcBorders>
            <w:vAlign w:val="center"/>
          </w:tcPr>
          <w:p w14:paraId="4D877BAB" w14:textId="77777777" w:rsidR="00EA5719" w:rsidRPr="003B6059" w:rsidRDefault="00EA5719" w:rsidP="003B6059">
            <w:pPr>
              <w:contextualSpacing/>
              <w:jc w:val="center"/>
              <w:rPr>
                <w:sz w:val="18"/>
                <w:szCs w:val="18"/>
              </w:rPr>
            </w:pPr>
            <w:r w:rsidRPr="003B6059">
              <w:rPr>
                <w:sz w:val="18"/>
                <w:szCs w:val="18"/>
              </w:rPr>
              <w:t>1</w:t>
            </w:r>
          </w:p>
        </w:tc>
        <w:tc>
          <w:tcPr>
            <w:tcW w:w="4394" w:type="dxa"/>
            <w:tcBorders>
              <w:top w:val="double" w:sz="4" w:space="0" w:color="000000"/>
            </w:tcBorders>
            <w:vAlign w:val="center"/>
          </w:tcPr>
          <w:p w14:paraId="61A03CD0" w14:textId="77777777" w:rsidR="00EA5719" w:rsidRPr="003B6059" w:rsidRDefault="00EA5719" w:rsidP="00AD47F5">
            <w:pPr>
              <w:contextualSpacing/>
              <w:rPr>
                <w:sz w:val="18"/>
                <w:szCs w:val="18"/>
                <w:lang w:eastAsia="ja-JP"/>
              </w:rPr>
            </w:pPr>
            <w:r w:rsidRPr="003B6059">
              <w:rPr>
                <w:sz w:val="18"/>
                <w:szCs w:val="18"/>
                <w:lang w:eastAsia="ja-JP"/>
              </w:rPr>
              <w:t>入札説明書等の各種公表文書の誤りや本市の理由による変更に関するもの</w:t>
            </w:r>
          </w:p>
        </w:tc>
        <w:tc>
          <w:tcPr>
            <w:tcW w:w="709" w:type="dxa"/>
            <w:tcBorders>
              <w:top w:val="double" w:sz="4" w:space="0" w:color="000000"/>
            </w:tcBorders>
            <w:vAlign w:val="center"/>
          </w:tcPr>
          <w:p w14:paraId="5B49F4C4" w14:textId="77777777" w:rsidR="00EA5719" w:rsidRPr="003B6059" w:rsidRDefault="00EA5719" w:rsidP="003B6059">
            <w:pPr>
              <w:contextualSpacing/>
              <w:jc w:val="center"/>
              <w:rPr>
                <w:sz w:val="18"/>
                <w:szCs w:val="18"/>
              </w:rPr>
            </w:pPr>
            <w:r w:rsidRPr="003B6059">
              <w:rPr>
                <w:sz w:val="18"/>
                <w:szCs w:val="18"/>
              </w:rPr>
              <w:t>○</w:t>
            </w:r>
          </w:p>
        </w:tc>
        <w:tc>
          <w:tcPr>
            <w:tcW w:w="708" w:type="dxa"/>
            <w:tcBorders>
              <w:top w:val="double" w:sz="4" w:space="0" w:color="000000"/>
            </w:tcBorders>
            <w:vAlign w:val="center"/>
          </w:tcPr>
          <w:p w14:paraId="3F3FF10C" w14:textId="77777777" w:rsidR="00EA5719" w:rsidRPr="003B6059" w:rsidRDefault="00EA5719" w:rsidP="003B6059">
            <w:pPr>
              <w:contextualSpacing/>
              <w:jc w:val="center"/>
              <w:rPr>
                <w:sz w:val="18"/>
                <w:szCs w:val="18"/>
              </w:rPr>
            </w:pPr>
          </w:p>
        </w:tc>
      </w:tr>
      <w:tr w:rsidR="00E063E9" w:rsidRPr="003E4505" w14:paraId="2656DA2D" w14:textId="77777777" w:rsidTr="00AD24DA">
        <w:trPr>
          <w:trHeight w:val="479"/>
        </w:trPr>
        <w:tc>
          <w:tcPr>
            <w:tcW w:w="893" w:type="dxa"/>
            <w:vMerge w:val="restart"/>
            <w:vAlign w:val="center"/>
          </w:tcPr>
          <w:p w14:paraId="49269412" w14:textId="77777777" w:rsidR="00AD24DA" w:rsidRDefault="00AD24DA" w:rsidP="00AD24DA">
            <w:pPr>
              <w:contextualSpacing/>
              <w:jc w:val="center"/>
              <w:rPr>
                <w:sz w:val="18"/>
                <w:szCs w:val="18"/>
                <w:lang w:eastAsia="ja-JP"/>
              </w:rPr>
            </w:pPr>
            <w:r>
              <w:rPr>
                <w:rFonts w:hint="eastAsia"/>
                <w:sz w:val="18"/>
                <w:szCs w:val="18"/>
                <w:lang w:eastAsia="ja-JP"/>
              </w:rPr>
              <w:t>制度関連</w:t>
            </w:r>
          </w:p>
          <w:p w14:paraId="1C830DFC" w14:textId="46691A66"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1134" w:type="dxa"/>
            <w:vMerge w:val="restart"/>
            <w:vAlign w:val="center"/>
          </w:tcPr>
          <w:p w14:paraId="7B0649E2" w14:textId="2F196632" w:rsidR="00AD24DA" w:rsidRDefault="00AD24DA" w:rsidP="003B6059">
            <w:pPr>
              <w:contextualSpacing/>
              <w:jc w:val="center"/>
              <w:rPr>
                <w:sz w:val="18"/>
                <w:szCs w:val="18"/>
                <w:lang w:eastAsia="ja-JP"/>
              </w:rPr>
            </w:pPr>
            <w:r>
              <w:rPr>
                <w:rFonts w:hint="eastAsia"/>
                <w:sz w:val="18"/>
                <w:szCs w:val="18"/>
                <w:lang w:eastAsia="ja-JP"/>
              </w:rPr>
              <w:t>法令変更</w:t>
            </w:r>
          </w:p>
          <w:p w14:paraId="520976A7" w14:textId="16FF1C71" w:rsidR="00EA5719" w:rsidRPr="003B6059" w:rsidRDefault="00AD24DA" w:rsidP="003B6059">
            <w:pPr>
              <w:contextualSpacing/>
              <w:jc w:val="center"/>
              <w:rPr>
                <w:sz w:val="18"/>
                <w:szCs w:val="18"/>
              </w:rPr>
            </w:pPr>
            <w:r>
              <w:rPr>
                <w:rFonts w:hint="eastAsia"/>
                <w:sz w:val="18"/>
                <w:szCs w:val="18"/>
                <w:lang w:eastAsia="ja-JP"/>
              </w:rPr>
              <w:t>リスク</w:t>
            </w:r>
          </w:p>
        </w:tc>
        <w:tc>
          <w:tcPr>
            <w:tcW w:w="426" w:type="dxa"/>
            <w:vAlign w:val="center"/>
          </w:tcPr>
          <w:p w14:paraId="5019B30B" w14:textId="77777777" w:rsidR="00EA5719" w:rsidRPr="003B6059" w:rsidRDefault="00EA5719" w:rsidP="003B6059">
            <w:pPr>
              <w:contextualSpacing/>
              <w:jc w:val="center"/>
              <w:rPr>
                <w:sz w:val="18"/>
                <w:szCs w:val="18"/>
              </w:rPr>
            </w:pPr>
            <w:r w:rsidRPr="003B6059">
              <w:rPr>
                <w:sz w:val="18"/>
                <w:szCs w:val="18"/>
              </w:rPr>
              <w:t>2</w:t>
            </w:r>
          </w:p>
        </w:tc>
        <w:tc>
          <w:tcPr>
            <w:tcW w:w="4394" w:type="dxa"/>
            <w:vAlign w:val="center"/>
          </w:tcPr>
          <w:p w14:paraId="04F686B0" w14:textId="77777777" w:rsidR="00EA5719" w:rsidRPr="003B6059" w:rsidRDefault="00EA5719" w:rsidP="00AD47F5">
            <w:pPr>
              <w:contextualSpacing/>
              <w:rPr>
                <w:sz w:val="18"/>
                <w:szCs w:val="18"/>
                <w:lang w:eastAsia="ja-JP"/>
              </w:rPr>
            </w:pPr>
            <w:r w:rsidRPr="003B6059">
              <w:rPr>
                <w:sz w:val="18"/>
                <w:szCs w:val="18"/>
                <w:lang w:eastAsia="ja-JP"/>
              </w:rPr>
              <w:t>本事業に係る根拠法令の変更、新たな規制立法の成立など</w:t>
            </w:r>
          </w:p>
        </w:tc>
        <w:tc>
          <w:tcPr>
            <w:tcW w:w="709" w:type="dxa"/>
            <w:vAlign w:val="center"/>
          </w:tcPr>
          <w:p w14:paraId="0099D1AD" w14:textId="77777777" w:rsidR="00EA5719" w:rsidRPr="003B6059" w:rsidRDefault="00EA5719" w:rsidP="003B6059">
            <w:pPr>
              <w:contextualSpacing/>
              <w:jc w:val="center"/>
              <w:rPr>
                <w:sz w:val="18"/>
                <w:szCs w:val="18"/>
              </w:rPr>
            </w:pPr>
            <w:r w:rsidRPr="003B6059">
              <w:rPr>
                <w:sz w:val="18"/>
                <w:szCs w:val="18"/>
              </w:rPr>
              <w:t>○</w:t>
            </w:r>
          </w:p>
          <w:p w14:paraId="280D951E" w14:textId="3ED352EF" w:rsidR="00EA5719" w:rsidRPr="00AD24DA" w:rsidRDefault="00AD24DA" w:rsidP="003B6059">
            <w:pPr>
              <w:contextualSpacing/>
              <w:jc w:val="center"/>
              <w:rPr>
                <w:sz w:val="18"/>
                <w:szCs w:val="18"/>
              </w:rPr>
            </w:pPr>
            <w:r w:rsidRPr="00AD24DA">
              <w:rPr>
                <w:rFonts w:hint="eastAsia"/>
                <w:sz w:val="18"/>
                <w:szCs w:val="18"/>
                <w:lang w:eastAsia="ja-JP"/>
              </w:rPr>
              <w:t>※１</w:t>
            </w:r>
          </w:p>
        </w:tc>
        <w:tc>
          <w:tcPr>
            <w:tcW w:w="708" w:type="dxa"/>
            <w:vAlign w:val="center"/>
          </w:tcPr>
          <w:p w14:paraId="2C1E6D61" w14:textId="77777777" w:rsidR="00EA5719" w:rsidRPr="003B6059" w:rsidRDefault="00EA5719" w:rsidP="003B6059">
            <w:pPr>
              <w:contextualSpacing/>
              <w:jc w:val="center"/>
              <w:rPr>
                <w:sz w:val="18"/>
                <w:szCs w:val="18"/>
              </w:rPr>
            </w:pPr>
          </w:p>
        </w:tc>
      </w:tr>
      <w:tr w:rsidR="00E063E9" w:rsidRPr="003E4505" w14:paraId="31992266" w14:textId="77777777" w:rsidTr="00AD24DA">
        <w:trPr>
          <w:trHeight w:val="480"/>
        </w:trPr>
        <w:tc>
          <w:tcPr>
            <w:tcW w:w="893" w:type="dxa"/>
            <w:vMerge/>
            <w:tcBorders>
              <w:top w:val="nil"/>
            </w:tcBorders>
            <w:vAlign w:val="center"/>
          </w:tcPr>
          <w:p w14:paraId="6CFCA774"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33B1110E" w14:textId="77777777" w:rsidR="00EA5719" w:rsidRPr="003B6059" w:rsidRDefault="00EA5719" w:rsidP="003B6059">
            <w:pPr>
              <w:contextualSpacing/>
              <w:jc w:val="center"/>
              <w:rPr>
                <w:sz w:val="18"/>
                <w:szCs w:val="18"/>
              </w:rPr>
            </w:pPr>
          </w:p>
        </w:tc>
        <w:tc>
          <w:tcPr>
            <w:tcW w:w="426" w:type="dxa"/>
            <w:vAlign w:val="center"/>
          </w:tcPr>
          <w:p w14:paraId="2AE8045A" w14:textId="77777777" w:rsidR="00EA5719" w:rsidRPr="003B6059" w:rsidRDefault="00EA5719" w:rsidP="003B6059">
            <w:pPr>
              <w:contextualSpacing/>
              <w:jc w:val="center"/>
              <w:rPr>
                <w:sz w:val="18"/>
                <w:szCs w:val="18"/>
              </w:rPr>
            </w:pPr>
            <w:r w:rsidRPr="003B6059">
              <w:rPr>
                <w:sz w:val="18"/>
                <w:szCs w:val="18"/>
              </w:rPr>
              <w:t>3</w:t>
            </w:r>
          </w:p>
        </w:tc>
        <w:tc>
          <w:tcPr>
            <w:tcW w:w="4394" w:type="dxa"/>
            <w:vAlign w:val="center"/>
          </w:tcPr>
          <w:p w14:paraId="21FBC85D" w14:textId="77777777" w:rsidR="00EA5719" w:rsidRPr="003B6059" w:rsidRDefault="00EA5719" w:rsidP="00AD47F5">
            <w:pPr>
              <w:contextualSpacing/>
              <w:rPr>
                <w:sz w:val="18"/>
                <w:szCs w:val="18"/>
                <w:lang w:eastAsia="ja-JP"/>
              </w:rPr>
            </w:pPr>
            <w:r w:rsidRPr="003B6059">
              <w:rPr>
                <w:sz w:val="18"/>
                <w:szCs w:val="18"/>
                <w:lang w:eastAsia="ja-JP"/>
              </w:rPr>
              <w:t>本事業のみならず、広く一般的に適用される法令の変更や新規立法</w:t>
            </w:r>
          </w:p>
        </w:tc>
        <w:tc>
          <w:tcPr>
            <w:tcW w:w="709" w:type="dxa"/>
            <w:vAlign w:val="center"/>
          </w:tcPr>
          <w:p w14:paraId="53425F31" w14:textId="77777777" w:rsidR="00EA5719" w:rsidRPr="003B6059" w:rsidRDefault="00EA5719" w:rsidP="003B6059">
            <w:pPr>
              <w:contextualSpacing/>
              <w:jc w:val="center"/>
              <w:rPr>
                <w:sz w:val="18"/>
                <w:szCs w:val="18"/>
                <w:lang w:eastAsia="ja-JP"/>
              </w:rPr>
            </w:pPr>
          </w:p>
        </w:tc>
        <w:tc>
          <w:tcPr>
            <w:tcW w:w="708" w:type="dxa"/>
            <w:vAlign w:val="center"/>
          </w:tcPr>
          <w:p w14:paraId="344AB89D"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4206E552" w14:textId="77777777" w:rsidTr="00AD24DA">
        <w:trPr>
          <w:trHeight w:val="489"/>
        </w:trPr>
        <w:tc>
          <w:tcPr>
            <w:tcW w:w="893" w:type="dxa"/>
            <w:vMerge/>
            <w:tcBorders>
              <w:top w:val="nil"/>
            </w:tcBorders>
            <w:vAlign w:val="center"/>
          </w:tcPr>
          <w:p w14:paraId="5AC961D8" w14:textId="77777777" w:rsidR="00EA5719" w:rsidRPr="003B6059" w:rsidRDefault="00EA5719" w:rsidP="003B6059">
            <w:pPr>
              <w:contextualSpacing/>
              <w:jc w:val="center"/>
              <w:rPr>
                <w:sz w:val="18"/>
                <w:szCs w:val="18"/>
              </w:rPr>
            </w:pPr>
          </w:p>
        </w:tc>
        <w:tc>
          <w:tcPr>
            <w:tcW w:w="1134" w:type="dxa"/>
            <w:vMerge w:val="restart"/>
            <w:vAlign w:val="center"/>
          </w:tcPr>
          <w:p w14:paraId="7DAD4B04" w14:textId="14C1DB6A" w:rsidR="00AD24DA" w:rsidRDefault="00AD24DA" w:rsidP="003B6059">
            <w:pPr>
              <w:contextualSpacing/>
              <w:jc w:val="center"/>
              <w:rPr>
                <w:sz w:val="18"/>
                <w:szCs w:val="18"/>
                <w:lang w:eastAsia="ja-JP"/>
              </w:rPr>
            </w:pPr>
            <w:r>
              <w:rPr>
                <w:rFonts w:hint="eastAsia"/>
                <w:sz w:val="18"/>
                <w:szCs w:val="18"/>
                <w:lang w:eastAsia="ja-JP"/>
              </w:rPr>
              <w:t>税制変更</w:t>
            </w:r>
          </w:p>
          <w:p w14:paraId="0BD17AE1" w14:textId="37AC15D2"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7E63B472" w14:textId="77777777" w:rsidR="00EA5719" w:rsidRPr="003B6059" w:rsidRDefault="00EA5719" w:rsidP="003B6059">
            <w:pPr>
              <w:contextualSpacing/>
              <w:jc w:val="center"/>
              <w:rPr>
                <w:sz w:val="18"/>
                <w:szCs w:val="18"/>
              </w:rPr>
            </w:pPr>
            <w:r w:rsidRPr="003B6059">
              <w:rPr>
                <w:sz w:val="18"/>
                <w:szCs w:val="18"/>
              </w:rPr>
              <w:t>4</w:t>
            </w:r>
          </w:p>
        </w:tc>
        <w:tc>
          <w:tcPr>
            <w:tcW w:w="4394" w:type="dxa"/>
            <w:vAlign w:val="center"/>
          </w:tcPr>
          <w:p w14:paraId="520E67C8" w14:textId="77777777" w:rsidR="00EA5719" w:rsidRPr="003B6059" w:rsidRDefault="00EA5719" w:rsidP="00AD47F5">
            <w:pPr>
              <w:contextualSpacing/>
              <w:rPr>
                <w:sz w:val="18"/>
                <w:szCs w:val="18"/>
                <w:lang w:eastAsia="ja-JP"/>
              </w:rPr>
            </w:pPr>
            <w:r w:rsidRPr="003B6059">
              <w:rPr>
                <w:sz w:val="18"/>
                <w:szCs w:val="18"/>
                <w:lang w:eastAsia="ja-JP"/>
              </w:rPr>
              <w:t>消費税及び地方消費税に関する変更</w:t>
            </w:r>
          </w:p>
        </w:tc>
        <w:tc>
          <w:tcPr>
            <w:tcW w:w="709" w:type="dxa"/>
            <w:vAlign w:val="center"/>
          </w:tcPr>
          <w:p w14:paraId="0DB052EE"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406A1DD2" w14:textId="77777777" w:rsidR="00EA5719" w:rsidRPr="003B6059" w:rsidRDefault="00EA5719" w:rsidP="003B6059">
            <w:pPr>
              <w:contextualSpacing/>
              <w:jc w:val="center"/>
              <w:rPr>
                <w:sz w:val="18"/>
                <w:szCs w:val="18"/>
              </w:rPr>
            </w:pPr>
          </w:p>
        </w:tc>
      </w:tr>
      <w:tr w:rsidR="00E063E9" w:rsidRPr="003E4505" w14:paraId="1BF333A8" w14:textId="77777777" w:rsidTr="00AD24DA">
        <w:trPr>
          <w:trHeight w:val="480"/>
        </w:trPr>
        <w:tc>
          <w:tcPr>
            <w:tcW w:w="893" w:type="dxa"/>
            <w:vMerge/>
            <w:tcBorders>
              <w:top w:val="nil"/>
            </w:tcBorders>
            <w:vAlign w:val="center"/>
          </w:tcPr>
          <w:p w14:paraId="1D984113"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750537E9" w14:textId="77777777" w:rsidR="00EA5719" w:rsidRPr="003B6059" w:rsidRDefault="00EA5719" w:rsidP="003B6059">
            <w:pPr>
              <w:contextualSpacing/>
              <w:jc w:val="center"/>
              <w:rPr>
                <w:sz w:val="18"/>
                <w:szCs w:val="18"/>
              </w:rPr>
            </w:pPr>
          </w:p>
        </w:tc>
        <w:tc>
          <w:tcPr>
            <w:tcW w:w="426" w:type="dxa"/>
            <w:vAlign w:val="center"/>
          </w:tcPr>
          <w:p w14:paraId="643EE6D2" w14:textId="77777777" w:rsidR="00EA5719" w:rsidRPr="003B6059" w:rsidRDefault="00EA5719" w:rsidP="003B6059">
            <w:pPr>
              <w:contextualSpacing/>
              <w:jc w:val="center"/>
              <w:rPr>
                <w:sz w:val="18"/>
                <w:szCs w:val="18"/>
              </w:rPr>
            </w:pPr>
            <w:r w:rsidRPr="003B6059">
              <w:rPr>
                <w:sz w:val="18"/>
                <w:szCs w:val="18"/>
              </w:rPr>
              <w:t>5</w:t>
            </w:r>
          </w:p>
        </w:tc>
        <w:tc>
          <w:tcPr>
            <w:tcW w:w="4394" w:type="dxa"/>
            <w:vAlign w:val="center"/>
          </w:tcPr>
          <w:p w14:paraId="5C29E5D2" w14:textId="77777777" w:rsidR="00EA5719" w:rsidRPr="003B6059" w:rsidRDefault="00EA5719" w:rsidP="00AD47F5">
            <w:pPr>
              <w:contextualSpacing/>
              <w:rPr>
                <w:sz w:val="18"/>
                <w:szCs w:val="18"/>
                <w:lang w:eastAsia="ja-JP"/>
              </w:rPr>
            </w:pPr>
            <w:r w:rsidRPr="003B6059">
              <w:rPr>
                <w:sz w:val="18"/>
                <w:szCs w:val="18"/>
                <w:lang w:eastAsia="ja-JP"/>
              </w:rPr>
              <w:t>本事業に直接影響を及ぼす税制の新設及び変更</w:t>
            </w:r>
          </w:p>
        </w:tc>
        <w:tc>
          <w:tcPr>
            <w:tcW w:w="709" w:type="dxa"/>
            <w:vAlign w:val="center"/>
          </w:tcPr>
          <w:p w14:paraId="4E6299D5"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37B4537A" w14:textId="77777777" w:rsidR="00EA5719" w:rsidRPr="003B6059" w:rsidRDefault="00EA5719" w:rsidP="003B6059">
            <w:pPr>
              <w:contextualSpacing/>
              <w:jc w:val="center"/>
              <w:rPr>
                <w:sz w:val="18"/>
                <w:szCs w:val="18"/>
              </w:rPr>
            </w:pPr>
          </w:p>
        </w:tc>
      </w:tr>
      <w:tr w:rsidR="00E063E9" w:rsidRPr="003E4505" w14:paraId="3768D7B6" w14:textId="77777777" w:rsidTr="00AD24DA">
        <w:trPr>
          <w:trHeight w:val="479"/>
        </w:trPr>
        <w:tc>
          <w:tcPr>
            <w:tcW w:w="893" w:type="dxa"/>
            <w:vMerge/>
            <w:tcBorders>
              <w:top w:val="nil"/>
            </w:tcBorders>
            <w:vAlign w:val="center"/>
          </w:tcPr>
          <w:p w14:paraId="5C1180AE"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26828C72" w14:textId="77777777" w:rsidR="00EA5719" w:rsidRPr="003B6059" w:rsidRDefault="00EA5719" w:rsidP="003B6059">
            <w:pPr>
              <w:contextualSpacing/>
              <w:jc w:val="center"/>
              <w:rPr>
                <w:sz w:val="18"/>
                <w:szCs w:val="18"/>
              </w:rPr>
            </w:pPr>
          </w:p>
        </w:tc>
        <w:tc>
          <w:tcPr>
            <w:tcW w:w="426" w:type="dxa"/>
            <w:vAlign w:val="center"/>
          </w:tcPr>
          <w:p w14:paraId="7952C734" w14:textId="77777777" w:rsidR="00EA5719" w:rsidRPr="003B6059" w:rsidRDefault="00EA5719" w:rsidP="003B6059">
            <w:pPr>
              <w:contextualSpacing/>
              <w:jc w:val="center"/>
              <w:rPr>
                <w:sz w:val="18"/>
                <w:szCs w:val="18"/>
              </w:rPr>
            </w:pPr>
            <w:r w:rsidRPr="003B6059">
              <w:rPr>
                <w:sz w:val="18"/>
                <w:szCs w:val="18"/>
              </w:rPr>
              <w:t>6</w:t>
            </w:r>
          </w:p>
        </w:tc>
        <w:tc>
          <w:tcPr>
            <w:tcW w:w="4394" w:type="dxa"/>
            <w:vAlign w:val="center"/>
          </w:tcPr>
          <w:p w14:paraId="77B11544" w14:textId="77777777" w:rsidR="00EA5719" w:rsidRPr="003B6059" w:rsidRDefault="00EA5719" w:rsidP="00AD47F5">
            <w:pPr>
              <w:contextualSpacing/>
              <w:rPr>
                <w:sz w:val="18"/>
                <w:szCs w:val="18"/>
                <w:lang w:eastAsia="ja-JP"/>
              </w:rPr>
            </w:pPr>
            <w:r w:rsidRPr="003B6059">
              <w:rPr>
                <w:sz w:val="18"/>
                <w:szCs w:val="18"/>
                <w:lang w:eastAsia="ja-JP"/>
              </w:rPr>
              <w:t>上記以外の税制の変更等（例：法人税率の変更）</w:t>
            </w:r>
          </w:p>
        </w:tc>
        <w:tc>
          <w:tcPr>
            <w:tcW w:w="709" w:type="dxa"/>
            <w:vAlign w:val="center"/>
          </w:tcPr>
          <w:p w14:paraId="5F89C9D0" w14:textId="77777777" w:rsidR="00EA5719" w:rsidRPr="003B6059" w:rsidRDefault="00EA5719" w:rsidP="003B6059">
            <w:pPr>
              <w:contextualSpacing/>
              <w:jc w:val="center"/>
              <w:rPr>
                <w:sz w:val="18"/>
                <w:szCs w:val="18"/>
                <w:lang w:eastAsia="ja-JP"/>
              </w:rPr>
            </w:pPr>
          </w:p>
        </w:tc>
        <w:tc>
          <w:tcPr>
            <w:tcW w:w="708" w:type="dxa"/>
            <w:vAlign w:val="center"/>
          </w:tcPr>
          <w:p w14:paraId="441010FF"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725BDACD" w14:textId="77777777" w:rsidTr="00AD24DA">
        <w:trPr>
          <w:trHeight w:val="479"/>
        </w:trPr>
        <w:tc>
          <w:tcPr>
            <w:tcW w:w="893" w:type="dxa"/>
            <w:vMerge/>
            <w:tcBorders>
              <w:top w:val="nil"/>
            </w:tcBorders>
            <w:vAlign w:val="center"/>
          </w:tcPr>
          <w:p w14:paraId="4C28291F" w14:textId="77777777" w:rsidR="00EA5719" w:rsidRPr="003B6059" w:rsidRDefault="00EA5719" w:rsidP="003B6059">
            <w:pPr>
              <w:contextualSpacing/>
              <w:jc w:val="center"/>
              <w:rPr>
                <w:sz w:val="18"/>
                <w:szCs w:val="18"/>
              </w:rPr>
            </w:pPr>
          </w:p>
        </w:tc>
        <w:tc>
          <w:tcPr>
            <w:tcW w:w="1134" w:type="dxa"/>
            <w:vMerge w:val="restart"/>
            <w:vAlign w:val="center"/>
          </w:tcPr>
          <w:p w14:paraId="71A69DFE" w14:textId="7B37BBED" w:rsidR="00AD24DA" w:rsidRDefault="00AD24DA" w:rsidP="003B6059">
            <w:pPr>
              <w:contextualSpacing/>
              <w:jc w:val="center"/>
              <w:rPr>
                <w:sz w:val="18"/>
                <w:szCs w:val="18"/>
                <w:lang w:eastAsia="ja-JP"/>
              </w:rPr>
            </w:pPr>
            <w:r>
              <w:rPr>
                <w:rFonts w:hint="eastAsia"/>
                <w:sz w:val="18"/>
                <w:szCs w:val="18"/>
                <w:lang w:eastAsia="ja-JP"/>
              </w:rPr>
              <w:t>許認可等</w:t>
            </w:r>
          </w:p>
          <w:p w14:paraId="15464643" w14:textId="7CEEDCF7"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44023A21" w14:textId="77777777" w:rsidR="00EA5719" w:rsidRPr="003B6059" w:rsidRDefault="00EA5719" w:rsidP="003B6059">
            <w:pPr>
              <w:contextualSpacing/>
              <w:jc w:val="center"/>
              <w:rPr>
                <w:sz w:val="18"/>
                <w:szCs w:val="18"/>
              </w:rPr>
            </w:pPr>
            <w:r w:rsidRPr="003B6059">
              <w:rPr>
                <w:sz w:val="18"/>
                <w:szCs w:val="18"/>
              </w:rPr>
              <w:t>7</w:t>
            </w:r>
          </w:p>
        </w:tc>
        <w:tc>
          <w:tcPr>
            <w:tcW w:w="4394" w:type="dxa"/>
            <w:vAlign w:val="center"/>
          </w:tcPr>
          <w:p w14:paraId="247CC9E6" w14:textId="77777777" w:rsidR="00EA5719" w:rsidRPr="003B6059" w:rsidRDefault="00EA5719" w:rsidP="00AD47F5">
            <w:pPr>
              <w:contextualSpacing/>
              <w:rPr>
                <w:sz w:val="18"/>
                <w:szCs w:val="18"/>
                <w:lang w:eastAsia="ja-JP"/>
              </w:rPr>
            </w:pPr>
            <w:r w:rsidRPr="003B6059">
              <w:rPr>
                <w:sz w:val="18"/>
                <w:szCs w:val="18"/>
                <w:lang w:eastAsia="ja-JP"/>
              </w:rPr>
              <w:t>事業管理者として本市が取得するべき許認可の遅延</w:t>
            </w:r>
          </w:p>
        </w:tc>
        <w:tc>
          <w:tcPr>
            <w:tcW w:w="709" w:type="dxa"/>
            <w:vAlign w:val="center"/>
          </w:tcPr>
          <w:p w14:paraId="625A4216"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3BA63569" w14:textId="77777777" w:rsidR="00EA5719" w:rsidRPr="003B6059" w:rsidRDefault="00EA5719" w:rsidP="003B6059">
            <w:pPr>
              <w:contextualSpacing/>
              <w:jc w:val="center"/>
              <w:rPr>
                <w:sz w:val="18"/>
                <w:szCs w:val="18"/>
              </w:rPr>
            </w:pPr>
          </w:p>
        </w:tc>
      </w:tr>
      <w:tr w:rsidR="00E063E9" w:rsidRPr="003E4505" w14:paraId="179CB3F5" w14:textId="77777777" w:rsidTr="00AD24DA">
        <w:trPr>
          <w:trHeight w:val="480"/>
        </w:trPr>
        <w:tc>
          <w:tcPr>
            <w:tcW w:w="893" w:type="dxa"/>
            <w:vMerge/>
            <w:tcBorders>
              <w:top w:val="nil"/>
            </w:tcBorders>
            <w:vAlign w:val="center"/>
          </w:tcPr>
          <w:p w14:paraId="48E5EC9F"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37B37D3C" w14:textId="77777777" w:rsidR="00EA5719" w:rsidRPr="003B6059" w:rsidRDefault="00EA5719" w:rsidP="003B6059">
            <w:pPr>
              <w:contextualSpacing/>
              <w:jc w:val="center"/>
              <w:rPr>
                <w:sz w:val="18"/>
                <w:szCs w:val="18"/>
              </w:rPr>
            </w:pPr>
          </w:p>
        </w:tc>
        <w:tc>
          <w:tcPr>
            <w:tcW w:w="426" w:type="dxa"/>
            <w:vAlign w:val="center"/>
          </w:tcPr>
          <w:p w14:paraId="7BD828BB" w14:textId="77777777" w:rsidR="00EA5719" w:rsidRPr="003B6059" w:rsidRDefault="00EA5719" w:rsidP="003B6059">
            <w:pPr>
              <w:contextualSpacing/>
              <w:jc w:val="center"/>
              <w:rPr>
                <w:sz w:val="18"/>
                <w:szCs w:val="18"/>
              </w:rPr>
            </w:pPr>
            <w:r w:rsidRPr="003B6059">
              <w:rPr>
                <w:sz w:val="18"/>
                <w:szCs w:val="18"/>
              </w:rPr>
              <w:t>8</w:t>
            </w:r>
          </w:p>
        </w:tc>
        <w:tc>
          <w:tcPr>
            <w:tcW w:w="4394" w:type="dxa"/>
            <w:vAlign w:val="center"/>
          </w:tcPr>
          <w:p w14:paraId="2E9F8825" w14:textId="77777777" w:rsidR="00EA5719" w:rsidRPr="003B6059" w:rsidRDefault="00EA5719" w:rsidP="00AD47F5">
            <w:pPr>
              <w:contextualSpacing/>
              <w:rPr>
                <w:sz w:val="18"/>
                <w:szCs w:val="18"/>
                <w:lang w:eastAsia="ja-JP"/>
              </w:rPr>
            </w:pPr>
            <w:r w:rsidRPr="003B6059">
              <w:rPr>
                <w:sz w:val="18"/>
                <w:szCs w:val="18"/>
                <w:lang w:eastAsia="ja-JP"/>
              </w:rPr>
              <w:t>業務の実施に関して選定事業者が取得するべき許認可の遅延</w:t>
            </w:r>
          </w:p>
        </w:tc>
        <w:tc>
          <w:tcPr>
            <w:tcW w:w="709" w:type="dxa"/>
            <w:vAlign w:val="center"/>
          </w:tcPr>
          <w:p w14:paraId="3936B0CF" w14:textId="77777777" w:rsidR="00EA5719" w:rsidRPr="003B6059" w:rsidRDefault="00EA5719" w:rsidP="003B6059">
            <w:pPr>
              <w:contextualSpacing/>
              <w:jc w:val="center"/>
              <w:rPr>
                <w:sz w:val="18"/>
                <w:szCs w:val="18"/>
                <w:lang w:eastAsia="ja-JP"/>
              </w:rPr>
            </w:pPr>
          </w:p>
        </w:tc>
        <w:tc>
          <w:tcPr>
            <w:tcW w:w="708" w:type="dxa"/>
            <w:vAlign w:val="center"/>
          </w:tcPr>
          <w:p w14:paraId="0229C5FA"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34C84CAC" w14:textId="77777777" w:rsidTr="00AD24DA">
        <w:trPr>
          <w:trHeight w:val="479"/>
        </w:trPr>
        <w:tc>
          <w:tcPr>
            <w:tcW w:w="893" w:type="dxa"/>
            <w:vMerge/>
            <w:tcBorders>
              <w:top w:val="nil"/>
            </w:tcBorders>
            <w:vAlign w:val="center"/>
          </w:tcPr>
          <w:p w14:paraId="71B070F4" w14:textId="77777777" w:rsidR="00EA5719" w:rsidRPr="003B6059" w:rsidRDefault="00EA5719" w:rsidP="003B6059">
            <w:pPr>
              <w:contextualSpacing/>
              <w:jc w:val="center"/>
              <w:rPr>
                <w:sz w:val="18"/>
                <w:szCs w:val="18"/>
              </w:rPr>
            </w:pPr>
          </w:p>
        </w:tc>
        <w:tc>
          <w:tcPr>
            <w:tcW w:w="1134" w:type="dxa"/>
            <w:vAlign w:val="center"/>
          </w:tcPr>
          <w:p w14:paraId="02F1CE17" w14:textId="57EB971B" w:rsidR="00AD24DA" w:rsidRDefault="00AD24DA" w:rsidP="003B6059">
            <w:pPr>
              <w:contextualSpacing/>
              <w:jc w:val="center"/>
              <w:rPr>
                <w:sz w:val="18"/>
                <w:szCs w:val="18"/>
                <w:lang w:eastAsia="ja-JP"/>
              </w:rPr>
            </w:pPr>
            <w:r>
              <w:rPr>
                <w:rFonts w:hint="eastAsia"/>
                <w:sz w:val="18"/>
                <w:szCs w:val="18"/>
                <w:lang w:eastAsia="ja-JP"/>
              </w:rPr>
              <w:t>政策変更</w:t>
            </w:r>
          </w:p>
          <w:p w14:paraId="18EA4544" w14:textId="16F1F761"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6E7008A8" w14:textId="77777777" w:rsidR="00EA5719" w:rsidRPr="003B6059" w:rsidRDefault="00EA5719" w:rsidP="003B6059">
            <w:pPr>
              <w:contextualSpacing/>
              <w:jc w:val="center"/>
              <w:rPr>
                <w:sz w:val="18"/>
                <w:szCs w:val="18"/>
              </w:rPr>
            </w:pPr>
            <w:r w:rsidRPr="003B6059">
              <w:rPr>
                <w:sz w:val="18"/>
                <w:szCs w:val="18"/>
              </w:rPr>
              <w:t>9</w:t>
            </w:r>
          </w:p>
        </w:tc>
        <w:tc>
          <w:tcPr>
            <w:tcW w:w="4394" w:type="dxa"/>
            <w:vAlign w:val="center"/>
          </w:tcPr>
          <w:p w14:paraId="5B0915C2" w14:textId="1B1F0CB4" w:rsidR="00EA5719" w:rsidRPr="003B6059" w:rsidRDefault="00EA5719" w:rsidP="00AD47F5">
            <w:pPr>
              <w:contextualSpacing/>
              <w:rPr>
                <w:sz w:val="18"/>
                <w:szCs w:val="18"/>
                <w:lang w:eastAsia="ja-JP"/>
              </w:rPr>
            </w:pPr>
            <w:r w:rsidRPr="003B6059">
              <w:rPr>
                <w:sz w:val="18"/>
                <w:szCs w:val="18"/>
                <w:lang w:eastAsia="ja-JP"/>
              </w:rPr>
              <w:t>政策変更（事業の取りやめ、学校統合、その他）等による事業への影響</w:t>
            </w:r>
          </w:p>
        </w:tc>
        <w:tc>
          <w:tcPr>
            <w:tcW w:w="709" w:type="dxa"/>
            <w:vAlign w:val="center"/>
          </w:tcPr>
          <w:p w14:paraId="06948FB8" w14:textId="77777777" w:rsidR="00EA5719" w:rsidRPr="003B6059" w:rsidRDefault="00EA5719" w:rsidP="003B6059">
            <w:pPr>
              <w:contextualSpacing/>
              <w:jc w:val="center"/>
              <w:rPr>
                <w:sz w:val="18"/>
                <w:szCs w:val="18"/>
              </w:rPr>
            </w:pPr>
            <w:r w:rsidRPr="003B6059">
              <w:rPr>
                <w:sz w:val="18"/>
                <w:szCs w:val="18"/>
              </w:rPr>
              <w:t>○</w:t>
            </w:r>
          </w:p>
          <w:p w14:paraId="0C5A29F6" w14:textId="55A8DFBC" w:rsidR="00EA5719" w:rsidRPr="003B6059" w:rsidRDefault="00AD24DA" w:rsidP="003B6059">
            <w:pPr>
              <w:contextualSpacing/>
              <w:jc w:val="center"/>
              <w:rPr>
                <w:sz w:val="18"/>
                <w:szCs w:val="18"/>
              </w:rPr>
            </w:pPr>
            <w:r>
              <w:rPr>
                <w:rFonts w:hint="eastAsia"/>
                <w:sz w:val="18"/>
                <w:szCs w:val="18"/>
                <w:lang w:eastAsia="ja-JP"/>
              </w:rPr>
              <w:t>※２</w:t>
            </w:r>
          </w:p>
        </w:tc>
        <w:tc>
          <w:tcPr>
            <w:tcW w:w="708" w:type="dxa"/>
            <w:vAlign w:val="center"/>
          </w:tcPr>
          <w:p w14:paraId="7A088AF8" w14:textId="77777777" w:rsidR="00EA5719" w:rsidRPr="003B6059" w:rsidRDefault="00EA5719" w:rsidP="003B6059">
            <w:pPr>
              <w:contextualSpacing/>
              <w:jc w:val="center"/>
              <w:rPr>
                <w:sz w:val="18"/>
                <w:szCs w:val="18"/>
              </w:rPr>
            </w:pPr>
          </w:p>
        </w:tc>
      </w:tr>
      <w:tr w:rsidR="00E063E9" w:rsidRPr="003E4505" w14:paraId="7458262B" w14:textId="77777777" w:rsidTr="00AD24DA">
        <w:trPr>
          <w:trHeight w:val="479"/>
        </w:trPr>
        <w:tc>
          <w:tcPr>
            <w:tcW w:w="893" w:type="dxa"/>
            <w:vMerge w:val="restart"/>
            <w:vAlign w:val="center"/>
          </w:tcPr>
          <w:p w14:paraId="19BFCD74" w14:textId="77777777" w:rsidR="00AD24DA" w:rsidRDefault="00AD24DA" w:rsidP="003B6059">
            <w:pPr>
              <w:contextualSpacing/>
              <w:jc w:val="center"/>
              <w:rPr>
                <w:sz w:val="18"/>
                <w:szCs w:val="18"/>
                <w:lang w:eastAsia="ja-JP"/>
              </w:rPr>
            </w:pPr>
            <w:r>
              <w:rPr>
                <w:rFonts w:hint="eastAsia"/>
                <w:sz w:val="18"/>
                <w:szCs w:val="18"/>
                <w:lang w:eastAsia="ja-JP"/>
              </w:rPr>
              <w:t>社会</w:t>
            </w:r>
          </w:p>
          <w:p w14:paraId="6AB4F8DF" w14:textId="7D0A933F" w:rsidR="00EA5719" w:rsidRPr="003B6059" w:rsidRDefault="00AD24DA" w:rsidP="003B6059">
            <w:pPr>
              <w:contextualSpacing/>
              <w:jc w:val="center"/>
              <w:rPr>
                <w:sz w:val="18"/>
                <w:szCs w:val="18"/>
              </w:rPr>
            </w:pPr>
            <w:r>
              <w:rPr>
                <w:rFonts w:hint="eastAsia"/>
                <w:sz w:val="18"/>
                <w:szCs w:val="18"/>
                <w:lang w:eastAsia="ja-JP"/>
              </w:rPr>
              <w:t>リスク</w:t>
            </w:r>
          </w:p>
        </w:tc>
        <w:tc>
          <w:tcPr>
            <w:tcW w:w="1134" w:type="dxa"/>
            <w:vMerge w:val="restart"/>
            <w:vAlign w:val="center"/>
          </w:tcPr>
          <w:p w14:paraId="4B29ECA0" w14:textId="100A4245" w:rsidR="00AD24DA" w:rsidRDefault="00AD24DA" w:rsidP="003B6059">
            <w:pPr>
              <w:contextualSpacing/>
              <w:jc w:val="center"/>
              <w:rPr>
                <w:sz w:val="18"/>
                <w:szCs w:val="18"/>
                <w:lang w:eastAsia="ja-JP"/>
              </w:rPr>
            </w:pPr>
            <w:r>
              <w:rPr>
                <w:rFonts w:hint="eastAsia"/>
                <w:sz w:val="18"/>
                <w:szCs w:val="18"/>
                <w:lang w:eastAsia="ja-JP"/>
              </w:rPr>
              <w:t>住民対応</w:t>
            </w:r>
          </w:p>
          <w:p w14:paraId="4781A37E" w14:textId="0A97AC5C"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5369F070" w14:textId="77777777" w:rsidR="00EA5719" w:rsidRPr="003B6059" w:rsidRDefault="00EA5719" w:rsidP="003B6059">
            <w:pPr>
              <w:contextualSpacing/>
              <w:jc w:val="center"/>
              <w:rPr>
                <w:sz w:val="18"/>
                <w:szCs w:val="18"/>
              </w:rPr>
            </w:pPr>
            <w:r w:rsidRPr="003B6059">
              <w:rPr>
                <w:sz w:val="18"/>
                <w:szCs w:val="18"/>
              </w:rPr>
              <w:t>10</w:t>
            </w:r>
          </w:p>
        </w:tc>
        <w:tc>
          <w:tcPr>
            <w:tcW w:w="4394" w:type="dxa"/>
            <w:vAlign w:val="center"/>
          </w:tcPr>
          <w:p w14:paraId="2239E676" w14:textId="77777777" w:rsidR="00EA5719" w:rsidRPr="003B6059" w:rsidRDefault="00EA5719" w:rsidP="00AD47F5">
            <w:pPr>
              <w:contextualSpacing/>
              <w:rPr>
                <w:sz w:val="18"/>
                <w:szCs w:val="18"/>
                <w:lang w:eastAsia="ja-JP"/>
              </w:rPr>
            </w:pPr>
            <w:r w:rsidRPr="003B6059">
              <w:rPr>
                <w:sz w:val="18"/>
                <w:szCs w:val="18"/>
                <w:lang w:eastAsia="ja-JP"/>
              </w:rPr>
              <w:t>整備及び事業方針に関する住民反対運動、訴訟、要望などへの対応</w:t>
            </w:r>
          </w:p>
        </w:tc>
        <w:tc>
          <w:tcPr>
            <w:tcW w:w="709" w:type="dxa"/>
            <w:vAlign w:val="center"/>
          </w:tcPr>
          <w:p w14:paraId="224AF451"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308B8ACA" w14:textId="77777777" w:rsidR="00EA5719" w:rsidRPr="003B6059" w:rsidRDefault="00EA5719" w:rsidP="003B6059">
            <w:pPr>
              <w:contextualSpacing/>
              <w:jc w:val="center"/>
              <w:rPr>
                <w:sz w:val="18"/>
                <w:szCs w:val="18"/>
              </w:rPr>
            </w:pPr>
          </w:p>
        </w:tc>
      </w:tr>
      <w:tr w:rsidR="00E063E9" w:rsidRPr="003E4505" w14:paraId="54BA5F1E" w14:textId="77777777" w:rsidTr="00AD24DA">
        <w:trPr>
          <w:trHeight w:val="479"/>
        </w:trPr>
        <w:tc>
          <w:tcPr>
            <w:tcW w:w="893" w:type="dxa"/>
            <w:vMerge/>
            <w:tcBorders>
              <w:top w:val="nil"/>
            </w:tcBorders>
            <w:vAlign w:val="center"/>
          </w:tcPr>
          <w:p w14:paraId="74BD4810"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1C82852D" w14:textId="77777777" w:rsidR="00EA5719" w:rsidRPr="003B6059" w:rsidRDefault="00EA5719" w:rsidP="003B6059">
            <w:pPr>
              <w:contextualSpacing/>
              <w:jc w:val="center"/>
              <w:rPr>
                <w:sz w:val="18"/>
                <w:szCs w:val="18"/>
              </w:rPr>
            </w:pPr>
          </w:p>
        </w:tc>
        <w:tc>
          <w:tcPr>
            <w:tcW w:w="426" w:type="dxa"/>
            <w:vAlign w:val="center"/>
          </w:tcPr>
          <w:p w14:paraId="563BD076" w14:textId="77777777" w:rsidR="00EA5719" w:rsidRPr="003B6059" w:rsidRDefault="00EA5719" w:rsidP="003B6059">
            <w:pPr>
              <w:contextualSpacing/>
              <w:jc w:val="center"/>
              <w:rPr>
                <w:sz w:val="18"/>
                <w:szCs w:val="18"/>
              </w:rPr>
            </w:pPr>
            <w:r w:rsidRPr="003B6059">
              <w:rPr>
                <w:sz w:val="18"/>
                <w:szCs w:val="18"/>
              </w:rPr>
              <w:t>11</w:t>
            </w:r>
          </w:p>
        </w:tc>
        <w:tc>
          <w:tcPr>
            <w:tcW w:w="4394" w:type="dxa"/>
            <w:vAlign w:val="center"/>
          </w:tcPr>
          <w:p w14:paraId="4FB912C9" w14:textId="77777777" w:rsidR="00EA5719" w:rsidRPr="003B6059" w:rsidRDefault="00EA5719" w:rsidP="00AD47F5">
            <w:pPr>
              <w:contextualSpacing/>
              <w:rPr>
                <w:sz w:val="18"/>
                <w:szCs w:val="18"/>
                <w:lang w:eastAsia="ja-JP"/>
              </w:rPr>
            </w:pPr>
            <w:r w:rsidRPr="003B6059">
              <w:rPr>
                <w:sz w:val="18"/>
                <w:szCs w:val="18"/>
                <w:lang w:eastAsia="ja-JP"/>
              </w:rPr>
              <w:t>選定事業者が行う調査、施工に関する近隣住民の訴訟、苦情、要望などへの対応</w:t>
            </w:r>
          </w:p>
        </w:tc>
        <w:tc>
          <w:tcPr>
            <w:tcW w:w="709" w:type="dxa"/>
            <w:vAlign w:val="center"/>
          </w:tcPr>
          <w:p w14:paraId="0A1293A5" w14:textId="77777777" w:rsidR="00EA5719" w:rsidRPr="003B6059" w:rsidRDefault="00EA5719" w:rsidP="003B6059">
            <w:pPr>
              <w:contextualSpacing/>
              <w:jc w:val="center"/>
              <w:rPr>
                <w:sz w:val="18"/>
                <w:szCs w:val="18"/>
                <w:lang w:eastAsia="ja-JP"/>
              </w:rPr>
            </w:pPr>
          </w:p>
        </w:tc>
        <w:tc>
          <w:tcPr>
            <w:tcW w:w="708" w:type="dxa"/>
            <w:vAlign w:val="center"/>
          </w:tcPr>
          <w:p w14:paraId="05B6E6A1"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0569BE80" w14:textId="77777777" w:rsidTr="00AD24DA">
        <w:trPr>
          <w:trHeight w:val="300"/>
        </w:trPr>
        <w:tc>
          <w:tcPr>
            <w:tcW w:w="893" w:type="dxa"/>
            <w:vMerge/>
            <w:tcBorders>
              <w:top w:val="nil"/>
            </w:tcBorders>
            <w:vAlign w:val="center"/>
          </w:tcPr>
          <w:p w14:paraId="0CDFD752" w14:textId="77777777" w:rsidR="00EA5719" w:rsidRPr="003B6059" w:rsidRDefault="00EA5719" w:rsidP="003B6059">
            <w:pPr>
              <w:contextualSpacing/>
              <w:jc w:val="center"/>
              <w:rPr>
                <w:sz w:val="18"/>
                <w:szCs w:val="18"/>
              </w:rPr>
            </w:pPr>
          </w:p>
        </w:tc>
        <w:tc>
          <w:tcPr>
            <w:tcW w:w="1134" w:type="dxa"/>
            <w:vAlign w:val="center"/>
          </w:tcPr>
          <w:p w14:paraId="02541AF7" w14:textId="752DAD06" w:rsidR="00EA5719" w:rsidRPr="003B6059" w:rsidRDefault="00AD24DA" w:rsidP="003B6059">
            <w:pPr>
              <w:contextualSpacing/>
              <w:jc w:val="center"/>
              <w:rPr>
                <w:sz w:val="18"/>
                <w:szCs w:val="18"/>
                <w:lang w:eastAsia="ja-JP"/>
              </w:rPr>
            </w:pPr>
            <w:r>
              <w:rPr>
                <w:rFonts w:hint="eastAsia"/>
                <w:sz w:val="18"/>
                <w:szCs w:val="18"/>
                <w:lang w:eastAsia="ja-JP"/>
              </w:rPr>
              <w:t>環境リスク</w:t>
            </w:r>
          </w:p>
        </w:tc>
        <w:tc>
          <w:tcPr>
            <w:tcW w:w="426" w:type="dxa"/>
            <w:vAlign w:val="center"/>
          </w:tcPr>
          <w:p w14:paraId="3068B255" w14:textId="77777777" w:rsidR="00EA5719" w:rsidRPr="003B6059" w:rsidRDefault="00EA5719" w:rsidP="003B6059">
            <w:pPr>
              <w:contextualSpacing/>
              <w:jc w:val="center"/>
              <w:rPr>
                <w:sz w:val="18"/>
                <w:szCs w:val="18"/>
              </w:rPr>
            </w:pPr>
            <w:r w:rsidRPr="003B6059">
              <w:rPr>
                <w:sz w:val="18"/>
                <w:szCs w:val="18"/>
              </w:rPr>
              <w:t>12</w:t>
            </w:r>
          </w:p>
        </w:tc>
        <w:tc>
          <w:tcPr>
            <w:tcW w:w="4394" w:type="dxa"/>
            <w:vAlign w:val="center"/>
          </w:tcPr>
          <w:p w14:paraId="3B8E333B" w14:textId="77777777" w:rsidR="00EA5719" w:rsidRPr="003B6059" w:rsidRDefault="00EA5719" w:rsidP="00AD47F5">
            <w:pPr>
              <w:contextualSpacing/>
              <w:rPr>
                <w:sz w:val="18"/>
                <w:szCs w:val="18"/>
                <w:lang w:eastAsia="ja-JP"/>
              </w:rPr>
            </w:pPr>
            <w:r w:rsidRPr="003B6059">
              <w:rPr>
                <w:sz w:val="18"/>
                <w:szCs w:val="18"/>
                <w:lang w:eastAsia="ja-JP"/>
              </w:rPr>
              <w:t>選定事業者が行う業務に起因する環境問題（騒音、振動、臭気、有害物質の排出など）に関する対応</w:t>
            </w:r>
          </w:p>
        </w:tc>
        <w:tc>
          <w:tcPr>
            <w:tcW w:w="709" w:type="dxa"/>
            <w:vAlign w:val="center"/>
          </w:tcPr>
          <w:p w14:paraId="59503BCB" w14:textId="77777777" w:rsidR="00EA5719" w:rsidRPr="003B6059" w:rsidRDefault="00EA5719" w:rsidP="003B6059">
            <w:pPr>
              <w:contextualSpacing/>
              <w:jc w:val="center"/>
              <w:rPr>
                <w:sz w:val="18"/>
                <w:szCs w:val="18"/>
                <w:lang w:eastAsia="ja-JP"/>
              </w:rPr>
            </w:pPr>
          </w:p>
        </w:tc>
        <w:tc>
          <w:tcPr>
            <w:tcW w:w="708" w:type="dxa"/>
            <w:vAlign w:val="center"/>
          </w:tcPr>
          <w:p w14:paraId="4883DAB2"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72C63B3C" w14:textId="77777777" w:rsidTr="00AD24DA">
        <w:trPr>
          <w:trHeight w:val="719"/>
        </w:trPr>
        <w:tc>
          <w:tcPr>
            <w:tcW w:w="893" w:type="dxa"/>
            <w:vMerge/>
            <w:tcBorders>
              <w:top w:val="nil"/>
            </w:tcBorders>
            <w:vAlign w:val="center"/>
          </w:tcPr>
          <w:p w14:paraId="44BDF430" w14:textId="77777777" w:rsidR="00EA5719" w:rsidRPr="003B6059" w:rsidRDefault="00EA5719" w:rsidP="003B6059">
            <w:pPr>
              <w:contextualSpacing/>
              <w:jc w:val="center"/>
              <w:rPr>
                <w:sz w:val="18"/>
                <w:szCs w:val="18"/>
              </w:rPr>
            </w:pPr>
          </w:p>
        </w:tc>
        <w:tc>
          <w:tcPr>
            <w:tcW w:w="1134" w:type="dxa"/>
            <w:vMerge w:val="restart"/>
            <w:vAlign w:val="center"/>
          </w:tcPr>
          <w:p w14:paraId="2845D925" w14:textId="55D86F8D" w:rsidR="00AD24DA" w:rsidRDefault="00AD24DA" w:rsidP="003B6059">
            <w:pPr>
              <w:contextualSpacing/>
              <w:jc w:val="center"/>
              <w:rPr>
                <w:sz w:val="18"/>
                <w:szCs w:val="18"/>
                <w:lang w:eastAsia="ja-JP"/>
              </w:rPr>
            </w:pPr>
            <w:r>
              <w:rPr>
                <w:rFonts w:hint="eastAsia"/>
                <w:sz w:val="18"/>
                <w:szCs w:val="18"/>
                <w:lang w:eastAsia="ja-JP"/>
              </w:rPr>
              <w:t>第三者賠償</w:t>
            </w:r>
          </w:p>
          <w:p w14:paraId="2F8EAE58" w14:textId="365711E4"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4C5D68F2" w14:textId="77777777" w:rsidR="00EA5719" w:rsidRPr="003B6059" w:rsidRDefault="00EA5719" w:rsidP="003B6059">
            <w:pPr>
              <w:contextualSpacing/>
              <w:jc w:val="center"/>
              <w:rPr>
                <w:sz w:val="18"/>
                <w:szCs w:val="18"/>
              </w:rPr>
            </w:pPr>
            <w:r w:rsidRPr="003B6059">
              <w:rPr>
                <w:sz w:val="18"/>
                <w:szCs w:val="18"/>
              </w:rPr>
              <w:t>13</w:t>
            </w:r>
          </w:p>
        </w:tc>
        <w:tc>
          <w:tcPr>
            <w:tcW w:w="4394" w:type="dxa"/>
            <w:vAlign w:val="center"/>
          </w:tcPr>
          <w:p w14:paraId="368FE933" w14:textId="77777777" w:rsidR="00EA5719" w:rsidRPr="003B6059" w:rsidRDefault="00EA5719" w:rsidP="00AD47F5">
            <w:pPr>
              <w:contextualSpacing/>
              <w:rPr>
                <w:sz w:val="18"/>
                <w:szCs w:val="18"/>
                <w:lang w:eastAsia="ja-JP"/>
              </w:rPr>
            </w:pPr>
            <w:r w:rsidRPr="003B6059">
              <w:rPr>
                <w:sz w:val="18"/>
                <w:szCs w:val="18"/>
                <w:lang w:eastAsia="ja-JP"/>
              </w:rPr>
              <w:t>選定事業者の行う業務に起因する事故、選定事業者の維持管理業務の不備に起因する事故などにより第三者に損害を与えた場合</w:t>
            </w:r>
          </w:p>
        </w:tc>
        <w:tc>
          <w:tcPr>
            <w:tcW w:w="709" w:type="dxa"/>
            <w:vAlign w:val="center"/>
          </w:tcPr>
          <w:p w14:paraId="49F228D6" w14:textId="77777777" w:rsidR="00EA5719" w:rsidRPr="003B6059" w:rsidRDefault="00EA5719" w:rsidP="003B6059">
            <w:pPr>
              <w:contextualSpacing/>
              <w:jc w:val="center"/>
              <w:rPr>
                <w:sz w:val="18"/>
                <w:szCs w:val="18"/>
                <w:lang w:eastAsia="ja-JP"/>
              </w:rPr>
            </w:pPr>
          </w:p>
        </w:tc>
        <w:tc>
          <w:tcPr>
            <w:tcW w:w="708" w:type="dxa"/>
            <w:vAlign w:val="center"/>
          </w:tcPr>
          <w:p w14:paraId="5444E9B2"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6B6CE022" w14:textId="77777777" w:rsidTr="00AD24DA">
        <w:trPr>
          <w:trHeight w:val="479"/>
        </w:trPr>
        <w:tc>
          <w:tcPr>
            <w:tcW w:w="893" w:type="dxa"/>
            <w:vMerge/>
            <w:tcBorders>
              <w:top w:val="nil"/>
            </w:tcBorders>
            <w:vAlign w:val="center"/>
          </w:tcPr>
          <w:p w14:paraId="39DB6A61"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318CCF33" w14:textId="77777777" w:rsidR="00EA5719" w:rsidRPr="003B6059" w:rsidRDefault="00EA5719" w:rsidP="003B6059">
            <w:pPr>
              <w:contextualSpacing/>
              <w:jc w:val="center"/>
              <w:rPr>
                <w:sz w:val="18"/>
                <w:szCs w:val="18"/>
              </w:rPr>
            </w:pPr>
          </w:p>
        </w:tc>
        <w:tc>
          <w:tcPr>
            <w:tcW w:w="426" w:type="dxa"/>
            <w:vAlign w:val="center"/>
          </w:tcPr>
          <w:p w14:paraId="01F5A7B4" w14:textId="77777777" w:rsidR="00EA5719" w:rsidRPr="003B6059" w:rsidRDefault="00EA5719" w:rsidP="003B6059">
            <w:pPr>
              <w:contextualSpacing/>
              <w:jc w:val="center"/>
              <w:rPr>
                <w:sz w:val="18"/>
                <w:szCs w:val="18"/>
              </w:rPr>
            </w:pPr>
            <w:r w:rsidRPr="003B6059">
              <w:rPr>
                <w:sz w:val="18"/>
                <w:szCs w:val="18"/>
              </w:rPr>
              <w:t>14</w:t>
            </w:r>
          </w:p>
        </w:tc>
        <w:tc>
          <w:tcPr>
            <w:tcW w:w="4394" w:type="dxa"/>
            <w:vAlign w:val="center"/>
          </w:tcPr>
          <w:p w14:paraId="482F6581" w14:textId="77777777" w:rsidR="00EA5719" w:rsidRPr="003B6059" w:rsidRDefault="00EA5719" w:rsidP="00AD47F5">
            <w:pPr>
              <w:contextualSpacing/>
              <w:rPr>
                <w:sz w:val="18"/>
                <w:szCs w:val="18"/>
                <w:lang w:eastAsia="ja-JP"/>
              </w:rPr>
            </w:pPr>
            <w:r w:rsidRPr="003B6059">
              <w:rPr>
                <w:sz w:val="18"/>
                <w:szCs w:val="18"/>
                <w:lang w:eastAsia="ja-JP"/>
              </w:rPr>
              <w:t>本市の責任により生じた事故で第三者に与えた損害の賠償</w:t>
            </w:r>
          </w:p>
        </w:tc>
        <w:tc>
          <w:tcPr>
            <w:tcW w:w="709" w:type="dxa"/>
            <w:vAlign w:val="center"/>
          </w:tcPr>
          <w:p w14:paraId="5D55D9C9"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4190CF48" w14:textId="77777777" w:rsidR="00EA5719" w:rsidRPr="003B6059" w:rsidRDefault="00EA5719" w:rsidP="003B6059">
            <w:pPr>
              <w:contextualSpacing/>
              <w:jc w:val="center"/>
              <w:rPr>
                <w:sz w:val="18"/>
                <w:szCs w:val="18"/>
              </w:rPr>
            </w:pPr>
          </w:p>
        </w:tc>
      </w:tr>
      <w:tr w:rsidR="00E063E9" w:rsidRPr="003E4505" w14:paraId="7EE8D01E" w14:textId="77777777" w:rsidTr="00AD24DA">
        <w:trPr>
          <w:trHeight w:val="1019"/>
        </w:trPr>
        <w:tc>
          <w:tcPr>
            <w:tcW w:w="2027" w:type="dxa"/>
            <w:gridSpan w:val="2"/>
            <w:vAlign w:val="center"/>
          </w:tcPr>
          <w:p w14:paraId="31CFDF52" w14:textId="7798675B" w:rsidR="00EA5719" w:rsidRPr="003B6059" w:rsidRDefault="00AD24DA" w:rsidP="00AD24DA">
            <w:pPr>
              <w:contextualSpacing/>
              <w:jc w:val="center"/>
              <w:rPr>
                <w:sz w:val="18"/>
                <w:szCs w:val="18"/>
                <w:lang w:eastAsia="ja-JP"/>
              </w:rPr>
            </w:pPr>
            <w:r>
              <w:rPr>
                <w:rFonts w:hint="eastAsia"/>
                <w:sz w:val="18"/>
                <w:szCs w:val="18"/>
                <w:lang w:eastAsia="ja-JP"/>
              </w:rPr>
              <w:t>不可抗力リスク</w:t>
            </w:r>
          </w:p>
        </w:tc>
        <w:tc>
          <w:tcPr>
            <w:tcW w:w="426" w:type="dxa"/>
            <w:vAlign w:val="center"/>
          </w:tcPr>
          <w:p w14:paraId="030E9DC7" w14:textId="77777777" w:rsidR="00EA5719" w:rsidRPr="003B6059" w:rsidRDefault="00EA5719" w:rsidP="003B6059">
            <w:pPr>
              <w:contextualSpacing/>
              <w:jc w:val="center"/>
              <w:rPr>
                <w:sz w:val="18"/>
                <w:szCs w:val="18"/>
              </w:rPr>
            </w:pPr>
            <w:r w:rsidRPr="003B6059">
              <w:rPr>
                <w:sz w:val="18"/>
                <w:szCs w:val="18"/>
              </w:rPr>
              <w:t>15</w:t>
            </w:r>
          </w:p>
        </w:tc>
        <w:tc>
          <w:tcPr>
            <w:tcW w:w="4394" w:type="dxa"/>
            <w:vAlign w:val="center"/>
          </w:tcPr>
          <w:p w14:paraId="62C78A59" w14:textId="77777777" w:rsidR="00EA5719" w:rsidRPr="003B6059" w:rsidRDefault="00EA5719" w:rsidP="00AD47F5">
            <w:pPr>
              <w:contextualSpacing/>
              <w:rPr>
                <w:sz w:val="18"/>
                <w:szCs w:val="18"/>
                <w:lang w:eastAsia="ja-JP"/>
              </w:rPr>
            </w:pPr>
            <w:r w:rsidRPr="003B6059">
              <w:rPr>
                <w:sz w:val="18"/>
                <w:szCs w:val="18"/>
                <w:lang w:eastAsia="ja-JP"/>
              </w:rPr>
              <w:t>計画段階で想定していない（想定以上の）暴風、豪雨、洪水、高潮、地震、地滑り、落盤、落雷などの自然災害、及び、戦争、暴動その他の人為的な事象による設備等の損害、維持管理業務の変更によるもの</w:t>
            </w:r>
          </w:p>
        </w:tc>
        <w:tc>
          <w:tcPr>
            <w:tcW w:w="709" w:type="dxa"/>
            <w:vAlign w:val="center"/>
          </w:tcPr>
          <w:p w14:paraId="2CABC601" w14:textId="77777777" w:rsidR="00EA5719" w:rsidRPr="003B6059" w:rsidRDefault="00EA5719" w:rsidP="003B6059">
            <w:pPr>
              <w:contextualSpacing/>
              <w:jc w:val="center"/>
              <w:rPr>
                <w:sz w:val="18"/>
                <w:szCs w:val="18"/>
              </w:rPr>
            </w:pPr>
            <w:r w:rsidRPr="003B6059">
              <w:rPr>
                <w:sz w:val="18"/>
                <w:szCs w:val="18"/>
              </w:rPr>
              <w:t>○</w:t>
            </w:r>
          </w:p>
          <w:p w14:paraId="54D7E9C8" w14:textId="61437C89" w:rsidR="00EA5719" w:rsidRPr="003B6059" w:rsidRDefault="00AD24DA" w:rsidP="003B6059">
            <w:pPr>
              <w:contextualSpacing/>
              <w:jc w:val="center"/>
              <w:rPr>
                <w:sz w:val="18"/>
                <w:szCs w:val="18"/>
              </w:rPr>
            </w:pPr>
            <w:r>
              <w:rPr>
                <w:rFonts w:hint="eastAsia"/>
                <w:sz w:val="18"/>
                <w:szCs w:val="18"/>
                <w:lang w:eastAsia="ja-JP"/>
              </w:rPr>
              <w:t>※３</w:t>
            </w:r>
          </w:p>
        </w:tc>
        <w:tc>
          <w:tcPr>
            <w:tcW w:w="708" w:type="dxa"/>
            <w:vAlign w:val="center"/>
          </w:tcPr>
          <w:p w14:paraId="30CC9027" w14:textId="77777777" w:rsidR="00EA5719" w:rsidRPr="003B6059" w:rsidRDefault="00EA5719" w:rsidP="003B6059">
            <w:pPr>
              <w:contextualSpacing/>
              <w:jc w:val="center"/>
              <w:rPr>
                <w:sz w:val="18"/>
                <w:szCs w:val="18"/>
              </w:rPr>
            </w:pPr>
            <w:r w:rsidRPr="003B6059">
              <w:rPr>
                <w:sz w:val="18"/>
                <w:szCs w:val="18"/>
              </w:rPr>
              <w:t>△</w:t>
            </w:r>
          </w:p>
          <w:p w14:paraId="32C306CE" w14:textId="0D93E951" w:rsidR="00EA5719" w:rsidRPr="003B6059" w:rsidRDefault="00AD24DA" w:rsidP="003B6059">
            <w:pPr>
              <w:contextualSpacing/>
              <w:jc w:val="center"/>
              <w:rPr>
                <w:sz w:val="18"/>
                <w:szCs w:val="18"/>
              </w:rPr>
            </w:pPr>
            <w:r>
              <w:rPr>
                <w:rFonts w:hint="eastAsia"/>
                <w:sz w:val="18"/>
                <w:szCs w:val="18"/>
                <w:lang w:eastAsia="ja-JP"/>
              </w:rPr>
              <w:t>※３</w:t>
            </w:r>
          </w:p>
        </w:tc>
      </w:tr>
      <w:tr w:rsidR="00E063E9" w:rsidRPr="003E4505" w14:paraId="6EE77E83" w14:textId="77777777" w:rsidTr="00AD24DA">
        <w:trPr>
          <w:trHeight w:val="479"/>
        </w:trPr>
        <w:tc>
          <w:tcPr>
            <w:tcW w:w="893" w:type="dxa"/>
            <w:vMerge w:val="restart"/>
            <w:vAlign w:val="center"/>
          </w:tcPr>
          <w:p w14:paraId="44851372" w14:textId="4862C596" w:rsidR="00EA5719" w:rsidRPr="003B6059" w:rsidRDefault="00AD24DA" w:rsidP="003B6059">
            <w:pPr>
              <w:contextualSpacing/>
              <w:jc w:val="center"/>
              <w:rPr>
                <w:sz w:val="18"/>
                <w:szCs w:val="18"/>
              </w:rPr>
            </w:pPr>
            <w:r>
              <w:rPr>
                <w:rFonts w:hint="eastAsia"/>
                <w:sz w:val="18"/>
                <w:szCs w:val="18"/>
                <w:lang w:eastAsia="ja-JP"/>
              </w:rPr>
              <w:t>経済</w:t>
            </w:r>
          </w:p>
          <w:p w14:paraId="78916CC2" w14:textId="24AF84BD"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1134" w:type="dxa"/>
            <w:vAlign w:val="center"/>
          </w:tcPr>
          <w:p w14:paraId="1FF58A09" w14:textId="65058577" w:rsidR="00AD24DA" w:rsidRDefault="00AD24DA" w:rsidP="003B6059">
            <w:pPr>
              <w:contextualSpacing/>
              <w:jc w:val="center"/>
              <w:rPr>
                <w:sz w:val="18"/>
                <w:szCs w:val="18"/>
                <w:lang w:eastAsia="ja-JP"/>
              </w:rPr>
            </w:pPr>
            <w:r>
              <w:rPr>
                <w:rFonts w:hint="eastAsia"/>
                <w:sz w:val="18"/>
                <w:szCs w:val="18"/>
                <w:lang w:eastAsia="ja-JP"/>
              </w:rPr>
              <w:t>資金調達</w:t>
            </w:r>
          </w:p>
          <w:p w14:paraId="7E063487" w14:textId="63A30DE3"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4F1A082B" w14:textId="77777777" w:rsidR="00EA5719" w:rsidRPr="003B6059" w:rsidRDefault="00EA5719" w:rsidP="003B6059">
            <w:pPr>
              <w:contextualSpacing/>
              <w:jc w:val="center"/>
              <w:rPr>
                <w:sz w:val="18"/>
                <w:szCs w:val="18"/>
              </w:rPr>
            </w:pPr>
            <w:r w:rsidRPr="003B6059">
              <w:rPr>
                <w:sz w:val="18"/>
                <w:szCs w:val="18"/>
              </w:rPr>
              <w:t>16</w:t>
            </w:r>
          </w:p>
        </w:tc>
        <w:tc>
          <w:tcPr>
            <w:tcW w:w="4394" w:type="dxa"/>
            <w:vAlign w:val="center"/>
          </w:tcPr>
          <w:p w14:paraId="34B82D78" w14:textId="77777777" w:rsidR="00EA5719" w:rsidRPr="003B6059" w:rsidRDefault="00EA5719" w:rsidP="00AD47F5">
            <w:pPr>
              <w:contextualSpacing/>
              <w:rPr>
                <w:sz w:val="18"/>
                <w:szCs w:val="18"/>
                <w:lang w:eastAsia="ja-JP"/>
              </w:rPr>
            </w:pPr>
            <w:r w:rsidRPr="003B6059">
              <w:rPr>
                <w:sz w:val="18"/>
                <w:szCs w:val="18"/>
                <w:lang w:eastAsia="ja-JP"/>
              </w:rPr>
              <w:t>事業に必要な資金の確保</w:t>
            </w:r>
          </w:p>
        </w:tc>
        <w:tc>
          <w:tcPr>
            <w:tcW w:w="709" w:type="dxa"/>
            <w:vAlign w:val="center"/>
          </w:tcPr>
          <w:p w14:paraId="18B511E3" w14:textId="77777777" w:rsidR="00EA5719" w:rsidRPr="003B6059" w:rsidRDefault="00EA5719" w:rsidP="003B6059">
            <w:pPr>
              <w:contextualSpacing/>
              <w:jc w:val="center"/>
              <w:rPr>
                <w:sz w:val="18"/>
                <w:szCs w:val="18"/>
              </w:rPr>
            </w:pPr>
            <w:r w:rsidRPr="003B6059">
              <w:rPr>
                <w:sz w:val="18"/>
                <w:szCs w:val="18"/>
              </w:rPr>
              <w:t>○</w:t>
            </w:r>
          </w:p>
          <w:p w14:paraId="757BFB44" w14:textId="00D8F043" w:rsidR="00EA5719" w:rsidRPr="003B6059" w:rsidRDefault="00AD24DA" w:rsidP="003B6059">
            <w:pPr>
              <w:contextualSpacing/>
              <w:jc w:val="center"/>
              <w:rPr>
                <w:sz w:val="18"/>
                <w:szCs w:val="18"/>
              </w:rPr>
            </w:pPr>
            <w:r>
              <w:rPr>
                <w:rFonts w:hint="eastAsia"/>
                <w:sz w:val="18"/>
                <w:szCs w:val="18"/>
                <w:lang w:eastAsia="ja-JP"/>
              </w:rPr>
              <w:t>※４</w:t>
            </w:r>
          </w:p>
        </w:tc>
        <w:tc>
          <w:tcPr>
            <w:tcW w:w="708" w:type="dxa"/>
            <w:vAlign w:val="center"/>
          </w:tcPr>
          <w:p w14:paraId="30635CAF"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5EC9CAD5" w14:textId="77777777" w:rsidTr="00AD24DA">
        <w:trPr>
          <w:trHeight w:val="479"/>
        </w:trPr>
        <w:tc>
          <w:tcPr>
            <w:tcW w:w="893" w:type="dxa"/>
            <w:vMerge/>
            <w:tcBorders>
              <w:top w:val="nil"/>
            </w:tcBorders>
            <w:vAlign w:val="center"/>
          </w:tcPr>
          <w:p w14:paraId="41ED58BB" w14:textId="77777777" w:rsidR="00EA5719" w:rsidRPr="003B6059" w:rsidRDefault="00EA5719" w:rsidP="003B6059">
            <w:pPr>
              <w:contextualSpacing/>
              <w:jc w:val="center"/>
              <w:rPr>
                <w:sz w:val="18"/>
                <w:szCs w:val="18"/>
              </w:rPr>
            </w:pPr>
          </w:p>
        </w:tc>
        <w:tc>
          <w:tcPr>
            <w:tcW w:w="1134" w:type="dxa"/>
            <w:vMerge w:val="restart"/>
            <w:vAlign w:val="center"/>
          </w:tcPr>
          <w:p w14:paraId="443D5D1F" w14:textId="45FE5CF6" w:rsidR="00AD24DA" w:rsidRDefault="00AD24DA" w:rsidP="003B6059">
            <w:pPr>
              <w:contextualSpacing/>
              <w:jc w:val="center"/>
              <w:rPr>
                <w:sz w:val="18"/>
                <w:szCs w:val="18"/>
                <w:lang w:eastAsia="ja-JP"/>
              </w:rPr>
            </w:pPr>
            <w:r>
              <w:rPr>
                <w:rFonts w:hint="eastAsia"/>
                <w:sz w:val="18"/>
                <w:szCs w:val="18"/>
                <w:lang w:eastAsia="ja-JP"/>
              </w:rPr>
              <w:t>物価変動</w:t>
            </w:r>
          </w:p>
          <w:p w14:paraId="310D85FB" w14:textId="425D31A9"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6ED9B596" w14:textId="77777777" w:rsidR="00EA5719" w:rsidRPr="003B6059" w:rsidRDefault="00EA5719" w:rsidP="003B6059">
            <w:pPr>
              <w:contextualSpacing/>
              <w:jc w:val="center"/>
              <w:rPr>
                <w:sz w:val="18"/>
                <w:szCs w:val="18"/>
              </w:rPr>
            </w:pPr>
            <w:r w:rsidRPr="003B6059">
              <w:rPr>
                <w:sz w:val="18"/>
                <w:szCs w:val="18"/>
              </w:rPr>
              <w:t>17</w:t>
            </w:r>
          </w:p>
        </w:tc>
        <w:tc>
          <w:tcPr>
            <w:tcW w:w="4394" w:type="dxa"/>
            <w:vAlign w:val="center"/>
          </w:tcPr>
          <w:p w14:paraId="31183FAB" w14:textId="77777777" w:rsidR="00EA5719" w:rsidRPr="003B6059" w:rsidRDefault="00EA5719" w:rsidP="00AD47F5">
            <w:pPr>
              <w:contextualSpacing/>
              <w:rPr>
                <w:sz w:val="18"/>
                <w:szCs w:val="18"/>
                <w:lang w:eastAsia="ja-JP"/>
              </w:rPr>
            </w:pPr>
            <w:r w:rsidRPr="003B6059">
              <w:rPr>
                <w:sz w:val="18"/>
                <w:szCs w:val="18"/>
                <w:lang w:eastAsia="ja-JP"/>
              </w:rPr>
              <w:t>設計・施工段階の物価変動（整備費に関するもの）</w:t>
            </w:r>
          </w:p>
        </w:tc>
        <w:tc>
          <w:tcPr>
            <w:tcW w:w="709" w:type="dxa"/>
            <w:vAlign w:val="center"/>
          </w:tcPr>
          <w:p w14:paraId="0A4F467C" w14:textId="6D2ED907" w:rsidR="00EA5719" w:rsidRPr="003B6059" w:rsidRDefault="00157736" w:rsidP="003B6059">
            <w:pPr>
              <w:contextualSpacing/>
              <w:jc w:val="center"/>
              <w:rPr>
                <w:sz w:val="18"/>
                <w:szCs w:val="18"/>
              </w:rPr>
            </w:pPr>
            <w:r w:rsidRPr="003B6059">
              <w:rPr>
                <w:rFonts w:hint="eastAsia"/>
                <w:sz w:val="18"/>
                <w:szCs w:val="18"/>
              </w:rPr>
              <w:t>〇</w:t>
            </w:r>
          </w:p>
          <w:p w14:paraId="1E4FC1D7" w14:textId="7F82104B" w:rsidR="00EA5719" w:rsidRPr="003B6059" w:rsidRDefault="00AD24DA" w:rsidP="003B6059">
            <w:pPr>
              <w:contextualSpacing/>
              <w:jc w:val="center"/>
              <w:rPr>
                <w:sz w:val="18"/>
                <w:szCs w:val="18"/>
              </w:rPr>
            </w:pPr>
            <w:r>
              <w:rPr>
                <w:rFonts w:hint="eastAsia"/>
                <w:sz w:val="18"/>
                <w:szCs w:val="18"/>
                <w:lang w:eastAsia="ja-JP"/>
              </w:rPr>
              <w:t>※５</w:t>
            </w:r>
          </w:p>
        </w:tc>
        <w:tc>
          <w:tcPr>
            <w:tcW w:w="708" w:type="dxa"/>
            <w:vAlign w:val="center"/>
          </w:tcPr>
          <w:p w14:paraId="74CC10D2" w14:textId="1B2AF08D" w:rsidR="00EA5719" w:rsidRPr="003B6059" w:rsidRDefault="00157736" w:rsidP="003B6059">
            <w:pPr>
              <w:contextualSpacing/>
              <w:jc w:val="center"/>
              <w:rPr>
                <w:sz w:val="18"/>
                <w:szCs w:val="18"/>
              </w:rPr>
            </w:pPr>
            <w:r w:rsidRPr="003B6059">
              <w:rPr>
                <w:rFonts w:hint="eastAsia"/>
                <w:sz w:val="18"/>
                <w:szCs w:val="18"/>
              </w:rPr>
              <w:t>△</w:t>
            </w:r>
          </w:p>
          <w:p w14:paraId="53AE3F93" w14:textId="159151EC" w:rsidR="00EA5719" w:rsidRPr="003B6059" w:rsidRDefault="00AD24DA" w:rsidP="003B6059">
            <w:pPr>
              <w:contextualSpacing/>
              <w:jc w:val="center"/>
              <w:rPr>
                <w:sz w:val="18"/>
                <w:szCs w:val="18"/>
              </w:rPr>
            </w:pPr>
            <w:r>
              <w:rPr>
                <w:rFonts w:hint="eastAsia"/>
                <w:sz w:val="18"/>
                <w:szCs w:val="18"/>
                <w:lang w:eastAsia="ja-JP"/>
              </w:rPr>
              <w:t>※５</w:t>
            </w:r>
          </w:p>
        </w:tc>
      </w:tr>
      <w:tr w:rsidR="00E063E9" w:rsidRPr="003E4505" w14:paraId="00415126" w14:textId="77777777" w:rsidTr="00AD24DA">
        <w:trPr>
          <w:trHeight w:val="479"/>
        </w:trPr>
        <w:tc>
          <w:tcPr>
            <w:tcW w:w="893" w:type="dxa"/>
            <w:vMerge/>
            <w:tcBorders>
              <w:top w:val="nil"/>
            </w:tcBorders>
            <w:vAlign w:val="center"/>
          </w:tcPr>
          <w:p w14:paraId="7E7744D0"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4097CDEF" w14:textId="77777777" w:rsidR="00EA5719" w:rsidRPr="003B6059" w:rsidRDefault="00EA5719" w:rsidP="003B6059">
            <w:pPr>
              <w:contextualSpacing/>
              <w:jc w:val="center"/>
              <w:rPr>
                <w:sz w:val="18"/>
                <w:szCs w:val="18"/>
              </w:rPr>
            </w:pPr>
          </w:p>
        </w:tc>
        <w:tc>
          <w:tcPr>
            <w:tcW w:w="426" w:type="dxa"/>
            <w:vAlign w:val="center"/>
          </w:tcPr>
          <w:p w14:paraId="1AC412BB" w14:textId="77777777" w:rsidR="00EA5719" w:rsidRPr="003B6059" w:rsidRDefault="00EA5719" w:rsidP="003B6059">
            <w:pPr>
              <w:contextualSpacing/>
              <w:jc w:val="center"/>
              <w:rPr>
                <w:sz w:val="18"/>
                <w:szCs w:val="18"/>
              </w:rPr>
            </w:pPr>
            <w:r w:rsidRPr="003B6059">
              <w:rPr>
                <w:sz w:val="18"/>
                <w:szCs w:val="18"/>
              </w:rPr>
              <w:t>18</w:t>
            </w:r>
          </w:p>
        </w:tc>
        <w:tc>
          <w:tcPr>
            <w:tcW w:w="4394" w:type="dxa"/>
            <w:vAlign w:val="center"/>
          </w:tcPr>
          <w:p w14:paraId="6F0F5FA8" w14:textId="77777777" w:rsidR="00EA5719" w:rsidRPr="003B6059" w:rsidRDefault="00EA5719" w:rsidP="00AD47F5">
            <w:pPr>
              <w:contextualSpacing/>
              <w:rPr>
                <w:sz w:val="18"/>
                <w:szCs w:val="18"/>
                <w:lang w:eastAsia="ja-JP"/>
              </w:rPr>
            </w:pPr>
            <w:r w:rsidRPr="003B6059">
              <w:rPr>
                <w:sz w:val="18"/>
                <w:szCs w:val="18"/>
                <w:lang w:eastAsia="ja-JP"/>
              </w:rPr>
              <w:t>維持管理段階の物価変動（維持管理費に関するもの）</w:t>
            </w:r>
          </w:p>
        </w:tc>
        <w:tc>
          <w:tcPr>
            <w:tcW w:w="709" w:type="dxa"/>
            <w:vAlign w:val="center"/>
          </w:tcPr>
          <w:p w14:paraId="3BD59410" w14:textId="77777777" w:rsidR="00EA5719" w:rsidRPr="003B6059" w:rsidRDefault="00EA5719" w:rsidP="003B6059">
            <w:pPr>
              <w:contextualSpacing/>
              <w:jc w:val="center"/>
              <w:rPr>
                <w:sz w:val="18"/>
                <w:szCs w:val="18"/>
              </w:rPr>
            </w:pPr>
            <w:r w:rsidRPr="003B6059">
              <w:rPr>
                <w:sz w:val="18"/>
                <w:szCs w:val="18"/>
              </w:rPr>
              <w:t>△</w:t>
            </w:r>
          </w:p>
          <w:p w14:paraId="0B9DF02C" w14:textId="64EBA65F" w:rsidR="00EA5719" w:rsidRPr="003B6059" w:rsidRDefault="00AD24DA" w:rsidP="003B6059">
            <w:pPr>
              <w:contextualSpacing/>
              <w:jc w:val="center"/>
              <w:rPr>
                <w:sz w:val="18"/>
                <w:szCs w:val="18"/>
              </w:rPr>
            </w:pPr>
            <w:r>
              <w:rPr>
                <w:rFonts w:hint="eastAsia"/>
                <w:sz w:val="18"/>
                <w:szCs w:val="18"/>
                <w:lang w:eastAsia="ja-JP"/>
              </w:rPr>
              <w:t>※５</w:t>
            </w:r>
          </w:p>
        </w:tc>
        <w:tc>
          <w:tcPr>
            <w:tcW w:w="708" w:type="dxa"/>
            <w:vAlign w:val="center"/>
          </w:tcPr>
          <w:p w14:paraId="451390F7" w14:textId="77777777" w:rsidR="00EA5719" w:rsidRPr="003B6059" w:rsidRDefault="00EA5719" w:rsidP="003B6059">
            <w:pPr>
              <w:contextualSpacing/>
              <w:jc w:val="center"/>
              <w:rPr>
                <w:sz w:val="18"/>
                <w:szCs w:val="18"/>
              </w:rPr>
            </w:pPr>
            <w:r w:rsidRPr="003B6059">
              <w:rPr>
                <w:sz w:val="18"/>
                <w:szCs w:val="18"/>
              </w:rPr>
              <w:t>○</w:t>
            </w:r>
          </w:p>
          <w:p w14:paraId="1AAD2A6D" w14:textId="0B980552" w:rsidR="00EA5719" w:rsidRPr="003B6059" w:rsidRDefault="00AD24DA" w:rsidP="003B6059">
            <w:pPr>
              <w:contextualSpacing/>
              <w:jc w:val="center"/>
              <w:rPr>
                <w:sz w:val="18"/>
                <w:szCs w:val="18"/>
              </w:rPr>
            </w:pPr>
            <w:r>
              <w:rPr>
                <w:rFonts w:hint="eastAsia"/>
                <w:sz w:val="18"/>
                <w:szCs w:val="18"/>
                <w:lang w:eastAsia="ja-JP"/>
              </w:rPr>
              <w:t>※５</w:t>
            </w:r>
          </w:p>
        </w:tc>
      </w:tr>
      <w:tr w:rsidR="00E063E9" w:rsidRPr="003E4505" w14:paraId="528D7095" w14:textId="77777777" w:rsidTr="00AD24DA">
        <w:trPr>
          <w:trHeight w:val="480"/>
        </w:trPr>
        <w:tc>
          <w:tcPr>
            <w:tcW w:w="893" w:type="dxa"/>
            <w:vMerge/>
            <w:tcBorders>
              <w:top w:val="nil"/>
            </w:tcBorders>
            <w:vAlign w:val="center"/>
          </w:tcPr>
          <w:p w14:paraId="64D2BF19" w14:textId="77777777" w:rsidR="00EA5719" w:rsidRPr="003B6059" w:rsidRDefault="00EA5719" w:rsidP="003B6059">
            <w:pPr>
              <w:contextualSpacing/>
              <w:jc w:val="center"/>
              <w:rPr>
                <w:sz w:val="18"/>
                <w:szCs w:val="18"/>
              </w:rPr>
            </w:pPr>
          </w:p>
        </w:tc>
        <w:tc>
          <w:tcPr>
            <w:tcW w:w="1134" w:type="dxa"/>
            <w:vAlign w:val="center"/>
          </w:tcPr>
          <w:p w14:paraId="19092C56" w14:textId="1BDC30BE" w:rsidR="00AD24DA" w:rsidRDefault="00AD24DA" w:rsidP="003B6059">
            <w:pPr>
              <w:contextualSpacing/>
              <w:jc w:val="center"/>
              <w:rPr>
                <w:sz w:val="18"/>
                <w:szCs w:val="18"/>
                <w:lang w:eastAsia="ja-JP"/>
              </w:rPr>
            </w:pPr>
            <w:r>
              <w:rPr>
                <w:rFonts w:hint="eastAsia"/>
                <w:sz w:val="18"/>
                <w:szCs w:val="18"/>
                <w:lang w:eastAsia="ja-JP"/>
              </w:rPr>
              <w:t>金利変動</w:t>
            </w:r>
          </w:p>
          <w:p w14:paraId="03FA06F1" w14:textId="4FFB3356"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29E8F9C9" w14:textId="77777777" w:rsidR="00EA5719" w:rsidRPr="003B6059" w:rsidRDefault="00EA5719" w:rsidP="003B6059">
            <w:pPr>
              <w:contextualSpacing/>
              <w:jc w:val="center"/>
              <w:rPr>
                <w:sz w:val="18"/>
                <w:szCs w:val="18"/>
              </w:rPr>
            </w:pPr>
            <w:r w:rsidRPr="003B6059">
              <w:rPr>
                <w:sz w:val="18"/>
                <w:szCs w:val="18"/>
              </w:rPr>
              <w:t>19</w:t>
            </w:r>
          </w:p>
        </w:tc>
        <w:tc>
          <w:tcPr>
            <w:tcW w:w="4394" w:type="dxa"/>
            <w:vAlign w:val="center"/>
          </w:tcPr>
          <w:p w14:paraId="69C34A44" w14:textId="77777777" w:rsidR="00EA5719" w:rsidRPr="003B6059" w:rsidRDefault="00EA5719" w:rsidP="00AD47F5">
            <w:pPr>
              <w:contextualSpacing/>
              <w:rPr>
                <w:sz w:val="18"/>
                <w:szCs w:val="18"/>
                <w:lang w:eastAsia="ja-JP"/>
              </w:rPr>
            </w:pPr>
            <w:r w:rsidRPr="003B6059">
              <w:rPr>
                <w:sz w:val="18"/>
                <w:szCs w:val="18"/>
                <w:lang w:eastAsia="ja-JP"/>
              </w:rPr>
              <w:t>整備費の割賦金利の変動</w:t>
            </w:r>
          </w:p>
        </w:tc>
        <w:tc>
          <w:tcPr>
            <w:tcW w:w="709" w:type="dxa"/>
            <w:vAlign w:val="center"/>
          </w:tcPr>
          <w:p w14:paraId="04050007" w14:textId="77777777" w:rsidR="00EA5719" w:rsidRPr="003B6059" w:rsidRDefault="00EA5719" w:rsidP="003B6059">
            <w:pPr>
              <w:contextualSpacing/>
              <w:jc w:val="center"/>
              <w:rPr>
                <w:sz w:val="18"/>
                <w:szCs w:val="18"/>
                <w:lang w:eastAsia="ja-JP"/>
              </w:rPr>
            </w:pPr>
          </w:p>
        </w:tc>
        <w:tc>
          <w:tcPr>
            <w:tcW w:w="708" w:type="dxa"/>
            <w:vAlign w:val="center"/>
          </w:tcPr>
          <w:p w14:paraId="4EDEC08B" w14:textId="77777777" w:rsidR="00EA5719" w:rsidRPr="003B6059" w:rsidRDefault="00EA5719" w:rsidP="003B6059">
            <w:pPr>
              <w:contextualSpacing/>
              <w:jc w:val="center"/>
              <w:rPr>
                <w:sz w:val="18"/>
                <w:szCs w:val="18"/>
              </w:rPr>
            </w:pPr>
            <w:r w:rsidRPr="003B6059">
              <w:rPr>
                <w:sz w:val="18"/>
                <w:szCs w:val="18"/>
              </w:rPr>
              <w:t>○</w:t>
            </w:r>
          </w:p>
        </w:tc>
      </w:tr>
    </w:tbl>
    <w:p w14:paraId="1724E709" w14:textId="77777777" w:rsidR="00EA5719" w:rsidRPr="003E4505" w:rsidRDefault="00EA5719" w:rsidP="00AD47F5">
      <w:pPr>
        <w:contextualSpacing/>
        <w:sectPr w:rsidR="00EA5719" w:rsidRPr="003E4505" w:rsidSect="005137E2">
          <w:footerReference w:type="default" r:id="rId9"/>
          <w:type w:val="nextColumn"/>
          <w:pgSz w:w="11900" w:h="16840" w:code="9"/>
          <w:pgMar w:top="1701" w:right="1701" w:bottom="1701" w:left="1701" w:header="0" w:footer="0" w:gutter="0"/>
          <w:pgNumType w:start="1"/>
          <w:cols w:space="720"/>
          <w:docGrid w:type="linesAndChars" w:linePitch="335" w:charSpace="-1547"/>
        </w:sectPr>
      </w:pPr>
    </w:p>
    <w:p w14:paraId="4CF6F95D" w14:textId="58AD6474" w:rsidR="00EA5719" w:rsidRPr="003E4505" w:rsidRDefault="00EA5719" w:rsidP="00AD47F5">
      <w:pPr>
        <w:contextualSpacing/>
      </w:pPr>
      <w:r w:rsidRPr="003E4505">
        <w:rPr>
          <w:rFonts w:hint="eastAsia"/>
        </w:rPr>
        <w:lastRenderedPageBreak/>
        <w:t>■設計・施工段階で発現したリスク</w:t>
      </w:r>
    </w:p>
    <w:tbl>
      <w:tblPr>
        <w:tblStyle w:val="TableNormal"/>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992"/>
        <w:gridCol w:w="426"/>
        <w:gridCol w:w="4394"/>
        <w:gridCol w:w="709"/>
        <w:gridCol w:w="708"/>
      </w:tblGrid>
      <w:tr w:rsidR="00E063E9" w:rsidRPr="003E4505" w14:paraId="10BA0084" w14:textId="77777777" w:rsidTr="001B4DB0">
        <w:trPr>
          <w:trHeight w:val="230"/>
        </w:trPr>
        <w:tc>
          <w:tcPr>
            <w:tcW w:w="1984" w:type="dxa"/>
            <w:gridSpan w:val="2"/>
            <w:vMerge w:val="restart"/>
            <w:tcBorders>
              <w:bottom w:val="double" w:sz="4" w:space="0" w:color="000000"/>
            </w:tcBorders>
            <w:vAlign w:val="center"/>
          </w:tcPr>
          <w:p w14:paraId="77C7D98E" w14:textId="52AD1F1E" w:rsidR="00EA5719" w:rsidRPr="00AD24DA" w:rsidRDefault="00AD24DA" w:rsidP="00AD24DA">
            <w:pPr>
              <w:contextualSpacing/>
              <w:jc w:val="center"/>
              <w:rPr>
                <w:sz w:val="18"/>
                <w:szCs w:val="18"/>
              </w:rPr>
            </w:pPr>
            <w:r>
              <w:rPr>
                <w:rFonts w:hint="eastAsia"/>
                <w:sz w:val="18"/>
                <w:szCs w:val="18"/>
                <w:lang w:eastAsia="ja-JP"/>
              </w:rPr>
              <w:t>リスク項目</w:t>
            </w:r>
          </w:p>
        </w:tc>
        <w:tc>
          <w:tcPr>
            <w:tcW w:w="426" w:type="dxa"/>
            <w:vMerge w:val="restart"/>
            <w:tcBorders>
              <w:bottom w:val="double" w:sz="4" w:space="0" w:color="000000"/>
            </w:tcBorders>
            <w:vAlign w:val="center"/>
          </w:tcPr>
          <w:p w14:paraId="0805A8A3" w14:textId="77777777" w:rsidR="00EA5719" w:rsidRPr="00AD24DA" w:rsidRDefault="00EA5719" w:rsidP="00AD24DA">
            <w:pPr>
              <w:contextualSpacing/>
              <w:jc w:val="center"/>
              <w:rPr>
                <w:sz w:val="18"/>
                <w:szCs w:val="18"/>
              </w:rPr>
            </w:pPr>
            <w:r w:rsidRPr="00AD24DA">
              <w:rPr>
                <w:sz w:val="18"/>
                <w:szCs w:val="18"/>
              </w:rPr>
              <w:t>No</w:t>
            </w:r>
          </w:p>
        </w:tc>
        <w:tc>
          <w:tcPr>
            <w:tcW w:w="4394" w:type="dxa"/>
            <w:vMerge w:val="restart"/>
            <w:tcBorders>
              <w:bottom w:val="double" w:sz="4" w:space="0" w:color="000000"/>
            </w:tcBorders>
            <w:vAlign w:val="center"/>
          </w:tcPr>
          <w:p w14:paraId="4DB72AA2" w14:textId="0F7EBF6E" w:rsidR="00EA5719" w:rsidRPr="00AD24DA" w:rsidRDefault="00AD24DA" w:rsidP="00AD24DA">
            <w:pPr>
              <w:contextualSpacing/>
              <w:jc w:val="center"/>
              <w:rPr>
                <w:sz w:val="18"/>
                <w:szCs w:val="18"/>
              </w:rPr>
            </w:pPr>
            <w:r>
              <w:rPr>
                <w:rFonts w:hint="eastAsia"/>
                <w:sz w:val="18"/>
                <w:szCs w:val="18"/>
                <w:lang w:eastAsia="ja-JP"/>
              </w:rPr>
              <w:t>リスク内容</w:t>
            </w:r>
          </w:p>
        </w:tc>
        <w:tc>
          <w:tcPr>
            <w:tcW w:w="1417" w:type="dxa"/>
            <w:gridSpan w:val="2"/>
            <w:vAlign w:val="center"/>
          </w:tcPr>
          <w:p w14:paraId="06EB6CCF" w14:textId="78807D13" w:rsidR="00EA5719" w:rsidRPr="00AD24DA" w:rsidRDefault="00F6351C" w:rsidP="00F6351C">
            <w:pPr>
              <w:contextualSpacing/>
              <w:jc w:val="center"/>
              <w:rPr>
                <w:sz w:val="18"/>
                <w:szCs w:val="18"/>
                <w:lang w:eastAsia="ja-JP"/>
              </w:rPr>
            </w:pPr>
            <w:r>
              <w:rPr>
                <w:rFonts w:hint="eastAsia"/>
                <w:sz w:val="18"/>
                <w:szCs w:val="18"/>
                <w:lang w:eastAsia="ja-JP"/>
              </w:rPr>
              <w:t>リスク分担</w:t>
            </w:r>
          </w:p>
        </w:tc>
      </w:tr>
      <w:tr w:rsidR="00E063E9" w:rsidRPr="003E4505" w14:paraId="7ADF5C72" w14:textId="77777777" w:rsidTr="001B4DB0">
        <w:trPr>
          <w:trHeight w:val="469"/>
        </w:trPr>
        <w:tc>
          <w:tcPr>
            <w:tcW w:w="1984" w:type="dxa"/>
            <w:gridSpan w:val="2"/>
            <w:vMerge/>
            <w:tcBorders>
              <w:top w:val="nil"/>
              <w:bottom w:val="double" w:sz="4" w:space="0" w:color="000000"/>
            </w:tcBorders>
            <w:vAlign w:val="center"/>
          </w:tcPr>
          <w:p w14:paraId="4AB28E16" w14:textId="77777777" w:rsidR="00EA5719" w:rsidRPr="00AD24DA" w:rsidRDefault="00EA5719" w:rsidP="00AD24DA">
            <w:pPr>
              <w:contextualSpacing/>
              <w:jc w:val="center"/>
              <w:rPr>
                <w:sz w:val="18"/>
                <w:szCs w:val="18"/>
              </w:rPr>
            </w:pPr>
          </w:p>
        </w:tc>
        <w:tc>
          <w:tcPr>
            <w:tcW w:w="426" w:type="dxa"/>
            <w:vMerge/>
            <w:tcBorders>
              <w:top w:val="nil"/>
              <w:bottom w:val="double" w:sz="4" w:space="0" w:color="000000"/>
            </w:tcBorders>
            <w:vAlign w:val="center"/>
          </w:tcPr>
          <w:p w14:paraId="3F01BC6E" w14:textId="77777777" w:rsidR="00EA5719" w:rsidRPr="00AD24DA" w:rsidRDefault="00EA5719" w:rsidP="00AD24DA">
            <w:pPr>
              <w:contextualSpacing/>
              <w:jc w:val="center"/>
              <w:rPr>
                <w:sz w:val="18"/>
                <w:szCs w:val="18"/>
              </w:rPr>
            </w:pPr>
          </w:p>
        </w:tc>
        <w:tc>
          <w:tcPr>
            <w:tcW w:w="4394" w:type="dxa"/>
            <w:vMerge/>
            <w:tcBorders>
              <w:top w:val="nil"/>
              <w:bottom w:val="double" w:sz="4" w:space="0" w:color="000000"/>
            </w:tcBorders>
            <w:vAlign w:val="center"/>
          </w:tcPr>
          <w:p w14:paraId="40A6AB04" w14:textId="77777777" w:rsidR="00EA5719" w:rsidRPr="00AD24DA" w:rsidRDefault="00EA5719" w:rsidP="00AD24DA">
            <w:pPr>
              <w:contextualSpacing/>
              <w:jc w:val="center"/>
              <w:rPr>
                <w:sz w:val="18"/>
                <w:szCs w:val="18"/>
              </w:rPr>
            </w:pPr>
          </w:p>
        </w:tc>
        <w:tc>
          <w:tcPr>
            <w:tcW w:w="709" w:type="dxa"/>
            <w:tcBorders>
              <w:bottom w:val="double" w:sz="4" w:space="0" w:color="000000"/>
            </w:tcBorders>
            <w:vAlign w:val="center"/>
          </w:tcPr>
          <w:p w14:paraId="54FB973D" w14:textId="45D97F94" w:rsidR="00EA5719" w:rsidRPr="00AD24DA" w:rsidRDefault="00F6351C" w:rsidP="00F6351C">
            <w:pPr>
              <w:contextualSpacing/>
              <w:jc w:val="center"/>
              <w:rPr>
                <w:sz w:val="18"/>
                <w:szCs w:val="18"/>
                <w:lang w:eastAsia="ja-JP"/>
              </w:rPr>
            </w:pPr>
            <w:r>
              <w:rPr>
                <w:rFonts w:hint="eastAsia"/>
                <w:sz w:val="18"/>
                <w:szCs w:val="18"/>
                <w:lang w:eastAsia="ja-JP"/>
              </w:rPr>
              <w:t>本市</w:t>
            </w:r>
          </w:p>
        </w:tc>
        <w:tc>
          <w:tcPr>
            <w:tcW w:w="708" w:type="dxa"/>
            <w:tcBorders>
              <w:bottom w:val="double" w:sz="4" w:space="0" w:color="000000"/>
            </w:tcBorders>
            <w:vAlign w:val="center"/>
          </w:tcPr>
          <w:p w14:paraId="1B82AB16" w14:textId="77777777" w:rsidR="00F6351C" w:rsidRDefault="00F6351C" w:rsidP="00AD24DA">
            <w:pPr>
              <w:contextualSpacing/>
              <w:jc w:val="center"/>
              <w:rPr>
                <w:sz w:val="18"/>
                <w:szCs w:val="18"/>
                <w:lang w:eastAsia="ja-JP"/>
              </w:rPr>
            </w:pPr>
            <w:r>
              <w:rPr>
                <w:rFonts w:hint="eastAsia"/>
                <w:sz w:val="18"/>
                <w:szCs w:val="18"/>
                <w:lang w:eastAsia="ja-JP"/>
              </w:rPr>
              <w:t>選定</w:t>
            </w:r>
          </w:p>
          <w:p w14:paraId="5578158B" w14:textId="37BCFCDD" w:rsidR="00EA5719" w:rsidRPr="00AD24DA" w:rsidRDefault="00F6351C" w:rsidP="00F6351C">
            <w:pPr>
              <w:contextualSpacing/>
              <w:jc w:val="center"/>
              <w:rPr>
                <w:sz w:val="18"/>
                <w:szCs w:val="18"/>
                <w:lang w:eastAsia="ja-JP"/>
              </w:rPr>
            </w:pPr>
            <w:r>
              <w:rPr>
                <w:rFonts w:hint="eastAsia"/>
                <w:sz w:val="18"/>
                <w:szCs w:val="18"/>
                <w:lang w:eastAsia="ja-JP"/>
              </w:rPr>
              <w:t>事業者</w:t>
            </w:r>
          </w:p>
        </w:tc>
      </w:tr>
      <w:tr w:rsidR="00E063E9" w:rsidRPr="003E4505" w14:paraId="40E81049" w14:textId="77777777" w:rsidTr="001B4DB0">
        <w:trPr>
          <w:trHeight w:val="463"/>
        </w:trPr>
        <w:tc>
          <w:tcPr>
            <w:tcW w:w="1984" w:type="dxa"/>
            <w:gridSpan w:val="2"/>
            <w:vMerge w:val="restart"/>
            <w:tcBorders>
              <w:top w:val="double" w:sz="4" w:space="0" w:color="000000"/>
            </w:tcBorders>
            <w:vAlign w:val="center"/>
          </w:tcPr>
          <w:p w14:paraId="5F94ABA2" w14:textId="5AC48437" w:rsidR="00EA5719" w:rsidRPr="00AD24DA" w:rsidRDefault="00F6351C" w:rsidP="00F6351C">
            <w:pPr>
              <w:contextualSpacing/>
              <w:jc w:val="center"/>
              <w:rPr>
                <w:sz w:val="18"/>
                <w:szCs w:val="18"/>
                <w:lang w:eastAsia="ja-JP"/>
              </w:rPr>
            </w:pPr>
            <w:r>
              <w:rPr>
                <w:rFonts w:hint="eastAsia"/>
                <w:sz w:val="18"/>
                <w:szCs w:val="18"/>
                <w:lang w:eastAsia="ja-JP"/>
              </w:rPr>
              <w:t>測量・調査リスク</w:t>
            </w:r>
          </w:p>
        </w:tc>
        <w:tc>
          <w:tcPr>
            <w:tcW w:w="426" w:type="dxa"/>
            <w:tcBorders>
              <w:top w:val="double" w:sz="4" w:space="0" w:color="000000"/>
            </w:tcBorders>
            <w:vAlign w:val="center"/>
          </w:tcPr>
          <w:p w14:paraId="6589515F" w14:textId="77777777" w:rsidR="00EA5719" w:rsidRPr="00AD24DA" w:rsidRDefault="00EA5719" w:rsidP="00AD24DA">
            <w:pPr>
              <w:contextualSpacing/>
              <w:jc w:val="center"/>
              <w:rPr>
                <w:sz w:val="18"/>
                <w:szCs w:val="18"/>
              </w:rPr>
            </w:pPr>
            <w:r w:rsidRPr="00AD24DA">
              <w:rPr>
                <w:sz w:val="18"/>
                <w:szCs w:val="18"/>
              </w:rPr>
              <w:t>20</w:t>
            </w:r>
          </w:p>
        </w:tc>
        <w:tc>
          <w:tcPr>
            <w:tcW w:w="4394" w:type="dxa"/>
            <w:tcBorders>
              <w:top w:val="double" w:sz="4" w:space="0" w:color="000000"/>
            </w:tcBorders>
            <w:vAlign w:val="center"/>
          </w:tcPr>
          <w:p w14:paraId="60039C73" w14:textId="77777777" w:rsidR="00EA5719" w:rsidRPr="00AD24DA" w:rsidRDefault="00EA5719" w:rsidP="00AD47F5">
            <w:pPr>
              <w:contextualSpacing/>
              <w:rPr>
                <w:sz w:val="18"/>
                <w:szCs w:val="18"/>
                <w:lang w:eastAsia="ja-JP"/>
              </w:rPr>
            </w:pPr>
            <w:r w:rsidRPr="00AD24DA">
              <w:rPr>
                <w:sz w:val="18"/>
                <w:szCs w:val="18"/>
                <w:lang w:eastAsia="ja-JP"/>
              </w:rPr>
              <w:t>選定事業者が実施した測量、調査等に不備があった場合</w:t>
            </w:r>
          </w:p>
        </w:tc>
        <w:tc>
          <w:tcPr>
            <w:tcW w:w="709" w:type="dxa"/>
            <w:tcBorders>
              <w:top w:val="double" w:sz="4" w:space="0" w:color="000000"/>
            </w:tcBorders>
            <w:vAlign w:val="center"/>
          </w:tcPr>
          <w:p w14:paraId="0595DA0C" w14:textId="77777777" w:rsidR="00EA5719" w:rsidRPr="00AD24DA" w:rsidRDefault="00EA5719" w:rsidP="00AD24DA">
            <w:pPr>
              <w:contextualSpacing/>
              <w:jc w:val="center"/>
              <w:rPr>
                <w:sz w:val="18"/>
                <w:szCs w:val="18"/>
                <w:lang w:eastAsia="ja-JP"/>
              </w:rPr>
            </w:pPr>
          </w:p>
        </w:tc>
        <w:tc>
          <w:tcPr>
            <w:tcW w:w="708" w:type="dxa"/>
            <w:tcBorders>
              <w:top w:val="double" w:sz="4" w:space="0" w:color="000000"/>
            </w:tcBorders>
            <w:vAlign w:val="center"/>
          </w:tcPr>
          <w:p w14:paraId="60DAB1E9"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245856D9" w14:textId="77777777" w:rsidTr="00306BFB">
        <w:trPr>
          <w:trHeight w:val="442"/>
        </w:trPr>
        <w:tc>
          <w:tcPr>
            <w:tcW w:w="1984" w:type="dxa"/>
            <w:gridSpan w:val="2"/>
            <w:vMerge/>
            <w:tcBorders>
              <w:top w:val="nil"/>
            </w:tcBorders>
            <w:vAlign w:val="center"/>
          </w:tcPr>
          <w:p w14:paraId="21C595CA" w14:textId="77777777" w:rsidR="00EA5719" w:rsidRPr="00AD24DA" w:rsidRDefault="00EA5719" w:rsidP="00AD24DA">
            <w:pPr>
              <w:contextualSpacing/>
              <w:jc w:val="center"/>
              <w:rPr>
                <w:sz w:val="18"/>
                <w:szCs w:val="18"/>
              </w:rPr>
            </w:pPr>
          </w:p>
        </w:tc>
        <w:tc>
          <w:tcPr>
            <w:tcW w:w="426" w:type="dxa"/>
            <w:vAlign w:val="center"/>
          </w:tcPr>
          <w:p w14:paraId="341034FC" w14:textId="77777777" w:rsidR="00EA5719" w:rsidRPr="00AD24DA" w:rsidRDefault="00EA5719" w:rsidP="00AD24DA">
            <w:pPr>
              <w:contextualSpacing/>
              <w:jc w:val="center"/>
              <w:rPr>
                <w:sz w:val="18"/>
                <w:szCs w:val="18"/>
              </w:rPr>
            </w:pPr>
          </w:p>
          <w:p w14:paraId="6CCD6FC6" w14:textId="77777777" w:rsidR="00EA5719" w:rsidRPr="00AD24DA" w:rsidRDefault="00EA5719" w:rsidP="00AD24DA">
            <w:pPr>
              <w:contextualSpacing/>
              <w:jc w:val="center"/>
              <w:rPr>
                <w:sz w:val="18"/>
                <w:szCs w:val="18"/>
              </w:rPr>
            </w:pPr>
            <w:r w:rsidRPr="00AD24DA">
              <w:rPr>
                <w:sz w:val="18"/>
                <w:szCs w:val="18"/>
              </w:rPr>
              <w:t>21</w:t>
            </w:r>
          </w:p>
        </w:tc>
        <w:tc>
          <w:tcPr>
            <w:tcW w:w="4394" w:type="dxa"/>
            <w:vAlign w:val="center"/>
          </w:tcPr>
          <w:p w14:paraId="20460308" w14:textId="77777777" w:rsidR="00EA5719" w:rsidRPr="00AD24DA" w:rsidRDefault="00EA5719" w:rsidP="00AD47F5">
            <w:pPr>
              <w:contextualSpacing/>
              <w:rPr>
                <w:sz w:val="18"/>
                <w:szCs w:val="18"/>
                <w:lang w:eastAsia="ja-JP"/>
              </w:rPr>
            </w:pPr>
            <w:r w:rsidRPr="00AD24DA">
              <w:rPr>
                <w:sz w:val="18"/>
                <w:szCs w:val="18"/>
                <w:lang w:eastAsia="ja-JP"/>
              </w:rPr>
              <w:t>選定事業者が実施した測量、調査の結果、既存校舎の構造等に想定し得ない重大な欠陥が発見された場合等</w:t>
            </w:r>
          </w:p>
        </w:tc>
        <w:tc>
          <w:tcPr>
            <w:tcW w:w="709" w:type="dxa"/>
            <w:vAlign w:val="center"/>
          </w:tcPr>
          <w:p w14:paraId="44D45AC1"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21AA7BB3" w14:textId="77777777" w:rsidR="00EA5719" w:rsidRPr="00AD24DA" w:rsidRDefault="00EA5719" w:rsidP="00AD24DA">
            <w:pPr>
              <w:contextualSpacing/>
              <w:jc w:val="center"/>
              <w:rPr>
                <w:sz w:val="18"/>
                <w:szCs w:val="18"/>
              </w:rPr>
            </w:pPr>
          </w:p>
        </w:tc>
      </w:tr>
      <w:tr w:rsidR="00E063E9" w:rsidRPr="003E4505" w14:paraId="59CA3C79" w14:textId="77777777" w:rsidTr="001B4DB0">
        <w:trPr>
          <w:trHeight w:val="483"/>
        </w:trPr>
        <w:tc>
          <w:tcPr>
            <w:tcW w:w="992" w:type="dxa"/>
            <w:vMerge w:val="restart"/>
            <w:vAlign w:val="center"/>
          </w:tcPr>
          <w:p w14:paraId="1F3BDD82" w14:textId="05E1DF81" w:rsidR="00EA5719" w:rsidRPr="00AD24DA" w:rsidRDefault="00F6351C" w:rsidP="00F6351C">
            <w:pPr>
              <w:contextualSpacing/>
              <w:jc w:val="center"/>
              <w:rPr>
                <w:sz w:val="18"/>
                <w:szCs w:val="18"/>
                <w:lang w:eastAsia="ja-JP"/>
              </w:rPr>
            </w:pPr>
            <w:r>
              <w:rPr>
                <w:rFonts w:hint="eastAsia"/>
                <w:sz w:val="18"/>
                <w:szCs w:val="18"/>
                <w:lang w:eastAsia="ja-JP"/>
              </w:rPr>
              <w:t>計画リスク</w:t>
            </w:r>
          </w:p>
        </w:tc>
        <w:tc>
          <w:tcPr>
            <w:tcW w:w="992" w:type="dxa"/>
            <w:vAlign w:val="center"/>
          </w:tcPr>
          <w:p w14:paraId="6B10312A" w14:textId="09108314" w:rsidR="00F6351C" w:rsidRDefault="00F6351C" w:rsidP="00AD24DA">
            <w:pPr>
              <w:contextualSpacing/>
              <w:jc w:val="center"/>
              <w:rPr>
                <w:sz w:val="18"/>
                <w:szCs w:val="18"/>
                <w:lang w:eastAsia="ja-JP"/>
              </w:rPr>
            </w:pPr>
            <w:r>
              <w:rPr>
                <w:rFonts w:hint="eastAsia"/>
                <w:sz w:val="18"/>
                <w:szCs w:val="18"/>
                <w:lang w:eastAsia="ja-JP"/>
              </w:rPr>
              <w:t>設計</w:t>
            </w:r>
          </w:p>
          <w:p w14:paraId="56AD7980" w14:textId="38137DAA" w:rsidR="00EA5719" w:rsidRPr="00AD24DA" w:rsidRDefault="00F6351C"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581B02F5" w14:textId="77777777" w:rsidR="00EA5719" w:rsidRPr="00AD24DA" w:rsidRDefault="00EA5719" w:rsidP="00AD24DA">
            <w:pPr>
              <w:contextualSpacing/>
              <w:jc w:val="center"/>
              <w:rPr>
                <w:sz w:val="18"/>
                <w:szCs w:val="18"/>
              </w:rPr>
            </w:pPr>
            <w:r w:rsidRPr="00AD24DA">
              <w:rPr>
                <w:sz w:val="18"/>
                <w:szCs w:val="18"/>
              </w:rPr>
              <w:t>22</w:t>
            </w:r>
          </w:p>
        </w:tc>
        <w:tc>
          <w:tcPr>
            <w:tcW w:w="4394" w:type="dxa"/>
            <w:vAlign w:val="center"/>
          </w:tcPr>
          <w:p w14:paraId="1F4D5A95" w14:textId="77777777" w:rsidR="00EA5719" w:rsidRPr="00AD24DA" w:rsidRDefault="00EA5719" w:rsidP="00AD47F5">
            <w:pPr>
              <w:contextualSpacing/>
              <w:rPr>
                <w:sz w:val="18"/>
                <w:szCs w:val="18"/>
                <w:lang w:eastAsia="ja-JP"/>
              </w:rPr>
            </w:pPr>
            <w:r w:rsidRPr="00AD24DA">
              <w:rPr>
                <w:sz w:val="18"/>
                <w:szCs w:val="18"/>
                <w:lang w:eastAsia="ja-JP"/>
              </w:rPr>
              <w:t>選定事業者が実施した設計に不備があった場合</w:t>
            </w:r>
          </w:p>
        </w:tc>
        <w:tc>
          <w:tcPr>
            <w:tcW w:w="709" w:type="dxa"/>
            <w:vAlign w:val="center"/>
          </w:tcPr>
          <w:p w14:paraId="7598B6FB" w14:textId="77777777" w:rsidR="00EA5719" w:rsidRPr="00AD24DA" w:rsidRDefault="00EA5719" w:rsidP="00AD24DA">
            <w:pPr>
              <w:contextualSpacing/>
              <w:jc w:val="center"/>
              <w:rPr>
                <w:sz w:val="18"/>
                <w:szCs w:val="18"/>
                <w:lang w:eastAsia="ja-JP"/>
              </w:rPr>
            </w:pPr>
          </w:p>
        </w:tc>
        <w:tc>
          <w:tcPr>
            <w:tcW w:w="708" w:type="dxa"/>
            <w:vAlign w:val="center"/>
          </w:tcPr>
          <w:p w14:paraId="7EB0A581" w14:textId="77777777" w:rsidR="00EA5719" w:rsidRPr="00AD24DA" w:rsidRDefault="00EA5719" w:rsidP="00AD24DA">
            <w:pPr>
              <w:contextualSpacing/>
              <w:jc w:val="center"/>
              <w:rPr>
                <w:sz w:val="18"/>
                <w:szCs w:val="18"/>
              </w:rPr>
            </w:pPr>
            <w:r w:rsidRPr="00AD24DA">
              <w:rPr>
                <w:sz w:val="18"/>
                <w:szCs w:val="18"/>
              </w:rPr>
              <w:t>○</w:t>
            </w:r>
          </w:p>
        </w:tc>
      </w:tr>
      <w:tr w:rsidR="00F6351C" w:rsidRPr="003E4505" w14:paraId="3206280D" w14:textId="77777777" w:rsidTr="001B4DB0">
        <w:trPr>
          <w:trHeight w:val="483"/>
        </w:trPr>
        <w:tc>
          <w:tcPr>
            <w:tcW w:w="992" w:type="dxa"/>
            <w:vMerge/>
            <w:tcBorders>
              <w:top w:val="nil"/>
            </w:tcBorders>
            <w:vAlign w:val="center"/>
          </w:tcPr>
          <w:p w14:paraId="6A10D9CF" w14:textId="77777777" w:rsidR="00F6351C" w:rsidRPr="00AD24DA" w:rsidRDefault="00F6351C" w:rsidP="00AD24DA">
            <w:pPr>
              <w:contextualSpacing/>
              <w:jc w:val="center"/>
              <w:rPr>
                <w:sz w:val="18"/>
                <w:szCs w:val="18"/>
              </w:rPr>
            </w:pPr>
          </w:p>
        </w:tc>
        <w:tc>
          <w:tcPr>
            <w:tcW w:w="992" w:type="dxa"/>
            <w:vMerge w:val="restart"/>
            <w:vAlign w:val="center"/>
          </w:tcPr>
          <w:p w14:paraId="438EC0D8" w14:textId="77777777" w:rsidR="00F6351C" w:rsidRDefault="00F6351C" w:rsidP="00AD24DA">
            <w:pPr>
              <w:contextualSpacing/>
              <w:jc w:val="center"/>
              <w:rPr>
                <w:sz w:val="18"/>
                <w:szCs w:val="18"/>
                <w:lang w:eastAsia="ja-JP"/>
              </w:rPr>
            </w:pPr>
            <w:r>
              <w:rPr>
                <w:rFonts w:hint="eastAsia"/>
                <w:sz w:val="18"/>
                <w:szCs w:val="18"/>
                <w:lang w:eastAsia="ja-JP"/>
              </w:rPr>
              <w:t>計画変更</w:t>
            </w:r>
          </w:p>
          <w:p w14:paraId="2380C1D4" w14:textId="194E129F" w:rsidR="00F6351C"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1D989D83" w14:textId="0DAA220B" w:rsidR="00F6351C" w:rsidRPr="00AD24DA" w:rsidRDefault="00F6351C" w:rsidP="00AD24DA">
            <w:pPr>
              <w:contextualSpacing/>
              <w:jc w:val="center"/>
              <w:rPr>
                <w:sz w:val="18"/>
                <w:szCs w:val="18"/>
              </w:rPr>
            </w:pPr>
            <w:r w:rsidRPr="00AD24DA">
              <w:rPr>
                <w:rFonts w:hint="eastAsia"/>
                <w:sz w:val="18"/>
                <w:szCs w:val="18"/>
              </w:rPr>
              <w:t>23</w:t>
            </w:r>
          </w:p>
        </w:tc>
        <w:tc>
          <w:tcPr>
            <w:tcW w:w="4394" w:type="dxa"/>
            <w:vAlign w:val="center"/>
          </w:tcPr>
          <w:p w14:paraId="02DF669D" w14:textId="3FD56999" w:rsidR="00F6351C" w:rsidRPr="00AD24DA" w:rsidRDefault="00F6351C" w:rsidP="00AD47F5">
            <w:pPr>
              <w:contextualSpacing/>
              <w:rPr>
                <w:sz w:val="18"/>
                <w:szCs w:val="18"/>
                <w:lang w:eastAsia="ja-JP"/>
              </w:rPr>
            </w:pPr>
            <w:r w:rsidRPr="00AD24DA">
              <w:rPr>
                <w:rFonts w:hint="eastAsia"/>
                <w:sz w:val="18"/>
                <w:szCs w:val="18"/>
                <w:lang w:eastAsia="ja-JP"/>
              </w:rPr>
              <w:t>本市想定エネルギー源が変更となった場合</w:t>
            </w:r>
          </w:p>
        </w:tc>
        <w:tc>
          <w:tcPr>
            <w:tcW w:w="709" w:type="dxa"/>
            <w:vAlign w:val="center"/>
          </w:tcPr>
          <w:p w14:paraId="4F70351B" w14:textId="1137105D" w:rsidR="00F6351C" w:rsidRPr="00AD24DA" w:rsidRDefault="00F6351C" w:rsidP="00AD24DA">
            <w:pPr>
              <w:contextualSpacing/>
              <w:jc w:val="center"/>
              <w:rPr>
                <w:sz w:val="18"/>
                <w:szCs w:val="18"/>
              </w:rPr>
            </w:pPr>
            <w:r w:rsidRPr="00AD24DA">
              <w:rPr>
                <w:rFonts w:hint="eastAsia"/>
                <w:sz w:val="18"/>
                <w:szCs w:val="18"/>
              </w:rPr>
              <w:t>○</w:t>
            </w:r>
          </w:p>
        </w:tc>
        <w:tc>
          <w:tcPr>
            <w:tcW w:w="708" w:type="dxa"/>
            <w:vAlign w:val="center"/>
          </w:tcPr>
          <w:p w14:paraId="1EB21CC3" w14:textId="77777777" w:rsidR="00F6351C" w:rsidRPr="00AD24DA" w:rsidRDefault="00F6351C" w:rsidP="00AD24DA">
            <w:pPr>
              <w:contextualSpacing/>
              <w:jc w:val="center"/>
              <w:rPr>
                <w:sz w:val="18"/>
                <w:szCs w:val="18"/>
              </w:rPr>
            </w:pPr>
          </w:p>
        </w:tc>
      </w:tr>
      <w:tr w:rsidR="00F6351C" w:rsidRPr="003E4505" w14:paraId="7CA85BD9" w14:textId="77777777" w:rsidTr="001B4DB0">
        <w:trPr>
          <w:trHeight w:val="483"/>
        </w:trPr>
        <w:tc>
          <w:tcPr>
            <w:tcW w:w="992" w:type="dxa"/>
            <w:vMerge/>
            <w:tcBorders>
              <w:top w:val="nil"/>
            </w:tcBorders>
            <w:vAlign w:val="center"/>
          </w:tcPr>
          <w:p w14:paraId="76FC5896" w14:textId="77777777" w:rsidR="00F6351C" w:rsidRPr="00AD24DA" w:rsidRDefault="00F6351C" w:rsidP="00AD24DA">
            <w:pPr>
              <w:contextualSpacing/>
              <w:jc w:val="center"/>
              <w:rPr>
                <w:sz w:val="18"/>
                <w:szCs w:val="18"/>
              </w:rPr>
            </w:pPr>
          </w:p>
        </w:tc>
        <w:tc>
          <w:tcPr>
            <w:tcW w:w="992" w:type="dxa"/>
            <w:vMerge/>
            <w:vAlign w:val="center"/>
          </w:tcPr>
          <w:p w14:paraId="49DF73BE" w14:textId="31F16B08" w:rsidR="00F6351C" w:rsidRPr="00AD24DA" w:rsidRDefault="00F6351C" w:rsidP="00AD24DA">
            <w:pPr>
              <w:contextualSpacing/>
              <w:jc w:val="center"/>
              <w:rPr>
                <w:sz w:val="18"/>
                <w:szCs w:val="18"/>
              </w:rPr>
            </w:pPr>
          </w:p>
        </w:tc>
        <w:tc>
          <w:tcPr>
            <w:tcW w:w="426" w:type="dxa"/>
            <w:vAlign w:val="center"/>
          </w:tcPr>
          <w:p w14:paraId="1C68269A" w14:textId="7BD0681F" w:rsidR="00F6351C" w:rsidRPr="00AD24DA" w:rsidRDefault="00F6351C" w:rsidP="00AD24DA">
            <w:pPr>
              <w:contextualSpacing/>
              <w:jc w:val="center"/>
              <w:rPr>
                <w:sz w:val="18"/>
                <w:szCs w:val="18"/>
              </w:rPr>
            </w:pPr>
            <w:r w:rsidRPr="00AD24DA">
              <w:rPr>
                <w:rFonts w:hint="eastAsia"/>
                <w:sz w:val="18"/>
                <w:szCs w:val="18"/>
              </w:rPr>
              <w:t>24</w:t>
            </w:r>
          </w:p>
        </w:tc>
        <w:tc>
          <w:tcPr>
            <w:tcW w:w="4394" w:type="dxa"/>
            <w:vAlign w:val="center"/>
          </w:tcPr>
          <w:p w14:paraId="629DAEF8" w14:textId="16111841" w:rsidR="00F6351C" w:rsidRPr="00AD24DA" w:rsidRDefault="00F6351C" w:rsidP="00AD47F5">
            <w:pPr>
              <w:contextualSpacing/>
              <w:rPr>
                <w:sz w:val="18"/>
                <w:szCs w:val="18"/>
                <w:lang w:eastAsia="ja-JP"/>
              </w:rPr>
            </w:pPr>
            <w:r w:rsidRPr="00AD24DA">
              <w:rPr>
                <w:rFonts w:hint="eastAsia"/>
                <w:sz w:val="18"/>
                <w:szCs w:val="18"/>
                <w:lang w:eastAsia="ja-JP"/>
              </w:rPr>
              <w:t>室外機の配置可能場所が変更となった場合</w:t>
            </w:r>
          </w:p>
        </w:tc>
        <w:tc>
          <w:tcPr>
            <w:tcW w:w="709" w:type="dxa"/>
            <w:vAlign w:val="center"/>
          </w:tcPr>
          <w:p w14:paraId="564E55CE" w14:textId="087B7164" w:rsidR="00F6351C" w:rsidRPr="00AD24DA" w:rsidRDefault="00F6351C" w:rsidP="00AD24DA">
            <w:pPr>
              <w:contextualSpacing/>
              <w:jc w:val="center"/>
              <w:rPr>
                <w:sz w:val="18"/>
                <w:szCs w:val="18"/>
              </w:rPr>
            </w:pPr>
            <w:r w:rsidRPr="00AD24DA">
              <w:rPr>
                <w:rFonts w:hint="eastAsia"/>
                <w:sz w:val="18"/>
                <w:szCs w:val="18"/>
              </w:rPr>
              <w:t>○</w:t>
            </w:r>
          </w:p>
        </w:tc>
        <w:tc>
          <w:tcPr>
            <w:tcW w:w="708" w:type="dxa"/>
            <w:vAlign w:val="center"/>
          </w:tcPr>
          <w:p w14:paraId="163EA764" w14:textId="77777777" w:rsidR="00F6351C" w:rsidRPr="00AD24DA" w:rsidRDefault="00F6351C" w:rsidP="00AD24DA">
            <w:pPr>
              <w:contextualSpacing/>
              <w:jc w:val="center"/>
              <w:rPr>
                <w:sz w:val="18"/>
                <w:szCs w:val="18"/>
              </w:rPr>
            </w:pPr>
          </w:p>
        </w:tc>
      </w:tr>
      <w:tr w:rsidR="00F6351C" w:rsidRPr="003E4505" w14:paraId="57E575CC" w14:textId="77777777" w:rsidTr="001B4DB0">
        <w:trPr>
          <w:trHeight w:val="483"/>
        </w:trPr>
        <w:tc>
          <w:tcPr>
            <w:tcW w:w="992" w:type="dxa"/>
            <w:vMerge/>
            <w:tcBorders>
              <w:top w:val="nil"/>
            </w:tcBorders>
            <w:vAlign w:val="center"/>
          </w:tcPr>
          <w:p w14:paraId="3E7EDC7A" w14:textId="77777777" w:rsidR="00F6351C" w:rsidRPr="00AD24DA" w:rsidRDefault="00F6351C" w:rsidP="00AD24DA">
            <w:pPr>
              <w:contextualSpacing/>
              <w:jc w:val="center"/>
              <w:rPr>
                <w:sz w:val="18"/>
                <w:szCs w:val="18"/>
              </w:rPr>
            </w:pPr>
          </w:p>
        </w:tc>
        <w:tc>
          <w:tcPr>
            <w:tcW w:w="992" w:type="dxa"/>
            <w:vMerge/>
            <w:vAlign w:val="center"/>
          </w:tcPr>
          <w:p w14:paraId="23DD0B17" w14:textId="24FACEB5" w:rsidR="00F6351C" w:rsidRPr="00AD24DA" w:rsidRDefault="00F6351C" w:rsidP="00AD24DA">
            <w:pPr>
              <w:contextualSpacing/>
              <w:jc w:val="center"/>
              <w:rPr>
                <w:sz w:val="18"/>
                <w:szCs w:val="18"/>
              </w:rPr>
            </w:pPr>
          </w:p>
        </w:tc>
        <w:tc>
          <w:tcPr>
            <w:tcW w:w="426" w:type="dxa"/>
            <w:vAlign w:val="center"/>
          </w:tcPr>
          <w:p w14:paraId="71FF31DE" w14:textId="3D9579C8" w:rsidR="00F6351C" w:rsidRPr="00AD24DA" w:rsidRDefault="00F6351C" w:rsidP="00AD24DA">
            <w:pPr>
              <w:contextualSpacing/>
              <w:jc w:val="center"/>
              <w:rPr>
                <w:sz w:val="18"/>
                <w:szCs w:val="18"/>
              </w:rPr>
            </w:pPr>
            <w:r w:rsidRPr="00AD24DA">
              <w:rPr>
                <w:rFonts w:hint="eastAsia"/>
                <w:sz w:val="18"/>
                <w:szCs w:val="18"/>
              </w:rPr>
              <w:t>25</w:t>
            </w:r>
          </w:p>
        </w:tc>
        <w:tc>
          <w:tcPr>
            <w:tcW w:w="4394" w:type="dxa"/>
            <w:vAlign w:val="center"/>
          </w:tcPr>
          <w:p w14:paraId="6628FA8C" w14:textId="77777777" w:rsidR="00F6351C" w:rsidRPr="00AD24DA" w:rsidRDefault="00F6351C" w:rsidP="00AD47F5">
            <w:pPr>
              <w:contextualSpacing/>
              <w:rPr>
                <w:sz w:val="18"/>
                <w:szCs w:val="18"/>
                <w:lang w:eastAsia="ja-JP"/>
              </w:rPr>
            </w:pPr>
            <w:r w:rsidRPr="00AD24DA">
              <w:rPr>
                <w:sz w:val="18"/>
                <w:szCs w:val="18"/>
                <w:lang w:eastAsia="ja-JP"/>
              </w:rPr>
              <w:t>本市の要望による計画・設計条件の変更等を行う場合</w:t>
            </w:r>
          </w:p>
        </w:tc>
        <w:tc>
          <w:tcPr>
            <w:tcW w:w="709" w:type="dxa"/>
            <w:vAlign w:val="center"/>
          </w:tcPr>
          <w:p w14:paraId="4D20B216" w14:textId="77777777" w:rsidR="00F6351C" w:rsidRPr="00AD24DA" w:rsidRDefault="00F6351C" w:rsidP="00AD24DA">
            <w:pPr>
              <w:contextualSpacing/>
              <w:jc w:val="center"/>
              <w:rPr>
                <w:sz w:val="18"/>
                <w:szCs w:val="18"/>
              </w:rPr>
            </w:pPr>
            <w:r w:rsidRPr="00AD24DA">
              <w:rPr>
                <w:sz w:val="18"/>
                <w:szCs w:val="18"/>
              </w:rPr>
              <w:t>○</w:t>
            </w:r>
          </w:p>
        </w:tc>
        <w:tc>
          <w:tcPr>
            <w:tcW w:w="708" w:type="dxa"/>
            <w:vAlign w:val="center"/>
          </w:tcPr>
          <w:p w14:paraId="7A5CDF0A" w14:textId="77777777" w:rsidR="00F6351C" w:rsidRPr="00AD24DA" w:rsidRDefault="00F6351C" w:rsidP="00AD24DA">
            <w:pPr>
              <w:contextualSpacing/>
              <w:jc w:val="center"/>
              <w:rPr>
                <w:sz w:val="18"/>
                <w:szCs w:val="18"/>
              </w:rPr>
            </w:pPr>
          </w:p>
        </w:tc>
      </w:tr>
      <w:tr w:rsidR="00E063E9" w:rsidRPr="003E4505" w14:paraId="31B68FFB" w14:textId="77777777" w:rsidTr="001B4DB0">
        <w:trPr>
          <w:trHeight w:val="483"/>
        </w:trPr>
        <w:tc>
          <w:tcPr>
            <w:tcW w:w="992" w:type="dxa"/>
            <w:vMerge w:val="restart"/>
            <w:vAlign w:val="center"/>
          </w:tcPr>
          <w:p w14:paraId="5D04572C" w14:textId="7573F989" w:rsidR="00EA5719" w:rsidRPr="00AD24DA" w:rsidRDefault="00F6351C" w:rsidP="00F6351C">
            <w:pPr>
              <w:contextualSpacing/>
              <w:jc w:val="center"/>
              <w:rPr>
                <w:sz w:val="18"/>
                <w:szCs w:val="18"/>
                <w:lang w:eastAsia="ja-JP"/>
              </w:rPr>
            </w:pPr>
            <w:r>
              <w:rPr>
                <w:rFonts w:hint="eastAsia"/>
                <w:sz w:val="18"/>
                <w:szCs w:val="18"/>
                <w:lang w:eastAsia="ja-JP"/>
              </w:rPr>
              <w:t>工事リスク</w:t>
            </w:r>
          </w:p>
        </w:tc>
        <w:tc>
          <w:tcPr>
            <w:tcW w:w="992" w:type="dxa"/>
            <w:vMerge w:val="restart"/>
            <w:vAlign w:val="center"/>
          </w:tcPr>
          <w:p w14:paraId="0A912A80" w14:textId="65BD65FF" w:rsidR="00EA5719" w:rsidRDefault="00F6351C" w:rsidP="00AD24DA">
            <w:pPr>
              <w:contextualSpacing/>
              <w:jc w:val="center"/>
              <w:rPr>
                <w:sz w:val="18"/>
                <w:szCs w:val="18"/>
                <w:lang w:eastAsia="ja-JP"/>
              </w:rPr>
            </w:pPr>
            <w:r>
              <w:rPr>
                <w:rFonts w:hint="eastAsia"/>
                <w:sz w:val="18"/>
                <w:szCs w:val="18"/>
                <w:lang w:eastAsia="ja-JP"/>
              </w:rPr>
              <w:t>工事費増加</w:t>
            </w:r>
          </w:p>
          <w:p w14:paraId="7E18191C" w14:textId="5E533FC3"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7D88323E" w14:textId="5117FE79"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6</w:t>
            </w:r>
          </w:p>
        </w:tc>
        <w:tc>
          <w:tcPr>
            <w:tcW w:w="4394" w:type="dxa"/>
            <w:vAlign w:val="center"/>
          </w:tcPr>
          <w:p w14:paraId="6CFC6417" w14:textId="77777777" w:rsidR="00EA5719" w:rsidRPr="00AD24DA" w:rsidRDefault="00EA5719" w:rsidP="00AD47F5">
            <w:pPr>
              <w:contextualSpacing/>
              <w:rPr>
                <w:sz w:val="18"/>
                <w:szCs w:val="18"/>
                <w:lang w:eastAsia="ja-JP"/>
              </w:rPr>
            </w:pPr>
            <w:r w:rsidRPr="00AD24DA">
              <w:rPr>
                <w:sz w:val="18"/>
                <w:szCs w:val="18"/>
                <w:lang w:eastAsia="ja-JP"/>
              </w:rPr>
              <w:t>選定事業者の責めに帰すべき事由による工事費の増加</w:t>
            </w:r>
          </w:p>
        </w:tc>
        <w:tc>
          <w:tcPr>
            <w:tcW w:w="709" w:type="dxa"/>
            <w:vAlign w:val="center"/>
          </w:tcPr>
          <w:p w14:paraId="2998B207" w14:textId="77777777" w:rsidR="00EA5719" w:rsidRPr="00AD24DA" w:rsidRDefault="00EA5719" w:rsidP="00AD24DA">
            <w:pPr>
              <w:contextualSpacing/>
              <w:jc w:val="center"/>
              <w:rPr>
                <w:sz w:val="18"/>
                <w:szCs w:val="18"/>
                <w:lang w:eastAsia="ja-JP"/>
              </w:rPr>
            </w:pPr>
          </w:p>
        </w:tc>
        <w:tc>
          <w:tcPr>
            <w:tcW w:w="708" w:type="dxa"/>
            <w:vAlign w:val="center"/>
          </w:tcPr>
          <w:p w14:paraId="61F29121"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38698C3D" w14:textId="77777777" w:rsidTr="001B4DB0">
        <w:trPr>
          <w:trHeight w:val="481"/>
        </w:trPr>
        <w:tc>
          <w:tcPr>
            <w:tcW w:w="992" w:type="dxa"/>
            <w:vMerge/>
            <w:tcBorders>
              <w:top w:val="nil"/>
            </w:tcBorders>
            <w:vAlign w:val="center"/>
          </w:tcPr>
          <w:p w14:paraId="43BE66BA" w14:textId="77777777" w:rsidR="00EA5719" w:rsidRPr="00AD24DA" w:rsidRDefault="00EA5719" w:rsidP="00AD24DA">
            <w:pPr>
              <w:contextualSpacing/>
              <w:jc w:val="center"/>
              <w:rPr>
                <w:sz w:val="18"/>
                <w:szCs w:val="18"/>
              </w:rPr>
            </w:pPr>
          </w:p>
        </w:tc>
        <w:tc>
          <w:tcPr>
            <w:tcW w:w="992" w:type="dxa"/>
            <w:vMerge/>
            <w:tcBorders>
              <w:top w:val="nil"/>
            </w:tcBorders>
            <w:vAlign w:val="center"/>
          </w:tcPr>
          <w:p w14:paraId="7A77BF8A" w14:textId="77777777" w:rsidR="00EA5719" w:rsidRPr="00AD24DA" w:rsidRDefault="00EA5719" w:rsidP="00AD24DA">
            <w:pPr>
              <w:contextualSpacing/>
              <w:jc w:val="center"/>
              <w:rPr>
                <w:sz w:val="18"/>
                <w:szCs w:val="18"/>
              </w:rPr>
            </w:pPr>
          </w:p>
        </w:tc>
        <w:tc>
          <w:tcPr>
            <w:tcW w:w="426" w:type="dxa"/>
            <w:vAlign w:val="center"/>
          </w:tcPr>
          <w:p w14:paraId="5EFC0665" w14:textId="7175B303"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7</w:t>
            </w:r>
          </w:p>
        </w:tc>
        <w:tc>
          <w:tcPr>
            <w:tcW w:w="4394" w:type="dxa"/>
            <w:vAlign w:val="center"/>
          </w:tcPr>
          <w:p w14:paraId="058E34E0" w14:textId="77777777" w:rsidR="00EA5719" w:rsidRPr="00AD24DA" w:rsidRDefault="00EA5719" w:rsidP="00AD47F5">
            <w:pPr>
              <w:contextualSpacing/>
              <w:rPr>
                <w:sz w:val="18"/>
                <w:szCs w:val="18"/>
                <w:lang w:eastAsia="ja-JP"/>
              </w:rPr>
            </w:pPr>
            <w:r w:rsidRPr="00AD24DA">
              <w:rPr>
                <w:sz w:val="18"/>
                <w:szCs w:val="18"/>
                <w:lang w:eastAsia="ja-JP"/>
              </w:rPr>
              <w:t>本市の責めに帰すべき事由による工事費の増加</w:t>
            </w:r>
          </w:p>
        </w:tc>
        <w:tc>
          <w:tcPr>
            <w:tcW w:w="709" w:type="dxa"/>
            <w:vAlign w:val="center"/>
          </w:tcPr>
          <w:p w14:paraId="3B8F233B"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7D476E90" w14:textId="77777777" w:rsidR="00EA5719" w:rsidRPr="00AD24DA" w:rsidRDefault="00EA5719" w:rsidP="00AD24DA">
            <w:pPr>
              <w:contextualSpacing/>
              <w:jc w:val="center"/>
              <w:rPr>
                <w:sz w:val="18"/>
                <w:szCs w:val="18"/>
              </w:rPr>
            </w:pPr>
          </w:p>
        </w:tc>
      </w:tr>
      <w:tr w:rsidR="00E063E9" w:rsidRPr="003E4505" w14:paraId="5FA640A2" w14:textId="77777777" w:rsidTr="001B4DB0">
        <w:trPr>
          <w:trHeight w:val="483"/>
        </w:trPr>
        <w:tc>
          <w:tcPr>
            <w:tcW w:w="992" w:type="dxa"/>
            <w:vMerge/>
            <w:tcBorders>
              <w:top w:val="nil"/>
            </w:tcBorders>
            <w:vAlign w:val="center"/>
          </w:tcPr>
          <w:p w14:paraId="4435D8CD" w14:textId="77777777" w:rsidR="00EA5719" w:rsidRPr="00AD24DA" w:rsidRDefault="00EA5719" w:rsidP="00AD24DA">
            <w:pPr>
              <w:contextualSpacing/>
              <w:jc w:val="center"/>
              <w:rPr>
                <w:sz w:val="18"/>
                <w:szCs w:val="18"/>
              </w:rPr>
            </w:pPr>
          </w:p>
        </w:tc>
        <w:tc>
          <w:tcPr>
            <w:tcW w:w="992" w:type="dxa"/>
            <w:vMerge w:val="restart"/>
            <w:vAlign w:val="center"/>
          </w:tcPr>
          <w:p w14:paraId="3D87EB0E" w14:textId="74CF722D" w:rsidR="00F6351C" w:rsidRDefault="00F6351C" w:rsidP="00AD24DA">
            <w:pPr>
              <w:contextualSpacing/>
              <w:jc w:val="center"/>
              <w:rPr>
                <w:sz w:val="18"/>
                <w:szCs w:val="18"/>
                <w:lang w:eastAsia="ja-JP"/>
              </w:rPr>
            </w:pPr>
            <w:r>
              <w:rPr>
                <w:rFonts w:hint="eastAsia"/>
                <w:sz w:val="18"/>
                <w:szCs w:val="18"/>
                <w:lang w:eastAsia="ja-JP"/>
              </w:rPr>
              <w:t>工期遅延</w:t>
            </w:r>
          </w:p>
          <w:p w14:paraId="67A8189F" w14:textId="1F811F66"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36C57A5B" w14:textId="7663B7FE"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8</w:t>
            </w:r>
          </w:p>
        </w:tc>
        <w:tc>
          <w:tcPr>
            <w:tcW w:w="4394" w:type="dxa"/>
            <w:vAlign w:val="center"/>
          </w:tcPr>
          <w:p w14:paraId="50F3D2CB" w14:textId="77777777" w:rsidR="00EA5719" w:rsidRPr="00AD24DA" w:rsidRDefault="00EA5719" w:rsidP="00AD47F5">
            <w:pPr>
              <w:contextualSpacing/>
              <w:rPr>
                <w:sz w:val="18"/>
                <w:szCs w:val="18"/>
                <w:lang w:eastAsia="ja-JP"/>
              </w:rPr>
            </w:pPr>
            <w:r w:rsidRPr="00AD24DA">
              <w:rPr>
                <w:sz w:val="18"/>
                <w:szCs w:val="18"/>
                <w:lang w:eastAsia="ja-JP"/>
              </w:rPr>
              <w:t>選定事業者の責めに帰すべき事由により、契約期日までに施設整備が完了しない場合</w:t>
            </w:r>
          </w:p>
        </w:tc>
        <w:tc>
          <w:tcPr>
            <w:tcW w:w="709" w:type="dxa"/>
            <w:vAlign w:val="center"/>
          </w:tcPr>
          <w:p w14:paraId="34EA9881" w14:textId="77777777" w:rsidR="00EA5719" w:rsidRPr="00AD24DA" w:rsidRDefault="00EA5719" w:rsidP="00AD24DA">
            <w:pPr>
              <w:contextualSpacing/>
              <w:jc w:val="center"/>
              <w:rPr>
                <w:sz w:val="18"/>
                <w:szCs w:val="18"/>
                <w:lang w:eastAsia="ja-JP"/>
              </w:rPr>
            </w:pPr>
          </w:p>
        </w:tc>
        <w:tc>
          <w:tcPr>
            <w:tcW w:w="708" w:type="dxa"/>
            <w:vAlign w:val="center"/>
          </w:tcPr>
          <w:p w14:paraId="26E94FC7"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37058D7E" w14:textId="77777777" w:rsidTr="001B4DB0">
        <w:trPr>
          <w:trHeight w:val="483"/>
        </w:trPr>
        <w:tc>
          <w:tcPr>
            <w:tcW w:w="992" w:type="dxa"/>
            <w:vMerge/>
            <w:tcBorders>
              <w:top w:val="nil"/>
            </w:tcBorders>
            <w:vAlign w:val="center"/>
          </w:tcPr>
          <w:p w14:paraId="080A81AA" w14:textId="77777777" w:rsidR="00EA5719" w:rsidRPr="00AD24DA" w:rsidRDefault="00EA5719" w:rsidP="00AD24DA">
            <w:pPr>
              <w:contextualSpacing/>
              <w:jc w:val="center"/>
              <w:rPr>
                <w:sz w:val="18"/>
                <w:szCs w:val="18"/>
              </w:rPr>
            </w:pPr>
          </w:p>
        </w:tc>
        <w:tc>
          <w:tcPr>
            <w:tcW w:w="992" w:type="dxa"/>
            <w:vMerge/>
            <w:tcBorders>
              <w:top w:val="nil"/>
            </w:tcBorders>
            <w:vAlign w:val="center"/>
          </w:tcPr>
          <w:p w14:paraId="161CFF12" w14:textId="77777777" w:rsidR="00EA5719" w:rsidRPr="00AD24DA" w:rsidRDefault="00EA5719" w:rsidP="00AD24DA">
            <w:pPr>
              <w:contextualSpacing/>
              <w:jc w:val="center"/>
              <w:rPr>
                <w:sz w:val="18"/>
                <w:szCs w:val="18"/>
              </w:rPr>
            </w:pPr>
          </w:p>
        </w:tc>
        <w:tc>
          <w:tcPr>
            <w:tcW w:w="426" w:type="dxa"/>
            <w:vAlign w:val="center"/>
          </w:tcPr>
          <w:p w14:paraId="717224BC" w14:textId="2A01D535"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9</w:t>
            </w:r>
          </w:p>
        </w:tc>
        <w:tc>
          <w:tcPr>
            <w:tcW w:w="4394" w:type="dxa"/>
            <w:vAlign w:val="center"/>
          </w:tcPr>
          <w:p w14:paraId="42F84046" w14:textId="77777777" w:rsidR="00EA5719" w:rsidRPr="00AD24DA" w:rsidRDefault="00EA5719" w:rsidP="00AD47F5">
            <w:pPr>
              <w:contextualSpacing/>
              <w:rPr>
                <w:sz w:val="18"/>
                <w:szCs w:val="18"/>
                <w:lang w:eastAsia="ja-JP"/>
              </w:rPr>
            </w:pPr>
            <w:r w:rsidRPr="00AD24DA">
              <w:rPr>
                <w:sz w:val="18"/>
                <w:szCs w:val="18"/>
                <w:lang w:eastAsia="ja-JP"/>
              </w:rPr>
              <w:t>本市の責めに帰すべき事由により、契約期日までに整備が完了しない場合</w:t>
            </w:r>
          </w:p>
        </w:tc>
        <w:tc>
          <w:tcPr>
            <w:tcW w:w="709" w:type="dxa"/>
            <w:vAlign w:val="center"/>
          </w:tcPr>
          <w:p w14:paraId="48C6A08F"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070A73B5" w14:textId="77777777" w:rsidR="00EA5719" w:rsidRPr="00AD24DA" w:rsidRDefault="00EA5719" w:rsidP="00AD24DA">
            <w:pPr>
              <w:contextualSpacing/>
              <w:jc w:val="center"/>
              <w:rPr>
                <w:sz w:val="18"/>
                <w:szCs w:val="18"/>
              </w:rPr>
            </w:pPr>
          </w:p>
        </w:tc>
      </w:tr>
      <w:tr w:rsidR="00E063E9" w:rsidRPr="003E4505" w14:paraId="3342DF78" w14:textId="77777777" w:rsidTr="001B4DB0">
        <w:trPr>
          <w:trHeight w:val="483"/>
        </w:trPr>
        <w:tc>
          <w:tcPr>
            <w:tcW w:w="992" w:type="dxa"/>
            <w:vMerge/>
            <w:tcBorders>
              <w:top w:val="nil"/>
            </w:tcBorders>
            <w:vAlign w:val="center"/>
          </w:tcPr>
          <w:p w14:paraId="6B11F117" w14:textId="77777777" w:rsidR="00EA5719" w:rsidRPr="00AD24DA" w:rsidRDefault="00EA5719" w:rsidP="00AD24DA">
            <w:pPr>
              <w:contextualSpacing/>
              <w:jc w:val="center"/>
              <w:rPr>
                <w:sz w:val="18"/>
                <w:szCs w:val="18"/>
              </w:rPr>
            </w:pPr>
          </w:p>
        </w:tc>
        <w:tc>
          <w:tcPr>
            <w:tcW w:w="992" w:type="dxa"/>
            <w:vAlign w:val="center"/>
          </w:tcPr>
          <w:p w14:paraId="503110F6" w14:textId="4BFEB3AE" w:rsidR="00F6351C" w:rsidRDefault="00F6351C" w:rsidP="00AD24DA">
            <w:pPr>
              <w:contextualSpacing/>
              <w:jc w:val="center"/>
              <w:rPr>
                <w:sz w:val="18"/>
                <w:szCs w:val="18"/>
                <w:lang w:eastAsia="ja-JP"/>
              </w:rPr>
            </w:pPr>
            <w:r>
              <w:rPr>
                <w:rFonts w:hint="eastAsia"/>
                <w:sz w:val="18"/>
                <w:szCs w:val="18"/>
                <w:lang w:eastAsia="ja-JP"/>
              </w:rPr>
              <w:t>設備損傷</w:t>
            </w:r>
          </w:p>
          <w:p w14:paraId="2A5AE2C9" w14:textId="2ADAE558"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7BBB145B" w14:textId="0EA7A4FE" w:rsidR="00EA5719" w:rsidRPr="00AD24DA" w:rsidRDefault="0012123B" w:rsidP="00AD24DA">
            <w:pPr>
              <w:contextualSpacing/>
              <w:jc w:val="center"/>
              <w:rPr>
                <w:sz w:val="18"/>
                <w:szCs w:val="18"/>
              </w:rPr>
            </w:pPr>
            <w:r w:rsidRPr="00AD24DA">
              <w:rPr>
                <w:rFonts w:hint="eastAsia"/>
                <w:sz w:val="18"/>
                <w:szCs w:val="18"/>
              </w:rPr>
              <w:t>30</w:t>
            </w:r>
          </w:p>
        </w:tc>
        <w:tc>
          <w:tcPr>
            <w:tcW w:w="4394" w:type="dxa"/>
            <w:vAlign w:val="center"/>
          </w:tcPr>
          <w:p w14:paraId="5308D102" w14:textId="77777777" w:rsidR="00EA5719" w:rsidRPr="00AD24DA" w:rsidRDefault="00EA5719" w:rsidP="00AD47F5">
            <w:pPr>
              <w:contextualSpacing/>
              <w:rPr>
                <w:sz w:val="18"/>
                <w:szCs w:val="18"/>
                <w:lang w:eastAsia="ja-JP"/>
              </w:rPr>
            </w:pPr>
            <w:r w:rsidRPr="00AD24DA">
              <w:rPr>
                <w:sz w:val="18"/>
                <w:szCs w:val="18"/>
                <w:lang w:eastAsia="ja-JP"/>
              </w:rPr>
              <w:t>工事により整備対象設備、点検対象設備及びその他の設備が損傷した場合</w:t>
            </w:r>
          </w:p>
        </w:tc>
        <w:tc>
          <w:tcPr>
            <w:tcW w:w="709" w:type="dxa"/>
            <w:vAlign w:val="center"/>
          </w:tcPr>
          <w:p w14:paraId="14470D93" w14:textId="77777777" w:rsidR="00EA5719" w:rsidRPr="00AD24DA" w:rsidRDefault="00EA5719" w:rsidP="00AD24DA">
            <w:pPr>
              <w:contextualSpacing/>
              <w:jc w:val="center"/>
              <w:rPr>
                <w:sz w:val="18"/>
                <w:szCs w:val="18"/>
                <w:lang w:eastAsia="ja-JP"/>
              </w:rPr>
            </w:pPr>
          </w:p>
        </w:tc>
        <w:tc>
          <w:tcPr>
            <w:tcW w:w="708" w:type="dxa"/>
            <w:vAlign w:val="center"/>
          </w:tcPr>
          <w:p w14:paraId="04E07DB3"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60BC1484" w14:textId="77777777" w:rsidTr="001B4DB0">
        <w:trPr>
          <w:trHeight w:val="483"/>
        </w:trPr>
        <w:tc>
          <w:tcPr>
            <w:tcW w:w="992" w:type="dxa"/>
            <w:vMerge/>
            <w:tcBorders>
              <w:top w:val="nil"/>
            </w:tcBorders>
            <w:vAlign w:val="center"/>
          </w:tcPr>
          <w:p w14:paraId="2783D536" w14:textId="77777777" w:rsidR="00EA5719" w:rsidRPr="00AD24DA" w:rsidRDefault="00EA5719" w:rsidP="00AD24DA">
            <w:pPr>
              <w:contextualSpacing/>
              <w:jc w:val="center"/>
              <w:rPr>
                <w:sz w:val="18"/>
                <w:szCs w:val="18"/>
              </w:rPr>
            </w:pPr>
          </w:p>
        </w:tc>
        <w:tc>
          <w:tcPr>
            <w:tcW w:w="992" w:type="dxa"/>
            <w:vAlign w:val="center"/>
          </w:tcPr>
          <w:p w14:paraId="67CA03B6" w14:textId="428AC30B" w:rsidR="00F6351C" w:rsidRDefault="00F6351C" w:rsidP="00AD24DA">
            <w:pPr>
              <w:contextualSpacing/>
              <w:jc w:val="center"/>
              <w:rPr>
                <w:sz w:val="18"/>
                <w:szCs w:val="18"/>
                <w:lang w:eastAsia="ja-JP"/>
              </w:rPr>
            </w:pPr>
            <w:r>
              <w:rPr>
                <w:rFonts w:hint="eastAsia"/>
                <w:sz w:val="18"/>
                <w:szCs w:val="18"/>
                <w:lang w:eastAsia="ja-JP"/>
              </w:rPr>
              <w:t>施設損傷</w:t>
            </w:r>
          </w:p>
          <w:p w14:paraId="07975190" w14:textId="6672A561"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5320A5BA" w14:textId="2B9857AE" w:rsidR="00EA5719" w:rsidRPr="00AD24DA" w:rsidRDefault="0012123B" w:rsidP="00AD24DA">
            <w:pPr>
              <w:contextualSpacing/>
              <w:jc w:val="center"/>
              <w:rPr>
                <w:sz w:val="18"/>
                <w:szCs w:val="18"/>
              </w:rPr>
            </w:pPr>
            <w:r w:rsidRPr="00AD24DA">
              <w:rPr>
                <w:rFonts w:hint="eastAsia"/>
                <w:sz w:val="18"/>
                <w:szCs w:val="18"/>
              </w:rPr>
              <w:t>31</w:t>
            </w:r>
          </w:p>
        </w:tc>
        <w:tc>
          <w:tcPr>
            <w:tcW w:w="4394" w:type="dxa"/>
            <w:vAlign w:val="center"/>
          </w:tcPr>
          <w:p w14:paraId="2682B50D" w14:textId="77777777" w:rsidR="00EA5719" w:rsidRPr="00AD24DA" w:rsidRDefault="00EA5719" w:rsidP="00AD47F5">
            <w:pPr>
              <w:contextualSpacing/>
              <w:rPr>
                <w:sz w:val="18"/>
                <w:szCs w:val="18"/>
                <w:lang w:eastAsia="ja-JP"/>
              </w:rPr>
            </w:pPr>
            <w:r w:rsidRPr="00AD24DA">
              <w:rPr>
                <w:sz w:val="18"/>
                <w:szCs w:val="18"/>
                <w:lang w:eastAsia="ja-JP"/>
              </w:rPr>
              <w:t>工事により施設が損傷した場合</w:t>
            </w:r>
          </w:p>
        </w:tc>
        <w:tc>
          <w:tcPr>
            <w:tcW w:w="709" w:type="dxa"/>
            <w:vAlign w:val="center"/>
          </w:tcPr>
          <w:p w14:paraId="7F687D73" w14:textId="77777777" w:rsidR="00EA5719" w:rsidRPr="00AD24DA" w:rsidRDefault="00EA5719" w:rsidP="00AD24DA">
            <w:pPr>
              <w:contextualSpacing/>
              <w:jc w:val="center"/>
              <w:rPr>
                <w:sz w:val="18"/>
                <w:szCs w:val="18"/>
                <w:lang w:eastAsia="ja-JP"/>
              </w:rPr>
            </w:pPr>
          </w:p>
        </w:tc>
        <w:tc>
          <w:tcPr>
            <w:tcW w:w="708" w:type="dxa"/>
            <w:vAlign w:val="center"/>
          </w:tcPr>
          <w:p w14:paraId="66A19ACA"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725D0D9B" w14:textId="77777777" w:rsidTr="001B4DB0">
        <w:trPr>
          <w:trHeight w:val="483"/>
        </w:trPr>
        <w:tc>
          <w:tcPr>
            <w:tcW w:w="1984" w:type="dxa"/>
            <w:gridSpan w:val="2"/>
            <w:vAlign w:val="center"/>
          </w:tcPr>
          <w:p w14:paraId="2A6C03B1" w14:textId="01276B98" w:rsidR="00EA5719" w:rsidRPr="00AD24DA" w:rsidRDefault="002D18D0" w:rsidP="002D18D0">
            <w:pPr>
              <w:contextualSpacing/>
              <w:jc w:val="center"/>
              <w:rPr>
                <w:sz w:val="18"/>
                <w:szCs w:val="18"/>
                <w:lang w:eastAsia="ja-JP"/>
              </w:rPr>
            </w:pPr>
            <w:r>
              <w:rPr>
                <w:rFonts w:hint="eastAsia"/>
                <w:sz w:val="18"/>
                <w:szCs w:val="18"/>
                <w:lang w:eastAsia="ja-JP"/>
              </w:rPr>
              <w:t>工事監理リスク</w:t>
            </w:r>
          </w:p>
        </w:tc>
        <w:tc>
          <w:tcPr>
            <w:tcW w:w="426" w:type="dxa"/>
            <w:vAlign w:val="center"/>
          </w:tcPr>
          <w:p w14:paraId="0CD65AD2" w14:textId="5849EE26" w:rsidR="00EA5719" w:rsidRPr="00AD24DA" w:rsidRDefault="00EA5719" w:rsidP="00AD24DA">
            <w:pPr>
              <w:contextualSpacing/>
              <w:jc w:val="center"/>
              <w:rPr>
                <w:sz w:val="18"/>
                <w:szCs w:val="18"/>
              </w:rPr>
            </w:pPr>
            <w:r w:rsidRPr="00AD24DA">
              <w:rPr>
                <w:sz w:val="18"/>
                <w:szCs w:val="18"/>
              </w:rPr>
              <w:t>3</w:t>
            </w:r>
            <w:r w:rsidR="0012123B" w:rsidRPr="00AD24DA">
              <w:rPr>
                <w:rFonts w:hint="eastAsia"/>
                <w:sz w:val="18"/>
                <w:szCs w:val="18"/>
              </w:rPr>
              <w:t>2</w:t>
            </w:r>
          </w:p>
        </w:tc>
        <w:tc>
          <w:tcPr>
            <w:tcW w:w="4394" w:type="dxa"/>
            <w:vAlign w:val="center"/>
          </w:tcPr>
          <w:p w14:paraId="1666E2A3" w14:textId="77777777" w:rsidR="00EA5719" w:rsidRPr="00AD24DA" w:rsidRDefault="00EA5719" w:rsidP="00AD47F5">
            <w:pPr>
              <w:contextualSpacing/>
              <w:rPr>
                <w:sz w:val="18"/>
                <w:szCs w:val="18"/>
                <w:lang w:eastAsia="ja-JP"/>
              </w:rPr>
            </w:pPr>
            <w:r w:rsidRPr="00AD24DA">
              <w:rPr>
                <w:sz w:val="18"/>
                <w:szCs w:val="18"/>
                <w:lang w:eastAsia="ja-JP"/>
              </w:rPr>
              <w:t>工事監理の不備により工事内容、工期などに不具合が発生した場合</w:t>
            </w:r>
          </w:p>
        </w:tc>
        <w:tc>
          <w:tcPr>
            <w:tcW w:w="709" w:type="dxa"/>
            <w:vAlign w:val="center"/>
          </w:tcPr>
          <w:p w14:paraId="04115179" w14:textId="77777777" w:rsidR="00EA5719" w:rsidRPr="00AD24DA" w:rsidRDefault="00EA5719" w:rsidP="00AD24DA">
            <w:pPr>
              <w:contextualSpacing/>
              <w:jc w:val="center"/>
              <w:rPr>
                <w:sz w:val="18"/>
                <w:szCs w:val="18"/>
                <w:lang w:eastAsia="ja-JP"/>
              </w:rPr>
            </w:pPr>
          </w:p>
        </w:tc>
        <w:tc>
          <w:tcPr>
            <w:tcW w:w="708" w:type="dxa"/>
            <w:vAlign w:val="center"/>
          </w:tcPr>
          <w:p w14:paraId="276F42A9"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4E8C387C" w14:textId="77777777" w:rsidTr="001B4DB0">
        <w:trPr>
          <w:trHeight w:val="481"/>
        </w:trPr>
        <w:tc>
          <w:tcPr>
            <w:tcW w:w="1984" w:type="dxa"/>
            <w:gridSpan w:val="2"/>
            <w:vAlign w:val="center"/>
          </w:tcPr>
          <w:p w14:paraId="76DFE6B2" w14:textId="68C49829" w:rsidR="00EA5719" w:rsidRPr="00AD24DA" w:rsidRDefault="002D18D0" w:rsidP="002D18D0">
            <w:pPr>
              <w:contextualSpacing/>
              <w:jc w:val="center"/>
              <w:rPr>
                <w:sz w:val="18"/>
                <w:szCs w:val="18"/>
                <w:lang w:eastAsia="ja-JP"/>
              </w:rPr>
            </w:pPr>
            <w:r>
              <w:rPr>
                <w:rFonts w:hint="eastAsia"/>
                <w:sz w:val="18"/>
                <w:szCs w:val="18"/>
                <w:lang w:eastAsia="ja-JP"/>
              </w:rPr>
              <w:t>要求性能未達リスク</w:t>
            </w:r>
          </w:p>
        </w:tc>
        <w:tc>
          <w:tcPr>
            <w:tcW w:w="426" w:type="dxa"/>
            <w:vAlign w:val="center"/>
          </w:tcPr>
          <w:p w14:paraId="06A23061" w14:textId="2A6B46EF" w:rsidR="00EA5719" w:rsidRPr="00AD24DA" w:rsidRDefault="00EA5719" w:rsidP="00AD24DA">
            <w:pPr>
              <w:contextualSpacing/>
              <w:jc w:val="center"/>
              <w:rPr>
                <w:sz w:val="18"/>
                <w:szCs w:val="18"/>
              </w:rPr>
            </w:pPr>
            <w:r w:rsidRPr="00AD24DA">
              <w:rPr>
                <w:sz w:val="18"/>
                <w:szCs w:val="18"/>
              </w:rPr>
              <w:t>3</w:t>
            </w:r>
            <w:r w:rsidR="0012123B" w:rsidRPr="00AD24DA">
              <w:rPr>
                <w:rFonts w:hint="eastAsia"/>
                <w:sz w:val="18"/>
                <w:szCs w:val="18"/>
              </w:rPr>
              <w:t>3</w:t>
            </w:r>
          </w:p>
        </w:tc>
        <w:tc>
          <w:tcPr>
            <w:tcW w:w="4394" w:type="dxa"/>
            <w:vAlign w:val="center"/>
          </w:tcPr>
          <w:p w14:paraId="1726BA81" w14:textId="77777777" w:rsidR="00EA5719" w:rsidRPr="00AD24DA" w:rsidRDefault="00EA5719" w:rsidP="00AD47F5">
            <w:pPr>
              <w:contextualSpacing/>
              <w:rPr>
                <w:sz w:val="18"/>
                <w:szCs w:val="18"/>
                <w:lang w:eastAsia="ja-JP"/>
              </w:rPr>
            </w:pPr>
            <w:r w:rsidRPr="00AD24DA">
              <w:rPr>
                <w:sz w:val="18"/>
                <w:szCs w:val="18"/>
                <w:lang w:eastAsia="ja-JP"/>
              </w:rPr>
              <w:t>工事完了後、本市の確認で要求性能に不適合の部分、施工不良部分が発見された場合</w:t>
            </w:r>
          </w:p>
        </w:tc>
        <w:tc>
          <w:tcPr>
            <w:tcW w:w="709" w:type="dxa"/>
            <w:vAlign w:val="center"/>
          </w:tcPr>
          <w:p w14:paraId="43CDA25B" w14:textId="77777777" w:rsidR="00EA5719" w:rsidRPr="00AD24DA" w:rsidRDefault="00EA5719" w:rsidP="00AD24DA">
            <w:pPr>
              <w:contextualSpacing/>
              <w:jc w:val="center"/>
              <w:rPr>
                <w:sz w:val="18"/>
                <w:szCs w:val="18"/>
                <w:lang w:eastAsia="ja-JP"/>
              </w:rPr>
            </w:pPr>
          </w:p>
        </w:tc>
        <w:tc>
          <w:tcPr>
            <w:tcW w:w="708" w:type="dxa"/>
            <w:vAlign w:val="center"/>
          </w:tcPr>
          <w:p w14:paraId="42DA5F71"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733DE9E9" w14:textId="77777777" w:rsidTr="001B4DB0">
        <w:trPr>
          <w:trHeight w:val="484"/>
        </w:trPr>
        <w:tc>
          <w:tcPr>
            <w:tcW w:w="1984" w:type="dxa"/>
            <w:gridSpan w:val="2"/>
            <w:vAlign w:val="center"/>
          </w:tcPr>
          <w:p w14:paraId="745FBCFE" w14:textId="42593D4C" w:rsidR="00EA5719" w:rsidRPr="00AD24DA" w:rsidRDefault="002D18D0" w:rsidP="002D18D0">
            <w:pPr>
              <w:contextualSpacing/>
              <w:jc w:val="center"/>
              <w:rPr>
                <w:sz w:val="18"/>
                <w:szCs w:val="18"/>
                <w:lang w:eastAsia="ja-JP"/>
              </w:rPr>
            </w:pPr>
            <w:r>
              <w:rPr>
                <w:rFonts w:hint="eastAsia"/>
                <w:sz w:val="18"/>
                <w:szCs w:val="18"/>
                <w:lang w:eastAsia="ja-JP"/>
              </w:rPr>
              <w:t>技術進捗リスク</w:t>
            </w:r>
          </w:p>
        </w:tc>
        <w:tc>
          <w:tcPr>
            <w:tcW w:w="426" w:type="dxa"/>
            <w:vAlign w:val="center"/>
          </w:tcPr>
          <w:p w14:paraId="17E25536" w14:textId="6D9F3E75" w:rsidR="00EA5719" w:rsidRPr="00AD24DA" w:rsidRDefault="00EA5719" w:rsidP="00AD24DA">
            <w:pPr>
              <w:contextualSpacing/>
              <w:jc w:val="center"/>
              <w:rPr>
                <w:sz w:val="18"/>
                <w:szCs w:val="18"/>
              </w:rPr>
            </w:pPr>
            <w:r w:rsidRPr="00AD24DA">
              <w:rPr>
                <w:sz w:val="18"/>
                <w:szCs w:val="18"/>
              </w:rPr>
              <w:t>3</w:t>
            </w:r>
            <w:r w:rsidR="0012123B" w:rsidRPr="00AD24DA">
              <w:rPr>
                <w:rFonts w:hint="eastAsia"/>
                <w:sz w:val="18"/>
                <w:szCs w:val="18"/>
              </w:rPr>
              <w:t>4</w:t>
            </w:r>
          </w:p>
        </w:tc>
        <w:tc>
          <w:tcPr>
            <w:tcW w:w="4394" w:type="dxa"/>
            <w:vAlign w:val="center"/>
          </w:tcPr>
          <w:p w14:paraId="60EBB2AF" w14:textId="77777777" w:rsidR="00EA5719" w:rsidRPr="00AD24DA" w:rsidRDefault="00EA5719" w:rsidP="00AD47F5">
            <w:pPr>
              <w:contextualSpacing/>
              <w:rPr>
                <w:sz w:val="18"/>
                <w:szCs w:val="18"/>
                <w:lang w:eastAsia="ja-JP"/>
              </w:rPr>
            </w:pPr>
            <w:r w:rsidRPr="00AD24DA">
              <w:rPr>
                <w:sz w:val="18"/>
                <w:szCs w:val="18"/>
                <w:lang w:eastAsia="ja-JP"/>
              </w:rPr>
              <w:t>計画・工事段階における技術進捗に伴い、空調設備の内容に変更が必要となる場合</w:t>
            </w:r>
          </w:p>
        </w:tc>
        <w:tc>
          <w:tcPr>
            <w:tcW w:w="709" w:type="dxa"/>
            <w:vAlign w:val="center"/>
          </w:tcPr>
          <w:p w14:paraId="4D32DB02"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3308CA19" w14:textId="77777777" w:rsidR="00EA5719" w:rsidRPr="00AD24DA" w:rsidRDefault="00EA5719" w:rsidP="00AD24DA">
            <w:pPr>
              <w:contextualSpacing/>
              <w:jc w:val="center"/>
              <w:rPr>
                <w:sz w:val="18"/>
                <w:szCs w:val="18"/>
              </w:rPr>
            </w:pPr>
          </w:p>
        </w:tc>
      </w:tr>
    </w:tbl>
    <w:p w14:paraId="1D62E711" w14:textId="6C68CD1C" w:rsidR="00EA5719" w:rsidRPr="003E4505" w:rsidRDefault="00EA5719" w:rsidP="00AD47F5">
      <w:pPr>
        <w:contextualSpacing/>
      </w:pPr>
    </w:p>
    <w:p w14:paraId="2DC4823C" w14:textId="3D40BC81" w:rsidR="00EA5719" w:rsidRPr="003E4505" w:rsidRDefault="00EA5719" w:rsidP="00AD47F5">
      <w:pPr>
        <w:contextualSpacing/>
      </w:pPr>
      <w:r w:rsidRPr="003E4505">
        <w:rPr>
          <w:rFonts w:hint="eastAsia"/>
        </w:rPr>
        <w:t>■維持管理段階で発現したリスク</w:t>
      </w:r>
    </w:p>
    <w:tbl>
      <w:tblPr>
        <w:tblStyle w:val="TableNormal"/>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940"/>
        <w:gridCol w:w="426"/>
        <w:gridCol w:w="4394"/>
        <w:gridCol w:w="709"/>
        <w:gridCol w:w="708"/>
      </w:tblGrid>
      <w:tr w:rsidR="00E063E9" w:rsidRPr="003E4505" w14:paraId="449875F2" w14:textId="77777777" w:rsidTr="00306BFB">
        <w:trPr>
          <w:trHeight w:val="269"/>
        </w:trPr>
        <w:tc>
          <w:tcPr>
            <w:tcW w:w="1984" w:type="dxa"/>
            <w:gridSpan w:val="2"/>
            <w:vMerge w:val="restart"/>
            <w:tcBorders>
              <w:bottom w:val="double" w:sz="4" w:space="0" w:color="000000"/>
            </w:tcBorders>
            <w:vAlign w:val="center"/>
          </w:tcPr>
          <w:p w14:paraId="270A8E80" w14:textId="72EF6B6F" w:rsidR="00EA5719" w:rsidRPr="001061E4" w:rsidRDefault="001061E4" w:rsidP="001061E4">
            <w:pPr>
              <w:contextualSpacing/>
              <w:jc w:val="center"/>
              <w:rPr>
                <w:sz w:val="18"/>
                <w:szCs w:val="18"/>
                <w:lang w:eastAsia="ja-JP"/>
              </w:rPr>
            </w:pPr>
            <w:r>
              <w:rPr>
                <w:rFonts w:hint="eastAsia"/>
                <w:sz w:val="18"/>
                <w:szCs w:val="18"/>
                <w:lang w:eastAsia="ja-JP"/>
              </w:rPr>
              <w:t>リスク項目</w:t>
            </w:r>
          </w:p>
        </w:tc>
        <w:tc>
          <w:tcPr>
            <w:tcW w:w="426" w:type="dxa"/>
            <w:vMerge w:val="restart"/>
            <w:tcBorders>
              <w:bottom w:val="double" w:sz="4" w:space="0" w:color="000000"/>
            </w:tcBorders>
            <w:vAlign w:val="center"/>
          </w:tcPr>
          <w:p w14:paraId="18999D79" w14:textId="77777777" w:rsidR="00EA5719" w:rsidRPr="001061E4" w:rsidRDefault="00EA5719" w:rsidP="001061E4">
            <w:pPr>
              <w:contextualSpacing/>
              <w:jc w:val="center"/>
              <w:rPr>
                <w:sz w:val="18"/>
                <w:szCs w:val="18"/>
              </w:rPr>
            </w:pPr>
            <w:r w:rsidRPr="001061E4">
              <w:rPr>
                <w:sz w:val="18"/>
                <w:szCs w:val="18"/>
              </w:rPr>
              <w:t>No</w:t>
            </w:r>
          </w:p>
        </w:tc>
        <w:tc>
          <w:tcPr>
            <w:tcW w:w="4394" w:type="dxa"/>
            <w:vMerge w:val="restart"/>
            <w:tcBorders>
              <w:bottom w:val="double" w:sz="4" w:space="0" w:color="000000"/>
            </w:tcBorders>
            <w:vAlign w:val="center"/>
          </w:tcPr>
          <w:p w14:paraId="67C9FF18" w14:textId="4EFF7921" w:rsidR="00EA5719" w:rsidRPr="001061E4" w:rsidRDefault="001061E4" w:rsidP="001061E4">
            <w:pPr>
              <w:contextualSpacing/>
              <w:jc w:val="center"/>
              <w:rPr>
                <w:sz w:val="18"/>
                <w:szCs w:val="18"/>
                <w:lang w:eastAsia="ja-JP"/>
              </w:rPr>
            </w:pPr>
            <w:r>
              <w:rPr>
                <w:rFonts w:hint="eastAsia"/>
                <w:sz w:val="18"/>
                <w:szCs w:val="18"/>
                <w:lang w:eastAsia="ja-JP"/>
              </w:rPr>
              <w:t>リスク内容</w:t>
            </w:r>
          </w:p>
        </w:tc>
        <w:tc>
          <w:tcPr>
            <w:tcW w:w="1417" w:type="dxa"/>
            <w:gridSpan w:val="2"/>
            <w:vAlign w:val="center"/>
          </w:tcPr>
          <w:p w14:paraId="4B4C2E49" w14:textId="7394386B" w:rsidR="00EA5719" w:rsidRPr="001061E4" w:rsidRDefault="001061E4" w:rsidP="001061E4">
            <w:pPr>
              <w:contextualSpacing/>
              <w:jc w:val="center"/>
              <w:rPr>
                <w:sz w:val="18"/>
                <w:szCs w:val="18"/>
                <w:lang w:eastAsia="ja-JP"/>
              </w:rPr>
            </w:pPr>
            <w:r>
              <w:rPr>
                <w:rFonts w:hint="eastAsia"/>
                <w:sz w:val="18"/>
                <w:szCs w:val="18"/>
                <w:lang w:eastAsia="ja-JP"/>
              </w:rPr>
              <w:t>リスク分担</w:t>
            </w:r>
          </w:p>
        </w:tc>
      </w:tr>
      <w:tr w:rsidR="00E063E9" w:rsidRPr="003E4505" w14:paraId="35D884D8" w14:textId="77777777" w:rsidTr="00306BFB">
        <w:trPr>
          <w:trHeight w:val="549"/>
        </w:trPr>
        <w:tc>
          <w:tcPr>
            <w:tcW w:w="1984" w:type="dxa"/>
            <w:gridSpan w:val="2"/>
            <w:vMerge/>
            <w:tcBorders>
              <w:top w:val="nil"/>
              <w:bottom w:val="double" w:sz="4" w:space="0" w:color="000000"/>
            </w:tcBorders>
            <w:vAlign w:val="center"/>
          </w:tcPr>
          <w:p w14:paraId="27F18D12" w14:textId="77777777" w:rsidR="00EA5719" w:rsidRPr="001061E4" w:rsidRDefault="00EA5719" w:rsidP="001061E4">
            <w:pPr>
              <w:contextualSpacing/>
              <w:jc w:val="center"/>
              <w:rPr>
                <w:sz w:val="18"/>
                <w:szCs w:val="18"/>
              </w:rPr>
            </w:pPr>
          </w:p>
        </w:tc>
        <w:tc>
          <w:tcPr>
            <w:tcW w:w="426" w:type="dxa"/>
            <w:vMerge/>
            <w:tcBorders>
              <w:top w:val="nil"/>
              <w:bottom w:val="double" w:sz="4" w:space="0" w:color="000000"/>
            </w:tcBorders>
            <w:vAlign w:val="center"/>
          </w:tcPr>
          <w:p w14:paraId="78BDC24E" w14:textId="77777777" w:rsidR="00EA5719" w:rsidRPr="001061E4" w:rsidRDefault="00EA5719" w:rsidP="001061E4">
            <w:pPr>
              <w:contextualSpacing/>
              <w:jc w:val="center"/>
              <w:rPr>
                <w:sz w:val="18"/>
                <w:szCs w:val="18"/>
              </w:rPr>
            </w:pPr>
          </w:p>
        </w:tc>
        <w:tc>
          <w:tcPr>
            <w:tcW w:w="4394" w:type="dxa"/>
            <w:vMerge/>
            <w:tcBorders>
              <w:top w:val="nil"/>
              <w:bottom w:val="double" w:sz="4" w:space="0" w:color="000000"/>
            </w:tcBorders>
            <w:vAlign w:val="center"/>
          </w:tcPr>
          <w:p w14:paraId="22D41137" w14:textId="77777777" w:rsidR="00EA5719" w:rsidRPr="001061E4" w:rsidRDefault="00EA5719" w:rsidP="001061E4">
            <w:pPr>
              <w:contextualSpacing/>
              <w:jc w:val="center"/>
              <w:rPr>
                <w:sz w:val="18"/>
                <w:szCs w:val="18"/>
              </w:rPr>
            </w:pPr>
          </w:p>
        </w:tc>
        <w:tc>
          <w:tcPr>
            <w:tcW w:w="709" w:type="dxa"/>
            <w:tcBorders>
              <w:bottom w:val="double" w:sz="4" w:space="0" w:color="000000"/>
            </w:tcBorders>
            <w:vAlign w:val="center"/>
          </w:tcPr>
          <w:p w14:paraId="3CA52D98" w14:textId="5D303D36" w:rsidR="00EA5719" w:rsidRPr="001061E4" w:rsidRDefault="001061E4" w:rsidP="001061E4">
            <w:pPr>
              <w:contextualSpacing/>
              <w:jc w:val="center"/>
              <w:rPr>
                <w:sz w:val="18"/>
                <w:szCs w:val="18"/>
                <w:lang w:eastAsia="ja-JP"/>
              </w:rPr>
            </w:pPr>
            <w:r>
              <w:rPr>
                <w:rFonts w:hint="eastAsia"/>
                <w:sz w:val="18"/>
                <w:szCs w:val="18"/>
                <w:lang w:eastAsia="ja-JP"/>
              </w:rPr>
              <w:t>本市</w:t>
            </w:r>
          </w:p>
        </w:tc>
        <w:tc>
          <w:tcPr>
            <w:tcW w:w="708" w:type="dxa"/>
            <w:tcBorders>
              <w:bottom w:val="double" w:sz="4" w:space="0" w:color="000000"/>
            </w:tcBorders>
            <w:vAlign w:val="center"/>
          </w:tcPr>
          <w:p w14:paraId="27D2E60E" w14:textId="7BBF68D1" w:rsidR="00EA5719" w:rsidRPr="001061E4" w:rsidRDefault="001061E4" w:rsidP="001061E4">
            <w:pPr>
              <w:contextualSpacing/>
              <w:jc w:val="center"/>
              <w:rPr>
                <w:sz w:val="18"/>
                <w:szCs w:val="18"/>
                <w:lang w:eastAsia="ja-JP"/>
              </w:rPr>
            </w:pPr>
            <w:r>
              <w:rPr>
                <w:rFonts w:hint="eastAsia"/>
                <w:sz w:val="18"/>
                <w:szCs w:val="18"/>
                <w:lang w:eastAsia="ja-JP"/>
              </w:rPr>
              <w:t>選定</w:t>
            </w:r>
          </w:p>
          <w:p w14:paraId="60D065A6" w14:textId="49514B4A" w:rsidR="00EA5719" w:rsidRPr="001061E4" w:rsidRDefault="001061E4" w:rsidP="001061E4">
            <w:pPr>
              <w:contextualSpacing/>
              <w:jc w:val="center"/>
              <w:rPr>
                <w:sz w:val="18"/>
                <w:szCs w:val="18"/>
                <w:lang w:eastAsia="ja-JP"/>
              </w:rPr>
            </w:pPr>
            <w:r>
              <w:rPr>
                <w:rFonts w:hint="eastAsia"/>
                <w:sz w:val="18"/>
                <w:szCs w:val="18"/>
                <w:lang w:eastAsia="ja-JP"/>
              </w:rPr>
              <w:t>事業者</w:t>
            </w:r>
          </w:p>
        </w:tc>
      </w:tr>
      <w:tr w:rsidR="00E063E9" w:rsidRPr="003E4505" w14:paraId="58EAF095" w14:textId="77777777" w:rsidTr="00306BFB">
        <w:trPr>
          <w:trHeight w:val="480"/>
        </w:trPr>
        <w:tc>
          <w:tcPr>
            <w:tcW w:w="1044" w:type="dxa"/>
            <w:vMerge w:val="restart"/>
            <w:tcBorders>
              <w:top w:val="double" w:sz="4" w:space="0" w:color="000000"/>
            </w:tcBorders>
            <w:vAlign w:val="center"/>
          </w:tcPr>
          <w:p w14:paraId="5EACD597" w14:textId="2899F799" w:rsidR="00306BFB" w:rsidRDefault="00306BFB" w:rsidP="001061E4">
            <w:pPr>
              <w:contextualSpacing/>
              <w:jc w:val="center"/>
              <w:rPr>
                <w:sz w:val="18"/>
                <w:szCs w:val="18"/>
                <w:lang w:eastAsia="ja-JP"/>
              </w:rPr>
            </w:pPr>
            <w:r>
              <w:rPr>
                <w:rFonts w:hint="eastAsia"/>
                <w:sz w:val="18"/>
                <w:szCs w:val="18"/>
                <w:lang w:eastAsia="ja-JP"/>
              </w:rPr>
              <w:t>維持管理</w:t>
            </w:r>
          </w:p>
          <w:p w14:paraId="0E4FDA2D" w14:textId="12A1408A" w:rsidR="00EA5719" w:rsidRPr="001061E4" w:rsidRDefault="00306BFB" w:rsidP="00306BFB">
            <w:pPr>
              <w:contextualSpacing/>
              <w:jc w:val="center"/>
              <w:rPr>
                <w:sz w:val="18"/>
                <w:szCs w:val="18"/>
                <w:lang w:eastAsia="ja-JP"/>
              </w:rPr>
            </w:pPr>
            <w:r>
              <w:rPr>
                <w:rFonts w:hint="eastAsia"/>
                <w:sz w:val="18"/>
                <w:szCs w:val="18"/>
                <w:lang w:eastAsia="ja-JP"/>
              </w:rPr>
              <w:t>リスク</w:t>
            </w:r>
          </w:p>
        </w:tc>
        <w:tc>
          <w:tcPr>
            <w:tcW w:w="940" w:type="dxa"/>
            <w:tcBorders>
              <w:top w:val="double" w:sz="4" w:space="0" w:color="000000"/>
            </w:tcBorders>
            <w:vAlign w:val="center"/>
          </w:tcPr>
          <w:p w14:paraId="3643801B" w14:textId="77777777" w:rsidR="00306BFB" w:rsidRDefault="00306BFB" w:rsidP="00306BFB">
            <w:pPr>
              <w:contextualSpacing/>
              <w:jc w:val="center"/>
              <w:rPr>
                <w:sz w:val="18"/>
                <w:szCs w:val="18"/>
                <w:lang w:eastAsia="ja-JP"/>
              </w:rPr>
            </w:pPr>
            <w:r>
              <w:rPr>
                <w:rFonts w:hint="eastAsia"/>
                <w:sz w:val="18"/>
                <w:szCs w:val="18"/>
                <w:lang w:eastAsia="ja-JP"/>
              </w:rPr>
              <w:t>業務水準</w:t>
            </w:r>
          </w:p>
          <w:p w14:paraId="28719FA1" w14:textId="4DEFF26B" w:rsidR="00EA5719" w:rsidRPr="001061E4" w:rsidRDefault="00306BFB" w:rsidP="00306BFB">
            <w:pPr>
              <w:contextualSpacing/>
              <w:jc w:val="center"/>
              <w:rPr>
                <w:sz w:val="18"/>
                <w:szCs w:val="18"/>
                <w:lang w:eastAsia="ja-JP"/>
              </w:rPr>
            </w:pPr>
            <w:r>
              <w:rPr>
                <w:rFonts w:hint="eastAsia"/>
                <w:sz w:val="18"/>
                <w:szCs w:val="18"/>
                <w:lang w:eastAsia="ja-JP"/>
              </w:rPr>
              <w:t>未達リスク</w:t>
            </w:r>
          </w:p>
        </w:tc>
        <w:tc>
          <w:tcPr>
            <w:tcW w:w="426" w:type="dxa"/>
            <w:tcBorders>
              <w:top w:val="double" w:sz="4" w:space="0" w:color="000000"/>
            </w:tcBorders>
            <w:vAlign w:val="center"/>
          </w:tcPr>
          <w:p w14:paraId="2A05AE91" w14:textId="5F06EC7C"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5</w:t>
            </w:r>
          </w:p>
        </w:tc>
        <w:tc>
          <w:tcPr>
            <w:tcW w:w="4394" w:type="dxa"/>
            <w:tcBorders>
              <w:top w:val="double" w:sz="4" w:space="0" w:color="000000"/>
            </w:tcBorders>
            <w:vAlign w:val="center"/>
          </w:tcPr>
          <w:p w14:paraId="3706CAAA" w14:textId="77777777" w:rsidR="00EA5719" w:rsidRPr="001061E4" w:rsidRDefault="00EA5719" w:rsidP="00AD47F5">
            <w:pPr>
              <w:contextualSpacing/>
              <w:rPr>
                <w:sz w:val="18"/>
                <w:szCs w:val="18"/>
                <w:lang w:eastAsia="ja-JP"/>
              </w:rPr>
            </w:pPr>
            <w:r w:rsidRPr="001061E4">
              <w:rPr>
                <w:sz w:val="18"/>
                <w:szCs w:val="18"/>
                <w:lang w:eastAsia="ja-JP"/>
              </w:rPr>
              <w:t>選定事業者の行う維持管理業務の内容が契約書に定める水準に達しない場合</w:t>
            </w:r>
          </w:p>
        </w:tc>
        <w:tc>
          <w:tcPr>
            <w:tcW w:w="709" w:type="dxa"/>
            <w:tcBorders>
              <w:top w:val="double" w:sz="4" w:space="0" w:color="000000"/>
            </w:tcBorders>
            <w:vAlign w:val="center"/>
          </w:tcPr>
          <w:p w14:paraId="1A99BB5E" w14:textId="77777777" w:rsidR="00EA5719" w:rsidRPr="001061E4" w:rsidRDefault="00EA5719" w:rsidP="001061E4">
            <w:pPr>
              <w:contextualSpacing/>
              <w:jc w:val="center"/>
              <w:rPr>
                <w:sz w:val="18"/>
                <w:szCs w:val="18"/>
                <w:lang w:eastAsia="ja-JP"/>
              </w:rPr>
            </w:pPr>
          </w:p>
        </w:tc>
        <w:tc>
          <w:tcPr>
            <w:tcW w:w="708" w:type="dxa"/>
            <w:tcBorders>
              <w:top w:val="double" w:sz="4" w:space="0" w:color="000000"/>
            </w:tcBorders>
            <w:vAlign w:val="center"/>
          </w:tcPr>
          <w:p w14:paraId="16B5D64C"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5E6791D5" w14:textId="77777777" w:rsidTr="00306BFB">
        <w:trPr>
          <w:trHeight w:val="439"/>
        </w:trPr>
        <w:tc>
          <w:tcPr>
            <w:tcW w:w="1044" w:type="dxa"/>
            <w:vMerge/>
            <w:tcBorders>
              <w:top w:val="nil"/>
            </w:tcBorders>
            <w:vAlign w:val="center"/>
          </w:tcPr>
          <w:p w14:paraId="481C6F34" w14:textId="77777777" w:rsidR="00EA5719" w:rsidRPr="001061E4" w:rsidRDefault="00EA5719" w:rsidP="001061E4">
            <w:pPr>
              <w:contextualSpacing/>
              <w:jc w:val="center"/>
              <w:rPr>
                <w:sz w:val="18"/>
                <w:szCs w:val="18"/>
              </w:rPr>
            </w:pPr>
          </w:p>
        </w:tc>
        <w:tc>
          <w:tcPr>
            <w:tcW w:w="940" w:type="dxa"/>
            <w:vMerge w:val="restart"/>
            <w:vAlign w:val="center"/>
          </w:tcPr>
          <w:p w14:paraId="721CE014" w14:textId="5AEF1FC8" w:rsidR="00EA5719" w:rsidRPr="001061E4" w:rsidRDefault="00306BFB" w:rsidP="00306BFB">
            <w:pPr>
              <w:contextualSpacing/>
              <w:jc w:val="center"/>
              <w:rPr>
                <w:sz w:val="18"/>
                <w:szCs w:val="18"/>
                <w:lang w:eastAsia="ja-JP"/>
              </w:rPr>
            </w:pPr>
            <w:r>
              <w:rPr>
                <w:rFonts w:hint="eastAsia"/>
                <w:sz w:val="18"/>
                <w:szCs w:val="18"/>
                <w:lang w:eastAsia="ja-JP"/>
              </w:rPr>
              <w:t>性能リスク</w:t>
            </w:r>
          </w:p>
        </w:tc>
        <w:tc>
          <w:tcPr>
            <w:tcW w:w="426" w:type="dxa"/>
            <w:vAlign w:val="center"/>
          </w:tcPr>
          <w:p w14:paraId="58CD4D2F" w14:textId="71BABD08"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6</w:t>
            </w:r>
          </w:p>
        </w:tc>
        <w:tc>
          <w:tcPr>
            <w:tcW w:w="4394" w:type="dxa"/>
            <w:vAlign w:val="center"/>
          </w:tcPr>
          <w:p w14:paraId="5716EFE5" w14:textId="77777777" w:rsidR="00EA5719" w:rsidRPr="001061E4" w:rsidRDefault="00EA5719" w:rsidP="00AD47F5">
            <w:pPr>
              <w:contextualSpacing/>
              <w:rPr>
                <w:sz w:val="18"/>
                <w:szCs w:val="18"/>
                <w:lang w:eastAsia="ja-JP"/>
              </w:rPr>
            </w:pPr>
            <w:r w:rsidRPr="001061E4">
              <w:rPr>
                <w:sz w:val="18"/>
                <w:szCs w:val="18"/>
                <w:lang w:eastAsia="ja-JP"/>
              </w:rPr>
              <w:t>本市が本事業とは別に行った工事等に伴う性能の低下</w:t>
            </w:r>
          </w:p>
        </w:tc>
        <w:tc>
          <w:tcPr>
            <w:tcW w:w="709" w:type="dxa"/>
            <w:vAlign w:val="center"/>
          </w:tcPr>
          <w:p w14:paraId="25FE0CA5" w14:textId="77777777" w:rsidR="00EA5719" w:rsidRPr="001061E4" w:rsidRDefault="00EA5719" w:rsidP="001061E4">
            <w:pPr>
              <w:contextualSpacing/>
              <w:jc w:val="center"/>
              <w:rPr>
                <w:sz w:val="18"/>
                <w:szCs w:val="18"/>
              </w:rPr>
            </w:pPr>
            <w:r w:rsidRPr="001061E4">
              <w:rPr>
                <w:sz w:val="18"/>
                <w:szCs w:val="18"/>
              </w:rPr>
              <w:t>○</w:t>
            </w:r>
          </w:p>
        </w:tc>
        <w:tc>
          <w:tcPr>
            <w:tcW w:w="708" w:type="dxa"/>
            <w:vAlign w:val="center"/>
          </w:tcPr>
          <w:p w14:paraId="1E37D15D" w14:textId="77777777" w:rsidR="00EA5719" w:rsidRPr="001061E4" w:rsidRDefault="00EA5719" w:rsidP="001061E4">
            <w:pPr>
              <w:contextualSpacing/>
              <w:jc w:val="center"/>
              <w:rPr>
                <w:sz w:val="18"/>
                <w:szCs w:val="18"/>
              </w:rPr>
            </w:pPr>
          </w:p>
        </w:tc>
      </w:tr>
      <w:tr w:rsidR="00E063E9" w:rsidRPr="003E4505" w14:paraId="72CEE063" w14:textId="77777777" w:rsidTr="00306BFB">
        <w:trPr>
          <w:trHeight w:val="480"/>
        </w:trPr>
        <w:tc>
          <w:tcPr>
            <w:tcW w:w="1044" w:type="dxa"/>
            <w:vMerge/>
            <w:tcBorders>
              <w:top w:val="nil"/>
            </w:tcBorders>
            <w:vAlign w:val="center"/>
          </w:tcPr>
          <w:p w14:paraId="4652894C" w14:textId="77777777" w:rsidR="00EA5719" w:rsidRPr="001061E4" w:rsidRDefault="00EA5719" w:rsidP="001061E4">
            <w:pPr>
              <w:contextualSpacing/>
              <w:jc w:val="center"/>
              <w:rPr>
                <w:sz w:val="18"/>
                <w:szCs w:val="18"/>
              </w:rPr>
            </w:pPr>
          </w:p>
        </w:tc>
        <w:tc>
          <w:tcPr>
            <w:tcW w:w="940" w:type="dxa"/>
            <w:vMerge/>
            <w:tcBorders>
              <w:top w:val="nil"/>
            </w:tcBorders>
            <w:vAlign w:val="center"/>
          </w:tcPr>
          <w:p w14:paraId="6769F82E" w14:textId="77777777" w:rsidR="00EA5719" w:rsidRPr="001061E4" w:rsidRDefault="00EA5719" w:rsidP="001061E4">
            <w:pPr>
              <w:contextualSpacing/>
              <w:jc w:val="center"/>
              <w:rPr>
                <w:sz w:val="18"/>
                <w:szCs w:val="18"/>
              </w:rPr>
            </w:pPr>
          </w:p>
        </w:tc>
        <w:tc>
          <w:tcPr>
            <w:tcW w:w="426" w:type="dxa"/>
            <w:vAlign w:val="center"/>
          </w:tcPr>
          <w:p w14:paraId="6762F92A" w14:textId="365A96D9"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7</w:t>
            </w:r>
          </w:p>
        </w:tc>
        <w:tc>
          <w:tcPr>
            <w:tcW w:w="4394" w:type="dxa"/>
            <w:vAlign w:val="center"/>
          </w:tcPr>
          <w:p w14:paraId="5AFDB525" w14:textId="77777777" w:rsidR="00EA5719" w:rsidRPr="001061E4" w:rsidRDefault="00EA5719" w:rsidP="00AD47F5">
            <w:pPr>
              <w:contextualSpacing/>
              <w:rPr>
                <w:sz w:val="18"/>
                <w:szCs w:val="18"/>
                <w:lang w:eastAsia="ja-JP"/>
              </w:rPr>
            </w:pPr>
            <w:r w:rsidRPr="001061E4">
              <w:rPr>
                <w:sz w:val="18"/>
                <w:szCs w:val="18"/>
                <w:lang w:eastAsia="ja-JP"/>
              </w:rPr>
              <w:t>整備対象設備の経年劣化等による性能低下のリスクが顕在化した場合</w:t>
            </w:r>
          </w:p>
        </w:tc>
        <w:tc>
          <w:tcPr>
            <w:tcW w:w="709" w:type="dxa"/>
            <w:vAlign w:val="center"/>
          </w:tcPr>
          <w:p w14:paraId="521B3411" w14:textId="77777777" w:rsidR="00EA5719" w:rsidRPr="001061E4" w:rsidRDefault="00EA5719" w:rsidP="001061E4">
            <w:pPr>
              <w:contextualSpacing/>
              <w:jc w:val="center"/>
              <w:rPr>
                <w:sz w:val="18"/>
                <w:szCs w:val="18"/>
                <w:lang w:eastAsia="ja-JP"/>
              </w:rPr>
            </w:pPr>
          </w:p>
        </w:tc>
        <w:tc>
          <w:tcPr>
            <w:tcW w:w="708" w:type="dxa"/>
            <w:vAlign w:val="center"/>
          </w:tcPr>
          <w:p w14:paraId="78A95207" w14:textId="77777777" w:rsidR="00EA5719" w:rsidRPr="001061E4" w:rsidRDefault="00EA5719" w:rsidP="001061E4">
            <w:pPr>
              <w:contextualSpacing/>
              <w:jc w:val="center"/>
              <w:rPr>
                <w:sz w:val="18"/>
                <w:szCs w:val="18"/>
              </w:rPr>
            </w:pPr>
            <w:r w:rsidRPr="001061E4">
              <w:rPr>
                <w:sz w:val="18"/>
                <w:szCs w:val="18"/>
              </w:rPr>
              <w:t>○</w:t>
            </w:r>
          </w:p>
          <w:p w14:paraId="12BCDF4A" w14:textId="6EE54C85" w:rsidR="00EA5719" w:rsidRPr="001061E4" w:rsidRDefault="00306BFB" w:rsidP="001061E4">
            <w:pPr>
              <w:contextualSpacing/>
              <w:jc w:val="center"/>
              <w:rPr>
                <w:sz w:val="18"/>
                <w:szCs w:val="18"/>
              </w:rPr>
            </w:pPr>
            <w:r>
              <w:rPr>
                <w:rFonts w:hint="eastAsia"/>
                <w:sz w:val="18"/>
                <w:szCs w:val="18"/>
                <w:lang w:eastAsia="ja-JP"/>
              </w:rPr>
              <w:t>※６</w:t>
            </w:r>
          </w:p>
        </w:tc>
      </w:tr>
      <w:tr w:rsidR="00E063E9" w:rsidRPr="003E4505" w14:paraId="57D3DC22" w14:textId="77777777" w:rsidTr="00306BFB">
        <w:trPr>
          <w:trHeight w:val="521"/>
        </w:trPr>
        <w:tc>
          <w:tcPr>
            <w:tcW w:w="1044" w:type="dxa"/>
            <w:vMerge/>
            <w:tcBorders>
              <w:top w:val="nil"/>
            </w:tcBorders>
            <w:vAlign w:val="center"/>
          </w:tcPr>
          <w:p w14:paraId="05833340" w14:textId="77777777" w:rsidR="00EA5719" w:rsidRPr="001061E4" w:rsidRDefault="00EA5719" w:rsidP="001061E4">
            <w:pPr>
              <w:contextualSpacing/>
              <w:jc w:val="center"/>
              <w:rPr>
                <w:sz w:val="18"/>
                <w:szCs w:val="18"/>
              </w:rPr>
            </w:pPr>
          </w:p>
        </w:tc>
        <w:tc>
          <w:tcPr>
            <w:tcW w:w="940" w:type="dxa"/>
            <w:vMerge/>
            <w:tcBorders>
              <w:top w:val="nil"/>
            </w:tcBorders>
            <w:vAlign w:val="center"/>
          </w:tcPr>
          <w:p w14:paraId="1551C657" w14:textId="77777777" w:rsidR="00EA5719" w:rsidRPr="001061E4" w:rsidRDefault="00EA5719" w:rsidP="001061E4">
            <w:pPr>
              <w:contextualSpacing/>
              <w:jc w:val="center"/>
              <w:rPr>
                <w:sz w:val="18"/>
                <w:szCs w:val="18"/>
              </w:rPr>
            </w:pPr>
          </w:p>
        </w:tc>
        <w:tc>
          <w:tcPr>
            <w:tcW w:w="426" w:type="dxa"/>
            <w:vAlign w:val="center"/>
          </w:tcPr>
          <w:p w14:paraId="7D32B1E5" w14:textId="2EB5A12F"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8</w:t>
            </w:r>
          </w:p>
        </w:tc>
        <w:tc>
          <w:tcPr>
            <w:tcW w:w="4394" w:type="dxa"/>
            <w:vAlign w:val="center"/>
          </w:tcPr>
          <w:p w14:paraId="1CDFAA89" w14:textId="77777777" w:rsidR="00EA5719" w:rsidRPr="001061E4" w:rsidRDefault="00EA5719" w:rsidP="00AD47F5">
            <w:pPr>
              <w:contextualSpacing/>
              <w:rPr>
                <w:sz w:val="18"/>
                <w:szCs w:val="18"/>
                <w:lang w:eastAsia="ja-JP"/>
              </w:rPr>
            </w:pPr>
            <w:r w:rsidRPr="001061E4">
              <w:rPr>
                <w:sz w:val="18"/>
                <w:szCs w:val="18"/>
                <w:lang w:eastAsia="ja-JP"/>
              </w:rPr>
              <w:t>既存の配管を用いたことによる性能の低下</w:t>
            </w:r>
          </w:p>
          <w:p w14:paraId="4B9E057D" w14:textId="77777777" w:rsidR="00EA5719" w:rsidRPr="001061E4" w:rsidRDefault="00EA5719" w:rsidP="00AD47F5">
            <w:pPr>
              <w:contextualSpacing/>
              <w:rPr>
                <w:sz w:val="18"/>
                <w:szCs w:val="18"/>
                <w:lang w:eastAsia="ja-JP"/>
              </w:rPr>
            </w:pPr>
            <w:r w:rsidRPr="001061E4">
              <w:rPr>
                <w:sz w:val="18"/>
                <w:szCs w:val="18"/>
                <w:lang w:eastAsia="ja-JP"/>
              </w:rPr>
              <w:t>（空調設備の更新の場合）</w:t>
            </w:r>
          </w:p>
        </w:tc>
        <w:tc>
          <w:tcPr>
            <w:tcW w:w="709" w:type="dxa"/>
            <w:vAlign w:val="center"/>
          </w:tcPr>
          <w:p w14:paraId="08455D56" w14:textId="77777777" w:rsidR="00EA5719" w:rsidRPr="001061E4" w:rsidRDefault="00EA5719" w:rsidP="001061E4">
            <w:pPr>
              <w:contextualSpacing/>
              <w:jc w:val="center"/>
              <w:rPr>
                <w:sz w:val="18"/>
                <w:szCs w:val="18"/>
                <w:lang w:eastAsia="ja-JP"/>
              </w:rPr>
            </w:pPr>
          </w:p>
        </w:tc>
        <w:tc>
          <w:tcPr>
            <w:tcW w:w="708" w:type="dxa"/>
            <w:vAlign w:val="center"/>
          </w:tcPr>
          <w:p w14:paraId="681A664F"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6F36CDD8" w14:textId="77777777" w:rsidTr="00306BFB">
        <w:trPr>
          <w:trHeight w:val="659"/>
        </w:trPr>
        <w:tc>
          <w:tcPr>
            <w:tcW w:w="1044" w:type="dxa"/>
            <w:vMerge/>
            <w:tcBorders>
              <w:top w:val="nil"/>
            </w:tcBorders>
            <w:vAlign w:val="center"/>
          </w:tcPr>
          <w:p w14:paraId="75B0F2B8" w14:textId="77777777" w:rsidR="00EA5719" w:rsidRPr="001061E4" w:rsidRDefault="00EA5719" w:rsidP="001061E4">
            <w:pPr>
              <w:contextualSpacing/>
              <w:jc w:val="center"/>
              <w:rPr>
                <w:sz w:val="18"/>
                <w:szCs w:val="18"/>
              </w:rPr>
            </w:pPr>
          </w:p>
        </w:tc>
        <w:tc>
          <w:tcPr>
            <w:tcW w:w="940" w:type="dxa"/>
            <w:vMerge w:val="restart"/>
            <w:vAlign w:val="center"/>
          </w:tcPr>
          <w:p w14:paraId="2346731C" w14:textId="77777777" w:rsidR="00306BFB" w:rsidRDefault="00EA5719" w:rsidP="001061E4">
            <w:pPr>
              <w:contextualSpacing/>
              <w:jc w:val="center"/>
              <w:rPr>
                <w:sz w:val="18"/>
                <w:szCs w:val="18"/>
                <w:lang w:eastAsia="ja-JP"/>
              </w:rPr>
            </w:pPr>
            <w:r w:rsidRPr="001061E4">
              <w:rPr>
                <w:sz w:val="18"/>
                <w:szCs w:val="18"/>
                <w:lang w:eastAsia="ja-JP"/>
              </w:rPr>
              <w:t>設備</w:t>
            </w:r>
            <w:r w:rsidRPr="001061E4">
              <w:rPr>
                <w:rFonts w:hint="eastAsia"/>
                <w:sz w:val="18"/>
                <w:szCs w:val="18"/>
                <w:lang w:eastAsia="ja-JP"/>
              </w:rPr>
              <w:t>契約</w:t>
            </w:r>
          </w:p>
          <w:p w14:paraId="77BCE899" w14:textId="77777777" w:rsidR="00306BFB" w:rsidRDefault="00EA5719" w:rsidP="001061E4">
            <w:pPr>
              <w:contextualSpacing/>
              <w:jc w:val="center"/>
              <w:rPr>
                <w:sz w:val="18"/>
                <w:szCs w:val="18"/>
                <w:lang w:eastAsia="ja-JP"/>
              </w:rPr>
            </w:pPr>
            <w:r w:rsidRPr="001061E4">
              <w:rPr>
                <w:rFonts w:hint="eastAsia"/>
                <w:sz w:val="18"/>
                <w:szCs w:val="18"/>
                <w:lang w:eastAsia="ja-JP"/>
              </w:rPr>
              <w:t>不適合</w:t>
            </w:r>
          </w:p>
          <w:p w14:paraId="14A98464" w14:textId="60BAC24D" w:rsidR="00EA5719" w:rsidRPr="001061E4" w:rsidRDefault="00EA5719" w:rsidP="001061E4">
            <w:pPr>
              <w:contextualSpacing/>
              <w:jc w:val="center"/>
              <w:rPr>
                <w:sz w:val="18"/>
                <w:szCs w:val="18"/>
                <w:lang w:eastAsia="ja-JP"/>
              </w:rPr>
            </w:pPr>
            <w:r w:rsidRPr="001061E4">
              <w:rPr>
                <w:sz w:val="18"/>
                <w:szCs w:val="18"/>
                <w:lang w:eastAsia="ja-JP"/>
              </w:rPr>
              <w:t>リスク</w:t>
            </w:r>
          </w:p>
        </w:tc>
        <w:tc>
          <w:tcPr>
            <w:tcW w:w="426" w:type="dxa"/>
            <w:vAlign w:val="center"/>
          </w:tcPr>
          <w:p w14:paraId="4648B21D" w14:textId="45F41FA0"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9</w:t>
            </w:r>
          </w:p>
        </w:tc>
        <w:tc>
          <w:tcPr>
            <w:tcW w:w="4394" w:type="dxa"/>
            <w:vAlign w:val="center"/>
          </w:tcPr>
          <w:p w14:paraId="6DE5EECE" w14:textId="77777777" w:rsidR="00EA5719" w:rsidRPr="001061E4" w:rsidRDefault="00EA5719" w:rsidP="00AD47F5">
            <w:pPr>
              <w:contextualSpacing/>
              <w:rPr>
                <w:sz w:val="18"/>
                <w:szCs w:val="18"/>
                <w:lang w:eastAsia="ja-JP"/>
              </w:rPr>
            </w:pPr>
            <w:r w:rsidRPr="001061E4">
              <w:rPr>
                <w:sz w:val="18"/>
                <w:szCs w:val="18"/>
                <w:lang w:eastAsia="ja-JP"/>
              </w:rPr>
              <w:t>事業期間中に、本事業の工事による整備対象設備、</w:t>
            </w:r>
          </w:p>
          <w:p w14:paraId="290740BC" w14:textId="77777777" w:rsidR="00EA5719" w:rsidRPr="001061E4" w:rsidRDefault="00EA5719" w:rsidP="00AD47F5">
            <w:pPr>
              <w:contextualSpacing/>
              <w:rPr>
                <w:sz w:val="18"/>
                <w:szCs w:val="18"/>
                <w:lang w:eastAsia="ja-JP"/>
              </w:rPr>
            </w:pPr>
            <w:r w:rsidRPr="001061E4">
              <w:rPr>
                <w:sz w:val="18"/>
                <w:szCs w:val="18"/>
                <w:lang w:eastAsia="ja-JP"/>
              </w:rPr>
              <w:t>点検対象設備及びその他の設備の契約不適合が発見された場合</w:t>
            </w:r>
          </w:p>
        </w:tc>
        <w:tc>
          <w:tcPr>
            <w:tcW w:w="709" w:type="dxa"/>
            <w:vAlign w:val="center"/>
          </w:tcPr>
          <w:p w14:paraId="164B355B" w14:textId="77777777" w:rsidR="00EA5719" w:rsidRPr="001061E4" w:rsidRDefault="00EA5719" w:rsidP="001061E4">
            <w:pPr>
              <w:contextualSpacing/>
              <w:jc w:val="center"/>
              <w:rPr>
                <w:sz w:val="18"/>
                <w:szCs w:val="18"/>
                <w:lang w:eastAsia="ja-JP"/>
              </w:rPr>
            </w:pPr>
          </w:p>
        </w:tc>
        <w:tc>
          <w:tcPr>
            <w:tcW w:w="708" w:type="dxa"/>
            <w:vAlign w:val="center"/>
          </w:tcPr>
          <w:p w14:paraId="5E4A9B5B"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3FD17B92" w14:textId="77777777" w:rsidTr="00306BFB">
        <w:trPr>
          <w:trHeight w:val="521"/>
        </w:trPr>
        <w:tc>
          <w:tcPr>
            <w:tcW w:w="1044" w:type="dxa"/>
            <w:vMerge/>
            <w:tcBorders>
              <w:top w:val="nil"/>
            </w:tcBorders>
            <w:vAlign w:val="center"/>
          </w:tcPr>
          <w:p w14:paraId="2483C4DE" w14:textId="77777777" w:rsidR="00EA5719" w:rsidRPr="001061E4" w:rsidRDefault="00EA5719" w:rsidP="001061E4">
            <w:pPr>
              <w:contextualSpacing/>
              <w:jc w:val="center"/>
              <w:rPr>
                <w:sz w:val="18"/>
                <w:szCs w:val="18"/>
              </w:rPr>
            </w:pPr>
          </w:p>
        </w:tc>
        <w:tc>
          <w:tcPr>
            <w:tcW w:w="940" w:type="dxa"/>
            <w:vMerge/>
            <w:tcBorders>
              <w:top w:val="nil"/>
            </w:tcBorders>
            <w:vAlign w:val="center"/>
          </w:tcPr>
          <w:p w14:paraId="6E24339D" w14:textId="77777777" w:rsidR="00EA5719" w:rsidRPr="001061E4" w:rsidRDefault="00EA5719" w:rsidP="001061E4">
            <w:pPr>
              <w:contextualSpacing/>
              <w:jc w:val="center"/>
              <w:rPr>
                <w:sz w:val="18"/>
                <w:szCs w:val="18"/>
              </w:rPr>
            </w:pPr>
          </w:p>
        </w:tc>
        <w:tc>
          <w:tcPr>
            <w:tcW w:w="426" w:type="dxa"/>
            <w:vAlign w:val="center"/>
          </w:tcPr>
          <w:p w14:paraId="7DDD0C5C" w14:textId="78D0E4BE" w:rsidR="00EA5719" w:rsidRPr="001061E4" w:rsidRDefault="0012123B" w:rsidP="001061E4">
            <w:pPr>
              <w:contextualSpacing/>
              <w:jc w:val="center"/>
              <w:rPr>
                <w:sz w:val="18"/>
                <w:szCs w:val="18"/>
              </w:rPr>
            </w:pPr>
            <w:r w:rsidRPr="001061E4">
              <w:rPr>
                <w:rFonts w:hint="eastAsia"/>
                <w:sz w:val="18"/>
                <w:szCs w:val="18"/>
              </w:rPr>
              <w:t>40</w:t>
            </w:r>
          </w:p>
        </w:tc>
        <w:tc>
          <w:tcPr>
            <w:tcW w:w="4394" w:type="dxa"/>
            <w:vAlign w:val="center"/>
          </w:tcPr>
          <w:p w14:paraId="24302F38" w14:textId="77777777" w:rsidR="00EA5719" w:rsidRPr="001061E4" w:rsidRDefault="00EA5719" w:rsidP="00AD47F5">
            <w:pPr>
              <w:contextualSpacing/>
              <w:rPr>
                <w:sz w:val="18"/>
                <w:szCs w:val="18"/>
                <w:lang w:eastAsia="ja-JP"/>
              </w:rPr>
            </w:pPr>
            <w:r w:rsidRPr="001061E4">
              <w:rPr>
                <w:sz w:val="18"/>
                <w:szCs w:val="18"/>
                <w:lang w:eastAsia="ja-JP"/>
              </w:rPr>
              <w:t>事業期間中に、本事業の工事によらない点検対象設備の契約不適合が発見された場合</w:t>
            </w:r>
          </w:p>
        </w:tc>
        <w:tc>
          <w:tcPr>
            <w:tcW w:w="709" w:type="dxa"/>
            <w:vAlign w:val="center"/>
          </w:tcPr>
          <w:p w14:paraId="67902C51" w14:textId="77777777" w:rsidR="00EA5719" w:rsidRPr="001061E4" w:rsidRDefault="00EA5719" w:rsidP="001061E4">
            <w:pPr>
              <w:contextualSpacing/>
              <w:jc w:val="center"/>
              <w:rPr>
                <w:sz w:val="18"/>
                <w:szCs w:val="18"/>
              </w:rPr>
            </w:pPr>
            <w:r w:rsidRPr="001061E4">
              <w:rPr>
                <w:sz w:val="18"/>
                <w:szCs w:val="18"/>
              </w:rPr>
              <w:t>○</w:t>
            </w:r>
          </w:p>
        </w:tc>
        <w:tc>
          <w:tcPr>
            <w:tcW w:w="708" w:type="dxa"/>
            <w:vAlign w:val="center"/>
          </w:tcPr>
          <w:p w14:paraId="21010960" w14:textId="77777777" w:rsidR="00EA5719" w:rsidRPr="001061E4" w:rsidRDefault="00EA5719" w:rsidP="001061E4">
            <w:pPr>
              <w:contextualSpacing/>
              <w:jc w:val="center"/>
              <w:rPr>
                <w:sz w:val="18"/>
                <w:szCs w:val="18"/>
              </w:rPr>
            </w:pPr>
          </w:p>
        </w:tc>
      </w:tr>
      <w:tr w:rsidR="00E063E9" w:rsidRPr="003E4505" w14:paraId="5CA1E6B9" w14:textId="77777777" w:rsidTr="00306BFB">
        <w:trPr>
          <w:trHeight w:val="479"/>
        </w:trPr>
        <w:tc>
          <w:tcPr>
            <w:tcW w:w="1044" w:type="dxa"/>
            <w:vMerge/>
            <w:tcBorders>
              <w:top w:val="single" w:sz="4" w:space="0" w:color="auto"/>
            </w:tcBorders>
            <w:vAlign w:val="center"/>
          </w:tcPr>
          <w:p w14:paraId="627E65C1" w14:textId="77777777" w:rsidR="00EA5719" w:rsidRPr="001061E4" w:rsidRDefault="00EA5719" w:rsidP="001061E4">
            <w:pPr>
              <w:contextualSpacing/>
              <w:jc w:val="center"/>
              <w:rPr>
                <w:sz w:val="18"/>
                <w:szCs w:val="18"/>
              </w:rPr>
            </w:pPr>
          </w:p>
        </w:tc>
        <w:tc>
          <w:tcPr>
            <w:tcW w:w="940" w:type="dxa"/>
            <w:tcBorders>
              <w:top w:val="single" w:sz="4" w:space="0" w:color="auto"/>
            </w:tcBorders>
            <w:vAlign w:val="center"/>
          </w:tcPr>
          <w:p w14:paraId="26129586" w14:textId="03326698" w:rsidR="00EA5719" w:rsidRPr="001061E4" w:rsidRDefault="00EA5719" w:rsidP="00306BFB">
            <w:pPr>
              <w:contextualSpacing/>
              <w:jc w:val="center"/>
              <w:rPr>
                <w:sz w:val="18"/>
                <w:szCs w:val="18"/>
                <w:lang w:eastAsia="ja-JP"/>
              </w:rPr>
            </w:pPr>
            <w:r w:rsidRPr="001061E4">
              <w:rPr>
                <w:sz w:val="18"/>
                <w:szCs w:val="18"/>
                <w:lang w:eastAsia="ja-JP"/>
              </w:rPr>
              <w:t>施設</w:t>
            </w:r>
            <w:r w:rsidRPr="001061E4">
              <w:rPr>
                <w:rFonts w:hint="eastAsia"/>
                <w:sz w:val="18"/>
                <w:szCs w:val="18"/>
                <w:lang w:eastAsia="ja-JP"/>
              </w:rPr>
              <w:t>契約不適合</w:t>
            </w:r>
            <w:r w:rsidRPr="001061E4">
              <w:rPr>
                <w:sz w:val="18"/>
                <w:szCs w:val="18"/>
                <w:lang w:eastAsia="ja-JP"/>
              </w:rPr>
              <w:t>リスク</w:t>
            </w:r>
          </w:p>
        </w:tc>
        <w:tc>
          <w:tcPr>
            <w:tcW w:w="426" w:type="dxa"/>
            <w:vAlign w:val="center"/>
          </w:tcPr>
          <w:p w14:paraId="31FF0B8C" w14:textId="421AA9C1" w:rsidR="00EA5719" w:rsidRPr="001061E4" w:rsidRDefault="0012123B" w:rsidP="001061E4">
            <w:pPr>
              <w:contextualSpacing/>
              <w:jc w:val="center"/>
              <w:rPr>
                <w:sz w:val="18"/>
                <w:szCs w:val="18"/>
              </w:rPr>
            </w:pPr>
            <w:r w:rsidRPr="001061E4">
              <w:rPr>
                <w:rFonts w:hint="eastAsia"/>
                <w:sz w:val="18"/>
                <w:szCs w:val="18"/>
              </w:rPr>
              <w:t>41</w:t>
            </w:r>
          </w:p>
        </w:tc>
        <w:tc>
          <w:tcPr>
            <w:tcW w:w="4394" w:type="dxa"/>
            <w:vAlign w:val="center"/>
          </w:tcPr>
          <w:p w14:paraId="206AD9D8" w14:textId="77777777" w:rsidR="00EA5719" w:rsidRPr="001061E4" w:rsidRDefault="00EA5719" w:rsidP="00AD47F5">
            <w:pPr>
              <w:contextualSpacing/>
              <w:rPr>
                <w:sz w:val="18"/>
                <w:szCs w:val="18"/>
                <w:lang w:eastAsia="ja-JP"/>
              </w:rPr>
            </w:pPr>
            <w:r w:rsidRPr="001061E4">
              <w:rPr>
                <w:sz w:val="18"/>
                <w:szCs w:val="18"/>
                <w:lang w:eastAsia="ja-JP"/>
              </w:rPr>
              <w:t>事業期間中に、本事業の工事による施設の契約不適合が発見された場合</w:t>
            </w:r>
          </w:p>
        </w:tc>
        <w:tc>
          <w:tcPr>
            <w:tcW w:w="709" w:type="dxa"/>
            <w:vAlign w:val="center"/>
          </w:tcPr>
          <w:p w14:paraId="3E340118" w14:textId="77777777" w:rsidR="00EA5719" w:rsidRPr="001061E4" w:rsidRDefault="00EA5719" w:rsidP="001061E4">
            <w:pPr>
              <w:contextualSpacing/>
              <w:jc w:val="center"/>
              <w:rPr>
                <w:sz w:val="18"/>
                <w:szCs w:val="18"/>
                <w:lang w:eastAsia="ja-JP"/>
              </w:rPr>
            </w:pPr>
          </w:p>
        </w:tc>
        <w:tc>
          <w:tcPr>
            <w:tcW w:w="708" w:type="dxa"/>
            <w:vAlign w:val="center"/>
          </w:tcPr>
          <w:p w14:paraId="6C1AD673"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63BCF1A6" w14:textId="77777777" w:rsidTr="00306BFB">
        <w:trPr>
          <w:trHeight w:val="440"/>
        </w:trPr>
        <w:tc>
          <w:tcPr>
            <w:tcW w:w="1044" w:type="dxa"/>
            <w:vMerge/>
            <w:tcBorders>
              <w:top w:val="nil"/>
            </w:tcBorders>
            <w:vAlign w:val="center"/>
          </w:tcPr>
          <w:p w14:paraId="4A1D253E" w14:textId="77777777" w:rsidR="00EA5719" w:rsidRPr="001061E4" w:rsidRDefault="00EA5719" w:rsidP="001061E4">
            <w:pPr>
              <w:contextualSpacing/>
              <w:jc w:val="center"/>
              <w:rPr>
                <w:sz w:val="18"/>
                <w:szCs w:val="18"/>
              </w:rPr>
            </w:pPr>
          </w:p>
        </w:tc>
        <w:tc>
          <w:tcPr>
            <w:tcW w:w="940" w:type="dxa"/>
            <w:vMerge w:val="restart"/>
            <w:vAlign w:val="center"/>
          </w:tcPr>
          <w:p w14:paraId="18E8BE41" w14:textId="77777777" w:rsidR="00306BFB" w:rsidRDefault="00EA5719" w:rsidP="001061E4">
            <w:pPr>
              <w:contextualSpacing/>
              <w:jc w:val="center"/>
              <w:rPr>
                <w:sz w:val="18"/>
                <w:szCs w:val="18"/>
                <w:lang w:eastAsia="ja-JP"/>
              </w:rPr>
            </w:pPr>
            <w:r w:rsidRPr="001061E4">
              <w:rPr>
                <w:sz w:val="18"/>
                <w:szCs w:val="18"/>
                <w:lang w:eastAsia="ja-JP"/>
              </w:rPr>
              <w:t>維持管理費</w:t>
            </w:r>
          </w:p>
          <w:p w14:paraId="6CF4D408" w14:textId="77777777" w:rsidR="00306BFB" w:rsidRDefault="00EA5719" w:rsidP="001061E4">
            <w:pPr>
              <w:contextualSpacing/>
              <w:jc w:val="center"/>
              <w:rPr>
                <w:sz w:val="18"/>
                <w:szCs w:val="18"/>
                <w:lang w:eastAsia="ja-JP"/>
              </w:rPr>
            </w:pPr>
            <w:r w:rsidRPr="001061E4">
              <w:rPr>
                <w:sz w:val="18"/>
                <w:szCs w:val="18"/>
                <w:lang w:eastAsia="ja-JP"/>
              </w:rPr>
              <w:t>増加</w:t>
            </w:r>
            <w:r w:rsidR="002837D6" w:rsidRPr="001061E4">
              <w:rPr>
                <w:rFonts w:hint="eastAsia"/>
                <w:sz w:val="18"/>
                <w:szCs w:val="18"/>
                <w:lang w:eastAsia="ja-JP"/>
              </w:rPr>
              <w:t>・減少</w:t>
            </w:r>
          </w:p>
          <w:p w14:paraId="0B74852D" w14:textId="33D77D76" w:rsidR="00EA5719" w:rsidRPr="001061E4" w:rsidRDefault="00EA5719" w:rsidP="001061E4">
            <w:pPr>
              <w:contextualSpacing/>
              <w:jc w:val="center"/>
              <w:rPr>
                <w:sz w:val="18"/>
                <w:szCs w:val="18"/>
                <w:lang w:eastAsia="ja-JP"/>
              </w:rPr>
            </w:pPr>
            <w:r w:rsidRPr="001061E4">
              <w:rPr>
                <w:sz w:val="18"/>
                <w:szCs w:val="18"/>
                <w:lang w:eastAsia="ja-JP"/>
              </w:rPr>
              <w:t>リスク</w:t>
            </w:r>
          </w:p>
        </w:tc>
        <w:tc>
          <w:tcPr>
            <w:tcW w:w="426" w:type="dxa"/>
            <w:vAlign w:val="center"/>
          </w:tcPr>
          <w:p w14:paraId="1025CC31" w14:textId="333DCF7E" w:rsidR="00EA5719" w:rsidRPr="001061E4" w:rsidRDefault="0012123B" w:rsidP="001061E4">
            <w:pPr>
              <w:contextualSpacing/>
              <w:jc w:val="center"/>
              <w:rPr>
                <w:sz w:val="18"/>
                <w:szCs w:val="18"/>
              </w:rPr>
            </w:pPr>
            <w:r w:rsidRPr="001061E4">
              <w:rPr>
                <w:rFonts w:hint="eastAsia"/>
                <w:sz w:val="18"/>
                <w:szCs w:val="18"/>
              </w:rPr>
              <w:t>42</w:t>
            </w:r>
          </w:p>
        </w:tc>
        <w:tc>
          <w:tcPr>
            <w:tcW w:w="4394" w:type="dxa"/>
            <w:vAlign w:val="center"/>
          </w:tcPr>
          <w:p w14:paraId="15173A29" w14:textId="77777777" w:rsidR="00EA5719" w:rsidRPr="001061E4" w:rsidRDefault="00EA5719" w:rsidP="00AD47F5">
            <w:pPr>
              <w:contextualSpacing/>
              <w:rPr>
                <w:sz w:val="18"/>
                <w:szCs w:val="18"/>
                <w:lang w:eastAsia="ja-JP"/>
              </w:rPr>
            </w:pPr>
            <w:r w:rsidRPr="001061E4">
              <w:rPr>
                <w:sz w:val="18"/>
                <w:szCs w:val="18"/>
                <w:lang w:eastAsia="ja-JP"/>
              </w:rPr>
              <w:t>本市の要因（業務内容、対象範囲の変更指示等）に</w:t>
            </w:r>
          </w:p>
          <w:p w14:paraId="371EFFE0" w14:textId="77777777" w:rsidR="00EA5719" w:rsidRPr="001061E4" w:rsidRDefault="00EA5719" w:rsidP="00AD47F5">
            <w:pPr>
              <w:contextualSpacing/>
              <w:rPr>
                <w:sz w:val="18"/>
                <w:szCs w:val="18"/>
                <w:lang w:eastAsia="ja-JP"/>
              </w:rPr>
            </w:pPr>
            <w:r w:rsidRPr="001061E4">
              <w:rPr>
                <w:sz w:val="18"/>
                <w:szCs w:val="18"/>
                <w:lang w:eastAsia="ja-JP"/>
              </w:rPr>
              <w:t>よる維持管理費の増加</w:t>
            </w:r>
          </w:p>
        </w:tc>
        <w:tc>
          <w:tcPr>
            <w:tcW w:w="709" w:type="dxa"/>
            <w:vAlign w:val="center"/>
          </w:tcPr>
          <w:p w14:paraId="3B4B0B11" w14:textId="77777777" w:rsidR="00EA5719" w:rsidRPr="001061E4" w:rsidRDefault="00EA5719" w:rsidP="001061E4">
            <w:pPr>
              <w:contextualSpacing/>
              <w:jc w:val="center"/>
              <w:rPr>
                <w:sz w:val="18"/>
                <w:szCs w:val="18"/>
              </w:rPr>
            </w:pPr>
            <w:r w:rsidRPr="001061E4">
              <w:rPr>
                <w:sz w:val="18"/>
                <w:szCs w:val="18"/>
              </w:rPr>
              <w:t>○</w:t>
            </w:r>
          </w:p>
        </w:tc>
        <w:tc>
          <w:tcPr>
            <w:tcW w:w="708" w:type="dxa"/>
            <w:vAlign w:val="center"/>
          </w:tcPr>
          <w:p w14:paraId="48F46B15" w14:textId="77777777" w:rsidR="00EA5719" w:rsidRPr="001061E4" w:rsidRDefault="00EA5719" w:rsidP="001061E4">
            <w:pPr>
              <w:contextualSpacing/>
              <w:jc w:val="center"/>
              <w:rPr>
                <w:sz w:val="18"/>
                <w:szCs w:val="18"/>
              </w:rPr>
            </w:pPr>
          </w:p>
        </w:tc>
      </w:tr>
      <w:tr w:rsidR="00E063E9" w:rsidRPr="003E4505" w14:paraId="1C6A329F" w14:textId="77777777" w:rsidTr="00306BFB">
        <w:trPr>
          <w:trHeight w:val="448"/>
        </w:trPr>
        <w:tc>
          <w:tcPr>
            <w:tcW w:w="1044" w:type="dxa"/>
            <w:vMerge/>
            <w:tcBorders>
              <w:top w:val="nil"/>
            </w:tcBorders>
            <w:vAlign w:val="center"/>
          </w:tcPr>
          <w:p w14:paraId="7B92992B" w14:textId="77777777" w:rsidR="002837D6" w:rsidRPr="001061E4" w:rsidRDefault="002837D6" w:rsidP="001061E4">
            <w:pPr>
              <w:contextualSpacing/>
              <w:jc w:val="center"/>
              <w:rPr>
                <w:sz w:val="18"/>
                <w:szCs w:val="18"/>
              </w:rPr>
            </w:pPr>
          </w:p>
        </w:tc>
        <w:tc>
          <w:tcPr>
            <w:tcW w:w="940" w:type="dxa"/>
            <w:vMerge/>
            <w:vAlign w:val="center"/>
          </w:tcPr>
          <w:p w14:paraId="420AEFF8" w14:textId="77777777" w:rsidR="002837D6" w:rsidRPr="001061E4" w:rsidRDefault="002837D6" w:rsidP="001061E4">
            <w:pPr>
              <w:contextualSpacing/>
              <w:jc w:val="center"/>
              <w:rPr>
                <w:sz w:val="18"/>
                <w:szCs w:val="18"/>
              </w:rPr>
            </w:pPr>
          </w:p>
        </w:tc>
        <w:tc>
          <w:tcPr>
            <w:tcW w:w="426" w:type="dxa"/>
            <w:vAlign w:val="center"/>
          </w:tcPr>
          <w:p w14:paraId="38A4E5EB" w14:textId="7674F4FC"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3</w:t>
            </w:r>
          </w:p>
        </w:tc>
        <w:tc>
          <w:tcPr>
            <w:tcW w:w="4394" w:type="dxa"/>
            <w:vAlign w:val="center"/>
          </w:tcPr>
          <w:p w14:paraId="3D2D6E79" w14:textId="77777777" w:rsidR="002837D6" w:rsidRPr="001061E4" w:rsidRDefault="002837D6" w:rsidP="00AD47F5">
            <w:pPr>
              <w:contextualSpacing/>
              <w:rPr>
                <w:sz w:val="18"/>
                <w:szCs w:val="18"/>
                <w:lang w:eastAsia="ja-JP"/>
              </w:rPr>
            </w:pPr>
            <w:r w:rsidRPr="001061E4">
              <w:rPr>
                <w:sz w:val="18"/>
                <w:szCs w:val="18"/>
                <w:lang w:eastAsia="ja-JP"/>
              </w:rPr>
              <w:t>選定事業者の要因による維持管理費の増加（不可抗</w:t>
            </w:r>
          </w:p>
          <w:p w14:paraId="291546A2" w14:textId="3D7754DD" w:rsidR="002837D6" w:rsidRPr="001061E4" w:rsidRDefault="002837D6" w:rsidP="00AD47F5">
            <w:pPr>
              <w:contextualSpacing/>
              <w:rPr>
                <w:sz w:val="18"/>
                <w:szCs w:val="18"/>
                <w:lang w:eastAsia="ja-JP"/>
              </w:rPr>
            </w:pPr>
            <w:r w:rsidRPr="001061E4">
              <w:rPr>
                <w:sz w:val="18"/>
                <w:szCs w:val="18"/>
                <w:lang w:eastAsia="ja-JP"/>
              </w:rPr>
              <w:t>力、物価変動等、他のリスク分担項目に含まれるものを除く</w:t>
            </w:r>
            <w:r w:rsidR="00306BFB">
              <w:rPr>
                <w:rFonts w:hint="eastAsia"/>
                <w:sz w:val="18"/>
                <w:szCs w:val="18"/>
                <w:lang w:eastAsia="ja-JP"/>
              </w:rPr>
              <w:t>。</w:t>
            </w:r>
            <w:r w:rsidRPr="001061E4">
              <w:rPr>
                <w:sz w:val="18"/>
                <w:szCs w:val="18"/>
                <w:lang w:eastAsia="ja-JP"/>
              </w:rPr>
              <w:t>）</w:t>
            </w:r>
          </w:p>
        </w:tc>
        <w:tc>
          <w:tcPr>
            <w:tcW w:w="709" w:type="dxa"/>
            <w:vAlign w:val="center"/>
          </w:tcPr>
          <w:p w14:paraId="30437BA9" w14:textId="77777777" w:rsidR="002837D6" w:rsidRPr="001061E4" w:rsidRDefault="002837D6" w:rsidP="001061E4">
            <w:pPr>
              <w:contextualSpacing/>
              <w:jc w:val="center"/>
              <w:rPr>
                <w:sz w:val="18"/>
                <w:szCs w:val="18"/>
                <w:lang w:eastAsia="ja-JP"/>
              </w:rPr>
            </w:pPr>
          </w:p>
        </w:tc>
        <w:tc>
          <w:tcPr>
            <w:tcW w:w="708" w:type="dxa"/>
            <w:vAlign w:val="center"/>
          </w:tcPr>
          <w:p w14:paraId="27EBCED3" w14:textId="3D8AFB2C" w:rsidR="002837D6" w:rsidRPr="001061E4" w:rsidRDefault="002837D6" w:rsidP="001061E4">
            <w:pPr>
              <w:contextualSpacing/>
              <w:jc w:val="center"/>
              <w:rPr>
                <w:sz w:val="18"/>
                <w:szCs w:val="18"/>
              </w:rPr>
            </w:pPr>
            <w:r w:rsidRPr="001061E4">
              <w:rPr>
                <w:rFonts w:hint="eastAsia"/>
                <w:sz w:val="18"/>
                <w:szCs w:val="18"/>
              </w:rPr>
              <w:t>〇</w:t>
            </w:r>
          </w:p>
        </w:tc>
      </w:tr>
      <w:tr w:rsidR="00E063E9" w:rsidRPr="003E4505" w14:paraId="3972DD1E" w14:textId="77777777" w:rsidTr="00306BFB">
        <w:trPr>
          <w:trHeight w:val="430"/>
        </w:trPr>
        <w:tc>
          <w:tcPr>
            <w:tcW w:w="1044" w:type="dxa"/>
            <w:vMerge/>
            <w:tcBorders>
              <w:top w:val="nil"/>
              <w:bottom w:val="nil"/>
            </w:tcBorders>
            <w:vAlign w:val="center"/>
          </w:tcPr>
          <w:p w14:paraId="3C442DCF" w14:textId="77777777" w:rsidR="002837D6" w:rsidRPr="001061E4" w:rsidRDefault="002837D6" w:rsidP="001061E4">
            <w:pPr>
              <w:contextualSpacing/>
              <w:jc w:val="center"/>
              <w:rPr>
                <w:sz w:val="18"/>
                <w:szCs w:val="18"/>
              </w:rPr>
            </w:pPr>
          </w:p>
        </w:tc>
        <w:tc>
          <w:tcPr>
            <w:tcW w:w="940" w:type="dxa"/>
            <w:vMerge/>
            <w:tcBorders>
              <w:top w:val="nil"/>
              <w:bottom w:val="nil"/>
            </w:tcBorders>
            <w:vAlign w:val="center"/>
          </w:tcPr>
          <w:p w14:paraId="1E9E2F59" w14:textId="77777777" w:rsidR="002837D6" w:rsidRPr="001061E4" w:rsidRDefault="002837D6" w:rsidP="001061E4">
            <w:pPr>
              <w:contextualSpacing/>
              <w:jc w:val="center"/>
              <w:rPr>
                <w:sz w:val="18"/>
                <w:szCs w:val="18"/>
              </w:rPr>
            </w:pPr>
          </w:p>
        </w:tc>
        <w:tc>
          <w:tcPr>
            <w:tcW w:w="426" w:type="dxa"/>
            <w:vAlign w:val="center"/>
          </w:tcPr>
          <w:p w14:paraId="358B384F" w14:textId="6A47D0B8" w:rsidR="002837D6" w:rsidRPr="001061E4" w:rsidDel="002837D6" w:rsidRDefault="0012123B" w:rsidP="001061E4">
            <w:pPr>
              <w:contextualSpacing/>
              <w:jc w:val="center"/>
              <w:rPr>
                <w:sz w:val="18"/>
                <w:szCs w:val="18"/>
              </w:rPr>
            </w:pPr>
            <w:r w:rsidRPr="001061E4">
              <w:rPr>
                <w:rFonts w:hint="eastAsia"/>
                <w:sz w:val="18"/>
                <w:szCs w:val="18"/>
              </w:rPr>
              <w:t>44</w:t>
            </w:r>
          </w:p>
        </w:tc>
        <w:tc>
          <w:tcPr>
            <w:tcW w:w="4394" w:type="dxa"/>
            <w:vAlign w:val="center"/>
          </w:tcPr>
          <w:p w14:paraId="38FBF369" w14:textId="02B9C640" w:rsidR="002837D6" w:rsidRPr="001061E4" w:rsidRDefault="002837D6" w:rsidP="00AD47F5">
            <w:pPr>
              <w:contextualSpacing/>
              <w:rPr>
                <w:sz w:val="18"/>
                <w:szCs w:val="18"/>
                <w:lang w:eastAsia="ja-JP"/>
              </w:rPr>
            </w:pPr>
            <w:r w:rsidRPr="001061E4">
              <w:rPr>
                <w:rFonts w:hint="eastAsia"/>
                <w:sz w:val="18"/>
                <w:szCs w:val="18"/>
                <w:lang w:eastAsia="ja-JP"/>
              </w:rPr>
              <w:t>統合に伴い、不要となった場合</w:t>
            </w:r>
          </w:p>
        </w:tc>
        <w:tc>
          <w:tcPr>
            <w:tcW w:w="709" w:type="dxa"/>
            <w:vAlign w:val="center"/>
          </w:tcPr>
          <w:p w14:paraId="34B5CC47" w14:textId="2B0E562C" w:rsidR="002837D6" w:rsidRPr="001061E4" w:rsidRDefault="002837D6" w:rsidP="001061E4">
            <w:pPr>
              <w:contextualSpacing/>
              <w:jc w:val="center"/>
              <w:rPr>
                <w:sz w:val="18"/>
                <w:szCs w:val="18"/>
              </w:rPr>
            </w:pPr>
            <w:r w:rsidRPr="001061E4">
              <w:rPr>
                <w:rFonts w:hint="eastAsia"/>
                <w:sz w:val="18"/>
                <w:szCs w:val="18"/>
              </w:rPr>
              <w:t>〇</w:t>
            </w:r>
          </w:p>
        </w:tc>
        <w:tc>
          <w:tcPr>
            <w:tcW w:w="708" w:type="dxa"/>
            <w:vAlign w:val="center"/>
          </w:tcPr>
          <w:p w14:paraId="3D6A7E0F" w14:textId="77777777" w:rsidR="002837D6" w:rsidRPr="001061E4" w:rsidDel="002837D6" w:rsidRDefault="002837D6" w:rsidP="001061E4">
            <w:pPr>
              <w:contextualSpacing/>
              <w:jc w:val="center"/>
              <w:rPr>
                <w:sz w:val="18"/>
                <w:szCs w:val="18"/>
              </w:rPr>
            </w:pPr>
          </w:p>
        </w:tc>
      </w:tr>
      <w:tr w:rsidR="00E063E9" w:rsidRPr="003E4505" w14:paraId="1CB56DCB" w14:textId="77777777" w:rsidTr="00306BFB">
        <w:trPr>
          <w:trHeight w:val="421"/>
        </w:trPr>
        <w:tc>
          <w:tcPr>
            <w:tcW w:w="1044" w:type="dxa"/>
            <w:vMerge/>
            <w:tcBorders>
              <w:top w:val="nil"/>
              <w:bottom w:val="nil"/>
            </w:tcBorders>
            <w:vAlign w:val="center"/>
          </w:tcPr>
          <w:p w14:paraId="628F5228" w14:textId="77777777" w:rsidR="002837D6" w:rsidRPr="001061E4" w:rsidRDefault="002837D6" w:rsidP="001061E4">
            <w:pPr>
              <w:contextualSpacing/>
              <w:jc w:val="center"/>
              <w:rPr>
                <w:sz w:val="18"/>
                <w:szCs w:val="18"/>
              </w:rPr>
            </w:pPr>
          </w:p>
        </w:tc>
        <w:tc>
          <w:tcPr>
            <w:tcW w:w="940" w:type="dxa"/>
            <w:vMerge/>
            <w:tcBorders>
              <w:top w:val="nil"/>
              <w:bottom w:val="nil"/>
            </w:tcBorders>
            <w:vAlign w:val="center"/>
          </w:tcPr>
          <w:p w14:paraId="2F4FB51B" w14:textId="77777777" w:rsidR="002837D6" w:rsidRPr="001061E4" w:rsidRDefault="002837D6" w:rsidP="001061E4">
            <w:pPr>
              <w:contextualSpacing/>
              <w:jc w:val="center"/>
              <w:rPr>
                <w:sz w:val="18"/>
                <w:szCs w:val="18"/>
              </w:rPr>
            </w:pPr>
          </w:p>
        </w:tc>
        <w:tc>
          <w:tcPr>
            <w:tcW w:w="426" w:type="dxa"/>
            <w:vAlign w:val="center"/>
          </w:tcPr>
          <w:p w14:paraId="1FE387DB" w14:textId="257F15CF" w:rsidR="002837D6" w:rsidRPr="001061E4" w:rsidRDefault="0012123B" w:rsidP="001061E4">
            <w:pPr>
              <w:contextualSpacing/>
              <w:jc w:val="center"/>
              <w:rPr>
                <w:sz w:val="18"/>
                <w:szCs w:val="18"/>
              </w:rPr>
            </w:pPr>
            <w:r w:rsidRPr="001061E4">
              <w:rPr>
                <w:rFonts w:hint="eastAsia"/>
                <w:sz w:val="18"/>
                <w:szCs w:val="18"/>
              </w:rPr>
              <w:t>45</w:t>
            </w:r>
          </w:p>
        </w:tc>
        <w:tc>
          <w:tcPr>
            <w:tcW w:w="4394" w:type="dxa"/>
            <w:vAlign w:val="center"/>
          </w:tcPr>
          <w:p w14:paraId="7A68F225" w14:textId="2BF72C37" w:rsidR="002837D6" w:rsidRPr="001061E4" w:rsidRDefault="002837D6" w:rsidP="00AD47F5">
            <w:pPr>
              <w:contextualSpacing/>
              <w:rPr>
                <w:sz w:val="18"/>
                <w:szCs w:val="18"/>
                <w:lang w:eastAsia="ja-JP"/>
              </w:rPr>
            </w:pPr>
            <w:r w:rsidRPr="001061E4">
              <w:rPr>
                <w:rFonts w:hint="eastAsia"/>
                <w:sz w:val="18"/>
                <w:szCs w:val="18"/>
                <w:lang w:eastAsia="ja-JP"/>
              </w:rPr>
              <w:t>統合に伴い、区役所等に移管された場合（民間事業者への貸し出し等）</w:t>
            </w:r>
          </w:p>
        </w:tc>
        <w:tc>
          <w:tcPr>
            <w:tcW w:w="709" w:type="dxa"/>
            <w:vAlign w:val="center"/>
          </w:tcPr>
          <w:p w14:paraId="271E69A8" w14:textId="522B6EBD" w:rsidR="002837D6" w:rsidRPr="001061E4" w:rsidRDefault="002837D6" w:rsidP="001061E4">
            <w:pPr>
              <w:contextualSpacing/>
              <w:jc w:val="center"/>
              <w:rPr>
                <w:sz w:val="18"/>
                <w:szCs w:val="18"/>
              </w:rPr>
            </w:pPr>
            <w:r w:rsidRPr="001061E4">
              <w:rPr>
                <w:rFonts w:hint="eastAsia"/>
                <w:sz w:val="18"/>
                <w:szCs w:val="18"/>
              </w:rPr>
              <w:t>〇</w:t>
            </w:r>
          </w:p>
        </w:tc>
        <w:tc>
          <w:tcPr>
            <w:tcW w:w="708" w:type="dxa"/>
            <w:vAlign w:val="center"/>
          </w:tcPr>
          <w:p w14:paraId="54C82161" w14:textId="08668AEA" w:rsidR="002837D6" w:rsidRPr="001061E4" w:rsidRDefault="002837D6" w:rsidP="001061E4">
            <w:pPr>
              <w:contextualSpacing/>
              <w:jc w:val="center"/>
              <w:rPr>
                <w:sz w:val="18"/>
                <w:szCs w:val="18"/>
              </w:rPr>
            </w:pPr>
          </w:p>
        </w:tc>
      </w:tr>
      <w:tr w:rsidR="00E063E9" w:rsidRPr="003E4505" w14:paraId="23C8469F" w14:textId="77777777" w:rsidTr="002B34FA">
        <w:trPr>
          <w:trHeight w:val="513"/>
        </w:trPr>
        <w:tc>
          <w:tcPr>
            <w:tcW w:w="1044" w:type="dxa"/>
            <w:vMerge w:val="restart"/>
            <w:tcBorders>
              <w:top w:val="nil"/>
            </w:tcBorders>
          </w:tcPr>
          <w:p w14:paraId="7F517A92" w14:textId="43B60EE0" w:rsidR="002B34FA" w:rsidRDefault="002B34FA" w:rsidP="002B34FA">
            <w:pPr>
              <w:contextualSpacing/>
              <w:jc w:val="center"/>
              <w:rPr>
                <w:sz w:val="18"/>
                <w:szCs w:val="18"/>
                <w:lang w:eastAsia="ja-JP"/>
              </w:rPr>
            </w:pPr>
            <w:r>
              <w:rPr>
                <w:rFonts w:hint="eastAsia"/>
                <w:sz w:val="18"/>
                <w:szCs w:val="18"/>
                <w:lang w:eastAsia="ja-JP"/>
              </w:rPr>
              <w:t>維持管理</w:t>
            </w:r>
          </w:p>
          <w:p w14:paraId="13ABD7FA" w14:textId="5E1AD2C0" w:rsidR="002837D6" w:rsidRPr="001061E4" w:rsidRDefault="002B34FA" w:rsidP="002B34FA">
            <w:pPr>
              <w:contextualSpacing/>
              <w:jc w:val="center"/>
              <w:rPr>
                <w:sz w:val="18"/>
                <w:szCs w:val="18"/>
                <w:lang w:eastAsia="ja-JP"/>
              </w:rPr>
            </w:pPr>
            <w:r>
              <w:rPr>
                <w:rFonts w:hint="eastAsia"/>
                <w:sz w:val="18"/>
                <w:szCs w:val="18"/>
                <w:lang w:eastAsia="ja-JP"/>
              </w:rPr>
              <w:t>リスク</w:t>
            </w:r>
          </w:p>
        </w:tc>
        <w:tc>
          <w:tcPr>
            <w:tcW w:w="940" w:type="dxa"/>
            <w:vMerge w:val="restart"/>
            <w:vAlign w:val="center"/>
          </w:tcPr>
          <w:p w14:paraId="4B03A8EA" w14:textId="0DA3B336" w:rsidR="002B34FA" w:rsidRDefault="002B34FA" w:rsidP="001061E4">
            <w:pPr>
              <w:contextualSpacing/>
              <w:jc w:val="center"/>
              <w:rPr>
                <w:sz w:val="18"/>
                <w:szCs w:val="18"/>
                <w:lang w:eastAsia="ja-JP"/>
              </w:rPr>
            </w:pPr>
            <w:r>
              <w:rPr>
                <w:rFonts w:hint="eastAsia"/>
                <w:sz w:val="18"/>
                <w:szCs w:val="18"/>
                <w:lang w:eastAsia="ja-JP"/>
              </w:rPr>
              <w:t>設備損傷</w:t>
            </w:r>
          </w:p>
          <w:p w14:paraId="2ACF4F2A" w14:textId="29437517" w:rsidR="002837D6" w:rsidRPr="001061E4" w:rsidRDefault="002B34FA" w:rsidP="002B34FA">
            <w:pPr>
              <w:contextualSpacing/>
              <w:jc w:val="center"/>
              <w:rPr>
                <w:sz w:val="18"/>
                <w:szCs w:val="18"/>
                <w:lang w:eastAsia="ja-JP"/>
              </w:rPr>
            </w:pPr>
            <w:r>
              <w:rPr>
                <w:rFonts w:hint="eastAsia"/>
                <w:sz w:val="18"/>
                <w:szCs w:val="18"/>
                <w:lang w:eastAsia="ja-JP"/>
              </w:rPr>
              <w:t>リスク</w:t>
            </w:r>
          </w:p>
        </w:tc>
        <w:tc>
          <w:tcPr>
            <w:tcW w:w="426" w:type="dxa"/>
            <w:vAlign w:val="center"/>
          </w:tcPr>
          <w:p w14:paraId="6E1CD34D" w14:textId="6944699E"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6</w:t>
            </w:r>
          </w:p>
        </w:tc>
        <w:tc>
          <w:tcPr>
            <w:tcW w:w="4394" w:type="dxa"/>
            <w:vAlign w:val="center"/>
          </w:tcPr>
          <w:p w14:paraId="3C1134A7" w14:textId="31A87183" w:rsidR="002837D6" w:rsidRPr="001061E4" w:rsidRDefault="002837D6" w:rsidP="00AD47F5">
            <w:pPr>
              <w:contextualSpacing/>
              <w:rPr>
                <w:sz w:val="18"/>
                <w:szCs w:val="18"/>
                <w:lang w:eastAsia="ja-JP"/>
              </w:rPr>
            </w:pPr>
            <w:r w:rsidRPr="001061E4">
              <w:rPr>
                <w:sz w:val="18"/>
                <w:szCs w:val="18"/>
                <w:lang w:eastAsia="ja-JP"/>
              </w:rPr>
              <w:t>空調設備の劣化に対して、選定事業者が適切な維持管理業務を実施しなかったことに起因する施設の損傷</w:t>
            </w:r>
          </w:p>
        </w:tc>
        <w:tc>
          <w:tcPr>
            <w:tcW w:w="709" w:type="dxa"/>
            <w:vAlign w:val="center"/>
          </w:tcPr>
          <w:p w14:paraId="7B1DAED9" w14:textId="77777777" w:rsidR="002837D6" w:rsidRPr="001061E4" w:rsidRDefault="002837D6" w:rsidP="001061E4">
            <w:pPr>
              <w:contextualSpacing/>
              <w:jc w:val="center"/>
              <w:rPr>
                <w:sz w:val="18"/>
                <w:szCs w:val="18"/>
                <w:lang w:eastAsia="ja-JP"/>
              </w:rPr>
            </w:pPr>
          </w:p>
        </w:tc>
        <w:tc>
          <w:tcPr>
            <w:tcW w:w="708" w:type="dxa"/>
            <w:vAlign w:val="center"/>
          </w:tcPr>
          <w:p w14:paraId="3CC9C646" w14:textId="77777777" w:rsidR="002837D6" w:rsidRPr="001061E4" w:rsidRDefault="002837D6" w:rsidP="001061E4">
            <w:pPr>
              <w:contextualSpacing/>
              <w:jc w:val="center"/>
              <w:rPr>
                <w:sz w:val="18"/>
                <w:szCs w:val="18"/>
              </w:rPr>
            </w:pPr>
            <w:r w:rsidRPr="001061E4">
              <w:rPr>
                <w:sz w:val="18"/>
                <w:szCs w:val="18"/>
              </w:rPr>
              <w:t>○</w:t>
            </w:r>
          </w:p>
        </w:tc>
      </w:tr>
      <w:tr w:rsidR="00E063E9" w:rsidRPr="003E4505" w14:paraId="0FF5B52F" w14:textId="77777777" w:rsidTr="00306BFB">
        <w:trPr>
          <w:trHeight w:val="479"/>
        </w:trPr>
        <w:tc>
          <w:tcPr>
            <w:tcW w:w="1044" w:type="dxa"/>
            <w:vMerge/>
            <w:tcBorders>
              <w:top w:val="nil"/>
            </w:tcBorders>
            <w:vAlign w:val="center"/>
          </w:tcPr>
          <w:p w14:paraId="5549F769"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11A55316" w14:textId="77777777" w:rsidR="002837D6" w:rsidRPr="001061E4" w:rsidRDefault="002837D6" w:rsidP="001061E4">
            <w:pPr>
              <w:contextualSpacing/>
              <w:jc w:val="center"/>
              <w:rPr>
                <w:sz w:val="18"/>
                <w:szCs w:val="18"/>
              </w:rPr>
            </w:pPr>
          </w:p>
        </w:tc>
        <w:tc>
          <w:tcPr>
            <w:tcW w:w="426" w:type="dxa"/>
            <w:vAlign w:val="center"/>
          </w:tcPr>
          <w:p w14:paraId="0E71219A" w14:textId="63AEA5AC"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7</w:t>
            </w:r>
          </w:p>
        </w:tc>
        <w:tc>
          <w:tcPr>
            <w:tcW w:w="4394" w:type="dxa"/>
            <w:vAlign w:val="center"/>
          </w:tcPr>
          <w:p w14:paraId="2522C3AC" w14:textId="77777777" w:rsidR="002837D6" w:rsidRPr="001061E4" w:rsidRDefault="002837D6" w:rsidP="00AD47F5">
            <w:pPr>
              <w:contextualSpacing/>
              <w:rPr>
                <w:sz w:val="18"/>
                <w:szCs w:val="18"/>
                <w:lang w:eastAsia="ja-JP"/>
              </w:rPr>
            </w:pPr>
            <w:r w:rsidRPr="001061E4">
              <w:rPr>
                <w:sz w:val="18"/>
                <w:szCs w:val="18"/>
                <w:lang w:eastAsia="ja-JP"/>
              </w:rPr>
              <w:t>本市の責めにより整備対象設備又は点検対象設備が損傷した場合</w:t>
            </w:r>
          </w:p>
        </w:tc>
        <w:tc>
          <w:tcPr>
            <w:tcW w:w="709" w:type="dxa"/>
            <w:vAlign w:val="center"/>
          </w:tcPr>
          <w:p w14:paraId="41B97633" w14:textId="77777777" w:rsidR="002837D6" w:rsidRPr="001061E4" w:rsidRDefault="002837D6" w:rsidP="001061E4">
            <w:pPr>
              <w:contextualSpacing/>
              <w:jc w:val="center"/>
              <w:rPr>
                <w:sz w:val="18"/>
                <w:szCs w:val="18"/>
              </w:rPr>
            </w:pPr>
            <w:r w:rsidRPr="001061E4">
              <w:rPr>
                <w:sz w:val="18"/>
                <w:szCs w:val="18"/>
              </w:rPr>
              <w:t>○</w:t>
            </w:r>
          </w:p>
          <w:p w14:paraId="02F85EC5" w14:textId="376C732B" w:rsidR="002837D6" w:rsidRPr="001061E4" w:rsidRDefault="002B34FA" w:rsidP="001061E4">
            <w:pPr>
              <w:contextualSpacing/>
              <w:jc w:val="center"/>
              <w:rPr>
                <w:sz w:val="18"/>
                <w:szCs w:val="18"/>
              </w:rPr>
            </w:pPr>
            <w:r>
              <w:rPr>
                <w:rFonts w:hint="eastAsia"/>
                <w:sz w:val="18"/>
                <w:szCs w:val="18"/>
                <w:lang w:eastAsia="ja-JP"/>
              </w:rPr>
              <w:t>※７</w:t>
            </w:r>
          </w:p>
        </w:tc>
        <w:tc>
          <w:tcPr>
            <w:tcW w:w="708" w:type="dxa"/>
            <w:vAlign w:val="center"/>
          </w:tcPr>
          <w:p w14:paraId="0D584FAF" w14:textId="77777777" w:rsidR="002837D6" w:rsidRPr="001061E4" w:rsidRDefault="002837D6" w:rsidP="001061E4">
            <w:pPr>
              <w:contextualSpacing/>
              <w:jc w:val="center"/>
              <w:rPr>
                <w:sz w:val="18"/>
                <w:szCs w:val="18"/>
              </w:rPr>
            </w:pPr>
          </w:p>
        </w:tc>
      </w:tr>
      <w:tr w:rsidR="00E063E9" w:rsidRPr="003E4505" w14:paraId="5A241D13" w14:textId="77777777" w:rsidTr="00306BFB">
        <w:trPr>
          <w:trHeight w:val="439"/>
        </w:trPr>
        <w:tc>
          <w:tcPr>
            <w:tcW w:w="1044" w:type="dxa"/>
            <w:vMerge/>
            <w:tcBorders>
              <w:top w:val="nil"/>
            </w:tcBorders>
            <w:vAlign w:val="center"/>
          </w:tcPr>
          <w:p w14:paraId="603496ED"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5C8EED8B" w14:textId="77777777" w:rsidR="002837D6" w:rsidRPr="001061E4" w:rsidRDefault="002837D6" w:rsidP="001061E4">
            <w:pPr>
              <w:contextualSpacing/>
              <w:jc w:val="center"/>
              <w:rPr>
                <w:sz w:val="18"/>
                <w:szCs w:val="18"/>
              </w:rPr>
            </w:pPr>
          </w:p>
        </w:tc>
        <w:tc>
          <w:tcPr>
            <w:tcW w:w="426" w:type="dxa"/>
            <w:vAlign w:val="center"/>
          </w:tcPr>
          <w:p w14:paraId="723BD977" w14:textId="07F0BF52"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8</w:t>
            </w:r>
          </w:p>
        </w:tc>
        <w:tc>
          <w:tcPr>
            <w:tcW w:w="4394" w:type="dxa"/>
            <w:vAlign w:val="center"/>
          </w:tcPr>
          <w:p w14:paraId="7D12A09D" w14:textId="77777777" w:rsidR="002837D6" w:rsidRPr="001061E4" w:rsidRDefault="002837D6" w:rsidP="00AD47F5">
            <w:pPr>
              <w:contextualSpacing/>
              <w:rPr>
                <w:sz w:val="18"/>
                <w:szCs w:val="18"/>
                <w:lang w:eastAsia="ja-JP"/>
              </w:rPr>
            </w:pPr>
            <w:r w:rsidRPr="001061E4">
              <w:rPr>
                <w:sz w:val="18"/>
                <w:szCs w:val="18"/>
                <w:lang w:eastAsia="ja-JP"/>
              </w:rPr>
              <w:t>選定事業者の責めにより整備対象設備及び点検対象設備が損傷した場合</w:t>
            </w:r>
          </w:p>
        </w:tc>
        <w:tc>
          <w:tcPr>
            <w:tcW w:w="709" w:type="dxa"/>
            <w:vAlign w:val="center"/>
          </w:tcPr>
          <w:p w14:paraId="4EA8A6F0" w14:textId="77777777" w:rsidR="002837D6" w:rsidRPr="001061E4" w:rsidRDefault="002837D6" w:rsidP="001061E4">
            <w:pPr>
              <w:contextualSpacing/>
              <w:jc w:val="center"/>
              <w:rPr>
                <w:sz w:val="18"/>
                <w:szCs w:val="18"/>
                <w:lang w:eastAsia="ja-JP"/>
              </w:rPr>
            </w:pPr>
          </w:p>
        </w:tc>
        <w:tc>
          <w:tcPr>
            <w:tcW w:w="708" w:type="dxa"/>
            <w:vAlign w:val="center"/>
          </w:tcPr>
          <w:p w14:paraId="3719216D" w14:textId="77777777" w:rsidR="002837D6" w:rsidRPr="001061E4" w:rsidRDefault="002837D6" w:rsidP="001061E4">
            <w:pPr>
              <w:contextualSpacing/>
              <w:jc w:val="center"/>
              <w:rPr>
                <w:sz w:val="18"/>
                <w:szCs w:val="18"/>
              </w:rPr>
            </w:pPr>
            <w:r w:rsidRPr="001061E4">
              <w:rPr>
                <w:sz w:val="18"/>
                <w:szCs w:val="18"/>
              </w:rPr>
              <w:t>○</w:t>
            </w:r>
          </w:p>
        </w:tc>
      </w:tr>
      <w:tr w:rsidR="00E063E9" w:rsidRPr="003E4505" w14:paraId="7510E95B" w14:textId="77777777" w:rsidTr="00306BFB">
        <w:trPr>
          <w:trHeight w:val="439"/>
        </w:trPr>
        <w:tc>
          <w:tcPr>
            <w:tcW w:w="1044" w:type="dxa"/>
            <w:vMerge/>
            <w:tcBorders>
              <w:top w:val="nil"/>
            </w:tcBorders>
            <w:vAlign w:val="center"/>
          </w:tcPr>
          <w:p w14:paraId="367C50DF" w14:textId="77777777" w:rsidR="002837D6" w:rsidRPr="001061E4" w:rsidRDefault="002837D6" w:rsidP="001061E4">
            <w:pPr>
              <w:contextualSpacing/>
              <w:jc w:val="center"/>
              <w:rPr>
                <w:sz w:val="18"/>
                <w:szCs w:val="18"/>
              </w:rPr>
            </w:pPr>
          </w:p>
        </w:tc>
        <w:tc>
          <w:tcPr>
            <w:tcW w:w="940" w:type="dxa"/>
            <w:vMerge w:val="restart"/>
            <w:vAlign w:val="center"/>
          </w:tcPr>
          <w:p w14:paraId="59B50498" w14:textId="31B1B6C2" w:rsidR="002B34FA" w:rsidRDefault="002B34FA" w:rsidP="001061E4">
            <w:pPr>
              <w:contextualSpacing/>
              <w:jc w:val="center"/>
              <w:rPr>
                <w:sz w:val="18"/>
                <w:szCs w:val="18"/>
                <w:lang w:eastAsia="ja-JP"/>
              </w:rPr>
            </w:pPr>
            <w:r>
              <w:rPr>
                <w:rFonts w:hint="eastAsia"/>
                <w:sz w:val="18"/>
                <w:szCs w:val="18"/>
                <w:lang w:eastAsia="ja-JP"/>
              </w:rPr>
              <w:t>施設損傷</w:t>
            </w:r>
          </w:p>
          <w:p w14:paraId="5A375539" w14:textId="343FCA0C" w:rsidR="002837D6" w:rsidRPr="001061E4" w:rsidRDefault="002B34FA" w:rsidP="002B34FA">
            <w:pPr>
              <w:contextualSpacing/>
              <w:jc w:val="center"/>
              <w:rPr>
                <w:sz w:val="18"/>
                <w:szCs w:val="18"/>
                <w:lang w:eastAsia="ja-JP"/>
              </w:rPr>
            </w:pPr>
            <w:r>
              <w:rPr>
                <w:rFonts w:hint="eastAsia"/>
                <w:sz w:val="18"/>
                <w:szCs w:val="18"/>
                <w:lang w:eastAsia="ja-JP"/>
              </w:rPr>
              <w:t>リスク</w:t>
            </w:r>
          </w:p>
        </w:tc>
        <w:tc>
          <w:tcPr>
            <w:tcW w:w="426" w:type="dxa"/>
            <w:vAlign w:val="center"/>
          </w:tcPr>
          <w:p w14:paraId="17CD6039" w14:textId="21940FF5"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9</w:t>
            </w:r>
          </w:p>
        </w:tc>
        <w:tc>
          <w:tcPr>
            <w:tcW w:w="4394" w:type="dxa"/>
            <w:vAlign w:val="center"/>
          </w:tcPr>
          <w:p w14:paraId="3CF12F7E" w14:textId="77777777" w:rsidR="002837D6" w:rsidRPr="001061E4" w:rsidRDefault="002837D6" w:rsidP="00AD47F5">
            <w:pPr>
              <w:contextualSpacing/>
              <w:rPr>
                <w:sz w:val="18"/>
                <w:szCs w:val="18"/>
                <w:lang w:eastAsia="ja-JP"/>
              </w:rPr>
            </w:pPr>
            <w:r w:rsidRPr="001061E4">
              <w:rPr>
                <w:sz w:val="18"/>
                <w:szCs w:val="18"/>
                <w:lang w:eastAsia="ja-JP"/>
              </w:rPr>
              <w:t>本市の責めにより施設が損傷した場合</w:t>
            </w:r>
          </w:p>
        </w:tc>
        <w:tc>
          <w:tcPr>
            <w:tcW w:w="709" w:type="dxa"/>
            <w:vAlign w:val="center"/>
          </w:tcPr>
          <w:p w14:paraId="0BB7C4E0" w14:textId="77777777" w:rsidR="002837D6" w:rsidRPr="001061E4" w:rsidRDefault="002837D6" w:rsidP="001061E4">
            <w:pPr>
              <w:contextualSpacing/>
              <w:jc w:val="center"/>
              <w:rPr>
                <w:sz w:val="18"/>
                <w:szCs w:val="18"/>
              </w:rPr>
            </w:pPr>
            <w:r w:rsidRPr="001061E4">
              <w:rPr>
                <w:sz w:val="18"/>
                <w:szCs w:val="18"/>
              </w:rPr>
              <w:t>○</w:t>
            </w:r>
          </w:p>
        </w:tc>
        <w:tc>
          <w:tcPr>
            <w:tcW w:w="708" w:type="dxa"/>
            <w:vAlign w:val="center"/>
          </w:tcPr>
          <w:p w14:paraId="24087F85" w14:textId="77777777" w:rsidR="002837D6" w:rsidRPr="001061E4" w:rsidRDefault="002837D6" w:rsidP="001061E4">
            <w:pPr>
              <w:contextualSpacing/>
              <w:jc w:val="center"/>
              <w:rPr>
                <w:sz w:val="18"/>
                <w:szCs w:val="18"/>
              </w:rPr>
            </w:pPr>
          </w:p>
        </w:tc>
      </w:tr>
      <w:tr w:rsidR="00E063E9" w:rsidRPr="003E4505" w14:paraId="30391F59" w14:textId="77777777" w:rsidTr="00306BFB">
        <w:trPr>
          <w:trHeight w:val="439"/>
        </w:trPr>
        <w:tc>
          <w:tcPr>
            <w:tcW w:w="1044" w:type="dxa"/>
            <w:vMerge/>
            <w:tcBorders>
              <w:top w:val="nil"/>
            </w:tcBorders>
            <w:vAlign w:val="center"/>
          </w:tcPr>
          <w:p w14:paraId="24D5324F"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21F7CA0E" w14:textId="77777777" w:rsidR="002837D6" w:rsidRPr="001061E4" w:rsidRDefault="002837D6" w:rsidP="001061E4">
            <w:pPr>
              <w:contextualSpacing/>
              <w:jc w:val="center"/>
              <w:rPr>
                <w:sz w:val="18"/>
                <w:szCs w:val="18"/>
              </w:rPr>
            </w:pPr>
          </w:p>
        </w:tc>
        <w:tc>
          <w:tcPr>
            <w:tcW w:w="426" w:type="dxa"/>
            <w:vAlign w:val="center"/>
          </w:tcPr>
          <w:p w14:paraId="3A0F4E42" w14:textId="207592C9" w:rsidR="002837D6" w:rsidRPr="001061E4" w:rsidRDefault="0012123B" w:rsidP="001061E4">
            <w:pPr>
              <w:contextualSpacing/>
              <w:jc w:val="center"/>
              <w:rPr>
                <w:sz w:val="18"/>
                <w:szCs w:val="18"/>
              </w:rPr>
            </w:pPr>
            <w:r w:rsidRPr="001061E4">
              <w:rPr>
                <w:rFonts w:hint="eastAsia"/>
                <w:sz w:val="18"/>
                <w:szCs w:val="18"/>
              </w:rPr>
              <w:t>50</w:t>
            </w:r>
          </w:p>
        </w:tc>
        <w:tc>
          <w:tcPr>
            <w:tcW w:w="4394" w:type="dxa"/>
            <w:vAlign w:val="center"/>
          </w:tcPr>
          <w:p w14:paraId="783A0547" w14:textId="77777777" w:rsidR="002837D6" w:rsidRPr="001061E4" w:rsidRDefault="002837D6" w:rsidP="00AD47F5">
            <w:pPr>
              <w:contextualSpacing/>
              <w:rPr>
                <w:sz w:val="18"/>
                <w:szCs w:val="18"/>
                <w:lang w:eastAsia="ja-JP"/>
              </w:rPr>
            </w:pPr>
            <w:r w:rsidRPr="001061E4">
              <w:rPr>
                <w:sz w:val="18"/>
                <w:szCs w:val="18"/>
                <w:lang w:eastAsia="ja-JP"/>
              </w:rPr>
              <w:t>選定事業者の責めにより施設が損傷した場合</w:t>
            </w:r>
          </w:p>
        </w:tc>
        <w:tc>
          <w:tcPr>
            <w:tcW w:w="709" w:type="dxa"/>
            <w:vAlign w:val="center"/>
          </w:tcPr>
          <w:p w14:paraId="64E963AF" w14:textId="77777777" w:rsidR="002837D6" w:rsidRPr="001061E4" w:rsidRDefault="002837D6" w:rsidP="001061E4">
            <w:pPr>
              <w:contextualSpacing/>
              <w:jc w:val="center"/>
              <w:rPr>
                <w:sz w:val="18"/>
                <w:szCs w:val="18"/>
                <w:lang w:eastAsia="ja-JP"/>
              </w:rPr>
            </w:pPr>
          </w:p>
        </w:tc>
        <w:tc>
          <w:tcPr>
            <w:tcW w:w="708" w:type="dxa"/>
            <w:vAlign w:val="center"/>
          </w:tcPr>
          <w:p w14:paraId="68A22A2E" w14:textId="77777777" w:rsidR="002837D6" w:rsidRPr="001061E4" w:rsidRDefault="002837D6" w:rsidP="001061E4">
            <w:pPr>
              <w:contextualSpacing/>
              <w:jc w:val="center"/>
              <w:rPr>
                <w:sz w:val="18"/>
                <w:szCs w:val="18"/>
              </w:rPr>
            </w:pPr>
            <w:r w:rsidRPr="001061E4">
              <w:rPr>
                <w:sz w:val="18"/>
                <w:szCs w:val="18"/>
              </w:rPr>
              <w:t>○</w:t>
            </w:r>
          </w:p>
        </w:tc>
      </w:tr>
      <w:tr w:rsidR="00E063E9" w:rsidRPr="003E4505" w14:paraId="158B890E" w14:textId="77777777" w:rsidTr="00306BFB">
        <w:trPr>
          <w:trHeight w:val="504"/>
        </w:trPr>
        <w:tc>
          <w:tcPr>
            <w:tcW w:w="1044" w:type="dxa"/>
            <w:vMerge w:val="restart"/>
            <w:vAlign w:val="center"/>
          </w:tcPr>
          <w:p w14:paraId="2270418C" w14:textId="6EDB1323" w:rsidR="002837D6" w:rsidRPr="001061E4" w:rsidRDefault="00542328" w:rsidP="00542328">
            <w:pPr>
              <w:contextualSpacing/>
              <w:jc w:val="center"/>
              <w:rPr>
                <w:sz w:val="18"/>
                <w:szCs w:val="18"/>
                <w:lang w:eastAsia="ja-JP"/>
              </w:rPr>
            </w:pPr>
            <w:r>
              <w:rPr>
                <w:rFonts w:hint="eastAsia"/>
                <w:sz w:val="18"/>
                <w:szCs w:val="18"/>
                <w:lang w:eastAsia="ja-JP"/>
              </w:rPr>
              <w:t>運営リスク</w:t>
            </w:r>
          </w:p>
        </w:tc>
        <w:tc>
          <w:tcPr>
            <w:tcW w:w="940" w:type="dxa"/>
            <w:vMerge w:val="restart"/>
            <w:vAlign w:val="center"/>
          </w:tcPr>
          <w:p w14:paraId="18CE6867" w14:textId="77777777" w:rsidR="00542328" w:rsidRDefault="002837D6" w:rsidP="001061E4">
            <w:pPr>
              <w:contextualSpacing/>
              <w:jc w:val="center"/>
              <w:rPr>
                <w:sz w:val="18"/>
                <w:szCs w:val="18"/>
                <w:lang w:eastAsia="ja-JP"/>
              </w:rPr>
            </w:pPr>
            <w:r w:rsidRPr="001061E4">
              <w:rPr>
                <w:sz w:val="18"/>
                <w:szCs w:val="18"/>
                <w:lang w:eastAsia="ja-JP"/>
              </w:rPr>
              <w:t>エネルギーコスト変動</w:t>
            </w:r>
          </w:p>
          <w:p w14:paraId="5FAE8F63" w14:textId="657A1D99" w:rsidR="002837D6" w:rsidRPr="001061E4" w:rsidRDefault="002837D6" w:rsidP="001061E4">
            <w:pPr>
              <w:contextualSpacing/>
              <w:jc w:val="center"/>
              <w:rPr>
                <w:sz w:val="18"/>
                <w:szCs w:val="18"/>
                <w:lang w:eastAsia="ja-JP"/>
              </w:rPr>
            </w:pPr>
            <w:r w:rsidRPr="001061E4">
              <w:rPr>
                <w:sz w:val="18"/>
                <w:szCs w:val="18"/>
                <w:lang w:eastAsia="ja-JP"/>
              </w:rPr>
              <w:t>リスク</w:t>
            </w:r>
          </w:p>
        </w:tc>
        <w:tc>
          <w:tcPr>
            <w:tcW w:w="426" w:type="dxa"/>
            <w:vAlign w:val="center"/>
          </w:tcPr>
          <w:p w14:paraId="46BFAB92" w14:textId="3282D7F6" w:rsidR="002837D6" w:rsidRPr="001061E4" w:rsidRDefault="0012123B" w:rsidP="001061E4">
            <w:pPr>
              <w:contextualSpacing/>
              <w:jc w:val="center"/>
              <w:rPr>
                <w:sz w:val="18"/>
                <w:szCs w:val="18"/>
              </w:rPr>
            </w:pPr>
            <w:r w:rsidRPr="001061E4">
              <w:rPr>
                <w:rFonts w:hint="eastAsia"/>
                <w:sz w:val="18"/>
                <w:szCs w:val="18"/>
              </w:rPr>
              <w:t>51</w:t>
            </w:r>
          </w:p>
        </w:tc>
        <w:tc>
          <w:tcPr>
            <w:tcW w:w="4394" w:type="dxa"/>
            <w:vAlign w:val="center"/>
          </w:tcPr>
          <w:p w14:paraId="4225DB60" w14:textId="77777777" w:rsidR="002837D6" w:rsidRPr="001061E4" w:rsidRDefault="002837D6" w:rsidP="00AD47F5">
            <w:pPr>
              <w:contextualSpacing/>
              <w:rPr>
                <w:sz w:val="18"/>
                <w:szCs w:val="18"/>
                <w:lang w:eastAsia="ja-JP"/>
              </w:rPr>
            </w:pPr>
            <w:r w:rsidRPr="001061E4">
              <w:rPr>
                <w:sz w:val="18"/>
                <w:szCs w:val="18"/>
                <w:lang w:eastAsia="ja-JP"/>
              </w:rPr>
              <w:t>エネルギーの単価が変動する場合</w:t>
            </w:r>
          </w:p>
        </w:tc>
        <w:tc>
          <w:tcPr>
            <w:tcW w:w="709" w:type="dxa"/>
            <w:vAlign w:val="center"/>
          </w:tcPr>
          <w:p w14:paraId="415DDBD3" w14:textId="77777777" w:rsidR="002837D6" w:rsidRPr="001061E4" w:rsidRDefault="002837D6" w:rsidP="001061E4">
            <w:pPr>
              <w:contextualSpacing/>
              <w:jc w:val="center"/>
              <w:rPr>
                <w:sz w:val="18"/>
                <w:szCs w:val="18"/>
              </w:rPr>
            </w:pPr>
            <w:r w:rsidRPr="001061E4">
              <w:rPr>
                <w:sz w:val="18"/>
                <w:szCs w:val="18"/>
              </w:rPr>
              <w:t>○</w:t>
            </w:r>
          </w:p>
        </w:tc>
        <w:tc>
          <w:tcPr>
            <w:tcW w:w="708" w:type="dxa"/>
            <w:vAlign w:val="center"/>
          </w:tcPr>
          <w:p w14:paraId="48C70159" w14:textId="77777777" w:rsidR="002837D6" w:rsidRPr="001061E4" w:rsidRDefault="002837D6" w:rsidP="001061E4">
            <w:pPr>
              <w:contextualSpacing/>
              <w:jc w:val="center"/>
              <w:rPr>
                <w:sz w:val="18"/>
                <w:szCs w:val="18"/>
              </w:rPr>
            </w:pPr>
          </w:p>
        </w:tc>
      </w:tr>
      <w:tr w:rsidR="00E063E9" w:rsidRPr="003E4505" w14:paraId="30952F3F" w14:textId="77777777" w:rsidTr="00542328">
        <w:trPr>
          <w:trHeight w:val="441"/>
        </w:trPr>
        <w:tc>
          <w:tcPr>
            <w:tcW w:w="1044" w:type="dxa"/>
            <w:vMerge/>
            <w:tcBorders>
              <w:top w:val="nil"/>
            </w:tcBorders>
            <w:vAlign w:val="center"/>
          </w:tcPr>
          <w:p w14:paraId="251589C5"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4653206F" w14:textId="77777777" w:rsidR="002837D6" w:rsidRPr="001061E4" w:rsidRDefault="002837D6" w:rsidP="001061E4">
            <w:pPr>
              <w:contextualSpacing/>
              <w:jc w:val="center"/>
              <w:rPr>
                <w:sz w:val="18"/>
                <w:szCs w:val="18"/>
              </w:rPr>
            </w:pPr>
          </w:p>
        </w:tc>
        <w:tc>
          <w:tcPr>
            <w:tcW w:w="426" w:type="dxa"/>
            <w:vAlign w:val="center"/>
          </w:tcPr>
          <w:p w14:paraId="7E10224E" w14:textId="41D00B98" w:rsidR="002837D6" w:rsidRPr="001061E4" w:rsidRDefault="0012123B" w:rsidP="001061E4">
            <w:pPr>
              <w:contextualSpacing/>
              <w:jc w:val="center"/>
              <w:rPr>
                <w:sz w:val="18"/>
                <w:szCs w:val="18"/>
              </w:rPr>
            </w:pPr>
            <w:r w:rsidRPr="001061E4">
              <w:rPr>
                <w:rFonts w:hint="eastAsia"/>
                <w:sz w:val="18"/>
                <w:szCs w:val="18"/>
              </w:rPr>
              <w:t>52</w:t>
            </w:r>
          </w:p>
        </w:tc>
        <w:tc>
          <w:tcPr>
            <w:tcW w:w="4394" w:type="dxa"/>
            <w:vAlign w:val="center"/>
          </w:tcPr>
          <w:p w14:paraId="4C00FE53" w14:textId="77777777" w:rsidR="002837D6" w:rsidRPr="001061E4" w:rsidRDefault="002837D6" w:rsidP="00AD47F5">
            <w:pPr>
              <w:contextualSpacing/>
              <w:rPr>
                <w:sz w:val="18"/>
                <w:szCs w:val="18"/>
                <w:lang w:eastAsia="ja-JP"/>
              </w:rPr>
            </w:pPr>
            <w:r w:rsidRPr="001061E4">
              <w:rPr>
                <w:sz w:val="18"/>
                <w:szCs w:val="18"/>
                <w:lang w:eastAsia="ja-JP"/>
              </w:rPr>
              <w:t>空調設備の使用時間が変動する場合</w:t>
            </w:r>
          </w:p>
        </w:tc>
        <w:tc>
          <w:tcPr>
            <w:tcW w:w="709" w:type="dxa"/>
            <w:vAlign w:val="center"/>
          </w:tcPr>
          <w:p w14:paraId="5D2996E2" w14:textId="77777777" w:rsidR="002837D6" w:rsidRPr="001061E4" w:rsidRDefault="002837D6" w:rsidP="001061E4">
            <w:pPr>
              <w:contextualSpacing/>
              <w:jc w:val="center"/>
              <w:rPr>
                <w:sz w:val="18"/>
                <w:szCs w:val="18"/>
              </w:rPr>
            </w:pPr>
            <w:r w:rsidRPr="001061E4">
              <w:rPr>
                <w:sz w:val="18"/>
                <w:szCs w:val="18"/>
              </w:rPr>
              <w:t>○</w:t>
            </w:r>
          </w:p>
        </w:tc>
        <w:tc>
          <w:tcPr>
            <w:tcW w:w="708" w:type="dxa"/>
            <w:vAlign w:val="center"/>
          </w:tcPr>
          <w:p w14:paraId="1F8E490D" w14:textId="77777777" w:rsidR="002837D6" w:rsidRPr="001061E4" w:rsidRDefault="002837D6" w:rsidP="001061E4">
            <w:pPr>
              <w:contextualSpacing/>
              <w:jc w:val="center"/>
              <w:rPr>
                <w:sz w:val="18"/>
                <w:szCs w:val="18"/>
              </w:rPr>
            </w:pPr>
          </w:p>
        </w:tc>
      </w:tr>
      <w:tr w:rsidR="00E063E9" w:rsidRPr="003E4505" w14:paraId="2DA45074" w14:textId="77777777" w:rsidTr="00306BFB">
        <w:trPr>
          <w:trHeight w:val="660"/>
        </w:trPr>
        <w:tc>
          <w:tcPr>
            <w:tcW w:w="1044" w:type="dxa"/>
            <w:vMerge/>
            <w:tcBorders>
              <w:top w:val="nil"/>
            </w:tcBorders>
            <w:vAlign w:val="center"/>
          </w:tcPr>
          <w:p w14:paraId="66424E37"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18BF7504" w14:textId="77777777" w:rsidR="002837D6" w:rsidRPr="001061E4" w:rsidRDefault="002837D6" w:rsidP="001061E4">
            <w:pPr>
              <w:contextualSpacing/>
              <w:jc w:val="center"/>
              <w:rPr>
                <w:sz w:val="18"/>
                <w:szCs w:val="18"/>
              </w:rPr>
            </w:pPr>
          </w:p>
        </w:tc>
        <w:tc>
          <w:tcPr>
            <w:tcW w:w="426" w:type="dxa"/>
            <w:vAlign w:val="center"/>
          </w:tcPr>
          <w:p w14:paraId="03F8D68D" w14:textId="06D3A4E9" w:rsidR="002837D6" w:rsidRPr="001061E4" w:rsidRDefault="0012123B" w:rsidP="001061E4">
            <w:pPr>
              <w:contextualSpacing/>
              <w:jc w:val="center"/>
              <w:rPr>
                <w:sz w:val="18"/>
                <w:szCs w:val="18"/>
              </w:rPr>
            </w:pPr>
            <w:r w:rsidRPr="001061E4">
              <w:rPr>
                <w:rFonts w:hint="eastAsia"/>
                <w:sz w:val="18"/>
                <w:szCs w:val="18"/>
              </w:rPr>
              <w:t>53</w:t>
            </w:r>
          </w:p>
        </w:tc>
        <w:tc>
          <w:tcPr>
            <w:tcW w:w="4394" w:type="dxa"/>
            <w:vAlign w:val="center"/>
          </w:tcPr>
          <w:p w14:paraId="7C4B8642" w14:textId="77777777" w:rsidR="002837D6" w:rsidRPr="001061E4" w:rsidRDefault="002837D6" w:rsidP="00AD47F5">
            <w:pPr>
              <w:contextualSpacing/>
              <w:rPr>
                <w:sz w:val="18"/>
                <w:szCs w:val="18"/>
                <w:lang w:eastAsia="ja-JP"/>
              </w:rPr>
            </w:pPr>
            <w:r w:rsidRPr="001061E4">
              <w:rPr>
                <w:sz w:val="18"/>
                <w:szCs w:val="18"/>
                <w:lang w:eastAsia="ja-JP"/>
              </w:rPr>
              <w:t>空調設備の性能未達及び想定以上の性能劣化、想定以上の最大需要電力の増加によるエネルギーコストの増加</w:t>
            </w:r>
          </w:p>
        </w:tc>
        <w:tc>
          <w:tcPr>
            <w:tcW w:w="709" w:type="dxa"/>
            <w:vAlign w:val="center"/>
          </w:tcPr>
          <w:p w14:paraId="786A842A" w14:textId="77777777" w:rsidR="002837D6" w:rsidRPr="001061E4" w:rsidRDefault="002837D6" w:rsidP="001061E4">
            <w:pPr>
              <w:contextualSpacing/>
              <w:jc w:val="center"/>
              <w:rPr>
                <w:sz w:val="18"/>
                <w:szCs w:val="18"/>
                <w:lang w:eastAsia="ja-JP"/>
              </w:rPr>
            </w:pPr>
          </w:p>
        </w:tc>
        <w:tc>
          <w:tcPr>
            <w:tcW w:w="708" w:type="dxa"/>
            <w:vAlign w:val="center"/>
          </w:tcPr>
          <w:p w14:paraId="295D3892" w14:textId="77777777" w:rsidR="002837D6" w:rsidRPr="001061E4" w:rsidRDefault="002837D6" w:rsidP="001061E4">
            <w:pPr>
              <w:contextualSpacing/>
              <w:jc w:val="center"/>
              <w:rPr>
                <w:sz w:val="18"/>
                <w:szCs w:val="18"/>
              </w:rPr>
            </w:pPr>
            <w:r w:rsidRPr="001061E4">
              <w:rPr>
                <w:sz w:val="18"/>
                <w:szCs w:val="18"/>
              </w:rPr>
              <w:t>○</w:t>
            </w:r>
          </w:p>
          <w:p w14:paraId="784FEF82" w14:textId="701879FB" w:rsidR="002837D6" w:rsidRPr="001061E4" w:rsidRDefault="002B34FA" w:rsidP="001061E4">
            <w:pPr>
              <w:contextualSpacing/>
              <w:jc w:val="center"/>
              <w:rPr>
                <w:sz w:val="18"/>
                <w:szCs w:val="18"/>
              </w:rPr>
            </w:pPr>
            <w:r>
              <w:rPr>
                <w:rFonts w:hint="eastAsia"/>
                <w:sz w:val="18"/>
                <w:szCs w:val="18"/>
                <w:lang w:eastAsia="ja-JP"/>
              </w:rPr>
              <w:t>※８</w:t>
            </w:r>
          </w:p>
        </w:tc>
      </w:tr>
      <w:tr w:rsidR="00E063E9" w:rsidRPr="003E4505" w14:paraId="13BADAF9" w14:textId="77777777" w:rsidTr="00306BFB">
        <w:trPr>
          <w:trHeight w:val="479"/>
        </w:trPr>
        <w:tc>
          <w:tcPr>
            <w:tcW w:w="1984" w:type="dxa"/>
            <w:gridSpan w:val="2"/>
            <w:vAlign w:val="center"/>
          </w:tcPr>
          <w:p w14:paraId="30A4F447" w14:textId="77777777" w:rsidR="002F112D" w:rsidRDefault="002837D6" w:rsidP="001061E4">
            <w:pPr>
              <w:contextualSpacing/>
              <w:jc w:val="center"/>
              <w:rPr>
                <w:sz w:val="18"/>
                <w:szCs w:val="18"/>
                <w:lang w:eastAsia="ja-JP"/>
              </w:rPr>
            </w:pPr>
            <w:r w:rsidRPr="001061E4">
              <w:rPr>
                <w:sz w:val="18"/>
                <w:szCs w:val="18"/>
                <w:lang w:eastAsia="ja-JP"/>
              </w:rPr>
              <w:t>事業期間終了時の</w:t>
            </w:r>
          </w:p>
          <w:p w14:paraId="13AF404B" w14:textId="13EE1B96" w:rsidR="002837D6" w:rsidRPr="001061E4" w:rsidRDefault="002837D6" w:rsidP="001061E4">
            <w:pPr>
              <w:contextualSpacing/>
              <w:jc w:val="center"/>
              <w:rPr>
                <w:sz w:val="18"/>
                <w:szCs w:val="18"/>
                <w:lang w:eastAsia="ja-JP"/>
              </w:rPr>
            </w:pPr>
            <w:r w:rsidRPr="001061E4">
              <w:rPr>
                <w:sz w:val="18"/>
                <w:szCs w:val="18"/>
                <w:lang w:eastAsia="ja-JP"/>
              </w:rPr>
              <w:t>性能リスク</w:t>
            </w:r>
          </w:p>
        </w:tc>
        <w:tc>
          <w:tcPr>
            <w:tcW w:w="426" w:type="dxa"/>
            <w:vAlign w:val="center"/>
          </w:tcPr>
          <w:p w14:paraId="45424208" w14:textId="0614554C" w:rsidR="002837D6" w:rsidRPr="001061E4" w:rsidRDefault="002837D6" w:rsidP="001061E4">
            <w:pPr>
              <w:contextualSpacing/>
              <w:jc w:val="center"/>
              <w:rPr>
                <w:sz w:val="18"/>
                <w:szCs w:val="18"/>
              </w:rPr>
            </w:pPr>
            <w:r w:rsidRPr="001061E4">
              <w:rPr>
                <w:sz w:val="18"/>
                <w:szCs w:val="18"/>
              </w:rPr>
              <w:t>5</w:t>
            </w:r>
            <w:r w:rsidR="0012123B" w:rsidRPr="001061E4">
              <w:rPr>
                <w:rFonts w:hint="eastAsia"/>
                <w:sz w:val="18"/>
                <w:szCs w:val="18"/>
              </w:rPr>
              <w:t>4</w:t>
            </w:r>
          </w:p>
        </w:tc>
        <w:tc>
          <w:tcPr>
            <w:tcW w:w="4394" w:type="dxa"/>
            <w:vAlign w:val="center"/>
          </w:tcPr>
          <w:p w14:paraId="19EBFD02" w14:textId="77777777" w:rsidR="002837D6" w:rsidRPr="001061E4" w:rsidRDefault="002837D6" w:rsidP="00AD47F5">
            <w:pPr>
              <w:contextualSpacing/>
              <w:rPr>
                <w:sz w:val="18"/>
                <w:szCs w:val="18"/>
                <w:lang w:eastAsia="ja-JP"/>
              </w:rPr>
            </w:pPr>
            <w:r w:rsidRPr="001061E4">
              <w:rPr>
                <w:sz w:val="18"/>
                <w:szCs w:val="18"/>
                <w:lang w:eastAsia="ja-JP"/>
              </w:rPr>
              <w:t>事業期間終了時における性能水準の保持</w:t>
            </w:r>
          </w:p>
        </w:tc>
        <w:tc>
          <w:tcPr>
            <w:tcW w:w="709" w:type="dxa"/>
            <w:vAlign w:val="center"/>
          </w:tcPr>
          <w:p w14:paraId="0D55EFE0" w14:textId="77777777" w:rsidR="002837D6" w:rsidRPr="001061E4" w:rsidRDefault="002837D6" w:rsidP="001061E4">
            <w:pPr>
              <w:contextualSpacing/>
              <w:jc w:val="center"/>
              <w:rPr>
                <w:sz w:val="18"/>
                <w:szCs w:val="18"/>
                <w:lang w:eastAsia="ja-JP"/>
              </w:rPr>
            </w:pPr>
          </w:p>
        </w:tc>
        <w:tc>
          <w:tcPr>
            <w:tcW w:w="708" w:type="dxa"/>
            <w:vAlign w:val="center"/>
          </w:tcPr>
          <w:p w14:paraId="34E0160E" w14:textId="77777777" w:rsidR="002837D6" w:rsidRPr="001061E4" w:rsidRDefault="002837D6" w:rsidP="001061E4">
            <w:pPr>
              <w:contextualSpacing/>
              <w:jc w:val="center"/>
              <w:rPr>
                <w:sz w:val="18"/>
                <w:szCs w:val="18"/>
              </w:rPr>
            </w:pPr>
            <w:r w:rsidRPr="001061E4">
              <w:rPr>
                <w:sz w:val="18"/>
                <w:szCs w:val="18"/>
              </w:rPr>
              <w:t>○</w:t>
            </w:r>
          </w:p>
        </w:tc>
      </w:tr>
    </w:tbl>
    <w:p w14:paraId="27F483E7" w14:textId="77777777" w:rsidR="002A50E3" w:rsidRPr="003E4505" w:rsidRDefault="002A50E3" w:rsidP="00AD47F5">
      <w:pPr>
        <w:contextualSpacing/>
      </w:pPr>
    </w:p>
    <w:p w14:paraId="534AEDC9" w14:textId="77777777" w:rsidR="00DA12EC" w:rsidRDefault="00DA12EC" w:rsidP="00DA12EC">
      <w:pPr>
        <w:ind w:leftChars="100" w:left="880" w:hangingChars="300" w:hanging="660"/>
        <w:contextualSpacing/>
      </w:pPr>
      <w:r>
        <w:rPr>
          <w:rFonts w:hint="eastAsia"/>
        </w:rPr>
        <w:t xml:space="preserve">※１　</w:t>
      </w:r>
      <w:r w:rsidR="00EA5719" w:rsidRPr="003E4505">
        <w:t>環境関連の基準変更によって導入機器への要求水準が変更となった場合等、本事業に直接関係する法令の改正等については、基本的に本市が負担するが、選定事業者においても、変更後の要求水準に適合させるための一定の努力を義務づけるものとする。</w:t>
      </w:r>
    </w:p>
    <w:p w14:paraId="52B2C760" w14:textId="77777777" w:rsidR="00DA12EC" w:rsidRDefault="00DA12EC" w:rsidP="00DA12EC">
      <w:pPr>
        <w:ind w:leftChars="100" w:left="880" w:hangingChars="300" w:hanging="660"/>
        <w:contextualSpacing/>
      </w:pPr>
      <w:r>
        <w:rPr>
          <w:rFonts w:hint="eastAsia"/>
        </w:rPr>
        <w:t xml:space="preserve">※２　</w:t>
      </w:r>
      <w:r w:rsidR="00EA5719" w:rsidRPr="003E4505">
        <w:t>政策変更（事業の取りやめ、学校統合、その他）等による事業への影響により、選定事業者に追加費用が発生した場合、その費用は本市が負担するものとする。ただし、対象校のうち統合が行われる学校については、施工期間において新たな年度が始まるまでに本市が選定事業者に当該校を対象校から除外する旨を通知した場合は、当該校分の施工に係る費用を</w:t>
      </w:r>
      <w:r w:rsidR="00854042" w:rsidRPr="003E4505">
        <w:rPr>
          <w:rFonts w:hint="eastAsia"/>
        </w:rPr>
        <w:t>改定</w:t>
      </w:r>
      <w:r w:rsidR="00EA5719" w:rsidRPr="003E4505">
        <w:t>する。維持管理の内容又は対象範囲が変更される場合は、変更の内容に応じて、本市が選定事業者に支払う維持管理に係る費用を改定（増額又は減額）することを条件とする。</w:t>
      </w:r>
    </w:p>
    <w:p w14:paraId="0FC40387" w14:textId="77777777" w:rsidR="00DA12EC" w:rsidRDefault="00DA12EC" w:rsidP="00DA12EC">
      <w:pPr>
        <w:ind w:leftChars="100" w:left="880" w:hangingChars="300" w:hanging="660"/>
        <w:contextualSpacing/>
      </w:pPr>
      <w:r>
        <w:rPr>
          <w:rFonts w:hint="eastAsia"/>
        </w:rPr>
        <w:t xml:space="preserve">※３　</w:t>
      </w:r>
      <w:r w:rsidR="00EA5719" w:rsidRPr="003E4505">
        <w:t>不可抗力事由により、本市に追加費用その他損害が発生した場合、本市は選定事業者に損害賠償請求を行わないこととし、選定事業者に追加費用その他損害が発生した場合</w:t>
      </w:r>
      <w:r w:rsidR="00C91467" w:rsidRPr="003E4505">
        <w:rPr>
          <w:rFonts w:hint="eastAsia"/>
        </w:rPr>
        <w:t>又</w:t>
      </w:r>
      <w:r w:rsidR="00EA5719" w:rsidRPr="003E4505">
        <w:t>は第三者に損害が発生し本市</w:t>
      </w:r>
      <w:r>
        <w:rPr>
          <w:rFonts w:hint="eastAsia"/>
        </w:rPr>
        <w:t>若しくは</w:t>
      </w:r>
      <w:r w:rsidR="00EA5719" w:rsidRPr="003E4505">
        <w:t>選定事業者において当該第三者に対して責任を負うべき場合は、一定の金額までを選定事業者の負担、それを超えるものについては本市の負担とする。より詳細なリスク分担については、事業契約書（案）において提示する</w:t>
      </w:r>
      <w:r>
        <w:rPr>
          <w:rFonts w:hint="eastAsia"/>
        </w:rPr>
        <w:t>。</w:t>
      </w:r>
    </w:p>
    <w:p w14:paraId="42073AE4" w14:textId="77777777" w:rsidR="00DA12EC" w:rsidRDefault="00DA12EC" w:rsidP="00DA12EC">
      <w:pPr>
        <w:ind w:leftChars="100" w:left="880" w:hangingChars="300" w:hanging="660"/>
        <w:contextualSpacing/>
      </w:pPr>
      <w:r>
        <w:rPr>
          <w:rFonts w:hint="eastAsia"/>
        </w:rPr>
        <w:t xml:space="preserve">※４　</w:t>
      </w:r>
      <w:r w:rsidR="00EA5719" w:rsidRPr="003E4505">
        <w:t>国庫交付金</w:t>
      </w:r>
      <w:r w:rsidR="00D11BB3" w:rsidRPr="003E4505">
        <w:rPr>
          <w:rFonts w:hint="eastAsia"/>
        </w:rPr>
        <w:t>（学校施設</w:t>
      </w:r>
      <w:r w:rsidR="00E3037B" w:rsidRPr="003E4505">
        <w:rPr>
          <w:rFonts w:hint="eastAsia"/>
        </w:rPr>
        <w:t>環境改善交付金）等</w:t>
      </w:r>
      <w:r w:rsidR="00EA5719" w:rsidRPr="003E4505">
        <w:t>の充当ができない場合、その費用は本市が負担するものとする。</w:t>
      </w:r>
    </w:p>
    <w:p w14:paraId="27C59E82" w14:textId="77777777" w:rsidR="00DA12EC" w:rsidRDefault="00DA12EC" w:rsidP="00DA12EC">
      <w:pPr>
        <w:ind w:leftChars="100" w:left="880" w:hangingChars="300" w:hanging="660"/>
        <w:contextualSpacing/>
      </w:pPr>
      <w:r>
        <w:rPr>
          <w:rFonts w:hint="eastAsia"/>
        </w:rPr>
        <w:t xml:space="preserve">※５　</w:t>
      </w:r>
      <w:r w:rsidR="00EA5719" w:rsidRPr="003E4505">
        <w:t>物価変動等に一定程度の下降</w:t>
      </w:r>
      <w:r w:rsidR="00C91467" w:rsidRPr="003E4505">
        <w:rPr>
          <w:rFonts w:hint="eastAsia"/>
        </w:rPr>
        <w:t>又</w:t>
      </w:r>
      <w:r w:rsidR="00EA5719" w:rsidRPr="003E4505">
        <w:t>は上昇があった場合における詳細なリスク分</w:t>
      </w:r>
      <w:r w:rsidR="00EA5719" w:rsidRPr="003E4505">
        <w:lastRenderedPageBreak/>
        <w:t>担については、事業契約書（案）において提示する。</w:t>
      </w:r>
    </w:p>
    <w:p w14:paraId="7B338306" w14:textId="2F79142C" w:rsidR="00EA5719" w:rsidRPr="003E4505" w:rsidRDefault="00DA12EC" w:rsidP="00DA12EC">
      <w:pPr>
        <w:ind w:leftChars="100" w:left="880" w:hangingChars="300" w:hanging="660"/>
        <w:contextualSpacing/>
      </w:pPr>
      <w:r>
        <w:rPr>
          <w:rFonts w:hint="eastAsia"/>
        </w:rPr>
        <w:t xml:space="preserve">※６　</w:t>
      </w:r>
      <w:r w:rsidR="00EA5719" w:rsidRPr="003E4505">
        <w:t>運転時間や設置からの経過期間に応じて経年劣化そのものは当然に生じることを考慮し性能低下のリスクが顕在化した場合と考えられる場合、顕在化したリスクに対して選定事業者は対応し、対応に伴う費用は選定事業者により負担すること。性能低下のリスクが顕在化した場合の例を以下に示す。</w:t>
      </w:r>
    </w:p>
    <w:p w14:paraId="36F7A72B" w14:textId="77777777" w:rsidR="00DA12EC" w:rsidRDefault="00DA12EC" w:rsidP="00DA12EC">
      <w:pPr>
        <w:ind w:firstLineChars="400" w:firstLine="880"/>
        <w:contextualSpacing/>
      </w:pPr>
      <w:r>
        <w:rPr>
          <w:rFonts w:hint="eastAsia"/>
        </w:rPr>
        <w:t>＜</w:t>
      </w:r>
      <w:r w:rsidR="00EA5719" w:rsidRPr="003E4505">
        <w:t>明らかに重大な支障があるリスクが顕在化した例</w:t>
      </w:r>
      <w:r>
        <w:rPr>
          <w:rFonts w:hint="eastAsia"/>
        </w:rPr>
        <w:t>＞</w:t>
      </w:r>
    </w:p>
    <w:p w14:paraId="54BD417D" w14:textId="366D8129" w:rsidR="00DA12EC" w:rsidRDefault="00EA5719" w:rsidP="00DA12EC">
      <w:pPr>
        <w:ind w:firstLineChars="500" w:firstLine="1100"/>
        <w:contextualSpacing/>
      </w:pPr>
      <w:r w:rsidRPr="003E4505">
        <w:t>・</w:t>
      </w:r>
      <w:r w:rsidR="00DA12EC">
        <w:rPr>
          <w:rFonts w:hint="eastAsia"/>
        </w:rPr>
        <w:t xml:space="preserve">　</w:t>
      </w:r>
      <w:r w:rsidRPr="003E4505">
        <w:t>整備対象設備の故障により空調設備の運転ができない</w:t>
      </w:r>
      <w:r w:rsidR="00DA12EC">
        <w:rPr>
          <w:rFonts w:hint="eastAsia"/>
        </w:rPr>
        <w:t>。</w:t>
      </w:r>
    </w:p>
    <w:p w14:paraId="2066445A" w14:textId="5E5CF6E8" w:rsidR="00EA5719" w:rsidRPr="003E4505" w:rsidRDefault="00EA5719" w:rsidP="00DA12EC">
      <w:pPr>
        <w:ind w:leftChars="500" w:left="1540" w:hangingChars="200" w:hanging="440"/>
        <w:contextualSpacing/>
      </w:pPr>
      <w:r w:rsidRPr="003E4505">
        <w:t>・</w:t>
      </w:r>
      <w:r w:rsidR="00DA12EC">
        <w:rPr>
          <w:rFonts w:hint="eastAsia"/>
        </w:rPr>
        <w:t xml:space="preserve">　</w:t>
      </w:r>
      <w:r w:rsidRPr="003E4505">
        <w:t>空調設備の安全上の問題（室内機の落下の危険性が明らかに生じている、冷媒等の漏洩等が発生している等）や著しい性能劣化（当該空調設備の運用によって発生する大きな騒音のため、教育活動に重大な影響が生じている等）のために使用することができない</w:t>
      </w:r>
      <w:r w:rsidR="00DA12EC">
        <w:rPr>
          <w:rFonts w:hint="eastAsia"/>
        </w:rPr>
        <w:t>。</w:t>
      </w:r>
    </w:p>
    <w:p w14:paraId="63A2548B" w14:textId="2C8C7104" w:rsidR="00DA12EC" w:rsidRDefault="00DA12EC" w:rsidP="00DA12EC">
      <w:pPr>
        <w:ind w:firstLineChars="400" w:firstLine="880"/>
        <w:contextualSpacing/>
      </w:pPr>
      <w:r>
        <w:rPr>
          <w:rFonts w:hint="eastAsia"/>
        </w:rPr>
        <w:t>＜</w:t>
      </w:r>
      <w:r w:rsidR="00EA5719" w:rsidRPr="003E4505">
        <w:t>明らかに支障があるリスクが顕在化した例</w:t>
      </w:r>
      <w:r>
        <w:rPr>
          <w:rFonts w:hint="eastAsia"/>
        </w:rPr>
        <w:t>＞</w:t>
      </w:r>
    </w:p>
    <w:p w14:paraId="52ACB52E" w14:textId="77777777" w:rsidR="00DA12EC" w:rsidRDefault="00EA5719" w:rsidP="00DA12EC">
      <w:pPr>
        <w:ind w:leftChars="500" w:left="1540" w:hangingChars="200" w:hanging="440"/>
        <w:contextualSpacing/>
      </w:pPr>
      <w:r w:rsidRPr="003E4505">
        <w:t>・</w:t>
      </w:r>
      <w:r w:rsidR="00DA12EC">
        <w:rPr>
          <w:rFonts w:hint="eastAsia"/>
        </w:rPr>
        <w:t xml:space="preserve">　</w:t>
      </w:r>
      <w:r w:rsidRPr="003E4505">
        <w:t>空調設備は稼働しているが要求水準書の「別紙</w:t>
      </w:r>
      <w:r w:rsidR="0090666F" w:rsidRPr="003E4505">
        <w:rPr>
          <w:rFonts w:hint="eastAsia"/>
        </w:rPr>
        <w:t>７</w:t>
      </w:r>
      <w:r w:rsidRPr="003E4505">
        <w:t xml:space="preserve"> 空調環境の標準提供条件」に示された運用室内温度に達しない状況が継続的</w:t>
      </w:r>
      <w:r w:rsidR="00C91467" w:rsidRPr="003E4505">
        <w:rPr>
          <w:rFonts w:hint="eastAsia"/>
        </w:rPr>
        <w:t>又</w:t>
      </w:r>
      <w:r w:rsidRPr="003E4505">
        <w:t>は頻繁に生じる（ただし、外気条件、換気条件を考慮するものとする。）</w:t>
      </w:r>
      <w:r w:rsidR="00DA12EC">
        <w:rPr>
          <w:rFonts w:hint="eastAsia"/>
        </w:rPr>
        <w:t>。</w:t>
      </w:r>
    </w:p>
    <w:p w14:paraId="3C191606" w14:textId="77777777" w:rsidR="00DA12EC" w:rsidRDefault="00EA5719" w:rsidP="00DA12EC">
      <w:pPr>
        <w:ind w:leftChars="500" w:left="1540" w:hangingChars="200" w:hanging="440"/>
        <w:contextualSpacing/>
      </w:pPr>
      <w:r w:rsidRPr="003E4505">
        <w:t>・</w:t>
      </w:r>
      <w:r w:rsidR="00DA12EC">
        <w:rPr>
          <w:rFonts w:hint="eastAsia"/>
        </w:rPr>
        <w:t xml:space="preserve">　</w:t>
      </w:r>
      <w:r w:rsidRPr="003E4505">
        <w:t>冷媒配管やドレン配管に結露が生じ結露水が壁床等を濡らしている状況が継続的</w:t>
      </w:r>
      <w:r w:rsidR="00C91467" w:rsidRPr="003E4505">
        <w:rPr>
          <w:rFonts w:hint="eastAsia"/>
        </w:rPr>
        <w:t>又</w:t>
      </w:r>
      <w:r w:rsidRPr="003E4505">
        <w:t>は頻繁に生じる</w:t>
      </w:r>
      <w:r w:rsidR="00DA12EC">
        <w:rPr>
          <w:rFonts w:hint="eastAsia"/>
        </w:rPr>
        <w:t>。</w:t>
      </w:r>
    </w:p>
    <w:p w14:paraId="65D0FE4E" w14:textId="5307B96B" w:rsidR="00EA5719" w:rsidRPr="003E4505" w:rsidRDefault="00EA5719" w:rsidP="00DA12EC">
      <w:pPr>
        <w:ind w:leftChars="500" w:left="1540" w:hangingChars="200" w:hanging="440"/>
        <w:contextualSpacing/>
      </w:pPr>
      <w:r w:rsidRPr="003E4505">
        <w:t>・</w:t>
      </w:r>
      <w:r w:rsidR="00DA12EC">
        <w:rPr>
          <w:rFonts w:hint="eastAsia"/>
        </w:rPr>
        <w:t xml:space="preserve">　</w:t>
      </w:r>
      <w:r w:rsidRPr="003E4505">
        <w:t>空調設備の消費電力量が定格消費電力量を著しく上回る状況が継続的に</w:t>
      </w:r>
      <w:r w:rsidR="00C91467" w:rsidRPr="003E4505">
        <w:rPr>
          <w:rFonts w:hint="eastAsia"/>
        </w:rPr>
        <w:t>又</w:t>
      </w:r>
      <w:r w:rsidRPr="003E4505">
        <w:t>は頻繁に生じる（ただし、運転立ち上がり時の消費電力量増加、除霜運転による消費電力量増加等の瞬間的な消費電力量の増加、運転上の必然性により生じる消費電力量増加、学校関係者のリモコン操作等により通常想定される運転を超えた著しく消費電力量を増加させる運転が行われた場合は除く。）</w:t>
      </w:r>
      <w:r w:rsidR="00DA12EC">
        <w:rPr>
          <w:rFonts w:hint="eastAsia"/>
        </w:rPr>
        <w:t>。</w:t>
      </w:r>
    </w:p>
    <w:p w14:paraId="40EF35DB" w14:textId="77777777" w:rsidR="00DA12EC" w:rsidRDefault="00DA12EC" w:rsidP="00DA12EC">
      <w:pPr>
        <w:ind w:leftChars="100" w:left="880" w:hangingChars="300" w:hanging="660"/>
        <w:contextualSpacing/>
      </w:pPr>
      <w:r>
        <w:rPr>
          <w:rFonts w:hint="eastAsia"/>
        </w:rPr>
        <w:t xml:space="preserve">※７　</w:t>
      </w:r>
      <w:r w:rsidR="002A50E3" w:rsidRPr="003E4505">
        <w:rPr>
          <w:rFonts w:hint="eastAsia"/>
        </w:rPr>
        <w:t>「本市の責めにより整備対象又は点検対象設備が損傷した場合」には、本市の職員、児童等、教職員、児童等の保護者等、学校の通常利用者によるものも含む。</w:t>
      </w:r>
    </w:p>
    <w:p w14:paraId="17C915F7" w14:textId="72CFE561" w:rsidR="002A50E3" w:rsidRPr="003E4505" w:rsidRDefault="00DA12EC" w:rsidP="00DA12EC">
      <w:pPr>
        <w:ind w:leftChars="100" w:left="880" w:hangingChars="300" w:hanging="660"/>
        <w:contextualSpacing/>
      </w:pPr>
      <w:r>
        <w:rPr>
          <w:rFonts w:hint="eastAsia"/>
        </w:rPr>
        <w:t xml:space="preserve">※８　</w:t>
      </w:r>
      <w:r w:rsidR="002A50E3" w:rsidRPr="003E4505">
        <w:rPr>
          <w:rFonts w:hint="eastAsia"/>
        </w:rPr>
        <w:t>事業期間中に空調機器の性能が、選定事業者の設定する性能を下回った場合（契約不適合又は故意、重過失による業務水準の未達は除く</w:t>
      </w:r>
      <w:r>
        <w:rPr>
          <w:rFonts w:hint="eastAsia"/>
        </w:rPr>
        <w:t>。</w:t>
      </w:r>
      <w:r w:rsidR="002A50E3" w:rsidRPr="003E4505">
        <w:rPr>
          <w:rFonts w:hint="eastAsia"/>
        </w:rPr>
        <w:t>）、選定事業者は一定の期間内に性能低下の回復を図る義務があり、これを怠る場合には、別途支払額の減額措置が課される。また、これに起因して増加するエネルギーコストは選定事業者が負担する。本市の職員、児童等、教職員、児童等の保護者等、学校の通常利用者による通常利用の範囲を超える最大需要電力の増加、ならびに本事業の対象外の建築設備による最大需要電力の増加に伴う負担は本市の負担とする。より詳細なリスク分担については、事業契約書（案）において提示する。</w:t>
      </w:r>
    </w:p>
    <w:p w14:paraId="5835D30D" w14:textId="1A91E68A" w:rsidR="00EF7435" w:rsidRPr="003E4505" w:rsidRDefault="00EF7435" w:rsidP="00AD47F5">
      <w:pPr>
        <w:contextualSpacing/>
      </w:pPr>
    </w:p>
    <w:sectPr w:rsidR="00EF7435" w:rsidRPr="003E4505" w:rsidSect="00BD095A">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39C0" w14:textId="77777777" w:rsidR="008565B3" w:rsidRDefault="008565B3" w:rsidP="00626DCA">
      <w:pPr>
        <w:spacing w:after="0"/>
      </w:pPr>
      <w:r>
        <w:separator/>
      </w:r>
    </w:p>
  </w:endnote>
  <w:endnote w:type="continuationSeparator" w:id="0">
    <w:p w14:paraId="19F885B8" w14:textId="77777777" w:rsidR="008565B3" w:rsidRDefault="008565B3" w:rsidP="00626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849838"/>
      <w:docPartObj>
        <w:docPartGallery w:val="Page Numbers (Bottom of Page)"/>
        <w:docPartUnique/>
      </w:docPartObj>
    </w:sdtPr>
    <w:sdtEndPr/>
    <w:sdtContent>
      <w:p w14:paraId="4DE708F7" w14:textId="445C4724" w:rsidR="00840A1A" w:rsidRDefault="00840A1A">
        <w:pPr>
          <w:pStyle w:val="af6"/>
          <w:jc w:val="center"/>
        </w:pPr>
        <w:r>
          <w:fldChar w:fldCharType="begin"/>
        </w:r>
        <w:r>
          <w:instrText>PAGE   \* MERGEFORMAT</w:instrText>
        </w:r>
        <w:r>
          <w:fldChar w:fldCharType="separate"/>
        </w:r>
        <w:r>
          <w:rPr>
            <w:lang w:val="ja-JP"/>
          </w:rPr>
          <w:t>2</w:t>
        </w:r>
        <w:r>
          <w:fldChar w:fldCharType="end"/>
        </w:r>
      </w:p>
    </w:sdtContent>
  </w:sdt>
  <w:p w14:paraId="4B030516" w14:textId="77777777" w:rsidR="00840A1A" w:rsidRDefault="00840A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D0C3" w14:textId="77777777" w:rsidR="008565B3" w:rsidRDefault="008565B3" w:rsidP="00626DCA">
      <w:pPr>
        <w:spacing w:after="0"/>
      </w:pPr>
      <w:r>
        <w:separator/>
      </w:r>
    </w:p>
  </w:footnote>
  <w:footnote w:type="continuationSeparator" w:id="0">
    <w:p w14:paraId="2398CE76" w14:textId="77777777" w:rsidR="008565B3" w:rsidRDefault="008565B3" w:rsidP="00626D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08D"/>
    <w:multiLevelType w:val="hybridMultilevel"/>
    <w:tmpl w:val="55AC25CA"/>
    <w:lvl w:ilvl="0" w:tplc="610440D4">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2BA45C4E"/>
    <w:multiLevelType w:val="multilevel"/>
    <w:tmpl w:val="B53C701A"/>
    <w:lvl w:ilvl="0">
      <w:start w:val="1"/>
      <w:numFmt w:val="decimalFullWidth"/>
      <w:suff w:val="nothing"/>
      <w:lvlText w:val="（%1）　"/>
      <w:lvlJc w:val="left"/>
      <w:pPr>
        <w:ind w:left="0" w:firstLine="0"/>
      </w:pPr>
      <w:rPr>
        <w:rFonts w:ascii="ＭＳ ゴシック" w:eastAsia="ＭＳ ゴシック" w:hint="eastAsia"/>
        <w:sz w:val="21"/>
      </w:rPr>
    </w:lvl>
    <w:lvl w:ilvl="1">
      <w:start w:val="1"/>
      <w:numFmt w:val="decimalFullWidth"/>
      <w:suff w:val="space"/>
      <w:lvlText w:val="%1."/>
      <w:lvlJc w:val="left"/>
      <w:pPr>
        <w:ind w:left="0" w:firstLine="0"/>
      </w:pPr>
      <w:rPr>
        <w:rFonts w:ascii="ＭＳ ゴシック" w:eastAsia="ＭＳ ゴシック" w:hint="eastAsia"/>
        <w:sz w:val="22"/>
      </w:rPr>
    </w:lvl>
    <w:lvl w:ilvl="2">
      <w:start w:val="1"/>
      <w:numFmt w:val="decimalFullWidth"/>
      <w:pStyle w:val="3"/>
      <w:suff w:val="space"/>
      <w:lvlText w:val="（%3）"/>
      <w:lvlJc w:val="left"/>
      <w:pPr>
        <w:ind w:left="0" w:firstLine="0"/>
      </w:pPr>
      <w:rPr>
        <w:rFonts w:ascii="ＭＳ ゴシック" w:eastAsia="ＭＳ ゴシック" w:hint="eastAsia"/>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3E76DC5"/>
    <w:multiLevelType w:val="hybridMultilevel"/>
    <w:tmpl w:val="D8DE7B1A"/>
    <w:lvl w:ilvl="0" w:tplc="610440D4">
      <w:start w:val="1"/>
      <w:numFmt w:val="bullet"/>
      <w:lvlText w:val=""/>
      <w:lvlJc w:val="left"/>
      <w:pPr>
        <w:ind w:left="1557" w:hanging="440"/>
      </w:pPr>
      <w:rPr>
        <w:rFonts w:ascii="Wingdings" w:hAnsi="Wingdings" w:hint="default"/>
      </w:rPr>
    </w:lvl>
    <w:lvl w:ilvl="1" w:tplc="FFFFFFFF" w:tentative="1">
      <w:start w:val="1"/>
      <w:numFmt w:val="bullet"/>
      <w:lvlText w:val=""/>
      <w:lvlJc w:val="left"/>
      <w:pPr>
        <w:ind w:left="1997" w:hanging="440"/>
      </w:pPr>
      <w:rPr>
        <w:rFonts w:ascii="Wingdings" w:hAnsi="Wingdings" w:hint="default"/>
      </w:rPr>
    </w:lvl>
    <w:lvl w:ilvl="2" w:tplc="FFFFFFFF" w:tentative="1">
      <w:start w:val="1"/>
      <w:numFmt w:val="bullet"/>
      <w:lvlText w:val=""/>
      <w:lvlJc w:val="left"/>
      <w:pPr>
        <w:ind w:left="2437" w:hanging="440"/>
      </w:pPr>
      <w:rPr>
        <w:rFonts w:ascii="Wingdings" w:hAnsi="Wingdings" w:hint="default"/>
      </w:rPr>
    </w:lvl>
    <w:lvl w:ilvl="3" w:tplc="FFFFFFFF" w:tentative="1">
      <w:start w:val="1"/>
      <w:numFmt w:val="bullet"/>
      <w:lvlText w:val=""/>
      <w:lvlJc w:val="left"/>
      <w:pPr>
        <w:ind w:left="2877" w:hanging="440"/>
      </w:pPr>
      <w:rPr>
        <w:rFonts w:ascii="Wingdings" w:hAnsi="Wingdings" w:hint="default"/>
      </w:rPr>
    </w:lvl>
    <w:lvl w:ilvl="4" w:tplc="FFFFFFFF" w:tentative="1">
      <w:start w:val="1"/>
      <w:numFmt w:val="bullet"/>
      <w:lvlText w:val=""/>
      <w:lvlJc w:val="left"/>
      <w:pPr>
        <w:ind w:left="3317" w:hanging="440"/>
      </w:pPr>
      <w:rPr>
        <w:rFonts w:ascii="Wingdings" w:hAnsi="Wingdings" w:hint="default"/>
      </w:rPr>
    </w:lvl>
    <w:lvl w:ilvl="5" w:tplc="FFFFFFFF" w:tentative="1">
      <w:start w:val="1"/>
      <w:numFmt w:val="bullet"/>
      <w:lvlText w:val=""/>
      <w:lvlJc w:val="left"/>
      <w:pPr>
        <w:ind w:left="3757" w:hanging="440"/>
      </w:pPr>
      <w:rPr>
        <w:rFonts w:ascii="Wingdings" w:hAnsi="Wingdings" w:hint="default"/>
      </w:rPr>
    </w:lvl>
    <w:lvl w:ilvl="6" w:tplc="FFFFFFFF" w:tentative="1">
      <w:start w:val="1"/>
      <w:numFmt w:val="bullet"/>
      <w:lvlText w:val=""/>
      <w:lvlJc w:val="left"/>
      <w:pPr>
        <w:ind w:left="4197" w:hanging="440"/>
      </w:pPr>
      <w:rPr>
        <w:rFonts w:ascii="Wingdings" w:hAnsi="Wingdings" w:hint="default"/>
      </w:rPr>
    </w:lvl>
    <w:lvl w:ilvl="7" w:tplc="FFFFFFFF" w:tentative="1">
      <w:start w:val="1"/>
      <w:numFmt w:val="bullet"/>
      <w:lvlText w:val=""/>
      <w:lvlJc w:val="left"/>
      <w:pPr>
        <w:ind w:left="4637" w:hanging="440"/>
      </w:pPr>
      <w:rPr>
        <w:rFonts w:ascii="Wingdings" w:hAnsi="Wingdings" w:hint="default"/>
      </w:rPr>
    </w:lvl>
    <w:lvl w:ilvl="8" w:tplc="FFFFFFFF" w:tentative="1">
      <w:start w:val="1"/>
      <w:numFmt w:val="bullet"/>
      <w:lvlText w:val=""/>
      <w:lvlJc w:val="left"/>
      <w:pPr>
        <w:ind w:left="5077" w:hanging="440"/>
      </w:pPr>
      <w:rPr>
        <w:rFonts w:ascii="Wingdings" w:hAnsi="Wingdings" w:hint="default"/>
      </w:rPr>
    </w:lvl>
  </w:abstractNum>
  <w:abstractNum w:abstractNumId="3" w15:restartNumberingAfterBreak="0">
    <w:nsid w:val="46E21674"/>
    <w:multiLevelType w:val="multilevel"/>
    <w:tmpl w:val="B8F41238"/>
    <w:lvl w:ilvl="0">
      <w:start w:val="1"/>
      <w:numFmt w:val="decimalFullWidth"/>
      <w:suff w:val="nothing"/>
      <w:lvlText w:val="（%1）　"/>
      <w:lvlJc w:val="left"/>
      <w:pPr>
        <w:ind w:left="0" w:firstLine="0"/>
      </w:pPr>
      <w:rPr>
        <w:rFonts w:ascii="ＭＳ ゴシック" w:eastAsia="ＭＳ ゴシック" w:hint="eastAsia"/>
        <w:sz w:val="21"/>
      </w:rPr>
    </w:lvl>
    <w:lvl w:ilvl="1">
      <w:start w:val="1"/>
      <w:numFmt w:val="decimalFullWidth"/>
      <w:suff w:val="space"/>
      <w:lvlText w:val="%1."/>
      <w:lvlJc w:val="left"/>
      <w:pPr>
        <w:ind w:left="0" w:firstLine="0"/>
      </w:pPr>
      <w:rPr>
        <w:rFonts w:ascii="ＭＳ ゴシック" w:eastAsia="ＭＳ ゴシック" w:hint="eastAsia"/>
        <w:sz w:val="22"/>
      </w:rPr>
    </w:lvl>
    <w:lvl w:ilvl="2">
      <w:start w:val="1"/>
      <w:numFmt w:val="decimalFullWidth"/>
      <w:suff w:val="space"/>
      <w:lvlText w:val="（%3）"/>
      <w:lvlJc w:val="left"/>
      <w:pPr>
        <w:ind w:left="0" w:firstLine="0"/>
      </w:pPr>
      <w:rPr>
        <w:rFonts w:ascii="ＭＳ ゴシック" w:eastAsia="ＭＳ ゴシック" w:hint="eastAsia"/>
        <w:sz w:val="21"/>
      </w:rPr>
    </w:lvl>
    <w:lvl w:ilvl="3">
      <w:start w:val="1"/>
      <w:numFmt w:val="decimalEnclosedCircle"/>
      <w:pStyle w:val="4"/>
      <w:suff w:val="space"/>
      <w:lvlText w:val="%4"/>
      <w:lvlJc w:val="left"/>
      <w:pPr>
        <w:ind w:left="454" w:firstLine="56"/>
      </w:pPr>
      <w:rPr>
        <w:rFonts w:ascii="ＭＳ ゴシック" w:eastAsia="ＭＳ ゴシック" w:hint="eastAsia"/>
        <w:color w:val="auto"/>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A91270B"/>
    <w:multiLevelType w:val="multilevel"/>
    <w:tmpl w:val="6C5A2DC0"/>
    <w:lvl w:ilvl="0">
      <w:start w:val="1"/>
      <w:numFmt w:val="none"/>
      <w:pStyle w:val="1"/>
      <w:lvlText w:val=""/>
      <w:lvlJc w:val="left"/>
      <w:pPr>
        <w:ind w:left="0" w:firstLine="0"/>
      </w:pPr>
      <w:rPr>
        <w:rFonts w:hint="eastAsia"/>
      </w:rPr>
    </w:lvl>
    <w:lvl w:ilvl="1">
      <w:start w:val="1"/>
      <w:numFmt w:val="none"/>
      <w:pStyle w:val="2"/>
      <w:suff w:val="space"/>
      <w:lvlText w:val=""/>
      <w:lvlJc w:val="left"/>
      <w:pPr>
        <w:ind w:left="0" w:firstLine="0"/>
      </w:pPr>
      <w:rPr>
        <w:rFonts w:ascii="ＭＳ 明朝" w:eastAsia="ＭＳ 明朝" w:hint="eastAsia"/>
        <w:sz w:val="22"/>
        <w:lang w:val="en-US"/>
      </w:rPr>
    </w:lvl>
    <w:lvl w:ilvl="2">
      <w:start w:val="1"/>
      <w:numFmt w:val="decimal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lowerLetter"/>
      <w:pStyle w:val="5"/>
      <w:lvlText w:val="%5."/>
      <w:lvlJc w:val="left"/>
      <w:pPr>
        <w:ind w:left="1404" w:hanging="440"/>
      </w:pPr>
      <w:rPr>
        <w:rFonts w:ascii="ＭＳ 明朝" w:eastAsia="ＭＳ 明朝" w:hAnsi="ＭＳ 明朝" w:cs="ＭＳ 明朝" w:hint="default"/>
        <w:b w:val="0"/>
        <w:bCs w:val="0"/>
        <w:i w:val="0"/>
        <w:iCs w:val="0"/>
        <w:spacing w:val="0"/>
        <w:w w:val="99"/>
        <w:sz w:val="21"/>
        <w:szCs w:val="21"/>
        <w:lang w:val="en-US" w:eastAsia="ja-JP" w:bidi="ar-S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A322BD4"/>
    <w:multiLevelType w:val="hybridMultilevel"/>
    <w:tmpl w:val="F2647736"/>
    <w:lvl w:ilvl="0" w:tplc="C046B408">
      <w:start w:val="1"/>
      <w:numFmt w:val="decimal"/>
      <w:lvlText w:val="(%1)"/>
      <w:lvlJc w:val="left"/>
      <w:pPr>
        <w:ind w:left="699" w:hanging="440"/>
      </w:pPr>
      <w:rPr>
        <w:rFonts w:ascii="ＭＳ Ｐゴシック" w:eastAsia="ＭＳ Ｐゴシック" w:hAnsi="ＭＳ Ｐゴシック" w:cs="ＭＳ Ｐゴシック" w:hint="default"/>
        <w:b w:val="0"/>
        <w:bCs w:val="0"/>
        <w:i w:val="0"/>
        <w:iCs w:val="0"/>
        <w:spacing w:val="0"/>
        <w:w w:val="99"/>
        <w:sz w:val="22"/>
        <w:szCs w:val="22"/>
        <w:lang w:val="en-US" w:eastAsia="ja-JP" w:bidi="ar-SA"/>
      </w:rPr>
    </w:lvl>
    <w:lvl w:ilvl="1" w:tplc="CF2C548C">
      <w:start w:val="625"/>
      <w:numFmt w:val="bullet"/>
      <w:lvlText w:val="※"/>
      <w:lvlJc w:val="left"/>
      <w:pPr>
        <w:ind w:left="1059" w:hanging="360"/>
      </w:pPr>
      <w:rPr>
        <w:rFonts w:ascii="ＭＳ 明朝" w:eastAsia="ＭＳ 明朝" w:hAnsi="ＭＳ 明朝" w:cs="ＭＳ 明朝" w:hint="eastAsia"/>
      </w:r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num w:numId="1" w16cid:durableId="1638607779">
    <w:abstractNumId w:val="4"/>
  </w:num>
  <w:num w:numId="2" w16cid:durableId="1450202095">
    <w:abstractNumId w:val="3"/>
  </w:num>
  <w:num w:numId="3" w16cid:durableId="597713697">
    <w:abstractNumId w:val="1"/>
  </w:num>
  <w:num w:numId="4" w16cid:durableId="868835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1746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501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356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7062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026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511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4874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919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983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665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295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0285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740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968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8388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7562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5248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02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816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785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0507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1201507">
    <w:abstractNumId w:val="5"/>
  </w:num>
  <w:num w:numId="27" w16cid:durableId="1701204299">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8608421">
    <w:abstractNumId w:val="2"/>
  </w:num>
  <w:num w:numId="29" w16cid:durableId="963923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99224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6"/>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8"/>
    <w:rsid w:val="00011B24"/>
    <w:rsid w:val="000162E1"/>
    <w:rsid w:val="00023A47"/>
    <w:rsid w:val="0002765C"/>
    <w:rsid w:val="00032E51"/>
    <w:rsid w:val="000458A6"/>
    <w:rsid w:val="00046202"/>
    <w:rsid w:val="00054277"/>
    <w:rsid w:val="00072F54"/>
    <w:rsid w:val="00081A59"/>
    <w:rsid w:val="00091969"/>
    <w:rsid w:val="000A5A26"/>
    <w:rsid w:val="000B1E15"/>
    <w:rsid w:val="000C5E2B"/>
    <w:rsid w:val="000C78F6"/>
    <w:rsid w:val="000D0056"/>
    <w:rsid w:val="000D1CEA"/>
    <w:rsid w:val="000D7C72"/>
    <w:rsid w:val="001061E4"/>
    <w:rsid w:val="00106C50"/>
    <w:rsid w:val="0012123B"/>
    <w:rsid w:val="001229DC"/>
    <w:rsid w:val="00132B57"/>
    <w:rsid w:val="00141E96"/>
    <w:rsid w:val="00150E7A"/>
    <w:rsid w:val="00157736"/>
    <w:rsid w:val="001641B9"/>
    <w:rsid w:val="0017168D"/>
    <w:rsid w:val="00177142"/>
    <w:rsid w:val="00180C89"/>
    <w:rsid w:val="00182248"/>
    <w:rsid w:val="001873D2"/>
    <w:rsid w:val="00190DDB"/>
    <w:rsid w:val="0019773A"/>
    <w:rsid w:val="001A0A59"/>
    <w:rsid w:val="001B4DB0"/>
    <w:rsid w:val="001C3170"/>
    <w:rsid w:val="001C6CBC"/>
    <w:rsid w:val="001C7B9E"/>
    <w:rsid w:val="001E64E3"/>
    <w:rsid w:val="001F0651"/>
    <w:rsid w:val="00206C94"/>
    <w:rsid w:val="002156F4"/>
    <w:rsid w:val="002173ED"/>
    <w:rsid w:val="00217985"/>
    <w:rsid w:val="00234076"/>
    <w:rsid w:val="00236E07"/>
    <w:rsid w:val="00240673"/>
    <w:rsid w:val="00244847"/>
    <w:rsid w:val="00244B89"/>
    <w:rsid w:val="0025148D"/>
    <w:rsid w:val="0027389A"/>
    <w:rsid w:val="00280B1D"/>
    <w:rsid w:val="002837D6"/>
    <w:rsid w:val="002A19CF"/>
    <w:rsid w:val="002A23FB"/>
    <w:rsid w:val="002A27F6"/>
    <w:rsid w:val="002A49CB"/>
    <w:rsid w:val="002A50E3"/>
    <w:rsid w:val="002B34FA"/>
    <w:rsid w:val="002B6F59"/>
    <w:rsid w:val="002C5AA5"/>
    <w:rsid w:val="002C6058"/>
    <w:rsid w:val="002D18D0"/>
    <w:rsid w:val="002E10A1"/>
    <w:rsid w:val="002E3716"/>
    <w:rsid w:val="002F0400"/>
    <w:rsid w:val="002F112D"/>
    <w:rsid w:val="002F424E"/>
    <w:rsid w:val="003049F2"/>
    <w:rsid w:val="00306BFB"/>
    <w:rsid w:val="003122DA"/>
    <w:rsid w:val="00313F72"/>
    <w:rsid w:val="0031642D"/>
    <w:rsid w:val="00321535"/>
    <w:rsid w:val="0032544B"/>
    <w:rsid w:val="0032781D"/>
    <w:rsid w:val="003364ED"/>
    <w:rsid w:val="00346802"/>
    <w:rsid w:val="00351FBD"/>
    <w:rsid w:val="00352D58"/>
    <w:rsid w:val="00354A8B"/>
    <w:rsid w:val="003550E0"/>
    <w:rsid w:val="00363165"/>
    <w:rsid w:val="00366F4E"/>
    <w:rsid w:val="00374709"/>
    <w:rsid w:val="00375B37"/>
    <w:rsid w:val="00377469"/>
    <w:rsid w:val="00382762"/>
    <w:rsid w:val="00395DA2"/>
    <w:rsid w:val="003A15C1"/>
    <w:rsid w:val="003A4163"/>
    <w:rsid w:val="003B6059"/>
    <w:rsid w:val="003B6A9C"/>
    <w:rsid w:val="003C3C77"/>
    <w:rsid w:val="003D1121"/>
    <w:rsid w:val="003E3762"/>
    <w:rsid w:val="003E4505"/>
    <w:rsid w:val="003E5826"/>
    <w:rsid w:val="003F6241"/>
    <w:rsid w:val="004018B1"/>
    <w:rsid w:val="00410688"/>
    <w:rsid w:val="004238A1"/>
    <w:rsid w:val="0044488E"/>
    <w:rsid w:val="00446C1D"/>
    <w:rsid w:val="00450350"/>
    <w:rsid w:val="004546F4"/>
    <w:rsid w:val="004557A5"/>
    <w:rsid w:val="00461457"/>
    <w:rsid w:val="004668D4"/>
    <w:rsid w:val="00470647"/>
    <w:rsid w:val="00493543"/>
    <w:rsid w:val="004A3C86"/>
    <w:rsid w:val="004A763C"/>
    <w:rsid w:val="004A7B05"/>
    <w:rsid w:val="004B59BA"/>
    <w:rsid w:val="004C06B0"/>
    <w:rsid w:val="004D7F4F"/>
    <w:rsid w:val="004E0CE9"/>
    <w:rsid w:val="004E3D54"/>
    <w:rsid w:val="004E5A2D"/>
    <w:rsid w:val="004F26FC"/>
    <w:rsid w:val="00503721"/>
    <w:rsid w:val="005137E2"/>
    <w:rsid w:val="00514908"/>
    <w:rsid w:val="00516711"/>
    <w:rsid w:val="00531926"/>
    <w:rsid w:val="00542328"/>
    <w:rsid w:val="005431E9"/>
    <w:rsid w:val="00550E1B"/>
    <w:rsid w:val="00554F11"/>
    <w:rsid w:val="005601D0"/>
    <w:rsid w:val="00573F52"/>
    <w:rsid w:val="00577D0C"/>
    <w:rsid w:val="00591AA8"/>
    <w:rsid w:val="005958E2"/>
    <w:rsid w:val="0059667F"/>
    <w:rsid w:val="00597835"/>
    <w:rsid w:val="005B7502"/>
    <w:rsid w:val="005D0C80"/>
    <w:rsid w:val="005D32FF"/>
    <w:rsid w:val="005D79BD"/>
    <w:rsid w:val="005E5AFC"/>
    <w:rsid w:val="005F4968"/>
    <w:rsid w:val="00600C04"/>
    <w:rsid w:val="006104FD"/>
    <w:rsid w:val="00615727"/>
    <w:rsid w:val="00626DCA"/>
    <w:rsid w:val="00627C72"/>
    <w:rsid w:val="00640773"/>
    <w:rsid w:val="006516F2"/>
    <w:rsid w:val="006545B0"/>
    <w:rsid w:val="00657BAA"/>
    <w:rsid w:val="006673F2"/>
    <w:rsid w:val="0067434C"/>
    <w:rsid w:val="00687DA1"/>
    <w:rsid w:val="00692BDB"/>
    <w:rsid w:val="00695348"/>
    <w:rsid w:val="0069695A"/>
    <w:rsid w:val="006B1DF3"/>
    <w:rsid w:val="006C60CE"/>
    <w:rsid w:val="006C730A"/>
    <w:rsid w:val="006D1601"/>
    <w:rsid w:val="006D32A0"/>
    <w:rsid w:val="006D6109"/>
    <w:rsid w:val="006E199B"/>
    <w:rsid w:val="006E3931"/>
    <w:rsid w:val="006F1E62"/>
    <w:rsid w:val="006F4CA0"/>
    <w:rsid w:val="006F7D01"/>
    <w:rsid w:val="007027D7"/>
    <w:rsid w:val="0070334B"/>
    <w:rsid w:val="0072633A"/>
    <w:rsid w:val="00726DAD"/>
    <w:rsid w:val="0074266F"/>
    <w:rsid w:val="007523FE"/>
    <w:rsid w:val="0075498D"/>
    <w:rsid w:val="0075533C"/>
    <w:rsid w:val="00760C50"/>
    <w:rsid w:val="00767ACF"/>
    <w:rsid w:val="007825CE"/>
    <w:rsid w:val="00787BFF"/>
    <w:rsid w:val="007A5E50"/>
    <w:rsid w:val="007A6C62"/>
    <w:rsid w:val="007A739F"/>
    <w:rsid w:val="007A7AD1"/>
    <w:rsid w:val="007C0381"/>
    <w:rsid w:val="007C14C5"/>
    <w:rsid w:val="007C77FD"/>
    <w:rsid w:val="007D27C9"/>
    <w:rsid w:val="007D27F3"/>
    <w:rsid w:val="007E5268"/>
    <w:rsid w:val="007F19B6"/>
    <w:rsid w:val="007F213F"/>
    <w:rsid w:val="00801B9B"/>
    <w:rsid w:val="00814E94"/>
    <w:rsid w:val="00820E0B"/>
    <w:rsid w:val="00830C02"/>
    <w:rsid w:val="0083367E"/>
    <w:rsid w:val="00834277"/>
    <w:rsid w:val="00840A1A"/>
    <w:rsid w:val="00845AE2"/>
    <w:rsid w:val="00846A67"/>
    <w:rsid w:val="00854042"/>
    <w:rsid w:val="008565B3"/>
    <w:rsid w:val="00856FA8"/>
    <w:rsid w:val="008623EC"/>
    <w:rsid w:val="00886E87"/>
    <w:rsid w:val="00890BD1"/>
    <w:rsid w:val="008936BB"/>
    <w:rsid w:val="0089468A"/>
    <w:rsid w:val="008A00CA"/>
    <w:rsid w:val="008A6E7C"/>
    <w:rsid w:val="008A7845"/>
    <w:rsid w:val="008B48CE"/>
    <w:rsid w:val="008B7938"/>
    <w:rsid w:val="008C3F88"/>
    <w:rsid w:val="008C6663"/>
    <w:rsid w:val="008D2A47"/>
    <w:rsid w:val="008D7C90"/>
    <w:rsid w:val="008E1518"/>
    <w:rsid w:val="008E1D88"/>
    <w:rsid w:val="008E1FDF"/>
    <w:rsid w:val="008E3833"/>
    <w:rsid w:val="008F3B15"/>
    <w:rsid w:val="008F5FC5"/>
    <w:rsid w:val="00904ED4"/>
    <w:rsid w:val="0090666F"/>
    <w:rsid w:val="00910616"/>
    <w:rsid w:val="00916AE2"/>
    <w:rsid w:val="00925362"/>
    <w:rsid w:val="00925469"/>
    <w:rsid w:val="00925DD6"/>
    <w:rsid w:val="00931F2C"/>
    <w:rsid w:val="00936FFC"/>
    <w:rsid w:val="00945BCC"/>
    <w:rsid w:val="00972691"/>
    <w:rsid w:val="00986093"/>
    <w:rsid w:val="00986ECF"/>
    <w:rsid w:val="00991797"/>
    <w:rsid w:val="00996F10"/>
    <w:rsid w:val="009A1874"/>
    <w:rsid w:val="009A6649"/>
    <w:rsid w:val="009B330A"/>
    <w:rsid w:val="009C56B0"/>
    <w:rsid w:val="009D4241"/>
    <w:rsid w:val="009F7038"/>
    <w:rsid w:val="009F75BF"/>
    <w:rsid w:val="00A0070B"/>
    <w:rsid w:val="00A00D90"/>
    <w:rsid w:val="00A07898"/>
    <w:rsid w:val="00A07C40"/>
    <w:rsid w:val="00A12860"/>
    <w:rsid w:val="00A315E4"/>
    <w:rsid w:val="00A3657F"/>
    <w:rsid w:val="00A412FE"/>
    <w:rsid w:val="00A426F2"/>
    <w:rsid w:val="00A52422"/>
    <w:rsid w:val="00A54F99"/>
    <w:rsid w:val="00A632DB"/>
    <w:rsid w:val="00A64181"/>
    <w:rsid w:val="00A81CDD"/>
    <w:rsid w:val="00A9332E"/>
    <w:rsid w:val="00AA07CF"/>
    <w:rsid w:val="00AB6F8B"/>
    <w:rsid w:val="00AB7BD8"/>
    <w:rsid w:val="00AD24DA"/>
    <w:rsid w:val="00AD47F5"/>
    <w:rsid w:val="00AD5695"/>
    <w:rsid w:val="00AD56B9"/>
    <w:rsid w:val="00AD7754"/>
    <w:rsid w:val="00AE5A95"/>
    <w:rsid w:val="00AE688F"/>
    <w:rsid w:val="00B01958"/>
    <w:rsid w:val="00B130E6"/>
    <w:rsid w:val="00B13D8B"/>
    <w:rsid w:val="00B14CED"/>
    <w:rsid w:val="00B30D48"/>
    <w:rsid w:val="00B35AF4"/>
    <w:rsid w:val="00B4609C"/>
    <w:rsid w:val="00B51AD1"/>
    <w:rsid w:val="00B55A7D"/>
    <w:rsid w:val="00B64360"/>
    <w:rsid w:val="00B67983"/>
    <w:rsid w:val="00B712F8"/>
    <w:rsid w:val="00B71ACE"/>
    <w:rsid w:val="00B76C78"/>
    <w:rsid w:val="00BA2472"/>
    <w:rsid w:val="00BB5245"/>
    <w:rsid w:val="00BB6782"/>
    <w:rsid w:val="00BC784A"/>
    <w:rsid w:val="00BD095A"/>
    <w:rsid w:val="00BD157F"/>
    <w:rsid w:val="00BE0ABF"/>
    <w:rsid w:val="00BF3082"/>
    <w:rsid w:val="00C013FB"/>
    <w:rsid w:val="00C0446C"/>
    <w:rsid w:val="00C126C8"/>
    <w:rsid w:val="00C13695"/>
    <w:rsid w:val="00C175A8"/>
    <w:rsid w:val="00C34569"/>
    <w:rsid w:val="00C43C87"/>
    <w:rsid w:val="00C5121F"/>
    <w:rsid w:val="00C52FA3"/>
    <w:rsid w:val="00C641E5"/>
    <w:rsid w:val="00C67B03"/>
    <w:rsid w:val="00C7171F"/>
    <w:rsid w:val="00C82F1F"/>
    <w:rsid w:val="00C84B3F"/>
    <w:rsid w:val="00C91467"/>
    <w:rsid w:val="00C92BF1"/>
    <w:rsid w:val="00C92E79"/>
    <w:rsid w:val="00CA5661"/>
    <w:rsid w:val="00CA7145"/>
    <w:rsid w:val="00CB1AC4"/>
    <w:rsid w:val="00CB21A0"/>
    <w:rsid w:val="00CB403C"/>
    <w:rsid w:val="00CC2EC6"/>
    <w:rsid w:val="00CD26D4"/>
    <w:rsid w:val="00CD6154"/>
    <w:rsid w:val="00CD7DEE"/>
    <w:rsid w:val="00CE3B1A"/>
    <w:rsid w:val="00CF4B54"/>
    <w:rsid w:val="00D043C1"/>
    <w:rsid w:val="00D0497C"/>
    <w:rsid w:val="00D11BB3"/>
    <w:rsid w:val="00D17399"/>
    <w:rsid w:val="00D40BDF"/>
    <w:rsid w:val="00D40E56"/>
    <w:rsid w:val="00D422A1"/>
    <w:rsid w:val="00D46711"/>
    <w:rsid w:val="00D501AD"/>
    <w:rsid w:val="00D50292"/>
    <w:rsid w:val="00D62292"/>
    <w:rsid w:val="00D62440"/>
    <w:rsid w:val="00D7246B"/>
    <w:rsid w:val="00D76702"/>
    <w:rsid w:val="00D773E1"/>
    <w:rsid w:val="00D77A24"/>
    <w:rsid w:val="00D83963"/>
    <w:rsid w:val="00D84006"/>
    <w:rsid w:val="00D8492B"/>
    <w:rsid w:val="00D94493"/>
    <w:rsid w:val="00DA0FDF"/>
    <w:rsid w:val="00DA10DA"/>
    <w:rsid w:val="00DA12EC"/>
    <w:rsid w:val="00DA19D7"/>
    <w:rsid w:val="00DA54BF"/>
    <w:rsid w:val="00DA748F"/>
    <w:rsid w:val="00DC593A"/>
    <w:rsid w:val="00DD3B00"/>
    <w:rsid w:val="00DD4B41"/>
    <w:rsid w:val="00DF7173"/>
    <w:rsid w:val="00E063E9"/>
    <w:rsid w:val="00E13011"/>
    <w:rsid w:val="00E3037B"/>
    <w:rsid w:val="00E52042"/>
    <w:rsid w:val="00E5502F"/>
    <w:rsid w:val="00E84C53"/>
    <w:rsid w:val="00EA0805"/>
    <w:rsid w:val="00EA1DEC"/>
    <w:rsid w:val="00EA5719"/>
    <w:rsid w:val="00EB480A"/>
    <w:rsid w:val="00EC2FA1"/>
    <w:rsid w:val="00ED74EE"/>
    <w:rsid w:val="00EE00AD"/>
    <w:rsid w:val="00EE5D86"/>
    <w:rsid w:val="00EF1688"/>
    <w:rsid w:val="00EF7435"/>
    <w:rsid w:val="00F110C0"/>
    <w:rsid w:val="00F11DE6"/>
    <w:rsid w:val="00F13286"/>
    <w:rsid w:val="00F34FB8"/>
    <w:rsid w:val="00F36654"/>
    <w:rsid w:val="00F41156"/>
    <w:rsid w:val="00F5211D"/>
    <w:rsid w:val="00F6351C"/>
    <w:rsid w:val="00F658E2"/>
    <w:rsid w:val="00F74FD4"/>
    <w:rsid w:val="00F9191B"/>
    <w:rsid w:val="00FB3F94"/>
    <w:rsid w:val="00FB734F"/>
    <w:rsid w:val="00FB7CFD"/>
    <w:rsid w:val="00FC0397"/>
    <w:rsid w:val="00FC1692"/>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C9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68"/>
    <w:pPr>
      <w:widowControl w:val="0"/>
      <w:autoSpaceDE w:val="0"/>
      <w:autoSpaceDN w:val="0"/>
      <w:spacing w:after="80"/>
    </w:pPr>
    <w:rPr>
      <w:rFonts w:ascii="ＭＳ 明朝" w:eastAsia="ＭＳ 明朝" w:hAnsi="ＭＳ 明朝" w:cs="ＭＳ 明朝"/>
      <w:kern w:val="0"/>
      <w:sz w:val="22"/>
    </w:rPr>
  </w:style>
  <w:style w:type="paragraph" w:styleId="1">
    <w:name w:val="heading 1"/>
    <w:basedOn w:val="a"/>
    <w:next w:val="a"/>
    <w:link w:val="10"/>
    <w:uiPriority w:val="9"/>
    <w:qFormat/>
    <w:rsid w:val="005F4968"/>
    <w:pPr>
      <w:numPr>
        <w:numId w:val="1"/>
      </w:numPr>
      <w:spacing w:afterLines="50" w:after="18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5F4968"/>
    <w:pPr>
      <w:keepNext/>
      <w:keepLines/>
      <w:numPr>
        <w:ilvl w:val="1"/>
        <w:numId w:val="1"/>
      </w:numPr>
      <w:spacing w:before="160"/>
      <w:outlineLvl w:val="1"/>
    </w:pPr>
    <w:rPr>
      <w:rFonts w:ascii="ＭＳ ゴシック" w:eastAsia="ＭＳ ゴシック" w:hAnsi="ＭＳ ゴシック" w:cstheme="majorBidi"/>
      <w:color w:val="000000" w:themeColor="text1"/>
    </w:rPr>
  </w:style>
  <w:style w:type="paragraph" w:styleId="3">
    <w:name w:val="heading 3"/>
    <w:basedOn w:val="a0"/>
    <w:next w:val="a"/>
    <w:link w:val="30"/>
    <w:uiPriority w:val="9"/>
    <w:unhideWhenUsed/>
    <w:qFormat/>
    <w:rsid w:val="00A00D90"/>
    <w:pPr>
      <w:numPr>
        <w:ilvl w:val="2"/>
        <w:numId w:val="3"/>
      </w:numPr>
      <w:spacing w:beforeLines="200" w:before="480"/>
      <w:outlineLvl w:val="2"/>
    </w:pPr>
    <w:rPr>
      <w:rFonts w:ascii="ＭＳ ゴシック" w:eastAsia="ＭＳ ゴシック" w:hAnsi="ＭＳ ゴシック"/>
      <w:sz w:val="21"/>
      <w:szCs w:val="21"/>
    </w:rPr>
  </w:style>
  <w:style w:type="paragraph" w:styleId="4">
    <w:name w:val="heading 4"/>
    <w:basedOn w:val="a"/>
    <w:next w:val="a"/>
    <w:link w:val="40"/>
    <w:uiPriority w:val="9"/>
    <w:unhideWhenUsed/>
    <w:qFormat/>
    <w:rsid w:val="005F4968"/>
    <w:pPr>
      <w:keepNext/>
      <w:keepLines/>
      <w:numPr>
        <w:ilvl w:val="3"/>
        <w:numId w:val="2"/>
      </w:numPr>
      <w:spacing w:before="240" w:after="120"/>
      <w:outlineLvl w:val="3"/>
    </w:pPr>
    <w:rPr>
      <w:rFonts w:ascii="ＭＳ ゴシック" w:eastAsia="ＭＳ ゴシック" w:hAnsi="ＭＳ ゴシック" w:cstheme="majorBidi"/>
      <w:color w:val="000000" w:themeColor="text1"/>
      <w:sz w:val="21"/>
      <w:szCs w:val="21"/>
    </w:rPr>
  </w:style>
  <w:style w:type="paragraph" w:styleId="5">
    <w:name w:val="heading 5"/>
    <w:basedOn w:val="a"/>
    <w:next w:val="a"/>
    <w:link w:val="50"/>
    <w:uiPriority w:val="9"/>
    <w:unhideWhenUsed/>
    <w:qFormat/>
    <w:rsid w:val="005F4968"/>
    <w:pPr>
      <w:keepNext/>
      <w:keepLines/>
      <w:numPr>
        <w:ilvl w:val="4"/>
        <w:numId w:val="1"/>
      </w:numPr>
      <w:spacing w:before="80" w:after="40"/>
      <w:outlineLvl w:val="4"/>
    </w:pPr>
    <w:rPr>
      <w:rFonts w:cstheme="majorBidi"/>
      <w:color w:val="000000" w:themeColor="text1"/>
      <w:sz w:val="21"/>
      <w:szCs w:val="21"/>
    </w:rPr>
  </w:style>
  <w:style w:type="paragraph" w:styleId="6">
    <w:name w:val="heading 6"/>
    <w:basedOn w:val="a"/>
    <w:next w:val="a"/>
    <w:link w:val="60"/>
    <w:uiPriority w:val="9"/>
    <w:unhideWhenUsed/>
    <w:qFormat/>
    <w:rsid w:val="005F49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49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49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49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F4968"/>
    <w:rPr>
      <w:rFonts w:ascii="ＭＳ ゴシック" w:eastAsia="ＭＳ ゴシック" w:hAnsi="ＭＳ ゴシック" w:cs="ＭＳ 明朝"/>
      <w:kern w:val="0"/>
      <w:sz w:val="24"/>
      <w:szCs w:val="24"/>
    </w:rPr>
  </w:style>
  <w:style w:type="character" w:customStyle="1" w:styleId="20">
    <w:name w:val="見出し 2 (文字)"/>
    <w:basedOn w:val="a1"/>
    <w:link w:val="2"/>
    <w:uiPriority w:val="9"/>
    <w:rsid w:val="005F4968"/>
    <w:rPr>
      <w:rFonts w:ascii="ＭＳ ゴシック" w:eastAsia="ＭＳ ゴシック" w:hAnsi="ＭＳ ゴシック" w:cstheme="majorBidi"/>
      <w:color w:val="000000" w:themeColor="text1"/>
      <w:kern w:val="0"/>
      <w:sz w:val="22"/>
    </w:rPr>
  </w:style>
  <w:style w:type="character" w:customStyle="1" w:styleId="30">
    <w:name w:val="見出し 3 (文字)"/>
    <w:basedOn w:val="a1"/>
    <w:link w:val="3"/>
    <w:uiPriority w:val="9"/>
    <w:rsid w:val="00A00D90"/>
    <w:rPr>
      <w:rFonts w:ascii="ＭＳ ゴシック" w:eastAsia="ＭＳ ゴシック" w:hAnsi="ＭＳ ゴシック" w:cs="ＭＳ 明朝"/>
      <w:kern w:val="0"/>
      <w:szCs w:val="21"/>
    </w:rPr>
  </w:style>
  <w:style w:type="character" w:customStyle="1" w:styleId="40">
    <w:name w:val="見出し 4 (文字)"/>
    <w:basedOn w:val="a1"/>
    <w:link w:val="4"/>
    <w:uiPriority w:val="9"/>
    <w:rsid w:val="005F4968"/>
    <w:rPr>
      <w:rFonts w:ascii="ＭＳ ゴシック" w:eastAsia="ＭＳ ゴシック" w:hAnsi="ＭＳ ゴシック" w:cstheme="majorBidi"/>
      <w:color w:val="000000" w:themeColor="text1"/>
      <w:kern w:val="0"/>
      <w:szCs w:val="21"/>
    </w:rPr>
  </w:style>
  <w:style w:type="character" w:customStyle="1" w:styleId="50">
    <w:name w:val="見出し 5 (文字)"/>
    <w:basedOn w:val="a1"/>
    <w:link w:val="5"/>
    <w:uiPriority w:val="9"/>
    <w:rsid w:val="005F4968"/>
    <w:rPr>
      <w:rFonts w:ascii="ＭＳ 明朝" w:eastAsia="ＭＳ 明朝" w:hAnsi="ＭＳ 明朝" w:cstheme="majorBidi"/>
      <w:color w:val="000000" w:themeColor="text1"/>
      <w:kern w:val="0"/>
      <w:szCs w:val="21"/>
    </w:rPr>
  </w:style>
  <w:style w:type="character" w:customStyle="1" w:styleId="60">
    <w:name w:val="見出し 6 (文字)"/>
    <w:basedOn w:val="a1"/>
    <w:link w:val="6"/>
    <w:uiPriority w:val="9"/>
    <w:rsid w:val="005F4968"/>
    <w:rPr>
      <w:rFonts w:asciiTheme="majorHAnsi" w:eastAsiaTheme="majorEastAsia" w:hAnsiTheme="majorHAnsi" w:cstheme="majorBidi"/>
      <w:color w:val="000000" w:themeColor="text1"/>
      <w14:ligatures w14:val="none"/>
    </w:rPr>
  </w:style>
  <w:style w:type="character" w:customStyle="1" w:styleId="70">
    <w:name w:val="見出し 7 (文字)"/>
    <w:basedOn w:val="a1"/>
    <w:link w:val="7"/>
    <w:uiPriority w:val="9"/>
    <w:semiHidden/>
    <w:rsid w:val="005F4968"/>
    <w:rPr>
      <w:rFonts w:asciiTheme="majorHAnsi" w:eastAsiaTheme="majorEastAsia" w:hAnsiTheme="majorHAnsi" w:cstheme="majorBidi"/>
      <w:color w:val="000000" w:themeColor="text1"/>
      <w14:ligatures w14:val="none"/>
    </w:rPr>
  </w:style>
  <w:style w:type="character" w:customStyle="1" w:styleId="80">
    <w:name w:val="見出し 8 (文字)"/>
    <w:basedOn w:val="a1"/>
    <w:link w:val="8"/>
    <w:uiPriority w:val="9"/>
    <w:semiHidden/>
    <w:rsid w:val="005F4968"/>
    <w:rPr>
      <w:rFonts w:asciiTheme="majorHAnsi" w:eastAsiaTheme="majorEastAsia" w:hAnsiTheme="majorHAnsi" w:cstheme="majorBidi"/>
      <w:color w:val="000000" w:themeColor="text1"/>
      <w14:ligatures w14:val="none"/>
    </w:rPr>
  </w:style>
  <w:style w:type="character" w:customStyle="1" w:styleId="90">
    <w:name w:val="見出し 9 (文字)"/>
    <w:basedOn w:val="a1"/>
    <w:link w:val="9"/>
    <w:uiPriority w:val="9"/>
    <w:semiHidden/>
    <w:rsid w:val="005F4968"/>
    <w:rPr>
      <w:rFonts w:asciiTheme="majorHAnsi" w:eastAsiaTheme="majorEastAsia" w:hAnsiTheme="majorHAnsi" w:cstheme="majorBidi"/>
      <w:color w:val="000000" w:themeColor="text1"/>
      <w14:ligatures w14:val="none"/>
    </w:rPr>
  </w:style>
  <w:style w:type="paragraph" w:styleId="a4">
    <w:name w:val="Title"/>
    <w:basedOn w:val="a"/>
    <w:next w:val="a"/>
    <w:link w:val="a5"/>
    <w:uiPriority w:val="10"/>
    <w:qFormat/>
    <w:rsid w:val="005F4968"/>
    <w:pPr>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5F4968"/>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a7"/>
    <w:uiPriority w:val="11"/>
    <w:qFormat/>
    <w:rsid w:val="005F49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F4968"/>
    <w:rPr>
      <w:rFonts w:asciiTheme="majorHAnsi" w:eastAsiaTheme="majorEastAsia" w:hAnsiTheme="majorHAnsi" w:cstheme="majorBidi"/>
      <w:color w:val="595959" w:themeColor="text1" w:themeTint="A6"/>
      <w:spacing w:val="15"/>
      <w:sz w:val="28"/>
      <w:szCs w:val="28"/>
      <w14:ligatures w14:val="none"/>
    </w:rPr>
  </w:style>
  <w:style w:type="paragraph" w:styleId="a8">
    <w:name w:val="Quote"/>
    <w:basedOn w:val="a"/>
    <w:next w:val="a"/>
    <w:link w:val="a9"/>
    <w:uiPriority w:val="29"/>
    <w:qFormat/>
    <w:rsid w:val="005F4968"/>
    <w:pPr>
      <w:spacing w:before="160" w:after="160"/>
      <w:jc w:val="center"/>
    </w:pPr>
    <w:rPr>
      <w:i/>
      <w:iCs/>
      <w:color w:val="404040" w:themeColor="text1" w:themeTint="BF"/>
    </w:rPr>
  </w:style>
  <w:style w:type="character" w:customStyle="1" w:styleId="a9">
    <w:name w:val="引用文 (文字)"/>
    <w:basedOn w:val="a1"/>
    <w:link w:val="a8"/>
    <w:uiPriority w:val="29"/>
    <w:rsid w:val="005F4968"/>
    <w:rPr>
      <w:i/>
      <w:iCs/>
      <w:color w:val="404040" w:themeColor="text1" w:themeTint="BF"/>
      <w14:ligatures w14:val="none"/>
    </w:rPr>
  </w:style>
  <w:style w:type="paragraph" w:styleId="a0">
    <w:name w:val="List Paragraph"/>
    <w:basedOn w:val="a"/>
    <w:uiPriority w:val="1"/>
    <w:qFormat/>
    <w:rsid w:val="005F4968"/>
    <w:pPr>
      <w:ind w:left="720"/>
      <w:contextualSpacing/>
    </w:pPr>
  </w:style>
  <w:style w:type="character" w:styleId="21">
    <w:name w:val="Intense Emphasis"/>
    <w:basedOn w:val="a1"/>
    <w:uiPriority w:val="21"/>
    <w:qFormat/>
    <w:rsid w:val="005F4968"/>
    <w:rPr>
      <w:i/>
      <w:iCs/>
      <w:color w:val="0F4761" w:themeColor="accent1" w:themeShade="BF"/>
    </w:rPr>
  </w:style>
  <w:style w:type="paragraph" w:styleId="22">
    <w:name w:val="Intense Quote"/>
    <w:basedOn w:val="a"/>
    <w:next w:val="a"/>
    <w:link w:val="23"/>
    <w:uiPriority w:val="30"/>
    <w:qFormat/>
    <w:rsid w:val="005F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F4968"/>
    <w:rPr>
      <w:i/>
      <w:iCs/>
      <w:color w:val="0F4761" w:themeColor="accent1" w:themeShade="BF"/>
      <w14:ligatures w14:val="none"/>
    </w:rPr>
  </w:style>
  <w:style w:type="character" w:styleId="24">
    <w:name w:val="Intense Reference"/>
    <w:basedOn w:val="a1"/>
    <w:uiPriority w:val="32"/>
    <w:qFormat/>
    <w:rsid w:val="005F4968"/>
    <w:rPr>
      <w:b/>
      <w:bCs/>
      <w:smallCaps/>
      <w:color w:val="0F4761" w:themeColor="accent1" w:themeShade="BF"/>
      <w:spacing w:val="5"/>
    </w:rPr>
  </w:style>
  <w:style w:type="paragraph" w:styleId="aa">
    <w:name w:val="Body Text"/>
    <w:basedOn w:val="a"/>
    <w:link w:val="ab"/>
    <w:uiPriority w:val="1"/>
    <w:qFormat/>
    <w:rsid w:val="005F4968"/>
    <w:pPr>
      <w:spacing w:after="0" w:line="300" w:lineRule="exact"/>
      <w:ind w:left="907" w:firstLineChars="100" w:firstLine="210"/>
    </w:pPr>
    <w:rPr>
      <w:sz w:val="21"/>
      <w:szCs w:val="21"/>
    </w:rPr>
  </w:style>
  <w:style w:type="character" w:customStyle="1" w:styleId="ab">
    <w:name w:val="本文 (文字)"/>
    <w:basedOn w:val="a1"/>
    <w:link w:val="aa"/>
    <w:uiPriority w:val="1"/>
    <w:rsid w:val="005F4968"/>
    <w:rPr>
      <w:rFonts w:ascii="ＭＳ 明朝" w:eastAsia="ＭＳ 明朝" w:hAnsi="ＭＳ 明朝" w:cs="ＭＳ 明朝"/>
      <w:kern w:val="0"/>
      <w:szCs w:val="21"/>
    </w:rPr>
  </w:style>
  <w:style w:type="table" w:styleId="ac">
    <w:name w:val="Table Grid"/>
    <w:basedOn w:val="a2"/>
    <w:uiPriority w:val="39"/>
    <w:rsid w:val="005F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F4968"/>
  </w:style>
  <w:style w:type="character" w:customStyle="1" w:styleId="ae">
    <w:name w:val="日付 (文字)"/>
    <w:basedOn w:val="a1"/>
    <w:link w:val="ad"/>
    <w:uiPriority w:val="99"/>
    <w:semiHidden/>
    <w:rsid w:val="005F4968"/>
    <w:rPr>
      <w:rFonts w:ascii="ＭＳ 明朝" w:eastAsia="ＭＳ 明朝" w:hAnsi="ＭＳ 明朝" w:cs="ＭＳ 明朝"/>
      <w:kern w:val="0"/>
      <w:sz w:val="22"/>
    </w:rPr>
  </w:style>
  <w:style w:type="paragraph" w:customStyle="1" w:styleId="af">
    <w:name w:val="※"/>
    <w:basedOn w:val="aa"/>
    <w:link w:val="af0"/>
    <w:qFormat/>
    <w:rsid w:val="005F4968"/>
    <w:pPr>
      <w:spacing w:beforeLines="50" w:before="180" w:afterLines="50" w:after="180"/>
      <w:ind w:leftChars="427" w:left="1119" w:hangingChars="100" w:hanging="180"/>
    </w:pPr>
    <w:rPr>
      <w:sz w:val="18"/>
      <w:szCs w:val="18"/>
    </w:rPr>
  </w:style>
  <w:style w:type="character" w:customStyle="1" w:styleId="af0">
    <w:name w:val="※ (文字)"/>
    <w:basedOn w:val="ab"/>
    <w:link w:val="af"/>
    <w:rsid w:val="005F4968"/>
    <w:rPr>
      <w:rFonts w:ascii="ＭＳ 明朝" w:eastAsia="ＭＳ 明朝" w:hAnsi="ＭＳ 明朝" w:cs="ＭＳ 明朝"/>
      <w:kern w:val="0"/>
      <w:sz w:val="18"/>
      <w:szCs w:val="18"/>
    </w:rPr>
  </w:style>
  <w:style w:type="paragraph" w:styleId="11">
    <w:name w:val="toc 1"/>
    <w:basedOn w:val="a"/>
    <w:next w:val="a"/>
    <w:autoRedefine/>
    <w:uiPriority w:val="39"/>
    <w:unhideWhenUsed/>
    <w:qFormat/>
    <w:rsid w:val="000D1CEA"/>
    <w:pPr>
      <w:tabs>
        <w:tab w:val="left" w:pos="440"/>
        <w:tab w:val="left" w:pos="524"/>
      </w:tabs>
      <w:snapToGrid w:val="0"/>
      <w:spacing w:beforeLines="50" w:before="120" w:after="0"/>
    </w:pPr>
    <w:rPr>
      <w:rFonts w:eastAsia="ＭＳ ゴシック"/>
    </w:rPr>
  </w:style>
  <w:style w:type="paragraph" w:styleId="25">
    <w:name w:val="toc 2"/>
    <w:basedOn w:val="a"/>
    <w:next w:val="a"/>
    <w:autoRedefine/>
    <w:uiPriority w:val="39"/>
    <w:unhideWhenUsed/>
    <w:qFormat/>
    <w:rsid w:val="002173ED"/>
    <w:pPr>
      <w:tabs>
        <w:tab w:val="right" w:leader="dot" w:pos="9490"/>
      </w:tabs>
      <w:snapToGrid w:val="0"/>
      <w:spacing w:after="0"/>
      <w:ind w:leftChars="100" w:left="212" w:rightChars="63" w:right="134"/>
    </w:pPr>
  </w:style>
  <w:style w:type="character" w:styleId="af1">
    <w:name w:val="Hyperlink"/>
    <w:basedOn w:val="a1"/>
    <w:uiPriority w:val="99"/>
    <w:unhideWhenUsed/>
    <w:rsid w:val="005F4968"/>
    <w:rPr>
      <w:color w:val="467886" w:themeColor="hyperlink"/>
      <w:u w:val="single"/>
    </w:rPr>
  </w:style>
  <w:style w:type="table" w:customStyle="1" w:styleId="TableNormal">
    <w:name w:val="Table Normal"/>
    <w:uiPriority w:val="2"/>
    <w:semiHidden/>
    <w:unhideWhenUsed/>
    <w:qFormat/>
    <w:rsid w:val="00695348"/>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5348"/>
    <w:pPr>
      <w:spacing w:before="21" w:after="0"/>
      <w:ind w:left="107"/>
    </w:pPr>
    <w:rPr>
      <w14:ligatures w14:val="none"/>
    </w:rPr>
  </w:style>
  <w:style w:type="character" w:styleId="af2">
    <w:name w:val="Unresolved Mention"/>
    <w:basedOn w:val="a1"/>
    <w:uiPriority w:val="99"/>
    <w:semiHidden/>
    <w:unhideWhenUsed/>
    <w:rsid w:val="007F19B6"/>
    <w:rPr>
      <w:color w:val="605E5C"/>
      <w:shd w:val="clear" w:color="auto" w:fill="E1DFDD"/>
    </w:rPr>
  </w:style>
  <w:style w:type="paragraph" w:styleId="31">
    <w:name w:val="toc 3"/>
    <w:basedOn w:val="a"/>
    <w:uiPriority w:val="39"/>
    <w:qFormat/>
    <w:rsid w:val="007F19B6"/>
    <w:pPr>
      <w:spacing w:before="139" w:after="0"/>
      <w:ind w:left="958"/>
    </w:pPr>
    <w:rPr>
      <w:sz w:val="21"/>
      <w:szCs w:val="21"/>
      <w14:ligatures w14:val="none"/>
    </w:rPr>
  </w:style>
  <w:style w:type="paragraph" w:styleId="af3">
    <w:name w:val="Revision"/>
    <w:hidden/>
    <w:uiPriority w:val="99"/>
    <w:semiHidden/>
    <w:rsid w:val="007F19B6"/>
    <w:rPr>
      <w:rFonts w:ascii="ＭＳ 明朝" w:eastAsia="ＭＳ 明朝" w:hAnsi="ＭＳ 明朝" w:cs="ＭＳ 明朝"/>
      <w:kern w:val="0"/>
      <w:sz w:val="22"/>
      <w14:ligatures w14:val="none"/>
    </w:rPr>
  </w:style>
  <w:style w:type="paragraph" w:styleId="af4">
    <w:name w:val="header"/>
    <w:basedOn w:val="a"/>
    <w:link w:val="af5"/>
    <w:uiPriority w:val="99"/>
    <w:unhideWhenUsed/>
    <w:rsid w:val="007F19B6"/>
    <w:pPr>
      <w:tabs>
        <w:tab w:val="center" w:pos="4252"/>
        <w:tab w:val="right" w:pos="8504"/>
      </w:tabs>
      <w:snapToGrid w:val="0"/>
      <w:spacing w:after="0"/>
    </w:pPr>
    <w:rPr>
      <w14:ligatures w14:val="none"/>
    </w:rPr>
  </w:style>
  <w:style w:type="character" w:customStyle="1" w:styleId="af5">
    <w:name w:val="ヘッダー (文字)"/>
    <w:basedOn w:val="a1"/>
    <w:link w:val="af4"/>
    <w:uiPriority w:val="99"/>
    <w:rsid w:val="007F19B6"/>
    <w:rPr>
      <w:rFonts w:ascii="ＭＳ 明朝" w:eastAsia="ＭＳ 明朝" w:hAnsi="ＭＳ 明朝" w:cs="ＭＳ 明朝"/>
      <w:kern w:val="0"/>
      <w:sz w:val="22"/>
      <w14:ligatures w14:val="none"/>
    </w:rPr>
  </w:style>
  <w:style w:type="paragraph" w:styleId="af6">
    <w:name w:val="footer"/>
    <w:basedOn w:val="a"/>
    <w:link w:val="af7"/>
    <w:uiPriority w:val="99"/>
    <w:unhideWhenUsed/>
    <w:rsid w:val="007F19B6"/>
    <w:pPr>
      <w:tabs>
        <w:tab w:val="center" w:pos="4252"/>
        <w:tab w:val="right" w:pos="8504"/>
      </w:tabs>
      <w:snapToGrid w:val="0"/>
      <w:spacing w:after="0"/>
    </w:pPr>
    <w:rPr>
      <w14:ligatures w14:val="none"/>
    </w:rPr>
  </w:style>
  <w:style w:type="character" w:customStyle="1" w:styleId="af7">
    <w:name w:val="フッター (文字)"/>
    <w:basedOn w:val="a1"/>
    <w:link w:val="af6"/>
    <w:uiPriority w:val="99"/>
    <w:rsid w:val="007F19B6"/>
    <w:rPr>
      <w:rFonts w:ascii="ＭＳ 明朝" w:eastAsia="ＭＳ 明朝" w:hAnsi="ＭＳ 明朝" w:cs="ＭＳ 明朝"/>
      <w:kern w:val="0"/>
      <w:sz w:val="22"/>
      <w14:ligatures w14:val="none"/>
    </w:rPr>
  </w:style>
  <w:style w:type="character" w:styleId="af8">
    <w:name w:val="annotation reference"/>
    <w:basedOn w:val="a1"/>
    <w:uiPriority w:val="99"/>
    <w:semiHidden/>
    <w:unhideWhenUsed/>
    <w:rsid w:val="007F19B6"/>
    <w:rPr>
      <w:sz w:val="18"/>
      <w:szCs w:val="18"/>
    </w:rPr>
  </w:style>
  <w:style w:type="paragraph" w:styleId="af9">
    <w:name w:val="annotation text"/>
    <w:basedOn w:val="a"/>
    <w:link w:val="afa"/>
    <w:uiPriority w:val="99"/>
    <w:unhideWhenUsed/>
    <w:rsid w:val="007F19B6"/>
    <w:pPr>
      <w:spacing w:after="0"/>
    </w:pPr>
    <w:rPr>
      <w14:ligatures w14:val="none"/>
    </w:rPr>
  </w:style>
  <w:style w:type="character" w:customStyle="1" w:styleId="afa">
    <w:name w:val="コメント文字列 (文字)"/>
    <w:basedOn w:val="a1"/>
    <w:link w:val="af9"/>
    <w:uiPriority w:val="99"/>
    <w:rsid w:val="007F19B6"/>
    <w:rPr>
      <w:rFonts w:ascii="ＭＳ 明朝" w:eastAsia="ＭＳ 明朝" w:hAnsi="ＭＳ 明朝" w:cs="ＭＳ 明朝"/>
      <w:kern w:val="0"/>
      <w:sz w:val="22"/>
      <w14:ligatures w14:val="none"/>
    </w:rPr>
  </w:style>
  <w:style w:type="paragraph" w:styleId="afb">
    <w:name w:val="annotation subject"/>
    <w:basedOn w:val="af9"/>
    <w:next w:val="af9"/>
    <w:link w:val="afc"/>
    <w:uiPriority w:val="99"/>
    <w:semiHidden/>
    <w:unhideWhenUsed/>
    <w:rsid w:val="007F19B6"/>
    <w:rPr>
      <w:b/>
      <w:bCs/>
    </w:rPr>
  </w:style>
  <w:style w:type="character" w:customStyle="1" w:styleId="afc">
    <w:name w:val="コメント内容 (文字)"/>
    <w:basedOn w:val="afa"/>
    <w:link w:val="afb"/>
    <w:uiPriority w:val="99"/>
    <w:semiHidden/>
    <w:rsid w:val="007F19B6"/>
    <w:rPr>
      <w:rFonts w:ascii="ＭＳ 明朝" w:eastAsia="ＭＳ 明朝" w:hAnsi="ＭＳ 明朝" w:cs="ＭＳ 明朝"/>
      <w:b/>
      <w:bCs/>
      <w:kern w:val="0"/>
      <w:sz w:val="22"/>
      <w14:ligatures w14:val="none"/>
    </w:rPr>
  </w:style>
  <w:style w:type="paragraph" w:styleId="afd">
    <w:name w:val="TOC Heading"/>
    <w:basedOn w:val="1"/>
    <w:next w:val="a"/>
    <w:uiPriority w:val="39"/>
    <w:unhideWhenUsed/>
    <w:qFormat/>
    <w:rsid w:val="007F19B6"/>
    <w:pPr>
      <w:keepNext/>
      <w:keepLines/>
      <w:widowControl/>
      <w:numPr>
        <w:numId w:val="0"/>
      </w:numPr>
      <w:autoSpaceDE/>
      <w:autoSpaceDN/>
      <w:spacing w:before="240" w:afterLines="0" w:after="0" w:line="259" w:lineRule="auto"/>
      <w:outlineLvl w:val="9"/>
    </w:pPr>
    <w:rPr>
      <w:rFonts w:asciiTheme="majorHAnsi" w:eastAsiaTheme="majorEastAsia" w:hAnsiTheme="majorHAnsi" w:cstheme="majorBidi"/>
      <w:color w:val="0F4761" w:themeColor="accent1" w:themeShade="BF"/>
      <w:sz w:val="32"/>
      <w:szCs w:val="32"/>
      <w14:ligatures w14:val="none"/>
    </w:rPr>
  </w:style>
  <w:style w:type="paragraph" w:styleId="41">
    <w:name w:val="toc 4"/>
    <w:basedOn w:val="a"/>
    <w:next w:val="a"/>
    <w:autoRedefine/>
    <w:uiPriority w:val="39"/>
    <w:unhideWhenUsed/>
    <w:rsid w:val="007F19B6"/>
    <w:pPr>
      <w:autoSpaceDE/>
      <w:autoSpaceDN/>
      <w:spacing w:after="160" w:line="259" w:lineRule="auto"/>
      <w:ind w:leftChars="300" w:left="660"/>
    </w:pPr>
    <w:rPr>
      <w:rFonts w:asciiTheme="minorHAnsi" w:eastAsiaTheme="minorEastAsia" w:hAnsiTheme="minorHAnsi" w:cstheme="minorBidi"/>
      <w:kern w:val="2"/>
      <w:szCs w:val="24"/>
    </w:rPr>
  </w:style>
  <w:style w:type="paragraph" w:styleId="51">
    <w:name w:val="toc 5"/>
    <w:basedOn w:val="a"/>
    <w:next w:val="a"/>
    <w:autoRedefine/>
    <w:uiPriority w:val="39"/>
    <w:unhideWhenUsed/>
    <w:rsid w:val="007F19B6"/>
    <w:pPr>
      <w:autoSpaceDE/>
      <w:autoSpaceDN/>
      <w:spacing w:after="160" w:line="259" w:lineRule="auto"/>
      <w:ind w:leftChars="400" w:left="880"/>
    </w:pPr>
    <w:rPr>
      <w:rFonts w:asciiTheme="minorHAnsi" w:eastAsiaTheme="minorEastAsia" w:hAnsiTheme="minorHAnsi" w:cstheme="minorBidi"/>
      <w:kern w:val="2"/>
      <w:szCs w:val="24"/>
    </w:rPr>
  </w:style>
  <w:style w:type="paragraph" w:styleId="61">
    <w:name w:val="toc 6"/>
    <w:basedOn w:val="a"/>
    <w:next w:val="a"/>
    <w:autoRedefine/>
    <w:uiPriority w:val="39"/>
    <w:unhideWhenUsed/>
    <w:rsid w:val="007F19B6"/>
    <w:pPr>
      <w:autoSpaceDE/>
      <w:autoSpaceDN/>
      <w:spacing w:after="160" w:line="259" w:lineRule="auto"/>
      <w:ind w:leftChars="500" w:left="1100"/>
    </w:pPr>
    <w:rPr>
      <w:rFonts w:asciiTheme="minorHAnsi" w:eastAsiaTheme="minorEastAsia" w:hAnsiTheme="minorHAnsi" w:cstheme="minorBidi"/>
      <w:kern w:val="2"/>
      <w:szCs w:val="24"/>
    </w:rPr>
  </w:style>
  <w:style w:type="paragraph" w:styleId="71">
    <w:name w:val="toc 7"/>
    <w:basedOn w:val="a"/>
    <w:next w:val="a"/>
    <w:autoRedefine/>
    <w:uiPriority w:val="39"/>
    <w:unhideWhenUsed/>
    <w:rsid w:val="007F19B6"/>
    <w:pPr>
      <w:autoSpaceDE/>
      <w:autoSpaceDN/>
      <w:spacing w:after="160" w:line="259" w:lineRule="auto"/>
      <w:ind w:leftChars="600" w:left="1320"/>
    </w:pPr>
    <w:rPr>
      <w:rFonts w:asciiTheme="minorHAnsi" w:eastAsiaTheme="minorEastAsia" w:hAnsiTheme="minorHAnsi" w:cstheme="minorBidi"/>
      <w:kern w:val="2"/>
      <w:szCs w:val="24"/>
    </w:rPr>
  </w:style>
  <w:style w:type="paragraph" w:styleId="81">
    <w:name w:val="toc 8"/>
    <w:basedOn w:val="a"/>
    <w:next w:val="a"/>
    <w:autoRedefine/>
    <w:uiPriority w:val="39"/>
    <w:unhideWhenUsed/>
    <w:rsid w:val="007F19B6"/>
    <w:pPr>
      <w:autoSpaceDE/>
      <w:autoSpaceDN/>
      <w:spacing w:after="160" w:line="259" w:lineRule="auto"/>
      <w:ind w:leftChars="700" w:left="1540"/>
    </w:pPr>
    <w:rPr>
      <w:rFonts w:asciiTheme="minorHAnsi" w:eastAsiaTheme="minorEastAsia" w:hAnsiTheme="minorHAnsi" w:cstheme="minorBidi"/>
      <w:kern w:val="2"/>
      <w:szCs w:val="24"/>
    </w:rPr>
  </w:style>
  <w:style w:type="paragraph" w:styleId="91">
    <w:name w:val="toc 9"/>
    <w:basedOn w:val="a"/>
    <w:next w:val="a"/>
    <w:autoRedefine/>
    <w:uiPriority w:val="39"/>
    <w:unhideWhenUsed/>
    <w:rsid w:val="007F19B6"/>
    <w:pPr>
      <w:autoSpaceDE/>
      <w:autoSpaceDN/>
      <w:spacing w:after="160" w:line="259" w:lineRule="auto"/>
      <w:ind w:leftChars="800" w:left="1760"/>
    </w:pPr>
    <w:rPr>
      <w:rFonts w:asciiTheme="minorHAnsi" w:eastAsiaTheme="minorEastAsia" w:hAnsiTheme="minorHAnsi" w:cstheme="minorBidi"/>
      <w:kern w:val="2"/>
      <w:szCs w:val="24"/>
    </w:rPr>
  </w:style>
  <w:style w:type="paragraph" w:customStyle="1" w:styleId="Default">
    <w:name w:val="Default"/>
    <w:rsid w:val="007F19B6"/>
    <w:pPr>
      <w:widowControl w:val="0"/>
      <w:autoSpaceDE w:val="0"/>
      <w:autoSpaceDN w:val="0"/>
      <w:adjustRightInd w:val="0"/>
    </w:pPr>
    <w:rPr>
      <w:rFonts w:ascii="ＭＳ 明朝" w:eastAsia="ＭＳ 明朝" w:cs="ＭＳ 明朝"/>
      <w:color w:val="000000"/>
      <w:kern w:val="0"/>
      <w:sz w:val="24"/>
      <w:szCs w:val="24"/>
      <w:lang w:eastAsia="en-US"/>
      <w14:ligatures w14:val="none"/>
    </w:rPr>
  </w:style>
  <w:style w:type="character" w:styleId="afe">
    <w:name w:val="FollowedHyperlink"/>
    <w:basedOn w:val="a1"/>
    <w:uiPriority w:val="99"/>
    <w:semiHidden/>
    <w:unhideWhenUsed/>
    <w:rsid w:val="007F19B6"/>
    <w:rPr>
      <w:color w:val="800080"/>
      <w:u w:val="single"/>
    </w:rPr>
  </w:style>
  <w:style w:type="paragraph" w:customStyle="1" w:styleId="msonormal0">
    <w:name w:val="msonormal"/>
    <w:basedOn w:val="a"/>
    <w:rsid w:val="007F19B6"/>
    <w:pPr>
      <w:widowControl/>
      <w:autoSpaceDE/>
      <w:autoSpaceDN/>
      <w:spacing w:before="100" w:beforeAutospacing="1" w:after="100" w:afterAutospacing="1"/>
    </w:pPr>
    <w:rPr>
      <w:rFonts w:ascii="ＭＳ Ｐゴシック" w:eastAsia="ＭＳ Ｐゴシック" w:hAnsi="ＭＳ Ｐゴシック" w:cs="ＭＳ Ｐゴシック"/>
      <w:sz w:val="24"/>
      <w:szCs w:val="24"/>
      <w14:ligatures w14:val="none"/>
    </w:rPr>
  </w:style>
  <w:style w:type="paragraph" w:customStyle="1" w:styleId="font5">
    <w:name w:val="font5"/>
    <w:basedOn w:val="a"/>
    <w:rsid w:val="007F19B6"/>
    <w:pPr>
      <w:widowControl/>
      <w:autoSpaceDE/>
      <w:autoSpaceDN/>
      <w:spacing w:before="100" w:beforeAutospacing="1" w:after="100" w:afterAutospacing="1"/>
    </w:pPr>
    <w:rPr>
      <w:rFonts w:ascii="ＭＳ Ｐ明朝" w:eastAsia="ＭＳ Ｐ明朝" w:hAnsi="ＭＳ Ｐ明朝" w:cs="ＭＳ Ｐゴシック"/>
      <w:sz w:val="24"/>
      <w:szCs w:val="24"/>
      <w14:ligatures w14:val="none"/>
    </w:rPr>
  </w:style>
  <w:style w:type="paragraph" w:customStyle="1" w:styleId="font6">
    <w:name w:val="font6"/>
    <w:basedOn w:val="a"/>
    <w:rsid w:val="007F19B6"/>
    <w:pPr>
      <w:widowControl/>
      <w:autoSpaceDE/>
      <w:autoSpaceDN/>
      <w:spacing w:before="100" w:beforeAutospacing="1" w:after="100" w:afterAutospacing="1"/>
    </w:pPr>
    <w:rPr>
      <w:rFonts w:ascii="ＭＳ Ｐ明朝" w:eastAsia="ＭＳ Ｐ明朝" w:hAnsi="ＭＳ Ｐ明朝" w:cs="ＭＳ Ｐゴシック"/>
      <w:sz w:val="18"/>
      <w:szCs w:val="18"/>
      <w14:ligatures w14:val="none"/>
    </w:rPr>
  </w:style>
  <w:style w:type="paragraph" w:customStyle="1" w:styleId="xl63">
    <w:name w:val="xl63"/>
    <w:basedOn w:val="a"/>
    <w:rsid w:val="007F19B6"/>
    <w:pPr>
      <w:widowControl/>
      <w:pBdr>
        <w:top w:val="single" w:sz="4" w:space="0" w:color="000000"/>
        <w:left w:val="single" w:sz="4" w:space="11" w:color="000000"/>
        <w:bottom w:val="single" w:sz="4" w:space="0" w:color="000000"/>
        <w:right w:val="single" w:sz="4" w:space="0" w:color="000000"/>
      </w:pBdr>
      <w:autoSpaceDE/>
      <w:autoSpaceDN/>
      <w:spacing w:before="100" w:beforeAutospacing="1" w:after="100" w:afterAutospacing="1"/>
      <w:ind w:firstLineChars="100" w:firstLine="100"/>
    </w:pPr>
    <w:rPr>
      <w:rFonts w:ascii="ＭＳ Ｐ明朝" w:eastAsia="ＭＳ Ｐ明朝" w:hAnsi="ＭＳ Ｐ明朝" w:cs="ＭＳ Ｐゴシック"/>
      <w:sz w:val="24"/>
      <w:szCs w:val="24"/>
      <w14:ligatures w14:val="none"/>
    </w:rPr>
  </w:style>
  <w:style w:type="paragraph" w:customStyle="1" w:styleId="xl64">
    <w:name w:val="xl64"/>
    <w:basedOn w:val="a"/>
    <w:rsid w:val="007F19B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ＭＳ Ｐ明朝" w:eastAsia="ＭＳ Ｐ明朝" w:hAnsi="ＭＳ Ｐ明朝" w:cs="ＭＳ Ｐゴシック"/>
      <w:sz w:val="24"/>
      <w:szCs w:val="24"/>
      <w14:ligatures w14:val="none"/>
    </w:rPr>
  </w:style>
  <w:style w:type="paragraph" w:customStyle="1" w:styleId="xl65">
    <w:name w:val="xl65"/>
    <w:basedOn w:val="a"/>
    <w:rsid w:val="007F19B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ＭＳ Ｐ明朝" w:eastAsia="ＭＳ Ｐ明朝" w:hAnsi="ＭＳ Ｐ明朝" w:cs="ＭＳ Ｐゴシック"/>
      <w:sz w:val="24"/>
      <w:szCs w:val="24"/>
      <w14:ligatures w14:val="none"/>
    </w:rPr>
  </w:style>
  <w:style w:type="paragraph" w:customStyle="1" w:styleId="xl66">
    <w:name w:val="xl66"/>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ＭＳ Ｐ明朝" w:eastAsia="ＭＳ Ｐ明朝" w:hAnsi="ＭＳ Ｐ明朝" w:cs="ＭＳ Ｐゴシック"/>
      <w:sz w:val="24"/>
      <w:szCs w:val="24"/>
      <w14:ligatures w14:val="none"/>
    </w:rPr>
  </w:style>
  <w:style w:type="paragraph" w:customStyle="1" w:styleId="xl67">
    <w:name w:val="xl67"/>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ＭＳ Ｐ明朝" w:eastAsia="ＭＳ Ｐ明朝" w:hAnsi="ＭＳ Ｐ明朝" w:cs="ＭＳ Ｐゴシック"/>
      <w:sz w:val="24"/>
      <w:szCs w:val="24"/>
      <w14:ligatures w14:val="none"/>
    </w:rPr>
  </w:style>
  <w:style w:type="paragraph" w:customStyle="1" w:styleId="xl68">
    <w:name w:val="xl68"/>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ＭＳ Ｐゴシック" w:eastAsia="ＭＳ Ｐゴシック" w:hAnsi="ＭＳ Ｐゴシック" w:cs="ＭＳ Ｐゴシック"/>
      <w:sz w:val="24"/>
      <w:szCs w:val="24"/>
      <w14:ligatures w14:val="none"/>
    </w:rPr>
  </w:style>
  <w:style w:type="paragraph" w:customStyle="1" w:styleId="xl69">
    <w:name w:val="xl69"/>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70">
    <w:name w:val="xl70"/>
    <w:basedOn w:val="a"/>
    <w:rsid w:val="007F19B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ＭＳ Ｐ明朝" w:eastAsia="ＭＳ Ｐ明朝" w:hAnsi="ＭＳ Ｐ明朝" w:cs="ＭＳ Ｐゴシック"/>
      <w:color w:val="000000"/>
      <w:sz w:val="20"/>
      <w:szCs w:val="20"/>
      <w14:ligatures w14:val="none"/>
    </w:rPr>
  </w:style>
  <w:style w:type="paragraph" w:customStyle="1" w:styleId="xl71">
    <w:name w:val="xl71"/>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14:ligatures w14:val="none"/>
    </w:rPr>
  </w:style>
  <w:style w:type="paragraph" w:customStyle="1" w:styleId="xl72">
    <w:name w:val="xl72"/>
    <w:basedOn w:val="a"/>
    <w:rsid w:val="007F19B6"/>
    <w:pPr>
      <w:widowControl/>
      <w:autoSpaceDE/>
      <w:autoSpaceDN/>
      <w:spacing w:before="100" w:beforeAutospacing="1" w:after="100" w:afterAutospacing="1"/>
    </w:pPr>
    <w:rPr>
      <w:rFonts w:cs="ＭＳ Ｐゴシック"/>
      <w:sz w:val="24"/>
      <w:szCs w:val="24"/>
      <w14:ligatures w14:val="none"/>
    </w:rPr>
  </w:style>
  <w:style w:type="paragraph" w:customStyle="1" w:styleId="xl73">
    <w:name w:val="xl73"/>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24"/>
      <w:szCs w:val="24"/>
      <w14:ligatures w14:val="none"/>
    </w:rPr>
  </w:style>
  <w:style w:type="paragraph" w:customStyle="1" w:styleId="xl74">
    <w:name w:val="xl74"/>
    <w:basedOn w:val="a"/>
    <w:rsid w:val="007F19B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ascii="ＭＳ ゴシック" w:eastAsia="ＭＳ ゴシック" w:hAnsi="ＭＳ ゴシック" w:cs="ＭＳ Ｐゴシック"/>
      <w:sz w:val="24"/>
      <w:szCs w:val="24"/>
      <w14:ligatures w14:val="none"/>
    </w:rPr>
  </w:style>
  <w:style w:type="paragraph" w:customStyle="1" w:styleId="xl75">
    <w:name w:val="xl75"/>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Ｐ明朝" w:eastAsia="ＭＳ Ｐ明朝" w:hAnsi="ＭＳ Ｐ明朝" w:cs="ＭＳ Ｐゴシック"/>
      <w:sz w:val="20"/>
      <w:szCs w:val="20"/>
      <w14:ligatures w14:val="none"/>
    </w:rPr>
  </w:style>
  <w:style w:type="paragraph" w:customStyle="1" w:styleId="xl76">
    <w:name w:val="xl76"/>
    <w:basedOn w:val="a"/>
    <w:rsid w:val="007F19B6"/>
    <w:pPr>
      <w:widowControl/>
      <w:autoSpaceDE/>
      <w:autoSpaceDN/>
      <w:spacing w:before="100" w:beforeAutospacing="1" w:after="100" w:afterAutospacing="1"/>
    </w:pPr>
    <w:rPr>
      <w:rFonts w:cs="ＭＳ Ｐゴシック"/>
      <w:color w:val="FF0000"/>
      <w:sz w:val="24"/>
      <w:szCs w:val="24"/>
      <w14:ligatures w14:val="none"/>
    </w:rPr>
  </w:style>
  <w:style w:type="paragraph" w:customStyle="1" w:styleId="xl77">
    <w:name w:val="xl77"/>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color w:val="FF0000"/>
      <w:sz w:val="24"/>
      <w:szCs w:val="24"/>
      <w14:ligatures w14:val="none"/>
    </w:rPr>
  </w:style>
  <w:style w:type="paragraph" w:customStyle="1" w:styleId="xl78">
    <w:name w:val="xl78"/>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79">
    <w:name w:val="xl79"/>
    <w:basedOn w:val="a"/>
    <w:rsid w:val="007F19B6"/>
    <w:pPr>
      <w:widowControl/>
      <w:pBdr>
        <w:top w:val="single" w:sz="4" w:space="0" w:color="000000"/>
        <w:left w:val="single" w:sz="4" w:space="0" w:color="000000"/>
        <w:bottom w:val="single" w:sz="4" w:space="0" w:color="000000"/>
        <w:right w:val="single" w:sz="4" w:space="0" w:color="000000"/>
      </w:pBdr>
      <w:shd w:val="clear" w:color="000000" w:fill="F1A983"/>
      <w:autoSpaceDE/>
      <w:autoSpaceDN/>
      <w:spacing w:before="100" w:beforeAutospacing="1" w:after="100" w:afterAutospacing="1"/>
      <w:jc w:val="right"/>
      <w:textAlignment w:val="top"/>
    </w:pPr>
    <w:rPr>
      <w:rFonts w:ascii="ＭＳ Ｐ明朝" w:eastAsia="ＭＳ Ｐ明朝" w:hAnsi="ＭＳ Ｐ明朝" w:cs="ＭＳ Ｐゴシック"/>
      <w:color w:val="000000"/>
      <w:sz w:val="20"/>
      <w:szCs w:val="20"/>
      <w14:ligatures w14:val="none"/>
    </w:rPr>
  </w:style>
  <w:style w:type="paragraph" w:customStyle="1" w:styleId="xl80">
    <w:name w:val="xl80"/>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jc w:val="center"/>
      <w:textAlignment w:val="top"/>
    </w:pPr>
    <w:rPr>
      <w:rFonts w:ascii="ＭＳ Ｐ明朝" w:eastAsia="ＭＳ Ｐ明朝" w:hAnsi="ＭＳ Ｐ明朝" w:cs="ＭＳ Ｐゴシック"/>
      <w:sz w:val="20"/>
      <w:szCs w:val="20"/>
      <w14:ligatures w14:val="none"/>
    </w:rPr>
  </w:style>
  <w:style w:type="paragraph" w:customStyle="1" w:styleId="xl81">
    <w:name w:val="xl81"/>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82">
    <w:name w:val="xl82"/>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83">
    <w:name w:val="xl83"/>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pPr>
    <w:rPr>
      <w:rFonts w:cs="ＭＳ Ｐゴシック"/>
      <w:sz w:val="24"/>
      <w:szCs w:val="24"/>
      <w14:ligatures w14:val="none"/>
    </w:rPr>
  </w:style>
  <w:style w:type="paragraph" w:customStyle="1" w:styleId="xl84">
    <w:name w:val="xl84"/>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pPr>
    <w:rPr>
      <w:rFonts w:cs="ＭＳ Ｐゴシック"/>
      <w:sz w:val="24"/>
      <w:szCs w:val="24"/>
      <w14:ligatures w14:val="none"/>
    </w:rPr>
  </w:style>
  <w:style w:type="paragraph" w:customStyle="1" w:styleId="xl85">
    <w:name w:val="xl85"/>
    <w:basedOn w:val="a"/>
    <w:rsid w:val="007F19B6"/>
    <w:pPr>
      <w:widowControl/>
      <w:pBdr>
        <w:top w:val="single" w:sz="4" w:space="0" w:color="000000"/>
        <w:left w:val="single" w:sz="4" w:space="0" w:color="000000"/>
        <w:bottom w:val="single" w:sz="4" w:space="0" w:color="000000"/>
        <w:right w:val="single" w:sz="4" w:space="0" w:color="000000"/>
      </w:pBdr>
      <w:shd w:val="clear" w:color="000000" w:fill="F1A983"/>
      <w:autoSpaceDE/>
      <w:autoSpaceDN/>
      <w:spacing w:before="100" w:beforeAutospacing="1" w:after="100" w:afterAutospacing="1"/>
      <w:jc w:val="center"/>
      <w:textAlignment w:val="top"/>
    </w:pPr>
    <w:rPr>
      <w:rFonts w:ascii="ＭＳ Ｐ明朝" w:eastAsia="ＭＳ Ｐ明朝" w:hAnsi="ＭＳ Ｐ明朝" w:cs="ＭＳ Ｐゴシック"/>
      <w:color w:val="000000"/>
      <w:sz w:val="20"/>
      <w:szCs w:val="20"/>
      <w14:ligatures w14:val="none"/>
    </w:rPr>
  </w:style>
  <w:style w:type="paragraph" w:customStyle="1" w:styleId="xl86">
    <w:name w:val="xl86"/>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jc w:val="center"/>
      <w:textAlignment w:val="top"/>
    </w:pPr>
    <w:rPr>
      <w:rFonts w:ascii="ＭＳ Ｐ明朝" w:eastAsia="ＭＳ Ｐ明朝" w:hAnsi="ＭＳ Ｐ明朝" w:cs="ＭＳ Ｐゴシック"/>
      <w:sz w:val="20"/>
      <w:szCs w:val="20"/>
      <w14:ligatures w14:val="none"/>
    </w:rPr>
  </w:style>
  <w:style w:type="paragraph" w:customStyle="1" w:styleId="xl87">
    <w:name w:val="xl87"/>
    <w:basedOn w:val="a"/>
    <w:rsid w:val="007F19B6"/>
    <w:pPr>
      <w:widowControl/>
      <w:autoSpaceDE/>
      <w:autoSpaceDN/>
      <w:spacing w:before="100" w:beforeAutospacing="1" w:after="100" w:afterAutospacing="1"/>
      <w:jc w:val="center"/>
    </w:pPr>
    <w:rPr>
      <w:rFonts w:cs="ＭＳ Ｐゴシック"/>
      <w:sz w:val="24"/>
      <w:szCs w:val="24"/>
      <w14:ligatures w14:val="none"/>
    </w:rPr>
  </w:style>
  <w:style w:type="paragraph" w:customStyle="1" w:styleId="xl88">
    <w:name w:val="xl88"/>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4"/>
      <w:szCs w:val="24"/>
      <w14:ligatures w14:val="none"/>
    </w:rPr>
  </w:style>
  <w:style w:type="paragraph" w:customStyle="1" w:styleId="xl89">
    <w:name w:val="xl89"/>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color w:val="FF0000"/>
      <w:sz w:val="24"/>
      <w:szCs w:val="24"/>
      <w14:ligatures w14:val="none"/>
    </w:rPr>
  </w:style>
  <w:style w:type="paragraph" w:customStyle="1" w:styleId="xl90">
    <w:name w:val="xl90"/>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jc w:val="center"/>
    </w:pPr>
    <w:rPr>
      <w:rFonts w:cs="ＭＳ Ｐゴシック"/>
      <w:sz w:val="24"/>
      <w:szCs w:val="24"/>
      <w14:ligatures w14:val="none"/>
    </w:rPr>
  </w:style>
  <w:style w:type="paragraph" w:customStyle="1" w:styleId="xl91">
    <w:name w:val="xl91"/>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color w:val="A02B93"/>
      <w:sz w:val="24"/>
      <w:szCs w:val="24"/>
      <w14:ligatures w14:val="none"/>
    </w:rPr>
  </w:style>
  <w:style w:type="paragraph" w:customStyle="1" w:styleId="xl92">
    <w:name w:val="xl92"/>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jc w:val="center"/>
    </w:pPr>
    <w:rPr>
      <w:rFonts w:cs="ＭＳ Ｐゴシック"/>
      <w:color w:val="FF0000"/>
      <w:sz w:val="24"/>
      <w:szCs w:val="24"/>
      <w14:ligatures w14:val="none"/>
    </w:rPr>
  </w:style>
  <w:style w:type="paragraph" w:customStyle="1" w:styleId="xl93">
    <w:name w:val="xl93"/>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24"/>
      <w:szCs w:val="24"/>
      <w14:ligatures w14:val="none"/>
    </w:rPr>
  </w:style>
  <w:style w:type="paragraph" w:customStyle="1" w:styleId="xl94">
    <w:name w:val="xl94"/>
    <w:basedOn w:val="a"/>
    <w:rsid w:val="007F19B6"/>
    <w:pPr>
      <w:widowControl/>
      <w:autoSpaceDE/>
      <w:autoSpaceDN/>
      <w:spacing w:before="100" w:beforeAutospacing="1" w:after="100" w:afterAutospacing="1"/>
    </w:pPr>
    <w:rPr>
      <w:rFonts w:cs="ＭＳ Ｐゴシック"/>
      <w:sz w:val="24"/>
      <w:szCs w:val="24"/>
      <w14:ligatures w14:val="none"/>
    </w:rPr>
  </w:style>
  <w:style w:type="paragraph" w:customStyle="1" w:styleId="xl95">
    <w:name w:val="xl95"/>
    <w:basedOn w:val="a"/>
    <w:rsid w:val="007F19B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cs="ＭＳ Ｐゴシック"/>
      <w:sz w:val="24"/>
      <w:szCs w:val="24"/>
      <w14:ligatures w14:val="none"/>
    </w:rPr>
  </w:style>
  <w:style w:type="paragraph" w:customStyle="1" w:styleId="xl96">
    <w:name w:val="xl96"/>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24"/>
      <w:szCs w:val="24"/>
      <w14:ligatures w14:val="none"/>
    </w:rPr>
  </w:style>
  <w:style w:type="paragraph" w:customStyle="1" w:styleId="xl97">
    <w:name w:val="xl97"/>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pPr>
    <w:rPr>
      <w:rFonts w:cs="ＭＳ Ｐゴシック"/>
      <w:sz w:val="24"/>
      <w:szCs w:val="24"/>
      <w14:ligatures w14:val="none"/>
    </w:rPr>
  </w:style>
  <w:style w:type="paragraph" w:customStyle="1" w:styleId="xl98">
    <w:name w:val="xl98"/>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b/>
      <w:bCs/>
      <w:color w:val="FF0000"/>
      <w:sz w:val="24"/>
      <w:szCs w:val="24"/>
      <w14:ligatures w14:val="none"/>
    </w:rPr>
  </w:style>
  <w:style w:type="paragraph" w:customStyle="1" w:styleId="xl99">
    <w:name w:val="xl99"/>
    <w:basedOn w:val="a"/>
    <w:rsid w:val="007F19B6"/>
    <w:pPr>
      <w:widowControl/>
      <w:autoSpaceDE/>
      <w:autoSpaceDN/>
      <w:spacing w:before="100" w:beforeAutospacing="1" w:after="100" w:afterAutospacing="1"/>
    </w:pPr>
    <w:rPr>
      <w:rFonts w:ascii="ＭＳ Ｐゴシック" w:eastAsia="ＭＳ Ｐゴシック" w:hAnsi="ＭＳ Ｐゴシック" w:cs="ＭＳ Ｐゴシック"/>
      <w:color w:val="FF0000"/>
      <w:sz w:val="24"/>
      <w:szCs w:val="24"/>
      <w14:ligatures w14:val="none"/>
    </w:rPr>
  </w:style>
  <w:style w:type="table" w:customStyle="1" w:styleId="12">
    <w:name w:val="表 (格子)1"/>
    <w:basedOn w:val="a2"/>
    <w:next w:val="ac"/>
    <w:uiPriority w:val="39"/>
    <w:rsid w:val="00C5121F"/>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インデント少）"/>
    <w:basedOn w:val="aa"/>
    <w:link w:val="aff0"/>
    <w:qFormat/>
    <w:rsid w:val="00626DCA"/>
  </w:style>
  <w:style w:type="character" w:customStyle="1" w:styleId="aff0">
    <w:name w:val="本文（インデント少） (文字)"/>
    <w:basedOn w:val="ab"/>
    <w:link w:val="aff"/>
    <w:rsid w:val="00626DCA"/>
    <w:rPr>
      <w:rFonts w:ascii="ＭＳ 明朝" w:eastAsia="ＭＳ 明朝" w:hAnsi="ＭＳ 明朝" w:cs="ＭＳ 明朝"/>
      <w:kern w:val="0"/>
      <w:szCs w:val="21"/>
    </w:rPr>
  </w:style>
  <w:style w:type="paragraph" w:customStyle="1" w:styleId="aff1">
    <w:name w:val="アイウ"/>
    <w:basedOn w:val="aa"/>
    <w:link w:val="aff2"/>
    <w:qFormat/>
    <w:rsid w:val="006D1601"/>
    <w:pPr>
      <w:ind w:leftChars="294" w:left="993" w:hangingChars="165" w:hanging="346"/>
    </w:pPr>
  </w:style>
  <w:style w:type="character" w:customStyle="1" w:styleId="aff2">
    <w:name w:val="アイウ (文字)"/>
    <w:basedOn w:val="ab"/>
    <w:link w:val="aff1"/>
    <w:rsid w:val="006D1601"/>
    <w:rPr>
      <w:rFonts w:ascii="ＭＳ 明朝" w:eastAsia="ＭＳ 明朝" w:hAnsi="ＭＳ 明朝" w:cs="ＭＳ 明朝"/>
      <w:kern w:val="0"/>
      <w:szCs w:val="21"/>
    </w:rPr>
  </w:style>
  <w:style w:type="numbering" w:customStyle="1" w:styleId="13">
    <w:name w:val="リストなし1"/>
    <w:next w:val="a3"/>
    <w:uiPriority w:val="99"/>
    <w:semiHidden/>
    <w:unhideWhenUsed/>
    <w:rsid w:val="00EA5719"/>
  </w:style>
  <w:style w:type="table" w:customStyle="1" w:styleId="26">
    <w:name w:val="表 (格子)2"/>
    <w:basedOn w:val="a2"/>
    <w:next w:val="ac"/>
    <w:uiPriority w:val="39"/>
    <w:rsid w:val="00EA5719"/>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1817">
      <w:bodyDiv w:val="1"/>
      <w:marLeft w:val="0"/>
      <w:marRight w:val="0"/>
      <w:marTop w:val="0"/>
      <w:marBottom w:val="0"/>
      <w:divBdr>
        <w:top w:val="none" w:sz="0" w:space="0" w:color="auto"/>
        <w:left w:val="none" w:sz="0" w:space="0" w:color="auto"/>
        <w:bottom w:val="none" w:sz="0" w:space="0" w:color="auto"/>
        <w:right w:val="none" w:sz="0" w:space="0" w:color="auto"/>
      </w:divBdr>
      <w:divsChild>
        <w:div w:id="1606226529">
          <w:marLeft w:val="0"/>
          <w:marRight w:val="0"/>
          <w:marTop w:val="0"/>
          <w:marBottom w:val="0"/>
          <w:divBdr>
            <w:top w:val="none" w:sz="0" w:space="0" w:color="auto"/>
            <w:left w:val="none" w:sz="0" w:space="0" w:color="auto"/>
            <w:bottom w:val="none" w:sz="0" w:space="0" w:color="auto"/>
            <w:right w:val="none" w:sz="0" w:space="0" w:color="auto"/>
          </w:divBdr>
        </w:div>
      </w:divsChild>
    </w:div>
    <w:div w:id="1910457037">
      <w:bodyDiv w:val="1"/>
      <w:marLeft w:val="0"/>
      <w:marRight w:val="0"/>
      <w:marTop w:val="0"/>
      <w:marBottom w:val="0"/>
      <w:divBdr>
        <w:top w:val="none" w:sz="0" w:space="0" w:color="auto"/>
        <w:left w:val="none" w:sz="0" w:space="0" w:color="auto"/>
        <w:bottom w:val="none" w:sz="0" w:space="0" w:color="auto"/>
        <w:right w:val="none" w:sz="0" w:space="0" w:color="auto"/>
      </w:divBdr>
      <w:divsChild>
        <w:div w:id="143223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0005@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6C54-45FE-46AB-BC48-A5E30EF4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5322</Words>
  <Characters>30338</Characters>
  <Application>Microsoft Office Word</Application>
  <DocSecurity>0</DocSecurity>
  <Lines>252</Lines>
  <Paragraphs>71</Paragraphs>
  <ScaleCrop>false</ScaleCrop>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2024-12-11T04:09:00Z</dcterms:created>
  <dcterms:modified xsi:type="dcterms:W3CDTF">2024-12-11T04:10:00Z</dcterms:modified>
</cp:coreProperties>
</file>