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8AD23" w14:textId="77777777" w:rsidR="00B276EC" w:rsidRDefault="00B276EC" w:rsidP="00D161EA">
      <w:pPr>
        <w:tabs>
          <w:tab w:val="center" w:pos="2882"/>
          <w:tab w:val="center" w:pos="4750"/>
        </w:tabs>
        <w:spacing w:after="0"/>
        <w:rPr>
          <w:rFonts w:asciiTheme="majorEastAsia" w:eastAsiaTheme="majorEastAsia" w:hAnsiTheme="majorEastAsia"/>
          <w:sz w:val="24"/>
          <w:szCs w:val="24"/>
        </w:rPr>
      </w:pPr>
    </w:p>
    <w:p w14:paraId="6ECA3E20" w14:textId="0C9066CB" w:rsidR="00C44A00" w:rsidRPr="0028182E" w:rsidRDefault="00C44A00" w:rsidP="00C44A00">
      <w:pPr>
        <w:tabs>
          <w:tab w:val="center" w:pos="2882"/>
          <w:tab w:val="center" w:pos="4750"/>
        </w:tabs>
        <w:spacing w:after="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（様式　</w:t>
      </w:r>
      <w:r w:rsidR="00485B49">
        <w:rPr>
          <w:rFonts w:asciiTheme="majorEastAsia" w:eastAsiaTheme="majorEastAsia" w:hAnsiTheme="majorEastAsia" w:hint="eastAsia"/>
          <w:sz w:val="24"/>
          <w:szCs w:val="24"/>
        </w:rPr>
        <w:t>６</w:t>
      </w:r>
      <w:r>
        <w:rPr>
          <w:rFonts w:asciiTheme="majorEastAsia" w:eastAsiaTheme="majorEastAsia" w:hAnsiTheme="majorEastAsia" w:hint="eastAsia"/>
          <w:sz w:val="24"/>
          <w:szCs w:val="24"/>
        </w:rPr>
        <w:t>）</w:t>
      </w:r>
    </w:p>
    <w:p w14:paraId="5FBE5246" w14:textId="77777777" w:rsidR="00C44A00" w:rsidRPr="0028182E" w:rsidRDefault="00C44A00" w:rsidP="00C44A00">
      <w:pPr>
        <w:tabs>
          <w:tab w:val="center" w:pos="2882"/>
          <w:tab w:val="center" w:pos="4750"/>
        </w:tabs>
        <w:spacing w:after="0"/>
        <w:jc w:val="center"/>
        <w:rPr>
          <w:rFonts w:asciiTheme="majorEastAsia" w:eastAsiaTheme="majorEastAsia" w:hAnsiTheme="majorEastAsia"/>
          <w:sz w:val="32"/>
          <w:szCs w:val="24"/>
        </w:rPr>
      </w:pPr>
      <w:bookmarkStart w:id="0" w:name="_Hlk208326202"/>
      <w:r w:rsidRPr="0028182E">
        <w:rPr>
          <w:rFonts w:asciiTheme="majorEastAsia" w:eastAsiaTheme="majorEastAsia" w:hAnsiTheme="majorEastAsia" w:hint="eastAsia"/>
          <w:sz w:val="32"/>
          <w:szCs w:val="24"/>
        </w:rPr>
        <w:t>誓約書</w:t>
      </w:r>
    </w:p>
    <w:p w14:paraId="236742FD" w14:textId="77777777" w:rsidR="00C44A00" w:rsidRPr="0028182E" w:rsidRDefault="00C44A00" w:rsidP="00C44A00">
      <w:pPr>
        <w:tabs>
          <w:tab w:val="center" w:pos="2882"/>
          <w:tab w:val="center" w:pos="4750"/>
        </w:tabs>
        <w:spacing w:after="0"/>
        <w:rPr>
          <w:rFonts w:asciiTheme="majorEastAsia" w:eastAsiaTheme="majorEastAsia" w:hAnsiTheme="majorEastAsia"/>
          <w:sz w:val="24"/>
          <w:szCs w:val="24"/>
        </w:rPr>
      </w:pPr>
    </w:p>
    <w:p w14:paraId="4B81AB8B" w14:textId="77777777" w:rsidR="00C44A00" w:rsidRPr="00F91C8C" w:rsidRDefault="00C44A00" w:rsidP="00C44A00">
      <w:pPr>
        <w:tabs>
          <w:tab w:val="center" w:pos="2882"/>
          <w:tab w:val="center" w:pos="4750"/>
        </w:tabs>
        <w:spacing w:after="0"/>
        <w:jc w:val="right"/>
        <w:rPr>
          <w:rFonts w:asciiTheme="minorEastAsia" w:eastAsiaTheme="minorEastAsia" w:hAnsiTheme="minorEastAsia"/>
          <w:sz w:val="24"/>
          <w:szCs w:val="24"/>
        </w:rPr>
      </w:pPr>
      <w:r w:rsidRPr="00F91C8C">
        <w:rPr>
          <w:rFonts w:asciiTheme="minorEastAsia" w:eastAsiaTheme="minorEastAsia" w:hAnsiTheme="minorEastAsia" w:hint="eastAsia"/>
          <w:sz w:val="24"/>
          <w:szCs w:val="24"/>
        </w:rPr>
        <w:t>令和　　年　　月　　日</w:t>
      </w:r>
    </w:p>
    <w:p w14:paraId="489EBFD9" w14:textId="77777777" w:rsidR="00C44A00" w:rsidRPr="0028182E" w:rsidRDefault="00C44A00" w:rsidP="00C44A00">
      <w:pPr>
        <w:tabs>
          <w:tab w:val="center" w:pos="2882"/>
          <w:tab w:val="center" w:pos="4750"/>
        </w:tabs>
        <w:spacing w:after="0"/>
        <w:rPr>
          <w:rFonts w:asciiTheme="majorEastAsia" w:eastAsiaTheme="majorEastAsia" w:hAnsiTheme="majorEastAsia"/>
          <w:sz w:val="24"/>
          <w:szCs w:val="24"/>
        </w:rPr>
      </w:pPr>
    </w:p>
    <w:p w14:paraId="0D32C532" w14:textId="769E8C8E" w:rsidR="00C44A00" w:rsidRPr="00F91C8C" w:rsidRDefault="00006450" w:rsidP="00C44A00">
      <w:pPr>
        <w:spacing w:after="0" w:line="270" w:lineRule="auto"/>
        <w:ind w:firstLineChars="100" w:firstLine="240"/>
        <w:rPr>
          <w:rFonts w:asciiTheme="minorEastAsia" w:eastAsiaTheme="minorEastAsia" w:hAnsiTheme="minorEastAsia"/>
          <w:sz w:val="24"/>
          <w:szCs w:val="24"/>
          <w:lang w:eastAsia="zh-TW"/>
        </w:rPr>
      </w:pPr>
      <w:r>
        <w:rPr>
          <w:rFonts w:asciiTheme="minorEastAsia" w:eastAsiaTheme="minorEastAsia" w:hAnsiTheme="minorEastAsia" w:hint="eastAsia"/>
          <w:sz w:val="24"/>
          <w:szCs w:val="24"/>
          <w:lang w:eastAsia="zh-TW"/>
        </w:rPr>
        <w:t>港中</w:t>
      </w:r>
      <w:r w:rsidR="00750EE1" w:rsidRPr="00F91C8C">
        <w:rPr>
          <w:rFonts w:asciiTheme="minorEastAsia" w:eastAsiaTheme="minorEastAsia" w:hAnsiTheme="minorEastAsia" w:hint="eastAsia"/>
          <w:sz w:val="24"/>
          <w:szCs w:val="24"/>
          <w:lang w:eastAsia="zh-TW"/>
        </w:rPr>
        <w:t xml:space="preserve">学校長　</w:t>
      </w:r>
      <w:r w:rsidR="00C44A00" w:rsidRPr="00F91C8C">
        <w:rPr>
          <w:rFonts w:asciiTheme="minorEastAsia" w:eastAsiaTheme="minorEastAsia" w:hAnsiTheme="minorEastAsia" w:hint="eastAsia"/>
          <w:sz w:val="24"/>
          <w:szCs w:val="24"/>
          <w:lang w:eastAsia="zh-TW"/>
        </w:rPr>
        <w:t>様</w:t>
      </w:r>
    </w:p>
    <w:p w14:paraId="6FC3CF13" w14:textId="583060FB" w:rsidR="00C44A00" w:rsidRPr="00F91C8C" w:rsidRDefault="00750EE1" w:rsidP="00C44A00">
      <w:pPr>
        <w:tabs>
          <w:tab w:val="center" w:pos="2882"/>
          <w:tab w:val="center" w:pos="4750"/>
        </w:tabs>
        <w:spacing w:after="0"/>
        <w:ind w:right="960"/>
        <w:rPr>
          <w:rFonts w:asciiTheme="minorEastAsia" w:eastAsiaTheme="minorEastAsia" w:hAnsiTheme="minorEastAsia"/>
          <w:sz w:val="24"/>
          <w:szCs w:val="24"/>
          <w:lang w:eastAsia="zh-TW"/>
        </w:rPr>
      </w:pPr>
      <w:r w:rsidRPr="00F91C8C">
        <w:rPr>
          <w:rFonts w:asciiTheme="minorEastAsia" w:eastAsiaTheme="minorEastAsia" w:hAnsiTheme="minorEastAsia" w:hint="eastAsia"/>
          <w:sz w:val="24"/>
          <w:szCs w:val="24"/>
          <w:lang w:eastAsia="zh-TW"/>
        </w:rPr>
        <w:t xml:space="preserve">　</w:t>
      </w:r>
      <w:r w:rsidR="00006450">
        <w:rPr>
          <w:rFonts w:asciiTheme="minorEastAsia" w:eastAsiaTheme="minorEastAsia" w:hAnsiTheme="minorEastAsia" w:hint="eastAsia"/>
          <w:sz w:val="24"/>
          <w:szCs w:val="24"/>
          <w:lang w:eastAsia="zh-TW"/>
        </w:rPr>
        <w:t>築港中</w:t>
      </w:r>
      <w:r w:rsidRPr="00F91C8C">
        <w:rPr>
          <w:rFonts w:asciiTheme="minorEastAsia" w:eastAsiaTheme="minorEastAsia" w:hAnsiTheme="minorEastAsia" w:hint="eastAsia"/>
          <w:sz w:val="24"/>
          <w:szCs w:val="24"/>
          <w:lang w:eastAsia="zh-TW"/>
        </w:rPr>
        <w:t>学校長　様</w:t>
      </w:r>
    </w:p>
    <w:p w14:paraId="35C1B05B" w14:textId="77777777" w:rsidR="00750EE1" w:rsidRPr="00F91C8C" w:rsidRDefault="00750EE1" w:rsidP="00C44A00">
      <w:pPr>
        <w:tabs>
          <w:tab w:val="center" w:pos="2882"/>
          <w:tab w:val="center" w:pos="4750"/>
        </w:tabs>
        <w:spacing w:after="0"/>
        <w:ind w:right="960"/>
        <w:rPr>
          <w:rFonts w:asciiTheme="minorEastAsia" w:eastAsiaTheme="minorEastAsia" w:hAnsiTheme="minorEastAsia"/>
          <w:sz w:val="24"/>
          <w:szCs w:val="24"/>
          <w:lang w:eastAsia="zh-TW"/>
        </w:rPr>
      </w:pPr>
    </w:p>
    <w:p w14:paraId="4BA8BEA7" w14:textId="77777777" w:rsidR="00165F34" w:rsidRPr="00165F34" w:rsidRDefault="00165F34" w:rsidP="00165F34">
      <w:pPr>
        <w:widowControl w:val="0"/>
        <w:spacing w:after="0" w:line="400" w:lineRule="exact"/>
        <w:jc w:val="right"/>
        <w:rPr>
          <w:rFonts w:ascii="Century" w:hAnsi="Century" w:cs="Times New Roman"/>
          <w:color w:val="auto"/>
          <w:sz w:val="24"/>
          <w:szCs w:val="24"/>
        </w:rPr>
      </w:pPr>
      <w:r w:rsidRPr="00165F34">
        <w:rPr>
          <w:rFonts w:ascii="Century" w:hAnsi="Century" w:cs="Times New Roman" w:hint="eastAsia"/>
          <w:color w:val="auto"/>
          <w:sz w:val="24"/>
          <w:szCs w:val="24"/>
        </w:rPr>
        <w:t>住所又は事務所所在地</w:t>
      </w:r>
      <w:r w:rsidRPr="00165F34">
        <w:rPr>
          <w:rFonts w:ascii="Century" w:hAnsi="Century" w:cs="Times New Roman"/>
          <w:color w:val="auto"/>
          <w:sz w:val="24"/>
          <w:szCs w:val="24"/>
        </w:rPr>
        <w:tab/>
      </w:r>
      <w:r w:rsidRPr="00165F34">
        <w:rPr>
          <w:rFonts w:ascii="Century" w:hAnsi="Century" w:cs="Times New Roman"/>
          <w:color w:val="auto"/>
          <w:sz w:val="24"/>
          <w:szCs w:val="24"/>
        </w:rPr>
        <w:tab/>
      </w:r>
      <w:r w:rsidRPr="00165F34">
        <w:rPr>
          <w:rFonts w:ascii="Century" w:hAnsi="Century" w:cs="Times New Roman"/>
          <w:color w:val="auto"/>
          <w:sz w:val="24"/>
          <w:szCs w:val="24"/>
        </w:rPr>
        <w:tab/>
      </w:r>
      <w:r w:rsidRPr="00165F34">
        <w:rPr>
          <w:rFonts w:ascii="Century" w:hAnsi="Century" w:cs="Times New Roman"/>
          <w:color w:val="auto"/>
          <w:sz w:val="24"/>
          <w:szCs w:val="24"/>
        </w:rPr>
        <w:tab/>
      </w:r>
      <w:r w:rsidRPr="00165F34">
        <w:rPr>
          <w:rFonts w:ascii="Century" w:hAnsi="Century" w:cs="Times New Roman"/>
          <w:color w:val="auto"/>
          <w:sz w:val="24"/>
          <w:szCs w:val="24"/>
        </w:rPr>
        <w:tab/>
      </w:r>
      <w:r w:rsidRPr="00165F34">
        <w:rPr>
          <w:rFonts w:ascii="Century" w:hAnsi="Century" w:cs="Times New Roman" w:hint="eastAsia"/>
          <w:color w:val="auto"/>
          <w:sz w:val="24"/>
          <w:szCs w:val="24"/>
        </w:rPr>
        <w:t xml:space="preserve">　</w:t>
      </w:r>
    </w:p>
    <w:p w14:paraId="23A6F771" w14:textId="77777777" w:rsidR="00165F34" w:rsidRPr="00165F34" w:rsidRDefault="00165F34" w:rsidP="00165F34">
      <w:pPr>
        <w:widowControl w:val="0"/>
        <w:spacing w:after="0" w:line="400" w:lineRule="exact"/>
        <w:jc w:val="right"/>
        <w:rPr>
          <w:rFonts w:ascii="Century" w:hAnsi="Century" w:cs="Times New Roman"/>
          <w:color w:val="auto"/>
          <w:sz w:val="24"/>
          <w:szCs w:val="24"/>
        </w:rPr>
      </w:pPr>
      <w:r w:rsidRPr="00165F34">
        <w:rPr>
          <w:rFonts w:ascii="Century" w:hAnsi="Century" w:cs="Times New Roman" w:hint="eastAsia"/>
          <w:color w:val="auto"/>
          <w:sz w:val="24"/>
          <w:szCs w:val="24"/>
        </w:rPr>
        <w:t>商号又は名称</w:t>
      </w:r>
      <w:r w:rsidRPr="00165F34">
        <w:rPr>
          <w:rFonts w:ascii="Century" w:hAnsi="Century" w:cs="Times New Roman"/>
          <w:color w:val="auto"/>
          <w:sz w:val="24"/>
          <w:szCs w:val="24"/>
        </w:rPr>
        <w:tab/>
      </w:r>
      <w:r w:rsidRPr="00165F34">
        <w:rPr>
          <w:rFonts w:ascii="Century" w:hAnsi="Century" w:cs="Times New Roman"/>
          <w:color w:val="auto"/>
          <w:sz w:val="24"/>
          <w:szCs w:val="24"/>
        </w:rPr>
        <w:tab/>
      </w:r>
      <w:r w:rsidRPr="00165F34">
        <w:rPr>
          <w:rFonts w:ascii="Century" w:hAnsi="Century" w:cs="Times New Roman"/>
          <w:color w:val="auto"/>
          <w:sz w:val="24"/>
          <w:szCs w:val="24"/>
        </w:rPr>
        <w:tab/>
      </w:r>
      <w:r w:rsidRPr="00165F34">
        <w:rPr>
          <w:rFonts w:ascii="Century" w:hAnsi="Century" w:cs="Times New Roman"/>
          <w:color w:val="auto"/>
          <w:sz w:val="24"/>
          <w:szCs w:val="24"/>
        </w:rPr>
        <w:tab/>
      </w:r>
      <w:r w:rsidRPr="00165F34">
        <w:rPr>
          <w:rFonts w:ascii="Century" w:hAnsi="Century" w:cs="Times New Roman"/>
          <w:color w:val="auto"/>
          <w:sz w:val="24"/>
          <w:szCs w:val="24"/>
        </w:rPr>
        <w:tab/>
      </w:r>
      <w:r w:rsidRPr="00165F34">
        <w:rPr>
          <w:rFonts w:ascii="Century" w:hAnsi="Century" w:cs="Times New Roman"/>
          <w:color w:val="auto"/>
          <w:sz w:val="24"/>
          <w:szCs w:val="24"/>
        </w:rPr>
        <w:tab/>
      </w:r>
      <w:r w:rsidRPr="00165F34">
        <w:rPr>
          <w:rFonts w:ascii="Century" w:hAnsi="Century" w:cs="Times New Roman" w:hint="eastAsia"/>
          <w:color w:val="auto"/>
          <w:sz w:val="24"/>
          <w:szCs w:val="24"/>
        </w:rPr>
        <w:t xml:space="preserve">　</w:t>
      </w:r>
    </w:p>
    <w:p w14:paraId="576F7DAB" w14:textId="77777777" w:rsidR="00165F34" w:rsidRPr="00165F34" w:rsidRDefault="00165F34" w:rsidP="00165F34">
      <w:pPr>
        <w:widowControl w:val="0"/>
        <w:wordWrap w:val="0"/>
        <w:spacing w:after="0" w:line="400" w:lineRule="exact"/>
        <w:jc w:val="right"/>
        <w:rPr>
          <w:rFonts w:ascii="Century" w:hAnsi="Century" w:cs="Times New Roman"/>
          <w:color w:val="auto"/>
          <w:sz w:val="24"/>
          <w:szCs w:val="24"/>
        </w:rPr>
      </w:pPr>
      <w:r w:rsidRPr="00165F34">
        <w:rPr>
          <w:rFonts w:ascii="Century" w:hAnsi="Century" w:cs="Times New Roman"/>
          <w:color w:val="auto"/>
          <w:sz w:val="24"/>
          <w:szCs w:val="24"/>
        </w:rPr>
        <w:t xml:space="preserve">  </w:t>
      </w:r>
      <w:r w:rsidRPr="00165F34">
        <w:rPr>
          <w:rFonts w:ascii="Century" w:hAnsi="Century" w:cs="Times New Roman" w:hint="eastAsia"/>
          <w:color w:val="auto"/>
          <w:sz w:val="24"/>
          <w:szCs w:val="24"/>
        </w:rPr>
        <w:t>氏名又は代表者氏名</w:t>
      </w:r>
      <w:r w:rsidRPr="00165F34">
        <w:rPr>
          <w:rFonts w:ascii="Century" w:hAnsi="Century" w:cs="Times New Roman"/>
          <w:color w:val="auto"/>
          <w:sz w:val="24"/>
          <w:szCs w:val="24"/>
        </w:rPr>
        <w:tab/>
      </w:r>
      <w:r w:rsidRPr="00165F34">
        <w:rPr>
          <w:rFonts w:ascii="Century" w:hAnsi="Century" w:cs="Times New Roman"/>
          <w:color w:val="auto"/>
          <w:sz w:val="24"/>
          <w:szCs w:val="24"/>
        </w:rPr>
        <w:tab/>
      </w:r>
      <w:r w:rsidRPr="00165F34">
        <w:rPr>
          <w:rFonts w:ascii="Century" w:hAnsi="Century" w:cs="Times New Roman"/>
          <w:color w:val="auto"/>
          <w:sz w:val="24"/>
          <w:szCs w:val="24"/>
        </w:rPr>
        <w:tab/>
      </w:r>
      <w:r w:rsidRPr="00165F34">
        <w:rPr>
          <w:rFonts w:ascii="Century" w:hAnsi="Century" w:cs="Times New Roman"/>
          <w:color w:val="auto"/>
          <w:sz w:val="24"/>
          <w:szCs w:val="24"/>
        </w:rPr>
        <w:tab/>
      </w:r>
      <w:r w:rsidRPr="00165F34">
        <w:rPr>
          <w:rFonts w:ascii="Century" w:hAnsi="Century" w:cs="Times New Roman"/>
          <w:color w:val="auto"/>
          <w:sz w:val="24"/>
          <w:szCs w:val="24"/>
        </w:rPr>
        <w:tab/>
      </w:r>
      <w:r w:rsidRPr="00165F34">
        <w:rPr>
          <w:rFonts w:ascii="Century" w:hAnsi="Century" w:cs="Times New Roman" w:hint="eastAsia"/>
          <w:sz w:val="24"/>
          <w:szCs w:val="24"/>
        </w:rPr>
        <w:t xml:space="preserve">　</w:t>
      </w:r>
    </w:p>
    <w:p w14:paraId="42BEE3E7" w14:textId="77777777" w:rsidR="00C44A00" w:rsidRPr="00165F34" w:rsidRDefault="00C44A00" w:rsidP="00C44A00">
      <w:pPr>
        <w:tabs>
          <w:tab w:val="center" w:pos="2882"/>
          <w:tab w:val="center" w:pos="4750"/>
        </w:tabs>
        <w:spacing w:after="0"/>
        <w:ind w:right="960" w:firstLineChars="1900" w:firstLine="4560"/>
        <w:rPr>
          <w:rFonts w:asciiTheme="majorEastAsia" w:eastAsiaTheme="majorEastAsia" w:hAnsiTheme="majorEastAsia"/>
          <w:sz w:val="24"/>
          <w:szCs w:val="24"/>
        </w:rPr>
      </w:pPr>
    </w:p>
    <w:p w14:paraId="3039E22C" w14:textId="77777777" w:rsidR="00C44A00" w:rsidRPr="00F91C8C" w:rsidRDefault="00C44A00" w:rsidP="00C44A00">
      <w:pPr>
        <w:tabs>
          <w:tab w:val="center" w:pos="2882"/>
          <w:tab w:val="center" w:pos="4750"/>
        </w:tabs>
        <w:spacing w:after="0"/>
        <w:ind w:right="960" w:firstLineChars="1900" w:firstLine="4560"/>
        <w:rPr>
          <w:rFonts w:asciiTheme="minorEastAsia" w:eastAsiaTheme="minorEastAsia" w:hAnsiTheme="minorEastAsia"/>
          <w:sz w:val="24"/>
          <w:szCs w:val="24"/>
        </w:rPr>
      </w:pPr>
    </w:p>
    <w:p w14:paraId="37A66FE0" w14:textId="4B2F9186" w:rsidR="00C44A00" w:rsidRPr="00F91C8C" w:rsidRDefault="00C44A00" w:rsidP="00F6557E">
      <w:pPr>
        <w:tabs>
          <w:tab w:val="center" w:pos="2882"/>
          <w:tab w:val="center" w:pos="4750"/>
        </w:tabs>
        <w:spacing w:after="0"/>
        <w:ind w:firstLineChars="100" w:firstLine="240"/>
        <w:rPr>
          <w:rFonts w:asciiTheme="minorEastAsia" w:eastAsiaTheme="minorEastAsia" w:hAnsiTheme="minorEastAsia"/>
          <w:sz w:val="24"/>
          <w:szCs w:val="24"/>
        </w:rPr>
      </w:pPr>
      <w:r w:rsidRPr="00F91C8C">
        <w:rPr>
          <w:rFonts w:asciiTheme="minorEastAsia" w:eastAsiaTheme="minorEastAsia" w:hAnsiTheme="minorEastAsia" w:hint="eastAsia"/>
          <w:sz w:val="24"/>
          <w:szCs w:val="24"/>
        </w:rPr>
        <w:t>大阪市立</w:t>
      </w:r>
      <w:r w:rsidR="00006450">
        <w:rPr>
          <w:rFonts w:asciiTheme="minorEastAsia" w:eastAsiaTheme="minorEastAsia" w:hAnsiTheme="minorEastAsia" w:hint="eastAsia"/>
          <w:sz w:val="24"/>
          <w:szCs w:val="24"/>
        </w:rPr>
        <w:t>港中学校</w:t>
      </w:r>
      <w:r w:rsidR="003D6CDA">
        <w:rPr>
          <w:rFonts w:asciiTheme="minorEastAsia" w:eastAsiaTheme="minorEastAsia" w:hAnsiTheme="minorEastAsia" w:hint="eastAsia"/>
          <w:sz w:val="24"/>
          <w:szCs w:val="24"/>
        </w:rPr>
        <w:t xml:space="preserve"> 体操服等</w:t>
      </w:r>
      <w:r w:rsidR="0046144B">
        <w:rPr>
          <w:rFonts w:asciiTheme="minorEastAsia" w:eastAsiaTheme="minorEastAsia" w:hAnsiTheme="minorEastAsia" w:hint="eastAsia"/>
          <w:sz w:val="24"/>
          <w:szCs w:val="24"/>
        </w:rPr>
        <w:t>の</w:t>
      </w:r>
      <w:r w:rsidR="00170639" w:rsidRPr="00F91C8C">
        <w:rPr>
          <w:rFonts w:asciiTheme="minorEastAsia" w:eastAsiaTheme="minorEastAsia" w:hAnsiTheme="minorEastAsia" w:hint="eastAsia"/>
          <w:sz w:val="24"/>
          <w:szCs w:val="24"/>
        </w:rPr>
        <w:t>デザイン</w:t>
      </w:r>
      <w:r w:rsidR="00B769DB">
        <w:rPr>
          <w:rFonts w:asciiTheme="minorEastAsia" w:eastAsiaTheme="minorEastAsia" w:hAnsiTheme="minorEastAsia" w:hint="eastAsia"/>
          <w:sz w:val="24"/>
          <w:szCs w:val="24"/>
        </w:rPr>
        <w:t>等に係る</w:t>
      </w:r>
      <w:r w:rsidR="00A66881" w:rsidRPr="00F91C8C">
        <w:rPr>
          <w:rFonts w:asciiTheme="minorEastAsia" w:eastAsiaTheme="minorEastAsia" w:hAnsiTheme="minorEastAsia" w:hint="eastAsia"/>
          <w:sz w:val="24"/>
          <w:szCs w:val="24"/>
        </w:rPr>
        <w:t>事業者</w:t>
      </w:r>
      <w:r w:rsidR="000574D8" w:rsidRPr="00F91C8C">
        <w:rPr>
          <w:rFonts w:asciiTheme="minorEastAsia" w:eastAsiaTheme="minorEastAsia" w:hAnsiTheme="minorEastAsia" w:hint="eastAsia"/>
          <w:sz w:val="24"/>
          <w:szCs w:val="24"/>
        </w:rPr>
        <w:t>募集に</w:t>
      </w:r>
      <w:r w:rsidR="00165F34" w:rsidRPr="00F91C8C">
        <w:rPr>
          <w:rFonts w:asciiTheme="minorEastAsia" w:eastAsiaTheme="minorEastAsia" w:hAnsiTheme="minorEastAsia" w:hint="eastAsia"/>
          <w:sz w:val="24"/>
          <w:szCs w:val="24"/>
        </w:rPr>
        <w:t>応募する</w:t>
      </w:r>
      <w:r w:rsidRPr="00F91C8C">
        <w:rPr>
          <w:rFonts w:asciiTheme="minorEastAsia" w:eastAsiaTheme="minorEastAsia" w:hAnsiTheme="minorEastAsia" w:hint="eastAsia"/>
          <w:sz w:val="24"/>
          <w:szCs w:val="24"/>
        </w:rPr>
        <w:t>に</w:t>
      </w:r>
      <w:r w:rsidR="00A66881" w:rsidRPr="00F91C8C">
        <w:rPr>
          <w:rFonts w:asciiTheme="minorEastAsia" w:eastAsiaTheme="minorEastAsia" w:hAnsiTheme="minorEastAsia" w:hint="eastAsia"/>
          <w:sz w:val="24"/>
          <w:szCs w:val="24"/>
        </w:rPr>
        <w:t>あたり</w:t>
      </w:r>
      <w:r w:rsidRPr="00F91C8C">
        <w:rPr>
          <w:rFonts w:asciiTheme="minorEastAsia" w:eastAsiaTheme="minorEastAsia" w:hAnsiTheme="minorEastAsia" w:hint="eastAsia"/>
          <w:sz w:val="24"/>
          <w:szCs w:val="24"/>
        </w:rPr>
        <w:t>、</w:t>
      </w:r>
      <w:r w:rsidR="00A66881" w:rsidRPr="00F91C8C">
        <w:rPr>
          <w:rFonts w:asciiTheme="minorEastAsia" w:eastAsiaTheme="minorEastAsia" w:hAnsiTheme="minorEastAsia" w:hint="eastAsia"/>
          <w:sz w:val="24"/>
          <w:szCs w:val="24"/>
        </w:rPr>
        <w:t>次に掲げる</w:t>
      </w:r>
      <w:r w:rsidRPr="00F91C8C">
        <w:rPr>
          <w:rFonts w:asciiTheme="minorEastAsia" w:eastAsiaTheme="minorEastAsia" w:hAnsiTheme="minorEastAsia" w:hint="eastAsia"/>
          <w:sz w:val="24"/>
          <w:szCs w:val="24"/>
        </w:rPr>
        <w:t>事項</w:t>
      </w:r>
      <w:r w:rsidR="00A66881" w:rsidRPr="00F91C8C">
        <w:rPr>
          <w:rFonts w:asciiTheme="minorEastAsia" w:eastAsiaTheme="minorEastAsia" w:hAnsiTheme="minorEastAsia" w:hint="eastAsia"/>
          <w:sz w:val="24"/>
          <w:szCs w:val="24"/>
        </w:rPr>
        <w:t>を</w:t>
      </w:r>
      <w:r w:rsidRPr="00F91C8C">
        <w:rPr>
          <w:rFonts w:asciiTheme="minorEastAsia" w:eastAsiaTheme="minorEastAsia" w:hAnsiTheme="minorEastAsia" w:hint="eastAsia"/>
          <w:sz w:val="24"/>
          <w:szCs w:val="24"/>
        </w:rPr>
        <w:t>誓約します。</w:t>
      </w:r>
    </w:p>
    <w:p w14:paraId="5E62F316" w14:textId="24D3E389" w:rsidR="00C44A00" w:rsidRPr="00F91C8C" w:rsidRDefault="00C44A00" w:rsidP="000F4193">
      <w:pPr>
        <w:pStyle w:val="a9"/>
        <w:jc w:val="left"/>
        <w:rPr>
          <w:rFonts w:asciiTheme="minorEastAsia" w:eastAsiaTheme="minorEastAsia" w:hAnsiTheme="minorEastAsia"/>
        </w:rPr>
      </w:pPr>
    </w:p>
    <w:p w14:paraId="59635696" w14:textId="77777777" w:rsidR="000F4193" w:rsidRPr="00F91C8C" w:rsidRDefault="000F4193" w:rsidP="00092D11">
      <w:pPr>
        <w:spacing w:line="220" w:lineRule="exact"/>
        <w:rPr>
          <w:rFonts w:asciiTheme="minorEastAsia" w:eastAsiaTheme="minorEastAsia" w:hAnsiTheme="minorEastAsia"/>
        </w:rPr>
      </w:pPr>
      <w:r w:rsidRPr="00F91C8C">
        <w:rPr>
          <w:rFonts w:asciiTheme="minorEastAsia" w:eastAsiaTheme="minorEastAsia" w:hAnsiTheme="minorEastAsia" w:hint="eastAsia"/>
        </w:rPr>
        <w:t>（誓約事項）</w:t>
      </w:r>
    </w:p>
    <w:p w14:paraId="47533707" w14:textId="77777777" w:rsidR="00A84594" w:rsidRPr="008109AB" w:rsidRDefault="00A84594" w:rsidP="00A84594">
      <w:pPr>
        <w:pStyle w:val="a8"/>
        <w:numPr>
          <w:ilvl w:val="0"/>
          <w:numId w:val="2"/>
        </w:numPr>
        <w:spacing w:after="0" w:line="240" w:lineRule="exact"/>
        <w:ind w:leftChars="0"/>
        <w:jc w:val="both"/>
        <w:rPr>
          <w:rFonts w:asciiTheme="minorEastAsia" w:eastAsiaTheme="minorEastAsia" w:hAnsiTheme="minorEastAsia"/>
        </w:rPr>
      </w:pPr>
      <w:r w:rsidRPr="008109AB">
        <w:rPr>
          <w:rFonts w:asciiTheme="minorEastAsia" w:eastAsiaTheme="minorEastAsia" w:hAnsiTheme="minorEastAsia"/>
        </w:rPr>
        <w:t>地方自治法施行令第167 条の４の規定に該当しない者であること。</w:t>
      </w:r>
    </w:p>
    <w:p w14:paraId="5E72E9EC" w14:textId="77777777" w:rsidR="00A84594" w:rsidRPr="008109AB" w:rsidRDefault="00A84594" w:rsidP="00A84594">
      <w:pPr>
        <w:pStyle w:val="a8"/>
        <w:numPr>
          <w:ilvl w:val="0"/>
          <w:numId w:val="2"/>
        </w:numPr>
        <w:spacing w:after="0" w:line="240" w:lineRule="exact"/>
        <w:ind w:leftChars="0" w:left="624" w:hanging="624"/>
        <w:jc w:val="both"/>
        <w:rPr>
          <w:rFonts w:asciiTheme="minorEastAsia" w:eastAsiaTheme="minorEastAsia" w:hAnsiTheme="minorEastAsia"/>
        </w:rPr>
      </w:pPr>
      <w:r w:rsidRPr="008109AB">
        <w:rPr>
          <w:rFonts w:asciiTheme="minorEastAsia" w:eastAsiaTheme="minorEastAsia" w:hAnsiTheme="minorEastAsia"/>
        </w:rPr>
        <w:t>直近１ヵ年において、本店所在地の市町村民税（東京都の場合は法人都民税）</w:t>
      </w:r>
      <w:r w:rsidRPr="008109AB">
        <w:rPr>
          <w:rFonts w:asciiTheme="minorEastAsia" w:eastAsiaTheme="minorEastAsia" w:hAnsiTheme="minorEastAsia" w:hint="eastAsia"/>
        </w:rPr>
        <w:t>、</w:t>
      </w:r>
      <w:r w:rsidRPr="008109AB">
        <w:rPr>
          <w:rFonts w:asciiTheme="minorEastAsia" w:eastAsiaTheme="minorEastAsia" w:hAnsiTheme="minorEastAsia"/>
        </w:rPr>
        <w:t>消費税</w:t>
      </w:r>
      <w:r w:rsidRPr="008109AB">
        <w:rPr>
          <w:rFonts w:asciiTheme="minorEastAsia" w:eastAsiaTheme="minorEastAsia" w:hAnsiTheme="minorEastAsia" w:hint="eastAsia"/>
        </w:rPr>
        <w:t>及び地方消費税を完納していること。</w:t>
      </w:r>
    </w:p>
    <w:p w14:paraId="7984EF87" w14:textId="77777777" w:rsidR="00A84594" w:rsidRPr="008109AB" w:rsidRDefault="00A84594" w:rsidP="00A84594">
      <w:pPr>
        <w:pStyle w:val="a8"/>
        <w:numPr>
          <w:ilvl w:val="0"/>
          <w:numId w:val="2"/>
        </w:numPr>
        <w:spacing w:after="0" w:line="240" w:lineRule="exact"/>
        <w:ind w:leftChars="0" w:left="624" w:hanging="624"/>
        <w:jc w:val="both"/>
        <w:rPr>
          <w:rFonts w:asciiTheme="minorEastAsia" w:eastAsiaTheme="minorEastAsia" w:hAnsiTheme="minorEastAsia"/>
        </w:rPr>
      </w:pPr>
      <w:r w:rsidRPr="008109AB">
        <w:rPr>
          <w:rFonts w:asciiTheme="minorEastAsia" w:eastAsiaTheme="minorEastAsia" w:hAnsiTheme="minorEastAsia"/>
        </w:rPr>
        <w:t>応募時において、大阪市競争入札参加停止措置要綱に基づく停止措置を受けていな</w:t>
      </w:r>
      <w:r w:rsidRPr="008109AB">
        <w:rPr>
          <w:rFonts w:asciiTheme="minorEastAsia" w:eastAsiaTheme="minorEastAsia" w:hAnsiTheme="minorEastAsia" w:hint="eastAsia"/>
        </w:rPr>
        <w:t>いこと。</w:t>
      </w:r>
    </w:p>
    <w:p w14:paraId="7BE6045A" w14:textId="77777777" w:rsidR="00A84594" w:rsidRPr="008109AB" w:rsidRDefault="00A84594" w:rsidP="00A84594">
      <w:pPr>
        <w:pStyle w:val="a8"/>
        <w:numPr>
          <w:ilvl w:val="0"/>
          <w:numId w:val="2"/>
        </w:numPr>
        <w:spacing w:after="0" w:line="240" w:lineRule="exact"/>
        <w:ind w:leftChars="0"/>
        <w:jc w:val="both"/>
        <w:rPr>
          <w:rFonts w:asciiTheme="minorEastAsia" w:eastAsiaTheme="minorEastAsia" w:hAnsiTheme="minorEastAsia"/>
        </w:rPr>
      </w:pPr>
      <w:r w:rsidRPr="008109AB">
        <w:rPr>
          <w:rFonts w:asciiTheme="minorEastAsia" w:eastAsiaTheme="minorEastAsia" w:hAnsiTheme="minorEastAsia"/>
        </w:rPr>
        <w:t>大阪市契約関係暴力団排除措置要綱に基づく入札等除外措置を受けていないこと。</w:t>
      </w:r>
    </w:p>
    <w:p w14:paraId="4241E9B4" w14:textId="77777777" w:rsidR="00A84594" w:rsidRPr="008109AB" w:rsidRDefault="00A84594" w:rsidP="00A84594">
      <w:pPr>
        <w:pStyle w:val="a8"/>
        <w:numPr>
          <w:ilvl w:val="0"/>
          <w:numId w:val="2"/>
        </w:numPr>
        <w:spacing w:after="0" w:line="240" w:lineRule="exact"/>
        <w:ind w:leftChars="0" w:left="624" w:hanging="624"/>
        <w:jc w:val="both"/>
        <w:rPr>
          <w:rFonts w:asciiTheme="minorEastAsia" w:eastAsiaTheme="minorEastAsia" w:hAnsiTheme="minorEastAsia"/>
        </w:rPr>
      </w:pPr>
      <w:r w:rsidRPr="008109AB">
        <w:rPr>
          <w:rFonts w:asciiTheme="minorEastAsia" w:eastAsiaTheme="minorEastAsia" w:hAnsiTheme="minorEastAsia"/>
        </w:rPr>
        <w:t>応募時において、会社更生法に基づく更生手続開始の申立て又は民事再生法に基づ</w:t>
      </w:r>
      <w:r w:rsidRPr="008109AB">
        <w:rPr>
          <w:rFonts w:asciiTheme="minorEastAsia" w:eastAsiaTheme="minorEastAsia" w:hAnsiTheme="minorEastAsia" w:hint="eastAsia"/>
        </w:rPr>
        <w:t>く再生手続開始の申立てがなされた者でないこと。</w:t>
      </w:r>
    </w:p>
    <w:p w14:paraId="75AF85B7" w14:textId="77777777" w:rsidR="00A84594" w:rsidRDefault="00A84594" w:rsidP="00A84594">
      <w:pPr>
        <w:pStyle w:val="a8"/>
        <w:numPr>
          <w:ilvl w:val="0"/>
          <w:numId w:val="2"/>
        </w:numPr>
        <w:spacing w:after="0" w:line="240" w:lineRule="exact"/>
        <w:ind w:leftChars="0"/>
        <w:jc w:val="both"/>
        <w:rPr>
          <w:rFonts w:asciiTheme="minorEastAsia" w:eastAsiaTheme="minorEastAsia" w:hAnsiTheme="minorEastAsia"/>
        </w:rPr>
      </w:pPr>
      <w:r w:rsidRPr="008109AB">
        <w:rPr>
          <w:rFonts w:asciiTheme="minorEastAsia" w:eastAsiaTheme="minorEastAsia" w:hAnsiTheme="minorEastAsia"/>
        </w:rPr>
        <w:t>適切な情報セキュリティー・ポリシー及び情報管理体制が整備されていること。</w:t>
      </w:r>
    </w:p>
    <w:p w14:paraId="69A9A9D3" w14:textId="77777777" w:rsidR="00A84594" w:rsidRDefault="00A84594" w:rsidP="00A84594">
      <w:pPr>
        <w:pStyle w:val="a8"/>
        <w:numPr>
          <w:ilvl w:val="0"/>
          <w:numId w:val="2"/>
        </w:numPr>
        <w:spacing w:after="0" w:line="240" w:lineRule="exact"/>
        <w:ind w:leftChars="0" w:left="624" w:hanging="624"/>
        <w:jc w:val="both"/>
        <w:rPr>
          <w:rFonts w:asciiTheme="minorEastAsia" w:eastAsiaTheme="minorEastAsia" w:hAnsiTheme="minorEastAsia"/>
        </w:rPr>
      </w:pPr>
      <w:r w:rsidRPr="002A2E51">
        <w:rPr>
          <w:rFonts w:asciiTheme="minorEastAsia" w:eastAsiaTheme="minorEastAsia" w:hAnsiTheme="minorEastAsia"/>
        </w:rPr>
        <w:t>2つ以上の事業者が共同体を結成して</w:t>
      </w:r>
      <w:r>
        <w:rPr>
          <w:rFonts w:asciiTheme="minorEastAsia" w:eastAsiaTheme="minorEastAsia" w:hAnsiTheme="minorEastAsia" w:hint="eastAsia"/>
        </w:rPr>
        <w:t>応募</w:t>
      </w:r>
      <w:r w:rsidRPr="002A2E51">
        <w:rPr>
          <w:rFonts w:asciiTheme="minorEastAsia" w:eastAsiaTheme="minorEastAsia" w:hAnsiTheme="minorEastAsia"/>
        </w:rPr>
        <w:t>する場合は、</w:t>
      </w:r>
      <w:r>
        <w:rPr>
          <w:rFonts w:asciiTheme="minorEastAsia" w:eastAsiaTheme="minorEastAsia" w:hAnsiTheme="minorEastAsia" w:hint="eastAsia"/>
        </w:rPr>
        <w:t>次の</w:t>
      </w:r>
      <w:r w:rsidRPr="002A2E51">
        <w:rPr>
          <w:rFonts w:asciiTheme="minorEastAsia" w:eastAsiaTheme="minorEastAsia" w:hAnsiTheme="minorEastAsia"/>
        </w:rPr>
        <w:t>条件</w:t>
      </w:r>
      <w:r w:rsidRPr="002A2E51">
        <w:rPr>
          <w:rFonts w:asciiTheme="minorEastAsia" w:eastAsiaTheme="minorEastAsia" w:hAnsiTheme="minorEastAsia" w:hint="eastAsia"/>
        </w:rPr>
        <w:t>を全て満たしていること。</w:t>
      </w:r>
    </w:p>
    <w:p w14:paraId="2CE4F6AB" w14:textId="77777777" w:rsidR="00A84594" w:rsidRPr="004E4E43" w:rsidRDefault="00A84594" w:rsidP="00A84594">
      <w:pPr>
        <w:pStyle w:val="a8"/>
        <w:tabs>
          <w:tab w:val="left" w:pos="1872"/>
        </w:tabs>
        <w:spacing w:after="0" w:line="240" w:lineRule="exact"/>
        <w:ind w:left="1100" w:hangingChars="100" w:hanging="220"/>
        <w:jc w:val="both"/>
        <w:rPr>
          <w:rFonts w:asciiTheme="minorEastAsia" w:eastAsiaTheme="minorEastAsia" w:hAnsiTheme="minorEastAsia"/>
        </w:rPr>
      </w:pPr>
      <w:r w:rsidRPr="004E4E43">
        <w:rPr>
          <w:rFonts w:asciiTheme="minorEastAsia" w:eastAsiaTheme="minorEastAsia" w:hAnsiTheme="minorEastAsia" w:hint="eastAsia"/>
        </w:rPr>
        <w:t>ア</w:t>
      </w:r>
      <w:r>
        <w:rPr>
          <w:rFonts w:asciiTheme="minorEastAsia" w:eastAsiaTheme="minorEastAsia" w:hAnsiTheme="minorEastAsia" w:hint="eastAsia"/>
        </w:rPr>
        <w:t xml:space="preserve">　各事業者</w:t>
      </w:r>
      <w:r w:rsidRPr="004E4E43">
        <w:rPr>
          <w:rFonts w:asciiTheme="minorEastAsia" w:eastAsiaTheme="minorEastAsia" w:hAnsiTheme="minorEastAsia"/>
        </w:rPr>
        <w:t>は、共同事業体の代表となる事業者</w:t>
      </w:r>
      <w:r>
        <w:rPr>
          <w:rFonts w:asciiTheme="minorEastAsia" w:eastAsiaTheme="minorEastAsia" w:hAnsiTheme="minorEastAsia" w:hint="eastAsia"/>
        </w:rPr>
        <w:t>（代表者）</w:t>
      </w:r>
      <w:r w:rsidRPr="004E4E43">
        <w:rPr>
          <w:rFonts w:asciiTheme="minorEastAsia" w:eastAsiaTheme="minorEastAsia" w:hAnsiTheme="minorEastAsia"/>
        </w:rPr>
        <w:t>を決め、代表者</w:t>
      </w:r>
      <w:r>
        <w:rPr>
          <w:rFonts w:asciiTheme="minorEastAsia" w:eastAsiaTheme="minorEastAsia" w:hAnsiTheme="minorEastAsia" w:hint="eastAsia"/>
        </w:rPr>
        <w:t>が</w:t>
      </w:r>
      <w:r w:rsidRPr="004E4E43">
        <w:rPr>
          <w:rFonts w:asciiTheme="minorEastAsia" w:eastAsiaTheme="minorEastAsia" w:hAnsiTheme="minorEastAsia"/>
        </w:rPr>
        <w:t>全体の意思決定、管理</w:t>
      </w:r>
      <w:r w:rsidRPr="004E4E43">
        <w:rPr>
          <w:rFonts w:asciiTheme="minorEastAsia" w:eastAsiaTheme="minorEastAsia" w:hAnsiTheme="minorEastAsia" w:hint="eastAsia"/>
        </w:rPr>
        <w:t>運営等に全ての責任を持つこと。なお、代表者は、業務の遂行に責任を持つこと</w:t>
      </w:r>
      <w:r>
        <w:rPr>
          <w:rFonts w:asciiTheme="minorEastAsia" w:eastAsiaTheme="minorEastAsia" w:hAnsiTheme="minorEastAsia" w:hint="eastAsia"/>
        </w:rPr>
        <w:t>の</w:t>
      </w:r>
      <w:r w:rsidRPr="004E4E43">
        <w:rPr>
          <w:rFonts w:asciiTheme="minorEastAsia" w:eastAsiaTheme="minorEastAsia" w:hAnsiTheme="minorEastAsia" w:hint="eastAsia"/>
        </w:rPr>
        <w:t>できる事業者とすること。</w:t>
      </w:r>
      <w:r w:rsidRPr="004E4E43">
        <w:rPr>
          <w:rFonts w:asciiTheme="minorEastAsia" w:eastAsiaTheme="minorEastAsia" w:hAnsiTheme="minorEastAsia"/>
        </w:rPr>
        <w:t xml:space="preserve"> </w:t>
      </w:r>
    </w:p>
    <w:p w14:paraId="66D7D0FD" w14:textId="77777777" w:rsidR="00A84594" w:rsidRPr="004E4E43" w:rsidRDefault="00A84594" w:rsidP="00A84594">
      <w:pPr>
        <w:pStyle w:val="a8"/>
        <w:tabs>
          <w:tab w:val="left" w:pos="1872"/>
        </w:tabs>
        <w:spacing w:after="0" w:line="240" w:lineRule="exact"/>
        <w:ind w:left="1100" w:hangingChars="100" w:hanging="220"/>
        <w:jc w:val="both"/>
        <w:rPr>
          <w:rFonts w:asciiTheme="minorEastAsia" w:eastAsiaTheme="minorEastAsia" w:hAnsiTheme="minorEastAsia"/>
        </w:rPr>
      </w:pPr>
      <w:r w:rsidRPr="004E4E43">
        <w:rPr>
          <w:rFonts w:asciiTheme="minorEastAsia" w:eastAsiaTheme="minorEastAsia" w:hAnsiTheme="minorEastAsia" w:hint="eastAsia"/>
        </w:rPr>
        <w:t>イ</w:t>
      </w:r>
      <w:r>
        <w:rPr>
          <w:rFonts w:asciiTheme="minorEastAsia" w:eastAsiaTheme="minorEastAsia" w:hAnsiTheme="minorEastAsia" w:hint="eastAsia"/>
        </w:rPr>
        <w:t xml:space="preserve">　応募書類提出後、</w:t>
      </w:r>
      <w:r w:rsidRPr="004E4E43">
        <w:rPr>
          <w:rFonts w:asciiTheme="minorEastAsia" w:eastAsiaTheme="minorEastAsia" w:hAnsiTheme="minorEastAsia"/>
        </w:rPr>
        <w:t>代表者及び</w:t>
      </w:r>
      <w:r>
        <w:rPr>
          <w:rFonts w:asciiTheme="minorEastAsia" w:eastAsiaTheme="minorEastAsia" w:hAnsiTheme="minorEastAsia" w:hint="eastAsia"/>
        </w:rPr>
        <w:t>共同体を構成する事業者（</w:t>
      </w:r>
      <w:r w:rsidRPr="004E4E43">
        <w:rPr>
          <w:rFonts w:asciiTheme="minorEastAsia" w:eastAsiaTheme="minorEastAsia" w:hAnsiTheme="minorEastAsia"/>
        </w:rPr>
        <w:t>構成員</w:t>
      </w:r>
      <w:r>
        <w:rPr>
          <w:rFonts w:asciiTheme="minorEastAsia" w:eastAsiaTheme="minorEastAsia" w:hAnsiTheme="minorEastAsia" w:hint="eastAsia"/>
        </w:rPr>
        <w:t>）</w:t>
      </w:r>
      <w:r w:rsidRPr="004E4E43">
        <w:rPr>
          <w:rFonts w:asciiTheme="minorEastAsia" w:eastAsiaTheme="minorEastAsia" w:hAnsiTheme="minorEastAsia"/>
        </w:rPr>
        <w:t xml:space="preserve">の変更は原則として認めない。 </w:t>
      </w:r>
    </w:p>
    <w:p w14:paraId="00797612" w14:textId="77777777" w:rsidR="00A84594" w:rsidRDefault="00A84594" w:rsidP="00A84594">
      <w:pPr>
        <w:pStyle w:val="a8"/>
        <w:tabs>
          <w:tab w:val="left" w:pos="1872"/>
        </w:tabs>
        <w:spacing w:after="0" w:line="240" w:lineRule="exact"/>
        <w:ind w:left="880"/>
        <w:jc w:val="both"/>
        <w:rPr>
          <w:rFonts w:asciiTheme="minorEastAsia" w:eastAsiaTheme="minorEastAsia" w:hAnsiTheme="minorEastAsia"/>
        </w:rPr>
      </w:pPr>
      <w:r w:rsidRPr="004E4E43">
        <w:rPr>
          <w:rFonts w:asciiTheme="minorEastAsia" w:eastAsiaTheme="minorEastAsia" w:hAnsiTheme="minorEastAsia" w:hint="eastAsia"/>
        </w:rPr>
        <w:t>ウ</w:t>
      </w:r>
      <w:r>
        <w:rPr>
          <w:rFonts w:asciiTheme="minorEastAsia" w:eastAsiaTheme="minorEastAsia" w:hAnsiTheme="minorEastAsia" w:hint="eastAsia"/>
        </w:rPr>
        <w:t xml:space="preserve">　代表者及び</w:t>
      </w:r>
      <w:r w:rsidRPr="004E4E43">
        <w:rPr>
          <w:rFonts w:asciiTheme="minorEastAsia" w:eastAsiaTheme="minorEastAsia" w:hAnsiTheme="minorEastAsia" w:hint="eastAsia"/>
        </w:rPr>
        <w:t>構成員は、上記（１）～（６）の要件をすべて満たしていること。</w:t>
      </w:r>
    </w:p>
    <w:p w14:paraId="4EB34331" w14:textId="77777777" w:rsidR="00A84594" w:rsidRPr="004E4E43" w:rsidRDefault="00A84594" w:rsidP="00A84594">
      <w:pPr>
        <w:pStyle w:val="a8"/>
        <w:tabs>
          <w:tab w:val="left" w:pos="1872"/>
        </w:tabs>
        <w:spacing w:after="0" w:line="240" w:lineRule="exact"/>
        <w:ind w:left="1100" w:hangingChars="100" w:hanging="220"/>
        <w:jc w:val="both"/>
        <w:rPr>
          <w:rFonts w:asciiTheme="minorEastAsia" w:eastAsiaTheme="minorEastAsia" w:hAnsiTheme="minorEastAsia"/>
        </w:rPr>
      </w:pPr>
      <w:r>
        <w:rPr>
          <w:rFonts w:asciiTheme="minorEastAsia" w:eastAsiaTheme="minorEastAsia" w:hAnsiTheme="minorEastAsia" w:hint="eastAsia"/>
        </w:rPr>
        <w:t xml:space="preserve">エ　</w:t>
      </w:r>
      <w:r w:rsidRPr="004E4E43">
        <w:rPr>
          <w:rFonts w:asciiTheme="minorEastAsia" w:eastAsiaTheme="minorEastAsia" w:hAnsiTheme="minorEastAsia"/>
        </w:rPr>
        <w:t>代表者とならない構成員にあっては、代表者に代表権を委任する旨が記載されている委</w:t>
      </w:r>
      <w:r w:rsidRPr="004E4E43">
        <w:rPr>
          <w:rFonts w:asciiTheme="minorEastAsia" w:eastAsiaTheme="minorEastAsia" w:hAnsiTheme="minorEastAsia" w:hint="eastAsia"/>
        </w:rPr>
        <w:t>任状を提出すること。</w:t>
      </w:r>
      <w:r w:rsidRPr="004E4E43">
        <w:rPr>
          <w:rFonts w:asciiTheme="minorEastAsia" w:eastAsiaTheme="minorEastAsia" w:hAnsiTheme="minorEastAsia"/>
        </w:rPr>
        <w:t xml:space="preserve"> </w:t>
      </w:r>
    </w:p>
    <w:p w14:paraId="4E25808C" w14:textId="77777777" w:rsidR="00A84594" w:rsidRPr="004E4E43" w:rsidRDefault="00A84594" w:rsidP="00A84594">
      <w:pPr>
        <w:pStyle w:val="a8"/>
        <w:tabs>
          <w:tab w:val="left" w:pos="1872"/>
        </w:tabs>
        <w:spacing w:after="0" w:line="240" w:lineRule="exact"/>
        <w:ind w:left="1100" w:hangingChars="100" w:hanging="220"/>
        <w:jc w:val="both"/>
        <w:rPr>
          <w:rFonts w:asciiTheme="minorEastAsia" w:eastAsiaTheme="minorEastAsia" w:hAnsiTheme="minorEastAsia"/>
        </w:rPr>
      </w:pPr>
      <w:r>
        <w:rPr>
          <w:rFonts w:asciiTheme="minorEastAsia" w:eastAsiaTheme="minorEastAsia" w:hAnsiTheme="minorEastAsia" w:hint="eastAsia"/>
        </w:rPr>
        <w:t>オ　応募書類提出</w:t>
      </w:r>
      <w:r w:rsidRPr="004E4E43">
        <w:rPr>
          <w:rFonts w:asciiTheme="minorEastAsia" w:eastAsiaTheme="minorEastAsia" w:hAnsiTheme="minorEastAsia"/>
        </w:rPr>
        <w:t>時に</w:t>
      </w:r>
      <w:r>
        <w:rPr>
          <w:rFonts w:asciiTheme="minorEastAsia" w:eastAsiaTheme="minorEastAsia" w:hAnsiTheme="minorEastAsia" w:hint="eastAsia"/>
        </w:rPr>
        <w:t>、</w:t>
      </w:r>
      <w:r w:rsidRPr="004E4E43">
        <w:rPr>
          <w:rFonts w:asciiTheme="minorEastAsia" w:eastAsiaTheme="minorEastAsia" w:hAnsiTheme="minorEastAsia"/>
        </w:rPr>
        <w:t>共同体の協定書</w:t>
      </w:r>
      <w:r>
        <w:rPr>
          <w:rFonts w:asciiTheme="minorEastAsia" w:eastAsiaTheme="minorEastAsia" w:hAnsiTheme="minorEastAsia" w:hint="eastAsia"/>
        </w:rPr>
        <w:t>（様式自由）</w:t>
      </w:r>
      <w:r w:rsidRPr="004E4E43">
        <w:rPr>
          <w:rFonts w:asciiTheme="minorEastAsia" w:eastAsiaTheme="minorEastAsia" w:hAnsiTheme="minorEastAsia"/>
        </w:rPr>
        <w:t>の写しを併せて提出すること。なお、協定書には、</w:t>
      </w:r>
      <w:r>
        <w:rPr>
          <w:rFonts w:asciiTheme="minorEastAsia" w:eastAsiaTheme="minorEastAsia" w:hAnsiTheme="minorEastAsia" w:hint="eastAsia"/>
        </w:rPr>
        <w:t>それぞれの事業者</w:t>
      </w:r>
      <w:r w:rsidRPr="004E4E43">
        <w:rPr>
          <w:rFonts w:asciiTheme="minorEastAsia" w:eastAsiaTheme="minorEastAsia" w:hAnsiTheme="minorEastAsia" w:hint="eastAsia"/>
        </w:rPr>
        <w:t>の役割分担及び活動割合が詳細かつ明確に記載されていること。</w:t>
      </w:r>
      <w:r w:rsidRPr="004E4E43">
        <w:rPr>
          <w:rFonts w:asciiTheme="minorEastAsia" w:eastAsiaTheme="minorEastAsia" w:hAnsiTheme="minorEastAsia"/>
        </w:rPr>
        <w:t xml:space="preserve"> </w:t>
      </w:r>
    </w:p>
    <w:p w14:paraId="717DAA03" w14:textId="13F8775B" w:rsidR="00A84594" w:rsidRPr="00A84594" w:rsidRDefault="00A84594" w:rsidP="00A84594">
      <w:pPr>
        <w:pStyle w:val="a8"/>
        <w:tabs>
          <w:tab w:val="left" w:pos="1872"/>
        </w:tabs>
        <w:spacing w:after="0" w:line="240" w:lineRule="exact"/>
        <w:ind w:left="1100" w:hangingChars="100" w:hanging="220"/>
        <w:jc w:val="both"/>
        <w:rPr>
          <w:rFonts w:asciiTheme="minorEastAsia" w:eastAsiaTheme="minorEastAsia" w:hAnsiTheme="minorEastAsia"/>
        </w:rPr>
      </w:pPr>
      <w:r w:rsidRPr="007231C7">
        <w:rPr>
          <w:rFonts w:asciiTheme="minorEastAsia" w:eastAsiaTheme="minorEastAsia" w:hAnsiTheme="minorEastAsia" w:hint="eastAsia"/>
        </w:rPr>
        <w:t>カ</w:t>
      </w:r>
      <w:r>
        <w:rPr>
          <w:rFonts w:asciiTheme="minorEastAsia" w:eastAsiaTheme="minorEastAsia" w:hAnsiTheme="minorEastAsia" w:hint="eastAsia"/>
        </w:rPr>
        <w:t xml:space="preserve">　</w:t>
      </w:r>
      <w:r w:rsidRPr="007231C7">
        <w:rPr>
          <w:rFonts w:asciiTheme="minorEastAsia" w:eastAsiaTheme="minorEastAsia" w:hAnsiTheme="minorEastAsia" w:hint="eastAsia"/>
        </w:rPr>
        <w:t>代表者を含む全ての構成員が、単独若しくは他の共同体で本</w:t>
      </w:r>
      <w:r>
        <w:rPr>
          <w:rFonts w:asciiTheme="minorEastAsia" w:eastAsiaTheme="minorEastAsia" w:hAnsiTheme="minorEastAsia" w:hint="eastAsia"/>
        </w:rPr>
        <w:t>事業者募集に応募する</w:t>
      </w:r>
      <w:r w:rsidRPr="007231C7">
        <w:rPr>
          <w:rFonts w:asciiTheme="minorEastAsia" w:eastAsiaTheme="minorEastAsia" w:hAnsiTheme="minorEastAsia" w:hint="eastAsia"/>
        </w:rPr>
        <w:t>ことはできない。</w:t>
      </w:r>
    </w:p>
    <w:p w14:paraId="16B4A083" w14:textId="3078A127" w:rsidR="000F4193" w:rsidRPr="00A84594" w:rsidRDefault="000F4193" w:rsidP="00A84594">
      <w:pPr>
        <w:pStyle w:val="a8"/>
        <w:numPr>
          <w:ilvl w:val="0"/>
          <w:numId w:val="2"/>
        </w:numPr>
        <w:spacing w:line="240" w:lineRule="exact"/>
        <w:ind w:leftChars="0" w:left="624" w:hanging="624"/>
        <w:rPr>
          <w:rFonts w:asciiTheme="minorEastAsia" w:eastAsiaTheme="minorEastAsia" w:hAnsiTheme="minorEastAsia"/>
        </w:rPr>
      </w:pPr>
      <w:r w:rsidRPr="00A84594">
        <w:rPr>
          <w:rFonts w:asciiTheme="minorEastAsia" w:eastAsiaTheme="minorEastAsia" w:hAnsiTheme="minorEastAsia" w:hint="eastAsia"/>
        </w:rPr>
        <w:t>本誓約事項に相違があった場合</w:t>
      </w:r>
      <w:r w:rsidR="00092D11" w:rsidRPr="00A84594">
        <w:rPr>
          <w:rFonts w:asciiTheme="minorEastAsia" w:eastAsiaTheme="minorEastAsia" w:hAnsiTheme="minorEastAsia" w:hint="eastAsia"/>
        </w:rPr>
        <w:t>は、本募集への</w:t>
      </w:r>
      <w:r w:rsidR="001E42AE">
        <w:rPr>
          <w:rFonts w:asciiTheme="minorEastAsia" w:eastAsiaTheme="minorEastAsia" w:hAnsiTheme="minorEastAsia" w:hint="eastAsia"/>
        </w:rPr>
        <w:t>応募を</w:t>
      </w:r>
      <w:r w:rsidRPr="00A84594">
        <w:rPr>
          <w:rFonts w:asciiTheme="minorEastAsia" w:eastAsiaTheme="minorEastAsia" w:hAnsiTheme="minorEastAsia" w:hint="eastAsia"/>
        </w:rPr>
        <w:t>取り消されても異議申立てを行わないこと。</w:t>
      </w:r>
      <w:bookmarkEnd w:id="0"/>
    </w:p>
    <w:p w14:paraId="6BB42338" w14:textId="77777777" w:rsidR="00A85CDE" w:rsidRPr="001E42AE" w:rsidRDefault="00A85CDE" w:rsidP="00A84594">
      <w:pPr>
        <w:spacing w:line="240" w:lineRule="exact"/>
        <w:rPr>
          <w:rFonts w:asciiTheme="minorEastAsia" w:eastAsiaTheme="minorEastAsia" w:hAnsiTheme="minorEastAsia"/>
        </w:rPr>
      </w:pPr>
    </w:p>
    <w:sectPr w:rsidR="00A85CDE" w:rsidRPr="001E42AE" w:rsidSect="00B276EC">
      <w:headerReference w:type="even" r:id="rId8"/>
      <w:headerReference w:type="default" r:id="rId9"/>
      <w:footerReference w:type="even" r:id="rId10"/>
      <w:footerReference w:type="default" r:id="rId11"/>
      <w:headerReference w:type="first" r:id="rId12"/>
      <w:footerReference w:type="first" r:id="rId13"/>
      <w:pgSz w:w="11906" w:h="16838"/>
      <w:pgMar w:top="1315" w:right="1440" w:bottom="1191" w:left="144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DAADF" w14:textId="77777777" w:rsidR="0085230E" w:rsidRDefault="0085230E" w:rsidP="000A2CCB">
      <w:pPr>
        <w:spacing w:after="0" w:line="240" w:lineRule="auto"/>
      </w:pPr>
      <w:r>
        <w:separator/>
      </w:r>
    </w:p>
  </w:endnote>
  <w:endnote w:type="continuationSeparator" w:id="0">
    <w:p w14:paraId="7FA1273E" w14:textId="77777777" w:rsidR="0085230E" w:rsidRDefault="0085230E" w:rsidP="000A2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77FC7" w14:textId="77777777" w:rsidR="00EE02E7" w:rsidRDefault="00EE02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3DAB3" w14:textId="77777777" w:rsidR="00EE02E7" w:rsidRDefault="00EE02E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42389" w14:textId="77777777" w:rsidR="00EE02E7" w:rsidRDefault="00EE02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471B4" w14:textId="77777777" w:rsidR="0085230E" w:rsidRDefault="0085230E" w:rsidP="000A2CCB">
      <w:pPr>
        <w:spacing w:after="0" w:line="240" w:lineRule="auto"/>
      </w:pPr>
      <w:r>
        <w:separator/>
      </w:r>
    </w:p>
  </w:footnote>
  <w:footnote w:type="continuationSeparator" w:id="0">
    <w:p w14:paraId="4FB6610C" w14:textId="77777777" w:rsidR="0085230E" w:rsidRDefault="0085230E" w:rsidP="000A2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B81FC" w14:textId="77777777" w:rsidR="00EE02E7" w:rsidRDefault="00EE02E7">
    <w:pPr>
      <w:spacing w:after="0"/>
      <w:ind w:left="168"/>
    </w:pPr>
    <w:r>
      <w:rPr>
        <w:sz w:val="24"/>
      </w:rPr>
      <w:t>(</w:t>
    </w:r>
    <w:r>
      <w:rPr>
        <w:sz w:val="24"/>
      </w:rPr>
      <w:t xml:space="preserve">様式 </w:t>
    </w:r>
    <w:r>
      <w:rPr>
        <w:sz w:val="20"/>
      </w:rPr>
      <w:t>ー</w:t>
    </w:r>
    <w:r>
      <w:fldChar w:fldCharType="begin"/>
    </w:r>
    <w:r>
      <w:instrText xml:space="preserve"> PAGE   \* MERGEFORMAT </w:instrText>
    </w:r>
    <w:r>
      <w:fldChar w:fldCharType="separate"/>
    </w:r>
    <w:r w:rsidRPr="00C26A99">
      <w:rPr>
        <w:noProof/>
        <w:sz w:val="30"/>
      </w:rPr>
      <w:t>2</w:t>
    </w:r>
    <w:r>
      <w:rPr>
        <w:sz w:val="30"/>
      </w:rPr>
      <w:fldChar w:fldCharType="end"/>
    </w:r>
    <w:r>
      <w:rPr>
        <w:sz w:val="3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E5C16" w14:textId="77777777" w:rsidR="00EE02E7" w:rsidRPr="000A2CCB" w:rsidRDefault="00EE02E7" w:rsidP="000A2CC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87AEA" w14:textId="77777777" w:rsidR="00EE02E7" w:rsidRDefault="00EE02E7" w:rsidP="00C26A99">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5C0E"/>
    <w:multiLevelType w:val="hybridMultilevel"/>
    <w:tmpl w:val="B608D682"/>
    <w:lvl w:ilvl="0" w:tplc="24D44F00">
      <w:start w:val="1"/>
      <w:numFmt w:val="decimalFullWidth"/>
      <w:lvlText w:val="（%1）"/>
      <w:lvlJc w:val="righ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F876705"/>
    <w:multiLevelType w:val="hybridMultilevel"/>
    <w:tmpl w:val="09CC4FF6"/>
    <w:lvl w:ilvl="0" w:tplc="81006EE6">
      <w:start w:val="1"/>
      <w:numFmt w:val="decimalFullWidth"/>
      <w:lvlText w:val="%1．"/>
      <w:lvlJc w:val="left"/>
      <w:pPr>
        <w:ind w:left="9522" w:hanging="450"/>
      </w:pPr>
      <w:rPr>
        <w:rFonts w:hint="default"/>
      </w:rPr>
    </w:lvl>
    <w:lvl w:ilvl="1" w:tplc="04090017" w:tentative="1">
      <w:start w:val="1"/>
      <w:numFmt w:val="aiueoFullWidth"/>
      <w:lvlText w:val="(%2)"/>
      <w:lvlJc w:val="left"/>
      <w:pPr>
        <w:ind w:left="9912" w:hanging="420"/>
      </w:pPr>
    </w:lvl>
    <w:lvl w:ilvl="2" w:tplc="04090011" w:tentative="1">
      <w:start w:val="1"/>
      <w:numFmt w:val="decimalEnclosedCircle"/>
      <w:lvlText w:val="%3"/>
      <w:lvlJc w:val="left"/>
      <w:pPr>
        <w:ind w:left="10332" w:hanging="420"/>
      </w:pPr>
    </w:lvl>
    <w:lvl w:ilvl="3" w:tplc="0409000F" w:tentative="1">
      <w:start w:val="1"/>
      <w:numFmt w:val="decimal"/>
      <w:lvlText w:val="%4."/>
      <w:lvlJc w:val="left"/>
      <w:pPr>
        <w:ind w:left="10752" w:hanging="420"/>
      </w:pPr>
    </w:lvl>
    <w:lvl w:ilvl="4" w:tplc="04090017" w:tentative="1">
      <w:start w:val="1"/>
      <w:numFmt w:val="aiueoFullWidth"/>
      <w:lvlText w:val="(%5)"/>
      <w:lvlJc w:val="left"/>
      <w:pPr>
        <w:ind w:left="11172" w:hanging="420"/>
      </w:pPr>
    </w:lvl>
    <w:lvl w:ilvl="5" w:tplc="04090011" w:tentative="1">
      <w:start w:val="1"/>
      <w:numFmt w:val="decimalEnclosedCircle"/>
      <w:lvlText w:val="%6"/>
      <w:lvlJc w:val="left"/>
      <w:pPr>
        <w:ind w:left="11592" w:hanging="420"/>
      </w:pPr>
    </w:lvl>
    <w:lvl w:ilvl="6" w:tplc="0409000F" w:tentative="1">
      <w:start w:val="1"/>
      <w:numFmt w:val="decimal"/>
      <w:lvlText w:val="%7."/>
      <w:lvlJc w:val="left"/>
      <w:pPr>
        <w:ind w:left="12012" w:hanging="420"/>
      </w:pPr>
    </w:lvl>
    <w:lvl w:ilvl="7" w:tplc="04090017" w:tentative="1">
      <w:start w:val="1"/>
      <w:numFmt w:val="aiueoFullWidth"/>
      <w:lvlText w:val="(%8)"/>
      <w:lvlJc w:val="left"/>
      <w:pPr>
        <w:ind w:left="12432" w:hanging="420"/>
      </w:pPr>
    </w:lvl>
    <w:lvl w:ilvl="8" w:tplc="04090011" w:tentative="1">
      <w:start w:val="1"/>
      <w:numFmt w:val="decimalEnclosedCircle"/>
      <w:lvlText w:val="%9"/>
      <w:lvlJc w:val="left"/>
      <w:pPr>
        <w:ind w:left="12852" w:hanging="420"/>
      </w:pPr>
    </w:lvl>
  </w:abstractNum>
  <w:abstractNum w:abstractNumId="2" w15:restartNumberingAfterBreak="0">
    <w:nsid w:val="57425066"/>
    <w:multiLevelType w:val="hybridMultilevel"/>
    <w:tmpl w:val="8310952A"/>
    <w:lvl w:ilvl="0" w:tplc="C6ECF164">
      <w:start w:val="1"/>
      <w:numFmt w:val="decimalFullWidth"/>
      <w:lvlText w:val="（%1）"/>
      <w:lvlJc w:val="left"/>
      <w:pPr>
        <w:ind w:left="440" w:hanging="440"/>
      </w:pPr>
      <w:rPr>
        <w:rFonts w:hint="eastAsia"/>
      </w:rPr>
    </w:lvl>
    <w:lvl w:ilvl="1" w:tplc="04090017" w:tentative="1">
      <w:start w:val="1"/>
      <w:numFmt w:val="aiueoFullWidth"/>
      <w:lvlText w:val="(%2)"/>
      <w:lvlJc w:val="left"/>
      <w:pPr>
        <w:ind w:left="440" w:hanging="440"/>
      </w:pPr>
    </w:lvl>
    <w:lvl w:ilvl="2" w:tplc="04090011" w:tentative="1">
      <w:start w:val="1"/>
      <w:numFmt w:val="decimalEnclosedCircle"/>
      <w:lvlText w:val="%3"/>
      <w:lvlJc w:val="left"/>
      <w:pPr>
        <w:ind w:left="880" w:hanging="440"/>
      </w:pPr>
    </w:lvl>
    <w:lvl w:ilvl="3" w:tplc="0409000F" w:tentative="1">
      <w:start w:val="1"/>
      <w:numFmt w:val="decimal"/>
      <w:lvlText w:val="%4."/>
      <w:lvlJc w:val="left"/>
      <w:pPr>
        <w:ind w:left="1320" w:hanging="440"/>
      </w:pPr>
    </w:lvl>
    <w:lvl w:ilvl="4" w:tplc="04090017" w:tentative="1">
      <w:start w:val="1"/>
      <w:numFmt w:val="aiueoFullWidth"/>
      <w:lvlText w:val="(%5)"/>
      <w:lvlJc w:val="left"/>
      <w:pPr>
        <w:ind w:left="1760" w:hanging="440"/>
      </w:pPr>
    </w:lvl>
    <w:lvl w:ilvl="5" w:tplc="04090011" w:tentative="1">
      <w:start w:val="1"/>
      <w:numFmt w:val="decimalEnclosedCircle"/>
      <w:lvlText w:val="%6"/>
      <w:lvlJc w:val="left"/>
      <w:pPr>
        <w:ind w:left="2200" w:hanging="440"/>
      </w:pPr>
    </w:lvl>
    <w:lvl w:ilvl="6" w:tplc="0409000F" w:tentative="1">
      <w:start w:val="1"/>
      <w:numFmt w:val="decimal"/>
      <w:lvlText w:val="%7."/>
      <w:lvlJc w:val="left"/>
      <w:pPr>
        <w:ind w:left="2640" w:hanging="440"/>
      </w:pPr>
    </w:lvl>
    <w:lvl w:ilvl="7" w:tplc="04090017" w:tentative="1">
      <w:start w:val="1"/>
      <w:numFmt w:val="aiueoFullWidth"/>
      <w:lvlText w:val="(%8)"/>
      <w:lvlJc w:val="left"/>
      <w:pPr>
        <w:ind w:left="3080" w:hanging="440"/>
      </w:pPr>
    </w:lvl>
    <w:lvl w:ilvl="8" w:tplc="04090011" w:tentative="1">
      <w:start w:val="1"/>
      <w:numFmt w:val="decimalEnclosedCircle"/>
      <w:lvlText w:val="%9"/>
      <w:lvlJc w:val="left"/>
      <w:pPr>
        <w:ind w:left="3520" w:hanging="440"/>
      </w:pPr>
    </w:lvl>
  </w:abstractNum>
  <w:num w:numId="1" w16cid:durableId="198905291">
    <w:abstractNumId w:val="1"/>
  </w:num>
  <w:num w:numId="2" w16cid:durableId="380517515">
    <w:abstractNumId w:val="2"/>
  </w:num>
  <w:num w:numId="3" w16cid:durableId="630943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CCB"/>
    <w:rsid w:val="00006450"/>
    <w:rsid w:val="000574D8"/>
    <w:rsid w:val="0006164A"/>
    <w:rsid w:val="00092D11"/>
    <w:rsid w:val="000946EA"/>
    <w:rsid w:val="000A2CCB"/>
    <w:rsid w:val="000D1595"/>
    <w:rsid w:val="000D5864"/>
    <w:rsid w:val="000F4193"/>
    <w:rsid w:val="00103FC2"/>
    <w:rsid w:val="00106268"/>
    <w:rsid w:val="00107BE8"/>
    <w:rsid w:val="00113CE5"/>
    <w:rsid w:val="0014012D"/>
    <w:rsid w:val="00142AE7"/>
    <w:rsid w:val="00147FC6"/>
    <w:rsid w:val="00153F28"/>
    <w:rsid w:val="00156B10"/>
    <w:rsid w:val="00165F34"/>
    <w:rsid w:val="00170639"/>
    <w:rsid w:val="00175574"/>
    <w:rsid w:val="001767EC"/>
    <w:rsid w:val="001947A7"/>
    <w:rsid w:val="001A4DBA"/>
    <w:rsid w:val="001A69A5"/>
    <w:rsid w:val="001A7B1F"/>
    <w:rsid w:val="001E42AE"/>
    <w:rsid w:val="00231F39"/>
    <w:rsid w:val="00260DC5"/>
    <w:rsid w:val="0027012F"/>
    <w:rsid w:val="0028182E"/>
    <w:rsid w:val="00282F7C"/>
    <w:rsid w:val="002A6AB1"/>
    <w:rsid w:val="002C1C2C"/>
    <w:rsid w:val="002C2D2F"/>
    <w:rsid w:val="002C5BAB"/>
    <w:rsid w:val="002C7B0B"/>
    <w:rsid w:val="00314B2D"/>
    <w:rsid w:val="003249EC"/>
    <w:rsid w:val="0034130B"/>
    <w:rsid w:val="0034249A"/>
    <w:rsid w:val="00350FBB"/>
    <w:rsid w:val="00364A68"/>
    <w:rsid w:val="00370834"/>
    <w:rsid w:val="003908F2"/>
    <w:rsid w:val="003D6CDA"/>
    <w:rsid w:val="003D70EA"/>
    <w:rsid w:val="003F7CCD"/>
    <w:rsid w:val="0046144B"/>
    <w:rsid w:val="00483F58"/>
    <w:rsid w:val="00485B49"/>
    <w:rsid w:val="004B0068"/>
    <w:rsid w:val="00500311"/>
    <w:rsid w:val="00512805"/>
    <w:rsid w:val="005341DB"/>
    <w:rsid w:val="0055088A"/>
    <w:rsid w:val="0056095D"/>
    <w:rsid w:val="005618A4"/>
    <w:rsid w:val="00597FEF"/>
    <w:rsid w:val="005C094D"/>
    <w:rsid w:val="005C3462"/>
    <w:rsid w:val="005D16D8"/>
    <w:rsid w:val="005E79F6"/>
    <w:rsid w:val="005F4B9C"/>
    <w:rsid w:val="00625BBE"/>
    <w:rsid w:val="006439DC"/>
    <w:rsid w:val="00671458"/>
    <w:rsid w:val="006B0F04"/>
    <w:rsid w:val="006F4927"/>
    <w:rsid w:val="006F4D20"/>
    <w:rsid w:val="00700A38"/>
    <w:rsid w:val="0071114B"/>
    <w:rsid w:val="0071173E"/>
    <w:rsid w:val="0072039E"/>
    <w:rsid w:val="00735FA7"/>
    <w:rsid w:val="00750EE1"/>
    <w:rsid w:val="00753996"/>
    <w:rsid w:val="0075563B"/>
    <w:rsid w:val="00767C2F"/>
    <w:rsid w:val="00777087"/>
    <w:rsid w:val="00782FC5"/>
    <w:rsid w:val="007B21DE"/>
    <w:rsid w:val="007C48F8"/>
    <w:rsid w:val="007E646B"/>
    <w:rsid w:val="007F0FD1"/>
    <w:rsid w:val="00823A88"/>
    <w:rsid w:val="0085230E"/>
    <w:rsid w:val="0086011F"/>
    <w:rsid w:val="00877287"/>
    <w:rsid w:val="008901D9"/>
    <w:rsid w:val="0089707D"/>
    <w:rsid w:val="008A5033"/>
    <w:rsid w:val="008B67C4"/>
    <w:rsid w:val="008C38AB"/>
    <w:rsid w:val="008E471F"/>
    <w:rsid w:val="008F5C0E"/>
    <w:rsid w:val="009068D6"/>
    <w:rsid w:val="00917605"/>
    <w:rsid w:val="0092795D"/>
    <w:rsid w:val="00927E45"/>
    <w:rsid w:val="00943E37"/>
    <w:rsid w:val="00945FBB"/>
    <w:rsid w:val="00955C78"/>
    <w:rsid w:val="00991B65"/>
    <w:rsid w:val="009C441E"/>
    <w:rsid w:val="009C57D9"/>
    <w:rsid w:val="009D5E90"/>
    <w:rsid w:val="009E5FD5"/>
    <w:rsid w:val="009F74A3"/>
    <w:rsid w:val="00A064F6"/>
    <w:rsid w:val="00A132BE"/>
    <w:rsid w:val="00A158E4"/>
    <w:rsid w:val="00A2595D"/>
    <w:rsid w:val="00A5092B"/>
    <w:rsid w:val="00A515A9"/>
    <w:rsid w:val="00A5331C"/>
    <w:rsid w:val="00A66881"/>
    <w:rsid w:val="00A66D8B"/>
    <w:rsid w:val="00A726CE"/>
    <w:rsid w:val="00A73D17"/>
    <w:rsid w:val="00A83872"/>
    <w:rsid w:val="00A84594"/>
    <w:rsid w:val="00A85CDE"/>
    <w:rsid w:val="00A91E1D"/>
    <w:rsid w:val="00AB5354"/>
    <w:rsid w:val="00AD75F8"/>
    <w:rsid w:val="00AE1752"/>
    <w:rsid w:val="00AE1EC2"/>
    <w:rsid w:val="00AE33E0"/>
    <w:rsid w:val="00B0617E"/>
    <w:rsid w:val="00B13894"/>
    <w:rsid w:val="00B20359"/>
    <w:rsid w:val="00B276EC"/>
    <w:rsid w:val="00B769DB"/>
    <w:rsid w:val="00BA6368"/>
    <w:rsid w:val="00BE1514"/>
    <w:rsid w:val="00BF3609"/>
    <w:rsid w:val="00BF7BE3"/>
    <w:rsid w:val="00C03559"/>
    <w:rsid w:val="00C24A0C"/>
    <w:rsid w:val="00C44A00"/>
    <w:rsid w:val="00C56206"/>
    <w:rsid w:val="00C6412B"/>
    <w:rsid w:val="00C73202"/>
    <w:rsid w:val="00C73D86"/>
    <w:rsid w:val="00C8253C"/>
    <w:rsid w:val="00C86CF4"/>
    <w:rsid w:val="00CE5A09"/>
    <w:rsid w:val="00D01CE8"/>
    <w:rsid w:val="00D161EA"/>
    <w:rsid w:val="00D240FE"/>
    <w:rsid w:val="00D54F73"/>
    <w:rsid w:val="00D56D6A"/>
    <w:rsid w:val="00D8448B"/>
    <w:rsid w:val="00DA7B76"/>
    <w:rsid w:val="00DE3DA7"/>
    <w:rsid w:val="00DE6A6B"/>
    <w:rsid w:val="00DF77DF"/>
    <w:rsid w:val="00E05CD0"/>
    <w:rsid w:val="00E15CC6"/>
    <w:rsid w:val="00E235BB"/>
    <w:rsid w:val="00E25C0F"/>
    <w:rsid w:val="00E30402"/>
    <w:rsid w:val="00E62F76"/>
    <w:rsid w:val="00E70714"/>
    <w:rsid w:val="00E70B10"/>
    <w:rsid w:val="00E712B6"/>
    <w:rsid w:val="00EA4166"/>
    <w:rsid w:val="00EC4AFE"/>
    <w:rsid w:val="00EE02E7"/>
    <w:rsid w:val="00F07A95"/>
    <w:rsid w:val="00F10EFF"/>
    <w:rsid w:val="00F24C2E"/>
    <w:rsid w:val="00F6557E"/>
    <w:rsid w:val="00F70921"/>
    <w:rsid w:val="00F91C8C"/>
    <w:rsid w:val="00F955CB"/>
    <w:rsid w:val="00FC21D7"/>
    <w:rsid w:val="00FC4E6A"/>
    <w:rsid w:val="00FD25FB"/>
    <w:rsid w:val="00FF1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44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359"/>
    <w:pPr>
      <w:spacing w:after="160" w:line="259" w:lineRule="auto"/>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2CCB"/>
    <w:pPr>
      <w:tabs>
        <w:tab w:val="center" w:pos="4252"/>
        <w:tab w:val="right" w:pos="8504"/>
      </w:tabs>
      <w:snapToGrid w:val="0"/>
    </w:pPr>
  </w:style>
  <w:style w:type="character" w:customStyle="1" w:styleId="a4">
    <w:name w:val="ヘッダー (文字)"/>
    <w:basedOn w:val="a0"/>
    <w:link w:val="a3"/>
    <w:uiPriority w:val="99"/>
    <w:rsid w:val="000A2CCB"/>
    <w:rPr>
      <w:rFonts w:ascii="ＭＳ 明朝" w:eastAsia="ＭＳ 明朝" w:hAnsi="ＭＳ 明朝" w:cs="ＭＳ 明朝"/>
      <w:color w:val="000000"/>
      <w:sz w:val="22"/>
    </w:rPr>
  </w:style>
  <w:style w:type="table" w:styleId="a5">
    <w:name w:val="Table Grid"/>
    <w:basedOn w:val="a1"/>
    <w:uiPriority w:val="39"/>
    <w:rsid w:val="000A2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0A2CCB"/>
    <w:pPr>
      <w:tabs>
        <w:tab w:val="center" w:pos="4252"/>
        <w:tab w:val="right" w:pos="8504"/>
      </w:tabs>
      <w:snapToGrid w:val="0"/>
    </w:pPr>
  </w:style>
  <w:style w:type="character" w:customStyle="1" w:styleId="a7">
    <w:name w:val="フッター (文字)"/>
    <w:basedOn w:val="a0"/>
    <w:link w:val="a6"/>
    <w:uiPriority w:val="99"/>
    <w:rsid w:val="000A2CCB"/>
    <w:rPr>
      <w:rFonts w:ascii="ＭＳ 明朝" w:eastAsia="ＭＳ 明朝" w:hAnsi="ＭＳ 明朝" w:cs="ＭＳ 明朝"/>
      <w:color w:val="000000"/>
      <w:sz w:val="22"/>
    </w:rPr>
  </w:style>
  <w:style w:type="paragraph" w:styleId="a8">
    <w:name w:val="List Paragraph"/>
    <w:basedOn w:val="a"/>
    <w:uiPriority w:val="34"/>
    <w:qFormat/>
    <w:rsid w:val="000A2CCB"/>
    <w:pPr>
      <w:ind w:leftChars="400" w:left="840"/>
    </w:pPr>
  </w:style>
  <w:style w:type="paragraph" w:styleId="a9">
    <w:name w:val="Note Heading"/>
    <w:basedOn w:val="a"/>
    <w:next w:val="a"/>
    <w:link w:val="aa"/>
    <w:uiPriority w:val="99"/>
    <w:unhideWhenUsed/>
    <w:rsid w:val="000A2CCB"/>
    <w:pPr>
      <w:jc w:val="center"/>
    </w:pPr>
    <w:rPr>
      <w:sz w:val="24"/>
      <w:szCs w:val="24"/>
    </w:rPr>
  </w:style>
  <w:style w:type="character" w:customStyle="1" w:styleId="aa">
    <w:name w:val="記 (文字)"/>
    <w:basedOn w:val="a0"/>
    <w:link w:val="a9"/>
    <w:uiPriority w:val="99"/>
    <w:rsid w:val="000A2CCB"/>
    <w:rPr>
      <w:rFonts w:ascii="ＭＳ 明朝" w:eastAsia="ＭＳ 明朝" w:hAnsi="ＭＳ 明朝" w:cs="ＭＳ 明朝"/>
      <w:color w:val="000000"/>
      <w:sz w:val="24"/>
      <w:szCs w:val="24"/>
    </w:rPr>
  </w:style>
  <w:style w:type="paragraph" w:styleId="ab">
    <w:name w:val="Revision"/>
    <w:hidden/>
    <w:uiPriority w:val="99"/>
    <w:semiHidden/>
    <w:rsid w:val="00170639"/>
    <w:rPr>
      <w:rFonts w:ascii="ＭＳ 明朝" w:eastAsia="ＭＳ 明朝" w:hAnsi="ＭＳ 明朝" w:cs="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904209">
      <w:bodyDiv w:val="1"/>
      <w:marLeft w:val="0"/>
      <w:marRight w:val="0"/>
      <w:marTop w:val="0"/>
      <w:marBottom w:val="0"/>
      <w:divBdr>
        <w:top w:val="none" w:sz="0" w:space="0" w:color="auto"/>
        <w:left w:val="none" w:sz="0" w:space="0" w:color="auto"/>
        <w:bottom w:val="none" w:sz="0" w:space="0" w:color="auto"/>
        <w:right w:val="none" w:sz="0" w:space="0" w:color="auto"/>
      </w:divBdr>
    </w:div>
    <w:div w:id="357589268">
      <w:bodyDiv w:val="1"/>
      <w:marLeft w:val="0"/>
      <w:marRight w:val="0"/>
      <w:marTop w:val="0"/>
      <w:marBottom w:val="0"/>
      <w:divBdr>
        <w:top w:val="none" w:sz="0" w:space="0" w:color="auto"/>
        <w:left w:val="none" w:sz="0" w:space="0" w:color="auto"/>
        <w:bottom w:val="none" w:sz="0" w:space="0" w:color="auto"/>
        <w:right w:val="none" w:sz="0" w:space="0" w:color="auto"/>
      </w:divBdr>
    </w:div>
    <w:div w:id="1110394875">
      <w:bodyDiv w:val="1"/>
      <w:marLeft w:val="0"/>
      <w:marRight w:val="0"/>
      <w:marTop w:val="0"/>
      <w:marBottom w:val="0"/>
      <w:divBdr>
        <w:top w:val="none" w:sz="0" w:space="0" w:color="auto"/>
        <w:left w:val="none" w:sz="0" w:space="0" w:color="auto"/>
        <w:bottom w:val="none" w:sz="0" w:space="0" w:color="auto"/>
        <w:right w:val="none" w:sz="0" w:space="0" w:color="auto"/>
      </w:divBdr>
    </w:div>
    <w:div w:id="1210531286">
      <w:bodyDiv w:val="1"/>
      <w:marLeft w:val="0"/>
      <w:marRight w:val="0"/>
      <w:marTop w:val="0"/>
      <w:marBottom w:val="0"/>
      <w:divBdr>
        <w:top w:val="none" w:sz="0" w:space="0" w:color="auto"/>
        <w:left w:val="none" w:sz="0" w:space="0" w:color="auto"/>
        <w:bottom w:val="none" w:sz="0" w:space="0" w:color="auto"/>
        <w:right w:val="none" w:sz="0" w:space="0" w:color="auto"/>
      </w:divBdr>
    </w:div>
    <w:div w:id="197834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F11A4-11C6-4E43-A4F2-315736818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2026-01-08T10:35:00Z</dcterms:created>
  <dcterms:modified xsi:type="dcterms:W3CDTF">2026-01-08T10:35:00Z</dcterms:modified>
</cp:coreProperties>
</file>