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2DC3F" w14:textId="4AB8C725" w:rsidR="00F84682" w:rsidRDefault="005424B2" w:rsidP="00F84682">
      <w:pPr>
        <w:pStyle w:val="Default"/>
        <w:jc w:val="center"/>
        <w:rPr>
          <w:rFonts w:ascii="UD デジタル 教科書体 NK-B" w:eastAsia="UD デジタル 教科書体 NK-B"/>
          <w:sz w:val="22"/>
          <w:szCs w:val="22"/>
        </w:rPr>
      </w:pPr>
      <w:r>
        <w:rPr>
          <w:rFonts w:ascii="UD デジタル 教科書体 NK-B" w:eastAsia="UD デジタル 教科書体 NK-B" w:hint="eastAsia"/>
          <w:sz w:val="22"/>
          <w:szCs w:val="22"/>
        </w:rPr>
        <w:t>レッドハリケーンズ大阪</w:t>
      </w:r>
      <w:r w:rsidR="00F84682">
        <w:rPr>
          <w:rFonts w:ascii="UD デジタル 教科書体 NK-B" w:eastAsia="UD デジタル 教科書体 NK-B" w:hint="eastAsia"/>
          <w:sz w:val="22"/>
          <w:szCs w:val="22"/>
        </w:rPr>
        <w:t>と大阪市浪速</w:t>
      </w:r>
      <w:r w:rsidR="00DF09CC">
        <w:rPr>
          <w:rFonts w:ascii="UD デジタル 教科書体 NK-B" w:eastAsia="UD デジタル 教科書体 NK-B" w:hint="eastAsia"/>
          <w:sz w:val="22"/>
          <w:szCs w:val="22"/>
        </w:rPr>
        <w:t>区</w:t>
      </w:r>
      <w:r w:rsidR="00F84682">
        <w:rPr>
          <w:rFonts w:ascii="UD デジタル 教科書体 NK-B" w:eastAsia="UD デジタル 教科書体 NK-B" w:hint="eastAsia"/>
          <w:sz w:val="22"/>
          <w:szCs w:val="22"/>
        </w:rPr>
        <w:t>役所との連携協力に関する覚書</w:t>
      </w:r>
    </w:p>
    <w:p w14:paraId="4BC81349" w14:textId="77777777" w:rsidR="00F84682" w:rsidRPr="005424B2" w:rsidRDefault="00F84682" w:rsidP="00F84682">
      <w:pPr>
        <w:pStyle w:val="Default"/>
        <w:rPr>
          <w:rFonts w:ascii="UD デジタル 教科書体 NK-B" w:eastAsia="UD デジタル 教科書体 NK-B"/>
          <w:sz w:val="22"/>
          <w:szCs w:val="22"/>
        </w:rPr>
      </w:pPr>
    </w:p>
    <w:p w14:paraId="5598BACC" w14:textId="77777777" w:rsidR="00F84682" w:rsidRPr="000D3AA6" w:rsidRDefault="00F84682" w:rsidP="00F84682">
      <w:pPr>
        <w:pStyle w:val="Default"/>
        <w:rPr>
          <w:rFonts w:ascii="UD デジタル 教科書体 NK-B" w:eastAsia="UD デジタル 教科書体 NK-B"/>
          <w:color w:val="auto"/>
          <w:sz w:val="22"/>
          <w:szCs w:val="22"/>
        </w:rPr>
      </w:pPr>
    </w:p>
    <w:p w14:paraId="5F4317CC" w14:textId="7A853E22" w:rsidR="00F84682" w:rsidRDefault="005424B2" w:rsidP="00F84682">
      <w:pPr>
        <w:pStyle w:val="Default"/>
        <w:ind w:firstLineChars="100" w:firstLine="220"/>
        <w:rPr>
          <w:rFonts w:ascii="UD デジタル 教科書体 NK-B" w:eastAsia="UD デジタル 教科書体 NK-B"/>
          <w:sz w:val="22"/>
          <w:szCs w:val="22"/>
        </w:rPr>
      </w:pPr>
      <w:r>
        <w:rPr>
          <w:rFonts w:ascii="UD デジタル 教科書体 NK-B" w:eastAsia="UD デジタル 教科書体 NK-B" w:hint="eastAsia"/>
          <w:color w:val="auto"/>
          <w:sz w:val="22"/>
          <w:szCs w:val="22"/>
        </w:rPr>
        <w:t>ラグビー</w:t>
      </w:r>
      <w:r w:rsidR="00F84682" w:rsidRPr="000D3AA6">
        <w:rPr>
          <w:rFonts w:ascii="UD デジタル 教科書体 NK-B" w:eastAsia="UD デジタル 教科書体 NK-B" w:hint="eastAsia"/>
          <w:color w:val="auto"/>
          <w:sz w:val="22"/>
          <w:szCs w:val="22"/>
        </w:rPr>
        <w:t>チーム「</w:t>
      </w:r>
      <w:r>
        <w:rPr>
          <w:rFonts w:ascii="UD デジタル 教科書体 NK-B" w:eastAsia="UD デジタル 教科書体 NK-B" w:hint="eastAsia"/>
          <w:color w:val="auto"/>
          <w:sz w:val="22"/>
          <w:szCs w:val="22"/>
        </w:rPr>
        <w:t>レッドハリケーンズ</w:t>
      </w:r>
      <w:r w:rsidR="00E93472">
        <w:rPr>
          <w:rFonts w:ascii="UD デジタル 教科書体 NK-B" w:eastAsia="UD デジタル 教科書体 NK-B" w:hint="eastAsia"/>
          <w:color w:val="auto"/>
          <w:sz w:val="22"/>
          <w:szCs w:val="22"/>
        </w:rPr>
        <w:t>大阪</w:t>
      </w:r>
      <w:r w:rsidR="00F84682" w:rsidRPr="000D3AA6">
        <w:rPr>
          <w:rFonts w:ascii="UD デジタル 教科書体 NK-B" w:eastAsia="UD デジタル 教科書体 NK-B" w:hint="eastAsia"/>
          <w:color w:val="auto"/>
          <w:sz w:val="22"/>
          <w:szCs w:val="22"/>
        </w:rPr>
        <w:t>」</w:t>
      </w:r>
      <w:r w:rsidR="006664F3">
        <w:rPr>
          <w:rFonts w:ascii="UD デジタル 教科書体 NK-B" w:eastAsia="UD デジタル 教科書体 NK-B" w:hint="eastAsia"/>
          <w:color w:val="auto"/>
          <w:sz w:val="22"/>
          <w:szCs w:val="22"/>
        </w:rPr>
        <w:t>を運営する株式会社NTTドコモ</w:t>
      </w:r>
      <w:r w:rsidR="00F84682">
        <w:rPr>
          <w:rFonts w:ascii="UD デジタル 教科書体 NK-B" w:eastAsia="UD デジタル 教科書体 NK-B" w:hint="eastAsia"/>
          <w:sz w:val="22"/>
          <w:szCs w:val="22"/>
        </w:rPr>
        <w:t>（以下「甲」とする。）と大阪市浪速区役所（以下「乙」とする。）は、甲乙の連携をより一層進めることを目的として、</w:t>
      </w:r>
      <w:r w:rsidR="00F84682" w:rsidRPr="006664F3">
        <w:rPr>
          <w:rFonts w:ascii="UD デジタル 教科書体 NK-B" w:eastAsia="UD デジタル 教科書体 NK-B" w:hint="eastAsia"/>
          <w:sz w:val="22"/>
          <w:szCs w:val="22"/>
        </w:rPr>
        <w:t>令和</w:t>
      </w:r>
      <w:r w:rsidR="006664F3">
        <w:rPr>
          <w:rFonts w:ascii="UD デジタル 教科書体 NK-B" w:eastAsia="UD デジタル 教科書体 NK-B" w:hint="eastAsia"/>
          <w:sz w:val="22"/>
          <w:szCs w:val="22"/>
        </w:rPr>
        <w:t>２</w:t>
      </w:r>
      <w:r w:rsidR="00F84682" w:rsidRPr="006664F3">
        <w:rPr>
          <w:rFonts w:ascii="UD デジタル 教科書体 NK-B" w:eastAsia="UD デジタル 教科書体 NK-B" w:hint="eastAsia"/>
          <w:sz w:val="22"/>
          <w:szCs w:val="22"/>
        </w:rPr>
        <w:t>年</w:t>
      </w:r>
      <w:r w:rsidR="006664F3">
        <w:rPr>
          <w:rFonts w:ascii="UD デジタル 教科書体 NK-B" w:eastAsia="UD デジタル 教科書体 NK-B" w:hint="eastAsia"/>
          <w:sz w:val="22"/>
          <w:szCs w:val="22"/>
        </w:rPr>
        <w:t>９</w:t>
      </w:r>
      <w:r w:rsidR="00F84682" w:rsidRPr="006664F3">
        <w:rPr>
          <w:rFonts w:ascii="UD デジタル 教科書体 NK-B" w:eastAsia="UD デジタル 教科書体 NK-B" w:hint="eastAsia"/>
          <w:sz w:val="22"/>
          <w:szCs w:val="22"/>
        </w:rPr>
        <w:t>月</w:t>
      </w:r>
      <w:r w:rsidR="006664F3">
        <w:rPr>
          <w:rFonts w:ascii="UD デジタル 教科書体 NK-B" w:eastAsia="UD デジタル 教科書体 NK-B" w:hint="eastAsia"/>
          <w:sz w:val="22"/>
          <w:szCs w:val="22"/>
        </w:rPr>
        <w:t>２５</w:t>
      </w:r>
      <w:r w:rsidR="00F84682" w:rsidRPr="006664F3">
        <w:rPr>
          <w:rFonts w:ascii="UD デジタル 教科書体 NK-B" w:eastAsia="UD デジタル 教科書体 NK-B" w:hint="eastAsia"/>
          <w:sz w:val="22"/>
          <w:szCs w:val="22"/>
        </w:rPr>
        <w:t>日</w:t>
      </w:r>
      <w:r w:rsidR="00F84682">
        <w:rPr>
          <w:rFonts w:ascii="UD デジタル 教科書体 NK-B" w:eastAsia="UD デジタル 教科書体 NK-B" w:hint="eastAsia"/>
          <w:sz w:val="22"/>
          <w:szCs w:val="22"/>
        </w:rPr>
        <w:t>に締結した、甲と大阪市との連携協力に関する包括協定書の</w:t>
      </w:r>
      <w:r w:rsidR="00F84682" w:rsidRPr="006664F3">
        <w:rPr>
          <w:rFonts w:ascii="UD デジタル 教科書体 NK-B" w:eastAsia="UD デジタル 教科書体 NK-B" w:hint="eastAsia"/>
          <w:sz w:val="22"/>
          <w:szCs w:val="22"/>
        </w:rPr>
        <w:t>第</w:t>
      </w:r>
      <w:r w:rsidR="006664F3">
        <w:rPr>
          <w:rFonts w:ascii="UD デジタル 教科書体 NK-B" w:eastAsia="UD デジタル 教科書体 NK-B" w:hint="eastAsia"/>
          <w:sz w:val="22"/>
          <w:szCs w:val="22"/>
        </w:rPr>
        <w:t>２</w:t>
      </w:r>
      <w:r w:rsidR="00F84682" w:rsidRPr="006664F3">
        <w:rPr>
          <w:rFonts w:ascii="UD デジタル 教科書体 NK-B" w:eastAsia="UD デジタル 教科書体 NK-B" w:hint="eastAsia"/>
          <w:sz w:val="22"/>
          <w:szCs w:val="22"/>
        </w:rPr>
        <w:t>条</w:t>
      </w:r>
      <w:r w:rsidR="00F84682">
        <w:rPr>
          <w:rFonts w:ascii="UD デジタル 教科書体 NK-B" w:eastAsia="UD デジタル 教科書体 NK-B" w:hint="eastAsia"/>
          <w:sz w:val="22"/>
          <w:szCs w:val="22"/>
        </w:rPr>
        <w:t>に掲げる連携協力事項について、甲乙合意のうえ、具体的な協力内容を定めるため、次のとおり覚書を締結する。</w:t>
      </w:r>
    </w:p>
    <w:p w14:paraId="2BF4D855" w14:textId="77777777" w:rsidR="00F84682" w:rsidRDefault="00F84682" w:rsidP="00F624F7">
      <w:pPr>
        <w:pStyle w:val="Default"/>
        <w:rPr>
          <w:rFonts w:ascii="UD デジタル 教科書体 NK-B" w:eastAsia="UD デジタル 教科書体 NK-B"/>
          <w:sz w:val="22"/>
          <w:szCs w:val="22"/>
        </w:rPr>
      </w:pPr>
    </w:p>
    <w:p w14:paraId="6B1C0BF1" w14:textId="77777777" w:rsidR="00F84682" w:rsidRDefault="00F84682" w:rsidP="00F84682">
      <w:pPr>
        <w:pStyle w:val="Default"/>
        <w:rPr>
          <w:rFonts w:ascii="UD デジタル 教科書体 NK-B" w:eastAsia="UD デジタル 教科書体 NK-B"/>
          <w:sz w:val="22"/>
          <w:szCs w:val="22"/>
        </w:rPr>
      </w:pPr>
      <w:r>
        <w:rPr>
          <w:rFonts w:ascii="UD デジタル 教科書体 NK-B" w:eastAsia="UD デジタル 教科書体 NK-B" w:hint="eastAsia"/>
          <w:sz w:val="22"/>
          <w:szCs w:val="22"/>
        </w:rPr>
        <w:t>（連携協力事項）</w:t>
      </w:r>
    </w:p>
    <w:p w14:paraId="2E031F4D" w14:textId="77777777" w:rsidR="00F84682" w:rsidRDefault="00F84682" w:rsidP="00F84682">
      <w:pPr>
        <w:pStyle w:val="Default"/>
        <w:rPr>
          <w:rFonts w:ascii="UD デジタル 教科書体 NK-B" w:eastAsia="UD デジタル 教科書体 NK-B"/>
          <w:sz w:val="22"/>
          <w:szCs w:val="22"/>
        </w:rPr>
      </w:pPr>
      <w:r>
        <w:rPr>
          <w:rFonts w:ascii="UD デジタル 教科書体 NK-B" w:eastAsia="UD デジタル 教科書体 NK-B" w:hint="eastAsia"/>
          <w:sz w:val="22"/>
          <w:szCs w:val="22"/>
        </w:rPr>
        <w:t>第１条　　甲及び乙は、別紙に掲げる事項を、誠意を持って実行するものとする。ただし、それぞれの事項に関しては、甲乙協議のうえ変更できるものとする。</w:t>
      </w:r>
    </w:p>
    <w:p w14:paraId="48D4A576" w14:textId="77777777" w:rsidR="00F84682" w:rsidRDefault="00F84682" w:rsidP="00F84682">
      <w:pPr>
        <w:pStyle w:val="Default"/>
        <w:rPr>
          <w:rFonts w:ascii="UD デジタル 教科書体 NK-B" w:eastAsia="UD デジタル 教科書体 NK-B"/>
          <w:sz w:val="22"/>
          <w:szCs w:val="22"/>
        </w:rPr>
      </w:pPr>
    </w:p>
    <w:p w14:paraId="20DC8D90" w14:textId="77777777" w:rsidR="00F84682" w:rsidRDefault="00F84682" w:rsidP="00F84682">
      <w:pPr>
        <w:pStyle w:val="Default"/>
        <w:rPr>
          <w:rFonts w:ascii="UD デジタル 教科書体 NK-B" w:eastAsia="UD デジタル 教科書体 NK-B"/>
          <w:sz w:val="22"/>
          <w:szCs w:val="22"/>
        </w:rPr>
      </w:pPr>
      <w:r>
        <w:rPr>
          <w:rFonts w:ascii="UD デジタル 教科書体 NK-B" w:eastAsia="UD デジタル 教科書体 NK-B" w:hint="eastAsia"/>
          <w:sz w:val="22"/>
          <w:szCs w:val="22"/>
        </w:rPr>
        <w:t>（有効期間）</w:t>
      </w:r>
    </w:p>
    <w:p w14:paraId="482FA427" w14:textId="77777777" w:rsidR="00F84682" w:rsidRDefault="00F84682" w:rsidP="00F84682">
      <w:pPr>
        <w:pStyle w:val="Default"/>
        <w:rPr>
          <w:rFonts w:ascii="UD デジタル 教科書体 NK-B" w:eastAsia="UD デジタル 教科書体 NK-B"/>
          <w:sz w:val="22"/>
          <w:szCs w:val="22"/>
        </w:rPr>
      </w:pPr>
      <w:r>
        <w:rPr>
          <w:rFonts w:ascii="UD デジタル 教科書体 NK-B" w:eastAsia="UD デジタル 教科書体 NK-B" w:hint="eastAsia"/>
          <w:sz w:val="22"/>
          <w:szCs w:val="22"/>
        </w:rPr>
        <w:t>第２条　　この覚書の有効期間は、包括協定に準ずるものとする。</w:t>
      </w:r>
    </w:p>
    <w:p w14:paraId="66B95A03" w14:textId="77777777" w:rsidR="00F84682" w:rsidRDefault="00F84682" w:rsidP="00F84682">
      <w:pPr>
        <w:pStyle w:val="Default"/>
        <w:rPr>
          <w:rFonts w:ascii="UD デジタル 教科書体 NK-B" w:eastAsia="UD デジタル 教科書体 NK-B"/>
          <w:sz w:val="22"/>
          <w:szCs w:val="22"/>
        </w:rPr>
      </w:pPr>
    </w:p>
    <w:p w14:paraId="09BF1B24" w14:textId="77777777" w:rsidR="007D582E" w:rsidRDefault="00F84682" w:rsidP="00F84682">
      <w:pPr>
        <w:pStyle w:val="Default"/>
        <w:ind w:firstLineChars="100" w:firstLine="220"/>
        <w:rPr>
          <w:rFonts w:ascii="UD デジタル 教科書体 NK-B" w:eastAsia="UD デジタル 教科書体 NK-B"/>
          <w:sz w:val="22"/>
          <w:szCs w:val="22"/>
        </w:rPr>
      </w:pPr>
      <w:r>
        <w:rPr>
          <w:rFonts w:ascii="UD デジタル 教科書体 NK-B" w:eastAsia="UD デジタル 教科書体 NK-B" w:hint="eastAsia"/>
          <w:sz w:val="22"/>
          <w:szCs w:val="22"/>
        </w:rPr>
        <w:t>この覚書の締結を証するため、本書を２通作成し、甲乙がそれぞれ署名のうえ、各自その</w:t>
      </w:r>
    </w:p>
    <w:p w14:paraId="6FBF09DE" w14:textId="4429917C" w:rsidR="00F84682" w:rsidRDefault="00F84682" w:rsidP="007D582E">
      <w:pPr>
        <w:pStyle w:val="Default"/>
        <w:rPr>
          <w:rFonts w:ascii="UD デジタル 教科書体 NK-B" w:eastAsia="UD デジタル 教科書体 NK-B"/>
          <w:sz w:val="22"/>
          <w:szCs w:val="22"/>
        </w:rPr>
      </w:pPr>
      <w:r>
        <w:rPr>
          <w:rFonts w:ascii="UD デジタル 教科書体 NK-B" w:eastAsia="UD デジタル 教科書体 NK-B" w:hint="eastAsia"/>
          <w:sz w:val="22"/>
          <w:szCs w:val="22"/>
        </w:rPr>
        <w:t>１通を保有するものとする。</w:t>
      </w:r>
    </w:p>
    <w:p w14:paraId="0EEA6F41" w14:textId="1D864654" w:rsidR="00F84682" w:rsidRDefault="00F84682" w:rsidP="00F84682">
      <w:pPr>
        <w:pStyle w:val="Default"/>
        <w:rPr>
          <w:rFonts w:ascii="UD デジタル 教科書体 NK-B" w:eastAsia="UD デジタル 教科書体 NK-B"/>
          <w:sz w:val="22"/>
          <w:szCs w:val="22"/>
        </w:rPr>
      </w:pPr>
    </w:p>
    <w:p w14:paraId="52BACFC7" w14:textId="77777777" w:rsidR="00F84682" w:rsidRDefault="00F84682" w:rsidP="00F84682">
      <w:pPr>
        <w:pStyle w:val="Default"/>
        <w:rPr>
          <w:rFonts w:ascii="UD デジタル 教科書体 NK-B" w:eastAsia="UD デジタル 教科書体 NK-B"/>
          <w:sz w:val="22"/>
          <w:szCs w:val="22"/>
        </w:rPr>
      </w:pPr>
    </w:p>
    <w:p w14:paraId="63C1E3DA" w14:textId="64EA8A83" w:rsidR="00F84682" w:rsidRDefault="00F84682" w:rsidP="00245F6A">
      <w:pPr>
        <w:pStyle w:val="Default"/>
        <w:spacing w:line="440" w:lineRule="exact"/>
        <w:rPr>
          <w:rFonts w:ascii="UD デジタル 教科書体 NK-B" w:eastAsia="UD デジタル 教科書体 NK-B"/>
          <w:sz w:val="22"/>
          <w:szCs w:val="22"/>
        </w:rPr>
      </w:pPr>
      <w:r>
        <w:rPr>
          <w:rFonts w:ascii="UD デジタル 教科書体 NK-B" w:eastAsia="UD デジタル 教科書体 NK-B" w:hint="eastAsia"/>
          <w:sz w:val="22"/>
          <w:szCs w:val="22"/>
        </w:rPr>
        <w:t>令和</w:t>
      </w:r>
      <w:r w:rsidR="00CF3488">
        <w:rPr>
          <w:rFonts w:ascii="UD デジタル 教科書体 NK-B" w:eastAsia="UD デジタル 教科書体 NK-B" w:hint="eastAsia"/>
          <w:sz w:val="22"/>
          <w:szCs w:val="22"/>
        </w:rPr>
        <w:t>６</w:t>
      </w:r>
      <w:r>
        <w:rPr>
          <w:rFonts w:ascii="UD デジタル 教科書体 NK-B" w:eastAsia="UD デジタル 教科書体 NK-B" w:hint="eastAsia"/>
          <w:sz w:val="22"/>
          <w:szCs w:val="22"/>
        </w:rPr>
        <w:t>年</w:t>
      </w:r>
      <w:r w:rsidR="00F624F7">
        <w:rPr>
          <w:rFonts w:ascii="UD デジタル 教科書体 NK-B" w:eastAsia="UD デジタル 教科書体 NK-B" w:hint="eastAsia"/>
          <w:sz w:val="22"/>
          <w:szCs w:val="22"/>
        </w:rPr>
        <w:t>１２</w:t>
      </w:r>
      <w:r>
        <w:rPr>
          <w:rFonts w:ascii="UD デジタル 教科書体 NK-B" w:eastAsia="UD デジタル 教科書体 NK-B" w:hint="eastAsia"/>
          <w:sz w:val="22"/>
          <w:szCs w:val="22"/>
        </w:rPr>
        <w:t>月</w:t>
      </w:r>
      <w:r w:rsidR="00F624F7">
        <w:rPr>
          <w:rFonts w:ascii="UD デジタル 教科書体 NK-B" w:eastAsia="UD デジタル 教科書体 NK-B" w:hint="eastAsia"/>
          <w:sz w:val="22"/>
          <w:szCs w:val="22"/>
        </w:rPr>
        <w:t>６</w:t>
      </w:r>
      <w:r>
        <w:rPr>
          <w:rFonts w:ascii="UD デジタル 教科書体 NK-B" w:eastAsia="UD デジタル 教科書体 NK-B" w:hint="eastAsia"/>
          <w:sz w:val="22"/>
          <w:szCs w:val="22"/>
        </w:rPr>
        <w:t>日</w:t>
      </w:r>
    </w:p>
    <w:p w14:paraId="794846BB" w14:textId="77777777" w:rsidR="00245F6A" w:rsidRDefault="00245F6A" w:rsidP="00245F6A">
      <w:pPr>
        <w:pStyle w:val="Default"/>
        <w:spacing w:line="440" w:lineRule="exact"/>
        <w:rPr>
          <w:rFonts w:ascii="UD デジタル 教科書体 NK-B" w:eastAsia="UD デジタル 教科書体 NK-B"/>
          <w:sz w:val="22"/>
          <w:szCs w:val="22"/>
        </w:rPr>
      </w:pPr>
    </w:p>
    <w:p w14:paraId="127AE7AF" w14:textId="6B136E3F" w:rsidR="00F84682" w:rsidRPr="000D3AA6" w:rsidRDefault="00F84682" w:rsidP="00042512">
      <w:pPr>
        <w:pStyle w:val="Default"/>
        <w:spacing w:line="720" w:lineRule="exact"/>
        <w:rPr>
          <w:rFonts w:ascii="UD デジタル 教科書体 NK-B" w:eastAsia="UD デジタル 教科書体 NK-B"/>
          <w:color w:val="auto"/>
          <w:sz w:val="22"/>
          <w:szCs w:val="22"/>
        </w:rPr>
      </w:pPr>
      <w:r w:rsidRPr="000D3AA6">
        <w:rPr>
          <w:rFonts w:ascii="UD デジタル 教科書体 NK-B" w:eastAsia="UD デジタル 教科書体 NK-B" w:hint="eastAsia"/>
          <w:color w:val="auto"/>
          <w:sz w:val="22"/>
          <w:szCs w:val="22"/>
        </w:rPr>
        <w:t xml:space="preserve">甲　　</w:t>
      </w:r>
      <w:r w:rsidR="00DF09CC">
        <w:rPr>
          <w:rFonts w:ascii="UD デジタル 教科書体 NK-B" w:eastAsia="UD デジタル 教科書体 NK-B" w:hint="eastAsia"/>
          <w:color w:val="auto"/>
          <w:sz w:val="22"/>
          <w:szCs w:val="22"/>
        </w:rPr>
        <w:t>株式会社　NTT ドコモ</w:t>
      </w:r>
    </w:p>
    <w:p w14:paraId="1016E40B" w14:textId="061DA58E" w:rsidR="00F84682" w:rsidRPr="000D3AA6" w:rsidRDefault="006664F3" w:rsidP="006664F3">
      <w:pPr>
        <w:pStyle w:val="Default"/>
        <w:spacing w:line="720" w:lineRule="exact"/>
        <w:ind w:firstLineChars="200" w:firstLine="440"/>
        <w:rPr>
          <w:rFonts w:ascii="UD デジタル 教科書体 NK-B" w:eastAsia="UD デジタル 教科書体 NK-B"/>
          <w:color w:val="auto"/>
          <w:sz w:val="22"/>
          <w:szCs w:val="22"/>
          <w:lang w:eastAsia="zh-CN"/>
        </w:rPr>
      </w:pPr>
      <w:r>
        <w:rPr>
          <w:rFonts w:ascii="UD デジタル 教科書体 NK-B" w:eastAsia="UD デジタル 教科書体 NK-B" w:hint="eastAsia"/>
          <w:color w:val="auto"/>
          <w:sz w:val="22"/>
          <w:szCs w:val="22"/>
        </w:rPr>
        <w:t>（役職名）　　　　　　　　　　　　　　　　　　　　　　　　（自署）</w:t>
      </w:r>
    </w:p>
    <w:p w14:paraId="5DEE642F" w14:textId="7F8C4106" w:rsidR="00245F6A" w:rsidRDefault="00F84682" w:rsidP="00245F6A">
      <w:pPr>
        <w:pStyle w:val="Default"/>
        <w:spacing w:line="500" w:lineRule="exact"/>
        <w:ind w:firstLineChars="300" w:firstLine="660"/>
        <w:rPr>
          <w:rFonts w:ascii="UD デジタル 教科書体 NK-B" w:eastAsia="DengXian"/>
          <w:color w:val="auto"/>
          <w:sz w:val="22"/>
          <w:szCs w:val="22"/>
          <w:lang w:eastAsia="zh-CN"/>
        </w:rPr>
      </w:pPr>
      <w:r w:rsidRPr="000D3AA6">
        <w:rPr>
          <w:rFonts w:ascii="UD デジタル 教科書体 NK-B" w:eastAsia="UD デジタル 教科書体 NK-B" w:hint="eastAsia"/>
          <w:color w:val="auto"/>
          <w:sz w:val="22"/>
          <w:szCs w:val="22"/>
          <w:lang w:eastAsia="zh-CN"/>
        </w:rPr>
        <w:t xml:space="preserve">　　　</w:t>
      </w:r>
    </w:p>
    <w:p w14:paraId="757D3C76" w14:textId="77777777" w:rsidR="00245F6A" w:rsidRPr="00245F6A" w:rsidRDefault="00245F6A" w:rsidP="00245F6A">
      <w:pPr>
        <w:pStyle w:val="Default"/>
        <w:spacing w:line="500" w:lineRule="exact"/>
        <w:ind w:firstLineChars="300" w:firstLine="660"/>
        <w:rPr>
          <w:rFonts w:ascii="UD デジタル 教科書体 NK-B" w:eastAsia="DengXian"/>
          <w:color w:val="auto"/>
          <w:sz w:val="22"/>
          <w:szCs w:val="22"/>
          <w:lang w:eastAsia="zh-CN"/>
        </w:rPr>
      </w:pPr>
    </w:p>
    <w:p w14:paraId="33FAF697" w14:textId="77777777" w:rsidR="00F84682" w:rsidRDefault="00F84682" w:rsidP="00042512">
      <w:pPr>
        <w:pStyle w:val="Default"/>
        <w:spacing w:line="720" w:lineRule="exact"/>
        <w:rPr>
          <w:rFonts w:ascii="UD デジタル 教科書体 NK-B" w:eastAsia="UD デジタル 教科書体 NK-B"/>
          <w:sz w:val="22"/>
          <w:szCs w:val="22"/>
          <w:lang w:eastAsia="zh-CN"/>
        </w:rPr>
      </w:pPr>
      <w:r>
        <w:rPr>
          <w:rFonts w:ascii="UD デジタル 教科書体 NK-B" w:eastAsia="UD デジタル 教科書体 NK-B" w:hint="eastAsia"/>
          <w:sz w:val="22"/>
          <w:szCs w:val="22"/>
          <w:lang w:eastAsia="zh-CN"/>
        </w:rPr>
        <w:t>乙　　大阪市浪速区役所</w:t>
      </w:r>
    </w:p>
    <w:p w14:paraId="3DD2BC4C" w14:textId="3DDFE608" w:rsidR="00F84682" w:rsidRDefault="00F84682" w:rsidP="00042512">
      <w:pPr>
        <w:pStyle w:val="Default"/>
        <w:spacing w:line="720" w:lineRule="exact"/>
        <w:ind w:firstLineChars="300" w:firstLine="660"/>
        <w:rPr>
          <w:rFonts w:ascii="UD デジタル 教科書体 NK-B" w:eastAsia="UD デジタル 教科書体 NK-B"/>
          <w:sz w:val="22"/>
          <w:szCs w:val="22"/>
          <w:lang w:eastAsia="zh-CN"/>
        </w:rPr>
      </w:pPr>
      <w:r>
        <w:rPr>
          <w:rFonts w:ascii="UD デジタル 教科書体 NK-B" w:eastAsia="UD デジタル 教科書体 NK-B" w:hint="eastAsia"/>
          <w:sz w:val="22"/>
          <w:szCs w:val="22"/>
          <w:lang w:eastAsia="zh-CN"/>
        </w:rPr>
        <w:t xml:space="preserve">区長　　</w:t>
      </w:r>
      <w:r w:rsidR="00B84E95">
        <w:rPr>
          <w:rFonts w:ascii="UD デジタル 教科書体 NK-B" w:eastAsia="UD デジタル 教科書体 NK-B" w:hint="eastAsia"/>
          <w:sz w:val="22"/>
          <w:szCs w:val="22"/>
          <w:lang w:eastAsia="zh-CN"/>
        </w:rPr>
        <w:t xml:space="preserve">　</w:t>
      </w:r>
      <w:r w:rsidR="006664F3">
        <w:rPr>
          <w:rFonts w:ascii="UD デジタル 教科書体 NK-B" w:eastAsia="UD デジタル 教科書体 NK-B" w:hint="eastAsia"/>
          <w:sz w:val="22"/>
          <w:szCs w:val="22"/>
          <w:lang w:eastAsia="zh-CN"/>
        </w:rPr>
        <w:t xml:space="preserve">　　　　　　　　　　　　　　　　　　　　　　　</w:t>
      </w:r>
      <w:r w:rsidR="00B84E95">
        <w:rPr>
          <w:rFonts w:ascii="UD デジタル 教科書体 NK-B" w:eastAsia="UD デジタル 教科書体 NK-B" w:hint="eastAsia"/>
          <w:sz w:val="22"/>
          <w:szCs w:val="22"/>
          <w:lang w:eastAsia="zh-CN"/>
        </w:rPr>
        <w:t>（自署）</w:t>
      </w:r>
    </w:p>
    <w:p w14:paraId="031FB79E" w14:textId="25AAF0D5" w:rsidR="00985AEA" w:rsidRDefault="00985AEA" w:rsidP="00F84682">
      <w:pPr>
        <w:pStyle w:val="Default"/>
        <w:jc w:val="right"/>
        <w:rPr>
          <w:rFonts w:ascii="UD デジタル 教科書体 NK-B" w:eastAsiaTheme="minorEastAsia"/>
          <w:sz w:val="22"/>
          <w:szCs w:val="22"/>
          <w:lang w:eastAsia="zh-CN"/>
        </w:rPr>
      </w:pPr>
    </w:p>
    <w:p w14:paraId="4D6D6BB9" w14:textId="77777777" w:rsidR="006664F3" w:rsidRPr="006664F3" w:rsidRDefault="006664F3" w:rsidP="00F84682">
      <w:pPr>
        <w:pStyle w:val="Default"/>
        <w:jc w:val="right"/>
        <w:rPr>
          <w:rFonts w:ascii="UD デジタル 教科書体 NK-B" w:eastAsiaTheme="minorEastAsia"/>
          <w:sz w:val="22"/>
          <w:szCs w:val="22"/>
          <w:lang w:eastAsia="zh-CN"/>
        </w:rPr>
      </w:pPr>
    </w:p>
    <w:p w14:paraId="6C7B8C4C" w14:textId="77777777" w:rsidR="00F624F7" w:rsidRDefault="00F624F7" w:rsidP="00F84682">
      <w:pPr>
        <w:pStyle w:val="Default"/>
        <w:jc w:val="right"/>
        <w:rPr>
          <w:rFonts w:ascii="UD デジタル 教科書体 NK-B" w:eastAsia="UD デジタル 教科書体 NK-B"/>
          <w:sz w:val="22"/>
          <w:szCs w:val="22"/>
          <w:lang w:eastAsia="zh-CN"/>
        </w:rPr>
      </w:pPr>
    </w:p>
    <w:p w14:paraId="37E05E51" w14:textId="003AD7F5" w:rsidR="00F84682" w:rsidRDefault="00F84682" w:rsidP="00F84682">
      <w:pPr>
        <w:pStyle w:val="Default"/>
        <w:jc w:val="right"/>
        <w:rPr>
          <w:rFonts w:ascii="UD デジタル 教科書体 NK-B" w:eastAsia="UD デジタル 教科書体 NK-B"/>
          <w:sz w:val="22"/>
          <w:szCs w:val="22"/>
        </w:rPr>
      </w:pPr>
      <w:r>
        <w:rPr>
          <w:rFonts w:ascii="UD デジタル 教科書体 NK-B" w:eastAsia="UD デジタル 教科書体 NK-B" w:hint="eastAsia"/>
          <w:sz w:val="22"/>
          <w:szCs w:val="22"/>
        </w:rPr>
        <w:lastRenderedPageBreak/>
        <w:t>別紙</w:t>
      </w:r>
    </w:p>
    <w:p w14:paraId="358F1CAC" w14:textId="77777777" w:rsidR="00F84682" w:rsidRDefault="00F84682" w:rsidP="00F84682">
      <w:pPr>
        <w:pStyle w:val="Default"/>
        <w:jc w:val="right"/>
        <w:rPr>
          <w:rFonts w:ascii="UD デジタル 教科書体 NK-B" w:eastAsia="UD デジタル 教科書体 NK-B"/>
          <w:sz w:val="22"/>
          <w:szCs w:val="22"/>
        </w:rPr>
      </w:pPr>
    </w:p>
    <w:p w14:paraId="4E4BC4C1" w14:textId="64F62067" w:rsidR="00F84682" w:rsidRDefault="00F84682" w:rsidP="00F84682">
      <w:pPr>
        <w:pStyle w:val="Default"/>
        <w:rPr>
          <w:rFonts w:ascii="UD デジタル 教科書体 NK-B" w:eastAsia="UD デジタル 教科書体 NK-B" w:cs="HGS行書体"/>
          <w:sz w:val="22"/>
          <w:szCs w:val="22"/>
        </w:rPr>
      </w:pPr>
      <w:r>
        <w:rPr>
          <w:rFonts w:ascii="UD デジタル 教科書体 NK-B" w:eastAsia="UD デジタル 教科書体 NK-B" w:cs="HGS行書体" w:hint="eastAsia"/>
          <w:sz w:val="22"/>
          <w:szCs w:val="22"/>
        </w:rPr>
        <w:t>○包括協定書第</w:t>
      </w:r>
      <w:r w:rsidR="006664F3">
        <w:rPr>
          <w:rFonts w:ascii="UD デジタル 教科書体 NK-B" w:eastAsia="UD デジタル 教科書体 NK-B" w:cs="HGS行書体" w:hint="eastAsia"/>
          <w:sz w:val="22"/>
          <w:szCs w:val="22"/>
        </w:rPr>
        <w:t>２</w:t>
      </w:r>
      <w:r>
        <w:rPr>
          <w:rFonts w:ascii="UD デジタル 教科書体 NK-B" w:eastAsia="UD デジタル 教科書体 NK-B" w:cs="HGS行書体" w:hint="eastAsia"/>
          <w:sz w:val="22"/>
          <w:szCs w:val="22"/>
        </w:rPr>
        <w:t>条第</w:t>
      </w:r>
      <w:r w:rsidR="006664F3">
        <w:rPr>
          <w:rFonts w:ascii="UD デジタル 教科書体 NK-B" w:eastAsia="UD デジタル 教科書体 NK-B" w:cs="HGS行書体" w:hint="eastAsia"/>
          <w:sz w:val="22"/>
          <w:szCs w:val="22"/>
        </w:rPr>
        <w:t>４</w:t>
      </w:r>
      <w:r>
        <w:rPr>
          <w:rFonts w:ascii="UD デジタル 教科書体 NK-B" w:eastAsia="UD デジタル 教科書体 NK-B" w:cs="HGS行書体" w:hint="eastAsia"/>
          <w:sz w:val="22"/>
          <w:szCs w:val="22"/>
        </w:rPr>
        <w:t>号（トップアスリートやコーチの学校や地域等への派遣）関連事項</w:t>
      </w:r>
    </w:p>
    <w:p w14:paraId="4BC80AE3" w14:textId="77777777" w:rsidR="00F84682" w:rsidRDefault="00F84682" w:rsidP="00F84682">
      <w:pPr>
        <w:pStyle w:val="Default"/>
        <w:rPr>
          <w:rFonts w:ascii="UD デジタル 教科書体 NK-B" w:eastAsia="UD デジタル 教科書体 NK-B" w:cs="HGS行書体"/>
          <w:sz w:val="22"/>
          <w:szCs w:val="22"/>
        </w:rPr>
      </w:pPr>
    </w:p>
    <w:p w14:paraId="54567A15" w14:textId="769CE462" w:rsidR="00F84682" w:rsidRDefault="00F84682" w:rsidP="00F84682">
      <w:pPr>
        <w:pStyle w:val="Default"/>
        <w:numPr>
          <w:ilvl w:val="0"/>
          <w:numId w:val="1"/>
        </w:numPr>
        <w:rPr>
          <w:rFonts w:ascii="UD デジタル 教科書体 NK-B" w:eastAsia="UD デジタル 教科書体 NK-B" w:cs="HGS行書体"/>
          <w:sz w:val="22"/>
          <w:szCs w:val="22"/>
        </w:rPr>
      </w:pPr>
      <w:r>
        <w:rPr>
          <w:rFonts w:ascii="UD デジタル 教科書体 NK-B" w:eastAsia="UD デジタル 教科書体 NK-B" w:cs="HGS行書体" w:hint="eastAsia"/>
          <w:sz w:val="22"/>
          <w:szCs w:val="22"/>
        </w:rPr>
        <w:t>甲に所属する現役選手やコーチ、スタッフを、浪速区内の小中学校に派遣し、</w:t>
      </w:r>
      <w:r w:rsidR="00F624F7" w:rsidRPr="006664F3">
        <w:rPr>
          <w:rFonts w:ascii="UD デジタル 教科書体 NK-B" w:eastAsia="UD デジタル 教科書体 NK-B" w:cs="HGS行書体" w:hint="eastAsia"/>
          <w:sz w:val="22"/>
          <w:szCs w:val="22"/>
        </w:rPr>
        <w:t>スポーツ</w:t>
      </w:r>
      <w:r w:rsidR="00F624F7">
        <w:rPr>
          <w:rFonts w:ascii="UD デジタル 教科書体 NK-B" w:eastAsia="UD デジタル 教科書体 NK-B" w:cs="HGS行書体" w:hint="eastAsia"/>
          <w:sz w:val="22"/>
          <w:szCs w:val="22"/>
        </w:rPr>
        <w:t>教室やス</w:t>
      </w:r>
      <w:r>
        <w:rPr>
          <w:rFonts w:ascii="UD デジタル 教科書体 NK-B" w:eastAsia="UD デジタル 教科書体 NK-B" w:cs="HGS行書体" w:hint="eastAsia"/>
          <w:sz w:val="22"/>
          <w:szCs w:val="22"/>
        </w:rPr>
        <w:t>ポーツ講話等を開催することにより、児童・生徒との交流を行う。その派遣先の小中学校及び日程・内容については、甲乙協議のうえ決定する。</w:t>
      </w:r>
    </w:p>
    <w:p w14:paraId="14966CBF" w14:textId="11D6741C" w:rsidR="00F84682" w:rsidRDefault="00F84682" w:rsidP="00F84682">
      <w:pPr>
        <w:pStyle w:val="Default"/>
        <w:numPr>
          <w:ilvl w:val="0"/>
          <w:numId w:val="1"/>
        </w:numPr>
        <w:rPr>
          <w:rFonts w:ascii="UD デジタル 教科書体 NK-B" w:eastAsia="UD デジタル 教科書体 NK-B" w:cs="HGS行書体"/>
          <w:sz w:val="22"/>
          <w:szCs w:val="22"/>
        </w:rPr>
      </w:pPr>
      <w:r>
        <w:rPr>
          <w:rFonts w:ascii="UD デジタル 教科書体 NK-B" w:eastAsia="UD デジタル 教科書体 NK-B" w:cs="HGS行書体" w:hint="eastAsia"/>
          <w:sz w:val="22"/>
          <w:szCs w:val="22"/>
        </w:rPr>
        <w:t>甲に所属する現役選手やコーチ、スタッフを、浪速区内で活動してい</w:t>
      </w:r>
      <w:r w:rsidRPr="006664F3">
        <w:rPr>
          <w:rFonts w:ascii="UD デジタル 教科書体 NK-B" w:eastAsia="UD デジタル 教科書体 NK-B" w:cs="HGS行書体" w:hint="eastAsia"/>
          <w:sz w:val="22"/>
          <w:szCs w:val="22"/>
        </w:rPr>
        <w:t>る</w:t>
      </w:r>
      <w:r w:rsidR="00F624F7" w:rsidRPr="006664F3">
        <w:rPr>
          <w:rFonts w:ascii="UD デジタル 教科書体 NK-B" w:eastAsia="UD デジタル 教科書体 NK-B" w:cs="HGS行書体" w:hint="eastAsia"/>
          <w:sz w:val="22"/>
          <w:szCs w:val="22"/>
        </w:rPr>
        <w:t>スポーツ</w:t>
      </w:r>
      <w:r w:rsidRPr="006664F3">
        <w:rPr>
          <w:rFonts w:ascii="UD デジタル 教科書体 NK-B" w:eastAsia="UD デジタル 教科書体 NK-B" w:cs="HGS行書体" w:hint="eastAsia"/>
          <w:sz w:val="22"/>
          <w:szCs w:val="22"/>
        </w:rPr>
        <w:t>チー</w:t>
      </w:r>
      <w:r>
        <w:rPr>
          <w:rFonts w:ascii="UD デジタル 教科書体 NK-B" w:eastAsia="UD デジタル 教科書体 NK-B" w:cs="HGS行書体" w:hint="eastAsia"/>
          <w:sz w:val="22"/>
          <w:szCs w:val="22"/>
        </w:rPr>
        <w:t>ムに派遣し</w:t>
      </w:r>
      <w:r w:rsidRPr="006664F3">
        <w:rPr>
          <w:rFonts w:ascii="UD デジタル 教科書体 NK-B" w:eastAsia="UD デジタル 教科書体 NK-B" w:cs="HGS行書体" w:hint="eastAsia"/>
          <w:sz w:val="22"/>
          <w:szCs w:val="22"/>
        </w:rPr>
        <w:t>、</w:t>
      </w:r>
      <w:r w:rsidR="00F624F7" w:rsidRPr="006664F3">
        <w:rPr>
          <w:rFonts w:ascii="UD デジタル 教科書体 NK-B" w:eastAsia="UD デジタル 教科書体 NK-B" w:cs="HGS行書体" w:hint="eastAsia"/>
          <w:sz w:val="22"/>
          <w:szCs w:val="22"/>
        </w:rPr>
        <w:t>スポーツ</w:t>
      </w:r>
      <w:r w:rsidRPr="006664F3">
        <w:rPr>
          <w:rFonts w:ascii="UD デジタル 教科書体 NK-B" w:eastAsia="UD デジタル 教科書体 NK-B" w:cs="HGS行書体" w:hint="eastAsia"/>
          <w:sz w:val="22"/>
          <w:szCs w:val="22"/>
        </w:rPr>
        <w:t>教</w:t>
      </w:r>
      <w:r>
        <w:rPr>
          <w:rFonts w:ascii="UD デジタル 教科書体 NK-B" w:eastAsia="UD デジタル 教科書体 NK-B" w:cs="HGS行書体" w:hint="eastAsia"/>
          <w:sz w:val="22"/>
          <w:szCs w:val="22"/>
        </w:rPr>
        <w:t>室等を開催することにより地域住民等との交流を行う。その派遣先のチーム及び日程・内容については、甲乙協議のうえ決定する。</w:t>
      </w:r>
    </w:p>
    <w:p w14:paraId="69D68B30" w14:textId="77777777" w:rsidR="00F84682" w:rsidRDefault="00F84682" w:rsidP="00F84682">
      <w:pPr>
        <w:pStyle w:val="Default"/>
        <w:ind w:left="360"/>
        <w:rPr>
          <w:rFonts w:ascii="UD デジタル 教科書体 NK-B" w:eastAsia="UD デジタル 教科書体 NK-B" w:cs="HGS行書体"/>
          <w:sz w:val="22"/>
          <w:szCs w:val="22"/>
        </w:rPr>
      </w:pPr>
    </w:p>
    <w:p w14:paraId="66A6AC4B" w14:textId="77777777" w:rsidR="00F84682" w:rsidRDefault="00F84682" w:rsidP="00F84682">
      <w:pPr>
        <w:pStyle w:val="Default"/>
        <w:rPr>
          <w:rFonts w:ascii="UD デジタル 教科書体 NK-B" w:eastAsia="UD デジタル 教科書体 NK-B" w:cs="HGS行書体"/>
          <w:sz w:val="22"/>
          <w:szCs w:val="22"/>
        </w:rPr>
      </w:pPr>
      <w:r>
        <w:rPr>
          <w:rFonts w:ascii="UD デジタル 教科書体 NK-B" w:eastAsia="UD デジタル 教科書体 NK-B" w:cs="HGS行書体" w:hint="eastAsia"/>
          <w:sz w:val="22"/>
          <w:szCs w:val="22"/>
        </w:rPr>
        <w:t>○包括協定書第2条第5号（「みる」スポーツの推進）関連事項</w:t>
      </w:r>
    </w:p>
    <w:p w14:paraId="232C9CC1" w14:textId="77777777" w:rsidR="00F84682" w:rsidRDefault="00F84682" w:rsidP="00F84682">
      <w:pPr>
        <w:pStyle w:val="Default"/>
        <w:rPr>
          <w:rFonts w:ascii="UD デジタル 教科書体 NK-B" w:eastAsia="UD デジタル 教科書体 NK-B" w:cs="HGS行書体"/>
          <w:sz w:val="22"/>
          <w:szCs w:val="22"/>
        </w:rPr>
      </w:pPr>
    </w:p>
    <w:p w14:paraId="018653FC" w14:textId="77777777" w:rsidR="00F84682" w:rsidRDefault="00F84682" w:rsidP="00F84682">
      <w:pPr>
        <w:pStyle w:val="Default"/>
        <w:numPr>
          <w:ilvl w:val="0"/>
          <w:numId w:val="2"/>
        </w:numPr>
        <w:rPr>
          <w:rFonts w:ascii="UD デジタル 教科書体 NK-B" w:eastAsia="UD デジタル 教科書体 NK-B" w:cs="HGS行書体"/>
          <w:sz w:val="22"/>
          <w:szCs w:val="22"/>
        </w:rPr>
      </w:pPr>
      <w:r>
        <w:rPr>
          <w:rFonts w:ascii="UD デジタル 教科書体 NK-B" w:eastAsia="UD デジタル 教科書体 NK-B" w:cs="HGS行書体" w:hint="eastAsia"/>
          <w:sz w:val="22"/>
          <w:szCs w:val="22"/>
        </w:rPr>
        <w:t>甲が主催するホームゲームに浪速区民を優待及び招待する。その優待実施回数、招待人数、及び日程・内容等については、甲乙協議のうえ決定する。</w:t>
      </w:r>
    </w:p>
    <w:p w14:paraId="1950A30C" w14:textId="77777777" w:rsidR="00F84682" w:rsidRDefault="00F84682" w:rsidP="00F84682">
      <w:pPr>
        <w:pStyle w:val="Default"/>
        <w:ind w:left="360"/>
        <w:rPr>
          <w:rFonts w:ascii="UD デジタル 教科書体 NK-B" w:eastAsia="UD デジタル 教科書体 NK-B" w:cs="HGS行書体"/>
          <w:sz w:val="22"/>
          <w:szCs w:val="22"/>
        </w:rPr>
      </w:pPr>
    </w:p>
    <w:p w14:paraId="458BB530" w14:textId="77777777" w:rsidR="00F84682" w:rsidRDefault="00F84682" w:rsidP="00F84682">
      <w:pPr>
        <w:pStyle w:val="Default"/>
        <w:numPr>
          <w:ilvl w:val="0"/>
          <w:numId w:val="2"/>
        </w:numPr>
        <w:rPr>
          <w:rFonts w:ascii="UD デジタル 教科書体 NK-B" w:eastAsia="UD デジタル 教科書体 NK-B" w:cs="HGS行書体"/>
          <w:sz w:val="22"/>
          <w:szCs w:val="22"/>
        </w:rPr>
      </w:pPr>
      <w:r>
        <w:rPr>
          <w:rFonts w:ascii="UD デジタル 教科書体 NK-B" w:eastAsia="UD デジタル 教科書体 NK-B" w:cs="HGS行書体" w:hint="eastAsia"/>
          <w:sz w:val="22"/>
          <w:szCs w:val="22"/>
        </w:rPr>
        <w:t>甲の作成したのぼりやパネル等を乙の敷地内に掲出する。掲出時期、日程・内容等については、甲乙協議のうえ決定する。</w:t>
      </w:r>
    </w:p>
    <w:p w14:paraId="1BB2CFC3" w14:textId="77777777" w:rsidR="00F84682" w:rsidRDefault="00F84682" w:rsidP="00F84682">
      <w:pPr>
        <w:pStyle w:val="a5"/>
        <w:rPr>
          <w:rFonts w:ascii="UD デジタル 教科書体 NK-B" w:eastAsia="UD デジタル 教科書体 NK-B" w:cs="HGS行書体"/>
          <w:sz w:val="22"/>
        </w:rPr>
      </w:pPr>
    </w:p>
    <w:p w14:paraId="35D93B6A" w14:textId="77777777" w:rsidR="00F84682" w:rsidRDefault="00F84682" w:rsidP="00F84682">
      <w:pPr>
        <w:pStyle w:val="Default"/>
        <w:numPr>
          <w:ilvl w:val="0"/>
          <w:numId w:val="2"/>
        </w:numPr>
        <w:rPr>
          <w:rFonts w:ascii="UD デジタル 教科書体 NK-B" w:eastAsia="UD デジタル 教科書体 NK-B" w:cs="HGS行書体"/>
          <w:sz w:val="22"/>
          <w:szCs w:val="22"/>
        </w:rPr>
      </w:pPr>
      <w:r>
        <w:rPr>
          <w:rFonts w:ascii="UD デジタル 教科書体 NK-B" w:eastAsia="UD デジタル 教科書体 NK-B" w:cs="HGS行書体" w:hint="eastAsia"/>
          <w:sz w:val="22"/>
          <w:szCs w:val="22"/>
        </w:rPr>
        <w:t>乙が管理する広報板に甲が作成したポスター等を掲示する。ただし、掲示する場所・期間については、甲乙協議のうえ決定する。</w:t>
      </w:r>
    </w:p>
    <w:p w14:paraId="69C92799" w14:textId="77777777" w:rsidR="00F84682" w:rsidRDefault="00F84682" w:rsidP="00F84682">
      <w:pPr>
        <w:pStyle w:val="a5"/>
        <w:rPr>
          <w:rFonts w:ascii="UD デジタル 教科書体 NK-B" w:eastAsia="UD デジタル 教科書体 NK-B" w:cs="HGS行書体"/>
          <w:sz w:val="22"/>
        </w:rPr>
      </w:pPr>
    </w:p>
    <w:p w14:paraId="65010D78" w14:textId="77777777" w:rsidR="00F84682" w:rsidRDefault="00F84682" w:rsidP="00F84682">
      <w:pPr>
        <w:pStyle w:val="Default"/>
        <w:numPr>
          <w:ilvl w:val="0"/>
          <w:numId w:val="2"/>
        </w:numPr>
        <w:rPr>
          <w:rFonts w:ascii="UD デジタル 教科書体 NK-B" w:eastAsia="UD デジタル 教科書体 NK-B" w:cs="HGS行書体"/>
          <w:sz w:val="22"/>
          <w:szCs w:val="22"/>
        </w:rPr>
      </w:pPr>
      <w:r>
        <w:rPr>
          <w:rFonts w:ascii="UD デジタル 教科書体 NK-B" w:eastAsia="UD デジタル 教科書体 NK-B" w:cs="HGS行書体" w:hint="eastAsia"/>
          <w:sz w:val="22"/>
          <w:szCs w:val="22"/>
        </w:rPr>
        <w:t>乙が作成する「広報なにわ」に甲の記事を掲載する。ただし、掲載時期・内容等については、甲乙協議のうえ決定する。</w:t>
      </w:r>
    </w:p>
    <w:p w14:paraId="746E9C37" w14:textId="77777777" w:rsidR="00F84682" w:rsidRDefault="00F84682" w:rsidP="00F84682">
      <w:pPr>
        <w:pStyle w:val="a5"/>
        <w:rPr>
          <w:rFonts w:ascii="UD デジタル 教科書体 NK-B" w:eastAsia="UD デジタル 教科書体 NK-B" w:cs="HGS行書体"/>
          <w:sz w:val="22"/>
        </w:rPr>
      </w:pPr>
    </w:p>
    <w:p w14:paraId="526BF233" w14:textId="77777777" w:rsidR="00F84682" w:rsidRDefault="00F84682" w:rsidP="00F84682">
      <w:pPr>
        <w:pStyle w:val="Default"/>
        <w:numPr>
          <w:ilvl w:val="0"/>
          <w:numId w:val="2"/>
        </w:numPr>
        <w:rPr>
          <w:rFonts w:ascii="UD デジタル 教科書体 NK-B" w:eastAsia="UD デジタル 教科書体 NK-B" w:cs="HGS行書体"/>
          <w:sz w:val="22"/>
          <w:szCs w:val="22"/>
        </w:rPr>
      </w:pPr>
      <w:r>
        <w:rPr>
          <w:rFonts w:ascii="UD デジタル 教科書体 NK-B" w:eastAsia="UD デジタル 教科書体 NK-B" w:cs="HGS行書体" w:hint="eastAsia"/>
          <w:sz w:val="22"/>
          <w:szCs w:val="22"/>
        </w:rPr>
        <w:t>乙が管理する浪速区ホームページ・フェイスブック・Ｘ（旧ツイッター）・LINEに甲の情報を掲載する。ただし、掲載時期・内容等については、甲乙協議のうえ決定する。</w:t>
      </w:r>
    </w:p>
    <w:p w14:paraId="12377110" w14:textId="77777777" w:rsidR="00F84682" w:rsidRDefault="00F84682" w:rsidP="00F84682">
      <w:pPr>
        <w:pStyle w:val="a5"/>
        <w:rPr>
          <w:rFonts w:ascii="UD デジタル 教科書体 NK-B" w:eastAsia="UD デジタル 教科書体 NK-B" w:cs="HGS行書体"/>
          <w:sz w:val="22"/>
        </w:rPr>
      </w:pPr>
    </w:p>
    <w:p w14:paraId="73F920D1" w14:textId="308BA42D" w:rsidR="00F84682" w:rsidRDefault="00F84682" w:rsidP="00F84682">
      <w:pPr>
        <w:pStyle w:val="Default"/>
        <w:rPr>
          <w:rFonts w:ascii="UD デジタル 教科書体 NK-B" w:eastAsia="UD デジタル 教科書体 NK-B" w:cs="HGS行書体"/>
          <w:sz w:val="22"/>
          <w:szCs w:val="22"/>
        </w:rPr>
      </w:pPr>
      <w:r>
        <w:rPr>
          <w:rFonts w:ascii="UD デジタル 教科書体 NK-B" w:eastAsia="UD デジタル 教科書体 NK-B" w:cs="HGS行書体" w:hint="eastAsia"/>
          <w:sz w:val="22"/>
          <w:szCs w:val="22"/>
        </w:rPr>
        <w:t>○包括協定書第</w:t>
      </w:r>
      <w:r w:rsidR="0049760D">
        <w:rPr>
          <w:rFonts w:ascii="UD デジタル 教科書体 NK-B" w:eastAsia="UD デジタル 教科書体 NK-B" w:cs="HGS行書体" w:hint="eastAsia"/>
          <w:sz w:val="22"/>
          <w:szCs w:val="22"/>
        </w:rPr>
        <w:t>２</w:t>
      </w:r>
      <w:r>
        <w:rPr>
          <w:rFonts w:ascii="UD デジタル 教科書体 NK-B" w:eastAsia="UD デジタル 教科書体 NK-B" w:cs="HGS行書体" w:hint="eastAsia"/>
          <w:sz w:val="22"/>
          <w:szCs w:val="22"/>
        </w:rPr>
        <w:t>条第</w:t>
      </w:r>
      <w:r w:rsidR="0049760D">
        <w:rPr>
          <w:rFonts w:ascii="UD デジタル 教科書体 NK-B" w:eastAsia="UD デジタル 教科書体 NK-B" w:cs="HGS行書体" w:hint="eastAsia"/>
          <w:sz w:val="22"/>
          <w:szCs w:val="22"/>
        </w:rPr>
        <w:t>６</w:t>
      </w:r>
      <w:r>
        <w:rPr>
          <w:rFonts w:ascii="UD デジタル 教科書体 NK-B" w:eastAsia="UD デジタル 教科書体 NK-B" w:cs="HGS行書体" w:hint="eastAsia"/>
          <w:sz w:val="22"/>
          <w:szCs w:val="22"/>
        </w:rPr>
        <w:t>号（大阪市政、区政の施策、事業との連携）関連事項</w:t>
      </w:r>
    </w:p>
    <w:p w14:paraId="376CDFFF" w14:textId="77777777" w:rsidR="00F84682" w:rsidRPr="00F624F7" w:rsidRDefault="00F84682" w:rsidP="00F84682">
      <w:pPr>
        <w:pStyle w:val="Default"/>
        <w:rPr>
          <w:rFonts w:ascii="UD デジタル 教科書体 NK-B" w:eastAsia="UD デジタル 教科書体 NK-B" w:cs="HGS行書体"/>
          <w:sz w:val="22"/>
          <w:szCs w:val="22"/>
        </w:rPr>
      </w:pPr>
    </w:p>
    <w:p w14:paraId="66DA0D08" w14:textId="77777777" w:rsidR="00F84682" w:rsidRDefault="00F84682" w:rsidP="00F84682">
      <w:pPr>
        <w:pStyle w:val="Default"/>
        <w:numPr>
          <w:ilvl w:val="0"/>
          <w:numId w:val="3"/>
        </w:numPr>
        <w:rPr>
          <w:rFonts w:ascii="UD デジタル 教科書体 NK-B" w:eastAsia="UD デジタル 教科書体 NK-B" w:cs="HGS行書体"/>
          <w:sz w:val="22"/>
          <w:szCs w:val="22"/>
        </w:rPr>
      </w:pPr>
      <w:r>
        <w:rPr>
          <w:rFonts w:ascii="UD デジタル 教科書体 NK-B" w:eastAsia="UD デジタル 教科書体 NK-B" w:cs="HGS行書体" w:hint="eastAsia"/>
          <w:sz w:val="22"/>
          <w:szCs w:val="22"/>
        </w:rPr>
        <w:t>甲は乙が主催するイベント・事業に対して、</w:t>
      </w:r>
      <w:bookmarkStart w:id="0" w:name="_Hlk152346074"/>
      <w:r>
        <w:rPr>
          <w:rFonts w:ascii="UD デジタル 教科書体 NK-B" w:eastAsia="UD デジタル 教科書体 NK-B" w:cs="HGS行書体" w:hint="eastAsia"/>
          <w:sz w:val="22"/>
          <w:szCs w:val="22"/>
        </w:rPr>
        <w:t>乙の求めにより可能な範囲で参加・協力を行う。</w:t>
      </w:r>
    </w:p>
    <w:bookmarkEnd w:id="0"/>
    <w:p w14:paraId="5632CC1D" w14:textId="77777777" w:rsidR="00F84682" w:rsidRDefault="00F84682" w:rsidP="00F84682">
      <w:pPr>
        <w:pStyle w:val="Default"/>
        <w:numPr>
          <w:ilvl w:val="0"/>
          <w:numId w:val="3"/>
        </w:numPr>
        <w:rPr>
          <w:rFonts w:ascii="UD デジタル 教科書体 NK-B" w:eastAsia="UD デジタル 教科書体 NK-B" w:cs="HGS行書体"/>
          <w:sz w:val="22"/>
          <w:szCs w:val="22"/>
        </w:rPr>
      </w:pPr>
      <w:r>
        <w:rPr>
          <w:rFonts w:ascii="UD デジタル 教科書体 NK-B" w:eastAsia="UD デジタル 教科書体 NK-B" w:cs="HGS行書体" w:hint="eastAsia"/>
          <w:sz w:val="22"/>
          <w:szCs w:val="22"/>
        </w:rPr>
        <w:t>甲は大阪市政、浪速区政の施策の推進に向け、乙の求めにより可能な範囲で、動画配信や啓発活動等への協力を行う。内容等については、甲乙で協議する。</w:t>
      </w:r>
    </w:p>
    <w:p w14:paraId="75CD5710" w14:textId="77777777" w:rsidR="00F84682" w:rsidRDefault="00F84682" w:rsidP="00F84682">
      <w:pPr>
        <w:pStyle w:val="Default"/>
        <w:rPr>
          <w:rFonts w:ascii="UD デジタル 教科書体 NK-B" w:eastAsia="UD デジタル 教科書体 NK-B" w:cs="HGS行書体"/>
          <w:sz w:val="22"/>
          <w:szCs w:val="22"/>
        </w:rPr>
      </w:pPr>
    </w:p>
    <w:p w14:paraId="353668E4" w14:textId="64B843E9" w:rsidR="00B533DB" w:rsidRDefault="00F84682">
      <w:r>
        <w:rPr>
          <w:rFonts w:ascii="UD デジタル 教科書体 NK-B" w:eastAsia="UD デジタル 教科書体 NK-B" w:cs="HGS行書体" w:hint="eastAsia"/>
          <w:sz w:val="22"/>
        </w:rPr>
        <w:t>以上</w:t>
      </w:r>
    </w:p>
    <w:sectPr w:rsidR="00B533DB" w:rsidSect="001A0191">
      <w:pgSz w:w="11906" w:h="16838"/>
      <w:pgMar w:top="1985" w:right="1701" w:bottom="1701" w:left="1701" w:header="124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F32D9" w14:textId="77777777" w:rsidR="0020403E" w:rsidRDefault="0020403E" w:rsidP="007B0C01">
      <w:r>
        <w:separator/>
      </w:r>
    </w:p>
  </w:endnote>
  <w:endnote w:type="continuationSeparator" w:id="0">
    <w:p w14:paraId="5A96042E" w14:textId="77777777" w:rsidR="0020403E" w:rsidRDefault="0020403E" w:rsidP="007B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FBB2" w14:textId="77777777" w:rsidR="0020403E" w:rsidRDefault="0020403E" w:rsidP="007B0C01">
      <w:r>
        <w:separator/>
      </w:r>
    </w:p>
  </w:footnote>
  <w:footnote w:type="continuationSeparator" w:id="0">
    <w:p w14:paraId="43CDFC57" w14:textId="77777777" w:rsidR="0020403E" w:rsidRDefault="0020403E" w:rsidP="007B0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39DC"/>
    <w:multiLevelType w:val="hybridMultilevel"/>
    <w:tmpl w:val="0EB6AFC8"/>
    <w:lvl w:ilvl="0" w:tplc="9D52F4DC">
      <w:start w:val="1"/>
      <w:numFmt w:val="decimalFullWidth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8A6172"/>
    <w:multiLevelType w:val="hybridMultilevel"/>
    <w:tmpl w:val="3B06E648"/>
    <w:lvl w:ilvl="0" w:tplc="9D52F4DC">
      <w:start w:val="1"/>
      <w:numFmt w:val="decimalFullWidth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403344A"/>
    <w:multiLevelType w:val="hybridMultilevel"/>
    <w:tmpl w:val="3350054C"/>
    <w:lvl w:ilvl="0" w:tplc="EDBAB332">
      <w:start w:val="1"/>
      <w:numFmt w:val="decimalFullWidth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24809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76584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604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682"/>
    <w:rsid w:val="00042512"/>
    <w:rsid w:val="000B4DBF"/>
    <w:rsid w:val="000D3AA6"/>
    <w:rsid w:val="001A0191"/>
    <w:rsid w:val="0020403E"/>
    <w:rsid w:val="00245F6A"/>
    <w:rsid w:val="002944A7"/>
    <w:rsid w:val="00377B0E"/>
    <w:rsid w:val="0049760D"/>
    <w:rsid w:val="004E4AC7"/>
    <w:rsid w:val="004F1952"/>
    <w:rsid w:val="005424B2"/>
    <w:rsid w:val="00652D76"/>
    <w:rsid w:val="00665E96"/>
    <w:rsid w:val="006664F3"/>
    <w:rsid w:val="007423F9"/>
    <w:rsid w:val="007B0C01"/>
    <w:rsid w:val="007D582E"/>
    <w:rsid w:val="00985AEA"/>
    <w:rsid w:val="00AB490B"/>
    <w:rsid w:val="00AE5442"/>
    <w:rsid w:val="00B533DB"/>
    <w:rsid w:val="00B84E95"/>
    <w:rsid w:val="00CF3488"/>
    <w:rsid w:val="00D5046D"/>
    <w:rsid w:val="00DF09CC"/>
    <w:rsid w:val="00E93472"/>
    <w:rsid w:val="00F624F7"/>
    <w:rsid w:val="00F8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23C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6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84682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F84682"/>
  </w:style>
  <w:style w:type="paragraph" w:styleId="a5">
    <w:name w:val="List Paragraph"/>
    <w:basedOn w:val="a"/>
    <w:uiPriority w:val="34"/>
    <w:qFormat/>
    <w:rsid w:val="00F84682"/>
    <w:pPr>
      <w:ind w:leftChars="400" w:left="840"/>
    </w:pPr>
  </w:style>
  <w:style w:type="paragraph" w:customStyle="1" w:styleId="Default">
    <w:name w:val="Default"/>
    <w:rsid w:val="00F8468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F84682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0C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C01"/>
  </w:style>
  <w:style w:type="paragraph" w:styleId="a9">
    <w:name w:val="footer"/>
    <w:basedOn w:val="a"/>
    <w:link w:val="aa"/>
    <w:uiPriority w:val="99"/>
    <w:unhideWhenUsed/>
    <w:rsid w:val="007B0C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2024-12-05T04:39:00Z</dcterms:created>
  <dcterms:modified xsi:type="dcterms:W3CDTF">2024-12-05T04:39:00Z</dcterms:modified>
</cp:coreProperties>
</file>