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7DF71" w14:textId="52A2A5D2" w:rsidR="003B5706" w:rsidRPr="00662D29" w:rsidRDefault="003B5706" w:rsidP="003B5706">
      <w:pPr>
        <w:spacing w:line="400" w:lineRule="exact"/>
        <w:jc w:val="center"/>
        <w:rPr>
          <w:rFonts w:ascii="ＭＳ 明朝" w:eastAsia="ＭＳ 明朝" w:hAnsi="ＭＳ 明朝"/>
          <w:sz w:val="24"/>
          <w:szCs w:val="24"/>
        </w:rPr>
      </w:pPr>
      <w:bookmarkStart w:id="0" w:name="_Hlk154144633"/>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九条南</w:t>
      </w:r>
      <w:r w:rsidRPr="00662D29">
        <w:rPr>
          <w:rFonts w:ascii="ＭＳ 明朝" w:eastAsia="ＭＳ 明朝" w:hAnsi="ＭＳ 明朝" w:hint="eastAsia"/>
          <w:sz w:val="24"/>
          <w:szCs w:val="24"/>
        </w:rPr>
        <w:t>小学校学校適正配置検討会議開催要綱</w:t>
      </w:r>
    </w:p>
    <w:p w14:paraId="6743E729" w14:textId="77777777" w:rsidR="003B5706" w:rsidRPr="00C15098" w:rsidRDefault="003B5706" w:rsidP="003B5706">
      <w:pPr>
        <w:spacing w:line="400" w:lineRule="exact"/>
        <w:rPr>
          <w:rFonts w:ascii="ＭＳ 明朝" w:eastAsia="ＭＳ 明朝" w:hAnsi="ＭＳ 明朝"/>
          <w:sz w:val="24"/>
          <w:szCs w:val="24"/>
        </w:rPr>
      </w:pPr>
    </w:p>
    <w:p w14:paraId="33080C6D" w14:textId="77777777" w:rsidR="003B5706"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Pr="00662D29">
        <w:rPr>
          <w:rFonts w:ascii="ＭＳ 明朝" w:eastAsia="ＭＳ 明朝" w:hAnsi="ＭＳ 明朝" w:hint="eastAsia"/>
          <w:sz w:val="24"/>
          <w:szCs w:val="24"/>
        </w:rPr>
        <w:t>目的</w:t>
      </w:r>
      <w:r>
        <w:rPr>
          <w:rFonts w:ascii="ＭＳ 明朝" w:eastAsia="ＭＳ 明朝" w:hAnsi="ＭＳ 明朝" w:hint="eastAsia"/>
          <w:sz w:val="24"/>
          <w:szCs w:val="24"/>
        </w:rPr>
        <w:t>）</w:t>
      </w:r>
    </w:p>
    <w:p w14:paraId="56D18717" w14:textId="4BF21767"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大阪市立学校活性化条例（平成24年大阪市条例第86号）第</w:t>
      </w:r>
      <w:r w:rsidRPr="00662D29">
        <w:rPr>
          <w:rFonts w:ascii="ＭＳ 明朝" w:eastAsia="ＭＳ 明朝" w:hAnsi="ＭＳ 明朝"/>
          <w:sz w:val="24"/>
          <w:szCs w:val="24"/>
        </w:rPr>
        <w:t>16条第</w:t>
      </w:r>
      <w:r w:rsidRPr="00662D29">
        <w:rPr>
          <w:rFonts w:ascii="ＭＳ 明朝" w:eastAsia="ＭＳ 明朝" w:hAnsi="ＭＳ 明朝" w:hint="eastAsia"/>
          <w:sz w:val="24"/>
          <w:szCs w:val="24"/>
        </w:rPr>
        <w:t>７</w:t>
      </w:r>
      <w:r w:rsidRPr="00662D29">
        <w:rPr>
          <w:rFonts w:ascii="ＭＳ 明朝" w:eastAsia="ＭＳ 明朝" w:hAnsi="ＭＳ 明朝"/>
          <w:sz w:val="24"/>
          <w:szCs w:val="24"/>
        </w:rPr>
        <w:t>項</w:t>
      </w:r>
      <w:r w:rsidRPr="00662D29">
        <w:rPr>
          <w:rFonts w:ascii="ＭＳ 明朝" w:eastAsia="ＭＳ 明朝" w:hAnsi="ＭＳ 明朝" w:hint="eastAsia"/>
          <w:sz w:val="24"/>
          <w:szCs w:val="24"/>
        </w:rPr>
        <w:t>及び大阪市立小学校の適正規模の確保に関する規則（令和２年大阪市教育委員会規則第２号。以下「規則」という。）第７条の規定</w:t>
      </w:r>
      <w:r w:rsidRPr="00662D29">
        <w:rPr>
          <w:rFonts w:ascii="ＭＳ 明朝" w:eastAsia="ＭＳ 明朝" w:hAnsi="ＭＳ 明朝"/>
          <w:sz w:val="24"/>
          <w:szCs w:val="24"/>
        </w:rPr>
        <w:t>に基づ</w:t>
      </w:r>
      <w:r w:rsidR="00447EB0">
        <w:rPr>
          <w:rFonts w:ascii="ＭＳ 明朝" w:eastAsia="ＭＳ 明朝" w:hAnsi="ＭＳ 明朝" w:hint="eastAsia"/>
          <w:sz w:val="24"/>
          <w:szCs w:val="24"/>
        </w:rPr>
        <w:t>いて</w:t>
      </w:r>
      <w:r w:rsidRPr="00662D29">
        <w:rPr>
          <w:rFonts w:ascii="ＭＳ 明朝" w:eastAsia="ＭＳ 明朝" w:hAnsi="ＭＳ 明朝" w:hint="eastAsia"/>
          <w:sz w:val="24"/>
          <w:szCs w:val="24"/>
        </w:rPr>
        <w:t>、</w:t>
      </w:r>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と九条南</w:t>
      </w:r>
      <w:r w:rsidRPr="00662D29">
        <w:rPr>
          <w:rFonts w:ascii="ＭＳ 明朝" w:eastAsia="ＭＳ 明朝" w:hAnsi="ＭＳ 明朝" w:hint="eastAsia"/>
          <w:sz w:val="24"/>
          <w:szCs w:val="24"/>
        </w:rPr>
        <w:t>小学校の</w:t>
      </w:r>
      <w:r w:rsidRPr="00662D29">
        <w:rPr>
          <w:rFonts w:ascii="ＭＳ 明朝" w:eastAsia="ＭＳ 明朝" w:hAnsi="ＭＳ 明朝"/>
          <w:sz w:val="24"/>
          <w:szCs w:val="24"/>
        </w:rPr>
        <w:t>学校再編整備計画について意見を聴取する</w:t>
      </w:r>
      <w:r w:rsidR="00447EB0">
        <w:rPr>
          <w:rFonts w:ascii="ＭＳ 明朝" w:eastAsia="ＭＳ 明朝" w:hAnsi="ＭＳ 明朝" w:hint="eastAsia"/>
          <w:sz w:val="24"/>
          <w:szCs w:val="24"/>
        </w:rPr>
        <w:t>ことを目的</w:t>
      </w:r>
      <w:r w:rsidRPr="00662D29">
        <w:rPr>
          <w:rFonts w:ascii="ＭＳ 明朝" w:eastAsia="ＭＳ 明朝" w:hAnsi="ＭＳ 明朝"/>
          <w:sz w:val="24"/>
          <w:szCs w:val="24"/>
        </w:rPr>
        <w:t>として、</w:t>
      </w:r>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九条南</w:t>
      </w:r>
      <w:r w:rsidRPr="00662D29">
        <w:rPr>
          <w:rFonts w:ascii="ＭＳ 明朝" w:eastAsia="ＭＳ 明朝" w:hAnsi="ＭＳ 明朝" w:hint="eastAsia"/>
          <w:sz w:val="24"/>
          <w:szCs w:val="24"/>
        </w:rPr>
        <w:t>小学校学校適正配置検討</w:t>
      </w:r>
      <w:r w:rsidRPr="00662D29">
        <w:rPr>
          <w:rFonts w:ascii="ＭＳ 明朝" w:eastAsia="ＭＳ 明朝" w:hAnsi="ＭＳ 明朝"/>
          <w:sz w:val="24"/>
          <w:szCs w:val="24"/>
        </w:rPr>
        <w:t>会議（以下「会議」という。）を開催する。</w:t>
      </w:r>
    </w:p>
    <w:p w14:paraId="3F3860DC" w14:textId="77777777" w:rsidR="003B5706" w:rsidRPr="00662D29" w:rsidRDefault="003B5706" w:rsidP="003B5706">
      <w:pPr>
        <w:spacing w:line="400" w:lineRule="exact"/>
        <w:rPr>
          <w:rFonts w:ascii="ＭＳ 明朝" w:eastAsia="ＭＳ 明朝" w:hAnsi="ＭＳ 明朝"/>
          <w:sz w:val="24"/>
          <w:szCs w:val="24"/>
        </w:rPr>
      </w:pPr>
    </w:p>
    <w:p w14:paraId="70E8BA26" w14:textId="77777777" w:rsidR="003B5706"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（組織）</w:t>
      </w:r>
    </w:p>
    <w:p w14:paraId="2B3A4907" w14:textId="2178AAC7" w:rsidR="003B5706"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第２条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会議の</w:t>
      </w:r>
      <w:r w:rsidR="00355BF9">
        <w:rPr>
          <w:rFonts w:ascii="ＭＳ 明朝" w:eastAsia="ＭＳ 明朝" w:hAnsi="ＭＳ 明朝" w:hint="eastAsia"/>
          <w:sz w:val="24"/>
          <w:szCs w:val="24"/>
        </w:rPr>
        <w:t>メンバー</w:t>
      </w:r>
      <w:r w:rsidR="00447EB0" w:rsidRPr="00447EB0">
        <w:rPr>
          <w:rFonts w:ascii="ＭＳ 明朝" w:eastAsia="ＭＳ 明朝" w:hAnsi="ＭＳ 明朝" w:hint="eastAsia"/>
          <w:sz w:val="24"/>
          <w:szCs w:val="24"/>
        </w:rPr>
        <w:t>（以下「メンバー」という。）</w:t>
      </w:r>
      <w:r w:rsidRPr="00662D29">
        <w:rPr>
          <w:rFonts w:ascii="ＭＳ 明朝" w:eastAsia="ＭＳ 明朝" w:hAnsi="ＭＳ 明朝" w:hint="eastAsia"/>
          <w:sz w:val="24"/>
          <w:szCs w:val="24"/>
        </w:rPr>
        <w:t>は、次に掲げる</w:t>
      </w:r>
      <w:r w:rsidR="00447EB0">
        <w:rPr>
          <w:rFonts w:ascii="ＭＳ 明朝" w:eastAsia="ＭＳ 明朝" w:hAnsi="ＭＳ 明朝" w:hint="eastAsia"/>
          <w:sz w:val="24"/>
          <w:szCs w:val="24"/>
        </w:rPr>
        <w:t>者</w:t>
      </w:r>
      <w:r w:rsidRPr="00662D29">
        <w:rPr>
          <w:rFonts w:ascii="ＭＳ 明朝" w:eastAsia="ＭＳ 明朝" w:hAnsi="ＭＳ 明朝" w:hint="eastAsia"/>
          <w:sz w:val="24"/>
          <w:szCs w:val="24"/>
        </w:rPr>
        <w:t>のうちから、</w:t>
      </w:r>
      <w:r>
        <w:rPr>
          <w:rFonts w:ascii="ＭＳ 明朝" w:eastAsia="ＭＳ 明朝" w:hAnsi="ＭＳ 明朝" w:hint="eastAsia"/>
          <w:sz w:val="24"/>
          <w:szCs w:val="24"/>
        </w:rPr>
        <w:t>九条東</w:t>
      </w:r>
      <w:r w:rsidRPr="00662D29">
        <w:rPr>
          <w:rFonts w:ascii="ＭＳ 明朝" w:eastAsia="ＭＳ 明朝" w:hAnsi="ＭＳ 明朝" w:hint="eastAsia"/>
          <w:sz w:val="24"/>
          <w:szCs w:val="24"/>
        </w:rPr>
        <w:t>小学校、</w:t>
      </w:r>
      <w:r>
        <w:rPr>
          <w:rFonts w:ascii="ＭＳ 明朝" w:eastAsia="ＭＳ 明朝" w:hAnsi="ＭＳ 明朝" w:hint="eastAsia"/>
          <w:sz w:val="24"/>
          <w:szCs w:val="24"/>
        </w:rPr>
        <w:t>九条南</w:t>
      </w:r>
      <w:r w:rsidRPr="00662D29">
        <w:rPr>
          <w:rFonts w:ascii="ＭＳ 明朝" w:eastAsia="ＭＳ 明朝" w:hAnsi="ＭＳ 明朝" w:hint="eastAsia"/>
          <w:sz w:val="24"/>
          <w:szCs w:val="24"/>
        </w:rPr>
        <w:t>小学校（以下「当該学校」という。）の</w:t>
      </w:r>
      <w:r>
        <w:rPr>
          <w:rFonts w:ascii="ＭＳ 明朝" w:eastAsia="ＭＳ 明朝" w:hAnsi="ＭＳ 明朝" w:hint="eastAsia"/>
          <w:sz w:val="24"/>
          <w:szCs w:val="24"/>
        </w:rPr>
        <w:t>学</w:t>
      </w:r>
      <w:r w:rsidRPr="00662D29">
        <w:rPr>
          <w:rFonts w:ascii="ＭＳ 明朝" w:eastAsia="ＭＳ 明朝" w:hAnsi="ＭＳ 明朝" w:hint="eastAsia"/>
          <w:sz w:val="24"/>
          <w:szCs w:val="24"/>
        </w:rPr>
        <w:t>校長の意見を聴いて、</w:t>
      </w:r>
      <w:r>
        <w:rPr>
          <w:rFonts w:ascii="ＭＳ 明朝" w:eastAsia="ＭＳ 明朝" w:hAnsi="ＭＳ 明朝" w:hint="eastAsia"/>
          <w:sz w:val="24"/>
          <w:szCs w:val="24"/>
        </w:rPr>
        <w:t>西区長</w:t>
      </w:r>
      <w:r w:rsidRPr="00662D29">
        <w:rPr>
          <w:rFonts w:ascii="ＭＳ 明朝" w:eastAsia="ＭＳ 明朝" w:hAnsi="ＭＳ 明朝" w:hint="eastAsia"/>
          <w:sz w:val="24"/>
          <w:szCs w:val="24"/>
        </w:rPr>
        <w:t>の推薦により教育委員会が委嘱する。</w:t>
      </w:r>
    </w:p>
    <w:p w14:paraId="761069E1" w14:textId="457E76B5" w:rsidR="003B5706"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(1)</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当該学校に在籍する児童の保護者</w:t>
      </w:r>
    </w:p>
    <w:p w14:paraId="6EBAE2DB" w14:textId="5F7D8E96" w:rsidR="003B5706"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(2)</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当該学校の所在する地域の住民</w:t>
      </w:r>
    </w:p>
    <w:p w14:paraId="129DF129" w14:textId="562D09E2" w:rsidR="003B5706"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(3)</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当該学校における学校協議会の構成員</w:t>
      </w:r>
    </w:p>
    <w:p w14:paraId="50396046" w14:textId="0996C3C3" w:rsidR="003B5706" w:rsidRPr="00662D29" w:rsidRDefault="003B5706" w:rsidP="003B5706">
      <w:pPr>
        <w:spacing w:line="400" w:lineRule="exact"/>
        <w:ind w:leftChars="100" w:left="213"/>
        <w:rPr>
          <w:rFonts w:ascii="ＭＳ 明朝" w:eastAsia="ＭＳ 明朝" w:hAnsi="ＭＳ 明朝"/>
          <w:sz w:val="24"/>
          <w:szCs w:val="24"/>
        </w:rPr>
      </w:pPr>
      <w:r w:rsidRPr="00662D29">
        <w:rPr>
          <w:rFonts w:ascii="ＭＳ 明朝" w:eastAsia="ＭＳ 明朝" w:hAnsi="ＭＳ 明朝"/>
          <w:sz w:val="24"/>
          <w:szCs w:val="24"/>
        </w:rPr>
        <w:t>(4)</w:t>
      </w:r>
      <w:r w:rsidR="009705A2">
        <w:rPr>
          <w:rFonts w:ascii="ＭＳ 明朝" w:eastAsia="ＭＳ 明朝" w:hAnsi="ＭＳ 明朝" w:hint="eastAsia"/>
          <w:sz w:val="24"/>
          <w:szCs w:val="24"/>
        </w:rPr>
        <w:t xml:space="preserve">　</w:t>
      </w:r>
      <w:r w:rsidRPr="00662D29">
        <w:rPr>
          <w:rFonts w:ascii="ＭＳ 明朝" w:eastAsia="ＭＳ 明朝" w:hAnsi="ＭＳ 明朝"/>
          <w:sz w:val="24"/>
          <w:szCs w:val="24"/>
        </w:rPr>
        <w:t>前各号のほか教育委員会が適当と認める者</w:t>
      </w:r>
    </w:p>
    <w:p w14:paraId="442F47FA" w14:textId="7FE37CE4"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 xml:space="preserve">２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の定数は</w:t>
      </w:r>
      <w:r w:rsidR="00C93FF3">
        <w:rPr>
          <w:rFonts w:ascii="ＭＳ 明朝" w:eastAsia="ＭＳ 明朝" w:hAnsi="ＭＳ 明朝" w:hint="eastAsia"/>
          <w:sz w:val="24"/>
          <w:szCs w:val="24"/>
        </w:rPr>
        <w:t>、当該学校ごとに５名以内とし、合計</w:t>
      </w:r>
      <w:r w:rsidR="00917416">
        <w:rPr>
          <w:rFonts w:ascii="ＭＳ 明朝" w:eastAsia="ＭＳ 明朝" w:hAnsi="ＭＳ 明朝" w:hint="eastAsia"/>
          <w:sz w:val="24"/>
          <w:szCs w:val="24"/>
        </w:rPr>
        <w:t>10</w:t>
      </w:r>
      <w:r w:rsidRPr="00662D29">
        <w:rPr>
          <w:rFonts w:ascii="ＭＳ 明朝" w:eastAsia="ＭＳ 明朝" w:hAnsi="ＭＳ 明朝" w:hint="eastAsia"/>
          <w:sz w:val="24"/>
          <w:szCs w:val="24"/>
        </w:rPr>
        <w:t>名</w:t>
      </w:r>
      <w:r w:rsidR="00C93FF3">
        <w:rPr>
          <w:rFonts w:ascii="ＭＳ 明朝" w:eastAsia="ＭＳ 明朝" w:hAnsi="ＭＳ 明朝" w:hint="eastAsia"/>
          <w:sz w:val="24"/>
          <w:szCs w:val="24"/>
        </w:rPr>
        <w:t>以内</w:t>
      </w:r>
      <w:r w:rsidRPr="00662D29">
        <w:rPr>
          <w:rFonts w:ascii="ＭＳ 明朝" w:eastAsia="ＭＳ 明朝" w:hAnsi="ＭＳ 明朝" w:hint="eastAsia"/>
          <w:sz w:val="24"/>
          <w:szCs w:val="24"/>
        </w:rPr>
        <w:t>とする。</w:t>
      </w:r>
    </w:p>
    <w:p w14:paraId="64E926E6" w14:textId="56330CF4" w:rsidR="003B5706" w:rsidRPr="00BD4163"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 xml:space="preserve">３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の任期は、特に必要がある場合を除き、委嘱の日から</w:t>
      </w:r>
      <w:r w:rsidRPr="00BD4163">
        <w:rPr>
          <w:rFonts w:ascii="ＭＳ 明朝" w:eastAsia="ＭＳ 明朝" w:hAnsi="ＭＳ 明朝" w:hint="eastAsia"/>
          <w:sz w:val="24"/>
          <w:szCs w:val="24"/>
        </w:rPr>
        <w:t>令和1</w:t>
      </w:r>
      <w:r w:rsidR="003F36D3">
        <w:rPr>
          <w:rFonts w:ascii="ＭＳ 明朝" w:eastAsia="ＭＳ 明朝" w:hAnsi="ＭＳ 明朝" w:hint="eastAsia"/>
          <w:sz w:val="24"/>
          <w:szCs w:val="24"/>
        </w:rPr>
        <w:t>1</w:t>
      </w:r>
      <w:r w:rsidRPr="00BD4163">
        <w:rPr>
          <w:rFonts w:ascii="ＭＳ 明朝" w:eastAsia="ＭＳ 明朝" w:hAnsi="ＭＳ 明朝" w:hint="eastAsia"/>
          <w:sz w:val="24"/>
          <w:szCs w:val="24"/>
        </w:rPr>
        <w:t>年３月31日までとする。</w:t>
      </w:r>
    </w:p>
    <w:p w14:paraId="18B0356C" w14:textId="77777777" w:rsidR="00447EB0"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 xml:space="preserve">４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が欠けたことにより新たに委嘱された</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の任期は、前任者の残任期間とする。</w:t>
      </w:r>
    </w:p>
    <w:p w14:paraId="37A0152A" w14:textId="77777777" w:rsidR="003B5706" w:rsidRPr="00662D29" w:rsidRDefault="003B5706" w:rsidP="003B5706">
      <w:pPr>
        <w:spacing w:line="400" w:lineRule="exact"/>
        <w:rPr>
          <w:rFonts w:ascii="ＭＳ 明朝" w:eastAsia="ＭＳ 明朝" w:hAnsi="ＭＳ 明朝"/>
          <w:sz w:val="24"/>
          <w:szCs w:val="24"/>
        </w:rPr>
      </w:pPr>
    </w:p>
    <w:p w14:paraId="1358CC52" w14:textId="7953050E"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の解嘱</w:t>
      </w:r>
      <w:r>
        <w:rPr>
          <w:rFonts w:ascii="ＭＳ 明朝" w:eastAsia="ＭＳ 明朝" w:hAnsi="ＭＳ 明朝" w:hint="eastAsia"/>
          <w:sz w:val="24"/>
          <w:szCs w:val="24"/>
        </w:rPr>
        <w:t>）</w:t>
      </w:r>
    </w:p>
    <w:p w14:paraId="7DB7D584" w14:textId="15D633EB" w:rsidR="009705A2" w:rsidRDefault="003B5706" w:rsidP="009705A2">
      <w:pPr>
        <w:spacing w:line="400" w:lineRule="exact"/>
        <w:ind w:left="143" w:hangingChars="59" w:hanging="143"/>
        <w:rPr>
          <w:rFonts w:ascii="ＭＳ 明朝" w:eastAsia="ＭＳ 明朝" w:hAnsi="ＭＳ 明朝"/>
          <w:sz w:val="24"/>
          <w:szCs w:val="24"/>
        </w:rPr>
      </w:pPr>
      <w:r w:rsidRPr="00662D29">
        <w:rPr>
          <w:rFonts w:ascii="ＭＳ 明朝" w:eastAsia="ＭＳ 明朝" w:hAnsi="ＭＳ 明朝" w:hint="eastAsia"/>
          <w:sz w:val="24"/>
          <w:szCs w:val="24"/>
        </w:rPr>
        <w:t>第３条</w:t>
      </w:r>
      <w:r>
        <w:rPr>
          <w:rFonts w:ascii="ＭＳ 明朝" w:eastAsia="ＭＳ 明朝" w:hAnsi="ＭＳ 明朝" w:hint="eastAsia"/>
          <w:sz w:val="24"/>
          <w:szCs w:val="24"/>
        </w:rPr>
        <w:t xml:space="preserve">　</w:t>
      </w:r>
      <w:r w:rsidR="00447EB0" w:rsidRPr="00447EB0">
        <w:rPr>
          <w:rFonts w:ascii="ＭＳ 明朝" w:eastAsia="ＭＳ 明朝" w:hAnsi="ＭＳ 明朝" w:hint="eastAsia"/>
          <w:sz w:val="24"/>
          <w:szCs w:val="24"/>
        </w:rPr>
        <w:t>教育委員会は、</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が次</w:t>
      </w:r>
      <w:r w:rsidR="00D35AB0">
        <w:rPr>
          <w:rFonts w:ascii="ＭＳ 明朝" w:eastAsia="ＭＳ 明朝" w:hAnsi="ＭＳ 明朝" w:hint="eastAsia"/>
          <w:sz w:val="24"/>
          <w:szCs w:val="24"/>
        </w:rPr>
        <w:t>に掲げる</w:t>
      </w:r>
      <w:r w:rsidRPr="00662D29">
        <w:rPr>
          <w:rFonts w:ascii="ＭＳ 明朝" w:eastAsia="ＭＳ 明朝" w:hAnsi="ＭＳ 明朝" w:hint="eastAsia"/>
          <w:sz w:val="24"/>
          <w:szCs w:val="24"/>
        </w:rPr>
        <w:t>いずれか</w:t>
      </w:r>
      <w:r w:rsidR="00D35AB0">
        <w:rPr>
          <w:rFonts w:ascii="ＭＳ 明朝" w:eastAsia="ＭＳ 明朝" w:hAnsi="ＭＳ 明朝" w:hint="eastAsia"/>
          <w:sz w:val="24"/>
          <w:szCs w:val="24"/>
        </w:rPr>
        <w:t>の事項</w:t>
      </w:r>
      <w:r w:rsidRPr="00662D29">
        <w:rPr>
          <w:rFonts w:ascii="ＭＳ 明朝" w:eastAsia="ＭＳ 明朝" w:hAnsi="ＭＳ 明朝" w:hint="eastAsia"/>
          <w:sz w:val="24"/>
          <w:szCs w:val="24"/>
        </w:rPr>
        <w:t>に該当することとなったときは、</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を解嘱することができるものとする。</w:t>
      </w:r>
    </w:p>
    <w:p w14:paraId="7F041CEE" w14:textId="77777777" w:rsidR="009705A2" w:rsidRDefault="003B5706" w:rsidP="009705A2">
      <w:pPr>
        <w:spacing w:line="400" w:lineRule="exact"/>
        <w:ind w:leftChars="100" w:left="599" w:hangingChars="159" w:hanging="386"/>
        <w:rPr>
          <w:rFonts w:ascii="ＭＳ 明朝" w:eastAsia="ＭＳ 明朝" w:hAnsi="ＭＳ 明朝"/>
          <w:sz w:val="24"/>
          <w:szCs w:val="24"/>
        </w:rPr>
      </w:pPr>
      <w:r>
        <w:rPr>
          <w:rFonts w:ascii="ＭＳ 明朝" w:eastAsia="ＭＳ 明朝" w:hAnsi="ＭＳ 明朝"/>
          <w:sz w:val="24"/>
          <w:szCs w:val="24"/>
        </w:rPr>
        <w:t>(1)</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心身の故障のため</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からの意見聴取ができないと</w:t>
      </w:r>
      <w:r w:rsidR="00917416">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区担当教育次長が認めるとき</w:t>
      </w:r>
    </w:p>
    <w:p w14:paraId="2EEEAEEE" w14:textId="2D3C5E66" w:rsidR="009705A2" w:rsidRDefault="003B5706" w:rsidP="009705A2">
      <w:pPr>
        <w:spacing w:line="400" w:lineRule="exact"/>
        <w:ind w:leftChars="100" w:left="599" w:hangingChars="159" w:hanging="386"/>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が会議の場において又は</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14:paraId="7EFB4E2E"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ア　公の選挙又は投票において投票をするように、又はしないように勧</w:t>
      </w:r>
      <w:r w:rsidRPr="00662D29">
        <w:rPr>
          <w:rFonts w:ascii="ＭＳ 明朝" w:eastAsia="ＭＳ 明朝" w:hAnsi="ＭＳ 明朝" w:hint="eastAsia"/>
          <w:sz w:val="24"/>
          <w:szCs w:val="24"/>
        </w:rPr>
        <w:lastRenderedPageBreak/>
        <w:t>誘する行為</w:t>
      </w:r>
    </w:p>
    <w:p w14:paraId="1FD8BE0C"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イ　署名運動</w:t>
      </w:r>
    </w:p>
    <w:p w14:paraId="2B95BE1F"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ウ　寄付金その他の金品の募集又は配布</w:t>
      </w:r>
    </w:p>
    <w:p w14:paraId="57FCF255" w14:textId="77777777" w:rsidR="009705A2"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エ　会場での文書、図画、音盤又は形象の作成、回覧、配布、朗読又は掲示その他会場の施設の利用</w:t>
      </w:r>
    </w:p>
    <w:p w14:paraId="69335660" w14:textId="10B3ACE8" w:rsidR="00377506" w:rsidRDefault="003B5706" w:rsidP="009705A2">
      <w:pPr>
        <w:spacing w:line="400" w:lineRule="exact"/>
        <w:ind w:leftChars="235" w:left="7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オ　政治上の主義主張又は政党その他の政治的団体の表示に用いられる旗、腕　章、記章、えり章、服飾その他これらに類するものの着用、表示、制作又は配布</w:t>
      </w:r>
    </w:p>
    <w:p w14:paraId="46D54369" w14:textId="77777777" w:rsidR="009705A2" w:rsidRDefault="003B5706" w:rsidP="009705A2">
      <w:pPr>
        <w:spacing w:line="400" w:lineRule="exact"/>
        <w:ind w:firstLineChars="100" w:firstLine="243"/>
        <w:rPr>
          <w:rFonts w:ascii="ＭＳ 明朝" w:eastAsia="ＭＳ 明朝" w:hAnsi="ＭＳ 明朝"/>
          <w:sz w:val="24"/>
          <w:szCs w:val="24"/>
        </w:rPr>
      </w:pPr>
      <w:r>
        <w:rPr>
          <w:rFonts w:ascii="ＭＳ 明朝" w:eastAsia="ＭＳ 明朝" w:hAnsi="ＭＳ 明朝"/>
          <w:sz w:val="24"/>
          <w:szCs w:val="24"/>
        </w:rPr>
        <w:t>(3)</w:t>
      </w:r>
      <w:r w:rsidR="009705A2">
        <w:rPr>
          <w:rFonts w:ascii="ＭＳ 明朝" w:eastAsia="ＭＳ 明朝" w:hAnsi="ＭＳ 明朝" w:hint="eastAsia"/>
          <w:sz w:val="24"/>
          <w:szCs w:val="24"/>
        </w:rPr>
        <w:t xml:space="preserve">　</w:t>
      </w:r>
      <w:r w:rsidR="00355BF9">
        <w:rPr>
          <w:rFonts w:ascii="ＭＳ 明朝" w:eastAsia="ＭＳ 明朝" w:hAnsi="ＭＳ 明朝" w:hint="eastAsia"/>
          <w:sz w:val="24"/>
          <w:szCs w:val="24"/>
        </w:rPr>
        <w:t>メンバー</w:t>
      </w:r>
      <w:r w:rsidRPr="00662D29">
        <w:rPr>
          <w:rFonts w:ascii="ＭＳ 明朝" w:eastAsia="ＭＳ 明朝" w:hAnsi="ＭＳ 明朝"/>
          <w:sz w:val="24"/>
          <w:szCs w:val="24"/>
        </w:rPr>
        <w:t>が、</w:t>
      </w:r>
      <w:r w:rsidRPr="00662D29">
        <w:rPr>
          <w:rFonts w:ascii="ＭＳ 明朝" w:eastAsia="ＭＳ 明朝" w:hAnsi="ＭＳ 明朝" w:hint="eastAsia"/>
          <w:sz w:val="24"/>
          <w:szCs w:val="24"/>
        </w:rPr>
        <w:t>前条第１項各号に該当しなく</w:t>
      </w:r>
      <w:r w:rsidRPr="00662D29">
        <w:rPr>
          <w:rFonts w:ascii="ＭＳ 明朝" w:eastAsia="ＭＳ 明朝" w:hAnsi="ＭＳ 明朝"/>
          <w:sz w:val="24"/>
          <w:szCs w:val="24"/>
        </w:rPr>
        <w:t>なったとき</w:t>
      </w:r>
    </w:p>
    <w:p w14:paraId="3BC7B310" w14:textId="1E694052" w:rsidR="003B5706" w:rsidRPr="00662D29" w:rsidRDefault="003B5706" w:rsidP="009705A2">
      <w:pPr>
        <w:spacing w:line="400" w:lineRule="exact"/>
        <w:ind w:leftChars="100" w:left="577" w:hangingChars="150" w:hanging="364"/>
        <w:rPr>
          <w:rFonts w:ascii="ＭＳ 明朝" w:eastAsia="ＭＳ 明朝" w:hAnsi="ＭＳ 明朝"/>
          <w:sz w:val="24"/>
          <w:szCs w:val="24"/>
        </w:rPr>
      </w:pPr>
      <w:r>
        <w:rPr>
          <w:rFonts w:ascii="ＭＳ 明朝" w:eastAsia="ＭＳ 明朝" w:hAnsi="ＭＳ 明朝"/>
          <w:sz w:val="24"/>
          <w:szCs w:val="24"/>
        </w:rPr>
        <w:t>(</w:t>
      </w:r>
      <w:r w:rsidRPr="00662D29">
        <w:rPr>
          <w:rFonts w:ascii="ＭＳ 明朝" w:eastAsia="ＭＳ 明朝" w:hAnsi="ＭＳ 明朝" w:hint="eastAsia"/>
          <w:sz w:val="24"/>
          <w:szCs w:val="24"/>
        </w:rPr>
        <w:t>4</w:t>
      </w:r>
      <w:r>
        <w:rPr>
          <w:rFonts w:ascii="ＭＳ 明朝" w:eastAsia="ＭＳ 明朝" w:hAnsi="ＭＳ 明朝"/>
          <w:sz w:val="24"/>
          <w:szCs w:val="24"/>
        </w:rPr>
        <w:t>)</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前３</w:t>
      </w:r>
      <w:r w:rsidRPr="00662D29">
        <w:rPr>
          <w:rFonts w:ascii="ＭＳ 明朝" w:eastAsia="ＭＳ 明朝" w:hAnsi="ＭＳ 明朝"/>
          <w:sz w:val="24"/>
          <w:szCs w:val="24"/>
        </w:rPr>
        <w:t>号に掲げるもののほか、</w:t>
      </w:r>
      <w:r w:rsidR="00355BF9">
        <w:rPr>
          <w:rFonts w:ascii="ＭＳ 明朝" w:eastAsia="ＭＳ 明朝" w:hAnsi="ＭＳ 明朝" w:hint="eastAsia"/>
          <w:sz w:val="24"/>
          <w:szCs w:val="24"/>
        </w:rPr>
        <w:t>メンバー</w:t>
      </w:r>
      <w:r w:rsidRPr="00662D29">
        <w:rPr>
          <w:rFonts w:ascii="ＭＳ 明朝" w:eastAsia="ＭＳ 明朝" w:hAnsi="ＭＳ 明朝"/>
          <w:sz w:val="24"/>
          <w:szCs w:val="24"/>
        </w:rPr>
        <w:t>がその適格性を欠くと</w:t>
      </w:r>
      <w:r w:rsidR="00917416">
        <w:rPr>
          <w:rFonts w:ascii="ＭＳ 明朝" w:eastAsia="ＭＳ 明朝" w:hAnsi="ＭＳ 明朝" w:hint="eastAsia"/>
          <w:sz w:val="24"/>
          <w:szCs w:val="24"/>
        </w:rPr>
        <w:t>西</w:t>
      </w:r>
      <w:r w:rsidRPr="00662D29">
        <w:rPr>
          <w:rFonts w:ascii="ＭＳ 明朝" w:eastAsia="ＭＳ 明朝" w:hAnsi="ＭＳ 明朝"/>
          <w:sz w:val="24"/>
          <w:szCs w:val="24"/>
        </w:rPr>
        <w:t>区担当教育次長が認めるとき</w:t>
      </w:r>
    </w:p>
    <w:p w14:paraId="772D47C6" w14:textId="77777777" w:rsidR="003B5706" w:rsidRPr="00662D29" w:rsidRDefault="003B5706" w:rsidP="003B5706">
      <w:pPr>
        <w:spacing w:line="400" w:lineRule="exact"/>
        <w:rPr>
          <w:rFonts w:ascii="ＭＳ 明朝" w:eastAsia="ＭＳ 明朝" w:hAnsi="ＭＳ 明朝"/>
          <w:sz w:val="24"/>
          <w:szCs w:val="24"/>
        </w:rPr>
      </w:pPr>
    </w:p>
    <w:p w14:paraId="1F276467" w14:textId="77777777"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（座長）</w:t>
      </w:r>
    </w:p>
    <w:p w14:paraId="4543856E" w14:textId="77777777"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第４条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会議の円滑な進行等を図るため、進行役として、座長を置くことができる</w:t>
      </w:r>
      <w:r>
        <w:rPr>
          <w:rFonts w:ascii="ＭＳ 明朝" w:eastAsia="ＭＳ 明朝" w:hAnsi="ＭＳ 明朝" w:hint="eastAsia"/>
          <w:sz w:val="24"/>
          <w:szCs w:val="24"/>
        </w:rPr>
        <w:t>。</w:t>
      </w:r>
    </w:p>
    <w:p w14:paraId="4A62A7C6" w14:textId="25D0AFAC"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２　前項により座長を置く場合、座長は、</w:t>
      </w:r>
      <w:r>
        <w:rPr>
          <w:rFonts w:ascii="ＭＳ 明朝" w:eastAsia="ＭＳ 明朝" w:hAnsi="ＭＳ 明朝" w:hint="eastAsia"/>
          <w:sz w:val="24"/>
          <w:szCs w:val="24"/>
        </w:rPr>
        <w:t>西区</w:t>
      </w:r>
      <w:r w:rsidRPr="00662D29">
        <w:rPr>
          <w:rFonts w:ascii="ＭＳ 明朝" w:eastAsia="ＭＳ 明朝" w:hAnsi="ＭＳ 明朝" w:hint="eastAsia"/>
          <w:sz w:val="24"/>
          <w:szCs w:val="24"/>
        </w:rPr>
        <w:t>担当教育次長が指名する</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をもってあてる。</w:t>
      </w:r>
    </w:p>
    <w:p w14:paraId="45CB3677" w14:textId="78B82EC9"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３　座長に事故があるときは、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区担当教育次長が指名する</w:t>
      </w:r>
      <w:r w:rsidR="00355BF9">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がその職務を代理する</w:t>
      </w:r>
      <w:r w:rsidRPr="00402F82">
        <w:rPr>
          <w:rFonts w:ascii="ＭＳ 明朝" w:eastAsia="ＭＳ 明朝" w:hAnsi="ＭＳ 明朝" w:hint="eastAsia"/>
          <w:sz w:val="24"/>
          <w:szCs w:val="24"/>
        </w:rPr>
        <w:t>。</w:t>
      </w:r>
    </w:p>
    <w:p w14:paraId="1FF53D69" w14:textId="77777777" w:rsidR="003B5706" w:rsidRPr="00662D29" w:rsidRDefault="003B5706" w:rsidP="003B5706">
      <w:pPr>
        <w:spacing w:line="400" w:lineRule="exact"/>
        <w:rPr>
          <w:rFonts w:ascii="ＭＳ 明朝" w:eastAsia="ＭＳ 明朝" w:hAnsi="ＭＳ 明朝"/>
          <w:sz w:val="24"/>
          <w:szCs w:val="24"/>
        </w:rPr>
      </w:pPr>
    </w:p>
    <w:p w14:paraId="1E41B83E" w14:textId="7FFE3B2E"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（会議</w:t>
      </w:r>
      <w:r w:rsidR="00D35AB0">
        <w:rPr>
          <w:rFonts w:ascii="ＭＳ 明朝" w:eastAsia="ＭＳ 明朝" w:hAnsi="ＭＳ 明朝" w:hint="eastAsia"/>
          <w:sz w:val="24"/>
          <w:szCs w:val="24"/>
        </w:rPr>
        <w:t>の招集</w:t>
      </w:r>
      <w:r>
        <w:rPr>
          <w:rFonts w:ascii="ＭＳ 明朝" w:eastAsia="ＭＳ 明朝" w:hAnsi="ＭＳ 明朝" w:hint="eastAsia"/>
          <w:sz w:val="24"/>
          <w:szCs w:val="24"/>
        </w:rPr>
        <w:t>）</w:t>
      </w:r>
    </w:p>
    <w:p w14:paraId="5A45E6DB"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第５条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区担当教育次長が招集する。</w:t>
      </w:r>
    </w:p>
    <w:p w14:paraId="46B65293"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２　関係部署等は、会議の内容に応じて招集するものとする。</w:t>
      </w:r>
    </w:p>
    <w:p w14:paraId="5B8AA446" w14:textId="77777777" w:rsidR="003B5706" w:rsidRPr="00371357" w:rsidRDefault="003B5706" w:rsidP="003B5706">
      <w:pPr>
        <w:spacing w:line="400" w:lineRule="exact"/>
        <w:ind w:left="243" w:hangingChars="100" w:hanging="243"/>
        <w:rPr>
          <w:rFonts w:ascii="ＭＳ 明朝" w:eastAsia="ＭＳ 明朝" w:hAnsi="ＭＳ 明朝"/>
          <w:sz w:val="24"/>
          <w:szCs w:val="24"/>
        </w:rPr>
      </w:pPr>
      <w:r w:rsidRPr="00371357">
        <w:rPr>
          <w:rFonts w:ascii="ＭＳ 明朝" w:eastAsia="ＭＳ 明朝" w:hAnsi="ＭＳ 明朝" w:hint="eastAsia"/>
          <w:sz w:val="24"/>
          <w:szCs w:val="24"/>
        </w:rPr>
        <w:t xml:space="preserve">３　</w:t>
      </w:r>
      <w:r>
        <w:rPr>
          <w:rFonts w:ascii="ＭＳ 明朝" w:eastAsia="ＭＳ 明朝" w:hAnsi="ＭＳ 明朝" w:hint="eastAsia"/>
          <w:sz w:val="24"/>
          <w:szCs w:val="24"/>
        </w:rPr>
        <w:t>西</w:t>
      </w:r>
      <w:r w:rsidRPr="00371357">
        <w:rPr>
          <w:rFonts w:ascii="ＭＳ 明朝" w:eastAsia="ＭＳ 明朝" w:hAnsi="ＭＳ 明朝" w:hint="eastAsia"/>
          <w:sz w:val="24"/>
          <w:szCs w:val="24"/>
        </w:rPr>
        <w:t>区担当教育次長が会議において必要と認めるときは、保護者、地域住民その他の関係者に対し、会議への出席を求め、意見を聴取することができる。</w:t>
      </w:r>
    </w:p>
    <w:p w14:paraId="70CCE738" w14:textId="77777777" w:rsidR="003B5706" w:rsidRPr="00662D29" w:rsidRDefault="003B5706" w:rsidP="003B5706">
      <w:pPr>
        <w:spacing w:line="400" w:lineRule="exact"/>
        <w:rPr>
          <w:rFonts w:ascii="ＭＳ 明朝" w:eastAsia="ＭＳ 明朝" w:hAnsi="ＭＳ 明朝"/>
          <w:sz w:val="24"/>
          <w:szCs w:val="24"/>
        </w:rPr>
      </w:pPr>
    </w:p>
    <w:p w14:paraId="7FCF4EB8" w14:textId="57314287"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w:t>
      </w:r>
      <w:r w:rsidRPr="00662D29">
        <w:rPr>
          <w:rFonts w:ascii="ＭＳ 明朝" w:eastAsia="ＭＳ 明朝" w:hAnsi="ＭＳ 明朝" w:hint="eastAsia"/>
          <w:sz w:val="24"/>
          <w:szCs w:val="24"/>
        </w:rPr>
        <w:t>会議の公開</w:t>
      </w:r>
      <w:r>
        <w:rPr>
          <w:rFonts w:ascii="ＭＳ 明朝" w:eastAsia="ＭＳ 明朝" w:hAnsi="ＭＳ 明朝" w:hint="eastAsia"/>
          <w:sz w:val="24"/>
          <w:szCs w:val="24"/>
        </w:rPr>
        <w:t>）</w:t>
      </w:r>
    </w:p>
    <w:p w14:paraId="4F0BE0F4" w14:textId="17D227C3"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第６条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会議は、公開で行う。ただし、大阪市情報公開条例（平成</w:t>
      </w:r>
      <w:r w:rsidRPr="00662D29">
        <w:rPr>
          <w:rFonts w:ascii="ＭＳ 明朝" w:eastAsia="ＭＳ 明朝" w:hAnsi="ＭＳ 明朝"/>
          <w:sz w:val="24"/>
          <w:szCs w:val="24"/>
        </w:rPr>
        <w:t>13年大阪市条例第</w:t>
      </w:r>
      <w:r>
        <w:rPr>
          <w:rFonts w:ascii="ＭＳ 明朝" w:eastAsia="ＭＳ 明朝" w:hAnsi="ＭＳ 明朝" w:hint="eastAsia"/>
          <w:sz w:val="24"/>
          <w:szCs w:val="24"/>
        </w:rPr>
        <w:t>３</w:t>
      </w:r>
      <w:r>
        <w:rPr>
          <w:rFonts w:ascii="ＭＳ 明朝" w:eastAsia="ＭＳ 明朝" w:hAnsi="ＭＳ 明朝"/>
          <w:sz w:val="24"/>
          <w:szCs w:val="24"/>
        </w:rPr>
        <w:t>号</w:t>
      </w:r>
      <w:r>
        <w:rPr>
          <w:rFonts w:ascii="ＭＳ 明朝" w:eastAsia="ＭＳ 明朝" w:hAnsi="ＭＳ 明朝" w:hint="eastAsia"/>
          <w:sz w:val="24"/>
          <w:szCs w:val="24"/>
        </w:rPr>
        <w:t>）</w:t>
      </w:r>
      <w:r w:rsidRPr="00662D29">
        <w:rPr>
          <w:rFonts w:ascii="ＭＳ 明朝" w:eastAsia="ＭＳ 明朝" w:hAnsi="ＭＳ 明朝"/>
          <w:sz w:val="24"/>
          <w:szCs w:val="24"/>
        </w:rPr>
        <w:t>第</w:t>
      </w:r>
      <w:r>
        <w:rPr>
          <w:rFonts w:ascii="ＭＳ 明朝" w:eastAsia="ＭＳ 明朝" w:hAnsi="ＭＳ 明朝" w:hint="eastAsia"/>
          <w:sz w:val="24"/>
          <w:szCs w:val="24"/>
        </w:rPr>
        <w:t>７</w:t>
      </w:r>
      <w:r w:rsidRPr="00662D29">
        <w:rPr>
          <w:rFonts w:ascii="ＭＳ 明朝" w:eastAsia="ＭＳ 明朝" w:hAnsi="ＭＳ 明朝"/>
          <w:sz w:val="24"/>
          <w:szCs w:val="24"/>
        </w:rPr>
        <w:t>条に規定する非公開情報を取り扱うとき、公開することにより円滑な議事運営が著しく阻害され会議の目的が達成できないと認められるときその他公益上必要があると認められるときは、公開しないことができる。</w:t>
      </w:r>
    </w:p>
    <w:p w14:paraId="15C1D114" w14:textId="77777777" w:rsidR="003B5706" w:rsidRPr="00662D29" w:rsidRDefault="003B5706" w:rsidP="003B5706">
      <w:pPr>
        <w:spacing w:line="400" w:lineRule="exact"/>
        <w:rPr>
          <w:rFonts w:ascii="ＭＳ 明朝" w:eastAsia="ＭＳ 明朝" w:hAnsi="ＭＳ 明朝"/>
          <w:sz w:val="24"/>
          <w:szCs w:val="24"/>
        </w:rPr>
      </w:pPr>
    </w:p>
    <w:p w14:paraId="477E96FA" w14:textId="744C1AD6" w:rsidR="003B5706" w:rsidRPr="00662D29" w:rsidRDefault="003B5706" w:rsidP="003B5706">
      <w:pPr>
        <w:spacing w:line="400" w:lineRule="exact"/>
        <w:rPr>
          <w:rFonts w:ascii="ＭＳ 明朝" w:eastAsia="ＭＳ 明朝" w:hAnsi="ＭＳ 明朝"/>
          <w:sz w:val="24"/>
          <w:szCs w:val="24"/>
        </w:rPr>
      </w:pPr>
      <w:r>
        <w:rPr>
          <w:rFonts w:ascii="ＭＳ 明朝" w:eastAsia="ＭＳ 明朝" w:hAnsi="ＭＳ 明朝" w:hint="eastAsia"/>
          <w:sz w:val="24"/>
          <w:szCs w:val="24"/>
        </w:rPr>
        <w:t>（会議内容の公表）</w:t>
      </w:r>
    </w:p>
    <w:p w14:paraId="5E72BCD3" w14:textId="26AE6A05" w:rsidR="003B5706" w:rsidRPr="00662D29" w:rsidRDefault="003B5706" w:rsidP="003B5706">
      <w:pPr>
        <w:spacing w:line="400" w:lineRule="exact"/>
        <w:ind w:left="197" w:hangingChars="81" w:hanging="197"/>
        <w:rPr>
          <w:rFonts w:ascii="ＭＳ 明朝" w:eastAsia="ＭＳ 明朝" w:hAnsi="ＭＳ 明朝"/>
          <w:sz w:val="24"/>
          <w:szCs w:val="24"/>
        </w:rPr>
      </w:pPr>
      <w:r w:rsidRPr="00662D29">
        <w:rPr>
          <w:rFonts w:ascii="ＭＳ 明朝" w:eastAsia="ＭＳ 明朝" w:hAnsi="ＭＳ 明朝" w:hint="eastAsia"/>
          <w:sz w:val="24"/>
          <w:szCs w:val="24"/>
        </w:rPr>
        <w:t>第７条</w:t>
      </w:r>
      <w:r>
        <w:rPr>
          <w:rFonts w:ascii="ＭＳ 明朝" w:eastAsia="ＭＳ 明朝" w:hAnsi="ＭＳ 明朝" w:hint="eastAsia"/>
          <w:sz w:val="24"/>
          <w:szCs w:val="24"/>
        </w:rPr>
        <w:t xml:space="preserve">　西</w:t>
      </w:r>
      <w:r w:rsidRPr="00662D29">
        <w:rPr>
          <w:rFonts w:ascii="ＭＳ 明朝" w:eastAsia="ＭＳ 明朝" w:hAnsi="ＭＳ 明朝" w:hint="eastAsia"/>
          <w:sz w:val="24"/>
          <w:szCs w:val="24"/>
        </w:rPr>
        <w:t>区担当教育次長は、会議の開催の都度、会議録を作成し、ホームページ等に公表しなければならない。</w:t>
      </w:r>
    </w:p>
    <w:p w14:paraId="72C2D9D8" w14:textId="2CA99196"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 xml:space="preserve">２　</w:t>
      </w:r>
      <w:r w:rsidRPr="00662D29">
        <w:rPr>
          <w:rFonts w:ascii="ＭＳ 明朝" w:eastAsia="ＭＳ 明朝" w:hAnsi="ＭＳ 明朝"/>
          <w:sz w:val="24"/>
          <w:szCs w:val="24"/>
        </w:rPr>
        <w:t>前項の</w:t>
      </w:r>
      <w:r w:rsidRPr="00662D29">
        <w:rPr>
          <w:rFonts w:ascii="ＭＳ 明朝" w:eastAsia="ＭＳ 明朝" w:hAnsi="ＭＳ 明朝" w:hint="eastAsia"/>
          <w:sz w:val="24"/>
          <w:szCs w:val="24"/>
        </w:rPr>
        <w:t>会議録</w:t>
      </w:r>
      <w:r>
        <w:rPr>
          <w:rFonts w:ascii="ＭＳ 明朝" w:eastAsia="ＭＳ 明朝" w:hAnsi="ＭＳ 明朝"/>
          <w:sz w:val="24"/>
          <w:szCs w:val="24"/>
        </w:rPr>
        <w:t>には、次に掲げる事項を記載し、会議において</w:t>
      </w:r>
      <w:r>
        <w:rPr>
          <w:rFonts w:ascii="ＭＳ 明朝" w:eastAsia="ＭＳ 明朝" w:hAnsi="ＭＳ 明朝" w:hint="eastAsia"/>
          <w:sz w:val="24"/>
          <w:szCs w:val="24"/>
        </w:rPr>
        <w:t>配付</w:t>
      </w:r>
      <w:r w:rsidRPr="00662D29">
        <w:rPr>
          <w:rFonts w:ascii="ＭＳ 明朝" w:eastAsia="ＭＳ 明朝" w:hAnsi="ＭＳ 明朝"/>
          <w:sz w:val="24"/>
          <w:szCs w:val="24"/>
        </w:rPr>
        <w:t>された資料を添付するものとする。ただし、</w:t>
      </w:r>
      <w:r w:rsidR="00BB4EDA">
        <w:rPr>
          <w:rFonts w:ascii="ＭＳ 明朝" w:eastAsia="ＭＳ 明朝" w:hAnsi="ＭＳ 明朝" w:hint="eastAsia"/>
          <w:sz w:val="24"/>
          <w:szCs w:val="24"/>
        </w:rPr>
        <w:t>会議が</w:t>
      </w:r>
      <w:r w:rsidRPr="00662D29">
        <w:rPr>
          <w:rFonts w:ascii="ＭＳ 明朝" w:eastAsia="ＭＳ 明朝" w:hAnsi="ＭＳ 明朝"/>
          <w:sz w:val="24"/>
          <w:szCs w:val="24"/>
        </w:rPr>
        <w:t>前条</w:t>
      </w:r>
      <w:r w:rsidR="00515B6B" w:rsidRPr="00515B6B">
        <w:rPr>
          <w:rFonts w:ascii="ＭＳ 明朝" w:eastAsia="ＭＳ 明朝" w:hAnsi="ＭＳ 明朝" w:hint="eastAsia"/>
          <w:sz w:val="24"/>
          <w:szCs w:val="24"/>
        </w:rPr>
        <w:t>ただし書に基づいて</w:t>
      </w:r>
      <w:r w:rsidRPr="00662D29">
        <w:rPr>
          <w:rFonts w:ascii="ＭＳ 明朝" w:eastAsia="ＭＳ 明朝" w:hAnsi="ＭＳ 明朝"/>
          <w:sz w:val="24"/>
          <w:szCs w:val="24"/>
        </w:rPr>
        <w:t>公開されなかった</w:t>
      </w:r>
      <w:r w:rsidR="00515B6B" w:rsidRPr="00515B6B">
        <w:rPr>
          <w:rFonts w:ascii="ＭＳ 明朝" w:eastAsia="ＭＳ 明朝" w:hAnsi="ＭＳ 明朝" w:hint="eastAsia"/>
          <w:sz w:val="24"/>
          <w:szCs w:val="24"/>
        </w:rPr>
        <w:t>場合は、この限りでない。</w:t>
      </w:r>
    </w:p>
    <w:p w14:paraId="382C2297" w14:textId="11839CC5" w:rsidR="003B5706" w:rsidRPr="00662D29" w:rsidRDefault="003B5706" w:rsidP="003B5706">
      <w:pPr>
        <w:spacing w:line="400" w:lineRule="exact"/>
        <w:ind w:firstLineChars="100" w:firstLine="243"/>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1</w:t>
      </w:r>
      <w:r>
        <w:rPr>
          <w:rFonts w:ascii="ＭＳ 明朝" w:eastAsia="ＭＳ 明朝" w:hAnsi="ＭＳ 明朝"/>
          <w:sz w:val="24"/>
          <w:szCs w:val="24"/>
        </w:rPr>
        <w:t>)</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開催の日時及び場所</w:t>
      </w:r>
    </w:p>
    <w:p w14:paraId="1037BCB8" w14:textId="0F594645" w:rsidR="003B5706" w:rsidRPr="00662D29" w:rsidRDefault="003B5706" w:rsidP="003B5706">
      <w:pPr>
        <w:spacing w:line="400" w:lineRule="exact"/>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出席した者の氏名</w:t>
      </w:r>
    </w:p>
    <w:p w14:paraId="454FABB8" w14:textId="1023AE41" w:rsidR="003B5706" w:rsidRPr="00662D29" w:rsidRDefault="003B5706" w:rsidP="003B5706">
      <w:pPr>
        <w:spacing w:line="400" w:lineRule="exact"/>
        <w:ind w:firstLineChars="100" w:firstLine="243"/>
        <w:rPr>
          <w:rFonts w:ascii="ＭＳ 明朝" w:eastAsia="ＭＳ 明朝" w:hAnsi="ＭＳ 明朝"/>
          <w:sz w:val="24"/>
          <w:szCs w:val="24"/>
        </w:rPr>
      </w:pPr>
      <w:r>
        <w:rPr>
          <w:rFonts w:ascii="ＭＳ 明朝" w:eastAsia="ＭＳ 明朝" w:hAnsi="ＭＳ 明朝" w:hint="eastAsia"/>
          <w:sz w:val="24"/>
          <w:szCs w:val="24"/>
        </w:rPr>
        <w:t>(</w:t>
      </w:r>
      <w:r w:rsidRPr="00662D29">
        <w:rPr>
          <w:rFonts w:ascii="ＭＳ 明朝" w:eastAsia="ＭＳ 明朝" w:hAnsi="ＭＳ 明朝"/>
          <w:sz w:val="24"/>
          <w:szCs w:val="24"/>
        </w:rPr>
        <w:t>3)</w:t>
      </w:r>
      <w:r w:rsidR="009705A2">
        <w:rPr>
          <w:rFonts w:ascii="ＭＳ 明朝" w:eastAsia="ＭＳ 明朝" w:hAnsi="ＭＳ 明朝" w:hint="eastAsia"/>
          <w:sz w:val="24"/>
          <w:szCs w:val="24"/>
        </w:rPr>
        <w:t xml:space="preserve">　</w:t>
      </w:r>
      <w:r w:rsidR="00C6400E">
        <w:rPr>
          <w:rFonts w:ascii="ＭＳ 明朝" w:eastAsia="ＭＳ 明朝" w:hAnsi="ＭＳ 明朝" w:hint="eastAsia"/>
          <w:sz w:val="24"/>
          <w:szCs w:val="24"/>
        </w:rPr>
        <w:t>メンバー</w:t>
      </w:r>
      <w:r w:rsidRPr="00662D29">
        <w:rPr>
          <w:rFonts w:ascii="ＭＳ 明朝" w:eastAsia="ＭＳ 明朝" w:hAnsi="ＭＳ 明朝" w:hint="eastAsia"/>
          <w:sz w:val="24"/>
          <w:szCs w:val="24"/>
        </w:rPr>
        <w:t>に意見聴取した内容</w:t>
      </w:r>
    </w:p>
    <w:p w14:paraId="1C7B999F" w14:textId="1FE68775" w:rsidR="003B5706" w:rsidRPr="00662D29" w:rsidRDefault="003B5706" w:rsidP="003B5706">
      <w:pPr>
        <w:spacing w:line="400" w:lineRule="exact"/>
        <w:ind w:firstLineChars="100" w:firstLine="243"/>
        <w:rPr>
          <w:rFonts w:ascii="ＭＳ 明朝" w:eastAsia="ＭＳ 明朝" w:hAnsi="ＭＳ 明朝"/>
          <w:sz w:val="24"/>
          <w:szCs w:val="24"/>
        </w:rPr>
      </w:pPr>
      <w:r w:rsidRPr="00662D29">
        <w:rPr>
          <w:rFonts w:ascii="ＭＳ 明朝" w:eastAsia="ＭＳ 明朝" w:hAnsi="ＭＳ 明朝" w:hint="eastAsia"/>
          <w:sz w:val="24"/>
          <w:szCs w:val="24"/>
        </w:rPr>
        <w:t>(4)</w:t>
      </w:r>
      <w:r w:rsidR="009705A2">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その他必要な事項</w:t>
      </w:r>
    </w:p>
    <w:p w14:paraId="4CC13231" w14:textId="77777777" w:rsidR="003B5706" w:rsidRPr="00662D29" w:rsidRDefault="003B5706" w:rsidP="003B5706">
      <w:pPr>
        <w:spacing w:line="400" w:lineRule="exact"/>
        <w:rPr>
          <w:rFonts w:ascii="ＭＳ 明朝" w:eastAsia="ＭＳ 明朝" w:hAnsi="ＭＳ 明朝"/>
          <w:sz w:val="24"/>
          <w:szCs w:val="24"/>
        </w:rPr>
      </w:pPr>
    </w:p>
    <w:p w14:paraId="2AAF5BF1"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（開催期間）</w:t>
      </w:r>
    </w:p>
    <w:p w14:paraId="2466F3BC" w14:textId="0042E310" w:rsidR="003B5706" w:rsidRPr="00BD4163"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第８条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w:t>
      </w:r>
      <w:r w:rsidRPr="00BD4163">
        <w:rPr>
          <w:rFonts w:ascii="ＭＳ 明朝" w:eastAsia="ＭＳ 明朝" w:hAnsi="ＭＳ 明朝" w:hint="eastAsia"/>
          <w:sz w:val="24"/>
          <w:szCs w:val="24"/>
        </w:rPr>
        <w:t>の開催期間は、令和1</w:t>
      </w:r>
      <w:r>
        <w:rPr>
          <w:rFonts w:ascii="ＭＳ 明朝" w:eastAsia="ＭＳ 明朝" w:hAnsi="ＭＳ 明朝"/>
          <w:sz w:val="24"/>
          <w:szCs w:val="24"/>
        </w:rPr>
        <w:t>1</w:t>
      </w:r>
      <w:r w:rsidRPr="00BD4163">
        <w:rPr>
          <w:rFonts w:ascii="ＭＳ 明朝" w:eastAsia="ＭＳ 明朝" w:hAnsi="ＭＳ 明朝" w:hint="eastAsia"/>
          <w:sz w:val="24"/>
          <w:szCs w:val="24"/>
        </w:rPr>
        <w:t>年３月31日までとする。</w:t>
      </w:r>
    </w:p>
    <w:p w14:paraId="1CA13C34" w14:textId="77777777" w:rsidR="003B5706" w:rsidRPr="008A11ED" w:rsidRDefault="003B5706" w:rsidP="003B5706">
      <w:pPr>
        <w:spacing w:line="400" w:lineRule="exact"/>
        <w:rPr>
          <w:rFonts w:ascii="ＭＳ 明朝" w:eastAsia="ＭＳ 明朝" w:hAnsi="ＭＳ 明朝"/>
          <w:sz w:val="24"/>
          <w:szCs w:val="24"/>
        </w:rPr>
      </w:pPr>
    </w:p>
    <w:p w14:paraId="708F669D"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（庶務）</w:t>
      </w:r>
    </w:p>
    <w:p w14:paraId="48607910" w14:textId="210D9FCD" w:rsidR="003B5706" w:rsidRPr="00662D29" w:rsidRDefault="003B5706" w:rsidP="003B5706">
      <w:pPr>
        <w:spacing w:line="400" w:lineRule="exact"/>
        <w:ind w:left="286" w:hangingChars="118" w:hanging="286"/>
        <w:rPr>
          <w:rFonts w:ascii="ＭＳ 明朝" w:eastAsia="ＭＳ 明朝" w:hAnsi="ＭＳ 明朝"/>
          <w:sz w:val="24"/>
          <w:szCs w:val="24"/>
        </w:rPr>
      </w:pPr>
      <w:r w:rsidRPr="00662D29">
        <w:rPr>
          <w:rFonts w:ascii="ＭＳ 明朝" w:eastAsia="ＭＳ 明朝" w:hAnsi="ＭＳ 明朝" w:hint="eastAsia"/>
          <w:sz w:val="24"/>
          <w:szCs w:val="24"/>
        </w:rPr>
        <w:t>第９条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会議の庶務は、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区担当教育次長の権限において、教育委員会事務局総務部教育政策課</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区教育担当及びその所属員が行う。</w:t>
      </w:r>
    </w:p>
    <w:p w14:paraId="38114789" w14:textId="77777777" w:rsidR="003B5706" w:rsidRPr="00662D29" w:rsidRDefault="003B5706" w:rsidP="003B5706">
      <w:pPr>
        <w:spacing w:line="400" w:lineRule="exact"/>
        <w:rPr>
          <w:rFonts w:ascii="ＭＳ 明朝" w:eastAsia="ＭＳ 明朝" w:hAnsi="ＭＳ 明朝"/>
          <w:sz w:val="24"/>
          <w:szCs w:val="24"/>
        </w:rPr>
      </w:pPr>
    </w:p>
    <w:p w14:paraId="09F21BC1" w14:textId="77777777"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（その他）</w:t>
      </w:r>
    </w:p>
    <w:p w14:paraId="281F6B72" w14:textId="22B83DCA" w:rsidR="003B5706" w:rsidRPr="00662D29" w:rsidRDefault="003B5706" w:rsidP="003B5706">
      <w:pPr>
        <w:spacing w:line="400" w:lineRule="exact"/>
        <w:ind w:left="243" w:hangingChars="100" w:hanging="243"/>
        <w:rPr>
          <w:rFonts w:ascii="ＭＳ 明朝" w:eastAsia="ＭＳ 明朝" w:hAnsi="ＭＳ 明朝"/>
          <w:sz w:val="24"/>
          <w:szCs w:val="24"/>
        </w:rPr>
      </w:pPr>
      <w:r w:rsidRPr="00662D29">
        <w:rPr>
          <w:rFonts w:ascii="ＭＳ 明朝" w:eastAsia="ＭＳ 明朝" w:hAnsi="ＭＳ 明朝" w:hint="eastAsia"/>
          <w:sz w:val="24"/>
          <w:szCs w:val="24"/>
        </w:rPr>
        <w:t>第</w:t>
      </w:r>
      <w:r>
        <w:rPr>
          <w:rFonts w:ascii="ＭＳ 明朝" w:eastAsia="ＭＳ 明朝" w:hAnsi="ＭＳ 明朝" w:hint="eastAsia"/>
          <w:sz w:val="24"/>
          <w:szCs w:val="24"/>
        </w:rPr>
        <w:t>10</w:t>
      </w:r>
      <w:r w:rsidRPr="00662D29">
        <w:rPr>
          <w:rFonts w:ascii="ＭＳ 明朝" w:eastAsia="ＭＳ 明朝" w:hAnsi="ＭＳ 明朝" w:hint="eastAsia"/>
          <w:sz w:val="24"/>
          <w:szCs w:val="24"/>
        </w:rPr>
        <w:t>条</w:t>
      </w:r>
      <w:r>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この要綱に定めるもののほか、会議の運営に関し必要な事項は、</w:t>
      </w:r>
      <w:r>
        <w:rPr>
          <w:rFonts w:ascii="ＭＳ 明朝" w:eastAsia="ＭＳ 明朝" w:hAnsi="ＭＳ 明朝" w:hint="eastAsia"/>
          <w:sz w:val="24"/>
          <w:szCs w:val="24"/>
        </w:rPr>
        <w:t>西</w:t>
      </w:r>
      <w:r w:rsidRPr="00662D29">
        <w:rPr>
          <w:rFonts w:ascii="ＭＳ 明朝" w:eastAsia="ＭＳ 明朝" w:hAnsi="ＭＳ 明朝" w:hint="eastAsia"/>
          <w:sz w:val="24"/>
          <w:szCs w:val="24"/>
        </w:rPr>
        <w:t>区担当教育次長が定める。</w:t>
      </w:r>
    </w:p>
    <w:p w14:paraId="5869ADF5" w14:textId="77777777" w:rsidR="003B5706" w:rsidRPr="00402F82" w:rsidRDefault="003B5706" w:rsidP="003B5706">
      <w:pPr>
        <w:spacing w:line="400" w:lineRule="exact"/>
        <w:ind w:left="243" w:hangingChars="100" w:hanging="243"/>
        <w:rPr>
          <w:rFonts w:ascii="ＭＳ 明朝" w:eastAsia="ＭＳ 明朝" w:hAnsi="ＭＳ 明朝"/>
          <w:sz w:val="24"/>
          <w:szCs w:val="24"/>
        </w:rPr>
      </w:pPr>
    </w:p>
    <w:p w14:paraId="69437D06" w14:textId="3578F5B6" w:rsidR="003B5706" w:rsidRPr="00662D29" w:rsidRDefault="003B5706" w:rsidP="003B5706">
      <w:pPr>
        <w:spacing w:line="400" w:lineRule="exact"/>
        <w:ind w:firstLineChars="100" w:firstLine="243"/>
        <w:rPr>
          <w:rFonts w:ascii="ＭＳ 明朝" w:eastAsia="ＭＳ 明朝" w:hAnsi="ＭＳ 明朝"/>
          <w:sz w:val="24"/>
          <w:szCs w:val="24"/>
        </w:rPr>
      </w:pPr>
      <w:r w:rsidRPr="00662D29">
        <w:rPr>
          <w:rFonts w:ascii="ＭＳ 明朝" w:eastAsia="ＭＳ 明朝" w:hAnsi="ＭＳ 明朝" w:hint="eastAsia"/>
          <w:sz w:val="24"/>
          <w:szCs w:val="24"/>
        </w:rPr>
        <w:t>附</w:t>
      </w:r>
      <w:r w:rsidR="00A311F6">
        <w:rPr>
          <w:rFonts w:ascii="ＭＳ 明朝" w:eastAsia="ＭＳ 明朝" w:hAnsi="ＭＳ 明朝" w:hint="eastAsia"/>
          <w:sz w:val="24"/>
          <w:szCs w:val="24"/>
        </w:rPr>
        <w:t xml:space="preserve">　</w:t>
      </w:r>
      <w:r w:rsidRPr="00662D29">
        <w:rPr>
          <w:rFonts w:ascii="ＭＳ 明朝" w:eastAsia="ＭＳ 明朝" w:hAnsi="ＭＳ 明朝" w:hint="eastAsia"/>
          <w:sz w:val="24"/>
          <w:szCs w:val="24"/>
        </w:rPr>
        <w:t>則</w:t>
      </w:r>
    </w:p>
    <w:p w14:paraId="5D203408" w14:textId="2EBA1759" w:rsidR="003B5706" w:rsidRPr="00662D29" w:rsidRDefault="003B5706" w:rsidP="003B5706">
      <w:pPr>
        <w:spacing w:line="400" w:lineRule="exact"/>
        <w:rPr>
          <w:rFonts w:ascii="ＭＳ 明朝" w:eastAsia="ＭＳ 明朝" w:hAnsi="ＭＳ 明朝"/>
          <w:sz w:val="24"/>
          <w:szCs w:val="24"/>
        </w:rPr>
      </w:pPr>
      <w:r w:rsidRPr="00662D29">
        <w:rPr>
          <w:rFonts w:ascii="ＭＳ 明朝" w:eastAsia="ＭＳ 明朝" w:hAnsi="ＭＳ 明朝" w:hint="eastAsia"/>
          <w:sz w:val="24"/>
          <w:szCs w:val="24"/>
        </w:rPr>
        <w:t>この要綱は、令和</w:t>
      </w:r>
      <w:r>
        <w:rPr>
          <w:rFonts w:ascii="ＭＳ 明朝" w:eastAsia="ＭＳ 明朝" w:hAnsi="ＭＳ 明朝" w:hint="eastAsia"/>
          <w:sz w:val="24"/>
          <w:szCs w:val="24"/>
        </w:rPr>
        <w:t>６</w:t>
      </w:r>
      <w:r w:rsidRPr="00662D29">
        <w:rPr>
          <w:rFonts w:ascii="ＭＳ 明朝" w:eastAsia="ＭＳ 明朝" w:hAnsi="ＭＳ 明朝" w:hint="eastAsia"/>
          <w:sz w:val="24"/>
          <w:szCs w:val="24"/>
        </w:rPr>
        <w:t>年</w:t>
      </w:r>
      <w:r w:rsidR="00A311F6">
        <w:rPr>
          <w:rFonts w:ascii="ＭＳ 明朝" w:eastAsia="ＭＳ 明朝" w:hAnsi="ＭＳ 明朝" w:hint="eastAsia"/>
          <w:sz w:val="24"/>
          <w:szCs w:val="24"/>
        </w:rPr>
        <w:t>３</w:t>
      </w:r>
      <w:r w:rsidRPr="00662D29">
        <w:rPr>
          <w:rFonts w:ascii="ＭＳ 明朝" w:eastAsia="ＭＳ 明朝" w:hAnsi="ＭＳ 明朝" w:hint="eastAsia"/>
          <w:sz w:val="24"/>
          <w:szCs w:val="24"/>
        </w:rPr>
        <w:t>月</w:t>
      </w:r>
      <w:r w:rsidR="00A311F6">
        <w:rPr>
          <w:rFonts w:ascii="ＭＳ 明朝" w:eastAsia="ＭＳ 明朝" w:hAnsi="ＭＳ 明朝" w:hint="eastAsia"/>
          <w:sz w:val="24"/>
          <w:szCs w:val="24"/>
        </w:rPr>
        <w:t>８</w:t>
      </w:r>
      <w:r w:rsidRPr="00662D29">
        <w:rPr>
          <w:rFonts w:ascii="ＭＳ 明朝" w:eastAsia="ＭＳ 明朝" w:hAnsi="ＭＳ 明朝" w:hint="eastAsia"/>
          <w:sz w:val="24"/>
          <w:szCs w:val="24"/>
        </w:rPr>
        <w:t>日から施行する。</w:t>
      </w:r>
    </w:p>
    <w:p w14:paraId="553133CF" w14:textId="4197AD20" w:rsidR="002C28D8" w:rsidRPr="003B5706" w:rsidRDefault="002C28D8" w:rsidP="003B5706"/>
    <w:bookmarkEnd w:id="0"/>
    <w:p w14:paraId="72D96D4D" w14:textId="77777777" w:rsidR="003B5706" w:rsidRDefault="003B5706" w:rsidP="003B5706"/>
    <w:sectPr w:rsidR="003B5706" w:rsidSect="00631034">
      <w:headerReference w:type="first" r:id="rId6"/>
      <w:pgSz w:w="11906" w:h="16838" w:code="9"/>
      <w:pgMar w:top="1418" w:right="1701" w:bottom="1418" w:left="1701" w:header="737" w:footer="992" w:gutter="0"/>
      <w:cols w:space="425"/>
      <w:titlePg/>
      <w:docGrid w:type="linesAndChar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FA3D" w14:textId="77777777" w:rsidR="00E62F09" w:rsidRDefault="00E62F09" w:rsidP="003B5706">
      <w:r>
        <w:separator/>
      </w:r>
    </w:p>
  </w:endnote>
  <w:endnote w:type="continuationSeparator" w:id="0">
    <w:p w14:paraId="11863725" w14:textId="77777777" w:rsidR="00E62F09" w:rsidRDefault="00E62F09" w:rsidP="003B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1EEE" w14:textId="77777777" w:rsidR="00E62F09" w:rsidRDefault="00E62F09" w:rsidP="003B5706">
      <w:r>
        <w:separator/>
      </w:r>
    </w:p>
  </w:footnote>
  <w:footnote w:type="continuationSeparator" w:id="0">
    <w:p w14:paraId="0A1B58E1" w14:textId="77777777" w:rsidR="00E62F09" w:rsidRDefault="00E62F09" w:rsidP="003B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1A0E" w14:textId="0F38F1EA" w:rsidR="007A0C23" w:rsidRPr="00631034" w:rsidRDefault="007A0C23" w:rsidP="007A0C23">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trackRevisions/>
  <w:defaultTabStop w:val="840"/>
  <w:drawingGridHorizontalSpacing w:val="213"/>
  <w:drawingGridVerticalSpacing w:val="17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06"/>
    <w:rsid w:val="00174BA6"/>
    <w:rsid w:val="00223D30"/>
    <w:rsid w:val="002363AB"/>
    <w:rsid w:val="002C28D8"/>
    <w:rsid w:val="002E7697"/>
    <w:rsid w:val="00307339"/>
    <w:rsid w:val="00321DC2"/>
    <w:rsid w:val="00355BF9"/>
    <w:rsid w:val="00377506"/>
    <w:rsid w:val="003B5706"/>
    <w:rsid w:val="003F36D3"/>
    <w:rsid w:val="00447EB0"/>
    <w:rsid w:val="00515B6B"/>
    <w:rsid w:val="00557DB7"/>
    <w:rsid w:val="00592F5B"/>
    <w:rsid w:val="00631034"/>
    <w:rsid w:val="007A0C23"/>
    <w:rsid w:val="007C6934"/>
    <w:rsid w:val="0090056B"/>
    <w:rsid w:val="00917416"/>
    <w:rsid w:val="0093324A"/>
    <w:rsid w:val="009705A2"/>
    <w:rsid w:val="00A311F6"/>
    <w:rsid w:val="00B45728"/>
    <w:rsid w:val="00B642ED"/>
    <w:rsid w:val="00BB4EDA"/>
    <w:rsid w:val="00BD1987"/>
    <w:rsid w:val="00C15098"/>
    <w:rsid w:val="00C6400E"/>
    <w:rsid w:val="00C93FF3"/>
    <w:rsid w:val="00D35AB0"/>
    <w:rsid w:val="00DC06AC"/>
    <w:rsid w:val="00E51896"/>
    <w:rsid w:val="00E62F09"/>
    <w:rsid w:val="00EA3D5B"/>
    <w:rsid w:val="00EF791A"/>
    <w:rsid w:val="00F7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313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7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06"/>
    <w:pPr>
      <w:tabs>
        <w:tab w:val="center" w:pos="4252"/>
        <w:tab w:val="right" w:pos="8504"/>
      </w:tabs>
      <w:snapToGrid w:val="0"/>
    </w:pPr>
  </w:style>
  <w:style w:type="character" w:customStyle="1" w:styleId="a4">
    <w:name w:val="ヘッダー (文字)"/>
    <w:basedOn w:val="a0"/>
    <w:link w:val="a3"/>
    <w:uiPriority w:val="99"/>
    <w:rsid w:val="003B5706"/>
  </w:style>
  <w:style w:type="paragraph" w:styleId="a5">
    <w:name w:val="footer"/>
    <w:basedOn w:val="a"/>
    <w:link w:val="a6"/>
    <w:uiPriority w:val="99"/>
    <w:unhideWhenUsed/>
    <w:rsid w:val="003B5706"/>
    <w:pPr>
      <w:tabs>
        <w:tab w:val="center" w:pos="4252"/>
        <w:tab w:val="right" w:pos="8504"/>
      </w:tabs>
      <w:snapToGrid w:val="0"/>
    </w:pPr>
  </w:style>
  <w:style w:type="character" w:customStyle="1" w:styleId="a6">
    <w:name w:val="フッター (文字)"/>
    <w:basedOn w:val="a0"/>
    <w:link w:val="a5"/>
    <w:uiPriority w:val="99"/>
    <w:rsid w:val="003B5706"/>
  </w:style>
  <w:style w:type="paragraph" w:styleId="a7">
    <w:name w:val="Revision"/>
    <w:hidden/>
    <w:uiPriority w:val="99"/>
    <w:semiHidden/>
    <w:rsid w:val="00E5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2024-03-08T04:21:00Z</dcterms:created>
  <dcterms:modified xsi:type="dcterms:W3CDTF">2024-03-08T04:22:00Z</dcterms:modified>
</cp:coreProperties>
</file>