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843" w:rsidRPr="00E73843" w:rsidRDefault="00E73843" w:rsidP="00E73843">
      <w:pPr>
        <w:spacing w:line="340" w:lineRule="exact"/>
        <w:jc w:val="center"/>
        <w:rPr>
          <w:rFonts w:ascii="ＭＳ ゴシック" w:eastAsia="ＭＳ ゴシック" w:hAnsi="ＭＳ ゴシック"/>
          <w:b/>
          <w:sz w:val="24"/>
        </w:rPr>
      </w:pPr>
      <w:bookmarkStart w:id="0" w:name="_GoBack"/>
      <w:bookmarkEnd w:id="0"/>
      <w:r w:rsidRPr="00E73843">
        <w:rPr>
          <w:rFonts w:ascii="ＭＳ ゴシック" w:eastAsia="ＭＳ ゴシック" w:hAnsi="ＭＳ ゴシック" w:hint="eastAsia"/>
          <w:b/>
          <w:sz w:val="24"/>
        </w:rPr>
        <w:t>西成特区構想、５年間の成果と次期特区構想についての有識者提言</w:t>
      </w:r>
    </w:p>
    <w:p w:rsidR="00E73843" w:rsidRPr="00E73843" w:rsidRDefault="00E73843" w:rsidP="00E73843">
      <w:pPr>
        <w:spacing w:line="340" w:lineRule="exact"/>
        <w:jc w:val="center"/>
        <w:rPr>
          <w:rFonts w:ascii="ＭＳ 明朝" w:eastAsia="ＭＳ 明朝" w:hAnsi="ＭＳ 明朝"/>
          <w:b/>
          <w:sz w:val="22"/>
        </w:rPr>
      </w:pPr>
    </w:p>
    <w:p w:rsidR="00E73843" w:rsidRPr="00C22D6C" w:rsidRDefault="00E73843" w:rsidP="00677889">
      <w:pPr>
        <w:spacing w:line="340" w:lineRule="exact"/>
        <w:rPr>
          <w:rFonts w:ascii="ＭＳ ゴシック" w:eastAsia="ＭＳ ゴシック" w:hAnsi="ＭＳ ゴシック"/>
        </w:rPr>
      </w:pPr>
      <w:r w:rsidRPr="00C22D6C">
        <w:rPr>
          <w:rFonts w:ascii="ＭＳ ゴシック" w:eastAsia="ＭＳ ゴシック" w:hAnsi="ＭＳ ゴシック"/>
        </w:rPr>
        <w:t>(特区構想、この5年間の成果)</w:t>
      </w:r>
    </w:p>
    <w:p w:rsidR="00E73843" w:rsidRPr="00E73843" w:rsidRDefault="00E73843" w:rsidP="00E73843">
      <w:pPr>
        <w:spacing w:line="340" w:lineRule="exact"/>
        <w:ind w:leftChars="100" w:left="210" w:firstLineChars="100" w:firstLine="210"/>
        <w:rPr>
          <w:rFonts w:ascii="ＭＳ 明朝" w:eastAsia="ＭＳ 明朝" w:hAnsi="ＭＳ 明朝"/>
        </w:rPr>
      </w:pPr>
      <w:r w:rsidRPr="00E73843">
        <w:rPr>
          <w:rFonts w:ascii="ＭＳ 明朝" w:eastAsia="ＭＳ 明朝" w:hAnsi="ＭＳ 明朝" w:hint="eastAsia"/>
        </w:rPr>
        <w:t>西成区、とりわけあいりん地域は治安問題、高い結核罹患率、ごみの不法投棄をはじめとしたモラルの問題、野宿生活者や高齢日雇い労働者等の貧困問題、生活保護受給者の増加、減少の一途をたどる児童数やこどもの貧困問題、商店街の空き店舗の増加、地域経済の低迷等々問題が山積し、そのいずれもが深刻な状況にある。しかし、これら地域の貧困化や少子高齢化、人々の孤立・無縁化などの諸課題は、多かれ少なかれ大阪市全体の共通課題であり、ある意味各区の未来を先取りしているとも言える。このため、西成区が抱える諸課題を一気呵成に解決し、市全体の発展につなげるため、平成</w:t>
      </w:r>
      <w:r w:rsidRPr="00E73843">
        <w:rPr>
          <w:rFonts w:ascii="ＭＳ 明朝" w:eastAsia="ＭＳ 明朝" w:hAnsi="ＭＳ 明朝"/>
        </w:rPr>
        <w:t>25年度から「西成特区構想」（以下、特区構想）の取り組みが本格的</w:t>
      </w:r>
      <w:r w:rsidR="006E3D15">
        <w:rPr>
          <w:rFonts w:ascii="ＭＳ 明朝" w:eastAsia="ＭＳ 明朝" w:hAnsi="ＭＳ 明朝" w:hint="eastAsia"/>
        </w:rPr>
        <w:t>に</w:t>
      </w:r>
      <w:r w:rsidRPr="00E73843">
        <w:rPr>
          <w:rFonts w:ascii="ＭＳ 明朝" w:eastAsia="ＭＳ 明朝" w:hAnsi="ＭＳ 明朝"/>
        </w:rPr>
        <w:t>進められてきた。</w:t>
      </w:r>
    </w:p>
    <w:p w:rsidR="00E73843" w:rsidRPr="00E73843" w:rsidRDefault="00E73843" w:rsidP="00E73843">
      <w:pPr>
        <w:spacing w:line="340" w:lineRule="exact"/>
        <w:ind w:leftChars="100" w:left="210" w:firstLineChars="100" w:firstLine="210"/>
        <w:rPr>
          <w:rFonts w:ascii="ＭＳ 明朝" w:eastAsia="ＭＳ 明朝" w:hAnsi="ＭＳ 明朝"/>
        </w:rPr>
      </w:pPr>
      <w:r w:rsidRPr="00E73843">
        <w:rPr>
          <w:rFonts w:ascii="ＭＳ 明朝" w:eastAsia="ＭＳ 明朝" w:hAnsi="ＭＳ 明朝" w:hint="eastAsia"/>
        </w:rPr>
        <w:t>特区構想のベースは、平成</w:t>
      </w:r>
      <w:r w:rsidRPr="00E73843">
        <w:rPr>
          <w:rFonts w:ascii="ＭＳ 明朝" w:eastAsia="ＭＳ 明朝" w:hAnsi="ＭＳ 明朝"/>
        </w:rPr>
        <w:t>24年10月に取りまとめられた「有識者座談会報告書」にある。この報告書では、特区構想の目指すべき方向性とその手法、さらには福祉、環境、教育など8分野56項目にわたる具体的施策提言がなされているが、野宿生活者や高齢日雇い労働者の生活の安定、環境改善など「目の前の問題解決」として短期集中的に取り組むべき対策と、子育て世帯の流入や様々な産業への投資を誘導するための「将来への戦略的投資」を車の両輪とするものである。</w:t>
      </w:r>
    </w:p>
    <w:p w:rsidR="00E73843" w:rsidRPr="00E73843" w:rsidRDefault="00E73843" w:rsidP="00E73843">
      <w:pPr>
        <w:spacing w:line="340" w:lineRule="exact"/>
        <w:ind w:leftChars="100" w:left="210" w:firstLineChars="100" w:firstLine="210"/>
        <w:rPr>
          <w:rFonts w:ascii="ＭＳ 明朝" w:eastAsia="ＭＳ 明朝" w:hAnsi="ＭＳ 明朝"/>
        </w:rPr>
      </w:pPr>
      <w:r w:rsidRPr="00E73843">
        <w:rPr>
          <w:rFonts w:ascii="ＭＳ 明朝" w:eastAsia="ＭＳ 明朝" w:hAnsi="ＭＳ 明朝" w:hint="eastAsia"/>
        </w:rPr>
        <w:t>この間、この提言に基づき、地域住民をはじめ様々な関係者が集まって議論を重ね、行政各機関も集中的な取り組みを展開した結果、違法露店、ごみの不法投棄、違法駐輪など、治安面や環境面では改善が図られてきた。また、こうした取り組みの中で、野宿生活者や高齢日雇い労働者への就労機会の確保、あるいは生活保護受給者へ社会参加を促すといった福祉的</w:t>
      </w:r>
      <w:r w:rsidR="00644926">
        <w:rPr>
          <w:rFonts w:ascii="ＭＳ 明朝" w:eastAsia="ＭＳ 明朝" w:hAnsi="ＭＳ 明朝" w:hint="eastAsia"/>
        </w:rPr>
        <w:t>支援</w:t>
      </w:r>
      <w:r w:rsidRPr="00E73843">
        <w:rPr>
          <w:rFonts w:ascii="ＭＳ 明朝" w:eastAsia="ＭＳ 明朝" w:hAnsi="ＭＳ 明朝" w:hint="eastAsia"/>
        </w:rPr>
        <w:t>の取り組みも進められ、地域コミュニティの形成にも寄与するなど、まちの状況は相当に変わりつつある。さらには、耐震問題を抱えながら長年その方向性が定まらなかったあいりん総合センターについては、労働施設、市営住宅、医療施設それぞれの移転・建替えの筋道がつけられた。</w:t>
      </w:r>
    </w:p>
    <w:p w:rsidR="00E73843" w:rsidRPr="00E73843" w:rsidRDefault="00E73843" w:rsidP="00E73843">
      <w:pPr>
        <w:spacing w:line="340" w:lineRule="exact"/>
        <w:ind w:firstLineChars="100" w:firstLine="210"/>
        <w:rPr>
          <w:rFonts w:ascii="ＭＳ 明朝" w:eastAsia="ＭＳ 明朝" w:hAnsi="ＭＳ 明朝"/>
        </w:rPr>
      </w:pPr>
    </w:p>
    <w:p w:rsidR="00E73843" w:rsidRPr="00C22D6C" w:rsidRDefault="00E73843" w:rsidP="00E73843">
      <w:pPr>
        <w:spacing w:line="340" w:lineRule="exact"/>
        <w:rPr>
          <w:rFonts w:ascii="ＭＳ ゴシック" w:eastAsia="ＭＳ ゴシック" w:hAnsi="ＭＳ ゴシック"/>
        </w:rPr>
      </w:pPr>
      <w:r w:rsidRPr="00C22D6C">
        <w:rPr>
          <w:rFonts w:ascii="ＭＳ ゴシック" w:eastAsia="ＭＳ ゴシック" w:hAnsi="ＭＳ ゴシック"/>
        </w:rPr>
        <w:t>(次期特区構想の中心テーマ＝まちづくり課題)</w:t>
      </w:r>
    </w:p>
    <w:p w:rsidR="00E73843" w:rsidRPr="00E73843" w:rsidRDefault="00E73843" w:rsidP="00E73843">
      <w:pPr>
        <w:spacing w:line="340" w:lineRule="exact"/>
        <w:ind w:leftChars="100" w:left="210" w:firstLineChars="100" w:firstLine="210"/>
        <w:rPr>
          <w:rFonts w:ascii="ＭＳ 明朝" w:eastAsia="ＭＳ 明朝" w:hAnsi="ＭＳ 明朝"/>
        </w:rPr>
      </w:pPr>
      <w:r w:rsidRPr="00E73843">
        <w:rPr>
          <w:rFonts w:ascii="ＭＳ 明朝" w:eastAsia="ＭＳ 明朝" w:hAnsi="ＭＳ 明朝" w:hint="eastAsia"/>
        </w:rPr>
        <w:t>このように、この</w:t>
      </w:r>
      <w:r w:rsidRPr="00E73843">
        <w:rPr>
          <w:rFonts w:ascii="ＭＳ 明朝" w:eastAsia="ＭＳ 明朝" w:hAnsi="ＭＳ 明朝"/>
        </w:rPr>
        <w:t>5年間の集中的な取り組みにより「目の前の問題解決」としては、一定の成果をもたらしてきたと言えるが、特区構想の車の両輪のもう一方である、子育て層の流入など「将来への戦略</w:t>
      </w:r>
      <w:r w:rsidR="00951C77">
        <w:rPr>
          <w:rFonts w:ascii="ＭＳ 明朝" w:eastAsia="ＭＳ 明朝" w:hAnsi="ＭＳ 明朝" w:hint="eastAsia"/>
        </w:rPr>
        <w:t>的</w:t>
      </w:r>
      <w:r w:rsidRPr="00E73843">
        <w:rPr>
          <w:rFonts w:ascii="ＭＳ 明朝" w:eastAsia="ＭＳ 明朝" w:hAnsi="ＭＳ 明朝"/>
        </w:rPr>
        <w:t>投資」の面では、未だ取り組みは途上にある。小学校跡地を活用した「プレーパーク事業」、こどもの生活面・学習面の両面からの支援のための「</w:t>
      </w:r>
      <w:r w:rsidR="00677889">
        <w:rPr>
          <w:rFonts w:ascii="ＭＳ 明朝" w:eastAsia="ＭＳ 明朝" w:hAnsi="ＭＳ 明朝" w:hint="eastAsia"/>
        </w:rPr>
        <w:t>西成区</w:t>
      </w:r>
      <w:r w:rsidRPr="00E73843">
        <w:rPr>
          <w:rFonts w:ascii="ＭＳ 明朝" w:eastAsia="ＭＳ 明朝" w:hAnsi="ＭＳ 明朝"/>
        </w:rPr>
        <w:t>こども生活・まなびサポート事業」など、一部、子育て環境の充実を目指した取り組みは見られるものの、特区構想の目指すまちの活性化は歩みはじめた</w:t>
      </w:r>
      <w:r w:rsidR="00666FCC">
        <w:rPr>
          <w:rFonts w:ascii="ＭＳ 明朝" w:eastAsia="ＭＳ 明朝" w:hAnsi="ＭＳ 明朝" w:hint="eastAsia"/>
        </w:rPr>
        <w:t>ばかりである</w:t>
      </w:r>
      <w:r w:rsidRPr="00E73843">
        <w:rPr>
          <w:rFonts w:ascii="ＭＳ 明朝" w:eastAsia="ＭＳ 明朝" w:hAnsi="ＭＳ 明朝"/>
        </w:rPr>
        <w:t>。</w:t>
      </w:r>
    </w:p>
    <w:p w:rsidR="00E73843" w:rsidRPr="00E73843" w:rsidRDefault="00E73843" w:rsidP="00E73843">
      <w:pPr>
        <w:spacing w:line="340" w:lineRule="exact"/>
        <w:ind w:leftChars="100" w:left="210" w:firstLineChars="100" w:firstLine="210"/>
        <w:rPr>
          <w:rFonts w:ascii="ＭＳ 明朝" w:eastAsia="ＭＳ 明朝" w:hAnsi="ＭＳ 明朝"/>
        </w:rPr>
      </w:pPr>
      <w:r w:rsidRPr="00E73843">
        <w:rPr>
          <w:rFonts w:ascii="ＭＳ 明朝" w:eastAsia="ＭＳ 明朝" w:hAnsi="ＭＳ 明朝" w:hint="eastAsia"/>
        </w:rPr>
        <w:t>とくに、子育て世帯を意識したハウジング（住宅施策）や密集市街地におけるストック改善や防災対策、地域（駅前）活性化については</w:t>
      </w:r>
      <w:r w:rsidR="00643041">
        <w:rPr>
          <w:rFonts w:ascii="ＭＳ 明朝" w:eastAsia="ＭＳ 明朝" w:hAnsi="ＭＳ 明朝" w:hint="eastAsia"/>
        </w:rPr>
        <w:t>、</w:t>
      </w:r>
      <w:r w:rsidR="00666FCC">
        <w:rPr>
          <w:rFonts w:ascii="ＭＳ 明朝" w:eastAsia="ＭＳ 明朝" w:hAnsi="ＭＳ 明朝" w:hint="eastAsia"/>
        </w:rPr>
        <w:t>まち全体で共有</w:t>
      </w:r>
      <w:r w:rsidR="002262EA">
        <w:rPr>
          <w:rFonts w:ascii="ＭＳ 明朝" w:eastAsia="ＭＳ 明朝" w:hAnsi="ＭＳ 明朝" w:hint="eastAsia"/>
        </w:rPr>
        <w:t>しうる具体的な取り組み</w:t>
      </w:r>
      <w:r w:rsidR="00666FCC">
        <w:rPr>
          <w:rFonts w:ascii="ＭＳ 明朝" w:eastAsia="ＭＳ 明朝" w:hAnsi="ＭＳ 明朝" w:hint="eastAsia"/>
        </w:rPr>
        <w:t>に</w:t>
      </w:r>
      <w:r w:rsidR="002262EA">
        <w:rPr>
          <w:rFonts w:ascii="ＭＳ 明朝" w:eastAsia="ＭＳ 明朝" w:hAnsi="ＭＳ 明朝" w:hint="eastAsia"/>
        </w:rPr>
        <w:t>は至ってい</w:t>
      </w:r>
      <w:r w:rsidR="00666FCC">
        <w:rPr>
          <w:rFonts w:ascii="ＭＳ 明朝" w:eastAsia="ＭＳ 明朝" w:hAnsi="ＭＳ 明朝" w:hint="eastAsia"/>
        </w:rPr>
        <w:t>ない</w:t>
      </w:r>
      <w:r w:rsidRPr="00E73843">
        <w:rPr>
          <w:rFonts w:ascii="ＭＳ 明朝" w:eastAsia="ＭＳ 明朝" w:hAnsi="ＭＳ 明朝" w:hint="eastAsia"/>
        </w:rPr>
        <w:t>。一方で、生活保護世帯の高齢化や地域の人口減少など、地域を取り巻く社会情勢が昨今著しく変化し、現在</w:t>
      </w:r>
      <w:r w:rsidR="00677889">
        <w:rPr>
          <w:rFonts w:ascii="ＭＳ 明朝" w:eastAsia="ＭＳ 明朝" w:hAnsi="ＭＳ 明朝" w:hint="eastAsia"/>
        </w:rPr>
        <w:t>進められ</w:t>
      </w:r>
      <w:r w:rsidRPr="00E73843">
        <w:rPr>
          <w:rFonts w:ascii="ＭＳ 明朝" w:eastAsia="ＭＳ 明朝" w:hAnsi="ＭＳ 明朝" w:hint="eastAsia"/>
        </w:rPr>
        <w:t>ているまちづくりの取り組みが対応できていないという課題</w:t>
      </w:r>
      <w:r w:rsidR="00666FCC">
        <w:rPr>
          <w:rFonts w:ascii="ＭＳ 明朝" w:eastAsia="ＭＳ 明朝" w:hAnsi="ＭＳ 明朝" w:hint="eastAsia"/>
        </w:rPr>
        <w:t>も</w:t>
      </w:r>
      <w:r w:rsidRPr="00E73843">
        <w:rPr>
          <w:rFonts w:ascii="ＭＳ 明朝" w:eastAsia="ＭＳ 明朝" w:hAnsi="ＭＳ 明朝" w:hint="eastAsia"/>
        </w:rPr>
        <w:t>生じていることから、</w:t>
      </w:r>
      <w:r w:rsidR="00B6692D">
        <w:rPr>
          <w:rFonts w:ascii="ＭＳ 明朝" w:eastAsia="ＭＳ 明朝" w:hAnsi="ＭＳ 明朝" w:hint="eastAsia"/>
        </w:rPr>
        <w:t>段階的な試行実証</w:t>
      </w:r>
      <w:r w:rsidRPr="00E73843">
        <w:rPr>
          <w:rFonts w:ascii="ＭＳ 明朝" w:eastAsia="ＭＳ 明朝" w:hAnsi="ＭＳ 明朝" w:hint="eastAsia"/>
        </w:rPr>
        <w:t>を含め</w:t>
      </w:r>
      <w:r w:rsidR="00643041">
        <w:rPr>
          <w:rFonts w:ascii="ＭＳ 明朝" w:eastAsia="ＭＳ 明朝" w:hAnsi="ＭＳ 明朝" w:hint="eastAsia"/>
        </w:rPr>
        <w:t>、</w:t>
      </w:r>
      <w:r w:rsidRPr="00E73843">
        <w:rPr>
          <w:rFonts w:ascii="ＭＳ 明朝" w:eastAsia="ＭＳ 明朝" w:hAnsi="ＭＳ 明朝" w:hint="eastAsia"/>
        </w:rPr>
        <w:t>時間のデザインに基づ</w:t>
      </w:r>
      <w:r w:rsidR="00B6692D">
        <w:rPr>
          <w:rFonts w:ascii="ＭＳ 明朝" w:eastAsia="ＭＳ 明朝" w:hAnsi="ＭＳ 明朝" w:hint="eastAsia"/>
        </w:rPr>
        <w:t>く</w:t>
      </w:r>
      <w:r w:rsidRPr="00E73843">
        <w:rPr>
          <w:rFonts w:ascii="ＭＳ 明朝" w:eastAsia="ＭＳ 明朝" w:hAnsi="ＭＳ 明朝" w:hint="eastAsia"/>
        </w:rPr>
        <w:t>将来に向けた戦略的ビジョンづくりを早急に進める必要がある。</w:t>
      </w:r>
    </w:p>
    <w:p w:rsidR="00E73843" w:rsidRPr="00E73843" w:rsidRDefault="00E73843" w:rsidP="00E73843">
      <w:pPr>
        <w:spacing w:line="340" w:lineRule="exact"/>
        <w:ind w:leftChars="100" w:left="210" w:firstLineChars="100" w:firstLine="210"/>
        <w:rPr>
          <w:rFonts w:ascii="ＭＳ 明朝" w:eastAsia="ＭＳ 明朝" w:hAnsi="ＭＳ 明朝"/>
        </w:rPr>
      </w:pPr>
      <w:r w:rsidRPr="00E73843">
        <w:rPr>
          <w:rFonts w:ascii="ＭＳ 明朝" w:eastAsia="ＭＳ 明朝" w:hAnsi="ＭＳ 明朝" w:hint="eastAsia"/>
        </w:rPr>
        <w:t>こういったまちづくり議論にはきっかけが必要</w:t>
      </w:r>
      <w:r w:rsidR="00666FCC">
        <w:rPr>
          <w:rFonts w:ascii="ＭＳ 明朝" w:eastAsia="ＭＳ 明朝" w:hAnsi="ＭＳ 明朝" w:hint="eastAsia"/>
        </w:rPr>
        <w:t>であるが</w:t>
      </w:r>
      <w:r w:rsidRPr="00E73843">
        <w:rPr>
          <w:rFonts w:ascii="ＭＳ 明朝" w:eastAsia="ＭＳ 明朝" w:hAnsi="ＭＳ 明朝" w:hint="eastAsia"/>
        </w:rPr>
        <w:t>、あいりん総合センターの移転建替えが進むにつれ、新今宮駅前の土地の活用、まちの活性化に向けた議論が深められると考えている。その中で、インバウンドによる外国人観光客の増加など様々な状況の変化からも、地域住民、関係団体から様々な意見が出されるであろう。もちろん、大阪市のおかれている状況から、いわゆるハコ物の整備など多額の財源の投入を前提とするだけでは実現性がないであろうから、いかにして出された様々なアイデア</w:t>
      </w:r>
      <w:r w:rsidRPr="00E73843">
        <w:rPr>
          <w:rFonts w:ascii="ＭＳ 明朝" w:eastAsia="ＭＳ 明朝" w:hAnsi="ＭＳ 明朝" w:hint="eastAsia"/>
        </w:rPr>
        <w:lastRenderedPageBreak/>
        <w:t>に対し</w:t>
      </w:r>
      <w:r w:rsidR="006F765F">
        <w:rPr>
          <w:rFonts w:ascii="ＭＳ 明朝" w:eastAsia="ＭＳ 明朝" w:hAnsi="ＭＳ 明朝" w:hint="eastAsia"/>
        </w:rPr>
        <w:t>て</w:t>
      </w:r>
      <w:r w:rsidRPr="00E73843">
        <w:rPr>
          <w:rFonts w:ascii="ＭＳ 明朝" w:eastAsia="ＭＳ 明朝" w:hAnsi="ＭＳ 明朝" w:hint="eastAsia"/>
        </w:rPr>
        <w:t>、すでに進出している、または今後進出してくる</w:t>
      </w:r>
      <w:r w:rsidR="00644926">
        <w:rPr>
          <w:rFonts w:ascii="ＭＳ 明朝" w:eastAsia="ＭＳ 明朝" w:hAnsi="ＭＳ 明朝" w:hint="eastAsia"/>
        </w:rPr>
        <w:t>だろう</w:t>
      </w:r>
      <w:r w:rsidRPr="00E73843">
        <w:rPr>
          <w:rFonts w:ascii="ＭＳ 明朝" w:eastAsia="ＭＳ 明朝" w:hAnsi="ＭＳ 明朝" w:hint="eastAsia"/>
        </w:rPr>
        <w:t>民間の資本・活力をどう調整し、まちづくりにつなげていくか</w:t>
      </w:r>
      <w:r w:rsidR="00666FCC">
        <w:rPr>
          <w:rFonts w:ascii="ＭＳ 明朝" w:eastAsia="ＭＳ 明朝" w:hAnsi="ＭＳ 明朝" w:hint="eastAsia"/>
        </w:rPr>
        <w:t>が</w:t>
      </w:r>
      <w:r w:rsidRPr="00E73843">
        <w:rPr>
          <w:rFonts w:ascii="ＭＳ 明朝" w:eastAsia="ＭＳ 明朝" w:hAnsi="ＭＳ 明朝" w:hint="eastAsia"/>
        </w:rPr>
        <w:t>重要</w:t>
      </w:r>
      <w:r w:rsidR="00666FCC">
        <w:rPr>
          <w:rFonts w:ascii="ＭＳ 明朝" w:eastAsia="ＭＳ 明朝" w:hAnsi="ＭＳ 明朝" w:hint="eastAsia"/>
        </w:rPr>
        <w:t>である</w:t>
      </w:r>
      <w:r w:rsidRPr="00E73843">
        <w:rPr>
          <w:rFonts w:ascii="ＭＳ 明朝" w:eastAsia="ＭＳ 明朝" w:hAnsi="ＭＳ 明朝" w:hint="eastAsia"/>
        </w:rPr>
        <w:t>。</w:t>
      </w:r>
      <w:r w:rsidR="006F765F">
        <w:rPr>
          <w:rFonts w:ascii="ＭＳ 明朝" w:eastAsia="ＭＳ 明朝" w:hAnsi="ＭＳ 明朝" w:hint="eastAsia"/>
        </w:rPr>
        <w:t>そのためには</w:t>
      </w:r>
      <w:r w:rsidR="00643041">
        <w:rPr>
          <w:rFonts w:ascii="ＭＳ 明朝" w:eastAsia="ＭＳ 明朝" w:hAnsi="ＭＳ 明朝" w:hint="eastAsia"/>
        </w:rPr>
        <w:t>、</w:t>
      </w:r>
      <w:r w:rsidRPr="00E73843">
        <w:rPr>
          <w:rFonts w:ascii="ＭＳ 明朝" w:eastAsia="ＭＳ 明朝" w:hAnsi="ＭＳ 明朝" w:hint="eastAsia"/>
        </w:rPr>
        <w:t>あいりん地域を中心に有能な人材・資源をいかにして引き込めるか</w:t>
      </w:r>
      <w:r w:rsidR="00666FCC">
        <w:rPr>
          <w:rFonts w:ascii="ＭＳ 明朝" w:eastAsia="ＭＳ 明朝" w:hAnsi="ＭＳ 明朝" w:hint="eastAsia"/>
        </w:rPr>
        <w:t>にかかっており</w:t>
      </w:r>
      <w:r w:rsidRPr="00E73843">
        <w:rPr>
          <w:rFonts w:ascii="ＭＳ 明朝" w:eastAsia="ＭＳ 明朝" w:hAnsi="ＭＳ 明朝" w:hint="eastAsia"/>
        </w:rPr>
        <w:t>、</w:t>
      </w:r>
      <w:r w:rsidR="006F765F">
        <w:rPr>
          <w:rFonts w:ascii="ＭＳ 明朝" w:eastAsia="ＭＳ 明朝" w:hAnsi="ＭＳ 明朝" w:hint="eastAsia"/>
        </w:rPr>
        <w:t>そ</w:t>
      </w:r>
      <w:r w:rsidRPr="00E73843">
        <w:rPr>
          <w:rFonts w:ascii="ＭＳ 明朝" w:eastAsia="ＭＳ 明朝" w:hAnsi="ＭＳ 明朝" w:hint="eastAsia"/>
        </w:rPr>
        <w:t>の仕組み・仕掛け</w:t>
      </w:r>
      <w:r w:rsidR="00B6692D">
        <w:rPr>
          <w:rFonts w:ascii="ＭＳ 明朝" w:eastAsia="ＭＳ 明朝" w:hAnsi="ＭＳ 明朝" w:hint="eastAsia"/>
        </w:rPr>
        <w:t>づくりのため</w:t>
      </w:r>
      <w:r w:rsidRPr="00E73843">
        <w:rPr>
          <w:rFonts w:ascii="ＭＳ 明朝" w:eastAsia="ＭＳ 明朝" w:hAnsi="ＭＳ 明朝" w:hint="eastAsia"/>
        </w:rPr>
        <w:t>には一定の財源の投入と柔軟な制度対応が必要となろう。</w:t>
      </w:r>
    </w:p>
    <w:p w:rsidR="00E73843" w:rsidRPr="00B6692D" w:rsidRDefault="00E73843" w:rsidP="00E73843">
      <w:pPr>
        <w:spacing w:line="340" w:lineRule="exact"/>
        <w:ind w:firstLineChars="100" w:firstLine="210"/>
        <w:rPr>
          <w:rFonts w:ascii="ＭＳ 明朝" w:eastAsia="ＭＳ 明朝" w:hAnsi="ＭＳ 明朝"/>
        </w:rPr>
      </w:pPr>
    </w:p>
    <w:p w:rsidR="00E73843" w:rsidRPr="00C22D6C" w:rsidRDefault="00E73843" w:rsidP="00E73843">
      <w:pPr>
        <w:spacing w:line="340" w:lineRule="exact"/>
        <w:rPr>
          <w:rFonts w:ascii="ＭＳ ゴシック" w:eastAsia="ＭＳ ゴシック" w:hAnsi="ＭＳ ゴシック"/>
        </w:rPr>
      </w:pPr>
      <w:r w:rsidRPr="00C22D6C">
        <w:rPr>
          <w:rFonts w:ascii="ＭＳ ゴシック" w:eastAsia="ＭＳ ゴシック" w:hAnsi="ＭＳ ゴシック"/>
        </w:rPr>
        <w:t>(住民主体のまちづくりの推進、特区構想実現への取り組み強化)</w:t>
      </w:r>
    </w:p>
    <w:p w:rsidR="00E73843" w:rsidRPr="00E73843" w:rsidRDefault="00E73843" w:rsidP="00E73843">
      <w:pPr>
        <w:spacing w:line="340" w:lineRule="exact"/>
        <w:ind w:leftChars="100" w:left="210" w:firstLineChars="100" w:firstLine="210"/>
        <w:rPr>
          <w:rFonts w:ascii="ＭＳ 明朝" w:eastAsia="ＭＳ 明朝" w:hAnsi="ＭＳ 明朝"/>
        </w:rPr>
      </w:pPr>
      <w:r w:rsidRPr="00E73843">
        <w:rPr>
          <w:rFonts w:ascii="ＭＳ 明朝" w:eastAsia="ＭＳ 明朝" w:hAnsi="ＭＳ 明朝" w:hint="eastAsia"/>
        </w:rPr>
        <w:t>一方、この</w:t>
      </w:r>
      <w:r w:rsidRPr="00E73843">
        <w:rPr>
          <w:rFonts w:ascii="ＭＳ 明朝" w:eastAsia="ＭＳ 明朝" w:hAnsi="ＭＳ 明朝"/>
        </w:rPr>
        <w:t>5年間で大きな成果がえられた環境面の対策については、継続的な取り組みが大事である。ここで手を緩め、これまでの取り組みが水泡に帰すことがあっては特区構想の機運は一気に</w:t>
      </w:r>
      <w:r w:rsidR="00951C77">
        <w:rPr>
          <w:rFonts w:ascii="ＭＳ 明朝" w:eastAsia="ＭＳ 明朝" w:hAnsi="ＭＳ 明朝" w:hint="eastAsia"/>
        </w:rPr>
        <w:t>終息</w:t>
      </w:r>
      <w:r w:rsidRPr="00E73843">
        <w:rPr>
          <w:rFonts w:ascii="ＭＳ 明朝" w:eastAsia="ＭＳ 明朝" w:hAnsi="ＭＳ 明朝"/>
        </w:rPr>
        <w:t>することとなる。「目の前の問題解決」無くして「将来の戦略的投資」はありえず、逆もまたしかり。まさにこれが特区構想の取り組みにおける「車の両輪」である。</w:t>
      </w:r>
    </w:p>
    <w:p w:rsidR="00E73843" w:rsidRPr="00E73843" w:rsidRDefault="00677889" w:rsidP="00E73843">
      <w:pPr>
        <w:spacing w:line="340" w:lineRule="exact"/>
        <w:ind w:leftChars="100" w:left="210" w:firstLineChars="100" w:firstLine="210"/>
        <w:rPr>
          <w:rFonts w:ascii="ＭＳ 明朝" w:eastAsia="ＭＳ 明朝" w:hAnsi="ＭＳ 明朝"/>
        </w:rPr>
      </w:pPr>
      <w:r>
        <w:rPr>
          <w:rFonts w:ascii="ＭＳ 明朝" w:eastAsia="ＭＳ 明朝" w:hAnsi="ＭＳ 明朝" w:hint="eastAsia"/>
        </w:rPr>
        <w:t>本</w:t>
      </w:r>
      <w:r w:rsidR="00E73843" w:rsidRPr="00E73843">
        <w:rPr>
          <w:rFonts w:ascii="ＭＳ 明朝" w:eastAsia="ＭＳ 明朝" w:hAnsi="ＭＳ 明朝" w:hint="eastAsia"/>
        </w:rPr>
        <w:t>提言の主旨としては、「再チャレンジ可能なまち」</w:t>
      </w:r>
      <w:r w:rsidR="00AC39EE">
        <w:rPr>
          <w:rFonts w:ascii="ＭＳ 明朝" w:eastAsia="ＭＳ 明朝" w:hAnsi="ＭＳ 明朝" w:hint="eastAsia"/>
        </w:rPr>
        <w:t>や「コレクティブタウン</w:t>
      </w:r>
      <w:r w:rsidR="007B31E6" w:rsidRPr="00C92917">
        <w:rPr>
          <w:rFonts w:ascii="ＭＳ 明朝" w:eastAsia="ＭＳ 明朝" w:hAnsi="ＭＳ 明朝" w:hint="eastAsia"/>
          <w:sz w:val="18"/>
        </w:rPr>
        <w:t>（</w:t>
      </w:r>
      <w:r w:rsidR="00C92917" w:rsidRPr="00C92917">
        <w:rPr>
          <w:rFonts w:ascii="ＭＳ 明朝" w:eastAsia="ＭＳ 明朝" w:hAnsi="ＭＳ 明朝" w:hint="eastAsia"/>
          <w:sz w:val="18"/>
        </w:rPr>
        <w:t>まち</w:t>
      </w:r>
      <w:r w:rsidR="00C92917">
        <w:rPr>
          <w:rFonts w:ascii="ＭＳ 明朝" w:eastAsia="ＭＳ 明朝" w:hAnsi="ＭＳ 明朝" w:hint="eastAsia"/>
          <w:sz w:val="18"/>
        </w:rPr>
        <w:t>全体が</w:t>
      </w:r>
      <w:r w:rsidR="007B31E6" w:rsidRPr="00C92917">
        <w:rPr>
          <w:rFonts w:ascii="ＭＳ 明朝" w:eastAsia="ＭＳ 明朝" w:hAnsi="ＭＳ 明朝" w:hint="eastAsia"/>
          <w:sz w:val="18"/>
        </w:rPr>
        <w:t>住まいの続きのよう</w:t>
      </w:r>
      <w:r w:rsidR="00C92917" w:rsidRPr="00C92917">
        <w:rPr>
          <w:rFonts w:ascii="ＭＳ 明朝" w:eastAsia="ＭＳ 明朝" w:hAnsi="ＭＳ 明朝" w:hint="eastAsia"/>
          <w:sz w:val="18"/>
        </w:rPr>
        <w:t>に</w:t>
      </w:r>
      <w:r w:rsidR="00C92917">
        <w:rPr>
          <w:rFonts w:ascii="ＭＳ 明朝" w:eastAsia="ＭＳ 明朝" w:hAnsi="ＭＳ 明朝" w:hint="eastAsia"/>
          <w:sz w:val="18"/>
        </w:rPr>
        <w:t>暮らしの機能が</w:t>
      </w:r>
      <w:r w:rsidR="00C92917" w:rsidRPr="00C92917">
        <w:rPr>
          <w:rFonts w:ascii="ＭＳ 明朝" w:eastAsia="ＭＳ 明朝" w:hAnsi="ＭＳ 明朝" w:hint="eastAsia"/>
          <w:sz w:val="18"/>
        </w:rPr>
        <w:t>つながる</w:t>
      </w:r>
      <w:r w:rsidR="007B31E6" w:rsidRPr="00C92917">
        <w:rPr>
          <w:rFonts w:ascii="ＭＳ 明朝" w:eastAsia="ＭＳ 明朝" w:hAnsi="ＭＳ 明朝" w:hint="eastAsia"/>
          <w:sz w:val="18"/>
        </w:rPr>
        <w:t>シェア型の</w:t>
      </w:r>
      <w:r w:rsidR="00C92917" w:rsidRPr="00C92917">
        <w:rPr>
          <w:rFonts w:ascii="ＭＳ 明朝" w:eastAsia="ＭＳ 明朝" w:hAnsi="ＭＳ 明朝" w:hint="eastAsia"/>
          <w:sz w:val="18"/>
        </w:rPr>
        <w:t>まち</w:t>
      </w:r>
      <w:r w:rsidR="007B31E6" w:rsidRPr="00C92917">
        <w:rPr>
          <w:rFonts w:ascii="ＭＳ 明朝" w:eastAsia="ＭＳ 明朝" w:hAnsi="ＭＳ 明朝" w:hint="eastAsia"/>
          <w:sz w:val="18"/>
        </w:rPr>
        <w:t>）</w:t>
      </w:r>
      <w:r w:rsidR="00AC39EE">
        <w:rPr>
          <w:rFonts w:ascii="ＭＳ 明朝" w:eastAsia="ＭＳ 明朝" w:hAnsi="ＭＳ 明朝" w:hint="eastAsia"/>
        </w:rPr>
        <w:t>」</w:t>
      </w:r>
      <w:r w:rsidR="00E73843" w:rsidRPr="00E73843">
        <w:rPr>
          <w:rFonts w:ascii="ＭＳ 明朝" w:eastAsia="ＭＳ 明朝" w:hAnsi="ＭＳ 明朝" w:hint="eastAsia"/>
        </w:rPr>
        <w:t>に代表されるような</w:t>
      </w:r>
      <w:r w:rsidR="00C92917">
        <w:rPr>
          <w:rFonts w:ascii="ＭＳ 明朝" w:eastAsia="ＭＳ 明朝" w:hAnsi="ＭＳ 明朝" w:hint="eastAsia"/>
        </w:rPr>
        <w:t>西成の</w:t>
      </w:r>
      <w:r w:rsidR="00E73843" w:rsidRPr="00E73843">
        <w:rPr>
          <w:rFonts w:ascii="ＭＳ 明朝" w:eastAsia="ＭＳ 明朝" w:hAnsi="ＭＳ 明朝" w:hint="eastAsia"/>
        </w:rPr>
        <w:t>魅力</w:t>
      </w:r>
      <w:r w:rsidR="007B31E6">
        <w:rPr>
          <w:rFonts w:ascii="ＭＳ 明朝" w:eastAsia="ＭＳ 明朝" w:hAnsi="ＭＳ 明朝" w:hint="eastAsia"/>
        </w:rPr>
        <w:t>を活かしながら</w:t>
      </w:r>
      <w:r w:rsidR="00C92917">
        <w:rPr>
          <w:rFonts w:ascii="ＭＳ 明朝" w:eastAsia="ＭＳ 明朝" w:hAnsi="ＭＳ 明朝" w:hint="eastAsia"/>
        </w:rPr>
        <w:t>も</w:t>
      </w:r>
      <w:r w:rsidR="00643041">
        <w:rPr>
          <w:rFonts w:ascii="ＭＳ 明朝" w:eastAsia="ＭＳ 明朝" w:hAnsi="ＭＳ 明朝" w:hint="eastAsia"/>
        </w:rPr>
        <w:t>、</w:t>
      </w:r>
      <w:r w:rsidR="00746D5D">
        <w:rPr>
          <w:rFonts w:ascii="ＭＳ 明朝" w:eastAsia="ＭＳ 明朝" w:hAnsi="ＭＳ 明朝" w:hint="eastAsia"/>
        </w:rPr>
        <w:t>全国各地が抱える課題が最も</w:t>
      </w:r>
      <w:r w:rsidR="00F215D8">
        <w:rPr>
          <w:rFonts w:ascii="ＭＳ 明朝" w:eastAsia="ＭＳ 明朝" w:hAnsi="ＭＳ 明朝" w:hint="eastAsia"/>
        </w:rPr>
        <w:t>先行して</w:t>
      </w:r>
      <w:r w:rsidR="00746D5D">
        <w:rPr>
          <w:rFonts w:ascii="ＭＳ 明朝" w:eastAsia="ＭＳ 明朝" w:hAnsi="ＭＳ 明朝" w:hint="eastAsia"/>
        </w:rPr>
        <w:t>表出しているともいえる</w:t>
      </w:r>
      <w:r w:rsidR="00F215D8">
        <w:rPr>
          <w:rFonts w:ascii="ＭＳ 明朝" w:eastAsia="ＭＳ 明朝" w:hAnsi="ＭＳ 明朝" w:hint="eastAsia"/>
        </w:rPr>
        <w:t>西成</w:t>
      </w:r>
      <w:r w:rsidR="00746D5D">
        <w:rPr>
          <w:rFonts w:ascii="ＭＳ 明朝" w:eastAsia="ＭＳ 明朝" w:hAnsi="ＭＳ 明朝" w:hint="eastAsia"/>
        </w:rPr>
        <w:t>で実践された経験を</w:t>
      </w:r>
      <w:r w:rsidR="00643041">
        <w:rPr>
          <w:rFonts w:ascii="ＭＳ 明朝" w:eastAsia="ＭＳ 明朝" w:hAnsi="ＭＳ 明朝" w:hint="eastAsia"/>
        </w:rPr>
        <w:t>、</w:t>
      </w:r>
      <w:r w:rsidR="00E73843" w:rsidRPr="00E73843">
        <w:rPr>
          <w:rFonts w:ascii="ＭＳ 明朝" w:eastAsia="ＭＳ 明朝" w:hAnsi="ＭＳ 明朝" w:hint="eastAsia"/>
        </w:rPr>
        <w:t>大阪市域そして全国に発信しうる実践モデル</w:t>
      </w:r>
      <w:r w:rsidR="00162237">
        <w:rPr>
          <w:rFonts w:ascii="ＭＳ 明朝" w:eastAsia="ＭＳ 明朝" w:hAnsi="ＭＳ 明朝" w:hint="eastAsia"/>
        </w:rPr>
        <w:t>として</w:t>
      </w:r>
      <w:r w:rsidR="00E73843" w:rsidRPr="00E73843">
        <w:rPr>
          <w:rFonts w:ascii="ＭＳ 明朝" w:eastAsia="ＭＳ 明朝" w:hAnsi="ＭＳ 明朝" w:hint="eastAsia"/>
        </w:rPr>
        <w:t>構築すべきであるというものである。</w:t>
      </w:r>
    </w:p>
    <w:p w:rsidR="00E73843" w:rsidRPr="00E73843" w:rsidRDefault="00677889" w:rsidP="00E73843">
      <w:pPr>
        <w:spacing w:line="340" w:lineRule="exact"/>
        <w:ind w:leftChars="100" w:left="210" w:firstLineChars="100" w:firstLine="210"/>
        <w:rPr>
          <w:rFonts w:ascii="ＭＳ 明朝" w:eastAsia="ＭＳ 明朝" w:hAnsi="ＭＳ 明朝"/>
        </w:rPr>
      </w:pPr>
      <w:r>
        <w:rPr>
          <w:rFonts w:ascii="ＭＳ 明朝" w:eastAsia="ＭＳ 明朝" w:hAnsi="ＭＳ 明朝" w:hint="eastAsia"/>
        </w:rPr>
        <w:t>そのためにも</w:t>
      </w:r>
      <w:r w:rsidR="00643041">
        <w:rPr>
          <w:rFonts w:ascii="ＭＳ 明朝" w:eastAsia="ＭＳ 明朝" w:hAnsi="ＭＳ 明朝" w:hint="eastAsia"/>
        </w:rPr>
        <w:t>、</w:t>
      </w:r>
      <w:r>
        <w:rPr>
          <w:rFonts w:ascii="ＭＳ 明朝" w:eastAsia="ＭＳ 明朝" w:hAnsi="ＭＳ 明朝" w:hint="eastAsia"/>
        </w:rPr>
        <w:t>これまでの</w:t>
      </w:r>
      <w:r w:rsidR="00C92917">
        <w:rPr>
          <w:rFonts w:ascii="ＭＳ 明朝" w:eastAsia="ＭＳ 明朝" w:hAnsi="ＭＳ 明朝" w:hint="eastAsia"/>
        </w:rPr>
        <w:t>プロセスや</w:t>
      </w:r>
      <w:r w:rsidR="00E73843" w:rsidRPr="00E73843">
        <w:rPr>
          <w:rFonts w:ascii="ＭＳ 明朝" w:eastAsia="ＭＳ 明朝" w:hAnsi="ＭＳ 明朝" w:hint="eastAsia"/>
        </w:rPr>
        <w:t>成果について、地域をはじめ、広く区民・市民に伝える機会を積極的に</w:t>
      </w:r>
      <w:r>
        <w:rPr>
          <w:rFonts w:ascii="ＭＳ 明朝" w:eastAsia="ＭＳ 明朝" w:hAnsi="ＭＳ 明朝" w:hint="eastAsia"/>
        </w:rPr>
        <w:t>確保する</w:t>
      </w:r>
      <w:r w:rsidR="00E73843" w:rsidRPr="00E73843">
        <w:rPr>
          <w:rFonts w:ascii="ＭＳ 明朝" w:eastAsia="ＭＳ 明朝" w:hAnsi="ＭＳ 明朝" w:hint="eastAsia"/>
        </w:rPr>
        <w:t>と共に、今後にむけた重点テーマを再設定し、目に見える、実感が伴うチャレンジ型の取り組み（モデル事業）を実施</w:t>
      </w:r>
      <w:r w:rsidR="00B6692D">
        <w:rPr>
          <w:rFonts w:ascii="ＭＳ 明朝" w:eastAsia="ＭＳ 明朝" w:hAnsi="ＭＳ 明朝" w:hint="eastAsia"/>
        </w:rPr>
        <w:t>・</w:t>
      </w:r>
      <w:r w:rsidR="00E73843" w:rsidRPr="00E73843">
        <w:rPr>
          <w:rFonts w:ascii="ＭＳ 明朝" w:eastAsia="ＭＳ 明朝" w:hAnsi="ＭＳ 明朝" w:hint="eastAsia"/>
        </w:rPr>
        <w:t xml:space="preserve">検証することが重要である。　</w:t>
      </w:r>
    </w:p>
    <w:p w:rsidR="00E73843" w:rsidRPr="00E73843" w:rsidRDefault="004F6443" w:rsidP="00E73843">
      <w:pPr>
        <w:spacing w:line="340" w:lineRule="exact"/>
        <w:ind w:leftChars="100" w:left="210" w:firstLineChars="100" w:firstLine="210"/>
        <w:rPr>
          <w:rFonts w:ascii="ＭＳ 明朝" w:eastAsia="ＭＳ 明朝" w:hAnsi="ＭＳ 明朝"/>
        </w:rPr>
      </w:pPr>
      <w:r>
        <w:rPr>
          <w:rFonts w:ascii="ＭＳ 明朝" w:eastAsia="ＭＳ 明朝" w:hAnsi="ＭＳ 明朝" w:hint="eastAsia"/>
        </w:rPr>
        <w:t>現在</w:t>
      </w:r>
      <w:r w:rsidR="00E73843" w:rsidRPr="00E73843">
        <w:rPr>
          <w:rFonts w:ascii="ＭＳ 明朝" w:eastAsia="ＭＳ 明朝" w:hAnsi="ＭＳ 明朝" w:hint="eastAsia"/>
        </w:rPr>
        <w:t>の</w:t>
      </w:r>
      <w:r>
        <w:rPr>
          <w:rFonts w:ascii="ＭＳ 明朝" w:eastAsia="ＭＳ 明朝" w:hAnsi="ＭＳ 明朝" w:hint="eastAsia"/>
        </w:rPr>
        <w:t>主要な議論として</w:t>
      </w:r>
      <w:r w:rsidR="00C92917">
        <w:rPr>
          <w:rFonts w:ascii="ＭＳ 明朝" w:eastAsia="ＭＳ 明朝" w:hAnsi="ＭＳ 明朝" w:hint="eastAsia"/>
        </w:rPr>
        <w:t>は</w:t>
      </w:r>
      <w:r w:rsidR="00E73843" w:rsidRPr="00E73843">
        <w:rPr>
          <w:rFonts w:ascii="ＭＳ 明朝" w:eastAsia="ＭＳ 明朝" w:hAnsi="ＭＳ 明朝" w:hint="eastAsia"/>
        </w:rPr>
        <w:t>、『子ども』がこのまちにとって共有可能なテーマとして浮かび上がっている。とくに「地域学習」におけるこれまでの成果を活かしたまちづくりや、定住人口と交流人口の間（あわい）を埋める『新たなハウジング』の重要性が意識されている。その他、地域の拠点性を活かした福祉や労働を受けとめたソーシャル・イノベーションを興す『サービスハブ』としての可能性についても検証すべきテーマとして挙がるであろう。</w:t>
      </w:r>
    </w:p>
    <w:p w:rsidR="00E73843" w:rsidRPr="00E73843" w:rsidRDefault="00E73843" w:rsidP="00E73843">
      <w:pPr>
        <w:spacing w:line="340" w:lineRule="exact"/>
        <w:ind w:leftChars="100" w:left="210" w:firstLineChars="100" w:firstLine="210"/>
        <w:rPr>
          <w:rFonts w:ascii="ＭＳ 明朝" w:eastAsia="ＭＳ 明朝" w:hAnsi="ＭＳ 明朝"/>
        </w:rPr>
      </w:pPr>
      <w:r w:rsidRPr="00E73843">
        <w:rPr>
          <w:rFonts w:ascii="ＭＳ 明朝" w:eastAsia="ＭＳ 明朝" w:hAnsi="ＭＳ 明朝" w:hint="eastAsia"/>
        </w:rPr>
        <w:t>また、当該地域の魅力ある歴史や人々の営為を学び、伝えていく取り組みも重要である。さらに、弱い立場の人々や従前の居住者が追い出されることのないよう、変貌激しい地域に対する継続的なデータに基づいた実態把握による政策</w:t>
      </w:r>
      <w:r w:rsidR="00C752A7">
        <w:rPr>
          <w:rFonts w:ascii="ＭＳ 明朝" w:eastAsia="ＭＳ 明朝" w:hAnsi="ＭＳ 明朝" w:hint="eastAsia"/>
        </w:rPr>
        <w:t>・施策</w:t>
      </w:r>
      <w:r w:rsidRPr="00E73843">
        <w:rPr>
          <w:rFonts w:ascii="ＭＳ 明朝" w:eastAsia="ＭＳ 明朝" w:hAnsi="ＭＳ 明朝" w:hint="eastAsia"/>
        </w:rPr>
        <w:t>形成を進めることが重要である。そのうえで広域的施策や将来ビジョン（事業）と相互連関性を持たせた、社会変化に対応する大胆かつしなやかなビジョンを策定しなければならない。</w:t>
      </w:r>
    </w:p>
    <w:p w:rsidR="00E73843" w:rsidRPr="00E73843" w:rsidRDefault="004F6443" w:rsidP="004F6443">
      <w:pPr>
        <w:spacing w:line="340" w:lineRule="exact"/>
        <w:ind w:leftChars="100" w:left="210" w:firstLineChars="100" w:firstLine="210"/>
        <w:rPr>
          <w:rFonts w:ascii="ＭＳ 明朝" w:eastAsia="ＭＳ 明朝" w:hAnsi="ＭＳ 明朝"/>
        </w:rPr>
      </w:pPr>
      <w:r w:rsidRPr="00E73843">
        <w:rPr>
          <w:rFonts w:ascii="ＭＳ 明朝" w:eastAsia="ＭＳ 明朝" w:hAnsi="ＭＳ 明朝" w:hint="eastAsia"/>
        </w:rPr>
        <w:t>そのために</w:t>
      </w:r>
      <w:r>
        <w:rPr>
          <w:rFonts w:ascii="ＭＳ 明朝" w:eastAsia="ＭＳ 明朝" w:hAnsi="ＭＳ 明朝" w:hint="eastAsia"/>
        </w:rPr>
        <w:t>は</w:t>
      </w:r>
      <w:r w:rsidRPr="00E73843">
        <w:rPr>
          <w:rFonts w:ascii="ＭＳ 明朝" w:eastAsia="ＭＳ 明朝" w:hAnsi="ＭＳ 明朝" w:hint="eastAsia"/>
        </w:rPr>
        <w:t>、</w:t>
      </w:r>
      <w:r w:rsidR="00C752A7">
        <w:rPr>
          <w:rFonts w:ascii="ＭＳ 明朝" w:eastAsia="ＭＳ 明朝" w:hAnsi="ＭＳ 明朝" w:hint="eastAsia"/>
        </w:rPr>
        <w:t>行政各局をはじめまちづくりに関わる検討部会等による</w:t>
      </w:r>
      <w:r>
        <w:rPr>
          <w:rFonts w:ascii="ＭＳ 明朝" w:eastAsia="ＭＳ 明朝" w:hAnsi="ＭＳ 明朝" w:hint="eastAsia"/>
        </w:rPr>
        <w:t>個別の動きを全体化（横串化）する会議や動きを</w:t>
      </w:r>
      <w:r w:rsidR="00644926">
        <w:rPr>
          <w:rFonts w:ascii="ＭＳ 明朝" w:eastAsia="ＭＳ 明朝" w:hAnsi="ＭＳ 明朝" w:hint="eastAsia"/>
        </w:rPr>
        <w:t>具体化</w:t>
      </w:r>
      <w:r>
        <w:rPr>
          <w:rFonts w:ascii="ＭＳ 明朝" w:eastAsia="ＭＳ 明朝" w:hAnsi="ＭＳ 明朝" w:hint="eastAsia"/>
        </w:rPr>
        <w:t>する体制（システム）が不可欠である。そして</w:t>
      </w:r>
      <w:r w:rsidR="00965561">
        <w:rPr>
          <w:rFonts w:ascii="ＭＳ 明朝" w:eastAsia="ＭＳ 明朝" w:hAnsi="ＭＳ 明朝" w:hint="eastAsia"/>
        </w:rPr>
        <w:t>、</w:t>
      </w:r>
      <w:r w:rsidRPr="00E73843">
        <w:rPr>
          <w:rFonts w:ascii="ＭＳ 明朝" w:eastAsia="ＭＳ 明朝" w:hAnsi="ＭＳ 明朝" w:hint="eastAsia"/>
        </w:rPr>
        <w:t>こ</w:t>
      </w:r>
      <w:r>
        <w:rPr>
          <w:rFonts w:ascii="ＭＳ 明朝" w:eastAsia="ＭＳ 明朝" w:hAnsi="ＭＳ 明朝" w:hint="eastAsia"/>
        </w:rPr>
        <w:t>うした取り組みを支えてきたのが</w:t>
      </w:r>
      <w:r w:rsidR="00E73843" w:rsidRPr="00E73843">
        <w:rPr>
          <w:rFonts w:ascii="ＭＳ 明朝" w:eastAsia="ＭＳ 明朝" w:hAnsi="ＭＳ 明朝" w:hint="eastAsia"/>
        </w:rPr>
        <w:t>住民をはじめとする地域の関係者自らの参画である。この</w:t>
      </w:r>
      <w:r w:rsidR="00E73843" w:rsidRPr="00E73843">
        <w:rPr>
          <w:rFonts w:ascii="ＭＳ 明朝" w:eastAsia="ＭＳ 明朝" w:hAnsi="ＭＳ 明朝"/>
        </w:rPr>
        <w:t>5年間の特区構想の成果は、まさにこの住民参加が大きな原動力となってきた。行政と地域住民、諸団体とが長年の根強い対立構造、互いの利害関係を越えた議論の場ができたことは非常に大きな成果であるが、今後のまちづくりにおいても、地域の関係者の主体的かつ積極的な参画や自律的かつ協働の取り組み、より深いボトムアップ型への努力は重要で、その成否にかかわると言っても過言ではない。</w:t>
      </w:r>
    </w:p>
    <w:p w:rsidR="00E73843" w:rsidRPr="00E73843" w:rsidRDefault="00E73843" w:rsidP="00E73843">
      <w:pPr>
        <w:spacing w:line="340" w:lineRule="exact"/>
        <w:ind w:leftChars="100" w:left="210" w:firstLineChars="100" w:firstLine="210"/>
        <w:rPr>
          <w:rFonts w:ascii="ＭＳ 明朝" w:eastAsia="ＭＳ 明朝" w:hAnsi="ＭＳ 明朝"/>
        </w:rPr>
      </w:pPr>
      <w:r w:rsidRPr="00E73843">
        <w:rPr>
          <w:rFonts w:ascii="ＭＳ 明朝" w:eastAsia="ＭＳ 明朝" w:hAnsi="ＭＳ 明朝" w:hint="eastAsia"/>
        </w:rPr>
        <w:t>ぜひとも、これまでの特区構想の取り組み成果を活かし、より一層の地域住民、関係団体の主体的な参画を促し、</w:t>
      </w:r>
      <w:r w:rsidR="006F765F">
        <w:rPr>
          <w:rFonts w:ascii="ＭＳ 明朝" w:eastAsia="ＭＳ 明朝" w:hAnsi="ＭＳ 明朝" w:hint="eastAsia"/>
        </w:rPr>
        <w:t>とくに</w:t>
      </w:r>
      <w:r w:rsidR="006F765F" w:rsidRPr="00E73843">
        <w:rPr>
          <w:rFonts w:ascii="ＭＳ 明朝" w:eastAsia="ＭＳ 明朝" w:hAnsi="ＭＳ 明朝" w:hint="eastAsia"/>
        </w:rPr>
        <w:t>これまで培ってきた地域と行政の有機的なつながりを継続させ</w:t>
      </w:r>
      <w:r w:rsidR="006F765F">
        <w:rPr>
          <w:rFonts w:ascii="ＭＳ 明朝" w:eastAsia="ＭＳ 明朝" w:hAnsi="ＭＳ 明朝" w:hint="eastAsia"/>
        </w:rPr>
        <w:t>ながら</w:t>
      </w:r>
      <w:r w:rsidR="00643041">
        <w:rPr>
          <w:rFonts w:ascii="ＭＳ 明朝" w:eastAsia="ＭＳ 明朝" w:hAnsi="ＭＳ 明朝" w:hint="eastAsia"/>
        </w:rPr>
        <w:t>、</w:t>
      </w:r>
      <w:r w:rsidRPr="00E73843">
        <w:rPr>
          <w:rFonts w:ascii="ＭＳ 明朝" w:eastAsia="ＭＳ 明朝" w:hAnsi="ＭＳ 明朝" w:hint="eastAsia"/>
        </w:rPr>
        <w:t>次のステップと</w:t>
      </w:r>
      <w:r w:rsidR="00C752A7">
        <w:rPr>
          <w:rFonts w:ascii="ＭＳ 明朝" w:eastAsia="ＭＳ 明朝" w:hAnsi="ＭＳ 明朝" w:hint="eastAsia"/>
        </w:rPr>
        <w:t>なる</w:t>
      </w:r>
      <w:r w:rsidRPr="00E73843">
        <w:rPr>
          <w:rFonts w:ascii="ＭＳ 明朝" w:eastAsia="ＭＳ 明朝" w:hAnsi="ＭＳ 明朝" w:hint="eastAsia"/>
        </w:rPr>
        <w:t>まちづくり、特区構想の実現のためのさらなる取り組みを願うものである。</w:t>
      </w:r>
    </w:p>
    <w:p w:rsidR="00E73843" w:rsidRPr="00E73843" w:rsidRDefault="00E73843" w:rsidP="00E73843">
      <w:pPr>
        <w:spacing w:line="340" w:lineRule="exact"/>
        <w:ind w:leftChars="100" w:left="210" w:firstLineChars="100" w:firstLine="210"/>
        <w:rPr>
          <w:rFonts w:ascii="ＭＳ 明朝" w:eastAsia="ＭＳ 明朝" w:hAnsi="ＭＳ 明朝"/>
        </w:rPr>
      </w:pPr>
      <w:r w:rsidRPr="00E73843">
        <w:rPr>
          <w:rFonts w:ascii="ＭＳ 明朝" w:eastAsia="ＭＳ 明朝" w:hAnsi="ＭＳ 明朝" w:hint="eastAsia"/>
        </w:rPr>
        <w:t>なお、提言の具体化に際しては、現在有識者等が地域で実施している実態調査等を政策・施策に反映させ、地域の想いを具現するものとして活用していただきたい。</w:t>
      </w:r>
    </w:p>
    <w:p w:rsidR="00E73843" w:rsidRPr="006F765F" w:rsidRDefault="00E73843" w:rsidP="00E73843">
      <w:pPr>
        <w:spacing w:line="340" w:lineRule="exact"/>
        <w:ind w:firstLineChars="100" w:firstLine="210"/>
        <w:rPr>
          <w:rFonts w:ascii="ＭＳ 明朝" w:eastAsia="ＭＳ 明朝" w:hAnsi="ＭＳ 明朝"/>
        </w:rPr>
      </w:pPr>
    </w:p>
    <w:p w:rsidR="00655623" w:rsidRDefault="00E73843" w:rsidP="00E73843">
      <w:pPr>
        <w:spacing w:line="340" w:lineRule="exact"/>
        <w:ind w:firstLineChars="100" w:firstLine="210"/>
        <w:jc w:val="right"/>
        <w:rPr>
          <w:rFonts w:ascii="ＭＳ 明朝" w:eastAsia="ＭＳ 明朝" w:hAnsi="ＭＳ 明朝"/>
        </w:rPr>
      </w:pPr>
      <w:r w:rsidRPr="00E73843">
        <w:rPr>
          <w:rFonts w:ascii="ＭＳ 明朝" w:eastAsia="ＭＳ 明朝" w:hAnsi="ＭＳ 明朝" w:hint="eastAsia"/>
        </w:rPr>
        <w:t>有識者　一同</w:t>
      </w:r>
    </w:p>
    <w:sectPr w:rsidR="00655623" w:rsidSect="00951AAA">
      <w:pgSz w:w="11907" w:h="16839" w:code="9"/>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AB0" w:rsidRDefault="00405AB0" w:rsidP="006F765F">
      <w:r>
        <w:separator/>
      </w:r>
    </w:p>
  </w:endnote>
  <w:endnote w:type="continuationSeparator" w:id="0">
    <w:p w:rsidR="00405AB0" w:rsidRDefault="00405AB0" w:rsidP="006F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AB0" w:rsidRDefault="00405AB0" w:rsidP="006F765F">
      <w:r>
        <w:separator/>
      </w:r>
    </w:p>
  </w:footnote>
  <w:footnote w:type="continuationSeparator" w:id="0">
    <w:p w:rsidR="00405AB0" w:rsidRDefault="00405AB0" w:rsidP="006F7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43"/>
    <w:rsid w:val="00024B12"/>
    <w:rsid w:val="0009338D"/>
    <w:rsid w:val="00162237"/>
    <w:rsid w:val="001F481E"/>
    <w:rsid w:val="00205B76"/>
    <w:rsid w:val="002262EA"/>
    <w:rsid w:val="002921EF"/>
    <w:rsid w:val="00357540"/>
    <w:rsid w:val="003E43CC"/>
    <w:rsid w:val="00405AB0"/>
    <w:rsid w:val="004F6443"/>
    <w:rsid w:val="005663F2"/>
    <w:rsid w:val="00566E05"/>
    <w:rsid w:val="005C7E7D"/>
    <w:rsid w:val="00643041"/>
    <w:rsid w:val="00644926"/>
    <w:rsid w:val="006515B1"/>
    <w:rsid w:val="006637D9"/>
    <w:rsid w:val="00666FCC"/>
    <w:rsid w:val="00676BA1"/>
    <w:rsid w:val="00677889"/>
    <w:rsid w:val="006D5685"/>
    <w:rsid w:val="006E3D15"/>
    <w:rsid w:val="006F765F"/>
    <w:rsid w:val="00736CDF"/>
    <w:rsid w:val="00746D5D"/>
    <w:rsid w:val="007B31E6"/>
    <w:rsid w:val="007C3DA1"/>
    <w:rsid w:val="008042C9"/>
    <w:rsid w:val="00866132"/>
    <w:rsid w:val="00951AAA"/>
    <w:rsid w:val="00951C77"/>
    <w:rsid w:val="00965561"/>
    <w:rsid w:val="009A788F"/>
    <w:rsid w:val="009E0E7C"/>
    <w:rsid w:val="009F5061"/>
    <w:rsid w:val="00AC39EE"/>
    <w:rsid w:val="00AC3B9E"/>
    <w:rsid w:val="00AF67A2"/>
    <w:rsid w:val="00B16CBB"/>
    <w:rsid w:val="00B6692D"/>
    <w:rsid w:val="00C22D6C"/>
    <w:rsid w:val="00C752A7"/>
    <w:rsid w:val="00C92917"/>
    <w:rsid w:val="00D33B2D"/>
    <w:rsid w:val="00D71D48"/>
    <w:rsid w:val="00D75555"/>
    <w:rsid w:val="00DC5D73"/>
    <w:rsid w:val="00DD496E"/>
    <w:rsid w:val="00E73843"/>
    <w:rsid w:val="00F215D8"/>
    <w:rsid w:val="00F662C2"/>
    <w:rsid w:val="00FF2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69188606-9788-4C66-BA28-A5337A7B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3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765F"/>
    <w:pPr>
      <w:tabs>
        <w:tab w:val="center" w:pos="4252"/>
        <w:tab w:val="right" w:pos="8504"/>
      </w:tabs>
      <w:snapToGrid w:val="0"/>
    </w:pPr>
  </w:style>
  <w:style w:type="character" w:customStyle="1" w:styleId="a5">
    <w:name w:val="ヘッダー (文字)"/>
    <w:basedOn w:val="a0"/>
    <w:link w:val="a4"/>
    <w:uiPriority w:val="99"/>
    <w:rsid w:val="006F765F"/>
  </w:style>
  <w:style w:type="paragraph" w:styleId="a6">
    <w:name w:val="footer"/>
    <w:basedOn w:val="a"/>
    <w:link w:val="a7"/>
    <w:uiPriority w:val="99"/>
    <w:unhideWhenUsed/>
    <w:rsid w:val="006F765F"/>
    <w:pPr>
      <w:tabs>
        <w:tab w:val="center" w:pos="4252"/>
        <w:tab w:val="right" w:pos="8504"/>
      </w:tabs>
      <w:snapToGrid w:val="0"/>
    </w:pPr>
  </w:style>
  <w:style w:type="character" w:customStyle="1" w:styleId="a7">
    <w:name w:val="フッター (文字)"/>
    <w:basedOn w:val="a0"/>
    <w:link w:val="a6"/>
    <w:uiPriority w:val="99"/>
    <w:rsid w:val="006F765F"/>
  </w:style>
  <w:style w:type="paragraph" w:styleId="a8">
    <w:name w:val="Balloon Text"/>
    <w:basedOn w:val="a"/>
    <w:link w:val="a9"/>
    <w:uiPriority w:val="99"/>
    <w:semiHidden/>
    <w:unhideWhenUsed/>
    <w:rsid w:val="00DD49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49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76211">
      <w:bodyDiv w:val="1"/>
      <w:marLeft w:val="0"/>
      <w:marRight w:val="0"/>
      <w:marTop w:val="0"/>
      <w:marBottom w:val="0"/>
      <w:divBdr>
        <w:top w:val="none" w:sz="0" w:space="0" w:color="auto"/>
        <w:left w:val="none" w:sz="0" w:space="0" w:color="auto"/>
        <w:bottom w:val="none" w:sz="0" w:space="0" w:color="auto"/>
        <w:right w:val="none" w:sz="0" w:space="0" w:color="auto"/>
      </w:divBdr>
    </w:div>
    <w:div w:id="1089043097">
      <w:bodyDiv w:val="1"/>
      <w:marLeft w:val="0"/>
      <w:marRight w:val="0"/>
      <w:marTop w:val="0"/>
      <w:marBottom w:val="0"/>
      <w:divBdr>
        <w:top w:val="none" w:sz="0" w:space="0" w:color="auto"/>
        <w:left w:val="none" w:sz="0" w:space="0" w:color="auto"/>
        <w:bottom w:val="none" w:sz="0" w:space="0" w:color="auto"/>
        <w:right w:val="none" w:sz="0" w:space="0" w:color="auto"/>
      </w:divBdr>
      <w:divsChild>
        <w:div w:id="2059939598">
          <w:marLeft w:val="0"/>
          <w:marRight w:val="0"/>
          <w:marTop w:val="0"/>
          <w:marBottom w:val="0"/>
          <w:divBdr>
            <w:top w:val="none" w:sz="0" w:space="0" w:color="auto"/>
            <w:left w:val="none" w:sz="0" w:space="0" w:color="auto"/>
            <w:bottom w:val="none" w:sz="0" w:space="0" w:color="auto"/>
            <w:right w:val="none" w:sz="0" w:space="0" w:color="auto"/>
          </w:divBdr>
          <w:divsChild>
            <w:div w:id="1499885055">
              <w:marLeft w:val="0"/>
              <w:marRight w:val="0"/>
              <w:marTop w:val="0"/>
              <w:marBottom w:val="0"/>
              <w:divBdr>
                <w:top w:val="none" w:sz="0" w:space="0" w:color="auto"/>
                <w:left w:val="none" w:sz="0" w:space="0" w:color="auto"/>
                <w:bottom w:val="none" w:sz="0" w:space="0" w:color="auto"/>
                <w:right w:val="none" w:sz="0" w:space="0" w:color="auto"/>
              </w:divBdr>
              <w:divsChild>
                <w:div w:id="1364288438">
                  <w:marLeft w:val="0"/>
                  <w:marRight w:val="0"/>
                  <w:marTop w:val="360"/>
                  <w:marBottom w:val="0"/>
                  <w:divBdr>
                    <w:top w:val="none" w:sz="0" w:space="0" w:color="auto"/>
                    <w:left w:val="none" w:sz="0" w:space="0" w:color="auto"/>
                    <w:bottom w:val="none" w:sz="0" w:space="0" w:color="auto"/>
                    <w:right w:val="none" w:sz="0" w:space="0" w:color="auto"/>
                  </w:divBdr>
                  <w:divsChild>
                    <w:div w:id="1391155755">
                      <w:marLeft w:val="0"/>
                      <w:marRight w:val="0"/>
                      <w:marTop w:val="0"/>
                      <w:marBottom w:val="360"/>
                      <w:divBdr>
                        <w:top w:val="single" w:sz="6" w:space="0" w:color="EEEEEE"/>
                        <w:left w:val="single" w:sz="6" w:space="0" w:color="EEEEEE"/>
                        <w:bottom w:val="single" w:sz="6" w:space="0" w:color="EEEEEE"/>
                        <w:right w:val="single" w:sz="6" w:space="0" w:color="EEEEEE"/>
                      </w:divBdr>
                      <w:divsChild>
                        <w:div w:id="208499876">
                          <w:marLeft w:val="0"/>
                          <w:marRight w:val="0"/>
                          <w:marTop w:val="0"/>
                          <w:marBottom w:val="0"/>
                          <w:divBdr>
                            <w:top w:val="none" w:sz="0" w:space="0" w:color="auto"/>
                            <w:left w:val="none" w:sz="0" w:space="0" w:color="auto"/>
                            <w:bottom w:val="none" w:sz="0" w:space="0" w:color="auto"/>
                            <w:right w:val="none" w:sz="0" w:space="0" w:color="auto"/>
                          </w:divBdr>
                          <w:divsChild>
                            <w:div w:id="19285881">
                              <w:marLeft w:val="0"/>
                              <w:marRight w:val="0"/>
                              <w:marTop w:val="0"/>
                              <w:marBottom w:val="0"/>
                              <w:divBdr>
                                <w:top w:val="none" w:sz="0" w:space="0" w:color="auto"/>
                                <w:left w:val="none" w:sz="0" w:space="0" w:color="auto"/>
                                <w:bottom w:val="none" w:sz="0" w:space="0" w:color="auto"/>
                                <w:right w:val="none" w:sz="0" w:space="0" w:color="auto"/>
                              </w:divBdr>
                              <w:divsChild>
                                <w:div w:id="868370277">
                                  <w:marLeft w:val="0"/>
                                  <w:marRight w:val="0"/>
                                  <w:marTop w:val="0"/>
                                  <w:marBottom w:val="0"/>
                                  <w:divBdr>
                                    <w:top w:val="none" w:sz="0" w:space="0" w:color="auto"/>
                                    <w:left w:val="none" w:sz="0" w:space="0" w:color="auto"/>
                                    <w:bottom w:val="none" w:sz="0" w:space="0" w:color="auto"/>
                                    <w:right w:val="none" w:sz="0" w:space="0" w:color="auto"/>
                                  </w:divBdr>
                                  <w:divsChild>
                                    <w:div w:id="11228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2684</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2018-04-17T06:24:00Z</cp:lastPrinted>
  <dcterms:created xsi:type="dcterms:W3CDTF">2018-04-19T05:05:00Z</dcterms:created>
  <dcterms:modified xsi:type="dcterms:W3CDTF">2018-04-19T05:05:00Z</dcterms:modified>
</cp:coreProperties>
</file>