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EE" w:rsidRPr="00650575" w:rsidRDefault="00650575" w:rsidP="00650575">
      <w:pPr>
        <w:pStyle w:val="Web"/>
        <w:spacing w:before="0" w:beforeAutospacing="0" w:after="0" w:afterAutospacing="0"/>
        <w:jc w:val="center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 w:val="28"/>
          <w:szCs w:val="28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「</w:t>
      </w:r>
      <w:r w:rsidR="009A65EE" w:rsidRPr="00650575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天保山客船ターミナル整備等PFI事業」事業者選定の結果について</w:t>
      </w:r>
    </w:p>
    <w:p w:rsidR="009A65EE" w:rsidRPr="009A65EE" w:rsidRDefault="009A65EE" w:rsidP="001566CC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Cs w:val="28"/>
          <w:bdr w:val="single" w:sz="4" w:space="0" w:color="auto"/>
        </w:rPr>
      </w:pPr>
    </w:p>
    <w:p w:rsidR="001566CC" w:rsidRPr="001F5EE1" w:rsidRDefault="001566CC" w:rsidP="001566CC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bdr w:val="single" w:sz="4" w:space="0" w:color="auto"/>
        </w:rPr>
      </w:pPr>
      <w:r w:rsidRPr="001F5EE1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>落札者決定基準</w:t>
      </w:r>
    </w:p>
    <w:p w:rsidR="001566CC" w:rsidRPr="001566CC" w:rsidRDefault="001566CC" w:rsidP="001566CC">
      <w:pPr>
        <w:widowControl/>
        <w:spacing w:line="360" w:lineRule="auto"/>
        <w:ind w:firstLineChars="100" w:firstLine="280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8"/>
          <w:szCs w:val="28"/>
        </w:rPr>
        <w:t>◆</w:t>
      </w:r>
      <w:r w:rsidRPr="001566CC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8"/>
          <w:szCs w:val="28"/>
        </w:rPr>
        <w:t>総合評価点の構成</w:t>
      </w:r>
    </w:p>
    <w:p w:rsidR="001566CC" w:rsidRPr="001F5EE1" w:rsidRDefault="001566CC" w:rsidP="001566CC">
      <w:pPr>
        <w:widowControl/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  <w:r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・</w:t>
      </w:r>
      <w:r w:rsidRPr="001566CC">
        <w:rPr>
          <w:rFonts w:asciiTheme="majorEastAsia" w:eastAsiaTheme="majorEastAsia" w:hAnsiTheme="majorEastAsia" w:hint="eastAsia"/>
          <w:b/>
          <w:color w:val="000000" w:themeColor="text1"/>
          <w:kern w:val="24"/>
          <w:sz w:val="24"/>
          <w:szCs w:val="24"/>
        </w:rPr>
        <w:t>基礎審査</w:t>
      </w: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：市の要求水準を充足する妥当な内容である場合</w:t>
      </w:r>
    </w:p>
    <w:p w:rsidR="001566CC" w:rsidRPr="001566CC" w:rsidRDefault="001566CC" w:rsidP="00EB0522">
      <w:pPr>
        <w:widowControl/>
        <w:spacing w:line="360" w:lineRule="auto"/>
        <w:ind w:firstLineChars="650" w:firstLine="156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【基礎点】</w:t>
      </w:r>
      <w:r w:rsidRPr="001566C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100</w:t>
      </w: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 xml:space="preserve">点　</w:t>
      </w:r>
    </w:p>
    <w:p w:rsidR="001566CC" w:rsidRPr="001F5EE1" w:rsidRDefault="001566CC" w:rsidP="001566CC">
      <w:pPr>
        <w:widowControl/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  <w:r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・</w:t>
      </w:r>
      <w:r w:rsidRPr="001566CC">
        <w:rPr>
          <w:rFonts w:asciiTheme="majorEastAsia" w:eastAsiaTheme="majorEastAsia" w:hAnsiTheme="majorEastAsia" w:hint="eastAsia"/>
          <w:b/>
          <w:color w:val="000000" w:themeColor="text1"/>
          <w:kern w:val="24"/>
          <w:sz w:val="24"/>
          <w:szCs w:val="24"/>
        </w:rPr>
        <w:t>加点評価</w:t>
      </w: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：【内容点】</w:t>
      </w:r>
      <w:r w:rsidR="00EB0522"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と</w:t>
      </w: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【価格点】</w:t>
      </w:r>
      <w:r w:rsidR="00EB0522"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 xml:space="preserve">により構成　計100点　</w:t>
      </w:r>
    </w:p>
    <w:p w:rsidR="001566CC" w:rsidRPr="001F5EE1" w:rsidRDefault="001F5EE1" w:rsidP="00EB0522">
      <w:pPr>
        <w:widowControl/>
        <w:spacing w:line="360" w:lineRule="auto"/>
        <w:ind w:firstLineChars="700" w:firstLine="1470"/>
        <w:jc w:val="left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  <w:r w:rsidRPr="001F5EE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E2477" wp14:editId="2F79BF53">
                <wp:simplePos x="0" y="0"/>
                <wp:positionH relativeFrom="column">
                  <wp:posOffset>4453890</wp:posOffset>
                </wp:positionH>
                <wp:positionV relativeFrom="paragraph">
                  <wp:posOffset>234950</wp:posOffset>
                </wp:positionV>
                <wp:extent cx="104140" cy="1705610"/>
                <wp:effectExtent l="0" t="635" r="28575" b="104775"/>
                <wp:wrapNone/>
                <wp:docPr id="9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140" cy="1705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CC2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350.7pt;margin-top:18.5pt;width:8.2pt;height:134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" adj="110" strokecolor="black [3200]" strokeweight=".5pt">
                <v:stroke joinstyle="miter"/>
              </v:shape>
            </w:pict>
          </mc:Fallback>
        </mc:AlternateContent>
      </w:r>
      <w:r w:rsidR="00EB0522"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（</w:t>
      </w:r>
      <w:r w:rsidR="00630C9F" w:rsidRPr="001F5EE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BF19B" wp14:editId="73909B5E">
                <wp:simplePos x="0" y="0"/>
                <wp:positionH relativeFrom="column">
                  <wp:posOffset>-146685</wp:posOffset>
                </wp:positionH>
                <wp:positionV relativeFrom="paragraph">
                  <wp:posOffset>349250</wp:posOffset>
                </wp:positionV>
                <wp:extent cx="6029325" cy="10572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9C93C" id="正方形/長方形 4" o:spid="_x0000_s1026" style="position:absolute;left:0;text-align:left;margin-left:-11.55pt;margin-top:27.5pt;width:474.75pt;height:8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" filled="f" strokecolor="black [3213]" strokeweight="1pt">
                <v:stroke dashstyle="3 1"/>
              </v:rect>
            </w:pict>
          </mc:Fallback>
        </mc:AlternateContent>
      </w:r>
      <w:r w:rsidR="00EB0522"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加点割合は、内容点70点</w:t>
      </w:r>
      <w:r w:rsidR="001566CC"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：価格点</w:t>
      </w:r>
      <w:r w:rsidR="00EB0522"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30点）</w:t>
      </w:r>
      <w:r w:rsidR="001566CC"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 xml:space="preserve">　</w:t>
      </w:r>
    </w:p>
    <w:p w:rsidR="001566CC" w:rsidRPr="001F5EE1" w:rsidRDefault="001F5EE1" w:rsidP="00630C9F">
      <w:pPr>
        <w:widowControl/>
        <w:spacing w:line="360" w:lineRule="auto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【</w:t>
      </w:r>
      <w:r w:rsidR="001566CC"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総合評価点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】</w:t>
      </w:r>
      <w:r w:rsidR="001566CC"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 xml:space="preserve">　　＝　　【基礎点】　　＋　　【内容点】　　＋　【価格点】</w:t>
      </w:r>
    </w:p>
    <w:p w:rsidR="001566CC" w:rsidRPr="001F5EE1" w:rsidRDefault="001566CC" w:rsidP="001566CC">
      <w:pPr>
        <w:widowControl/>
        <w:spacing w:line="360" w:lineRule="auto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（満点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  <w:lang w:val="en-GB"/>
        </w:rPr>
        <w:t>200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 xml:space="preserve">点）　</w:t>
      </w:r>
      <w:r w:rsidR="001F5EE1" w:rsidRPr="001F5EE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</w:t>
      </w:r>
      <w:r w:rsidR="001F5EE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（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  <w:lang w:val="en-GB"/>
        </w:rPr>
        <w:t>100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点）</w:t>
      </w:r>
      <w:r w:rsidR="001F5EE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1F5EE1" w:rsidRPr="001F5EE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　　</w:t>
      </w:r>
      <w:r w:rsidR="001F5EE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（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  <w:lang w:val="en-GB"/>
        </w:rPr>
        <w:t>70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点）</w:t>
      </w:r>
      <w:r w:rsidR="00EB0522" w:rsidRPr="001F5EE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1F5EE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 </w:t>
      </w:r>
      <w:r w:rsidR="00EB0522" w:rsidRPr="001F5EE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 xml:space="preserve">　（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  <w:lang w:val="en-GB"/>
        </w:rPr>
        <w:t>30</w:t>
      </w:r>
      <w:r w:rsidRPr="001F5EE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点）</w:t>
      </w:r>
    </w:p>
    <w:p w:rsidR="001566CC" w:rsidRPr="001F5EE1" w:rsidRDefault="001566CC" w:rsidP="001566CC">
      <w:pPr>
        <w:widowControl/>
        <w:spacing w:line="360" w:lineRule="auto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F5EE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4FFA3" wp14:editId="128FD839">
                <wp:simplePos x="0" y="0"/>
                <wp:positionH relativeFrom="column">
                  <wp:posOffset>4137660</wp:posOffset>
                </wp:positionH>
                <wp:positionV relativeFrom="paragraph">
                  <wp:posOffset>71120</wp:posOffset>
                </wp:positionV>
                <wp:extent cx="800100" cy="27686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66CC" w:rsidRPr="00630C9F" w:rsidRDefault="001566CC" w:rsidP="001566C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30C9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加点評価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C4F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25.8pt;margin-top:5.6pt;width:63pt;height:2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" filled="f" stroked="f">
                <v:textbox style="mso-fit-shape-to-text:t">
                  <w:txbxContent>
                    <w:p w:rsidR="001566CC" w:rsidRPr="00630C9F" w:rsidRDefault="001566CC" w:rsidP="001566C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30C9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1554837760"/>
                        </w:rPr>
                        <w:t>加点評価</w:t>
                      </w:r>
                    </w:p>
                  </w:txbxContent>
                </v:textbox>
              </v:shape>
            </w:pict>
          </mc:Fallback>
        </mc:AlternateContent>
      </w:r>
    </w:p>
    <w:p w:rsidR="001566CC" w:rsidRPr="001566CC" w:rsidRDefault="001566CC" w:rsidP="001566CC">
      <w:pPr>
        <w:widowControl/>
        <w:spacing w:line="360" w:lineRule="auto"/>
        <w:jc w:val="left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 xml:space="preserve">　</w:t>
      </w: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8"/>
          <w:szCs w:val="28"/>
        </w:rPr>
        <w:t>◆</w:t>
      </w:r>
      <w:r w:rsidRPr="001566CC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8"/>
          <w:szCs w:val="28"/>
        </w:rPr>
        <w:t>最優秀提案者の選定</w:t>
      </w:r>
      <w:r w:rsidR="00630C9F" w:rsidRPr="001F5EE1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8"/>
          <w:szCs w:val="28"/>
        </w:rPr>
        <w:t>基準</w:t>
      </w:r>
    </w:p>
    <w:p w:rsidR="001F5EE1" w:rsidRDefault="001566CC" w:rsidP="001566CC">
      <w:pPr>
        <w:widowControl/>
        <w:spacing w:line="360" w:lineRule="auto"/>
        <w:ind w:left="480" w:hangingChars="200" w:hanging="480"/>
        <w:jc w:val="left"/>
        <w:rPr>
          <w:rFonts w:asciiTheme="majorEastAsia" w:eastAsiaTheme="majorEastAsia" w:hAnsiTheme="majorEastAsia"/>
          <w:b/>
          <w:bCs/>
          <w:color w:val="000000" w:themeColor="text1"/>
          <w:kern w:val="24"/>
          <w:sz w:val="24"/>
          <w:szCs w:val="24"/>
          <w:u w:val="single"/>
        </w:rPr>
      </w:pPr>
      <w:r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 xml:space="preserve">　　</w:t>
      </w:r>
      <w:r w:rsidRPr="001566CC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4"/>
          <w:szCs w:val="24"/>
          <w:u w:val="single"/>
        </w:rPr>
        <w:t>加点評価の点数が</w:t>
      </w:r>
      <w:r w:rsidRPr="001566CC">
        <w:rPr>
          <w:rFonts w:asciiTheme="majorEastAsia" w:eastAsiaTheme="majorEastAsia" w:hAnsiTheme="majorEastAsia"/>
          <w:b/>
          <w:bCs/>
          <w:color w:val="000000" w:themeColor="text1"/>
          <w:kern w:val="24"/>
          <w:sz w:val="24"/>
          <w:szCs w:val="24"/>
          <w:u w:val="single"/>
        </w:rPr>
        <w:t>60</w:t>
      </w:r>
      <w:r w:rsidRPr="001566CC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4"/>
          <w:szCs w:val="24"/>
          <w:u w:val="single"/>
        </w:rPr>
        <w:t>点以下であれば、当該応募者を最優秀提案者として</w:t>
      </w:r>
    </w:p>
    <w:p w:rsidR="001566CC" w:rsidRPr="001566CC" w:rsidRDefault="001566CC" w:rsidP="001F5EE1">
      <w:pPr>
        <w:widowControl/>
        <w:spacing w:line="360" w:lineRule="auto"/>
        <w:ind w:leftChars="200" w:left="4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566CC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4"/>
          <w:szCs w:val="24"/>
          <w:u w:val="single"/>
        </w:rPr>
        <w:t>選定しない。</w:t>
      </w:r>
    </w:p>
    <w:p w:rsidR="00AC2DEE" w:rsidRPr="001F5EE1" w:rsidRDefault="00AC2DEE" w:rsidP="00AC2DEE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</w:pPr>
    </w:p>
    <w:p w:rsidR="001566CC" w:rsidRPr="001F5EE1" w:rsidRDefault="001566CC" w:rsidP="00AC2DEE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1F5EE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評価結果</w:t>
      </w:r>
    </w:p>
    <w:p w:rsidR="001566CC" w:rsidRPr="001566CC" w:rsidRDefault="001566CC" w:rsidP="001566CC">
      <w:pPr>
        <w:widowControl/>
        <w:spacing w:line="360" w:lineRule="auto"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◆</w:t>
      </w: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天保山客船ターミナル</w:t>
      </w:r>
      <w:r w:rsidRPr="001566C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PFI</w:t>
      </w: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事業の提案募集</w:t>
      </w:r>
      <w:r w:rsidR="001F5EE1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で</w:t>
      </w:r>
      <w:r w:rsidRPr="001566C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応募のあった全提案について</w:t>
      </w:r>
    </w:p>
    <w:p w:rsidR="001566CC" w:rsidRPr="001F5EE1" w:rsidRDefault="00AC2DEE" w:rsidP="001566CC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1F5EE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A54CC" wp14:editId="5C5401C8">
                <wp:simplePos x="0" y="0"/>
                <wp:positionH relativeFrom="column">
                  <wp:posOffset>1043940</wp:posOffset>
                </wp:positionH>
                <wp:positionV relativeFrom="paragraph">
                  <wp:posOffset>520065</wp:posOffset>
                </wp:positionV>
                <wp:extent cx="2998470" cy="140335"/>
                <wp:effectExtent l="38100" t="0" r="49530" b="31115"/>
                <wp:wrapNone/>
                <wp:docPr id="2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98470" cy="1403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8A9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82.2pt;margin-top:40.95pt;width:236.1pt;height:11.0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" fillcolor="#5b9bd5 [3204]" strokecolor="#1f4d78 [1604]" strokeweight="1pt"/>
            </w:pict>
          </mc:Fallback>
        </mc:AlternateContent>
      </w:r>
      <w:r w:rsidRPr="001F5EE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806ED" wp14:editId="536EA855">
                <wp:simplePos x="0" y="0"/>
                <wp:positionH relativeFrom="margin">
                  <wp:posOffset>-267335</wp:posOffset>
                </wp:positionH>
                <wp:positionV relativeFrom="paragraph">
                  <wp:posOffset>1101725</wp:posOffset>
                </wp:positionV>
                <wp:extent cx="5876925" cy="4062651"/>
                <wp:effectExtent l="0" t="0" r="28575" b="2286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0626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C2DEE" w:rsidRPr="000648C1" w:rsidRDefault="00AC2DEE" w:rsidP="00AC2DEE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0648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このため、　</w:t>
                            </w:r>
                            <w:r w:rsidRPr="000648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最優秀提案者の選定はしない</w:t>
                            </w:r>
                            <w:r w:rsidRPr="000648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648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結果と</w:t>
                            </w:r>
                            <w:r w:rsidR="00EB0522" w:rsidRPr="000648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</w:t>
                            </w:r>
                            <w:r w:rsidRPr="000648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3806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21.05pt;margin-top:86.75pt;width:462.75pt;height:319.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" filled="f" strokecolor="black [3213]">
                <v:textbox style="mso-fit-shape-to-text:t">
                  <w:txbxContent>
                    <w:p w:rsidR="00AC2DEE" w:rsidRPr="000648C1" w:rsidRDefault="00AC2DEE" w:rsidP="00AC2DEE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0648C1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このため、　</w:t>
                      </w:r>
                      <w:r w:rsidRPr="000648C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最優秀提案者の選定はしない</w:t>
                      </w:r>
                      <w:r w:rsidRPr="000648C1">
                        <w:rPr>
                          <w:rFonts w:asciiTheme="majorEastAsia" w:eastAsiaTheme="majorEastAsia" w:hAnsiTheme="majorEastAsia" w:cstheme="minorBidi" w:hint="eastAsia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0648C1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結果と</w:t>
                      </w:r>
                      <w:r w:rsidR="00EB0522" w:rsidRPr="000648C1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</w:t>
                      </w:r>
                      <w:r w:rsidRPr="000648C1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CC" w:rsidRPr="001F5EE1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8"/>
          <w:szCs w:val="28"/>
        </w:rPr>
        <w:t xml:space="preserve">　　</w:t>
      </w:r>
      <w:r w:rsidRPr="001F5EE1">
        <w:rPr>
          <w:rFonts w:asciiTheme="majorEastAsia" w:eastAsiaTheme="majorEastAsia" w:hAnsiTheme="majorEastAsia"/>
          <w:noProof/>
        </w:rPr>
        <w:t xml:space="preserve"> </w:t>
      </w:r>
      <w:r w:rsidR="001566CC" w:rsidRPr="001F5EE1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8"/>
          <w:szCs w:val="28"/>
          <w:u w:val="single"/>
        </w:rPr>
        <w:t>加点評価（</w:t>
      </w:r>
      <w:r w:rsidR="001566CC" w:rsidRPr="001F5EE1">
        <w:rPr>
          <w:rFonts w:asciiTheme="majorEastAsia" w:eastAsiaTheme="majorEastAsia" w:hAnsiTheme="majorEastAsia" w:hint="eastAsia"/>
          <w:b/>
          <w:bCs/>
          <w:color w:val="000000" w:themeColor="text1"/>
          <w:kern w:val="20"/>
          <w:sz w:val="28"/>
          <w:szCs w:val="28"/>
          <w:u w:val="single"/>
        </w:rPr>
        <w:t>【内容点】＋【価格点】）が</w:t>
      </w:r>
      <w:r w:rsidR="001566CC" w:rsidRPr="001F5EE1">
        <w:rPr>
          <w:rFonts w:asciiTheme="majorEastAsia" w:eastAsiaTheme="majorEastAsia" w:hAnsiTheme="majorEastAsia"/>
          <w:b/>
          <w:bCs/>
          <w:color w:val="000000" w:themeColor="text1"/>
          <w:kern w:val="24"/>
          <w:sz w:val="28"/>
          <w:szCs w:val="28"/>
          <w:u w:val="single"/>
        </w:rPr>
        <w:t>60</w:t>
      </w:r>
      <w:r w:rsidR="001566CC" w:rsidRPr="001F5EE1">
        <w:rPr>
          <w:rFonts w:asciiTheme="majorEastAsia" w:eastAsiaTheme="majorEastAsia" w:hAnsiTheme="majorEastAsia" w:hint="eastAsia"/>
          <w:b/>
          <w:bCs/>
          <w:color w:val="000000" w:themeColor="text1"/>
          <w:kern w:val="24"/>
          <w:sz w:val="28"/>
          <w:szCs w:val="28"/>
          <w:u w:val="single"/>
        </w:rPr>
        <w:t>点以下となった。</w:t>
      </w:r>
    </w:p>
    <w:sectPr w:rsidR="001566CC" w:rsidRPr="001F5EE1" w:rsidSect="00EB0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53" w:rsidRDefault="00CB1E53"/>
  </w:endnote>
  <w:endnote w:type="continuationSeparator" w:id="0">
    <w:p w:rsidR="00CB1E53" w:rsidRDefault="00CB1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98" w:rsidRDefault="00FF52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98" w:rsidRDefault="00FF529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98" w:rsidRDefault="00FF52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53" w:rsidRDefault="00CB1E53"/>
  </w:footnote>
  <w:footnote w:type="continuationSeparator" w:id="0">
    <w:p w:rsidR="00CB1E53" w:rsidRDefault="00CB1E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98" w:rsidRDefault="00FF52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98" w:rsidRDefault="00FF52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98" w:rsidRDefault="00FF52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F5"/>
    <w:rsid w:val="0005237E"/>
    <w:rsid w:val="000648C1"/>
    <w:rsid w:val="00072F84"/>
    <w:rsid w:val="000B4E89"/>
    <w:rsid w:val="000D6C17"/>
    <w:rsid w:val="000E4125"/>
    <w:rsid w:val="000F56E2"/>
    <w:rsid w:val="00126A87"/>
    <w:rsid w:val="0015215A"/>
    <w:rsid w:val="001566CC"/>
    <w:rsid w:val="001F5EE1"/>
    <w:rsid w:val="00215DB7"/>
    <w:rsid w:val="00367029"/>
    <w:rsid w:val="003674B7"/>
    <w:rsid w:val="00396F4B"/>
    <w:rsid w:val="003E38DE"/>
    <w:rsid w:val="00411878"/>
    <w:rsid w:val="00412AD1"/>
    <w:rsid w:val="0044542B"/>
    <w:rsid w:val="004543D2"/>
    <w:rsid w:val="004779DC"/>
    <w:rsid w:val="005E1DDD"/>
    <w:rsid w:val="00630C9F"/>
    <w:rsid w:val="00650575"/>
    <w:rsid w:val="00671ED8"/>
    <w:rsid w:val="008137F5"/>
    <w:rsid w:val="0083353B"/>
    <w:rsid w:val="008B2F6D"/>
    <w:rsid w:val="008C0890"/>
    <w:rsid w:val="009A65EE"/>
    <w:rsid w:val="009F5719"/>
    <w:rsid w:val="00A15357"/>
    <w:rsid w:val="00A25DCA"/>
    <w:rsid w:val="00A3594E"/>
    <w:rsid w:val="00A50EA5"/>
    <w:rsid w:val="00AC2DEE"/>
    <w:rsid w:val="00B40C9A"/>
    <w:rsid w:val="00BD67EC"/>
    <w:rsid w:val="00C136D0"/>
    <w:rsid w:val="00C207F5"/>
    <w:rsid w:val="00CB1E53"/>
    <w:rsid w:val="00CB2E1D"/>
    <w:rsid w:val="00CD6348"/>
    <w:rsid w:val="00CF2BC0"/>
    <w:rsid w:val="00CF4E86"/>
    <w:rsid w:val="00DC635F"/>
    <w:rsid w:val="00E82676"/>
    <w:rsid w:val="00EA5BE7"/>
    <w:rsid w:val="00EB0522"/>
    <w:rsid w:val="00EF5D52"/>
    <w:rsid w:val="00EF5ECB"/>
    <w:rsid w:val="00F05B1B"/>
    <w:rsid w:val="00FA1020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67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D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DDD"/>
  </w:style>
  <w:style w:type="paragraph" w:styleId="a7">
    <w:name w:val="footer"/>
    <w:basedOn w:val="a"/>
    <w:link w:val="a8"/>
    <w:uiPriority w:val="99"/>
    <w:unhideWhenUsed/>
    <w:rsid w:val="005E1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2017-12-22T11:33:00Z</dcterms:created>
  <dcterms:modified xsi:type="dcterms:W3CDTF">2017-12-22T11:36:00Z</dcterms:modified>
</cp:coreProperties>
</file>