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0" w:rsidRPr="00E71279" w:rsidRDefault="003C41FA" w:rsidP="0014050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 w:rsidRPr="00E71279">
        <w:rPr>
          <w:rFonts w:asciiTheme="minorEastAsia" w:hAnsiTheme="minorEastAsia" w:hint="eastAsia"/>
          <w:sz w:val="24"/>
          <w:szCs w:val="24"/>
        </w:rPr>
        <w:t>参　考　和　訳</w:t>
      </w:r>
    </w:p>
    <w:p w:rsidR="00DD21C4" w:rsidRPr="00E71279" w:rsidRDefault="00DD21C4" w:rsidP="00140500">
      <w:pPr>
        <w:jc w:val="center"/>
        <w:rPr>
          <w:rFonts w:asciiTheme="minorEastAsia" w:hAnsiTheme="minorEastAsia"/>
          <w:sz w:val="24"/>
          <w:szCs w:val="24"/>
        </w:rPr>
      </w:pPr>
    </w:p>
    <w:bookmarkEnd w:id="0"/>
    <w:p w:rsidR="00362218" w:rsidRPr="00DD21C4" w:rsidRDefault="00362218" w:rsidP="00362218">
      <w:pPr>
        <w:jc w:val="center"/>
        <w:rPr>
          <w:rFonts w:asciiTheme="minorEastAsia" w:hAnsiTheme="minorEastAsia"/>
          <w:sz w:val="28"/>
          <w:szCs w:val="28"/>
        </w:rPr>
      </w:pPr>
      <w:r w:rsidRPr="00DD21C4">
        <w:rPr>
          <w:rFonts w:asciiTheme="minorEastAsia" w:hAnsiTheme="minorEastAsia"/>
          <w:sz w:val="28"/>
          <w:szCs w:val="28"/>
        </w:rPr>
        <w:t>パートナーシップ</w:t>
      </w:r>
      <w:r w:rsidRPr="00DD21C4">
        <w:rPr>
          <w:rFonts w:asciiTheme="minorEastAsia" w:hAnsiTheme="minorEastAsia" w:hint="eastAsia"/>
          <w:sz w:val="28"/>
          <w:szCs w:val="28"/>
        </w:rPr>
        <w:t>港提携に関する覚書</w:t>
      </w:r>
    </w:p>
    <w:p w:rsidR="00672BC5" w:rsidRDefault="00672BC5" w:rsidP="009D38EF">
      <w:pPr>
        <w:jc w:val="center"/>
        <w:rPr>
          <w:rFonts w:asciiTheme="minorEastAsia" w:hAnsiTheme="minorEastAsia"/>
          <w:sz w:val="24"/>
          <w:szCs w:val="24"/>
        </w:rPr>
      </w:pPr>
    </w:p>
    <w:p w:rsidR="00DD21C4" w:rsidRPr="00DD21C4" w:rsidRDefault="00DD21C4" w:rsidP="009D38EF">
      <w:pPr>
        <w:jc w:val="center"/>
        <w:rPr>
          <w:rFonts w:asciiTheme="minorEastAsia" w:hAnsiTheme="minorEastAsia"/>
          <w:sz w:val="24"/>
          <w:szCs w:val="24"/>
        </w:rPr>
      </w:pPr>
    </w:p>
    <w:p w:rsidR="00362218" w:rsidRPr="00DD21C4" w:rsidRDefault="00362218" w:rsidP="00362218">
      <w:pPr>
        <w:jc w:val="left"/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この</w:t>
      </w:r>
      <w:r w:rsidRPr="00DD21C4">
        <w:rPr>
          <w:rFonts w:asciiTheme="minorEastAsia" w:hAnsiTheme="minorEastAsia" w:hint="eastAsia"/>
          <w:sz w:val="24"/>
          <w:szCs w:val="24"/>
        </w:rPr>
        <w:t>パートナーシップ港</w:t>
      </w:r>
      <w:r w:rsidR="000E0098" w:rsidRPr="00DD21C4">
        <w:rPr>
          <w:rFonts w:asciiTheme="minorEastAsia" w:hAnsiTheme="minorEastAsia" w:hint="eastAsia"/>
          <w:sz w:val="24"/>
          <w:szCs w:val="24"/>
        </w:rPr>
        <w:t>提携</w:t>
      </w:r>
      <w:r w:rsidRPr="00DD21C4">
        <w:rPr>
          <w:rFonts w:asciiTheme="minorEastAsia" w:hAnsiTheme="minorEastAsia" w:hint="eastAsia"/>
          <w:sz w:val="24"/>
          <w:szCs w:val="24"/>
        </w:rPr>
        <w:t>に関する覚書</w:t>
      </w:r>
      <w:r w:rsidRPr="00DD21C4">
        <w:rPr>
          <w:rFonts w:asciiTheme="minorEastAsia" w:hAnsiTheme="minorEastAsia"/>
          <w:sz w:val="24"/>
          <w:szCs w:val="24"/>
        </w:rPr>
        <w:t>は、</w:t>
      </w:r>
      <w:r w:rsidR="0045644C" w:rsidRPr="00DD21C4">
        <w:rPr>
          <w:rFonts w:asciiTheme="minorEastAsia" w:hAnsiTheme="minorEastAsia"/>
          <w:sz w:val="24"/>
          <w:szCs w:val="24"/>
        </w:rPr>
        <w:t>2019</w:t>
      </w:r>
      <w:r w:rsidRPr="00DD21C4">
        <w:rPr>
          <w:rFonts w:asciiTheme="minorEastAsia" w:hAnsiTheme="minorEastAsia"/>
          <w:sz w:val="24"/>
          <w:szCs w:val="24"/>
        </w:rPr>
        <w:t>年</w:t>
      </w:r>
      <w:r w:rsidR="003C41FA">
        <w:rPr>
          <w:rFonts w:asciiTheme="minorEastAsia" w:hAnsiTheme="minorEastAsia"/>
          <w:sz w:val="24"/>
          <w:szCs w:val="24"/>
        </w:rPr>
        <w:t>12</w:t>
      </w:r>
      <w:r w:rsidRPr="00DD21C4">
        <w:rPr>
          <w:rFonts w:asciiTheme="minorEastAsia" w:hAnsiTheme="minorEastAsia"/>
          <w:sz w:val="24"/>
          <w:szCs w:val="24"/>
        </w:rPr>
        <w:t>月</w:t>
      </w:r>
      <w:r w:rsidR="003C41FA">
        <w:rPr>
          <w:rFonts w:asciiTheme="minorEastAsia" w:hAnsiTheme="minorEastAsia"/>
          <w:sz w:val="24"/>
          <w:szCs w:val="24"/>
        </w:rPr>
        <w:t>16</w:t>
      </w:r>
      <w:r w:rsidRPr="00DD21C4">
        <w:rPr>
          <w:rFonts w:asciiTheme="minorEastAsia" w:hAnsiTheme="minorEastAsia"/>
          <w:sz w:val="24"/>
          <w:szCs w:val="24"/>
        </w:rPr>
        <w:t>日に、大阪市港湾局とジャワハルラール・ネルー</w:t>
      </w:r>
      <w:r w:rsidR="00E42011" w:rsidRPr="00DD21C4">
        <w:rPr>
          <w:rFonts w:asciiTheme="minorEastAsia" w:hAnsiTheme="minorEastAsia" w:hint="eastAsia"/>
          <w:sz w:val="24"/>
          <w:szCs w:val="24"/>
        </w:rPr>
        <w:t>・</w:t>
      </w:r>
      <w:r w:rsidRPr="00DD21C4">
        <w:rPr>
          <w:rFonts w:asciiTheme="minorEastAsia" w:hAnsiTheme="minorEastAsia"/>
          <w:sz w:val="24"/>
          <w:szCs w:val="24"/>
        </w:rPr>
        <w:t>ポート・トラストとの間で締結する。</w:t>
      </w:r>
    </w:p>
    <w:p w:rsidR="00672BC5" w:rsidRPr="00DD21C4" w:rsidRDefault="00672BC5" w:rsidP="00777302">
      <w:pPr>
        <w:jc w:val="left"/>
        <w:rPr>
          <w:rFonts w:asciiTheme="minorEastAsia" w:hAnsiTheme="minorEastAsia"/>
          <w:sz w:val="24"/>
          <w:szCs w:val="24"/>
        </w:rPr>
      </w:pPr>
    </w:p>
    <w:p w:rsidR="00362218" w:rsidRPr="00DD21C4" w:rsidRDefault="00362218" w:rsidP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大阪港とジャワハルラール・ネルー</w:t>
      </w:r>
      <w:r w:rsidRPr="00DD21C4">
        <w:rPr>
          <w:rFonts w:asciiTheme="minorEastAsia" w:hAnsiTheme="minorEastAsia" w:hint="eastAsia"/>
          <w:sz w:val="24"/>
          <w:szCs w:val="24"/>
        </w:rPr>
        <w:t>港</w:t>
      </w:r>
      <w:r w:rsidRPr="00DD21C4">
        <w:rPr>
          <w:rFonts w:asciiTheme="minorEastAsia" w:hAnsiTheme="minorEastAsia"/>
          <w:sz w:val="24"/>
          <w:szCs w:val="24"/>
        </w:rPr>
        <w:t>の両</w:t>
      </w:r>
      <w:r w:rsidRPr="00DD21C4">
        <w:rPr>
          <w:rFonts w:asciiTheme="minorEastAsia" w:hAnsiTheme="minorEastAsia" w:hint="eastAsia"/>
          <w:sz w:val="24"/>
          <w:szCs w:val="24"/>
        </w:rPr>
        <w:t>港</w:t>
      </w:r>
      <w:r w:rsidRPr="00DD21C4">
        <w:rPr>
          <w:rFonts w:asciiTheme="minorEastAsia" w:hAnsiTheme="minorEastAsia"/>
          <w:sz w:val="24"/>
          <w:szCs w:val="24"/>
        </w:rPr>
        <w:t>は、それぞれ背後地に</w:t>
      </w:r>
      <w:r w:rsidR="00CB7345" w:rsidRPr="00DD21C4">
        <w:rPr>
          <w:rFonts w:asciiTheme="minorEastAsia" w:hAnsiTheme="minorEastAsia" w:hint="eastAsia"/>
          <w:sz w:val="24"/>
          <w:szCs w:val="24"/>
        </w:rPr>
        <w:t>主要な</w:t>
      </w:r>
      <w:r w:rsidRPr="00DD21C4">
        <w:rPr>
          <w:rFonts w:asciiTheme="minorEastAsia" w:hAnsiTheme="minorEastAsia"/>
          <w:sz w:val="24"/>
          <w:szCs w:val="24"/>
        </w:rPr>
        <w:t>経済を有する。</w:t>
      </w: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</w:p>
    <w:p w:rsidR="00362218" w:rsidRPr="00DD21C4" w:rsidRDefault="00362218" w:rsidP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大阪港とジャワハルラール・ネルー</w:t>
      </w:r>
      <w:r w:rsidRPr="00DD21C4">
        <w:rPr>
          <w:rFonts w:asciiTheme="minorEastAsia" w:hAnsiTheme="minorEastAsia" w:hint="eastAsia"/>
          <w:sz w:val="24"/>
          <w:szCs w:val="24"/>
        </w:rPr>
        <w:t>港</w:t>
      </w:r>
      <w:r w:rsidRPr="00DD21C4">
        <w:rPr>
          <w:rFonts w:asciiTheme="minorEastAsia" w:hAnsiTheme="minorEastAsia"/>
          <w:sz w:val="24"/>
          <w:szCs w:val="24"/>
        </w:rPr>
        <w:t>は、商工業地域に近接する類似点を有する。</w:t>
      </w: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</w:p>
    <w:p w:rsidR="00DE0785" w:rsidRPr="00DD21C4" w:rsidRDefault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大阪市港湾局とジャワハルラール・ネルー</w:t>
      </w:r>
      <w:r w:rsidR="00E42011" w:rsidRPr="00DD21C4">
        <w:rPr>
          <w:rFonts w:asciiTheme="minorEastAsia" w:hAnsiTheme="minorEastAsia" w:hint="eastAsia"/>
          <w:sz w:val="24"/>
          <w:szCs w:val="24"/>
        </w:rPr>
        <w:t>・</w:t>
      </w:r>
      <w:r w:rsidRPr="00DD21C4">
        <w:rPr>
          <w:rFonts w:asciiTheme="minorEastAsia" w:hAnsiTheme="minorEastAsia"/>
          <w:sz w:val="24"/>
          <w:szCs w:val="24"/>
        </w:rPr>
        <w:t>ポート・トラストの両者は、</w:t>
      </w:r>
      <w:r w:rsidRPr="00DD21C4">
        <w:rPr>
          <w:rFonts w:asciiTheme="minorEastAsia" w:hAnsiTheme="minorEastAsia" w:hint="eastAsia"/>
          <w:sz w:val="24"/>
          <w:szCs w:val="24"/>
        </w:rPr>
        <w:t>近年、</w:t>
      </w:r>
      <w:r w:rsidRPr="00DD21C4">
        <w:rPr>
          <w:rFonts w:asciiTheme="minorEastAsia" w:hAnsiTheme="minorEastAsia"/>
          <w:sz w:val="24"/>
          <w:szCs w:val="24"/>
        </w:rPr>
        <w:t>良好な関係を維持し、</w:t>
      </w:r>
      <w:r w:rsidRPr="00DD21C4">
        <w:rPr>
          <w:rFonts w:asciiTheme="minorEastAsia" w:hAnsiTheme="minorEastAsia" w:hint="eastAsia"/>
          <w:sz w:val="24"/>
          <w:szCs w:val="24"/>
        </w:rPr>
        <w:t>確固とした</w:t>
      </w:r>
      <w:r w:rsidRPr="00DD21C4">
        <w:rPr>
          <w:rFonts w:asciiTheme="minorEastAsia" w:hAnsiTheme="minorEastAsia"/>
          <w:sz w:val="24"/>
          <w:szCs w:val="24"/>
        </w:rPr>
        <w:t>関係を構築してきた。</w:t>
      </w: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</w:p>
    <w:p w:rsidR="00134A31" w:rsidRPr="00DD21C4" w:rsidRDefault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大阪市港湾局とジャワハルラール・ネルー</w:t>
      </w:r>
      <w:r w:rsidR="00E42011" w:rsidRPr="00DD21C4">
        <w:rPr>
          <w:rFonts w:asciiTheme="minorEastAsia" w:hAnsiTheme="minorEastAsia" w:hint="eastAsia"/>
          <w:sz w:val="24"/>
          <w:szCs w:val="24"/>
        </w:rPr>
        <w:t>・</w:t>
      </w:r>
      <w:r w:rsidRPr="00DD21C4">
        <w:rPr>
          <w:rFonts w:asciiTheme="minorEastAsia" w:hAnsiTheme="minorEastAsia"/>
          <w:sz w:val="24"/>
          <w:szCs w:val="24"/>
        </w:rPr>
        <w:t>ポート・トラストは、相互関係を強化することで合意した。</w:t>
      </w:r>
    </w:p>
    <w:p w:rsidR="00DD21C4" w:rsidRPr="00DD21C4" w:rsidRDefault="00DD21C4" w:rsidP="00134A31">
      <w:pPr>
        <w:rPr>
          <w:rFonts w:asciiTheme="minorEastAsia" w:hAnsiTheme="minorEastAsia"/>
          <w:sz w:val="24"/>
          <w:szCs w:val="24"/>
        </w:rPr>
      </w:pP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した</w:t>
      </w:r>
      <w:r w:rsidR="000E0098" w:rsidRPr="00DD21C4">
        <w:rPr>
          <w:rFonts w:asciiTheme="minorEastAsia" w:hAnsiTheme="minorEastAsia"/>
          <w:sz w:val="24"/>
          <w:szCs w:val="24"/>
        </w:rPr>
        <w:t>がって、両者は</w:t>
      </w:r>
      <w:r w:rsidR="000E0098" w:rsidRPr="00DD21C4">
        <w:rPr>
          <w:rFonts w:asciiTheme="minorEastAsia" w:hAnsiTheme="minorEastAsia" w:hint="eastAsia"/>
          <w:sz w:val="24"/>
          <w:szCs w:val="24"/>
        </w:rPr>
        <w:t>次</w:t>
      </w:r>
      <w:r w:rsidRPr="00DD21C4">
        <w:rPr>
          <w:rFonts w:asciiTheme="minorEastAsia" w:hAnsiTheme="minorEastAsia"/>
          <w:sz w:val="24"/>
          <w:szCs w:val="24"/>
        </w:rPr>
        <w:t>の目的のため、パートナーシップ</w:t>
      </w:r>
      <w:r w:rsidRPr="00DD21C4">
        <w:rPr>
          <w:rFonts w:asciiTheme="minorEastAsia" w:hAnsiTheme="minorEastAsia" w:hint="eastAsia"/>
          <w:sz w:val="24"/>
          <w:szCs w:val="24"/>
        </w:rPr>
        <w:t>港</w:t>
      </w:r>
      <w:r w:rsidR="000E0098" w:rsidRPr="00DD21C4">
        <w:rPr>
          <w:rFonts w:asciiTheme="minorEastAsia" w:hAnsiTheme="minorEastAsia" w:hint="eastAsia"/>
          <w:sz w:val="24"/>
          <w:szCs w:val="24"/>
        </w:rPr>
        <w:t>提携</w:t>
      </w:r>
      <w:r w:rsidRPr="00DD21C4">
        <w:rPr>
          <w:rFonts w:asciiTheme="minorEastAsia" w:hAnsiTheme="minorEastAsia" w:hint="eastAsia"/>
          <w:sz w:val="24"/>
          <w:szCs w:val="24"/>
        </w:rPr>
        <w:t>に関する覚書を交わすことに</w:t>
      </w:r>
      <w:r w:rsidRPr="00DD21C4">
        <w:rPr>
          <w:rFonts w:asciiTheme="minorEastAsia" w:hAnsiTheme="minorEastAsia"/>
          <w:sz w:val="24"/>
          <w:szCs w:val="24"/>
        </w:rPr>
        <w:t>合意した。</w:t>
      </w:r>
    </w:p>
    <w:p w:rsidR="00362218" w:rsidRDefault="00362218">
      <w:pPr>
        <w:rPr>
          <w:rFonts w:asciiTheme="minorEastAsia" w:hAnsiTheme="minorEastAsia"/>
          <w:sz w:val="24"/>
          <w:szCs w:val="24"/>
        </w:rPr>
      </w:pPr>
    </w:p>
    <w:p w:rsidR="00DD21C4" w:rsidRPr="00DD21C4" w:rsidRDefault="00DD21C4">
      <w:pPr>
        <w:rPr>
          <w:rFonts w:asciiTheme="minorEastAsia" w:hAnsiTheme="minorEastAsia"/>
          <w:sz w:val="24"/>
          <w:szCs w:val="24"/>
        </w:rPr>
      </w:pPr>
    </w:p>
    <w:p w:rsidR="00140500" w:rsidRPr="00DD21C4" w:rsidRDefault="00DD21C4" w:rsidP="00DD21C4">
      <w:pPr>
        <w:rPr>
          <w:rFonts w:asciiTheme="minorEastAsia" w:hAnsiTheme="minorEastAsia"/>
          <w:sz w:val="22"/>
        </w:rPr>
      </w:pPr>
      <w:r w:rsidRPr="00DD21C4">
        <w:rPr>
          <w:rFonts w:asciiTheme="minorEastAsia" w:hAnsiTheme="minorEastAsia"/>
          <w:sz w:val="22"/>
        </w:rPr>
        <w:t>－</w:t>
      </w:r>
      <w:r w:rsidRPr="00DD21C4">
        <w:rPr>
          <w:rFonts w:asciiTheme="minorEastAsia" w:hAnsiTheme="minorEastAsia" w:hint="eastAsia"/>
          <w:sz w:val="22"/>
        </w:rPr>
        <w:t xml:space="preserve">　</w:t>
      </w:r>
      <w:r w:rsidR="00362218" w:rsidRPr="00DD21C4">
        <w:rPr>
          <w:rFonts w:asciiTheme="minorEastAsia" w:hAnsiTheme="minorEastAsia"/>
          <w:sz w:val="22"/>
        </w:rPr>
        <w:t>大阪港、ジャワハルラール・ネルー港間の貿易の振興</w:t>
      </w:r>
    </w:p>
    <w:p w:rsidR="00C56E5A" w:rsidRPr="00DD21C4" w:rsidRDefault="00806DC7" w:rsidP="00DD21C4">
      <w:pPr>
        <w:rPr>
          <w:rFonts w:asciiTheme="minorEastAsia" w:hAnsiTheme="minorEastAsia"/>
          <w:sz w:val="22"/>
        </w:rPr>
      </w:pPr>
      <w:r w:rsidRPr="00DD21C4">
        <w:rPr>
          <w:rFonts w:asciiTheme="minorEastAsia" w:hAnsiTheme="minorEastAsia"/>
          <w:sz w:val="22"/>
        </w:rPr>
        <w:t>－</w:t>
      </w:r>
      <w:r w:rsidR="00DD21C4" w:rsidRPr="00DD21C4">
        <w:rPr>
          <w:rFonts w:asciiTheme="minorEastAsia" w:hAnsiTheme="minorEastAsia" w:hint="eastAsia"/>
          <w:sz w:val="22"/>
        </w:rPr>
        <w:t xml:space="preserve">　</w:t>
      </w:r>
      <w:r w:rsidR="00362218" w:rsidRPr="00DD21C4">
        <w:rPr>
          <w:rFonts w:asciiTheme="minorEastAsia" w:hAnsiTheme="minorEastAsia"/>
          <w:sz w:val="22"/>
        </w:rPr>
        <w:t>環境</w:t>
      </w:r>
      <w:r w:rsidR="000676B5" w:rsidRPr="00DD21C4">
        <w:rPr>
          <w:rFonts w:asciiTheme="minorEastAsia" w:hAnsiTheme="minorEastAsia" w:hint="eastAsia"/>
          <w:sz w:val="22"/>
        </w:rPr>
        <w:t>、</w:t>
      </w:r>
      <w:r w:rsidR="00362218" w:rsidRPr="00DD21C4">
        <w:rPr>
          <w:rFonts w:asciiTheme="minorEastAsia" w:hAnsiTheme="minorEastAsia"/>
          <w:sz w:val="22"/>
        </w:rPr>
        <w:t>商業</w:t>
      </w:r>
      <w:r w:rsidR="000676B5" w:rsidRPr="00DD21C4">
        <w:rPr>
          <w:rFonts w:asciiTheme="minorEastAsia" w:hAnsiTheme="minorEastAsia" w:hint="eastAsia"/>
          <w:sz w:val="22"/>
        </w:rPr>
        <w:t>、その他</w:t>
      </w:r>
      <w:r w:rsidR="00362218" w:rsidRPr="00DD21C4">
        <w:rPr>
          <w:rFonts w:asciiTheme="minorEastAsia" w:hAnsiTheme="minorEastAsia"/>
          <w:sz w:val="22"/>
        </w:rPr>
        <w:t>の分野を</w:t>
      </w:r>
      <w:r w:rsidR="00CB7345" w:rsidRPr="00DD21C4">
        <w:rPr>
          <w:rFonts w:asciiTheme="minorEastAsia" w:hAnsiTheme="minorEastAsia"/>
          <w:sz w:val="22"/>
        </w:rPr>
        <w:t>含む、港湾の運営・管理に関係する情報</w:t>
      </w:r>
      <w:r w:rsidR="00CB7345" w:rsidRPr="00DD21C4">
        <w:rPr>
          <w:rFonts w:asciiTheme="minorEastAsia" w:hAnsiTheme="minorEastAsia" w:hint="eastAsia"/>
          <w:sz w:val="22"/>
        </w:rPr>
        <w:t>の</w:t>
      </w:r>
      <w:r w:rsidR="00362218" w:rsidRPr="00DD21C4">
        <w:rPr>
          <w:rFonts w:asciiTheme="minorEastAsia" w:hAnsiTheme="minorEastAsia"/>
          <w:sz w:val="22"/>
        </w:rPr>
        <w:t>交換</w:t>
      </w:r>
    </w:p>
    <w:p w:rsidR="00362218" w:rsidRPr="00DD21C4" w:rsidRDefault="00C56E5A" w:rsidP="00DD21C4">
      <w:pPr>
        <w:rPr>
          <w:rFonts w:asciiTheme="minorEastAsia" w:hAnsiTheme="minorEastAsia"/>
          <w:sz w:val="22"/>
        </w:rPr>
      </w:pPr>
      <w:r w:rsidRPr="00DD21C4">
        <w:rPr>
          <w:rFonts w:asciiTheme="minorEastAsia" w:hAnsiTheme="minorEastAsia"/>
          <w:sz w:val="22"/>
        </w:rPr>
        <w:t xml:space="preserve">－　</w:t>
      </w:r>
      <w:r w:rsidR="00362218" w:rsidRPr="00DD21C4">
        <w:rPr>
          <w:rFonts w:asciiTheme="minorEastAsia" w:hAnsiTheme="minorEastAsia"/>
          <w:sz w:val="22"/>
        </w:rPr>
        <w:t>それぞれの港湾コミュニティーを構成する企業とその他の団体の</w:t>
      </w:r>
      <w:r w:rsidR="00CB7345" w:rsidRPr="00DD21C4">
        <w:rPr>
          <w:rFonts w:asciiTheme="minorEastAsia" w:hAnsiTheme="minorEastAsia"/>
          <w:sz w:val="22"/>
        </w:rPr>
        <w:t>交流</w:t>
      </w:r>
      <w:r w:rsidR="00CB7345" w:rsidRPr="00DD21C4">
        <w:rPr>
          <w:rFonts w:asciiTheme="minorEastAsia" w:hAnsiTheme="minorEastAsia" w:hint="eastAsia"/>
          <w:sz w:val="22"/>
        </w:rPr>
        <w:t>の</w:t>
      </w:r>
      <w:r w:rsidR="00362218" w:rsidRPr="00DD21C4">
        <w:rPr>
          <w:rFonts w:asciiTheme="minorEastAsia" w:hAnsiTheme="minorEastAsia"/>
          <w:sz w:val="22"/>
        </w:rPr>
        <w:t>促進</w:t>
      </w:r>
    </w:p>
    <w:p w:rsidR="00362218" w:rsidRPr="00DD21C4" w:rsidRDefault="002E77E5" w:rsidP="00DD21C4">
      <w:pPr>
        <w:rPr>
          <w:rFonts w:asciiTheme="minorEastAsia" w:hAnsiTheme="minorEastAsia"/>
          <w:sz w:val="22"/>
        </w:rPr>
      </w:pPr>
      <w:r w:rsidRPr="00DD21C4">
        <w:rPr>
          <w:rFonts w:asciiTheme="minorEastAsia" w:hAnsiTheme="minorEastAsia"/>
          <w:sz w:val="22"/>
        </w:rPr>
        <w:t xml:space="preserve">－　</w:t>
      </w:r>
      <w:r w:rsidR="0090121B" w:rsidRPr="00DD21C4">
        <w:rPr>
          <w:rFonts w:asciiTheme="minorEastAsia" w:hAnsiTheme="minorEastAsia" w:hint="eastAsia"/>
          <w:sz w:val="22"/>
        </w:rPr>
        <w:t>貿易の発展と両者のビジネスチャンスの創出につながるような</w:t>
      </w:r>
      <w:r w:rsidR="00CB7345" w:rsidRPr="00DD21C4">
        <w:rPr>
          <w:rFonts w:asciiTheme="minorEastAsia" w:hAnsiTheme="minorEastAsia" w:hint="eastAsia"/>
          <w:sz w:val="22"/>
        </w:rPr>
        <w:t>行動、</w:t>
      </w:r>
      <w:r w:rsidR="0090121B" w:rsidRPr="00DD21C4">
        <w:rPr>
          <w:rFonts w:asciiTheme="minorEastAsia" w:hAnsiTheme="minorEastAsia" w:hint="eastAsia"/>
          <w:sz w:val="22"/>
        </w:rPr>
        <w:t>仕組み</w:t>
      </w:r>
      <w:r w:rsidR="008119AE" w:rsidRPr="00DD21C4">
        <w:rPr>
          <w:rFonts w:asciiTheme="minorEastAsia" w:hAnsiTheme="minorEastAsia" w:hint="eastAsia"/>
          <w:sz w:val="22"/>
        </w:rPr>
        <w:t>の</w:t>
      </w:r>
      <w:r w:rsidR="0090121B" w:rsidRPr="00DD21C4">
        <w:rPr>
          <w:rFonts w:asciiTheme="minorEastAsia" w:hAnsiTheme="minorEastAsia" w:hint="eastAsia"/>
          <w:sz w:val="22"/>
        </w:rPr>
        <w:t>支援</w:t>
      </w:r>
    </w:p>
    <w:p w:rsidR="00354A29" w:rsidRDefault="00354A29">
      <w:pPr>
        <w:rPr>
          <w:rFonts w:asciiTheme="minorEastAsia" w:hAnsiTheme="minorEastAsia"/>
          <w:sz w:val="24"/>
          <w:szCs w:val="24"/>
        </w:rPr>
      </w:pPr>
    </w:p>
    <w:p w:rsidR="00DD21C4" w:rsidRPr="00DD21C4" w:rsidRDefault="00DD21C4">
      <w:pPr>
        <w:rPr>
          <w:rFonts w:asciiTheme="minorEastAsia" w:hAnsiTheme="minorEastAsia"/>
          <w:sz w:val="24"/>
          <w:szCs w:val="24"/>
        </w:rPr>
      </w:pPr>
    </w:p>
    <w:p w:rsidR="00362218" w:rsidRPr="00DD21C4" w:rsidRDefault="0090121B" w:rsidP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 w:hint="eastAsia"/>
          <w:sz w:val="24"/>
          <w:szCs w:val="24"/>
        </w:rPr>
        <w:t>本覚書</w:t>
      </w:r>
      <w:r w:rsidR="00362218" w:rsidRPr="00DD21C4">
        <w:rPr>
          <w:rFonts w:asciiTheme="minorEastAsia" w:hAnsiTheme="minorEastAsia"/>
          <w:sz w:val="24"/>
          <w:szCs w:val="24"/>
        </w:rPr>
        <w:t>に関連して発生する費用は、事前の合意がない限り、各当事者によって個々に負担するものとする。</w:t>
      </w:r>
    </w:p>
    <w:p w:rsidR="008D72C1" w:rsidRPr="00DD21C4" w:rsidRDefault="008D72C1">
      <w:pPr>
        <w:rPr>
          <w:rFonts w:asciiTheme="minorEastAsia" w:hAnsiTheme="minorEastAsia"/>
          <w:sz w:val="24"/>
          <w:szCs w:val="24"/>
        </w:rPr>
      </w:pPr>
    </w:p>
    <w:p w:rsidR="000676B5" w:rsidRPr="00DD21C4" w:rsidRDefault="0090121B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 w:hint="eastAsia"/>
          <w:sz w:val="24"/>
          <w:szCs w:val="24"/>
        </w:rPr>
        <w:t>本</w:t>
      </w:r>
      <w:r w:rsidR="00362218" w:rsidRPr="00DD21C4">
        <w:rPr>
          <w:rFonts w:asciiTheme="minorEastAsia" w:hAnsiTheme="minorEastAsia" w:hint="eastAsia"/>
          <w:sz w:val="24"/>
          <w:szCs w:val="24"/>
        </w:rPr>
        <w:t>覚書の締結後速やかに、連絡窓口となる担当者を指定し、担当者の連絡先を書面で相手側に通知する</w:t>
      </w:r>
      <w:r w:rsidRPr="00DD21C4">
        <w:rPr>
          <w:rFonts w:asciiTheme="minorEastAsia" w:hAnsiTheme="minorEastAsia" w:hint="eastAsia"/>
          <w:sz w:val="24"/>
          <w:szCs w:val="24"/>
        </w:rPr>
        <w:t>ものとする</w:t>
      </w:r>
      <w:r w:rsidR="00362218" w:rsidRPr="00DD21C4">
        <w:rPr>
          <w:rFonts w:asciiTheme="minorEastAsia" w:hAnsiTheme="minorEastAsia" w:hint="eastAsia"/>
          <w:sz w:val="24"/>
          <w:szCs w:val="24"/>
        </w:rPr>
        <w:t>。</w:t>
      </w: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 w:hint="eastAsia"/>
          <w:sz w:val="24"/>
          <w:szCs w:val="24"/>
        </w:rPr>
        <w:t>また、当該内容に変更が生じた場合には、遅滞なく通知するものとする。</w:t>
      </w:r>
    </w:p>
    <w:p w:rsidR="00362218" w:rsidRPr="00DD21C4" w:rsidRDefault="0090121B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 w:hint="eastAsia"/>
          <w:sz w:val="24"/>
          <w:szCs w:val="24"/>
        </w:rPr>
        <w:lastRenderedPageBreak/>
        <w:t>本</w:t>
      </w:r>
      <w:r w:rsidR="00362218" w:rsidRPr="00DD21C4">
        <w:rPr>
          <w:rFonts w:asciiTheme="minorEastAsia" w:hAnsiTheme="minorEastAsia" w:hint="eastAsia"/>
          <w:sz w:val="24"/>
          <w:szCs w:val="24"/>
        </w:rPr>
        <w:t>覚書は、両者が署名した</w:t>
      </w:r>
      <w:r w:rsidR="000676B5" w:rsidRPr="00DD21C4">
        <w:rPr>
          <w:rFonts w:asciiTheme="minorEastAsia" w:hAnsiTheme="minorEastAsia" w:hint="eastAsia"/>
          <w:sz w:val="24"/>
          <w:szCs w:val="24"/>
        </w:rPr>
        <w:t>日から効力を生ずるが、いずれか一方の当事者が本覚書による提携</w:t>
      </w:r>
      <w:r w:rsidR="00362218" w:rsidRPr="00DD21C4">
        <w:rPr>
          <w:rFonts w:asciiTheme="minorEastAsia" w:hAnsiTheme="minorEastAsia" w:hint="eastAsia"/>
          <w:sz w:val="24"/>
          <w:szCs w:val="24"/>
        </w:rPr>
        <w:t>の終了を求める場合は、書面で相手側へ</w:t>
      </w:r>
      <w:r w:rsidRPr="00DD21C4">
        <w:rPr>
          <w:rFonts w:asciiTheme="minorEastAsia" w:hAnsiTheme="minorEastAsia" w:hint="eastAsia"/>
          <w:sz w:val="24"/>
          <w:szCs w:val="24"/>
        </w:rPr>
        <w:t>通知するものとし、本覚書は、相手側がその通知を受理してから、６ヶ</w:t>
      </w:r>
      <w:r w:rsidR="00362218" w:rsidRPr="00DD21C4">
        <w:rPr>
          <w:rFonts w:asciiTheme="minorEastAsia" w:hAnsiTheme="minorEastAsia" w:hint="eastAsia"/>
          <w:sz w:val="24"/>
          <w:szCs w:val="24"/>
        </w:rPr>
        <w:t>月後に失効する。</w:t>
      </w:r>
    </w:p>
    <w:p w:rsidR="00362218" w:rsidRPr="00DD21C4" w:rsidRDefault="00362218">
      <w:pPr>
        <w:rPr>
          <w:rFonts w:asciiTheme="minorEastAsia" w:hAnsiTheme="minorEastAsia"/>
          <w:sz w:val="24"/>
          <w:szCs w:val="24"/>
        </w:rPr>
      </w:pPr>
    </w:p>
    <w:p w:rsidR="00362218" w:rsidRDefault="0090121B" w:rsidP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 w:hint="eastAsia"/>
          <w:sz w:val="24"/>
          <w:szCs w:val="24"/>
        </w:rPr>
        <w:t>本</w:t>
      </w:r>
      <w:r w:rsidR="000676B5" w:rsidRPr="00DD21C4">
        <w:rPr>
          <w:rFonts w:asciiTheme="minorEastAsia" w:hAnsiTheme="minorEastAsia" w:hint="eastAsia"/>
          <w:sz w:val="24"/>
          <w:szCs w:val="24"/>
        </w:rPr>
        <w:t>覚書</w:t>
      </w:r>
      <w:r w:rsidRPr="00DD21C4">
        <w:rPr>
          <w:rFonts w:asciiTheme="minorEastAsia" w:hAnsiTheme="minorEastAsia"/>
          <w:sz w:val="24"/>
          <w:szCs w:val="24"/>
        </w:rPr>
        <w:t>は誠実に</w:t>
      </w:r>
      <w:r w:rsidRPr="00DD21C4">
        <w:rPr>
          <w:rFonts w:asciiTheme="minorEastAsia" w:hAnsiTheme="minorEastAsia" w:hint="eastAsia"/>
          <w:sz w:val="24"/>
          <w:szCs w:val="24"/>
        </w:rPr>
        <w:t>履行</w:t>
      </w:r>
      <w:r w:rsidR="00362218" w:rsidRPr="00DD21C4">
        <w:rPr>
          <w:rFonts w:asciiTheme="minorEastAsia" w:hAnsiTheme="minorEastAsia"/>
          <w:sz w:val="24"/>
          <w:szCs w:val="24"/>
        </w:rPr>
        <w:t>されるが、法的拘束力は一切もたない。</w:t>
      </w:r>
    </w:p>
    <w:p w:rsidR="00465580" w:rsidRPr="00DD21C4" w:rsidRDefault="00465580" w:rsidP="00362218">
      <w:pPr>
        <w:rPr>
          <w:rFonts w:asciiTheme="minorEastAsia" w:hAnsiTheme="minorEastAsia"/>
          <w:sz w:val="24"/>
          <w:szCs w:val="24"/>
        </w:rPr>
      </w:pPr>
    </w:p>
    <w:p w:rsidR="00362218" w:rsidRPr="00DD21C4" w:rsidRDefault="0090121B" w:rsidP="00362218">
      <w:pPr>
        <w:rPr>
          <w:rFonts w:asciiTheme="minorEastAsia" w:hAnsiTheme="minorEastAsia"/>
          <w:sz w:val="24"/>
          <w:szCs w:val="24"/>
        </w:rPr>
      </w:pPr>
      <w:r w:rsidRPr="00DD21C4">
        <w:rPr>
          <w:rFonts w:asciiTheme="minorEastAsia" w:hAnsiTheme="minorEastAsia"/>
          <w:sz w:val="24"/>
          <w:szCs w:val="24"/>
        </w:rPr>
        <w:t>以上、</w:t>
      </w:r>
      <w:r w:rsidRPr="00DD21C4">
        <w:rPr>
          <w:rFonts w:asciiTheme="minorEastAsia" w:hAnsiTheme="minorEastAsia" w:hint="eastAsia"/>
          <w:sz w:val="24"/>
          <w:szCs w:val="24"/>
        </w:rPr>
        <w:t>本覚書</w:t>
      </w:r>
      <w:r w:rsidR="00362218" w:rsidRPr="00DD21C4">
        <w:rPr>
          <w:rFonts w:asciiTheme="minorEastAsia" w:hAnsiTheme="minorEastAsia"/>
          <w:sz w:val="24"/>
          <w:szCs w:val="24"/>
        </w:rPr>
        <w:t>の証として、本書２通を作成し、双方が記名押印の上、各１通ずつ保有するものとする。</w:t>
      </w:r>
    </w:p>
    <w:p w:rsidR="00DD21C4" w:rsidRPr="00DD21C4" w:rsidRDefault="00DD21C4" w:rsidP="00672BC5">
      <w:pPr>
        <w:rPr>
          <w:rFonts w:asciiTheme="minorEastAsia" w:hAnsiTheme="minorEastAsia" w:hint="eastAsia"/>
          <w:sz w:val="24"/>
          <w:szCs w:val="24"/>
        </w:rPr>
      </w:pPr>
    </w:p>
    <w:p w:rsidR="00DD21C4" w:rsidRPr="00DD21C4" w:rsidRDefault="00DD21C4" w:rsidP="00672BC5">
      <w:pPr>
        <w:rPr>
          <w:rFonts w:asciiTheme="minorEastAsia" w:hAnsiTheme="minorEastAsia"/>
          <w:sz w:val="24"/>
          <w:szCs w:val="24"/>
        </w:rPr>
      </w:pPr>
    </w:p>
    <w:p w:rsidR="00DD21C4" w:rsidRPr="00DD21C4" w:rsidRDefault="00DD21C4" w:rsidP="00672BC5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3969"/>
      </w:tblGrid>
      <w:tr w:rsidR="00672BC5" w:rsidRPr="00DD21C4" w:rsidTr="00465580">
        <w:trPr>
          <w:trHeight w:val="581"/>
        </w:trPr>
        <w:tc>
          <w:tcPr>
            <w:tcW w:w="3686" w:type="dxa"/>
            <w:vAlign w:val="center"/>
          </w:tcPr>
          <w:p w:rsidR="00672BC5" w:rsidRPr="00465580" w:rsidRDefault="00DD21C4" w:rsidP="00DB281A">
            <w:pPr>
              <w:rPr>
                <w:rFonts w:asciiTheme="minorEastAsia" w:hAnsiTheme="minorEastAsia"/>
                <w:szCs w:val="24"/>
              </w:rPr>
            </w:pPr>
            <w:r w:rsidRPr="00465580">
              <w:rPr>
                <w:rFonts w:asciiTheme="minorEastAsia" w:hAnsiTheme="minorEastAsia" w:hint="eastAsia"/>
                <w:szCs w:val="24"/>
                <w:lang w:eastAsia="ja-JP"/>
              </w:rPr>
              <w:t>大阪市港湾局</w:t>
            </w:r>
          </w:p>
        </w:tc>
        <w:tc>
          <w:tcPr>
            <w:tcW w:w="850" w:type="dxa"/>
            <w:vMerge w:val="restart"/>
            <w:vAlign w:val="center"/>
          </w:tcPr>
          <w:p w:rsidR="00672BC5" w:rsidRPr="00465580" w:rsidRDefault="00672BC5" w:rsidP="00DB281A">
            <w:pPr>
              <w:rPr>
                <w:rFonts w:asciiTheme="minorEastAsia" w:hAnsiTheme="minorEastAsia" w:cs="ＭＳ 明朝"/>
                <w:szCs w:val="24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:rsidR="00672BC5" w:rsidRPr="00465580" w:rsidRDefault="00DD21C4" w:rsidP="00DB281A">
            <w:pPr>
              <w:rPr>
                <w:rFonts w:asciiTheme="minorEastAsia" w:hAnsiTheme="minorEastAsia"/>
                <w:sz w:val="18"/>
                <w:szCs w:val="18"/>
                <w:lang w:eastAsia="ja-JP"/>
              </w:rPr>
            </w:pPr>
            <w:r w:rsidRPr="00465580">
              <w:rPr>
                <w:rFonts w:asciiTheme="minorEastAsia" w:hAnsiTheme="minorEastAsia" w:hint="eastAsia"/>
                <w:sz w:val="18"/>
                <w:szCs w:val="18"/>
                <w:lang w:eastAsia="ja-JP"/>
              </w:rPr>
              <w:t>ジャワハルラール・ネルー・ポート・トラスト</w:t>
            </w:r>
          </w:p>
        </w:tc>
      </w:tr>
      <w:tr w:rsidR="00672BC5" w:rsidRPr="00DD21C4" w:rsidTr="00DB281A">
        <w:trPr>
          <w:trHeight w:val="280"/>
        </w:trPr>
        <w:tc>
          <w:tcPr>
            <w:tcW w:w="3686" w:type="dxa"/>
            <w:vAlign w:val="center"/>
          </w:tcPr>
          <w:p w:rsidR="00672BC5" w:rsidRPr="00465580" w:rsidRDefault="00DD21C4" w:rsidP="00DB281A">
            <w:pPr>
              <w:rPr>
                <w:rFonts w:asciiTheme="minorEastAsia" w:hAnsiTheme="minorEastAsia"/>
                <w:szCs w:val="24"/>
              </w:rPr>
            </w:pPr>
            <w:r w:rsidRPr="00465580">
              <w:rPr>
                <w:rFonts w:asciiTheme="minorEastAsia" w:hAnsiTheme="minorEastAsia" w:cs="ＭＳ 明朝" w:hint="eastAsia"/>
                <w:szCs w:val="24"/>
                <w:lang w:eastAsia="ja-JP"/>
              </w:rPr>
              <w:t>局長　田中　利光</w:t>
            </w:r>
          </w:p>
        </w:tc>
        <w:tc>
          <w:tcPr>
            <w:tcW w:w="850" w:type="dxa"/>
            <w:vMerge/>
            <w:vAlign w:val="center"/>
          </w:tcPr>
          <w:p w:rsidR="00672BC5" w:rsidRPr="00465580" w:rsidRDefault="00672BC5" w:rsidP="00DB281A">
            <w:pPr>
              <w:rPr>
                <w:rFonts w:asciiTheme="minorEastAsia" w:hAnsiTheme="minorEastAsia" w:cs="ＭＳ 明朝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72BC5" w:rsidRPr="00465580" w:rsidRDefault="00DD21C4" w:rsidP="00DB281A">
            <w:pPr>
              <w:rPr>
                <w:rFonts w:asciiTheme="minorEastAsia" w:hAnsiTheme="minorEastAsia"/>
                <w:szCs w:val="24"/>
              </w:rPr>
            </w:pPr>
            <w:r w:rsidRPr="00465580">
              <w:rPr>
                <w:rFonts w:asciiTheme="minorEastAsia" w:hAnsiTheme="minorEastAsia" w:hint="eastAsia"/>
                <w:szCs w:val="24"/>
                <w:lang w:eastAsia="ja-JP"/>
              </w:rPr>
              <w:t xml:space="preserve">会長　</w:t>
            </w:r>
            <w:r w:rsidRPr="00465580">
              <w:rPr>
                <w:rFonts w:asciiTheme="minorEastAsia" w:hAnsiTheme="minorEastAsia" w:hint="eastAsia"/>
                <w:szCs w:val="24"/>
              </w:rPr>
              <w:t>サンジェ</w:t>
            </w:r>
            <w:r w:rsidRPr="00465580">
              <w:rPr>
                <w:rFonts w:asciiTheme="minorEastAsia" w:hAnsiTheme="minorEastAsia" w:hint="eastAsia"/>
                <w:szCs w:val="24"/>
                <w:lang w:eastAsia="ja-JP"/>
              </w:rPr>
              <w:t>イ　セシィ</w:t>
            </w:r>
          </w:p>
        </w:tc>
      </w:tr>
    </w:tbl>
    <w:p w:rsidR="007557EB" w:rsidRPr="00DD21C4" w:rsidRDefault="007557EB" w:rsidP="00672BC5">
      <w:pPr>
        <w:rPr>
          <w:rFonts w:asciiTheme="minorEastAsia" w:hAnsiTheme="minorEastAsia"/>
          <w:sz w:val="24"/>
          <w:szCs w:val="24"/>
        </w:rPr>
      </w:pPr>
    </w:p>
    <w:sectPr w:rsidR="007557EB" w:rsidRPr="00DD21C4" w:rsidSect="00DD21C4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59C" w:rsidRDefault="00A4559C" w:rsidP="00A4559C">
      <w:r>
        <w:separator/>
      </w:r>
    </w:p>
  </w:endnote>
  <w:endnote w:type="continuationSeparator" w:id="0">
    <w:p w:rsidR="00A4559C" w:rsidRDefault="00A4559C" w:rsidP="00A4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59C" w:rsidRDefault="00A4559C" w:rsidP="00A4559C">
      <w:r>
        <w:separator/>
      </w:r>
    </w:p>
  </w:footnote>
  <w:footnote w:type="continuationSeparator" w:id="0">
    <w:p w:rsidR="00A4559C" w:rsidRDefault="00A4559C" w:rsidP="00A45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EF" w:rsidRDefault="009D38EF" w:rsidP="004C1FBA">
    <w:pPr>
      <w:pStyle w:val="a3"/>
    </w:pPr>
  </w:p>
  <w:p w:rsidR="009D38EF" w:rsidRDefault="009D38EF" w:rsidP="004C1FBA">
    <w:pPr>
      <w:pStyle w:val="a3"/>
      <w:ind w:righ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BA" w:rsidRDefault="004C1FBA" w:rsidP="004C1FBA">
    <w:pPr>
      <w:pStyle w:val="a3"/>
      <w:jc w:val="center"/>
    </w:pPr>
    <w:r>
      <w:rPr>
        <w:rFonts w:hint="eastAsia"/>
      </w:rPr>
      <w:t xml:space="preserve">              </w:t>
    </w:r>
    <w:r w:rsidR="00DD21C4">
      <w:rPr>
        <w:rFonts w:hint="eastAsia"/>
      </w:rPr>
      <w:t xml:space="preserve">　　</w:t>
    </w:r>
    <w:r>
      <w:rPr>
        <w:rFonts w:hint="eastAsia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5E"/>
    <w:rsid w:val="000676B5"/>
    <w:rsid w:val="000E0098"/>
    <w:rsid w:val="00134A31"/>
    <w:rsid w:val="00140500"/>
    <w:rsid w:val="001E343A"/>
    <w:rsid w:val="002E6F38"/>
    <w:rsid w:val="002E77E5"/>
    <w:rsid w:val="00354A29"/>
    <w:rsid w:val="00362218"/>
    <w:rsid w:val="003C41FA"/>
    <w:rsid w:val="003F3495"/>
    <w:rsid w:val="00447348"/>
    <w:rsid w:val="0045644C"/>
    <w:rsid w:val="00465580"/>
    <w:rsid w:val="004909CD"/>
    <w:rsid w:val="004C1FBA"/>
    <w:rsid w:val="005818AF"/>
    <w:rsid w:val="00613CB6"/>
    <w:rsid w:val="00672BC5"/>
    <w:rsid w:val="007557EB"/>
    <w:rsid w:val="00760F6B"/>
    <w:rsid w:val="00777302"/>
    <w:rsid w:val="00806DC7"/>
    <w:rsid w:val="008119AE"/>
    <w:rsid w:val="008B1A8F"/>
    <w:rsid w:val="008D72C1"/>
    <w:rsid w:val="008E4CCD"/>
    <w:rsid w:val="0090121B"/>
    <w:rsid w:val="00923429"/>
    <w:rsid w:val="00975521"/>
    <w:rsid w:val="009A2BEA"/>
    <w:rsid w:val="009D38EF"/>
    <w:rsid w:val="00A4559C"/>
    <w:rsid w:val="00AC6F3C"/>
    <w:rsid w:val="00AD5A30"/>
    <w:rsid w:val="00B22C5E"/>
    <w:rsid w:val="00B25535"/>
    <w:rsid w:val="00B26B2A"/>
    <w:rsid w:val="00BC5D85"/>
    <w:rsid w:val="00C56E5A"/>
    <w:rsid w:val="00CB7345"/>
    <w:rsid w:val="00DD21C4"/>
    <w:rsid w:val="00DE0785"/>
    <w:rsid w:val="00E01097"/>
    <w:rsid w:val="00E42011"/>
    <w:rsid w:val="00E71279"/>
    <w:rsid w:val="00F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4BCE61"/>
  <w15:chartTrackingRefBased/>
  <w15:docId w15:val="{14CA686E-C8FC-462B-A8AF-56877BFF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5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559C"/>
  </w:style>
  <w:style w:type="paragraph" w:styleId="a5">
    <w:name w:val="footer"/>
    <w:basedOn w:val="a"/>
    <w:link w:val="a6"/>
    <w:uiPriority w:val="99"/>
    <w:unhideWhenUsed/>
    <w:rsid w:val="00A455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559C"/>
  </w:style>
  <w:style w:type="paragraph" w:styleId="a7">
    <w:name w:val="Balloon Text"/>
    <w:basedOn w:val="a"/>
    <w:link w:val="a8"/>
    <w:uiPriority w:val="99"/>
    <w:semiHidden/>
    <w:unhideWhenUsed/>
    <w:rsid w:val="004C1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1FB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72BC5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8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9244F-FEE4-45FD-95B7-A3046D6B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2019-11-08T02:27:00Z</cp:lastPrinted>
  <dcterms:created xsi:type="dcterms:W3CDTF">2018-11-13T04:12:00Z</dcterms:created>
  <dcterms:modified xsi:type="dcterms:W3CDTF">2022-06-16T05:58:00Z</dcterms:modified>
</cp:coreProperties>
</file>