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4D86" w14:textId="5700ECB8" w:rsidR="00281906" w:rsidRPr="00526081" w:rsidRDefault="00281906" w:rsidP="00281906">
      <w:pPr>
        <w:rPr>
          <w:b/>
          <w:bCs/>
          <w:color w:val="000000" w:themeColor="text1"/>
        </w:rPr>
      </w:pPr>
      <w:r w:rsidRPr="00526081">
        <w:rPr>
          <w:rFonts w:hint="eastAsia"/>
          <w:b/>
          <w:bCs/>
          <w:color w:val="000000" w:themeColor="text1"/>
        </w:rPr>
        <w:t>１.港湾法第五十一条第一項に規定する港湾環境整備計画の認定申請者</w:t>
      </w:r>
    </w:p>
    <w:p w14:paraId="3EE7A8C7" w14:textId="73F8C72F" w:rsidR="000D2CE9" w:rsidRPr="00526081" w:rsidRDefault="00D25871">
      <w:pPr>
        <w:rPr>
          <w:color w:val="000000" w:themeColor="text1"/>
        </w:rPr>
      </w:pPr>
      <w:r w:rsidRPr="00526081">
        <w:rPr>
          <w:rFonts w:hint="eastAsia"/>
          <w:color w:val="000000" w:themeColor="text1"/>
        </w:rPr>
        <w:t xml:space="preserve">　　</w:t>
      </w:r>
      <w:r w:rsidR="00BF3043">
        <w:rPr>
          <w:rFonts w:hint="eastAsia"/>
          <w:color w:val="000000" w:themeColor="text1"/>
        </w:rPr>
        <w:t>一般社団法人ディパーチャー</w:t>
      </w:r>
      <w:r w:rsidRPr="00526081">
        <w:rPr>
          <w:rFonts w:hint="eastAsia"/>
          <w:color w:val="000000" w:themeColor="text1"/>
        </w:rPr>
        <w:t xml:space="preserve">　代表</w:t>
      </w:r>
      <w:r w:rsidR="00BF3043">
        <w:rPr>
          <w:rFonts w:hint="eastAsia"/>
          <w:color w:val="000000" w:themeColor="text1"/>
        </w:rPr>
        <w:t>理事</w:t>
      </w:r>
      <w:r w:rsidRPr="00526081">
        <w:rPr>
          <w:rFonts w:hint="eastAsia"/>
          <w:color w:val="000000" w:themeColor="text1"/>
        </w:rPr>
        <w:t xml:space="preserve">　</w:t>
      </w:r>
      <w:r w:rsidR="00BF3043">
        <w:rPr>
          <w:rFonts w:hint="eastAsia"/>
          <w:color w:val="000000" w:themeColor="text1"/>
        </w:rPr>
        <w:t>加藤　昌暉</w:t>
      </w:r>
    </w:p>
    <w:p w14:paraId="05AFA306" w14:textId="3E0DDEBE" w:rsidR="00C11DD2" w:rsidRPr="00526081" w:rsidRDefault="00C11DD2">
      <w:pPr>
        <w:rPr>
          <w:color w:val="000000" w:themeColor="text1"/>
        </w:rPr>
      </w:pPr>
    </w:p>
    <w:p w14:paraId="1AAAA2F3" w14:textId="053F4664" w:rsidR="00C11DD2" w:rsidRPr="00526081" w:rsidRDefault="00C11DD2" w:rsidP="00C11DD2">
      <w:pPr>
        <w:rPr>
          <w:b/>
          <w:bCs/>
          <w:color w:val="000000" w:themeColor="text1"/>
        </w:rPr>
      </w:pPr>
      <w:r w:rsidRPr="00526081">
        <w:rPr>
          <w:rFonts w:hint="eastAsia"/>
          <w:b/>
          <w:bCs/>
          <w:color w:val="000000" w:themeColor="text1"/>
        </w:rPr>
        <w:t>２.港湾法第五十一条第二項第一号から第五号までに掲げる事項の概要</w:t>
      </w:r>
    </w:p>
    <w:p w14:paraId="3526F664" w14:textId="35644F5F" w:rsidR="00C11DD2" w:rsidRPr="00526081" w:rsidRDefault="00644B2B">
      <w:pPr>
        <w:rPr>
          <w:color w:val="000000" w:themeColor="text1"/>
        </w:rPr>
      </w:pPr>
      <w:r w:rsidRPr="00526081">
        <w:rPr>
          <w:rFonts w:hint="eastAsia"/>
          <w:color w:val="000000" w:themeColor="text1"/>
        </w:rPr>
        <w:t xml:space="preserve">　　</w:t>
      </w:r>
      <w:r w:rsidR="00151075" w:rsidRPr="00526081">
        <w:rPr>
          <w:rFonts w:hint="eastAsia"/>
          <w:color w:val="000000" w:themeColor="text1"/>
        </w:rPr>
        <w:t>(</w:t>
      </w:r>
      <w:r w:rsidR="00151075" w:rsidRPr="00526081">
        <w:rPr>
          <w:color w:val="000000" w:themeColor="text1"/>
        </w:rPr>
        <w:t>1)</w:t>
      </w:r>
      <w:r w:rsidRPr="00526081">
        <w:rPr>
          <w:rFonts w:hint="eastAsia"/>
          <w:color w:val="000000" w:themeColor="text1"/>
        </w:rPr>
        <w:t>第一号関係（貸付けを受けようとする緑地等の区域）</w:t>
      </w:r>
    </w:p>
    <w:p w14:paraId="0DF86F0A" w14:textId="6445C18E" w:rsidR="00281906" w:rsidRPr="00526081" w:rsidRDefault="00DD1BF5">
      <w:pPr>
        <w:rPr>
          <w:color w:val="000000" w:themeColor="text1"/>
        </w:rPr>
      </w:pPr>
      <w:r w:rsidRPr="00526081">
        <w:rPr>
          <w:rFonts w:hint="eastAsia"/>
          <w:color w:val="000000" w:themeColor="text1"/>
        </w:rPr>
        <w:t xml:space="preserve">　　　　大阪</w:t>
      </w:r>
      <w:r w:rsidRPr="00526081">
        <w:rPr>
          <w:color w:val="000000" w:themeColor="text1"/>
        </w:rPr>
        <w:t>港此花地区</w:t>
      </w:r>
      <w:r w:rsidRPr="00526081">
        <w:rPr>
          <w:rFonts w:hint="eastAsia"/>
          <w:color w:val="000000" w:themeColor="text1"/>
        </w:rPr>
        <w:t>（常吉・酉島地区）</w:t>
      </w:r>
    </w:p>
    <w:p w14:paraId="46923974" w14:textId="72B2F087" w:rsidR="00644B2B" w:rsidRPr="00526081" w:rsidRDefault="00644B2B">
      <w:pPr>
        <w:rPr>
          <w:color w:val="000000" w:themeColor="text1"/>
        </w:rPr>
      </w:pPr>
    </w:p>
    <w:p w14:paraId="55C25FA1" w14:textId="3D76470E" w:rsidR="00644B2B" w:rsidRPr="00526081" w:rsidRDefault="00151075" w:rsidP="007D5A92">
      <w:pPr>
        <w:ind w:firstLineChars="200" w:firstLine="420"/>
        <w:rPr>
          <w:color w:val="000000" w:themeColor="text1"/>
        </w:rPr>
      </w:pPr>
      <w:r w:rsidRPr="00526081">
        <w:rPr>
          <w:rFonts w:hint="eastAsia"/>
          <w:color w:val="000000" w:themeColor="text1"/>
        </w:rPr>
        <w:t>(</w:t>
      </w:r>
      <w:r w:rsidRPr="00526081">
        <w:rPr>
          <w:color w:val="000000" w:themeColor="text1"/>
        </w:rPr>
        <w:t>2)</w:t>
      </w:r>
      <w:r w:rsidR="007D5A92" w:rsidRPr="00526081">
        <w:rPr>
          <w:rFonts w:hint="eastAsia"/>
          <w:color w:val="000000" w:themeColor="text1"/>
        </w:rPr>
        <w:t>第二号関係（緑地等の貸付けを受けようとする期間）</w:t>
      </w:r>
    </w:p>
    <w:p w14:paraId="2F07274A" w14:textId="261753E7" w:rsidR="00644B2B" w:rsidRPr="00526081" w:rsidRDefault="007D5A92">
      <w:pPr>
        <w:rPr>
          <w:color w:val="000000" w:themeColor="text1"/>
        </w:rPr>
      </w:pPr>
      <w:r w:rsidRPr="00526081">
        <w:rPr>
          <w:rFonts w:hint="eastAsia"/>
          <w:color w:val="000000" w:themeColor="text1"/>
        </w:rPr>
        <w:t xml:space="preserve">　　　　事業開始の予定期日　令和</w:t>
      </w:r>
      <w:r w:rsidR="009D105C">
        <w:rPr>
          <w:rFonts w:hint="eastAsia"/>
          <w:color w:val="000000" w:themeColor="text1"/>
        </w:rPr>
        <w:t>7</w:t>
      </w:r>
      <w:r w:rsidRPr="00526081">
        <w:rPr>
          <w:rFonts w:hint="eastAsia"/>
          <w:color w:val="000000" w:themeColor="text1"/>
        </w:rPr>
        <w:t>年</w:t>
      </w:r>
      <w:r w:rsidR="009D105C">
        <w:rPr>
          <w:rFonts w:hint="eastAsia"/>
          <w:color w:val="000000" w:themeColor="text1"/>
        </w:rPr>
        <w:t>11</w:t>
      </w:r>
      <w:r w:rsidRPr="00526081">
        <w:rPr>
          <w:rFonts w:hint="eastAsia"/>
          <w:color w:val="000000" w:themeColor="text1"/>
        </w:rPr>
        <w:t>月１日</w:t>
      </w:r>
    </w:p>
    <w:p w14:paraId="4931CFF0" w14:textId="5B133C22" w:rsidR="00644B2B" w:rsidRPr="00526081" w:rsidRDefault="007D5A92">
      <w:pPr>
        <w:rPr>
          <w:color w:val="000000" w:themeColor="text1"/>
        </w:rPr>
      </w:pPr>
      <w:r w:rsidRPr="00526081">
        <w:rPr>
          <w:rFonts w:hint="eastAsia"/>
          <w:color w:val="000000" w:themeColor="text1"/>
        </w:rPr>
        <w:t xml:space="preserve">　　　　事業終了の予定期日　令和</w:t>
      </w:r>
      <w:r w:rsidR="009D105C">
        <w:rPr>
          <w:rFonts w:hint="eastAsia"/>
          <w:color w:val="000000" w:themeColor="text1"/>
        </w:rPr>
        <w:t>37</w:t>
      </w:r>
      <w:r w:rsidRPr="00526081">
        <w:rPr>
          <w:rFonts w:hint="eastAsia"/>
          <w:color w:val="000000" w:themeColor="text1"/>
        </w:rPr>
        <w:t>年</w:t>
      </w:r>
      <w:r w:rsidR="009D105C">
        <w:rPr>
          <w:rFonts w:hint="eastAsia"/>
          <w:color w:val="000000" w:themeColor="text1"/>
        </w:rPr>
        <w:t>10</w:t>
      </w:r>
      <w:r w:rsidRPr="00526081">
        <w:rPr>
          <w:rFonts w:hint="eastAsia"/>
          <w:color w:val="000000" w:themeColor="text1"/>
        </w:rPr>
        <w:t>月31日</w:t>
      </w:r>
    </w:p>
    <w:p w14:paraId="691D5974" w14:textId="488F2266" w:rsidR="00644B2B" w:rsidRPr="00526081" w:rsidRDefault="00644B2B">
      <w:pPr>
        <w:rPr>
          <w:color w:val="000000" w:themeColor="text1"/>
        </w:rPr>
      </w:pPr>
    </w:p>
    <w:p w14:paraId="08F81AB4" w14:textId="2C1FD7D3" w:rsidR="00943FD1" w:rsidRPr="00526081" w:rsidRDefault="00865B71" w:rsidP="00943FD1">
      <w:pPr>
        <w:ind w:left="735" w:hangingChars="350" w:hanging="735"/>
        <w:rPr>
          <w:color w:val="000000" w:themeColor="text1"/>
        </w:rPr>
      </w:pPr>
      <w:r w:rsidRPr="00526081">
        <w:rPr>
          <w:rFonts w:hint="eastAsia"/>
          <w:color w:val="000000" w:themeColor="text1"/>
        </w:rPr>
        <w:t xml:space="preserve">　　</w:t>
      </w:r>
      <w:r w:rsidR="00151075" w:rsidRPr="00526081">
        <w:rPr>
          <w:rFonts w:hint="eastAsia"/>
          <w:color w:val="000000" w:themeColor="text1"/>
        </w:rPr>
        <w:t>(</w:t>
      </w:r>
      <w:r w:rsidR="00151075" w:rsidRPr="00526081">
        <w:rPr>
          <w:color w:val="000000" w:themeColor="text1"/>
        </w:rPr>
        <w:t>3)</w:t>
      </w:r>
      <w:r w:rsidRPr="00526081">
        <w:rPr>
          <w:rFonts w:hint="eastAsia"/>
          <w:color w:val="000000" w:themeColor="text1"/>
        </w:rPr>
        <w:t>第三号関係（第一号の区域において整備する飲食店、売店その他の施設であって、当該施設から生ずる利益の一部を次号に規定する港湾施設の整備に要する費用の全部又は一部に充てることができると認められるものに関する事項）</w:t>
      </w:r>
    </w:p>
    <w:p w14:paraId="52978DB2" w14:textId="4810DF8E" w:rsidR="00AF4C88" w:rsidRPr="00DB5656" w:rsidRDefault="00934B11" w:rsidP="00841FD1">
      <w:pPr>
        <w:pStyle w:val="a7"/>
        <w:numPr>
          <w:ilvl w:val="0"/>
          <w:numId w:val="6"/>
        </w:numPr>
        <w:ind w:leftChars="0"/>
        <w:rPr>
          <w:color w:val="000000" w:themeColor="text1"/>
        </w:rPr>
      </w:pPr>
      <w:r w:rsidRPr="00DB5656">
        <w:rPr>
          <w:rFonts w:hint="eastAsia"/>
          <w:color w:val="000000" w:themeColor="text1"/>
        </w:rPr>
        <w:t>常吉臨港緑地（以下、</w:t>
      </w:r>
      <w:r w:rsidRPr="00DB5656">
        <w:rPr>
          <w:color w:val="000000" w:themeColor="text1"/>
        </w:rPr>
        <w:t>本件緑地</w:t>
      </w:r>
      <w:r w:rsidRPr="00DB5656">
        <w:rPr>
          <w:rFonts w:hint="eastAsia"/>
          <w:color w:val="000000" w:themeColor="text1"/>
        </w:rPr>
        <w:t>という。）</w:t>
      </w:r>
      <w:r w:rsidR="00A62020" w:rsidRPr="00DB5656">
        <w:rPr>
          <w:rFonts w:hint="eastAsia"/>
          <w:color w:val="000000" w:themeColor="text1"/>
        </w:rPr>
        <w:t>は</w:t>
      </w:r>
      <w:r w:rsidR="00DB5656" w:rsidRPr="00DB5656">
        <w:rPr>
          <w:rFonts w:hint="eastAsia"/>
          <w:color w:val="000000" w:themeColor="text1"/>
        </w:rPr>
        <w:t>地域に密着し、スポーツを通じて健康増進を図るため</w:t>
      </w:r>
      <w:r w:rsidR="00797373">
        <w:rPr>
          <w:rFonts w:hint="eastAsia"/>
          <w:color w:val="000000" w:themeColor="text1"/>
        </w:rPr>
        <w:t>の</w:t>
      </w:r>
      <w:r w:rsidR="00DB5656" w:rsidRPr="00DB5656">
        <w:rPr>
          <w:rFonts w:hint="eastAsia"/>
          <w:color w:val="000000" w:themeColor="text1"/>
        </w:rPr>
        <w:t>「多目的グラウンド事業」を中心に「飲食エリア事業」、　　　「ドッグスポーツ事業」の実施やイベント開催などにより人的交流の拠点をめざします。</w:t>
      </w:r>
    </w:p>
    <w:p w14:paraId="6E2C839E" w14:textId="7A41F1E4" w:rsidR="006C4644" w:rsidRPr="00DB5656" w:rsidRDefault="00DB306F" w:rsidP="007053AB">
      <w:pPr>
        <w:pStyle w:val="a7"/>
        <w:numPr>
          <w:ilvl w:val="0"/>
          <w:numId w:val="6"/>
        </w:numPr>
        <w:ind w:leftChars="0"/>
        <w:rPr>
          <w:color w:val="000000" w:themeColor="text1"/>
        </w:rPr>
      </w:pPr>
      <w:r w:rsidRPr="00DB306F">
        <w:rPr>
          <w:rFonts w:hint="eastAsia"/>
          <w:color w:val="000000" w:themeColor="text1"/>
        </w:rPr>
        <w:t>多目的グラウンドに</w:t>
      </w:r>
      <w:r w:rsidRPr="00DB306F">
        <w:rPr>
          <w:color w:val="000000" w:themeColor="text1"/>
        </w:rPr>
        <w:t>LED 照明４基、</w:t>
      </w:r>
      <w:r w:rsidR="00DB5656" w:rsidRPr="00DB5656">
        <w:rPr>
          <w:rFonts w:hint="eastAsia"/>
          <w:color w:val="000000" w:themeColor="text1"/>
        </w:rPr>
        <w:t>天然由来の人工芝を敷設し、屋上に観戦席を設けたグラウンド管理棟及び更衣室を新設します。また展望塔跡地及びオープンスペースで水辺の高台を生かしたリラックス空間を提供し、バーベキュー用品の貸出や弁当の持ち込みなどに利用できる飲食エリアを整備し、隣接するドッグスポーツエリアでは既存の木々を活用し、街中の自然派ドッグランをめざすなど、港湾労働者及び緑地利用者が憩い・集うための施設として整備します。</w:t>
      </w:r>
    </w:p>
    <w:p w14:paraId="7ABF42A4" w14:textId="31200F6F" w:rsidR="00711A38" w:rsidRPr="00526081" w:rsidRDefault="001E01F6" w:rsidP="00AF4C88">
      <w:pPr>
        <w:ind w:leftChars="100" w:left="840" w:hangingChars="300" w:hanging="630"/>
        <w:rPr>
          <w:color w:val="000000" w:themeColor="text1"/>
        </w:rPr>
      </w:pPr>
      <w:r w:rsidRPr="00526081">
        <w:rPr>
          <w:rFonts w:hint="eastAsia"/>
          <w:color w:val="000000" w:themeColor="text1"/>
        </w:rPr>
        <w:t xml:space="preserve">　　　　　</w:t>
      </w:r>
      <w:r w:rsidR="00711A38" w:rsidRPr="00F5623E">
        <w:rPr>
          <w:rFonts w:hint="eastAsia"/>
          <w:color w:val="000000" w:themeColor="text1"/>
          <w:spacing w:val="120"/>
          <w:kern w:val="0"/>
          <w:fitText w:val="2100" w:id="-1036779264"/>
        </w:rPr>
        <w:t>供用予定</w:t>
      </w:r>
      <w:r w:rsidR="00711A38" w:rsidRPr="00F5623E">
        <w:rPr>
          <w:rFonts w:hint="eastAsia"/>
          <w:color w:val="000000" w:themeColor="text1"/>
          <w:spacing w:val="30"/>
          <w:kern w:val="0"/>
          <w:fitText w:val="2100" w:id="-1036779264"/>
        </w:rPr>
        <w:t>日</w:t>
      </w:r>
      <w:r w:rsidR="00711A38" w:rsidRPr="00526081">
        <w:rPr>
          <w:rFonts w:hint="eastAsia"/>
          <w:color w:val="000000" w:themeColor="text1"/>
          <w:kern w:val="0"/>
        </w:rPr>
        <w:t xml:space="preserve">　令和</w:t>
      </w:r>
      <w:r w:rsidR="00DB5656">
        <w:rPr>
          <w:rFonts w:hint="eastAsia"/>
          <w:color w:val="000000" w:themeColor="text1"/>
          <w:kern w:val="0"/>
        </w:rPr>
        <w:t>7</w:t>
      </w:r>
      <w:r w:rsidR="00711A38" w:rsidRPr="00526081">
        <w:rPr>
          <w:rFonts w:hint="eastAsia"/>
          <w:color w:val="000000" w:themeColor="text1"/>
          <w:kern w:val="0"/>
        </w:rPr>
        <w:t>年</w:t>
      </w:r>
      <w:r w:rsidR="00DB5656">
        <w:rPr>
          <w:rFonts w:hint="eastAsia"/>
          <w:color w:val="000000" w:themeColor="text1"/>
          <w:kern w:val="0"/>
        </w:rPr>
        <w:t>11</w:t>
      </w:r>
      <w:r w:rsidR="00711A38" w:rsidRPr="00526081">
        <w:rPr>
          <w:rFonts w:hint="eastAsia"/>
          <w:color w:val="000000" w:themeColor="text1"/>
          <w:kern w:val="0"/>
        </w:rPr>
        <w:t>月1日</w:t>
      </w:r>
    </w:p>
    <w:p w14:paraId="34803291" w14:textId="034045F5" w:rsidR="00A202FE" w:rsidRPr="00526081" w:rsidRDefault="00711A38" w:rsidP="009563C3">
      <w:pPr>
        <w:ind w:firstLineChars="600" w:firstLine="1222"/>
        <w:rPr>
          <w:color w:val="000000" w:themeColor="text1"/>
        </w:rPr>
      </w:pPr>
      <w:r w:rsidRPr="00F5623E">
        <w:rPr>
          <w:rFonts w:hint="eastAsia"/>
          <w:color w:val="000000" w:themeColor="text1"/>
          <w:w w:val="97"/>
          <w:kern w:val="0"/>
          <w:fitText w:val="2100" w:id="-1036779263"/>
        </w:rPr>
        <w:t>リニューアル</w:t>
      </w:r>
      <w:r w:rsidR="00E371FE" w:rsidRPr="00F5623E">
        <w:rPr>
          <w:rFonts w:hint="eastAsia"/>
          <w:color w:val="000000" w:themeColor="text1"/>
          <w:w w:val="97"/>
          <w:kern w:val="0"/>
          <w:fitText w:val="2100" w:id="-1036779263"/>
        </w:rPr>
        <w:t>工事</w:t>
      </w:r>
      <w:r w:rsidR="001E01F6" w:rsidRPr="00F5623E">
        <w:rPr>
          <w:rFonts w:hint="eastAsia"/>
          <w:color w:val="000000" w:themeColor="text1"/>
          <w:w w:val="97"/>
          <w:kern w:val="0"/>
          <w:fitText w:val="2100" w:id="-1036779263"/>
        </w:rPr>
        <w:t>着</w:t>
      </w:r>
      <w:r w:rsidR="001E01F6" w:rsidRPr="00F5623E">
        <w:rPr>
          <w:rFonts w:hint="eastAsia"/>
          <w:color w:val="000000" w:themeColor="text1"/>
          <w:spacing w:val="30"/>
          <w:w w:val="97"/>
          <w:kern w:val="0"/>
          <w:fitText w:val="2100" w:id="-1036779263"/>
        </w:rPr>
        <w:t>手</w:t>
      </w:r>
      <w:r w:rsidR="001E01F6" w:rsidRPr="00526081">
        <w:rPr>
          <w:rFonts w:hint="eastAsia"/>
          <w:color w:val="000000" w:themeColor="text1"/>
        </w:rPr>
        <w:t xml:space="preserve">　令和</w:t>
      </w:r>
      <w:r w:rsidR="00DB5656">
        <w:rPr>
          <w:rFonts w:hint="eastAsia"/>
          <w:color w:val="000000" w:themeColor="text1"/>
        </w:rPr>
        <w:t>7</w:t>
      </w:r>
      <w:r w:rsidR="001E01F6" w:rsidRPr="00526081">
        <w:rPr>
          <w:rFonts w:hint="eastAsia"/>
          <w:color w:val="000000" w:themeColor="text1"/>
        </w:rPr>
        <w:t>年</w:t>
      </w:r>
      <w:r w:rsidR="009E33D9" w:rsidRPr="00526081">
        <w:rPr>
          <w:color w:val="000000" w:themeColor="text1"/>
        </w:rPr>
        <w:t>1</w:t>
      </w:r>
      <w:r w:rsidR="00DB5656">
        <w:rPr>
          <w:rFonts w:hint="eastAsia"/>
          <w:color w:val="000000" w:themeColor="text1"/>
        </w:rPr>
        <w:t>1</w:t>
      </w:r>
      <w:r w:rsidR="001E01F6" w:rsidRPr="00526081">
        <w:rPr>
          <w:rFonts w:hint="eastAsia"/>
          <w:color w:val="000000" w:themeColor="text1"/>
        </w:rPr>
        <w:t>月</w:t>
      </w:r>
      <w:r w:rsidR="003B041D" w:rsidRPr="00526081">
        <w:rPr>
          <w:rFonts w:hint="eastAsia"/>
          <w:color w:val="000000" w:themeColor="text1"/>
        </w:rPr>
        <w:t>（予定）</w:t>
      </w:r>
    </w:p>
    <w:p w14:paraId="1D73B979" w14:textId="3C808ADB" w:rsidR="00644B2B" w:rsidRPr="00526081" w:rsidRDefault="001E01F6">
      <w:pPr>
        <w:rPr>
          <w:color w:val="000000" w:themeColor="text1"/>
        </w:rPr>
      </w:pPr>
      <w:r w:rsidRPr="00526081">
        <w:rPr>
          <w:rFonts w:hint="eastAsia"/>
          <w:color w:val="000000" w:themeColor="text1"/>
        </w:rPr>
        <w:t xml:space="preserve">　　　　　</w:t>
      </w:r>
      <w:r w:rsidR="00AF4C88" w:rsidRPr="00526081">
        <w:rPr>
          <w:rFonts w:hint="eastAsia"/>
          <w:color w:val="000000" w:themeColor="text1"/>
        </w:rPr>
        <w:t xml:space="preserve">　</w:t>
      </w:r>
      <w:r w:rsidR="00711A38" w:rsidRPr="00F5623E">
        <w:rPr>
          <w:rFonts w:hint="eastAsia"/>
          <w:color w:val="000000" w:themeColor="text1"/>
          <w:w w:val="97"/>
          <w:kern w:val="0"/>
          <w:fitText w:val="2100" w:id="-1036779262"/>
        </w:rPr>
        <w:t>リニューアル</w:t>
      </w:r>
      <w:r w:rsidR="00E371FE" w:rsidRPr="00F5623E">
        <w:rPr>
          <w:rFonts w:hint="eastAsia"/>
          <w:color w:val="000000" w:themeColor="text1"/>
          <w:w w:val="97"/>
          <w:kern w:val="0"/>
          <w:fitText w:val="2100" w:id="-1036779262"/>
        </w:rPr>
        <w:t>工事</w:t>
      </w:r>
      <w:r w:rsidR="00711A38" w:rsidRPr="00F5623E">
        <w:rPr>
          <w:rFonts w:hint="eastAsia"/>
          <w:color w:val="000000" w:themeColor="text1"/>
          <w:w w:val="97"/>
          <w:kern w:val="0"/>
          <w:fitText w:val="2100" w:id="-1036779262"/>
        </w:rPr>
        <w:t>完</w:t>
      </w:r>
      <w:r w:rsidR="00711A38" w:rsidRPr="00F5623E">
        <w:rPr>
          <w:rFonts w:hint="eastAsia"/>
          <w:color w:val="000000" w:themeColor="text1"/>
          <w:spacing w:val="30"/>
          <w:w w:val="97"/>
          <w:kern w:val="0"/>
          <w:fitText w:val="2100" w:id="-1036779262"/>
        </w:rPr>
        <w:t>了</w:t>
      </w:r>
      <w:r w:rsidRPr="00526081">
        <w:rPr>
          <w:rFonts w:hint="eastAsia"/>
          <w:color w:val="000000" w:themeColor="text1"/>
          <w:kern w:val="0"/>
        </w:rPr>
        <w:t xml:space="preserve">　令和</w:t>
      </w:r>
      <w:r w:rsidR="00DB5656">
        <w:rPr>
          <w:rFonts w:hint="eastAsia"/>
          <w:color w:val="000000" w:themeColor="text1"/>
          <w:kern w:val="0"/>
        </w:rPr>
        <w:t>8</w:t>
      </w:r>
      <w:r w:rsidRPr="00526081">
        <w:rPr>
          <w:rFonts w:hint="eastAsia"/>
          <w:color w:val="000000" w:themeColor="text1"/>
          <w:kern w:val="0"/>
        </w:rPr>
        <w:t>年</w:t>
      </w:r>
      <w:r w:rsidR="00DB5656">
        <w:rPr>
          <w:rFonts w:hint="eastAsia"/>
          <w:color w:val="000000" w:themeColor="text1"/>
          <w:kern w:val="0"/>
        </w:rPr>
        <w:t>3</w:t>
      </w:r>
      <w:r w:rsidRPr="00526081">
        <w:rPr>
          <w:rFonts w:hint="eastAsia"/>
          <w:color w:val="000000" w:themeColor="text1"/>
          <w:kern w:val="0"/>
        </w:rPr>
        <w:t>月</w:t>
      </w:r>
      <w:r w:rsidR="003B041D" w:rsidRPr="00526081">
        <w:rPr>
          <w:rFonts w:hint="eastAsia"/>
          <w:color w:val="000000" w:themeColor="text1"/>
          <w:kern w:val="0"/>
        </w:rPr>
        <w:t>（予定）</w:t>
      </w:r>
    </w:p>
    <w:p w14:paraId="3D4977CB" w14:textId="45C9A40C" w:rsidR="00281906" w:rsidRPr="00526081" w:rsidRDefault="001E01F6">
      <w:pPr>
        <w:rPr>
          <w:color w:val="000000" w:themeColor="text1"/>
        </w:rPr>
      </w:pPr>
      <w:r w:rsidRPr="00526081">
        <w:rPr>
          <w:rFonts w:hint="eastAsia"/>
          <w:color w:val="000000" w:themeColor="text1"/>
        </w:rPr>
        <w:t xml:space="preserve">　　　　　</w:t>
      </w:r>
      <w:r w:rsidR="00AF4C88" w:rsidRPr="00526081">
        <w:rPr>
          <w:rFonts w:hint="eastAsia"/>
          <w:color w:val="000000" w:themeColor="text1"/>
        </w:rPr>
        <w:t xml:space="preserve">　</w:t>
      </w:r>
    </w:p>
    <w:p w14:paraId="13615D68" w14:textId="77777777" w:rsidR="00AF4C88" w:rsidRPr="00526081" w:rsidRDefault="002F5082" w:rsidP="00151075">
      <w:pPr>
        <w:tabs>
          <w:tab w:val="left" w:pos="426"/>
        </w:tabs>
        <w:ind w:left="840" w:hangingChars="400" w:hanging="840"/>
        <w:rPr>
          <w:color w:val="000000" w:themeColor="text1"/>
        </w:rPr>
      </w:pPr>
      <w:r w:rsidRPr="00526081">
        <w:rPr>
          <w:rFonts w:hint="eastAsia"/>
          <w:color w:val="000000" w:themeColor="text1"/>
        </w:rPr>
        <w:t xml:space="preserve">　　</w:t>
      </w:r>
      <w:r w:rsidR="00151075" w:rsidRPr="00526081">
        <w:rPr>
          <w:rFonts w:hint="eastAsia"/>
          <w:color w:val="000000" w:themeColor="text1"/>
        </w:rPr>
        <w:t>(</w:t>
      </w:r>
      <w:r w:rsidR="00151075" w:rsidRPr="00526081">
        <w:rPr>
          <w:color w:val="000000" w:themeColor="text1"/>
        </w:rPr>
        <w:t>4)</w:t>
      </w:r>
      <w:r w:rsidRPr="00526081">
        <w:rPr>
          <w:rFonts w:hint="eastAsia"/>
          <w:color w:val="000000" w:themeColor="text1"/>
        </w:rPr>
        <w:t>第四号関係（第一号の区域において整備する休憩所、案内施設その他の港湾の環境</w:t>
      </w:r>
    </w:p>
    <w:p w14:paraId="20B77108" w14:textId="62617FF2" w:rsidR="00DB5656" w:rsidRPr="00DB5656" w:rsidRDefault="002F5082" w:rsidP="00DB5656">
      <w:pPr>
        <w:tabs>
          <w:tab w:val="left" w:pos="426"/>
        </w:tabs>
        <w:ind w:leftChars="350" w:left="840" w:hangingChars="50" w:hanging="105"/>
        <w:rPr>
          <w:color w:val="000000" w:themeColor="text1"/>
        </w:rPr>
      </w:pPr>
      <w:r w:rsidRPr="00526081">
        <w:rPr>
          <w:rFonts w:hint="eastAsia"/>
          <w:color w:val="000000" w:themeColor="text1"/>
        </w:rPr>
        <w:t>の向上に資する港湾施設に関する事項）</w:t>
      </w:r>
    </w:p>
    <w:p w14:paraId="1A9A219C" w14:textId="730EFCB2" w:rsidR="0090387D" w:rsidRDefault="00DB5656" w:rsidP="005745D4">
      <w:pPr>
        <w:pStyle w:val="a7"/>
        <w:numPr>
          <w:ilvl w:val="0"/>
          <w:numId w:val="8"/>
        </w:numPr>
        <w:ind w:leftChars="0"/>
        <w:jc w:val="left"/>
        <w:rPr>
          <w:color w:val="000000" w:themeColor="text1"/>
        </w:rPr>
      </w:pPr>
      <w:r w:rsidRPr="00DB5656">
        <w:rPr>
          <w:color w:val="000000" w:themeColor="text1"/>
        </w:rPr>
        <w:t>緑地利用者のための休憩（ギャラリー）棟や駐車場</w:t>
      </w:r>
      <w:r w:rsidRPr="00DB5656">
        <w:rPr>
          <w:rFonts w:hint="eastAsia"/>
          <w:color w:val="000000" w:themeColor="text1"/>
        </w:rPr>
        <w:t>（約</w:t>
      </w:r>
      <w:r w:rsidRPr="00DB5656">
        <w:rPr>
          <w:color w:val="000000" w:themeColor="text1"/>
        </w:rPr>
        <w:t>50 台及びマイクロバス２台）を新設することで、本件緑地の機能増進や利用者の利便</w:t>
      </w:r>
      <w:r w:rsidRPr="00DB5656">
        <w:rPr>
          <w:rFonts w:hint="eastAsia"/>
          <w:color w:val="000000" w:themeColor="text1"/>
        </w:rPr>
        <w:t>性の向上が期待できます。</w:t>
      </w:r>
    </w:p>
    <w:p w14:paraId="685BB6ED" w14:textId="0F58746B" w:rsidR="002F5082" w:rsidRDefault="00DB5656" w:rsidP="00D408A6">
      <w:pPr>
        <w:pStyle w:val="a7"/>
        <w:numPr>
          <w:ilvl w:val="0"/>
          <w:numId w:val="8"/>
        </w:numPr>
        <w:ind w:leftChars="0"/>
        <w:jc w:val="left"/>
        <w:rPr>
          <w:color w:val="000000" w:themeColor="text1"/>
        </w:rPr>
      </w:pPr>
      <w:r w:rsidRPr="00DB5656">
        <w:rPr>
          <w:rFonts w:hint="eastAsia"/>
          <w:color w:val="000000" w:themeColor="text1"/>
        </w:rPr>
        <w:t>本件緑地の構築物や設置物の改修・補修費用を積み立て、</w:t>
      </w:r>
      <w:r>
        <w:rPr>
          <w:rFonts w:hint="eastAsia"/>
          <w:color w:val="000000" w:themeColor="text1"/>
        </w:rPr>
        <w:t>施工内容及び時期については港湾管理者と協議のうえ実施します。</w:t>
      </w:r>
    </w:p>
    <w:p w14:paraId="1FBFFA0A" w14:textId="77777777" w:rsidR="00DB5656" w:rsidRPr="00DB5656" w:rsidRDefault="00DB5656" w:rsidP="00DB5656">
      <w:pPr>
        <w:pStyle w:val="a7"/>
        <w:ind w:leftChars="0" w:left="1155"/>
        <w:jc w:val="left"/>
        <w:rPr>
          <w:color w:val="000000" w:themeColor="text1"/>
        </w:rPr>
      </w:pPr>
    </w:p>
    <w:p w14:paraId="1EA4B62A" w14:textId="3EB7CC27" w:rsidR="002F5082" w:rsidRPr="00526081" w:rsidRDefault="00742179" w:rsidP="009E5223">
      <w:pPr>
        <w:ind w:left="735" w:hangingChars="350" w:hanging="735"/>
        <w:rPr>
          <w:color w:val="000000" w:themeColor="text1"/>
        </w:rPr>
      </w:pPr>
      <w:r w:rsidRPr="00526081">
        <w:rPr>
          <w:rFonts w:hint="eastAsia"/>
          <w:color w:val="000000" w:themeColor="text1"/>
        </w:rPr>
        <w:lastRenderedPageBreak/>
        <w:t xml:space="preserve">　　</w:t>
      </w:r>
      <w:r w:rsidR="00151075" w:rsidRPr="00526081">
        <w:rPr>
          <w:rFonts w:hint="eastAsia"/>
          <w:color w:val="000000" w:themeColor="text1"/>
        </w:rPr>
        <w:t>(</w:t>
      </w:r>
      <w:r w:rsidR="00151075" w:rsidRPr="00526081">
        <w:rPr>
          <w:color w:val="000000" w:themeColor="text1"/>
        </w:rPr>
        <w:t>5)</w:t>
      </w:r>
      <w:r w:rsidR="005207DF" w:rsidRPr="00526081">
        <w:rPr>
          <w:rFonts w:hint="eastAsia"/>
          <w:color w:val="000000" w:themeColor="text1"/>
        </w:rPr>
        <w:t>第五号関係（</w:t>
      </w:r>
      <w:r w:rsidR="00FC6E97" w:rsidRPr="00526081">
        <w:rPr>
          <w:rFonts w:hint="eastAsia"/>
          <w:color w:val="000000" w:themeColor="text1"/>
        </w:rPr>
        <w:t>第三号</w:t>
      </w:r>
      <w:r w:rsidR="005F2EAE" w:rsidRPr="00526081">
        <w:rPr>
          <w:rFonts w:hint="eastAsia"/>
          <w:color w:val="000000" w:themeColor="text1"/>
        </w:rPr>
        <w:t>及び第四号</w:t>
      </w:r>
      <w:r w:rsidR="009E5223" w:rsidRPr="00526081">
        <w:rPr>
          <w:rFonts w:hint="eastAsia"/>
          <w:color w:val="000000" w:themeColor="text1"/>
        </w:rPr>
        <w:t>に掲げるもののほか、第一号の区域において行う緑地等の維持その他の港湾の環境の整備に関する事業に関する事項）</w:t>
      </w:r>
    </w:p>
    <w:p w14:paraId="6B3CFC10" w14:textId="37C7C912" w:rsidR="0038218C" w:rsidRDefault="0038218C" w:rsidP="0038218C">
      <w:pPr>
        <w:pStyle w:val="a7"/>
        <w:numPr>
          <w:ilvl w:val="0"/>
          <w:numId w:val="10"/>
        </w:numPr>
        <w:ind w:leftChars="0"/>
        <w:rPr>
          <w:color w:val="000000" w:themeColor="text1"/>
        </w:rPr>
      </w:pPr>
      <w:r>
        <w:rPr>
          <w:rFonts w:hint="eastAsia"/>
          <w:color w:val="000000" w:themeColor="text1"/>
        </w:rPr>
        <w:t>維持管理表の策定による実施体制を構築し、除草は年３回以上実施、樹木（高木・低木含む）</w:t>
      </w:r>
      <w:r w:rsidR="008C5FF5">
        <w:rPr>
          <w:rFonts w:hint="eastAsia"/>
          <w:color w:val="000000" w:themeColor="text1"/>
        </w:rPr>
        <w:t>は日常維持管理による巡回を行い、適宜剪定工を実施します。また清掃についてはスタッフによる日常清掃のほか、定期清掃を実施し、浄化槽は保守点検を年６回、清掃を年１回行い、</w:t>
      </w:r>
      <w:r w:rsidRPr="00526081">
        <w:rPr>
          <w:rFonts w:hint="eastAsia"/>
          <w:color w:val="000000" w:themeColor="text1"/>
        </w:rPr>
        <w:t>良好な環境を維持するため本市による管理と同等もしくはそれ以上の管理水準を</w:t>
      </w:r>
      <w:r w:rsidR="008C5FF5">
        <w:rPr>
          <w:rFonts w:hint="eastAsia"/>
          <w:color w:val="000000" w:themeColor="text1"/>
        </w:rPr>
        <w:t>保ちます</w:t>
      </w:r>
      <w:r w:rsidRPr="00526081">
        <w:rPr>
          <w:rFonts w:hint="eastAsia"/>
          <w:color w:val="000000" w:themeColor="text1"/>
        </w:rPr>
        <w:t>。</w:t>
      </w:r>
    </w:p>
    <w:p w14:paraId="681A9B66" w14:textId="03034BF8" w:rsidR="008C5FF5" w:rsidRPr="00526081" w:rsidRDefault="008C5FF5" w:rsidP="0038218C">
      <w:pPr>
        <w:pStyle w:val="a7"/>
        <w:numPr>
          <w:ilvl w:val="0"/>
          <w:numId w:val="10"/>
        </w:numPr>
        <w:ind w:leftChars="0"/>
        <w:rPr>
          <w:color w:val="000000" w:themeColor="text1"/>
        </w:rPr>
      </w:pPr>
      <w:r>
        <w:rPr>
          <w:rFonts w:hint="eastAsia"/>
          <w:color w:val="000000" w:themeColor="text1"/>
        </w:rPr>
        <w:t>通常期と繁忙期の２体制により管理業務を行い、スタッフによる巡回を実施します。また繁忙期（イベントやスポーツ大会を開催し、来場者が多い場合）は除草や定期清掃などの維持管理業務の人員や回数を増加します。</w:t>
      </w:r>
    </w:p>
    <w:p w14:paraId="612D4947" w14:textId="77777777" w:rsidR="0038218C" w:rsidRDefault="0038218C" w:rsidP="0038218C">
      <w:pPr>
        <w:pStyle w:val="a7"/>
        <w:numPr>
          <w:ilvl w:val="0"/>
          <w:numId w:val="10"/>
        </w:numPr>
        <w:ind w:leftChars="0"/>
        <w:rPr>
          <w:color w:val="000000" w:themeColor="text1"/>
        </w:rPr>
      </w:pPr>
      <w:r>
        <w:rPr>
          <w:rFonts w:hint="eastAsia"/>
          <w:color w:val="000000" w:themeColor="text1"/>
        </w:rPr>
        <w:t>緑地利用者の安全と施設の保全を第一に考え、台風、局地的豪雨、雷の発生などに備えたマニュアルを策定します。</w:t>
      </w:r>
    </w:p>
    <w:p w14:paraId="1AFBD438" w14:textId="77777777" w:rsidR="0038218C" w:rsidRPr="008C5FF5" w:rsidRDefault="0038218C" w:rsidP="008C5FF5">
      <w:pPr>
        <w:rPr>
          <w:color w:val="000000" w:themeColor="text1"/>
        </w:rPr>
      </w:pPr>
    </w:p>
    <w:p w14:paraId="7CC5EA35" w14:textId="4878DBE7" w:rsidR="002F5082" w:rsidRPr="00526081" w:rsidRDefault="002F5082">
      <w:pPr>
        <w:rPr>
          <w:color w:val="000000" w:themeColor="text1"/>
        </w:rPr>
      </w:pPr>
    </w:p>
    <w:p w14:paraId="3805A87E" w14:textId="1E4ABBB3" w:rsidR="002F5082" w:rsidRPr="00526081" w:rsidRDefault="002F5082">
      <w:pPr>
        <w:rPr>
          <w:color w:val="000000" w:themeColor="text1"/>
        </w:rPr>
      </w:pPr>
    </w:p>
    <w:p w14:paraId="0A3B50D3" w14:textId="70D92D4D" w:rsidR="00281906" w:rsidRPr="00526081" w:rsidRDefault="00281906">
      <w:pPr>
        <w:rPr>
          <w:color w:val="000000" w:themeColor="text1"/>
        </w:rPr>
      </w:pPr>
    </w:p>
    <w:p w14:paraId="130AE242" w14:textId="1816ACF4" w:rsidR="000D2CE9" w:rsidRPr="00526081" w:rsidRDefault="000D2CE9">
      <w:pPr>
        <w:rPr>
          <w:color w:val="000000" w:themeColor="text1"/>
        </w:rPr>
      </w:pPr>
    </w:p>
    <w:p w14:paraId="1C1932E2" w14:textId="0DC1CC5D" w:rsidR="008B3DF7" w:rsidRPr="00526081" w:rsidRDefault="008B3DF7">
      <w:pPr>
        <w:rPr>
          <w:color w:val="000000" w:themeColor="text1"/>
        </w:rPr>
      </w:pPr>
    </w:p>
    <w:p w14:paraId="5EC9D178" w14:textId="7F75BF95" w:rsidR="008B3DF7" w:rsidRPr="00526081" w:rsidRDefault="008B3DF7">
      <w:pPr>
        <w:rPr>
          <w:color w:val="000000" w:themeColor="text1"/>
        </w:rPr>
      </w:pPr>
    </w:p>
    <w:p w14:paraId="6343B2E9" w14:textId="3733712F" w:rsidR="008B3DF7" w:rsidRPr="00526081" w:rsidRDefault="008B3DF7">
      <w:pPr>
        <w:rPr>
          <w:color w:val="000000" w:themeColor="text1"/>
        </w:rPr>
      </w:pPr>
    </w:p>
    <w:p w14:paraId="4B89D810" w14:textId="0232BC4D" w:rsidR="008B3DF7" w:rsidRPr="00526081" w:rsidRDefault="008B3DF7">
      <w:pPr>
        <w:rPr>
          <w:color w:val="000000" w:themeColor="text1"/>
        </w:rPr>
      </w:pPr>
    </w:p>
    <w:p w14:paraId="6F6E8B52" w14:textId="7EE3AF37" w:rsidR="008B3DF7" w:rsidRPr="00526081" w:rsidRDefault="008B3DF7">
      <w:pPr>
        <w:rPr>
          <w:color w:val="000000" w:themeColor="text1"/>
        </w:rPr>
      </w:pPr>
    </w:p>
    <w:p w14:paraId="7FC5CD6F" w14:textId="62671049" w:rsidR="008B3DF7" w:rsidRPr="00526081" w:rsidRDefault="008B3DF7">
      <w:pPr>
        <w:rPr>
          <w:color w:val="000000" w:themeColor="text1"/>
        </w:rPr>
      </w:pPr>
    </w:p>
    <w:p w14:paraId="26E8AF31" w14:textId="4795A924" w:rsidR="008B3DF7" w:rsidRPr="00526081" w:rsidRDefault="008B3DF7">
      <w:pPr>
        <w:rPr>
          <w:color w:val="000000" w:themeColor="text1"/>
        </w:rPr>
      </w:pPr>
    </w:p>
    <w:p w14:paraId="5386A8B6" w14:textId="18BFCA15" w:rsidR="008B3DF7" w:rsidRPr="00526081" w:rsidRDefault="008B3DF7">
      <w:pPr>
        <w:rPr>
          <w:color w:val="000000" w:themeColor="text1"/>
        </w:rPr>
      </w:pPr>
    </w:p>
    <w:p w14:paraId="10B84167" w14:textId="07B1C19F" w:rsidR="000D6E8B" w:rsidRPr="00526081" w:rsidRDefault="000D6E8B">
      <w:pPr>
        <w:rPr>
          <w:color w:val="000000" w:themeColor="text1"/>
        </w:rPr>
      </w:pPr>
    </w:p>
    <w:p w14:paraId="495DA2E3" w14:textId="283ECC29" w:rsidR="000D6E8B" w:rsidRPr="00526081" w:rsidRDefault="000D6E8B">
      <w:pPr>
        <w:rPr>
          <w:color w:val="000000" w:themeColor="text1"/>
        </w:rPr>
      </w:pPr>
    </w:p>
    <w:p w14:paraId="0C2B17BD" w14:textId="6C3A7524" w:rsidR="000D6E8B" w:rsidRPr="00526081" w:rsidRDefault="000D6E8B">
      <w:pPr>
        <w:rPr>
          <w:color w:val="000000" w:themeColor="text1"/>
        </w:rPr>
      </w:pPr>
    </w:p>
    <w:p w14:paraId="19ACCADC" w14:textId="14EF193D" w:rsidR="000D6E8B" w:rsidRPr="00526081" w:rsidRDefault="000D6E8B">
      <w:pPr>
        <w:rPr>
          <w:color w:val="000000" w:themeColor="text1"/>
        </w:rPr>
      </w:pPr>
    </w:p>
    <w:p w14:paraId="33A7FF4B" w14:textId="77777777" w:rsidR="000D6E8B" w:rsidRPr="00526081" w:rsidRDefault="000D6E8B">
      <w:pPr>
        <w:rPr>
          <w:color w:val="000000" w:themeColor="text1"/>
        </w:rPr>
      </w:pPr>
    </w:p>
    <w:p w14:paraId="467F3863" w14:textId="19A3143F" w:rsidR="008B3DF7" w:rsidRPr="00526081" w:rsidRDefault="008B3DF7">
      <w:pPr>
        <w:rPr>
          <w:color w:val="000000" w:themeColor="text1"/>
        </w:rPr>
      </w:pPr>
    </w:p>
    <w:p w14:paraId="204C660B" w14:textId="2DF36D78" w:rsidR="008B3DF7" w:rsidRPr="00526081" w:rsidRDefault="008B3DF7">
      <w:pPr>
        <w:rPr>
          <w:color w:val="000000" w:themeColor="text1"/>
        </w:rPr>
      </w:pPr>
    </w:p>
    <w:p w14:paraId="6EBB5448" w14:textId="239D3722" w:rsidR="008B3DF7" w:rsidRPr="00526081" w:rsidRDefault="008B3DF7">
      <w:pPr>
        <w:rPr>
          <w:color w:val="000000" w:themeColor="text1"/>
        </w:rPr>
      </w:pPr>
    </w:p>
    <w:p w14:paraId="6158D942" w14:textId="2893A4E0" w:rsidR="008B3DF7" w:rsidRPr="00526081" w:rsidRDefault="008B3DF7">
      <w:pPr>
        <w:rPr>
          <w:color w:val="000000" w:themeColor="text1"/>
        </w:rPr>
      </w:pPr>
    </w:p>
    <w:p w14:paraId="4328EE6E" w14:textId="144FCFA0" w:rsidR="008B3DF7" w:rsidRPr="00526081" w:rsidRDefault="008B3DF7">
      <w:pPr>
        <w:rPr>
          <w:color w:val="000000" w:themeColor="text1"/>
        </w:rPr>
      </w:pPr>
    </w:p>
    <w:p w14:paraId="54DCE28C" w14:textId="38EC0241" w:rsidR="008B3DF7" w:rsidRPr="00526081" w:rsidRDefault="008B3DF7">
      <w:pPr>
        <w:rPr>
          <w:color w:val="000000" w:themeColor="text1"/>
        </w:rPr>
      </w:pPr>
    </w:p>
    <w:p w14:paraId="4114A229" w14:textId="32732E3B" w:rsidR="008B3DF7" w:rsidRPr="00526081" w:rsidRDefault="008B3DF7" w:rsidP="008B3DF7">
      <w:pPr>
        <w:jc w:val="center"/>
        <w:rPr>
          <w:color w:val="000000" w:themeColor="text1"/>
        </w:rPr>
      </w:pPr>
      <w:r w:rsidRPr="00526081">
        <w:rPr>
          <w:rFonts w:hint="eastAsia"/>
          <w:color w:val="000000" w:themeColor="text1"/>
        </w:rPr>
        <w:lastRenderedPageBreak/>
        <w:t>意見書の提出方法</w:t>
      </w:r>
    </w:p>
    <w:p w14:paraId="75BB9407" w14:textId="382AB8D8" w:rsidR="008B3DF7" w:rsidRPr="00526081" w:rsidRDefault="008B3DF7">
      <w:pPr>
        <w:rPr>
          <w:color w:val="000000" w:themeColor="text1"/>
        </w:rPr>
      </w:pPr>
    </w:p>
    <w:p w14:paraId="12B00DF7" w14:textId="408281C2" w:rsidR="00CF4E84" w:rsidRPr="00526081" w:rsidRDefault="00CF4E84">
      <w:pPr>
        <w:rPr>
          <w:color w:val="000000" w:themeColor="text1"/>
        </w:rPr>
      </w:pPr>
      <w:r w:rsidRPr="00526081">
        <w:rPr>
          <w:rFonts w:hint="eastAsia"/>
          <w:color w:val="000000" w:themeColor="text1"/>
        </w:rPr>
        <w:t>１.意見書の書式について</w:t>
      </w:r>
    </w:p>
    <w:p w14:paraId="476D96A6" w14:textId="74888D73" w:rsidR="008B3DF7" w:rsidRPr="00526081" w:rsidRDefault="00CF4E84">
      <w:pPr>
        <w:rPr>
          <w:color w:val="000000" w:themeColor="text1"/>
        </w:rPr>
      </w:pPr>
      <w:r w:rsidRPr="00526081">
        <w:rPr>
          <w:rFonts w:hint="eastAsia"/>
          <w:color w:val="000000" w:themeColor="text1"/>
        </w:rPr>
        <w:t xml:space="preserve">　</w:t>
      </w:r>
      <w:r w:rsidR="005D560A">
        <w:rPr>
          <w:rFonts w:hint="eastAsia"/>
          <w:color w:val="000000" w:themeColor="text1"/>
        </w:rPr>
        <w:t xml:space="preserve">　</w:t>
      </w:r>
      <w:r w:rsidR="00D121E2" w:rsidRPr="00526081">
        <w:rPr>
          <w:rFonts w:hint="eastAsia"/>
          <w:color w:val="000000" w:themeColor="text1"/>
        </w:rPr>
        <w:t>書式に定めはありません。</w:t>
      </w:r>
    </w:p>
    <w:p w14:paraId="77B01AAC" w14:textId="1C583EB6" w:rsidR="008B3DF7" w:rsidRDefault="004C6AB0" w:rsidP="004C6AB0">
      <w:pPr>
        <w:ind w:firstLineChars="200" w:firstLine="420"/>
      </w:pPr>
      <w:r>
        <w:rPr>
          <w:rFonts w:hint="eastAsia"/>
        </w:rPr>
        <w:t>必要事項：住所、氏名、昼間の連絡先、港湾環境整備計画の名称、利害関係の内容</w:t>
      </w:r>
    </w:p>
    <w:p w14:paraId="36BFA5B6" w14:textId="77777777" w:rsidR="004C6AB0" w:rsidRPr="00526081" w:rsidRDefault="004C6AB0" w:rsidP="004C6AB0">
      <w:pPr>
        <w:ind w:firstLineChars="200" w:firstLine="420"/>
        <w:rPr>
          <w:color w:val="000000" w:themeColor="text1"/>
        </w:rPr>
      </w:pPr>
    </w:p>
    <w:p w14:paraId="19D5C3C2" w14:textId="5182279C" w:rsidR="008B3DF7" w:rsidRPr="00526081" w:rsidRDefault="00CF4E84">
      <w:pPr>
        <w:rPr>
          <w:color w:val="000000" w:themeColor="text1"/>
        </w:rPr>
      </w:pPr>
      <w:r w:rsidRPr="00526081">
        <w:rPr>
          <w:rFonts w:hint="eastAsia"/>
          <w:color w:val="000000" w:themeColor="text1"/>
        </w:rPr>
        <w:t>２.意見書提出期間</w:t>
      </w:r>
    </w:p>
    <w:p w14:paraId="60F0F497" w14:textId="13D73BA4" w:rsidR="00CF4E84" w:rsidRPr="00526081" w:rsidRDefault="00CF4E84">
      <w:pPr>
        <w:rPr>
          <w:color w:val="000000" w:themeColor="text1"/>
        </w:rPr>
      </w:pPr>
      <w:r w:rsidRPr="00526081">
        <w:rPr>
          <w:rFonts w:hint="eastAsia"/>
          <w:color w:val="000000" w:themeColor="text1"/>
        </w:rPr>
        <w:t xml:space="preserve">　</w:t>
      </w:r>
      <w:r w:rsidR="005D560A">
        <w:rPr>
          <w:rFonts w:hint="eastAsia"/>
          <w:color w:val="000000" w:themeColor="text1"/>
        </w:rPr>
        <w:t xml:space="preserve">　</w:t>
      </w:r>
      <w:r w:rsidRPr="00526081">
        <w:rPr>
          <w:rFonts w:hint="eastAsia"/>
          <w:color w:val="000000" w:themeColor="text1"/>
        </w:rPr>
        <w:t>令和</w:t>
      </w:r>
      <w:r w:rsidR="005D560A">
        <w:rPr>
          <w:rFonts w:hint="eastAsia"/>
          <w:color w:val="000000" w:themeColor="text1"/>
        </w:rPr>
        <w:t>7</w:t>
      </w:r>
      <w:r w:rsidRPr="00526081">
        <w:rPr>
          <w:rFonts w:hint="eastAsia"/>
          <w:color w:val="000000" w:themeColor="text1"/>
        </w:rPr>
        <w:t>年</w:t>
      </w:r>
      <w:r w:rsidR="006A24DE">
        <w:rPr>
          <w:rFonts w:hint="eastAsia"/>
          <w:color w:val="000000" w:themeColor="text1"/>
        </w:rPr>
        <w:t>10</w:t>
      </w:r>
      <w:r w:rsidRPr="00526081">
        <w:rPr>
          <w:rFonts w:hint="eastAsia"/>
          <w:color w:val="000000" w:themeColor="text1"/>
        </w:rPr>
        <w:t>月</w:t>
      </w:r>
      <w:r w:rsidR="009806F6">
        <w:rPr>
          <w:rFonts w:hint="eastAsia"/>
          <w:color w:val="000000" w:themeColor="text1"/>
        </w:rPr>
        <w:t>9</w:t>
      </w:r>
      <w:r w:rsidRPr="00526081">
        <w:rPr>
          <w:rFonts w:hint="eastAsia"/>
          <w:color w:val="000000" w:themeColor="text1"/>
        </w:rPr>
        <w:t>日（</w:t>
      </w:r>
      <w:r w:rsidR="009806F6">
        <w:rPr>
          <w:rFonts w:hint="eastAsia"/>
          <w:color w:val="000000" w:themeColor="text1"/>
        </w:rPr>
        <w:t>木</w:t>
      </w:r>
      <w:r w:rsidRPr="00526081">
        <w:rPr>
          <w:rFonts w:hint="eastAsia"/>
          <w:color w:val="000000" w:themeColor="text1"/>
        </w:rPr>
        <w:t>）から令和</w:t>
      </w:r>
      <w:r w:rsidR="005D560A">
        <w:rPr>
          <w:rFonts w:hint="eastAsia"/>
          <w:color w:val="000000" w:themeColor="text1"/>
        </w:rPr>
        <w:t>7年</w:t>
      </w:r>
      <w:r w:rsidR="00C90020">
        <w:rPr>
          <w:rFonts w:hint="eastAsia"/>
          <w:color w:val="000000" w:themeColor="text1"/>
        </w:rPr>
        <w:t>10</w:t>
      </w:r>
      <w:r w:rsidRPr="00526081">
        <w:rPr>
          <w:rFonts w:hint="eastAsia"/>
          <w:color w:val="000000" w:themeColor="text1"/>
        </w:rPr>
        <w:t>月</w:t>
      </w:r>
      <w:r w:rsidR="00794296">
        <w:rPr>
          <w:rFonts w:hint="eastAsia"/>
          <w:color w:val="000000" w:themeColor="text1"/>
        </w:rPr>
        <w:t>2</w:t>
      </w:r>
      <w:r w:rsidR="00480103">
        <w:rPr>
          <w:rFonts w:hint="eastAsia"/>
          <w:color w:val="000000" w:themeColor="text1"/>
        </w:rPr>
        <w:t>2</w:t>
      </w:r>
      <w:r w:rsidRPr="00526081">
        <w:rPr>
          <w:rFonts w:hint="eastAsia"/>
          <w:color w:val="000000" w:themeColor="text1"/>
        </w:rPr>
        <w:t>日（</w:t>
      </w:r>
      <w:r w:rsidR="00480103">
        <w:rPr>
          <w:rFonts w:hint="eastAsia"/>
          <w:color w:val="000000" w:themeColor="text1"/>
        </w:rPr>
        <w:t>水</w:t>
      </w:r>
      <w:r w:rsidRPr="00526081">
        <w:rPr>
          <w:rFonts w:hint="eastAsia"/>
          <w:color w:val="000000" w:themeColor="text1"/>
        </w:rPr>
        <w:t>）</w:t>
      </w:r>
    </w:p>
    <w:p w14:paraId="48608580" w14:textId="5BDD34A4" w:rsidR="00CF4E84" w:rsidRPr="00526081" w:rsidRDefault="00CF4E84">
      <w:pPr>
        <w:rPr>
          <w:color w:val="000000" w:themeColor="text1"/>
        </w:rPr>
      </w:pPr>
      <w:r w:rsidRPr="00526081">
        <w:rPr>
          <w:rFonts w:hint="eastAsia"/>
          <w:color w:val="000000" w:themeColor="text1"/>
        </w:rPr>
        <w:t xml:space="preserve">　</w:t>
      </w:r>
      <w:r w:rsidR="005D560A">
        <w:rPr>
          <w:rFonts w:hint="eastAsia"/>
          <w:color w:val="000000" w:themeColor="text1"/>
        </w:rPr>
        <w:t xml:space="preserve">　</w:t>
      </w:r>
      <w:r w:rsidRPr="00526081">
        <w:rPr>
          <w:rFonts w:hint="eastAsia"/>
          <w:color w:val="000000" w:themeColor="text1"/>
        </w:rPr>
        <w:t>※郵送で意見書を提出する場合は、</w:t>
      </w:r>
      <w:r w:rsidR="00C90020">
        <w:rPr>
          <w:rFonts w:hint="eastAsia"/>
          <w:color w:val="000000" w:themeColor="text1"/>
        </w:rPr>
        <w:t>令和7年10</w:t>
      </w:r>
      <w:r w:rsidRPr="00526081">
        <w:rPr>
          <w:rFonts w:hint="eastAsia"/>
          <w:color w:val="000000" w:themeColor="text1"/>
        </w:rPr>
        <w:t>月</w:t>
      </w:r>
      <w:r w:rsidR="00794296">
        <w:rPr>
          <w:rFonts w:hint="eastAsia"/>
          <w:color w:val="000000" w:themeColor="text1"/>
        </w:rPr>
        <w:t>2</w:t>
      </w:r>
      <w:r w:rsidR="00480103">
        <w:rPr>
          <w:rFonts w:hint="eastAsia"/>
          <w:color w:val="000000" w:themeColor="text1"/>
        </w:rPr>
        <w:t>2</w:t>
      </w:r>
      <w:r w:rsidRPr="00526081">
        <w:rPr>
          <w:rFonts w:hint="eastAsia"/>
          <w:color w:val="000000" w:themeColor="text1"/>
        </w:rPr>
        <w:t>日（</w:t>
      </w:r>
      <w:r w:rsidR="00480103">
        <w:rPr>
          <w:rFonts w:hint="eastAsia"/>
          <w:color w:val="000000" w:themeColor="text1"/>
        </w:rPr>
        <w:t>水</w:t>
      </w:r>
      <w:r w:rsidRPr="00526081">
        <w:rPr>
          <w:rFonts w:hint="eastAsia"/>
          <w:color w:val="000000" w:themeColor="text1"/>
        </w:rPr>
        <w:t>）</w:t>
      </w:r>
      <w:r w:rsidR="00E32C5D">
        <w:rPr>
          <w:rFonts w:hint="eastAsia"/>
          <w:color w:val="000000" w:themeColor="text1"/>
        </w:rPr>
        <w:t>必着です</w:t>
      </w:r>
      <w:r w:rsidR="00831762">
        <w:rPr>
          <w:rFonts w:hint="eastAsia"/>
          <w:color w:val="000000" w:themeColor="text1"/>
        </w:rPr>
        <w:t>。</w:t>
      </w:r>
    </w:p>
    <w:p w14:paraId="07A41341" w14:textId="3C8369B3" w:rsidR="00CF4E84" w:rsidRPr="00526081" w:rsidRDefault="00CF4E84">
      <w:pPr>
        <w:rPr>
          <w:color w:val="000000" w:themeColor="text1"/>
        </w:rPr>
      </w:pPr>
    </w:p>
    <w:p w14:paraId="187ABDA3" w14:textId="4791AD3F" w:rsidR="00CF4E84" w:rsidRPr="00526081" w:rsidRDefault="00CF4E84">
      <w:pPr>
        <w:rPr>
          <w:color w:val="000000" w:themeColor="text1"/>
        </w:rPr>
      </w:pPr>
      <w:r w:rsidRPr="00526081">
        <w:rPr>
          <w:rFonts w:hint="eastAsia"/>
          <w:color w:val="000000" w:themeColor="text1"/>
        </w:rPr>
        <w:t>３.意見書の提出方法</w:t>
      </w:r>
    </w:p>
    <w:p w14:paraId="57928BB3" w14:textId="57D43F06" w:rsidR="00CF4E84" w:rsidRPr="00526081" w:rsidRDefault="00D121E2" w:rsidP="005D560A">
      <w:pPr>
        <w:ind w:firstLineChars="200" w:firstLine="420"/>
        <w:rPr>
          <w:color w:val="000000" w:themeColor="text1"/>
        </w:rPr>
      </w:pPr>
      <w:r w:rsidRPr="00526081">
        <w:rPr>
          <w:rFonts w:hint="eastAsia"/>
          <w:color w:val="000000" w:themeColor="text1"/>
        </w:rPr>
        <w:t>送付、持参</w:t>
      </w:r>
      <w:r w:rsidR="00D030E2" w:rsidRPr="00526081">
        <w:rPr>
          <w:rFonts w:hint="eastAsia"/>
          <w:color w:val="000000" w:themeColor="text1"/>
        </w:rPr>
        <w:t>、</w:t>
      </w:r>
      <w:r w:rsidRPr="00526081">
        <w:rPr>
          <w:rFonts w:hint="eastAsia"/>
          <w:color w:val="000000" w:themeColor="text1"/>
        </w:rPr>
        <w:t>ファックス</w:t>
      </w:r>
      <w:r w:rsidR="00D030E2" w:rsidRPr="00526081">
        <w:rPr>
          <w:rFonts w:hint="eastAsia"/>
          <w:color w:val="000000" w:themeColor="text1"/>
        </w:rPr>
        <w:t>、</w:t>
      </w:r>
      <w:r w:rsidRPr="00526081">
        <w:rPr>
          <w:rFonts w:hint="eastAsia"/>
          <w:color w:val="000000" w:themeColor="text1"/>
        </w:rPr>
        <w:t>電子</w:t>
      </w:r>
      <w:r w:rsidR="00D030E2" w:rsidRPr="00526081">
        <w:rPr>
          <w:rFonts w:hint="eastAsia"/>
          <w:color w:val="000000" w:themeColor="text1"/>
        </w:rPr>
        <w:t>メールでの提出が可能です。</w:t>
      </w:r>
    </w:p>
    <w:p w14:paraId="40036C78" w14:textId="6DFDFE81" w:rsidR="00D030E2" w:rsidRPr="00526081" w:rsidRDefault="00D030E2">
      <w:pPr>
        <w:rPr>
          <w:color w:val="000000" w:themeColor="text1"/>
        </w:rPr>
      </w:pPr>
      <w:r w:rsidRPr="00526081">
        <w:rPr>
          <w:rFonts w:hint="eastAsia"/>
          <w:color w:val="000000" w:themeColor="text1"/>
        </w:rPr>
        <w:t xml:space="preserve">　</w:t>
      </w:r>
      <w:r w:rsidR="005D560A">
        <w:rPr>
          <w:rFonts w:hint="eastAsia"/>
          <w:color w:val="000000" w:themeColor="text1"/>
        </w:rPr>
        <w:t xml:space="preserve">　</w:t>
      </w:r>
      <w:r w:rsidRPr="00526081">
        <w:rPr>
          <w:rFonts w:hint="eastAsia"/>
          <w:color w:val="000000" w:themeColor="text1"/>
        </w:rPr>
        <w:t>【郵送の場合】</w:t>
      </w:r>
    </w:p>
    <w:p w14:paraId="03CAD357" w14:textId="17D3A796" w:rsidR="00433F9A" w:rsidRPr="00526081" w:rsidRDefault="00D030E2" w:rsidP="00D21B83">
      <w:pPr>
        <w:rPr>
          <w:color w:val="000000" w:themeColor="text1"/>
        </w:rPr>
      </w:pPr>
      <w:r w:rsidRPr="00526081">
        <w:rPr>
          <w:rFonts w:hint="eastAsia"/>
          <w:color w:val="000000" w:themeColor="text1"/>
        </w:rPr>
        <w:t xml:space="preserve">　　</w:t>
      </w:r>
      <w:r w:rsidR="002A5A68" w:rsidRPr="00526081">
        <w:rPr>
          <w:rFonts w:hint="eastAsia"/>
          <w:color w:val="000000" w:themeColor="text1"/>
        </w:rPr>
        <w:t xml:space="preserve">　</w:t>
      </w:r>
      <w:r w:rsidRPr="00526081">
        <w:rPr>
          <w:rFonts w:hint="eastAsia"/>
          <w:color w:val="000000" w:themeColor="text1"/>
        </w:rPr>
        <w:t>〒</w:t>
      </w:r>
      <w:r w:rsidRPr="00526081">
        <w:rPr>
          <w:color w:val="000000" w:themeColor="text1"/>
        </w:rPr>
        <w:t>552</w:t>
      </w:r>
      <w:r w:rsidR="001222E1">
        <w:rPr>
          <w:rFonts w:ascii="ＭＳ 明朝" w:eastAsia="ＭＳ 明朝" w:hAnsi="ＭＳ 明朝" w:cs="ＭＳ 明朝" w:hint="eastAsia"/>
          <w:color w:val="000000" w:themeColor="text1"/>
        </w:rPr>
        <w:t>-</w:t>
      </w:r>
      <w:r w:rsidRPr="00526081">
        <w:rPr>
          <w:color w:val="000000" w:themeColor="text1"/>
        </w:rPr>
        <w:t>0022</w:t>
      </w:r>
    </w:p>
    <w:p w14:paraId="29F2F05D" w14:textId="77777777" w:rsidR="00E94EA6" w:rsidRPr="00526081" w:rsidRDefault="00D030E2" w:rsidP="00E94EA6">
      <w:pPr>
        <w:ind w:firstLineChars="300" w:firstLine="630"/>
        <w:rPr>
          <w:noProof/>
          <w:color w:val="000000" w:themeColor="text1"/>
        </w:rPr>
      </w:pPr>
      <w:bookmarkStart w:id="0" w:name="_Hlk157591630"/>
      <w:r w:rsidRPr="00526081">
        <w:rPr>
          <w:color w:val="000000" w:themeColor="text1"/>
        </w:rPr>
        <w:t>大阪市港区海岸通</w:t>
      </w:r>
      <w:r w:rsidR="00E94EA6" w:rsidRPr="00526081">
        <w:rPr>
          <w:rFonts w:hint="eastAsia"/>
          <w:noProof/>
          <w:color w:val="000000" w:themeColor="text1"/>
        </w:rPr>
        <w:t>3-4-28</w:t>
      </w:r>
    </w:p>
    <w:bookmarkEnd w:id="0"/>
    <w:p w14:paraId="1B945802" w14:textId="17DC4AB3" w:rsidR="00D030E2" w:rsidRPr="00526081" w:rsidRDefault="00D030E2">
      <w:pPr>
        <w:rPr>
          <w:color w:val="000000" w:themeColor="text1"/>
        </w:rPr>
      </w:pPr>
      <w:r w:rsidRPr="00526081">
        <w:rPr>
          <w:rFonts w:hint="eastAsia"/>
          <w:color w:val="000000" w:themeColor="text1"/>
        </w:rPr>
        <w:t xml:space="preserve">　　</w:t>
      </w:r>
      <w:r w:rsidR="002A5A68" w:rsidRPr="00526081">
        <w:rPr>
          <w:rFonts w:hint="eastAsia"/>
          <w:color w:val="000000" w:themeColor="text1"/>
        </w:rPr>
        <w:t xml:space="preserve">　</w:t>
      </w:r>
      <w:r w:rsidRPr="00526081">
        <w:rPr>
          <w:rFonts w:hint="eastAsia"/>
          <w:color w:val="000000" w:themeColor="text1"/>
        </w:rPr>
        <w:t xml:space="preserve">大阪港湾局　</w:t>
      </w:r>
      <w:r w:rsidR="004A1751">
        <w:rPr>
          <w:rFonts w:hint="eastAsia"/>
          <w:color w:val="000000" w:themeColor="text1"/>
        </w:rPr>
        <w:t>施設管理部</w:t>
      </w:r>
      <w:r w:rsidRPr="00526081">
        <w:rPr>
          <w:rFonts w:hint="eastAsia"/>
          <w:color w:val="000000" w:themeColor="text1"/>
        </w:rPr>
        <w:t xml:space="preserve">　施設課（緑地管理）あて</w:t>
      </w:r>
    </w:p>
    <w:p w14:paraId="3346FD28" w14:textId="6B761EAB" w:rsidR="00D030E2" w:rsidRDefault="002A5A68">
      <w:pPr>
        <w:rPr>
          <w:color w:val="000000" w:themeColor="text1"/>
        </w:rPr>
      </w:pPr>
      <w:r w:rsidRPr="00526081">
        <w:rPr>
          <w:rFonts w:hint="eastAsia"/>
          <w:color w:val="000000" w:themeColor="text1"/>
        </w:rPr>
        <w:t xml:space="preserve">　　　※封筒表に「意見書在中」と朱書きしてください。</w:t>
      </w:r>
    </w:p>
    <w:p w14:paraId="560AFBB4" w14:textId="77777777" w:rsidR="004C6AB0" w:rsidRDefault="004C6AB0" w:rsidP="004C6AB0"/>
    <w:p w14:paraId="7E671927" w14:textId="6C9FA4D0" w:rsidR="004C6AB0" w:rsidRDefault="004C6AB0" w:rsidP="004C6AB0">
      <w:r>
        <w:rPr>
          <w:rFonts w:hint="eastAsia"/>
        </w:rPr>
        <w:t xml:space="preserve">　　【持参の場合】</w:t>
      </w:r>
    </w:p>
    <w:p w14:paraId="543CFB88" w14:textId="77777777" w:rsidR="004C6AB0" w:rsidRDefault="004C6AB0" w:rsidP="004C6AB0">
      <w:pPr>
        <w:ind w:firstLineChars="300" w:firstLine="630"/>
      </w:pPr>
      <w:r>
        <w:rPr>
          <w:rFonts w:hint="eastAsia"/>
        </w:rPr>
        <w:t>大阪市港区海岸通</w:t>
      </w:r>
      <w:r>
        <w:t>3-4-28</w:t>
      </w:r>
    </w:p>
    <w:p w14:paraId="428A6EBE" w14:textId="784BFDBC" w:rsidR="004C6AB0" w:rsidRDefault="004C6AB0" w:rsidP="004C6AB0">
      <w:r>
        <w:rPr>
          <w:rFonts w:hint="eastAsia"/>
        </w:rPr>
        <w:t xml:space="preserve">　　　大阪港湾局　</w:t>
      </w:r>
      <w:r w:rsidR="004A1751">
        <w:rPr>
          <w:rFonts w:hint="eastAsia"/>
        </w:rPr>
        <w:t>施設管理</w:t>
      </w:r>
      <w:r>
        <w:rPr>
          <w:rFonts w:hint="eastAsia"/>
        </w:rPr>
        <w:t>部　施設課（緑地管理）</w:t>
      </w:r>
    </w:p>
    <w:p w14:paraId="43ACC4E9" w14:textId="77777777" w:rsidR="004C6AB0" w:rsidRPr="004C6AB0" w:rsidRDefault="004C6AB0">
      <w:pPr>
        <w:rPr>
          <w:color w:val="000000" w:themeColor="text1"/>
        </w:rPr>
      </w:pPr>
    </w:p>
    <w:p w14:paraId="5B0A1E3E" w14:textId="77777777" w:rsidR="00D121E2" w:rsidRPr="00526081" w:rsidRDefault="002A5A68">
      <w:pPr>
        <w:rPr>
          <w:color w:val="000000" w:themeColor="text1"/>
        </w:rPr>
      </w:pPr>
      <w:r w:rsidRPr="00526081">
        <w:rPr>
          <w:rFonts w:hint="eastAsia"/>
          <w:color w:val="000000" w:themeColor="text1"/>
        </w:rPr>
        <w:t xml:space="preserve">　</w:t>
      </w:r>
    </w:p>
    <w:p w14:paraId="6D2D3B35" w14:textId="56DC432E" w:rsidR="00D030E2" w:rsidRPr="00526081" w:rsidRDefault="002A5A68" w:rsidP="004C6AB0">
      <w:pPr>
        <w:ind w:firstLineChars="200" w:firstLine="420"/>
        <w:rPr>
          <w:color w:val="000000" w:themeColor="text1"/>
        </w:rPr>
      </w:pPr>
      <w:r w:rsidRPr="00526081">
        <w:rPr>
          <w:rFonts w:hint="eastAsia"/>
          <w:color w:val="000000" w:themeColor="text1"/>
        </w:rPr>
        <w:t>【FAXの場合】</w:t>
      </w:r>
    </w:p>
    <w:p w14:paraId="2FB1D8E8" w14:textId="65FABC9C" w:rsidR="00D030E2" w:rsidRPr="00526081" w:rsidRDefault="002A5A68">
      <w:pPr>
        <w:rPr>
          <w:color w:val="000000" w:themeColor="text1"/>
        </w:rPr>
      </w:pPr>
      <w:r w:rsidRPr="00526081">
        <w:rPr>
          <w:rFonts w:hint="eastAsia"/>
          <w:color w:val="000000" w:themeColor="text1"/>
        </w:rPr>
        <w:t xml:space="preserve">　　　06-6571-2398</w:t>
      </w:r>
    </w:p>
    <w:p w14:paraId="0FC38CE7" w14:textId="77777777" w:rsidR="00D121E2" w:rsidRPr="00526081" w:rsidRDefault="00D121E2">
      <w:pPr>
        <w:rPr>
          <w:color w:val="000000" w:themeColor="text1"/>
        </w:rPr>
      </w:pPr>
    </w:p>
    <w:p w14:paraId="6F29ABC4" w14:textId="0588A77B" w:rsidR="00D030E2" w:rsidRPr="00526081" w:rsidRDefault="002A5A68">
      <w:pPr>
        <w:rPr>
          <w:color w:val="000000" w:themeColor="text1"/>
        </w:rPr>
      </w:pPr>
      <w:r w:rsidRPr="00526081">
        <w:rPr>
          <w:rFonts w:hint="eastAsia"/>
          <w:color w:val="000000" w:themeColor="text1"/>
        </w:rPr>
        <w:t xml:space="preserve">　</w:t>
      </w:r>
      <w:r w:rsidR="004C6AB0">
        <w:rPr>
          <w:rFonts w:hint="eastAsia"/>
          <w:color w:val="000000" w:themeColor="text1"/>
        </w:rPr>
        <w:t xml:space="preserve">　</w:t>
      </w:r>
      <w:r w:rsidRPr="00526081">
        <w:rPr>
          <w:rFonts w:hint="eastAsia"/>
          <w:color w:val="000000" w:themeColor="text1"/>
        </w:rPr>
        <w:t>【メールの場合】</w:t>
      </w:r>
    </w:p>
    <w:p w14:paraId="1EE548E9" w14:textId="15BE25AE" w:rsidR="002A5A68" w:rsidRPr="00526081" w:rsidRDefault="002A5A68">
      <w:pPr>
        <w:rPr>
          <w:color w:val="000000" w:themeColor="text1"/>
        </w:rPr>
      </w:pPr>
      <w:r w:rsidRPr="00526081">
        <w:rPr>
          <w:rFonts w:hint="eastAsia"/>
          <w:color w:val="000000" w:themeColor="text1"/>
        </w:rPr>
        <w:t xml:space="preserve">　　　</w:t>
      </w:r>
      <w:hyperlink r:id="rId7" w:history="1">
        <w:r w:rsidRPr="00526081">
          <w:rPr>
            <w:rStyle w:val="a8"/>
            <w:rFonts w:hint="eastAsia"/>
            <w:color w:val="000000" w:themeColor="text1"/>
          </w:rPr>
          <w:t>na0017@city.osaka.lg.jp</w:t>
        </w:r>
      </w:hyperlink>
    </w:p>
    <w:p w14:paraId="7918ABF6" w14:textId="010E12F8" w:rsidR="00444284" w:rsidRPr="00526081" w:rsidRDefault="00444284">
      <w:pPr>
        <w:rPr>
          <w:color w:val="000000" w:themeColor="text1"/>
        </w:rPr>
        <w:sectPr w:rsidR="00444284" w:rsidRPr="00526081" w:rsidSect="008C453A">
          <w:pgSz w:w="11906" w:h="16838"/>
          <w:pgMar w:top="1985" w:right="1701" w:bottom="1701" w:left="1701" w:header="851" w:footer="992" w:gutter="0"/>
          <w:pgNumType w:fmt="numberInDash"/>
          <w:cols w:space="425"/>
          <w:docGrid w:type="lines" w:linePitch="360"/>
        </w:sectPr>
      </w:pPr>
      <w:r w:rsidRPr="00526081">
        <w:rPr>
          <w:color w:val="000000" w:themeColor="text1"/>
        </w:rPr>
        <w:br w:type="page"/>
      </w:r>
    </w:p>
    <w:p w14:paraId="778A1B67" w14:textId="77777777" w:rsidR="00C90020" w:rsidRDefault="00C90020" w:rsidP="00E80E9E">
      <w:pPr>
        <w:jc w:val="right"/>
        <w:rPr>
          <w:color w:val="000000" w:themeColor="text1"/>
        </w:rPr>
      </w:pPr>
    </w:p>
    <w:p w14:paraId="1596E52E" w14:textId="0C71745F" w:rsidR="00E80E9E" w:rsidRPr="00526081" w:rsidRDefault="00E80E9E" w:rsidP="00E80E9E">
      <w:pPr>
        <w:jc w:val="right"/>
        <w:rPr>
          <w:color w:val="000000" w:themeColor="text1"/>
        </w:rPr>
      </w:pPr>
      <w:r w:rsidRPr="00526081">
        <w:rPr>
          <w:rFonts w:hint="eastAsia"/>
          <w:color w:val="000000" w:themeColor="text1"/>
        </w:rPr>
        <w:t>（別紙）</w:t>
      </w:r>
    </w:p>
    <w:p w14:paraId="70EF8182" w14:textId="476128B6" w:rsidR="00E80E9E" w:rsidRPr="00526081" w:rsidRDefault="00E80E9E" w:rsidP="00E80E9E">
      <w:pPr>
        <w:rPr>
          <w:color w:val="000000" w:themeColor="text1"/>
        </w:rPr>
      </w:pPr>
      <w:r w:rsidRPr="00526081">
        <w:rPr>
          <w:rFonts w:hint="eastAsia"/>
          <w:color w:val="000000" w:themeColor="text1"/>
        </w:rPr>
        <w:t>位置図（大阪市此花区常吉２丁目</w:t>
      </w:r>
      <w:r>
        <w:rPr>
          <w:rFonts w:hint="eastAsia"/>
          <w:color w:val="000000" w:themeColor="text1"/>
        </w:rPr>
        <w:t>１番４・42内・47・48</w:t>
      </w:r>
      <w:r w:rsidRPr="00526081">
        <w:rPr>
          <w:rFonts w:hint="eastAsia"/>
          <w:color w:val="000000" w:themeColor="text1"/>
        </w:rPr>
        <w:t>）</w:t>
      </w:r>
    </w:p>
    <w:p w14:paraId="58E2CC68" w14:textId="2F484A0B" w:rsidR="00E80E9E" w:rsidRPr="00E80E9E" w:rsidRDefault="00E80E9E" w:rsidP="00E80E9E">
      <w:pPr>
        <w:rPr>
          <w:color w:val="000000" w:themeColor="text1"/>
        </w:rPr>
      </w:pPr>
    </w:p>
    <w:p w14:paraId="7A31DC0B" w14:textId="593959C9" w:rsidR="00E83637" w:rsidRPr="00526081" w:rsidRDefault="00E80E9E">
      <w:pPr>
        <w:rPr>
          <w:color w:val="000000" w:themeColor="text1"/>
        </w:rPr>
      </w:pPr>
      <w:r w:rsidRPr="00526081">
        <w:rPr>
          <w:noProof/>
          <w:color w:val="000000" w:themeColor="text1"/>
        </w:rPr>
        <mc:AlternateContent>
          <mc:Choice Requires="wps">
            <w:drawing>
              <wp:anchor distT="0" distB="0" distL="114300" distR="114300" simplePos="0" relativeHeight="251664384" behindDoc="0" locked="0" layoutInCell="1" allowOverlap="1" wp14:anchorId="602A2241" wp14:editId="4B710BC0">
                <wp:simplePos x="0" y="0"/>
                <wp:positionH relativeFrom="column">
                  <wp:posOffset>3173812</wp:posOffset>
                </wp:positionH>
                <wp:positionV relativeFrom="paragraph">
                  <wp:posOffset>967326</wp:posOffset>
                </wp:positionV>
                <wp:extent cx="858299" cy="185420"/>
                <wp:effectExtent l="19050" t="19050" r="37465" b="100330"/>
                <wp:wrapNone/>
                <wp:docPr id="18" name="直線矢印コネクタ 18"/>
                <wp:cNvGraphicFramePr/>
                <a:graphic xmlns:a="http://schemas.openxmlformats.org/drawingml/2006/main">
                  <a:graphicData uri="http://schemas.microsoft.com/office/word/2010/wordprocessingShape">
                    <wps:wsp>
                      <wps:cNvCnPr/>
                      <wps:spPr>
                        <a:xfrm>
                          <a:off x="0" y="0"/>
                          <a:ext cx="858299" cy="185420"/>
                        </a:xfrm>
                        <a:prstGeom prst="straightConnector1">
                          <a:avLst/>
                        </a:prstGeom>
                        <a:ln w="317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545AC0E" id="_x0000_t32" coordsize="21600,21600" o:spt="32" o:oned="t" path="m,l21600,21600e" filled="f">
                <v:path arrowok="t" fillok="f" o:connecttype="none"/>
                <o:lock v:ext="edit" shapetype="t"/>
              </v:shapetype>
              <v:shape id="直線矢印コネクタ 18" o:spid="_x0000_s1026" type="#_x0000_t32" style="position:absolute;left:0;text-align:left;margin-left:249.9pt;margin-top:76.15pt;width:67.6pt;height: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m3gEAAAoEAAAOAAAAZHJzL2Uyb0RvYy54bWysU02P0zAQvSPxHyzfaZJCoRs13UOXckGw&#10;WuAHuI7dWHI81tg0zb9n7LQpC+IAIgfHH/Nm3nseb+7PvWUnhcGAa3i1KDlTTkJr3LHh377uX605&#10;C1G4VlhwquGjCvx++/LFZvC1WkIHtlXIKIkL9eAb3sXo66IIslO9CAvwytGhBuxFpCUeixbFQNl7&#10;WyzL8m0xALYeQaoQaPdhOuTbnF9rJeNnrYOKzDacuMU8Yh4PaSy2G1EfUfjOyAsN8Q8semEcFZ1T&#10;PYgo2Hc0v6XqjUQIoONCQl+A1kaqrIHUVOUvar50wqushcwJfrYp/L+08tNp5x6RbBh8qIN/xKTi&#10;rLFPf+LHztmscTZLnSOTtLlerZd3d5xJOqrWqzfLbGZxA3sM8YOCnqVJw0NEYY5d3IFzdC2AVTZM&#10;nD6GSOUJeAWkytaxoeGvq3erMocFsKbdG2vTYcDjYWeRnQTd6n5f0pcuklI8C4vC2PeuZXH01HkC&#10;EYZLmHUUfROcZ3G0aqr8pDQzLUmcGOZeVHM9IaVysZozUXSCaeI2Ay+cUxP/CXiJT1CV+/RvwDMi&#10;VwYXZ3BvHODk2PPq8XylrKf4qwOT7mTBAdoxt0K2hhouW3p5HKmjf15n+O0Jb38AAAD//wMAUEsD&#10;BBQABgAIAAAAIQDwKpyo4AAAAAsBAAAPAAAAZHJzL2Rvd25yZXYueG1sTI9BS8NAEIXvQv/DMoIX&#10;aTdpTWhjNkVEoeDJKKXHbXZMgtnZNLtp47/veNLjvPd48718O9lOnHHwrSMF8SICgVQ501Kt4PPj&#10;db4G4YMmoztHqOAHPWyL2U2uM+Mu9I7nMtSCS8hnWkETQp9J6asGrfYL1yOx9+UGqwOfQy3NoC9c&#10;bju5jKJUWt0Sf2h0j88NVt/laBU8vI17e0pG6Q/3tKe43L2k3il1dzs9PYIIOIW/MPziMzoUzHR0&#10;IxkvOu7YbBg9sJEsVyA4ka4SXndkZR0nIItc/t9QXAEAAP//AwBQSwECLQAUAAYACAAAACEAtoM4&#10;kv4AAADhAQAAEwAAAAAAAAAAAAAAAAAAAAAAW0NvbnRlbnRfVHlwZXNdLnhtbFBLAQItABQABgAI&#10;AAAAIQA4/SH/1gAAAJQBAAALAAAAAAAAAAAAAAAAAC8BAABfcmVscy8ucmVsc1BLAQItABQABgAI&#10;AAAAIQDx/E7m3gEAAAoEAAAOAAAAAAAAAAAAAAAAAC4CAABkcnMvZTJvRG9jLnhtbFBLAQItABQA&#10;BgAIAAAAIQDwKpyo4AAAAAsBAAAPAAAAAAAAAAAAAAAAADgEAABkcnMvZG93bnJldi54bWxQSwUG&#10;AAAAAAQABADzAAAARQUAAAAA&#10;" strokecolor="red" strokeweight="2.5pt">
                <v:stroke endarrow="open" joinstyle="miter"/>
              </v:shape>
            </w:pict>
          </mc:Fallback>
        </mc:AlternateContent>
      </w:r>
      <w:r>
        <w:rPr>
          <w:noProof/>
          <w:color w:val="000000" w:themeColor="text1"/>
        </w:rPr>
        <mc:AlternateContent>
          <mc:Choice Requires="wps">
            <w:drawing>
              <wp:anchor distT="0" distB="0" distL="114300" distR="114300" simplePos="0" relativeHeight="251666432" behindDoc="0" locked="0" layoutInCell="1" allowOverlap="1" wp14:anchorId="4ADCB36B" wp14:editId="0FDBF494">
                <wp:simplePos x="0" y="0"/>
                <wp:positionH relativeFrom="column">
                  <wp:posOffset>4053840</wp:posOffset>
                </wp:positionH>
                <wp:positionV relativeFrom="paragraph">
                  <wp:posOffset>920115</wp:posOffset>
                </wp:positionV>
                <wp:extent cx="644525" cy="355600"/>
                <wp:effectExtent l="19050" t="19050" r="41275" b="44450"/>
                <wp:wrapNone/>
                <wp:docPr id="2091180357" name="フリーフォーム: 図形 1"/>
                <wp:cNvGraphicFramePr/>
                <a:graphic xmlns:a="http://schemas.openxmlformats.org/drawingml/2006/main">
                  <a:graphicData uri="http://schemas.microsoft.com/office/word/2010/wordprocessingShape">
                    <wps:wsp>
                      <wps:cNvSpPr/>
                      <wps:spPr>
                        <a:xfrm>
                          <a:off x="0" y="0"/>
                          <a:ext cx="644525" cy="355600"/>
                        </a:xfrm>
                        <a:custGeom>
                          <a:avLst/>
                          <a:gdLst>
                            <a:gd name="connsiteX0" fmla="*/ 593725 w 644525"/>
                            <a:gd name="connsiteY0" fmla="*/ 0 h 355600"/>
                            <a:gd name="connsiteX1" fmla="*/ 644525 w 644525"/>
                            <a:gd name="connsiteY1" fmla="*/ 165100 h 355600"/>
                            <a:gd name="connsiteX2" fmla="*/ 19050 w 644525"/>
                            <a:gd name="connsiteY2" fmla="*/ 355600 h 355600"/>
                            <a:gd name="connsiteX3" fmla="*/ 0 w 644525"/>
                            <a:gd name="connsiteY3" fmla="*/ 333375 h 355600"/>
                            <a:gd name="connsiteX4" fmla="*/ 28575 w 644525"/>
                            <a:gd name="connsiteY4" fmla="*/ 273050 h 355600"/>
                            <a:gd name="connsiteX5" fmla="*/ 53975 w 644525"/>
                            <a:gd name="connsiteY5" fmla="*/ 219075 h 355600"/>
                            <a:gd name="connsiteX6" fmla="*/ 85725 w 644525"/>
                            <a:gd name="connsiteY6" fmla="*/ 184150 h 355600"/>
                            <a:gd name="connsiteX7" fmla="*/ 123825 w 644525"/>
                            <a:gd name="connsiteY7" fmla="*/ 155575 h 355600"/>
                            <a:gd name="connsiteX8" fmla="*/ 174625 w 644525"/>
                            <a:gd name="connsiteY8" fmla="*/ 136525 h 355600"/>
                            <a:gd name="connsiteX9" fmla="*/ 234950 w 644525"/>
                            <a:gd name="connsiteY9" fmla="*/ 114300 h 355600"/>
                            <a:gd name="connsiteX10" fmla="*/ 593725 w 644525"/>
                            <a:gd name="connsiteY10" fmla="*/ 0 h 355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44525" h="355600">
                              <a:moveTo>
                                <a:pt x="593725" y="0"/>
                              </a:moveTo>
                              <a:lnTo>
                                <a:pt x="644525" y="165100"/>
                              </a:lnTo>
                              <a:lnTo>
                                <a:pt x="19050" y="355600"/>
                              </a:lnTo>
                              <a:lnTo>
                                <a:pt x="0" y="333375"/>
                              </a:lnTo>
                              <a:lnTo>
                                <a:pt x="28575" y="273050"/>
                              </a:lnTo>
                              <a:lnTo>
                                <a:pt x="53975" y="219075"/>
                              </a:lnTo>
                              <a:lnTo>
                                <a:pt x="85725" y="184150"/>
                              </a:lnTo>
                              <a:lnTo>
                                <a:pt x="123825" y="155575"/>
                              </a:lnTo>
                              <a:lnTo>
                                <a:pt x="174625" y="136525"/>
                              </a:lnTo>
                              <a:lnTo>
                                <a:pt x="234950" y="114300"/>
                              </a:lnTo>
                              <a:lnTo>
                                <a:pt x="593725" y="0"/>
                              </a:lnTo>
                              <a:close/>
                            </a:path>
                          </a:pathLst>
                        </a:custGeom>
                        <a:solidFill>
                          <a:srgbClr val="48FF1D">
                            <a:alpha val="55000"/>
                          </a:srgbClr>
                        </a:solidFill>
                        <a:ln>
                          <a:solidFill>
                            <a:srgbClr val="48FF1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B20251" id="フリーフォーム: 図形 1" o:spid="_x0000_s1026" style="position:absolute;left:0;text-align:left;margin-left:319.2pt;margin-top:72.45pt;width:50.75pt;height:28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644525,35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228gQQAABQPAAAOAAAAZHJzL2Uyb0RvYy54bWysV1lv4zYQfi/Q/0DosUBjnb4QZxEkSFEg&#10;2A2aFNs+MhQVCaBIlWRip7++w6Ek07upZRf1g0yK882lOTiXn3atIG9cm0bJTZRcxBHhkqmykS+b&#10;6Penu5+XETGWypIKJfkmeucm+nT14w+X227NU1UrUXJNgIk06223iWpru/VsZljNW2ouVMclHFZK&#10;t9TCVr/MSk23wL0VszSO57Ot0mWnFePGwNtbfxhdIf+q4sx+qSrDLRGbCHSz+NT4fHbP2dUlXb9o&#10;2tUN69Wg/0GLljYShI6sbqml5FU337FqG6aVUZW9YKqdqapqGEcbwJok/saax5p2HG0B55hudJP5&#10;/9iyz2+P3YMGN2w7szawdFbsKt26f9CP7NBZ76Oz+M4SBi/neV6kRUQYHGVFMY/RmbM9mL0a+wtX&#10;yIi+3RvrfV3CCj1VEklbCAmmpDSN5X/A96laAe7/aUaKVbZIC7IlvZge+w3kzxASk5rsFYFP8Z2A&#10;JBDg+U4KCCHJvEjiaSlpICVZxUU8KSREeAsmTckCIdMCQuoMfotiUkAeCEiXBSCmvsUBYpE5w6c+&#10;CITP/otnqxOEhIgUvHuCJfNACBhyQlSFiGSZJydYsgiEJGm2PEHKAaQonIun/AXFdPRXssjnJ0g5&#10;gGRzSNlJKatASprlqxMiOIQkSZ6dkCZJmLsnpvsB5jC8oPC8DKWF1kO1YTvZlxtYEeqaUox1ulPG&#10;Vbaw9kAdG7ZQV6DgAEtAuVo1AYYiEYKTs8CQ/CE4PQsMiR2Cs7PAkLAhOD8LDIkYgouzwJBgIXh+&#10;FhjyJgQvzgJDOoTg5VlgiPIQvDoL7GI3RMM+iDEfa32sari2uAuLwAuLjQhcWHRE4MLy7DB03VHr&#10;QnxYku2+HddjN3anrXrjTwrprIt3n2eoyCB+TyJkSDr0d9DZN75e3YFq+O+QMTY65LtvwWDTQDT8&#10;e2LvCd+IjnLFxoNcU2woR4kL10A8MTaGo8TYCJDYF/ijxL6ge2os1MepsTB7aiy4R6l9gfXUWDiP&#10;Un/w/QbXMqEM9xHlwgPL1xgnLryC65hRoinvGiFcZBj98nwjNHmjEHL58u4uucUSSUVXU/+2KOLx&#10;eteTI/8DPgJL5cGrj1h7FQMyDBNgt7+A4sq+C+7UE/I3XpGmhOhNUS+cDfioMWWMS5v4o5qW3KsM&#10;TXuvspsmHAKVRoaOcwUOGHn3DAZKz2Tg7XXu6R2U42gxgn1P+RfFPHhEoGQl7QhuG6n0R5YJsKqX&#10;7OkHJ3nXOC89q/L9QROt/GBjOnbXaGPvqbEPVMNVGlINpjP7BR6VUFAnoCDgKiK10n9/9N7Rw4AB&#10;pxHZwmS0icxfr1TziIhfJYweqyTPga3FTQ4XKtjo8OQ5PJGv7Y2CwIIeCdrh0tFbMSwrrdqvMMRd&#10;O6lwRCUD2dCLLZQ8v7mxsIcjGAMZv77GNYxPEN338rFjjrnzageWP+2+Ut0Rt9xEFmaVz2qYouh6&#10;mEIg4va0DinV9atVVeNGFIxD79d+A6MXBk4/JrrZLtwj1X6YvfoHAAD//wMAUEsDBBQABgAIAAAA&#10;IQDEPvP03QAAAAsBAAAPAAAAZHJzL2Rvd25yZXYueG1sTI/LTsMwEEX3SPyDNUjsqFMapU0ap6oQ&#10;fAAtC5ZuPHmo8TiKnTr9e4YV7GZ0j+6jPCx2EDecfO9IwXqVgECqnempVfB1/njZgfBBk9GDI1Rw&#10;Rw+H6vGh1IVxkT7xdgqtYBPyhVbQhTAWUvq6Q6v9yo1IrDVusjrwO7XSTDqyuR3ka5Jk0uqeOKHT&#10;I751WF9Ps1Xw3STX8ZzOzRxNPN63S5O9R6nU89Ny3IMIuIQ/GH7rc3WouNPFzWS8GBRkm13KKAtp&#10;moNgYrvJ+bgo4OAcZFXK/xuqHwAAAP//AwBQSwECLQAUAAYACAAAACEAtoM4kv4AAADhAQAAEwAA&#10;AAAAAAAAAAAAAAAAAAAAW0NvbnRlbnRfVHlwZXNdLnhtbFBLAQItABQABgAIAAAAIQA4/SH/1gAA&#10;AJQBAAALAAAAAAAAAAAAAAAAAC8BAABfcmVscy8ucmVsc1BLAQItABQABgAIAAAAIQBSl228gQQA&#10;ABQPAAAOAAAAAAAAAAAAAAAAAC4CAABkcnMvZTJvRG9jLnhtbFBLAQItABQABgAIAAAAIQDEPvP0&#10;3QAAAAsBAAAPAAAAAAAAAAAAAAAAANsGAABkcnMvZG93bnJldi54bWxQSwUGAAAAAAQABADzAAAA&#10;5QcAAAAA&#10;" path="m593725,r50800,165100l19050,355600,,333375,28575,273050,53975,219075,85725,184150r38100,-28575l174625,136525r60325,-22225l593725,xe" fillcolor="#48ff1d" strokecolor="#48ff1d" strokeweight="1pt">
                <v:fill opacity="35980f"/>
                <v:stroke joinstyle="miter"/>
                <v:path arrowok="t" o:connecttype="custom" o:connectlocs="593725,0;644525,165100;19050,355600;0,333375;28575,273050;53975,219075;85725,184150;123825,155575;174625,136525;234950,114300;593725,0" o:connectangles="0,0,0,0,0,0,0,0,0,0,0"/>
              </v:shape>
            </w:pict>
          </mc:Fallback>
        </mc:AlternateContent>
      </w:r>
      <w:r w:rsidRPr="00526081">
        <w:rPr>
          <w:noProof/>
          <w:color w:val="000000" w:themeColor="text1"/>
        </w:rPr>
        <mc:AlternateContent>
          <mc:Choice Requires="wps">
            <w:drawing>
              <wp:anchor distT="0" distB="0" distL="114300" distR="114300" simplePos="0" relativeHeight="251665408" behindDoc="0" locked="0" layoutInCell="1" allowOverlap="1" wp14:anchorId="04428A0A" wp14:editId="07B664EC">
                <wp:simplePos x="0" y="0"/>
                <wp:positionH relativeFrom="column">
                  <wp:posOffset>1589507</wp:posOffset>
                </wp:positionH>
                <wp:positionV relativeFrom="paragraph">
                  <wp:posOffset>744398</wp:posOffset>
                </wp:positionV>
                <wp:extent cx="1572768" cy="3730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572768" cy="373075"/>
                        </a:xfrm>
                        <a:prstGeom prst="rect">
                          <a:avLst/>
                        </a:prstGeom>
                        <a:noFill/>
                        <a:ln w="6350">
                          <a:noFill/>
                        </a:ln>
                      </wps:spPr>
                      <wps:txbx>
                        <w:txbxContent>
                          <w:p w14:paraId="28E5ED53" w14:textId="77777777" w:rsidR="00E80E9E" w:rsidRPr="00EF79AC" w:rsidRDefault="00E80E9E" w:rsidP="00E80E9E">
                            <w:pPr>
                              <w:jc w:val="center"/>
                              <w:rPr>
                                <w:color w:val="FF0000"/>
                              </w:rPr>
                            </w:pPr>
                            <w:r w:rsidRPr="00EF79AC">
                              <w:rPr>
                                <w:rFonts w:hint="eastAsia"/>
                                <w:color w:val="FF0000"/>
                              </w:rPr>
                              <w:t>認定申請のあった区域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28A0A" id="_x0000_t202" coordsize="21600,21600" o:spt="202" path="m,l,21600r21600,l21600,xe">
                <v:stroke joinstyle="miter"/>
                <v:path gradientshapeok="t" o:connecttype="rect"/>
              </v:shapetype>
              <v:shape id="テキスト ボックス 19" o:spid="_x0000_s1026" type="#_x0000_t202" style="position:absolute;left:0;text-align:left;margin-left:125.15pt;margin-top:58.6pt;width:123.8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yEFgIAAC4EAAAOAAAAZHJzL2Uyb0RvYy54bWysU8lu2zAQvRfoPxC815L3VrAcuAlcFDCS&#10;AE6RM02RlgCKw5K0JffrO6TkBWlPQS7UjGY4y3uPi7u2VuQorKtA53Q4SCkRmkNR6X1Of72sv3yl&#10;xHmmC6ZAi5yehKN3y8+fFo3JxAhKUIWwBItolzUmp6X3JksSx0tRMzcAIzQGJdiaeXTtPiksa7B6&#10;rZJRms6SBmxhLHDhHP596IJ0GetLKbh/ktIJT1ROcTYfTxvPXTiT5YJle8tMWfF+DPaOKWpWaWx6&#10;KfXAPCMHW/1Tqq64BQfSDzjUCUhZcRF3wG2G6ZtttiUzIu6C4Dhzgcl9XFn+eNyaZ0t8+x1aJDAA&#10;0hiXOfwZ9mmlrcMXJyUYRwhPF9hE6wkPl6bz0XyGRHOMjefjdD4NZZLrbWOd/yGgJsHIqUVaIlrs&#10;uHG+Sz2nhGYa1pVSkRqlSZPT2XiaxguXCBZXGntcZw2Wb3dtv8AOihPuZaGj3Bm+rrD5hjn/zCxy&#10;jKugbv0THlIBNoHeoqQE++d//0M+Qo9RShrUTE7d7wOzghL1UyMp34aTSRBZdCaICjr2NrK7jehD&#10;fQ8oyyG+EMOjGfK9OpvSQv2K8l6FrhhimmPvnHJvz86977SMD4SL1SqmobAM8xu9NTwUD4AGcF/a&#10;V2ZNz4BH7h7hrC+WvSGiy+2oWB08yCqyFCDucO2RR1FGnvsHFFR/68es6zNf/gUAAP//AwBQSwME&#10;FAAGAAgAAAAhAMONhpLiAAAACwEAAA8AAABkcnMvZG93bnJldi54bWxMj8FOwzAQRO9I/IO1SFxQ&#10;azeUpoQ4FaqElEMuLagSNzde4qixHWI3DX/PcirHnXmanck3k+3YiENovZOwmAtg6GqvW9dI+Hh/&#10;m62BhaicVp13KOEHA2yK25tcZdpf3A7HfWwYhbiQKQkmxj7jPNQGrQpz36Mj78sPVkU6h4brQV0o&#10;3HY8EWLFrWodfTCqx63B+rQ/WwnjoVzq3Wji8LCtSlGequ/0s5Ly/m56fQEWcYpXGP7qU3UoqNPR&#10;n50OrJOQPIlHQslYpAkwIpbPa1p3JCVdCeBFzv9vKH4BAAD//wMAUEsBAi0AFAAGAAgAAAAhALaD&#10;OJL+AAAA4QEAABMAAAAAAAAAAAAAAAAAAAAAAFtDb250ZW50X1R5cGVzXS54bWxQSwECLQAUAAYA&#10;CAAAACEAOP0h/9YAAACUAQAACwAAAAAAAAAAAAAAAAAvAQAAX3JlbHMvLnJlbHNQSwECLQAUAAYA&#10;CAAAACEAJlIMhBYCAAAuBAAADgAAAAAAAAAAAAAAAAAuAgAAZHJzL2Uyb0RvYy54bWxQSwECLQAU&#10;AAYACAAAACEAw42GkuIAAAALAQAADwAAAAAAAAAAAAAAAABwBAAAZHJzL2Rvd25yZXYueG1sUEsF&#10;BgAAAAAEAAQA8wAAAH8FAAAAAA==&#10;" filled="f" stroked="f" strokeweight=".5pt">
                <v:textbox>
                  <w:txbxContent>
                    <w:p w14:paraId="28E5ED53" w14:textId="77777777" w:rsidR="00E80E9E" w:rsidRPr="00EF79AC" w:rsidRDefault="00E80E9E" w:rsidP="00E80E9E">
                      <w:pPr>
                        <w:jc w:val="center"/>
                        <w:rPr>
                          <w:color w:val="FF0000"/>
                        </w:rPr>
                      </w:pPr>
                      <w:r w:rsidRPr="00EF79AC">
                        <w:rPr>
                          <w:rFonts w:hint="eastAsia"/>
                          <w:color w:val="FF0000"/>
                        </w:rPr>
                        <w:t>認定申請のあった区域</w:t>
                      </w:r>
                    </w:p>
                  </w:txbxContent>
                </v:textbox>
              </v:shape>
            </w:pict>
          </mc:Fallback>
        </mc:AlternateContent>
      </w:r>
      <w:r w:rsidRPr="00526081">
        <w:rPr>
          <w:noProof/>
          <w:color w:val="000000" w:themeColor="text1"/>
        </w:rPr>
        <mc:AlternateContent>
          <mc:Choice Requires="wps">
            <w:drawing>
              <wp:anchor distT="0" distB="0" distL="114300" distR="114300" simplePos="0" relativeHeight="251663360" behindDoc="0" locked="0" layoutInCell="1" allowOverlap="1" wp14:anchorId="7B4A698D" wp14:editId="70C052C9">
                <wp:simplePos x="0" y="0"/>
                <wp:positionH relativeFrom="column">
                  <wp:posOffset>4701540</wp:posOffset>
                </wp:positionH>
                <wp:positionV relativeFrom="paragraph">
                  <wp:posOffset>291465</wp:posOffset>
                </wp:positionV>
                <wp:extent cx="193675" cy="215900"/>
                <wp:effectExtent l="0" t="0" r="34925" b="31750"/>
                <wp:wrapNone/>
                <wp:docPr id="15" name="直線コネクタ 15"/>
                <wp:cNvGraphicFramePr/>
                <a:graphic xmlns:a="http://schemas.openxmlformats.org/drawingml/2006/main">
                  <a:graphicData uri="http://schemas.microsoft.com/office/word/2010/wordprocessingShape">
                    <wps:wsp>
                      <wps:cNvCnPr/>
                      <wps:spPr>
                        <a:xfrm>
                          <a:off x="0" y="0"/>
                          <a:ext cx="193675"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112B0" id="直線コネクタ 1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70.2pt,22.95pt" to="385.4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UItwEAANgDAAAOAAAAZHJzL2Uyb0RvYy54bWysU8Fu2zAMvQ/YPwi6L7YztFuNOD20aC/D&#10;VmztB6gyFQuQREFSY+fvRymJXawDhg270CLF90g+0ZvryRq2hxA1uo43q5ozcBJ77XYdf3q8+/CZ&#10;s5iE64VBBx0/QOTX2/fvNqNvYY0Dmh4CIxIX29F3fEjJt1UV5QBWxBV6cHSpMFiRyA27qg9iJHZr&#10;qnVdX1Yjht4HlBAjRW+Pl3xb+JUCmb4pFSEx03HqLRUbin3OttpuRLsLwg9antoQ/9CFFdpR0Znq&#10;ViTBXoJ+Q2W1DBhRpZVEW6FSWkKZgaZp6l+m+TEID2UWEif6Wab4/2jl1/2Newgkw+hjG/1DyFNM&#10;Ktj8pf7YVMQ6zGLBlJikYHP18fLTBWeSrtbNxVVdxKwWsA8x3QNalg8dN9rlWUQr9l9iooKUek7J&#10;YeOyjWh0f6eNKU7eArgxge0FvV+amvxehHuVRV5GVkv75ZQOBo6s30Ex3eeGS/WyWQunkBJcOvMa&#10;R9kZpqiDGVj/GXjKz1AoW/c34BlRKqNLM9hqh+F31Rcp1DH/rMBx7izBM/aH8rBFGlqfotxp1fN+&#10;vvYLfPkhtz8BAAD//wMAUEsDBBQABgAIAAAAIQDFlB774AAAAAkBAAAPAAAAZHJzL2Rvd25yZXYu&#10;eG1sTI/BTsMwDIbvSLxDZCQuiCVAt66l6YQq7cIBiRVNO2ZN1lQ0TtVka/f2mBPcfsuffn8uNrPr&#10;2cWMofMo4WkhgBlsvO6wlfBVbx/XwEJUqFXv0Ui4mgCb8vamULn2E36ayy62jEow5EqCjXHIOQ+N&#10;NU6FhR8M0u7kR6cijWPL9agmKnc9fxZixZ3qkC5YNZjKmuZ7d3YSDu3Dy3ZfYz1V8eO0svN1/76s&#10;pLy/m99egUUzxz8YfvVJHUpyOvoz6sB6CWkiEkIlJMsMGAFpKigcKWQZ8LLg/z8ofwAAAP//AwBQ&#10;SwECLQAUAAYACAAAACEAtoM4kv4AAADhAQAAEwAAAAAAAAAAAAAAAAAAAAAAW0NvbnRlbnRfVHlw&#10;ZXNdLnhtbFBLAQItABQABgAIAAAAIQA4/SH/1gAAAJQBAAALAAAAAAAAAAAAAAAAAC8BAABfcmVs&#10;cy8ucmVsc1BLAQItABQABgAIAAAAIQApuxUItwEAANgDAAAOAAAAAAAAAAAAAAAAAC4CAABkcnMv&#10;ZTJvRG9jLnhtbFBLAQItABQABgAIAAAAIQDFlB774AAAAAkBAAAPAAAAAAAAAAAAAAAAABEEAABk&#10;cnMvZG93bnJldi54bWxQSwUGAAAAAAQABADzAAAAHgUAAAAA&#10;" strokecolor="black [3213]" strokeweight=".5pt">
                <v:stroke joinstyle="miter"/>
              </v:line>
            </w:pict>
          </mc:Fallback>
        </mc:AlternateContent>
      </w:r>
      <w:r w:rsidRPr="00526081">
        <w:rPr>
          <w:noProof/>
          <w:color w:val="000000" w:themeColor="text1"/>
        </w:rPr>
        <mc:AlternateContent>
          <mc:Choice Requires="wps">
            <w:drawing>
              <wp:anchor distT="0" distB="0" distL="114300" distR="114300" simplePos="0" relativeHeight="251662336" behindDoc="0" locked="0" layoutInCell="1" allowOverlap="1" wp14:anchorId="1D34DFEF" wp14:editId="107F917E">
                <wp:simplePos x="0" y="0"/>
                <wp:positionH relativeFrom="column">
                  <wp:posOffset>3187065</wp:posOffset>
                </wp:positionH>
                <wp:positionV relativeFrom="paragraph">
                  <wp:posOffset>129540</wp:posOffset>
                </wp:positionV>
                <wp:extent cx="1514475" cy="285750"/>
                <wp:effectExtent l="0" t="0" r="28575" b="19050"/>
                <wp:wrapNone/>
                <wp:docPr id="14" name="テキスト ボックス 14"/>
                <wp:cNvGraphicFramePr/>
                <a:graphic xmlns:a="http://schemas.openxmlformats.org/drawingml/2006/main">
                  <a:graphicData uri="http://schemas.microsoft.com/office/word/2010/wordprocessingShape">
                    <wps:wsp>
                      <wps:cNvSpPr txBox="1"/>
                      <wps:spPr>
                        <a:xfrm>
                          <a:off x="0" y="0"/>
                          <a:ext cx="1514475" cy="285750"/>
                        </a:xfrm>
                        <a:prstGeom prst="rect">
                          <a:avLst/>
                        </a:prstGeom>
                        <a:solidFill>
                          <a:schemeClr val="lt1"/>
                        </a:solidFill>
                        <a:ln w="6350">
                          <a:solidFill>
                            <a:prstClr val="black"/>
                          </a:solidFill>
                        </a:ln>
                      </wps:spPr>
                      <wps:txbx>
                        <w:txbxContent>
                          <w:p w14:paraId="17CE5FC6" w14:textId="77777777" w:rsidR="00E80E9E" w:rsidRDefault="00E80E9E" w:rsidP="00E80E9E">
                            <w:pPr>
                              <w:jc w:val="center"/>
                            </w:pPr>
                            <w:r>
                              <w:rPr>
                                <w:rFonts w:hint="eastAsia"/>
                              </w:rPr>
                              <w:t>阪神高速5号湾岸線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4DFEF" id="テキスト ボックス 14" o:spid="_x0000_s1027" type="#_x0000_t202" style="position:absolute;left:0;text-align:left;margin-left:250.95pt;margin-top:10.2pt;width:119.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aWOAIAAIUEAAAOAAAAZHJzL2Uyb0RvYy54bWysVN9vGjEMfp+0/yHK+zhgULoTR8WomCah&#10;thKd+hxyCZyWizMncMf++jnhZ9s9TXvJxbH92f5s3/iurQ3bKfQV2IL3Ol3OlJVQVnZd8B/P80+3&#10;nPkgbCkMWFXwvfL8bvLxw7hxuerDBkypkBGI9XnjCr4JweVZ5uVG1cJ3wClLSg1Yi0AirrMSRUPo&#10;tcn63e5N1gCWDkEq7+n1/qDkk4SvtZLhUWuvAjMFp9xCOjGdq3hmk7HI1yjcppLHNMQ/ZFGLylLQ&#10;M9S9CIJtsXoHVVcSwYMOHQl1BlpXUqUaqJpe9001y41wKtVC5Hh3psn/P1j5sFu6J2Sh/QotNTAS&#10;0jife3qM9bQa6/ilTBnpicL9mTbVBiaj07A3GIyGnEnS9W+Ho2HiNbt4O/Thm4KaxUvBkdqS2BK7&#10;hQ8UkUxPJjGYB1OV88qYJMRRUDODbCeoiSakHMnjlZWxrCn4zWcK/Q4hQp/9V0bIn7HK1wgkGUuP&#10;l9rjLbSrllXlFS8rKPdEF8JhkryT84rgF8KHJ4E0OsQQrUN4pEMboJzgeONsA/j7b+/RnjpKWs4a&#10;GsWC+19bgYoz891Sr78QvXF2kzAYjvok4LVmda2x23oGRFSPFs/JdI32wZyuGqF+oa2ZxqikElZS&#10;7ILLgCdhFg4rQnsn1XSazGhenQgLu3QygkeWI7HP7YtAd2xsoJF4gNPYivxNfw+20dPCdBtAV6n5&#10;kekDr8cG0Kyn/hz3Mi7TtZysLn+PyR8AAAD//wMAUEsDBBQABgAIAAAAIQDkfNwE3wAAAAkBAAAP&#10;AAAAZHJzL2Rvd25yZXYueG1sTI/LTsMwEEX3SPyDNUjsqJ0qbSBkUgGiQogVKbB2kyGx6kdqu234&#10;e9wV7GY0R3fOrVaT0exIPihnEbKZAEa2dZ2yPcLHZn1zCyxEaTupnSWEHwqwqi8vKll27mTf6djE&#10;nqUQG0qJMMQ4lpyHdiAjw8yNZNPt23kjY1p9zzsvTyncaD4XYsmNVDZ9GORITwO1u+ZgEPaffpNn&#10;6vlrrV8btS92b48vskC8vpoe7oFFmuIfDGf9pA51ctq6g+0C0wgLkd0lFGEucmAJKPLzsEVYLnLg&#10;dcX/N6h/AQAA//8DAFBLAQItABQABgAIAAAAIQC2gziS/gAAAOEBAAATAAAAAAAAAAAAAAAAAAAA&#10;AABbQ29udGVudF9UeXBlc10ueG1sUEsBAi0AFAAGAAgAAAAhADj9If/WAAAAlAEAAAsAAAAAAAAA&#10;AAAAAAAALwEAAF9yZWxzLy5yZWxzUEsBAi0AFAAGAAgAAAAhAA3VdpY4AgAAhQQAAA4AAAAAAAAA&#10;AAAAAAAALgIAAGRycy9lMm9Eb2MueG1sUEsBAi0AFAAGAAgAAAAhAOR83ATfAAAACQEAAA8AAAAA&#10;AAAAAAAAAAAAkgQAAGRycy9kb3ducmV2LnhtbFBLBQYAAAAABAAEAPMAAACeBQAAAAA=&#10;" fillcolor="white [3201]" strokeweight=".5pt">
                <v:textbox>
                  <w:txbxContent>
                    <w:p w14:paraId="17CE5FC6" w14:textId="77777777" w:rsidR="00E80E9E" w:rsidRDefault="00E80E9E" w:rsidP="00E80E9E">
                      <w:pPr>
                        <w:jc w:val="center"/>
                      </w:pPr>
                      <w:r>
                        <w:rPr>
                          <w:rFonts w:hint="eastAsia"/>
                        </w:rPr>
                        <w:t>阪神高速5号湾岸線</w:t>
                      </w:r>
                    </w:p>
                  </w:txbxContent>
                </v:textbox>
              </v:shape>
            </w:pict>
          </mc:Fallback>
        </mc:AlternateContent>
      </w:r>
      <w:r w:rsidRPr="00526081">
        <w:rPr>
          <w:noProof/>
          <w:color w:val="000000" w:themeColor="text1"/>
        </w:rPr>
        <mc:AlternateContent>
          <mc:Choice Requires="wps">
            <w:drawing>
              <wp:anchor distT="0" distB="0" distL="114300" distR="114300" simplePos="0" relativeHeight="251661312" behindDoc="0" locked="0" layoutInCell="1" allowOverlap="1" wp14:anchorId="08FD550F" wp14:editId="79B4E275">
                <wp:simplePos x="0" y="0"/>
                <wp:positionH relativeFrom="column">
                  <wp:posOffset>3844291</wp:posOffset>
                </wp:positionH>
                <wp:positionV relativeFrom="paragraph">
                  <wp:posOffset>2901315</wp:posOffset>
                </wp:positionV>
                <wp:extent cx="781050" cy="28575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781050" cy="285750"/>
                        </a:xfrm>
                        <a:prstGeom prst="rect">
                          <a:avLst/>
                        </a:prstGeom>
                        <a:solidFill>
                          <a:schemeClr val="lt1"/>
                        </a:solidFill>
                        <a:ln w="6350">
                          <a:solidFill>
                            <a:prstClr val="black"/>
                          </a:solidFill>
                        </a:ln>
                      </wps:spPr>
                      <wps:txbx>
                        <w:txbxContent>
                          <w:p w14:paraId="633CE181" w14:textId="77777777" w:rsidR="00E80E9E" w:rsidRDefault="00E80E9E" w:rsidP="00E80E9E">
                            <w:pPr>
                              <w:jc w:val="center"/>
                            </w:pPr>
                            <w:r>
                              <w:rPr>
                                <w:rFonts w:hint="eastAsia"/>
                              </w:rPr>
                              <w:t>此花大橋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D550F" id="テキスト ボックス 13" o:spid="_x0000_s1028" type="#_x0000_t202" style="position:absolute;left:0;text-align:left;margin-left:302.7pt;margin-top:228.45pt;width:61.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d+OgIAAIQEAAAOAAAAZHJzL2Uyb0RvYy54bWysVE1v2zAMvQ/YfxB0X5xkSZsacYosRYYB&#10;QVsgHXpWZCkRJouapMTOfv0o2flYu9Owi0yK1CP5SHp631SaHITzCkxBB70+JcJwKJXZFvT7y/LT&#10;hBIfmCmZBiMKehSe3s8+fpjWNhdD2IEuhSMIYnxe24LuQrB5lnm+ExXzPbDCoFGCq1hA1W2z0rEa&#10;0SudDfv9m6wGV1oHXHiPtw+tkc4SvpSChycpvQhEFxRzC+l06dzEM5tNWb51zO4U79Jg/5BFxZTB&#10;oGeoBxYY2Tv1DqpS3IEHGXocqgykVFykGrCaQf9NNesdsyLVguR4e6bJ/z9Y/nhY22dHQvMFGmxg&#10;JKS2Pvd4GetppKviFzMlaEcKj2faRBMIx8vbyaA/RgtH03AyvkUZUbLLY+t8+CqgIlEoqMOuJLLY&#10;YeVD63pyibE8aFUuldZJiZMgFtqRA8Me6pBSRPA/vLQhdUFvPmPodwgR+vx+oxn/0aV3hYB42mDO&#10;l9KjFJpNQ1SJVZ1o2UB5RLYctIPkLV8qhF8xH56Zw8lBGnAbwhMeUgPmBJ1EyQ7cr7/dR39sKFop&#10;qXESC+p/7pkTlOhvBlt9NxiN4ugmZTS+HaLiri2ba4vZVwtAoga4d5YnMfoHfRKlg+oVl2Yeo6KJ&#10;GY6xC8qDOymL0G4Irh0X83lyw3G1LKzM2vIIHlmOxL40r8zZrrEBJ+IRTlPL8jf9bX3jSwPzfQCp&#10;UvMj0y2vXQNw1NP4dGsZd+laT16Xn8fsNwAAAP//AwBQSwMEFAAGAAgAAAAhAHt7/xThAAAACwEA&#10;AA8AAABkcnMvZG93bnJldi54bWxMj8tOwzAQRfdI/IM1SOyonSqPNsSpAFEh1BUp7dpNhsSqH6nt&#10;tuHvMStYzszRnXOr1aQVuaDz0hoOyYwBQdPaTpqew+d2/bAA4oMwnVDWIIdv9LCqb28qUXb2aj7w&#10;0oSexBDjS8FhCGEsKfXtgFr4mR3RxNuXdVqEOLqedk5cY7hWdM5YTrWQJn4YxIgvA7bH5qw5nHZu&#10;mybydb9W7408FcfN85soOL+/m54egQScwh8Mv/pRHerodLBn03miOOQsSyPKIc3yJZBIFPNF3Bw4&#10;ZCxZAq0r+r9D/QMAAP//AwBQSwECLQAUAAYACAAAACEAtoM4kv4AAADhAQAAEwAAAAAAAAAAAAAA&#10;AAAAAAAAW0NvbnRlbnRfVHlwZXNdLnhtbFBLAQItABQABgAIAAAAIQA4/SH/1gAAAJQBAAALAAAA&#10;AAAAAAAAAAAAAC8BAABfcmVscy8ucmVsc1BLAQItABQABgAIAAAAIQAkTed+OgIAAIQEAAAOAAAA&#10;AAAAAAAAAAAAAC4CAABkcnMvZTJvRG9jLnhtbFBLAQItABQABgAIAAAAIQB7e/8U4QAAAAsBAAAP&#10;AAAAAAAAAAAAAAAAAJQEAABkcnMvZG93bnJldi54bWxQSwUGAAAAAAQABADzAAAAogUAAAAA&#10;" fillcolor="white [3201]" strokeweight=".5pt">
                <v:textbox>
                  <w:txbxContent>
                    <w:p w14:paraId="633CE181" w14:textId="77777777" w:rsidR="00E80E9E" w:rsidRDefault="00E80E9E" w:rsidP="00E80E9E">
                      <w:pPr>
                        <w:jc w:val="center"/>
                      </w:pPr>
                      <w:r>
                        <w:rPr>
                          <w:rFonts w:hint="eastAsia"/>
                        </w:rPr>
                        <w:t>此花大橋</w:t>
                      </w:r>
                    </w:p>
                  </w:txbxContent>
                </v:textbox>
              </v:shape>
            </w:pict>
          </mc:Fallback>
        </mc:AlternateContent>
      </w:r>
      <w:r w:rsidRPr="00526081">
        <w:rPr>
          <w:noProof/>
          <w:color w:val="000000" w:themeColor="text1"/>
        </w:rPr>
        <mc:AlternateContent>
          <mc:Choice Requires="wps">
            <w:drawing>
              <wp:anchor distT="0" distB="0" distL="114300" distR="114300" simplePos="0" relativeHeight="251660288" behindDoc="0" locked="0" layoutInCell="1" allowOverlap="1" wp14:anchorId="2B60A3AF" wp14:editId="357429BF">
                <wp:simplePos x="0" y="0"/>
                <wp:positionH relativeFrom="column">
                  <wp:posOffset>7482840</wp:posOffset>
                </wp:positionH>
                <wp:positionV relativeFrom="paragraph">
                  <wp:posOffset>3263265</wp:posOffset>
                </wp:positionV>
                <wp:extent cx="619125" cy="2857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619125" cy="285750"/>
                        </a:xfrm>
                        <a:prstGeom prst="rect">
                          <a:avLst/>
                        </a:prstGeom>
                        <a:solidFill>
                          <a:schemeClr val="lt1"/>
                        </a:solidFill>
                        <a:ln w="6350">
                          <a:solidFill>
                            <a:prstClr val="black"/>
                          </a:solidFill>
                        </a:ln>
                      </wps:spPr>
                      <wps:txbx>
                        <w:txbxContent>
                          <w:p w14:paraId="31A40302" w14:textId="77777777" w:rsidR="00E80E9E" w:rsidRDefault="00E80E9E" w:rsidP="00E80E9E">
                            <w:pPr>
                              <w:jc w:val="center"/>
                            </w:pPr>
                            <w:r>
                              <w:rPr>
                                <w:rFonts w:hint="eastAsia"/>
                              </w:rPr>
                              <w:t>USJ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0A3AF" id="テキスト ボックス 12" o:spid="_x0000_s1029" type="#_x0000_t202" style="position:absolute;left:0;text-align:left;margin-left:589.2pt;margin-top:256.95pt;width:48.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OgIAAIQEAAAOAAAAZHJzL2Uyb0RvYy54bWysVEtv2zAMvg/YfxB0XxynSR9GnCJLkWFA&#10;0BZIh54VWYqFyaImKbGzXz9KebbdadhFFh/6SH4kPb7vGk22wnkFpqR5r0+JMBwqZdYl/fEy/3JL&#10;iQ/MVEyDESXdCU/vJ58/jVtbiAHUoCvhCIIYX7S2pHUItsgyz2vRMN8DKwwaJbiGBRTdOqscaxG9&#10;0dmg37/OWnCVdcCF96h92BvpJOFLKXh4ktKLQHRJMbeQTpfOVTyzyZgVa8dsrfghDfYPWTRMGQx6&#10;gnpggZGNUx+gGsUdeJChx6HJQErFRaoBq8n776pZ1syKVAuS4+2JJv//YPnjdmmfHQndV+iwgZGQ&#10;1vrCozLW00nXxC9mStCOFO5OtIkuEI7K6/wuH4wo4Wga3I5uRonW7PzYOh++CWhIvJTUYVcSWWy7&#10;8AEDouvRJcbyoFU1V1onIU6CmGlHtgx7qENKEV+88dKGtJjIFYb+gBChT+9XmvGfsci3CChpg8pz&#10;6fEWulVHVFXSqyMtK6h2yJaD/SB5y+cK4RfMh2fmcHKQINyG8ISH1IA5weFGSQ3u99/00R8bilZK&#10;WpzEkvpfG+YEJfq7wVbf5cNhHN0kDEc3AxTcpWV1aTGbZgZIVI57Z3m6Rv+gj1fpoHnFpZnGqGhi&#10;hmPskvLgjsIs7DcE146L6TS54bhaFhZmaXkEjyxHYl+6V+bsobEBJ+IRjlPLinf93fvGlwammwBS&#10;peZHpve8HhqAo576c1jLuEuXcvI6/zwmfwAAAP//AwBQSwMEFAAGAAgAAAAhAAhLWjDiAAAADQEA&#10;AA8AAABkcnMvZG93bnJldi54bWxMj8FOwzAQRO9I/IO1SNyok9KQNMSpAFEhxIkUOLuxSaza6zR2&#10;2/D3bE9w29kdzb6pVpOz7KjHYDwKSGcJMI2tVwY7AR+b9U0BLESJSlqPWsCPDrCqLy8qWSp/wnd9&#10;bGLHKARDKQX0MQ4l56HttZNh5geNdPv2o5OR5NhxNcoThTvL50lyx500SB96OeinXre75uAE7D/H&#10;zSI1z19r+9qYfb57e3yRuRDXV9PDPbCop/hnhjM+oUNNTFt/QBWYJZ3mxYK8ArL0dgnsbJnnGU1b&#10;WmXFEnhd8f8t6l8AAAD//wMAUEsBAi0AFAAGAAgAAAAhALaDOJL+AAAA4QEAABMAAAAAAAAAAAAA&#10;AAAAAAAAAFtDb250ZW50X1R5cGVzXS54bWxQSwECLQAUAAYACAAAACEAOP0h/9YAAACUAQAACwAA&#10;AAAAAAAAAAAAAAAvAQAAX3JlbHMvLnJlbHNQSwECLQAUAAYACAAAACEAP6P3lDoCAACEBAAADgAA&#10;AAAAAAAAAAAAAAAuAgAAZHJzL2Uyb0RvYy54bWxQSwECLQAUAAYACAAAACEACEtaMOIAAAANAQAA&#10;DwAAAAAAAAAAAAAAAACUBAAAZHJzL2Rvd25yZXYueG1sUEsFBgAAAAAEAAQA8wAAAKMFAAAAAA==&#10;" fillcolor="white [3201]" strokeweight=".5pt">
                <v:textbox>
                  <w:txbxContent>
                    <w:p w14:paraId="31A40302" w14:textId="77777777" w:rsidR="00E80E9E" w:rsidRDefault="00E80E9E" w:rsidP="00E80E9E">
                      <w:pPr>
                        <w:jc w:val="center"/>
                      </w:pPr>
                      <w:r>
                        <w:rPr>
                          <w:rFonts w:hint="eastAsia"/>
                        </w:rPr>
                        <w:t>USJ</w:t>
                      </w:r>
                    </w:p>
                  </w:txbxContent>
                </v:textbox>
              </v:shape>
            </w:pict>
          </mc:Fallback>
        </mc:AlternateContent>
      </w:r>
      <w:r w:rsidRPr="00526081">
        <w:rPr>
          <w:noProof/>
          <w:color w:val="000000" w:themeColor="text1"/>
        </w:rPr>
        <mc:AlternateContent>
          <mc:Choice Requires="wps">
            <w:drawing>
              <wp:anchor distT="0" distB="0" distL="114300" distR="114300" simplePos="0" relativeHeight="251659264" behindDoc="0" locked="0" layoutInCell="1" allowOverlap="1" wp14:anchorId="44724E91" wp14:editId="703CE3C5">
                <wp:simplePos x="0" y="0"/>
                <wp:positionH relativeFrom="column">
                  <wp:posOffset>1253490</wp:posOffset>
                </wp:positionH>
                <wp:positionV relativeFrom="paragraph">
                  <wp:posOffset>3158490</wp:posOffset>
                </wp:positionV>
                <wp:extent cx="885825" cy="2857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solidFill>
                            <a:prstClr val="black"/>
                          </a:solidFill>
                        </a:ln>
                      </wps:spPr>
                      <wps:txbx>
                        <w:txbxContent>
                          <w:p w14:paraId="7C1421D7" w14:textId="77777777" w:rsidR="00E80E9E" w:rsidRDefault="00E80E9E" w:rsidP="00E80E9E">
                            <w:pPr>
                              <w:jc w:val="center"/>
                            </w:pPr>
                            <w:r>
                              <w:rPr>
                                <w:rFonts w:hint="eastAsia"/>
                              </w:rPr>
                              <w:t>舞洲地区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724E91" id="テキスト ボックス 11" o:spid="_x0000_s1030" type="#_x0000_t202" style="position:absolute;left:0;text-align:left;margin-left:98.7pt;margin-top:248.7pt;width:69.7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YHOgIAAIQEAAAOAAAAZHJzL2Uyb0RvYy54bWysVEtvGjEQvlfqf7B8LwsUErpiiSgRVSWU&#10;RCJVzsbrBatejzs27NJf37F5Jump6sXrefibmW9mdnzX1obtFHoNtuC9TpczZSWU2q4L/uN5/mnE&#10;mQ/ClsKAVQXfK8/vJh8/jBuXqz5swJQKGYFYnzeu4JsQXJ5lXm5ULXwHnLJkrABrEUjEdVaiaAi9&#10;Nlm/273JGsDSIUjlPWnvD0Y+SfhVpWR4rCqvAjMFp9xCOjGdq3hmk7HI1yjcRstjGuIfsqiFthT0&#10;DHUvgmBb1O+gai0RPFShI6HOoKq0VKkGqqbXfVPNciOcSrUQOd6dafL/D1Y+7JbuCVlov0JLDYyE&#10;NM7nnpSxnrbCOn4pU0Z2onB/pk21gUlSjkbDUX/ImSRTfzS8HSZas8tjhz58U1CzeCk4UlcSWWK3&#10;8IECkuvJJcbyYHQ518YkIU6CmhlkO0E9NCGlSC9eeRnLmoLffKbQ7xAi9Pn9ygj5Mxb5GoEkY0l5&#10;KT3eQrtqmS4LPjjRsoJyT2whHAbJOznXBL8QPjwJpMkhgmgbwiMdlQHKCY43zjaAv/+mj/7UULJy&#10;1tAkFtz/2gpUnJnvllr9pTcYxNFNwmB42ycBry2ra4vd1jMgonq0d06ma/QP5nStEOoXWpppjEom&#10;YSXFLrgMeBJm4bAhtHZSTafJjcbVibCwSycjeGQ5Evvcvgh0x8YGmogHOE2tyN/09+AbX1qYbgNU&#10;OjU/Mn3g9dgAGvXUn+Naxl26lpPX5ecx+QMAAP//AwBQSwMEFAAGAAgAAAAhAN0j3yjgAAAACwEA&#10;AA8AAABkcnMvZG93bnJldi54bWxMj8FOwzAMhu9IvENkJG4s3RZWVppOgJgQ4kQHnLPGtNESp2uy&#10;rbw9gQvc/Muffn8uV6Oz7IhDMJ4kTCcZMKTGa0OthLfN+uoGWIiKtLKeUMIXBlhV52elKrQ/0Sse&#10;69iyVEKhUBK6GPuC89B06FSY+B4p7T794FRMcWi5HtQplTvLZ1m24E4ZShc61eNDh82uPjgJ+/dh&#10;I6bm8WNtn2uzz3cv908ql/LyYry7BRZxjH8w/OgndaiS09YfSAdmU17mIqESxO+QiPl8sQS2lXAt&#10;ZgJ4VfL/P1TfAAAA//8DAFBLAQItABQABgAIAAAAIQC2gziS/gAAAOEBAAATAAAAAAAAAAAAAAAA&#10;AAAAAABbQ29udGVudF9UeXBlc10ueG1sUEsBAi0AFAAGAAgAAAAhADj9If/WAAAAlAEAAAsAAAAA&#10;AAAAAAAAAAAALwEAAF9yZWxzLy5yZWxzUEsBAi0AFAAGAAgAAAAhANdFVgc6AgAAhAQAAA4AAAAA&#10;AAAAAAAAAAAALgIAAGRycy9lMm9Eb2MueG1sUEsBAi0AFAAGAAgAAAAhAN0j3yjgAAAACwEAAA8A&#10;AAAAAAAAAAAAAAAAlAQAAGRycy9kb3ducmV2LnhtbFBLBQYAAAAABAAEAPMAAAChBQAAAAA=&#10;" fillcolor="white [3201]" strokeweight=".5pt">
                <v:textbox>
                  <w:txbxContent>
                    <w:p w14:paraId="7C1421D7" w14:textId="77777777" w:rsidR="00E80E9E" w:rsidRDefault="00E80E9E" w:rsidP="00E80E9E">
                      <w:pPr>
                        <w:jc w:val="center"/>
                      </w:pPr>
                      <w:r>
                        <w:rPr>
                          <w:rFonts w:hint="eastAsia"/>
                        </w:rPr>
                        <w:t>舞洲地区</w:t>
                      </w:r>
                    </w:p>
                  </w:txbxContent>
                </v:textbox>
              </v:shape>
            </w:pict>
          </mc:Fallback>
        </mc:AlternateContent>
      </w:r>
      <w:r w:rsidRPr="00526081">
        <w:rPr>
          <w:noProof/>
          <w:color w:val="000000" w:themeColor="text1"/>
        </w:rPr>
        <w:drawing>
          <wp:inline distT="0" distB="0" distL="0" distR="0" wp14:anchorId="6AFAE743" wp14:editId="3686E85B">
            <wp:extent cx="8351520" cy="436816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51520" cy="4368165"/>
                    </a:xfrm>
                    <a:prstGeom prst="rect">
                      <a:avLst/>
                    </a:prstGeom>
                    <a:noFill/>
                    <a:ln>
                      <a:noFill/>
                    </a:ln>
                  </pic:spPr>
                </pic:pic>
              </a:graphicData>
            </a:graphic>
          </wp:inline>
        </w:drawing>
      </w:r>
    </w:p>
    <w:sectPr w:rsidR="00E83637" w:rsidRPr="00526081" w:rsidSect="00424867">
      <w:headerReference w:type="default" r:id="rId9"/>
      <w:footerReference w:type="default" r:id="rId10"/>
      <w:pgSz w:w="16838" w:h="11906" w:orient="landscape"/>
      <w:pgMar w:top="1701" w:right="1985"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ABFD" w14:textId="77777777" w:rsidR="00D12257" w:rsidRDefault="00D12257" w:rsidP="009B4F59">
      <w:r>
        <w:separator/>
      </w:r>
    </w:p>
  </w:endnote>
  <w:endnote w:type="continuationSeparator" w:id="0">
    <w:p w14:paraId="0FBFCF7C" w14:textId="77777777" w:rsidR="00D12257" w:rsidRDefault="00D12257" w:rsidP="009B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647C" w14:textId="77777777" w:rsidR="00E80E9E" w:rsidRPr="00D5204F" w:rsidRDefault="00E80E9E" w:rsidP="00D520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90E2" w14:textId="77777777" w:rsidR="00D12257" w:rsidRDefault="00D12257" w:rsidP="009B4F59">
      <w:r>
        <w:separator/>
      </w:r>
    </w:p>
  </w:footnote>
  <w:footnote w:type="continuationSeparator" w:id="0">
    <w:p w14:paraId="576A6139" w14:textId="77777777" w:rsidR="00D12257" w:rsidRDefault="00D12257" w:rsidP="009B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765A" w14:textId="32182C44" w:rsidR="00E80E9E" w:rsidRPr="00D5204F" w:rsidRDefault="00E80E9E" w:rsidP="00D520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D9F"/>
    <w:multiLevelType w:val="hybridMultilevel"/>
    <w:tmpl w:val="2FFE743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28B04D7"/>
    <w:multiLevelType w:val="hybridMultilevel"/>
    <w:tmpl w:val="A85C6EF0"/>
    <w:lvl w:ilvl="0" w:tplc="04090001">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2" w15:restartNumberingAfterBreak="0">
    <w:nsid w:val="2BD0093C"/>
    <w:multiLevelType w:val="hybridMultilevel"/>
    <w:tmpl w:val="C5C0DC4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82C3718"/>
    <w:multiLevelType w:val="hybridMultilevel"/>
    <w:tmpl w:val="889C600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39A05EE8"/>
    <w:multiLevelType w:val="hybridMultilevel"/>
    <w:tmpl w:val="8BEEC6F4"/>
    <w:lvl w:ilvl="0" w:tplc="0409000B">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5" w15:restartNumberingAfterBreak="0">
    <w:nsid w:val="39A64A14"/>
    <w:multiLevelType w:val="hybridMultilevel"/>
    <w:tmpl w:val="461C280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3CE069C"/>
    <w:multiLevelType w:val="hybridMultilevel"/>
    <w:tmpl w:val="6C2432C0"/>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4B8B6606"/>
    <w:multiLevelType w:val="hybridMultilevel"/>
    <w:tmpl w:val="5DFAA3D6"/>
    <w:lvl w:ilvl="0" w:tplc="04090001">
      <w:start w:val="1"/>
      <w:numFmt w:val="bullet"/>
      <w:lvlText w:val=""/>
      <w:lvlJc w:val="left"/>
      <w:pPr>
        <w:ind w:left="1157" w:hanging="420"/>
      </w:pPr>
      <w:rPr>
        <w:rFonts w:ascii="Wingdings" w:hAnsi="Wingdings" w:hint="default"/>
      </w:rPr>
    </w:lvl>
    <w:lvl w:ilvl="1" w:tplc="0409000B" w:tentative="1">
      <w:start w:val="1"/>
      <w:numFmt w:val="bullet"/>
      <w:lvlText w:val=""/>
      <w:lvlJc w:val="left"/>
      <w:pPr>
        <w:ind w:left="1577" w:hanging="420"/>
      </w:pPr>
      <w:rPr>
        <w:rFonts w:ascii="Wingdings" w:hAnsi="Wingdings" w:hint="default"/>
      </w:rPr>
    </w:lvl>
    <w:lvl w:ilvl="2" w:tplc="0409000D"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B" w:tentative="1">
      <w:start w:val="1"/>
      <w:numFmt w:val="bullet"/>
      <w:lvlText w:val=""/>
      <w:lvlJc w:val="left"/>
      <w:pPr>
        <w:ind w:left="2837" w:hanging="420"/>
      </w:pPr>
      <w:rPr>
        <w:rFonts w:ascii="Wingdings" w:hAnsi="Wingdings" w:hint="default"/>
      </w:rPr>
    </w:lvl>
    <w:lvl w:ilvl="5" w:tplc="0409000D"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B" w:tentative="1">
      <w:start w:val="1"/>
      <w:numFmt w:val="bullet"/>
      <w:lvlText w:val=""/>
      <w:lvlJc w:val="left"/>
      <w:pPr>
        <w:ind w:left="4097" w:hanging="420"/>
      </w:pPr>
      <w:rPr>
        <w:rFonts w:ascii="Wingdings" w:hAnsi="Wingdings" w:hint="default"/>
      </w:rPr>
    </w:lvl>
    <w:lvl w:ilvl="8" w:tplc="0409000D" w:tentative="1">
      <w:start w:val="1"/>
      <w:numFmt w:val="bullet"/>
      <w:lvlText w:val=""/>
      <w:lvlJc w:val="left"/>
      <w:pPr>
        <w:ind w:left="4517" w:hanging="420"/>
      </w:pPr>
      <w:rPr>
        <w:rFonts w:ascii="Wingdings" w:hAnsi="Wingdings" w:hint="default"/>
      </w:rPr>
    </w:lvl>
  </w:abstractNum>
  <w:abstractNum w:abstractNumId="8" w15:restartNumberingAfterBreak="0">
    <w:nsid w:val="56B06A17"/>
    <w:multiLevelType w:val="hybridMultilevel"/>
    <w:tmpl w:val="87928B3E"/>
    <w:lvl w:ilvl="0" w:tplc="0409000B">
      <w:start w:val="1"/>
      <w:numFmt w:val="bullet"/>
      <w:lvlText w:val=""/>
      <w:lvlJc w:val="left"/>
      <w:pPr>
        <w:ind w:left="1257" w:hanging="420"/>
      </w:pPr>
      <w:rPr>
        <w:rFonts w:ascii="Wingdings" w:hAnsi="Wingdings" w:hint="default"/>
      </w:rPr>
    </w:lvl>
    <w:lvl w:ilvl="1" w:tplc="0409000B" w:tentative="1">
      <w:start w:val="1"/>
      <w:numFmt w:val="bullet"/>
      <w:lvlText w:val=""/>
      <w:lvlJc w:val="left"/>
      <w:pPr>
        <w:ind w:left="1677" w:hanging="420"/>
      </w:pPr>
      <w:rPr>
        <w:rFonts w:ascii="Wingdings" w:hAnsi="Wingdings" w:hint="default"/>
      </w:rPr>
    </w:lvl>
    <w:lvl w:ilvl="2" w:tplc="0409000D" w:tentative="1">
      <w:start w:val="1"/>
      <w:numFmt w:val="bullet"/>
      <w:lvlText w:val=""/>
      <w:lvlJc w:val="left"/>
      <w:pPr>
        <w:ind w:left="2097" w:hanging="420"/>
      </w:pPr>
      <w:rPr>
        <w:rFonts w:ascii="Wingdings" w:hAnsi="Wingdings" w:hint="default"/>
      </w:rPr>
    </w:lvl>
    <w:lvl w:ilvl="3" w:tplc="04090001" w:tentative="1">
      <w:start w:val="1"/>
      <w:numFmt w:val="bullet"/>
      <w:lvlText w:val=""/>
      <w:lvlJc w:val="left"/>
      <w:pPr>
        <w:ind w:left="2517" w:hanging="420"/>
      </w:pPr>
      <w:rPr>
        <w:rFonts w:ascii="Wingdings" w:hAnsi="Wingdings" w:hint="default"/>
      </w:rPr>
    </w:lvl>
    <w:lvl w:ilvl="4" w:tplc="0409000B" w:tentative="1">
      <w:start w:val="1"/>
      <w:numFmt w:val="bullet"/>
      <w:lvlText w:val=""/>
      <w:lvlJc w:val="left"/>
      <w:pPr>
        <w:ind w:left="2937" w:hanging="420"/>
      </w:pPr>
      <w:rPr>
        <w:rFonts w:ascii="Wingdings" w:hAnsi="Wingdings" w:hint="default"/>
      </w:rPr>
    </w:lvl>
    <w:lvl w:ilvl="5" w:tplc="0409000D" w:tentative="1">
      <w:start w:val="1"/>
      <w:numFmt w:val="bullet"/>
      <w:lvlText w:val=""/>
      <w:lvlJc w:val="left"/>
      <w:pPr>
        <w:ind w:left="3357" w:hanging="420"/>
      </w:pPr>
      <w:rPr>
        <w:rFonts w:ascii="Wingdings" w:hAnsi="Wingdings" w:hint="default"/>
      </w:rPr>
    </w:lvl>
    <w:lvl w:ilvl="6" w:tplc="04090001" w:tentative="1">
      <w:start w:val="1"/>
      <w:numFmt w:val="bullet"/>
      <w:lvlText w:val=""/>
      <w:lvlJc w:val="left"/>
      <w:pPr>
        <w:ind w:left="3777" w:hanging="420"/>
      </w:pPr>
      <w:rPr>
        <w:rFonts w:ascii="Wingdings" w:hAnsi="Wingdings" w:hint="default"/>
      </w:rPr>
    </w:lvl>
    <w:lvl w:ilvl="7" w:tplc="0409000B" w:tentative="1">
      <w:start w:val="1"/>
      <w:numFmt w:val="bullet"/>
      <w:lvlText w:val=""/>
      <w:lvlJc w:val="left"/>
      <w:pPr>
        <w:ind w:left="4197" w:hanging="420"/>
      </w:pPr>
      <w:rPr>
        <w:rFonts w:ascii="Wingdings" w:hAnsi="Wingdings" w:hint="default"/>
      </w:rPr>
    </w:lvl>
    <w:lvl w:ilvl="8" w:tplc="0409000D" w:tentative="1">
      <w:start w:val="1"/>
      <w:numFmt w:val="bullet"/>
      <w:lvlText w:val=""/>
      <w:lvlJc w:val="left"/>
      <w:pPr>
        <w:ind w:left="4617" w:hanging="420"/>
      </w:pPr>
      <w:rPr>
        <w:rFonts w:ascii="Wingdings" w:hAnsi="Wingdings" w:hint="default"/>
      </w:rPr>
    </w:lvl>
  </w:abstractNum>
  <w:abstractNum w:abstractNumId="9" w15:restartNumberingAfterBreak="0">
    <w:nsid w:val="58AC0968"/>
    <w:multiLevelType w:val="hybridMultilevel"/>
    <w:tmpl w:val="EE6C6E86"/>
    <w:lvl w:ilvl="0" w:tplc="989AEA62">
      <w:start w:val="1"/>
      <w:numFmt w:val="bullet"/>
      <w:lvlText w:val=""/>
      <w:lvlJc w:val="left"/>
      <w:pPr>
        <w:ind w:left="737" w:hanging="2"/>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61F825C1"/>
    <w:multiLevelType w:val="hybridMultilevel"/>
    <w:tmpl w:val="07408274"/>
    <w:lvl w:ilvl="0" w:tplc="0409000B">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1" w15:restartNumberingAfterBreak="0">
    <w:nsid w:val="635C12E9"/>
    <w:multiLevelType w:val="hybridMultilevel"/>
    <w:tmpl w:val="61BCDC5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168712050">
    <w:abstractNumId w:val="7"/>
  </w:num>
  <w:num w:numId="2" w16cid:durableId="290289862">
    <w:abstractNumId w:val="1"/>
  </w:num>
  <w:num w:numId="3" w16cid:durableId="1586962750">
    <w:abstractNumId w:val="3"/>
  </w:num>
  <w:num w:numId="4" w16cid:durableId="1745685760">
    <w:abstractNumId w:val="9"/>
  </w:num>
  <w:num w:numId="5" w16cid:durableId="1041246362">
    <w:abstractNumId w:val="11"/>
  </w:num>
  <w:num w:numId="6" w16cid:durableId="1350909280">
    <w:abstractNumId w:val="5"/>
  </w:num>
  <w:num w:numId="7" w16cid:durableId="918825961">
    <w:abstractNumId w:val="8"/>
  </w:num>
  <w:num w:numId="8" w16cid:durableId="1926256234">
    <w:abstractNumId w:val="10"/>
  </w:num>
  <w:num w:numId="9" w16cid:durableId="1082725660">
    <w:abstractNumId w:val="0"/>
  </w:num>
  <w:num w:numId="10" w16cid:durableId="1053891403">
    <w:abstractNumId w:val="4"/>
  </w:num>
  <w:num w:numId="11" w16cid:durableId="585650471">
    <w:abstractNumId w:val="2"/>
  </w:num>
  <w:num w:numId="12" w16cid:durableId="1884443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EA"/>
    <w:rsid w:val="00025ECC"/>
    <w:rsid w:val="000649BE"/>
    <w:rsid w:val="000746E1"/>
    <w:rsid w:val="000C256B"/>
    <w:rsid w:val="000D07DF"/>
    <w:rsid w:val="000D2CE9"/>
    <w:rsid w:val="000D4AD8"/>
    <w:rsid w:val="000D5EF2"/>
    <w:rsid w:val="000D6E8B"/>
    <w:rsid w:val="000F106E"/>
    <w:rsid w:val="000F289D"/>
    <w:rsid w:val="00111A0E"/>
    <w:rsid w:val="001222E1"/>
    <w:rsid w:val="00151075"/>
    <w:rsid w:val="001A4B61"/>
    <w:rsid w:val="001E01F6"/>
    <w:rsid w:val="00212E4F"/>
    <w:rsid w:val="00242C46"/>
    <w:rsid w:val="00253A37"/>
    <w:rsid w:val="00281906"/>
    <w:rsid w:val="00294240"/>
    <w:rsid w:val="002A5A68"/>
    <w:rsid w:val="002F17D3"/>
    <w:rsid w:val="002F2DC1"/>
    <w:rsid w:val="002F5082"/>
    <w:rsid w:val="00301207"/>
    <w:rsid w:val="003032C7"/>
    <w:rsid w:val="00310D34"/>
    <w:rsid w:val="00332929"/>
    <w:rsid w:val="00353C95"/>
    <w:rsid w:val="003551B8"/>
    <w:rsid w:val="0038218C"/>
    <w:rsid w:val="003B041D"/>
    <w:rsid w:val="003C0653"/>
    <w:rsid w:val="003E777B"/>
    <w:rsid w:val="00424867"/>
    <w:rsid w:val="00433F9A"/>
    <w:rsid w:val="00444284"/>
    <w:rsid w:val="00464675"/>
    <w:rsid w:val="00470770"/>
    <w:rsid w:val="00480103"/>
    <w:rsid w:val="004A1751"/>
    <w:rsid w:val="004A7251"/>
    <w:rsid w:val="004B2CE7"/>
    <w:rsid w:val="004C6AB0"/>
    <w:rsid w:val="00506E20"/>
    <w:rsid w:val="005207DF"/>
    <w:rsid w:val="00526081"/>
    <w:rsid w:val="00533545"/>
    <w:rsid w:val="00552F64"/>
    <w:rsid w:val="005A2C30"/>
    <w:rsid w:val="005A3672"/>
    <w:rsid w:val="005A548B"/>
    <w:rsid w:val="005B4A6C"/>
    <w:rsid w:val="005B65E3"/>
    <w:rsid w:val="005B7149"/>
    <w:rsid w:val="005D2BDD"/>
    <w:rsid w:val="005D560A"/>
    <w:rsid w:val="005F2EAE"/>
    <w:rsid w:val="00610F3D"/>
    <w:rsid w:val="00644B2B"/>
    <w:rsid w:val="00645609"/>
    <w:rsid w:val="006A24DE"/>
    <w:rsid w:val="006B0176"/>
    <w:rsid w:val="006C4644"/>
    <w:rsid w:val="006E1FE6"/>
    <w:rsid w:val="00700942"/>
    <w:rsid w:val="00711A38"/>
    <w:rsid w:val="00742179"/>
    <w:rsid w:val="00744A75"/>
    <w:rsid w:val="00780317"/>
    <w:rsid w:val="00791CA2"/>
    <w:rsid w:val="00794296"/>
    <w:rsid w:val="00797373"/>
    <w:rsid w:val="007A2253"/>
    <w:rsid w:val="007C1039"/>
    <w:rsid w:val="007C4788"/>
    <w:rsid w:val="007D1906"/>
    <w:rsid w:val="007D5A92"/>
    <w:rsid w:val="007F7073"/>
    <w:rsid w:val="008023AB"/>
    <w:rsid w:val="00813E48"/>
    <w:rsid w:val="00820389"/>
    <w:rsid w:val="00831762"/>
    <w:rsid w:val="008333E3"/>
    <w:rsid w:val="00865B71"/>
    <w:rsid w:val="008B3DF7"/>
    <w:rsid w:val="008C453A"/>
    <w:rsid w:val="008C5FF5"/>
    <w:rsid w:val="008C7CB0"/>
    <w:rsid w:val="0090387D"/>
    <w:rsid w:val="009102DD"/>
    <w:rsid w:val="00913595"/>
    <w:rsid w:val="009309DC"/>
    <w:rsid w:val="00931AE3"/>
    <w:rsid w:val="00934B11"/>
    <w:rsid w:val="00943FD1"/>
    <w:rsid w:val="00947F3C"/>
    <w:rsid w:val="009563C3"/>
    <w:rsid w:val="00962AF3"/>
    <w:rsid w:val="009806F6"/>
    <w:rsid w:val="009B4F59"/>
    <w:rsid w:val="009D105C"/>
    <w:rsid w:val="009D3585"/>
    <w:rsid w:val="009E33D9"/>
    <w:rsid w:val="009E5223"/>
    <w:rsid w:val="00A161BB"/>
    <w:rsid w:val="00A202FE"/>
    <w:rsid w:val="00A62020"/>
    <w:rsid w:val="00A80473"/>
    <w:rsid w:val="00A84460"/>
    <w:rsid w:val="00AA55B4"/>
    <w:rsid w:val="00AD484A"/>
    <w:rsid w:val="00AF4C88"/>
    <w:rsid w:val="00B11E94"/>
    <w:rsid w:val="00B138FC"/>
    <w:rsid w:val="00B65AAF"/>
    <w:rsid w:val="00BA45C6"/>
    <w:rsid w:val="00BC7F54"/>
    <w:rsid w:val="00BF3043"/>
    <w:rsid w:val="00BF5E6F"/>
    <w:rsid w:val="00C11DD2"/>
    <w:rsid w:val="00C44C7A"/>
    <w:rsid w:val="00C5179F"/>
    <w:rsid w:val="00C90020"/>
    <w:rsid w:val="00CC2491"/>
    <w:rsid w:val="00CF4E84"/>
    <w:rsid w:val="00D030E2"/>
    <w:rsid w:val="00D04782"/>
    <w:rsid w:val="00D05EB0"/>
    <w:rsid w:val="00D121E2"/>
    <w:rsid w:val="00D12257"/>
    <w:rsid w:val="00D21B83"/>
    <w:rsid w:val="00D25871"/>
    <w:rsid w:val="00D302D7"/>
    <w:rsid w:val="00D47D43"/>
    <w:rsid w:val="00D5204F"/>
    <w:rsid w:val="00D5795A"/>
    <w:rsid w:val="00D64EFE"/>
    <w:rsid w:val="00DB306F"/>
    <w:rsid w:val="00DB5656"/>
    <w:rsid w:val="00DD01C2"/>
    <w:rsid w:val="00DD1BF5"/>
    <w:rsid w:val="00DD7D26"/>
    <w:rsid w:val="00DF4A21"/>
    <w:rsid w:val="00E120C3"/>
    <w:rsid w:val="00E15EF4"/>
    <w:rsid w:val="00E32C5D"/>
    <w:rsid w:val="00E33098"/>
    <w:rsid w:val="00E358F5"/>
    <w:rsid w:val="00E371FE"/>
    <w:rsid w:val="00E80664"/>
    <w:rsid w:val="00E80E9E"/>
    <w:rsid w:val="00E83637"/>
    <w:rsid w:val="00E921E1"/>
    <w:rsid w:val="00E94EA6"/>
    <w:rsid w:val="00E95E99"/>
    <w:rsid w:val="00EB0C65"/>
    <w:rsid w:val="00EB34B6"/>
    <w:rsid w:val="00EC3E0C"/>
    <w:rsid w:val="00EE02C2"/>
    <w:rsid w:val="00EE3CA8"/>
    <w:rsid w:val="00EE4941"/>
    <w:rsid w:val="00F027B0"/>
    <w:rsid w:val="00F07106"/>
    <w:rsid w:val="00F208EA"/>
    <w:rsid w:val="00F45045"/>
    <w:rsid w:val="00F5623E"/>
    <w:rsid w:val="00F70332"/>
    <w:rsid w:val="00F9064A"/>
    <w:rsid w:val="00FB4ADE"/>
    <w:rsid w:val="00FC6E97"/>
    <w:rsid w:val="00FC7CAB"/>
    <w:rsid w:val="00FD2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16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F59"/>
    <w:pPr>
      <w:tabs>
        <w:tab w:val="center" w:pos="4252"/>
        <w:tab w:val="right" w:pos="8504"/>
      </w:tabs>
      <w:snapToGrid w:val="0"/>
    </w:pPr>
  </w:style>
  <w:style w:type="character" w:customStyle="1" w:styleId="a4">
    <w:name w:val="ヘッダー (文字)"/>
    <w:basedOn w:val="a0"/>
    <w:link w:val="a3"/>
    <w:uiPriority w:val="99"/>
    <w:rsid w:val="009B4F59"/>
  </w:style>
  <w:style w:type="paragraph" w:styleId="a5">
    <w:name w:val="footer"/>
    <w:basedOn w:val="a"/>
    <w:link w:val="a6"/>
    <w:uiPriority w:val="99"/>
    <w:unhideWhenUsed/>
    <w:rsid w:val="009B4F59"/>
    <w:pPr>
      <w:tabs>
        <w:tab w:val="center" w:pos="4252"/>
        <w:tab w:val="right" w:pos="8504"/>
      </w:tabs>
      <w:snapToGrid w:val="0"/>
    </w:pPr>
  </w:style>
  <w:style w:type="character" w:customStyle="1" w:styleId="a6">
    <w:name w:val="フッター (文字)"/>
    <w:basedOn w:val="a0"/>
    <w:link w:val="a5"/>
    <w:uiPriority w:val="99"/>
    <w:rsid w:val="009B4F59"/>
  </w:style>
  <w:style w:type="paragraph" w:styleId="a7">
    <w:name w:val="List Paragraph"/>
    <w:basedOn w:val="a"/>
    <w:uiPriority w:val="34"/>
    <w:qFormat/>
    <w:rsid w:val="003E777B"/>
    <w:pPr>
      <w:ind w:leftChars="400" w:left="840"/>
    </w:pPr>
  </w:style>
  <w:style w:type="character" w:styleId="a8">
    <w:name w:val="Hyperlink"/>
    <w:basedOn w:val="a0"/>
    <w:uiPriority w:val="99"/>
    <w:semiHidden/>
    <w:unhideWhenUsed/>
    <w:rsid w:val="002A5A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a0017@city.osaka.lg.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2025-09-08T06:30:00Z</dcterms:created>
  <dcterms:modified xsi:type="dcterms:W3CDTF">2025-10-06T01:16:00Z</dcterms:modified>
</cp:coreProperties>
</file>