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9D5A" w14:textId="77777777" w:rsidR="00EC2325" w:rsidRPr="00D75D35" w:rsidRDefault="00EC2325" w:rsidP="001370BD">
      <w:pPr>
        <w:jc w:val="center"/>
        <w:rPr>
          <w:rFonts w:hAnsi="ＭＳ 明朝"/>
          <w:szCs w:val="21"/>
        </w:rPr>
      </w:pPr>
      <w:r w:rsidRPr="00D75D35">
        <w:rPr>
          <w:rFonts w:hAnsi="ＭＳ 明朝" w:hint="eastAsia"/>
          <w:szCs w:val="21"/>
        </w:rPr>
        <w:t>随意契約理由書</w:t>
      </w:r>
    </w:p>
    <w:p w14:paraId="72207316" w14:textId="77777777" w:rsidR="00EC2325" w:rsidRPr="00D75D35" w:rsidRDefault="00EC2325" w:rsidP="006B55D2">
      <w:pPr>
        <w:jc w:val="left"/>
        <w:rPr>
          <w:rFonts w:hAnsi="ＭＳ 明朝"/>
          <w:szCs w:val="21"/>
        </w:rPr>
      </w:pPr>
    </w:p>
    <w:p w14:paraId="61EC1AB0" w14:textId="77777777" w:rsidR="00EC2325" w:rsidRPr="00D75D35" w:rsidRDefault="00EC2325" w:rsidP="006B55D2">
      <w:pPr>
        <w:autoSpaceDE w:val="0"/>
        <w:autoSpaceDN w:val="0"/>
        <w:adjustRightInd w:val="0"/>
        <w:jc w:val="left"/>
        <w:rPr>
          <w:rFonts w:hAnsi="ＭＳ 明朝"/>
          <w:kern w:val="0"/>
          <w:szCs w:val="21"/>
        </w:rPr>
      </w:pPr>
      <w:r w:rsidRPr="00D75D35">
        <w:rPr>
          <w:rFonts w:hAnsi="ＭＳ 明朝" w:hint="eastAsia"/>
          <w:kern w:val="0"/>
          <w:szCs w:val="21"/>
        </w:rPr>
        <w:t>１　案件名称</w:t>
      </w:r>
    </w:p>
    <w:p w14:paraId="39C8A9FB" w14:textId="77777777" w:rsidR="00EC2325" w:rsidRDefault="00EC2325" w:rsidP="00074F01">
      <w:pPr>
        <w:autoSpaceDE w:val="0"/>
        <w:autoSpaceDN w:val="0"/>
        <w:adjustRightInd w:val="0"/>
        <w:ind w:firstLineChars="200" w:firstLine="420"/>
        <w:jc w:val="left"/>
        <w:rPr>
          <w:color w:val="000000"/>
          <w:szCs w:val="21"/>
        </w:rPr>
      </w:pPr>
      <w:r w:rsidRPr="000E2E08">
        <w:rPr>
          <w:rFonts w:hint="eastAsia"/>
          <w:color w:val="000000"/>
          <w:szCs w:val="21"/>
        </w:rPr>
        <w:t>令和</w:t>
      </w:r>
      <w:r>
        <w:rPr>
          <w:rFonts w:hint="eastAsia"/>
          <w:color w:val="000000"/>
          <w:szCs w:val="21"/>
        </w:rPr>
        <w:t>７</w:t>
      </w:r>
      <w:r w:rsidRPr="000E2E08">
        <w:rPr>
          <w:rFonts w:hint="eastAsia"/>
          <w:color w:val="000000"/>
          <w:szCs w:val="21"/>
        </w:rPr>
        <w:t>年度広報紙（全市情報部分）企画編集業務委託</w:t>
      </w:r>
    </w:p>
    <w:p w14:paraId="622DC611" w14:textId="77777777" w:rsidR="00EC2325" w:rsidRPr="005053D1" w:rsidRDefault="00EC2325" w:rsidP="00293870">
      <w:pPr>
        <w:autoSpaceDE w:val="0"/>
        <w:autoSpaceDN w:val="0"/>
        <w:adjustRightInd w:val="0"/>
        <w:jc w:val="left"/>
        <w:rPr>
          <w:rFonts w:hAnsi="ＭＳ 明朝"/>
          <w:kern w:val="0"/>
          <w:szCs w:val="21"/>
        </w:rPr>
      </w:pPr>
    </w:p>
    <w:p w14:paraId="111469BF" w14:textId="77777777" w:rsidR="00EC2325" w:rsidRDefault="00EC2325" w:rsidP="00404C9B">
      <w:pPr>
        <w:jc w:val="left"/>
        <w:rPr>
          <w:rFonts w:hAnsi="ＭＳ 明朝"/>
          <w:szCs w:val="21"/>
        </w:rPr>
      </w:pPr>
      <w:r w:rsidRPr="00D75D35">
        <w:rPr>
          <w:rFonts w:hAnsi="ＭＳ 明朝" w:hint="eastAsia"/>
          <w:kern w:val="0"/>
          <w:szCs w:val="21"/>
        </w:rPr>
        <w:t>２　契約の相手方</w:t>
      </w:r>
    </w:p>
    <w:p w14:paraId="5729899F" w14:textId="77777777" w:rsidR="00EC2325" w:rsidRDefault="00EC2325" w:rsidP="00074F01">
      <w:pPr>
        <w:autoSpaceDE w:val="0"/>
        <w:autoSpaceDN w:val="0"/>
        <w:adjustRightInd w:val="0"/>
        <w:ind w:firstLineChars="200" w:firstLine="420"/>
        <w:jc w:val="left"/>
        <w:rPr>
          <w:color w:val="000000"/>
          <w:szCs w:val="21"/>
        </w:rPr>
      </w:pPr>
      <w:r w:rsidRPr="000E2E08">
        <w:rPr>
          <w:rFonts w:hint="eastAsia"/>
          <w:color w:val="000000"/>
          <w:szCs w:val="21"/>
        </w:rPr>
        <w:t>株式会社トライアウト</w:t>
      </w:r>
    </w:p>
    <w:p w14:paraId="6F916C4E" w14:textId="77777777" w:rsidR="00EC2325" w:rsidRPr="00D75D35" w:rsidRDefault="00EC2325" w:rsidP="006B55D2">
      <w:pPr>
        <w:autoSpaceDE w:val="0"/>
        <w:autoSpaceDN w:val="0"/>
        <w:adjustRightInd w:val="0"/>
        <w:jc w:val="left"/>
        <w:rPr>
          <w:rFonts w:hAnsi="ＭＳ 明朝"/>
          <w:szCs w:val="21"/>
        </w:rPr>
      </w:pPr>
    </w:p>
    <w:p w14:paraId="38F4DA7B" w14:textId="77777777" w:rsidR="00EC2325" w:rsidRPr="00D75D35" w:rsidRDefault="00EC2325" w:rsidP="00D75D35">
      <w:pPr>
        <w:autoSpaceDE w:val="0"/>
        <w:autoSpaceDN w:val="0"/>
        <w:adjustRightInd w:val="0"/>
        <w:ind w:left="2125" w:hangingChars="1012" w:hanging="2125"/>
        <w:jc w:val="left"/>
        <w:rPr>
          <w:rFonts w:hAnsi="ＭＳ 明朝"/>
          <w:szCs w:val="21"/>
        </w:rPr>
      </w:pPr>
      <w:r w:rsidRPr="00D75D35">
        <w:rPr>
          <w:rFonts w:hAnsi="ＭＳ 明朝" w:hint="eastAsia"/>
          <w:szCs w:val="21"/>
        </w:rPr>
        <w:t xml:space="preserve">３　随意契約理由　</w:t>
      </w:r>
    </w:p>
    <w:p w14:paraId="246E7B20" w14:textId="77777777" w:rsidR="00EC2325" w:rsidRPr="000E2E08" w:rsidRDefault="00EC2325" w:rsidP="00EC2325">
      <w:pPr>
        <w:autoSpaceDE w:val="0"/>
        <w:autoSpaceDN w:val="0"/>
        <w:adjustRightInd w:val="0"/>
        <w:ind w:left="210" w:hangingChars="100" w:hanging="210"/>
        <w:rPr>
          <w:rFonts w:asciiTheme="minorEastAsia" w:hAnsiTheme="minorEastAsia"/>
        </w:rPr>
      </w:pPr>
      <w:r>
        <w:rPr>
          <w:rFonts w:asciiTheme="minorEastAsia" w:hAnsiTheme="minorEastAsia" w:hint="eastAsia"/>
        </w:rPr>
        <w:t xml:space="preserve">　　</w:t>
      </w:r>
      <w:r w:rsidRPr="000E2E08">
        <w:rPr>
          <w:rFonts w:asciiTheme="minorEastAsia" w:hAnsiTheme="minorEastAsia" w:hint="eastAsia"/>
        </w:rPr>
        <w:t>市民に統一的に広報を行う必要がある全市情報については、各区が発行する区の広報紙における「全市情報部分」として作成し、掲載している。その全市情報ページの企画編集等において、事業・施策などの情報を、わかりやすく効果的に市民に届けることで、市民が市政を身近に感じ、市政に対する理解を深めるとともに、施策を一層活用していただくことを目的とする。</w:t>
      </w:r>
    </w:p>
    <w:p w14:paraId="3D763751" w14:textId="77777777" w:rsidR="00EC2325" w:rsidRPr="000E2E08" w:rsidRDefault="00EC2325" w:rsidP="00EC2325">
      <w:pPr>
        <w:autoSpaceDE w:val="0"/>
        <w:autoSpaceDN w:val="0"/>
        <w:adjustRightInd w:val="0"/>
        <w:ind w:leftChars="100" w:left="210" w:firstLineChars="100" w:firstLine="210"/>
        <w:rPr>
          <w:rFonts w:asciiTheme="minorEastAsia" w:hAnsiTheme="minorEastAsia"/>
        </w:rPr>
      </w:pPr>
      <w:r w:rsidRPr="003140A0">
        <w:rPr>
          <w:rFonts w:asciiTheme="minorEastAsia" w:hAnsiTheme="minorEastAsia" w:hint="eastAsia"/>
        </w:rPr>
        <w:t>本業務では、「情報・趣旨の理解力」や「伝わるための表現力」といった高度で専門的な技術力が求められるほか、「実施体制」や「実績」等を考慮した選定を行う必要がある。これらの能力が乏しい場合、校正回数が増えることで業務が遅延し、紙面が期限に間に合わないことや、市民への誤った情報発信に繋がるなど、広報業務に与える影響は大きい</w:t>
      </w:r>
      <w:r w:rsidRPr="000E2E08">
        <w:rPr>
          <w:rFonts w:asciiTheme="minorEastAsia" w:hAnsiTheme="minorEastAsia" w:hint="eastAsia"/>
        </w:rPr>
        <w:t>ことから、その性質及び目的が競争入札に適さないものであり、予算額の範囲内で最も効果的な事業成果を生む手法の提案を受けることが望ましいため、公募型プロポーザル方式により契約相手方を決定することとした。</w:t>
      </w:r>
    </w:p>
    <w:p w14:paraId="7B34FD35" w14:textId="77777777" w:rsidR="00EC2325" w:rsidRDefault="00EC2325" w:rsidP="00EC2325">
      <w:pPr>
        <w:autoSpaceDE w:val="0"/>
        <w:autoSpaceDN w:val="0"/>
        <w:adjustRightInd w:val="0"/>
        <w:ind w:leftChars="100" w:left="210" w:firstLineChars="100" w:firstLine="210"/>
        <w:rPr>
          <w:rFonts w:asciiTheme="minorEastAsia" w:hAnsiTheme="minorEastAsia"/>
        </w:rPr>
      </w:pPr>
      <w:r w:rsidRPr="000E2E08">
        <w:rPr>
          <w:rFonts w:asciiTheme="minorEastAsia" w:hAnsiTheme="minorEastAsia" w:hint="eastAsia"/>
        </w:rPr>
        <w:t>学識経験者等から意見を聴取する令和</w:t>
      </w:r>
      <w:r>
        <w:rPr>
          <w:rFonts w:asciiTheme="minorEastAsia" w:hAnsiTheme="minorEastAsia" w:hint="eastAsia"/>
        </w:rPr>
        <w:t>７</w:t>
      </w:r>
      <w:r w:rsidRPr="000E2E08">
        <w:rPr>
          <w:rFonts w:asciiTheme="minorEastAsia" w:hAnsiTheme="minorEastAsia" w:hint="eastAsia"/>
        </w:rPr>
        <w:t>年２月</w:t>
      </w:r>
      <w:r>
        <w:rPr>
          <w:rFonts w:asciiTheme="minorEastAsia" w:hAnsiTheme="minorEastAsia" w:hint="eastAsia"/>
        </w:rPr>
        <w:t>21</w:t>
      </w:r>
      <w:r w:rsidRPr="000E2E08">
        <w:rPr>
          <w:rFonts w:asciiTheme="minorEastAsia" w:hAnsiTheme="minorEastAsia" w:hint="eastAsia"/>
        </w:rPr>
        <w:t>日実施の選定会議において意見を聴取した結果、株式会社トライアウトの評価点が最も高く、契約相手方として最適であるとのことであったため、その意見を踏まえ、株式会社トライアウトと地方自治法施行令第167 条の２第１項第２号により随意契約を締結する。</w:t>
      </w:r>
    </w:p>
    <w:p w14:paraId="3AE2D1D7" w14:textId="77777777" w:rsidR="00EC2325" w:rsidRDefault="00EC2325" w:rsidP="006B55D2">
      <w:pPr>
        <w:autoSpaceDE w:val="0"/>
        <w:autoSpaceDN w:val="0"/>
        <w:adjustRightInd w:val="0"/>
        <w:jc w:val="left"/>
      </w:pPr>
    </w:p>
    <w:p w14:paraId="2A98FB0D" w14:textId="77777777" w:rsidR="00EC2325" w:rsidRPr="00D75D35" w:rsidRDefault="00EC2325" w:rsidP="006B55D2">
      <w:pPr>
        <w:autoSpaceDE w:val="0"/>
        <w:autoSpaceDN w:val="0"/>
        <w:adjustRightInd w:val="0"/>
        <w:jc w:val="left"/>
        <w:rPr>
          <w:rFonts w:hAnsi="ＭＳ 明朝" w:cs="TT732Ao00"/>
          <w:kern w:val="0"/>
          <w:szCs w:val="21"/>
        </w:rPr>
      </w:pPr>
      <w:r w:rsidRPr="00D75D35">
        <w:rPr>
          <w:rFonts w:hAnsi="ＭＳ 明朝" w:cs="TT732Ao00" w:hint="eastAsia"/>
          <w:kern w:val="0"/>
          <w:szCs w:val="21"/>
        </w:rPr>
        <w:t>４</w:t>
      </w:r>
      <w:r w:rsidRPr="00D75D35">
        <w:rPr>
          <w:rFonts w:hAnsi="ＭＳ 明朝" w:cs="TT732Ao00"/>
          <w:kern w:val="0"/>
          <w:szCs w:val="21"/>
        </w:rPr>
        <w:t xml:space="preserve"> </w:t>
      </w:r>
      <w:r w:rsidRPr="00D75D35">
        <w:rPr>
          <w:rFonts w:hAnsi="ＭＳ 明朝" w:cs="TT732Ao00" w:hint="eastAsia"/>
          <w:kern w:val="0"/>
          <w:szCs w:val="21"/>
        </w:rPr>
        <w:t xml:space="preserve"> 根拠法令</w:t>
      </w:r>
    </w:p>
    <w:p w14:paraId="49E3E250" w14:textId="77777777" w:rsidR="00EC2325" w:rsidRDefault="00EC2325" w:rsidP="00074F01">
      <w:pPr>
        <w:ind w:leftChars="201" w:left="1984" w:hangingChars="744" w:hanging="1562"/>
        <w:jc w:val="left"/>
        <w:rPr>
          <w:rFonts w:asciiTheme="minorEastAsia" w:hAnsiTheme="minorEastAsia"/>
          <w:szCs w:val="21"/>
        </w:rPr>
      </w:pPr>
      <w:r w:rsidRPr="000E2E08">
        <w:rPr>
          <w:rFonts w:asciiTheme="minorEastAsia" w:hAnsiTheme="minorEastAsia" w:hint="eastAsia"/>
          <w:szCs w:val="21"/>
        </w:rPr>
        <w:t>地方自治法施行令第167 条の２第１項第２号</w:t>
      </w:r>
    </w:p>
    <w:p w14:paraId="466DE091" w14:textId="77777777" w:rsidR="00EC2325" w:rsidRPr="000E2E08" w:rsidRDefault="00EC2325" w:rsidP="000E2E08">
      <w:pPr>
        <w:ind w:leftChars="1" w:left="1984" w:hangingChars="944" w:hanging="1982"/>
        <w:jc w:val="left"/>
        <w:rPr>
          <w:rFonts w:asciiTheme="minorEastAsia" w:hAnsiTheme="minorEastAsia"/>
          <w:szCs w:val="21"/>
        </w:rPr>
      </w:pPr>
    </w:p>
    <w:p w14:paraId="004CFBC9" w14:textId="77777777" w:rsidR="00EC2325" w:rsidRPr="00D75D35" w:rsidRDefault="00EC2325" w:rsidP="00D75D35">
      <w:pPr>
        <w:ind w:leftChars="1" w:left="1984" w:hangingChars="944" w:hanging="1982"/>
        <w:jc w:val="left"/>
        <w:rPr>
          <w:rFonts w:hAnsi="ＭＳ 明朝"/>
          <w:kern w:val="0"/>
          <w:szCs w:val="21"/>
        </w:rPr>
      </w:pPr>
      <w:r w:rsidRPr="00D75D35">
        <w:rPr>
          <w:rFonts w:hAnsi="ＭＳ 明朝" w:hint="eastAsia"/>
          <w:szCs w:val="21"/>
        </w:rPr>
        <w:t xml:space="preserve">５　</w:t>
      </w:r>
      <w:r w:rsidRPr="00D75D35">
        <w:rPr>
          <w:rFonts w:hAnsi="ＭＳ 明朝" w:hint="eastAsia"/>
          <w:kern w:val="0"/>
          <w:szCs w:val="21"/>
        </w:rPr>
        <w:t xml:space="preserve">担当部署　</w:t>
      </w:r>
    </w:p>
    <w:p w14:paraId="24641115" w14:textId="2C71F046" w:rsidR="00EC2325" w:rsidRDefault="00EC2325" w:rsidP="00074F01">
      <w:pPr>
        <w:ind w:firstLineChars="200" w:firstLine="440"/>
        <w:jc w:val="left"/>
        <w:rPr>
          <w:rFonts w:asciiTheme="minorEastAsia" w:hAnsiTheme="minorEastAsia"/>
          <w:kern w:val="0"/>
          <w:sz w:val="22"/>
        </w:rPr>
      </w:pPr>
      <w:r w:rsidRPr="000E2E08">
        <w:rPr>
          <w:rFonts w:asciiTheme="minorEastAsia" w:hAnsiTheme="minorEastAsia" w:hint="eastAsia"/>
          <w:kern w:val="0"/>
          <w:sz w:val="22"/>
        </w:rPr>
        <w:t>政策企画室市民情報部広報担当（電話</w:t>
      </w:r>
      <w:r>
        <w:rPr>
          <w:rFonts w:asciiTheme="minorEastAsia" w:hAnsiTheme="minorEastAsia" w:hint="eastAsia"/>
          <w:kern w:val="0"/>
          <w:sz w:val="22"/>
        </w:rPr>
        <w:t xml:space="preserve">番号　</w:t>
      </w:r>
      <w:r w:rsidRPr="000E2E08">
        <w:rPr>
          <w:rFonts w:asciiTheme="minorEastAsia" w:hAnsiTheme="minorEastAsia" w:hint="eastAsia"/>
          <w:kern w:val="0"/>
          <w:sz w:val="22"/>
        </w:rPr>
        <w:t>06</w:t>
      </w:r>
      <w:r>
        <w:rPr>
          <w:rFonts w:asciiTheme="minorEastAsia" w:hAnsiTheme="minorEastAsia" w:hint="eastAsia"/>
          <w:kern w:val="0"/>
          <w:sz w:val="22"/>
        </w:rPr>
        <w:t>-</w:t>
      </w:r>
      <w:r w:rsidRPr="000E2E08">
        <w:rPr>
          <w:rFonts w:asciiTheme="minorEastAsia" w:hAnsiTheme="minorEastAsia" w:hint="eastAsia"/>
          <w:kern w:val="0"/>
          <w:sz w:val="22"/>
        </w:rPr>
        <w:t>6208</w:t>
      </w:r>
      <w:r>
        <w:rPr>
          <w:rFonts w:asciiTheme="minorEastAsia" w:hAnsiTheme="minorEastAsia" w:hint="eastAsia"/>
          <w:kern w:val="0"/>
          <w:sz w:val="22"/>
        </w:rPr>
        <w:t>-7251）</w:t>
      </w:r>
    </w:p>
    <w:p w14:paraId="1E4B0EA7" w14:textId="35C289A9" w:rsidR="00EC2325" w:rsidRDefault="00EC2325">
      <w:pPr>
        <w:widowControl/>
        <w:jc w:val="left"/>
        <w:rPr>
          <w:rFonts w:asciiTheme="minorEastAsia" w:hAnsiTheme="minorEastAsia"/>
          <w:kern w:val="0"/>
          <w:sz w:val="22"/>
        </w:rPr>
      </w:pPr>
      <w:r>
        <w:rPr>
          <w:rFonts w:asciiTheme="minorEastAsia" w:hAnsiTheme="minorEastAsia"/>
          <w:kern w:val="0"/>
          <w:sz w:val="22"/>
        </w:rPr>
        <w:br w:type="page"/>
      </w:r>
    </w:p>
    <w:p w14:paraId="6C5F8446" w14:textId="59E3D8AC" w:rsidR="00EC2325" w:rsidRPr="001370BD" w:rsidRDefault="00EC2325" w:rsidP="001370BD">
      <w:pPr>
        <w:ind w:firstLineChars="600" w:firstLine="1260"/>
        <w:jc w:val="center"/>
        <w:rPr>
          <w:szCs w:val="21"/>
        </w:rPr>
      </w:pPr>
      <w:r w:rsidRPr="00D75D35">
        <w:rPr>
          <w:rFonts w:hAnsi="ＭＳ 明朝" w:hint="eastAsia"/>
          <w:szCs w:val="21"/>
        </w:rPr>
        <w:lastRenderedPageBreak/>
        <w:t>随意契約理由書</w:t>
      </w:r>
    </w:p>
    <w:p w14:paraId="2762529D" w14:textId="77777777" w:rsidR="00EC2325" w:rsidRPr="001370BD" w:rsidRDefault="00EC2325" w:rsidP="006B55D2">
      <w:pPr>
        <w:jc w:val="left"/>
        <w:rPr>
          <w:rFonts w:hAnsi="ＭＳ 明朝"/>
          <w:szCs w:val="21"/>
        </w:rPr>
      </w:pPr>
    </w:p>
    <w:p w14:paraId="02081B25" w14:textId="77777777" w:rsidR="00EC2325" w:rsidRPr="00D75D35" w:rsidRDefault="00EC2325" w:rsidP="006B55D2">
      <w:pPr>
        <w:autoSpaceDE w:val="0"/>
        <w:autoSpaceDN w:val="0"/>
        <w:adjustRightInd w:val="0"/>
        <w:jc w:val="left"/>
        <w:rPr>
          <w:rFonts w:hAnsi="ＭＳ 明朝"/>
          <w:kern w:val="0"/>
          <w:szCs w:val="21"/>
        </w:rPr>
      </w:pPr>
      <w:r w:rsidRPr="00D75D35">
        <w:rPr>
          <w:rFonts w:hAnsi="ＭＳ 明朝" w:hint="eastAsia"/>
          <w:kern w:val="0"/>
          <w:szCs w:val="21"/>
        </w:rPr>
        <w:t>１　案件名称</w:t>
      </w:r>
    </w:p>
    <w:p w14:paraId="0C060035" w14:textId="7ABB7126" w:rsidR="00EC2325" w:rsidRPr="00256200" w:rsidRDefault="00EC2325" w:rsidP="00256200">
      <w:pPr>
        <w:autoSpaceDE w:val="0"/>
        <w:autoSpaceDN w:val="0"/>
        <w:adjustRightInd w:val="0"/>
        <w:ind w:firstLineChars="100" w:firstLine="210"/>
        <w:jc w:val="left"/>
        <w:rPr>
          <w:rFonts w:hAnsi="ＭＳ 明朝"/>
          <w:kern w:val="0"/>
          <w:szCs w:val="21"/>
        </w:rPr>
      </w:pPr>
      <w:r>
        <w:rPr>
          <w:rFonts w:hint="eastAsia"/>
          <w:color w:val="000000"/>
          <w:szCs w:val="21"/>
        </w:rPr>
        <w:t xml:space="preserve">　</w:t>
      </w:r>
      <w:r w:rsidRPr="00DF2280">
        <w:rPr>
          <w:rFonts w:hAnsi="ＭＳ 明朝" w:hint="eastAsia"/>
          <w:kern w:val="0"/>
          <w:szCs w:val="21"/>
        </w:rPr>
        <w:t>令和</w:t>
      </w:r>
      <w:r>
        <w:rPr>
          <w:rFonts w:hAnsi="ＭＳ 明朝" w:hint="eastAsia"/>
          <w:kern w:val="0"/>
          <w:szCs w:val="21"/>
        </w:rPr>
        <w:t>７</w:t>
      </w:r>
      <w:r w:rsidRPr="00DF2280">
        <w:rPr>
          <w:rFonts w:hint="eastAsia"/>
          <w:szCs w:val="21"/>
        </w:rPr>
        <w:t>年度　市政広報用映像コンテンツ作成等業務委託</w:t>
      </w:r>
    </w:p>
    <w:p w14:paraId="5D42B9B6" w14:textId="77777777" w:rsidR="00EC2325" w:rsidRPr="005053D1" w:rsidRDefault="00EC2325" w:rsidP="00293870">
      <w:pPr>
        <w:autoSpaceDE w:val="0"/>
        <w:autoSpaceDN w:val="0"/>
        <w:adjustRightInd w:val="0"/>
        <w:jc w:val="left"/>
        <w:rPr>
          <w:rFonts w:hAnsi="ＭＳ 明朝"/>
          <w:kern w:val="0"/>
          <w:szCs w:val="21"/>
        </w:rPr>
      </w:pPr>
    </w:p>
    <w:p w14:paraId="63DB5E63" w14:textId="77777777" w:rsidR="00EC2325" w:rsidRDefault="00EC2325" w:rsidP="00404C9B">
      <w:pPr>
        <w:jc w:val="left"/>
        <w:rPr>
          <w:rFonts w:hAnsi="ＭＳ 明朝"/>
          <w:szCs w:val="21"/>
        </w:rPr>
      </w:pPr>
      <w:r w:rsidRPr="00D75D35">
        <w:rPr>
          <w:rFonts w:hAnsi="ＭＳ 明朝" w:hint="eastAsia"/>
          <w:kern w:val="0"/>
          <w:szCs w:val="21"/>
        </w:rPr>
        <w:t>２　契約の相手方</w:t>
      </w:r>
    </w:p>
    <w:p w14:paraId="71C0E05E" w14:textId="394A841F" w:rsidR="00EC2325" w:rsidRDefault="00EC2325" w:rsidP="006B55D2">
      <w:pPr>
        <w:autoSpaceDE w:val="0"/>
        <w:autoSpaceDN w:val="0"/>
        <w:adjustRightInd w:val="0"/>
        <w:jc w:val="left"/>
        <w:rPr>
          <w:color w:val="000000"/>
          <w:szCs w:val="21"/>
        </w:rPr>
      </w:pPr>
      <w:r>
        <w:rPr>
          <w:rFonts w:hint="eastAsia"/>
          <w:color w:val="000000"/>
          <w:szCs w:val="21"/>
        </w:rPr>
        <w:t xml:space="preserve">　　</w:t>
      </w:r>
      <w:r w:rsidRPr="00DF2280">
        <w:rPr>
          <w:rFonts w:hAnsi="ＭＳ 明朝" w:hint="eastAsia"/>
          <w:szCs w:val="21"/>
        </w:rPr>
        <w:t>株式会社キャップエンターテインメント</w:t>
      </w:r>
    </w:p>
    <w:p w14:paraId="0F6C5F47" w14:textId="77777777" w:rsidR="00EC2325" w:rsidRPr="00D75D35" w:rsidRDefault="00EC2325" w:rsidP="006B55D2">
      <w:pPr>
        <w:autoSpaceDE w:val="0"/>
        <w:autoSpaceDN w:val="0"/>
        <w:adjustRightInd w:val="0"/>
        <w:jc w:val="left"/>
        <w:rPr>
          <w:rFonts w:hAnsi="ＭＳ 明朝"/>
          <w:szCs w:val="21"/>
        </w:rPr>
      </w:pPr>
    </w:p>
    <w:p w14:paraId="4B8FD446" w14:textId="77777777" w:rsidR="00EC2325" w:rsidRPr="00D75D35" w:rsidRDefault="00EC2325" w:rsidP="00D75D35">
      <w:pPr>
        <w:autoSpaceDE w:val="0"/>
        <w:autoSpaceDN w:val="0"/>
        <w:adjustRightInd w:val="0"/>
        <w:ind w:left="2125" w:hangingChars="1012" w:hanging="2125"/>
        <w:jc w:val="left"/>
        <w:rPr>
          <w:rFonts w:hAnsi="ＭＳ 明朝"/>
          <w:szCs w:val="21"/>
        </w:rPr>
      </w:pPr>
      <w:r w:rsidRPr="00D75D35">
        <w:rPr>
          <w:rFonts w:hAnsi="ＭＳ 明朝" w:hint="eastAsia"/>
          <w:szCs w:val="21"/>
        </w:rPr>
        <w:t xml:space="preserve">３　随意契約理由　</w:t>
      </w:r>
    </w:p>
    <w:p w14:paraId="67CF6515" w14:textId="14E53C64" w:rsidR="00EC2325" w:rsidRPr="00A17CDC" w:rsidRDefault="00EC2325" w:rsidP="00A17CDC">
      <w:pPr>
        <w:autoSpaceDE w:val="0"/>
        <w:autoSpaceDN w:val="0"/>
        <w:adjustRightInd w:val="0"/>
        <w:ind w:left="210" w:hangingChars="100" w:hanging="210"/>
        <w:rPr>
          <w:rFonts w:asciiTheme="minorEastAsia" w:hAnsiTheme="minorEastAsia"/>
        </w:rPr>
      </w:pPr>
      <w:r>
        <w:rPr>
          <w:rFonts w:asciiTheme="minorEastAsia" w:hAnsiTheme="minorEastAsia" w:hint="eastAsia"/>
        </w:rPr>
        <w:t xml:space="preserve">　　</w:t>
      </w:r>
      <w:r w:rsidRPr="00A17CDC">
        <w:rPr>
          <w:rFonts w:asciiTheme="minorEastAsia" w:hAnsiTheme="minorEastAsia" w:hint="eastAsia"/>
        </w:rPr>
        <w:t>スマートフォン等の普及やデジタル化がすすみ、市民にとって動画の視聴は一般的になっており、本市の情報発信においても、分かりやすく印象に残る一定の質をもった動画の作成が求められている。</w:t>
      </w:r>
    </w:p>
    <w:p w14:paraId="4D8856BA" w14:textId="0327E846" w:rsidR="00EC2325" w:rsidRPr="00A17CDC" w:rsidRDefault="00EC2325" w:rsidP="00A17CDC">
      <w:pPr>
        <w:autoSpaceDE w:val="0"/>
        <w:autoSpaceDN w:val="0"/>
        <w:adjustRightInd w:val="0"/>
        <w:ind w:leftChars="100" w:left="210" w:firstLineChars="100" w:firstLine="210"/>
        <w:rPr>
          <w:rFonts w:asciiTheme="minorEastAsia" w:hAnsiTheme="minorEastAsia"/>
        </w:rPr>
      </w:pPr>
      <w:r w:rsidRPr="00A17CDC">
        <w:rPr>
          <w:rFonts w:asciiTheme="minorEastAsia" w:hAnsiTheme="minorEastAsia" w:hint="eastAsia"/>
        </w:rPr>
        <w:t>本件の事業内容のうち、特に映像作成及びアドバイス業務にあたっては、本市広報の目的や、提供する情報等を正しく理解する「情報・趣旨の理解力」、市民により分かりやすく伝わるよう情報を構成し、表現できる「伝わるための企画・構成・表現力」が必要である。さらに、多岐にわたるアドバイスを「何をどう伝えるか」という統一的な認識のもと、一貫して実施できる「事業実施体制」が求められる。</w:t>
      </w:r>
    </w:p>
    <w:p w14:paraId="35C4CA5F" w14:textId="1CE38455" w:rsidR="00EC2325" w:rsidRPr="00A17CDC" w:rsidRDefault="00EC2325" w:rsidP="00A17CDC">
      <w:pPr>
        <w:autoSpaceDE w:val="0"/>
        <w:autoSpaceDN w:val="0"/>
        <w:adjustRightInd w:val="0"/>
        <w:ind w:leftChars="100" w:left="210" w:firstLineChars="100" w:firstLine="210"/>
        <w:rPr>
          <w:rFonts w:asciiTheme="minorEastAsia" w:hAnsiTheme="minorEastAsia"/>
        </w:rPr>
      </w:pPr>
      <w:r w:rsidRPr="00A17CDC">
        <w:rPr>
          <w:rFonts w:asciiTheme="minorEastAsia" w:hAnsiTheme="minorEastAsia" w:hint="eastAsia"/>
        </w:rPr>
        <w:t>仕様内容に基づいた価格競争による業者選定では、これらの高度で専門的な技術力を推し量ることができず、また体制面を十分に把握することは難しい。求められる技術力や事業実施体制が不十分である場合には、作業の遅れが生じ、市民に伝わりやすい動画の作成やアドバイスが行えないなど、広報業務に与える影響は大きい。</w:t>
      </w:r>
    </w:p>
    <w:p w14:paraId="2BB26D39" w14:textId="5F5866E7" w:rsidR="00EC2325" w:rsidRPr="00A17CDC" w:rsidRDefault="00EC2325" w:rsidP="00A17CDC">
      <w:pPr>
        <w:autoSpaceDE w:val="0"/>
        <w:autoSpaceDN w:val="0"/>
        <w:adjustRightInd w:val="0"/>
        <w:ind w:leftChars="100" w:left="210" w:firstLineChars="100" w:firstLine="210"/>
        <w:rPr>
          <w:rFonts w:asciiTheme="minorEastAsia" w:hAnsiTheme="minorEastAsia"/>
        </w:rPr>
      </w:pPr>
      <w:r w:rsidRPr="00A17CDC">
        <w:rPr>
          <w:rFonts w:asciiTheme="minorEastAsia" w:hAnsiTheme="minorEastAsia" w:hint="eastAsia"/>
        </w:rPr>
        <w:t>従って、民間事業者のノウハウを活かした柔軟な発想と企画提案力といった高度かつ専門的な技術力や知識と、確実な履行体制を確認することが重要であることから、その性質及び目的が競争入札に適さないものであり、予算額の範囲内で最も効果的な事業成果を生む手法の提案を受けることが望ましいため、公募型プロポーザル方式により契約相手方を決定することとした。</w:t>
      </w:r>
    </w:p>
    <w:p w14:paraId="7714EA49" w14:textId="77777777" w:rsidR="00EC2325" w:rsidRPr="00A17CDC" w:rsidRDefault="00EC2325" w:rsidP="00A17CDC">
      <w:pPr>
        <w:autoSpaceDE w:val="0"/>
        <w:autoSpaceDN w:val="0"/>
        <w:adjustRightInd w:val="0"/>
        <w:ind w:leftChars="100" w:left="210" w:firstLineChars="100" w:firstLine="210"/>
        <w:rPr>
          <w:rFonts w:asciiTheme="minorEastAsia" w:hAnsiTheme="minorEastAsia"/>
        </w:rPr>
      </w:pPr>
      <w:r w:rsidRPr="00A17CDC">
        <w:rPr>
          <w:rFonts w:asciiTheme="minorEastAsia" w:hAnsiTheme="minorEastAsia" w:hint="eastAsia"/>
        </w:rPr>
        <w:t>学識経験者等から意見を聴取する令和７年３月６日実施の選定会議において意見を聴取した結果、株式会社キャップエンターテインメントの評価点が最も高く、契約相手方として最適であるとのことであったため、その意見を踏まえ、株式会社キャップエンターテインメントと地方自治法施行令第167条の２第１項第２号により随意契約を締結する。</w:t>
      </w:r>
    </w:p>
    <w:p w14:paraId="786CF6C4" w14:textId="77777777" w:rsidR="00EC2325" w:rsidRDefault="00EC2325" w:rsidP="006B55D2">
      <w:pPr>
        <w:autoSpaceDE w:val="0"/>
        <w:autoSpaceDN w:val="0"/>
        <w:adjustRightInd w:val="0"/>
        <w:jc w:val="left"/>
      </w:pPr>
    </w:p>
    <w:p w14:paraId="0743ADF9" w14:textId="77777777" w:rsidR="00EC2325" w:rsidRPr="00D75D35" w:rsidRDefault="00EC2325" w:rsidP="006B55D2">
      <w:pPr>
        <w:autoSpaceDE w:val="0"/>
        <w:autoSpaceDN w:val="0"/>
        <w:adjustRightInd w:val="0"/>
        <w:jc w:val="left"/>
        <w:rPr>
          <w:rFonts w:hAnsi="ＭＳ 明朝" w:cs="TT732Ao00"/>
          <w:kern w:val="0"/>
          <w:szCs w:val="21"/>
        </w:rPr>
      </w:pPr>
      <w:r w:rsidRPr="00D75D35">
        <w:rPr>
          <w:rFonts w:hAnsi="ＭＳ 明朝" w:cs="TT732Ao00" w:hint="eastAsia"/>
          <w:kern w:val="0"/>
          <w:szCs w:val="21"/>
        </w:rPr>
        <w:t>４</w:t>
      </w:r>
      <w:r w:rsidRPr="00D75D35">
        <w:rPr>
          <w:rFonts w:hAnsi="ＭＳ 明朝" w:cs="TT732Ao00"/>
          <w:kern w:val="0"/>
          <w:szCs w:val="21"/>
        </w:rPr>
        <w:t xml:space="preserve"> </w:t>
      </w:r>
      <w:r w:rsidRPr="00D75D35">
        <w:rPr>
          <w:rFonts w:hAnsi="ＭＳ 明朝" w:cs="TT732Ao00" w:hint="eastAsia"/>
          <w:kern w:val="0"/>
          <w:szCs w:val="21"/>
        </w:rPr>
        <w:t xml:space="preserve"> 根拠法令</w:t>
      </w:r>
    </w:p>
    <w:p w14:paraId="4A75EB2B" w14:textId="77777777" w:rsidR="00EC2325" w:rsidRPr="00DF2280" w:rsidRDefault="00EC2325" w:rsidP="00A17CDC">
      <w:pPr>
        <w:ind w:firstLineChars="200" w:firstLine="420"/>
        <w:rPr>
          <w:szCs w:val="21"/>
        </w:rPr>
      </w:pPr>
      <w:r w:rsidRPr="00DF2280">
        <w:rPr>
          <w:rFonts w:hint="eastAsia"/>
          <w:szCs w:val="21"/>
        </w:rPr>
        <w:t>地方自治法施行令第167条の２第１項第２号</w:t>
      </w:r>
    </w:p>
    <w:p w14:paraId="28CBB5ED" w14:textId="77777777" w:rsidR="00EC2325" w:rsidRDefault="00EC2325" w:rsidP="00D75D35">
      <w:pPr>
        <w:ind w:leftChars="1" w:left="1984" w:hangingChars="944" w:hanging="1982"/>
        <w:jc w:val="left"/>
        <w:rPr>
          <w:rFonts w:hAnsi="ＭＳ 明朝" w:cs="TT732Ao00"/>
          <w:kern w:val="0"/>
          <w:szCs w:val="21"/>
        </w:rPr>
      </w:pPr>
    </w:p>
    <w:p w14:paraId="1A5735A3" w14:textId="77777777" w:rsidR="00AE24A0" w:rsidRDefault="00EC2325" w:rsidP="00AE24A0">
      <w:pPr>
        <w:jc w:val="left"/>
        <w:rPr>
          <w:rFonts w:hAnsi="ＭＳ 明朝"/>
          <w:kern w:val="0"/>
          <w:szCs w:val="21"/>
        </w:rPr>
      </w:pPr>
      <w:r w:rsidRPr="00D75D35">
        <w:rPr>
          <w:rFonts w:hAnsi="ＭＳ 明朝" w:hint="eastAsia"/>
          <w:szCs w:val="21"/>
        </w:rPr>
        <w:t xml:space="preserve">５　</w:t>
      </w:r>
      <w:r w:rsidRPr="00D75D35">
        <w:rPr>
          <w:rFonts w:hAnsi="ＭＳ 明朝" w:hint="eastAsia"/>
          <w:kern w:val="0"/>
          <w:szCs w:val="21"/>
        </w:rPr>
        <w:t>担当部署</w:t>
      </w:r>
    </w:p>
    <w:p w14:paraId="1DB4FFD7" w14:textId="1415908D" w:rsidR="00EC2325" w:rsidRPr="00AE24A0" w:rsidRDefault="00EC2325" w:rsidP="00AE24A0">
      <w:pPr>
        <w:ind w:firstLineChars="200" w:firstLine="420"/>
        <w:rPr>
          <w:szCs w:val="21"/>
        </w:rPr>
      </w:pPr>
      <w:r w:rsidRPr="00AE24A0">
        <w:rPr>
          <w:rFonts w:hint="eastAsia"/>
          <w:szCs w:val="21"/>
        </w:rPr>
        <w:t>政策企画室市民情報部広報担当（電話番号:06-6208-7</w:t>
      </w:r>
      <w:r w:rsidRPr="00AE24A0">
        <w:rPr>
          <w:szCs w:val="21"/>
        </w:rPr>
        <w:t>251</w:t>
      </w:r>
      <w:r w:rsidRPr="00AE24A0">
        <w:rPr>
          <w:rFonts w:hint="eastAsia"/>
          <w:szCs w:val="21"/>
        </w:rPr>
        <w:t>）</w:t>
      </w:r>
    </w:p>
    <w:p w14:paraId="26295F9B" w14:textId="23A3B1C6" w:rsidR="00EC2325" w:rsidRPr="001370BD" w:rsidRDefault="00EC2325" w:rsidP="001370BD">
      <w:pPr>
        <w:ind w:firstLineChars="600" w:firstLine="1260"/>
        <w:jc w:val="center"/>
        <w:rPr>
          <w:szCs w:val="21"/>
        </w:rPr>
      </w:pPr>
      <w:r w:rsidRPr="00D75D35">
        <w:rPr>
          <w:rFonts w:hAnsi="ＭＳ 明朝" w:hint="eastAsia"/>
          <w:szCs w:val="21"/>
        </w:rPr>
        <w:lastRenderedPageBreak/>
        <w:t>随意契約理由書</w:t>
      </w:r>
    </w:p>
    <w:p w14:paraId="1C458385" w14:textId="77777777" w:rsidR="00EC2325" w:rsidRPr="00D75D35" w:rsidRDefault="00EC2325" w:rsidP="006B55D2">
      <w:pPr>
        <w:jc w:val="left"/>
        <w:rPr>
          <w:rFonts w:hAnsi="ＭＳ 明朝"/>
          <w:szCs w:val="21"/>
        </w:rPr>
      </w:pPr>
    </w:p>
    <w:p w14:paraId="31D3405C" w14:textId="77777777" w:rsidR="00EC2325" w:rsidRPr="00D75D35" w:rsidRDefault="00EC2325" w:rsidP="006B55D2">
      <w:pPr>
        <w:autoSpaceDE w:val="0"/>
        <w:autoSpaceDN w:val="0"/>
        <w:adjustRightInd w:val="0"/>
        <w:jc w:val="left"/>
        <w:rPr>
          <w:rFonts w:hAnsi="ＭＳ 明朝"/>
          <w:kern w:val="0"/>
          <w:szCs w:val="21"/>
        </w:rPr>
      </w:pPr>
      <w:r w:rsidRPr="00D75D35">
        <w:rPr>
          <w:rFonts w:hAnsi="ＭＳ 明朝" w:hint="eastAsia"/>
          <w:kern w:val="0"/>
          <w:szCs w:val="21"/>
        </w:rPr>
        <w:t>１　案件名称</w:t>
      </w:r>
    </w:p>
    <w:p w14:paraId="1058E85C" w14:textId="77777777" w:rsidR="00EC2325" w:rsidRPr="00FB0C23" w:rsidRDefault="00EC2325" w:rsidP="00FB0C23">
      <w:pPr>
        <w:autoSpaceDE w:val="0"/>
        <w:autoSpaceDN w:val="0"/>
        <w:adjustRightInd w:val="0"/>
        <w:ind w:firstLineChars="200" w:firstLine="420"/>
        <w:jc w:val="left"/>
        <w:rPr>
          <w:color w:val="000000"/>
          <w:szCs w:val="21"/>
        </w:rPr>
      </w:pPr>
      <w:r w:rsidRPr="00187C9B">
        <w:rPr>
          <w:rFonts w:asciiTheme="minorEastAsia" w:hAnsiTheme="minorEastAsia" w:hint="eastAsia"/>
          <w:szCs w:val="21"/>
        </w:rPr>
        <w:t>令和</w:t>
      </w:r>
      <w:r>
        <w:rPr>
          <w:rFonts w:asciiTheme="minorEastAsia" w:hAnsiTheme="minorEastAsia" w:hint="eastAsia"/>
          <w:szCs w:val="21"/>
        </w:rPr>
        <w:t>７</w:t>
      </w:r>
      <w:r w:rsidRPr="00187C9B">
        <w:rPr>
          <w:rFonts w:asciiTheme="minorEastAsia" w:hAnsiTheme="minorEastAsia" w:hint="eastAsia"/>
          <w:szCs w:val="21"/>
        </w:rPr>
        <w:t>年度</w:t>
      </w:r>
      <w:r>
        <w:rPr>
          <w:rFonts w:asciiTheme="minorEastAsia" w:hAnsiTheme="minorEastAsia" w:hint="eastAsia"/>
          <w:szCs w:val="21"/>
        </w:rPr>
        <w:t>重点施策にかかる</w:t>
      </w:r>
      <w:r w:rsidRPr="00187C9B">
        <w:rPr>
          <w:rFonts w:asciiTheme="minorEastAsia" w:hAnsiTheme="minorEastAsia"/>
          <w:szCs w:val="21"/>
        </w:rPr>
        <w:t>戦略的な情報発信</w:t>
      </w:r>
      <w:r w:rsidRPr="00187C9B">
        <w:rPr>
          <w:rFonts w:asciiTheme="minorEastAsia" w:hAnsiTheme="minorEastAsia" w:hint="eastAsia"/>
          <w:szCs w:val="21"/>
        </w:rPr>
        <w:t>事業業務委託</w:t>
      </w:r>
    </w:p>
    <w:p w14:paraId="3DD6CA38" w14:textId="77777777" w:rsidR="00EC2325" w:rsidRPr="005053D1" w:rsidRDefault="00EC2325" w:rsidP="00293870">
      <w:pPr>
        <w:autoSpaceDE w:val="0"/>
        <w:autoSpaceDN w:val="0"/>
        <w:adjustRightInd w:val="0"/>
        <w:jc w:val="left"/>
        <w:rPr>
          <w:rFonts w:hAnsi="ＭＳ 明朝"/>
          <w:kern w:val="0"/>
          <w:szCs w:val="21"/>
        </w:rPr>
      </w:pPr>
    </w:p>
    <w:p w14:paraId="7418940B" w14:textId="77777777" w:rsidR="00EC2325" w:rsidRDefault="00EC2325" w:rsidP="00404C9B">
      <w:pPr>
        <w:jc w:val="left"/>
        <w:rPr>
          <w:rFonts w:hAnsi="ＭＳ 明朝"/>
          <w:szCs w:val="21"/>
        </w:rPr>
      </w:pPr>
      <w:r w:rsidRPr="00D75D35">
        <w:rPr>
          <w:rFonts w:hAnsi="ＭＳ 明朝" w:hint="eastAsia"/>
          <w:kern w:val="0"/>
          <w:szCs w:val="21"/>
        </w:rPr>
        <w:t>２　契約の相手方</w:t>
      </w:r>
    </w:p>
    <w:p w14:paraId="6DF451B2" w14:textId="77777777" w:rsidR="00EC2325" w:rsidRDefault="00EC2325" w:rsidP="006B55D2">
      <w:pPr>
        <w:autoSpaceDE w:val="0"/>
        <w:autoSpaceDN w:val="0"/>
        <w:adjustRightInd w:val="0"/>
        <w:jc w:val="left"/>
        <w:rPr>
          <w:color w:val="000000"/>
          <w:szCs w:val="21"/>
        </w:rPr>
      </w:pPr>
      <w:r>
        <w:rPr>
          <w:rFonts w:hint="eastAsia"/>
          <w:color w:val="000000"/>
          <w:szCs w:val="21"/>
        </w:rPr>
        <w:t xml:space="preserve">　　阪急阪神マーケティングソリューションズ株式会社</w:t>
      </w:r>
    </w:p>
    <w:p w14:paraId="50EF027D" w14:textId="77777777" w:rsidR="00EC2325" w:rsidRPr="00D75D35" w:rsidRDefault="00EC2325" w:rsidP="006B55D2">
      <w:pPr>
        <w:autoSpaceDE w:val="0"/>
        <w:autoSpaceDN w:val="0"/>
        <w:adjustRightInd w:val="0"/>
        <w:jc w:val="left"/>
        <w:rPr>
          <w:rFonts w:hAnsi="ＭＳ 明朝"/>
          <w:szCs w:val="21"/>
        </w:rPr>
      </w:pPr>
    </w:p>
    <w:p w14:paraId="7C3F53BE" w14:textId="77777777" w:rsidR="00EC2325" w:rsidRPr="005875CB" w:rsidRDefault="00EC2325" w:rsidP="005875CB">
      <w:pPr>
        <w:autoSpaceDE w:val="0"/>
        <w:autoSpaceDN w:val="0"/>
        <w:adjustRightInd w:val="0"/>
        <w:ind w:left="2125" w:hangingChars="1012" w:hanging="2125"/>
        <w:jc w:val="left"/>
        <w:rPr>
          <w:rFonts w:hAnsi="ＭＳ 明朝"/>
          <w:szCs w:val="21"/>
        </w:rPr>
      </w:pPr>
      <w:r w:rsidRPr="00D75D35">
        <w:rPr>
          <w:rFonts w:hAnsi="ＭＳ 明朝" w:hint="eastAsia"/>
          <w:szCs w:val="21"/>
        </w:rPr>
        <w:t xml:space="preserve">３　随意契約理由　</w:t>
      </w:r>
    </w:p>
    <w:p w14:paraId="247C942A" w14:textId="77777777" w:rsidR="00EC2325" w:rsidRPr="000E4986" w:rsidRDefault="00EC2325" w:rsidP="000E4986">
      <w:pPr>
        <w:autoSpaceDE w:val="0"/>
        <w:autoSpaceDN w:val="0"/>
        <w:adjustRightInd w:val="0"/>
        <w:ind w:leftChars="100" w:left="210" w:firstLineChars="100" w:firstLine="210"/>
        <w:rPr>
          <w:rFonts w:asciiTheme="minorEastAsia" w:hAnsiTheme="minorEastAsia"/>
        </w:rPr>
      </w:pPr>
      <w:r w:rsidRPr="000E4986">
        <w:rPr>
          <w:rFonts w:asciiTheme="minorEastAsia" w:hAnsiTheme="minorEastAsia" w:hint="eastAsia"/>
        </w:rPr>
        <w:t>戦略的な情報発信の他、その実施効果の測定及び検証・分析を行うには、民間事業者のノウハウを活かした柔軟な発想と企画提案力といった高度かつ専門的な技術力や知識と、確実な履行能力が求められることから、その性質及び目的が競争入札に適さないものであり、予算額の範囲内で最も効果的な事業成果を生む手法の提案を受けることが望ましいため、公募型プロポーザル方式により契約相手方を決定することとした。</w:t>
      </w:r>
    </w:p>
    <w:p w14:paraId="5A4CD7B6" w14:textId="77777777" w:rsidR="00EC2325" w:rsidRPr="000E4986" w:rsidRDefault="00EC2325" w:rsidP="000E4986">
      <w:pPr>
        <w:autoSpaceDE w:val="0"/>
        <w:autoSpaceDN w:val="0"/>
        <w:adjustRightInd w:val="0"/>
        <w:ind w:leftChars="100" w:left="210" w:firstLineChars="100" w:firstLine="210"/>
        <w:rPr>
          <w:rFonts w:asciiTheme="minorEastAsia" w:hAnsiTheme="minorEastAsia"/>
        </w:rPr>
      </w:pPr>
      <w:r w:rsidRPr="000E4986">
        <w:rPr>
          <w:rFonts w:asciiTheme="minorEastAsia" w:hAnsiTheme="minorEastAsia" w:hint="eastAsia"/>
        </w:rPr>
        <w:t xml:space="preserve">学識経験者等から意見を聴取する令和７年３月12日実施の選定会議において意見を聴取した結果、阪急阪神マーケティングソリューションズ株式会社は評価点が高く、契約相手方として適切であるとのことであったため、その意見を踏まえ、阪急阪神マーケティングソリューションズ株式会社と地方自治法施行令167条の２第１項第２号に基づき契約を締結する。　</w:t>
      </w:r>
    </w:p>
    <w:p w14:paraId="50FC53C2" w14:textId="77777777" w:rsidR="00EC2325" w:rsidRDefault="00EC2325" w:rsidP="006B55D2">
      <w:pPr>
        <w:autoSpaceDE w:val="0"/>
        <w:autoSpaceDN w:val="0"/>
        <w:adjustRightInd w:val="0"/>
        <w:jc w:val="left"/>
      </w:pPr>
    </w:p>
    <w:p w14:paraId="7B260FDE" w14:textId="77777777" w:rsidR="00EC2325" w:rsidRPr="00D75D35" w:rsidRDefault="00EC2325" w:rsidP="006B55D2">
      <w:pPr>
        <w:autoSpaceDE w:val="0"/>
        <w:autoSpaceDN w:val="0"/>
        <w:adjustRightInd w:val="0"/>
        <w:jc w:val="left"/>
        <w:rPr>
          <w:rFonts w:hAnsi="ＭＳ 明朝" w:cs="TT732Ao00"/>
          <w:kern w:val="0"/>
          <w:szCs w:val="21"/>
        </w:rPr>
      </w:pPr>
      <w:r w:rsidRPr="00D75D35">
        <w:rPr>
          <w:rFonts w:hAnsi="ＭＳ 明朝" w:cs="TT732Ao00" w:hint="eastAsia"/>
          <w:kern w:val="0"/>
          <w:szCs w:val="21"/>
        </w:rPr>
        <w:t>４</w:t>
      </w:r>
      <w:r w:rsidRPr="00D75D35">
        <w:rPr>
          <w:rFonts w:hAnsi="ＭＳ 明朝" w:cs="TT732Ao00"/>
          <w:kern w:val="0"/>
          <w:szCs w:val="21"/>
        </w:rPr>
        <w:t xml:space="preserve"> </w:t>
      </w:r>
      <w:r w:rsidRPr="00D75D35">
        <w:rPr>
          <w:rFonts w:hAnsi="ＭＳ 明朝" w:cs="TT732Ao00" w:hint="eastAsia"/>
          <w:kern w:val="0"/>
          <w:szCs w:val="21"/>
        </w:rPr>
        <w:t xml:space="preserve"> 根拠法令</w:t>
      </w:r>
    </w:p>
    <w:p w14:paraId="7E3BA20B" w14:textId="77777777" w:rsidR="00EC2325" w:rsidRDefault="00EC2325" w:rsidP="00FB0C23">
      <w:pPr>
        <w:ind w:firstLineChars="200" w:firstLine="420"/>
        <w:rPr>
          <w:rFonts w:asciiTheme="minorEastAsia" w:hAnsiTheme="minorEastAsia"/>
          <w:szCs w:val="21"/>
        </w:rPr>
      </w:pPr>
      <w:r>
        <w:rPr>
          <w:rFonts w:asciiTheme="minorEastAsia" w:hAnsiTheme="minorEastAsia" w:hint="eastAsia"/>
          <w:szCs w:val="21"/>
        </w:rPr>
        <w:t>地方自治法施行令第167条の２第１項第２号</w:t>
      </w:r>
    </w:p>
    <w:p w14:paraId="50C47D80" w14:textId="77777777" w:rsidR="00EC2325" w:rsidRPr="0009058D" w:rsidRDefault="00EC2325" w:rsidP="00D75D35">
      <w:pPr>
        <w:ind w:leftChars="1" w:left="1984" w:hangingChars="944" w:hanging="1982"/>
        <w:jc w:val="left"/>
        <w:rPr>
          <w:rFonts w:hAnsi="ＭＳ 明朝" w:cs="TT732Ao00"/>
          <w:kern w:val="0"/>
          <w:szCs w:val="21"/>
        </w:rPr>
      </w:pPr>
    </w:p>
    <w:p w14:paraId="1D0F7AEF" w14:textId="77777777" w:rsidR="00EC2325" w:rsidRPr="00D75D35" w:rsidRDefault="00EC2325" w:rsidP="00D75D35">
      <w:pPr>
        <w:ind w:leftChars="1" w:left="1984" w:hangingChars="944" w:hanging="1982"/>
        <w:jc w:val="left"/>
        <w:rPr>
          <w:rFonts w:hAnsi="ＭＳ 明朝"/>
          <w:kern w:val="0"/>
          <w:szCs w:val="21"/>
        </w:rPr>
      </w:pPr>
      <w:r w:rsidRPr="00D75D35">
        <w:rPr>
          <w:rFonts w:hAnsi="ＭＳ 明朝" w:hint="eastAsia"/>
          <w:szCs w:val="21"/>
        </w:rPr>
        <w:t xml:space="preserve">５　</w:t>
      </w:r>
      <w:r w:rsidRPr="00D75D35">
        <w:rPr>
          <w:rFonts w:hAnsi="ＭＳ 明朝" w:hint="eastAsia"/>
          <w:kern w:val="0"/>
          <w:szCs w:val="21"/>
        </w:rPr>
        <w:t xml:space="preserve">担当部署　</w:t>
      </w:r>
    </w:p>
    <w:p w14:paraId="75EBD7B8" w14:textId="77777777" w:rsidR="00EC2325" w:rsidRPr="00D75D35" w:rsidRDefault="00EC2325" w:rsidP="00FB0C23">
      <w:pPr>
        <w:ind w:firstLineChars="200" w:firstLine="420"/>
        <w:jc w:val="left"/>
        <w:rPr>
          <w:szCs w:val="21"/>
        </w:rPr>
      </w:pPr>
      <w:r w:rsidRPr="00A108E1">
        <w:rPr>
          <w:rFonts w:hint="eastAsia"/>
          <w:szCs w:val="21"/>
        </w:rPr>
        <w:t>政策企画室市民情報部広報担当（電話番号</w:t>
      </w:r>
      <w:r w:rsidRPr="00A108E1">
        <w:rPr>
          <w:szCs w:val="21"/>
        </w:rPr>
        <w:t>:06-6208-7251</w:t>
      </w:r>
      <w:r w:rsidRPr="00A108E1">
        <w:rPr>
          <w:rFonts w:hint="eastAsia"/>
          <w:szCs w:val="21"/>
        </w:rPr>
        <w:t>）</w:t>
      </w:r>
    </w:p>
    <w:p w14:paraId="27ABC778" w14:textId="70E7D6F3" w:rsidR="00690FEA" w:rsidRPr="001370BD" w:rsidRDefault="00690FEA" w:rsidP="001370BD">
      <w:pPr>
        <w:widowControl/>
        <w:jc w:val="center"/>
      </w:pPr>
      <w:r>
        <w:br w:type="page"/>
      </w:r>
      <w:r>
        <w:rPr>
          <w:rFonts w:hint="eastAsia"/>
        </w:rPr>
        <w:lastRenderedPageBreak/>
        <w:t>随意契約理由書</w:t>
      </w:r>
    </w:p>
    <w:p w14:paraId="04100AA2" w14:textId="77777777" w:rsidR="00690FEA" w:rsidRDefault="00690FEA" w:rsidP="004672A9"/>
    <w:p w14:paraId="767499A0" w14:textId="77777777" w:rsidR="00690FEA" w:rsidRDefault="00690FEA" w:rsidP="004672A9">
      <w:r>
        <w:rPr>
          <w:rFonts w:hint="eastAsia"/>
        </w:rPr>
        <w:t>１　案件名称</w:t>
      </w:r>
    </w:p>
    <w:p w14:paraId="723698D7" w14:textId="77777777" w:rsidR="00690FEA" w:rsidRDefault="00690FEA" w:rsidP="004672A9">
      <w:pPr>
        <w:pStyle w:val="a9"/>
        <w:ind w:left="360"/>
      </w:pPr>
      <w:r>
        <w:rPr>
          <w:rFonts w:hint="eastAsia"/>
        </w:rPr>
        <w:t>令和７年度広報研修事業業務委託</w:t>
      </w:r>
    </w:p>
    <w:p w14:paraId="33926AEA" w14:textId="77777777" w:rsidR="00690FEA" w:rsidRDefault="00690FEA" w:rsidP="004672A9"/>
    <w:p w14:paraId="131C61C3" w14:textId="77777777" w:rsidR="00690FEA" w:rsidRDefault="00690FEA" w:rsidP="004672A9">
      <w:r>
        <w:rPr>
          <w:rFonts w:hint="eastAsia"/>
        </w:rPr>
        <w:t>２　契約の相手方</w:t>
      </w:r>
    </w:p>
    <w:p w14:paraId="42DF25A5" w14:textId="77777777" w:rsidR="00690FEA" w:rsidRPr="001370BD" w:rsidRDefault="00690FEA" w:rsidP="004672A9">
      <w:pPr>
        <w:rPr>
          <w:rFonts w:asciiTheme="minorEastAsia" w:hAnsiTheme="minorEastAsia"/>
        </w:rPr>
      </w:pPr>
      <w:r>
        <w:rPr>
          <w:rFonts w:hint="eastAsia"/>
        </w:rPr>
        <w:t xml:space="preserve">　　</w:t>
      </w:r>
      <w:r w:rsidRPr="001370BD">
        <w:rPr>
          <w:rFonts w:asciiTheme="minorEastAsia" w:hAnsiTheme="minorEastAsia" w:hint="eastAsia"/>
        </w:rPr>
        <w:t>株式会社CALICO DESIGN</w:t>
      </w:r>
    </w:p>
    <w:p w14:paraId="05B40070" w14:textId="77777777" w:rsidR="00690FEA" w:rsidRDefault="00690FEA" w:rsidP="004672A9"/>
    <w:p w14:paraId="658185D4" w14:textId="77777777" w:rsidR="00690FEA" w:rsidRDefault="00690FEA" w:rsidP="004672A9">
      <w:r>
        <w:rPr>
          <w:rFonts w:hint="eastAsia"/>
        </w:rPr>
        <w:t>３　随意契約理由</w:t>
      </w:r>
    </w:p>
    <w:p w14:paraId="34F7F83F" w14:textId="77777777" w:rsidR="00690FEA" w:rsidRPr="000E4986" w:rsidRDefault="00690FEA" w:rsidP="000E4986">
      <w:pPr>
        <w:autoSpaceDE w:val="0"/>
        <w:autoSpaceDN w:val="0"/>
        <w:adjustRightInd w:val="0"/>
        <w:ind w:leftChars="100" w:left="210" w:firstLineChars="100" w:firstLine="210"/>
        <w:rPr>
          <w:rFonts w:asciiTheme="minorEastAsia" w:hAnsiTheme="minorEastAsia"/>
        </w:rPr>
      </w:pPr>
      <w:r w:rsidRPr="000E4986">
        <w:rPr>
          <w:rFonts w:asciiTheme="minorEastAsia" w:hAnsiTheme="minorEastAsia" w:hint="eastAsia"/>
        </w:rPr>
        <w:t>本件広報研修事業業務委託については、マニュアル「伝える広報から伝わる広報へ」の考え方をワークショップ形式の研修を行うことで受講者が実際に考え、取り組むことで考え方の習得をめざしているが、これらの習得プロセスは一定の手法が確立されていないため、事業者もしくは講師の有する経験やノウハウが求められる。</w:t>
      </w:r>
    </w:p>
    <w:p w14:paraId="27FB67BF" w14:textId="77777777" w:rsidR="00690FEA" w:rsidRPr="000E4986" w:rsidRDefault="00690FEA" w:rsidP="000E4986">
      <w:pPr>
        <w:autoSpaceDE w:val="0"/>
        <w:autoSpaceDN w:val="0"/>
        <w:adjustRightInd w:val="0"/>
        <w:ind w:leftChars="100" w:left="210" w:firstLineChars="100" w:firstLine="210"/>
        <w:rPr>
          <w:rFonts w:asciiTheme="minorEastAsia" w:hAnsiTheme="minorEastAsia"/>
        </w:rPr>
      </w:pPr>
      <w:r w:rsidRPr="000E4986">
        <w:rPr>
          <w:rFonts w:asciiTheme="minorEastAsia" w:hAnsiTheme="minorEastAsia" w:hint="eastAsia"/>
        </w:rPr>
        <w:t>価格競争による業者選定では、「伝わる広報」に関する考え方や市広報業務の課題を正しく理解し、受講者が業務に活かせる効果的な研修を企画設計し実施できる技術力を有しているかを推し量ることができず、また事業者の体制面を十分に把握することは難しい。</w:t>
      </w:r>
      <w:bookmarkStart w:id="0" w:name="_Hlk141199817"/>
    </w:p>
    <w:p w14:paraId="72C7E293" w14:textId="77777777" w:rsidR="00690FEA" w:rsidRPr="000E4986" w:rsidRDefault="00690FEA" w:rsidP="000E4986">
      <w:pPr>
        <w:autoSpaceDE w:val="0"/>
        <w:autoSpaceDN w:val="0"/>
        <w:adjustRightInd w:val="0"/>
        <w:ind w:leftChars="100" w:left="210" w:firstLineChars="100" w:firstLine="210"/>
        <w:rPr>
          <w:rFonts w:asciiTheme="minorEastAsia" w:hAnsiTheme="minorEastAsia"/>
        </w:rPr>
      </w:pPr>
      <w:r w:rsidRPr="000E4986">
        <w:rPr>
          <w:rFonts w:asciiTheme="minorEastAsia" w:hAnsiTheme="minorEastAsia" w:hint="eastAsia"/>
        </w:rPr>
        <w:t>従って、本事業の性質及び目的が競争入札に適さないものであり、</w:t>
      </w:r>
      <w:bookmarkEnd w:id="0"/>
      <w:r w:rsidRPr="000E4986">
        <w:rPr>
          <w:rFonts w:asciiTheme="minorEastAsia" w:hAnsiTheme="minorEastAsia" w:hint="eastAsia"/>
        </w:rPr>
        <w:t>予算額の範囲内で最も効果的な事業成果を生む手法の提案を受けることが望ましいため、公募型プロポーザル方式により契約相手方を決定することとした。</w:t>
      </w:r>
    </w:p>
    <w:p w14:paraId="794C1996" w14:textId="77777777" w:rsidR="00690FEA" w:rsidRPr="000E4986" w:rsidRDefault="00690FEA" w:rsidP="000E4986">
      <w:pPr>
        <w:autoSpaceDE w:val="0"/>
        <w:autoSpaceDN w:val="0"/>
        <w:adjustRightInd w:val="0"/>
        <w:ind w:leftChars="100" w:left="210" w:firstLineChars="100" w:firstLine="210"/>
        <w:rPr>
          <w:rFonts w:asciiTheme="minorEastAsia" w:hAnsiTheme="minorEastAsia"/>
        </w:rPr>
      </w:pPr>
      <w:r w:rsidRPr="000E4986">
        <w:rPr>
          <w:rFonts w:asciiTheme="minorEastAsia" w:hAnsiTheme="minorEastAsia" w:hint="eastAsia"/>
        </w:rPr>
        <w:t>学識経験者等の意見を聴取する令和７年３月13日実施の選定会議において意見を聴取した結果、株式会社CALICO DESIGNは評価点が高く、契約相手方として適切であるとのことであったため、その意見を踏まえ、株式会社CALICO DESIGNと地方自治法施行令第167条の２第１項第２号により随意契約を締結した。</w:t>
      </w:r>
    </w:p>
    <w:p w14:paraId="777E76D1" w14:textId="77777777" w:rsidR="00690FEA" w:rsidRDefault="00690FEA" w:rsidP="004672A9">
      <w:pPr>
        <w:ind w:left="195" w:firstLineChars="100" w:firstLine="210"/>
      </w:pPr>
    </w:p>
    <w:p w14:paraId="49A11C59" w14:textId="77777777" w:rsidR="00690FEA" w:rsidRDefault="00690FEA" w:rsidP="004672A9">
      <w:r>
        <w:rPr>
          <w:rFonts w:hint="eastAsia"/>
        </w:rPr>
        <w:t>４　根拠法令</w:t>
      </w:r>
    </w:p>
    <w:p w14:paraId="44C955E1" w14:textId="77777777" w:rsidR="00690FEA" w:rsidRPr="00DC50C2" w:rsidRDefault="00690FEA" w:rsidP="004672A9">
      <w:pPr>
        <w:rPr>
          <w:rFonts w:ascii="ＭＳ 明朝" w:hAnsi="ＭＳ 明朝"/>
        </w:rPr>
      </w:pPr>
      <w:r>
        <w:rPr>
          <w:rFonts w:hint="eastAsia"/>
        </w:rPr>
        <w:t xml:space="preserve">　　</w:t>
      </w:r>
      <w:r w:rsidRPr="00DC50C2">
        <w:rPr>
          <w:rFonts w:ascii="ＭＳ 明朝" w:hAnsi="ＭＳ 明朝" w:hint="eastAsia"/>
        </w:rPr>
        <w:t>地方自治法施行令第</w:t>
      </w:r>
      <w:r w:rsidRPr="00DC50C2">
        <w:rPr>
          <w:rFonts w:ascii="ＭＳ 明朝" w:hAnsi="ＭＳ 明朝" w:hint="eastAsia"/>
        </w:rPr>
        <w:t>167</w:t>
      </w:r>
      <w:r w:rsidRPr="00DC50C2">
        <w:rPr>
          <w:rFonts w:ascii="ＭＳ 明朝" w:hAnsi="ＭＳ 明朝" w:hint="eastAsia"/>
        </w:rPr>
        <w:t>条の</w:t>
      </w:r>
      <w:r>
        <w:rPr>
          <w:rFonts w:ascii="ＭＳ 明朝" w:hAnsi="ＭＳ 明朝" w:hint="eastAsia"/>
        </w:rPr>
        <w:t>２</w:t>
      </w:r>
      <w:r w:rsidRPr="00DC50C2">
        <w:rPr>
          <w:rFonts w:ascii="ＭＳ 明朝" w:hAnsi="ＭＳ 明朝" w:hint="eastAsia"/>
        </w:rPr>
        <w:t>第</w:t>
      </w:r>
      <w:r w:rsidRPr="00DC50C2">
        <w:rPr>
          <w:rFonts w:ascii="ＭＳ 明朝" w:hAnsi="ＭＳ 明朝" w:hint="eastAsia"/>
        </w:rPr>
        <w:t>1</w:t>
      </w:r>
      <w:r w:rsidRPr="00DC50C2">
        <w:rPr>
          <w:rFonts w:ascii="ＭＳ 明朝" w:hAnsi="ＭＳ 明朝" w:hint="eastAsia"/>
        </w:rPr>
        <w:t>項第</w:t>
      </w:r>
      <w:r>
        <w:rPr>
          <w:rFonts w:ascii="ＭＳ 明朝" w:hAnsi="ＭＳ 明朝" w:hint="eastAsia"/>
        </w:rPr>
        <w:t>２</w:t>
      </w:r>
      <w:r w:rsidRPr="00DC50C2">
        <w:rPr>
          <w:rFonts w:ascii="ＭＳ 明朝" w:hAnsi="ＭＳ 明朝" w:hint="eastAsia"/>
        </w:rPr>
        <w:t>号</w:t>
      </w:r>
    </w:p>
    <w:p w14:paraId="7AF06084" w14:textId="77777777" w:rsidR="00690FEA" w:rsidRDefault="00690FEA" w:rsidP="004672A9"/>
    <w:p w14:paraId="72B3A89A" w14:textId="77777777" w:rsidR="00690FEA" w:rsidRDefault="00690FEA" w:rsidP="004672A9">
      <w:r>
        <w:rPr>
          <w:rFonts w:hint="eastAsia"/>
        </w:rPr>
        <w:t>５　担当部署</w:t>
      </w:r>
    </w:p>
    <w:p w14:paraId="71581780" w14:textId="77777777" w:rsidR="00690FEA" w:rsidRPr="00AE5CA8" w:rsidRDefault="00690FEA" w:rsidP="00DC50C2">
      <w:pPr>
        <w:ind w:firstLineChars="200" w:firstLine="420"/>
        <w:jc w:val="left"/>
        <w:rPr>
          <w:rFonts w:ascii="ＭＳ 明朝" w:hAnsi="ＭＳ 明朝"/>
          <w:szCs w:val="21"/>
        </w:rPr>
      </w:pPr>
      <w:r w:rsidRPr="00AE5CA8">
        <w:rPr>
          <w:rFonts w:ascii="ＭＳ 明朝" w:hAnsi="ＭＳ 明朝" w:hint="eastAsia"/>
          <w:szCs w:val="21"/>
        </w:rPr>
        <w:t>政策企画室市民情報部広報担当（電話番号</w:t>
      </w:r>
      <w:r w:rsidRPr="00AE5CA8">
        <w:rPr>
          <w:rFonts w:ascii="ＭＳ 明朝" w:hAnsi="ＭＳ 明朝"/>
          <w:szCs w:val="21"/>
        </w:rPr>
        <w:t>:06-6208-7251</w:t>
      </w:r>
      <w:r w:rsidRPr="00AE5CA8">
        <w:rPr>
          <w:rFonts w:ascii="ＭＳ 明朝" w:hAnsi="ＭＳ 明朝" w:hint="eastAsia"/>
          <w:szCs w:val="21"/>
        </w:rPr>
        <w:t>）</w:t>
      </w:r>
    </w:p>
    <w:p w14:paraId="5B8A7791" w14:textId="77777777" w:rsidR="00690FEA" w:rsidRPr="00DC50C2" w:rsidRDefault="00690FEA" w:rsidP="00DC50C2"/>
    <w:p w14:paraId="6A19EF6F" w14:textId="77777777" w:rsidR="00690FEA" w:rsidRPr="00E37FD8" w:rsidRDefault="00690FEA" w:rsidP="00283F3D">
      <w:pPr>
        <w:jc w:val="left"/>
        <w:rPr>
          <w:rFonts w:ascii="ＭＳ 明朝" w:hAnsi="ＭＳ 明朝"/>
          <w:sz w:val="24"/>
          <w:szCs w:val="24"/>
          <w:bdr w:val="single" w:sz="4" w:space="0" w:color="auto"/>
        </w:rPr>
      </w:pPr>
    </w:p>
    <w:p w14:paraId="7FC32C09" w14:textId="6747262E" w:rsidR="00A17CDC" w:rsidRPr="001370BD" w:rsidRDefault="000A179B" w:rsidP="001370BD">
      <w:pPr>
        <w:widowControl/>
        <w:jc w:val="center"/>
      </w:pPr>
      <w:r>
        <w:br w:type="page"/>
      </w:r>
      <w:r w:rsidR="00A17CDC">
        <w:rPr>
          <w:rFonts w:hint="eastAsia"/>
        </w:rPr>
        <w:lastRenderedPageBreak/>
        <w:t>随意契約理由書</w:t>
      </w:r>
    </w:p>
    <w:p w14:paraId="4AB8268D" w14:textId="77777777" w:rsidR="00A17CDC" w:rsidRDefault="00A17CDC" w:rsidP="00A17CDC"/>
    <w:p w14:paraId="15ABC8EA" w14:textId="77777777" w:rsidR="00A17CDC" w:rsidRDefault="00A17CDC" w:rsidP="00A17CDC">
      <w:r>
        <w:rPr>
          <w:rFonts w:hint="eastAsia"/>
        </w:rPr>
        <w:t>１　案件名称</w:t>
      </w:r>
    </w:p>
    <w:p w14:paraId="7A477CBD" w14:textId="77777777" w:rsidR="00A17CDC" w:rsidRDefault="00A17CDC" w:rsidP="006143F9">
      <w:pPr>
        <w:ind w:firstLineChars="200" w:firstLine="420"/>
      </w:pPr>
      <w:r>
        <w:rPr>
          <w:rFonts w:hint="eastAsia"/>
        </w:rPr>
        <w:t>令和７年度　大阪市の政策課題の解決に向けた基礎調査業務</w:t>
      </w:r>
    </w:p>
    <w:p w14:paraId="238966A8" w14:textId="77777777" w:rsidR="00A17CDC" w:rsidRDefault="00A17CDC" w:rsidP="00A17CDC"/>
    <w:p w14:paraId="69340894" w14:textId="77777777" w:rsidR="00A17CDC" w:rsidRDefault="00A17CDC" w:rsidP="00A17CDC">
      <w:r>
        <w:rPr>
          <w:rFonts w:hint="eastAsia"/>
        </w:rPr>
        <w:t>２　契約の相手方</w:t>
      </w:r>
    </w:p>
    <w:p w14:paraId="0C3A15E6" w14:textId="3C4F9359" w:rsidR="00A17CDC" w:rsidRDefault="00A17CDC" w:rsidP="006143F9">
      <w:pPr>
        <w:ind w:firstLineChars="200" w:firstLine="420"/>
      </w:pPr>
      <w:r>
        <w:rPr>
          <w:rFonts w:hint="eastAsia"/>
        </w:rPr>
        <w:t>株式会社</w:t>
      </w:r>
      <w:r>
        <w:t>総合計画機構</w:t>
      </w:r>
    </w:p>
    <w:p w14:paraId="2B66BCE6" w14:textId="77777777" w:rsidR="00A17CDC" w:rsidRDefault="00A17CDC" w:rsidP="00A17CDC"/>
    <w:p w14:paraId="1F697AB4" w14:textId="77777777" w:rsidR="00A17CDC" w:rsidRDefault="00A17CDC" w:rsidP="00A17CDC">
      <w:r>
        <w:rPr>
          <w:rFonts w:hint="eastAsia"/>
        </w:rPr>
        <w:t xml:space="preserve">３　随意契約理由　</w:t>
      </w:r>
    </w:p>
    <w:p w14:paraId="2C95193E" w14:textId="19B1FFDD" w:rsidR="00A17CDC" w:rsidRPr="000E4986" w:rsidRDefault="00A17CDC" w:rsidP="000E4986">
      <w:pPr>
        <w:ind w:leftChars="100" w:left="210" w:firstLineChars="100" w:firstLine="210"/>
        <w:rPr>
          <w:rFonts w:asciiTheme="minorEastAsia" w:hAnsiTheme="minorEastAsia"/>
        </w:rPr>
      </w:pPr>
      <w:r w:rsidRPr="000E4986">
        <w:rPr>
          <w:rFonts w:asciiTheme="minorEastAsia" w:hAnsiTheme="minorEastAsia" w:hint="eastAsia"/>
        </w:rPr>
        <w:t>本業務は、国や地方に関わらず、人口減少、少子・高齢化等の進展が見込まれる中で、行政全般、こども・教育、健康・医療、経済・産業、まちづくり等、政策判断の基礎となる各種統計データや、政策事例、民間動向等の情報を常時的確に収集・整理し、客観的かつ多角的な視点から調査・分析を行うことで、今後の政策立案等の検討を行うものである。</w:t>
      </w:r>
    </w:p>
    <w:p w14:paraId="6EF62ECC" w14:textId="5CB19222" w:rsidR="00A17CDC" w:rsidRPr="000E4986" w:rsidRDefault="00A17CDC" w:rsidP="000E4986">
      <w:pPr>
        <w:ind w:left="210" w:hangingChars="100" w:hanging="210"/>
        <w:rPr>
          <w:rFonts w:asciiTheme="minorEastAsia" w:hAnsiTheme="minorEastAsia"/>
        </w:rPr>
      </w:pPr>
      <w:r w:rsidRPr="000E4986">
        <w:rPr>
          <w:rFonts w:asciiTheme="minorEastAsia" w:hAnsiTheme="minorEastAsia" w:hint="eastAsia"/>
        </w:rPr>
        <w:t xml:space="preserve">　　本業務を行うに当たっては、まず、本市を俯瞰的な視点で見ながら、政策を検証していくための関連データを収集し、課題を検証するための分析を行う必要がある。また、将来推計人口や人口動態を客観的かつ的確に把握するための調査・分析やとりまとめ等においては、専門性の高い知識や分析及び情報収集等にかかるノウハウが必要であり、契約相手方の持てる能力や経験により、得られる成果が大きく左右される。</w:t>
      </w:r>
    </w:p>
    <w:p w14:paraId="756E28B0" w14:textId="233FFBD1" w:rsidR="00A17CDC" w:rsidRPr="000E4986" w:rsidRDefault="00A17CDC" w:rsidP="000E4986">
      <w:pPr>
        <w:ind w:left="210" w:hangingChars="100" w:hanging="210"/>
        <w:rPr>
          <w:rFonts w:asciiTheme="minorEastAsia" w:hAnsiTheme="minorEastAsia"/>
        </w:rPr>
      </w:pPr>
      <w:r w:rsidRPr="000E4986">
        <w:rPr>
          <w:rFonts w:asciiTheme="minorEastAsia" w:hAnsiTheme="minorEastAsia" w:hint="eastAsia"/>
        </w:rPr>
        <w:t xml:space="preserve">　　そのため、人口問題や各種統計分析等に関する知識や、施策ごとに関係指標等を収集・整理する能力、また、課題を設定しそれをまとめる能力等、民間事業者の専門的な知識とノウハウを活用することとしているため、予定価格の範囲内で最大の効果を得ることができる公募型プロポーザル（企画提案方式）を実施し、事業者を選定することとした。（令和６年</w:t>
      </w:r>
      <w:r w:rsidRPr="000E4986">
        <w:rPr>
          <w:rFonts w:asciiTheme="minorEastAsia" w:hAnsiTheme="minorEastAsia"/>
        </w:rPr>
        <w:t>11月11日契約事務審査会承認済）</w:t>
      </w:r>
    </w:p>
    <w:p w14:paraId="3C8A48F1" w14:textId="1E1BED63" w:rsidR="005C2E73" w:rsidRDefault="00A17CDC" w:rsidP="001A4407">
      <w:pPr>
        <w:ind w:leftChars="100" w:left="210" w:firstLineChars="100" w:firstLine="210"/>
        <w:rPr>
          <w:rFonts w:asciiTheme="minorEastAsia" w:hAnsiTheme="minorEastAsia"/>
        </w:rPr>
      </w:pPr>
      <w:r w:rsidRPr="000E4986">
        <w:rPr>
          <w:rFonts w:asciiTheme="minorEastAsia" w:hAnsiTheme="minorEastAsia" w:hint="eastAsia"/>
        </w:rPr>
        <w:t>令和７年２月７日に学識経験者等による委託事業者選定会議を開催し、意見を聴取した結果、株式会社</w:t>
      </w:r>
      <w:r w:rsidRPr="000E4986">
        <w:rPr>
          <w:rFonts w:asciiTheme="minorEastAsia" w:hAnsiTheme="minorEastAsia"/>
        </w:rPr>
        <w:t xml:space="preserve"> 総合計画機構が契約の相手方として適格であると評価されたため、同社と地方自治法施行令第167条の２第１項第２号により特名随意契約を締結する。</w:t>
      </w:r>
    </w:p>
    <w:p w14:paraId="351979ED" w14:textId="77777777" w:rsidR="00DE60A9" w:rsidRDefault="00DE60A9" w:rsidP="00DE60A9">
      <w:pPr>
        <w:rPr>
          <w:rFonts w:asciiTheme="minorEastAsia" w:hAnsiTheme="minorEastAsia"/>
        </w:rPr>
      </w:pPr>
    </w:p>
    <w:p w14:paraId="245E84E0" w14:textId="6E685F36" w:rsidR="00DE60A9" w:rsidRPr="00DE60A9" w:rsidRDefault="00DE60A9" w:rsidP="00DE60A9">
      <w:pPr>
        <w:rPr>
          <w:rFonts w:asciiTheme="minorEastAsia" w:hAnsiTheme="minorEastAsia"/>
        </w:rPr>
      </w:pPr>
      <w:r w:rsidRPr="00DE60A9">
        <w:rPr>
          <w:rFonts w:asciiTheme="minorEastAsia" w:hAnsiTheme="minorEastAsia" w:hint="eastAsia"/>
        </w:rPr>
        <w:t>４</w:t>
      </w:r>
      <w:r w:rsidRPr="00DE60A9">
        <w:rPr>
          <w:rFonts w:asciiTheme="minorEastAsia" w:hAnsiTheme="minorEastAsia"/>
        </w:rPr>
        <w:t xml:space="preserve">  根拠法令</w:t>
      </w:r>
    </w:p>
    <w:p w14:paraId="591C47FC" w14:textId="77777777" w:rsidR="00DE60A9" w:rsidRPr="00DE60A9" w:rsidRDefault="00DE60A9" w:rsidP="00DE60A9">
      <w:pPr>
        <w:ind w:firstLineChars="200" w:firstLine="420"/>
        <w:rPr>
          <w:rFonts w:asciiTheme="minorEastAsia" w:hAnsiTheme="minorEastAsia"/>
        </w:rPr>
      </w:pPr>
      <w:r w:rsidRPr="00DE60A9">
        <w:rPr>
          <w:rFonts w:asciiTheme="minorEastAsia" w:hAnsiTheme="minorEastAsia" w:hint="eastAsia"/>
        </w:rPr>
        <w:t>地方自治法施行令第</w:t>
      </w:r>
      <w:r w:rsidRPr="00DE60A9">
        <w:rPr>
          <w:rFonts w:asciiTheme="minorEastAsia" w:hAnsiTheme="minorEastAsia"/>
        </w:rPr>
        <w:t>167条の２第１項第２号</w:t>
      </w:r>
    </w:p>
    <w:p w14:paraId="2D027ABF" w14:textId="77777777" w:rsidR="00DE60A9" w:rsidRPr="00DE60A9" w:rsidRDefault="00DE60A9" w:rsidP="00DE60A9">
      <w:pPr>
        <w:rPr>
          <w:rFonts w:asciiTheme="minorEastAsia" w:hAnsiTheme="minorEastAsia"/>
        </w:rPr>
      </w:pPr>
    </w:p>
    <w:p w14:paraId="532BAFF3" w14:textId="77777777" w:rsidR="00DE60A9" w:rsidRPr="00DE60A9" w:rsidRDefault="00DE60A9" w:rsidP="00DE60A9">
      <w:pPr>
        <w:rPr>
          <w:rFonts w:asciiTheme="minorEastAsia" w:hAnsiTheme="minorEastAsia"/>
        </w:rPr>
      </w:pPr>
      <w:r w:rsidRPr="00DE60A9">
        <w:rPr>
          <w:rFonts w:asciiTheme="minorEastAsia" w:hAnsiTheme="minorEastAsia" w:hint="eastAsia"/>
        </w:rPr>
        <w:t xml:space="preserve">５　担当部署　</w:t>
      </w:r>
    </w:p>
    <w:p w14:paraId="689CC855" w14:textId="4E09F0D1" w:rsidR="00DE60A9" w:rsidRPr="000E4986" w:rsidRDefault="00DE60A9" w:rsidP="00DE60A9">
      <w:pPr>
        <w:ind w:firstLineChars="200" w:firstLine="420"/>
        <w:rPr>
          <w:rFonts w:asciiTheme="minorEastAsia" w:hAnsiTheme="minorEastAsia"/>
        </w:rPr>
      </w:pPr>
      <w:r w:rsidRPr="00DE60A9">
        <w:rPr>
          <w:rFonts w:asciiTheme="minorEastAsia" w:hAnsiTheme="minorEastAsia" w:hint="eastAsia"/>
        </w:rPr>
        <w:t>政策企画室企画部政策調査担当　（電話番号</w:t>
      </w:r>
      <w:r w:rsidRPr="00DE60A9">
        <w:rPr>
          <w:rFonts w:asciiTheme="minorEastAsia" w:hAnsiTheme="minorEastAsia"/>
        </w:rPr>
        <w:t>:06-6208-9723）</w:t>
      </w:r>
    </w:p>
    <w:sectPr w:rsidR="00DE60A9" w:rsidRPr="000E4986" w:rsidSect="00EC232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3A03" w14:textId="77777777" w:rsidR="00A67EF8" w:rsidRDefault="00A67EF8" w:rsidP="00A67EF8">
      <w:r>
        <w:separator/>
      </w:r>
    </w:p>
  </w:endnote>
  <w:endnote w:type="continuationSeparator" w:id="0">
    <w:p w14:paraId="3A11F8B7" w14:textId="77777777" w:rsidR="00A67EF8" w:rsidRDefault="00A67EF8" w:rsidP="00A6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T732A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5AAE" w14:textId="77777777" w:rsidR="00A67EF8" w:rsidRDefault="00A67EF8" w:rsidP="00A67EF8">
      <w:r>
        <w:separator/>
      </w:r>
    </w:p>
  </w:footnote>
  <w:footnote w:type="continuationSeparator" w:id="0">
    <w:p w14:paraId="512D64F9" w14:textId="77777777" w:rsidR="00A67EF8" w:rsidRDefault="00A67EF8" w:rsidP="00A6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E41A" w14:textId="5477BA62" w:rsidR="001370BD" w:rsidRPr="00C92230" w:rsidRDefault="001370BD" w:rsidP="001370BD">
    <w:pPr>
      <w:pStyle w:val="aa"/>
      <w:jc w:val="right"/>
      <w:rPr>
        <w:rFonts w:asciiTheme="minorEastAsia" w:hAnsiTheme="minorEastAsia"/>
        <w:bCs/>
      </w:rPr>
    </w:pPr>
    <w:r w:rsidRPr="00C92230">
      <w:rPr>
        <w:rFonts w:asciiTheme="minorEastAsia" w:hAnsiTheme="minorEastAsia" w:hint="eastAsia"/>
        <w:bCs/>
        <w:szCs w:val="21"/>
      </w:rPr>
      <w:t>様式14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74"/>
    <w:rsid w:val="000A179B"/>
    <w:rsid w:val="000E4986"/>
    <w:rsid w:val="001370BD"/>
    <w:rsid w:val="001A4407"/>
    <w:rsid w:val="00206E83"/>
    <w:rsid w:val="00540521"/>
    <w:rsid w:val="0058659F"/>
    <w:rsid w:val="005C07E3"/>
    <w:rsid w:val="005C2E73"/>
    <w:rsid w:val="006143F9"/>
    <w:rsid w:val="00690FEA"/>
    <w:rsid w:val="00736159"/>
    <w:rsid w:val="00A17CDC"/>
    <w:rsid w:val="00A67EF8"/>
    <w:rsid w:val="00AE24A0"/>
    <w:rsid w:val="00B6111E"/>
    <w:rsid w:val="00C92153"/>
    <w:rsid w:val="00C92230"/>
    <w:rsid w:val="00D807F5"/>
    <w:rsid w:val="00DE60A9"/>
    <w:rsid w:val="00E42174"/>
    <w:rsid w:val="00EC2325"/>
    <w:rsid w:val="00F4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BFB72F"/>
  <w15:chartTrackingRefBased/>
  <w15:docId w15:val="{715D59BE-3909-44A4-A252-00EC49A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21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21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21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21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21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21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21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21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21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21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21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21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21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21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21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21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21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21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21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2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1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2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174"/>
    <w:pPr>
      <w:spacing w:before="160" w:after="160"/>
      <w:jc w:val="center"/>
    </w:pPr>
    <w:rPr>
      <w:i/>
      <w:iCs/>
      <w:color w:val="404040" w:themeColor="text1" w:themeTint="BF"/>
    </w:rPr>
  </w:style>
  <w:style w:type="character" w:customStyle="1" w:styleId="a8">
    <w:name w:val="引用文 (文字)"/>
    <w:basedOn w:val="a0"/>
    <w:link w:val="a7"/>
    <w:uiPriority w:val="29"/>
    <w:rsid w:val="00E42174"/>
    <w:rPr>
      <w:i/>
      <w:iCs/>
      <w:color w:val="404040" w:themeColor="text1" w:themeTint="BF"/>
    </w:rPr>
  </w:style>
  <w:style w:type="paragraph" w:styleId="a9">
    <w:name w:val="List Paragraph"/>
    <w:basedOn w:val="a"/>
    <w:uiPriority w:val="34"/>
    <w:qFormat/>
    <w:rsid w:val="00E42174"/>
    <w:pPr>
      <w:ind w:left="720"/>
      <w:contextualSpacing/>
    </w:pPr>
  </w:style>
  <w:style w:type="character" w:styleId="21">
    <w:name w:val="Intense Emphasis"/>
    <w:basedOn w:val="a0"/>
    <w:uiPriority w:val="21"/>
    <w:qFormat/>
    <w:rsid w:val="00E42174"/>
    <w:rPr>
      <w:i/>
      <w:iCs/>
      <w:color w:val="0F4761" w:themeColor="accent1" w:themeShade="BF"/>
    </w:rPr>
  </w:style>
  <w:style w:type="paragraph" w:styleId="22">
    <w:name w:val="Intense Quote"/>
    <w:basedOn w:val="a"/>
    <w:next w:val="a"/>
    <w:link w:val="23"/>
    <w:uiPriority w:val="30"/>
    <w:qFormat/>
    <w:rsid w:val="00E42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2174"/>
    <w:rPr>
      <w:i/>
      <w:iCs/>
      <w:color w:val="0F4761" w:themeColor="accent1" w:themeShade="BF"/>
    </w:rPr>
  </w:style>
  <w:style w:type="character" w:styleId="24">
    <w:name w:val="Intense Reference"/>
    <w:basedOn w:val="a0"/>
    <w:uiPriority w:val="32"/>
    <w:qFormat/>
    <w:rsid w:val="00E42174"/>
    <w:rPr>
      <w:b/>
      <w:bCs/>
      <w:smallCaps/>
      <w:color w:val="0F4761" w:themeColor="accent1" w:themeShade="BF"/>
      <w:spacing w:val="5"/>
    </w:rPr>
  </w:style>
  <w:style w:type="paragraph" w:styleId="aa">
    <w:name w:val="header"/>
    <w:basedOn w:val="a"/>
    <w:link w:val="ab"/>
    <w:uiPriority w:val="99"/>
    <w:unhideWhenUsed/>
    <w:rsid w:val="00A67EF8"/>
    <w:pPr>
      <w:tabs>
        <w:tab w:val="center" w:pos="4252"/>
        <w:tab w:val="right" w:pos="8504"/>
      </w:tabs>
      <w:snapToGrid w:val="0"/>
    </w:pPr>
  </w:style>
  <w:style w:type="character" w:customStyle="1" w:styleId="ab">
    <w:name w:val="ヘッダー (文字)"/>
    <w:basedOn w:val="a0"/>
    <w:link w:val="aa"/>
    <w:uiPriority w:val="99"/>
    <w:rsid w:val="00A67EF8"/>
  </w:style>
  <w:style w:type="paragraph" w:styleId="ac">
    <w:name w:val="footer"/>
    <w:basedOn w:val="a"/>
    <w:link w:val="ad"/>
    <w:uiPriority w:val="99"/>
    <w:unhideWhenUsed/>
    <w:rsid w:val="00A67EF8"/>
    <w:pPr>
      <w:tabs>
        <w:tab w:val="center" w:pos="4252"/>
        <w:tab w:val="right" w:pos="8504"/>
      </w:tabs>
      <w:snapToGrid w:val="0"/>
    </w:pPr>
  </w:style>
  <w:style w:type="character" w:customStyle="1" w:styleId="ad">
    <w:name w:val="フッター (文字)"/>
    <w:basedOn w:val="a0"/>
    <w:link w:val="ac"/>
    <w:uiPriority w:val="99"/>
    <w:rsid w:val="00A6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543</Words>
  <Characters>3098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2025-07-28T07:51:00Z</cp:lastPrinted>
  <dcterms:created xsi:type="dcterms:W3CDTF">2025-07-22T10:38:00Z</dcterms:created>
  <dcterms:modified xsi:type="dcterms:W3CDTF">2025-07-28T08:03:00Z</dcterms:modified>
</cp:coreProperties>
</file>