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（参考）</w:t>
      </w: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本市を取り巻く状況</w:t>
      </w:r>
    </w:p>
    <w:p w:rsidR="00C252EF" w:rsidRP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に関するデータ</w:t>
      </w: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24"/>
        </w:rPr>
      </w:pPr>
    </w:p>
    <w:p w:rsidR="003F7635" w:rsidRDefault="003F763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7635" w:rsidRPr="009E51B5" w:rsidRDefault="003F7635" w:rsidP="003F7635">
      <w:pPr>
        <w:rPr>
          <w:rFonts w:ascii="ＭＳ Ｐゴシック" w:eastAsia="ＭＳ Ｐゴシック" w:hAnsi="ＭＳ Ｐゴシック"/>
          <w:sz w:val="24"/>
        </w:rPr>
      </w:pPr>
    </w:p>
    <w:p w:rsidR="00265B73" w:rsidRDefault="00236AA1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265B73" w:rsidRPr="008E5396">
        <w:rPr>
          <w:rFonts w:ascii="ＭＳ Ｐゴシック" w:eastAsia="ＭＳ Ｐゴシック" w:hAnsi="ＭＳ Ｐゴシック" w:hint="eastAsia"/>
          <w:b/>
        </w:rPr>
        <w:t>人口推移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</w:p>
    <w:p w:rsidR="00D82EF4" w:rsidRDefault="003F763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6A852E9A">
            <wp:extent cx="5447520" cy="2922129"/>
            <wp:effectExtent l="0" t="0" r="127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20" cy="29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76" w:rsidRPr="00D81ECE" w:rsidRDefault="00D81ECE" w:rsidP="00FE2DBA">
      <w:pPr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：大阪市人口ビジョン</w:t>
      </w:r>
      <w:r w:rsidR="00D82EF4">
        <w:rPr>
          <w:rFonts w:hint="eastAsia"/>
          <w:sz w:val="18"/>
          <w:szCs w:val="18"/>
        </w:rPr>
        <w:t>令和</w:t>
      </w:r>
      <w:r w:rsidR="00D82EF4">
        <w:rPr>
          <w:rFonts w:hint="eastAsia"/>
          <w:sz w:val="18"/>
          <w:szCs w:val="18"/>
        </w:rPr>
        <w:t>2</w:t>
      </w:r>
      <w:r w:rsidR="00D82EF4">
        <w:rPr>
          <w:rFonts w:hint="eastAsia"/>
          <w:sz w:val="18"/>
          <w:szCs w:val="18"/>
        </w:rPr>
        <w:t>年</w:t>
      </w:r>
      <w:r w:rsidR="00D82EF4">
        <w:rPr>
          <w:rFonts w:hint="eastAsia"/>
          <w:sz w:val="18"/>
          <w:szCs w:val="18"/>
        </w:rPr>
        <w:t>3</w:t>
      </w:r>
      <w:r w:rsidR="00D82EF4">
        <w:rPr>
          <w:rFonts w:hint="eastAsia"/>
          <w:sz w:val="18"/>
          <w:szCs w:val="18"/>
        </w:rPr>
        <w:t>月更新</w:t>
      </w:r>
    </w:p>
    <w:p w:rsidR="005A4576" w:rsidRDefault="00D81ECE" w:rsidP="00AA5043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（注）全国の将来推計値は出生中位（死亡中位）推計、大阪府の将来推計値は転入超過中の推計値による。</w:t>
      </w:r>
    </w:p>
    <w:p w:rsidR="005A4576" w:rsidRPr="00D81ECE" w:rsidRDefault="006C37FD" w:rsidP="006C37FD">
      <w:pPr>
        <w:pStyle w:val="Web"/>
        <w:snapToGrid w:val="0"/>
        <w:spacing w:before="0" w:beforeAutospacing="0" w:after="0" w:afterAutospacing="0" w:line="228" w:lineRule="auto"/>
        <w:ind w:left="720" w:hangingChars="400" w:hanging="72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（資料）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総務省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「国勢調査」、国立社会保障・人口問題研究所「日本の将来推計人口(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2</w:t>
      </w:r>
      <w:r w:rsidR="00D82EF4"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  <w:t>9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月推計)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」、大阪府「大阪府の将来推計人口の点検について（平成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30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8月）」、大阪市「大阪市の将来推計人口（令和元年度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）」</w:t>
      </w:r>
    </w:p>
    <w:p w:rsidR="00947722" w:rsidRPr="006864DF" w:rsidRDefault="00947722" w:rsidP="00D82EF4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354453" w:rsidRDefault="00354453">
      <w:pPr>
        <w:rPr>
          <w:b/>
        </w:rPr>
      </w:pPr>
    </w:p>
    <w:p w:rsidR="00D81ECE" w:rsidRDefault="009120AA">
      <w:pPr>
        <w:rPr>
          <w:b/>
        </w:rPr>
      </w:pPr>
      <w:r>
        <w:rPr>
          <w:rFonts w:hint="eastAsia"/>
          <w:b/>
        </w:rPr>
        <w:t>（</w:t>
      </w:r>
      <w:r w:rsidRPr="008E5396">
        <w:rPr>
          <w:rFonts w:hint="eastAsia"/>
          <w:b/>
        </w:rPr>
        <w:t>2000</w:t>
      </w:r>
      <w:r w:rsidRPr="008E5396">
        <w:rPr>
          <w:rFonts w:hint="eastAsia"/>
          <w:b/>
        </w:rPr>
        <w:t>年を</w:t>
      </w:r>
      <w:r w:rsidRPr="008E5396">
        <w:rPr>
          <w:rFonts w:hint="eastAsia"/>
          <w:b/>
        </w:rPr>
        <w:t>100</w:t>
      </w:r>
      <w:r w:rsidRPr="008E5396">
        <w:rPr>
          <w:rFonts w:hint="eastAsia"/>
          <w:b/>
        </w:rPr>
        <w:t>とした場合</w:t>
      </w:r>
      <w:r>
        <w:rPr>
          <w:rFonts w:hint="eastAsia"/>
          <w:b/>
        </w:rPr>
        <w:t>）</w:t>
      </w:r>
    </w:p>
    <w:p w:rsidR="00354453" w:rsidRDefault="003F0CF4">
      <w:pPr>
        <w:rPr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135890</wp:posOffset>
                </wp:positionV>
                <wp:extent cx="981075" cy="228600"/>
                <wp:effectExtent l="0" t="0" r="9525" b="0"/>
                <wp:wrapNone/>
                <wp:docPr id="1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28600"/>
                          <a:chOff x="4320" y="3270"/>
                          <a:chExt cx="1545" cy="360"/>
                        </a:xfrm>
                      </wpg:grpSpPr>
                      <wps:wsp>
                        <wps:cNvPr id="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46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170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384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推計値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20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実績値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left:0;text-align:left;margin-left:146.8pt;margin-top:10.7pt;width:77.25pt;height:18pt;z-index:251654144" coordorigin="4320,3270" coordsize="15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">
                <v:rect id="Rectangle 342" o:spid="_x0000_s1027" style="position:absolute;left:4846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←</w:t>
                        </w:r>
                      </w:p>
                    </w:txbxContent>
                  </v:textbox>
                </v:rect>
                <v:rect id="Rectangle 343" o:spid="_x0000_s1028" style="position:absolute;left:5170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rect>
                <v:rect id="Rectangle 344" o:spid="_x0000_s1029" style="position:absolute;left:5384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推計値</w:t>
                        </w:r>
                      </w:p>
                    </w:txbxContent>
                  </v:textbox>
                </v:rect>
                <v:rect id="Rectangle 345" o:spid="_x0000_s1030" style="position:absolute;left:4320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実績値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C16BD" wp14:editId="09A10F61">
                <wp:simplePos x="0" y="0"/>
                <wp:positionH relativeFrom="column">
                  <wp:posOffset>2343785</wp:posOffset>
                </wp:positionH>
                <wp:positionV relativeFrom="paragraph">
                  <wp:posOffset>34290</wp:posOffset>
                </wp:positionV>
                <wp:extent cx="0" cy="2715895"/>
                <wp:effectExtent l="0" t="0" r="19050" b="27305"/>
                <wp:wrapNone/>
                <wp:docPr id="2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9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left:0;text-align:left;margin-left:184.55pt;margin-top:2.7pt;width:0;height:213.8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"/>
            </w:pict>
          </mc:Fallback>
        </mc:AlternateContent>
      </w:r>
      <w:r w:rsidR="00354453">
        <w:rPr>
          <w:b/>
          <w:noProof/>
          <w:sz w:val="18"/>
          <w:szCs w:val="18"/>
        </w:rPr>
        <w:drawing>
          <wp:inline distT="0" distB="0" distL="0" distR="0" wp14:anchorId="55946C25" wp14:editId="3A05B61C">
            <wp:extent cx="5600065" cy="3169920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1" cy="31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6" w:rsidRPr="0005049B" w:rsidRDefault="00C16F76" w:rsidP="006768EC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C16F76" w:rsidRPr="0005049B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9F1C6B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6768EC" w:rsidRPr="006768EC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2</w: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8E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41CEB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F510-2642-4FA9-842E-81B61978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208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2021-02-14T23:53:00Z</dcterms:modified>
</cp:coreProperties>
</file>