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79CD0" w14:textId="0587095C" w:rsidR="00934AC4" w:rsidRPr="005931A2" w:rsidRDefault="00934AC4" w:rsidP="00463147">
      <w:pPr>
        <w:autoSpaceDE w:val="0"/>
        <w:autoSpaceDN w:val="0"/>
        <w:jc w:val="center"/>
        <w:rPr>
          <w:rFonts w:ascii="ＭＳ ゴシック" w:eastAsia="ＭＳ ゴシック" w:hAnsi="ＭＳ ゴシック" w:cs="ＭＳ ゴシック"/>
          <w:b/>
          <w:bCs/>
          <w:kern w:val="0"/>
          <w:sz w:val="32"/>
          <w:szCs w:val="32"/>
        </w:rPr>
      </w:pPr>
      <w:r w:rsidRPr="005931A2">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54656" behindDoc="0" locked="0" layoutInCell="1" allowOverlap="1" wp14:anchorId="2CF40F5E" wp14:editId="287EC439">
                <wp:simplePos x="0" y="0"/>
                <wp:positionH relativeFrom="column">
                  <wp:posOffset>4318000</wp:posOffset>
                </wp:positionH>
                <wp:positionV relativeFrom="paragraph">
                  <wp:posOffset>10160</wp:posOffset>
                </wp:positionV>
                <wp:extent cx="1131488"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8" cy="1403985"/>
                        </a:xfrm>
                        <a:prstGeom prst="rect">
                          <a:avLst/>
                        </a:prstGeom>
                        <a:noFill/>
                        <a:ln w="9525">
                          <a:noFill/>
                          <a:miter lim="800000"/>
                          <a:headEnd/>
                          <a:tailEnd/>
                        </a:ln>
                      </wps:spPr>
                      <wps:txbx>
                        <w:txbxContent>
                          <w:p w14:paraId="2CF40F68" w14:textId="0E589A55" w:rsidR="006D72F7" w:rsidRPr="0033702C" w:rsidRDefault="006B5648">
                            <w:pPr>
                              <w:rPr>
                                <w:b/>
                                <w:dstrike/>
                                <w:color w:val="000000" w:themeColor="text1"/>
                              </w:rPr>
                            </w:pPr>
                            <w:r>
                              <w:rPr>
                                <w:rFonts w:ascii="ＭＳ ゴシック" w:eastAsia="ＭＳ ゴシック" w:hAnsi="ＭＳ ゴシック" w:cs="ＭＳ 明朝" w:hint="eastAsia"/>
                                <w:b/>
                                <w:color w:val="000000" w:themeColor="text1"/>
                                <w:sz w:val="24"/>
                                <w:szCs w:val="24"/>
                              </w:rPr>
                              <w:t>令</w:t>
                            </w:r>
                            <w:r w:rsidR="009465CB">
                              <w:rPr>
                                <w:rFonts w:ascii="ＭＳ ゴシック" w:eastAsia="ＭＳ ゴシック" w:hAnsi="ＭＳ ゴシック" w:cs="ＭＳ 明朝" w:hint="eastAsia"/>
                                <w:b/>
                                <w:color w:val="000000" w:themeColor="text1"/>
                                <w:sz w:val="24"/>
                                <w:szCs w:val="24"/>
                              </w:rPr>
                              <w:t>和５</w:t>
                            </w:r>
                            <w:r w:rsidR="00464208">
                              <w:rPr>
                                <w:rFonts w:ascii="ＭＳ ゴシック" w:eastAsia="ＭＳ ゴシック" w:hAnsi="ＭＳ ゴシック" w:cs="ＭＳ 明朝" w:hint="eastAsia"/>
                                <w:b/>
                                <w:color w:val="000000" w:themeColor="text1"/>
                                <w:sz w:val="24"/>
                                <w:szCs w:val="24"/>
                              </w:rPr>
                              <w:t>年</w:t>
                            </w:r>
                            <w:r w:rsidR="00962B2A">
                              <w:rPr>
                                <w:rFonts w:ascii="ＭＳ ゴシック" w:eastAsia="ＭＳ ゴシック" w:hAnsi="ＭＳ ゴシック" w:cs="ＭＳ 明朝" w:hint="eastAsia"/>
                                <w:b/>
                                <w:color w:val="000000" w:themeColor="text1"/>
                                <w:sz w:val="24"/>
                                <w:szCs w:val="24"/>
                              </w:rPr>
                              <w:t>２</w:t>
                            </w:r>
                            <w:r w:rsidR="00B81FDD" w:rsidRPr="0033702C">
                              <w:rPr>
                                <w:rFonts w:ascii="ＭＳ ゴシック" w:eastAsia="ＭＳ ゴシック" w:hAnsi="ＭＳ ゴシック" w:cs="ＭＳ 明朝"/>
                                <w:b/>
                                <w:color w:val="000000" w:themeColor="text1"/>
                                <w:sz w:val="24"/>
                                <w:szCs w:val="24"/>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40F5E" id="_x0000_t202" coordsize="21600,21600" o:spt="202" path="m,l,21600r21600,l21600,xe">
                <v:stroke joinstyle="miter"/>
                <v:path gradientshapeok="t" o:connecttype="rect"/>
              </v:shapetype>
              <v:shape id="テキスト ボックス 2" o:spid="_x0000_s1026" type="#_x0000_t202" style="position:absolute;left:0;text-align:left;margin-left:340pt;margin-top:.8pt;width:89.1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" filled="f" stroked="f">
                <v:textbox style="mso-fit-shape-to-text:t">
                  <w:txbxContent>
                    <w:p w14:paraId="2CF40F68" w14:textId="0E589A55" w:rsidR="006D72F7" w:rsidRPr="0033702C" w:rsidRDefault="006B5648">
                      <w:pPr>
                        <w:rPr>
                          <w:b/>
                          <w:dstrike/>
                          <w:color w:val="000000" w:themeColor="text1"/>
                        </w:rPr>
                      </w:pPr>
                      <w:r>
                        <w:rPr>
                          <w:rFonts w:ascii="ＭＳ ゴシック" w:eastAsia="ＭＳ ゴシック" w:hAnsi="ＭＳ ゴシック" w:cs="ＭＳ 明朝" w:hint="eastAsia"/>
                          <w:b/>
                          <w:color w:val="000000" w:themeColor="text1"/>
                          <w:sz w:val="24"/>
                          <w:szCs w:val="24"/>
                        </w:rPr>
                        <w:t>令</w:t>
                      </w:r>
                      <w:r w:rsidR="009465CB">
                        <w:rPr>
                          <w:rFonts w:ascii="ＭＳ ゴシック" w:eastAsia="ＭＳ ゴシック" w:hAnsi="ＭＳ ゴシック" w:cs="ＭＳ 明朝" w:hint="eastAsia"/>
                          <w:b/>
                          <w:color w:val="000000" w:themeColor="text1"/>
                          <w:sz w:val="24"/>
                          <w:szCs w:val="24"/>
                        </w:rPr>
                        <w:t>和５</w:t>
                      </w:r>
                      <w:r w:rsidR="00464208">
                        <w:rPr>
                          <w:rFonts w:ascii="ＭＳ ゴシック" w:eastAsia="ＭＳ ゴシック" w:hAnsi="ＭＳ ゴシック" w:cs="ＭＳ 明朝" w:hint="eastAsia"/>
                          <w:b/>
                          <w:color w:val="000000" w:themeColor="text1"/>
                          <w:sz w:val="24"/>
                          <w:szCs w:val="24"/>
                        </w:rPr>
                        <w:t>年</w:t>
                      </w:r>
                      <w:r w:rsidR="00962B2A">
                        <w:rPr>
                          <w:rFonts w:ascii="ＭＳ ゴシック" w:eastAsia="ＭＳ ゴシック" w:hAnsi="ＭＳ ゴシック" w:cs="ＭＳ 明朝" w:hint="eastAsia"/>
                          <w:b/>
                          <w:color w:val="000000" w:themeColor="text1"/>
                          <w:sz w:val="24"/>
                          <w:szCs w:val="24"/>
                        </w:rPr>
                        <w:t>２</w:t>
                      </w:r>
                      <w:r w:rsidR="00B81FDD" w:rsidRPr="0033702C">
                        <w:rPr>
                          <w:rFonts w:ascii="ＭＳ ゴシック" w:eastAsia="ＭＳ ゴシック" w:hAnsi="ＭＳ ゴシック" w:cs="ＭＳ 明朝"/>
                          <w:b/>
                          <w:color w:val="000000" w:themeColor="text1"/>
                          <w:sz w:val="24"/>
                          <w:szCs w:val="24"/>
                        </w:rPr>
                        <w:t>月</w:t>
                      </w:r>
                    </w:p>
                  </w:txbxContent>
                </v:textbox>
              </v:shape>
            </w:pict>
          </mc:Fallback>
        </mc:AlternateContent>
      </w:r>
    </w:p>
    <w:p w14:paraId="2CF40EA2" w14:textId="66591AF4" w:rsidR="00260B89" w:rsidRPr="005931A2" w:rsidRDefault="009B5E90" w:rsidP="00463147">
      <w:pPr>
        <w:autoSpaceDE w:val="0"/>
        <w:autoSpaceDN w:val="0"/>
        <w:jc w:val="center"/>
        <w:rPr>
          <w:rFonts w:ascii="ＭＳ ゴシック" w:eastAsia="ＭＳ ゴシック" w:hAnsi="ＭＳ ゴシック" w:cs="Times New Roman"/>
          <w:b/>
          <w:bCs/>
          <w:kern w:val="0"/>
          <w:sz w:val="32"/>
          <w:szCs w:val="32"/>
        </w:rPr>
      </w:pPr>
      <w:r w:rsidRPr="005931A2">
        <w:rPr>
          <w:rFonts w:ascii="ＭＳ ゴシック" w:eastAsia="ＭＳ ゴシック" w:hAnsi="ＭＳ ゴシック" w:cs="ＭＳ ゴシック" w:hint="eastAsia"/>
          <w:b/>
          <w:bCs/>
          <w:kern w:val="0"/>
          <w:sz w:val="32"/>
          <w:szCs w:val="32"/>
        </w:rPr>
        <w:t>令和</w:t>
      </w:r>
      <w:r w:rsidR="009A656E" w:rsidRPr="005931A2">
        <w:rPr>
          <w:rFonts w:ascii="ＭＳ ゴシック" w:eastAsia="ＭＳ ゴシック" w:hAnsi="ＭＳ ゴシック" w:cs="ＭＳ ゴシック" w:hint="eastAsia"/>
          <w:b/>
          <w:bCs/>
          <w:kern w:val="0"/>
          <w:sz w:val="32"/>
          <w:szCs w:val="32"/>
        </w:rPr>
        <w:t>５</w:t>
      </w:r>
      <w:r w:rsidR="00463147" w:rsidRPr="005931A2">
        <w:rPr>
          <w:rFonts w:ascii="ＭＳ ゴシック" w:eastAsia="ＭＳ ゴシック" w:hAnsi="ＭＳ ゴシック" w:cs="ＭＳ ゴシック" w:hint="eastAsia"/>
          <w:b/>
          <w:bCs/>
          <w:kern w:val="0"/>
          <w:sz w:val="32"/>
          <w:szCs w:val="32"/>
        </w:rPr>
        <w:t xml:space="preserve">年度　</w:t>
      </w:r>
      <w:r w:rsidR="00260B89" w:rsidRPr="005931A2">
        <w:rPr>
          <w:rFonts w:ascii="ＭＳ ゴシック" w:eastAsia="ＭＳ ゴシック" w:hAnsi="ＭＳ ゴシック" w:cs="ＭＳ ゴシック" w:hint="eastAsia"/>
          <w:b/>
          <w:bCs/>
          <w:kern w:val="0"/>
          <w:sz w:val="32"/>
          <w:szCs w:val="32"/>
        </w:rPr>
        <w:t>市政運営の</w:t>
      </w:r>
      <w:r w:rsidRPr="005931A2">
        <w:rPr>
          <w:rFonts w:ascii="ＭＳ ゴシック" w:eastAsia="ＭＳ ゴシック" w:hAnsi="ＭＳ ゴシック" w:cs="ＭＳ ゴシック" w:hint="eastAsia"/>
          <w:b/>
          <w:bCs/>
          <w:kern w:val="0"/>
          <w:sz w:val="32"/>
          <w:szCs w:val="32"/>
        </w:rPr>
        <w:t>基本</w:t>
      </w:r>
      <w:r w:rsidR="00962B2A" w:rsidRPr="005931A2">
        <w:rPr>
          <w:rFonts w:ascii="ＭＳ ゴシック" w:eastAsia="ＭＳ ゴシック" w:hAnsi="ＭＳ ゴシック" w:cs="ＭＳ ゴシック" w:hint="eastAsia"/>
          <w:b/>
          <w:bCs/>
          <w:kern w:val="0"/>
          <w:sz w:val="32"/>
          <w:szCs w:val="32"/>
        </w:rPr>
        <w:t>方針</w:t>
      </w:r>
    </w:p>
    <w:p w14:paraId="2CF40EA3" w14:textId="49BF0BF4" w:rsidR="00260B89" w:rsidRPr="005931A2" w:rsidRDefault="00260B89" w:rsidP="00AF002A">
      <w:pPr>
        <w:autoSpaceDE w:val="0"/>
        <w:autoSpaceDN w:val="0"/>
        <w:rPr>
          <w:rFonts w:ascii="ＭＳ ゴシック" w:eastAsia="ＭＳ ゴシック" w:hAnsi="ＭＳ ゴシック" w:cs="Times New Roman"/>
          <w:kern w:val="0"/>
          <w:sz w:val="24"/>
          <w:szCs w:val="24"/>
        </w:rPr>
      </w:pPr>
    </w:p>
    <w:p w14:paraId="413A58EC" w14:textId="77777777" w:rsidR="00934AC4" w:rsidRPr="005931A2" w:rsidRDefault="00934AC4" w:rsidP="00AF002A">
      <w:pPr>
        <w:autoSpaceDE w:val="0"/>
        <w:autoSpaceDN w:val="0"/>
        <w:rPr>
          <w:rFonts w:ascii="ＭＳ ゴシック" w:eastAsia="ＭＳ ゴシック" w:hAnsi="ＭＳ ゴシック" w:cs="Times New Roman"/>
          <w:kern w:val="0"/>
          <w:sz w:val="24"/>
          <w:szCs w:val="24"/>
        </w:rPr>
      </w:pPr>
    </w:p>
    <w:p w14:paraId="2CF40EA4" w14:textId="45298E63" w:rsidR="00260B89" w:rsidRPr="005931A2" w:rsidRDefault="00260B89" w:rsidP="00D15596">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ＭＳ ゴシック" w:hint="eastAsia"/>
          <w:kern w:val="0"/>
          <w:sz w:val="24"/>
          <w:szCs w:val="24"/>
        </w:rPr>
        <w:t>１　本市を取り巻く状況</w:t>
      </w:r>
    </w:p>
    <w:p w14:paraId="2CF40EA5" w14:textId="076EDE22" w:rsidR="00260B89" w:rsidRPr="005931A2" w:rsidRDefault="00260B89" w:rsidP="00AF002A">
      <w:pPr>
        <w:autoSpaceDE w:val="0"/>
        <w:autoSpaceDN w:val="0"/>
        <w:rPr>
          <w:rFonts w:ascii="ＭＳ 明朝" w:cs="Times New Roman"/>
          <w:kern w:val="0"/>
          <w:sz w:val="24"/>
          <w:szCs w:val="24"/>
        </w:rPr>
      </w:pPr>
    </w:p>
    <w:p w14:paraId="2CF40EA6" w14:textId="2023B53C" w:rsidR="00260B89" w:rsidRPr="005931A2" w:rsidRDefault="00260B89" w:rsidP="00AF002A">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ＭＳ ゴシック" w:hint="eastAsia"/>
          <w:kern w:val="0"/>
          <w:sz w:val="24"/>
          <w:szCs w:val="24"/>
        </w:rPr>
        <w:t xml:space="preserve">２　</w:t>
      </w:r>
      <w:r w:rsidR="00486B34" w:rsidRPr="005931A2">
        <w:rPr>
          <w:rFonts w:ascii="ＭＳ ゴシック" w:eastAsia="ＭＳ ゴシック" w:hAnsi="ＭＳ ゴシック" w:cs="ＭＳ ゴシック" w:hint="eastAsia"/>
          <w:kern w:val="0"/>
          <w:sz w:val="24"/>
          <w:szCs w:val="24"/>
        </w:rPr>
        <w:t>基本認識、めざす姿、</w:t>
      </w:r>
      <w:r w:rsidRPr="005931A2">
        <w:rPr>
          <w:rFonts w:ascii="ＭＳ ゴシック" w:eastAsia="ＭＳ ゴシック" w:hAnsi="ＭＳ ゴシック" w:cs="ＭＳ ゴシック" w:hint="eastAsia"/>
          <w:kern w:val="0"/>
          <w:sz w:val="24"/>
          <w:szCs w:val="24"/>
        </w:rPr>
        <w:t>これまでの取組</w:t>
      </w:r>
    </w:p>
    <w:p w14:paraId="2CF40EA7" w14:textId="77777777" w:rsidR="00260B89" w:rsidRPr="005931A2" w:rsidRDefault="00260B89" w:rsidP="00AF002A">
      <w:pPr>
        <w:autoSpaceDE w:val="0"/>
        <w:autoSpaceDN w:val="0"/>
        <w:rPr>
          <w:rFonts w:ascii="ＭＳ 明朝" w:cs="Times New Roman"/>
          <w:kern w:val="0"/>
          <w:sz w:val="24"/>
          <w:szCs w:val="24"/>
        </w:rPr>
      </w:pPr>
    </w:p>
    <w:p w14:paraId="2CF40EA8" w14:textId="14EC8469" w:rsidR="00260B89" w:rsidRPr="005931A2" w:rsidRDefault="00260B89" w:rsidP="00B460DD">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ＭＳ ゴシック" w:hint="eastAsia"/>
          <w:kern w:val="0"/>
          <w:sz w:val="24"/>
          <w:szCs w:val="24"/>
        </w:rPr>
        <w:t xml:space="preserve">３　</w:t>
      </w:r>
      <w:r w:rsidR="008B2FDE" w:rsidRPr="005931A2">
        <w:rPr>
          <w:rFonts w:ascii="ＭＳ ゴシック" w:eastAsia="ＭＳ ゴシック" w:hAnsi="ＭＳ ゴシック" w:cs="ＭＳ ゴシック" w:hint="eastAsia"/>
          <w:kern w:val="0"/>
          <w:sz w:val="24"/>
          <w:szCs w:val="24"/>
        </w:rPr>
        <w:t>具体的な取組</w:t>
      </w:r>
    </w:p>
    <w:p w14:paraId="2CF40EA9" w14:textId="36AC6140" w:rsidR="008C549D" w:rsidRPr="005931A2" w:rsidRDefault="008C549D" w:rsidP="008C549D">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（１）豊かな大阪をめざした政策推進</w:t>
      </w:r>
    </w:p>
    <w:p w14:paraId="274070CF" w14:textId="5933B365" w:rsidR="00463147" w:rsidRPr="005931A2" w:rsidRDefault="00463147" w:rsidP="00463147">
      <w:pPr>
        <w:tabs>
          <w:tab w:val="left" w:pos="567"/>
        </w:tabs>
        <w:autoSpaceDE w:val="0"/>
        <w:autoSpaceDN w:val="0"/>
        <w:ind w:firstLineChars="200" w:firstLine="48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①</w:t>
      </w:r>
      <w:r w:rsidR="00B61279" w:rsidRPr="005931A2">
        <w:rPr>
          <w:rFonts w:ascii="ＭＳ ゴシック" w:eastAsia="ＭＳ ゴシック" w:hAnsi="ＭＳ ゴシック" w:cs="Times New Roman" w:hint="eastAsia"/>
          <w:kern w:val="0"/>
          <w:sz w:val="24"/>
          <w:szCs w:val="24"/>
        </w:rPr>
        <w:t>ウィズコロナにおける対策と大阪の再生</w:t>
      </w:r>
    </w:p>
    <w:p w14:paraId="62EA2A5F" w14:textId="77777777" w:rsidR="009948DB" w:rsidRPr="005931A2" w:rsidRDefault="00463147" w:rsidP="009948DB">
      <w:pPr>
        <w:autoSpaceDE w:val="0"/>
        <w:autoSpaceDN w:val="0"/>
        <w:ind w:firstLineChars="300" w:firstLine="72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 xml:space="preserve">ア　</w:t>
      </w:r>
      <w:r w:rsidR="009948DB" w:rsidRPr="005931A2">
        <w:rPr>
          <w:rFonts w:ascii="ＭＳ ゴシック" w:eastAsia="ＭＳ ゴシック" w:hAnsi="ＭＳ ゴシック" w:cs="Times New Roman" w:hint="eastAsia"/>
          <w:kern w:val="0"/>
          <w:sz w:val="24"/>
          <w:szCs w:val="24"/>
        </w:rPr>
        <w:t>新型コロナウイルス感染拡大防止対策の充実</w:t>
      </w:r>
    </w:p>
    <w:p w14:paraId="717FE2E1" w14:textId="31E84F11" w:rsidR="00463147" w:rsidRPr="005931A2"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 xml:space="preserve">イ　</w:t>
      </w:r>
      <w:r w:rsidR="009948DB" w:rsidRPr="005931A2">
        <w:rPr>
          <w:rFonts w:ascii="ＭＳ ゴシック" w:eastAsia="ＭＳ ゴシック" w:hAnsi="ＭＳ ゴシック" w:cs="Times New Roman" w:hint="eastAsia"/>
          <w:kern w:val="0"/>
          <w:sz w:val="24"/>
          <w:szCs w:val="24"/>
        </w:rPr>
        <w:t>市民サービスの充実</w:t>
      </w:r>
    </w:p>
    <w:p w14:paraId="25CF4CC6" w14:textId="77777777" w:rsidR="009948DB" w:rsidRPr="005931A2"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（ア）子育て・教育環境の充実</w:t>
      </w:r>
    </w:p>
    <w:p w14:paraId="1CC120AF" w14:textId="77777777" w:rsidR="009948DB" w:rsidRPr="005931A2"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（イ）暮らしを守る福祉等の向上</w:t>
      </w:r>
    </w:p>
    <w:p w14:paraId="4148F6E4" w14:textId="380FA61D" w:rsidR="009948DB" w:rsidRPr="005931A2" w:rsidRDefault="009948DB"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（ウ）各区の特色ある施策の展開</w:t>
      </w:r>
    </w:p>
    <w:p w14:paraId="0E7C28FA" w14:textId="742824C8" w:rsidR="00463147" w:rsidRPr="005931A2"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 xml:space="preserve">ウ　</w:t>
      </w:r>
      <w:r w:rsidR="00B61279" w:rsidRPr="005931A2">
        <w:rPr>
          <w:rFonts w:ascii="ＭＳ ゴシック" w:eastAsia="ＭＳ ゴシック" w:hAnsi="ＭＳ ゴシック" w:cs="Times New Roman" w:hint="eastAsia"/>
          <w:kern w:val="0"/>
          <w:sz w:val="24"/>
          <w:szCs w:val="24"/>
        </w:rPr>
        <w:t>大阪経済の再生</w:t>
      </w:r>
    </w:p>
    <w:p w14:paraId="2CF40EAA" w14:textId="02B3F6B9" w:rsidR="008C549D" w:rsidRPr="005931A2" w:rsidRDefault="00122918" w:rsidP="00122918">
      <w:pPr>
        <w:tabs>
          <w:tab w:val="left" w:pos="567"/>
        </w:tabs>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 xml:space="preserve">　</w:t>
      </w:r>
      <w:r w:rsidR="008C549D" w:rsidRPr="005931A2">
        <w:rPr>
          <w:rFonts w:ascii="ＭＳ ゴシック" w:eastAsia="ＭＳ ゴシック" w:hAnsi="ＭＳ ゴシック" w:cs="Times New Roman" w:hint="eastAsia"/>
          <w:kern w:val="0"/>
          <w:sz w:val="24"/>
          <w:szCs w:val="24"/>
        </w:rPr>
        <w:t xml:space="preserve"> </w:t>
      </w:r>
      <w:r w:rsidRPr="005931A2">
        <w:rPr>
          <w:rFonts w:ascii="ＭＳ ゴシック" w:eastAsia="ＭＳ ゴシック" w:hAnsi="ＭＳ ゴシック" w:cs="Times New Roman" w:hint="eastAsia"/>
          <w:kern w:val="0"/>
          <w:sz w:val="24"/>
          <w:szCs w:val="24"/>
        </w:rPr>
        <w:t xml:space="preserve"> </w:t>
      </w:r>
      <w:r w:rsidR="00463147" w:rsidRPr="005931A2">
        <w:rPr>
          <w:rFonts w:ascii="ＭＳ ゴシック" w:eastAsia="ＭＳ ゴシック" w:hAnsi="ＭＳ ゴシック" w:cs="Times New Roman" w:hint="eastAsia"/>
          <w:kern w:val="0"/>
          <w:sz w:val="24"/>
          <w:szCs w:val="24"/>
        </w:rPr>
        <w:t>②</w:t>
      </w:r>
      <w:r w:rsidR="00B61279" w:rsidRPr="005931A2">
        <w:rPr>
          <w:rFonts w:ascii="ＭＳ ゴシック" w:eastAsia="ＭＳ ゴシック" w:hAnsi="ＭＳ ゴシック" w:cs="Times New Roman" w:hint="eastAsia"/>
          <w:kern w:val="0"/>
          <w:sz w:val="24"/>
          <w:szCs w:val="24"/>
        </w:rPr>
        <w:t>ポストコロナに向けた府市一体による大阪の成長</w:t>
      </w:r>
    </w:p>
    <w:p w14:paraId="2CF40EAB" w14:textId="43B215B2" w:rsidR="008C549D" w:rsidRPr="005931A2"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ア</w:t>
      </w:r>
      <w:r w:rsidR="00122918" w:rsidRPr="005931A2">
        <w:rPr>
          <w:rFonts w:ascii="ＭＳ ゴシック" w:eastAsia="ＭＳ ゴシック" w:hAnsi="ＭＳ ゴシック" w:cs="Times New Roman" w:hint="eastAsia"/>
          <w:kern w:val="0"/>
          <w:sz w:val="24"/>
          <w:szCs w:val="24"/>
        </w:rPr>
        <w:t xml:space="preserve">　</w:t>
      </w:r>
      <w:r w:rsidR="00B61279" w:rsidRPr="005931A2">
        <w:rPr>
          <w:rFonts w:ascii="ＭＳ ゴシック" w:eastAsia="ＭＳ ゴシック" w:hAnsi="ＭＳ ゴシック" w:cs="Times New Roman" w:hint="eastAsia"/>
          <w:kern w:val="0"/>
          <w:sz w:val="24"/>
          <w:szCs w:val="24"/>
        </w:rPr>
        <w:t>経済成長に向けた戦略の実行</w:t>
      </w:r>
    </w:p>
    <w:p w14:paraId="2CF40EAC" w14:textId="6256367A" w:rsidR="008C549D" w:rsidRPr="005931A2"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イ</w:t>
      </w:r>
      <w:r w:rsidR="00122918" w:rsidRPr="005931A2">
        <w:rPr>
          <w:rFonts w:ascii="ＭＳ ゴシック" w:eastAsia="ＭＳ ゴシック" w:hAnsi="ＭＳ ゴシック" w:cs="Times New Roman" w:hint="eastAsia"/>
          <w:kern w:val="0"/>
          <w:sz w:val="24"/>
          <w:szCs w:val="24"/>
        </w:rPr>
        <w:t xml:space="preserve">　</w:t>
      </w:r>
      <w:r w:rsidR="009948DB" w:rsidRPr="005931A2">
        <w:rPr>
          <w:rFonts w:ascii="ＭＳ ゴシック" w:eastAsia="ＭＳ ゴシック" w:hAnsi="ＭＳ ゴシック" w:cs="Times New Roman" w:hint="eastAsia"/>
          <w:kern w:val="0"/>
          <w:sz w:val="24"/>
          <w:szCs w:val="24"/>
        </w:rPr>
        <w:t>都市インフラの充実</w:t>
      </w:r>
    </w:p>
    <w:p w14:paraId="2CF40EAD" w14:textId="7695C7CC" w:rsidR="008C549D" w:rsidRPr="005931A2"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ウ</w:t>
      </w:r>
      <w:r w:rsidR="00122918" w:rsidRPr="005931A2">
        <w:rPr>
          <w:rFonts w:ascii="ＭＳ ゴシック" w:eastAsia="ＭＳ ゴシック" w:hAnsi="ＭＳ ゴシック" w:cs="Times New Roman" w:hint="eastAsia"/>
          <w:kern w:val="0"/>
          <w:sz w:val="24"/>
          <w:szCs w:val="24"/>
        </w:rPr>
        <w:t xml:space="preserve">　</w:t>
      </w:r>
      <w:r w:rsidR="009948DB" w:rsidRPr="005931A2">
        <w:rPr>
          <w:rFonts w:ascii="ＭＳ ゴシック" w:eastAsia="ＭＳ ゴシック" w:hAnsi="ＭＳ ゴシック" w:cs="Times New Roman" w:hint="eastAsia"/>
          <w:kern w:val="0"/>
          <w:sz w:val="24"/>
          <w:szCs w:val="24"/>
        </w:rPr>
        <w:t>防災力の強化</w:t>
      </w:r>
    </w:p>
    <w:p w14:paraId="2CF40EB3" w14:textId="002B4573" w:rsidR="003A6CA5" w:rsidRPr="005931A2" w:rsidRDefault="003A6CA5" w:rsidP="00122918">
      <w:pPr>
        <w:tabs>
          <w:tab w:val="left" w:pos="426"/>
        </w:tabs>
        <w:autoSpaceDE w:val="0"/>
        <w:autoSpaceDN w:val="0"/>
        <w:rPr>
          <w:rFonts w:ascii="ＭＳ ゴシック" w:eastAsia="ＭＳ ゴシック" w:hAnsi="ＭＳ ゴシック" w:cs="Times New Roman"/>
          <w:kern w:val="0"/>
          <w:sz w:val="24"/>
          <w:szCs w:val="24"/>
        </w:rPr>
      </w:pPr>
    </w:p>
    <w:p w14:paraId="5DCA117E" w14:textId="71B8E4FA" w:rsidR="00463147" w:rsidRPr="005931A2" w:rsidRDefault="00122918" w:rsidP="00122918">
      <w:pPr>
        <w:tabs>
          <w:tab w:val="left" w:pos="426"/>
        </w:tabs>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（２）</w:t>
      </w:r>
      <w:r w:rsidR="00463147" w:rsidRPr="005931A2">
        <w:rPr>
          <w:rFonts w:ascii="ＭＳ ゴシック" w:eastAsia="ＭＳ ゴシック" w:hAnsi="ＭＳ ゴシック" w:cs="Times New Roman" w:hint="eastAsia"/>
          <w:kern w:val="0"/>
          <w:sz w:val="24"/>
          <w:szCs w:val="24"/>
        </w:rPr>
        <w:t>市民の暮らしの満足度向上をめざした市政改革</w:t>
      </w:r>
    </w:p>
    <w:p w14:paraId="2CF40EB5" w14:textId="4541ABBD" w:rsidR="000A2E57" w:rsidRPr="005931A2" w:rsidRDefault="008C549D" w:rsidP="00682249">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 xml:space="preserve">　　</w:t>
      </w:r>
      <w:r w:rsidR="00122918" w:rsidRPr="005931A2">
        <w:rPr>
          <w:rFonts w:ascii="ＭＳ ゴシック" w:eastAsia="ＭＳ ゴシック" w:hAnsi="ＭＳ ゴシック" w:cs="Times New Roman" w:hint="eastAsia"/>
          <w:kern w:val="0"/>
          <w:sz w:val="24"/>
          <w:szCs w:val="24"/>
        </w:rPr>
        <w:t>①</w:t>
      </w:r>
      <w:r w:rsidR="00464208" w:rsidRPr="005931A2">
        <w:rPr>
          <w:rFonts w:ascii="ＭＳ ゴシック" w:eastAsia="ＭＳ ゴシック" w:hAnsi="ＭＳ ゴシック" w:cs="Times New Roman" w:hint="eastAsia"/>
          <w:kern w:val="0"/>
          <w:sz w:val="24"/>
          <w:szCs w:val="24"/>
        </w:rPr>
        <w:t>生活の質(QoL)の向上を実感できる形での</w:t>
      </w:r>
      <w:r w:rsidR="0048346D" w:rsidRPr="005931A2">
        <w:rPr>
          <w:rFonts w:ascii="ＭＳ ゴシック" w:eastAsia="ＭＳ ゴシック" w:hAnsi="ＭＳ ゴシック" w:cs="Times New Roman" w:hint="eastAsia"/>
          <w:kern w:val="0"/>
          <w:sz w:val="24"/>
          <w:szCs w:val="24"/>
        </w:rPr>
        <w:t>DX</w:t>
      </w:r>
      <w:r w:rsidR="00464208" w:rsidRPr="005931A2">
        <w:rPr>
          <w:rFonts w:ascii="ＭＳ ゴシック" w:eastAsia="ＭＳ ゴシック" w:hAnsi="ＭＳ ゴシック" w:cs="Times New Roman" w:hint="eastAsia"/>
          <w:kern w:val="0"/>
          <w:sz w:val="24"/>
          <w:szCs w:val="24"/>
        </w:rPr>
        <w:t>推進</w:t>
      </w:r>
    </w:p>
    <w:p w14:paraId="2CF40EB7" w14:textId="6FE15970" w:rsidR="0026491F" w:rsidRPr="005931A2" w:rsidRDefault="0026491F" w:rsidP="0026491F">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 xml:space="preserve">　　②</w:t>
      </w:r>
      <w:r w:rsidR="00463147" w:rsidRPr="005931A2">
        <w:rPr>
          <w:rFonts w:ascii="ＭＳ ゴシック" w:eastAsia="ＭＳ ゴシック" w:hAnsi="ＭＳ ゴシック" w:cs="Times New Roman" w:hint="eastAsia"/>
          <w:kern w:val="0"/>
          <w:sz w:val="24"/>
          <w:szCs w:val="24"/>
        </w:rPr>
        <w:t>官民連携の推進</w:t>
      </w:r>
    </w:p>
    <w:p w14:paraId="2CF40EB9" w14:textId="585FBB2B" w:rsidR="000A2E57" w:rsidRPr="005931A2" w:rsidRDefault="0026491F" w:rsidP="00682249">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 xml:space="preserve">　　③</w:t>
      </w:r>
      <w:r w:rsidR="00463147" w:rsidRPr="005931A2">
        <w:rPr>
          <w:rFonts w:ascii="ＭＳ ゴシック" w:eastAsia="ＭＳ ゴシック" w:hAnsi="ＭＳ ゴシック" w:cs="Times New Roman" w:hint="eastAsia"/>
          <w:kern w:val="0"/>
          <w:sz w:val="24"/>
          <w:szCs w:val="24"/>
        </w:rPr>
        <w:t>効果的・効率的な行財政運営</w:t>
      </w:r>
    </w:p>
    <w:p w14:paraId="2CF40EBB" w14:textId="577FB1CF" w:rsidR="00FE6E55" w:rsidRPr="005931A2" w:rsidRDefault="008C549D" w:rsidP="00682249">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 xml:space="preserve">　　</w:t>
      </w:r>
      <w:r w:rsidR="00682249" w:rsidRPr="005931A2">
        <w:rPr>
          <w:rFonts w:ascii="ＭＳ ゴシック" w:eastAsia="ＭＳ ゴシック" w:hAnsi="ＭＳ ゴシック" w:cs="Times New Roman" w:hint="eastAsia"/>
          <w:kern w:val="0"/>
          <w:sz w:val="24"/>
          <w:szCs w:val="24"/>
        </w:rPr>
        <w:t>④</w:t>
      </w:r>
      <w:r w:rsidR="00463147" w:rsidRPr="005931A2">
        <w:rPr>
          <w:rFonts w:ascii="ＭＳ ゴシック" w:eastAsia="ＭＳ ゴシック" w:hAnsi="ＭＳ ゴシック" w:cs="Times New Roman" w:hint="eastAsia"/>
          <w:kern w:val="0"/>
          <w:sz w:val="24"/>
          <w:szCs w:val="24"/>
        </w:rPr>
        <w:t>ニア・イズ・ベターの徹底</w:t>
      </w:r>
    </w:p>
    <w:p w14:paraId="2CF40EBD" w14:textId="5542BFA3" w:rsidR="000C5E0F" w:rsidRPr="005931A2" w:rsidRDefault="000C5E0F" w:rsidP="008C549D">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 xml:space="preserve">　　</w:t>
      </w:r>
      <w:r w:rsidR="00682249" w:rsidRPr="005931A2">
        <w:rPr>
          <w:rFonts w:ascii="ＭＳ ゴシック" w:eastAsia="ＭＳ ゴシック" w:hAnsi="ＭＳ ゴシック" w:cs="Times New Roman" w:hint="eastAsia"/>
          <w:kern w:val="0"/>
          <w:sz w:val="24"/>
          <w:szCs w:val="24"/>
        </w:rPr>
        <w:t>⑤</w:t>
      </w:r>
      <w:r w:rsidR="00463147" w:rsidRPr="005931A2">
        <w:rPr>
          <w:rFonts w:ascii="ＭＳ ゴシック" w:eastAsia="ＭＳ ゴシック" w:hAnsi="ＭＳ ゴシック" w:cs="Times New Roman" w:hint="eastAsia"/>
          <w:kern w:val="0"/>
          <w:sz w:val="24"/>
          <w:szCs w:val="24"/>
        </w:rPr>
        <w:t>人材育成・職場力の向上</w:t>
      </w:r>
    </w:p>
    <w:p w14:paraId="287009F8" w14:textId="1AF8C282" w:rsidR="00463147" w:rsidRPr="005931A2" w:rsidRDefault="00463147" w:rsidP="00463147">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 xml:space="preserve">　　⑥働き方改革</w:t>
      </w:r>
    </w:p>
    <w:p w14:paraId="4A52E548" w14:textId="15CC9B6B" w:rsidR="00463147" w:rsidRPr="005931A2" w:rsidRDefault="00463147" w:rsidP="00463147">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 xml:space="preserve">　　⑦</w:t>
      </w:r>
      <w:r w:rsidR="009B5E90" w:rsidRPr="005931A2">
        <w:rPr>
          <w:rFonts w:ascii="ＭＳ ゴシック" w:eastAsia="ＭＳ ゴシック" w:hAnsi="ＭＳ ゴシック" w:cs="Times New Roman" w:hint="eastAsia"/>
          <w:kern w:val="0"/>
          <w:sz w:val="24"/>
          <w:szCs w:val="24"/>
        </w:rPr>
        <w:t>府市連携</w:t>
      </w:r>
      <w:r w:rsidRPr="005931A2">
        <w:rPr>
          <w:rFonts w:ascii="ＭＳ ゴシック" w:eastAsia="ＭＳ ゴシック" w:hAnsi="ＭＳ ゴシック" w:cs="Times New Roman" w:hint="eastAsia"/>
          <w:kern w:val="0"/>
          <w:sz w:val="24"/>
          <w:szCs w:val="24"/>
        </w:rPr>
        <w:t>の推進</w:t>
      </w:r>
    </w:p>
    <w:p w14:paraId="61B6ACD6" w14:textId="77777777" w:rsidR="00463147" w:rsidRPr="005931A2" w:rsidRDefault="00463147" w:rsidP="00463147">
      <w:pPr>
        <w:autoSpaceDE w:val="0"/>
        <w:autoSpaceDN w:val="0"/>
        <w:rPr>
          <w:rFonts w:ascii="ＭＳ 明朝" w:hAnsi="ＭＳ 明朝" w:cs="ＭＳ 明朝"/>
          <w:u w:val="single"/>
        </w:rPr>
      </w:pPr>
    </w:p>
    <w:p w14:paraId="2CF40EBF" w14:textId="77777777" w:rsidR="00122918" w:rsidRPr="005931A2" w:rsidRDefault="00122918" w:rsidP="00122918">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（３）</w:t>
      </w:r>
      <w:r w:rsidR="008C549D" w:rsidRPr="005931A2">
        <w:rPr>
          <w:rFonts w:ascii="ＭＳ ゴシック" w:eastAsia="ＭＳ ゴシック" w:hAnsi="ＭＳ ゴシック" w:cs="Times New Roman" w:hint="eastAsia"/>
          <w:kern w:val="0"/>
          <w:sz w:val="24"/>
          <w:szCs w:val="24"/>
        </w:rPr>
        <w:t>新たな自治の仕組みの構築</w:t>
      </w:r>
    </w:p>
    <w:p w14:paraId="2CF40EC0" w14:textId="036BF7E8" w:rsidR="0066447D" w:rsidRPr="005931A2" w:rsidRDefault="00122918" w:rsidP="00122918">
      <w:pPr>
        <w:autoSpaceDE w:val="0"/>
        <w:autoSpaceDN w:val="0"/>
        <w:ind w:firstLineChars="200" w:firstLine="48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①</w:t>
      </w:r>
      <w:r w:rsidR="0066447D" w:rsidRPr="005931A2">
        <w:rPr>
          <w:rFonts w:ascii="ＭＳ ゴシック" w:eastAsia="ＭＳ ゴシック" w:hAnsi="ＭＳ ゴシック" w:cs="Times New Roman" w:hint="eastAsia"/>
          <w:kern w:val="0"/>
          <w:sz w:val="24"/>
          <w:szCs w:val="24"/>
        </w:rPr>
        <w:t>副首都・大阪の</w:t>
      </w:r>
      <w:r w:rsidR="00370587" w:rsidRPr="005931A2">
        <w:rPr>
          <w:rFonts w:ascii="ＭＳ ゴシック" w:eastAsia="ＭＳ ゴシック" w:hAnsi="ＭＳ ゴシック" w:cs="Times New Roman" w:hint="eastAsia"/>
          <w:kern w:val="0"/>
          <w:sz w:val="24"/>
          <w:szCs w:val="24"/>
        </w:rPr>
        <w:t>実現</w:t>
      </w:r>
      <w:r w:rsidR="0066447D" w:rsidRPr="005931A2">
        <w:rPr>
          <w:rFonts w:ascii="ＭＳ ゴシック" w:eastAsia="ＭＳ ゴシック" w:hAnsi="ＭＳ ゴシック" w:cs="Times New Roman" w:hint="eastAsia"/>
          <w:kern w:val="0"/>
          <w:sz w:val="24"/>
          <w:szCs w:val="24"/>
        </w:rPr>
        <w:t>に向けた取組の推進</w:t>
      </w:r>
    </w:p>
    <w:p w14:paraId="2CF40EC2" w14:textId="77777777" w:rsidR="008C549D" w:rsidRPr="005931A2" w:rsidRDefault="008C549D" w:rsidP="003A6CA5">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Times New Roman" w:hint="eastAsia"/>
          <w:kern w:val="0"/>
          <w:sz w:val="24"/>
          <w:szCs w:val="24"/>
        </w:rPr>
        <w:t xml:space="preserve">　　</w:t>
      </w:r>
      <w:r w:rsidR="00122918" w:rsidRPr="005931A2">
        <w:rPr>
          <w:rFonts w:ascii="ＭＳ ゴシック" w:eastAsia="ＭＳ ゴシック" w:hAnsi="ＭＳ ゴシック" w:cs="Times New Roman" w:hint="eastAsia"/>
          <w:kern w:val="0"/>
          <w:sz w:val="24"/>
          <w:szCs w:val="24"/>
        </w:rPr>
        <w:t>②</w:t>
      </w:r>
      <w:r w:rsidRPr="005931A2">
        <w:rPr>
          <w:rFonts w:ascii="ＭＳ ゴシック" w:eastAsia="ＭＳ ゴシック" w:hAnsi="ＭＳ ゴシック" w:cs="Times New Roman" w:hint="eastAsia"/>
          <w:kern w:val="0"/>
          <w:sz w:val="24"/>
          <w:szCs w:val="24"/>
        </w:rPr>
        <w:t>地方分権改革の推進</w:t>
      </w:r>
    </w:p>
    <w:p w14:paraId="2CF40EC3" w14:textId="77777777" w:rsidR="008C549D" w:rsidRPr="005931A2" w:rsidRDefault="008C549D" w:rsidP="008C549D">
      <w:pPr>
        <w:autoSpaceDE w:val="0"/>
        <w:autoSpaceDN w:val="0"/>
        <w:rPr>
          <w:rFonts w:ascii="ＭＳ ゴシック" w:eastAsia="ＭＳ ゴシック" w:hAnsi="ＭＳ ゴシック" w:cs="Times New Roman"/>
          <w:kern w:val="0"/>
          <w:sz w:val="24"/>
          <w:szCs w:val="24"/>
        </w:rPr>
      </w:pPr>
    </w:p>
    <w:p w14:paraId="2CF40EC4" w14:textId="0DE7F80A" w:rsidR="00260B89" w:rsidRPr="005931A2" w:rsidRDefault="00260B89" w:rsidP="00AF002A">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ＭＳ ゴシック" w:hint="eastAsia"/>
          <w:kern w:val="0"/>
          <w:sz w:val="24"/>
          <w:szCs w:val="24"/>
        </w:rPr>
        <w:t xml:space="preserve">４　</w:t>
      </w:r>
      <w:r w:rsidR="009B5E90" w:rsidRPr="005931A2">
        <w:rPr>
          <w:rFonts w:ascii="ＭＳ ゴシック" w:eastAsia="ＭＳ ゴシック" w:hAnsi="ＭＳ ゴシック" w:cs="ＭＳ ゴシック" w:hint="eastAsia"/>
          <w:kern w:val="0"/>
          <w:sz w:val="24"/>
          <w:szCs w:val="24"/>
        </w:rPr>
        <w:t>令和</w:t>
      </w:r>
      <w:r w:rsidR="007D0AF8" w:rsidRPr="005931A2">
        <w:rPr>
          <w:rFonts w:ascii="ＭＳ ゴシック" w:eastAsia="ＭＳ ゴシック" w:hAnsi="ＭＳ ゴシック" w:cs="ＭＳ ゴシック" w:hint="eastAsia"/>
          <w:kern w:val="0"/>
          <w:sz w:val="24"/>
          <w:szCs w:val="24"/>
        </w:rPr>
        <w:t>５</w:t>
      </w:r>
      <w:r w:rsidR="00463147" w:rsidRPr="005931A2">
        <w:rPr>
          <w:rFonts w:ascii="ＭＳ ゴシック" w:eastAsia="ＭＳ ゴシック" w:hAnsi="ＭＳ ゴシック" w:cs="ＭＳ ゴシック" w:hint="eastAsia"/>
          <w:kern w:val="0"/>
          <w:sz w:val="24"/>
          <w:szCs w:val="24"/>
        </w:rPr>
        <w:t>年度</w:t>
      </w:r>
      <w:r w:rsidRPr="005931A2">
        <w:rPr>
          <w:rFonts w:ascii="ＭＳ ゴシック" w:eastAsia="ＭＳ ゴシック" w:hAnsi="ＭＳ ゴシック" w:cs="ＭＳ ゴシック" w:hint="eastAsia"/>
          <w:kern w:val="0"/>
          <w:sz w:val="24"/>
          <w:szCs w:val="24"/>
        </w:rPr>
        <w:t>予算編成</w:t>
      </w:r>
    </w:p>
    <w:p w14:paraId="34D29E47" w14:textId="19C5B8F6" w:rsidR="009948DB" w:rsidRPr="005931A2" w:rsidRDefault="009948DB" w:rsidP="00AF002A">
      <w:pPr>
        <w:autoSpaceDE w:val="0"/>
        <w:autoSpaceDN w:val="0"/>
        <w:rPr>
          <w:rFonts w:ascii="ＭＳ ゴシック" w:eastAsia="ＭＳ ゴシック" w:hAnsi="ＭＳ ゴシック" w:cs="Times New Roman"/>
          <w:kern w:val="0"/>
          <w:sz w:val="24"/>
          <w:szCs w:val="24"/>
        </w:rPr>
      </w:pPr>
    </w:p>
    <w:p w14:paraId="51556492" w14:textId="423822AD" w:rsidR="009948DB" w:rsidRPr="005931A2" w:rsidRDefault="009948DB" w:rsidP="00AF002A">
      <w:pPr>
        <w:autoSpaceDE w:val="0"/>
        <w:autoSpaceDN w:val="0"/>
        <w:rPr>
          <w:rFonts w:ascii="ＭＳ ゴシック" w:eastAsia="ＭＳ ゴシック" w:hAnsi="ＭＳ ゴシック" w:cs="Times New Roman"/>
          <w:kern w:val="0"/>
          <w:sz w:val="24"/>
          <w:szCs w:val="24"/>
        </w:rPr>
      </w:pPr>
    </w:p>
    <w:p w14:paraId="7E972BD9" w14:textId="77777777" w:rsidR="00B61279" w:rsidRPr="005931A2" w:rsidRDefault="00B61279" w:rsidP="00AF002A">
      <w:pPr>
        <w:autoSpaceDE w:val="0"/>
        <w:autoSpaceDN w:val="0"/>
        <w:rPr>
          <w:rFonts w:ascii="ＭＳ ゴシック" w:eastAsia="ＭＳ ゴシック" w:hAnsi="ＭＳ ゴシック" w:cs="Times New Roman"/>
          <w:kern w:val="0"/>
          <w:sz w:val="24"/>
          <w:szCs w:val="24"/>
        </w:rPr>
        <w:sectPr w:rsidR="00B61279" w:rsidRPr="005931A2" w:rsidSect="00B61279">
          <w:headerReference w:type="default" r:id="rId11"/>
          <w:footerReference w:type="default" r:id="rId12"/>
          <w:pgSz w:w="11906" w:h="16838" w:code="9"/>
          <w:pgMar w:top="1531" w:right="1701" w:bottom="1531" w:left="1701" w:header="851" w:footer="567" w:gutter="0"/>
          <w:cols w:space="425"/>
          <w:docGrid w:type="lines" w:linePitch="338" w:charSpace="532"/>
        </w:sectPr>
      </w:pPr>
    </w:p>
    <w:p w14:paraId="2CF40EC6" w14:textId="77777777" w:rsidR="00260B89" w:rsidRPr="005931A2" w:rsidRDefault="00260B89" w:rsidP="00AF002A">
      <w:pPr>
        <w:autoSpaceDE w:val="0"/>
        <w:autoSpaceDN w:val="0"/>
        <w:rPr>
          <w:rFonts w:ascii="ＭＳ ゴシック" w:eastAsia="ＭＳ ゴシック" w:hAnsi="ＭＳ ゴシック" w:cs="Times New Roman"/>
          <w:kern w:val="0"/>
          <w:sz w:val="28"/>
          <w:szCs w:val="28"/>
        </w:rPr>
      </w:pPr>
      <w:r w:rsidRPr="005931A2">
        <w:rPr>
          <w:rFonts w:ascii="ＭＳ ゴシック" w:eastAsia="ＭＳ ゴシック" w:hAnsi="ＭＳ ゴシック" w:cs="ＭＳ ゴシック" w:hint="eastAsia"/>
          <w:kern w:val="0"/>
          <w:sz w:val="28"/>
          <w:szCs w:val="28"/>
        </w:rPr>
        <w:lastRenderedPageBreak/>
        <w:t>１　本市を取り巻く状況</w:t>
      </w:r>
    </w:p>
    <w:p w14:paraId="2CF40EC7" w14:textId="77777777" w:rsidR="00260B89" w:rsidRPr="005931A2" w:rsidRDefault="00260B89" w:rsidP="00E51186">
      <w:pPr>
        <w:autoSpaceDE w:val="0"/>
        <w:autoSpaceDN w:val="0"/>
        <w:rPr>
          <w:rFonts w:ascii="ＭＳ 明朝" w:cs="Times New Roman"/>
          <w:kern w:val="0"/>
          <w:sz w:val="24"/>
          <w:szCs w:val="24"/>
        </w:rPr>
      </w:pPr>
    </w:p>
    <w:p w14:paraId="2CF40EC8" w14:textId="77777777" w:rsidR="00260B89" w:rsidRPr="005931A2" w:rsidRDefault="00260B89" w:rsidP="004A3AD8">
      <w:pPr>
        <w:autoSpaceDE w:val="0"/>
        <w:autoSpaceDN w:val="0"/>
        <w:adjustRightInd w:val="0"/>
        <w:jc w:val="left"/>
        <w:rPr>
          <w:rFonts w:ascii="ＭＳ 明朝" w:cs="Times New Roman"/>
          <w:b/>
          <w:bCs/>
          <w:kern w:val="0"/>
          <w:sz w:val="24"/>
          <w:szCs w:val="24"/>
        </w:rPr>
      </w:pPr>
      <w:r w:rsidRPr="005931A2">
        <w:rPr>
          <w:rFonts w:ascii="ＭＳ 明朝" w:hAnsi="ＭＳ 明朝" w:cs="ＭＳ 明朝" w:hint="eastAsia"/>
          <w:b/>
          <w:bCs/>
          <w:kern w:val="0"/>
          <w:sz w:val="24"/>
          <w:szCs w:val="24"/>
        </w:rPr>
        <w:t>［人口減少時代の到来］</w:t>
      </w:r>
    </w:p>
    <w:p w14:paraId="051916CF" w14:textId="732D2A6E" w:rsidR="009B5E90" w:rsidRPr="005931A2" w:rsidRDefault="00260B89" w:rsidP="004A3AD8">
      <w:pPr>
        <w:autoSpaceDE w:val="0"/>
        <w:autoSpaceDN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w:t>
      </w:r>
      <w:r w:rsidR="009B5E90" w:rsidRPr="005931A2">
        <w:rPr>
          <w:rFonts w:ascii="ＭＳ 明朝" w:hAnsi="ＭＳ 明朝" w:cs="ＭＳ 明朝" w:hint="eastAsia"/>
          <w:kern w:val="0"/>
          <w:sz w:val="24"/>
          <w:szCs w:val="24"/>
        </w:rPr>
        <w:t>人口減少時代に突入したことを受け、国においては、「まち・ひと・しごと創生長期ビジョン」を策定し、将来にわたって「活力ある日本社会」を維持することを将来の方向性としている。本市においても、近年増加傾向にあった人口は今後減少に転じ、人口減少・高齢化の進展が見込まれており、現役世代の負担はさらに大きくなるとともに、「経済」「市民生活、医療・福祉」「まちづくり」の各分野に影響を与えることが懸念されている。</w:t>
      </w:r>
    </w:p>
    <w:p w14:paraId="2CF40ECA" w14:textId="7D833825" w:rsidR="00E319CC" w:rsidRPr="005931A2" w:rsidRDefault="00E319CC" w:rsidP="0073394D">
      <w:pPr>
        <w:autoSpaceDE w:val="0"/>
        <w:autoSpaceDN w:val="0"/>
        <w:ind w:leftChars="100" w:left="450" w:hangingChars="100" w:hanging="240"/>
        <w:rPr>
          <w:rFonts w:ascii="ＭＳ 明朝" w:cs="Times New Roman"/>
          <w:kern w:val="0"/>
          <w:sz w:val="24"/>
          <w:szCs w:val="24"/>
        </w:rPr>
      </w:pPr>
    </w:p>
    <w:p w14:paraId="2CF40ECB" w14:textId="426C672B" w:rsidR="00260B89" w:rsidRPr="005931A2" w:rsidRDefault="00260B89" w:rsidP="00057A2F">
      <w:pPr>
        <w:autoSpaceDE w:val="0"/>
        <w:autoSpaceDN w:val="0"/>
        <w:rPr>
          <w:rFonts w:ascii="ＭＳ 明朝" w:cs="Times New Roman"/>
          <w:b/>
          <w:bCs/>
          <w:kern w:val="0"/>
          <w:sz w:val="24"/>
          <w:szCs w:val="24"/>
        </w:rPr>
      </w:pPr>
      <w:r w:rsidRPr="005931A2">
        <w:rPr>
          <w:rFonts w:ascii="ＭＳ 明朝" w:hAnsi="ＭＳ 明朝" w:cs="ＭＳ 明朝" w:hint="eastAsia"/>
          <w:b/>
          <w:bCs/>
          <w:kern w:val="0"/>
          <w:sz w:val="24"/>
          <w:szCs w:val="24"/>
        </w:rPr>
        <w:t>［</w:t>
      </w:r>
      <w:r w:rsidR="007D0AF8" w:rsidRPr="005931A2">
        <w:rPr>
          <w:rFonts w:ascii="ＭＳ 明朝" w:hAnsi="ＭＳ 明朝" w:cs="ＭＳ 明朝" w:hint="eastAsia"/>
          <w:b/>
          <w:bCs/>
          <w:kern w:val="0"/>
          <w:sz w:val="24"/>
          <w:szCs w:val="24"/>
        </w:rPr>
        <w:t>国際情勢等の影響を受ける大阪経済と市民生活</w:t>
      </w:r>
      <w:r w:rsidRPr="005931A2">
        <w:rPr>
          <w:rFonts w:ascii="ＭＳ 明朝" w:hAnsi="ＭＳ 明朝" w:cs="ＭＳ 明朝" w:hint="eastAsia"/>
          <w:b/>
          <w:bCs/>
          <w:kern w:val="0"/>
          <w:sz w:val="24"/>
          <w:szCs w:val="24"/>
        </w:rPr>
        <w:t>］</w:t>
      </w:r>
    </w:p>
    <w:p w14:paraId="6E69A9F7" w14:textId="5374AD63" w:rsidR="00247E90" w:rsidRPr="005931A2"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w:t>
      </w:r>
      <w:r w:rsidR="009B5E90" w:rsidRPr="005931A2">
        <w:rPr>
          <w:rFonts w:ascii="ＭＳ 明朝" w:hAnsi="ＭＳ 明朝" w:cs="ＭＳ 明朝" w:hint="eastAsia"/>
          <w:kern w:val="0"/>
          <w:sz w:val="24"/>
          <w:szCs w:val="24"/>
        </w:rPr>
        <w:t>大阪経済については、産業構造の転換の遅れや企業の流出等により、全国シェアは長期低落傾向が続くとともに、世帯所得についても、依然として低所得者層が多い状況となっている。</w:t>
      </w:r>
    </w:p>
    <w:p w14:paraId="66AA5719" w14:textId="326BE62F" w:rsidR="00247E90" w:rsidRPr="005931A2"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w:t>
      </w:r>
      <w:r w:rsidR="009B5E90" w:rsidRPr="005931A2">
        <w:rPr>
          <w:rFonts w:ascii="ＭＳ 明朝" w:hAnsi="ＭＳ 明朝" w:cs="ＭＳ 明朝" w:hint="eastAsia"/>
          <w:kern w:val="0"/>
          <w:sz w:val="24"/>
          <w:szCs w:val="24"/>
        </w:rPr>
        <w:t>また、わが国の子どもの貧困率は平成24年</w:t>
      </w:r>
      <w:r w:rsidR="007D0AF8" w:rsidRPr="005931A2">
        <w:rPr>
          <w:rFonts w:ascii="ＭＳ 明朝" w:hAnsi="ＭＳ 明朝" w:cs="ＭＳ 明朝" w:hint="eastAsia"/>
          <w:kern w:val="0"/>
          <w:sz w:val="24"/>
          <w:szCs w:val="24"/>
        </w:rPr>
        <w:t>以降減少しているものの、平成30年の調査では13.5％と依然として高い水準にある。本市では小５・中２のいる世帯において15.2％と</w:t>
      </w:r>
      <w:r w:rsidR="009B5E90" w:rsidRPr="005931A2">
        <w:rPr>
          <w:rFonts w:ascii="ＭＳ 明朝" w:hAnsi="ＭＳ 明朝" w:cs="ＭＳ 明朝" w:hint="eastAsia"/>
          <w:kern w:val="0"/>
          <w:sz w:val="24"/>
          <w:szCs w:val="24"/>
        </w:rPr>
        <w:t>概ね６人に１人が相対的貧困に陥っている。</w:t>
      </w:r>
    </w:p>
    <w:p w14:paraId="2FDC495A" w14:textId="60044C37" w:rsidR="00247E90" w:rsidRPr="005931A2"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w:t>
      </w:r>
      <w:r w:rsidR="007D0AF8" w:rsidRPr="005931A2">
        <w:rPr>
          <w:rFonts w:ascii="ＭＳ 明朝" w:hAnsi="ＭＳ 明朝" w:cs="ＭＳ 明朝" w:hint="eastAsia"/>
          <w:kern w:val="0"/>
          <w:sz w:val="24"/>
          <w:szCs w:val="24"/>
        </w:rPr>
        <w:t>このような中、新型コロナウイルス感染症に加え、国際情勢の変化に伴う</w:t>
      </w:r>
      <w:r w:rsidR="00962B2A" w:rsidRPr="005931A2">
        <w:rPr>
          <w:rFonts w:ascii="ＭＳ 明朝" w:hAnsi="ＭＳ 明朝" w:cs="ＭＳ 明朝" w:hint="eastAsia"/>
          <w:kern w:val="0"/>
          <w:sz w:val="24"/>
          <w:szCs w:val="24"/>
        </w:rPr>
        <w:t>世界規模の物価</w:t>
      </w:r>
      <w:r w:rsidR="007D0AF8" w:rsidRPr="005931A2">
        <w:rPr>
          <w:rFonts w:ascii="ＭＳ 明朝" w:hAnsi="ＭＳ 明朝" w:cs="ＭＳ 明朝" w:hint="eastAsia"/>
          <w:kern w:val="0"/>
          <w:sz w:val="24"/>
          <w:szCs w:val="24"/>
        </w:rPr>
        <w:t>高騰などが</w:t>
      </w:r>
      <w:r w:rsidR="009B5E90" w:rsidRPr="005931A2">
        <w:rPr>
          <w:rFonts w:ascii="ＭＳ 明朝" w:hAnsi="ＭＳ 明朝" w:cs="ＭＳ 明朝" w:hint="eastAsia"/>
          <w:kern w:val="0"/>
          <w:sz w:val="24"/>
          <w:szCs w:val="24"/>
        </w:rPr>
        <w:t>、社会、経済</w:t>
      </w:r>
      <w:r w:rsidR="00962B2A" w:rsidRPr="005931A2">
        <w:rPr>
          <w:rFonts w:ascii="ＭＳ 明朝" w:hAnsi="ＭＳ 明朝" w:cs="ＭＳ 明朝" w:hint="eastAsia"/>
          <w:kern w:val="0"/>
          <w:sz w:val="24"/>
          <w:szCs w:val="24"/>
        </w:rPr>
        <w:t>、市民生活</w:t>
      </w:r>
      <w:r w:rsidR="009B5E90" w:rsidRPr="005931A2">
        <w:rPr>
          <w:rFonts w:ascii="ＭＳ 明朝" w:hAnsi="ＭＳ 明朝" w:cs="ＭＳ 明朝" w:hint="eastAsia"/>
          <w:kern w:val="0"/>
          <w:sz w:val="24"/>
          <w:szCs w:val="24"/>
        </w:rPr>
        <w:t>など多方面にわたって、甚大な影響を</w:t>
      </w:r>
      <w:r w:rsidR="007D0AF8" w:rsidRPr="005931A2">
        <w:rPr>
          <w:rFonts w:ascii="ＭＳ 明朝" w:hAnsi="ＭＳ 明朝" w:cs="ＭＳ 明朝" w:hint="eastAsia"/>
          <w:kern w:val="0"/>
          <w:sz w:val="24"/>
          <w:szCs w:val="24"/>
        </w:rPr>
        <w:t>及ぼして</w:t>
      </w:r>
      <w:r w:rsidR="009B5E90" w:rsidRPr="005931A2">
        <w:rPr>
          <w:rFonts w:ascii="ＭＳ 明朝" w:hAnsi="ＭＳ 明朝" w:cs="ＭＳ 明朝" w:hint="eastAsia"/>
          <w:kern w:val="0"/>
          <w:sz w:val="24"/>
          <w:szCs w:val="24"/>
        </w:rPr>
        <w:t>いる。</w:t>
      </w:r>
    </w:p>
    <w:p w14:paraId="044345A4" w14:textId="2C1138CA" w:rsidR="001B7B4D" w:rsidRPr="005931A2"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w:t>
      </w:r>
      <w:r w:rsidR="009B4C5A" w:rsidRPr="005931A2">
        <w:rPr>
          <w:rFonts w:ascii="ＭＳ 明朝" w:hAnsi="ＭＳ 明朝" w:cs="ＭＳ 明朝" w:hint="eastAsia"/>
          <w:kern w:val="0"/>
          <w:sz w:val="24"/>
          <w:szCs w:val="24"/>
        </w:rPr>
        <w:t>景気動向については、</w:t>
      </w:r>
      <w:r w:rsidR="00962B2A" w:rsidRPr="005931A2">
        <w:rPr>
          <w:rFonts w:ascii="ＭＳ 明朝" w:hAnsi="ＭＳ 明朝" w:cs="ＭＳ 明朝" w:hint="eastAsia"/>
          <w:kern w:val="0"/>
          <w:sz w:val="24"/>
          <w:szCs w:val="24"/>
        </w:rPr>
        <w:t>コロナ禍からの社会経済活動の正常化が進みつつあり、緩やかな持ち直しが続いている</w:t>
      </w:r>
      <w:r w:rsidR="009B4C5A" w:rsidRPr="005931A2">
        <w:rPr>
          <w:rFonts w:ascii="ＭＳ 明朝" w:hAnsi="ＭＳ 明朝" w:cs="ＭＳ 明朝" w:hint="eastAsia"/>
          <w:kern w:val="0"/>
          <w:sz w:val="24"/>
          <w:szCs w:val="24"/>
        </w:rPr>
        <w:t>ところであるが、</w:t>
      </w:r>
      <w:r w:rsidR="00370587" w:rsidRPr="005931A2">
        <w:rPr>
          <w:rFonts w:ascii="ＭＳ 明朝" w:hAnsi="ＭＳ 明朝" w:cs="ＭＳ 明朝" w:hint="eastAsia"/>
          <w:kern w:val="0"/>
          <w:sz w:val="24"/>
          <w:szCs w:val="24"/>
        </w:rPr>
        <w:t>世界規模の物価高騰や各国</w:t>
      </w:r>
      <w:r w:rsidR="00962B2A" w:rsidRPr="005931A2">
        <w:rPr>
          <w:rFonts w:ascii="ＭＳ 明朝" w:hAnsi="ＭＳ 明朝" w:cs="ＭＳ 明朝" w:hint="eastAsia"/>
          <w:kern w:val="0"/>
          <w:sz w:val="24"/>
          <w:szCs w:val="24"/>
        </w:rPr>
        <w:t>・地域における金融政策の影響などにより、世界的な景気後退が懸念されるなど、</w:t>
      </w:r>
      <w:r w:rsidR="009B4C5A" w:rsidRPr="005931A2">
        <w:rPr>
          <w:rFonts w:ascii="ＭＳ 明朝" w:hAnsi="ＭＳ 明朝" w:cs="ＭＳ 明朝" w:hint="eastAsia"/>
          <w:kern w:val="0"/>
          <w:sz w:val="24"/>
          <w:szCs w:val="24"/>
        </w:rPr>
        <w:t>今後の動向には引き続き注意が必要である。</w:t>
      </w:r>
    </w:p>
    <w:p w14:paraId="2CF40ECF" w14:textId="2E0DEF7C" w:rsidR="00E319CC" w:rsidRPr="005931A2" w:rsidRDefault="00E319CC" w:rsidP="0073394D">
      <w:pPr>
        <w:autoSpaceDE w:val="0"/>
        <w:autoSpaceDN w:val="0"/>
        <w:adjustRightInd w:val="0"/>
        <w:ind w:leftChars="100" w:left="450" w:hangingChars="100" w:hanging="240"/>
        <w:jc w:val="left"/>
        <w:rPr>
          <w:rFonts w:ascii="ＭＳ 明朝" w:hAnsi="ＭＳ 明朝" w:cs="ＭＳ 明朝"/>
          <w:kern w:val="0"/>
          <w:sz w:val="24"/>
          <w:szCs w:val="24"/>
        </w:rPr>
      </w:pPr>
    </w:p>
    <w:p w14:paraId="2CF40ED0" w14:textId="3B6F1BD1" w:rsidR="00260B89" w:rsidRPr="005931A2" w:rsidRDefault="00260B89" w:rsidP="000F2A2D">
      <w:pPr>
        <w:autoSpaceDE w:val="0"/>
        <w:autoSpaceDN w:val="0"/>
        <w:rPr>
          <w:rFonts w:ascii="ＭＳ 明朝" w:cs="Times New Roman"/>
          <w:b/>
          <w:bCs/>
          <w:kern w:val="0"/>
          <w:sz w:val="24"/>
          <w:szCs w:val="24"/>
        </w:rPr>
      </w:pPr>
      <w:r w:rsidRPr="005931A2">
        <w:rPr>
          <w:rFonts w:ascii="ＭＳ 明朝" w:hAnsi="ＭＳ 明朝" w:cs="ＭＳ 明朝" w:hint="eastAsia"/>
          <w:b/>
          <w:bCs/>
          <w:kern w:val="0"/>
          <w:sz w:val="24"/>
          <w:szCs w:val="24"/>
        </w:rPr>
        <w:t>［地域コミュニティの機能低下］</w:t>
      </w:r>
    </w:p>
    <w:p w14:paraId="05597268" w14:textId="77777777" w:rsidR="009B5E90" w:rsidRPr="005931A2" w:rsidRDefault="009B5E90" w:rsidP="009B5E90">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地域においては、少人数世帯・高齢単身世帯の増加やマンションなどの共同住宅の増加といった、地域コミュニティを取り巻く社会環境の変化、また、個人の生活様式や価値観も多様化するなど人と人とのつながりの希薄化がみられ、これまで地域で担ってきた自助・共助の機能が低下する一方で、地域課題はより一層複雑・多様化している。</w:t>
      </w:r>
    </w:p>
    <w:p w14:paraId="5386A35F" w14:textId="77777777" w:rsidR="009B5E90" w:rsidRPr="005931A2" w:rsidRDefault="009B5E90" w:rsidP="009B5E90">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・地域活動の実施にあたっては、新型コロナウイルス感染拡大防止対策が求められ、活動に一定の制約が必要な状況が続いている。</w:t>
      </w:r>
    </w:p>
    <w:p w14:paraId="6B85BA8A" w14:textId="77777777" w:rsidR="00604EA1" w:rsidRPr="005931A2" w:rsidRDefault="00604EA1" w:rsidP="000F2A2D">
      <w:pPr>
        <w:autoSpaceDE w:val="0"/>
        <w:autoSpaceDN w:val="0"/>
        <w:rPr>
          <w:rFonts w:ascii="ＭＳ 明朝" w:hAnsi="ＭＳ 明朝" w:cs="ＭＳ 明朝"/>
          <w:b/>
          <w:bCs/>
          <w:sz w:val="24"/>
          <w:szCs w:val="24"/>
        </w:rPr>
      </w:pPr>
    </w:p>
    <w:p w14:paraId="54427618" w14:textId="77777777" w:rsidR="00F50819" w:rsidRPr="005931A2" w:rsidRDefault="00F50819" w:rsidP="000F2A2D">
      <w:pPr>
        <w:autoSpaceDE w:val="0"/>
        <w:autoSpaceDN w:val="0"/>
        <w:rPr>
          <w:rFonts w:ascii="ＭＳ 明朝" w:hAnsi="ＭＳ 明朝" w:cs="ＭＳ 明朝"/>
          <w:b/>
          <w:bCs/>
          <w:sz w:val="24"/>
          <w:szCs w:val="24"/>
        </w:rPr>
      </w:pPr>
    </w:p>
    <w:p w14:paraId="38737BF0" w14:textId="77777777" w:rsidR="00F50819" w:rsidRPr="005931A2" w:rsidRDefault="00F50819" w:rsidP="000F2A2D">
      <w:pPr>
        <w:autoSpaceDE w:val="0"/>
        <w:autoSpaceDN w:val="0"/>
        <w:rPr>
          <w:rFonts w:ascii="ＭＳ 明朝" w:hAnsi="ＭＳ 明朝" w:cs="ＭＳ 明朝"/>
          <w:b/>
          <w:bCs/>
          <w:sz w:val="24"/>
          <w:szCs w:val="24"/>
        </w:rPr>
      </w:pPr>
    </w:p>
    <w:p w14:paraId="459241CF" w14:textId="77777777" w:rsidR="00F50819" w:rsidRPr="005931A2" w:rsidRDefault="00F50819" w:rsidP="000F2A2D">
      <w:pPr>
        <w:autoSpaceDE w:val="0"/>
        <w:autoSpaceDN w:val="0"/>
        <w:rPr>
          <w:rFonts w:ascii="ＭＳ 明朝" w:hAnsi="ＭＳ 明朝" w:cs="ＭＳ 明朝"/>
          <w:b/>
          <w:bCs/>
          <w:sz w:val="24"/>
          <w:szCs w:val="24"/>
        </w:rPr>
      </w:pPr>
    </w:p>
    <w:p w14:paraId="5040C17F" w14:textId="77777777" w:rsidR="00F50819" w:rsidRPr="005931A2" w:rsidRDefault="00F50819" w:rsidP="000F2A2D">
      <w:pPr>
        <w:autoSpaceDE w:val="0"/>
        <w:autoSpaceDN w:val="0"/>
        <w:rPr>
          <w:rFonts w:ascii="ＭＳ 明朝" w:hAnsi="ＭＳ 明朝" w:cs="ＭＳ 明朝"/>
          <w:b/>
          <w:bCs/>
          <w:sz w:val="24"/>
          <w:szCs w:val="24"/>
        </w:rPr>
      </w:pPr>
    </w:p>
    <w:p w14:paraId="223C5C0A" w14:textId="77777777" w:rsidR="00F50819" w:rsidRPr="005931A2" w:rsidRDefault="00F50819" w:rsidP="000F2A2D">
      <w:pPr>
        <w:autoSpaceDE w:val="0"/>
        <w:autoSpaceDN w:val="0"/>
        <w:rPr>
          <w:rFonts w:ascii="ＭＳ 明朝" w:hAnsi="ＭＳ 明朝" w:cs="ＭＳ 明朝"/>
          <w:b/>
          <w:bCs/>
          <w:sz w:val="24"/>
          <w:szCs w:val="24"/>
        </w:rPr>
      </w:pPr>
    </w:p>
    <w:p w14:paraId="2CF40ED3" w14:textId="117A7738" w:rsidR="00260B89" w:rsidRPr="005931A2" w:rsidRDefault="009B4C5A" w:rsidP="000F2A2D">
      <w:pPr>
        <w:autoSpaceDE w:val="0"/>
        <w:autoSpaceDN w:val="0"/>
        <w:rPr>
          <w:rFonts w:ascii="ＭＳ 明朝" w:cs="Times New Roman"/>
          <w:b/>
          <w:bCs/>
          <w:sz w:val="24"/>
          <w:szCs w:val="24"/>
        </w:rPr>
      </w:pPr>
      <w:r w:rsidRPr="005931A2">
        <w:rPr>
          <w:rFonts w:ascii="ＭＳ 明朝" w:hAnsi="ＭＳ 明朝" w:cs="ＭＳ 明朝" w:hint="eastAsia"/>
          <w:b/>
          <w:bCs/>
          <w:sz w:val="24"/>
          <w:szCs w:val="24"/>
        </w:rPr>
        <w:lastRenderedPageBreak/>
        <w:t>［</w:t>
      </w:r>
      <w:r w:rsidR="00260B89" w:rsidRPr="005931A2">
        <w:rPr>
          <w:rFonts w:ascii="ＭＳ 明朝" w:hAnsi="ＭＳ 明朝" w:cs="ＭＳ 明朝" w:hint="eastAsia"/>
          <w:b/>
          <w:bCs/>
          <w:sz w:val="24"/>
          <w:szCs w:val="24"/>
        </w:rPr>
        <w:t>財政状況］</w:t>
      </w:r>
      <w:r w:rsidR="00076EA4" w:rsidRPr="005931A2">
        <w:rPr>
          <w:rFonts w:ascii="ＭＳ 明朝" w:hAnsi="ＭＳ 明朝" w:cs="ＭＳ 明朝" w:hint="eastAsia"/>
          <w:b/>
          <w:bCs/>
          <w:sz w:val="24"/>
          <w:szCs w:val="24"/>
        </w:rPr>
        <w:t xml:space="preserve">　</w:t>
      </w:r>
    </w:p>
    <w:p w14:paraId="1853DD09" w14:textId="6F66CA66" w:rsidR="00E36AA1" w:rsidRPr="005931A2" w:rsidRDefault="00260B89" w:rsidP="00E36AA1">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w:t>
      </w:r>
      <w:r w:rsidR="00E36AA1" w:rsidRPr="005931A2">
        <w:rPr>
          <w:rFonts w:ascii="ＭＳ 明朝" w:hAnsi="ＭＳ 明朝" w:cs="ＭＳ 明朝" w:hint="eastAsia"/>
          <w:kern w:val="0"/>
          <w:sz w:val="24"/>
          <w:szCs w:val="24"/>
        </w:rPr>
        <w:t>本市財政は、人件費や投資的経費の抑制を図ってきているものの、最も税収の多かった平成８年度決算と比較すると、生活保護費等の扶助費は約</w:t>
      </w:r>
      <w:r w:rsidR="007D0AF8" w:rsidRPr="005931A2">
        <w:rPr>
          <w:rFonts w:ascii="ＭＳ 明朝" w:hAnsi="ＭＳ 明朝" w:cs="ＭＳ 明朝"/>
          <w:kern w:val="0"/>
          <w:sz w:val="24"/>
          <w:szCs w:val="24"/>
        </w:rPr>
        <w:t>3.1</w:t>
      </w:r>
      <w:r w:rsidR="00E36AA1" w:rsidRPr="005931A2">
        <w:rPr>
          <w:rFonts w:ascii="ＭＳ 明朝" w:hAnsi="ＭＳ 明朝" w:cs="ＭＳ 明朝" w:hint="eastAsia"/>
          <w:kern w:val="0"/>
          <w:sz w:val="24"/>
          <w:szCs w:val="24"/>
        </w:rPr>
        <w:t>倍、市債の償還のための公債費は約</w:t>
      </w:r>
      <w:r w:rsidR="007D0AF8" w:rsidRPr="005931A2">
        <w:rPr>
          <w:rFonts w:ascii="ＭＳ 明朝" w:hAnsi="ＭＳ 明朝" w:cs="ＭＳ 明朝"/>
          <w:kern w:val="0"/>
          <w:sz w:val="24"/>
          <w:szCs w:val="24"/>
        </w:rPr>
        <w:t>1.4</w:t>
      </w:r>
      <w:r w:rsidR="00E36AA1" w:rsidRPr="005931A2">
        <w:rPr>
          <w:rFonts w:ascii="ＭＳ 明朝" w:hAnsi="ＭＳ 明朝" w:cs="ＭＳ 明朝" w:hint="eastAsia"/>
          <w:kern w:val="0"/>
          <w:sz w:val="24"/>
          <w:szCs w:val="24"/>
        </w:rPr>
        <w:t>倍に増嵩するなど義務的な経費が高い伸びを示している。</w:t>
      </w:r>
    </w:p>
    <w:p w14:paraId="164EFE33" w14:textId="2BBC725A" w:rsidR="00690EF1" w:rsidRPr="005931A2" w:rsidRDefault="00E36AA1" w:rsidP="00E36AA1">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w:t>
      </w:r>
      <w:r w:rsidR="00690EF1" w:rsidRPr="005931A2">
        <w:rPr>
          <w:rFonts w:ascii="ＭＳ 明朝" w:hAnsi="ＭＳ 明朝" w:cs="ＭＳ 明朝" w:hint="eastAsia"/>
          <w:kern w:val="0"/>
          <w:sz w:val="24"/>
          <w:szCs w:val="24"/>
        </w:rPr>
        <w:t>近年においては、職員数の削減及び市債残高の縮減などの市政改革の取組成果や、税収の堅調な推移もあり、財政健全化が進んでいるが、今後とも新型コロナウイルス感染症</w:t>
      </w:r>
      <w:r w:rsidR="007D0AF8" w:rsidRPr="005931A2">
        <w:rPr>
          <w:rFonts w:ascii="ＭＳ 明朝" w:hAnsi="ＭＳ 明朝" w:cs="ＭＳ 明朝" w:hint="eastAsia"/>
          <w:kern w:val="0"/>
          <w:sz w:val="24"/>
          <w:szCs w:val="24"/>
        </w:rPr>
        <w:t>や物価高騰等</w:t>
      </w:r>
      <w:r w:rsidR="00690EF1" w:rsidRPr="005931A2">
        <w:rPr>
          <w:rFonts w:ascii="ＭＳ 明朝" w:hAnsi="ＭＳ 明朝" w:cs="ＭＳ 明朝" w:hint="eastAsia"/>
          <w:kern w:val="0"/>
          <w:sz w:val="24"/>
          <w:szCs w:val="24"/>
        </w:rPr>
        <w:t>の影響が懸念されることに加え、扶助費や公債費など義務的経費が引き続き高水準で推移することが見込まれる中において、財政状況を以前に後戻りさせないことを念頭に、持続可能な財政構造を構築していく必要がある。</w:t>
      </w:r>
    </w:p>
    <w:p w14:paraId="36CC362C" w14:textId="6A30A9A4" w:rsidR="001B7B4D" w:rsidRPr="005931A2" w:rsidRDefault="001B7B4D" w:rsidP="00E36AA1">
      <w:pPr>
        <w:autoSpaceDE w:val="0"/>
        <w:autoSpaceDN w:val="0"/>
        <w:adjustRightInd w:val="0"/>
        <w:ind w:leftChars="100" w:left="450" w:hangingChars="100" w:hanging="240"/>
        <w:rPr>
          <w:rFonts w:ascii="ＭＳ 明朝" w:hAnsi="ＭＳ 明朝" w:cs="ＭＳ 明朝"/>
          <w:kern w:val="0"/>
          <w:sz w:val="24"/>
          <w:szCs w:val="24"/>
        </w:rPr>
      </w:pPr>
    </w:p>
    <w:p w14:paraId="36646650" w14:textId="77777777" w:rsidR="00B313C2" w:rsidRPr="005931A2" w:rsidRDefault="00B313C2" w:rsidP="00D37663">
      <w:pPr>
        <w:autoSpaceDE w:val="0"/>
        <w:autoSpaceDN w:val="0"/>
        <w:ind w:leftChars="100" w:left="450" w:hangingChars="100" w:hanging="240"/>
        <w:rPr>
          <w:rFonts w:ascii="ＭＳ 明朝" w:hAnsi="ＭＳ 明朝" w:cs="ＭＳ 明朝"/>
          <w:sz w:val="24"/>
          <w:szCs w:val="24"/>
        </w:rPr>
      </w:pPr>
    </w:p>
    <w:p w14:paraId="130C7959" w14:textId="4B87A286" w:rsidR="00A227B3" w:rsidRPr="005931A2" w:rsidRDefault="00260B89" w:rsidP="00A227B3">
      <w:pPr>
        <w:autoSpaceDE w:val="0"/>
        <w:autoSpaceDN w:val="0"/>
        <w:ind w:firstLineChars="100" w:firstLine="240"/>
        <w:rPr>
          <w:rFonts w:ascii="ＭＳ 明朝" w:hAnsi="ＭＳ 明朝" w:cs="ＭＳ 明朝"/>
          <w:sz w:val="24"/>
          <w:szCs w:val="24"/>
        </w:rPr>
      </w:pPr>
      <w:r w:rsidRPr="005931A2">
        <w:rPr>
          <w:rFonts w:ascii="ＭＳ 明朝" w:hAnsi="ＭＳ 明朝" w:cs="ＭＳ 明朝" w:hint="eastAsia"/>
          <w:sz w:val="24"/>
          <w:szCs w:val="24"/>
        </w:rPr>
        <w:t>（本市を取り巻く状況に関するデータについては参考資料参照）</w:t>
      </w:r>
    </w:p>
    <w:p w14:paraId="2D72CA78" w14:textId="254259C2" w:rsidR="00B313C2" w:rsidRPr="005931A2" w:rsidRDefault="00B313C2">
      <w:pPr>
        <w:widowControl/>
        <w:jc w:val="left"/>
        <w:rPr>
          <w:rFonts w:ascii="ＭＳ 明朝" w:hAnsi="ＭＳ 明朝" w:cs="ＭＳ 明朝"/>
          <w:sz w:val="24"/>
          <w:szCs w:val="24"/>
        </w:rPr>
      </w:pPr>
      <w:r w:rsidRPr="005931A2">
        <w:rPr>
          <w:rFonts w:ascii="ＭＳ 明朝" w:hAnsi="ＭＳ 明朝" w:cs="ＭＳ 明朝"/>
          <w:sz w:val="24"/>
          <w:szCs w:val="24"/>
        </w:rPr>
        <w:br w:type="page"/>
      </w:r>
    </w:p>
    <w:p w14:paraId="2CF40ED7" w14:textId="556FB093" w:rsidR="00260B89" w:rsidRPr="005931A2" w:rsidRDefault="00260B89" w:rsidP="00AF002A">
      <w:pPr>
        <w:autoSpaceDE w:val="0"/>
        <w:autoSpaceDN w:val="0"/>
        <w:rPr>
          <w:rFonts w:ascii="ＭＳ ゴシック" w:eastAsia="ＭＳ ゴシック" w:hAnsi="ＭＳ ゴシック" w:cs="Times New Roman"/>
          <w:kern w:val="0"/>
          <w:sz w:val="28"/>
          <w:szCs w:val="28"/>
        </w:rPr>
      </w:pPr>
      <w:r w:rsidRPr="005931A2">
        <w:rPr>
          <w:rFonts w:ascii="ＭＳ ゴシック" w:eastAsia="ＭＳ ゴシック" w:hAnsi="ＭＳ ゴシック" w:cs="ＭＳ ゴシック" w:hint="eastAsia"/>
          <w:kern w:val="0"/>
          <w:sz w:val="28"/>
          <w:szCs w:val="28"/>
        </w:rPr>
        <w:lastRenderedPageBreak/>
        <w:t xml:space="preserve">２　</w:t>
      </w:r>
      <w:r w:rsidR="00486B34" w:rsidRPr="005931A2">
        <w:rPr>
          <w:rFonts w:ascii="ＭＳ ゴシック" w:eastAsia="ＭＳ ゴシック" w:hAnsi="ＭＳ ゴシック" w:cs="ＭＳ ゴシック" w:hint="eastAsia"/>
          <w:kern w:val="0"/>
          <w:sz w:val="28"/>
          <w:szCs w:val="28"/>
        </w:rPr>
        <w:t>基本認識、めざす姿、</w:t>
      </w:r>
      <w:r w:rsidRPr="005931A2">
        <w:rPr>
          <w:rFonts w:ascii="ＭＳ ゴシック" w:eastAsia="ＭＳ ゴシック" w:hAnsi="ＭＳ ゴシック" w:cs="ＭＳ ゴシック" w:hint="eastAsia"/>
          <w:kern w:val="0"/>
          <w:sz w:val="28"/>
          <w:szCs w:val="28"/>
        </w:rPr>
        <w:t>これまでの取組</w:t>
      </w:r>
    </w:p>
    <w:p w14:paraId="2CF40ED8" w14:textId="78B592C7" w:rsidR="00260B89" w:rsidRPr="005931A2" w:rsidRDefault="00260B89" w:rsidP="00232224">
      <w:pPr>
        <w:autoSpaceDE w:val="0"/>
        <w:autoSpaceDN w:val="0"/>
        <w:rPr>
          <w:rFonts w:ascii="ＭＳ 明朝" w:cs="Times New Roman"/>
          <w:b/>
          <w:bCs/>
          <w:sz w:val="24"/>
          <w:szCs w:val="24"/>
        </w:rPr>
      </w:pPr>
    </w:p>
    <w:p w14:paraId="2CF40ED9" w14:textId="061AD8B7" w:rsidR="00260B89" w:rsidRPr="005931A2" w:rsidRDefault="00260B89" w:rsidP="00232224">
      <w:pPr>
        <w:autoSpaceDE w:val="0"/>
        <w:autoSpaceDN w:val="0"/>
        <w:rPr>
          <w:rFonts w:ascii="ＭＳ 明朝" w:hAnsi="ＭＳ 明朝" w:cs="ＭＳ 明朝"/>
          <w:b/>
          <w:bCs/>
          <w:sz w:val="24"/>
          <w:szCs w:val="24"/>
        </w:rPr>
      </w:pPr>
      <w:r w:rsidRPr="005931A2">
        <w:rPr>
          <w:rFonts w:ascii="ＭＳ 明朝" w:hAnsi="ＭＳ 明朝" w:cs="ＭＳ 明朝" w:hint="eastAsia"/>
          <w:b/>
          <w:bCs/>
          <w:sz w:val="24"/>
          <w:szCs w:val="24"/>
        </w:rPr>
        <w:t>［基本認識］</w:t>
      </w:r>
    </w:p>
    <w:p w14:paraId="76E657DE" w14:textId="38D5EB9E" w:rsidR="00B43029" w:rsidRPr="005931A2"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・新型コロナウイルス感染症との共存を前提に、新しい生活様式への対応促進を図り、感染拡大の防止と市民生活・経済活動の維持との両立が今後も持続的に可能となるように取組を継続する必要がある。</w:t>
      </w:r>
    </w:p>
    <w:p w14:paraId="36081914" w14:textId="77777777" w:rsidR="007D0AF8" w:rsidRPr="005931A2"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w:t>
      </w:r>
      <w:r w:rsidR="007D0AF8" w:rsidRPr="005931A2">
        <w:rPr>
          <w:rFonts w:ascii="ＭＳ 明朝" w:hAnsi="ＭＳ 明朝" w:cs="ＭＳ 明朝" w:hint="eastAsia"/>
          <w:kern w:val="0"/>
          <w:sz w:val="24"/>
          <w:szCs w:val="24"/>
        </w:rPr>
        <w:t>さらに、データやデジタル技術の活用を前提に社会環境の変化等へ対応していくことにより、一人ひとりが多様な幸せ（Well-being）を実感できる都市への発展を実現するため、DX（デジタルトランスフォーメーション）を推進していく必要がある。</w:t>
      </w:r>
    </w:p>
    <w:p w14:paraId="7DC5CF4A" w14:textId="64DB092F" w:rsidR="00B43029" w:rsidRPr="005931A2" w:rsidRDefault="007D0AF8" w:rsidP="00B43029">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w:t>
      </w:r>
      <w:r w:rsidR="009B4C5A" w:rsidRPr="005931A2">
        <w:rPr>
          <w:rFonts w:ascii="ＭＳ 明朝" w:hAnsi="ＭＳ 明朝" w:cs="ＭＳ 明朝" w:hint="eastAsia"/>
          <w:kern w:val="0"/>
          <w:sz w:val="24"/>
          <w:szCs w:val="24"/>
        </w:rPr>
        <w:t>その上で、将来にわたり、豊かな大阪を実現するため、</w:t>
      </w:r>
      <w:r w:rsidRPr="005931A2">
        <w:rPr>
          <w:rFonts w:ascii="ＭＳ 明朝" w:hAnsi="ＭＳ 明朝" w:cs="ＭＳ 明朝" w:hint="eastAsia"/>
          <w:kern w:val="0"/>
          <w:sz w:val="24"/>
          <w:szCs w:val="24"/>
        </w:rPr>
        <w:t>引き続き</w:t>
      </w:r>
      <w:r w:rsidR="009B4C5A" w:rsidRPr="005931A2">
        <w:rPr>
          <w:rFonts w:ascii="ＭＳ 明朝" w:hAnsi="ＭＳ 明朝" w:cs="ＭＳ 明朝" w:hint="eastAsia"/>
          <w:kern w:val="0"/>
          <w:sz w:val="24"/>
          <w:szCs w:val="24"/>
        </w:rPr>
        <w:t>市民の暮らしの満足度向上をめざした改革に取り組むとともに、都市の成長を実現することで、財源を生み出し、市民サービスを拡充しなければならない。</w:t>
      </w:r>
    </w:p>
    <w:p w14:paraId="28AE3C9A" w14:textId="072AAAC5" w:rsidR="00B43029" w:rsidRPr="005931A2"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・そのため、大阪の再生・成長に向けた新戦略を実行し、ウィズコロナにおいては、感染防止対策を講じつつ、経済や市民の</w:t>
      </w:r>
      <w:r w:rsidR="00FF508C" w:rsidRPr="005931A2">
        <w:rPr>
          <w:rFonts w:ascii="ＭＳ 明朝" w:hAnsi="ＭＳ 明朝" w:cs="ＭＳ 明朝" w:hint="eastAsia"/>
          <w:kern w:val="0"/>
          <w:sz w:val="24"/>
          <w:szCs w:val="24"/>
        </w:rPr>
        <w:t>暮</w:t>
      </w:r>
      <w:r w:rsidRPr="005931A2">
        <w:rPr>
          <w:rFonts w:ascii="ＭＳ 明朝" w:hAnsi="ＭＳ 明朝" w:cs="ＭＳ 明朝" w:hint="eastAsia"/>
          <w:kern w:val="0"/>
          <w:sz w:val="24"/>
          <w:szCs w:val="24"/>
        </w:rPr>
        <w:t>らしを着実に支え、ポストコロナに向けては、５つの重点分野を中心とした経済面の取組に加え、成長を支える都市インフラの整備や防災力の強化等を進め、大阪の再生と成長を加速させていく必要がある。</w:t>
      </w:r>
    </w:p>
    <w:p w14:paraId="3F579705" w14:textId="7E3251BA" w:rsidR="00B43029" w:rsidRPr="005931A2"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・また、現役世代への重点投資を行い、現役世代の活力を生み出し、その活力を高齢者にも還元する流れを作るとともに、真に支援を必要とする方へのサポートも充実させる必要がある。</w:t>
      </w:r>
    </w:p>
    <w:p w14:paraId="1E4961B3" w14:textId="0AE60A1B" w:rsidR="00B43029" w:rsidRPr="005931A2"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・あわせて、地域課題に関わる様々な活動主体の自律的な取組を支援し、市民生活の安全・安心を支える地域コミュニティを活性化させ、自助・共助の力を取り戻す必要がある。</w:t>
      </w:r>
    </w:p>
    <w:p w14:paraId="4EF88B5E" w14:textId="77777777" w:rsidR="00B43029" w:rsidRPr="005931A2" w:rsidRDefault="00B43029" w:rsidP="00232224">
      <w:pPr>
        <w:autoSpaceDE w:val="0"/>
        <w:autoSpaceDN w:val="0"/>
        <w:rPr>
          <w:rFonts w:ascii="ＭＳ 明朝" w:hAnsi="ＭＳ 明朝" w:cs="ＭＳ 明朝"/>
          <w:b/>
          <w:bCs/>
          <w:sz w:val="24"/>
          <w:szCs w:val="24"/>
        </w:rPr>
      </w:pPr>
    </w:p>
    <w:p w14:paraId="2CF40EE1" w14:textId="6C1E4DF4" w:rsidR="00260B89" w:rsidRPr="005931A2" w:rsidRDefault="00260B89" w:rsidP="00232224">
      <w:pPr>
        <w:autoSpaceDE w:val="0"/>
        <w:autoSpaceDN w:val="0"/>
        <w:rPr>
          <w:rFonts w:ascii="ＭＳ 明朝" w:cs="Times New Roman"/>
          <w:b/>
          <w:bCs/>
          <w:sz w:val="24"/>
          <w:szCs w:val="24"/>
        </w:rPr>
      </w:pPr>
      <w:r w:rsidRPr="005931A2">
        <w:rPr>
          <w:rFonts w:ascii="ＭＳ 明朝" w:hAnsi="ＭＳ 明朝" w:cs="ＭＳ 明朝" w:hint="eastAsia"/>
          <w:b/>
          <w:bCs/>
          <w:sz w:val="24"/>
          <w:szCs w:val="24"/>
        </w:rPr>
        <w:t>［めざす姿］</w:t>
      </w:r>
    </w:p>
    <w:p w14:paraId="4333E1FE" w14:textId="61795ABC" w:rsidR="00B43029" w:rsidRPr="005931A2"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新型コロナウイルス感染拡大の防止、市民生活への支援及び大阪経済の再生を進め、コロナを乗り越えた先にある大阪の成長・発展を確たるものとし、日本の成長をけん引する東西二極の一極として、世界に存在感を発揮する「副首都・大阪」の</w:t>
      </w:r>
      <w:r w:rsidR="0035209F" w:rsidRPr="005931A2">
        <w:rPr>
          <w:rFonts w:ascii="ＭＳ 明朝" w:hAnsi="ＭＳ 明朝" w:cs="ＭＳ 明朝" w:hint="eastAsia"/>
          <w:kern w:val="0"/>
          <w:sz w:val="24"/>
          <w:szCs w:val="24"/>
        </w:rPr>
        <w:t>実現</w:t>
      </w:r>
      <w:r w:rsidRPr="005931A2">
        <w:rPr>
          <w:rFonts w:ascii="ＭＳ 明朝" w:hAnsi="ＭＳ 明朝" w:cs="ＭＳ 明朝" w:hint="eastAsia"/>
          <w:kern w:val="0"/>
          <w:sz w:val="24"/>
          <w:szCs w:val="24"/>
        </w:rPr>
        <w:t>をめざす。</w:t>
      </w:r>
    </w:p>
    <w:p w14:paraId="7AFF76E3" w14:textId="58957061" w:rsidR="00B43029" w:rsidRPr="005931A2"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・将来も活気があり続け、誰もが安心して暮らすことができるよう、子育てや子どもたちを取り巻く環境の整備などを着実に行い、「重大な児童虐待ゼロ」の実現をめざす。</w:t>
      </w:r>
    </w:p>
    <w:p w14:paraId="6964F819" w14:textId="7E9C5E2D" w:rsidR="00B43029" w:rsidRPr="005931A2"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の実現をめざす。</w:t>
      </w:r>
    </w:p>
    <w:p w14:paraId="31ADBABD" w14:textId="0EF8F9F0" w:rsidR="00B43029" w:rsidRPr="005931A2" w:rsidRDefault="00B43029" w:rsidP="007552D0">
      <w:pPr>
        <w:autoSpaceDE w:val="0"/>
        <w:autoSpaceDN w:val="0"/>
        <w:ind w:leftChars="100" w:left="450" w:hangingChars="100" w:hanging="240"/>
        <w:rPr>
          <w:rFonts w:ascii="ＭＳ 明朝" w:hAnsi="ＭＳ 明朝" w:cs="ＭＳ 明朝"/>
          <w:sz w:val="24"/>
          <w:szCs w:val="24"/>
        </w:rPr>
      </w:pPr>
    </w:p>
    <w:p w14:paraId="00991D1F" w14:textId="401527BC" w:rsidR="005E5A48" w:rsidRPr="005931A2" w:rsidRDefault="005E5A48" w:rsidP="007552D0">
      <w:pPr>
        <w:autoSpaceDE w:val="0"/>
        <w:autoSpaceDN w:val="0"/>
        <w:ind w:leftChars="100" w:left="450" w:hangingChars="100" w:hanging="240"/>
        <w:rPr>
          <w:rFonts w:ascii="ＭＳ 明朝" w:hAnsi="ＭＳ 明朝" w:cs="ＭＳ 明朝"/>
          <w:sz w:val="24"/>
          <w:szCs w:val="24"/>
        </w:rPr>
      </w:pPr>
    </w:p>
    <w:p w14:paraId="2CF40EE7" w14:textId="361E6CAD" w:rsidR="00260B89" w:rsidRPr="005931A2" w:rsidRDefault="00260B89" w:rsidP="00232224">
      <w:pPr>
        <w:autoSpaceDE w:val="0"/>
        <w:autoSpaceDN w:val="0"/>
        <w:rPr>
          <w:rFonts w:ascii="ＭＳ 明朝" w:cs="Times New Roman"/>
          <w:b/>
          <w:bCs/>
          <w:sz w:val="24"/>
          <w:szCs w:val="24"/>
        </w:rPr>
      </w:pPr>
      <w:r w:rsidRPr="005931A2">
        <w:rPr>
          <w:rFonts w:ascii="ＭＳ 明朝" w:hAnsi="ＭＳ 明朝" w:cs="ＭＳ 明朝" w:hint="eastAsia"/>
          <w:b/>
          <w:bCs/>
          <w:sz w:val="24"/>
          <w:szCs w:val="24"/>
        </w:rPr>
        <w:lastRenderedPageBreak/>
        <w:t>［これまでの取組］</w:t>
      </w:r>
    </w:p>
    <w:p w14:paraId="35C62B0D" w14:textId="7BE9A60E" w:rsidR="00881E85" w:rsidRPr="005931A2"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・国、府、経済界と一体となった誘致活動による2025</w:t>
      </w:r>
      <w:r w:rsidR="00834E1B" w:rsidRPr="005931A2">
        <w:rPr>
          <w:rFonts w:ascii="ＭＳ 明朝" w:hAnsi="ＭＳ 明朝" w:cs="ＭＳ 明朝" w:hint="eastAsia"/>
          <w:kern w:val="0"/>
          <w:sz w:val="24"/>
          <w:szCs w:val="24"/>
        </w:rPr>
        <w:t>年国際博覧会</w:t>
      </w:r>
      <w:r w:rsidRPr="005931A2">
        <w:rPr>
          <w:rFonts w:ascii="ＭＳ 明朝" w:hAnsi="ＭＳ 明朝" w:cs="ＭＳ 明朝" w:hint="eastAsia"/>
          <w:kern w:val="0"/>
          <w:sz w:val="24"/>
          <w:szCs w:val="24"/>
        </w:rPr>
        <w:t>の開催決定やＧ20大阪サミットの成功により、大阪・関西の世界での知名度や都市格の向上につなげた。</w:t>
      </w:r>
    </w:p>
    <w:p w14:paraId="0E6E5A1B" w14:textId="3DC7B392" w:rsidR="00881E85" w:rsidRPr="005931A2"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大阪城公園や天王寺公園など重点エリアにおける都市魅力の向上のほか、避難所生活の長期化等を想定した市立中学校体育館への空調機設置など地震・津波等にかかる防災・減災対策の推進、観光を大阪の新たな基幹産業とする取組など、大阪の成長に向けた取組を展開した。</w:t>
      </w:r>
    </w:p>
    <w:p w14:paraId="3A83831E" w14:textId="3140C8D9" w:rsidR="00881E85" w:rsidRPr="005931A2"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・新型コロナウイルス感染症に対する取組として、感染状況に応じた保健所体制の強化や、病床拡充協力金の支給など医療提供体制等の充実を図るとともに、ワクチン接種体制を構築した。</w:t>
      </w:r>
    </w:p>
    <w:p w14:paraId="22EC0D23" w14:textId="77777777" w:rsidR="00881E85" w:rsidRPr="005931A2"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学校給食費の無償化の実施、未就学児を養育する世帯への特別給付金の支給、上下水道料金の猶予や基本料金の減免、休業要請支援金や営業時間短縮協力金の支給、観光需要・消費の喚起等に取り組み、市民生活への支援と経済活動を維持するための施策を推進した。</w:t>
      </w:r>
    </w:p>
    <w:p w14:paraId="54C0C317" w14:textId="6F14EFD9" w:rsidR="00881E85" w:rsidRPr="005931A2"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・子どもの教育を未来への投資と捉え、３～５歳児の幼児教育の無償化を国に先駆け</w:t>
      </w:r>
      <w:r w:rsidR="007D0AF8" w:rsidRPr="005931A2">
        <w:rPr>
          <w:rFonts w:ascii="ＭＳ 明朝" w:hAnsi="ＭＳ 明朝" w:cs="ＭＳ 明朝" w:hint="eastAsia"/>
          <w:kern w:val="0"/>
          <w:sz w:val="24"/>
          <w:szCs w:val="24"/>
        </w:rPr>
        <w:t>て</w:t>
      </w:r>
      <w:r w:rsidRPr="005931A2">
        <w:rPr>
          <w:rFonts w:ascii="ＭＳ 明朝" w:hAnsi="ＭＳ 明朝" w:cs="ＭＳ 明朝" w:hint="eastAsia"/>
          <w:kern w:val="0"/>
          <w:sz w:val="24"/>
          <w:szCs w:val="24"/>
        </w:rPr>
        <w:t>実施し、すべての子どもが等しく教育を受けられる環境づくりを進めた。あわせて、こども医療費助成・妊婦健康診査公費負担の拡充に向</w:t>
      </w:r>
      <w:r w:rsidR="005D522B" w:rsidRPr="005931A2">
        <w:rPr>
          <w:rFonts w:ascii="ＭＳ 明朝" w:hAnsi="ＭＳ 明朝" w:cs="ＭＳ 明朝" w:hint="eastAsia"/>
          <w:kern w:val="0"/>
          <w:sz w:val="24"/>
          <w:szCs w:val="24"/>
        </w:rPr>
        <w:t>けた取組や、こ</w:t>
      </w:r>
      <w:r w:rsidRPr="005931A2">
        <w:rPr>
          <w:rFonts w:ascii="ＭＳ 明朝" w:hAnsi="ＭＳ 明朝" w:cs="ＭＳ 明朝" w:hint="eastAsia"/>
          <w:kern w:val="0"/>
          <w:sz w:val="24"/>
          <w:szCs w:val="24"/>
        </w:rPr>
        <w:t>どもの貧困対策</w:t>
      </w:r>
      <w:r w:rsidR="001C41C9" w:rsidRPr="005931A2">
        <w:rPr>
          <w:rFonts w:ascii="ＭＳ 明朝" w:hAnsi="ＭＳ 明朝" w:cs="ＭＳ 明朝" w:hint="eastAsia"/>
          <w:kern w:val="0"/>
          <w:sz w:val="24"/>
          <w:szCs w:val="24"/>
        </w:rPr>
        <w:t>及び</w:t>
      </w:r>
      <w:r w:rsidRPr="005931A2">
        <w:rPr>
          <w:rFonts w:ascii="ＭＳ 明朝" w:hAnsi="ＭＳ 明朝" w:cs="ＭＳ 明朝" w:hint="eastAsia"/>
          <w:kern w:val="0"/>
          <w:sz w:val="24"/>
          <w:szCs w:val="24"/>
        </w:rPr>
        <w:t>児童虐待防止対策を推進した。</w:t>
      </w:r>
      <w:r w:rsidR="001C41C9" w:rsidRPr="005931A2">
        <w:rPr>
          <w:rFonts w:ascii="ＭＳ 明朝" w:hAnsi="ＭＳ 明朝" w:cs="ＭＳ 明朝" w:hint="eastAsia"/>
          <w:kern w:val="0"/>
          <w:sz w:val="24"/>
          <w:szCs w:val="24"/>
        </w:rPr>
        <w:t>また、ヤングケアラー支援については、実態調査や、相談環境の充実などの先行支援策に取り組んだ。</w:t>
      </w:r>
    </w:p>
    <w:p w14:paraId="02093F39" w14:textId="60249976" w:rsidR="00881E85" w:rsidRPr="005931A2"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w:t>
      </w:r>
      <w:r w:rsidR="009B4C5A" w:rsidRPr="005931A2">
        <w:rPr>
          <w:rFonts w:ascii="ＭＳ 明朝" w:hAnsi="ＭＳ 明朝" w:cs="ＭＳ 明朝" w:hint="eastAsia"/>
          <w:kern w:val="0"/>
          <w:sz w:val="24"/>
          <w:szCs w:val="24"/>
        </w:rPr>
        <w:t>現役世代への重点投資として、待機児童対策をはじめ、英語教育の充実、中学校給食、１人１台端末を活用した学習、塾代助成といったこども・教育施策に重点を置くとともに、市民の暮らしを守るために、高齢者施策の充実や若者・女性が活躍できる環境整備を行うなど、政策転換を進めてきた。</w:t>
      </w:r>
    </w:p>
    <w:p w14:paraId="37CB1678" w14:textId="11425BC9" w:rsidR="00881E85" w:rsidRPr="005931A2"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特区制度を活用したビジネス環境の整備や、民間の柔軟かつ優れたアイデアを活用した公園施設の一体的な管理・運営手法の導入、地下鉄・バス事業の民営化、幼稚園・保育所の民営化、公設民営の中高一貫教育校の開校など、民間の力をより一層活用するための取組を進めた。</w:t>
      </w:r>
    </w:p>
    <w:p w14:paraId="0529CC3F" w14:textId="4364DF58" w:rsidR="00881E85" w:rsidRPr="005931A2"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・多様な活動主体が参加して地域課題に取り組む地域活動協議会の組織運営や財政</w:t>
      </w:r>
      <w:r w:rsidR="001C41C9" w:rsidRPr="005931A2">
        <w:rPr>
          <w:rFonts w:ascii="ＭＳ 明朝" w:hAnsi="ＭＳ 明朝" w:cs="ＭＳ 明朝" w:hint="eastAsia"/>
          <w:kern w:val="0"/>
          <w:sz w:val="24"/>
          <w:szCs w:val="24"/>
        </w:rPr>
        <w:t>面での</w:t>
      </w:r>
      <w:r w:rsidRPr="005931A2">
        <w:rPr>
          <w:rFonts w:ascii="ＭＳ 明朝" w:hAnsi="ＭＳ 明朝" w:cs="ＭＳ 明朝" w:hint="eastAsia"/>
          <w:kern w:val="0"/>
          <w:sz w:val="24"/>
          <w:szCs w:val="24"/>
        </w:rPr>
        <w:t>支援など、地域住民による自律的な地域運営の実現に向けた取組を積極的に支援してきた。</w:t>
      </w:r>
    </w:p>
    <w:p w14:paraId="2F8D3E6A" w14:textId="77777777" w:rsidR="00881E85" w:rsidRPr="005931A2"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・市民に身近なところで自律的な基礎自治行政を行うため、区長に対し権限と財源の大幅な移譲を行い、区の特性を活かしたまちづくりを進めてきた。</w:t>
      </w:r>
    </w:p>
    <w:p w14:paraId="58A044D1" w14:textId="77777777" w:rsidR="00881E85" w:rsidRPr="005931A2"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・市政改革において、スリムで確固たる行財政基盤の構築に向けた施策・事業の見直しを実行し、生み出した効果を政策推進に活用してきた。</w:t>
      </w:r>
    </w:p>
    <w:p w14:paraId="4AF1C015" w14:textId="0FD90FCF" w:rsidR="00881E85" w:rsidRPr="005931A2"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・大阪の成長、まちづくりを強力に推し進めていくため、「大阪市及び大阪府の一体的な行政運営の推進に関する条例」を制定するなど、副首都・大阪の確立に向けた取組を進めてきた。</w:t>
      </w:r>
    </w:p>
    <w:p w14:paraId="2CF40EF0" w14:textId="6F1A4F16" w:rsidR="007C3DD7" w:rsidRPr="005931A2" w:rsidRDefault="007C3DD7">
      <w:pPr>
        <w:widowControl/>
        <w:jc w:val="left"/>
        <w:rPr>
          <w:rFonts w:ascii="ＭＳ 明朝" w:hAnsi="ＭＳ 明朝" w:cs="ＭＳ 明朝"/>
          <w:sz w:val="24"/>
          <w:szCs w:val="24"/>
        </w:rPr>
      </w:pPr>
      <w:r w:rsidRPr="005931A2">
        <w:rPr>
          <w:rFonts w:ascii="ＭＳ 明朝" w:hAnsi="ＭＳ 明朝" w:cs="ＭＳ 明朝"/>
          <w:sz w:val="24"/>
          <w:szCs w:val="24"/>
        </w:rPr>
        <w:br w:type="page"/>
      </w:r>
    </w:p>
    <w:p w14:paraId="2CF40EF1" w14:textId="15402DB3" w:rsidR="00260B89" w:rsidRPr="005931A2" w:rsidRDefault="00260B89" w:rsidP="00604FCB">
      <w:pPr>
        <w:autoSpaceDE w:val="0"/>
        <w:autoSpaceDN w:val="0"/>
        <w:rPr>
          <w:rFonts w:ascii="ＭＳ ゴシック" w:eastAsia="ＭＳ ゴシック" w:hAnsi="ＭＳ ゴシック" w:cs="ＭＳ ゴシック"/>
          <w:kern w:val="0"/>
          <w:sz w:val="28"/>
          <w:szCs w:val="28"/>
        </w:rPr>
      </w:pPr>
      <w:r w:rsidRPr="005931A2">
        <w:rPr>
          <w:rFonts w:ascii="ＭＳ ゴシック" w:eastAsia="ＭＳ ゴシック" w:hAnsi="ＭＳ ゴシック" w:cs="ＭＳ ゴシック" w:hint="eastAsia"/>
          <w:kern w:val="0"/>
          <w:sz w:val="28"/>
          <w:szCs w:val="28"/>
        </w:rPr>
        <w:lastRenderedPageBreak/>
        <w:t xml:space="preserve">３　</w:t>
      </w:r>
      <w:r w:rsidR="00A61B06" w:rsidRPr="005931A2">
        <w:rPr>
          <w:rFonts w:ascii="ＭＳ ゴシック" w:eastAsia="ＭＳ ゴシック" w:hAnsi="ＭＳ ゴシック" w:cs="ＭＳ ゴシック" w:hint="eastAsia"/>
          <w:kern w:val="0"/>
          <w:sz w:val="28"/>
          <w:szCs w:val="28"/>
        </w:rPr>
        <w:t>具体的な取組</w:t>
      </w:r>
    </w:p>
    <w:p w14:paraId="2CF40EF2" w14:textId="3DEAF45B" w:rsidR="00A15854" w:rsidRPr="005931A2" w:rsidRDefault="00A15854" w:rsidP="00604FCB">
      <w:pPr>
        <w:autoSpaceDE w:val="0"/>
        <w:autoSpaceDN w:val="0"/>
        <w:rPr>
          <w:rFonts w:ascii="ＭＳ 明朝" w:cs="Times New Roman"/>
          <w:sz w:val="24"/>
          <w:szCs w:val="24"/>
        </w:rPr>
      </w:pPr>
    </w:p>
    <w:p w14:paraId="2CF40EF3" w14:textId="5A25FA07" w:rsidR="001221F4" w:rsidRPr="005931A2" w:rsidRDefault="008B2FDE" w:rsidP="001221F4">
      <w:pPr>
        <w:autoSpaceDE w:val="0"/>
        <w:autoSpaceDN w:val="0"/>
        <w:rPr>
          <w:rFonts w:ascii="ＭＳ 明朝" w:cs="Times New Roman"/>
          <w:b/>
          <w:bCs/>
          <w:sz w:val="24"/>
          <w:szCs w:val="24"/>
        </w:rPr>
      </w:pPr>
      <w:r w:rsidRPr="005931A2">
        <w:rPr>
          <w:rFonts w:ascii="ＭＳ 明朝" w:hAnsi="ＭＳ 明朝" w:cs="ＭＳ 明朝" w:hint="eastAsia"/>
          <w:b/>
          <w:bCs/>
          <w:sz w:val="24"/>
          <w:szCs w:val="24"/>
        </w:rPr>
        <w:t>［</w:t>
      </w:r>
      <w:r w:rsidR="002E1000" w:rsidRPr="005931A2">
        <w:rPr>
          <w:rFonts w:ascii="ＭＳ 明朝" w:hAnsi="ＭＳ 明朝" w:cs="ＭＳ 明朝" w:hint="eastAsia"/>
          <w:b/>
          <w:bCs/>
          <w:sz w:val="24"/>
          <w:szCs w:val="24"/>
        </w:rPr>
        <w:t>取組を進めるにあたって</w:t>
      </w:r>
      <w:r w:rsidRPr="005931A2">
        <w:rPr>
          <w:rFonts w:ascii="ＭＳ 明朝" w:hAnsi="ＭＳ 明朝" w:cs="ＭＳ 明朝" w:hint="eastAsia"/>
          <w:b/>
          <w:bCs/>
          <w:sz w:val="24"/>
          <w:szCs w:val="24"/>
        </w:rPr>
        <w:t>］</w:t>
      </w:r>
    </w:p>
    <w:p w14:paraId="0EB4EC3E" w14:textId="7DF5BBC0" w:rsidR="00881E85" w:rsidRPr="005931A2" w:rsidRDefault="00881E85" w:rsidP="00881E85">
      <w:pPr>
        <w:autoSpaceDE w:val="0"/>
        <w:autoSpaceDN w:val="0"/>
        <w:ind w:leftChars="100" w:left="210" w:firstLineChars="100" w:firstLine="240"/>
        <w:rPr>
          <w:rFonts w:ascii="ＭＳ 明朝" w:cs="ＭＳ 明朝"/>
          <w:sz w:val="24"/>
          <w:szCs w:val="24"/>
        </w:rPr>
      </w:pPr>
      <w:r w:rsidRPr="005931A2">
        <w:rPr>
          <w:rFonts w:ascii="ＭＳ 明朝" w:cs="ＭＳ 明朝" w:hint="eastAsia"/>
          <w:sz w:val="24"/>
          <w:szCs w:val="24"/>
        </w:rPr>
        <w:t>コロナ禍において、府市による密接な連携と役割分担のもと、対策を機動的に講じることにより、新型コロナウイルス感染症との共存を図りながら、医療・経済の両面から市民の安全・安心を守るための取組を確実に進めていく。</w:t>
      </w:r>
    </w:p>
    <w:p w14:paraId="4DD7B581" w14:textId="77777777" w:rsidR="00881E85" w:rsidRPr="005931A2" w:rsidRDefault="00881E85" w:rsidP="00881E85">
      <w:pPr>
        <w:autoSpaceDE w:val="0"/>
        <w:autoSpaceDN w:val="0"/>
        <w:ind w:leftChars="100" w:left="210" w:firstLineChars="100" w:firstLine="240"/>
        <w:rPr>
          <w:rFonts w:ascii="ＭＳ 明朝" w:cs="ＭＳ 明朝"/>
          <w:sz w:val="24"/>
          <w:szCs w:val="24"/>
        </w:rPr>
      </w:pPr>
      <w:r w:rsidRPr="005931A2">
        <w:rPr>
          <w:rFonts w:ascii="ＭＳ 明朝" w:cs="ＭＳ 明朝" w:hint="eastAsia"/>
          <w:sz w:val="24"/>
          <w:szCs w:val="24"/>
        </w:rPr>
        <w:t>その上で、府市一体の改革を推進し、「豊かな大阪」の実現に向けて取り組んできた流れを、持続可能で確かなものとしていく必要がある。</w:t>
      </w:r>
    </w:p>
    <w:p w14:paraId="675AEB6E" w14:textId="58EB8A34" w:rsidR="00881E85" w:rsidRPr="005931A2" w:rsidRDefault="00881E85" w:rsidP="00881E85">
      <w:pPr>
        <w:autoSpaceDE w:val="0"/>
        <w:autoSpaceDN w:val="0"/>
        <w:ind w:leftChars="100" w:left="210" w:firstLineChars="100" w:firstLine="240"/>
        <w:rPr>
          <w:rFonts w:ascii="ＭＳ 明朝" w:cs="ＭＳ 明朝"/>
          <w:sz w:val="24"/>
          <w:szCs w:val="24"/>
        </w:rPr>
      </w:pPr>
      <w:r w:rsidRPr="005931A2">
        <w:rPr>
          <w:rFonts w:ascii="ＭＳ 明朝" w:cs="ＭＳ 明朝" w:hint="eastAsia"/>
          <w:sz w:val="24"/>
          <w:szCs w:val="24"/>
        </w:rPr>
        <w:t>この間、「第２期大阪市まち・ひと・しごと創生総合戦略」</w:t>
      </w:r>
      <w:r w:rsidR="001C41C9" w:rsidRPr="005931A2">
        <w:rPr>
          <w:rFonts w:ascii="ＭＳ 明朝" w:cs="ＭＳ 明朝" w:hint="eastAsia"/>
          <w:sz w:val="24"/>
          <w:szCs w:val="24"/>
        </w:rPr>
        <w:t>、「大阪の再生・成長に向けた新戦略」及び「市政改革プラン3.1」を取りまとめ、</w:t>
      </w:r>
      <w:r w:rsidRPr="005931A2">
        <w:rPr>
          <w:rFonts w:ascii="ＭＳ 明朝" w:cs="ＭＳ 明朝" w:hint="eastAsia"/>
          <w:sz w:val="24"/>
          <w:szCs w:val="24"/>
        </w:rPr>
        <w:t>今後取り組んでいく方向性を明らかにし、着実に取組を推進してきた。</w:t>
      </w:r>
    </w:p>
    <w:p w14:paraId="2606C570" w14:textId="5F21C9BA" w:rsidR="00881E85" w:rsidRPr="005931A2" w:rsidRDefault="00881E85" w:rsidP="00881E85">
      <w:pPr>
        <w:autoSpaceDE w:val="0"/>
        <w:autoSpaceDN w:val="0"/>
        <w:ind w:leftChars="100" w:left="210" w:firstLineChars="100" w:firstLine="240"/>
        <w:rPr>
          <w:rFonts w:ascii="ＭＳ 明朝" w:cs="ＭＳ 明朝"/>
          <w:sz w:val="24"/>
          <w:szCs w:val="24"/>
        </w:rPr>
      </w:pPr>
      <w:r w:rsidRPr="005931A2">
        <w:rPr>
          <w:rFonts w:ascii="ＭＳ 明朝" w:cs="ＭＳ 明朝" w:hint="eastAsia"/>
          <w:sz w:val="24"/>
          <w:szCs w:val="24"/>
        </w:rPr>
        <w:t>令和</w:t>
      </w:r>
      <w:r w:rsidR="001C41C9" w:rsidRPr="005931A2">
        <w:rPr>
          <w:rFonts w:ascii="ＭＳ 明朝" w:cs="ＭＳ 明朝" w:hint="eastAsia"/>
          <w:sz w:val="24"/>
          <w:szCs w:val="24"/>
        </w:rPr>
        <w:t>５</w:t>
      </w:r>
      <w:r w:rsidRPr="005931A2">
        <w:rPr>
          <w:rFonts w:ascii="ＭＳ 明朝" w:cs="ＭＳ 明朝" w:hint="eastAsia"/>
          <w:sz w:val="24"/>
          <w:szCs w:val="24"/>
        </w:rPr>
        <w:t>年度においても、引き続き、大阪の再生・成長や市民サービスの拡充のための政策推進と、市民の暮らしの満足度向上をめざした市政改革について、着実に取り組むことで、その成果をより一層市民</w:t>
      </w:r>
      <w:r w:rsidR="001C41C9" w:rsidRPr="005931A2">
        <w:rPr>
          <w:rFonts w:ascii="ＭＳ 明朝" w:cs="ＭＳ 明朝" w:hint="eastAsia"/>
          <w:sz w:val="24"/>
          <w:szCs w:val="24"/>
        </w:rPr>
        <w:t>生活</w:t>
      </w:r>
      <w:r w:rsidRPr="005931A2">
        <w:rPr>
          <w:rFonts w:ascii="ＭＳ 明朝" w:cs="ＭＳ 明朝" w:hint="eastAsia"/>
          <w:sz w:val="24"/>
          <w:szCs w:val="24"/>
        </w:rPr>
        <w:t>に行きわたらせる。</w:t>
      </w:r>
    </w:p>
    <w:p w14:paraId="6CD1116F" w14:textId="2E44C06F" w:rsidR="00881E85" w:rsidRPr="005931A2" w:rsidRDefault="00881E85" w:rsidP="00881E85">
      <w:pPr>
        <w:autoSpaceDE w:val="0"/>
        <w:autoSpaceDN w:val="0"/>
        <w:ind w:leftChars="100" w:left="210" w:firstLineChars="100" w:firstLine="240"/>
        <w:rPr>
          <w:rFonts w:ascii="ＭＳ 明朝" w:cs="ＭＳ 明朝"/>
          <w:sz w:val="24"/>
          <w:szCs w:val="24"/>
        </w:rPr>
      </w:pPr>
      <w:r w:rsidRPr="005931A2">
        <w:rPr>
          <w:rFonts w:ascii="ＭＳ 明朝" w:cs="ＭＳ 明朝" w:hint="eastAsia"/>
          <w:sz w:val="24"/>
          <w:szCs w:val="24"/>
        </w:rPr>
        <w:t>また、政策の推進にあたっては、SDGs未来都市として、持続可能な開発目標（SDGs）の要素を最大限反映し、SDGs達成に向けた取組を促進していく。</w:t>
      </w:r>
    </w:p>
    <w:p w14:paraId="2B96AE8F" w14:textId="622B33DB" w:rsidR="00881E85" w:rsidRPr="005931A2" w:rsidRDefault="009B4C5A" w:rsidP="00881E85">
      <w:pPr>
        <w:autoSpaceDE w:val="0"/>
        <w:autoSpaceDN w:val="0"/>
        <w:ind w:leftChars="100" w:left="210" w:firstLineChars="100" w:firstLine="240"/>
        <w:rPr>
          <w:rFonts w:ascii="ＭＳ 明朝" w:cs="ＭＳ 明朝"/>
          <w:sz w:val="24"/>
          <w:szCs w:val="24"/>
        </w:rPr>
      </w:pPr>
      <w:r w:rsidRPr="005931A2">
        <w:rPr>
          <w:rFonts w:ascii="ＭＳ 明朝" w:cs="ＭＳ 明朝" w:hint="eastAsia"/>
          <w:sz w:val="24"/>
          <w:szCs w:val="24"/>
        </w:rPr>
        <w:t>さらに、</w:t>
      </w:r>
      <w:r w:rsidR="001C41C9" w:rsidRPr="005931A2">
        <w:rPr>
          <w:rFonts w:ascii="ＭＳ 明朝" w:cs="ＭＳ 明朝" w:hint="eastAsia"/>
          <w:sz w:val="24"/>
          <w:szCs w:val="24"/>
        </w:rPr>
        <w:t>バージョンアップ</w:t>
      </w:r>
      <w:r w:rsidR="00962B2A" w:rsidRPr="005931A2">
        <w:rPr>
          <w:rFonts w:ascii="ＭＳ 明朝" w:cs="ＭＳ 明朝" w:hint="eastAsia"/>
          <w:sz w:val="24"/>
          <w:szCs w:val="24"/>
        </w:rPr>
        <w:t>する</w:t>
      </w:r>
      <w:r w:rsidRPr="005931A2">
        <w:rPr>
          <w:rFonts w:ascii="ＭＳ 明朝" w:cs="ＭＳ 明朝" w:hint="eastAsia"/>
          <w:sz w:val="24"/>
          <w:szCs w:val="24"/>
        </w:rPr>
        <w:t>「副首都ビジョン」</w:t>
      </w:r>
      <w:r w:rsidR="001C41C9" w:rsidRPr="005931A2">
        <w:rPr>
          <w:rFonts w:ascii="ＭＳ 明朝" w:cs="ＭＳ 明朝" w:hint="eastAsia"/>
          <w:sz w:val="24"/>
          <w:szCs w:val="24"/>
        </w:rPr>
        <w:t>をもとに</w:t>
      </w:r>
      <w:r w:rsidRPr="005931A2">
        <w:rPr>
          <w:rFonts w:ascii="ＭＳ 明朝" w:cs="ＭＳ 明朝" w:hint="eastAsia"/>
          <w:sz w:val="24"/>
          <w:szCs w:val="24"/>
        </w:rPr>
        <w:t>取組を進め、</w:t>
      </w:r>
      <w:r w:rsidR="001C41C9" w:rsidRPr="005931A2">
        <w:rPr>
          <w:rFonts w:ascii="ＭＳ 明朝" w:cs="ＭＳ 明朝" w:hint="eastAsia"/>
          <w:sz w:val="24"/>
          <w:szCs w:val="24"/>
        </w:rPr>
        <w:t>東西二極の一極を担う</w:t>
      </w:r>
      <w:r w:rsidRPr="005931A2">
        <w:rPr>
          <w:rFonts w:ascii="ＭＳ 明朝" w:cs="ＭＳ 明朝" w:hint="eastAsia"/>
          <w:sz w:val="24"/>
          <w:szCs w:val="24"/>
        </w:rPr>
        <w:t>副首都・大阪の</w:t>
      </w:r>
      <w:r w:rsidR="00267704" w:rsidRPr="005931A2">
        <w:rPr>
          <w:rFonts w:ascii="ＭＳ 明朝" w:cs="ＭＳ 明朝" w:hint="eastAsia"/>
          <w:sz w:val="24"/>
          <w:szCs w:val="24"/>
        </w:rPr>
        <w:t>実現</w:t>
      </w:r>
      <w:r w:rsidRPr="005931A2">
        <w:rPr>
          <w:rFonts w:ascii="ＭＳ 明朝" w:cs="ＭＳ 明朝" w:hint="eastAsia"/>
          <w:sz w:val="24"/>
          <w:szCs w:val="24"/>
        </w:rPr>
        <w:t>をめざす。</w:t>
      </w:r>
    </w:p>
    <w:p w14:paraId="04DEC973" w14:textId="4B076321" w:rsidR="000230CD" w:rsidRPr="005931A2" w:rsidRDefault="000230CD" w:rsidP="003B0EA8">
      <w:pPr>
        <w:autoSpaceDE w:val="0"/>
        <w:autoSpaceDN w:val="0"/>
        <w:ind w:leftChars="100" w:left="210"/>
        <w:rPr>
          <w:rFonts w:ascii="ＭＳ 明朝" w:cs="Times New Roman"/>
          <w:strike/>
          <w:sz w:val="24"/>
          <w:szCs w:val="24"/>
        </w:rPr>
      </w:pPr>
    </w:p>
    <w:p w14:paraId="2CF40EF9" w14:textId="5A4DD6C2" w:rsidR="004F6C37" w:rsidRPr="005931A2" w:rsidRDefault="004F6C37" w:rsidP="00604FCB">
      <w:pPr>
        <w:autoSpaceDE w:val="0"/>
        <w:autoSpaceDN w:val="0"/>
        <w:rPr>
          <w:rFonts w:ascii="ＭＳ ゴシック" w:eastAsia="ＭＳ ゴシック" w:hAnsi="ＭＳ ゴシック" w:cs="Times New Roman"/>
          <w:kern w:val="0"/>
          <w:sz w:val="24"/>
          <w:szCs w:val="24"/>
        </w:rPr>
      </w:pPr>
    </w:p>
    <w:p w14:paraId="2CF40EFA" w14:textId="58040C8D" w:rsidR="00260B89" w:rsidRPr="005931A2" w:rsidRDefault="00260B89" w:rsidP="00604FCB">
      <w:pPr>
        <w:autoSpaceDE w:val="0"/>
        <w:autoSpaceDN w:val="0"/>
        <w:rPr>
          <w:rFonts w:ascii="ＭＳ ゴシック" w:eastAsia="ＭＳ ゴシック" w:hAnsi="ＭＳ ゴシック" w:cs="Times New Roman"/>
          <w:kern w:val="0"/>
          <w:sz w:val="24"/>
          <w:szCs w:val="24"/>
        </w:rPr>
      </w:pPr>
      <w:r w:rsidRPr="005931A2">
        <w:rPr>
          <w:rFonts w:ascii="ＭＳ ゴシック" w:eastAsia="ＭＳ ゴシック" w:hAnsi="ＭＳ ゴシック" w:cs="ＭＳ ゴシック" w:hint="eastAsia"/>
          <w:kern w:val="0"/>
          <w:sz w:val="24"/>
          <w:szCs w:val="24"/>
        </w:rPr>
        <w:t>（１）</w:t>
      </w:r>
      <w:r w:rsidR="001B6EC2" w:rsidRPr="005931A2">
        <w:rPr>
          <w:rFonts w:ascii="ＭＳ ゴシック" w:eastAsia="ＭＳ ゴシック" w:hAnsi="ＭＳ ゴシック" w:cs="ＭＳ ゴシック" w:hint="eastAsia"/>
          <w:kern w:val="0"/>
          <w:sz w:val="24"/>
          <w:szCs w:val="24"/>
        </w:rPr>
        <w:t>豊かな大阪をめざした政策推進</w:t>
      </w:r>
    </w:p>
    <w:p w14:paraId="2CF40EFB" w14:textId="41698CD9" w:rsidR="00260B89" w:rsidRPr="005931A2" w:rsidRDefault="00260B89" w:rsidP="004A476A">
      <w:pPr>
        <w:autoSpaceDE w:val="0"/>
        <w:autoSpaceDN w:val="0"/>
        <w:ind w:firstLineChars="100" w:firstLine="240"/>
        <w:rPr>
          <w:rFonts w:ascii="ＭＳ 明朝" w:cs="Times New Roman"/>
          <w:sz w:val="24"/>
          <w:szCs w:val="24"/>
        </w:rPr>
      </w:pPr>
    </w:p>
    <w:p w14:paraId="2CF40EFC" w14:textId="733653B1" w:rsidR="00260B89" w:rsidRPr="005931A2" w:rsidRDefault="00247E90" w:rsidP="001B6EC2">
      <w:pPr>
        <w:numPr>
          <w:ilvl w:val="0"/>
          <w:numId w:val="14"/>
        </w:numPr>
        <w:autoSpaceDE w:val="0"/>
        <w:autoSpaceDN w:val="0"/>
        <w:rPr>
          <w:rFonts w:ascii="ＭＳ 明朝" w:hAnsi="ＭＳ 明朝" w:cs="ＭＳ 明朝"/>
          <w:b/>
          <w:bCs/>
          <w:sz w:val="24"/>
          <w:szCs w:val="24"/>
        </w:rPr>
      </w:pPr>
      <w:r w:rsidRPr="005931A2">
        <w:rPr>
          <w:rFonts w:ascii="ＭＳ 明朝" w:hAnsi="ＭＳ 明朝" w:cs="ＭＳ 明朝" w:hint="eastAsia"/>
          <w:b/>
          <w:bCs/>
          <w:sz w:val="24"/>
          <w:szCs w:val="24"/>
        </w:rPr>
        <w:t>ウィズコロナにおける対策と大阪の再生</w:t>
      </w:r>
    </w:p>
    <w:p w14:paraId="2CF40EFD" w14:textId="4E3ECEC7" w:rsidR="00260B89" w:rsidRPr="005931A2" w:rsidRDefault="00260B89" w:rsidP="00604FCB">
      <w:pPr>
        <w:autoSpaceDE w:val="0"/>
        <w:autoSpaceDN w:val="0"/>
        <w:rPr>
          <w:rFonts w:ascii="ＭＳ 明朝" w:cs="Times New Roman"/>
          <w:sz w:val="24"/>
          <w:szCs w:val="24"/>
        </w:rPr>
      </w:pPr>
    </w:p>
    <w:p w14:paraId="2CF40EFE" w14:textId="2A75FE11" w:rsidR="001B6EC2" w:rsidRPr="005931A2" w:rsidRDefault="001B6EC2" w:rsidP="001B6EC2">
      <w:pPr>
        <w:autoSpaceDE w:val="0"/>
        <w:autoSpaceDN w:val="0"/>
        <w:rPr>
          <w:rFonts w:ascii="ＭＳ 明朝" w:cs="Times New Roman"/>
          <w:sz w:val="24"/>
          <w:szCs w:val="24"/>
        </w:rPr>
      </w:pPr>
      <w:r w:rsidRPr="005931A2">
        <w:rPr>
          <w:rFonts w:ascii="ＭＳ 明朝" w:cs="Times New Roman" w:hint="eastAsia"/>
          <w:sz w:val="24"/>
          <w:szCs w:val="24"/>
        </w:rPr>
        <w:t xml:space="preserve">　　ア </w:t>
      </w:r>
      <w:r w:rsidR="00E60C0D" w:rsidRPr="005931A2">
        <w:rPr>
          <w:rFonts w:ascii="ＭＳ 明朝" w:cs="Times New Roman" w:hint="eastAsia"/>
          <w:sz w:val="24"/>
          <w:szCs w:val="24"/>
        </w:rPr>
        <w:t>新型コロナウイルス感染拡大防止対策の充実</w:t>
      </w:r>
    </w:p>
    <w:p w14:paraId="2CF40EFF" w14:textId="0DAD5C3A" w:rsidR="001B6EC2" w:rsidRPr="005931A2" w:rsidRDefault="001B6EC2" w:rsidP="001B6EC2">
      <w:pPr>
        <w:autoSpaceDE w:val="0"/>
        <w:autoSpaceDN w:val="0"/>
        <w:rPr>
          <w:rFonts w:ascii="ＭＳ 明朝" w:cs="Times New Roman"/>
          <w:sz w:val="24"/>
          <w:szCs w:val="24"/>
        </w:rPr>
      </w:pPr>
    </w:p>
    <w:p w14:paraId="7EFCFAF4" w14:textId="1BEEF131" w:rsidR="00881E85"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9B4C5A" w:rsidRPr="005931A2">
        <w:rPr>
          <w:rFonts w:ascii="ＭＳ 明朝" w:hAnsi="ＭＳ 明朝" w:cs="ＭＳ 明朝" w:hint="eastAsia"/>
          <w:sz w:val="24"/>
          <w:szCs w:val="24"/>
        </w:rPr>
        <w:t>感染状況等に応じた保健所での即応体制、医療・検査体制及びワクチン接種体制を</w:t>
      </w:r>
      <w:r w:rsidR="00962B2A" w:rsidRPr="005931A2">
        <w:rPr>
          <w:rFonts w:ascii="ＭＳ 明朝" w:hAnsi="ＭＳ 明朝" w:cs="ＭＳ 明朝" w:hint="eastAsia"/>
          <w:sz w:val="24"/>
          <w:szCs w:val="24"/>
        </w:rPr>
        <w:t>、国の方針を踏まえ</w:t>
      </w:r>
      <w:r w:rsidR="001C41C9" w:rsidRPr="005931A2">
        <w:rPr>
          <w:rFonts w:ascii="ＭＳ 明朝" w:hAnsi="ＭＳ 明朝" w:cs="ＭＳ 明朝" w:hint="eastAsia"/>
          <w:sz w:val="24"/>
          <w:szCs w:val="24"/>
        </w:rPr>
        <w:t>引き続き</w:t>
      </w:r>
      <w:r w:rsidR="009B4C5A" w:rsidRPr="005931A2">
        <w:rPr>
          <w:rFonts w:ascii="ＭＳ 明朝" w:hAnsi="ＭＳ 明朝" w:cs="ＭＳ 明朝" w:hint="eastAsia"/>
          <w:sz w:val="24"/>
          <w:szCs w:val="24"/>
        </w:rPr>
        <w:t>確保する。また、今後起こりうる新たな大規模感染症の発生も見据えた体制と施設の整備を進める。</w:t>
      </w:r>
    </w:p>
    <w:p w14:paraId="4A345B0D" w14:textId="1B721762" w:rsidR="00881E85"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・これまでの経験などを踏まえ、学校園や児童福祉施設、社会福祉施設等に対する感染拡大防止のための支援を行うとともに、本市市民利用施設における感染拡大防止策を引き続き徹底する。</w:t>
      </w:r>
    </w:p>
    <w:p w14:paraId="4EB7D710" w14:textId="48B4D5FB" w:rsidR="00881E85" w:rsidRPr="005931A2" w:rsidRDefault="00881E85" w:rsidP="001B6EC2">
      <w:pPr>
        <w:autoSpaceDE w:val="0"/>
        <w:autoSpaceDN w:val="0"/>
        <w:rPr>
          <w:rFonts w:ascii="ＭＳ 明朝" w:cs="Times New Roman"/>
          <w:sz w:val="24"/>
          <w:szCs w:val="24"/>
        </w:rPr>
      </w:pPr>
    </w:p>
    <w:p w14:paraId="5C81E56F" w14:textId="7ADF9FF2" w:rsidR="000E0D8C" w:rsidRPr="005931A2" w:rsidRDefault="000E0D8C" w:rsidP="001B6EC2">
      <w:pPr>
        <w:autoSpaceDE w:val="0"/>
        <w:autoSpaceDN w:val="0"/>
        <w:rPr>
          <w:rFonts w:ascii="ＭＳ 明朝" w:cs="Times New Roman"/>
          <w:sz w:val="24"/>
          <w:szCs w:val="24"/>
        </w:rPr>
      </w:pPr>
    </w:p>
    <w:p w14:paraId="7007FEA6" w14:textId="488DA6BF" w:rsidR="000E0D8C" w:rsidRPr="005931A2" w:rsidRDefault="000E0D8C" w:rsidP="001B6EC2">
      <w:pPr>
        <w:autoSpaceDE w:val="0"/>
        <w:autoSpaceDN w:val="0"/>
        <w:rPr>
          <w:rFonts w:ascii="ＭＳ 明朝" w:cs="Times New Roman"/>
          <w:sz w:val="24"/>
          <w:szCs w:val="24"/>
        </w:rPr>
      </w:pPr>
    </w:p>
    <w:p w14:paraId="7D42C966" w14:textId="7BFEAFD9" w:rsidR="000E0D8C" w:rsidRPr="005931A2" w:rsidRDefault="000E0D8C" w:rsidP="001B6EC2">
      <w:pPr>
        <w:autoSpaceDE w:val="0"/>
        <w:autoSpaceDN w:val="0"/>
        <w:rPr>
          <w:rFonts w:ascii="ＭＳ 明朝" w:cs="Times New Roman"/>
          <w:sz w:val="24"/>
          <w:szCs w:val="24"/>
        </w:rPr>
      </w:pPr>
    </w:p>
    <w:p w14:paraId="74AD0A65" w14:textId="5D545218" w:rsidR="000E0D8C" w:rsidRPr="005931A2" w:rsidRDefault="000E0D8C" w:rsidP="001B6EC2">
      <w:pPr>
        <w:autoSpaceDE w:val="0"/>
        <w:autoSpaceDN w:val="0"/>
        <w:rPr>
          <w:rFonts w:ascii="ＭＳ 明朝" w:cs="Times New Roman"/>
          <w:sz w:val="24"/>
          <w:szCs w:val="24"/>
        </w:rPr>
      </w:pPr>
    </w:p>
    <w:p w14:paraId="06DE385E" w14:textId="4FFB08B9" w:rsidR="000E0D8C" w:rsidRPr="005931A2" w:rsidRDefault="000E0D8C" w:rsidP="001B6EC2">
      <w:pPr>
        <w:autoSpaceDE w:val="0"/>
        <w:autoSpaceDN w:val="0"/>
        <w:rPr>
          <w:rFonts w:ascii="ＭＳ 明朝" w:cs="Times New Roman"/>
          <w:sz w:val="24"/>
          <w:szCs w:val="24"/>
        </w:rPr>
      </w:pPr>
    </w:p>
    <w:p w14:paraId="6C8A8A08" w14:textId="77777777" w:rsidR="000E0D8C" w:rsidRPr="005931A2" w:rsidRDefault="000E0D8C" w:rsidP="001B6EC2">
      <w:pPr>
        <w:autoSpaceDE w:val="0"/>
        <w:autoSpaceDN w:val="0"/>
        <w:rPr>
          <w:rFonts w:ascii="ＭＳ 明朝" w:cs="Times New Roman"/>
          <w:sz w:val="24"/>
          <w:szCs w:val="24"/>
        </w:rPr>
      </w:pPr>
    </w:p>
    <w:p w14:paraId="2CF40F05" w14:textId="75A2D880" w:rsidR="001B6EC2" w:rsidRPr="005931A2" w:rsidRDefault="001B6EC2" w:rsidP="001B6EC2">
      <w:pPr>
        <w:autoSpaceDE w:val="0"/>
        <w:autoSpaceDN w:val="0"/>
        <w:rPr>
          <w:rFonts w:ascii="ＭＳ 明朝" w:hAnsi="ＭＳ 明朝" w:cs="ＭＳ 明朝"/>
          <w:sz w:val="24"/>
          <w:szCs w:val="24"/>
        </w:rPr>
      </w:pPr>
      <w:r w:rsidRPr="005931A2">
        <w:rPr>
          <w:rFonts w:ascii="ＭＳ 明朝" w:cs="Times New Roman" w:hint="eastAsia"/>
          <w:sz w:val="24"/>
          <w:szCs w:val="24"/>
        </w:rPr>
        <w:lastRenderedPageBreak/>
        <w:t xml:space="preserve">　　</w:t>
      </w:r>
      <w:r w:rsidRPr="005931A2">
        <w:rPr>
          <w:rFonts w:ascii="ＭＳ 明朝" w:hAnsi="ＭＳ 明朝" w:cs="ＭＳ 明朝" w:hint="eastAsia"/>
          <w:sz w:val="24"/>
          <w:szCs w:val="24"/>
        </w:rPr>
        <w:t>イ</w:t>
      </w:r>
      <w:r w:rsidR="00247E90" w:rsidRPr="005931A2">
        <w:rPr>
          <w:rFonts w:ascii="ＭＳ 明朝" w:hAnsi="ＭＳ 明朝" w:cs="ＭＳ 明朝" w:hint="eastAsia"/>
          <w:sz w:val="24"/>
          <w:szCs w:val="24"/>
        </w:rPr>
        <w:t xml:space="preserve"> </w:t>
      </w:r>
      <w:r w:rsidR="00E60C0D" w:rsidRPr="005931A2">
        <w:rPr>
          <w:rFonts w:ascii="ＭＳ 明朝" w:hAnsi="ＭＳ 明朝" w:cs="ＭＳ 明朝" w:hint="eastAsia"/>
          <w:sz w:val="24"/>
          <w:szCs w:val="24"/>
        </w:rPr>
        <w:t>市民サービスの充実</w:t>
      </w:r>
    </w:p>
    <w:p w14:paraId="62E1D1AB" w14:textId="77777777" w:rsidR="00E60C0D" w:rsidRPr="005931A2" w:rsidRDefault="00E60C0D" w:rsidP="001B6EC2">
      <w:pPr>
        <w:autoSpaceDE w:val="0"/>
        <w:autoSpaceDN w:val="0"/>
        <w:rPr>
          <w:rFonts w:ascii="ＭＳ 明朝" w:hAnsi="ＭＳ 明朝" w:cs="ＭＳ 明朝"/>
          <w:sz w:val="24"/>
          <w:szCs w:val="24"/>
        </w:rPr>
      </w:pPr>
    </w:p>
    <w:p w14:paraId="2CF40F06" w14:textId="3902A096" w:rsidR="001B6EC2" w:rsidRPr="005931A2" w:rsidRDefault="00E60C0D" w:rsidP="00E60C0D">
      <w:pPr>
        <w:autoSpaceDE w:val="0"/>
        <w:autoSpaceDN w:val="0"/>
        <w:ind w:firstLineChars="200" w:firstLine="480"/>
        <w:rPr>
          <w:rFonts w:ascii="ＭＳ 明朝" w:hAnsi="ＭＳ 明朝" w:cs="ＭＳ 明朝"/>
          <w:sz w:val="24"/>
          <w:szCs w:val="24"/>
        </w:rPr>
      </w:pPr>
      <w:r w:rsidRPr="005931A2">
        <w:rPr>
          <w:rFonts w:ascii="ＭＳ 明朝" w:hAnsi="ＭＳ 明朝" w:cs="ＭＳ 明朝" w:hint="eastAsia"/>
          <w:sz w:val="24"/>
          <w:szCs w:val="24"/>
        </w:rPr>
        <w:t>（ア）子育て・教育環境の充実</w:t>
      </w:r>
    </w:p>
    <w:p w14:paraId="34D77AB3" w14:textId="2935BFA7" w:rsidR="00FA3BB4" w:rsidRPr="005931A2" w:rsidRDefault="00FA3BB4" w:rsidP="00E60C0D">
      <w:pPr>
        <w:autoSpaceDE w:val="0"/>
        <w:autoSpaceDN w:val="0"/>
        <w:ind w:firstLineChars="200" w:firstLine="480"/>
        <w:rPr>
          <w:rFonts w:ascii="ＭＳ 明朝" w:hAnsi="ＭＳ 明朝" w:cs="ＭＳ 明朝"/>
          <w:sz w:val="24"/>
          <w:szCs w:val="24"/>
        </w:rPr>
      </w:pPr>
    </w:p>
    <w:p w14:paraId="30481B99" w14:textId="2A7CA4F0" w:rsidR="00881E85"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二度と悲惨な虐待事案が発生することのないよう虐待通告や相談に対して、リスクレベルに応じた継続的、かつ、きめ細やかな支援を関係機関と連携して進めるとともに、各区の実情に応じた対策を強化するほか、こども相談センターの専門性の向上や４か所体制に向けた環境整備など児童虐待防止体制のより一層の強化を行う。</w:t>
      </w:r>
    </w:p>
    <w:p w14:paraId="59579020" w14:textId="0C3994FB" w:rsidR="00881E85"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・教育委員会事務局の各ブロックを中心に、学校の現場力の充実に向けて、</w:t>
      </w:r>
      <w:r w:rsidR="00962B2A" w:rsidRPr="005931A2">
        <w:rPr>
          <w:rFonts w:ascii="ＭＳ 明朝" w:hAnsi="ＭＳ 明朝" w:cs="ＭＳ 明朝" w:hint="eastAsia"/>
          <w:sz w:val="24"/>
          <w:szCs w:val="24"/>
        </w:rPr>
        <w:t>各学校の組織マネジメント体制の強化や、</w:t>
      </w:r>
      <w:r w:rsidRPr="005931A2">
        <w:rPr>
          <w:rFonts w:ascii="ＭＳ 明朝" w:hAnsi="ＭＳ 明朝" w:cs="ＭＳ 明朝" w:hint="eastAsia"/>
          <w:sz w:val="24"/>
          <w:szCs w:val="24"/>
        </w:rPr>
        <w:t>学力向上関連施策及び不登校対策などきめ細やかな施策を実施するほか、</w:t>
      </w:r>
      <w:r w:rsidR="00962B2A" w:rsidRPr="005931A2">
        <w:rPr>
          <w:rFonts w:ascii="ＭＳ 明朝" w:hAnsi="ＭＳ 明朝" w:cs="ＭＳ 明朝" w:hint="eastAsia"/>
          <w:sz w:val="24"/>
          <w:szCs w:val="24"/>
        </w:rPr>
        <w:t>ICTを活用した教育、学校給食費の無償化、</w:t>
      </w:r>
      <w:r w:rsidRPr="005931A2">
        <w:rPr>
          <w:rFonts w:ascii="ＭＳ 明朝" w:hAnsi="ＭＳ 明朝" w:cs="ＭＳ 明朝" w:hint="eastAsia"/>
          <w:sz w:val="24"/>
          <w:szCs w:val="24"/>
        </w:rPr>
        <w:t>教員の負担軽減に向けた取組を推進する。</w:t>
      </w:r>
      <w:r w:rsidR="001C41C9" w:rsidRPr="005931A2">
        <w:rPr>
          <w:rFonts w:ascii="ＭＳ 明朝" w:hAnsi="ＭＳ 明朝" w:cs="ＭＳ 明朝" w:hint="eastAsia"/>
          <w:sz w:val="24"/>
          <w:szCs w:val="24"/>
        </w:rPr>
        <w:t>また、子どもたちへの学び・体験の機会提供のため、</w:t>
      </w:r>
      <w:r w:rsidR="00962B2A" w:rsidRPr="005931A2">
        <w:rPr>
          <w:rFonts w:ascii="ＭＳ 明朝" w:hAnsi="ＭＳ 明朝" w:cs="ＭＳ 明朝" w:hint="eastAsia"/>
          <w:sz w:val="24"/>
          <w:szCs w:val="24"/>
        </w:rPr>
        <w:t>習い事・</w:t>
      </w:r>
      <w:r w:rsidR="001C41C9" w:rsidRPr="005931A2">
        <w:rPr>
          <w:rFonts w:ascii="ＭＳ 明朝" w:hAnsi="ＭＳ 明朝" w:cs="ＭＳ 明朝" w:hint="eastAsia"/>
          <w:sz w:val="24"/>
          <w:szCs w:val="24"/>
        </w:rPr>
        <w:t>塾代助成の対象学年を拡大する。</w:t>
      </w:r>
    </w:p>
    <w:p w14:paraId="0F4109C6" w14:textId="57557212" w:rsidR="00881E85"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690EF1" w:rsidRPr="005931A2">
        <w:rPr>
          <w:rFonts w:ascii="ＭＳ 明朝" w:hAnsi="ＭＳ 明朝" w:cs="ＭＳ 明朝" w:hint="eastAsia"/>
          <w:sz w:val="24"/>
          <w:szCs w:val="24"/>
        </w:rPr>
        <w:t>子どもの成長を社会全体で支えるため、NPOや市民・地域団体など多様な主体と連携するとともに、子どもの安全・安心を守れるよう、こどもの貧困対策に取り組む。また、</w:t>
      </w:r>
      <w:r w:rsidR="001C41C9" w:rsidRPr="005931A2">
        <w:rPr>
          <w:rFonts w:ascii="ＭＳ 明朝" w:hAnsi="ＭＳ 明朝" w:cs="ＭＳ 明朝" w:hint="eastAsia"/>
          <w:sz w:val="24"/>
          <w:szCs w:val="24"/>
        </w:rPr>
        <w:t>子</w:t>
      </w:r>
      <w:r w:rsidR="00690EF1" w:rsidRPr="005931A2">
        <w:rPr>
          <w:rFonts w:ascii="ＭＳ 明朝" w:hAnsi="ＭＳ 明朝" w:cs="ＭＳ 明朝" w:hint="eastAsia"/>
          <w:sz w:val="24"/>
          <w:szCs w:val="24"/>
        </w:rPr>
        <w:t>どもたちが相談しやすい環境の整備を進めるなど、ヤングケアラーの支援に向けた取組を推進する。</w:t>
      </w:r>
    </w:p>
    <w:p w14:paraId="0E063BCB" w14:textId="0405FE1A" w:rsidR="00881E85"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・安心して子どもを生み育て、働くことができるよう、妊娠から子育てまでの切れ目のない相談・支援や18歳までの医療費の無償化、保育を必要とする全ての児童の入所枠の確保、</w:t>
      </w:r>
      <w:r w:rsidR="001C41C9" w:rsidRPr="005931A2">
        <w:rPr>
          <w:rFonts w:ascii="ＭＳ 明朝" w:hAnsi="ＭＳ 明朝" w:cs="ＭＳ 明朝" w:hint="eastAsia"/>
          <w:sz w:val="24"/>
          <w:szCs w:val="24"/>
        </w:rPr>
        <w:t>医療的ケア児を含む障がい児保育や安全・安心な保育環境の充実に向けた取組など、全ての妊産婦等・子育て世帯・子どもへの包括的な支援を推進する。</w:t>
      </w:r>
    </w:p>
    <w:p w14:paraId="4BE52E5E" w14:textId="77777777" w:rsidR="00881E85" w:rsidRPr="005931A2" w:rsidRDefault="00881E85" w:rsidP="00881E85">
      <w:pPr>
        <w:autoSpaceDE w:val="0"/>
        <w:autoSpaceDN w:val="0"/>
        <w:ind w:firstLineChars="200" w:firstLine="480"/>
        <w:rPr>
          <w:rFonts w:ascii="ＭＳ 明朝" w:hAnsi="ＭＳ 明朝" w:cs="ＭＳ 明朝"/>
          <w:sz w:val="24"/>
          <w:szCs w:val="24"/>
        </w:rPr>
      </w:pPr>
    </w:p>
    <w:p w14:paraId="7B1DB201" w14:textId="54B78DFC" w:rsidR="00E60C0D" w:rsidRPr="005931A2" w:rsidRDefault="00E60C0D" w:rsidP="00E60C0D">
      <w:pPr>
        <w:autoSpaceDE w:val="0"/>
        <w:autoSpaceDN w:val="0"/>
        <w:ind w:firstLineChars="200" w:firstLine="480"/>
        <w:rPr>
          <w:rFonts w:ascii="ＭＳ 明朝" w:hAnsi="ＭＳ 明朝" w:cs="ＭＳ 明朝"/>
          <w:sz w:val="24"/>
          <w:szCs w:val="24"/>
        </w:rPr>
      </w:pPr>
      <w:r w:rsidRPr="005931A2">
        <w:rPr>
          <w:rFonts w:ascii="ＭＳ 明朝" w:hAnsi="ＭＳ 明朝" w:cs="ＭＳ 明朝" w:hint="eastAsia"/>
          <w:sz w:val="24"/>
          <w:szCs w:val="24"/>
        </w:rPr>
        <w:t>（イ）暮らしを守る福祉等の向上</w:t>
      </w:r>
    </w:p>
    <w:p w14:paraId="20CECE25" w14:textId="3ADF664B" w:rsidR="00FA3BB4" w:rsidRPr="005931A2" w:rsidRDefault="00FA3BB4" w:rsidP="00E60C0D">
      <w:pPr>
        <w:autoSpaceDE w:val="0"/>
        <w:autoSpaceDN w:val="0"/>
        <w:ind w:firstLineChars="200" w:firstLine="480"/>
        <w:rPr>
          <w:rFonts w:ascii="ＭＳ 明朝" w:hAnsi="ＭＳ 明朝" w:cs="ＭＳ 明朝"/>
          <w:sz w:val="24"/>
          <w:szCs w:val="24"/>
        </w:rPr>
      </w:pPr>
    </w:p>
    <w:p w14:paraId="6FDBC12E" w14:textId="7F08038F" w:rsidR="00447BD7"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962B2A" w:rsidRPr="005931A2">
        <w:rPr>
          <w:rFonts w:ascii="ＭＳ 明朝" w:hAnsi="ＭＳ 明朝" w:cs="ＭＳ 明朝" w:hint="eastAsia"/>
          <w:sz w:val="24"/>
          <w:szCs w:val="24"/>
        </w:rPr>
        <w:t>エネルギー・食料品等の価格高騰</w:t>
      </w:r>
      <w:r w:rsidR="00DC463B" w:rsidRPr="005931A2">
        <w:rPr>
          <w:rFonts w:ascii="ＭＳ 明朝" w:hAnsi="ＭＳ 明朝" w:cs="ＭＳ 明朝" w:hint="eastAsia"/>
          <w:sz w:val="24"/>
          <w:szCs w:val="24"/>
        </w:rPr>
        <w:t>や新型コロナウイルス感染症</w:t>
      </w:r>
      <w:r w:rsidR="001C41C9" w:rsidRPr="005931A2">
        <w:rPr>
          <w:rFonts w:ascii="ＭＳ 明朝" w:hAnsi="ＭＳ 明朝" w:cs="ＭＳ 明朝" w:hint="eastAsia"/>
          <w:sz w:val="24"/>
          <w:szCs w:val="24"/>
        </w:rPr>
        <w:t>が続く</w:t>
      </w:r>
      <w:r w:rsidR="00962B2A" w:rsidRPr="005931A2">
        <w:rPr>
          <w:rFonts w:ascii="ＭＳ 明朝" w:hAnsi="ＭＳ 明朝" w:cs="ＭＳ 明朝" w:hint="eastAsia"/>
          <w:sz w:val="24"/>
          <w:szCs w:val="24"/>
        </w:rPr>
        <w:t>中</w:t>
      </w:r>
      <w:r w:rsidR="001C41C9" w:rsidRPr="005931A2">
        <w:rPr>
          <w:rFonts w:ascii="ＭＳ 明朝" w:hAnsi="ＭＳ 明朝" w:cs="ＭＳ 明朝" w:hint="eastAsia"/>
          <w:sz w:val="24"/>
          <w:szCs w:val="24"/>
        </w:rPr>
        <w:t>、</w:t>
      </w:r>
      <w:r w:rsidR="00FF508C" w:rsidRPr="005931A2">
        <w:rPr>
          <w:rFonts w:ascii="ＭＳ 明朝" w:hAnsi="ＭＳ 明朝" w:cs="ＭＳ 明朝" w:hint="eastAsia"/>
          <w:sz w:val="24"/>
          <w:szCs w:val="24"/>
        </w:rPr>
        <w:t>暮</w:t>
      </w:r>
      <w:r w:rsidR="00447BD7" w:rsidRPr="005931A2">
        <w:rPr>
          <w:rFonts w:ascii="ＭＳ 明朝" w:hAnsi="ＭＳ 明朝" w:cs="ＭＳ 明朝" w:hint="eastAsia"/>
          <w:sz w:val="24"/>
          <w:szCs w:val="24"/>
        </w:rPr>
        <w:t>らしを支えるセーフティネットの充実に向け、住居確保給付金の支給、総合就職サポート事業の実施など市民生活への支援を行う。</w:t>
      </w:r>
    </w:p>
    <w:p w14:paraId="5A7607E0" w14:textId="0EAA21F9" w:rsidR="00881E85"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447BD7" w:rsidRPr="005931A2">
        <w:rPr>
          <w:rFonts w:ascii="ＭＳ 明朝" w:hAnsi="ＭＳ 明朝" w:cs="ＭＳ 明朝" w:hint="eastAsia"/>
          <w:sz w:val="24"/>
          <w:szCs w:val="24"/>
        </w:rPr>
        <w:t>市民の暮らしを守り、住民福祉のさらなる向上に注力するため、特別養護老人ホームの計画的な整備や</w:t>
      </w:r>
      <w:r w:rsidR="001C41C9" w:rsidRPr="005931A2">
        <w:rPr>
          <w:rFonts w:ascii="ＭＳ 明朝" w:hAnsi="ＭＳ 明朝" w:cs="ＭＳ 明朝" w:hint="eastAsia"/>
          <w:sz w:val="24"/>
          <w:szCs w:val="24"/>
        </w:rPr>
        <w:t>、</w:t>
      </w:r>
      <w:r w:rsidR="00447BD7" w:rsidRPr="005931A2">
        <w:rPr>
          <w:rFonts w:ascii="ＭＳ 明朝" w:hAnsi="ＭＳ 明朝" w:cs="ＭＳ 明朝" w:hint="eastAsia"/>
          <w:sz w:val="24"/>
          <w:szCs w:val="24"/>
        </w:rPr>
        <w:t>認知症施策</w:t>
      </w:r>
      <w:r w:rsidR="008466CD" w:rsidRPr="005931A2">
        <w:rPr>
          <w:rFonts w:ascii="ＭＳ 明朝" w:hAnsi="ＭＳ 明朝" w:cs="ＭＳ 明朝" w:hint="eastAsia"/>
          <w:sz w:val="24"/>
          <w:szCs w:val="24"/>
        </w:rPr>
        <w:t>等</w:t>
      </w:r>
      <w:r w:rsidR="00447BD7" w:rsidRPr="005931A2">
        <w:rPr>
          <w:rFonts w:ascii="ＭＳ 明朝" w:hAnsi="ＭＳ 明朝" w:cs="ＭＳ 明朝" w:hint="eastAsia"/>
          <w:sz w:val="24"/>
          <w:szCs w:val="24"/>
        </w:rPr>
        <w:t>の推進</w:t>
      </w:r>
      <w:r w:rsidR="008466CD" w:rsidRPr="005931A2">
        <w:rPr>
          <w:rFonts w:ascii="ＭＳ 明朝" w:hAnsi="ＭＳ 明朝" w:cs="ＭＳ 明朝" w:hint="eastAsia"/>
          <w:sz w:val="24"/>
          <w:szCs w:val="24"/>
        </w:rPr>
        <w:t>により</w:t>
      </w:r>
      <w:r w:rsidR="00447BD7" w:rsidRPr="005931A2">
        <w:rPr>
          <w:rFonts w:ascii="ＭＳ 明朝" w:hAnsi="ＭＳ 明朝" w:cs="ＭＳ 明朝" w:hint="eastAsia"/>
          <w:sz w:val="24"/>
          <w:szCs w:val="24"/>
        </w:rPr>
        <w:t>、独り暮らし高齢者や重度障がい者など、真に支援が必要な方にしっかりとサービスが届くよう取り組む。</w:t>
      </w:r>
    </w:p>
    <w:p w14:paraId="7D18FBAE" w14:textId="2FE6140A" w:rsidR="00881E85"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・大阪公立大学が運営する新施設を整備し、弘済院が培ってきた認知症医療・介護機能を継承・発展させるとともに、先進的な認知症研究の取組や認知症患者の身体合併症医療の充実を図る。</w:t>
      </w:r>
    </w:p>
    <w:p w14:paraId="427C4436" w14:textId="7F746CF7" w:rsidR="00881E85"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・安心して生涯を過ごせる健康長寿都市の実現をめざして、地域でのつながりの拡大や健康寿命の延伸などを図る</w:t>
      </w:r>
      <w:r w:rsidR="00AA4925" w:rsidRPr="005931A2">
        <w:rPr>
          <w:rFonts w:ascii="ＭＳ 明朝" w:hAnsi="ＭＳ 明朝" w:cs="ＭＳ 明朝" w:hint="eastAsia"/>
          <w:sz w:val="24"/>
          <w:szCs w:val="24"/>
        </w:rPr>
        <w:t>取組を進める</w:t>
      </w:r>
      <w:r w:rsidRPr="005931A2">
        <w:rPr>
          <w:rFonts w:ascii="ＭＳ 明朝" w:hAnsi="ＭＳ 明朝" w:cs="ＭＳ 明朝" w:hint="eastAsia"/>
          <w:sz w:val="24"/>
          <w:szCs w:val="24"/>
        </w:rPr>
        <w:t>。</w:t>
      </w:r>
    </w:p>
    <w:p w14:paraId="30854BC6" w14:textId="77777777" w:rsidR="00F50819" w:rsidRPr="005931A2" w:rsidRDefault="00F50819" w:rsidP="00881E85">
      <w:pPr>
        <w:autoSpaceDE w:val="0"/>
        <w:autoSpaceDN w:val="0"/>
        <w:ind w:leftChars="350" w:left="975" w:hangingChars="100" w:hanging="240"/>
        <w:rPr>
          <w:rFonts w:ascii="ＭＳ 明朝" w:hAnsi="ＭＳ 明朝" w:cs="ＭＳ 明朝"/>
          <w:sz w:val="24"/>
          <w:szCs w:val="24"/>
        </w:rPr>
      </w:pPr>
    </w:p>
    <w:p w14:paraId="3451AB27" w14:textId="08B104A1" w:rsidR="00881E85"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lastRenderedPageBreak/>
        <w:t>・大阪を支える人材力の強化</w:t>
      </w:r>
      <w:r w:rsidR="00BF3B68" w:rsidRPr="005931A2">
        <w:rPr>
          <w:rFonts w:ascii="ＭＳ 明朝" w:hAnsi="ＭＳ 明朝" w:cs="ＭＳ 明朝" w:hint="eastAsia"/>
          <w:sz w:val="24"/>
          <w:szCs w:val="24"/>
        </w:rPr>
        <w:t>のため</w:t>
      </w:r>
      <w:r w:rsidRPr="005931A2">
        <w:rPr>
          <w:rFonts w:ascii="ＭＳ 明朝" w:hAnsi="ＭＳ 明朝" w:cs="ＭＳ 明朝" w:hint="eastAsia"/>
          <w:sz w:val="24"/>
          <w:szCs w:val="24"/>
        </w:rPr>
        <w:t>、就業支援を通じた自立支援やセーフティネットの構築、さらなる女性の活躍の促進など、若者、子育て世代、女性、高齢者、障がい者、外国人</w:t>
      </w:r>
      <w:r w:rsidR="00BF3B68" w:rsidRPr="005931A2">
        <w:rPr>
          <w:rFonts w:ascii="ＭＳ 明朝" w:hAnsi="ＭＳ 明朝" w:cs="ＭＳ 明朝" w:hint="eastAsia"/>
          <w:sz w:val="24"/>
          <w:szCs w:val="24"/>
        </w:rPr>
        <w:t>等</w:t>
      </w:r>
      <w:r w:rsidRPr="005931A2">
        <w:rPr>
          <w:rFonts w:ascii="ＭＳ 明朝" w:hAnsi="ＭＳ 明朝" w:cs="ＭＳ 明朝" w:hint="eastAsia"/>
          <w:sz w:val="24"/>
          <w:szCs w:val="24"/>
        </w:rPr>
        <w:t>、意欲のあるすべての人が能力を発揮できる環境を整備する。</w:t>
      </w:r>
    </w:p>
    <w:p w14:paraId="3C1FC159" w14:textId="0A0B462B" w:rsidR="00881E85"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BF3B68" w:rsidRPr="005931A2">
        <w:rPr>
          <w:rFonts w:ascii="ＭＳ 明朝" w:hAnsi="ＭＳ 明朝" w:cs="ＭＳ 明朝" w:hint="eastAsia"/>
          <w:sz w:val="24"/>
          <w:szCs w:val="24"/>
        </w:rPr>
        <w:t>多文化共生社会の実現に向け、</w:t>
      </w:r>
      <w:r w:rsidRPr="005931A2">
        <w:rPr>
          <w:rFonts w:ascii="ＭＳ 明朝" w:hAnsi="ＭＳ 明朝" w:cs="ＭＳ 明朝" w:hint="eastAsia"/>
          <w:sz w:val="24"/>
          <w:szCs w:val="24"/>
        </w:rPr>
        <w:t>外国人住民</w:t>
      </w:r>
      <w:r w:rsidR="00BF3B68" w:rsidRPr="005931A2">
        <w:rPr>
          <w:rFonts w:ascii="ＭＳ 明朝" w:hAnsi="ＭＳ 明朝" w:cs="ＭＳ 明朝" w:hint="eastAsia"/>
          <w:sz w:val="24"/>
          <w:szCs w:val="24"/>
        </w:rPr>
        <w:t>等</w:t>
      </w:r>
      <w:r w:rsidRPr="005931A2">
        <w:rPr>
          <w:rFonts w:ascii="ＭＳ 明朝" w:hAnsi="ＭＳ 明朝" w:cs="ＭＳ 明朝" w:hint="eastAsia"/>
          <w:sz w:val="24"/>
          <w:szCs w:val="24"/>
        </w:rPr>
        <w:t>が、教育、子育て、防災など様々な</w:t>
      </w:r>
      <w:r w:rsidR="0048346D" w:rsidRPr="005931A2">
        <w:rPr>
          <w:rFonts w:ascii="ＭＳ 明朝" w:hAnsi="ＭＳ 明朝" w:cs="ＭＳ 明朝" w:hint="eastAsia"/>
          <w:sz w:val="24"/>
          <w:szCs w:val="24"/>
        </w:rPr>
        <w:t>生活の</w:t>
      </w:r>
      <w:r w:rsidRPr="005931A2">
        <w:rPr>
          <w:rFonts w:ascii="ＭＳ 明朝" w:hAnsi="ＭＳ 明朝" w:cs="ＭＳ 明朝" w:hint="eastAsia"/>
          <w:sz w:val="24"/>
          <w:szCs w:val="24"/>
        </w:rPr>
        <w:t>分野において行政サービスを着実に受け</w:t>
      </w:r>
      <w:r w:rsidR="00BF3B68" w:rsidRPr="005931A2">
        <w:rPr>
          <w:rFonts w:ascii="ＭＳ 明朝" w:hAnsi="ＭＳ 明朝" w:cs="ＭＳ 明朝" w:hint="eastAsia"/>
          <w:sz w:val="24"/>
          <w:szCs w:val="24"/>
        </w:rPr>
        <w:t>られるとともに</w:t>
      </w:r>
      <w:r w:rsidRPr="005931A2">
        <w:rPr>
          <w:rFonts w:ascii="ＭＳ 明朝" w:hAnsi="ＭＳ 明朝" w:cs="ＭＳ 明朝" w:hint="eastAsia"/>
          <w:sz w:val="24"/>
          <w:szCs w:val="24"/>
        </w:rPr>
        <w:t>、地域社会の一員として安心して</w:t>
      </w:r>
      <w:r w:rsidR="0048346D" w:rsidRPr="005931A2">
        <w:rPr>
          <w:rFonts w:ascii="ＭＳ 明朝" w:hAnsi="ＭＳ 明朝" w:cs="ＭＳ 明朝" w:hint="eastAsia"/>
          <w:sz w:val="24"/>
          <w:szCs w:val="24"/>
        </w:rPr>
        <w:t>暮ら</w:t>
      </w:r>
      <w:r w:rsidR="00BF3B68" w:rsidRPr="005931A2">
        <w:rPr>
          <w:rFonts w:ascii="ＭＳ 明朝" w:hAnsi="ＭＳ 明朝" w:cs="ＭＳ 明朝" w:hint="eastAsia"/>
          <w:sz w:val="24"/>
          <w:szCs w:val="24"/>
        </w:rPr>
        <w:t>し、社会参加でき</w:t>
      </w:r>
      <w:r w:rsidR="0048346D" w:rsidRPr="005931A2">
        <w:rPr>
          <w:rFonts w:ascii="ＭＳ 明朝" w:hAnsi="ＭＳ 明朝" w:cs="ＭＳ 明朝" w:hint="eastAsia"/>
          <w:sz w:val="24"/>
          <w:szCs w:val="24"/>
        </w:rPr>
        <w:t>る</w:t>
      </w:r>
      <w:r w:rsidRPr="005931A2">
        <w:rPr>
          <w:rFonts w:ascii="ＭＳ 明朝" w:hAnsi="ＭＳ 明朝" w:cs="ＭＳ 明朝" w:hint="eastAsia"/>
          <w:sz w:val="24"/>
          <w:szCs w:val="24"/>
        </w:rPr>
        <w:t>よう取り組む。</w:t>
      </w:r>
    </w:p>
    <w:p w14:paraId="27642C5B" w14:textId="1B0C3E04" w:rsidR="00881E85" w:rsidRPr="005931A2" w:rsidRDefault="00881E85" w:rsidP="00881E85">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地域や府警とも連携しながら、地域の状況を踏まえた防犯対策に引き続き取り組み、街頭犯罪の発生件数等の減少をめざす。また、犯罪被害者等の支援のため、相談対応や日常生活支援などに取り組む。さらに、地域に影響を及ぼす空家等に対し、総合的な対策を推進する。</w:t>
      </w:r>
    </w:p>
    <w:p w14:paraId="709249DF" w14:textId="77777777" w:rsidR="00881E85" w:rsidRPr="005931A2" w:rsidRDefault="00881E85" w:rsidP="00E60C0D">
      <w:pPr>
        <w:autoSpaceDE w:val="0"/>
        <w:autoSpaceDN w:val="0"/>
        <w:ind w:firstLineChars="200" w:firstLine="480"/>
        <w:rPr>
          <w:rFonts w:ascii="ＭＳ 明朝" w:hAnsi="ＭＳ 明朝" w:cs="ＭＳ 明朝"/>
          <w:sz w:val="24"/>
          <w:szCs w:val="24"/>
        </w:rPr>
      </w:pPr>
    </w:p>
    <w:p w14:paraId="246025D6" w14:textId="2B81AF42" w:rsidR="00BD3E09" w:rsidRPr="005931A2" w:rsidRDefault="00BD3E09" w:rsidP="00BD3E09">
      <w:pPr>
        <w:autoSpaceDE w:val="0"/>
        <w:autoSpaceDN w:val="0"/>
        <w:ind w:firstLineChars="200" w:firstLine="480"/>
        <w:rPr>
          <w:rFonts w:ascii="ＭＳ 明朝" w:hAnsi="ＭＳ 明朝" w:cs="ＭＳ 明朝"/>
          <w:sz w:val="24"/>
          <w:szCs w:val="24"/>
        </w:rPr>
      </w:pPr>
      <w:r w:rsidRPr="005931A2">
        <w:rPr>
          <w:rFonts w:ascii="ＭＳ 明朝" w:hAnsi="ＭＳ 明朝" w:cs="ＭＳ 明朝" w:hint="eastAsia"/>
          <w:sz w:val="24"/>
          <w:szCs w:val="24"/>
        </w:rPr>
        <w:t>（ウ）各区の特色ある施策の展開</w:t>
      </w:r>
    </w:p>
    <w:p w14:paraId="292D3B03" w14:textId="5B592995" w:rsidR="00FA3BB4" w:rsidRPr="005931A2" w:rsidRDefault="00FA3BB4" w:rsidP="00BD3E09">
      <w:pPr>
        <w:autoSpaceDE w:val="0"/>
        <w:autoSpaceDN w:val="0"/>
        <w:ind w:firstLineChars="200" w:firstLine="480"/>
        <w:rPr>
          <w:rFonts w:ascii="ＭＳ 明朝" w:hAnsi="ＭＳ 明朝" w:cs="ＭＳ 明朝"/>
          <w:sz w:val="24"/>
          <w:szCs w:val="24"/>
        </w:rPr>
      </w:pPr>
    </w:p>
    <w:p w14:paraId="28CAC9FD" w14:textId="50BAFE66" w:rsidR="00E450A7" w:rsidRPr="005931A2" w:rsidRDefault="00E450A7" w:rsidP="00E450A7">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・市民ニーズにきめ細かく応え</w:t>
      </w:r>
      <w:r w:rsidR="008466CD" w:rsidRPr="005931A2">
        <w:rPr>
          <w:rFonts w:ascii="ＭＳ 明朝" w:hAnsi="ＭＳ 明朝" w:cs="ＭＳ 明朝" w:hint="eastAsia"/>
          <w:sz w:val="24"/>
          <w:szCs w:val="24"/>
        </w:rPr>
        <w:t>られ</w:t>
      </w:r>
      <w:r w:rsidRPr="005931A2">
        <w:rPr>
          <w:rFonts w:ascii="ＭＳ 明朝" w:hAnsi="ＭＳ 明朝" w:cs="ＭＳ 明朝" w:hint="eastAsia"/>
          <w:sz w:val="24"/>
          <w:szCs w:val="24"/>
        </w:rPr>
        <w:t>るよう、市民にもっとも身近な区政については、ニア・イズ・ベターを徹底し、区長の責任と権限のもと、地域の実情に即した特色ある施策を展開する。</w:t>
      </w:r>
    </w:p>
    <w:p w14:paraId="069D1C7D" w14:textId="759035A4" w:rsidR="00E450A7" w:rsidRPr="005931A2" w:rsidRDefault="00E450A7" w:rsidP="00E450A7">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・多くの行政課題を抱える西成区の現状を打ち破るための「西成特区構想」について、これまでの実績を踏まえた</w:t>
      </w:r>
      <w:r w:rsidR="008466CD" w:rsidRPr="005931A2">
        <w:rPr>
          <w:rFonts w:ascii="ＭＳ 明朝" w:hAnsi="ＭＳ 明朝" w:cs="ＭＳ 明朝" w:hint="eastAsia"/>
          <w:sz w:val="24"/>
          <w:szCs w:val="24"/>
        </w:rPr>
        <w:t>次期</w:t>
      </w:r>
      <w:r w:rsidRPr="005931A2">
        <w:rPr>
          <w:rFonts w:ascii="ＭＳ 明朝" w:hAnsi="ＭＳ 明朝" w:cs="ＭＳ 明朝" w:hint="eastAsia"/>
          <w:sz w:val="24"/>
          <w:szCs w:val="24"/>
        </w:rPr>
        <w:t>構想の取組を進めるとともに、引き続き、府や府警とも連携し、あいりん地域を中心とする環境整備の取組を推進する。</w:t>
      </w:r>
    </w:p>
    <w:p w14:paraId="32DBC909" w14:textId="77777777" w:rsidR="00E60C0D" w:rsidRPr="005931A2" w:rsidRDefault="00E60C0D" w:rsidP="00E60C0D">
      <w:pPr>
        <w:autoSpaceDE w:val="0"/>
        <w:autoSpaceDN w:val="0"/>
        <w:rPr>
          <w:rFonts w:ascii="ＭＳ 明朝" w:hAnsi="ＭＳ 明朝" w:cs="ＭＳ 明朝"/>
          <w:sz w:val="24"/>
          <w:szCs w:val="24"/>
        </w:rPr>
      </w:pPr>
    </w:p>
    <w:p w14:paraId="2CF40F0C" w14:textId="000D8564" w:rsidR="001B6EC2" w:rsidRPr="005931A2" w:rsidRDefault="001B6EC2" w:rsidP="001B6EC2">
      <w:pPr>
        <w:autoSpaceDE w:val="0"/>
        <w:autoSpaceDN w:val="0"/>
        <w:rPr>
          <w:rFonts w:ascii="ＭＳ 明朝" w:cs="Times New Roman"/>
          <w:sz w:val="24"/>
          <w:szCs w:val="24"/>
        </w:rPr>
      </w:pPr>
      <w:r w:rsidRPr="005931A2">
        <w:rPr>
          <w:rFonts w:ascii="ＭＳ 明朝" w:cs="Times New Roman" w:hint="eastAsia"/>
          <w:sz w:val="24"/>
          <w:szCs w:val="24"/>
        </w:rPr>
        <w:t xml:space="preserve">　　</w:t>
      </w:r>
      <w:r w:rsidRPr="005931A2">
        <w:rPr>
          <w:rFonts w:ascii="ＭＳ 明朝" w:hAnsi="ＭＳ 明朝" w:cs="ＭＳ 明朝" w:hint="eastAsia"/>
          <w:sz w:val="24"/>
          <w:szCs w:val="24"/>
        </w:rPr>
        <w:t xml:space="preserve">ウ </w:t>
      </w:r>
      <w:r w:rsidR="000A641A" w:rsidRPr="005931A2">
        <w:rPr>
          <w:rFonts w:ascii="ＭＳ 明朝" w:hAnsi="ＭＳ 明朝" w:cs="ＭＳ 明朝" w:hint="eastAsia"/>
          <w:sz w:val="24"/>
          <w:szCs w:val="24"/>
        </w:rPr>
        <w:t>大阪</w:t>
      </w:r>
      <w:r w:rsidR="00BD3E09" w:rsidRPr="005931A2">
        <w:rPr>
          <w:rFonts w:ascii="ＭＳ 明朝" w:hAnsi="ＭＳ 明朝" w:cs="ＭＳ 明朝" w:hint="eastAsia"/>
          <w:sz w:val="24"/>
          <w:szCs w:val="24"/>
        </w:rPr>
        <w:t>経済の</w:t>
      </w:r>
      <w:r w:rsidR="000A641A" w:rsidRPr="005931A2">
        <w:rPr>
          <w:rFonts w:ascii="ＭＳ 明朝" w:hAnsi="ＭＳ 明朝" w:cs="ＭＳ 明朝" w:hint="eastAsia"/>
          <w:sz w:val="24"/>
          <w:szCs w:val="24"/>
        </w:rPr>
        <w:t>再生</w:t>
      </w:r>
    </w:p>
    <w:p w14:paraId="2CF40F0D" w14:textId="3BD41DC4" w:rsidR="001B6EC2" w:rsidRPr="005931A2" w:rsidRDefault="001B6EC2" w:rsidP="00B34C4D">
      <w:pPr>
        <w:autoSpaceDE w:val="0"/>
        <w:autoSpaceDN w:val="0"/>
        <w:ind w:left="960" w:hangingChars="400" w:hanging="960"/>
        <w:rPr>
          <w:rFonts w:ascii="ＭＳ 明朝" w:cs="Times New Roman"/>
          <w:sz w:val="24"/>
          <w:szCs w:val="24"/>
        </w:rPr>
      </w:pPr>
    </w:p>
    <w:p w14:paraId="0FF0A46B" w14:textId="6E0C16A1" w:rsidR="00E450A7" w:rsidRPr="005931A2" w:rsidRDefault="00E450A7"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BF3B68" w:rsidRPr="005931A2">
        <w:rPr>
          <w:rFonts w:ascii="ＭＳ 明朝" w:hAnsi="ＭＳ 明朝" w:cs="ＭＳ 明朝" w:hint="eastAsia"/>
          <w:sz w:val="24"/>
          <w:szCs w:val="24"/>
        </w:rPr>
        <w:t>世界規模の物価高騰や新型コロナウイルス感染症など</w:t>
      </w:r>
      <w:r w:rsidRPr="005931A2">
        <w:rPr>
          <w:rFonts w:ascii="ＭＳ 明朝" w:hAnsi="ＭＳ 明朝" w:cs="ＭＳ 明朝" w:hint="eastAsia"/>
          <w:sz w:val="24"/>
          <w:szCs w:val="24"/>
        </w:rPr>
        <w:t>の影響を受ける中小企業等の事業継続を下支えするとともに、中小企業における新たな生活様式や事業環境への適応を促進する。</w:t>
      </w:r>
    </w:p>
    <w:p w14:paraId="5386AE30" w14:textId="42EA0752" w:rsidR="00E450A7" w:rsidRPr="005931A2" w:rsidRDefault="00E450A7"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・新型コロナウイルス感染症と共存しながら、観光関連産業や文化芸術活動等の回復・活性化を支援するとともに、市内の消費や需要を喚起し、大阪経済を再生する。</w:t>
      </w:r>
    </w:p>
    <w:p w14:paraId="48846C3A" w14:textId="6B149B52" w:rsidR="00E450A7" w:rsidRPr="005931A2" w:rsidRDefault="004D3492" w:rsidP="004D3492">
      <w:pPr>
        <w:widowControl/>
        <w:jc w:val="left"/>
        <w:rPr>
          <w:rFonts w:ascii="ＭＳ 明朝" w:hAnsi="ＭＳ 明朝" w:cs="ＭＳ 明朝"/>
          <w:sz w:val="24"/>
          <w:szCs w:val="24"/>
        </w:rPr>
      </w:pPr>
      <w:r w:rsidRPr="005931A2">
        <w:rPr>
          <w:rFonts w:ascii="ＭＳ 明朝" w:hAnsi="ＭＳ 明朝" w:cs="ＭＳ 明朝"/>
          <w:sz w:val="24"/>
          <w:szCs w:val="24"/>
        </w:rPr>
        <w:br w:type="page"/>
      </w:r>
    </w:p>
    <w:p w14:paraId="2CF40F13" w14:textId="79B849E9" w:rsidR="001B6EC2" w:rsidRPr="005931A2" w:rsidRDefault="000A641A" w:rsidP="001F447D">
      <w:pPr>
        <w:numPr>
          <w:ilvl w:val="0"/>
          <w:numId w:val="14"/>
        </w:numPr>
        <w:autoSpaceDE w:val="0"/>
        <w:autoSpaceDN w:val="0"/>
        <w:rPr>
          <w:rFonts w:ascii="ＭＳ 明朝" w:hAnsi="ＭＳ 明朝" w:cs="ＭＳ 明朝"/>
          <w:b/>
          <w:bCs/>
          <w:sz w:val="24"/>
          <w:szCs w:val="24"/>
        </w:rPr>
      </w:pPr>
      <w:r w:rsidRPr="005931A2">
        <w:rPr>
          <w:rFonts w:ascii="ＭＳ 明朝" w:hAnsi="ＭＳ 明朝" w:cs="ＭＳ 明朝" w:hint="eastAsia"/>
          <w:b/>
          <w:bCs/>
          <w:sz w:val="24"/>
          <w:szCs w:val="24"/>
        </w:rPr>
        <w:lastRenderedPageBreak/>
        <w:t>ポストコロナに向けた府市一体による大阪の成長</w:t>
      </w:r>
    </w:p>
    <w:p w14:paraId="2CF40F14" w14:textId="5B06D9A9" w:rsidR="001B6EC2" w:rsidRPr="005931A2" w:rsidRDefault="001B6EC2" w:rsidP="001B6EC2">
      <w:pPr>
        <w:autoSpaceDE w:val="0"/>
        <w:autoSpaceDN w:val="0"/>
        <w:rPr>
          <w:rFonts w:ascii="ＭＳ 明朝" w:cs="Times New Roman"/>
          <w:sz w:val="24"/>
          <w:szCs w:val="24"/>
        </w:rPr>
      </w:pPr>
    </w:p>
    <w:p w14:paraId="2CF40F15" w14:textId="266AAF9B" w:rsidR="001B6EC2" w:rsidRPr="005931A2" w:rsidRDefault="001B6EC2" w:rsidP="001B6EC2">
      <w:pPr>
        <w:autoSpaceDE w:val="0"/>
        <w:autoSpaceDN w:val="0"/>
        <w:rPr>
          <w:rFonts w:ascii="ＭＳ 明朝" w:cs="Times New Roman"/>
          <w:sz w:val="24"/>
          <w:szCs w:val="24"/>
        </w:rPr>
      </w:pPr>
      <w:r w:rsidRPr="005931A2">
        <w:rPr>
          <w:rFonts w:ascii="ＭＳ 明朝" w:cs="Times New Roman" w:hint="eastAsia"/>
          <w:sz w:val="24"/>
          <w:szCs w:val="24"/>
        </w:rPr>
        <w:t xml:space="preserve">　　ア</w:t>
      </w:r>
      <w:r w:rsidR="006B61A6" w:rsidRPr="005931A2">
        <w:rPr>
          <w:rFonts w:ascii="ＭＳ 明朝" w:cs="Times New Roman" w:hint="eastAsia"/>
          <w:sz w:val="24"/>
          <w:szCs w:val="24"/>
        </w:rPr>
        <w:t xml:space="preserve"> </w:t>
      </w:r>
      <w:r w:rsidR="000A641A" w:rsidRPr="005931A2">
        <w:rPr>
          <w:rFonts w:ascii="ＭＳ 明朝" w:cs="Times New Roman" w:hint="eastAsia"/>
          <w:sz w:val="24"/>
          <w:szCs w:val="24"/>
        </w:rPr>
        <w:t>経済成長に向けた戦略の実行</w:t>
      </w:r>
    </w:p>
    <w:p w14:paraId="2CF40F16" w14:textId="17235D93" w:rsidR="006B61A6" w:rsidRPr="005931A2" w:rsidRDefault="006B61A6" w:rsidP="001B6EC2">
      <w:pPr>
        <w:autoSpaceDE w:val="0"/>
        <w:autoSpaceDN w:val="0"/>
        <w:rPr>
          <w:rFonts w:ascii="ＭＳ 明朝" w:cs="Times New Roman"/>
          <w:sz w:val="24"/>
          <w:szCs w:val="24"/>
        </w:rPr>
      </w:pPr>
    </w:p>
    <w:p w14:paraId="282CD407" w14:textId="0D4BDB48" w:rsidR="000719A1" w:rsidRPr="005931A2" w:rsidRDefault="000719A1"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447BD7" w:rsidRPr="005931A2">
        <w:rPr>
          <w:rFonts w:ascii="ＭＳ 明朝" w:hAnsi="ＭＳ 明朝" w:cs="ＭＳ 明朝" w:hint="eastAsia"/>
          <w:sz w:val="24"/>
          <w:szCs w:val="24"/>
        </w:rPr>
        <w:t>大阪・関西の経済発展に大きな効果が得られ、大阪の魅力を全世界に発信できる絶好の機会である「2025年日本国際博覧会」の成功に向けて、国において決定された「2025年に開催される日本国際博覧会（大阪・関西万博）に関連するインフラ整備計画」及び「2025年大阪・関西万博アクションプラン」を踏まえ着実に取組を進めるとともに、実施主体となる（公社）</w:t>
      </w:r>
      <w:r w:rsidR="00FF508C" w:rsidRPr="005931A2">
        <w:rPr>
          <w:rFonts w:ascii="ＭＳ 明朝" w:hAnsi="ＭＳ 明朝" w:cs="ＭＳ 明朝" w:hint="eastAsia"/>
          <w:sz w:val="24"/>
          <w:szCs w:val="24"/>
        </w:rPr>
        <w:t xml:space="preserve">　</w:t>
      </w:r>
      <w:r w:rsidR="00447BD7" w:rsidRPr="005931A2">
        <w:rPr>
          <w:rFonts w:ascii="ＭＳ 明朝" w:hAnsi="ＭＳ 明朝" w:cs="ＭＳ 明朝" w:hint="eastAsia"/>
          <w:sz w:val="24"/>
          <w:szCs w:val="24"/>
        </w:rPr>
        <w:t>２０２５年日本国際博覧会協会と連携して開催準備を進める。</w:t>
      </w:r>
      <w:r w:rsidR="008466CD" w:rsidRPr="005931A2">
        <w:rPr>
          <w:rFonts w:ascii="ＭＳ 明朝" w:hAnsi="ＭＳ 明朝" w:cs="ＭＳ 明朝" w:hint="eastAsia"/>
          <w:sz w:val="24"/>
          <w:szCs w:val="24"/>
        </w:rPr>
        <w:t>また、機運醸成の取組や、万博のコンセプトである「未来社会の実験場」を体現するための取組など、地元自治体として万博の成功に寄与する事業を推進する。</w:t>
      </w:r>
    </w:p>
    <w:p w14:paraId="5ACEE057" w14:textId="16569405" w:rsidR="000719A1" w:rsidRPr="005931A2" w:rsidRDefault="000719A1"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・新たな国際観光拠点をめざす夢洲において、大阪・関西の持続的な経済成長のエンジンとなる世界最高水準の成長型IR（統合型リゾート）の立地を実現する。</w:t>
      </w:r>
    </w:p>
    <w:p w14:paraId="60A57BCF" w14:textId="2FBAEEE2" w:rsidR="00690EF1" w:rsidRPr="005931A2" w:rsidRDefault="000719A1"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690EF1" w:rsidRPr="005931A2">
        <w:rPr>
          <w:rFonts w:ascii="ＭＳ 明朝" w:hAnsi="ＭＳ 明朝" w:cs="ＭＳ 明朝" w:hint="eastAsia"/>
          <w:sz w:val="24"/>
          <w:szCs w:val="24"/>
        </w:rPr>
        <w:t>世界におけるスマートシティの先進的地位をめざすとして府市で策定したスマートシティ戦略を踏まえ、</w:t>
      </w:r>
      <w:r w:rsidR="00BF3B68" w:rsidRPr="005931A2">
        <w:rPr>
          <w:rFonts w:ascii="ＭＳ 明朝" w:hAnsi="ＭＳ 明朝" w:cs="ＭＳ 明朝" w:hint="eastAsia"/>
          <w:sz w:val="24"/>
          <w:szCs w:val="24"/>
        </w:rPr>
        <w:t>「Re-Design おおさか～大阪市DX戦略～」に基づき、サービス</w:t>
      </w:r>
      <w:r w:rsidR="00690EF1" w:rsidRPr="005931A2">
        <w:rPr>
          <w:rFonts w:ascii="ＭＳ 明朝" w:hAnsi="ＭＳ 明朝" w:cs="ＭＳ 明朝" w:hint="eastAsia"/>
          <w:sz w:val="24"/>
          <w:szCs w:val="24"/>
        </w:rPr>
        <w:t>、都市・まち</w:t>
      </w:r>
      <w:r w:rsidR="00BF3B68" w:rsidRPr="005931A2">
        <w:rPr>
          <w:rFonts w:ascii="ＭＳ 明朝" w:hAnsi="ＭＳ 明朝" w:cs="ＭＳ 明朝" w:hint="eastAsia"/>
          <w:sz w:val="24"/>
          <w:szCs w:val="24"/>
        </w:rPr>
        <w:t>、行政</w:t>
      </w:r>
      <w:r w:rsidR="00690EF1" w:rsidRPr="005931A2">
        <w:rPr>
          <w:rFonts w:ascii="ＭＳ 明朝" w:hAnsi="ＭＳ 明朝" w:cs="ＭＳ 明朝" w:hint="eastAsia"/>
          <w:sz w:val="24"/>
          <w:szCs w:val="24"/>
        </w:rPr>
        <w:t>の</w:t>
      </w:r>
      <w:r w:rsidR="00BF3B68" w:rsidRPr="005931A2">
        <w:rPr>
          <w:rFonts w:ascii="ＭＳ 明朝" w:hAnsi="ＭＳ 明朝" w:cs="ＭＳ 明朝" w:hint="eastAsia"/>
          <w:sz w:val="24"/>
          <w:szCs w:val="24"/>
        </w:rPr>
        <w:t>３つの視点から市民生活の</w:t>
      </w:r>
      <w:r w:rsidR="00DC463B" w:rsidRPr="005931A2">
        <w:rPr>
          <w:rFonts w:ascii="ＭＳ 明朝" w:hAnsi="ＭＳ 明朝" w:cs="ＭＳ 明朝" w:hint="eastAsia"/>
          <w:sz w:val="24"/>
          <w:szCs w:val="24"/>
        </w:rPr>
        <w:t>質</w:t>
      </w:r>
      <w:r w:rsidR="00BF3B68" w:rsidRPr="005931A2">
        <w:rPr>
          <w:rFonts w:ascii="ＭＳ 明朝" w:hAnsi="ＭＳ 明朝" w:cs="ＭＳ 明朝" w:hint="eastAsia"/>
          <w:sz w:val="24"/>
          <w:szCs w:val="24"/>
        </w:rPr>
        <w:t>（QoL）の向上と都市力の向上をめざす</w:t>
      </w:r>
      <w:r w:rsidR="00690EF1" w:rsidRPr="005931A2">
        <w:rPr>
          <w:rFonts w:ascii="ＭＳ 明朝" w:hAnsi="ＭＳ 明朝" w:cs="ＭＳ 明朝" w:hint="eastAsia"/>
          <w:sz w:val="24"/>
          <w:szCs w:val="24"/>
        </w:rPr>
        <w:t>DX（デジタルトランスフォーメーション）を推進する。また、スーパーシティ構想実現に向けて府市一体となって取り組む。</w:t>
      </w:r>
    </w:p>
    <w:p w14:paraId="50286458" w14:textId="3C21A92E" w:rsidR="000719A1" w:rsidRPr="005931A2" w:rsidRDefault="000719A1"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・国家戦略特区</w:t>
      </w:r>
      <w:r w:rsidR="0048346D" w:rsidRPr="005931A2">
        <w:rPr>
          <w:rFonts w:ascii="ＭＳ 明朝" w:hAnsi="ＭＳ 明朝" w:cs="ＭＳ 明朝" w:hint="eastAsia"/>
          <w:sz w:val="24"/>
          <w:szCs w:val="24"/>
        </w:rPr>
        <w:t>・総合特区</w:t>
      </w:r>
      <w:r w:rsidRPr="005931A2">
        <w:rPr>
          <w:rFonts w:ascii="ＭＳ 明朝" w:hAnsi="ＭＳ 明朝" w:cs="ＭＳ 明朝" w:hint="eastAsia"/>
          <w:sz w:val="24"/>
          <w:szCs w:val="24"/>
        </w:rPr>
        <w:t>など国の政策と連動しながら、地方税ゼロ</w:t>
      </w:r>
      <w:r w:rsidR="0048346D" w:rsidRPr="005931A2">
        <w:rPr>
          <w:rFonts w:ascii="ＭＳ 明朝" w:hAnsi="ＭＳ 明朝" w:cs="ＭＳ 明朝" w:hint="eastAsia"/>
          <w:sz w:val="24"/>
          <w:szCs w:val="24"/>
        </w:rPr>
        <w:t>による法人実効税率の軽減など大阪の国際競争力強化</w:t>
      </w:r>
      <w:r w:rsidRPr="005931A2">
        <w:rPr>
          <w:rFonts w:ascii="ＭＳ 明朝" w:hAnsi="ＭＳ 明朝" w:cs="ＭＳ 明朝" w:hint="eastAsia"/>
          <w:sz w:val="24"/>
          <w:szCs w:val="24"/>
        </w:rPr>
        <w:t>に向けた環境整備</w:t>
      </w:r>
      <w:r w:rsidR="008466CD" w:rsidRPr="005931A2">
        <w:rPr>
          <w:rFonts w:ascii="ＭＳ 明朝" w:hAnsi="ＭＳ 明朝" w:cs="ＭＳ 明朝" w:hint="eastAsia"/>
          <w:sz w:val="24"/>
          <w:szCs w:val="24"/>
        </w:rPr>
        <w:t>を進める。</w:t>
      </w:r>
    </w:p>
    <w:p w14:paraId="51FB89FB" w14:textId="1488EC78" w:rsidR="008466CD" w:rsidRPr="005931A2" w:rsidRDefault="008466CD"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・大阪の都市魅力創造のため、大阪城エリアの観光拠点化や御堂筋の空間再編・活性化をはじめとした、観光振興、MICE誘致、文化・スポーツ振興及び国際化などの取組を推進する。</w:t>
      </w:r>
    </w:p>
    <w:p w14:paraId="389E5B69" w14:textId="210A3CE2" w:rsidR="000719A1" w:rsidRPr="005931A2" w:rsidRDefault="000719A1"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・Ｇ20大阪サミットで確認された地球規模の環境課題を踏まえ、気候変動対策や循環共生型社会の形成などに取り組み、環境と成長の好循環を推進する。特に2050年の脱炭素社会「ゼロカーボン　おおさか」の実現に向け、官民連携による革新的環境イノベーションの普及・拡大などに取り組む。</w:t>
      </w:r>
    </w:p>
    <w:p w14:paraId="57568966" w14:textId="77777777" w:rsidR="008466CD" w:rsidRPr="005931A2" w:rsidRDefault="000719A1"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8466CD" w:rsidRPr="005931A2">
        <w:rPr>
          <w:rFonts w:ascii="ＭＳ 明朝" w:hAnsi="ＭＳ 明朝" w:cs="ＭＳ 明朝" w:hint="eastAsia"/>
          <w:sz w:val="24"/>
          <w:szCs w:val="24"/>
        </w:rPr>
        <w:t>先端技術の社会実装の推進を含めたイノベーションを生み出すビジネス環境づくりや生産性の向上に取り組むとともに、グローバル拠点都市として、京阪神の連携により世界に伍するスタートアップ・エコシステムの構築に取り組む。</w:t>
      </w:r>
    </w:p>
    <w:p w14:paraId="7C3393C5" w14:textId="77777777" w:rsidR="008466CD" w:rsidRPr="005931A2" w:rsidRDefault="008466CD"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・中小企業支援施策・事業の執行を担う（公財）大阪産業局を中心に、DXやグリーン化の促進、新たな市場の開拓などの支援を強化し、中小企業の変革や健全な発展を図り、新たな活力を創出する。</w:t>
      </w:r>
    </w:p>
    <w:p w14:paraId="35B37019" w14:textId="77777777" w:rsidR="008466CD" w:rsidRPr="005931A2" w:rsidRDefault="008466CD"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・大阪の強みやポテンシャルを活かし、独自の個性と機能を持った国際金融都市の実現に向けた取組を官民一体で推進する。</w:t>
      </w:r>
    </w:p>
    <w:p w14:paraId="42C991F7" w14:textId="0ADC9020" w:rsidR="000719A1" w:rsidRPr="005931A2" w:rsidRDefault="008466CD"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lastRenderedPageBreak/>
        <w:t>・</w:t>
      </w:r>
      <w:r w:rsidR="00BF3B68" w:rsidRPr="005931A2">
        <w:rPr>
          <w:rFonts w:ascii="ＭＳ 明朝" w:hAnsi="ＭＳ 明朝" w:cs="ＭＳ 明朝" w:hint="eastAsia"/>
          <w:sz w:val="24"/>
          <w:szCs w:val="24"/>
        </w:rPr>
        <w:t>バージョンアップする</w:t>
      </w:r>
      <w:r w:rsidR="000719A1" w:rsidRPr="005931A2">
        <w:rPr>
          <w:rFonts w:ascii="ＭＳ 明朝" w:hAnsi="ＭＳ 明朝" w:cs="ＭＳ 明朝" w:hint="eastAsia"/>
          <w:sz w:val="24"/>
          <w:szCs w:val="24"/>
        </w:rPr>
        <w:t>「副首都ビジョン」を踏まえ、府市一体となった成長への取組を進める。</w:t>
      </w:r>
    </w:p>
    <w:p w14:paraId="4A91E521" w14:textId="77777777" w:rsidR="00F50819" w:rsidRPr="005931A2" w:rsidRDefault="00F50819" w:rsidP="000719A1">
      <w:pPr>
        <w:autoSpaceDE w:val="0"/>
        <w:autoSpaceDN w:val="0"/>
        <w:ind w:leftChars="350" w:left="975" w:hangingChars="100" w:hanging="240"/>
        <w:rPr>
          <w:rFonts w:ascii="ＭＳ 明朝" w:hAnsi="ＭＳ 明朝" w:cs="ＭＳ 明朝"/>
          <w:sz w:val="24"/>
          <w:szCs w:val="24"/>
        </w:rPr>
      </w:pPr>
    </w:p>
    <w:p w14:paraId="2CF40F1F" w14:textId="538FED46" w:rsidR="006B61A6" w:rsidRPr="005931A2" w:rsidRDefault="006B61A6" w:rsidP="006B61A6">
      <w:pPr>
        <w:autoSpaceDE w:val="0"/>
        <w:autoSpaceDN w:val="0"/>
        <w:rPr>
          <w:rFonts w:ascii="ＭＳ 明朝" w:cs="Times New Roman"/>
          <w:sz w:val="24"/>
          <w:szCs w:val="24"/>
        </w:rPr>
      </w:pPr>
      <w:r w:rsidRPr="005931A2">
        <w:rPr>
          <w:rFonts w:ascii="ＭＳ 明朝" w:cs="Times New Roman" w:hint="eastAsia"/>
          <w:sz w:val="24"/>
          <w:szCs w:val="24"/>
        </w:rPr>
        <w:t xml:space="preserve">　　イ </w:t>
      </w:r>
      <w:r w:rsidR="00504283" w:rsidRPr="005931A2">
        <w:rPr>
          <w:rFonts w:ascii="ＭＳ 明朝" w:cs="Times New Roman" w:hint="eastAsia"/>
          <w:sz w:val="24"/>
          <w:szCs w:val="24"/>
        </w:rPr>
        <w:t>都市インフラの充実</w:t>
      </w:r>
    </w:p>
    <w:p w14:paraId="210230E8" w14:textId="7E37EB2D" w:rsidR="00D761AC" w:rsidRPr="005931A2" w:rsidRDefault="00D761AC" w:rsidP="00D761AC">
      <w:pPr>
        <w:autoSpaceDE w:val="0"/>
        <w:autoSpaceDN w:val="0"/>
        <w:rPr>
          <w:rFonts w:ascii="ＭＳ 明朝" w:cs="Times New Roman"/>
          <w:sz w:val="24"/>
          <w:szCs w:val="24"/>
        </w:rPr>
      </w:pPr>
    </w:p>
    <w:p w14:paraId="32BC72C7" w14:textId="06B4C3AE" w:rsidR="00447BD7" w:rsidRPr="005931A2" w:rsidRDefault="000719A1"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8466CD" w:rsidRPr="005931A2">
        <w:rPr>
          <w:rFonts w:ascii="ＭＳ 明朝" w:hAnsi="ＭＳ 明朝" w:cs="ＭＳ 明朝" w:hint="eastAsia"/>
          <w:sz w:val="24"/>
          <w:szCs w:val="24"/>
        </w:rPr>
        <w:t>大阪のめざすべき都市像やまちづくりの方向性などを示す</w:t>
      </w:r>
      <w:r w:rsidR="00BF3B68" w:rsidRPr="005931A2">
        <w:rPr>
          <w:rFonts w:ascii="ＭＳ 明朝" w:hAnsi="ＭＳ 明朝" w:cs="ＭＳ 明朝" w:hint="eastAsia"/>
          <w:sz w:val="24"/>
          <w:szCs w:val="24"/>
        </w:rPr>
        <w:t>「大阪の</w:t>
      </w:r>
      <w:r w:rsidR="00A15295" w:rsidRPr="005931A2">
        <w:rPr>
          <w:rFonts w:ascii="ＭＳ 明朝" w:hAnsi="ＭＳ 明朝" w:cs="ＭＳ 明朝" w:hint="eastAsia"/>
          <w:sz w:val="24"/>
          <w:szCs w:val="24"/>
        </w:rPr>
        <w:t>まちづくり</w:t>
      </w:r>
      <w:r w:rsidR="008466CD" w:rsidRPr="005931A2">
        <w:rPr>
          <w:rFonts w:ascii="ＭＳ 明朝" w:hAnsi="ＭＳ 明朝" w:cs="ＭＳ 明朝" w:hint="eastAsia"/>
          <w:sz w:val="24"/>
          <w:szCs w:val="24"/>
        </w:rPr>
        <w:t>グランドデザイン</w:t>
      </w:r>
      <w:r w:rsidR="00BF3B68" w:rsidRPr="005931A2">
        <w:rPr>
          <w:rFonts w:ascii="ＭＳ 明朝" w:hAnsi="ＭＳ 明朝" w:cs="ＭＳ 明朝" w:hint="eastAsia"/>
          <w:sz w:val="24"/>
          <w:szCs w:val="24"/>
        </w:rPr>
        <w:t>」に基づき</w:t>
      </w:r>
      <w:r w:rsidR="00447BD7" w:rsidRPr="005931A2">
        <w:rPr>
          <w:rFonts w:ascii="ＭＳ 明朝" w:hAnsi="ＭＳ 明朝" w:cs="ＭＳ 明朝" w:hint="eastAsia"/>
          <w:sz w:val="24"/>
          <w:szCs w:val="24"/>
        </w:rPr>
        <w:t>、</w:t>
      </w:r>
      <w:r w:rsidR="00DC3CF1" w:rsidRPr="005931A2">
        <w:rPr>
          <w:rFonts w:ascii="ＭＳ 明朝" w:hAnsi="ＭＳ 明朝" w:cs="ＭＳ 明朝" w:hint="eastAsia"/>
          <w:sz w:val="24"/>
          <w:szCs w:val="24"/>
        </w:rPr>
        <w:t>本</w:t>
      </w:r>
      <w:r w:rsidR="00BF3B68" w:rsidRPr="005931A2">
        <w:rPr>
          <w:rFonts w:ascii="ＭＳ 明朝" w:hAnsi="ＭＳ 明朝" w:cs="ＭＳ 明朝" w:hint="eastAsia"/>
          <w:sz w:val="24"/>
          <w:szCs w:val="24"/>
        </w:rPr>
        <w:t>市をはじめ、行政や民間など多様な主体が一体となって、大阪のまちづくりを推進する</w:t>
      </w:r>
      <w:r w:rsidR="00447BD7" w:rsidRPr="005931A2">
        <w:rPr>
          <w:rFonts w:ascii="ＭＳ 明朝" w:hAnsi="ＭＳ 明朝" w:cs="ＭＳ 明朝" w:hint="eastAsia"/>
          <w:sz w:val="24"/>
          <w:szCs w:val="24"/>
        </w:rPr>
        <w:t>。</w:t>
      </w:r>
    </w:p>
    <w:p w14:paraId="4EE1E220" w14:textId="032C3C59" w:rsidR="000719A1" w:rsidRPr="005931A2" w:rsidRDefault="00447BD7"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これまで以上に国内外の活力を取り込みながら、関西経済をけん引できるよう、広域的な観点に立ち、うめきた２期区域のまちづくりをはじめ、リニア中央新幹線や北陸新幹線の大阪までの開業、なにわ筋線や淀川左岸線延伸部の整備など、都市インフラの整備を着実に進める。</w:t>
      </w:r>
    </w:p>
    <w:p w14:paraId="4AACBD37" w14:textId="140C8DC6" w:rsidR="000719A1" w:rsidRPr="005931A2" w:rsidRDefault="000719A1"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447BD7" w:rsidRPr="005931A2">
        <w:rPr>
          <w:rFonts w:ascii="ＭＳ 明朝" w:hAnsi="ＭＳ 明朝" w:cs="ＭＳ 明朝" w:hint="eastAsia"/>
          <w:sz w:val="24"/>
          <w:szCs w:val="24"/>
        </w:rPr>
        <w:t>新大阪駅周辺地域及び夢洲のまちづくりの推進に向けた検討を行うとともに、大阪城東部地区では大阪の発展に寄与する「知の拠点」をめざす大阪公立大学を先導役としたまちづくりの実現に向けた取組を進める。</w:t>
      </w:r>
    </w:p>
    <w:p w14:paraId="41798CBE" w14:textId="77777777" w:rsidR="00447BD7" w:rsidRPr="005931A2" w:rsidRDefault="00447BD7" w:rsidP="00E2090C">
      <w:pPr>
        <w:autoSpaceDE w:val="0"/>
        <w:autoSpaceDN w:val="0"/>
        <w:rPr>
          <w:rFonts w:ascii="ＭＳ 明朝" w:cs="Times New Roman"/>
          <w:sz w:val="24"/>
          <w:szCs w:val="24"/>
        </w:rPr>
      </w:pPr>
    </w:p>
    <w:p w14:paraId="2CF40F23" w14:textId="06172881" w:rsidR="00E2090C" w:rsidRPr="005931A2" w:rsidRDefault="006B61A6" w:rsidP="00E2090C">
      <w:pPr>
        <w:autoSpaceDE w:val="0"/>
        <w:autoSpaceDN w:val="0"/>
        <w:rPr>
          <w:rFonts w:ascii="ＭＳ 明朝" w:cs="Times New Roman"/>
          <w:sz w:val="24"/>
          <w:szCs w:val="24"/>
        </w:rPr>
      </w:pPr>
      <w:r w:rsidRPr="005931A2">
        <w:rPr>
          <w:rFonts w:ascii="ＭＳ 明朝" w:cs="Times New Roman" w:hint="eastAsia"/>
          <w:sz w:val="24"/>
          <w:szCs w:val="24"/>
        </w:rPr>
        <w:t xml:space="preserve">　　ウ </w:t>
      </w:r>
      <w:r w:rsidR="00504283" w:rsidRPr="005931A2">
        <w:rPr>
          <w:rFonts w:ascii="ＭＳ 明朝" w:cs="Times New Roman" w:hint="eastAsia"/>
          <w:sz w:val="24"/>
          <w:szCs w:val="24"/>
        </w:rPr>
        <w:t>防災力の強化</w:t>
      </w:r>
    </w:p>
    <w:p w14:paraId="2CF40F24" w14:textId="7D37E3B2" w:rsidR="00E2090C" w:rsidRPr="005931A2" w:rsidRDefault="00E2090C" w:rsidP="00E2090C">
      <w:pPr>
        <w:autoSpaceDE w:val="0"/>
        <w:autoSpaceDN w:val="0"/>
        <w:rPr>
          <w:rFonts w:ascii="ＭＳ 明朝" w:cs="Times New Roman"/>
          <w:sz w:val="24"/>
          <w:szCs w:val="24"/>
        </w:rPr>
      </w:pPr>
    </w:p>
    <w:p w14:paraId="674BEE06" w14:textId="2ABA61BE" w:rsidR="000719A1" w:rsidRPr="005931A2" w:rsidRDefault="000719A1"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南海トラフ巨大地震をはじめとした大規模災害や新型コロナウイルス等の感染症に備え、首都機能のバックアップも見据えつつ、災害救助用備蓄物資の充実や避難所等の感染症対策の強化、防潮堤の耐震補強、地下空間の防災・減災対策</w:t>
      </w:r>
      <w:r w:rsidR="00BF3B68" w:rsidRPr="005931A2">
        <w:rPr>
          <w:rFonts w:ascii="ＭＳ 明朝" w:hAnsi="ＭＳ 明朝" w:cs="ＭＳ 明朝" w:hint="eastAsia"/>
          <w:sz w:val="24"/>
          <w:szCs w:val="24"/>
        </w:rPr>
        <w:t>や密集住宅市街地整備等の</w:t>
      </w:r>
      <w:r w:rsidR="0048346D" w:rsidRPr="005931A2">
        <w:rPr>
          <w:rFonts w:ascii="ＭＳ 明朝" w:hAnsi="ＭＳ 明朝" w:cs="ＭＳ 明朝" w:hint="eastAsia"/>
          <w:sz w:val="24"/>
          <w:szCs w:val="24"/>
        </w:rPr>
        <w:t>推進、避難行動要支援者の個別避難計画の作成</w:t>
      </w:r>
      <w:r w:rsidRPr="005931A2">
        <w:rPr>
          <w:rFonts w:ascii="ＭＳ 明朝" w:hAnsi="ＭＳ 明朝" w:cs="ＭＳ 明朝" w:hint="eastAsia"/>
          <w:sz w:val="24"/>
          <w:szCs w:val="24"/>
        </w:rPr>
        <w:t>など、ソフト・ハード両面を組み合わせた防災力の強化を図る。</w:t>
      </w:r>
    </w:p>
    <w:p w14:paraId="66F74E98" w14:textId="2826C95E" w:rsidR="000719A1" w:rsidRPr="005931A2" w:rsidRDefault="000719A1" w:rsidP="000719A1">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・特に近年の気象災害や大規模地震</w:t>
      </w:r>
      <w:r w:rsidR="008466CD" w:rsidRPr="005931A2">
        <w:rPr>
          <w:rFonts w:ascii="ＭＳ 明朝" w:hAnsi="ＭＳ 明朝" w:cs="ＭＳ 明朝" w:hint="eastAsia"/>
          <w:sz w:val="24"/>
          <w:szCs w:val="24"/>
        </w:rPr>
        <w:t>に加え、特殊なビル火災</w:t>
      </w:r>
      <w:r w:rsidRPr="005931A2">
        <w:rPr>
          <w:rFonts w:ascii="ＭＳ 明朝" w:hAnsi="ＭＳ 明朝" w:cs="ＭＳ 明朝" w:hint="eastAsia"/>
          <w:sz w:val="24"/>
          <w:szCs w:val="24"/>
        </w:rPr>
        <w:t>などを教訓として、訓練の充実により市民・職員の災害対応能力の強化</w:t>
      </w:r>
      <w:r w:rsidR="00BF3B68" w:rsidRPr="005931A2">
        <w:rPr>
          <w:rFonts w:ascii="ＭＳ 明朝" w:hAnsi="ＭＳ 明朝" w:cs="ＭＳ 明朝" w:hint="eastAsia"/>
          <w:sz w:val="24"/>
          <w:szCs w:val="24"/>
        </w:rPr>
        <w:t>や、既存建築物の安全対策促進</w:t>
      </w:r>
      <w:r w:rsidRPr="005931A2">
        <w:rPr>
          <w:rFonts w:ascii="ＭＳ 明朝" w:hAnsi="ＭＳ 明朝" w:cs="ＭＳ 明朝" w:hint="eastAsia"/>
          <w:sz w:val="24"/>
          <w:szCs w:val="24"/>
        </w:rPr>
        <w:t>を図るとともに、SNSの活用等による効果的な情報発信や情報収集の仕組みを構築する。</w:t>
      </w:r>
    </w:p>
    <w:p w14:paraId="09F4BFFC" w14:textId="60CA9C14" w:rsidR="00504283" w:rsidRPr="005931A2" w:rsidRDefault="00504283" w:rsidP="000719A1">
      <w:pPr>
        <w:tabs>
          <w:tab w:val="left" w:pos="851"/>
        </w:tabs>
        <w:autoSpaceDE w:val="0"/>
        <w:autoSpaceDN w:val="0"/>
        <w:rPr>
          <w:rFonts w:ascii="ＭＳ 明朝" w:cs="Times New Roman"/>
          <w:sz w:val="24"/>
          <w:szCs w:val="24"/>
        </w:rPr>
      </w:pPr>
    </w:p>
    <w:p w14:paraId="1BAB48F0" w14:textId="77777777" w:rsidR="00C9094B" w:rsidRPr="005931A2" w:rsidRDefault="00C9094B" w:rsidP="00C9094B">
      <w:pPr>
        <w:autoSpaceDE w:val="0"/>
        <w:autoSpaceDN w:val="0"/>
        <w:rPr>
          <w:rFonts w:ascii="ＭＳ 明朝" w:hAnsi="ＭＳ 明朝" w:cs="ＭＳ 明朝"/>
          <w:sz w:val="24"/>
          <w:szCs w:val="24"/>
        </w:rPr>
      </w:pPr>
    </w:p>
    <w:p w14:paraId="01EBE735" w14:textId="3AD04A98" w:rsidR="000719A1" w:rsidRPr="005931A2" w:rsidRDefault="000719A1">
      <w:pPr>
        <w:widowControl/>
        <w:jc w:val="left"/>
        <w:rPr>
          <w:rFonts w:ascii="ＭＳ 明朝" w:cs="Times New Roman"/>
          <w:sz w:val="24"/>
          <w:szCs w:val="24"/>
        </w:rPr>
      </w:pPr>
      <w:r w:rsidRPr="005931A2">
        <w:rPr>
          <w:rFonts w:ascii="ＭＳ 明朝" w:cs="Times New Roman"/>
          <w:sz w:val="24"/>
          <w:szCs w:val="24"/>
        </w:rPr>
        <w:br w:type="page"/>
      </w:r>
    </w:p>
    <w:p w14:paraId="0E44DCF5" w14:textId="4A980DAE" w:rsidR="00D761AC" w:rsidRPr="005931A2" w:rsidRDefault="006B61A6" w:rsidP="00D761AC">
      <w:pPr>
        <w:autoSpaceDE w:val="0"/>
        <w:autoSpaceDN w:val="0"/>
        <w:rPr>
          <w:rFonts w:ascii="ＭＳ ゴシック" w:eastAsia="ＭＳ ゴシック" w:hAnsi="ＭＳ ゴシック" w:cs="ＭＳ ゴシック"/>
          <w:kern w:val="0"/>
          <w:sz w:val="24"/>
          <w:szCs w:val="24"/>
        </w:rPr>
      </w:pPr>
      <w:r w:rsidRPr="005931A2">
        <w:rPr>
          <w:rFonts w:ascii="ＭＳ ゴシック" w:eastAsia="ＭＳ ゴシック" w:hAnsi="ＭＳ ゴシック" w:cs="ＭＳ ゴシック" w:hint="eastAsia"/>
          <w:kern w:val="0"/>
          <w:sz w:val="24"/>
          <w:szCs w:val="24"/>
        </w:rPr>
        <w:lastRenderedPageBreak/>
        <w:t>（２）</w:t>
      </w:r>
      <w:r w:rsidR="00D761AC" w:rsidRPr="005931A2">
        <w:rPr>
          <w:rFonts w:ascii="ＭＳ ゴシック" w:eastAsia="ＭＳ ゴシック" w:hAnsi="ＭＳ ゴシック" w:cs="ＭＳ ゴシック" w:hint="eastAsia"/>
          <w:kern w:val="0"/>
          <w:sz w:val="24"/>
          <w:szCs w:val="24"/>
        </w:rPr>
        <w:t>市民の暮らしの満足度向上をめざした市政改革</w:t>
      </w:r>
    </w:p>
    <w:p w14:paraId="4651A321" w14:textId="77777777" w:rsidR="00504283" w:rsidRPr="005931A2" w:rsidRDefault="00504283" w:rsidP="00D761AC">
      <w:pPr>
        <w:autoSpaceDE w:val="0"/>
        <w:autoSpaceDN w:val="0"/>
        <w:rPr>
          <w:rFonts w:ascii="ＭＳ ゴシック" w:eastAsia="ＭＳ ゴシック" w:hAnsi="ＭＳ ゴシック" w:cs="ＭＳ ゴシック"/>
          <w:b/>
          <w:kern w:val="0"/>
          <w:sz w:val="24"/>
          <w:szCs w:val="24"/>
        </w:rPr>
      </w:pPr>
    </w:p>
    <w:p w14:paraId="2CF40F2E" w14:textId="1906E247" w:rsidR="006B61A6" w:rsidRPr="005931A2" w:rsidRDefault="00447BD7" w:rsidP="00447BD7">
      <w:pPr>
        <w:pStyle w:val="ab"/>
        <w:numPr>
          <w:ilvl w:val="0"/>
          <w:numId w:val="22"/>
        </w:numPr>
        <w:tabs>
          <w:tab w:val="left" w:pos="426"/>
        </w:tabs>
        <w:autoSpaceDE w:val="0"/>
        <w:ind w:leftChars="0"/>
        <w:rPr>
          <w:rFonts w:asciiTheme="minorEastAsia" w:eastAsiaTheme="minorEastAsia" w:hAnsiTheme="minorEastAsia" w:cs="ＭＳ Ｐゴシック"/>
          <w:b/>
          <w:bCs/>
          <w:kern w:val="0"/>
          <w:sz w:val="24"/>
          <w:szCs w:val="24"/>
        </w:rPr>
      </w:pPr>
      <w:r w:rsidRPr="005931A2">
        <w:rPr>
          <w:rFonts w:asciiTheme="minorEastAsia" w:eastAsiaTheme="minorEastAsia" w:hAnsiTheme="minorEastAsia" w:cs="ＭＳ Ｐゴシック" w:hint="eastAsia"/>
          <w:b/>
          <w:bCs/>
          <w:kern w:val="0"/>
          <w:sz w:val="24"/>
          <w:szCs w:val="24"/>
        </w:rPr>
        <w:t>生活の質(QoL)の向上を実感できる形での</w:t>
      </w:r>
      <w:r w:rsidR="0048346D" w:rsidRPr="005931A2">
        <w:rPr>
          <w:rFonts w:asciiTheme="minorEastAsia" w:eastAsiaTheme="minorEastAsia" w:hAnsiTheme="minorEastAsia" w:cs="ＭＳ Ｐゴシック" w:hint="eastAsia"/>
          <w:b/>
          <w:bCs/>
          <w:kern w:val="0"/>
          <w:sz w:val="24"/>
          <w:szCs w:val="24"/>
        </w:rPr>
        <w:t>DX</w:t>
      </w:r>
      <w:r w:rsidRPr="005931A2">
        <w:rPr>
          <w:rFonts w:asciiTheme="minorEastAsia" w:eastAsiaTheme="minorEastAsia" w:hAnsiTheme="minorEastAsia" w:cs="ＭＳ Ｐゴシック" w:hint="eastAsia"/>
          <w:b/>
          <w:bCs/>
          <w:kern w:val="0"/>
          <w:sz w:val="24"/>
          <w:szCs w:val="24"/>
        </w:rPr>
        <w:t>推進</w:t>
      </w:r>
    </w:p>
    <w:p w14:paraId="2CF40F2F" w14:textId="7BE6BC3C" w:rsidR="00373FC3" w:rsidRPr="005931A2" w:rsidRDefault="00373FC3" w:rsidP="006B61A6">
      <w:pPr>
        <w:pStyle w:val="ab"/>
        <w:tabs>
          <w:tab w:val="left" w:pos="426"/>
        </w:tabs>
        <w:ind w:leftChars="0" w:left="600"/>
        <w:rPr>
          <w:rFonts w:asciiTheme="majorEastAsia" w:eastAsiaTheme="majorEastAsia" w:hAnsiTheme="majorEastAsia" w:cs="ＭＳ Ｐゴシック"/>
          <w:bCs/>
          <w:kern w:val="0"/>
          <w:sz w:val="24"/>
          <w:szCs w:val="24"/>
        </w:rPr>
      </w:pPr>
    </w:p>
    <w:p w14:paraId="622A3294" w14:textId="3BBB91F8" w:rsidR="00E276D9" w:rsidRPr="005931A2" w:rsidRDefault="00C9094B" w:rsidP="00C9094B">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8466CD" w:rsidRPr="005931A2">
        <w:rPr>
          <w:rFonts w:ascii="ＭＳ 明朝" w:hAnsi="ＭＳ 明朝" w:cs="ＭＳ 明朝" w:hint="eastAsia"/>
          <w:sz w:val="24"/>
          <w:szCs w:val="24"/>
        </w:rPr>
        <w:t>QoLの向上を実感できるよう、</w:t>
      </w:r>
      <w:r w:rsidR="00447BD7" w:rsidRPr="005931A2">
        <w:rPr>
          <w:rFonts w:ascii="ＭＳ 明朝" w:hAnsi="ＭＳ 明朝" w:cs="ＭＳ 明朝" w:hint="eastAsia"/>
          <w:sz w:val="24"/>
          <w:szCs w:val="24"/>
        </w:rPr>
        <w:t>区役所等</w:t>
      </w:r>
      <w:r w:rsidR="0048346D" w:rsidRPr="005931A2">
        <w:rPr>
          <w:rFonts w:ascii="ＭＳ 明朝" w:hAnsi="ＭＳ 明朝" w:cs="ＭＳ 明朝" w:hint="eastAsia"/>
          <w:sz w:val="24"/>
          <w:szCs w:val="24"/>
        </w:rPr>
        <w:t>の業務、</w:t>
      </w:r>
      <w:r w:rsidR="00447BD7" w:rsidRPr="005931A2">
        <w:rPr>
          <w:rFonts w:ascii="ＭＳ 明朝" w:hAnsi="ＭＳ 明朝" w:cs="ＭＳ 明朝" w:hint="eastAsia"/>
          <w:sz w:val="24"/>
          <w:szCs w:val="24"/>
        </w:rPr>
        <w:t>都市インフラ、行政運営の効率化</w:t>
      </w:r>
      <w:r w:rsidR="0048346D" w:rsidRPr="005931A2">
        <w:rPr>
          <w:rFonts w:ascii="ＭＳ 明朝" w:hAnsi="ＭＳ 明朝" w:cs="ＭＳ 明朝" w:hint="eastAsia"/>
          <w:sz w:val="24"/>
          <w:szCs w:val="24"/>
        </w:rPr>
        <w:t>の３つの</w:t>
      </w:r>
      <w:r w:rsidR="00447BD7" w:rsidRPr="005931A2">
        <w:rPr>
          <w:rFonts w:ascii="ＭＳ 明朝" w:hAnsi="ＭＳ 明朝" w:cs="ＭＳ 明朝" w:hint="eastAsia"/>
          <w:sz w:val="24"/>
          <w:szCs w:val="24"/>
        </w:rPr>
        <w:t>点から</w:t>
      </w:r>
      <w:r w:rsidR="00BF3B68" w:rsidRPr="005931A2">
        <w:rPr>
          <w:rFonts w:ascii="ＭＳ 明朝" w:hAnsi="ＭＳ 明朝" w:cs="ＭＳ 明朝" w:hint="eastAsia"/>
          <w:sz w:val="24"/>
          <w:szCs w:val="24"/>
        </w:rPr>
        <w:t>データやデジタル技術の</w:t>
      </w:r>
      <w:r w:rsidR="0048346D" w:rsidRPr="005931A2">
        <w:rPr>
          <w:rFonts w:ascii="ＭＳ 明朝" w:hAnsi="ＭＳ 明朝" w:cs="ＭＳ 明朝" w:hint="eastAsia"/>
          <w:sz w:val="24"/>
          <w:szCs w:val="24"/>
        </w:rPr>
        <w:t>活用</w:t>
      </w:r>
      <w:r w:rsidR="00447BD7" w:rsidRPr="005931A2">
        <w:rPr>
          <w:rFonts w:ascii="ＭＳ 明朝" w:hAnsi="ＭＳ 明朝" w:cs="ＭＳ 明朝" w:hint="eastAsia"/>
          <w:sz w:val="24"/>
          <w:szCs w:val="24"/>
        </w:rPr>
        <w:t>を進め</w:t>
      </w:r>
      <w:r w:rsidR="008466CD" w:rsidRPr="005931A2">
        <w:rPr>
          <w:rFonts w:ascii="ＭＳ 明朝" w:hAnsi="ＭＳ 明朝" w:cs="ＭＳ 明朝" w:hint="eastAsia"/>
          <w:sz w:val="24"/>
          <w:szCs w:val="24"/>
        </w:rPr>
        <w:t>、</w:t>
      </w:r>
      <w:r w:rsidR="00BF3B68" w:rsidRPr="005931A2">
        <w:rPr>
          <w:rFonts w:ascii="ＭＳ 明朝" w:hAnsi="ＭＳ 明朝" w:cs="ＭＳ 明朝" w:hint="eastAsia"/>
          <w:sz w:val="24"/>
          <w:szCs w:val="24"/>
        </w:rPr>
        <w:t>大阪市</w:t>
      </w:r>
      <w:r w:rsidR="00DC463B" w:rsidRPr="005931A2">
        <w:rPr>
          <w:rFonts w:ascii="ＭＳ 明朝" w:hAnsi="ＭＳ 明朝" w:cs="ＭＳ 明朝" w:hint="eastAsia"/>
          <w:sz w:val="24"/>
          <w:szCs w:val="24"/>
        </w:rPr>
        <w:t>DX</w:t>
      </w:r>
      <w:r w:rsidR="00BF3B68" w:rsidRPr="005931A2">
        <w:rPr>
          <w:rFonts w:ascii="ＭＳ 明朝" w:hAnsi="ＭＳ 明朝" w:cs="ＭＳ 明朝" w:hint="eastAsia"/>
          <w:sz w:val="24"/>
          <w:szCs w:val="24"/>
        </w:rPr>
        <w:t>戦略</w:t>
      </w:r>
      <w:r w:rsidR="008466CD" w:rsidRPr="005931A2">
        <w:rPr>
          <w:rFonts w:ascii="ＭＳ 明朝" w:hAnsi="ＭＳ 明朝" w:cs="ＭＳ 明朝" w:hint="eastAsia"/>
          <w:sz w:val="24"/>
          <w:szCs w:val="24"/>
        </w:rPr>
        <w:t>の取組に本格着手する。</w:t>
      </w:r>
    </w:p>
    <w:p w14:paraId="3AAF31CA" w14:textId="5A93B5EE" w:rsidR="00D4550D" w:rsidRPr="005931A2" w:rsidRDefault="00D4550D" w:rsidP="0016548E">
      <w:pPr>
        <w:ind w:leftChars="337" w:left="991" w:hangingChars="118" w:hanging="283"/>
        <w:rPr>
          <w:rFonts w:hAnsiTheme="minorEastAsia" w:cs="ＭＳ Ｐゴシック"/>
          <w:bCs/>
          <w:kern w:val="0"/>
          <w:sz w:val="24"/>
          <w:szCs w:val="24"/>
        </w:rPr>
      </w:pPr>
    </w:p>
    <w:p w14:paraId="2CF40F33" w14:textId="3A1BCBD6" w:rsidR="00937DA2" w:rsidRPr="005931A2" w:rsidRDefault="005404C6" w:rsidP="00937DA2">
      <w:pPr>
        <w:pStyle w:val="ab"/>
        <w:numPr>
          <w:ilvl w:val="0"/>
          <w:numId w:val="22"/>
        </w:numPr>
        <w:tabs>
          <w:tab w:val="left" w:pos="426"/>
          <w:tab w:val="left" w:pos="851"/>
        </w:tabs>
        <w:ind w:leftChars="0"/>
        <w:rPr>
          <w:rFonts w:asciiTheme="minorEastAsia" w:eastAsiaTheme="minorEastAsia" w:hAnsiTheme="minorEastAsia" w:cs="ＭＳ Ｐゴシック"/>
          <w:b/>
          <w:bCs/>
          <w:kern w:val="0"/>
          <w:sz w:val="24"/>
          <w:szCs w:val="24"/>
        </w:rPr>
      </w:pPr>
      <w:r w:rsidRPr="005931A2">
        <w:rPr>
          <w:rFonts w:asciiTheme="minorEastAsia" w:eastAsiaTheme="minorEastAsia" w:hAnsiTheme="minorEastAsia" w:cs="ＭＳ Ｐゴシック" w:hint="eastAsia"/>
          <w:b/>
          <w:bCs/>
          <w:kern w:val="0"/>
          <w:sz w:val="24"/>
          <w:szCs w:val="24"/>
        </w:rPr>
        <w:t>官民連携の推進</w:t>
      </w:r>
    </w:p>
    <w:p w14:paraId="2CF40F34" w14:textId="6600C49E" w:rsidR="00B24F06" w:rsidRPr="005931A2" w:rsidRDefault="00B24F06" w:rsidP="00B24F06">
      <w:pPr>
        <w:pStyle w:val="ab"/>
        <w:ind w:leftChars="0" w:left="600"/>
        <w:rPr>
          <w:rFonts w:asciiTheme="majorEastAsia" w:eastAsiaTheme="majorEastAsia" w:hAnsiTheme="majorEastAsia" w:cs="ＭＳ Ｐゴシック"/>
          <w:bCs/>
          <w:kern w:val="0"/>
          <w:sz w:val="24"/>
          <w:szCs w:val="24"/>
        </w:rPr>
      </w:pPr>
    </w:p>
    <w:p w14:paraId="4683D862" w14:textId="28AC413A" w:rsidR="00C9094B" w:rsidRPr="005931A2" w:rsidRDefault="00C9094B" w:rsidP="00C9094B">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8466CD" w:rsidRPr="005931A2">
        <w:rPr>
          <w:rFonts w:ascii="ＭＳ 明朝" w:hAnsi="ＭＳ 明朝" w:cs="ＭＳ 明朝" w:hint="eastAsia"/>
          <w:sz w:val="24"/>
          <w:szCs w:val="24"/>
        </w:rPr>
        <w:t>官民の最適な役割分担のもと、</w:t>
      </w:r>
      <w:r w:rsidRPr="005931A2">
        <w:rPr>
          <w:rFonts w:ascii="ＭＳ 明朝" w:hAnsi="ＭＳ 明朝" w:cs="ＭＳ 明朝" w:hint="eastAsia"/>
          <w:sz w:val="24"/>
          <w:szCs w:val="24"/>
        </w:rPr>
        <w:t>官が担っている事業を民間が担うことにより、コスト削減やサービス向上が期待できるものは、積極的に民間開放を推進する。また、公共施設等の整備・運営等にあたっては、PPP／PFI手法の活用などを促進する。</w:t>
      </w:r>
    </w:p>
    <w:p w14:paraId="74A63C04" w14:textId="777900D3" w:rsidR="000849BC" w:rsidRPr="005931A2" w:rsidRDefault="000849BC" w:rsidP="00947C55">
      <w:pPr>
        <w:ind w:leftChars="337" w:left="991" w:hangingChars="118" w:hanging="283"/>
        <w:rPr>
          <w:rFonts w:hAnsiTheme="minorEastAsia" w:cs="ＭＳ Ｐゴシック"/>
          <w:bCs/>
          <w:kern w:val="0"/>
          <w:sz w:val="24"/>
          <w:szCs w:val="24"/>
        </w:rPr>
      </w:pPr>
    </w:p>
    <w:p w14:paraId="2CF40F36" w14:textId="5F1757AD" w:rsidR="0026491F" w:rsidRPr="005931A2" w:rsidRDefault="005404C6" w:rsidP="0026491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5931A2">
        <w:rPr>
          <w:rFonts w:asciiTheme="minorEastAsia" w:eastAsiaTheme="minorEastAsia" w:hAnsiTheme="minorEastAsia" w:cs="ＭＳ Ｐゴシック" w:hint="eastAsia"/>
          <w:b/>
          <w:bCs/>
          <w:kern w:val="0"/>
          <w:sz w:val="24"/>
          <w:szCs w:val="24"/>
        </w:rPr>
        <w:t>効果的・効率的な行財政運営</w:t>
      </w:r>
    </w:p>
    <w:p w14:paraId="2CF40F37" w14:textId="5F37E0F3" w:rsidR="0026491F" w:rsidRPr="005931A2" w:rsidRDefault="0026491F" w:rsidP="00E577AC">
      <w:pPr>
        <w:ind w:leftChars="350" w:left="975" w:hangingChars="100" w:hanging="240"/>
        <w:rPr>
          <w:rFonts w:hAnsiTheme="minorEastAsia" w:cs="ＭＳ Ｐゴシック"/>
          <w:bCs/>
          <w:kern w:val="0"/>
          <w:sz w:val="24"/>
          <w:szCs w:val="24"/>
        </w:rPr>
      </w:pPr>
    </w:p>
    <w:p w14:paraId="5DB9B9C6" w14:textId="3B59AE3E" w:rsidR="00C9094B" w:rsidRPr="005931A2" w:rsidRDefault="00C9094B" w:rsidP="00C9094B">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庁内事務の簡素化・効率化や最新技術の活用など、業務処理の質・速度の向上を推進する。また、施設利用者の安全・安心を確保しつつ、持続可能な施設マネジメントを行うための取組を推進するとともに、</w:t>
      </w:r>
      <w:r w:rsidR="008466CD" w:rsidRPr="005931A2">
        <w:rPr>
          <w:rFonts w:ascii="ＭＳ 明朝" w:hAnsi="ＭＳ 明朝" w:cs="ＭＳ 明朝" w:hint="eastAsia"/>
          <w:sz w:val="24"/>
          <w:szCs w:val="24"/>
        </w:rPr>
        <w:t>大規模事業等の実施にあたり、組織的・自律的な財務リスクの管理を引き続き推進していく。</w:t>
      </w:r>
    </w:p>
    <w:p w14:paraId="3918D392" w14:textId="77777777" w:rsidR="00C9094B" w:rsidRPr="005931A2" w:rsidRDefault="00C9094B" w:rsidP="00C9094B">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・施策・事業の見直しなど歳出の削減や歳入の確保に努め、効率的な行財政運営を図る。</w:t>
      </w:r>
    </w:p>
    <w:p w14:paraId="2CF40F39" w14:textId="23B79C70" w:rsidR="0026491F" w:rsidRPr="005931A2" w:rsidRDefault="0026491F" w:rsidP="00C9094B">
      <w:pPr>
        <w:rPr>
          <w:rFonts w:hAnsiTheme="minorEastAsia" w:cs="ＭＳ Ｐゴシック"/>
          <w:bCs/>
          <w:kern w:val="0"/>
          <w:sz w:val="24"/>
          <w:szCs w:val="24"/>
        </w:rPr>
      </w:pPr>
    </w:p>
    <w:p w14:paraId="2CF40F3A" w14:textId="471DDE5B" w:rsidR="00373FC3" w:rsidRPr="005931A2" w:rsidRDefault="005404C6" w:rsidP="00373FC3">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5931A2">
        <w:rPr>
          <w:rFonts w:asciiTheme="minorEastAsia" w:eastAsiaTheme="minorEastAsia" w:hAnsiTheme="minorEastAsia" w:cs="ＭＳ Ｐゴシック" w:hint="eastAsia"/>
          <w:b/>
          <w:bCs/>
          <w:kern w:val="0"/>
          <w:sz w:val="24"/>
          <w:szCs w:val="24"/>
        </w:rPr>
        <w:t>ニア・イズ・ベターの徹底</w:t>
      </w:r>
    </w:p>
    <w:p w14:paraId="2CF40F3B" w14:textId="7FCF91CC" w:rsidR="00373FC3" w:rsidRPr="005931A2" w:rsidRDefault="00373FC3" w:rsidP="006B61A6">
      <w:pPr>
        <w:autoSpaceDE w:val="0"/>
        <w:autoSpaceDN w:val="0"/>
        <w:rPr>
          <w:rFonts w:ascii="ＭＳ ゴシック" w:eastAsia="ＭＳ ゴシック" w:hAnsi="ＭＳ ゴシック" w:cs="ＭＳ ゴシック"/>
          <w:kern w:val="0"/>
          <w:sz w:val="24"/>
          <w:szCs w:val="24"/>
        </w:rPr>
      </w:pPr>
    </w:p>
    <w:p w14:paraId="5B7D7221" w14:textId="74F91F94" w:rsidR="00C533DC" w:rsidRPr="005931A2" w:rsidRDefault="00C9094B" w:rsidP="00C9094B">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447BD7" w:rsidRPr="005931A2">
        <w:rPr>
          <w:rFonts w:ascii="ＭＳ 明朝" w:hAnsi="ＭＳ 明朝" w:cs="ＭＳ 明朝" w:hint="eastAsia"/>
          <w:sz w:val="24"/>
          <w:szCs w:val="24"/>
        </w:rPr>
        <w:t>地域社会づくりと区政運営の両面において、ニア・イズ・ベターを追求することで、地域の実情や特性に即した地域運営を促進する。</w:t>
      </w:r>
    </w:p>
    <w:p w14:paraId="143D6788" w14:textId="662C45A9" w:rsidR="00447BD7" w:rsidRPr="005931A2" w:rsidRDefault="00447BD7" w:rsidP="00C9094B">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・人口減少社会の観点も含めた課題に対応できる持続可能な区政運営のあり方の検討を進める。</w:t>
      </w:r>
    </w:p>
    <w:p w14:paraId="2442143C" w14:textId="3AF2E7C1" w:rsidR="003A3104" w:rsidRPr="005931A2" w:rsidRDefault="003A3104" w:rsidP="006B61A6">
      <w:pPr>
        <w:autoSpaceDE w:val="0"/>
        <w:autoSpaceDN w:val="0"/>
        <w:rPr>
          <w:rFonts w:ascii="ＭＳ ゴシック" w:eastAsia="ＭＳ ゴシック" w:hAnsi="ＭＳ ゴシック" w:cs="ＭＳ ゴシック"/>
          <w:kern w:val="0"/>
          <w:sz w:val="24"/>
          <w:szCs w:val="24"/>
        </w:rPr>
      </w:pPr>
    </w:p>
    <w:p w14:paraId="2CF40F3F" w14:textId="07DAEFAB" w:rsidR="000C5E0F" w:rsidRPr="005931A2"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5931A2">
        <w:rPr>
          <w:rFonts w:asciiTheme="minorEastAsia" w:eastAsiaTheme="minorEastAsia" w:hAnsiTheme="minorEastAsia" w:cs="ＭＳ Ｐゴシック" w:hint="eastAsia"/>
          <w:b/>
          <w:bCs/>
          <w:kern w:val="0"/>
          <w:sz w:val="24"/>
          <w:szCs w:val="24"/>
        </w:rPr>
        <w:t>人材育成・職場力の向上</w:t>
      </w:r>
    </w:p>
    <w:p w14:paraId="75292146" w14:textId="144FC6C1" w:rsidR="005404C6" w:rsidRPr="005931A2"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47E0F6D6" w14:textId="2C6A4B3F" w:rsidR="00161ABF" w:rsidRPr="005931A2" w:rsidRDefault="00C9094B" w:rsidP="00C9094B">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690EF1" w:rsidRPr="005931A2">
        <w:rPr>
          <w:rFonts w:ascii="ＭＳ 明朝" w:hAnsi="ＭＳ 明朝" w:cs="ＭＳ 明朝" w:hint="eastAsia"/>
          <w:sz w:val="24"/>
          <w:szCs w:val="24"/>
        </w:rPr>
        <w:t>自主的・主体的に行動することができる職員の育成や幹部（候補）の育成を進めるとともに、複雑・多様化する行政課題にも対応できる専門性やチャレンジ精神のある職員を育成する。</w:t>
      </w:r>
    </w:p>
    <w:p w14:paraId="1D66021F" w14:textId="350A8758" w:rsidR="0030783A" w:rsidRPr="005931A2" w:rsidRDefault="0030783A" w:rsidP="005404C6">
      <w:pPr>
        <w:tabs>
          <w:tab w:val="left" w:pos="426"/>
        </w:tabs>
        <w:ind w:left="240"/>
        <w:rPr>
          <w:rFonts w:asciiTheme="minorEastAsia" w:eastAsiaTheme="minorEastAsia" w:hAnsiTheme="minorEastAsia" w:cs="ＭＳ Ｐゴシック"/>
          <w:b/>
          <w:bCs/>
          <w:kern w:val="0"/>
          <w:sz w:val="24"/>
          <w:szCs w:val="24"/>
        </w:rPr>
      </w:pPr>
    </w:p>
    <w:p w14:paraId="47152D02" w14:textId="54B22F66" w:rsidR="00B34AD7" w:rsidRPr="005931A2" w:rsidRDefault="00B34AD7" w:rsidP="005404C6">
      <w:pPr>
        <w:tabs>
          <w:tab w:val="left" w:pos="426"/>
        </w:tabs>
        <w:ind w:left="240"/>
        <w:rPr>
          <w:rFonts w:asciiTheme="minorEastAsia" w:eastAsiaTheme="minorEastAsia" w:hAnsiTheme="minorEastAsia" w:cs="ＭＳ Ｐゴシック"/>
          <w:b/>
          <w:bCs/>
          <w:kern w:val="0"/>
          <w:sz w:val="24"/>
          <w:szCs w:val="24"/>
        </w:rPr>
      </w:pPr>
    </w:p>
    <w:p w14:paraId="259E3327" w14:textId="1C7E08E6" w:rsidR="005404C6" w:rsidRPr="005931A2"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5931A2">
        <w:rPr>
          <w:rFonts w:asciiTheme="minorEastAsia" w:eastAsiaTheme="minorEastAsia" w:hAnsiTheme="minorEastAsia" w:cs="ＭＳ Ｐゴシック" w:hint="eastAsia"/>
          <w:b/>
          <w:bCs/>
          <w:kern w:val="0"/>
          <w:sz w:val="24"/>
          <w:szCs w:val="24"/>
        </w:rPr>
        <w:lastRenderedPageBreak/>
        <w:t>働き方改革</w:t>
      </w:r>
    </w:p>
    <w:p w14:paraId="2A281BF3" w14:textId="16E887E1" w:rsidR="005404C6" w:rsidRPr="005931A2"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4573716A" w14:textId="3DFA0EA0" w:rsidR="00161ABF" w:rsidRPr="005931A2" w:rsidRDefault="00C9094B" w:rsidP="00C9094B">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447BD7" w:rsidRPr="005931A2">
        <w:rPr>
          <w:rFonts w:ascii="ＭＳ 明朝" w:hAnsi="ＭＳ 明朝" w:cs="ＭＳ 明朝" w:hint="eastAsia"/>
          <w:sz w:val="24"/>
          <w:szCs w:val="24"/>
        </w:rPr>
        <w:t>多様な働き方を受容する意識改革や柔軟な働き方への対応に加え、新型コロナウイルス感染拡大防止や新しい生活様式にも対応していくため、テレワーク等の推進など職員のワーク・ライフ・バランスにも配慮した、働きやすい職場環境づくりの強化を図る。</w:t>
      </w:r>
    </w:p>
    <w:p w14:paraId="71B16E6B" w14:textId="39CF7CA5" w:rsidR="00C9094B" w:rsidRPr="005931A2" w:rsidRDefault="00C9094B"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5D50FB4D" w14:textId="08EC09AC" w:rsidR="005404C6" w:rsidRPr="005931A2" w:rsidRDefault="00C9094B"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5931A2">
        <w:rPr>
          <w:rFonts w:asciiTheme="minorEastAsia" w:eastAsiaTheme="minorEastAsia" w:hAnsiTheme="minorEastAsia" w:cs="ＭＳ Ｐゴシック" w:hint="eastAsia"/>
          <w:b/>
          <w:bCs/>
          <w:kern w:val="0"/>
          <w:sz w:val="24"/>
          <w:szCs w:val="24"/>
        </w:rPr>
        <w:t>府市連携</w:t>
      </w:r>
      <w:r w:rsidR="005404C6" w:rsidRPr="005931A2">
        <w:rPr>
          <w:rFonts w:asciiTheme="minorEastAsia" w:eastAsiaTheme="minorEastAsia" w:hAnsiTheme="minorEastAsia" w:cs="ＭＳ Ｐゴシック" w:hint="eastAsia"/>
          <w:b/>
          <w:bCs/>
          <w:kern w:val="0"/>
          <w:sz w:val="24"/>
          <w:szCs w:val="24"/>
        </w:rPr>
        <w:t>の推進</w:t>
      </w:r>
    </w:p>
    <w:p w14:paraId="2CF40F40" w14:textId="77777777" w:rsidR="000C5E0F" w:rsidRPr="005931A2" w:rsidRDefault="000C5E0F" w:rsidP="000C5E0F">
      <w:pPr>
        <w:autoSpaceDE w:val="0"/>
        <w:autoSpaceDN w:val="0"/>
        <w:rPr>
          <w:rFonts w:ascii="ＭＳ ゴシック" w:eastAsia="ＭＳ ゴシック" w:hAnsi="ＭＳ ゴシック" w:cs="ＭＳ ゴシック"/>
          <w:kern w:val="0"/>
          <w:sz w:val="24"/>
          <w:szCs w:val="24"/>
        </w:rPr>
      </w:pPr>
    </w:p>
    <w:p w14:paraId="5F0D6C32" w14:textId="7A7E66CC" w:rsidR="007243DE" w:rsidRPr="005931A2" w:rsidRDefault="000C5E0F" w:rsidP="00DA4886">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DA4886" w:rsidRPr="005931A2">
        <w:rPr>
          <w:rFonts w:ascii="ＭＳ 明朝" w:hAnsi="ＭＳ 明朝" w:cs="ＭＳ 明朝" w:hint="eastAsia"/>
          <w:sz w:val="24"/>
          <w:szCs w:val="24"/>
        </w:rPr>
        <w:t>副首都にふさわしい都市機能の充実に向け、経営形態の見直しや機能統合など府市連携課題にかかる取組を推進する。</w:t>
      </w:r>
    </w:p>
    <w:p w14:paraId="44BF9F61" w14:textId="64E7151D" w:rsidR="00504283" w:rsidRPr="005931A2" w:rsidRDefault="00504283" w:rsidP="00DA4886">
      <w:pPr>
        <w:autoSpaceDE w:val="0"/>
        <w:autoSpaceDN w:val="0"/>
        <w:ind w:leftChars="350" w:left="975" w:hangingChars="100" w:hanging="240"/>
        <w:rPr>
          <w:rFonts w:ascii="ＭＳ 明朝" w:hAnsi="ＭＳ 明朝" w:cs="ＭＳ 明朝"/>
          <w:sz w:val="24"/>
          <w:szCs w:val="24"/>
        </w:rPr>
      </w:pPr>
    </w:p>
    <w:p w14:paraId="1021E2D0" w14:textId="5E3A9DFD" w:rsidR="00504283" w:rsidRPr="005931A2" w:rsidRDefault="00504283">
      <w:pPr>
        <w:widowControl/>
        <w:jc w:val="left"/>
        <w:rPr>
          <w:rFonts w:hAnsiTheme="minorEastAsia" w:cs="ＭＳ Ｐゴシック"/>
          <w:bCs/>
          <w:kern w:val="0"/>
          <w:sz w:val="24"/>
          <w:szCs w:val="24"/>
        </w:rPr>
      </w:pPr>
    </w:p>
    <w:p w14:paraId="60E26512" w14:textId="77777777" w:rsidR="000E0D8C" w:rsidRPr="005931A2" w:rsidRDefault="000E0D8C">
      <w:pPr>
        <w:widowControl/>
        <w:jc w:val="left"/>
        <w:rPr>
          <w:rFonts w:ascii="ＭＳ ゴシック" w:eastAsia="ＭＳ ゴシック" w:hAnsi="ＭＳ ゴシック" w:cs="ＭＳ ゴシック"/>
          <w:kern w:val="0"/>
          <w:sz w:val="24"/>
          <w:szCs w:val="24"/>
        </w:rPr>
      </w:pPr>
      <w:r w:rsidRPr="005931A2">
        <w:rPr>
          <w:rFonts w:ascii="ＭＳ ゴシック" w:eastAsia="ＭＳ ゴシック" w:hAnsi="ＭＳ ゴシック" w:cs="ＭＳ ゴシック"/>
          <w:kern w:val="0"/>
          <w:sz w:val="24"/>
          <w:szCs w:val="24"/>
        </w:rPr>
        <w:br w:type="page"/>
      </w:r>
    </w:p>
    <w:p w14:paraId="2CF40F45" w14:textId="4363A5F4" w:rsidR="006B61A6" w:rsidRPr="005931A2" w:rsidRDefault="006B61A6" w:rsidP="006B61A6">
      <w:pPr>
        <w:autoSpaceDE w:val="0"/>
        <w:autoSpaceDN w:val="0"/>
        <w:rPr>
          <w:rFonts w:ascii="ＭＳ ゴシック" w:eastAsia="ＭＳ ゴシック" w:hAnsi="ＭＳ ゴシック" w:cs="ＭＳ ゴシック"/>
          <w:kern w:val="0"/>
          <w:sz w:val="24"/>
          <w:szCs w:val="24"/>
        </w:rPr>
      </w:pPr>
      <w:r w:rsidRPr="005931A2">
        <w:rPr>
          <w:rFonts w:ascii="ＭＳ ゴシック" w:eastAsia="ＭＳ ゴシック" w:hAnsi="ＭＳ ゴシック" w:cs="ＭＳ ゴシック" w:hint="eastAsia"/>
          <w:kern w:val="0"/>
          <w:sz w:val="24"/>
          <w:szCs w:val="24"/>
        </w:rPr>
        <w:lastRenderedPageBreak/>
        <w:t>（３）新たな自治の仕組みの構築</w:t>
      </w:r>
    </w:p>
    <w:p w14:paraId="2CF40F46" w14:textId="5D7E90FC" w:rsidR="00C163F6" w:rsidRPr="005931A2" w:rsidRDefault="00C163F6" w:rsidP="006B61A6">
      <w:pPr>
        <w:autoSpaceDE w:val="0"/>
        <w:autoSpaceDN w:val="0"/>
        <w:rPr>
          <w:rFonts w:ascii="ＭＳ ゴシック" w:eastAsia="ＭＳ ゴシック" w:hAnsi="ＭＳ ゴシック" w:cs="ＭＳ ゴシック"/>
          <w:kern w:val="0"/>
          <w:sz w:val="24"/>
          <w:szCs w:val="24"/>
        </w:rPr>
      </w:pPr>
    </w:p>
    <w:p w14:paraId="2CF40F47" w14:textId="25DBB894" w:rsidR="00A172B2" w:rsidRPr="005931A2" w:rsidRDefault="0032611D" w:rsidP="006B61A6">
      <w:pPr>
        <w:pStyle w:val="ab"/>
        <w:numPr>
          <w:ilvl w:val="0"/>
          <w:numId w:val="24"/>
        </w:numPr>
        <w:tabs>
          <w:tab w:val="left" w:pos="426"/>
          <w:tab w:val="left" w:pos="851"/>
        </w:tabs>
        <w:ind w:leftChars="0"/>
        <w:rPr>
          <w:rFonts w:asciiTheme="minorEastAsia" w:eastAsiaTheme="minorEastAsia" w:hAnsiTheme="minorEastAsia" w:cs="ＭＳ Ｐゴシック"/>
          <w:b/>
          <w:bCs/>
          <w:kern w:val="0"/>
          <w:sz w:val="24"/>
        </w:rPr>
      </w:pPr>
      <w:r w:rsidRPr="005931A2">
        <w:rPr>
          <w:rFonts w:asciiTheme="minorEastAsia" w:eastAsiaTheme="minorEastAsia" w:hAnsiTheme="minorEastAsia" w:cs="ＭＳ Ｐゴシック" w:hint="eastAsia"/>
          <w:b/>
          <w:bCs/>
          <w:kern w:val="0"/>
          <w:sz w:val="24"/>
        </w:rPr>
        <w:t>副首都・大阪</w:t>
      </w:r>
      <w:r w:rsidR="000B7630" w:rsidRPr="005931A2">
        <w:rPr>
          <w:rFonts w:asciiTheme="minorEastAsia" w:eastAsiaTheme="minorEastAsia" w:hAnsiTheme="minorEastAsia" w:cs="ＭＳ Ｐゴシック" w:hint="eastAsia"/>
          <w:b/>
          <w:bCs/>
          <w:kern w:val="0"/>
          <w:sz w:val="24"/>
        </w:rPr>
        <w:t>の</w:t>
      </w:r>
      <w:r w:rsidR="00DC463B" w:rsidRPr="005931A2">
        <w:rPr>
          <w:rFonts w:asciiTheme="minorEastAsia" w:eastAsiaTheme="minorEastAsia" w:hAnsiTheme="minorEastAsia" w:cs="ＭＳ Ｐゴシック" w:hint="eastAsia"/>
          <w:b/>
          <w:bCs/>
          <w:kern w:val="0"/>
          <w:sz w:val="24"/>
        </w:rPr>
        <w:t>実現</w:t>
      </w:r>
      <w:r w:rsidR="00A172B2" w:rsidRPr="005931A2">
        <w:rPr>
          <w:rFonts w:asciiTheme="minorEastAsia" w:eastAsiaTheme="minorEastAsia" w:hAnsiTheme="minorEastAsia" w:cs="ＭＳ Ｐゴシック" w:hint="eastAsia"/>
          <w:b/>
          <w:bCs/>
          <w:kern w:val="0"/>
          <w:sz w:val="24"/>
        </w:rPr>
        <w:t>に向けた取組の推進</w:t>
      </w:r>
    </w:p>
    <w:p w14:paraId="2CF40F48" w14:textId="262E8843" w:rsidR="00FB51F4" w:rsidRPr="005931A2" w:rsidRDefault="00FB51F4" w:rsidP="00C163F6">
      <w:pPr>
        <w:tabs>
          <w:tab w:val="left" w:pos="426"/>
          <w:tab w:val="left" w:pos="851"/>
          <w:tab w:val="left" w:pos="1276"/>
        </w:tabs>
        <w:ind w:leftChars="340" w:left="954" w:hangingChars="100" w:hanging="240"/>
        <w:rPr>
          <w:rFonts w:hAnsiTheme="minorEastAsia" w:cs="ＭＳ Ｐゴシック"/>
          <w:bCs/>
          <w:kern w:val="0"/>
          <w:sz w:val="24"/>
        </w:rPr>
      </w:pPr>
    </w:p>
    <w:p w14:paraId="668C2CE8" w14:textId="0F175D07" w:rsidR="000262D3" w:rsidRPr="005931A2" w:rsidRDefault="00DA4886" w:rsidP="00DA4886">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8466CD" w:rsidRPr="005931A2">
        <w:rPr>
          <w:rFonts w:ascii="ＭＳ 明朝" w:hAnsi="ＭＳ 明朝" w:cs="ＭＳ 明朝" w:hint="eastAsia"/>
          <w:sz w:val="24"/>
          <w:szCs w:val="24"/>
        </w:rPr>
        <w:t>バージョンアップ</w:t>
      </w:r>
      <w:r w:rsidR="00BF3B68" w:rsidRPr="005931A2">
        <w:rPr>
          <w:rFonts w:ascii="ＭＳ 明朝" w:hAnsi="ＭＳ 明朝" w:cs="ＭＳ 明朝" w:hint="eastAsia"/>
          <w:sz w:val="24"/>
          <w:szCs w:val="24"/>
        </w:rPr>
        <w:t>する</w:t>
      </w:r>
      <w:r w:rsidR="000262D3" w:rsidRPr="005931A2">
        <w:rPr>
          <w:rFonts w:ascii="ＭＳ 明朝" w:hAnsi="ＭＳ 明朝" w:cs="ＭＳ 明朝" w:hint="eastAsia"/>
          <w:sz w:val="24"/>
          <w:szCs w:val="24"/>
        </w:rPr>
        <w:t>「副首都ビジョン」を指針として、</w:t>
      </w:r>
      <w:r w:rsidR="00BF3B68" w:rsidRPr="005931A2">
        <w:rPr>
          <w:rFonts w:ascii="ＭＳ 明朝" w:hAnsi="ＭＳ 明朝" w:cs="ＭＳ 明朝" w:hint="eastAsia"/>
          <w:sz w:val="24"/>
          <w:szCs w:val="24"/>
        </w:rPr>
        <w:t>府市一体で</w:t>
      </w:r>
      <w:r w:rsidR="000262D3" w:rsidRPr="005931A2">
        <w:rPr>
          <w:rFonts w:ascii="ＭＳ 明朝" w:hAnsi="ＭＳ 明朝" w:cs="ＭＳ 明朝" w:hint="eastAsia"/>
          <w:sz w:val="24"/>
          <w:szCs w:val="24"/>
        </w:rPr>
        <w:t>副首都・大阪の</w:t>
      </w:r>
      <w:r w:rsidR="00BF3B68" w:rsidRPr="005931A2">
        <w:rPr>
          <w:rFonts w:ascii="ＭＳ 明朝" w:hAnsi="ＭＳ 明朝" w:cs="ＭＳ 明朝" w:hint="eastAsia"/>
          <w:sz w:val="24"/>
          <w:szCs w:val="24"/>
        </w:rPr>
        <w:t>実現</w:t>
      </w:r>
      <w:r w:rsidR="000262D3" w:rsidRPr="005931A2">
        <w:rPr>
          <w:rFonts w:ascii="ＭＳ 明朝" w:hAnsi="ＭＳ 明朝" w:cs="ＭＳ 明朝" w:hint="eastAsia"/>
          <w:sz w:val="24"/>
          <w:szCs w:val="24"/>
        </w:rPr>
        <w:t>に向けた取組を進める。</w:t>
      </w:r>
    </w:p>
    <w:p w14:paraId="239EC435" w14:textId="295DE4EA" w:rsidR="00161ABF" w:rsidRPr="005931A2" w:rsidRDefault="00DA4886" w:rsidP="00DA4886">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w:t>
      </w:r>
      <w:r w:rsidR="00161ABF" w:rsidRPr="005931A2">
        <w:rPr>
          <w:rFonts w:ascii="ＭＳ 明朝" w:hAnsi="ＭＳ 明朝" w:cs="ＭＳ 明朝" w:hint="eastAsia"/>
          <w:sz w:val="24"/>
          <w:szCs w:val="24"/>
        </w:rPr>
        <w:t>大阪の成長やまちづくりにおける府市の一体的な行政運営を推進するとともに、今後の行政区のあり方の検討を進めるなど、住民自治の拡充に向けた取組を推進する。</w:t>
      </w:r>
    </w:p>
    <w:p w14:paraId="7CC80C19" w14:textId="77777777" w:rsidR="0030783A" w:rsidRPr="005931A2" w:rsidRDefault="0030783A" w:rsidP="0030783A">
      <w:pPr>
        <w:tabs>
          <w:tab w:val="left" w:pos="426"/>
          <w:tab w:val="left" w:pos="851"/>
        </w:tabs>
        <w:rPr>
          <w:rFonts w:hAnsiTheme="minorEastAsia"/>
          <w:sz w:val="24"/>
        </w:rPr>
      </w:pPr>
    </w:p>
    <w:p w14:paraId="2CF40F4B" w14:textId="27CA47B8" w:rsidR="006B61A6" w:rsidRPr="005931A2" w:rsidRDefault="006B61A6" w:rsidP="006B61A6">
      <w:pPr>
        <w:pStyle w:val="ab"/>
        <w:numPr>
          <w:ilvl w:val="0"/>
          <w:numId w:val="24"/>
        </w:numPr>
        <w:tabs>
          <w:tab w:val="left" w:pos="426"/>
          <w:tab w:val="left" w:pos="851"/>
          <w:tab w:val="left" w:pos="993"/>
        </w:tabs>
        <w:ind w:leftChars="0"/>
        <w:rPr>
          <w:rFonts w:asciiTheme="minorEastAsia" w:eastAsiaTheme="minorEastAsia" w:hAnsiTheme="minorEastAsia" w:cs="ＭＳ Ｐゴシック"/>
          <w:b/>
          <w:bCs/>
          <w:kern w:val="0"/>
          <w:sz w:val="24"/>
        </w:rPr>
      </w:pPr>
      <w:r w:rsidRPr="005931A2">
        <w:rPr>
          <w:rFonts w:asciiTheme="minorEastAsia" w:eastAsiaTheme="minorEastAsia" w:hAnsiTheme="minorEastAsia" w:cs="ＭＳ Ｐゴシック" w:hint="eastAsia"/>
          <w:b/>
          <w:bCs/>
          <w:kern w:val="0"/>
          <w:sz w:val="24"/>
        </w:rPr>
        <w:t>地方分権改革の推進</w:t>
      </w:r>
    </w:p>
    <w:p w14:paraId="2CF40F4C" w14:textId="44659B13" w:rsidR="00FB51F4" w:rsidRPr="005931A2" w:rsidRDefault="00FB51F4" w:rsidP="00FB51F4">
      <w:pPr>
        <w:pStyle w:val="ab"/>
        <w:tabs>
          <w:tab w:val="left" w:pos="426"/>
          <w:tab w:val="left" w:pos="851"/>
          <w:tab w:val="left" w:pos="993"/>
        </w:tabs>
        <w:ind w:leftChars="0" w:left="600"/>
        <w:rPr>
          <w:rFonts w:asciiTheme="minorEastAsia" w:eastAsiaTheme="minorEastAsia" w:hAnsiTheme="minorEastAsia" w:cs="ＭＳ Ｐゴシック"/>
          <w:b/>
          <w:bCs/>
          <w:kern w:val="0"/>
          <w:sz w:val="24"/>
        </w:rPr>
      </w:pPr>
    </w:p>
    <w:p w14:paraId="707259E6" w14:textId="77777777" w:rsidR="00D813EB" w:rsidRPr="005931A2" w:rsidRDefault="00D813EB" w:rsidP="00D813EB">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・関西広域連合の一員として、国の出先機関を関西広域連合へ「丸ごと」移管するよう国に求める。</w:t>
      </w:r>
    </w:p>
    <w:p w14:paraId="08FB027F" w14:textId="6DEFC5B6" w:rsidR="00D813EB" w:rsidRPr="005931A2" w:rsidRDefault="00D813EB" w:rsidP="00D813EB">
      <w:pPr>
        <w:autoSpaceDE w:val="0"/>
        <w:autoSpaceDN w:val="0"/>
        <w:ind w:leftChars="350" w:left="975" w:hangingChars="100" w:hanging="240"/>
        <w:rPr>
          <w:rFonts w:ascii="ＭＳ 明朝" w:hAnsi="ＭＳ 明朝" w:cs="ＭＳ 明朝"/>
          <w:sz w:val="24"/>
          <w:szCs w:val="24"/>
        </w:rPr>
      </w:pPr>
      <w:r w:rsidRPr="005931A2">
        <w:rPr>
          <w:rFonts w:ascii="ＭＳ 明朝" w:hAnsi="ＭＳ 明朝" w:cs="ＭＳ 明朝" w:hint="eastAsia"/>
          <w:sz w:val="24"/>
          <w:szCs w:val="24"/>
        </w:rPr>
        <w:t>・また、補完性の原則に基づく事務・権限、財源の国から地方への移譲の徹底を国に求め、地方分権型道州制の実現をめざす。</w:t>
      </w:r>
    </w:p>
    <w:p w14:paraId="786781A8" w14:textId="77777777" w:rsidR="00D813EB" w:rsidRPr="005931A2" w:rsidRDefault="00D813EB" w:rsidP="00D813EB">
      <w:pPr>
        <w:autoSpaceDE w:val="0"/>
        <w:autoSpaceDN w:val="0"/>
        <w:ind w:leftChars="350" w:left="975" w:hangingChars="100" w:hanging="240"/>
        <w:rPr>
          <w:rFonts w:ascii="ＭＳ 明朝" w:hAnsi="ＭＳ 明朝" w:cs="ＭＳ 明朝"/>
          <w:sz w:val="24"/>
          <w:szCs w:val="24"/>
        </w:rPr>
      </w:pPr>
    </w:p>
    <w:p w14:paraId="0E453F7E" w14:textId="2AF73D4B" w:rsidR="00D37663" w:rsidRPr="005931A2" w:rsidRDefault="00D37663">
      <w:pPr>
        <w:widowControl/>
        <w:jc w:val="left"/>
        <w:rPr>
          <w:rFonts w:hAnsiTheme="minorEastAsia"/>
          <w:sz w:val="24"/>
        </w:rPr>
      </w:pPr>
    </w:p>
    <w:p w14:paraId="4DC0AC0A" w14:textId="2B112154" w:rsidR="0030783A" w:rsidRPr="005931A2" w:rsidRDefault="0030783A">
      <w:pPr>
        <w:widowControl/>
        <w:jc w:val="left"/>
        <w:rPr>
          <w:rFonts w:hAnsiTheme="minorEastAsia"/>
          <w:sz w:val="24"/>
        </w:rPr>
      </w:pPr>
      <w:r w:rsidRPr="005931A2">
        <w:rPr>
          <w:rFonts w:hAnsiTheme="minorEastAsia"/>
          <w:sz w:val="24"/>
        </w:rPr>
        <w:br w:type="page"/>
      </w:r>
    </w:p>
    <w:p w14:paraId="2CF40F51" w14:textId="1223B509" w:rsidR="00260B89" w:rsidRPr="005931A2" w:rsidRDefault="00260B89" w:rsidP="00CA02D2">
      <w:pPr>
        <w:autoSpaceDE w:val="0"/>
        <w:autoSpaceDN w:val="0"/>
        <w:rPr>
          <w:rFonts w:ascii="ＭＳ ゴシック" w:eastAsia="ＭＳ ゴシック" w:hAnsi="ＭＳ ゴシック" w:cs="ＭＳ ゴシック"/>
          <w:kern w:val="0"/>
          <w:sz w:val="28"/>
          <w:szCs w:val="28"/>
        </w:rPr>
      </w:pPr>
      <w:r w:rsidRPr="005931A2">
        <w:rPr>
          <w:rFonts w:ascii="ＭＳ ゴシック" w:eastAsia="ＭＳ ゴシック" w:hAnsi="ＭＳ ゴシック" w:cs="ＭＳ ゴシック" w:hint="eastAsia"/>
          <w:kern w:val="0"/>
          <w:sz w:val="28"/>
          <w:szCs w:val="28"/>
        </w:rPr>
        <w:lastRenderedPageBreak/>
        <w:t xml:space="preserve">４　</w:t>
      </w:r>
      <w:r w:rsidR="00D813EB" w:rsidRPr="005931A2">
        <w:rPr>
          <w:rFonts w:ascii="ＭＳ ゴシック" w:eastAsia="ＭＳ ゴシック" w:hAnsi="ＭＳ ゴシック" w:cs="ＭＳ ゴシック" w:hint="eastAsia"/>
          <w:kern w:val="0"/>
          <w:sz w:val="28"/>
          <w:szCs w:val="28"/>
        </w:rPr>
        <w:t>令和</w:t>
      </w:r>
      <w:r w:rsidR="008466CD" w:rsidRPr="005931A2">
        <w:rPr>
          <w:rFonts w:ascii="ＭＳ ゴシック" w:eastAsia="ＭＳ ゴシック" w:hAnsi="ＭＳ ゴシック" w:cs="ＭＳ ゴシック" w:hint="eastAsia"/>
          <w:kern w:val="0"/>
          <w:sz w:val="28"/>
          <w:szCs w:val="28"/>
        </w:rPr>
        <w:t>５</w:t>
      </w:r>
      <w:r w:rsidR="005404C6" w:rsidRPr="005931A2">
        <w:rPr>
          <w:rFonts w:ascii="ＭＳ ゴシック" w:eastAsia="ＭＳ ゴシック" w:hAnsi="ＭＳ ゴシック" w:cs="ＭＳ ゴシック" w:hint="eastAsia"/>
          <w:kern w:val="0"/>
          <w:sz w:val="28"/>
          <w:szCs w:val="28"/>
        </w:rPr>
        <w:t>年度</w:t>
      </w:r>
      <w:r w:rsidRPr="005931A2">
        <w:rPr>
          <w:rFonts w:ascii="ＭＳ ゴシック" w:eastAsia="ＭＳ ゴシック" w:hAnsi="ＭＳ ゴシック" w:cs="ＭＳ ゴシック" w:hint="eastAsia"/>
          <w:kern w:val="0"/>
          <w:sz w:val="28"/>
          <w:szCs w:val="28"/>
        </w:rPr>
        <w:t>予算編成</w:t>
      </w:r>
    </w:p>
    <w:p w14:paraId="2CF40F52" w14:textId="77777777" w:rsidR="00260B89" w:rsidRPr="005931A2" w:rsidRDefault="00260B89" w:rsidP="001A2BBB">
      <w:pPr>
        <w:autoSpaceDE w:val="0"/>
        <w:autoSpaceDN w:val="0"/>
        <w:rPr>
          <w:rFonts w:ascii="ＭＳ 明朝" w:cs="Times New Roman"/>
          <w:kern w:val="0"/>
          <w:sz w:val="24"/>
          <w:szCs w:val="24"/>
        </w:rPr>
      </w:pPr>
    </w:p>
    <w:p w14:paraId="50BFBB85" w14:textId="3D776BC5" w:rsidR="00B47815" w:rsidRPr="005931A2" w:rsidRDefault="000262D3" w:rsidP="00B47815">
      <w:pPr>
        <w:autoSpaceDE w:val="0"/>
        <w:autoSpaceDN w:val="0"/>
        <w:ind w:leftChars="100" w:left="210" w:firstLineChars="100" w:firstLine="240"/>
        <w:rPr>
          <w:rFonts w:ascii="ＭＳ 明朝" w:hAnsi="ＭＳ 明朝" w:cs="ＭＳ 明朝"/>
          <w:kern w:val="0"/>
          <w:sz w:val="24"/>
          <w:szCs w:val="24"/>
        </w:rPr>
      </w:pPr>
      <w:r w:rsidRPr="005931A2">
        <w:rPr>
          <w:rFonts w:ascii="ＭＳ 明朝" w:hAnsi="ＭＳ 明朝" w:cs="ＭＳ 明朝" w:hint="eastAsia"/>
          <w:kern w:val="0"/>
          <w:sz w:val="24"/>
          <w:szCs w:val="24"/>
        </w:rPr>
        <w:t>新型コロナウイルス感染症との共存を前提に、新しい生活様式への対応促進を図り、感染拡大の防止と市民生活・経済活動の維持との両立が持続的に可能となるよう</w:t>
      </w:r>
      <w:r w:rsidR="00BF3B68" w:rsidRPr="005931A2">
        <w:rPr>
          <w:rFonts w:ascii="ＭＳ 明朝" w:hAnsi="ＭＳ 明朝" w:cs="ＭＳ 明朝" w:hint="eastAsia"/>
          <w:kern w:val="0"/>
          <w:sz w:val="24"/>
          <w:szCs w:val="24"/>
        </w:rPr>
        <w:t>、物価高騰等の影響も踏まえた</w:t>
      </w:r>
      <w:r w:rsidRPr="005931A2">
        <w:rPr>
          <w:rFonts w:ascii="ＭＳ 明朝" w:hAnsi="ＭＳ 明朝" w:cs="ＭＳ 明朝" w:hint="eastAsia"/>
          <w:kern w:val="0"/>
          <w:sz w:val="24"/>
          <w:szCs w:val="24"/>
        </w:rPr>
        <w:t>対策を講じる必要がある。そうした中でも、市民の安全・安心を支える安定した財政基盤の構築に向け、行財政改革を徹底的に行い、補塡財源に依存することなく収入の範囲内で予算を組むことを原則とするなど、将来世代に負担を先送りすることのないよう財政健全化への取組を進めるとともに、限られた財源のもとでの一層の選択と集中を全市的に進める。</w:t>
      </w:r>
    </w:p>
    <w:p w14:paraId="1452AE15" w14:textId="7F1804CA" w:rsidR="009A2FDD" w:rsidRPr="005931A2" w:rsidRDefault="009A2FDD" w:rsidP="00B47815">
      <w:pPr>
        <w:autoSpaceDE w:val="0"/>
        <w:autoSpaceDN w:val="0"/>
        <w:ind w:leftChars="100" w:left="210" w:firstLineChars="100" w:firstLine="240"/>
        <w:rPr>
          <w:rFonts w:ascii="ＭＳ 明朝" w:hAnsi="ＭＳ 明朝" w:cs="ＭＳ 明朝"/>
          <w:kern w:val="0"/>
          <w:sz w:val="24"/>
          <w:szCs w:val="24"/>
        </w:rPr>
      </w:pPr>
      <w:r w:rsidRPr="005931A2">
        <w:rPr>
          <w:rFonts w:ascii="ＭＳ 明朝" w:hAnsi="ＭＳ 明朝" w:cs="ＭＳ 明朝" w:hint="eastAsia"/>
          <w:kern w:val="0"/>
          <w:sz w:val="24"/>
          <w:szCs w:val="24"/>
        </w:rPr>
        <w:t>なお、令和５年４月に市長選挙が予定されていることから、令和５年度当初予算は「骨格予算」として編成するが、市民生活や大阪経済に影響が生じないよう、喫緊の課題に的確に対応していく。</w:t>
      </w:r>
    </w:p>
    <w:p w14:paraId="403365CE" w14:textId="77777777" w:rsidR="00B47815" w:rsidRPr="005931A2" w:rsidRDefault="00B47815" w:rsidP="00B47815">
      <w:pPr>
        <w:autoSpaceDE w:val="0"/>
        <w:autoSpaceDN w:val="0"/>
        <w:ind w:left="210" w:hangingChars="100" w:hanging="210"/>
        <w:rPr>
          <w:rFonts w:ascii="ＭＳ 明朝" w:hAnsi="ＭＳ 明朝" w:cs="ＭＳ 明朝"/>
        </w:rPr>
      </w:pPr>
    </w:p>
    <w:p w14:paraId="6689C2EB" w14:textId="2AAA6A94" w:rsidR="00B47815" w:rsidRPr="005931A2" w:rsidRDefault="00B47815" w:rsidP="00B47815">
      <w:pPr>
        <w:autoSpaceDE w:val="0"/>
        <w:autoSpaceDN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・新型コロナウイルス感染拡大の防止、</w:t>
      </w:r>
      <w:r w:rsidR="00FF508C" w:rsidRPr="005931A2">
        <w:rPr>
          <w:rFonts w:ascii="ＭＳ 明朝" w:hAnsi="ＭＳ 明朝" w:cs="ＭＳ 明朝" w:hint="eastAsia"/>
          <w:kern w:val="0"/>
          <w:sz w:val="24"/>
          <w:szCs w:val="24"/>
        </w:rPr>
        <w:t>物価高騰等への対応、</w:t>
      </w:r>
      <w:r w:rsidRPr="005931A2">
        <w:rPr>
          <w:rFonts w:ascii="ＭＳ 明朝" w:hAnsi="ＭＳ 明朝" w:cs="ＭＳ 明朝" w:hint="eastAsia"/>
          <w:kern w:val="0"/>
          <w:sz w:val="24"/>
          <w:szCs w:val="24"/>
        </w:rPr>
        <w:t>市民生活への支援及び大阪経済の再生に向けた取組など、必要となる予算を編成する</w:t>
      </w:r>
      <w:r w:rsidR="008A7ABB" w:rsidRPr="005931A2">
        <w:rPr>
          <w:rFonts w:ascii="ＭＳ 明朝" w:hAnsi="ＭＳ 明朝" w:cs="ＭＳ 明朝" w:hint="eastAsia"/>
          <w:kern w:val="0"/>
          <w:sz w:val="24"/>
          <w:szCs w:val="24"/>
        </w:rPr>
        <w:t>。</w:t>
      </w:r>
    </w:p>
    <w:p w14:paraId="4E0796E6" w14:textId="66C7736D" w:rsidR="00B47815" w:rsidRPr="005931A2" w:rsidRDefault="00B47815" w:rsidP="00B47815">
      <w:pPr>
        <w:autoSpaceDE w:val="0"/>
        <w:autoSpaceDN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・予算編成を通じ、引き続き行財政改革を進めるとともに、府・市間の取組の推進にあたっては、住民の視点等を踏まえ、府・市の役割分担に応じた負担となるよう取り組む。</w:t>
      </w:r>
    </w:p>
    <w:p w14:paraId="0918034A" w14:textId="77777777" w:rsidR="00B47815" w:rsidRPr="005931A2" w:rsidRDefault="00B47815" w:rsidP="00B47815">
      <w:pPr>
        <w:autoSpaceDE w:val="0"/>
        <w:autoSpaceDN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・区長・局長マネジメントのもと、PDCAサイクルを徹底し、選択と集中・スクラップアンドビルドを進め、歳出・歳入両面にわたって更なる自律的な改革に取り組む。</w:t>
      </w:r>
    </w:p>
    <w:p w14:paraId="7942ED58" w14:textId="77777777" w:rsidR="00B47815" w:rsidRPr="005931A2" w:rsidRDefault="00B47815" w:rsidP="00B47815">
      <w:pPr>
        <w:autoSpaceDE w:val="0"/>
        <w:autoSpaceDN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自律した自治体型の区政運営の推進に向け、基礎自治行政に関しては、区長自らの努力で歳入を確保する場合の財源も活用しながら、区長が区の特性や地域の実情に即した施策を展開・充実できるよう、その決定権に基づき、局予算も含め予算を編成する。</w:t>
      </w:r>
    </w:p>
    <w:p w14:paraId="475E98C4" w14:textId="77777777" w:rsidR="00B47815" w:rsidRPr="005931A2" w:rsidRDefault="00B47815" w:rsidP="00B47815">
      <w:pPr>
        <w:autoSpaceDE w:val="0"/>
        <w:autoSpaceDN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・公共事業の選択と集中を引き続き進め</w:t>
      </w:r>
      <w:bookmarkStart w:id="0" w:name="_GoBack"/>
      <w:bookmarkEnd w:id="0"/>
      <w:r w:rsidRPr="005931A2">
        <w:rPr>
          <w:rFonts w:ascii="ＭＳ 明朝" w:hAnsi="ＭＳ 明朝" w:cs="ＭＳ 明朝" w:hint="eastAsia"/>
          <w:kern w:val="0"/>
          <w:sz w:val="24"/>
          <w:szCs w:val="24"/>
        </w:rPr>
        <w:t>るとともに、その財源となる市債発行についても、将来世代の負担を勘案し、予算編成を通じ精査する。</w:t>
      </w:r>
    </w:p>
    <w:p w14:paraId="1F90E04B" w14:textId="0CA3F744" w:rsidR="00B47815" w:rsidRPr="00BB2830" w:rsidRDefault="00B47815" w:rsidP="00B47815">
      <w:pPr>
        <w:autoSpaceDE w:val="0"/>
        <w:autoSpaceDN w:val="0"/>
        <w:ind w:leftChars="100" w:left="450" w:hangingChars="100" w:hanging="240"/>
        <w:rPr>
          <w:rFonts w:ascii="ＭＳ 明朝" w:hAnsi="ＭＳ 明朝" w:cs="ＭＳ 明朝"/>
          <w:kern w:val="0"/>
          <w:sz w:val="24"/>
          <w:szCs w:val="24"/>
        </w:rPr>
      </w:pPr>
      <w:r w:rsidRPr="005931A2">
        <w:rPr>
          <w:rFonts w:ascii="ＭＳ 明朝" w:hAnsi="ＭＳ 明朝" w:cs="ＭＳ 明朝" w:hint="eastAsia"/>
          <w:kern w:val="0"/>
          <w:sz w:val="24"/>
          <w:szCs w:val="24"/>
        </w:rPr>
        <w:t>・財政運営の透明性や財政規律を一層確保する観点から、予算編成過程を公表するとともに、令和</w:t>
      </w:r>
      <w:r w:rsidR="009A2FDD" w:rsidRPr="005931A2">
        <w:rPr>
          <w:rFonts w:ascii="ＭＳ 明朝" w:hAnsi="ＭＳ 明朝" w:cs="ＭＳ 明朝" w:hint="eastAsia"/>
          <w:kern w:val="0"/>
          <w:sz w:val="24"/>
          <w:szCs w:val="24"/>
        </w:rPr>
        <w:t>５</w:t>
      </w:r>
      <w:r w:rsidRPr="005931A2">
        <w:rPr>
          <w:rFonts w:ascii="ＭＳ 明朝" w:hAnsi="ＭＳ 明朝" w:cs="ＭＳ 明朝" w:hint="eastAsia"/>
          <w:kern w:val="0"/>
          <w:sz w:val="24"/>
          <w:szCs w:val="24"/>
        </w:rPr>
        <w:t>年度当初予算の公表にあわせて、今後の財政収支概算を改訂する。</w:t>
      </w:r>
    </w:p>
    <w:p w14:paraId="739DBB2F" w14:textId="174FEDE7" w:rsidR="00B47815" w:rsidRDefault="00B47815" w:rsidP="00B47815">
      <w:pPr>
        <w:autoSpaceDE w:val="0"/>
        <w:autoSpaceDN w:val="0"/>
        <w:rPr>
          <w:rFonts w:ascii="ＭＳ 明朝" w:hAnsi="ＭＳ 明朝" w:cs="ＭＳ 明朝"/>
        </w:rPr>
      </w:pPr>
    </w:p>
    <w:sectPr w:rsidR="00B47815" w:rsidSect="00B61279">
      <w:type w:val="continuous"/>
      <w:pgSz w:w="11906" w:h="16838" w:code="9"/>
      <w:pgMar w:top="1134" w:right="1418" w:bottom="1134" w:left="1418" w:header="851" w:footer="851" w:gutter="0"/>
      <w:cols w:space="425"/>
      <w:docGrid w:type="line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8456" w14:textId="77777777" w:rsidR="00AA47A1" w:rsidRDefault="00AA47A1" w:rsidP="00D64575">
      <w:pPr>
        <w:rPr>
          <w:rFonts w:cs="Times New Roman"/>
        </w:rPr>
      </w:pPr>
      <w:r>
        <w:rPr>
          <w:rFonts w:cs="Times New Roman"/>
        </w:rPr>
        <w:separator/>
      </w:r>
    </w:p>
  </w:endnote>
  <w:endnote w:type="continuationSeparator" w:id="0">
    <w:p w14:paraId="427BDBA3" w14:textId="77777777" w:rsidR="00AA47A1" w:rsidRDefault="00AA47A1" w:rsidP="00D645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7" w14:textId="706AF6EF" w:rsidR="009C5BCC" w:rsidRDefault="008C31D5" w:rsidP="006111A2">
    <w:pPr>
      <w:pStyle w:val="a7"/>
      <w:jc w:val="center"/>
      <w:rPr>
        <w:rFonts w:cs="Times New Roman"/>
      </w:rPr>
    </w:pPr>
    <w:r>
      <w:fldChar w:fldCharType="begin"/>
    </w:r>
    <w:r>
      <w:instrText xml:space="preserve"> PAGE   \* MERGEFORMAT </w:instrText>
    </w:r>
    <w:r>
      <w:fldChar w:fldCharType="separate"/>
    </w:r>
    <w:r w:rsidR="005931A2" w:rsidRPr="005931A2">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33765" w14:textId="77777777" w:rsidR="00AA47A1" w:rsidRDefault="00AA47A1" w:rsidP="00D64575">
      <w:pPr>
        <w:rPr>
          <w:rFonts w:cs="Times New Roman"/>
        </w:rPr>
      </w:pPr>
      <w:r>
        <w:rPr>
          <w:rFonts w:cs="Times New Roman"/>
        </w:rPr>
        <w:separator/>
      </w:r>
    </w:p>
  </w:footnote>
  <w:footnote w:type="continuationSeparator" w:id="0">
    <w:p w14:paraId="6CCD8970" w14:textId="77777777" w:rsidR="00AA47A1" w:rsidRDefault="00AA47A1" w:rsidP="00D6457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4" w14:textId="77777777" w:rsidR="00FC237C" w:rsidRDefault="00FC237C" w:rsidP="00495C0E">
    <w:pPr>
      <w:pStyle w:val="a5"/>
      <w:ind w:right="210"/>
      <w:jc w:val="right"/>
      <w:rPr>
        <w:bdr w:val="single" w:sz="4" w:space="0" w:color="auto"/>
      </w:rPr>
    </w:pPr>
  </w:p>
  <w:p w14:paraId="2CF40F66" w14:textId="13960862" w:rsidR="00BF35BB" w:rsidRDefault="00BF35BB" w:rsidP="001B7B4D">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D41"/>
    <w:multiLevelType w:val="hybridMultilevel"/>
    <w:tmpl w:val="004A5FBC"/>
    <w:lvl w:ilvl="0" w:tplc="E0E65D04">
      <w:start w:val="1"/>
      <w:numFmt w:val="bullet"/>
      <w:lvlText w:val="・"/>
      <w:lvlJc w:val="left"/>
      <w:pPr>
        <w:tabs>
          <w:tab w:val="num" w:pos="825"/>
        </w:tabs>
        <w:ind w:left="825" w:hanging="360"/>
      </w:pPr>
      <w:rPr>
        <w:rFonts w:ascii="ＭＳ 明朝" w:eastAsia="ＭＳ 明朝" w:hAnsi="ＭＳ 明朝" w:hint="eastAsia"/>
      </w:rPr>
    </w:lvl>
    <w:lvl w:ilvl="1" w:tplc="0409000B" w:tentative="1">
      <w:start w:val="1"/>
      <w:numFmt w:val="bullet"/>
      <w:lvlText w:val=""/>
      <w:lvlJc w:val="left"/>
      <w:pPr>
        <w:tabs>
          <w:tab w:val="num" w:pos="1305"/>
        </w:tabs>
        <w:ind w:left="1305" w:hanging="420"/>
      </w:pPr>
      <w:rPr>
        <w:rFonts w:ascii="Wingdings" w:hAnsi="Wingdings" w:cs="Wingdings" w:hint="default"/>
      </w:rPr>
    </w:lvl>
    <w:lvl w:ilvl="2" w:tplc="0409000D" w:tentative="1">
      <w:start w:val="1"/>
      <w:numFmt w:val="bullet"/>
      <w:lvlText w:val=""/>
      <w:lvlJc w:val="left"/>
      <w:pPr>
        <w:tabs>
          <w:tab w:val="num" w:pos="1725"/>
        </w:tabs>
        <w:ind w:left="1725" w:hanging="420"/>
      </w:pPr>
      <w:rPr>
        <w:rFonts w:ascii="Wingdings" w:hAnsi="Wingdings" w:cs="Wingdings" w:hint="default"/>
      </w:rPr>
    </w:lvl>
    <w:lvl w:ilvl="3" w:tplc="04090001" w:tentative="1">
      <w:start w:val="1"/>
      <w:numFmt w:val="bullet"/>
      <w:lvlText w:val=""/>
      <w:lvlJc w:val="left"/>
      <w:pPr>
        <w:tabs>
          <w:tab w:val="num" w:pos="2145"/>
        </w:tabs>
        <w:ind w:left="2145" w:hanging="420"/>
      </w:pPr>
      <w:rPr>
        <w:rFonts w:ascii="Wingdings" w:hAnsi="Wingdings" w:cs="Wingdings" w:hint="default"/>
      </w:rPr>
    </w:lvl>
    <w:lvl w:ilvl="4" w:tplc="0409000B" w:tentative="1">
      <w:start w:val="1"/>
      <w:numFmt w:val="bullet"/>
      <w:lvlText w:val=""/>
      <w:lvlJc w:val="left"/>
      <w:pPr>
        <w:tabs>
          <w:tab w:val="num" w:pos="2565"/>
        </w:tabs>
        <w:ind w:left="2565" w:hanging="420"/>
      </w:pPr>
      <w:rPr>
        <w:rFonts w:ascii="Wingdings" w:hAnsi="Wingdings" w:cs="Wingdings" w:hint="default"/>
      </w:rPr>
    </w:lvl>
    <w:lvl w:ilvl="5" w:tplc="0409000D" w:tentative="1">
      <w:start w:val="1"/>
      <w:numFmt w:val="bullet"/>
      <w:lvlText w:val=""/>
      <w:lvlJc w:val="left"/>
      <w:pPr>
        <w:tabs>
          <w:tab w:val="num" w:pos="2985"/>
        </w:tabs>
        <w:ind w:left="2985" w:hanging="420"/>
      </w:pPr>
      <w:rPr>
        <w:rFonts w:ascii="Wingdings" w:hAnsi="Wingdings" w:cs="Wingdings" w:hint="default"/>
      </w:rPr>
    </w:lvl>
    <w:lvl w:ilvl="6" w:tplc="04090001" w:tentative="1">
      <w:start w:val="1"/>
      <w:numFmt w:val="bullet"/>
      <w:lvlText w:val=""/>
      <w:lvlJc w:val="left"/>
      <w:pPr>
        <w:tabs>
          <w:tab w:val="num" w:pos="3405"/>
        </w:tabs>
        <w:ind w:left="3405" w:hanging="420"/>
      </w:pPr>
      <w:rPr>
        <w:rFonts w:ascii="Wingdings" w:hAnsi="Wingdings" w:cs="Wingdings" w:hint="default"/>
      </w:rPr>
    </w:lvl>
    <w:lvl w:ilvl="7" w:tplc="0409000B" w:tentative="1">
      <w:start w:val="1"/>
      <w:numFmt w:val="bullet"/>
      <w:lvlText w:val=""/>
      <w:lvlJc w:val="left"/>
      <w:pPr>
        <w:tabs>
          <w:tab w:val="num" w:pos="3825"/>
        </w:tabs>
        <w:ind w:left="3825" w:hanging="420"/>
      </w:pPr>
      <w:rPr>
        <w:rFonts w:ascii="Wingdings" w:hAnsi="Wingdings" w:cs="Wingdings" w:hint="default"/>
      </w:rPr>
    </w:lvl>
    <w:lvl w:ilvl="8" w:tplc="0409000D" w:tentative="1">
      <w:start w:val="1"/>
      <w:numFmt w:val="bullet"/>
      <w:lvlText w:val=""/>
      <w:lvlJc w:val="left"/>
      <w:pPr>
        <w:tabs>
          <w:tab w:val="num" w:pos="4245"/>
        </w:tabs>
        <w:ind w:left="4245" w:hanging="420"/>
      </w:pPr>
      <w:rPr>
        <w:rFonts w:ascii="Wingdings" w:hAnsi="Wingdings" w:cs="Wingdings" w:hint="default"/>
      </w:rPr>
    </w:lvl>
  </w:abstractNum>
  <w:abstractNum w:abstractNumId="1" w15:restartNumberingAfterBreak="0">
    <w:nsid w:val="04DD3FE3"/>
    <w:multiLevelType w:val="hybridMultilevel"/>
    <w:tmpl w:val="8FEE2510"/>
    <w:lvl w:ilvl="0" w:tplc="E9DC2A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3160B"/>
    <w:multiLevelType w:val="hybridMultilevel"/>
    <w:tmpl w:val="489C106E"/>
    <w:lvl w:ilvl="0" w:tplc="C6B45DFC">
      <w:start w:val="1"/>
      <w:numFmt w:val="decimalEnclosedCircle"/>
      <w:lvlText w:val="%1"/>
      <w:lvlJc w:val="left"/>
      <w:pPr>
        <w:ind w:left="600" w:hanging="360"/>
      </w:pPr>
      <w:rPr>
        <w:rFonts w:hint="default"/>
        <w:shd w:val="clear" w:color="auto" w:fil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D11C66"/>
    <w:multiLevelType w:val="hybridMultilevel"/>
    <w:tmpl w:val="5EC28ED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036A10"/>
    <w:multiLevelType w:val="hybridMultilevel"/>
    <w:tmpl w:val="015A59DC"/>
    <w:lvl w:ilvl="0" w:tplc="80A81098">
      <w:start w:val="2"/>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5" w15:restartNumberingAfterBreak="0">
    <w:nsid w:val="18A22B68"/>
    <w:multiLevelType w:val="hybridMultilevel"/>
    <w:tmpl w:val="79C63082"/>
    <w:lvl w:ilvl="0" w:tplc="6282989C">
      <w:start w:val="1"/>
      <w:numFmt w:val="decimalFullWidth"/>
      <w:lvlText w:val="%1．"/>
      <w:lvlJc w:val="left"/>
      <w:pPr>
        <w:tabs>
          <w:tab w:val="num" w:pos="720"/>
        </w:tabs>
        <w:ind w:left="720" w:hanging="720"/>
      </w:pPr>
      <w:rPr>
        <w:rFonts w:hint="eastAsia"/>
      </w:rPr>
    </w:lvl>
    <w:lvl w:ilvl="1" w:tplc="419C8EDA">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512EB"/>
    <w:multiLevelType w:val="hybridMultilevel"/>
    <w:tmpl w:val="AC12CBAA"/>
    <w:lvl w:ilvl="0" w:tplc="C6345E0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4318BE"/>
    <w:multiLevelType w:val="hybridMultilevel"/>
    <w:tmpl w:val="F6F4823A"/>
    <w:lvl w:ilvl="0" w:tplc="085E42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10378"/>
    <w:multiLevelType w:val="hybridMultilevel"/>
    <w:tmpl w:val="97DAF7F6"/>
    <w:lvl w:ilvl="0" w:tplc="C84EF4C2">
      <w:start w:val="2"/>
      <w:numFmt w:val="decimalFullWidth"/>
      <w:lvlText w:val="（%1）"/>
      <w:lvlJc w:val="left"/>
      <w:pPr>
        <w:ind w:left="720" w:hanging="720"/>
      </w:pPr>
      <w:rPr>
        <w:rFonts w:hint="default"/>
      </w:rPr>
    </w:lvl>
    <w:lvl w:ilvl="1" w:tplc="44C45E70">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660BB"/>
    <w:multiLevelType w:val="hybridMultilevel"/>
    <w:tmpl w:val="F5AC5832"/>
    <w:lvl w:ilvl="0" w:tplc="362A4634">
      <w:start w:val="3"/>
      <w:numFmt w:val="decimalFullWidth"/>
      <w:lvlText w:val="（%1）"/>
      <w:lvlJc w:val="left"/>
      <w:pPr>
        <w:ind w:left="720" w:hanging="720"/>
      </w:pPr>
      <w:rPr>
        <w:rFonts w:ascii="ＭＳ ゴシック" w:eastAsia="ＭＳ ゴシック" w:hAnsi="ＭＳ ゴシック" w:hint="default"/>
      </w:rPr>
    </w:lvl>
    <w:lvl w:ilvl="1" w:tplc="FE165300">
      <w:start w:val="1"/>
      <w:numFmt w:val="decimalEnclosedCircle"/>
      <w:lvlText w:val="%2"/>
      <w:lvlJc w:val="left"/>
      <w:pPr>
        <w:ind w:left="780" w:hanging="360"/>
      </w:pPr>
      <w:rPr>
        <w:rFonts w:hAnsi="ＭＳ 明朝" w:hint="default"/>
      </w:rPr>
    </w:lvl>
    <w:lvl w:ilvl="2" w:tplc="EE62EDFA">
      <w:start w:val="1"/>
      <w:numFmt w:val="decimalEnclosedCircle"/>
      <w:lvlText w:val="%3"/>
      <w:lvlJc w:val="left"/>
      <w:pPr>
        <w:ind w:left="1200" w:hanging="360"/>
      </w:pPr>
      <w:rPr>
        <w:rFonts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36236"/>
    <w:multiLevelType w:val="hybridMultilevel"/>
    <w:tmpl w:val="6C28AA3A"/>
    <w:lvl w:ilvl="0" w:tplc="EE4204C8">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31856F6E"/>
    <w:multiLevelType w:val="hybridMultilevel"/>
    <w:tmpl w:val="1F30E110"/>
    <w:lvl w:ilvl="0" w:tplc="2FC041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3CE71833"/>
    <w:multiLevelType w:val="hybridMultilevel"/>
    <w:tmpl w:val="71B4833E"/>
    <w:lvl w:ilvl="0" w:tplc="BE7E8108">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cs="Wingdings" w:hint="default"/>
      </w:rPr>
    </w:lvl>
    <w:lvl w:ilvl="2" w:tplc="0409000D" w:tentative="1">
      <w:start w:val="1"/>
      <w:numFmt w:val="bullet"/>
      <w:lvlText w:val=""/>
      <w:lvlJc w:val="left"/>
      <w:pPr>
        <w:tabs>
          <w:tab w:val="num" w:pos="1500"/>
        </w:tabs>
        <w:ind w:left="1500" w:hanging="420"/>
      </w:pPr>
      <w:rPr>
        <w:rFonts w:ascii="Wingdings" w:hAnsi="Wingdings" w:cs="Wingdings" w:hint="default"/>
      </w:rPr>
    </w:lvl>
    <w:lvl w:ilvl="3" w:tplc="04090001" w:tentative="1">
      <w:start w:val="1"/>
      <w:numFmt w:val="bullet"/>
      <w:lvlText w:val=""/>
      <w:lvlJc w:val="left"/>
      <w:pPr>
        <w:tabs>
          <w:tab w:val="num" w:pos="1920"/>
        </w:tabs>
        <w:ind w:left="1920" w:hanging="420"/>
      </w:pPr>
      <w:rPr>
        <w:rFonts w:ascii="Wingdings" w:hAnsi="Wingdings" w:cs="Wingdings" w:hint="default"/>
      </w:rPr>
    </w:lvl>
    <w:lvl w:ilvl="4" w:tplc="0409000B" w:tentative="1">
      <w:start w:val="1"/>
      <w:numFmt w:val="bullet"/>
      <w:lvlText w:val=""/>
      <w:lvlJc w:val="left"/>
      <w:pPr>
        <w:tabs>
          <w:tab w:val="num" w:pos="2340"/>
        </w:tabs>
        <w:ind w:left="2340" w:hanging="420"/>
      </w:pPr>
      <w:rPr>
        <w:rFonts w:ascii="Wingdings" w:hAnsi="Wingdings" w:cs="Wingdings" w:hint="default"/>
      </w:rPr>
    </w:lvl>
    <w:lvl w:ilvl="5" w:tplc="0409000D" w:tentative="1">
      <w:start w:val="1"/>
      <w:numFmt w:val="bullet"/>
      <w:lvlText w:val=""/>
      <w:lvlJc w:val="left"/>
      <w:pPr>
        <w:tabs>
          <w:tab w:val="num" w:pos="2760"/>
        </w:tabs>
        <w:ind w:left="2760" w:hanging="420"/>
      </w:pPr>
      <w:rPr>
        <w:rFonts w:ascii="Wingdings" w:hAnsi="Wingdings" w:cs="Wingdings" w:hint="default"/>
      </w:rPr>
    </w:lvl>
    <w:lvl w:ilvl="6" w:tplc="04090001" w:tentative="1">
      <w:start w:val="1"/>
      <w:numFmt w:val="bullet"/>
      <w:lvlText w:val=""/>
      <w:lvlJc w:val="left"/>
      <w:pPr>
        <w:tabs>
          <w:tab w:val="num" w:pos="3180"/>
        </w:tabs>
        <w:ind w:left="3180" w:hanging="420"/>
      </w:pPr>
      <w:rPr>
        <w:rFonts w:ascii="Wingdings" w:hAnsi="Wingdings" w:cs="Wingdings" w:hint="default"/>
      </w:rPr>
    </w:lvl>
    <w:lvl w:ilvl="7" w:tplc="0409000B" w:tentative="1">
      <w:start w:val="1"/>
      <w:numFmt w:val="bullet"/>
      <w:lvlText w:val=""/>
      <w:lvlJc w:val="left"/>
      <w:pPr>
        <w:tabs>
          <w:tab w:val="num" w:pos="3600"/>
        </w:tabs>
        <w:ind w:left="3600" w:hanging="420"/>
      </w:pPr>
      <w:rPr>
        <w:rFonts w:ascii="Wingdings" w:hAnsi="Wingdings" w:cs="Wingdings" w:hint="default"/>
      </w:rPr>
    </w:lvl>
    <w:lvl w:ilvl="8" w:tplc="0409000D" w:tentative="1">
      <w:start w:val="1"/>
      <w:numFmt w:val="bullet"/>
      <w:lvlText w:val=""/>
      <w:lvlJc w:val="left"/>
      <w:pPr>
        <w:tabs>
          <w:tab w:val="num" w:pos="4020"/>
        </w:tabs>
        <w:ind w:left="4020" w:hanging="420"/>
      </w:pPr>
      <w:rPr>
        <w:rFonts w:ascii="Wingdings" w:hAnsi="Wingdings" w:cs="Wingdings" w:hint="default"/>
      </w:rPr>
    </w:lvl>
  </w:abstractNum>
  <w:abstractNum w:abstractNumId="13" w15:restartNumberingAfterBreak="0">
    <w:nsid w:val="3FC07B6E"/>
    <w:multiLevelType w:val="hybridMultilevel"/>
    <w:tmpl w:val="4C362FB0"/>
    <w:lvl w:ilvl="0" w:tplc="EEF0FB9C">
      <w:numFmt w:val="bullet"/>
      <w:lvlText w:val="・"/>
      <w:lvlJc w:val="left"/>
      <w:pPr>
        <w:tabs>
          <w:tab w:val="num" w:pos="573"/>
        </w:tabs>
        <w:ind w:left="573" w:hanging="360"/>
      </w:pPr>
      <w:rPr>
        <w:rFonts w:ascii="ＭＳ 明朝" w:eastAsia="ＭＳ 明朝" w:hAnsi="ＭＳ 明朝" w:hint="eastAsia"/>
      </w:rPr>
    </w:lvl>
    <w:lvl w:ilvl="1" w:tplc="0409000B">
      <w:start w:val="1"/>
      <w:numFmt w:val="bullet"/>
      <w:lvlText w:val=""/>
      <w:lvlJc w:val="left"/>
      <w:pPr>
        <w:tabs>
          <w:tab w:val="num" w:pos="1053"/>
        </w:tabs>
        <w:ind w:left="1053" w:hanging="420"/>
      </w:pPr>
      <w:rPr>
        <w:rFonts w:ascii="Wingdings" w:hAnsi="Wingdings" w:cs="Wingdings" w:hint="default"/>
      </w:rPr>
    </w:lvl>
    <w:lvl w:ilvl="2" w:tplc="0409000D" w:tentative="1">
      <w:start w:val="1"/>
      <w:numFmt w:val="bullet"/>
      <w:lvlText w:val=""/>
      <w:lvlJc w:val="left"/>
      <w:pPr>
        <w:tabs>
          <w:tab w:val="num" w:pos="1473"/>
        </w:tabs>
        <w:ind w:left="1473" w:hanging="420"/>
      </w:pPr>
      <w:rPr>
        <w:rFonts w:ascii="Wingdings" w:hAnsi="Wingdings" w:cs="Wingdings" w:hint="default"/>
      </w:rPr>
    </w:lvl>
    <w:lvl w:ilvl="3" w:tplc="04090001" w:tentative="1">
      <w:start w:val="1"/>
      <w:numFmt w:val="bullet"/>
      <w:lvlText w:val=""/>
      <w:lvlJc w:val="left"/>
      <w:pPr>
        <w:tabs>
          <w:tab w:val="num" w:pos="1893"/>
        </w:tabs>
        <w:ind w:left="1893" w:hanging="420"/>
      </w:pPr>
      <w:rPr>
        <w:rFonts w:ascii="Wingdings" w:hAnsi="Wingdings" w:cs="Wingdings" w:hint="default"/>
      </w:rPr>
    </w:lvl>
    <w:lvl w:ilvl="4" w:tplc="0409000B" w:tentative="1">
      <w:start w:val="1"/>
      <w:numFmt w:val="bullet"/>
      <w:lvlText w:val=""/>
      <w:lvlJc w:val="left"/>
      <w:pPr>
        <w:tabs>
          <w:tab w:val="num" w:pos="2313"/>
        </w:tabs>
        <w:ind w:left="2313" w:hanging="420"/>
      </w:pPr>
      <w:rPr>
        <w:rFonts w:ascii="Wingdings" w:hAnsi="Wingdings" w:cs="Wingdings" w:hint="default"/>
      </w:rPr>
    </w:lvl>
    <w:lvl w:ilvl="5" w:tplc="0409000D" w:tentative="1">
      <w:start w:val="1"/>
      <w:numFmt w:val="bullet"/>
      <w:lvlText w:val=""/>
      <w:lvlJc w:val="left"/>
      <w:pPr>
        <w:tabs>
          <w:tab w:val="num" w:pos="2733"/>
        </w:tabs>
        <w:ind w:left="2733" w:hanging="420"/>
      </w:pPr>
      <w:rPr>
        <w:rFonts w:ascii="Wingdings" w:hAnsi="Wingdings" w:cs="Wingdings" w:hint="default"/>
      </w:rPr>
    </w:lvl>
    <w:lvl w:ilvl="6" w:tplc="04090001" w:tentative="1">
      <w:start w:val="1"/>
      <w:numFmt w:val="bullet"/>
      <w:lvlText w:val=""/>
      <w:lvlJc w:val="left"/>
      <w:pPr>
        <w:tabs>
          <w:tab w:val="num" w:pos="3153"/>
        </w:tabs>
        <w:ind w:left="3153" w:hanging="420"/>
      </w:pPr>
      <w:rPr>
        <w:rFonts w:ascii="Wingdings" w:hAnsi="Wingdings" w:cs="Wingdings" w:hint="default"/>
      </w:rPr>
    </w:lvl>
    <w:lvl w:ilvl="7" w:tplc="0409000B" w:tentative="1">
      <w:start w:val="1"/>
      <w:numFmt w:val="bullet"/>
      <w:lvlText w:val=""/>
      <w:lvlJc w:val="left"/>
      <w:pPr>
        <w:tabs>
          <w:tab w:val="num" w:pos="3573"/>
        </w:tabs>
        <w:ind w:left="3573" w:hanging="420"/>
      </w:pPr>
      <w:rPr>
        <w:rFonts w:ascii="Wingdings" w:hAnsi="Wingdings" w:cs="Wingdings" w:hint="default"/>
      </w:rPr>
    </w:lvl>
    <w:lvl w:ilvl="8" w:tplc="0409000D" w:tentative="1">
      <w:start w:val="1"/>
      <w:numFmt w:val="bullet"/>
      <w:lvlText w:val=""/>
      <w:lvlJc w:val="left"/>
      <w:pPr>
        <w:tabs>
          <w:tab w:val="num" w:pos="3993"/>
        </w:tabs>
        <w:ind w:left="3993" w:hanging="420"/>
      </w:pPr>
      <w:rPr>
        <w:rFonts w:ascii="Wingdings" w:hAnsi="Wingdings" w:cs="Wingdings" w:hint="default"/>
      </w:rPr>
    </w:lvl>
  </w:abstractNum>
  <w:abstractNum w:abstractNumId="14" w15:restartNumberingAfterBreak="0">
    <w:nsid w:val="428778C7"/>
    <w:multiLevelType w:val="hybridMultilevel"/>
    <w:tmpl w:val="461AA9D0"/>
    <w:lvl w:ilvl="0" w:tplc="AB6494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432A6C02"/>
    <w:multiLevelType w:val="hybridMultilevel"/>
    <w:tmpl w:val="909C427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6BC5E37"/>
    <w:multiLevelType w:val="hybridMultilevel"/>
    <w:tmpl w:val="7D209FE2"/>
    <w:lvl w:ilvl="0" w:tplc="36DE6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52B00"/>
    <w:multiLevelType w:val="hybridMultilevel"/>
    <w:tmpl w:val="3FD2C030"/>
    <w:lvl w:ilvl="0" w:tplc="DEDC3D62">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8" w15:restartNumberingAfterBreak="0">
    <w:nsid w:val="4B1F250D"/>
    <w:multiLevelType w:val="hybridMultilevel"/>
    <w:tmpl w:val="BA8C3312"/>
    <w:lvl w:ilvl="0" w:tplc="45BEE3C0">
      <w:start w:val="1"/>
      <w:numFmt w:val="decimalEnclosedCircle"/>
      <w:lvlText w:val="%1"/>
      <w:lvlJc w:val="left"/>
      <w:pPr>
        <w:ind w:left="601" w:hanging="360"/>
      </w:pPr>
      <w:rPr>
        <w:rFonts w:hAnsi="ＭＳ 明朝"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C616BE1"/>
    <w:multiLevelType w:val="hybridMultilevel"/>
    <w:tmpl w:val="501C9086"/>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0" w15:restartNumberingAfterBreak="0">
    <w:nsid w:val="56647321"/>
    <w:multiLevelType w:val="hybridMultilevel"/>
    <w:tmpl w:val="C506FA10"/>
    <w:lvl w:ilvl="0" w:tplc="8C38ACB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cs="Wingdings" w:hint="default"/>
      </w:rPr>
    </w:lvl>
    <w:lvl w:ilvl="2" w:tplc="0409000D" w:tentative="1">
      <w:start w:val="1"/>
      <w:numFmt w:val="bullet"/>
      <w:lvlText w:val=""/>
      <w:lvlJc w:val="left"/>
      <w:pPr>
        <w:ind w:left="1740" w:hanging="420"/>
      </w:pPr>
      <w:rPr>
        <w:rFonts w:ascii="Wingdings" w:hAnsi="Wingdings" w:cs="Wingdings" w:hint="default"/>
      </w:rPr>
    </w:lvl>
    <w:lvl w:ilvl="3" w:tplc="04090001" w:tentative="1">
      <w:start w:val="1"/>
      <w:numFmt w:val="bullet"/>
      <w:lvlText w:val=""/>
      <w:lvlJc w:val="left"/>
      <w:pPr>
        <w:ind w:left="2160" w:hanging="420"/>
      </w:pPr>
      <w:rPr>
        <w:rFonts w:ascii="Wingdings" w:hAnsi="Wingdings" w:cs="Wingdings" w:hint="default"/>
      </w:rPr>
    </w:lvl>
    <w:lvl w:ilvl="4" w:tplc="0409000B" w:tentative="1">
      <w:start w:val="1"/>
      <w:numFmt w:val="bullet"/>
      <w:lvlText w:val=""/>
      <w:lvlJc w:val="left"/>
      <w:pPr>
        <w:ind w:left="2580" w:hanging="420"/>
      </w:pPr>
      <w:rPr>
        <w:rFonts w:ascii="Wingdings" w:hAnsi="Wingdings" w:cs="Wingdings" w:hint="default"/>
      </w:rPr>
    </w:lvl>
    <w:lvl w:ilvl="5" w:tplc="0409000D" w:tentative="1">
      <w:start w:val="1"/>
      <w:numFmt w:val="bullet"/>
      <w:lvlText w:val=""/>
      <w:lvlJc w:val="left"/>
      <w:pPr>
        <w:ind w:left="3000" w:hanging="420"/>
      </w:pPr>
      <w:rPr>
        <w:rFonts w:ascii="Wingdings" w:hAnsi="Wingdings" w:cs="Wingdings" w:hint="default"/>
      </w:rPr>
    </w:lvl>
    <w:lvl w:ilvl="6" w:tplc="04090001" w:tentative="1">
      <w:start w:val="1"/>
      <w:numFmt w:val="bullet"/>
      <w:lvlText w:val=""/>
      <w:lvlJc w:val="left"/>
      <w:pPr>
        <w:ind w:left="3420" w:hanging="420"/>
      </w:pPr>
      <w:rPr>
        <w:rFonts w:ascii="Wingdings" w:hAnsi="Wingdings" w:cs="Wingdings" w:hint="default"/>
      </w:rPr>
    </w:lvl>
    <w:lvl w:ilvl="7" w:tplc="0409000B" w:tentative="1">
      <w:start w:val="1"/>
      <w:numFmt w:val="bullet"/>
      <w:lvlText w:val=""/>
      <w:lvlJc w:val="left"/>
      <w:pPr>
        <w:ind w:left="3840" w:hanging="420"/>
      </w:pPr>
      <w:rPr>
        <w:rFonts w:ascii="Wingdings" w:hAnsi="Wingdings" w:cs="Wingdings" w:hint="default"/>
      </w:rPr>
    </w:lvl>
    <w:lvl w:ilvl="8" w:tplc="0409000D" w:tentative="1">
      <w:start w:val="1"/>
      <w:numFmt w:val="bullet"/>
      <w:lvlText w:val=""/>
      <w:lvlJc w:val="left"/>
      <w:pPr>
        <w:ind w:left="4260" w:hanging="420"/>
      </w:pPr>
      <w:rPr>
        <w:rFonts w:ascii="Wingdings" w:hAnsi="Wingdings" w:cs="Wingdings" w:hint="default"/>
      </w:rPr>
    </w:lvl>
  </w:abstractNum>
  <w:abstractNum w:abstractNumId="21" w15:restartNumberingAfterBreak="0">
    <w:nsid w:val="6D1937CE"/>
    <w:multiLevelType w:val="hybridMultilevel"/>
    <w:tmpl w:val="CCBAB6A8"/>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2" w15:restartNumberingAfterBreak="0">
    <w:nsid w:val="72C417DB"/>
    <w:multiLevelType w:val="hybridMultilevel"/>
    <w:tmpl w:val="58D437AC"/>
    <w:lvl w:ilvl="0" w:tplc="2C2AAE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7A121A1"/>
    <w:multiLevelType w:val="hybridMultilevel"/>
    <w:tmpl w:val="A3D250F6"/>
    <w:lvl w:ilvl="0" w:tplc="739C9B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7"/>
  </w:num>
  <w:num w:numId="3">
    <w:abstractNumId w:val="0"/>
  </w:num>
  <w:num w:numId="4">
    <w:abstractNumId w:val="22"/>
  </w:num>
  <w:num w:numId="5">
    <w:abstractNumId w:val="5"/>
  </w:num>
  <w:num w:numId="6">
    <w:abstractNumId w:val="12"/>
  </w:num>
  <w:num w:numId="7">
    <w:abstractNumId w:val="10"/>
  </w:num>
  <w:num w:numId="8">
    <w:abstractNumId w:val="4"/>
  </w:num>
  <w:num w:numId="9">
    <w:abstractNumId w:val="8"/>
  </w:num>
  <w:num w:numId="10">
    <w:abstractNumId w:val="16"/>
  </w:num>
  <w:num w:numId="11">
    <w:abstractNumId w:val="20"/>
  </w:num>
  <w:num w:numId="12">
    <w:abstractNumId w:val="6"/>
  </w:num>
  <w:num w:numId="13">
    <w:abstractNumId w:val="13"/>
  </w:num>
  <w:num w:numId="14">
    <w:abstractNumId w:val="21"/>
  </w:num>
  <w:num w:numId="15">
    <w:abstractNumId w:val="14"/>
  </w:num>
  <w:num w:numId="16">
    <w:abstractNumId w:val="9"/>
  </w:num>
  <w:num w:numId="17">
    <w:abstractNumId w:val="11"/>
  </w:num>
  <w:num w:numId="18">
    <w:abstractNumId w:val="18"/>
  </w:num>
  <w:num w:numId="19">
    <w:abstractNumId w:val="15"/>
  </w:num>
  <w:num w:numId="20">
    <w:abstractNumId w:val="17"/>
  </w:num>
  <w:num w:numId="21">
    <w:abstractNumId w:val="19"/>
  </w:num>
  <w:num w:numId="22">
    <w:abstractNumId w:val="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4"/>
  <w:displayHorizontalDrawingGridEvery w:val="0"/>
  <w:displayVerticalDrawingGridEvery w:val="2"/>
  <w:characterSpacingControl w:val="doNotCompress"/>
  <w:doNotValidateAgainstSchema/>
  <w:doNotDemarcateInvalidXml/>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55"/>
    <w:rsid w:val="000014C9"/>
    <w:rsid w:val="00002549"/>
    <w:rsid w:val="00002E03"/>
    <w:rsid w:val="000048A3"/>
    <w:rsid w:val="00005896"/>
    <w:rsid w:val="0001103F"/>
    <w:rsid w:val="000138F1"/>
    <w:rsid w:val="00014637"/>
    <w:rsid w:val="00016F48"/>
    <w:rsid w:val="000203BF"/>
    <w:rsid w:val="000215DF"/>
    <w:rsid w:val="000217B0"/>
    <w:rsid w:val="0002201F"/>
    <w:rsid w:val="00022C3C"/>
    <w:rsid w:val="000230CD"/>
    <w:rsid w:val="000235DC"/>
    <w:rsid w:val="00023DE9"/>
    <w:rsid w:val="00024131"/>
    <w:rsid w:val="00024E76"/>
    <w:rsid w:val="000250E0"/>
    <w:rsid w:val="000262D3"/>
    <w:rsid w:val="00026A5B"/>
    <w:rsid w:val="00030307"/>
    <w:rsid w:val="00030740"/>
    <w:rsid w:val="00031127"/>
    <w:rsid w:val="00031350"/>
    <w:rsid w:val="000322B3"/>
    <w:rsid w:val="00033471"/>
    <w:rsid w:val="00034332"/>
    <w:rsid w:val="000400DB"/>
    <w:rsid w:val="0004118E"/>
    <w:rsid w:val="000419AA"/>
    <w:rsid w:val="00041D5F"/>
    <w:rsid w:val="0004494F"/>
    <w:rsid w:val="00045376"/>
    <w:rsid w:val="00045911"/>
    <w:rsid w:val="00046D03"/>
    <w:rsid w:val="000476A7"/>
    <w:rsid w:val="000507C5"/>
    <w:rsid w:val="00050CCD"/>
    <w:rsid w:val="00051686"/>
    <w:rsid w:val="00051710"/>
    <w:rsid w:val="000533DD"/>
    <w:rsid w:val="00053B30"/>
    <w:rsid w:val="000557CE"/>
    <w:rsid w:val="000559B4"/>
    <w:rsid w:val="00057A2F"/>
    <w:rsid w:val="0006021E"/>
    <w:rsid w:val="00060EDD"/>
    <w:rsid w:val="00061B79"/>
    <w:rsid w:val="000622C6"/>
    <w:rsid w:val="00064C89"/>
    <w:rsid w:val="00064E6F"/>
    <w:rsid w:val="000651FA"/>
    <w:rsid w:val="000665C5"/>
    <w:rsid w:val="00066EF9"/>
    <w:rsid w:val="0006726A"/>
    <w:rsid w:val="00067311"/>
    <w:rsid w:val="00067D2F"/>
    <w:rsid w:val="00070127"/>
    <w:rsid w:val="00071390"/>
    <w:rsid w:val="000719A1"/>
    <w:rsid w:val="00072734"/>
    <w:rsid w:val="0007318A"/>
    <w:rsid w:val="000733C5"/>
    <w:rsid w:val="0007354A"/>
    <w:rsid w:val="000762CF"/>
    <w:rsid w:val="00076EA4"/>
    <w:rsid w:val="000778B6"/>
    <w:rsid w:val="00081125"/>
    <w:rsid w:val="0008128F"/>
    <w:rsid w:val="00081415"/>
    <w:rsid w:val="00081B18"/>
    <w:rsid w:val="00081C9F"/>
    <w:rsid w:val="00081EBE"/>
    <w:rsid w:val="000849BC"/>
    <w:rsid w:val="0009110B"/>
    <w:rsid w:val="00091E31"/>
    <w:rsid w:val="0009244F"/>
    <w:rsid w:val="000938F3"/>
    <w:rsid w:val="00093ED5"/>
    <w:rsid w:val="000941A4"/>
    <w:rsid w:val="00095A2C"/>
    <w:rsid w:val="00095AC4"/>
    <w:rsid w:val="00095FAA"/>
    <w:rsid w:val="0009683C"/>
    <w:rsid w:val="000A2E57"/>
    <w:rsid w:val="000A31C6"/>
    <w:rsid w:val="000A4318"/>
    <w:rsid w:val="000A4F6F"/>
    <w:rsid w:val="000A6036"/>
    <w:rsid w:val="000A641A"/>
    <w:rsid w:val="000A69A2"/>
    <w:rsid w:val="000A6F6B"/>
    <w:rsid w:val="000A78DE"/>
    <w:rsid w:val="000B217D"/>
    <w:rsid w:val="000B2ECE"/>
    <w:rsid w:val="000B3810"/>
    <w:rsid w:val="000B480F"/>
    <w:rsid w:val="000B7630"/>
    <w:rsid w:val="000B7C74"/>
    <w:rsid w:val="000C0386"/>
    <w:rsid w:val="000C20D2"/>
    <w:rsid w:val="000C4A73"/>
    <w:rsid w:val="000C537C"/>
    <w:rsid w:val="000C5E0F"/>
    <w:rsid w:val="000C6B8E"/>
    <w:rsid w:val="000D199F"/>
    <w:rsid w:val="000D2844"/>
    <w:rsid w:val="000D39C0"/>
    <w:rsid w:val="000D433C"/>
    <w:rsid w:val="000D4374"/>
    <w:rsid w:val="000D4EF7"/>
    <w:rsid w:val="000D4F0F"/>
    <w:rsid w:val="000D71B8"/>
    <w:rsid w:val="000E04F1"/>
    <w:rsid w:val="000E05D1"/>
    <w:rsid w:val="000E0A93"/>
    <w:rsid w:val="000E0D8C"/>
    <w:rsid w:val="000E112B"/>
    <w:rsid w:val="000E365A"/>
    <w:rsid w:val="000E39DF"/>
    <w:rsid w:val="000E5330"/>
    <w:rsid w:val="000E5BC9"/>
    <w:rsid w:val="000E6233"/>
    <w:rsid w:val="000E7893"/>
    <w:rsid w:val="000F04C7"/>
    <w:rsid w:val="000F079D"/>
    <w:rsid w:val="000F09BB"/>
    <w:rsid w:val="000F18C0"/>
    <w:rsid w:val="000F25C1"/>
    <w:rsid w:val="000F2A2D"/>
    <w:rsid w:val="000F3EFA"/>
    <w:rsid w:val="000F53F1"/>
    <w:rsid w:val="000F7EFB"/>
    <w:rsid w:val="000F7F11"/>
    <w:rsid w:val="00100F3A"/>
    <w:rsid w:val="00102D07"/>
    <w:rsid w:val="001059C0"/>
    <w:rsid w:val="0010730A"/>
    <w:rsid w:val="00107C85"/>
    <w:rsid w:val="00111D49"/>
    <w:rsid w:val="00112571"/>
    <w:rsid w:val="001128D9"/>
    <w:rsid w:val="00112EF9"/>
    <w:rsid w:val="001133E5"/>
    <w:rsid w:val="00113897"/>
    <w:rsid w:val="001147A6"/>
    <w:rsid w:val="00117E88"/>
    <w:rsid w:val="0012039F"/>
    <w:rsid w:val="00120635"/>
    <w:rsid w:val="001213B4"/>
    <w:rsid w:val="001221F4"/>
    <w:rsid w:val="00122918"/>
    <w:rsid w:val="00124814"/>
    <w:rsid w:val="00124C7A"/>
    <w:rsid w:val="001253EE"/>
    <w:rsid w:val="00126054"/>
    <w:rsid w:val="00127161"/>
    <w:rsid w:val="00130C0D"/>
    <w:rsid w:val="00133D4A"/>
    <w:rsid w:val="00134BA3"/>
    <w:rsid w:val="00134C51"/>
    <w:rsid w:val="001350E0"/>
    <w:rsid w:val="00135CAB"/>
    <w:rsid w:val="00135FF4"/>
    <w:rsid w:val="0013712D"/>
    <w:rsid w:val="00140CD9"/>
    <w:rsid w:val="001412FB"/>
    <w:rsid w:val="001418C0"/>
    <w:rsid w:val="00142B56"/>
    <w:rsid w:val="00142F7B"/>
    <w:rsid w:val="00143063"/>
    <w:rsid w:val="00147BCD"/>
    <w:rsid w:val="00147F6B"/>
    <w:rsid w:val="00153003"/>
    <w:rsid w:val="00153722"/>
    <w:rsid w:val="00154385"/>
    <w:rsid w:val="00155506"/>
    <w:rsid w:val="00160368"/>
    <w:rsid w:val="00160707"/>
    <w:rsid w:val="00160DFA"/>
    <w:rsid w:val="00161ABF"/>
    <w:rsid w:val="001629B0"/>
    <w:rsid w:val="0016371E"/>
    <w:rsid w:val="001643BB"/>
    <w:rsid w:val="0016548E"/>
    <w:rsid w:val="001675F3"/>
    <w:rsid w:val="0016780E"/>
    <w:rsid w:val="0017004E"/>
    <w:rsid w:val="00170927"/>
    <w:rsid w:val="00172255"/>
    <w:rsid w:val="00173572"/>
    <w:rsid w:val="00173D6B"/>
    <w:rsid w:val="0017571A"/>
    <w:rsid w:val="0017797E"/>
    <w:rsid w:val="00180BA8"/>
    <w:rsid w:val="0018141C"/>
    <w:rsid w:val="00182D0D"/>
    <w:rsid w:val="001840D9"/>
    <w:rsid w:val="00185478"/>
    <w:rsid w:val="00186E28"/>
    <w:rsid w:val="00186FD4"/>
    <w:rsid w:val="0018702E"/>
    <w:rsid w:val="00187643"/>
    <w:rsid w:val="0018788C"/>
    <w:rsid w:val="00192C98"/>
    <w:rsid w:val="00193230"/>
    <w:rsid w:val="001942C5"/>
    <w:rsid w:val="00194F16"/>
    <w:rsid w:val="001A04B3"/>
    <w:rsid w:val="001A07A0"/>
    <w:rsid w:val="001A0B98"/>
    <w:rsid w:val="001A0E0D"/>
    <w:rsid w:val="001A118D"/>
    <w:rsid w:val="001A1567"/>
    <w:rsid w:val="001A2BBB"/>
    <w:rsid w:val="001A3527"/>
    <w:rsid w:val="001A40DF"/>
    <w:rsid w:val="001A51EA"/>
    <w:rsid w:val="001A5F24"/>
    <w:rsid w:val="001A625A"/>
    <w:rsid w:val="001A6622"/>
    <w:rsid w:val="001A6DF7"/>
    <w:rsid w:val="001A6FA5"/>
    <w:rsid w:val="001A7829"/>
    <w:rsid w:val="001A7F11"/>
    <w:rsid w:val="001B14A6"/>
    <w:rsid w:val="001B2787"/>
    <w:rsid w:val="001B51C1"/>
    <w:rsid w:val="001B6D0B"/>
    <w:rsid w:val="001B6EC2"/>
    <w:rsid w:val="001B7B4D"/>
    <w:rsid w:val="001C132E"/>
    <w:rsid w:val="001C1426"/>
    <w:rsid w:val="001C1703"/>
    <w:rsid w:val="001C1D92"/>
    <w:rsid w:val="001C2935"/>
    <w:rsid w:val="001C41C9"/>
    <w:rsid w:val="001C4B59"/>
    <w:rsid w:val="001C51C2"/>
    <w:rsid w:val="001C56D7"/>
    <w:rsid w:val="001C590C"/>
    <w:rsid w:val="001C593F"/>
    <w:rsid w:val="001C77DD"/>
    <w:rsid w:val="001C7BBF"/>
    <w:rsid w:val="001D0FDF"/>
    <w:rsid w:val="001D2376"/>
    <w:rsid w:val="001D355C"/>
    <w:rsid w:val="001D3B4D"/>
    <w:rsid w:val="001D3DF4"/>
    <w:rsid w:val="001D3F43"/>
    <w:rsid w:val="001D4CA1"/>
    <w:rsid w:val="001D5B2D"/>
    <w:rsid w:val="001D6E13"/>
    <w:rsid w:val="001D7BCD"/>
    <w:rsid w:val="001E0DD5"/>
    <w:rsid w:val="001E21B8"/>
    <w:rsid w:val="001E25B1"/>
    <w:rsid w:val="001E29CA"/>
    <w:rsid w:val="001E42B1"/>
    <w:rsid w:val="001E5C0D"/>
    <w:rsid w:val="001E6085"/>
    <w:rsid w:val="001E7442"/>
    <w:rsid w:val="001E79BF"/>
    <w:rsid w:val="001E7B1D"/>
    <w:rsid w:val="001F0CD7"/>
    <w:rsid w:val="001F0E64"/>
    <w:rsid w:val="001F1444"/>
    <w:rsid w:val="001F23D0"/>
    <w:rsid w:val="001F447D"/>
    <w:rsid w:val="001F58A8"/>
    <w:rsid w:val="001F5C50"/>
    <w:rsid w:val="001F64D3"/>
    <w:rsid w:val="001F7595"/>
    <w:rsid w:val="00200072"/>
    <w:rsid w:val="00200212"/>
    <w:rsid w:val="00200A73"/>
    <w:rsid w:val="002013E4"/>
    <w:rsid w:val="00201E8D"/>
    <w:rsid w:val="00207F4D"/>
    <w:rsid w:val="00210E89"/>
    <w:rsid w:val="002124F8"/>
    <w:rsid w:val="00212670"/>
    <w:rsid w:val="00213400"/>
    <w:rsid w:val="00213555"/>
    <w:rsid w:val="00213886"/>
    <w:rsid w:val="00215B3C"/>
    <w:rsid w:val="00216787"/>
    <w:rsid w:val="00217136"/>
    <w:rsid w:val="0021721E"/>
    <w:rsid w:val="00222AA0"/>
    <w:rsid w:val="00222C2B"/>
    <w:rsid w:val="002234B4"/>
    <w:rsid w:val="00223781"/>
    <w:rsid w:val="002255A1"/>
    <w:rsid w:val="00226FE6"/>
    <w:rsid w:val="002275BF"/>
    <w:rsid w:val="00227C44"/>
    <w:rsid w:val="00230917"/>
    <w:rsid w:val="00231B14"/>
    <w:rsid w:val="00232224"/>
    <w:rsid w:val="00232980"/>
    <w:rsid w:val="00233520"/>
    <w:rsid w:val="00233FBF"/>
    <w:rsid w:val="002343A5"/>
    <w:rsid w:val="00234757"/>
    <w:rsid w:val="00234773"/>
    <w:rsid w:val="00234DF5"/>
    <w:rsid w:val="002365F7"/>
    <w:rsid w:val="002368E0"/>
    <w:rsid w:val="002369CD"/>
    <w:rsid w:val="00237576"/>
    <w:rsid w:val="00241328"/>
    <w:rsid w:val="002414DC"/>
    <w:rsid w:val="0024436C"/>
    <w:rsid w:val="002447D8"/>
    <w:rsid w:val="00244D90"/>
    <w:rsid w:val="00246366"/>
    <w:rsid w:val="00246548"/>
    <w:rsid w:val="00246F61"/>
    <w:rsid w:val="00247CDE"/>
    <w:rsid w:val="00247E90"/>
    <w:rsid w:val="0025086A"/>
    <w:rsid w:val="00251683"/>
    <w:rsid w:val="002528D9"/>
    <w:rsid w:val="00253178"/>
    <w:rsid w:val="00253BBB"/>
    <w:rsid w:val="00253E7A"/>
    <w:rsid w:val="00254B88"/>
    <w:rsid w:val="0025686B"/>
    <w:rsid w:val="00257101"/>
    <w:rsid w:val="00257706"/>
    <w:rsid w:val="00257E9E"/>
    <w:rsid w:val="00260B89"/>
    <w:rsid w:val="0026119C"/>
    <w:rsid w:val="00261B08"/>
    <w:rsid w:val="00263FAC"/>
    <w:rsid w:val="002648E1"/>
    <w:rsid w:val="0026491F"/>
    <w:rsid w:val="00265BFE"/>
    <w:rsid w:val="00266B2F"/>
    <w:rsid w:val="002672EE"/>
    <w:rsid w:val="002676A4"/>
    <w:rsid w:val="00267704"/>
    <w:rsid w:val="0027098C"/>
    <w:rsid w:val="00271C89"/>
    <w:rsid w:val="00272831"/>
    <w:rsid w:val="00272D6D"/>
    <w:rsid w:val="00273C62"/>
    <w:rsid w:val="002757D0"/>
    <w:rsid w:val="002759A5"/>
    <w:rsid w:val="002768F8"/>
    <w:rsid w:val="00276C6E"/>
    <w:rsid w:val="0027755D"/>
    <w:rsid w:val="00281043"/>
    <w:rsid w:val="00282520"/>
    <w:rsid w:val="002831C6"/>
    <w:rsid w:val="00283B35"/>
    <w:rsid w:val="0028620C"/>
    <w:rsid w:val="00287815"/>
    <w:rsid w:val="00290B73"/>
    <w:rsid w:val="00290D8A"/>
    <w:rsid w:val="0029180D"/>
    <w:rsid w:val="00292278"/>
    <w:rsid w:val="002926F8"/>
    <w:rsid w:val="00292B64"/>
    <w:rsid w:val="00292B79"/>
    <w:rsid w:val="00293B35"/>
    <w:rsid w:val="00294245"/>
    <w:rsid w:val="00294E0B"/>
    <w:rsid w:val="0029533F"/>
    <w:rsid w:val="00297609"/>
    <w:rsid w:val="00297D4E"/>
    <w:rsid w:val="002A13BC"/>
    <w:rsid w:val="002A1DA4"/>
    <w:rsid w:val="002A3F10"/>
    <w:rsid w:val="002A4714"/>
    <w:rsid w:val="002A7D96"/>
    <w:rsid w:val="002B06FA"/>
    <w:rsid w:val="002B0DD4"/>
    <w:rsid w:val="002B1CA6"/>
    <w:rsid w:val="002B2A50"/>
    <w:rsid w:val="002B31AA"/>
    <w:rsid w:val="002B43B5"/>
    <w:rsid w:val="002B55CE"/>
    <w:rsid w:val="002B5BF8"/>
    <w:rsid w:val="002B61BC"/>
    <w:rsid w:val="002B66DE"/>
    <w:rsid w:val="002C060C"/>
    <w:rsid w:val="002C161B"/>
    <w:rsid w:val="002C184E"/>
    <w:rsid w:val="002C2498"/>
    <w:rsid w:val="002C2652"/>
    <w:rsid w:val="002C28C0"/>
    <w:rsid w:val="002C2B85"/>
    <w:rsid w:val="002C3842"/>
    <w:rsid w:val="002C6582"/>
    <w:rsid w:val="002C7066"/>
    <w:rsid w:val="002D1799"/>
    <w:rsid w:val="002D210B"/>
    <w:rsid w:val="002D21E5"/>
    <w:rsid w:val="002D285C"/>
    <w:rsid w:val="002D430B"/>
    <w:rsid w:val="002D4B0C"/>
    <w:rsid w:val="002D5C47"/>
    <w:rsid w:val="002D79DF"/>
    <w:rsid w:val="002D7D6F"/>
    <w:rsid w:val="002E0FF5"/>
    <w:rsid w:val="002E1000"/>
    <w:rsid w:val="002E1B24"/>
    <w:rsid w:val="002E2F89"/>
    <w:rsid w:val="002E3970"/>
    <w:rsid w:val="002E5A6A"/>
    <w:rsid w:val="002E6D8E"/>
    <w:rsid w:val="002F1B33"/>
    <w:rsid w:val="002F26C8"/>
    <w:rsid w:val="002F27FE"/>
    <w:rsid w:val="002F343F"/>
    <w:rsid w:val="002F3E35"/>
    <w:rsid w:val="002F440C"/>
    <w:rsid w:val="002F4438"/>
    <w:rsid w:val="002F4A67"/>
    <w:rsid w:val="00300621"/>
    <w:rsid w:val="00301023"/>
    <w:rsid w:val="00301A65"/>
    <w:rsid w:val="00301ECA"/>
    <w:rsid w:val="003024B1"/>
    <w:rsid w:val="003026A3"/>
    <w:rsid w:val="00302F7F"/>
    <w:rsid w:val="00303159"/>
    <w:rsid w:val="00303BB9"/>
    <w:rsid w:val="00304DB5"/>
    <w:rsid w:val="00305439"/>
    <w:rsid w:val="00306119"/>
    <w:rsid w:val="00306759"/>
    <w:rsid w:val="0030783A"/>
    <w:rsid w:val="0031068C"/>
    <w:rsid w:val="003113BC"/>
    <w:rsid w:val="00311E2A"/>
    <w:rsid w:val="0031303A"/>
    <w:rsid w:val="00313BBB"/>
    <w:rsid w:val="00313C38"/>
    <w:rsid w:val="00313F9C"/>
    <w:rsid w:val="0031686A"/>
    <w:rsid w:val="00316C66"/>
    <w:rsid w:val="00317B62"/>
    <w:rsid w:val="003218B2"/>
    <w:rsid w:val="00321BAB"/>
    <w:rsid w:val="00322638"/>
    <w:rsid w:val="00323CE2"/>
    <w:rsid w:val="003245E1"/>
    <w:rsid w:val="00324AF4"/>
    <w:rsid w:val="00324B39"/>
    <w:rsid w:val="00325AC2"/>
    <w:rsid w:val="0032611D"/>
    <w:rsid w:val="003268A4"/>
    <w:rsid w:val="00327F3B"/>
    <w:rsid w:val="0033118D"/>
    <w:rsid w:val="00332266"/>
    <w:rsid w:val="00332700"/>
    <w:rsid w:val="003341CD"/>
    <w:rsid w:val="003343BB"/>
    <w:rsid w:val="003357C8"/>
    <w:rsid w:val="00336214"/>
    <w:rsid w:val="00336997"/>
    <w:rsid w:val="0033702C"/>
    <w:rsid w:val="003370DA"/>
    <w:rsid w:val="00337A5B"/>
    <w:rsid w:val="003403E6"/>
    <w:rsid w:val="00340554"/>
    <w:rsid w:val="00341768"/>
    <w:rsid w:val="00344BF9"/>
    <w:rsid w:val="003456DD"/>
    <w:rsid w:val="0034730C"/>
    <w:rsid w:val="0034796F"/>
    <w:rsid w:val="00350748"/>
    <w:rsid w:val="003507EF"/>
    <w:rsid w:val="00350C6F"/>
    <w:rsid w:val="00351003"/>
    <w:rsid w:val="0035169A"/>
    <w:rsid w:val="0035209F"/>
    <w:rsid w:val="00353B88"/>
    <w:rsid w:val="00353D3C"/>
    <w:rsid w:val="00353DA3"/>
    <w:rsid w:val="00353E03"/>
    <w:rsid w:val="0035451C"/>
    <w:rsid w:val="00355243"/>
    <w:rsid w:val="00355DAE"/>
    <w:rsid w:val="00357595"/>
    <w:rsid w:val="00360775"/>
    <w:rsid w:val="00360FBD"/>
    <w:rsid w:val="00361E27"/>
    <w:rsid w:val="003636A3"/>
    <w:rsid w:val="003636D8"/>
    <w:rsid w:val="003656B2"/>
    <w:rsid w:val="00366AD2"/>
    <w:rsid w:val="00366B2B"/>
    <w:rsid w:val="00370456"/>
    <w:rsid w:val="00370587"/>
    <w:rsid w:val="0037219C"/>
    <w:rsid w:val="00373FC3"/>
    <w:rsid w:val="00374AC9"/>
    <w:rsid w:val="00375670"/>
    <w:rsid w:val="00375FF1"/>
    <w:rsid w:val="0038261B"/>
    <w:rsid w:val="0038375D"/>
    <w:rsid w:val="00383C3D"/>
    <w:rsid w:val="00385939"/>
    <w:rsid w:val="003867E5"/>
    <w:rsid w:val="00391A2B"/>
    <w:rsid w:val="00392B83"/>
    <w:rsid w:val="0039387A"/>
    <w:rsid w:val="0039409E"/>
    <w:rsid w:val="00394150"/>
    <w:rsid w:val="00394922"/>
    <w:rsid w:val="00394BC6"/>
    <w:rsid w:val="003966A8"/>
    <w:rsid w:val="00396965"/>
    <w:rsid w:val="003974C1"/>
    <w:rsid w:val="00397ABC"/>
    <w:rsid w:val="003A0276"/>
    <w:rsid w:val="003A0359"/>
    <w:rsid w:val="003A0696"/>
    <w:rsid w:val="003A1EE1"/>
    <w:rsid w:val="003A210E"/>
    <w:rsid w:val="003A235B"/>
    <w:rsid w:val="003A2800"/>
    <w:rsid w:val="003A3104"/>
    <w:rsid w:val="003A4764"/>
    <w:rsid w:val="003A6CA5"/>
    <w:rsid w:val="003A6F0D"/>
    <w:rsid w:val="003B038B"/>
    <w:rsid w:val="003B03E3"/>
    <w:rsid w:val="003B0715"/>
    <w:rsid w:val="003B0EA8"/>
    <w:rsid w:val="003B34AB"/>
    <w:rsid w:val="003B4498"/>
    <w:rsid w:val="003B5FF5"/>
    <w:rsid w:val="003B6B90"/>
    <w:rsid w:val="003B7288"/>
    <w:rsid w:val="003B7482"/>
    <w:rsid w:val="003C3BFE"/>
    <w:rsid w:val="003C5478"/>
    <w:rsid w:val="003C576C"/>
    <w:rsid w:val="003C5F1E"/>
    <w:rsid w:val="003C6239"/>
    <w:rsid w:val="003C72C9"/>
    <w:rsid w:val="003D17CA"/>
    <w:rsid w:val="003D246F"/>
    <w:rsid w:val="003D2905"/>
    <w:rsid w:val="003D35E4"/>
    <w:rsid w:val="003D396B"/>
    <w:rsid w:val="003D4838"/>
    <w:rsid w:val="003D4D5D"/>
    <w:rsid w:val="003E1D0D"/>
    <w:rsid w:val="003E48A0"/>
    <w:rsid w:val="003E6EE1"/>
    <w:rsid w:val="003E76CF"/>
    <w:rsid w:val="003F1798"/>
    <w:rsid w:val="003F1A92"/>
    <w:rsid w:val="003F1AEE"/>
    <w:rsid w:val="003F1F21"/>
    <w:rsid w:val="003F42DD"/>
    <w:rsid w:val="003F474E"/>
    <w:rsid w:val="003F4DBD"/>
    <w:rsid w:val="003F519C"/>
    <w:rsid w:val="003F74D8"/>
    <w:rsid w:val="003F770E"/>
    <w:rsid w:val="0040093C"/>
    <w:rsid w:val="00401140"/>
    <w:rsid w:val="004014C4"/>
    <w:rsid w:val="00401B99"/>
    <w:rsid w:val="00402B51"/>
    <w:rsid w:val="00402BC2"/>
    <w:rsid w:val="004031A8"/>
    <w:rsid w:val="00403324"/>
    <w:rsid w:val="00403CBD"/>
    <w:rsid w:val="00403F16"/>
    <w:rsid w:val="00404206"/>
    <w:rsid w:val="00404E1D"/>
    <w:rsid w:val="00405708"/>
    <w:rsid w:val="00405D94"/>
    <w:rsid w:val="0040673D"/>
    <w:rsid w:val="00407E9D"/>
    <w:rsid w:val="00410C80"/>
    <w:rsid w:val="0041294C"/>
    <w:rsid w:val="00412BEB"/>
    <w:rsid w:val="004145E0"/>
    <w:rsid w:val="004178DD"/>
    <w:rsid w:val="00420519"/>
    <w:rsid w:val="00420578"/>
    <w:rsid w:val="004206AE"/>
    <w:rsid w:val="00420DD1"/>
    <w:rsid w:val="004226AB"/>
    <w:rsid w:val="00423558"/>
    <w:rsid w:val="00424B9E"/>
    <w:rsid w:val="00424FE3"/>
    <w:rsid w:val="00425160"/>
    <w:rsid w:val="00431458"/>
    <w:rsid w:val="00432E00"/>
    <w:rsid w:val="00435126"/>
    <w:rsid w:val="0043521F"/>
    <w:rsid w:val="0044088A"/>
    <w:rsid w:val="00441368"/>
    <w:rsid w:val="0044163C"/>
    <w:rsid w:val="00442750"/>
    <w:rsid w:val="004446F0"/>
    <w:rsid w:val="00444C06"/>
    <w:rsid w:val="004473C1"/>
    <w:rsid w:val="004478B7"/>
    <w:rsid w:val="00447BD7"/>
    <w:rsid w:val="00452022"/>
    <w:rsid w:val="00452A68"/>
    <w:rsid w:val="00452E3B"/>
    <w:rsid w:val="0045450D"/>
    <w:rsid w:val="0045495B"/>
    <w:rsid w:val="004550F7"/>
    <w:rsid w:val="0045632C"/>
    <w:rsid w:val="00456709"/>
    <w:rsid w:val="00460162"/>
    <w:rsid w:val="004604B7"/>
    <w:rsid w:val="00460F7E"/>
    <w:rsid w:val="004615B9"/>
    <w:rsid w:val="00461DC9"/>
    <w:rsid w:val="004629C9"/>
    <w:rsid w:val="00463147"/>
    <w:rsid w:val="00463413"/>
    <w:rsid w:val="00463482"/>
    <w:rsid w:val="004634DE"/>
    <w:rsid w:val="0046374E"/>
    <w:rsid w:val="00464208"/>
    <w:rsid w:val="0046470D"/>
    <w:rsid w:val="00464EBC"/>
    <w:rsid w:val="00464F0E"/>
    <w:rsid w:val="00465C8B"/>
    <w:rsid w:val="0046716B"/>
    <w:rsid w:val="00471B3E"/>
    <w:rsid w:val="00472B5D"/>
    <w:rsid w:val="0047348F"/>
    <w:rsid w:val="004737BC"/>
    <w:rsid w:val="00473F00"/>
    <w:rsid w:val="004745EC"/>
    <w:rsid w:val="00474DA5"/>
    <w:rsid w:val="0047523B"/>
    <w:rsid w:val="00477A4E"/>
    <w:rsid w:val="00481124"/>
    <w:rsid w:val="00482882"/>
    <w:rsid w:val="004830B5"/>
    <w:rsid w:val="0048346D"/>
    <w:rsid w:val="00484352"/>
    <w:rsid w:val="00484459"/>
    <w:rsid w:val="00485188"/>
    <w:rsid w:val="00485662"/>
    <w:rsid w:val="00485BD7"/>
    <w:rsid w:val="00486B34"/>
    <w:rsid w:val="00486CE8"/>
    <w:rsid w:val="00487016"/>
    <w:rsid w:val="00490022"/>
    <w:rsid w:val="00495C0E"/>
    <w:rsid w:val="004A1030"/>
    <w:rsid w:val="004A1D83"/>
    <w:rsid w:val="004A28A8"/>
    <w:rsid w:val="004A2C61"/>
    <w:rsid w:val="004A33CC"/>
    <w:rsid w:val="004A3AD8"/>
    <w:rsid w:val="004A476A"/>
    <w:rsid w:val="004B02B7"/>
    <w:rsid w:val="004B200B"/>
    <w:rsid w:val="004B2F6C"/>
    <w:rsid w:val="004B351F"/>
    <w:rsid w:val="004B3B17"/>
    <w:rsid w:val="004B3E74"/>
    <w:rsid w:val="004B4E1D"/>
    <w:rsid w:val="004B5600"/>
    <w:rsid w:val="004C1119"/>
    <w:rsid w:val="004C2788"/>
    <w:rsid w:val="004C3162"/>
    <w:rsid w:val="004C6DD5"/>
    <w:rsid w:val="004D1C2E"/>
    <w:rsid w:val="004D23B3"/>
    <w:rsid w:val="004D263B"/>
    <w:rsid w:val="004D3492"/>
    <w:rsid w:val="004D47C4"/>
    <w:rsid w:val="004D559C"/>
    <w:rsid w:val="004D627F"/>
    <w:rsid w:val="004D67E0"/>
    <w:rsid w:val="004E11A0"/>
    <w:rsid w:val="004E1976"/>
    <w:rsid w:val="004E1C53"/>
    <w:rsid w:val="004E1ED9"/>
    <w:rsid w:val="004E28A5"/>
    <w:rsid w:val="004E3246"/>
    <w:rsid w:val="004E501C"/>
    <w:rsid w:val="004E5B78"/>
    <w:rsid w:val="004E5C18"/>
    <w:rsid w:val="004E741A"/>
    <w:rsid w:val="004E77D5"/>
    <w:rsid w:val="004F06D6"/>
    <w:rsid w:val="004F2E47"/>
    <w:rsid w:val="004F4915"/>
    <w:rsid w:val="004F6C37"/>
    <w:rsid w:val="004F6EB7"/>
    <w:rsid w:val="004F702B"/>
    <w:rsid w:val="004F728A"/>
    <w:rsid w:val="00500662"/>
    <w:rsid w:val="00500E1A"/>
    <w:rsid w:val="00501D6B"/>
    <w:rsid w:val="00501F7D"/>
    <w:rsid w:val="00503AFD"/>
    <w:rsid w:val="00504283"/>
    <w:rsid w:val="00504D43"/>
    <w:rsid w:val="00506AE3"/>
    <w:rsid w:val="005071FC"/>
    <w:rsid w:val="0051161C"/>
    <w:rsid w:val="00511B5E"/>
    <w:rsid w:val="005129A3"/>
    <w:rsid w:val="00513ABF"/>
    <w:rsid w:val="005143F5"/>
    <w:rsid w:val="0051629F"/>
    <w:rsid w:val="005219C3"/>
    <w:rsid w:val="005222CC"/>
    <w:rsid w:val="005228B8"/>
    <w:rsid w:val="00522C5A"/>
    <w:rsid w:val="005230FC"/>
    <w:rsid w:val="0052341C"/>
    <w:rsid w:val="0052412B"/>
    <w:rsid w:val="00524293"/>
    <w:rsid w:val="00527A64"/>
    <w:rsid w:val="005319CA"/>
    <w:rsid w:val="00534111"/>
    <w:rsid w:val="005351FE"/>
    <w:rsid w:val="00536247"/>
    <w:rsid w:val="005366AB"/>
    <w:rsid w:val="0053685C"/>
    <w:rsid w:val="005404C6"/>
    <w:rsid w:val="005410BE"/>
    <w:rsid w:val="0054134A"/>
    <w:rsid w:val="0054154E"/>
    <w:rsid w:val="00543344"/>
    <w:rsid w:val="0054356B"/>
    <w:rsid w:val="00543F6F"/>
    <w:rsid w:val="0054466B"/>
    <w:rsid w:val="00545D6F"/>
    <w:rsid w:val="005464A9"/>
    <w:rsid w:val="00547D82"/>
    <w:rsid w:val="005514CA"/>
    <w:rsid w:val="00553354"/>
    <w:rsid w:val="00553A94"/>
    <w:rsid w:val="005548B4"/>
    <w:rsid w:val="00554B1C"/>
    <w:rsid w:val="00555473"/>
    <w:rsid w:val="0055703D"/>
    <w:rsid w:val="00557BD4"/>
    <w:rsid w:val="00560294"/>
    <w:rsid w:val="00560E61"/>
    <w:rsid w:val="00562B24"/>
    <w:rsid w:val="00563DCF"/>
    <w:rsid w:val="005641BD"/>
    <w:rsid w:val="00564E2B"/>
    <w:rsid w:val="00565417"/>
    <w:rsid w:val="00566296"/>
    <w:rsid w:val="005667C1"/>
    <w:rsid w:val="00567DB8"/>
    <w:rsid w:val="00567FC7"/>
    <w:rsid w:val="00570580"/>
    <w:rsid w:val="00570B03"/>
    <w:rsid w:val="00571F54"/>
    <w:rsid w:val="00573A19"/>
    <w:rsid w:val="00573D87"/>
    <w:rsid w:val="00574DEA"/>
    <w:rsid w:val="005750FC"/>
    <w:rsid w:val="005772A6"/>
    <w:rsid w:val="005801C1"/>
    <w:rsid w:val="005811A7"/>
    <w:rsid w:val="00581563"/>
    <w:rsid w:val="00582C36"/>
    <w:rsid w:val="005831F3"/>
    <w:rsid w:val="00584283"/>
    <w:rsid w:val="00586420"/>
    <w:rsid w:val="005875A1"/>
    <w:rsid w:val="00590D8E"/>
    <w:rsid w:val="00590E7A"/>
    <w:rsid w:val="00590E8A"/>
    <w:rsid w:val="005911A1"/>
    <w:rsid w:val="00591891"/>
    <w:rsid w:val="00591E56"/>
    <w:rsid w:val="00592C55"/>
    <w:rsid w:val="00592CCF"/>
    <w:rsid w:val="005931A2"/>
    <w:rsid w:val="0059398C"/>
    <w:rsid w:val="005952F2"/>
    <w:rsid w:val="00595D3A"/>
    <w:rsid w:val="00597BA2"/>
    <w:rsid w:val="00597C8D"/>
    <w:rsid w:val="005A03BF"/>
    <w:rsid w:val="005A0836"/>
    <w:rsid w:val="005A11B5"/>
    <w:rsid w:val="005A28C1"/>
    <w:rsid w:val="005A290D"/>
    <w:rsid w:val="005A299E"/>
    <w:rsid w:val="005A3102"/>
    <w:rsid w:val="005A35C9"/>
    <w:rsid w:val="005A3C10"/>
    <w:rsid w:val="005A4C8E"/>
    <w:rsid w:val="005A7DB8"/>
    <w:rsid w:val="005B0068"/>
    <w:rsid w:val="005B0076"/>
    <w:rsid w:val="005B1729"/>
    <w:rsid w:val="005B186B"/>
    <w:rsid w:val="005B1E44"/>
    <w:rsid w:val="005B28C1"/>
    <w:rsid w:val="005B37AA"/>
    <w:rsid w:val="005B4D46"/>
    <w:rsid w:val="005B572F"/>
    <w:rsid w:val="005B6248"/>
    <w:rsid w:val="005B6616"/>
    <w:rsid w:val="005B793A"/>
    <w:rsid w:val="005C1F06"/>
    <w:rsid w:val="005C2556"/>
    <w:rsid w:val="005C3915"/>
    <w:rsid w:val="005C4351"/>
    <w:rsid w:val="005C682D"/>
    <w:rsid w:val="005C7152"/>
    <w:rsid w:val="005C7FEA"/>
    <w:rsid w:val="005D150C"/>
    <w:rsid w:val="005D222A"/>
    <w:rsid w:val="005D276C"/>
    <w:rsid w:val="005D28CB"/>
    <w:rsid w:val="005D2CB0"/>
    <w:rsid w:val="005D3325"/>
    <w:rsid w:val="005D37AC"/>
    <w:rsid w:val="005D3BB9"/>
    <w:rsid w:val="005D408B"/>
    <w:rsid w:val="005D4A03"/>
    <w:rsid w:val="005D522B"/>
    <w:rsid w:val="005D5581"/>
    <w:rsid w:val="005D7D30"/>
    <w:rsid w:val="005E05D7"/>
    <w:rsid w:val="005E0788"/>
    <w:rsid w:val="005E1C4F"/>
    <w:rsid w:val="005E1D5D"/>
    <w:rsid w:val="005E1F71"/>
    <w:rsid w:val="005E220A"/>
    <w:rsid w:val="005E2F78"/>
    <w:rsid w:val="005E379D"/>
    <w:rsid w:val="005E3983"/>
    <w:rsid w:val="005E3A98"/>
    <w:rsid w:val="005E5A48"/>
    <w:rsid w:val="005E641F"/>
    <w:rsid w:val="005E758D"/>
    <w:rsid w:val="005E7DD4"/>
    <w:rsid w:val="005F0DA7"/>
    <w:rsid w:val="005F1E76"/>
    <w:rsid w:val="005F34F2"/>
    <w:rsid w:val="005F378F"/>
    <w:rsid w:val="005F6998"/>
    <w:rsid w:val="005F7224"/>
    <w:rsid w:val="005F74E4"/>
    <w:rsid w:val="0060178F"/>
    <w:rsid w:val="00602424"/>
    <w:rsid w:val="0060332A"/>
    <w:rsid w:val="00603763"/>
    <w:rsid w:val="00604EA1"/>
    <w:rsid w:val="00604FCB"/>
    <w:rsid w:val="00606DD9"/>
    <w:rsid w:val="006070C4"/>
    <w:rsid w:val="00607636"/>
    <w:rsid w:val="006078D7"/>
    <w:rsid w:val="0060795D"/>
    <w:rsid w:val="00607AB6"/>
    <w:rsid w:val="00610594"/>
    <w:rsid w:val="006111A2"/>
    <w:rsid w:val="00612F4A"/>
    <w:rsid w:val="00615406"/>
    <w:rsid w:val="00615721"/>
    <w:rsid w:val="00616BFB"/>
    <w:rsid w:val="00617366"/>
    <w:rsid w:val="00617A17"/>
    <w:rsid w:val="006202B3"/>
    <w:rsid w:val="00620FB3"/>
    <w:rsid w:val="00626A74"/>
    <w:rsid w:val="006274D2"/>
    <w:rsid w:val="00630C28"/>
    <w:rsid w:val="00631043"/>
    <w:rsid w:val="0063128F"/>
    <w:rsid w:val="00633AF1"/>
    <w:rsid w:val="00635DBD"/>
    <w:rsid w:val="0063600A"/>
    <w:rsid w:val="0063655B"/>
    <w:rsid w:val="00636E32"/>
    <w:rsid w:val="0063715D"/>
    <w:rsid w:val="0063775A"/>
    <w:rsid w:val="006378FD"/>
    <w:rsid w:val="006401C3"/>
    <w:rsid w:val="00641DD2"/>
    <w:rsid w:val="00641E66"/>
    <w:rsid w:val="006420DD"/>
    <w:rsid w:val="0064259C"/>
    <w:rsid w:val="00643015"/>
    <w:rsid w:val="00643308"/>
    <w:rsid w:val="00646672"/>
    <w:rsid w:val="0064667D"/>
    <w:rsid w:val="00647C51"/>
    <w:rsid w:val="00650086"/>
    <w:rsid w:val="006508BB"/>
    <w:rsid w:val="00652C69"/>
    <w:rsid w:val="0065357B"/>
    <w:rsid w:val="00656D57"/>
    <w:rsid w:val="00660189"/>
    <w:rsid w:val="00660D63"/>
    <w:rsid w:val="00662EB0"/>
    <w:rsid w:val="0066346B"/>
    <w:rsid w:val="00663786"/>
    <w:rsid w:val="00663800"/>
    <w:rsid w:val="0066447D"/>
    <w:rsid w:val="0066660F"/>
    <w:rsid w:val="00667380"/>
    <w:rsid w:val="00672494"/>
    <w:rsid w:val="00675A4A"/>
    <w:rsid w:val="00682249"/>
    <w:rsid w:val="0068244C"/>
    <w:rsid w:val="00683039"/>
    <w:rsid w:val="0068420A"/>
    <w:rsid w:val="006844EB"/>
    <w:rsid w:val="0068485A"/>
    <w:rsid w:val="006868FD"/>
    <w:rsid w:val="00686BE7"/>
    <w:rsid w:val="00687AD4"/>
    <w:rsid w:val="00687DB2"/>
    <w:rsid w:val="00690EF1"/>
    <w:rsid w:val="00691DD0"/>
    <w:rsid w:val="00693445"/>
    <w:rsid w:val="00693965"/>
    <w:rsid w:val="0069398F"/>
    <w:rsid w:val="006945DD"/>
    <w:rsid w:val="00694663"/>
    <w:rsid w:val="00696628"/>
    <w:rsid w:val="006969DD"/>
    <w:rsid w:val="0069719D"/>
    <w:rsid w:val="006A0E0A"/>
    <w:rsid w:val="006A1180"/>
    <w:rsid w:val="006A16E6"/>
    <w:rsid w:val="006A1919"/>
    <w:rsid w:val="006A1B35"/>
    <w:rsid w:val="006A2701"/>
    <w:rsid w:val="006A3804"/>
    <w:rsid w:val="006A4BC2"/>
    <w:rsid w:val="006A721D"/>
    <w:rsid w:val="006A7B19"/>
    <w:rsid w:val="006B1288"/>
    <w:rsid w:val="006B274C"/>
    <w:rsid w:val="006B3148"/>
    <w:rsid w:val="006B3CE5"/>
    <w:rsid w:val="006B4441"/>
    <w:rsid w:val="006B4F60"/>
    <w:rsid w:val="006B526D"/>
    <w:rsid w:val="006B5648"/>
    <w:rsid w:val="006B5824"/>
    <w:rsid w:val="006B61A6"/>
    <w:rsid w:val="006B777D"/>
    <w:rsid w:val="006C1D23"/>
    <w:rsid w:val="006C1DC0"/>
    <w:rsid w:val="006C4CA1"/>
    <w:rsid w:val="006C4CB2"/>
    <w:rsid w:val="006C76B8"/>
    <w:rsid w:val="006D12D9"/>
    <w:rsid w:val="006D21A9"/>
    <w:rsid w:val="006D2431"/>
    <w:rsid w:val="006D487D"/>
    <w:rsid w:val="006D5902"/>
    <w:rsid w:val="006D61C4"/>
    <w:rsid w:val="006D63E7"/>
    <w:rsid w:val="006D72F7"/>
    <w:rsid w:val="006D7C4B"/>
    <w:rsid w:val="006E17B1"/>
    <w:rsid w:val="006E3EFF"/>
    <w:rsid w:val="006E419F"/>
    <w:rsid w:val="006E42A7"/>
    <w:rsid w:val="006E5972"/>
    <w:rsid w:val="006E5BD2"/>
    <w:rsid w:val="006F0561"/>
    <w:rsid w:val="006F10C7"/>
    <w:rsid w:val="006F21BC"/>
    <w:rsid w:val="006F22A5"/>
    <w:rsid w:val="006F550B"/>
    <w:rsid w:val="006F55A6"/>
    <w:rsid w:val="006F59A8"/>
    <w:rsid w:val="006F5DDA"/>
    <w:rsid w:val="006F6C1F"/>
    <w:rsid w:val="006F774B"/>
    <w:rsid w:val="006F7799"/>
    <w:rsid w:val="006F779D"/>
    <w:rsid w:val="007007F6"/>
    <w:rsid w:val="00700AB0"/>
    <w:rsid w:val="0070322D"/>
    <w:rsid w:val="007047A7"/>
    <w:rsid w:val="0070524C"/>
    <w:rsid w:val="00705D7B"/>
    <w:rsid w:val="007075E7"/>
    <w:rsid w:val="007079B5"/>
    <w:rsid w:val="007100B2"/>
    <w:rsid w:val="00712CDB"/>
    <w:rsid w:val="007136AD"/>
    <w:rsid w:val="00713934"/>
    <w:rsid w:val="00713E03"/>
    <w:rsid w:val="00714654"/>
    <w:rsid w:val="00715386"/>
    <w:rsid w:val="00720C2F"/>
    <w:rsid w:val="00720E4D"/>
    <w:rsid w:val="00721F97"/>
    <w:rsid w:val="007223A4"/>
    <w:rsid w:val="00722D0C"/>
    <w:rsid w:val="00723976"/>
    <w:rsid w:val="00723E6B"/>
    <w:rsid w:val="007243DE"/>
    <w:rsid w:val="00724C20"/>
    <w:rsid w:val="0072526D"/>
    <w:rsid w:val="00725E95"/>
    <w:rsid w:val="00726373"/>
    <w:rsid w:val="00726533"/>
    <w:rsid w:val="0072708D"/>
    <w:rsid w:val="007273CC"/>
    <w:rsid w:val="007335EC"/>
    <w:rsid w:val="0073394D"/>
    <w:rsid w:val="00734F23"/>
    <w:rsid w:val="00737C5B"/>
    <w:rsid w:val="00737F77"/>
    <w:rsid w:val="007406C5"/>
    <w:rsid w:val="00740DF7"/>
    <w:rsid w:val="00740E8B"/>
    <w:rsid w:val="007420B9"/>
    <w:rsid w:val="007425AF"/>
    <w:rsid w:val="00745037"/>
    <w:rsid w:val="007508FC"/>
    <w:rsid w:val="00751B28"/>
    <w:rsid w:val="0075434C"/>
    <w:rsid w:val="007552D0"/>
    <w:rsid w:val="00755EB3"/>
    <w:rsid w:val="007576B1"/>
    <w:rsid w:val="007577BC"/>
    <w:rsid w:val="00760525"/>
    <w:rsid w:val="00764F15"/>
    <w:rsid w:val="00765A93"/>
    <w:rsid w:val="007669CC"/>
    <w:rsid w:val="00767B67"/>
    <w:rsid w:val="00767D61"/>
    <w:rsid w:val="00770BA7"/>
    <w:rsid w:val="00770E5D"/>
    <w:rsid w:val="007737FD"/>
    <w:rsid w:val="007738E6"/>
    <w:rsid w:val="00774E6C"/>
    <w:rsid w:val="00774F62"/>
    <w:rsid w:val="007753A5"/>
    <w:rsid w:val="00775720"/>
    <w:rsid w:val="007806E7"/>
    <w:rsid w:val="007816BC"/>
    <w:rsid w:val="00782009"/>
    <w:rsid w:val="007830ED"/>
    <w:rsid w:val="007839BD"/>
    <w:rsid w:val="0078451A"/>
    <w:rsid w:val="00784CE1"/>
    <w:rsid w:val="007856EC"/>
    <w:rsid w:val="00785C1E"/>
    <w:rsid w:val="00785E40"/>
    <w:rsid w:val="00786464"/>
    <w:rsid w:val="00786568"/>
    <w:rsid w:val="00786ABF"/>
    <w:rsid w:val="00786D97"/>
    <w:rsid w:val="007877AC"/>
    <w:rsid w:val="00787ADB"/>
    <w:rsid w:val="00787DA3"/>
    <w:rsid w:val="00791C4D"/>
    <w:rsid w:val="00791ECB"/>
    <w:rsid w:val="00792564"/>
    <w:rsid w:val="0079384F"/>
    <w:rsid w:val="00793DD3"/>
    <w:rsid w:val="00793E09"/>
    <w:rsid w:val="007941B8"/>
    <w:rsid w:val="00794C8C"/>
    <w:rsid w:val="0079585C"/>
    <w:rsid w:val="00795DD8"/>
    <w:rsid w:val="00795F66"/>
    <w:rsid w:val="00796F6C"/>
    <w:rsid w:val="0079727B"/>
    <w:rsid w:val="007A07F1"/>
    <w:rsid w:val="007A1F39"/>
    <w:rsid w:val="007A249B"/>
    <w:rsid w:val="007A29FB"/>
    <w:rsid w:val="007A51B1"/>
    <w:rsid w:val="007A6047"/>
    <w:rsid w:val="007B0010"/>
    <w:rsid w:val="007B1E90"/>
    <w:rsid w:val="007B2ED2"/>
    <w:rsid w:val="007B3070"/>
    <w:rsid w:val="007B3C98"/>
    <w:rsid w:val="007B48F3"/>
    <w:rsid w:val="007B54D1"/>
    <w:rsid w:val="007B5685"/>
    <w:rsid w:val="007B6533"/>
    <w:rsid w:val="007B6FFB"/>
    <w:rsid w:val="007B720C"/>
    <w:rsid w:val="007B7DE1"/>
    <w:rsid w:val="007C0EF3"/>
    <w:rsid w:val="007C10FC"/>
    <w:rsid w:val="007C184E"/>
    <w:rsid w:val="007C24A5"/>
    <w:rsid w:val="007C2D22"/>
    <w:rsid w:val="007C3DD7"/>
    <w:rsid w:val="007C44EC"/>
    <w:rsid w:val="007C535A"/>
    <w:rsid w:val="007C5532"/>
    <w:rsid w:val="007C55F1"/>
    <w:rsid w:val="007C5BBA"/>
    <w:rsid w:val="007D0242"/>
    <w:rsid w:val="007D0578"/>
    <w:rsid w:val="007D0AF8"/>
    <w:rsid w:val="007D23DC"/>
    <w:rsid w:val="007D260B"/>
    <w:rsid w:val="007D265E"/>
    <w:rsid w:val="007D4205"/>
    <w:rsid w:val="007D6103"/>
    <w:rsid w:val="007D6721"/>
    <w:rsid w:val="007D6DC0"/>
    <w:rsid w:val="007D739A"/>
    <w:rsid w:val="007D78D5"/>
    <w:rsid w:val="007E0335"/>
    <w:rsid w:val="007E048A"/>
    <w:rsid w:val="007E0C7D"/>
    <w:rsid w:val="007E14AE"/>
    <w:rsid w:val="007E1FF6"/>
    <w:rsid w:val="007E2567"/>
    <w:rsid w:val="007E28C3"/>
    <w:rsid w:val="007E3E03"/>
    <w:rsid w:val="007E4491"/>
    <w:rsid w:val="007E511D"/>
    <w:rsid w:val="007E5EE0"/>
    <w:rsid w:val="007E7410"/>
    <w:rsid w:val="007E7888"/>
    <w:rsid w:val="007E7A1C"/>
    <w:rsid w:val="007E7CA2"/>
    <w:rsid w:val="007E7E4A"/>
    <w:rsid w:val="007F0CDB"/>
    <w:rsid w:val="007F12FC"/>
    <w:rsid w:val="007F1680"/>
    <w:rsid w:val="007F24E2"/>
    <w:rsid w:val="007F2A39"/>
    <w:rsid w:val="007F3741"/>
    <w:rsid w:val="007F4F21"/>
    <w:rsid w:val="007F5A3F"/>
    <w:rsid w:val="007F6579"/>
    <w:rsid w:val="007F677C"/>
    <w:rsid w:val="007F7F74"/>
    <w:rsid w:val="008006AD"/>
    <w:rsid w:val="00801D41"/>
    <w:rsid w:val="008030C9"/>
    <w:rsid w:val="00805481"/>
    <w:rsid w:val="008068F9"/>
    <w:rsid w:val="00806CE3"/>
    <w:rsid w:val="008075CC"/>
    <w:rsid w:val="00810057"/>
    <w:rsid w:val="00810141"/>
    <w:rsid w:val="00811BFB"/>
    <w:rsid w:val="008126C5"/>
    <w:rsid w:val="00812F14"/>
    <w:rsid w:val="00813B3F"/>
    <w:rsid w:val="00813D7E"/>
    <w:rsid w:val="00814C5F"/>
    <w:rsid w:val="00815899"/>
    <w:rsid w:val="008159CB"/>
    <w:rsid w:val="00816654"/>
    <w:rsid w:val="00816E03"/>
    <w:rsid w:val="00817AB4"/>
    <w:rsid w:val="00817B80"/>
    <w:rsid w:val="00817C55"/>
    <w:rsid w:val="0082110C"/>
    <w:rsid w:val="0082147D"/>
    <w:rsid w:val="00821897"/>
    <w:rsid w:val="00823410"/>
    <w:rsid w:val="00824816"/>
    <w:rsid w:val="00827737"/>
    <w:rsid w:val="008301C4"/>
    <w:rsid w:val="008306CD"/>
    <w:rsid w:val="00831B6E"/>
    <w:rsid w:val="00834AC6"/>
    <w:rsid w:val="00834E1B"/>
    <w:rsid w:val="008355BB"/>
    <w:rsid w:val="00835CC4"/>
    <w:rsid w:val="0083622A"/>
    <w:rsid w:val="00837964"/>
    <w:rsid w:val="0084013D"/>
    <w:rsid w:val="008416ED"/>
    <w:rsid w:val="008431BF"/>
    <w:rsid w:val="008437A6"/>
    <w:rsid w:val="008438D8"/>
    <w:rsid w:val="00843D6B"/>
    <w:rsid w:val="008451BC"/>
    <w:rsid w:val="00845297"/>
    <w:rsid w:val="00845BB9"/>
    <w:rsid w:val="008466CD"/>
    <w:rsid w:val="00850382"/>
    <w:rsid w:val="008506C8"/>
    <w:rsid w:val="00852137"/>
    <w:rsid w:val="00853298"/>
    <w:rsid w:val="00854EC5"/>
    <w:rsid w:val="0085588E"/>
    <w:rsid w:val="00861FCE"/>
    <w:rsid w:val="00863278"/>
    <w:rsid w:val="00865209"/>
    <w:rsid w:val="00867AFA"/>
    <w:rsid w:val="00870016"/>
    <w:rsid w:val="008721AF"/>
    <w:rsid w:val="008734A6"/>
    <w:rsid w:val="00873A3A"/>
    <w:rsid w:val="00874D66"/>
    <w:rsid w:val="00875300"/>
    <w:rsid w:val="008777A5"/>
    <w:rsid w:val="00881E85"/>
    <w:rsid w:val="00882FC4"/>
    <w:rsid w:val="00883DE6"/>
    <w:rsid w:val="008841C4"/>
    <w:rsid w:val="00884E7B"/>
    <w:rsid w:val="008852D2"/>
    <w:rsid w:val="0088671C"/>
    <w:rsid w:val="00887A06"/>
    <w:rsid w:val="00887A18"/>
    <w:rsid w:val="00890BCF"/>
    <w:rsid w:val="00891455"/>
    <w:rsid w:val="00896F21"/>
    <w:rsid w:val="008971F8"/>
    <w:rsid w:val="008A06D2"/>
    <w:rsid w:val="008A2F8E"/>
    <w:rsid w:val="008A4849"/>
    <w:rsid w:val="008A4C64"/>
    <w:rsid w:val="008A4D04"/>
    <w:rsid w:val="008A4D64"/>
    <w:rsid w:val="008A759B"/>
    <w:rsid w:val="008A7ABB"/>
    <w:rsid w:val="008A7EE7"/>
    <w:rsid w:val="008B07FD"/>
    <w:rsid w:val="008B0FC9"/>
    <w:rsid w:val="008B12AA"/>
    <w:rsid w:val="008B220B"/>
    <w:rsid w:val="008B2FDE"/>
    <w:rsid w:val="008B3E60"/>
    <w:rsid w:val="008B60CE"/>
    <w:rsid w:val="008B65CB"/>
    <w:rsid w:val="008B668F"/>
    <w:rsid w:val="008B6993"/>
    <w:rsid w:val="008B74E5"/>
    <w:rsid w:val="008C0458"/>
    <w:rsid w:val="008C10A1"/>
    <w:rsid w:val="008C10CA"/>
    <w:rsid w:val="008C1533"/>
    <w:rsid w:val="008C158E"/>
    <w:rsid w:val="008C1EFA"/>
    <w:rsid w:val="008C31D5"/>
    <w:rsid w:val="008C3726"/>
    <w:rsid w:val="008C3997"/>
    <w:rsid w:val="008C417E"/>
    <w:rsid w:val="008C549D"/>
    <w:rsid w:val="008C6885"/>
    <w:rsid w:val="008D037C"/>
    <w:rsid w:val="008D054F"/>
    <w:rsid w:val="008D0F6F"/>
    <w:rsid w:val="008D1BA6"/>
    <w:rsid w:val="008D30C7"/>
    <w:rsid w:val="008D3358"/>
    <w:rsid w:val="008D48F7"/>
    <w:rsid w:val="008D61F5"/>
    <w:rsid w:val="008E05CB"/>
    <w:rsid w:val="008E1346"/>
    <w:rsid w:val="008E1467"/>
    <w:rsid w:val="008E2F80"/>
    <w:rsid w:val="008E55EA"/>
    <w:rsid w:val="008E6F35"/>
    <w:rsid w:val="008E6F37"/>
    <w:rsid w:val="008E7D83"/>
    <w:rsid w:val="008F4069"/>
    <w:rsid w:val="008F43BB"/>
    <w:rsid w:val="008F47B5"/>
    <w:rsid w:val="008F54B2"/>
    <w:rsid w:val="008F7034"/>
    <w:rsid w:val="008F7A11"/>
    <w:rsid w:val="00900D38"/>
    <w:rsid w:val="00900DA5"/>
    <w:rsid w:val="009021AE"/>
    <w:rsid w:val="0090283A"/>
    <w:rsid w:val="00903A05"/>
    <w:rsid w:val="00904D16"/>
    <w:rsid w:val="0090551E"/>
    <w:rsid w:val="009067BD"/>
    <w:rsid w:val="00906E81"/>
    <w:rsid w:val="00907401"/>
    <w:rsid w:val="00907586"/>
    <w:rsid w:val="00907EFC"/>
    <w:rsid w:val="009105F9"/>
    <w:rsid w:val="009118E1"/>
    <w:rsid w:val="009132BB"/>
    <w:rsid w:val="0091442C"/>
    <w:rsid w:val="00914643"/>
    <w:rsid w:val="0091668C"/>
    <w:rsid w:val="00916F59"/>
    <w:rsid w:val="00917343"/>
    <w:rsid w:val="0091741E"/>
    <w:rsid w:val="00920021"/>
    <w:rsid w:val="00921118"/>
    <w:rsid w:val="00921241"/>
    <w:rsid w:val="009218D1"/>
    <w:rsid w:val="00921AF1"/>
    <w:rsid w:val="00922B35"/>
    <w:rsid w:val="0092326B"/>
    <w:rsid w:val="00923344"/>
    <w:rsid w:val="00924ECC"/>
    <w:rsid w:val="00925E5F"/>
    <w:rsid w:val="00926952"/>
    <w:rsid w:val="0093162B"/>
    <w:rsid w:val="00931CB7"/>
    <w:rsid w:val="00934AC4"/>
    <w:rsid w:val="0093559C"/>
    <w:rsid w:val="00937A81"/>
    <w:rsid w:val="00937DA2"/>
    <w:rsid w:val="009436FA"/>
    <w:rsid w:val="00943945"/>
    <w:rsid w:val="0094420E"/>
    <w:rsid w:val="009445D8"/>
    <w:rsid w:val="00944F5C"/>
    <w:rsid w:val="009451FD"/>
    <w:rsid w:val="00945559"/>
    <w:rsid w:val="0094647B"/>
    <w:rsid w:val="009465CB"/>
    <w:rsid w:val="00947C55"/>
    <w:rsid w:val="00950464"/>
    <w:rsid w:val="00951C63"/>
    <w:rsid w:val="00952067"/>
    <w:rsid w:val="009544D8"/>
    <w:rsid w:val="009550DE"/>
    <w:rsid w:val="00956279"/>
    <w:rsid w:val="009576F2"/>
    <w:rsid w:val="009614B3"/>
    <w:rsid w:val="009614E6"/>
    <w:rsid w:val="00961B81"/>
    <w:rsid w:val="00962B2A"/>
    <w:rsid w:val="00962E4E"/>
    <w:rsid w:val="009631DB"/>
    <w:rsid w:val="00963F7F"/>
    <w:rsid w:val="009642F4"/>
    <w:rsid w:val="009648A7"/>
    <w:rsid w:val="00965A19"/>
    <w:rsid w:val="00965ED9"/>
    <w:rsid w:val="00965F80"/>
    <w:rsid w:val="0096603D"/>
    <w:rsid w:val="00966827"/>
    <w:rsid w:val="00966C52"/>
    <w:rsid w:val="00970857"/>
    <w:rsid w:val="00970890"/>
    <w:rsid w:val="009717E7"/>
    <w:rsid w:val="00972C21"/>
    <w:rsid w:val="009748D4"/>
    <w:rsid w:val="00974FF0"/>
    <w:rsid w:val="00975948"/>
    <w:rsid w:val="00976A58"/>
    <w:rsid w:val="009773C2"/>
    <w:rsid w:val="0098044D"/>
    <w:rsid w:val="00980511"/>
    <w:rsid w:val="0098077C"/>
    <w:rsid w:val="00980802"/>
    <w:rsid w:val="00981577"/>
    <w:rsid w:val="00983BB6"/>
    <w:rsid w:val="00983D73"/>
    <w:rsid w:val="00985463"/>
    <w:rsid w:val="00985AF7"/>
    <w:rsid w:val="00986D92"/>
    <w:rsid w:val="00986E1B"/>
    <w:rsid w:val="0099010D"/>
    <w:rsid w:val="009927D0"/>
    <w:rsid w:val="00992F21"/>
    <w:rsid w:val="0099425B"/>
    <w:rsid w:val="009947A9"/>
    <w:rsid w:val="009948D1"/>
    <w:rsid w:val="009948DB"/>
    <w:rsid w:val="00994E99"/>
    <w:rsid w:val="0099736C"/>
    <w:rsid w:val="009A07C3"/>
    <w:rsid w:val="009A0968"/>
    <w:rsid w:val="009A0A66"/>
    <w:rsid w:val="009A2FDD"/>
    <w:rsid w:val="009A40D1"/>
    <w:rsid w:val="009A4B5F"/>
    <w:rsid w:val="009A4F62"/>
    <w:rsid w:val="009A656E"/>
    <w:rsid w:val="009A7440"/>
    <w:rsid w:val="009B017D"/>
    <w:rsid w:val="009B1D8C"/>
    <w:rsid w:val="009B3F1D"/>
    <w:rsid w:val="009B4638"/>
    <w:rsid w:val="009B4C5A"/>
    <w:rsid w:val="009B58E2"/>
    <w:rsid w:val="009B5E90"/>
    <w:rsid w:val="009B5E91"/>
    <w:rsid w:val="009B79F3"/>
    <w:rsid w:val="009C1F00"/>
    <w:rsid w:val="009C3782"/>
    <w:rsid w:val="009C4087"/>
    <w:rsid w:val="009C44A6"/>
    <w:rsid w:val="009C4DA1"/>
    <w:rsid w:val="009C5BCC"/>
    <w:rsid w:val="009C5DEE"/>
    <w:rsid w:val="009C6AB8"/>
    <w:rsid w:val="009C6F5A"/>
    <w:rsid w:val="009C7210"/>
    <w:rsid w:val="009D1246"/>
    <w:rsid w:val="009D31BF"/>
    <w:rsid w:val="009D3EF3"/>
    <w:rsid w:val="009D409C"/>
    <w:rsid w:val="009D42D7"/>
    <w:rsid w:val="009D4E1C"/>
    <w:rsid w:val="009D51DE"/>
    <w:rsid w:val="009D571A"/>
    <w:rsid w:val="009D609B"/>
    <w:rsid w:val="009E046C"/>
    <w:rsid w:val="009E0532"/>
    <w:rsid w:val="009E29E4"/>
    <w:rsid w:val="009E2CD2"/>
    <w:rsid w:val="009E337C"/>
    <w:rsid w:val="009E4A66"/>
    <w:rsid w:val="009E5635"/>
    <w:rsid w:val="009E5ACA"/>
    <w:rsid w:val="009E6921"/>
    <w:rsid w:val="009F40F7"/>
    <w:rsid w:val="009F5216"/>
    <w:rsid w:val="009F541B"/>
    <w:rsid w:val="009F56DE"/>
    <w:rsid w:val="009F5B26"/>
    <w:rsid w:val="009F6E7A"/>
    <w:rsid w:val="009F796E"/>
    <w:rsid w:val="00A00ACE"/>
    <w:rsid w:val="00A01EF9"/>
    <w:rsid w:val="00A031A0"/>
    <w:rsid w:val="00A07E99"/>
    <w:rsid w:val="00A1040C"/>
    <w:rsid w:val="00A11953"/>
    <w:rsid w:val="00A13B00"/>
    <w:rsid w:val="00A141CC"/>
    <w:rsid w:val="00A14647"/>
    <w:rsid w:val="00A15295"/>
    <w:rsid w:val="00A15854"/>
    <w:rsid w:val="00A15B24"/>
    <w:rsid w:val="00A15C24"/>
    <w:rsid w:val="00A170F4"/>
    <w:rsid w:val="00A172B2"/>
    <w:rsid w:val="00A1753C"/>
    <w:rsid w:val="00A17582"/>
    <w:rsid w:val="00A212A0"/>
    <w:rsid w:val="00A21F44"/>
    <w:rsid w:val="00A227B3"/>
    <w:rsid w:val="00A22ED5"/>
    <w:rsid w:val="00A230DC"/>
    <w:rsid w:val="00A23B84"/>
    <w:rsid w:val="00A24733"/>
    <w:rsid w:val="00A25042"/>
    <w:rsid w:val="00A266D6"/>
    <w:rsid w:val="00A26DB3"/>
    <w:rsid w:val="00A30244"/>
    <w:rsid w:val="00A30581"/>
    <w:rsid w:val="00A31501"/>
    <w:rsid w:val="00A3246A"/>
    <w:rsid w:val="00A3280E"/>
    <w:rsid w:val="00A33397"/>
    <w:rsid w:val="00A33B7D"/>
    <w:rsid w:val="00A34367"/>
    <w:rsid w:val="00A36A8D"/>
    <w:rsid w:val="00A3744C"/>
    <w:rsid w:val="00A40B00"/>
    <w:rsid w:val="00A42058"/>
    <w:rsid w:val="00A42829"/>
    <w:rsid w:val="00A45D67"/>
    <w:rsid w:val="00A510C3"/>
    <w:rsid w:val="00A51EB4"/>
    <w:rsid w:val="00A52FBC"/>
    <w:rsid w:val="00A53E17"/>
    <w:rsid w:val="00A53F95"/>
    <w:rsid w:val="00A544D8"/>
    <w:rsid w:val="00A55851"/>
    <w:rsid w:val="00A55F39"/>
    <w:rsid w:val="00A564E9"/>
    <w:rsid w:val="00A56725"/>
    <w:rsid w:val="00A568D3"/>
    <w:rsid w:val="00A571ED"/>
    <w:rsid w:val="00A5754C"/>
    <w:rsid w:val="00A606FD"/>
    <w:rsid w:val="00A6094F"/>
    <w:rsid w:val="00A61B06"/>
    <w:rsid w:val="00A61CDD"/>
    <w:rsid w:val="00A62B9F"/>
    <w:rsid w:val="00A62BD3"/>
    <w:rsid w:val="00A62BE6"/>
    <w:rsid w:val="00A62E83"/>
    <w:rsid w:val="00A635FB"/>
    <w:rsid w:val="00A6410E"/>
    <w:rsid w:val="00A6604E"/>
    <w:rsid w:val="00A66B7F"/>
    <w:rsid w:val="00A66F4B"/>
    <w:rsid w:val="00A6799B"/>
    <w:rsid w:val="00A67C02"/>
    <w:rsid w:val="00A72014"/>
    <w:rsid w:val="00A739EA"/>
    <w:rsid w:val="00A73A0E"/>
    <w:rsid w:val="00A74842"/>
    <w:rsid w:val="00A804FC"/>
    <w:rsid w:val="00A80842"/>
    <w:rsid w:val="00A829E4"/>
    <w:rsid w:val="00A836A6"/>
    <w:rsid w:val="00A83DE6"/>
    <w:rsid w:val="00A84548"/>
    <w:rsid w:val="00A857D1"/>
    <w:rsid w:val="00A861DB"/>
    <w:rsid w:val="00A86269"/>
    <w:rsid w:val="00A865C2"/>
    <w:rsid w:val="00A86F1B"/>
    <w:rsid w:val="00A914CD"/>
    <w:rsid w:val="00A91A3F"/>
    <w:rsid w:val="00A91B93"/>
    <w:rsid w:val="00A9402C"/>
    <w:rsid w:val="00A9417E"/>
    <w:rsid w:val="00A94823"/>
    <w:rsid w:val="00A95017"/>
    <w:rsid w:val="00A9661D"/>
    <w:rsid w:val="00A9670C"/>
    <w:rsid w:val="00AA0C37"/>
    <w:rsid w:val="00AA0CD2"/>
    <w:rsid w:val="00AA11AF"/>
    <w:rsid w:val="00AA1A08"/>
    <w:rsid w:val="00AA2492"/>
    <w:rsid w:val="00AA29FB"/>
    <w:rsid w:val="00AA30A6"/>
    <w:rsid w:val="00AA47A1"/>
    <w:rsid w:val="00AA4925"/>
    <w:rsid w:val="00AA5509"/>
    <w:rsid w:val="00AA7AC2"/>
    <w:rsid w:val="00AB0683"/>
    <w:rsid w:val="00AB191A"/>
    <w:rsid w:val="00AB22A9"/>
    <w:rsid w:val="00AB3302"/>
    <w:rsid w:val="00AB3BBF"/>
    <w:rsid w:val="00AB435B"/>
    <w:rsid w:val="00AB5316"/>
    <w:rsid w:val="00AB6428"/>
    <w:rsid w:val="00AC0A58"/>
    <w:rsid w:val="00AC0B76"/>
    <w:rsid w:val="00AC14BC"/>
    <w:rsid w:val="00AC3899"/>
    <w:rsid w:val="00AC3EE3"/>
    <w:rsid w:val="00AD3AB2"/>
    <w:rsid w:val="00AD4611"/>
    <w:rsid w:val="00AD5AC0"/>
    <w:rsid w:val="00AE0C32"/>
    <w:rsid w:val="00AE0E50"/>
    <w:rsid w:val="00AE1522"/>
    <w:rsid w:val="00AE22BA"/>
    <w:rsid w:val="00AE2AD5"/>
    <w:rsid w:val="00AE3071"/>
    <w:rsid w:val="00AE594A"/>
    <w:rsid w:val="00AE6A9A"/>
    <w:rsid w:val="00AE715C"/>
    <w:rsid w:val="00AF002A"/>
    <w:rsid w:val="00AF08DA"/>
    <w:rsid w:val="00AF0BBA"/>
    <w:rsid w:val="00AF125B"/>
    <w:rsid w:val="00AF2319"/>
    <w:rsid w:val="00AF2642"/>
    <w:rsid w:val="00AF2963"/>
    <w:rsid w:val="00AF3B4D"/>
    <w:rsid w:val="00AF537B"/>
    <w:rsid w:val="00B004D4"/>
    <w:rsid w:val="00B00B53"/>
    <w:rsid w:val="00B00B7F"/>
    <w:rsid w:val="00B0111D"/>
    <w:rsid w:val="00B01483"/>
    <w:rsid w:val="00B06B88"/>
    <w:rsid w:val="00B10A70"/>
    <w:rsid w:val="00B11E15"/>
    <w:rsid w:val="00B12598"/>
    <w:rsid w:val="00B138CF"/>
    <w:rsid w:val="00B13F49"/>
    <w:rsid w:val="00B168F8"/>
    <w:rsid w:val="00B172D0"/>
    <w:rsid w:val="00B17931"/>
    <w:rsid w:val="00B17D0E"/>
    <w:rsid w:val="00B21F9C"/>
    <w:rsid w:val="00B248D5"/>
    <w:rsid w:val="00B248F4"/>
    <w:rsid w:val="00B24F06"/>
    <w:rsid w:val="00B2639F"/>
    <w:rsid w:val="00B265BD"/>
    <w:rsid w:val="00B27FD4"/>
    <w:rsid w:val="00B313C2"/>
    <w:rsid w:val="00B31692"/>
    <w:rsid w:val="00B32036"/>
    <w:rsid w:val="00B32991"/>
    <w:rsid w:val="00B3345D"/>
    <w:rsid w:val="00B342C3"/>
    <w:rsid w:val="00B34AD7"/>
    <w:rsid w:val="00B34C4D"/>
    <w:rsid w:val="00B34C98"/>
    <w:rsid w:val="00B357E1"/>
    <w:rsid w:val="00B36652"/>
    <w:rsid w:val="00B36BEB"/>
    <w:rsid w:val="00B36D3A"/>
    <w:rsid w:val="00B405E1"/>
    <w:rsid w:val="00B42794"/>
    <w:rsid w:val="00B42BF3"/>
    <w:rsid w:val="00B42F44"/>
    <w:rsid w:val="00B43029"/>
    <w:rsid w:val="00B435B1"/>
    <w:rsid w:val="00B44A8F"/>
    <w:rsid w:val="00B44F3D"/>
    <w:rsid w:val="00B4560C"/>
    <w:rsid w:val="00B45D9A"/>
    <w:rsid w:val="00B460DD"/>
    <w:rsid w:val="00B46492"/>
    <w:rsid w:val="00B46D2D"/>
    <w:rsid w:val="00B47006"/>
    <w:rsid w:val="00B470EF"/>
    <w:rsid w:val="00B47815"/>
    <w:rsid w:val="00B5039C"/>
    <w:rsid w:val="00B5071C"/>
    <w:rsid w:val="00B508B4"/>
    <w:rsid w:val="00B5181F"/>
    <w:rsid w:val="00B51CE3"/>
    <w:rsid w:val="00B57EFB"/>
    <w:rsid w:val="00B61279"/>
    <w:rsid w:val="00B61F83"/>
    <w:rsid w:val="00B632E5"/>
    <w:rsid w:val="00B640CE"/>
    <w:rsid w:val="00B64217"/>
    <w:rsid w:val="00B6528F"/>
    <w:rsid w:val="00B65426"/>
    <w:rsid w:val="00B65457"/>
    <w:rsid w:val="00B672A4"/>
    <w:rsid w:val="00B67996"/>
    <w:rsid w:val="00B71B50"/>
    <w:rsid w:val="00B71FC6"/>
    <w:rsid w:val="00B74144"/>
    <w:rsid w:val="00B74DC5"/>
    <w:rsid w:val="00B761C6"/>
    <w:rsid w:val="00B76712"/>
    <w:rsid w:val="00B80CEA"/>
    <w:rsid w:val="00B81E8E"/>
    <w:rsid w:val="00B81FDD"/>
    <w:rsid w:val="00B8344B"/>
    <w:rsid w:val="00B83816"/>
    <w:rsid w:val="00B8761E"/>
    <w:rsid w:val="00B87B0D"/>
    <w:rsid w:val="00B9075F"/>
    <w:rsid w:val="00B90B8D"/>
    <w:rsid w:val="00B910CD"/>
    <w:rsid w:val="00B923C0"/>
    <w:rsid w:val="00B93DF5"/>
    <w:rsid w:val="00B94C3B"/>
    <w:rsid w:val="00B957D1"/>
    <w:rsid w:val="00B95C29"/>
    <w:rsid w:val="00B96770"/>
    <w:rsid w:val="00B971C3"/>
    <w:rsid w:val="00BA0D7F"/>
    <w:rsid w:val="00BA2243"/>
    <w:rsid w:val="00BA32C5"/>
    <w:rsid w:val="00BA3723"/>
    <w:rsid w:val="00BA51CD"/>
    <w:rsid w:val="00BA61A6"/>
    <w:rsid w:val="00BA6880"/>
    <w:rsid w:val="00BA6F4F"/>
    <w:rsid w:val="00BA721B"/>
    <w:rsid w:val="00BB074A"/>
    <w:rsid w:val="00BB0FCF"/>
    <w:rsid w:val="00BB2316"/>
    <w:rsid w:val="00BB268A"/>
    <w:rsid w:val="00BB2830"/>
    <w:rsid w:val="00BB3741"/>
    <w:rsid w:val="00BB4C68"/>
    <w:rsid w:val="00BB596E"/>
    <w:rsid w:val="00BB6805"/>
    <w:rsid w:val="00BB6890"/>
    <w:rsid w:val="00BB7808"/>
    <w:rsid w:val="00BB7B48"/>
    <w:rsid w:val="00BC0761"/>
    <w:rsid w:val="00BC0A01"/>
    <w:rsid w:val="00BC10BE"/>
    <w:rsid w:val="00BC27FE"/>
    <w:rsid w:val="00BC2F01"/>
    <w:rsid w:val="00BC378D"/>
    <w:rsid w:val="00BC3F1F"/>
    <w:rsid w:val="00BC4E51"/>
    <w:rsid w:val="00BC708D"/>
    <w:rsid w:val="00BD0546"/>
    <w:rsid w:val="00BD08DB"/>
    <w:rsid w:val="00BD0F18"/>
    <w:rsid w:val="00BD109D"/>
    <w:rsid w:val="00BD3E09"/>
    <w:rsid w:val="00BD4C0F"/>
    <w:rsid w:val="00BD4E29"/>
    <w:rsid w:val="00BD5FDA"/>
    <w:rsid w:val="00BD6714"/>
    <w:rsid w:val="00BD7191"/>
    <w:rsid w:val="00BD7820"/>
    <w:rsid w:val="00BE007C"/>
    <w:rsid w:val="00BE0AF7"/>
    <w:rsid w:val="00BE29D6"/>
    <w:rsid w:val="00BE3366"/>
    <w:rsid w:val="00BE4081"/>
    <w:rsid w:val="00BE5761"/>
    <w:rsid w:val="00BE5F3D"/>
    <w:rsid w:val="00BE6102"/>
    <w:rsid w:val="00BE6214"/>
    <w:rsid w:val="00BE7338"/>
    <w:rsid w:val="00BE7369"/>
    <w:rsid w:val="00BF02B1"/>
    <w:rsid w:val="00BF0DE6"/>
    <w:rsid w:val="00BF1FCF"/>
    <w:rsid w:val="00BF2231"/>
    <w:rsid w:val="00BF35BB"/>
    <w:rsid w:val="00BF3B68"/>
    <w:rsid w:val="00BF4353"/>
    <w:rsid w:val="00BF4A67"/>
    <w:rsid w:val="00BF51DA"/>
    <w:rsid w:val="00BF5727"/>
    <w:rsid w:val="00BF70C5"/>
    <w:rsid w:val="00C00A34"/>
    <w:rsid w:val="00C016B6"/>
    <w:rsid w:val="00C0341B"/>
    <w:rsid w:val="00C03955"/>
    <w:rsid w:val="00C03DF7"/>
    <w:rsid w:val="00C0746D"/>
    <w:rsid w:val="00C10E13"/>
    <w:rsid w:val="00C13511"/>
    <w:rsid w:val="00C13593"/>
    <w:rsid w:val="00C144C2"/>
    <w:rsid w:val="00C15D46"/>
    <w:rsid w:val="00C163F6"/>
    <w:rsid w:val="00C16808"/>
    <w:rsid w:val="00C1693E"/>
    <w:rsid w:val="00C17FA8"/>
    <w:rsid w:val="00C20ED7"/>
    <w:rsid w:val="00C2110C"/>
    <w:rsid w:val="00C216EE"/>
    <w:rsid w:val="00C218A7"/>
    <w:rsid w:val="00C2220F"/>
    <w:rsid w:val="00C23207"/>
    <w:rsid w:val="00C249AD"/>
    <w:rsid w:val="00C25F54"/>
    <w:rsid w:val="00C3030F"/>
    <w:rsid w:val="00C30F45"/>
    <w:rsid w:val="00C31AD1"/>
    <w:rsid w:val="00C32CC0"/>
    <w:rsid w:val="00C342F8"/>
    <w:rsid w:val="00C3441E"/>
    <w:rsid w:val="00C3489A"/>
    <w:rsid w:val="00C35416"/>
    <w:rsid w:val="00C357C9"/>
    <w:rsid w:val="00C35997"/>
    <w:rsid w:val="00C37F38"/>
    <w:rsid w:val="00C40984"/>
    <w:rsid w:val="00C40C24"/>
    <w:rsid w:val="00C4332A"/>
    <w:rsid w:val="00C4466A"/>
    <w:rsid w:val="00C44880"/>
    <w:rsid w:val="00C4616F"/>
    <w:rsid w:val="00C5020C"/>
    <w:rsid w:val="00C533DC"/>
    <w:rsid w:val="00C573B8"/>
    <w:rsid w:val="00C57AD3"/>
    <w:rsid w:val="00C60865"/>
    <w:rsid w:val="00C60BC1"/>
    <w:rsid w:val="00C617DF"/>
    <w:rsid w:val="00C61921"/>
    <w:rsid w:val="00C6210B"/>
    <w:rsid w:val="00C626C3"/>
    <w:rsid w:val="00C62CF9"/>
    <w:rsid w:val="00C62D67"/>
    <w:rsid w:val="00C639D3"/>
    <w:rsid w:val="00C666C5"/>
    <w:rsid w:val="00C666F0"/>
    <w:rsid w:val="00C6684A"/>
    <w:rsid w:val="00C70344"/>
    <w:rsid w:val="00C70595"/>
    <w:rsid w:val="00C7202A"/>
    <w:rsid w:val="00C73F52"/>
    <w:rsid w:val="00C74069"/>
    <w:rsid w:val="00C748D4"/>
    <w:rsid w:val="00C74CEC"/>
    <w:rsid w:val="00C762EE"/>
    <w:rsid w:val="00C768DD"/>
    <w:rsid w:val="00C81361"/>
    <w:rsid w:val="00C8242B"/>
    <w:rsid w:val="00C8269C"/>
    <w:rsid w:val="00C8276F"/>
    <w:rsid w:val="00C82DFE"/>
    <w:rsid w:val="00C8553D"/>
    <w:rsid w:val="00C9094B"/>
    <w:rsid w:val="00C918C1"/>
    <w:rsid w:val="00C919BE"/>
    <w:rsid w:val="00C91FCB"/>
    <w:rsid w:val="00C93FC6"/>
    <w:rsid w:val="00C94F19"/>
    <w:rsid w:val="00C96100"/>
    <w:rsid w:val="00C97E6C"/>
    <w:rsid w:val="00CA02D2"/>
    <w:rsid w:val="00CA04BD"/>
    <w:rsid w:val="00CA17FD"/>
    <w:rsid w:val="00CA1CD5"/>
    <w:rsid w:val="00CA2651"/>
    <w:rsid w:val="00CA3E66"/>
    <w:rsid w:val="00CA4935"/>
    <w:rsid w:val="00CA4A47"/>
    <w:rsid w:val="00CA5B2B"/>
    <w:rsid w:val="00CA63B2"/>
    <w:rsid w:val="00CA7F3C"/>
    <w:rsid w:val="00CB1761"/>
    <w:rsid w:val="00CB1C36"/>
    <w:rsid w:val="00CB3F2D"/>
    <w:rsid w:val="00CB56C6"/>
    <w:rsid w:val="00CB690B"/>
    <w:rsid w:val="00CB6F6F"/>
    <w:rsid w:val="00CB7003"/>
    <w:rsid w:val="00CB743A"/>
    <w:rsid w:val="00CB7A8B"/>
    <w:rsid w:val="00CB7BCF"/>
    <w:rsid w:val="00CB7C60"/>
    <w:rsid w:val="00CC05DB"/>
    <w:rsid w:val="00CC05E5"/>
    <w:rsid w:val="00CC0E5A"/>
    <w:rsid w:val="00CC21DE"/>
    <w:rsid w:val="00CC2ABB"/>
    <w:rsid w:val="00CC2CFE"/>
    <w:rsid w:val="00CC34F7"/>
    <w:rsid w:val="00CC414A"/>
    <w:rsid w:val="00CC577E"/>
    <w:rsid w:val="00CC618B"/>
    <w:rsid w:val="00CC689A"/>
    <w:rsid w:val="00CC6FDE"/>
    <w:rsid w:val="00CD1402"/>
    <w:rsid w:val="00CD301B"/>
    <w:rsid w:val="00CD314F"/>
    <w:rsid w:val="00CD551D"/>
    <w:rsid w:val="00CD622B"/>
    <w:rsid w:val="00CD65A8"/>
    <w:rsid w:val="00CE3341"/>
    <w:rsid w:val="00CE3755"/>
    <w:rsid w:val="00CE67B1"/>
    <w:rsid w:val="00CE7A70"/>
    <w:rsid w:val="00CF0078"/>
    <w:rsid w:val="00CF06B7"/>
    <w:rsid w:val="00CF08C7"/>
    <w:rsid w:val="00CF2125"/>
    <w:rsid w:val="00CF217C"/>
    <w:rsid w:val="00CF283F"/>
    <w:rsid w:val="00CF2DA2"/>
    <w:rsid w:val="00CF3DF2"/>
    <w:rsid w:val="00CF545D"/>
    <w:rsid w:val="00CF61A1"/>
    <w:rsid w:val="00CF6919"/>
    <w:rsid w:val="00CF6F16"/>
    <w:rsid w:val="00D02E39"/>
    <w:rsid w:val="00D04067"/>
    <w:rsid w:val="00D04A95"/>
    <w:rsid w:val="00D04DB1"/>
    <w:rsid w:val="00D056AE"/>
    <w:rsid w:val="00D068A7"/>
    <w:rsid w:val="00D069E7"/>
    <w:rsid w:val="00D100FF"/>
    <w:rsid w:val="00D10C52"/>
    <w:rsid w:val="00D11FDA"/>
    <w:rsid w:val="00D14CA4"/>
    <w:rsid w:val="00D15455"/>
    <w:rsid w:val="00D15596"/>
    <w:rsid w:val="00D163A1"/>
    <w:rsid w:val="00D1660C"/>
    <w:rsid w:val="00D16B34"/>
    <w:rsid w:val="00D16E87"/>
    <w:rsid w:val="00D2081D"/>
    <w:rsid w:val="00D21E51"/>
    <w:rsid w:val="00D224FF"/>
    <w:rsid w:val="00D23234"/>
    <w:rsid w:val="00D2342A"/>
    <w:rsid w:val="00D2393A"/>
    <w:rsid w:val="00D24675"/>
    <w:rsid w:val="00D25801"/>
    <w:rsid w:val="00D25998"/>
    <w:rsid w:val="00D265BC"/>
    <w:rsid w:val="00D307C6"/>
    <w:rsid w:val="00D30EC0"/>
    <w:rsid w:val="00D34633"/>
    <w:rsid w:val="00D349DB"/>
    <w:rsid w:val="00D34BDE"/>
    <w:rsid w:val="00D37663"/>
    <w:rsid w:val="00D40522"/>
    <w:rsid w:val="00D41CEC"/>
    <w:rsid w:val="00D4202B"/>
    <w:rsid w:val="00D4275C"/>
    <w:rsid w:val="00D44547"/>
    <w:rsid w:val="00D44EE7"/>
    <w:rsid w:val="00D4550D"/>
    <w:rsid w:val="00D50D56"/>
    <w:rsid w:val="00D52D6B"/>
    <w:rsid w:val="00D55163"/>
    <w:rsid w:val="00D5592C"/>
    <w:rsid w:val="00D570FB"/>
    <w:rsid w:val="00D6054A"/>
    <w:rsid w:val="00D60B8A"/>
    <w:rsid w:val="00D61DF9"/>
    <w:rsid w:val="00D62CC7"/>
    <w:rsid w:val="00D63D91"/>
    <w:rsid w:val="00D64575"/>
    <w:rsid w:val="00D6459B"/>
    <w:rsid w:val="00D66B9A"/>
    <w:rsid w:val="00D67468"/>
    <w:rsid w:val="00D70559"/>
    <w:rsid w:val="00D70C33"/>
    <w:rsid w:val="00D72556"/>
    <w:rsid w:val="00D72A37"/>
    <w:rsid w:val="00D730FE"/>
    <w:rsid w:val="00D73946"/>
    <w:rsid w:val="00D761AC"/>
    <w:rsid w:val="00D77901"/>
    <w:rsid w:val="00D80A00"/>
    <w:rsid w:val="00D813EB"/>
    <w:rsid w:val="00D813F5"/>
    <w:rsid w:val="00D814C3"/>
    <w:rsid w:val="00D81CF2"/>
    <w:rsid w:val="00D81E01"/>
    <w:rsid w:val="00D83C8D"/>
    <w:rsid w:val="00D8521E"/>
    <w:rsid w:val="00D85D61"/>
    <w:rsid w:val="00D8787B"/>
    <w:rsid w:val="00D87C6F"/>
    <w:rsid w:val="00D9097B"/>
    <w:rsid w:val="00D918AF"/>
    <w:rsid w:val="00D924FD"/>
    <w:rsid w:val="00D9250E"/>
    <w:rsid w:val="00D936C5"/>
    <w:rsid w:val="00D94CEC"/>
    <w:rsid w:val="00D95B8A"/>
    <w:rsid w:val="00D96D3C"/>
    <w:rsid w:val="00DA1D57"/>
    <w:rsid w:val="00DA2375"/>
    <w:rsid w:val="00DA29FC"/>
    <w:rsid w:val="00DA2F3F"/>
    <w:rsid w:val="00DA4816"/>
    <w:rsid w:val="00DA4886"/>
    <w:rsid w:val="00DA5437"/>
    <w:rsid w:val="00DA58DA"/>
    <w:rsid w:val="00DA67C8"/>
    <w:rsid w:val="00DB15A1"/>
    <w:rsid w:val="00DB1B0A"/>
    <w:rsid w:val="00DB457F"/>
    <w:rsid w:val="00DB49FD"/>
    <w:rsid w:val="00DB4A37"/>
    <w:rsid w:val="00DB5921"/>
    <w:rsid w:val="00DB5936"/>
    <w:rsid w:val="00DB6AFC"/>
    <w:rsid w:val="00DB6B91"/>
    <w:rsid w:val="00DB6C7A"/>
    <w:rsid w:val="00DB6F9F"/>
    <w:rsid w:val="00DB74DF"/>
    <w:rsid w:val="00DB7904"/>
    <w:rsid w:val="00DC0F23"/>
    <w:rsid w:val="00DC2D49"/>
    <w:rsid w:val="00DC3106"/>
    <w:rsid w:val="00DC355D"/>
    <w:rsid w:val="00DC3909"/>
    <w:rsid w:val="00DC3CF1"/>
    <w:rsid w:val="00DC463B"/>
    <w:rsid w:val="00DD01A4"/>
    <w:rsid w:val="00DD0C20"/>
    <w:rsid w:val="00DD0D0D"/>
    <w:rsid w:val="00DD212B"/>
    <w:rsid w:val="00DD45FD"/>
    <w:rsid w:val="00DD794C"/>
    <w:rsid w:val="00DD7CE4"/>
    <w:rsid w:val="00DE0B55"/>
    <w:rsid w:val="00DE0D33"/>
    <w:rsid w:val="00DE20D2"/>
    <w:rsid w:val="00DE2D64"/>
    <w:rsid w:val="00DE330D"/>
    <w:rsid w:val="00DE375A"/>
    <w:rsid w:val="00DE53E6"/>
    <w:rsid w:val="00DE5AEB"/>
    <w:rsid w:val="00DE643A"/>
    <w:rsid w:val="00DE6B36"/>
    <w:rsid w:val="00DE7FDC"/>
    <w:rsid w:val="00DF12A2"/>
    <w:rsid w:val="00DF13E3"/>
    <w:rsid w:val="00DF199E"/>
    <w:rsid w:val="00DF3051"/>
    <w:rsid w:val="00DF3605"/>
    <w:rsid w:val="00DF49C2"/>
    <w:rsid w:val="00DF58CD"/>
    <w:rsid w:val="00DF6904"/>
    <w:rsid w:val="00DF7328"/>
    <w:rsid w:val="00DF7FEF"/>
    <w:rsid w:val="00E00525"/>
    <w:rsid w:val="00E01884"/>
    <w:rsid w:val="00E01A79"/>
    <w:rsid w:val="00E01D83"/>
    <w:rsid w:val="00E025C5"/>
    <w:rsid w:val="00E02E56"/>
    <w:rsid w:val="00E032EA"/>
    <w:rsid w:val="00E1126F"/>
    <w:rsid w:val="00E1187F"/>
    <w:rsid w:val="00E13C7E"/>
    <w:rsid w:val="00E13ED4"/>
    <w:rsid w:val="00E14CB7"/>
    <w:rsid w:val="00E15BDD"/>
    <w:rsid w:val="00E16532"/>
    <w:rsid w:val="00E16890"/>
    <w:rsid w:val="00E16A50"/>
    <w:rsid w:val="00E17AB6"/>
    <w:rsid w:val="00E206B9"/>
    <w:rsid w:val="00E2090C"/>
    <w:rsid w:val="00E218F9"/>
    <w:rsid w:val="00E220B9"/>
    <w:rsid w:val="00E23FD9"/>
    <w:rsid w:val="00E24564"/>
    <w:rsid w:val="00E2516C"/>
    <w:rsid w:val="00E276D9"/>
    <w:rsid w:val="00E30C18"/>
    <w:rsid w:val="00E30FE6"/>
    <w:rsid w:val="00E319CC"/>
    <w:rsid w:val="00E32226"/>
    <w:rsid w:val="00E35FCD"/>
    <w:rsid w:val="00E369EE"/>
    <w:rsid w:val="00E36AA1"/>
    <w:rsid w:val="00E36F9C"/>
    <w:rsid w:val="00E41DA0"/>
    <w:rsid w:val="00E444C2"/>
    <w:rsid w:val="00E450A7"/>
    <w:rsid w:val="00E46159"/>
    <w:rsid w:val="00E507EF"/>
    <w:rsid w:val="00E50E86"/>
    <w:rsid w:val="00E51186"/>
    <w:rsid w:val="00E51934"/>
    <w:rsid w:val="00E5208E"/>
    <w:rsid w:val="00E53455"/>
    <w:rsid w:val="00E55FAA"/>
    <w:rsid w:val="00E560EF"/>
    <w:rsid w:val="00E57230"/>
    <w:rsid w:val="00E577AC"/>
    <w:rsid w:val="00E5788F"/>
    <w:rsid w:val="00E57C2D"/>
    <w:rsid w:val="00E57FC2"/>
    <w:rsid w:val="00E6006E"/>
    <w:rsid w:val="00E60C0D"/>
    <w:rsid w:val="00E637C8"/>
    <w:rsid w:val="00E642D9"/>
    <w:rsid w:val="00E6555B"/>
    <w:rsid w:val="00E657F0"/>
    <w:rsid w:val="00E678C0"/>
    <w:rsid w:val="00E67D90"/>
    <w:rsid w:val="00E71C40"/>
    <w:rsid w:val="00E71EC8"/>
    <w:rsid w:val="00E71F46"/>
    <w:rsid w:val="00E728BA"/>
    <w:rsid w:val="00E75173"/>
    <w:rsid w:val="00E751EF"/>
    <w:rsid w:val="00E7577D"/>
    <w:rsid w:val="00E7783A"/>
    <w:rsid w:val="00E77A12"/>
    <w:rsid w:val="00E80A69"/>
    <w:rsid w:val="00E80A74"/>
    <w:rsid w:val="00E82416"/>
    <w:rsid w:val="00E82FBA"/>
    <w:rsid w:val="00E84961"/>
    <w:rsid w:val="00E87068"/>
    <w:rsid w:val="00E87453"/>
    <w:rsid w:val="00E87708"/>
    <w:rsid w:val="00E87CFD"/>
    <w:rsid w:val="00E90099"/>
    <w:rsid w:val="00E917BD"/>
    <w:rsid w:val="00E91838"/>
    <w:rsid w:val="00E93B76"/>
    <w:rsid w:val="00E93C33"/>
    <w:rsid w:val="00E93ECF"/>
    <w:rsid w:val="00E94342"/>
    <w:rsid w:val="00E951E1"/>
    <w:rsid w:val="00E95363"/>
    <w:rsid w:val="00E958A8"/>
    <w:rsid w:val="00E95D3B"/>
    <w:rsid w:val="00E961AA"/>
    <w:rsid w:val="00E96B97"/>
    <w:rsid w:val="00EA0407"/>
    <w:rsid w:val="00EA0DAC"/>
    <w:rsid w:val="00EA2B7A"/>
    <w:rsid w:val="00EA2C19"/>
    <w:rsid w:val="00EA30CD"/>
    <w:rsid w:val="00EA39AD"/>
    <w:rsid w:val="00EA45A7"/>
    <w:rsid w:val="00EA4E67"/>
    <w:rsid w:val="00EA639D"/>
    <w:rsid w:val="00EB1216"/>
    <w:rsid w:val="00EB12F4"/>
    <w:rsid w:val="00EB3209"/>
    <w:rsid w:val="00EB414F"/>
    <w:rsid w:val="00EB5691"/>
    <w:rsid w:val="00EB6F66"/>
    <w:rsid w:val="00EB79F6"/>
    <w:rsid w:val="00EC0701"/>
    <w:rsid w:val="00EC097F"/>
    <w:rsid w:val="00EC0DBC"/>
    <w:rsid w:val="00EC1AAB"/>
    <w:rsid w:val="00EC1EE1"/>
    <w:rsid w:val="00EC2CA0"/>
    <w:rsid w:val="00EC34D5"/>
    <w:rsid w:val="00EC3C72"/>
    <w:rsid w:val="00EC4C54"/>
    <w:rsid w:val="00EC4C91"/>
    <w:rsid w:val="00EC691C"/>
    <w:rsid w:val="00EC6EC3"/>
    <w:rsid w:val="00EC7350"/>
    <w:rsid w:val="00EC77CF"/>
    <w:rsid w:val="00ED08CE"/>
    <w:rsid w:val="00ED1227"/>
    <w:rsid w:val="00ED17BE"/>
    <w:rsid w:val="00ED2D61"/>
    <w:rsid w:val="00ED385F"/>
    <w:rsid w:val="00ED4B43"/>
    <w:rsid w:val="00ED53B0"/>
    <w:rsid w:val="00ED666B"/>
    <w:rsid w:val="00ED76D2"/>
    <w:rsid w:val="00EE07B4"/>
    <w:rsid w:val="00EE1B2C"/>
    <w:rsid w:val="00EE33FC"/>
    <w:rsid w:val="00EE355B"/>
    <w:rsid w:val="00EE3EF1"/>
    <w:rsid w:val="00EE541F"/>
    <w:rsid w:val="00EE5738"/>
    <w:rsid w:val="00EE73D3"/>
    <w:rsid w:val="00EF03D9"/>
    <w:rsid w:val="00EF0D78"/>
    <w:rsid w:val="00EF1045"/>
    <w:rsid w:val="00EF1D92"/>
    <w:rsid w:val="00EF3695"/>
    <w:rsid w:val="00EF46F4"/>
    <w:rsid w:val="00EF505B"/>
    <w:rsid w:val="00EF5611"/>
    <w:rsid w:val="00EF5AF7"/>
    <w:rsid w:val="00EF5F5B"/>
    <w:rsid w:val="00EF6128"/>
    <w:rsid w:val="00EF6478"/>
    <w:rsid w:val="00EF6A3A"/>
    <w:rsid w:val="00EF7BCA"/>
    <w:rsid w:val="00F009C6"/>
    <w:rsid w:val="00F01377"/>
    <w:rsid w:val="00F02482"/>
    <w:rsid w:val="00F04270"/>
    <w:rsid w:val="00F04A1E"/>
    <w:rsid w:val="00F04D0D"/>
    <w:rsid w:val="00F05DEF"/>
    <w:rsid w:val="00F05E61"/>
    <w:rsid w:val="00F0606E"/>
    <w:rsid w:val="00F06899"/>
    <w:rsid w:val="00F07643"/>
    <w:rsid w:val="00F07A49"/>
    <w:rsid w:val="00F07CB0"/>
    <w:rsid w:val="00F101D0"/>
    <w:rsid w:val="00F1061F"/>
    <w:rsid w:val="00F11078"/>
    <w:rsid w:val="00F11179"/>
    <w:rsid w:val="00F11B63"/>
    <w:rsid w:val="00F11E44"/>
    <w:rsid w:val="00F12753"/>
    <w:rsid w:val="00F12935"/>
    <w:rsid w:val="00F12DC3"/>
    <w:rsid w:val="00F147F2"/>
    <w:rsid w:val="00F153C6"/>
    <w:rsid w:val="00F153C7"/>
    <w:rsid w:val="00F17403"/>
    <w:rsid w:val="00F1758E"/>
    <w:rsid w:val="00F17E22"/>
    <w:rsid w:val="00F21F79"/>
    <w:rsid w:val="00F226ED"/>
    <w:rsid w:val="00F22991"/>
    <w:rsid w:val="00F239FB"/>
    <w:rsid w:val="00F24F9B"/>
    <w:rsid w:val="00F25955"/>
    <w:rsid w:val="00F25B0B"/>
    <w:rsid w:val="00F2611F"/>
    <w:rsid w:val="00F2663B"/>
    <w:rsid w:val="00F26CF8"/>
    <w:rsid w:val="00F27064"/>
    <w:rsid w:val="00F309EF"/>
    <w:rsid w:val="00F327C4"/>
    <w:rsid w:val="00F32847"/>
    <w:rsid w:val="00F33F00"/>
    <w:rsid w:val="00F34441"/>
    <w:rsid w:val="00F3532C"/>
    <w:rsid w:val="00F36097"/>
    <w:rsid w:val="00F363FA"/>
    <w:rsid w:val="00F36A7E"/>
    <w:rsid w:val="00F377E4"/>
    <w:rsid w:val="00F37B99"/>
    <w:rsid w:val="00F4046C"/>
    <w:rsid w:val="00F40C8D"/>
    <w:rsid w:val="00F43183"/>
    <w:rsid w:val="00F43937"/>
    <w:rsid w:val="00F4490A"/>
    <w:rsid w:val="00F46E57"/>
    <w:rsid w:val="00F500D2"/>
    <w:rsid w:val="00F50819"/>
    <w:rsid w:val="00F50C14"/>
    <w:rsid w:val="00F50C52"/>
    <w:rsid w:val="00F50EFB"/>
    <w:rsid w:val="00F5210D"/>
    <w:rsid w:val="00F521CE"/>
    <w:rsid w:val="00F53205"/>
    <w:rsid w:val="00F534D7"/>
    <w:rsid w:val="00F55D45"/>
    <w:rsid w:val="00F565A0"/>
    <w:rsid w:val="00F57968"/>
    <w:rsid w:val="00F61DD7"/>
    <w:rsid w:val="00F62051"/>
    <w:rsid w:val="00F64493"/>
    <w:rsid w:val="00F721FF"/>
    <w:rsid w:val="00F73C99"/>
    <w:rsid w:val="00F75E41"/>
    <w:rsid w:val="00F775A1"/>
    <w:rsid w:val="00F775E2"/>
    <w:rsid w:val="00F7762F"/>
    <w:rsid w:val="00F7785B"/>
    <w:rsid w:val="00F80B37"/>
    <w:rsid w:val="00F813CC"/>
    <w:rsid w:val="00F819DA"/>
    <w:rsid w:val="00F81EFC"/>
    <w:rsid w:val="00F82144"/>
    <w:rsid w:val="00F8309D"/>
    <w:rsid w:val="00F840C1"/>
    <w:rsid w:val="00F84AD4"/>
    <w:rsid w:val="00F84B22"/>
    <w:rsid w:val="00F84D5C"/>
    <w:rsid w:val="00F85CB4"/>
    <w:rsid w:val="00F85F0B"/>
    <w:rsid w:val="00F86FFD"/>
    <w:rsid w:val="00F8737E"/>
    <w:rsid w:val="00F90A67"/>
    <w:rsid w:val="00F919A3"/>
    <w:rsid w:val="00F928C8"/>
    <w:rsid w:val="00F928F2"/>
    <w:rsid w:val="00F94611"/>
    <w:rsid w:val="00F95914"/>
    <w:rsid w:val="00FA1D53"/>
    <w:rsid w:val="00FA2376"/>
    <w:rsid w:val="00FA28B9"/>
    <w:rsid w:val="00FA2F02"/>
    <w:rsid w:val="00FA3BB4"/>
    <w:rsid w:val="00FA5A8F"/>
    <w:rsid w:val="00FA5E4C"/>
    <w:rsid w:val="00FA7211"/>
    <w:rsid w:val="00FA765D"/>
    <w:rsid w:val="00FB007D"/>
    <w:rsid w:val="00FB0A40"/>
    <w:rsid w:val="00FB0AAE"/>
    <w:rsid w:val="00FB1ACB"/>
    <w:rsid w:val="00FB2866"/>
    <w:rsid w:val="00FB3DB0"/>
    <w:rsid w:val="00FB4671"/>
    <w:rsid w:val="00FB51F4"/>
    <w:rsid w:val="00FB6C13"/>
    <w:rsid w:val="00FB6DBE"/>
    <w:rsid w:val="00FC0AC9"/>
    <w:rsid w:val="00FC237C"/>
    <w:rsid w:val="00FC2688"/>
    <w:rsid w:val="00FC3A12"/>
    <w:rsid w:val="00FC4F80"/>
    <w:rsid w:val="00FC5330"/>
    <w:rsid w:val="00FC5749"/>
    <w:rsid w:val="00FC5998"/>
    <w:rsid w:val="00FC5F9C"/>
    <w:rsid w:val="00FD0D0B"/>
    <w:rsid w:val="00FD149C"/>
    <w:rsid w:val="00FD25C4"/>
    <w:rsid w:val="00FD2F47"/>
    <w:rsid w:val="00FD4C98"/>
    <w:rsid w:val="00FD6010"/>
    <w:rsid w:val="00FD634B"/>
    <w:rsid w:val="00FD643B"/>
    <w:rsid w:val="00FD705A"/>
    <w:rsid w:val="00FE055F"/>
    <w:rsid w:val="00FE1E3E"/>
    <w:rsid w:val="00FE3CE5"/>
    <w:rsid w:val="00FE47E1"/>
    <w:rsid w:val="00FE6E55"/>
    <w:rsid w:val="00FE6F5A"/>
    <w:rsid w:val="00FE75D7"/>
    <w:rsid w:val="00FE75E1"/>
    <w:rsid w:val="00FF508C"/>
    <w:rsid w:val="00FF5F67"/>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2CF40EA1"/>
  <w15:docId w15:val="{7215128A-BBB5-4F6A-8021-831DB47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33"/>
    <w:pPr>
      <w:widowControl w:val="0"/>
      <w:jc w:val="both"/>
    </w:pPr>
    <w:rPr>
      <w:rFonts w:cs="Century"/>
      <w:szCs w:val="21"/>
    </w:rPr>
  </w:style>
  <w:style w:type="paragraph" w:styleId="1">
    <w:name w:val="heading 1"/>
    <w:basedOn w:val="a"/>
    <w:next w:val="a"/>
    <w:link w:val="10"/>
    <w:uiPriority w:val="9"/>
    <w:qFormat/>
    <w:rsid w:val="001260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1D83"/>
    <w:rPr>
      <w:rFonts w:ascii="Arial" w:eastAsia="ＭＳ ゴシック" w:hAnsi="Arial" w:cs="Arial"/>
      <w:sz w:val="18"/>
      <w:szCs w:val="18"/>
    </w:rPr>
  </w:style>
  <w:style w:type="character" w:customStyle="1" w:styleId="a4">
    <w:name w:val="吹き出し (文字)"/>
    <w:basedOn w:val="a0"/>
    <w:link w:val="a3"/>
    <w:uiPriority w:val="99"/>
    <w:semiHidden/>
    <w:rsid w:val="00C93FC6"/>
    <w:rPr>
      <w:rFonts w:ascii="Arial" w:eastAsia="ＭＳ ゴシック" w:hAnsi="Arial" w:cs="Arial"/>
      <w:sz w:val="2"/>
      <w:szCs w:val="2"/>
    </w:rPr>
  </w:style>
  <w:style w:type="paragraph" w:styleId="a5">
    <w:name w:val="header"/>
    <w:basedOn w:val="a"/>
    <w:link w:val="a6"/>
    <w:uiPriority w:val="99"/>
    <w:rsid w:val="00D64575"/>
    <w:pPr>
      <w:tabs>
        <w:tab w:val="center" w:pos="4252"/>
        <w:tab w:val="right" w:pos="8504"/>
      </w:tabs>
      <w:snapToGrid w:val="0"/>
    </w:pPr>
  </w:style>
  <w:style w:type="character" w:customStyle="1" w:styleId="a6">
    <w:name w:val="ヘッダー (文字)"/>
    <w:basedOn w:val="a0"/>
    <w:link w:val="a5"/>
    <w:uiPriority w:val="99"/>
    <w:rsid w:val="00D64575"/>
    <w:rPr>
      <w:kern w:val="2"/>
      <w:sz w:val="24"/>
      <w:szCs w:val="24"/>
    </w:rPr>
  </w:style>
  <w:style w:type="paragraph" w:styleId="a7">
    <w:name w:val="footer"/>
    <w:basedOn w:val="a"/>
    <w:link w:val="a8"/>
    <w:uiPriority w:val="99"/>
    <w:rsid w:val="00D64575"/>
    <w:pPr>
      <w:tabs>
        <w:tab w:val="center" w:pos="4252"/>
        <w:tab w:val="right" w:pos="8504"/>
      </w:tabs>
      <w:snapToGrid w:val="0"/>
    </w:pPr>
  </w:style>
  <w:style w:type="character" w:customStyle="1" w:styleId="a8">
    <w:name w:val="フッター (文字)"/>
    <w:basedOn w:val="a0"/>
    <w:link w:val="a7"/>
    <w:uiPriority w:val="99"/>
    <w:rsid w:val="00D64575"/>
    <w:rPr>
      <w:kern w:val="2"/>
      <w:sz w:val="24"/>
      <w:szCs w:val="24"/>
    </w:rPr>
  </w:style>
  <w:style w:type="paragraph" w:styleId="a9">
    <w:name w:val="Plain Text"/>
    <w:basedOn w:val="a"/>
    <w:link w:val="aa"/>
    <w:uiPriority w:val="99"/>
    <w:rsid w:val="0045450D"/>
    <w:pPr>
      <w:jc w:val="left"/>
    </w:pPr>
    <w:rPr>
      <w:rFonts w:ascii="ＭＳ ゴシック" w:eastAsia="ＭＳ ゴシック" w:hAnsi="Courier New" w:cs="ＭＳ ゴシック"/>
      <w:sz w:val="20"/>
      <w:szCs w:val="20"/>
    </w:rPr>
  </w:style>
  <w:style w:type="character" w:customStyle="1" w:styleId="aa">
    <w:name w:val="書式なし (文字)"/>
    <w:basedOn w:val="a0"/>
    <w:link w:val="a9"/>
    <w:uiPriority w:val="99"/>
    <w:rsid w:val="0045450D"/>
    <w:rPr>
      <w:rFonts w:ascii="ＭＳ ゴシック" w:eastAsia="ＭＳ ゴシック" w:hAnsi="Courier New" w:cs="ＭＳ ゴシック"/>
      <w:kern w:val="2"/>
      <w:sz w:val="21"/>
      <w:szCs w:val="21"/>
    </w:rPr>
  </w:style>
  <w:style w:type="paragraph" w:styleId="ab">
    <w:name w:val="List Paragraph"/>
    <w:basedOn w:val="a"/>
    <w:uiPriority w:val="99"/>
    <w:qFormat/>
    <w:rsid w:val="00A14647"/>
    <w:pPr>
      <w:ind w:leftChars="400" w:left="840"/>
    </w:pPr>
  </w:style>
  <w:style w:type="character" w:styleId="ac">
    <w:name w:val="annotation reference"/>
    <w:basedOn w:val="a0"/>
    <w:uiPriority w:val="99"/>
    <w:semiHidden/>
    <w:unhideWhenUsed/>
    <w:rsid w:val="0027098C"/>
    <w:rPr>
      <w:sz w:val="18"/>
      <w:szCs w:val="18"/>
    </w:rPr>
  </w:style>
  <w:style w:type="paragraph" w:styleId="ad">
    <w:name w:val="annotation text"/>
    <w:basedOn w:val="a"/>
    <w:link w:val="ae"/>
    <w:uiPriority w:val="99"/>
    <w:unhideWhenUsed/>
    <w:rsid w:val="0027098C"/>
    <w:pPr>
      <w:jc w:val="left"/>
    </w:pPr>
  </w:style>
  <w:style w:type="character" w:customStyle="1" w:styleId="ae">
    <w:name w:val="コメント文字列 (文字)"/>
    <w:basedOn w:val="a0"/>
    <w:link w:val="ad"/>
    <w:uiPriority w:val="99"/>
    <w:rsid w:val="0027098C"/>
    <w:rPr>
      <w:rFonts w:cs="Century"/>
      <w:szCs w:val="21"/>
    </w:rPr>
  </w:style>
  <w:style w:type="paragraph" w:styleId="af">
    <w:name w:val="Title"/>
    <w:basedOn w:val="a"/>
    <w:next w:val="a"/>
    <w:link w:val="af0"/>
    <w:uiPriority w:val="10"/>
    <w:qFormat/>
    <w:rsid w:val="00126054"/>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126054"/>
    <w:rPr>
      <w:rFonts w:asciiTheme="majorHAnsi" w:eastAsia="ＭＳ ゴシック" w:hAnsiTheme="majorHAnsi" w:cstheme="majorBidi"/>
      <w:sz w:val="32"/>
      <w:szCs w:val="32"/>
    </w:rPr>
  </w:style>
  <w:style w:type="character" w:customStyle="1" w:styleId="10">
    <w:name w:val="見出し 1 (文字)"/>
    <w:basedOn w:val="a0"/>
    <w:link w:val="1"/>
    <w:uiPriority w:val="9"/>
    <w:rsid w:val="00126054"/>
    <w:rPr>
      <w:rFonts w:asciiTheme="majorHAnsi" w:eastAsiaTheme="majorEastAsia" w:hAnsiTheme="majorHAnsi" w:cstheme="majorBidi"/>
      <w:sz w:val="24"/>
      <w:szCs w:val="24"/>
    </w:rPr>
  </w:style>
  <w:style w:type="paragraph" w:styleId="af1">
    <w:name w:val="No Spacing"/>
    <w:uiPriority w:val="1"/>
    <w:qFormat/>
    <w:rsid w:val="00126054"/>
    <w:pPr>
      <w:widowControl w:val="0"/>
      <w:jc w:val="both"/>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77738">
      <w:marLeft w:val="0"/>
      <w:marRight w:val="0"/>
      <w:marTop w:val="0"/>
      <w:marBottom w:val="0"/>
      <w:divBdr>
        <w:top w:val="none" w:sz="0" w:space="0" w:color="auto"/>
        <w:left w:val="none" w:sz="0" w:space="0" w:color="auto"/>
        <w:bottom w:val="none" w:sz="0" w:space="0" w:color="auto"/>
        <w:right w:val="none" w:sz="0" w:space="0" w:color="auto"/>
      </w:divBdr>
    </w:div>
    <w:div w:id="1920477739">
      <w:marLeft w:val="0"/>
      <w:marRight w:val="0"/>
      <w:marTop w:val="0"/>
      <w:marBottom w:val="0"/>
      <w:divBdr>
        <w:top w:val="none" w:sz="0" w:space="0" w:color="auto"/>
        <w:left w:val="none" w:sz="0" w:space="0" w:color="auto"/>
        <w:bottom w:val="none" w:sz="0" w:space="0" w:color="auto"/>
        <w:right w:val="none" w:sz="0" w:space="0" w:color="auto"/>
      </w:divBdr>
    </w:div>
    <w:div w:id="1920477740">
      <w:marLeft w:val="0"/>
      <w:marRight w:val="0"/>
      <w:marTop w:val="0"/>
      <w:marBottom w:val="0"/>
      <w:divBdr>
        <w:top w:val="none" w:sz="0" w:space="0" w:color="auto"/>
        <w:left w:val="none" w:sz="0" w:space="0" w:color="auto"/>
        <w:bottom w:val="none" w:sz="0" w:space="0" w:color="auto"/>
        <w:right w:val="none" w:sz="0" w:space="0" w:color="auto"/>
      </w:divBdr>
    </w:div>
    <w:div w:id="1920477741">
      <w:marLeft w:val="0"/>
      <w:marRight w:val="0"/>
      <w:marTop w:val="0"/>
      <w:marBottom w:val="0"/>
      <w:divBdr>
        <w:top w:val="none" w:sz="0" w:space="0" w:color="auto"/>
        <w:left w:val="none" w:sz="0" w:space="0" w:color="auto"/>
        <w:bottom w:val="none" w:sz="0" w:space="0" w:color="auto"/>
        <w:right w:val="none" w:sz="0" w:space="0" w:color="auto"/>
      </w:divBdr>
    </w:div>
    <w:div w:id="1920477742">
      <w:marLeft w:val="0"/>
      <w:marRight w:val="0"/>
      <w:marTop w:val="0"/>
      <w:marBottom w:val="0"/>
      <w:divBdr>
        <w:top w:val="none" w:sz="0" w:space="0" w:color="auto"/>
        <w:left w:val="none" w:sz="0" w:space="0" w:color="auto"/>
        <w:bottom w:val="none" w:sz="0" w:space="0" w:color="auto"/>
        <w:right w:val="none" w:sz="0" w:space="0" w:color="auto"/>
      </w:divBdr>
    </w:div>
    <w:div w:id="1920477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05E874FA7E8E01479493E42A0A1D3871" ma:contentTypeVersion="2" ma:contentTypeDescription="公営企業連携対象" ma:contentTypeScope="" ma:versionID="7f60dcc37df266a15ea8d2b48384fdc5">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6E8C7-104D-405E-982D-DE1A960A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3EB42-735A-4DB4-AAF7-20CF232BC32C}">
  <ds:schemaRefs>
    <ds:schemaRef ds:uri="http://schemas.microsoft.com/sharepoint/v3/contenttype/forms"/>
  </ds:schemaRefs>
</ds:datastoreItem>
</file>

<file path=customXml/itemProps3.xml><?xml version="1.0" encoding="utf-8"?>
<ds:datastoreItem xmlns:ds="http://schemas.openxmlformats.org/officeDocument/2006/customXml" ds:itemID="{75EB0178-39A7-4B16-BC95-B42697CD47D8}">
  <ds:schemaRefs>
    <ds:schemaRef ds:uri="http://schemas.microsoft.com/office/infopath/2007/PartnerControls"/>
    <ds:schemaRef ds:uri="http://schemas.microsoft.com/office/2006/documentManagement/types"/>
    <ds:schemaRef ds:uri="http://schemas.microsoft.com/office/2006/metadata/properties"/>
    <ds:schemaRef ds:uri="2be2acaf-88a6-4029-b366-c28176c79890"/>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5AD88F7C-5C63-4F29-AC76-570C1875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9772</Words>
  <Characters>386</Characters>
  <DocSecurity>0</DocSecurity>
  <Lines>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2023-02-06T05:27:00Z</cp:lastPrinted>
  <dcterms:created xsi:type="dcterms:W3CDTF">2023-02-07T06:40:00Z</dcterms:created>
  <dcterms:modified xsi:type="dcterms:W3CDTF">2023-02-07T06:40:00Z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0x010100400E616C159D1842BAB4DFD7FD2F15F80005E874FA7E8E01479493E42A0A1D3871</vt:lpwstr>
  </property>
</Properties>
</file>