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8CE2" w14:textId="79782C2D" w:rsidR="00382CBF" w:rsidRPr="00DF515B" w:rsidRDefault="001F3B7C" w:rsidP="001B4C7B">
      <w:pPr>
        <w:overflowPunct w:val="0"/>
        <w:ind w:leftChars="300" w:left="720" w:rightChars="300" w:right="720"/>
        <w:rPr>
          <w:rFonts w:asciiTheme="minorEastAsia" w:eastAsiaTheme="minorEastAsia" w:hAnsiTheme="minorEastAsia"/>
        </w:rPr>
      </w:pPr>
      <w:r w:rsidRPr="00DF515B">
        <w:rPr>
          <w:rFonts w:asciiTheme="minorEastAsia" w:eastAsiaTheme="minorEastAsia" w:hAnsiTheme="minorEastAsia" w:hint="eastAsia"/>
        </w:rPr>
        <w:t>大阪市中央卸売市場業務条例</w:t>
      </w:r>
      <w:r w:rsidR="00B70DEA" w:rsidRPr="00DF515B">
        <w:rPr>
          <w:rFonts w:asciiTheme="minorEastAsia" w:eastAsiaTheme="minorEastAsia" w:hAnsiTheme="minorEastAsia" w:hint="eastAsia"/>
        </w:rPr>
        <w:t>南港市場</w:t>
      </w:r>
      <w:r w:rsidR="00174D75" w:rsidRPr="00DF515B">
        <w:rPr>
          <w:rFonts w:asciiTheme="minorEastAsia" w:eastAsiaTheme="minorEastAsia" w:hAnsiTheme="minorEastAsia" w:hint="eastAsia"/>
        </w:rPr>
        <w:t>施行規則</w:t>
      </w:r>
    </w:p>
    <w:p w14:paraId="244DEE65" w14:textId="77777777" w:rsidR="00816995" w:rsidRPr="00DF515B" w:rsidRDefault="00816995" w:rsidP="001B4C7B">
      <w:pPr>
        <w:overflowPunct w:val="0"/>
        <w:ind w:leftChars="300" w:left="720" w:rightChars="300" w:right="720"/>
        <w:rPr>
          <w:rFonts w:asciiTheme="minorEastAsia" w:eastAsiaTheme="minorEastAsia" w:hAnsiTheme="minorEastAsia"/>
        </w:rPr>
      </w:pPr>
    </w:p>
    <w:p w14:paraId="24BB2700" w14:textId="77777777" w:rsidR="005733E8" w:rsidRPr="00DF515B" w:rsidRDefault="005733E8" w:rsidP="005733E8">
      <w:pPr>
        <w:overflowPunct w:val="0"/>
        <w:rPr>
          <w:rFonts w:asciiTheme="minorEastAsia" w:eastAsiaTheme="minorEastAsia" w:hAnsiTheme="minorEastAsia"/>
        </w:rPr>
      </w:pPr>
      <w:r w:rsidRPr="00DF515B">
        <w:rPr>
          <w:rFonts w:asciiTheme="minorEastAsia" w:eastAsiaTheme="minorEastAsia" w:hAnsiTheme="minorEastAsia" w:hint="eastAsia"/>
        </w:rPr>
        <w:t>目次</w:t>
      </w:r>
    </w:p>
    <w:p w14:paraId="0BDA0384" w14:textId="06B7E25B" w:rsidR="0014238E" w:rsidRPr="00DF515B" w:rsidRDefault="005733E8" w:rsidP="00816995">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第１章　総則（第１条</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３</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6FBCA0F4" w14:textId="063396B6" w:rsidR="005733E8" w:rsidRPr="00DF515B" w:rsidRDefault="005733E8" w:rsidP="003D1538">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第２章　市場関係事業者</w:t>
      </w:r>
    </w:p>
    <w:p w14:paraId="3277926C" w14:textId="08100EF9" w:rsidR="005733E8" w:rsidRPr="00DF515B" w:rsidRDefault="005733E8" w:rsidP="00816995">
      <w:pPr>
        <w:ind w:firstLineChars="200" w:firstLine="480"/>
        <w:rPr>
          <w:rFonts w:asciiTheme="minorEastAsia" w:eastAsiaTheme="minorEastAsia" w:hAnsiTheme="minorEastAsia"/>
        </w:rPr>
      </w:pPr>
      <w:r w:rsidRPr="00DF515B">
        <w:rPr>
          <w:rFonts w:asciiTheme="minorEastAsia" w:eastAsiaTheme="minorEastAsia" w:hAnsiTheme="minorEastAsia" w:hint="eastAsia"/>
        </w:rPr>
        <w:t>第１節　卸売業者（</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４</w:t>
      </w:r>
      <w:r w:rsidR="00816995" w:rsidRPr="00DF515B">
        <w:rPr>
          <w:rFonts w:asciiTheme="minorEastAsia" w:eastAsiaTheme="minorEastAsia" w:hAnsiTheme="minorEastAsia" w:hint="eastAsia"/>
        </w:rPr>
        <w:t>条－第</w:t>
      </w:r>
      <w:r w:rsidR="00174D75" w:rsidRPr="00DF515B">
        <w:rPr>
          <w:rFonts w:asciiTheme="minorEastAsia" w:eastAsiaTheme="minorEastAsia" w:hAnsiTheme="minorEastAsia" w:hint="eastAsia"/>
        </w:rPr>
        <w:t>1</w:t>
      </w:r>
      <w:r w:rsidR="00B70DEA" w:rsidRPr="00DF515B">
        <w:rPr>
          <w:rFonts w:asciiTheme="minorEastAsia" w:eastAsiaTheme="minorEastAsia" w:hAnsiTheme="minorEastAsia" w:hint="eastAsia"/>
        </w:rPr>
        <w:t>3</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303914B9" w14:textId="25D95341" w:rsidR="005733E8" w:rsidRPr="00DF515B" w:rsidRDefault="005733E8" w:rsidP="00816995">
      <w:pPr>
        <w:ind w:firstLineChars="200" w:firstLine="480"/>
        <w:rPr>
          <w:rFonts w:asciiTheme="minorEastAsia" w:eastAsiaTheme="minorEastAsia" w:hAnsiTheme="minorEastAsia"/>
        </w:rPr>
      </w:pPr>
      <w:r w:rsidRPr="00DF515B">
        <w:rPr>
          <w:rFonts w:asciiTheme="minorEastAsia" w:eastAsiaTheme="minorEastAsia" w:hAnsiTheme="minorEastAsia" w:hint="eastAsia"/>
        </w:rPr>
        <w:t>第２節　仲卸業者（</w:t>
      </w:r>
      <w:r w:rsidR="00816995" w:rsidRPr="00DF515B">
        <w:rPr>
          <w:rFonts w:asciiTheme="minorEastAsia" w:eastAsiaTheme="minorEastAsia" w:hAnsiTheme="minorEastAsia" w:hint="eastAsia"/>
        </w:rPr>
        <w:t>第</w:t>
      </w:r>
      <w:r w:rsidR="00174D75" w:rsidRPr="00DF515B">
        <w:rPr>
          <w:rFonts w:asciiTheme="minorEastAsia" w:eastAsiaTheme="minorEastAsia" w:hAnsiTheme="minorEastAsia" w:hint="eastAsia"/>
        </w:rPr>
        <w:t>1</w:t>
      </w:r>
      <w:r w:rsidR="00B70DEA" w:rsidRPr="00DF515B">
        <w:rPr>
          <w:rFonts w:asciiTheme="minorEastAsia" w:eastAsiaTheme="minorEastAsia" w:hAnsiTheme="minorEastAsia" w:hint="eastAsia"/>
        </w:rPr>
        <w:t>4</w:t>
      </w:r>
      <w:r w:rsidR="00816995" w:rsidRPr="00DF515B">
        <w:rPr>
          <w:rFonts w:asciiTheme="minorEastAsia" w:eastAsiaTheme="minorEastAsia" w:hAnsiTheme="minorEastAsia" w:hint="eastAsia"/>
        </w:rPr>
        <w:t>条－第</w:t>
      </w:r>
      <w:r w:rsidR="00B70DEA" w:rsidRPr="00DF515B">
        <w:rPr>
          <w:rFonts w:asciiTheme="minorEastAsia" w:eastAsiaTheme="minorEastAsia" w:hAnsiTheme="minorEastAsia" w:hint="eastAsia"/>
        </w:rPr>
        <w:t>19</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2126026E" w14:textId="288F4910" w:rsidR="0014238E" w:rsidRPr="00DF515B" w:rsidRDefault="005733E8" w:rsidP="00816995">
      <w:pPr>
        <w:overflowPunct w:val="0"/>
        <w:ind w:leftChars="200" w:left="480"/>
        <w:rPr>
          <w:rFonts w:asciiTheme="minorEastAsia" w:eastAsiaTheme="minorEastAsia" w:hAnsiTheme="minorEastAsia"/>
        </w:rPr>
      </w:pPr>
      <w:r w:rsidRPr="00DF515B">
        <w:rPr>
          <w:rFonts w:asciiTheme="minorEastAsia" w:eastAsiaTheme="minorEastAsia" w:hAnsiTheme="minorEastAsia" w:hint="eastAsia"/>
        </w:rPr>
        <w:t>第３節　売買参加者（</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20</w:t>
      </w:r>
      <w:r w:rsidR="00816995" w:rsidRPr="00DF515B">
        <w:rPr>
          <w:rFonts w:asciiTheme="minorEastAsia" w:eastAsiaTheme="minorEastAsia" w:hAnsiTheme="minorEastAsia" w:hint="eastAsia"/>
        </w:rPr>
        <w:t>条－第</w:t>
      </w:r>
      <w:r w:rsidR="00B70DEA" w:rsidRPr="00DF515B">
        <w:rPr>
          <w:rFonts w:asciiTheme="minorEastAsia" w:eastAsiaTheme="minorEastAsia" w:hAnsiTheme="minorEastAsia" w:hint="eastAsia"/>
        </w:rPr>
        <w:t>24</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611C9BAA" w14:textId="00212489" w:rsidR="0014238E" w:rsidRPr="00DF515B" w:rsidRDefault="005733E8" w:rsidP="00816995">
      <w:pPr>
        <w:overflowPunct w:val="0"/>
        <w:ind w:leftChars="200" w:left="480"/>
        <w:rPr>
          <w:rFonts w:asciiTheme="minorEastAsia" w:eastAsiaTheme="minorEastAsia" w:hAnsiTheme="minorEastAsia"/>
        </w:rPr>
      </w:pPr>
      <w:r w:rsidRPr="00DF515B">
        <w:rPr>
          <w:rFonts w:asciiTheme="minorEastAsia" w:eastAsiaTheme="minorEastAsia" w:hAnsiTheme="minorEastAsia" w:hint="eastAsia"/>
        </w:rPr>
        <w:t>第４節　関連事業者（</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25</w:t>
      </w:r>
      <w:r w:rsidR="00816995" w:rsidRPr="00DF515B">
        <w:rPr>
          <w:rFonts w:asciiTheme="minorEastAsia" w:eastAsiaTheme="minorEastAsia" w:hAnsiTheme="minorEastAsia" w:hint="eastAsia"/>
        </w:rPr>
        <w:t>条－第</w:t>
      </w:r>
      <w:r w:rsidR="00174D75" w:rsidRPr="00DF515B">
        <w:rPr>
          <w:rFonts w:asciiTheme="minorEastAsia" w:eastAsiaTheme="minorEastAsia" w:hAnsiTheme="minorEastAsia" w:hint="eastAsia"/>
        </w:rPr>
        <w:t>2</w:t>
      </w:r>
      <w:r w:rsidR="00B70DEA" w:rsidRPr="00DF515B">
        <w:rPr>
          <w:rFonts w:asciiTheme="minorEastAsia" w:eastAsiaTheme="minorEastAsia" w:hAnsiTheme="minorEastAsia" w:hint="eastAsia"/>
        </w:rPr>
        <w:t>7</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2D3AC2C1" w14:textId="4500F073" w:rsidR="0014238E" w:rsidRPr="00DF515B" w:rsidRDefault="005733E8" w:rsidP="00816995">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第３章　売買取引及び決済の方法（</w:t>
      </w:r>
      <w:r w:rsidR="00816995" w:rsidRPr="00DF515B">
        <w:rPr>
          <w:rFonts w:asciiTheme="minorEastAsia" w:eastAsiaTheme="minorEastAsia" w:hAnsiTheme="minorEastAsia" w:hint="eastAsia"/>
        </w:rPr>
        <w:t>第</w:t>
      </w:r>
      <w:r w:rsidR="00174D75" w:rsidRPr="00DF515B">
        <w:rPr>
          <w:rFonts w:asciiTheme="minorEastAsia" w:eastAsiaTheme="minorEastAsia" w:hAnsiTheme="minorEastAsia" w:hint="eastAsia"/>
        </w:rPr>
        <w:t>2</w:t>
      </w:r>
      <w:r w:rsidR="00B70DEA" w:rsidRPr="00DF515B">
        <w:rPr>
          <w:rFonts w:asciiTheme="minorEastAsia" w:eastAsiaTheme="minorEastAsia" w:hAnsiTheme="minorEastAsia" w:hint="eastAsia"/>
        </w:rPr>
        <w:t>8</w:t>
      </w:r>
      <w:r w:rsidR="00816995" w:rsidRPr="00DF515B">
        <w:rPr>
          <w:rFonts w:asciiTheme="minorEastAsia" w:eastAsiaTheme="minorEastAsia" w:hAnsiTheme="minorEastAsia" w:hint="eastAsia"/>
        </w:rPr>
        <w:t>条－第</w:t>
      </w:r>
      <w:r w:rsidR="00B70DEA" w:rsidRPr="00DF515B">
        <w:rPr>
          <w:rFonts w:asciiTheme="minorEastAsia" w:eastAsiaTheme="minorEastAsia" w:hAnsiTheme="minorEastAsia" w:hint="eastAsia"/>
        </w:rPr>
        <w:t>42</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3B4C0854" w14:textId="661BA07E" w:rsidR="005733E8" w:rsidRPr="00DF515B" w:rsidRDefault="005733E8" w:rsidP="003D1538">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 xml:space="preserve">第４章　</w:t>
      </w:r>
      <w:r w:rsidR="00975960">
        <w:rPr>
          <w:rFonts w:asciiTheme="minorEastAsia" w:eastAsiaTheme="minorEastAsia" w:hAnsiTheme="minorEastAsia" w:hint="eastAsia"/>
        </w:rPr>
        <w:t>卸売</w:t>
      </w:r>
      <w:r w:rsidRPr="00DF515B">
        <w:rPr>
          <w:rFonts w:asciiTheme="minorEastAsia" w:eastAsiaTheme="minorEastAsia" w:hAnsiTheme="minorEastAsia" w:hint="eastAsia"/>
        </w:rPr>
        <w:t>の業務に関する品質管理（</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43</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4676525F" w14:textId="2E6EAD40" w:rsidR="0014238E" w:rsidRPr="00DF515B" w:rsidRDefault="005733E8" w:rsidP="00816995">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第５章　市場施設の使用（</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44</w:t>
      </w:r>
      <w:r w:rsidR="00816995" w:rsidRPr="00DF515B">
        <w:rPr>
          <w:rFonts w:asciiTheme="minorEastAsia" w:eastAsiaTheme="minorEastAsia" w:hAnsiTheme="minorEastAsia" w:hint="eastAsia"/>
        </w:rPr>
        <w:t>条－第</w:t>
      </w:r>
      <w:r w:rsidR="00174D75" w:rsidRPr="00DF515B">
        <w:rPr>
          <w:rFonts w:asciiTheme="minorEastAsia" w:eastAsiaTheme="minorEastAsia" w:hAnsiTheme="minorEastAsia" w:hint="eastAsia"/>
        </w:rPr>
        <w:t>5</w:t>
      </w:r>
      <w:r w:rsidR="00B70DEA" w:rsidRPr="00DF515B">
        <w:rPr>
          <w:rFonts w:asciiTheme="minorEastAsia" w:eastAsiaTheme="minorEastAsia" w:hAnsiTheme="minorEastAsia" w:hint="eastAsia"/>
        </w:rPr>
        <w:t>7</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52CE4393" w14:textId="1A8A2767" w:rsidR="0014238E" w:rsidRPr="00DF515B" w:rsidRDefault="005733E8" w:rsidP="00816995">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第６章　監督（</w:t>
      </w:r>
      <w:r w:rsidR="00816995" w:rsidRPr="00DF515B">
        <w:rPr>
          <w:rFonts w:asciiTheme="minorEastAsia" w:eastAsiaTheme="minorEastAsia" w:hAnsiTheme="minorEastAsia" w:hint="eastAsia"/>
        </w:rPr>
        <w:t>第</w:t>
      </w:r>
      <w:r w:rsidR="00174D75" w:rsidRPr="00DF515B">
        <w:rPr>
          <w:rFonts w:asciiTheme="minorEastAsia" w:eastAsiaTheme="minorEastAsia" w:hAnsiTheme="minorEastAsia" w:hint="eastAsia"/>
        </w:rPr>
        <w:t>5</w:t>
      </w:r>
      <w:r w:rsidR="00B70DEA" w:rsidRPr="00DF515B">
        <w:rPr>
          <w:rFonts w:asciiTheme="minorEastAsia" w:eastAsiaTheme="minorEastAsia" w:hAnsiTheme="minorEastAsia" w:hint="eastAsia"/>
        </w:rPr>
        <w:t>8</w:t>
      </w:r>
      <w:r w:rsidR="00174D75" w:rsidRPr="00DF515B">
        <w:rPr>
          <w:rFonts w:asciiTheme="minorEastAsia" w:eastAsiaTheme="minorEastAsia" w:hAnsiTheme="minorEastAsia" w:hint="eastAsia"/>
        </w:rPr>
        <w:t>条・</w:t>
      </w:r>
      <w:r w:rsidR="0081699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59</w:t>
      </w:r>
      <w:r w:rsidR="0081699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735A7758" w14:textId="1B515279" w:rsidR="005733E8" w:rsidRPr="00DF515B" w:rsidRDefault="005733E8" w:rsidP="003D1538">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 xml:space="preserve">第７章　</w:t>
      </w:r>
      <w:r w:rsidR="00975960">
        <w:rPr>
          <w:rFonts w:asciiTheme="minorEastAsia" w:eastAsiaTheme="minorEastAsia" w:hAnsiTheme="minorEastAsia" w:hint="eastAsia"/>
        </w:rPr>
        <w:t>南港</w:t>
      </w:r>
      <w:r w:rsidRPr="00DF515B">
        <w:rPr>
          <w:rFonts w:asciiTheme="minorEastAsia" w:eastAsiaTheme="minorEastAsia" w:hAnsiTheme="minorEastAsia" w:hint="eastAsia"/>
        </w:rPr>
        <w:t>市場運営協議会（</w:t>
      </w:r>
      <w:r w:rsidR="00174D75"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60</w:t>
      </w:r>
      <w:r w:rsidR="00174D75" w:rsidRPr="00DF515B">
        <w:rPr>
          <w:rFonts w:asciiTheme="minorEastAsia" w:eastAsiaTheme="minorEastAsia" w:hAnsiTheme="minorEastAsia" w:hint="eastAsia"/>
        </w:rPr>
        <w:t>条－第</w:t>
      </w:r>
      <w:r w:rsidR="00B70DEA" w:rsidRPr="00DF515B">
        <w:rPr>
          <w:rFonts w:asciiTheme="minorEastAsia" w:eastAsiaTheme="minorEastAsia" w:hAnsiTheme="minorEastAsia" w:hint="eastAsia"/>
        </w:rPr>
        <w:t>65</w:t>
      </w:r>
      <w:r w:rsidR="00174D75" w:rsidRPr="00DF515B">
        <w:rPr>
          <w:rFonts w:asciiTheme="minorEastAsia" w:eastAsiaTheme="minorEastAsia" w:hAnsiTheme="minorEastAsia" w:hint="eastAsia"/>
        </w:rPr>
        <w:t>条</w:t>
      </w:r>
      <w:r w:rsidRPr="00DF515B">
        <w:rPr>
          <w:rFonts w:asciiTheme="minorEastAsia" w:eastAsiaTheme="minorEastAsia" w:hAnsiTheme="minorEastAsia" w:hint="eastAsia"/>
        </w:rPr>
        <w:t>）</w:t>
      </w:r>
    </w:p>
    <w:p w14:paraId="05E3FD4B" w14:textId="141CA1B1" w:rsidR="0014238E" w:rsidRPr="00DF515B" w:rsidRDefault="00816995" w:rsidP="00816995">
      <w:pPr>
        <w:overflowPunct w:val="0"/>
        <w:ind w:leftChars="100" w:left="240"/>
        <w:rPr>
          <w:rFonts w:asciiTheme="minorEastAsia" w:eastAsiaTheme="minorEastAsia" w:hAnsiTheme="minorEastAsia"/>
        </w:rPr>
      </w:pPr>
      <w:r w:rsidRPr="00DF515B">
        <w:rPr>
          <w:rFonts w:asciiTheme="minorEastAsia" w:eastAsiaTheme="minorEastAsia" w:hAnsiTheme="minorEastAsia" w:hint="eastAsia"/>
        </w:rPr>
        <w:t>第８章</w:t>
      </w:r>
      <w:r w:rsidR="005733E8" w:rsidRPr="00DF515B">
        <w:rPr>
          <w:rFonts w:asciiTheme="minorEastAsia" w:eastAsiaTheme="minorEastAsia" w:hAnsiTheme="minorEastAsia" w:hint="eastAsia"/>
        </w:rPr>
        <w:t xml:space="preserve">　雑則（</w:t>
      </w:r>
      <w:r w:rsidRPr="00DF515B">
        <w:rPr>
          <w:rFonts w:asciiTheme="minorEastAsia" w:eastAsiaTheme="minorEastAsia" w:hAnsiTheme="minorEastAsia" w:hint="eastAsia"/>
        </w:rPr>
        <w:t>第</w:t>
      </w:r>
      <w:r w:rsidR="00B70DEA" w:rsidRPr="00DF515B">
        <w:rPr>
          <w:rFonts w:asciiTheme="minorEastAsia" w:eastAsiaTheme="minorEastAsia" w:hAnsiTheme="minorEastAsia" w:hint="eastAsia"/>
        </w:rPr>
        <w:t>66</w:t>
      </w:r>
      <w:r w:rsidRPr="00DF515B">
        <w:rPr>
          <w:rFonts w:asciiTheme="minorEastAsia" w:eastAsiaTheme="minorEastAsia" w:hAnsiTheme="minorEastAsia" w:hint="eastAsia"/>
        </w:rPr>
        <w:t>条－第</w:t>
      </w:r>
      <w:r w:rsidR="00B70DEA" w:rsidRPr="00DF515B">
        <w:rPr>
          <w:rFonts w:asciiTheme="minorEastAsia" w:eastAsiaTheme="minorEastAsia" w:hAnsiTheme="minorEastAsia" w:hint="eastAsia"/>
        </w:rPr>
        <w:t>70</w:t>
      </w:r>
      <w:r w:rsidRPr="00DF515B">
        <w:rPr>
          <w:rFonts w:asciiTheme="minorEastAsia" w:eastAsiaTheme="minorEastAsia" w:hAnsiTheme="minorEastAsia" w:hint="eastAsia"/>
        </w:rPr>
        <w:t>条</w:t>
      </w:r>
      <w:r w:rsidR="005733E8" w:rsidRPr="00DF515B">
        <w:rPr>
          <w:rFonts w:asciiTheme="minorEastAsia" w:eastAsiaTheme="minorEastAsia" w:hAnsiTheme="minorEastAsia" w:hint="eastAsia"/>
        </w:rPr>
        <w:t>）</w:t>
      </w:r>
    </w:p>
    <w:p w14:paraId="4013285E" w14:textId="3B9F82BB" w:rsidR="00B612E9" w:rsidRPr="00DF515B" w:rsidRDefault="005733E8" w:rsidP="00B612E9">
      <w:pPr>
        <w:overflowPunct w:val="0"/>
        <w:ind w:firstLineChars="100" w:firstLine="240"/>
        <w:rPr>
          <w:rFonts w:asciiTheme="minorEastAsia" w:eastAsiaTheme="minorEastAsia" w:hAnsiTheme="minorEastAsia"/>
        </w:rPr>
      </w:pPr>
      <w:r w:rsidRPr="00DF515B">
        <w:rPr>
          <w:rFonts w:asciiTheme="minorEastAsia" w:eastAsiaTheme="minorEastAsia" w:hAnsiTheme="minorEastAsia" w:hint="eastAsia"/>
        </w:rPr>
        <w:t>附則</w:t>
      </w:r>
    </w:p>
    <w:p w14:paraId="68010FA0" w14:textId="06CC5A39" w:rsidR="00966240" w:rsidRPr="00DF515B" w:rsidRDefault="00966240" w:rsidP="00966240">
      <w:pPr>
        <w:overflowPunct w:val="0"/>
        <w:rPr>
          <w:rFonts w:asciiTheme="minorEastAsia" w:eastAsiaTheme="minorEastAsia" w:hAnsiTheme="minorEastAsia"/>
        </w:rPr>
      </w:pPr>
    </w:p>
    <w:p w14:paraId="68AE0037" w14:textId="1D254A60" w:rsidR="00966240" w:rsidRPr="00DF515B" w:rsidRDefault="00966240" w:rsidP="00966240">
      <w:pPr>
        <w:overflowPunct w:val="0"/>
        <w:rPr>
          <w:rFonts w:asciiTheme="minorEastAsia" w:eastAsiaTheme="minorEastAsia" w:hAnsiTheme="minorEastAsia"/>
        </w:rPr>
      </w:pPr>
      <w:r w:rsidRPr="00DF515B">
        <w:rPr>
          <w:rFonts w:asciiTheme="minorEastAsia" w:eastAsiaTheme="minorEastAsia" w:hAnsiTheme="minorEastAsia" w:hint="eastAsia"/>
        </w:rPr>
        <w:t xml:space="preserve">　　　第１章　総則</w:t>
      </w:r>
    </w:p>
    <w:p w14:paraId="279BBCE1"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szCs w:val="21"/>
        </w:rPr>
        <w:t>（趣旨）</w:t>
      </w:r>
    </w:p>
    <w:p w14:paraId="3989E0C0" w14:textId="6FFDFC07" w:rsidR="00B70DEA" w:rsidRPr="00DF515B" w:rsidRDefault="00B70DEA" w:rsidP="00B70DEA">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第１条</w:t>
      </w:r>
      <w:r w:rsidRPr="00DF515B">
        <w:rPr>
          <w:rFonts w:asciiTheme="minorEastAsia" w:eastAsiaTheme="minorEastAsia" w:hAnsiTheme="minorEastAsia" w:hint="eastAsia"/>
          <w:szCs w:val="21"/>
        </w:rPr>
        <w:t xml:space="preserve">　</w:t>
      </w:r>
      <w:r w:rsidRPr="00DF515B">
        <w:rPr>
          <w:rFonts w:asciiTheme="minorEastAsia" w:eastAsiaTheme="minorEastAsia" w:hAnsiTheme="minorEastAsia" w:hint="eastAsia"/>
        </w:rPr>
        <w:t>この規則は、大阪市中央卸売市場業務条例</w:t>
      </w:r>
      <w:r w:rsidR="00FF1B09">
        <w:rPr>
          <w:rFonts w:asciiTheme="minorEastAsia" w:eastAsiaTheme="minorEastAsia" w:hAnsiTheme="minorEastAsia" w:hint="eastAsia"/>
        </w:rPr>
        <w:t>（</w:t>
      </w:r>
      <w:r w:rsidRPr="00DF515B">
        <w:rPr>
          <w:rFonts w:asciiTheme="minorEastAsia" w:eastAsiaTheme="minorEastAsia" w:hAnsiTheme="minorEastAsia" w:hint="eastAsia"/>
        </w:rPr>
        <w:t>昭和46年大阪市条例第40号。以下「条例」という。</w:t>
      </w:r>
      <w:r w:rsidR="00FF1B09">
        <w:rPr>
          <w:rFonts w:asciiTheme="minorEastAsia" w:eastAsiaTheme="minorEastAsia" w:hAnsiTheme="minorEastAsia" w:hint="eastAsia"/>
        </w:rPr>
        <w:t>）</w:t>
      </w:r>
      <w:r w:rsidRPr="00DF515B">
        <w:rPr>
          <w:rFonts w:asciiTheme="minorEastAsia" w:eastAsiaTheme="minorEastAsia" w:hAnsiTheme="minorEastAsia" w:hint="eastAsia"/>
          <w:szCs w:val="21"/>
        </w:rPr>
        <w:t>の施行に関し必要な事項</w:t>
      </w:r>
      <w:r w:rsidR="00FF1B09">
        <w:rPr>
          <w:rFonts w:asciiTheme="minorEastAsia" w:eastAsiaTheme="minorEastAsia" w:hAnsiTheme="minorEastAsia" w:hint="eastAsia"/>
          <w:szCs w:val="21"/>
        </w:rPr>
        <w:t>（</w:t>
      </w:r>
      <w:r w:rsidRPr="00DF515B">
        <w:rPr>
          <w:rFonts w:asciiTheme="minorEastAsia" w:eastAsiaTheme="minorEastAsia" w:hAnsiTheme="minorEastAsia" w:hint="eastAsia"/>
        </w:rPr>
        <w:t>大阪市中央卸売市場南港市場</w:t>
      </w:r>
      <w:r w:rsidR="00FF1B09">
        <w:rPr>
          <w:rFonts w:asciiTheme="minorEastAsia" w:eastAsiaTheme="minorEastAsia" w:hAnsiTheme="minorEastAsia" w:hint="eastAsia"/>
        </w:rPr>
        <w:t>（</w:t>
      </w:r>
      <w:r w:rsidRPr="00DF515B">
        <w:rPr>
          <w:rFonts w:asciiTheme="minorEastAsia" w:eastAsiaTheme="minorEastAsia" w:hAnsiTheme="minorEastAsia" w:hint="eastAsia"/>
        </w:rPr>
        <w:t>以下「市場」という。</w:t>
      </w:r>
      <w:r w:rsidR="00FF1B09">
        <w:rPr>
          <w:rFonts w:asciiTheme="minorEastAsia" w:eastAsiaTheme="minorEastAsia" w:hAnsiTheme="minorEastAsia" w:hint="eastAsia"/>
        </w:rPr>
        <w:t>）</w:t>
      </w:r>
      <w:r w:rsidRPr="00DF515B">
        <w:rPr>
          <w:rFonts w:asciiTheme="minorEastAsia" w:eastAsiaTheme="minorEastAsia" w:hAnsiTheme="minorEastAsia" w:hint="eastAsia"/>
          <w:szCs w:val="21"/>
        </w:rPr>
        <w:t>に係るものに限る。</w:t>
      </w:r>
      <w:r w:rsidR="00FF1B09">
        <w:rPr>
          <w:rFonts w:asciiTheme="minorEastAsia" w:eastAsiaTheme="minorEastAsia" w:hAnsiTheme="minorEastAsia" w:hint="eastAsia"/>
          <w:szCs w:val="21"/>
        </w:rPr>
        <w:t>）</w:t>
      </w:r>
      <w:r w:rsidRPr="00DF515B">
        <w:rPr>
          <w:rFonts w:asciiTheme="minorEastAsia" w:eastAsiaTheme="minorEastAsia" w:hAnsiTheme="minorEastAsia" w:hint="eastAsia"/>
        </w:rPr>
        <w:t>を定めるものとする</w:t>
      </w:r>
      <w:r w:rsidRPr="00DF515B">
        <w:rPr>
          <w:rFonts w:asciiTheme="minorEastAsia" w:eastAsiaTheme="minorEastAsia" w:hAnsiTheme="minorEastAsia" w:hint="eastAsia"/>
          <w:szCs w:val="21"/>
        </w:rPr>
        <w:t>。</w:t>
      </w:r>
    </w:p>
    <w:p w14:paraId="798006A1" w14:textId="77777777" w:rsidR="00B70DEA" w:rsidRPr="00DF515B" w:rsidRDefault="00B70DEA" w:rsidP="00B70DEA">
      <w:pPr>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（用語）</w:t>
      </w:r>
    </w:p>
    <w:p w14:paraId="2718CEAA" w14:textId="7CE450B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第２条</w:t>
      </w:r>
      <w:r w:rsidRPr="00DF515B">
        <w:rPr>
          <w:rFonts w:asciiTheme="minorEastAsia" w:eastAsiaTheme="minorEastAsia" w:hAnsiTheme="minorEastAsia" w:hint="eastAsia"/>
          <w:szCs w:val="21"/>
        </w:rPr>
        <w:t xml:space="preserve">　この規則で使用する用語は、条例で使用する用語の例による。</w:t>
      </w:r>
    </w:p>
    <w:p w14:paraId="7DBD0900"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szCs w:val="21"/>
        </w:rPr>
        <w:t>（関連事業の種類）</w:t>
      </w:r>
    </w:p>
    <w:p w14:paraId="580F3C82"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szCs w:val="21"/>
        </w:rPr>
        <w:t>第３条 　条例第２条第７項の市場の機能の充実に資する業務又は市場の利用者</w:t>
      </w:r>
    </w:p>
    <w:p w14:paraId="5B913CA3" w14:textId="77777777" w:rsidR="00B70DEA" w:rsidRPr="00DF515B" w:rsidRDefault="00B70DEA" w:rsidP="00B70DEA">
      <w:pPr>
        <w:ind w:firstLineChars="100" w:firstLine="240"/>
        <w:jc w:val="left"/>
        <w:rPr>
          <w:rFonts w:asciiTheme="minorEastAsia" w:eastAsiaTheme="minorEastAsia" w:hAnsiTheme="minorEastAsia"/>
          <w:szCs w:val="21"/>
        </w:rPr>
      </w:pPr>
      <w:r w:rsidRPr="00DF515B">
        <w:rPr>
          <w:rFonts w:asciiTheme="minorEastAsia" w:eastAsiaTheme="minorEastAsia" w:hAnsiTheme="minorEastAsia" w:hint="eastAsia"/>
          <w:szCs w:val="21"/>
        </w:rPr>
        <w:lastRenderedPageBreak/>
        <w:t>に便益を提供する業務として市規則で定めるものは、次に掲げる業務とする。</w:t>
      </w:r>
    </w:p>
    <w:p w14:paraId="6DD02B41"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加工業</w:t>
      </w:r>
    </w:p>
    <w:p w14:paraId="661847FC" w14:textId="77777777" w:rsidR="00B70DEA" w:rsidRPr="00DF515B" w:rsidRDefault="00B70DEA" w:rsidP="00B70DEA">
      <w:pPr>
        <w:ind w:firstLineChars="100" w:firstLine="240"/>
        <w:jc w:val="left"/>
        <w:rPr>
          <w:rFonts w:asciiTheme="minorEastAsia" w:eastAsiaTheme="minorEastAsia" w:hAnsiTheme="minorEastAsia"/>
          <w:szCs w:val="21"/>
        </w:rPr>
      </w:pPr>
      <w:r w:rsidRPr="00DF515B">
        <w:rPr>
          <w:rFonts w:asciiTheme="minorEastAsia" w:eastAsiaTheme="minorEastAsia" w:hAnsiTheme="minorEastAsia" w:hint="eastAsia"/>
          <w:szCs w:val="21"/>
        </w:rPr>
        <w:t>⑵　運送業</w:t>
      </w:r>
    </w:p>
    <w:p w14:paraId="3AA30F6E" w14:textId="4C8E73A0" w:rsidR="00174D75" w:rsidRPr="00DF515B" w:rsidRDefault="00B70DEA" w:rsidP="00B70DEA">
      <w:pPr>
        <w:overflowPunct w:val="0"/>
        <w:ind w:firstLineChars="100" w:firstLine="240"/>
        <w:rPr>
          <w:rFonts w:asciiTheme="minorEastAsia" w:eastAsiaTheme="minorEastAsia" w:hAnsiTheme="minorEastAsia"/>
        </w:rPr>
      </w:pPr>
      <w:r w:rsidRPr="00DF515B">
        <w:rPr>
          <w:rFonts w:asciiTheme="minorEastAsia" w:eastAsiaTheme="minorEastAsia" w:hAnsiTheme="minorEastAsia" w:hint="eastAsia"/>
          <w:szCs w:val="21"/>
        </w:rPr>
        <w:t>⑶　福利厚生業</w:t>
      </w:r>
    </w:p>
    <w:p w14:paraId="391FC239" w14:textId="0863B9E8" w:rsidR="00966240" w:rsidRPr="00DF515B" w:rsidRDefault="00966240" w:rsidP="00452F47">
      <w:pPr>
        <w:pStyle w:val="1"/>
        <w:rPr>
          <w:rFonts w:asciiTheme="minorEastAsia" w:eastAsiaTheme="minorEastAsia" w:hAnsiTheme="minorEastAsia"/>
        </w:rPr>
      </w:pPr>
    </w:p>
    <w:p w14:paraId="664F7946" w14:textId="49F8DD05" w:rsidR="00966240" w:rsidRPr="00DF515B" w:rsidRDefault="00966240" w:rsidP="00966240">
      <w:pPr>
        <w:pStyle w:val="1"/>
        <w:ind w:firstLineChars="300" w:firstLine="720"/>
        <w:rPr>
          <w:rFonts w:asciiTheme="minorEastAsia" w:eastAsiaTheme="minorEastAsia" w:hAnsiTheme="minorEastAsia"/>
        </w:rPr>
      </w:pPr>
      <w:r w:rsidRPr="00DF515B">
        <w:rPr>
          <w:rFonts w:asciiTheme="minorEastAsia" w:eastAsiaTheme="minorEastAsia" w:hAnsiTheme="minorEastAsia" w:hint="eastAsia"/>
        </w:rPr>
        <w:t>第２章　市場関係事業者</w:t>
      </w:r>
    </w:p>
    <w:p w14:paraId="6B43E01B" w14:textId="0DC10629" w:rsidR="00966240" w:rsidRPr="00DF515B" w:rsidRDefault="00966240" w:rsidP="00966240">
      <w:pPr>
        <w:rPr>
          <w:rFonts w:asciiTheme="minorEastAsia" w:eastAsiaTheme="minorEastAsia" w:hAnsiTheme="minorEastAsia"/>
        </w:rPr>
      </w:pPr>
      <w:r w:rsidRPr="00DF515B">
        <w:rPr>
          <w:rFonts w:asciiTheme="minorEastAsia" w:eastAsiaTheme="minorEastAsia" w:hAnsiTheme="minorEastAsia" w:hint="eastAsia"/>
        </w:rPr>
        <w:t xml:space="preserve">　　　　第１節　卸売業者</w:t>
      </w:r>
    </w:p>
    <w:p w14:paraId="269DC7C7" w14:textId="77777777" w:rsidR="00B70DEA" w:rsidRPr="00DF515B" w:rsidRDefault="00B70DEA" w:rsidP="00B70DEA">
      <w:pPr>
        <w:jc w:val="left"/>
        <w:rPr>
          <w:rFonts w:hAnsi="ＭＳ 明朝"/>
          <w:szCs w:val="21"/>
        </w:rPr>
      </w:pPr>
      <w:r w:rsidRPr="00DF515B">
        <w:rPr>
          <w:rFonts w:hAnsi="ＭＳ 明朝" w:hint="eastAsia"/>
          <w:szCs w:val="21"/>
        </w:rPr>
        <w:t>（卸売業務の許可申請）</w:t>
      </w:r>
    </w:p>
    <w:p w14:paraId="0E05EEAB"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第４条　条例第11条第１項の許可を受けようとする者は、次に掲げる事項を記載した所定の様式による卸売業務許可申請書を市長に提出しなければならない。</w:t>
      </w:r>
    </w:p>
    <w:p w14:paraId="14A1D3A4" w14:textId="77777777" w:rsidR="00B70DEA" w:rsidRPr="00DF515B" w:rsidRDefault="00B70DEA" w:rsidP="00B70DEA">
      <w:pPr>
        <w:ind w:leftChars="100" w:left="240"/>
        <w:jc w:val="left"/>
        <w:rPr>
          <w:rFonts w:hAnsi="ＭＳ 明朝"/>
          <w:szCs w:val="21"/>
        </w:rPr>
      </w:pPr>
      <w:r w:rsidRPr="00DF515B">
        <w:rPr>
          <w:rFonts w:hAnsi="ＭＳ 明朝" w:hint="eastAsia"/>
          <w:szCs w:val="21"/>
        </w:rPr>
        <w:t>⑴　名称及び主たる事務所の所在地</w:t>
      </w:r>
    </w:p>
    <w:p w14:paraId="1F40F2ED" w14:textId="77777777" w:rsidR="00B70DEA" w:rsidRPr="00DF515B" w:rsidRDefault="00B70DEA" w:rsidP="00B70DEA">
      <w:pPr>
        <w:ind w:leftChars="100" w:left="240"/>
        <w:jc w:val="left"/>
        <w:rPr>
          <w:rFonts w:hAnsi="ＭＳ 明朝"/>
          <w:szCs w:val="21"/>
        </w:rPr>
      </w:pPr>
      <w:r w:rsidRPr="00DF515B">
        <w:rPr>
          <w:rFonts w:hAnsi="ＭＳ 明朝" w:hint="eastAsia"/>
          <w:szCs w:val="21"/>
        </w:rPr>
        <w:t>⑵　資本金又は出資の額及び役員の氏名</w:t>
      </w:r>
    </w:p>
    <w:p w14:paraId="19B4385B" w14:textId="77777777" w:rsidR="00B70DEA" w:rsidRPr="00DF515B" w:rsidRDefault="00B70DEA" w:rsidP="00B70DEA">
      <w:pPr>
        <w:ind w:leftChars="100" w:left="240"/>
        <w:jc w:val="left"/>
        <w:rPr>
          <w:rFonts w:hAnsi="ＭＳ 明朝"/>
          <w:szCs w:val="21"/>
        </w:rPr>
      </w:pPr>
      <w:r w:rsidRPr="00DF515B">
        <w:rPr>
          <w:rFonts w:hAnsi="ＭＳ 明朝" w:hint="eastAsia"/>
          <w:szCs w:val="21"/>
        </w:rPr>
        <w:t>⑶　卸売の業務を行おうとする条例第４条第１項の市場及び取扱品目</w:t>
      </w:r>
    </w:p>
    <w:p w14:paraId="31E2AEC3"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２　前項の申請書には、次に掲げる書類を添付しなければならない。</w:t>
      </w:r>
    </w:p>
    <w:p w14:paraId="60572F0D"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⑴　定款</w:t>
      </w:r>
    </w:p>
    <w:p w14:paraId="0BB4F91E"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⑵　登記事項証明書</w:t>
      </w:r>
    </w:p>
    <w:p w14:paraId="38C59CE3"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⑶　役員の履歴書及び戸籍抄本又はこれに代わる書面</w:t>
      </w:r>
    </w:p>
    <w:p w14:paraId="102071A8" w14:textId="77777777" w:rsidR="00B70DEA" w:rsidRPr="00DF515B" w:rsidRDefault="00B70DEA" w:rsidP="00B70DEA">
      <w:pPr>
        <w:ind w:left="480" w:hangingChars="200" w:hanging="480"/>
        <w:jc w:val="left"/>
        <w:rPr>
          <w:rFonts w:hAnsi="ＭＳ 明朝"/>
          <w:szCs w:val="21"/>
        </w:rPr>
      </w:pPr>
      <w:r w:rsidRPr="00DF515B">
        <w:rPr>
          <w:rFonts w:hAnsi="ＭＳ 明朝" w:hint="eastAsia"/>
          <w:szCs w:val="21"/>
        </w:rPr>
        <w:t xml:space="preserve">　⑷　株主若しくは出資者又は組合員の氏名又は名称及びその持株数又は出資額を記載した書面</w:t>
      </w:r>
    </w:p>
    <w:p w14:paraId="47B4EE8E" w14:textId="77777777" w:rsidR="00B70DEA" w:rsidRPr="00DF515B" w:rsidRDefault="00B70DEA" w:rsidP="00B70DEA">
      <w:pPr>
        <w:ind w:left="480" w:hangingChars="200" w:hanging="480"/>
        <w:jc w:val="left"/>
        <w:rPr>
          <w:rFonts w:hAnsi="ＭＳ 明朝"/>
          <w:szCs w:val="21"/>
        </w:rPr>
      </w:pPr>
      <w:r w:rsidRPr="00DF515B">
        <w:rPr>
          <w:rFonts w:hAnsi="ＭＳ 明朝" w:hint="eastAsia"/>
          <w:szCs w:val="21"/>
        </w:rPr>
        <w:t xml:space="preserve">　⑸　第12条第１項に規定する事業報告書の様式の例により作成した最近２年間における事業報告書</w:t>
      </w:r>
    </w:p>
    <w:p w14:paraId="0330A418" w14:textId="77777777" w:rsidR="00B70DEA" w:rsidRPr="00DF515B" w:rsidRDefault="00B70DEA" w:rsidP="00B70DEA">
      <w:pPr>
        <w:ind w:left="480" w:hangingChars="200" w:hanging="480"/>
        <w:jc w:val="left"/>
        <w:rPr>
          <w:rFonts w:hAnsi="ＭＳ 明朝"/>
          <w:szCs w:val="21"/>
        </w:rPr>
      </w:pPr>
      <w:r w:rsidRPr="00DF515B">
        <w:rPr>
          <w:rFonts w:hAnsi="ＭＳ 明朝" w:hint="eastAsia"/>
          <w:szCs w:val="21"/>
        </w:rPr>
        <w:t xml:space="preserve">　⑹　当該事業年度開始の日以後２年間における事業計画書</w:t>
      </w:r>
    </w:p>
    <w:p w14:paraId="7C13CC69" w14:textId="77777777" w:rsidR="00B70DEA" w:rsidRPr="00DF515B" w:rsidRDefault="00B70DEA" w:rsidP="00B70DEA">
      <w:pPr>
        <w:ind w:left="480" w:hangingChars="200" w:hanging="480"/>
        <w:jc w:val="left"/>
        <w:rPr>
          <w:rFonts w:hAnsi="ＭＳ 明朝"/>
          <w:szCs w:val="21"/>
        </w:rPr>
      </w:pPr>
      <w:r w:rsidRPr="00DF515B">
        <w:rPr>
          <w:rFonts w:hAnsi="ＭＳ 明朝" w:hint="eastAsia"/>
          <w:szCs w:val="21"/>
        </w:rPr>
        <w:t xml:space="preserve">　⑺　申請者が他の法人に対する支配関係（他の法人に対する関係で、次に掲げるものをいう。以下同じ。）を持つているときは、その法人の名称及び主たる事務所の所在地、その法人の総株主等（総株主、総社員又は総出資者をいう。以下同じ。）の議決権（株式会社にあつては、株主総会において決議することができる事項の</w:t>
      </w:r>
      <w:r w:rsidRPr="00DF515B">
        <w:rPr>
          <w:rFonts w:hAnsi="ＭＳ 明朝" w:hint="eastAsia"/>
          <w:szCs w:val="21"/>
        </w:rPr>
        <w:lastRenderedPageBreak/>
        <w:t>全部につき議決権を行使することができない株式についての議決権を除き、会社法（平成17年法律第86号）第879条第３項の規定により議決権を有するものとみなされる株式についての議決権を含む。以下同じ。）の数及び当該議決権の数のうち当該申請者が有する議決権の数、その法人に対する支配関係を持つに至つた理由を記載した書面並びにその法人の定款、直前事業年度の貸借対照表及び損益計算書並びに当該事業年度の事業計画書</w:t>
      </w:r>
    </w:p>
    <w:p w14:paraId="1E95D1FC" w14:textId="77777777" w:rsidR="00B70DEA" w:rsidRPr="00DF515B" w:rsidRDefault="00B70DEA" w:rsidP="00B70DEA">
      <w:pPr>
        <w:ind w:left="720" w:hangingChars="300" w:hanging="720"/>
        <w:jc w:val="left"/>
        <w:rPr>
          <w:rFonts w:hAnsi="ＭＳ 明朝"/>
          <w:szCs w:val="21"/>
        </w:rPr>
      </w:pPr>
      <w:r w:rsidRPr="00DF515B">
        <w:rPr>
          <w:rFonts w:hAnsi="ＭＳ 明朝" w:hint="eastAsia"/>
          <w:szCs w:val="21"/>
        </w:rPr>
        <w:t xml:space="preserve">　　ア　申請者がその法人の総株主等の議決権の２分の１以上に相当する議決権を有する関係</w:t>
      </w:r>
    </w:p>
    <w:p w14:paraId="74A56212" w14:textId="77777777" w:rsidR="00B70DEA" w:rsidRPr="00DF515B" w:rsidRDefault="00B70DEA" w:rsidP="00B70DEA">
      <w:pPr>
        <w:ind w:left="720" w:hangingChars="300" w:hanging="720"/>
        <w:jc w:val="left"/>
        <w:rPr>
          <w:rFonts w:hAnsi="ＭＳ 明朝"/>
          <w:szCs w:val="21"/>
        </w:rPr>
      </w:pPr>
      <w:r w:rsidRPr="00DF515B">
        <w:rPr>
          <w:rFonts w:hAnsi="ＭＳ 明朝" w:hint="eastAsia"/>
          <w:szCs w:val="21"/>
        </w:rPr>
        <w:t xml:space="preserve">　　イ　申請者の営む卸売の業務と同種の業務に従事し、又は従事していた者がその法人の役員の過半数又は代表する権限を有する役員の過半数を占める関係</w:t>
      </w:r>
    </w:p>
    <w:p w14:paraId="07B04F38" w14:textId="77777777" w:rsidR="00B70DEA" w:rsidRPr="00DF515B" w:rsidRDefault="00B70DEA" w:rsidP="00B70DEA">
      <w:pPr>
        <w:ind w:left="720" w:hangingChars="300" w:hanging="720"/>
        <w:jc w:val="left"/>
        <w:rPr>
          <w:rFonts w:hAnsi="ＭＳ 明朝"/>
          <w:szCs w:val="21"/>
        </w:rPr>
      </w:pPr>
      <w:r w:rsidRPr="00DF515B">
        <w:rPr>
          <w:rFonts w:hAnsi="ＭＳ 明朝" w:hint="eastAsia"/>
          <w:szCs w:val="21"/>
        </w:rPr>
        <w:t xml:space="preserve">　　ウ　申請者がその法人の総株主等の議決権の100分の10以上に相当する議決権を有し、かつ、その法人の事業活動の主要部分について継続的で緊密な関係を維持する関係（イに掲げるものを除く。）</w:t>
      </w:r>
    </w:p>
    <w:p w14:paraId="11DBC26E" w14:textId="77777777" w:rsidR="00B70DEA" w:rsidRPr="00DF515B" w:rsidRDefault="00B70DEA" w:rsidP="00B70DEA">
      <w:pPr>
        <w:ind w:leftChars="100" w:left="480" w:hangingChars="100" w:hanging="240"/>
        <w:jc w:val="left"/>
        <w:rPr>
          <w:rFonts w:hAnsi="ＭＳ 明朝"/>
          <w:szCs w:val="21"/>
        </w:rPr>
      </w:pPr>
      <w:r w:rsidRPr="00DF515B">
        <w:rPr>
          <w:rFonts w:hAnsi="ＭＳ 明朝" w:hint="eastAsia"/>
          <w:szCs w:val="21"/>
        </w:rPr>
        <w:t>⑻　申請者が条例第11条第４項第２号から第４号まで及び第８号に掲げる者に該当しないことを誓約する書面</w:t>
      </w:r>
    </w:p>
    <w:p w14:paraId="36BEBA72" w14:textId="77777777" w:rsidR="00B70DEA" w:rsidRPr="00DF515B" w:rsidRDefault="00B70DEA" w:rsidP="00B70DEA">
      <w:pPr>
        <w:ind w:leftChars="100" w:left="480" w:hangingChars="100" w:hanging="240"/>
        <w:jc w:val="left"/>
        <w:rPr>
          <w:rFonts w:hAnsi="ＭＳ 明朝"/>
          <w:szCs w:val="21"/>
        </w:rPr>
      </w:pPr>
      <w:r w:rsidRPr="00DF515B">
        <w:rPr>
          <w:rFonts w:hAnsi="ＭＳ 明朝" w:hint="eastAsia"/>
          <w:szCs w:val="21"/>
        </w:rPr>
        <w:t>⑼　申請者が条例第11条第５項に規定する者に該当する場合には、その旨を記載した書面</w:t>
      </w:r>
    </w:p>
    <w:p w14:paraId="4E038200"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⑽　申請の日前30日以内の日現在における次に掲げる事項を記載した所定の</w:t>
      </w:r>
    </w:p>
    <w:p w14:paraId="779F2AFD" w14:textId="77777777" w:rsidR="00B70DEA" w:rsidRPr="00DF515B" w:rsidRDefault="00B70DEA" w:rsidP="00B70DEA">
      <w:pPr>
        <w:ind w:firstLineChars="200" w:firstLine="480"/>
        <w:jc w:val="left"/>
        <w:rPr>
          <w:rFonts w:hAnsi="ＭＳ 明朝"/>
          <w:szCs w:val="21"/>
        </w:rPr>
      </w:pPr>
      <w:r w:rsidRPr="00DF515B">
        <w:rPr>
          <w:rFonts w:hAnsi="ＭＳ 明朝" w:hint="eastAsia"/>
          <w:szCs w:val="21"/>
        </w:rPr>
        <w:t>様式による純資産額調書（以下「純資産額調書」という。）</w:t>
      </w:r>
    </w:p>
    <w:p w14:paraId="304128D1" w14:textId="77777777" w:rsidR="00B70DEA" w:rsidRPr="00DF515B" w:rsidRDefault="00B70DEA" w:rsidP="00B70DEA">
      <w:pPr>
        <w:ind w:leftChars="200" w:left="720" w:hangingChars="100" w:hanging="240"/>
        <w:jc w:val="left"/>
        <w:rPr>
          <w:rFonts w:hAnsi="ＭＳ 明朝"/>
          <w:szCs w:val="21"/>
        </w:rPr>
      </w:pPr>
      <w:r w:rsidRPr="00DF515B">
        <w:rPr>
          <w:rFonts w:hAnsi="ＭＳ 明朝" w:hint="eastAsia"/>
          <w:szCs w:val="21"/>
        </w:rPr>
        <w:t>ア　市長が指定する各勘定科目に計上した資産の額</w:t>
      </w:r>
    </w:p>
    <w:p w14:paraId="4EC7ABF9" w14:textId="77777777" w:rsidR="00B70DEA" w:rsidRPr="00DF515B" w:rsidRDefault="00B70DEA" w:rsidP="00B70DEA">
      <w:pPr>
        <w:ind w:leftChars="200" w:left="720" w:hangingChars="100" w:hanging="240"/>
        <w:jc w:val="left"/>
        <w:rPr>
          <w:rFonts w:hAnsi="ＭＳ 明朝"/>
          <w:szCs w:val="21"/>
        </w:rPr>
      </w:pPr>
      <w:r w:rsidRPr="00DF515B">
        <w:rPr>
          <w:rFonts w:hAnsi="ＭＳ 明朝" w:hint="eastAsia"/>
          <w:szCs w:val="21"/>
        </w:rPr>
        <w:t>イ　市長が指定する各勘定科目に計上した負債の額</w:t>
      </w:r>
    </w:p>
    <w:p w14:paraId="5D1D4553" w14:textId="77777777" w:rsidR="00B70DEA" w:rsidRPr="00DF515B" w:rsidRDefault="00B70DEA" w:rsidP="00B70DEA">
      <w:pPr>
        <w:jc w:val="left"/>
        <w:rPr>
          <w:rFonts w:hAnsi="ＭＳ 明朝"/>
          <w:szCs w:val="21"/>
        </w:rPr>
      </w:pPr>
      <w:r w:rsidRPr="00DF515B">
        <w:rPr>
          <w:rFonts w:hAnsi="ＭＳ 明朝" w:hint="eastAsia"/>
          <w:szCs w:val="21"/>
        </w:rPr>
        <w:t xml:space="preserve">　⑾　その他市長が必要と認める書類</w:t>
      </w:r>
    </w:p>
    <w:p w14:paraId="46F96123"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（純資産額の計算方法）</w:t>
      </w:r>
    </w:p>
    <w:p w14:paraId="68104957" w14:textId="77777777" w:rsidR="00B70DEA" w:rsidRPr="00DF515B" w:rsidRDefault="00B70DEA" w:rsidP="00B70DEA">
      <w:pPr>
        <w:rPr>
          <w:rFonts w:hAnsi="ＭＳ 明朝"/>
          <w:szCs w:val="21"/>
        </w:rPr>
      </w:pPr>
      <w:r w:rsidRPr="00DF515B">
        <w:rPr>
          <w:rFonts w:hAnsi="ＭＳ 明朝" w:hint="eastAsia"/>
          <w:szCs w:val="21"/>
        </w:rPr>
        <w:t>第５条　条例第11条第６項（条例第12条第５項及び第13条第３項において準用</w:t>
      </w:r>
    </w:p>
    <w:p w14:paraId="53DA6F56" w14:textId="77777777" w:rsidR="00B70DEA" w:rsidRPr="00DF515B" w:rsidRDefault="00B70DEA" w:rsidP="00B70DEA">
      <w:pPr>
        <w:ind w:leftChars="100" w:left="240"/>
        <w:jc w:val="left"/>
        <w:rPr>
          <w:rFonts w:hAnsi="ＭＳ 明朝"/>
          <w:szCs w:val="21"/>
        </w:rPr>
      </w:pPr>
      <w:r w:rsidRPr="00DF515B">
        <w:rPr>
          <w:rFonts w:hAnsi="ＭＳ 明朝" w:hint="eastAsia"/>
          <w:szCs w:val="21"/>
        </w:rPr>
        <w:t>する場合を含む。）の規定により純資産額を計算する場合には、前条第２項第10号アに掲げる額の合計額から同号イに掲げる額の合計額を控除するものとする。</w:t>
      </w:r>
    </w:p>
    <w:p w14:paraId="7DEE232F"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（純資産基準額）</w:t>
      </w:r>
    </w:p>
    <w:p w14:paraId="33C8C653"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第６条　条例第12条第１項の純資産基準額は、別表に定めるとおりとする。</w:t>
      </w:r>
    </w:p>
    <w:p w14:paraId="386D288F"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（純資産額回復の申出）</w:t>
      </w:r>
    </w:p>
    <w:p w14:paraId="4EB9B796"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第７条　条例第12条第３項の規定による申出をしようとする者は、申出書に申出の日前30日以内の日現在における純資産額調書を添えて、市長に提出しなければならない。</w:t>
      </w:r>
    </w:p>
    <w:p w14:paraId="45C4D3D4"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（純資産額の定期報告）</w:t>
      </w:r>
    </w:p>
    <w:p w14:paraId="2AFF39CB"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第８条　条例第13条第１項の規定による報告は、毎年３月31日を計算日とした純資産額調書を当該計算日から60日以内に提出してしなければならない。</w:t>
      </w:r>
    </w:p>
    <w:p w14:paraId="1C58E90E"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（財産の状況を記載した書類の提出）</w:t>
      </w:r>
    </w:p>
    <w:p w14:paraId="19F17C6E"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第９条　条例第13条第２項の規定による財産の状況を記載した書類は、市長が指定する事項を記載した合計残高試算表とし、その書類の提出は、卸売業者が条例第68条第１項各号のいずれかに該当することとなつた場合又はその純資産額が第６条の規定により定められた純資産基準額（その者が卸売の業務を行う取扱品目の部類が２以上ある場合にあつては、その各取扱品目の部類について同条の規定により定められた純資産基準額を合算した額）を下回つた場合において、３月ごとに市長の指示に従い行うものとする。</w:t>
      </w:r>
    </w:p>
    <w:p w14:paraId="603F403B" w14:textId="77777777" w:rsidR="00B70DEA" w:rsidRPr="00DF515B" w:rsidRDefault="00B70DEA" w:rsidP="00B70DEA">
      <w:pPr>
        <w:jc w:val="left"/>
        <w:rPr>
          <w:rFonts w:hAnsi="ＭＳ 明朝"/>
          <w:bCs/>
          <w:szCs w:val="21"/>
        </w:rPr>
      </w:pPr>
      <w:r w:rsidRPr="00DF515B">
        <w:rPr>
          <w:rFonts w:hAnsi="ＭＳ 明朝" w:hint="eastAsia"/>
          <w:bCs/>
          <w:szCs w:val="21"/>
        </w:rPr>
        <w:t>（卸売業者の事業の譲渡及び譲受け並びに合併及び分割の認可申請）</w:t>
      </w:r>
    </w:p>
    <w:p w14:paraId="75900114"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第10条　条例第14条第１項の規定により卸売の業務に係る事業の譲渡及び譲受けについて市長の認可を受けようとする者は、次に掲げる事項を記載した所定の様式による譲渡及び譲受け認可申請書を、譲渡人及び譲受人が連署して市長に提出しなければならない。</w:t>
      </w:r>
    </w:p>
    <w:p w14:paraId="308660D1" w14:textId="77777777" w:rsidR="00B70DEA" w:rsidRPr="00DF515B" w:rsidRDefault="00B70DEA" w:rsidP="00B70DEA">
      <w:pPr>
        <w:ind w:leftChars="100" w:left="240"/>
        <w:jc w:val="left"/>
        <w:rPr>
          <w:rFonts w:hAnsi="ＭＳ 明朝"/>
          <w:kern w:val="0"/>
          <w:szCs w:val="21"/>
        </w:rPr>
      </w:pPr>
      <w:r w:rsidRPr="00DF515B">
        <w:rPr>
          <w:rFonts w:hAnsi="ＭＳ 明朝" w:hint="eastAsia"/>
          <w:kern w:val="0"/>
          <w:szCs w:val="21"/>
        </w:rPr>
        <w:t>⑴　譲渡人及び譲受人の名称及び主たる事務所の所在地</w:t>
      </w:r>
    </w:p>
    <w:p w14:paraId="2E3CF1D7"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⑵　譲り渡す事業に係る条例第４条第１項の市場及び取扱品目</w:t>
      </w:r>
    </w:p>
    <w:p w14:paraId="73169C9E"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⑶　譲渡及び譲受けの予定年月日</w:t>
      </w:r>
    </w:p>
    <w:p w14:paraId="45835F98"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⑷　譲渡及び譲受けを必要とする理由</w:t>
      </w:r>
    </w:p>
    <w:p w14:paraId="5BF73058"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２　条例第14条第２項の規定により卸売業者たる法人の合併について市長の認可を受けようとする者は、次に掲げる事項を記載した所定の様式による合併認可申請書を、合併の当事者が連署して市長に提出しなければならない。</w:t>
      </w:r>
    </w:p>
    <w:p w14:paraId="35068FEA" w14:textId="77777777" w:rsidR="00B70DEA" w:rsidRPr="00DF515B" w:rsidRDefault="00B70DEA" w:rsidP="00B70DEA">
      <w:pPr>
        <w:ind w:leftChars="100" w:left="240"/>
        <w:jc w:val="left"/>
        <w:rPr>
          <w:rFonts w:hAnsi="ＭＳ 明朝"/>
          <w:kern w:val="0"/>
          <w:szCs w:val="21"/>
        </w:rPr>
      </w:pPr>
      <w:r w:rsidRPr="00DF515B">
        <w:rPr>
          <w:rFonts w:hAnsi="ＭＳ 明朝" w:hint="eastAsia"/>
          <w:kern w:val="0"/>
          <w:szCs w:val="21"/>
        </w:rPr>
        <w:t>⑴　合併の当事者の名称及び主たる事務所の所在地</w:t>
      </w:r>
    </w:p>
    <w:p w14:paraId="57CBC5B8"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⑵　合併後存続する法人又は合併により設立される法人の名称及び主たる事務</w:t>
      </w:r>
    </w:p>
    <w:p w14:paraId="3F6D0926" w14:textId="77777777" w:rsidR="00B70DEA" w:rsidRPr="00DF515B" w:rsidRDefault="00B70DEA" w:rsidP="00B70DEA">
      <w:pPr>
        <w:ind w:leftChars="100" w:left="240" w:firstLineChars="100" w:firstLine="240"/>
        <w:jc w:val="left"/>
        <w:rPr>
          <w:rFonts w:hAnsi="ＭＳ 明朝"/>
          <w:kern w:val="0"/>
          <w:szCs w:val="21"/>
        </w:rPr>
      </w:pPr>
      <w:r w:rsidRPr="00DF515B">
        <w:rPr>
          <w:rFonts w:hAnsi="ＭＳ 明朝" w:hint="eastAsia"/>
          <w:kern w:val="0"/>
          <w:szCs w:val="21"/>
        </w:rPr>
        <w:t>所の所在地</w:t>
      </w:r>
    </w:p>
    <w:p w14:paraId="5504C075"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⑶　合併の方法及び条件</w:t>
      </w:r>
    </w:p>
    <w:p w14:paraId="3258378C"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⑷　合併の予定年月日</w:t>
      </w:r>
    </w:p>
    <w:p w14:paraId="7D57D70A"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⑸　合併を必要とする理由</w:t>
      </w:r>
    </w:p>
    <w:p w14:paraId="2DE18B07" w14:textId="4AA2DC82"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３　条例第14条第２項の規定により卸売業者たる法人の分割について市長の認可を受けようとする者は、次に掲げる事項を記載した所定の様式による分割認可申請書を</w:t>
      </w:r>
      <w:r w:rsidR="00FF1B09">
        <w:rPr>
          <w:rFonts w:hAnsi="ＭＳ 明朝" w:hint="eastAsia"/>
          <w:kern w:val="0"/>
          <w:szCs w:val="21"/>
        </w:rPr>
        <w:t>、</w:t>
      </w:r>
      <w:r w:rsidRPr="00DF515B">
        <w:rPr>
          <w:rFonts w:hAnsi="ＭＳ 明朝" w:hint="eastAsia"/>
          <w:kern w:val="0"/>
          <w:szCs w:val="21"/>
        </w:rPr>
        <w:t>市長に提出しなければならない。この場合において、分割の当事者が２以上あるときは、それらの者が分割認可申請書に連署しなければならない。</w:t>
      </w:r>
    </w:p>
    <w:p w14:paraId="409F50B4" w14:textId="77777777" w:rsidR="00B70DEA" w:rsidRPr="00DF515B" w:rsidRDefault="00B70DEA" w:rsidP="00B70DEA">
      <w:pPr>
        <w:ind w:leftChars="100" w:left="240"/>
        <w:jc w:val="left"/>
        <w:rPr>
          <w:rFonts w:hAnsi="ＭＳ 明朝"/>
          <w:kern w:val="0"/>
          <w:szCs w:val="21"/>
        </w:rPr>
      </w:pPr>
      <w:r w:rsidRPr="00DF515B">
        <w:rPr>
          <w:rFonts w:hAnsi="ＭＳ 明朝" w:hint="eastAsia"/>
          <w:kern w:val="0"/>
          <w:szCs w:val="21"/>
        </w:rPr>
        <w:t>⑴　分割の当事者の名称及び主たる事務所の所在地</w:t>
      </w:r>
    </w:p>
    <w:p w14:paraId="3AE7D5F8"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⑵　分割により卸売の業務を承継する法人の名称及び主たる事務所の所在地</w:t>
      </w:r>
    </w:p>
    <w:p w14:paraId="6B0856FE" w14:textId="77777777" w:rsidR="00B70DEA" w:rsidRPr="00DF515B" w:rsidRDefault="00B70DEA" w:rsidP="00B70DEA">
      <w:pPr>
        <w:ind w:firstLineChars="100" w:firstLine="240"/>
        <w:jc w:val="left"/>
        <w:rPr>
          <w:rFonts w:hAnsi="ＭＳ 明朝"/>
          <w:kern w:val="0"/>
          <w:szCs w:val="21"/>
        </w:rPr>
      </w:pPr>
      <w:r w:rsidRPr="00DF515B">
        <w:rPr>
          <w:rFonts w:hAnsi="ＭＳ 明朝" w:hint="eastAsia"/>
          <w:kern w:val="0"/>
          <w:szCs w:val="21"/>
        </w:rPr>
        <w:t>⑶　分割により承継させる卸売の業務に係る条例第４条第１項の市場及び取扱</w:t>
      </w:r>
    </w:p>
    <w:p w14:paraId="39FE4E8D" w14:textId="77777777" w:rsidR="00B70DEA" w:rsidRPr="00DF515B" w:rsidRDefault="00B70DEA" w:rsidP="00B70DEA">
      <w:pPr>
        <w:ind w:firstLineChars="200" w:firstLine="480"/>
        <w:jc w:val="left"/>
        <w:rPr>
          <w:rFonts w:hAnsi="ＭＳ 明朝"/>
          <w:kern w:val="0"/>
          <w:szCs w:val="21"/>
        </w:rPr>
      </w:pPr>
      <w:r w:rsidRPr="00DF515B">
        <w:rPr>
          <w:rFonts w:hAnsi="ＭＳ 明朝" w:hint="eastAsia"/>
          <w:kern w:val="0"/>
          <w:szCs w:val="21"/>
        </w:rPr>
        <w:t>品目</w:t>
      </w:r>
    </w:p>
    <w:p w14:paraId="6C184FDC"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⑷　分割の方法及び条件</w:t>
      </w:r>
    </w:p>
    <w:p w14:paraId="7BBCA68D"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⑸　分割の予定年月日</w:t>
      </w:r>
    </w:p>
    <w:p w14:paraId="0F4E6457"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⑹　分割を必要とする理由</w:t>
      </w:r>
    </w:p>
    <w:p w14:paraId="4D6C0D7C"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４　第４条第２項の規定は、第１項の申請書の添付書類について準用する。この場合において、同条第２項中「次に掲げる書類」とあるのは「次に掲げる書類並びに譲渡及び譲受けに係る契約書の写し」と、同項第８号及び第９号中「申請者」とあるのは「譲受人である申請者」と読み替えるものとする。</w:t>
      </w:r>
    </w:p>
    <w:p w14:paraId="454E2A82"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５　第４条第２項の規定は、第２項の申請書の添付書類について準用する。この場合において、同条第２項中「次に掲げる書類」とあるのは「当該申請者及び合併後存続する法人又は合併により設立される法人についての次に掲げる書類並びに合併に係る契約書の写し」と、同項第８号及び第９号中「申請者」とあるのは「合併後存続する法人又は合併により設立される法人」と読み替えるものとする。</w:t>
      </w:r>
    </w:p>
    <w:p w14:paraId="62C19C9C"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６　第４条第２項の規定は、第３項の申請書の添付書類について準用する。この場合において、同条第２項中「次に掲げる書類」とあるのは「当該申請者及び分割により卸売の業務を承継する法人についての次に掲げる書類並びに分割に係る計画書又は契約書の写し」と、同項第８号及び第９号中「申請者」とあるのは「分割により卸売の業務を承継する法人」と読み替えるものとする。</w:t>
      </w:r>
    </w:p>
    <w:p w14:paraId="38A1EF47" w14:textId="77777777" w:rsidR="00B70DEA" w:rsidRPr="00DF515B" w:rsidRDefault="00B70DEA" w:rsidP="00B70DEA">
      <w:pPr>
        <w:jc w:val="left"/>
        <w:rPr>
          <w:rFonts w:hAnsi="ＭＳ 明朝"/>
          <w:kern w:val="0"/>
          <w:szCs w:val="21"/>
        </w:rPr>
      </w:pPr>
      <w:r w:rsidRPr="00DF515B">
        <w:rPr>
          <w:rFonts w:hAnsi="ＭＳ 明朝" w:hint="eastAsia"/>
          <w:kern w:val="0"/>
          <w:szCs w:val="21"/>
        </w:rPr>
        <w:t>（その他の届出事項）</w:t>
      </w:r>
    </w:p>
    <w:p w14:paraId="37655222"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第11条　条例第15条第１項第５号の市規則で定める事由は、次に掲げるとおりとする。</w:t>
      </w:r>
    </w:p>
    <w:p w14:paraId="450CA5F0" w14:textId="77777777" w:rsidR="00B70DEA" w:rsidRPr="00DF515B" w:rsidRDefault="00B70DEA" w:rsidP="00B70DEA">
      <w:pPr>
        <w:ind w:leftChars="100" w:left="480" w:hangingChars="100" w:hanging="240"/>
        <w:jc w:val="left"/>
        <w:rPr>
          <w:rFonts w:hAnsi="ＭＳ 明朝"/>
          <w:kern w:val="0"/>
          <w:szCs w:val="21"/>
        </w:rPr>
      </w:pPr>
      <w:r w:rsidRPr="00DF515B">
        <w:rPr>
          <w:rFonts w:hAnsi="ＭＳ 明朝" w:hint="eastAsia"/>
          <w:kern w:val="0"/>
          <w:szCs w:val="21"/>
        </w:rPr>
        <w:t>⑴　せり人が条例第19条第３項第１号、第２号及び第４号のいずれかに該当することとなつたとき</w:t>
      </w:r>
    </w:p>
    <w:p w14:paraId="1146BBE3" w14:textId="77777777" w:rsidR="00B70DEA" w:rsidRPr="00DF515B" w:rsidRDefault="00B70DEA" w:rsidP="00B70DEA">
      <w:pPr>
        <w:ind w:leftChars="100" w:left="480" w:hangingChars="100" w:hanging="240"/>
        <w:jc w:val="left"/>
        <w:rPr>
          <w:rFonts w:hAnsi="ＭＳ 明朝"/>
          <w:kern w:val="0"/>
          <w:szCs w:val="21"/>
        </w:rPr>
      </w:pPr>
      <w:r w:rsidRPr="00DF515B">
        <w:rPr>
          <w:rFonts w:hAnsi="ＭＳ 明朝" w:hint="eastAsia"/>
          <w:kern w:val="0"/>
          <w:szCs w:val="21"/>
        </w:rPr>
        <w:t>⑵　せり人の氏名に変更があつたとき</w:t>
      </w:r>
    </w:p>
    <w:p w14:paraId="61A2A2D1" w14:textId="77777777" w:rsidR="00B70DEA" w:rsidRPr="00DF515B" w:rsidRDefault="00B70DEA" w:rsidP="00B70DEA">
      <w:pPr>
        <w:ind w:leftChars="100" w:left="480" w:hangingChars="100" w:hanging="240"/>
        <w:jc w:val="left"/>
        <w:rPr>
          <w:rFonts w:hAnsi="ＭＳ 明朝"/>
          <w:kern w:val="0"/>
          <w:szCs w:val="21"/>
        </w:rPr>
      </w:pPr>
      <w:r w:rsidRPr="00DF515B">
        <w:rPr>
          <w:rFonts w:hAnsi="ＭＳ 明朝" w:hint="eastAsia"/>
          <w:kern w:val="0"/>
          <w:szCs w:val="21"/>
        </w:rPr>
        <w:t>⑶　卸売業者（その役員を含む。）が破産の宣告を受けたとき、起訴されたとき又はその職務若しくは業務に関して訴訟の当事者となつたとき若しくはその判決があつたとき</w:t>
      </w:r>
    </w:p>
    <w:p w14:paraId="374D2456"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（卸売業者の事業報告書）</w:t>
      </w:r>
    </w:p>
    <w:p w14:paraId="2577CD1D"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第12条　条例第18条第１項の卸売業者が提出する事業報告書は、卸売市場法施行規則（昭和46年農林省令第52号）別記様式第２号によるものとする。</w:t>
      </w:r>
    </w:p>
    <w:p w14:paraId="00048B29"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２　条例第18条第２項の財務に関する情報として市規則で定めるものは、貸借対照表及び損益計算書とする。</w:t>
      </w:r>
    </w:p>
    <w:p w14:paraId="495B4B28"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３　条例第18条第２項に規定する市規則で定める正当な理由は、次に掲げるとおりとする。</w:t>
      </w:r>
    </w:p>
    <w:p w14:paraId="4E5F1E44" w14:textId="77777777" w:rsidR="00B70DEA" w:rsidRPr="00DF515B" w:rsidRDefault="00B70DEA" w:rsidP="00B70DEA">
      <w:pPr>
        <w:ind w:left="480" w:hangingChars="200" w:hanging="480"/>
        <w:jc w:val="left"/>
        <w:rPr>
          <w:rFonts w:hAnsi="ＭＳ 明朝"/>
          <w:kern w:val="0"/>
          <w:szCs w:val="21"/>
        </w:rPr>
      </w:pPr>
      <w:r w:rsidRPr="00DF515B">
        <w:rPr>
          <w:rFonts w:hAnsi="ＭＳ 明朝" w:hint="eastAsia"/>
          <w:kern w:val="0"/>
          <w:szCs w:val="21"/>
        </w:rPr>
        <w:t xml:space="preserve">　⑴　当該卸売業者に対し卸売のための販売の委託又は販売をする見込みがないと認められる者から閲覧の申出がなされた場合</w:t>
      </w:r>
    </w:p>
    <w:p w14:paraId="3218EB26" w14:textId="77777777" w:rsidR="00B70DEA" w:rsidRPr="00DF515B" w:rsidRDefault="00B70DEA" w:rsidP="00B70DEA">
      <w:pPr>
        <w:ind w:left="480" w:hangingChars="200" w:hanging="480"/>
        <w:jc w:val="left"/>
        <w:rPr>
          <w:rFonts w:hAnsi="ＭＳ 明朝"/>
          <w:kern w:val="0"/>
          <w:szCs w:val="21"/>
        </w:rPr>
      </w:pPr>
      <w:r w:rsidRPr="00DF515B">
        <w:rPr>
          <w:rFonts w:hAnsi="ＭＳ 明朝" w:hint="eastAsia"/>
          <w:kern w:val="0"/>
          <w:szCs w:val="21"/>
        </w:rPr>
        <w:t xml:space="preserve">　⑵　安定的な決済を確保する観点から当該卸売業者の財務の状況を確認する目的以外の目的に基づき閲覧の申出がなされたと認められる場合</w:t>
      </w:r>
    </w:p>
    <w:p w14:paraId="0101DF7C"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⑶　同一の者から短期間に繰り返し閲覧の申出がなされた場合</w:t>
      </w:r>
    </w:p>
    <w:p w14:paraId="3FE740E2" w14:textId="77777777" w:rsidR="00B70DEA" w:rsidRPr="00DF515B" w:rsidRDefault="00B70DEA" w:rsidP="00B70DEA">
      <w:pPr>
        <w:jc w:val="left"/>
        <w:rPr>
          <w:rFonts w:hAnsi="ＭＳ 明朝"/>
          <w:kern w:val="0"/>
          <w:szCs w:val="21"/>
        </w:rPr>
      </w:pPr>
      <w:r w:rsidRPr="00DF515B">
        <w:rPr>
          <w:rFonts w:hAnsi="ＭＳ 明朝" w:hint="eastAsia"/>
          <w:kern w:val="0"/>
          <w:szCs w:val="21"/>
        </w:rPr>
        <w:t>（せり人の登録申請等）</w:t>
      </w:r>
    </w:p>
    <w:p w14:paraId="25B0F7B8" w14:textId="77777777" w:rsidR="00B70DEA" w:rsidRPr="00DF515B" w:rsidRDefault="00B70DEA" w:rsidP="00B70DEA">
      <w:pPr>
        <w:ind w:left="240" w:hangingChars="100" w:hanging="240"/>
        <w:jc w:val="left"/>
        <w:rPr>
          <w:rFonts w:hAnsi="ＭＳ 明朝"/>
          <w:szCs w:val="21"/>
        </w:rPr>
      </w:pPr>
      <w:r w:rsidRPr="00DF515B">
        <w:rPr>
          <w:rFonts w:hAnsi="ＭＳ 明朝" w:hint="eastAsia"/>
          <w:bCs/>
          <w:szCs w:val="21"/>
        </w:rPr>
        <w:t>第13条</w:t>
      </w:r>
      <w:r w:rsidRPr="00DF515B">
        <w:rPr>
          <w:rFonts w:hAnsi="ＭＳ 明朝" w:hint="eastAsia"/>
          <w:szCs w:val="21"/>
        </w:rPr>
        <w:t xml:space="preserve">　条例第19条第１項の規定によりせり人の登録を受けようとする卸売業者は、次に掲げる事項を記載した所定の様式によるせり人登録申請書を、市長の定める期間内に市長に提出しなければならない。</w:t>
      </w:r>
    </w:p>
    <w:p w14:paraId="111C1614" w14:textId="77777777" w:rsidR="00B70DEA" w:rsidRPr="00DF515B" w:rsidRDefault="00B70DEA" w:rsidP="00B70DEA">
      <w:pPr>
        <w:ind w:leftChars="100" w:left="240"/>
        <w:jc w:val="left"/>
        <w:rPr>
          <w:rFonts w:hAnsi="ＭＳ 明朝"/>
          <w:szCs w:val="21"/>
        </w:rPr>
      </w:pPr>
      <w:r w:rsidRPr="00DF515B">
        <w:rPr>
          <w:rFonts w:hAnsi="ＭＳ 明朝" w:hint="eastAsia"/>
          <w:szCs w:val="21"/>
        </w:rPr>
        <w:t>⑴　卸売業者の名称</w:t>
      </w:r>
    </w:p>
    <w:p w14:paraId="7D87B4A2" w14:textId="77777777" w:rsidR="00B70DEA" w:rsidRPr="00DF515B" w:rsidRDefault="00B70DEA" w:rsidP="00B70DEA">
      <w:pPr>
        <w:ind w:leftChars="100" w:left="240"/>
        <w:jc w:val="left"/>
        <w:rPr>
          <w:rFonts w:hAnsi="ＭＳ 明朝"/>
          <w:szCs w:val="21"/>
        </w:rPr>
      </w:pPr>
      <w:r w:rsidRPr="00DF515B">
        <w:rPr>
          <w:rFonts w:hAnsi="ＭＳ 明朝" w:hint="eastAsia"/>
          <w:szCs w:val="21"/>
        </w:rPr>
        <w:t>⑵　登録を受けようとするせり人の住所、氏名及び生年月日</w:t>
      </w:r>
    </w:p>
    <w:p w14:paraId="5A29B3F8"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２　前項の申請書には、当該登録を受けようとするせり人について、住所、氏名及び生年月日を証する書類、履歴書その他市長が必要と認める書類を添付しなければならない。</w:t>
      </w:r>
    </w:p>
    <w:p w14:paraId="0C08299A" w14:textId="283C681D" w:rsidR="00B70DEA" w:rsidRPr="00DF515B" w:rsidRDefault="00B70DEA" w:rsidP="00FF1B09">
      <w:pPr>
        <w:ind w:left="240" w:hangingChars="100" w:hanging="240"/>
        <w:jc w:val="left"/>
        <w:rPr>
          <w:rFonts w:hAnsi="ＭＳ 明朝"/>
          <w:szCs w:val="21"/>
        </w:rPr>
      </w:pPr>
      <w:r w:rsidRPr="00DF515B">
        <w:rPr>
          <w:rFonts w:hAnsi="ＭＳ 明朝" w:hint="eastAsia"/>
          <w:szCs w:val="21"/>
        </w:rPr>
        <w:t>３　条例第19条第５項（条例第20条第３項において準用する場合を含む。）の登録証は、第１号様式によるものとする。</w:t>
      </w:r>
    </w:p>
    <w:p w14:paraId="30309EC9"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４　条例第20条第１項の規定によりせり人の登録の更新を受けようとする卸売業者は、次に掲げる事項を記載した所定の様式によるせり人登録更新申請書にせり人の住所、氏名及び生年月日を証する書類その他市長が必要と認める書類を添付して、当該せり人の登録の有効期間満了の日前50日から30日までの間に市長に提出しなければならない。</w:t>
      </w:r>
    </w:p>
    <w:p w14:paraId="54485471" w14:textId="77777777" w:rsidR="00B70DEA" w:rsidRPr="00DF515B" w:rsidRDefault="00B70DEA" w:rsidP="00B70DEA">
      <w:pPr>
        <w:ind w:leftChars="100" w:left="240"/>
        <w:jc w:val="left"/>
        <w:rPr>
          <w:rFonts w:hAnsi="ＭＳ 明朝"/>
          <w:szCs w:val="21"/>
        </w:rPr>
      </w:pPr>
      <w:r w:rsidRPr="00DF515B">
        <w:rPr>
          <w:rFonts w:hAnsi="ＭＳ 明朝" w:hint="eastAsia"/>
          <w:szCs w:val="21"/>
        </w:rPr>
        <w:t>⑴　卸売業者の名称</w:t>
      </w:r>
    </w:p>
    <w:p w14:paraId="75DC6191" w14:textId="77777777" w:rsidR="00B70DEA" w:rsidRPr="00DF515B" w:rsidRDefault="00B70DEA" w:rsidP="00B70DEA">
      <w:pPr>
        <w:ind w:leftChars="100" w:left="480" w:hangingChars="100" w:hanging="240"/>
        <w:jc w:val="left"/>
        <w:rPr>
          <w:rFonts w:hAnsi="ＭＳ 明朝"/>
          <w:szCs w:val="21"/>
        </w:rPr>
      </w:pPr>
      <w:r w:rsidRPr="00DF515B">
        <w:rPr>
          <w:rFonts w:hAnsi="ＭＳ 明朝" w:hint="eastAsia"/>
          <w:szCs w:val="21"/>
        </w:rPr>
        <w:t>⑵　登録を更新しようとするせり人に交付されている登録証に記載された登録番号</w:t>
      </w:r>
    </w:p>
    <w:p w14:paraId="2297F4CF" w14:textId="77777777" w:rsidR="00B70DEA" w:rsidRPr="00DF515B" w:rsidRDefault="00B70DEA" w:rsidP="00B70DEA">
      <w:pPr>
        <w:ind w:leftChars="100" w:left="240"/>
        <w:jc w:val="left"/>
        <w:rPr>
          <w:rFonts w:hAnsi="ＭＳ 明朝"/>
          <w:szCs w:val="21"/>
        </w:rPr>
      </w:pPr>
      <w:r w:rsidRPr="00DF515B">
        <w:rPr>
          <w:rFonts w:hAnsi="ＭＳ 明朝" w:hint="eastAsia"/>
          <w:szCs w:val="21"/>
        </w:rPr>
        <w:t>⑶　登録を更新しようとするせり人の住所、氏名及び生年月日</w:t>
      </w:r>
    </w:p>
    <w:p w14:paraId="41160E9D" w14:textId="3A9769DD" w:rsidR="00174D75" w:rsidRPr="00DF515B" w:rsidRDefault="00B70DEA" w:rsidP="00B70DEA">
      <w:pPr>
        <w:rPr>
          <w:rFonts w:asciiTheme="minorEastAsia" w:eastAsiaTheme="minorEastAsia" w:hAnsiTheme="minorEastAsia"/>
        </w:rPr>
      </w:pPr>
      <w:r w:rsidRPr="00DF515B">
        <w:rPr>
          <w:rFonts w:hAnsi="ＭＳ 明朝" w:hint="eastAsia"/>
          <w:szCs w:val="21"/>
        </w:rPr>
        <w:t>５　条例第23条の市規則で定める記章は、第２号様式によるものとする。</w:t>
      </w:r>
    </w:p>
    <w:p w14:paraId="5164695F" w14:textId="30A1E97F" w:rsidR="00966240" w:rsidRPr="00DF515B" w:rsidRDefault="00966240" w:rsidP="00966240">
      <w:pPr>
        <w:overflowPunct w:val="0"/>
        <w:ind w:left="240" w:hangingChars="100" w:hanging="240"/>
        <w:rPr>
          <w:rFonts w:asciiTheme="minorEastAsia" w:eastAsiaTheme="minorEastAsia" w:hAnsiTheme="minorEastAsia"/>
        </w:rPr>
      </w:pPr>
    </w:p>
    <w:p w14:paraId="4E877930" w14:textId="3364C26C" w:rsidR="00966240" w:rsidRPr="00DF515B" w:rsidRDefault="00966240" w:rsidP="00966240">
      <w:pPr>
        <w:overflowPunct w:val="0"/>
        <w:ind w:left="240" w:hangingChars="100" w:hanging="240"/>
        <w:rPr>
          <w:rFonts w:asciiTheme="minorEastAsia" w:eastAsiaTheme="minorEastAsia" w:hAnsiTheme="minorEastAsia"/>
        </w:rPr>
      </w:pPr>
      <w:r w:rsidRPr="00DF515B">
        <w:rPr>
          <w:rFonts w:asciiTheme="minorEastAsia" w:eastAsiaTheme="minorEastAsia" w:hAnsiTheme="minorEastAsia" w:hint="eastAsia"/>
        </w:rPr>
        <w:t xml:space="preserve">　　　　第２節　仲卸業者</w:t>
      </w:r>
    </w:p>
    <w:p w14:paraId="2FE137BD" w14:textId="77777777" w:rsidR="00B70DEA" w:rsidRPr="00DF515B" w:rsidRDefault="00B70DEA" w:rsidP="00B70DEA">
      <w:pPr>
        <w:ind w:left="240" w:hangingChars="100" w:hanging="240"/>
        <w:jc w:val="left"/>
        <w:rPr>
          <w:rFonts w:hAnsi="ＭＳ 明朝"/>
          <w:bCs/>
          <w:szCs w:val="21"/>
        </w:rPr>
      </w:pPr>
      <w:r w:rsidRPr="00DF515B">
        <w:rPr>
          <w:rFonts w:hAnsi="ＭＳ 明朝" w:hint="eastAsia"/>
          <w:bCs/>
          <w:szCs w:val="21"/>
        </w:rPr>
        <w:t>（仲卸業務の認定申請）</w:t>
      </w:r>
    </w:p>
    <w:p w14:paraId="6E24112B" w14:textId="77777777" w:rsidR="00B70DEA" w:rsidRPr="00DF515B" w:rsidRDefault="00B70DEA" w:rsidP="00B70DEA">
      <w:pPr>
        <w:ind w:left="240" w:hangingChars="100" w:hanging="240"/>
        <w:jc w:val="left"/>
        <w:rPr>
          <w:rFonts w:hAnsi="ＭＳ 明朝"/>
          <w:szCs w:val="21"/>
        </w:rPr>
      </w:pPr>
      <w:r w:rsidRPr="00DF515B">
        <w:rPr>
          <w:rFonts w:hAnsi="ＭＳ 明朝" w:hint="eastAsia"/>
          <w:bCs/>
          <w:szCs w:val="21"/>
        </w:rPr>
        <w:t>第14条　条例第25条第１項の</w:t>
      </w:r>
      <w:r w:rsidRPr="00DF515B">
        <w:rPr>
          <w:rFonts w:hAnsi="ＭＳ 明朝" w:hint="eastAsia"/>
          <w:szCs w:val="21"/>
        </w:rPr>
        <w:t>認定を受けようとする者は、次に掲げる事項を記載した所定の様式による仲卸業務認定申請書を市長に提出しなければならない。</w:t>
      </w:r>
    </w:p>
    <w:p w14:paraId="78B391B5" w14:textId="77777777" w:rsidR="00B70DEA" w:rsidRPr="00DF515B" w:rsidRDefault="00B70DEA" w:rsidP="00B70DEA">
      <w:pPr>
        <w:ind w:leftChars="100" w:left="240"/>
        <w:jc w:val="left"/>
        <w:rPr>
          <w:rFonts w:hAnsi="ＭＳ 明朝"/>
          <w:szCs w:val="21"/>
        </w:rPr>
      </w:pPr>
      <w:r w:rsidRPr="00DF515B">
        <w:rPr>
          <w:rFonts w:hAnsi="ＭＳ 明朝" w:hint="eastAsia"/>
          <w:szCs w:val="21"/>
        </w:rPr>
        <w:t>⑴　氏名又は名称及び住所又は主たる事務所の所在地</w:t>
      </w:r>
    </w:p>
    <w:p w14:paraId="1BE9CCF5"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⑵　法人にあつては、資本金又は出資の額及び役員の氏名</w:t>
      </w:r>
    </w:p>
    <w:p w14:paraId="7368A4BF"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⑶　仲卸しの業務を行おうとする条例第４条第１項の市場及び取扱品目</w:t>
      </w:r>
    </w:p>
    <w:p w14:paraId="10853A1C"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２　前項の申請書には、当該申請者が法人である場合は、次に掲げる書類を添付しなければならない。</w:t>
      </w:r>
    </w:p>
    <w:p w14:paraId="62130E6D"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⑴　定款</w:t>
      </w:r>
    </w:p>
    <w:p w14:paraId="101D45AA"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⑵　登記事項証明書</w:t>
      </w:r>
    </w:p>
    <w:p w14:paraId="4E064AF9"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⑶　役員の履歴書及び戸籍抄本又はこれに代わる書面</w:t>
      </w:r>
    </w:p>
    <w:p w14:paraId="6276FF7B"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⑷　株主若しくは出資者又は組合員の氏名又は名称及びその持株数又は出資</w:t>
      </w:r>
    </w:p>
    <w:p w14:paraId="0A340766" w14:textId="77777777" w:rsidR="00B70DEA" w:rsidRPr="00DF515B" w:rsidRDefault="00B70DEA" w:rsidP="00B70DEA">
      <w:pPr>
        <w:ind w:firstLineChars="200" w:firstLine="480"/>
        <w:jc w:val="left"/>
        <w:rPr>
          <w:rFonts w:hAnsi="ＭＳ 明朝"/>
          <w:szCs w:val="21"/>
        </w:rPr>
      </w:pPr>
      <w:r w:rsidRPr="00DF515B">
        <w:rPr>
          <w:rFonts w:hAnsi="ＭＳ 明朝" w:hint="eastAsia"/>
          <w:szCs w:val="21"/>
        </w:rPr>
        <w:t>額を記載した書面</w:t>
      </w:r>
    </w:p>
    <w:p w14:paraId="090C953F"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⑸　貸借対照表</w:t>
      </w:r>
    </w:p>
    <w:p w14:paraId="42C64669"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⑹　損益計算書</w:t>
      </w:r>
    </w:p>
    <w:p w14:paraId="4B8810A5"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⑺　当該事業年度開始の日以後２年間における事業計画書</w:t>
      </w:r>
    </w:p>
    <w:p w14:paraId="3DF3765D"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⑻　申請者が条例第25条第４項第２号、第３号、第６号及び第８号に掲げる</w:t>
      </w:r>
    </w:p>
    <w:p w14:paraId="4010A141" w14:textId="77777777" w:rsidR="00B70DEA" w:rsidRPr="00DF515B" w:rsidRDefault="00B70DEA" w:rsidP="00B70DEA">
      <w:pPr>
        <w:ind w:firstLineChars="200" w:firstLine="480"/>
        <w:jc w:val="left"/>
        <w:rPr>
          <w:rFonts w:hAnsi="ＭＳ 明朝"/>
          <w:szCs w:val="21"/>
        </w:rPr>
      </w:pPr>
      <w:r w:rsidRPr="00DF515B">
        <w:rPr>
          <w:rFonts w:hAnsi="ＭＳ 明朝" w:hint="eastAsia"/>
          <w:szCs w:val="21"/>
        </w:rPr>
        <w:t>者に該当しないことを誓約する書面</w:t>
      </w:r>
    </w:p>
    <w:p w14:paraId="590721CA"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⑼　その他市長が必要と認める書類</w:t>
      </w:r>
    </w:p>
    <w:p w14:paraId="01A820CC"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３　第１項の申請書には、当該申請者が個人である場合は、次に掲げる書類を添付しなければならない。</w:t>
      </w:r>
    </w:p>
    <w:p w14:paraId="29FEE07E"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⑴　住所、氏名及び生年月日を証する書類並びに履歴書</w:t>
      </w:r>
    </w:p>
    <w:p w14:paraId="31F705F6"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⑵　資産調書又は貸借対照表</w:t>
      </w:r>
    </w:p>
    <w:p w14:paraId="6CAC7895"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⑶　損益計算書</w:t>
      </w:r>
    </w:p>
    <w:p w14:paraId="2F9AD5E4"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⑷　当該事業年度開始の日以後２年間における事業計画書</w:t>
      </w:r>
    </w:p>
    <w:p w14:paraId="620C6152" w14:textId="77777777" w:rsidR="00B70DEA" w:rsidRPr="00DF515B" w:rsidRDefault="00B70DEA" w:rsidP="00B70DEA">
      <w:pPr>
        <w:ind w:leftChars="100" w:left="480" w:hangingChars="100" w:hanging="240"/>
        <w:jc w:val="left"/>
        <w:rPr>
          <w:rFonts w:hAnsi="ＭＳ 明朝"/>
          <w:szCs w:val="21"/>
        </w:rPr>
      </w:pPr>
      <w:r w:rsidRPr="00DF515B">
        <w:rPr>
          <w:rFonts w:hAnsi="ＭＳ 明朝" w:hint="eastAsia"/>
          <w:szCs w:val="21"/>
        </w:rPr>
        <w:t>⑸　申請者が条例第25条第４項第１号から第３号まで及び第８号に掲げる者に該当しないことを誓約する書面</w:t>
      </w:r>
    </w:p>
    <w:p w14:paraId="0FFE6A4C" w14:textId="77777777" w:rsidR="00B70DEA" w:rsidRPr="00DF515B" w:rsidRDefault="00B70DEA" w:rsidP="00B70DEA">
      <w:pPr>
        <w:ind w:firstLineChars="100" w:firstLine="240"/>
        <w:jc w:val="left"/>
        <w:rPr>
          <w:rFonts w:hAnsi="ＭＳ 明朝"/>
          <w:szCs w:val="21"/>
        </w:rPr>
      </w:pPr>
      <w:r w:rsidRPr="00DF515B">
        <w:rPr>
          <w:rFonts w:hAnsi="ＭＳ 明朝" w:hint="eastAsia"/>
          <w:szCs w:val="21"/>
        </w:rPr>
        <w:t>⑹　その他市長が必要と認める書類</w:t>
      </w:r>
    </w:p>
    <w:p w14:paraId="7041A958" w14:textId="77777777" w:rsidR="00B70DEA" w:rsidRPr="00DF515B" w:rsidRDefault="00B70DEA" w:rsidP="00B70DEA">
      <w:pPr>
        <w:jc w:val="left"/>
        <w:rPr>
          <w:rFonts w:hAnsi="ＭＳ 明朝"/>
          <w:szCs w:val="21"/>
        </w:rPr>
      </w:pPr>
      <w:r w:rsidRPr="00DF515B">
        <w:rPr>
          <w:rFonts w:hAnsi="ＭＳ 明朝" w:hint="eastAsia"/>
          <w:szCs w:val="21"/>
        </w:rPr>
        <w:t>（売買参加章等の交付）</w:t>
      </w:r>
    </w:p>
    <w:p w14:paraId="220A8B22" w14:textId="77777777" w:rsidR="00B70DEA" w:rsidRPr="00DF515B" w:rsidRDefault="00B70DEA" w:rsidP="00B70DEA">
      <w:pPr>
        <w:ind w:left="240" w:hangingChars="100" w:hanging="240"/>
        <w:jc w:val="left"/>
        <w:rPr>
          <w:rFonts w:hAnsi="ＭＳ 明朝"/>
          <w:szCs w:val="21"/>
        </w:rPr>
      </w:pPr>
      <w:r w:rsidRPr="00DF515B">
        <w:rPr>
          <w:rFonts w:hAnsi="ＭＳ 明朝" w:hint="eastAsia"/>
          <w:bCs/>
          <w:szCs w:val="21"/>
        </w:rPr>
        <w:t>第15条</w:t>
      </w:r>
      <w:r w:rsidRPr="00DF515B">
        <w:rPr>
          <w:rFonts w:hAnsi="ＭＳ 明朝" w:hint="eastAsia"/>
          <w:szCs w:val="21"/>
        </w:rPr>
        <w:t xml:space="preserve">　</w:t>
      </w:r>
      <w:r w:rsidRPr="00DF515B">
        <w:rPr>
          <w:rFonts w:hAnsi="ＭＳ 明朝" w:hint="eastAsia"/>
          <w:bCs/>
          <w:szCs w:val="21"/>
        </w:rPr>
        <w:t>南港市場長（以下「場長」という。）</w:t>
      </w:r>
      <w:r w:rsidRPr="00DF515B">
        <w:rPr>
          <w:rFonts w:hAnsi="ＭＳ 明朝" w:hint="eastAsia"/>
          <w:szCs w:val="21"/>
        </w:rPr>
        <w:t>は、市長が</w:t>
      </w:r>
      <w:r w:rsidRPr="00DF515B">
        <w:rPr>
          <w:rFonts w:hAnsi="ＭＳ 明朝" w:hint="eastAsia"/>
          <w:bCs/>
          <w:szCs w:val="21"/>
        </w:rPr>
        <w:t>条例第25条第１項の</w:t>
      </w:r>
      <w:r w:rsidRPr="00DF515B">
        <w:rPr>
          <w:rFonts w:hAnsi="ＭＳ 明朝" w:hint="eastAsia"/>
          <w:szCs w:val="21"/>
        </w:rPr>
        <w:t>認定をしたときは、当該認定に係る仲卸業者に売買参加章を交付するものとする。</w:t>
      </w:r>
    </w:p>
    <w:p w14:paraId="09885C11"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２　場長は、仲卸業務の適正かつ健全な運営を確保するため必要があると認めるときは、仲卸業者の役員又は使用人に副売買参加章を交付することができる。</w:t>
      </w:r>
    </w:p>
    <w:p w14:paraId="7C84F42D" w14:textId="48941810" w:rsidR="00B70DEA" w:rsidRPr="00DF515B" w:rsidRDefault="00B70DEA" w:rsidP="00B70DEA">
      <w:pPr>
        <w:ind w:left="240" w:hangingChars="100" w:hanging="240"/>
        <w:jc w:val="left"/>
        <w:rPr>
          <w:rFonts w:hAnsi="ＭＳ 明朝"/>
          <w:szCs w:val="21"/>
        </w:rPr>
      </w:pPr>
      <w:r w:rsidRPr="00DF515B">
        <w:rPr>
          <w:rFonts w:hAnsi="ＭＳ 明朝" w:hint="eastAsia"/>
          <w:szCs w:val="21"/>
        </w:rPr>
        <w:t>３　前２項の規定により売買参加章又は副売買参加章の交付を受けた者は、市場においてせり又は入札に参加するときは、売買参加章又は副売買参加章を着用しなければならない。</w:t>
      </w:r>
    </w:p>
    <w:p w14:paraId="13986061"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（仲卸業者の事業の譲渡及び譲受け並びに合併及び分割の認可申請）</w:t>
      </w:r>
    </w:p>
    <w:p w14:paraId="57B630CB" w14:textId="77777777" w:rsidR="00B70DEA" w:rsidRPr="00DF515B" w:rsidRDefault="00B70DEA" w:rsidP="00B70DEA">
      <w:pPr>
        <w:ind w:left="240" w:hangingChars="100" w:hanging="240"/>
        <w:jc w:val="left"/>
        <w:rPr>
          <w:rFonts w:hAnsi="ＭＳ 明朝"/>
          <w:szCs w:val="21"/>
        </w:rPr>
      </w:pPr>
      <w:r w:rsidRPr="00DF515B">
        <w:rPr>
          <w:rFonts w:hAnsi="ＭＳ 明朝" w:hint="eastAsia"/>
          <w:bCs/>
          <w:szCs w:val="21"/>
        </w:rPr>
        <w:t>第16条</w:t>
      </w:r>
      <w:r w:rsidRPr="00DF515B">
        <w:rPr>
          <w:rFonts w:hAnsi="ＭＳ 明朝" w:hint="eastAsia"/>
          <w:szCs w:val="21"/>
        </w:rPr>
        <w:t xml:space="preserve">　条例第26条第１項の規定により仲卸しの業務に係る事業の譲渡及び譲受けについて市長の認可を受けようとする者は、次に掲げる事項</w:t>
      </w:r>
      <w:r w:rsidRPr="00DF515B">
        <w:rPr>
          <w:rFonts w:hAnsi="ＭＳ 明朝" w:hint="eastAsia"/>
          <w:kern w:val="0"/>
          <w:szCs w:val="21"/>
        </w:rPr>
        <w:t>を記載した所定の</w:t>
      </w:r>
      <w:r w:rsidRPr="00DF515B">
        <w:rPr>
          <w:rFonts w:hAnsi="ＭＳ 明朝" w:hint="eastAsia"/>
          <w:szCs w:val="21"/>
        </w:rPr>
        <w:t>様式による譲渡及び譲受け認可申請書を、譲渡人及び譲受人が連署して市長に提出しなければならない。</w:t>
      </w:r>
    </w:p>
    <w:p w14:paraId="037AC77F" w14:textId="77777777" w:rsidR="00B70DEA" w:rsidRPr="00DF515B" w:rsidRDefault="00B70DEA" w:rsidP="00B70DEA">
      <w:pPr>
        <w:ind w:leftChars="100" w:left="240"/>
        <w:jc w:val="left"/>
        <w:rPr>
          <w:rFonts w:hAnsi="ＭＳ 明朝"/>
          <w:kern w:val="0"/>
          <w:szCs w:val="21"/>
        </w:rPr>
      </w:pPr>
      <w:r w:rsidRPr="00DF515B">
        <w:rPr>
          <w:rFonts w:hAnsi="ＭＳ 明朝" w:hint="eastAsia"/>
          <w:szCs w:val="21"/>
        </w:rPr>
        <w:t xml:space="preserve">⑴　</w:t>
      </w:r>
      <w:r w:rsidRPr="00DF515B">
        <w:rPr>
          <w:rFonts w:hAnsi="ＭＳ 明朝" w:hint="eastAsia"/>
          <w:kern w:val="0"/>
          <w:szCs w:val="21"/>
        </w:rPr>
        <w:t>譲渡人及び譲受人の氏名又は名称及び住所又は主たる事務所の所在地</w:t>
      </w:r>
    </w:p>
    <w:p w14:paraId="18440E42"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⑵　譲り渡す事業に係る条例第４条第１項の市場及び取扱品目</w:t>
      </w:r>
    </w:p>
    <w:p w14:paraId="05E3B985"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⑶　譲渡及び譲受けの予定年月日</w:t>
      </w:r>
    </w:p>
    <w:p w14:paraId="0C50D7FF" w14:textId="77777777" w:rsidR="00B70DEA" w:rsidRPr="00DF515B" w:rsidRDefault="00B70DEA" w:rsidP="00B70DEA">
      <w:pPr>
        <w:ind w:left="240" w:hangingChars="100" w:hanging="240"/>
        <w:jc w:val="left"/>
        <w:rPr>
          <w:rFonts w:hAnsi="ＭＳ 明朝"/>
          <w:szCs w:val="21"/>
        </w:rPr>
      </w:pPr>
      <w:r w:rsidRPr="00DF515B">
        <w:rPr>
          <w:rFonts w:hAnsi="ＭＳ 明朝" w:hint="eastAsia"/>
          <w:kern w:val="0"/>
          <w:szCs w:val="21"/>
        </w:rPr>
        <w:t xml:space="preserve">　⑷　譲渡及び譲受けを必要とする理由</w:t>
      </w:r>
    </w:p>
    <w:p w14:paraId="147AF95A"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２　条例第26条第２項の規定により仲卸業者たる法人の合併について市長の認可を受けようとする者は、次に掲げる事項</w:t>
      </w:r>
      <w:r w:rsidRPr="00DF515B">
        <w:rPr>
          <w:rFonts w:hAnsi="ＭＳ 明朝" w:hint="eastAsia"/>
          <w:kern w:val="0"/>
          <w:szCs w:val="21"/>
        </w:rPr>
        <w:t>を記載した所定の</w:t>
      </w:r>
      <w:r w:rsidRPr="00DF515B">
        <w:rPr>
          <w:rFonts w:hAnsi="ＭＳ 明朝" w:hint="eastAsia"/>
          <w:szCs w:val="21"/>
        </w:rPr>
        <w:t>様式による合併認可申請書を、合併の当事者が連署して市長に提出しなければならない。</w:t>
      </w:r>
    </w:p>
    <w:p w14:paraId="4CBCAF83" w14:textId="77777777" w:rsidR="00B70DEA" w:rsidRPr="00DF515B" w:rsidRDefault="00B70DEA" w:rsidP="00B70DEA">
      <w:pPr>
        <w:ind w:leftChars="100" w:left="240"/>
        <w:jc w:val="left"/>
        <w:rPr>
          <w:rFonts w:hAnsi="ＭＳ 明朝"/>
          <w:kern w:val="0"/>
          <w:szCs w:val="21"/>
        </w:rPr>
      </w:pPr>
      <w:r w:rsidRPr="00DF515B">
        <w:rPr>
          <w:rFonts w:hAnsi="ＭＳ 明朝" w:hint="eastAsia"/>
          <w:szCs w:val="21"/>
        </w:rPr>
        <w:t xml:space="preserve">⑴　</w:t>
      </w:r>
      <w:r w:rsidRPr="00DF515B">
        <w:rPr>
          <w:rFonts w:hAnsi="ＭＳ 明朝" w:hint="eastAsia"/>
          <w:kern w:val="0"/>
          <w:szCs w:val="21"/>
        </w:rPr>
        <w:t>合併の当事者の名称及び主たる事務所の所在地</w:t>
      </w:r>
    </w:p>
    <w:p w14:paraId="7DA608CE" w14:textId="77777777" w:rsidR="00B70DEA" w:rsidRPr="00DF515B" w:rsidRDefault="00B70DEA" w:rsidP="00B70DEA">
      <w:pPr>
        <w:ind w:left="480" w:hangingChars="200" w:hanging="480"/>
        <w:jc w:val="left"/>
        <w:rPr>
          <w:rFonts w:hAnsi="ＭＳ 明朝"/>
          <w:kern w:val="0"/>
          <w:szCs w:val="21"/>
        </w:rPr>
      </w:pPr>
      <w:r w:rsidRPr="00DF515B">
        <w:rPr>
          <w:rFonts w:hAnsi="ＭＳ 明朝" w:hint="eastAsia"/>
          <w:kern w:val="0"/>
          <w:szCs w:val="21"/>
        </w:rPr>
        <w:t xml:space="preserve">　⑵　合併後存続する法人又は合併により設立される法人の名称及び主たる事務所の所在地</w:t>
      </w:r>
    </w:p>
    <w:p w14:paraId="65ACCD55"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⑶　合併の方法及び条件</w:t>
      </w:r>
    </w:p>
    <w:p w14:paraId="314E1184"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⑷　合併の予定年月日</w:t>
      </w:r>
    </w:p>
    <w:p w14:paraId="1B02D46A" w14:textId="77777777" w:rsidR="00B70DEA" w:rsidRPr="00DF515B" w:rsidRDefault="00B70DEA" w:rsidP="00B70DEA">
      <w:pPr>
        <w:ind w:left="240" w:hangingChars="100" w:hanging="240"/>
        <w:jc w:val="left"/>
        <w:rPr>
          <w:rFonts w:hAnsi="ＭＳ 明朝"/>
          <w:szCs w:val="21"/>
        </w:rPr>
      </w:pPr>
      <w:r w:rsidRPr="00DF515B">
        <w:rPr>
          <w:rFonts w:hAnsi="ＭＳ 明朝" w:hint="eastAsia"/>
          <w:kern w:val="0"/>
          <w:szCs w:val="21"/>
        </w:rPr>
        <w:t xml:space="preserve">　⑸　合併を必要とする理由</w:t>
      </w:r>
    </w:p>
    <w:p w14:paraId="569BA9B8" w14:textId="73210268" w:rsidR="00B70DEA" w:rsidRPr="00DF515B" w:rsidRDefault="00B70DEA" w:rsidP="00B70DEA">
      <w:pPr>
        <w:ind w:left="240" w:hangingChars="100" w:hanging="240"/>
        <w:jc w:val="left"/>
        <w:rPr>
          <w:rFonts w:hAnsi="ＭＳ 明朝"/>
          <w:szCs w:val="21"/>
        </w:rPr>
      </w:pPr>
      <w:r w:rsidRPr="00DF515B">
        <w:rPr>
          <w:rFonts w:hAnsi="ＭＳ 明朝" w:hint="eastAsia"/>
          <w:szCs w:val="21"/>
        </w:rPr>
        <w:t>３　条例第26条第２項の規定により仲卸業者たる法人の分割について市長の認可を受けようとする者は、次に掲げる事項</w:t>
      </w:r>
      <w:r w:rsidRPr="00DF515B">
        <w:rPr>
          <w:rFonts w:hAnsi="ＭＳ 明朝" w:hint="eastAsia"/>
          <w:kern w:val="0"/>
          <w:szCs w:val="21"/>
        </w:rPr>
        <w:t>を記載した</w:t>
      </w:r>
      <w:r w:rsidRPr="00DF515B">
        <w:rPr>
          <w:rFonts w:hAnsi="ＭＳ 明朝" w:hint="eastAsia"/>
          <w:szCs w:val="21"/>
        </w:rPr>
        <w:t>所定の様式による分割認可申請書を市長に提出しなけれ</w:t>
      </w:r>
      <w:r w:rsidR="00975960">
        <w:rPr>
          <w:rFonts w:hAnsi="ＭＳ 明朝" w:hint="eastAsia"/>
          <w:szCs w:val="21"/>
        </w:rPr>
        <w:t>ばならない。この場合において、分割の当事者が２以上あるときは、こ</w:t>
      </w:r>
      <w:r w:rsidRPr="00DF515B">
        <w:rPr>
          <w:rFonts w:hAnsi="ＭＳ 明朝" w:hint="eastAsia"/>
          <w:szCs w:val="21"/>
        </w:rPr>
        <w:t>れらの者が分割認可申請書に連署しなければならない。</w:t>
      </w:r>
    </w:p>
    <w:p w14:paraId="2CCACF10" w14:textId="77777777" w:rsidR="00B70DEA" w:rsidRPr="00DF515B" w:rsidRDefault="00B70DEA" w:rsidP="00B70DEA">
      <w:pPr>
        <w:ind w:leftChars="100" w:left="240"/>
        <w:jc w:val="left"/>
        <w:rPr>
          <w:rFonts w:hAnsi="ＭＳ 明朝"/>
          <w:kern w:val="0"/>
          <w:szCs w:val="21"/>
        </w:rPr>
      </w:pPr>
      <w:r w:rsidRPr="00DF515B">
        <w:rPr>
          <w:rFonts w:hAnsi="ＭＳ 明朝" w:hint="eastAsia"/>
          <w:szCs w:val="21"/>
        </w:rPr>
        <w:t xml:space="preserve">⑴　</w:t>
      </w:r>
      <w:r w:rsidRPr="00DF515B">
        <w:rPr>
          <w:rFonts w:hAnsi="ＭＳ 明朝" w:hint="eastAsia"/>
          <w:kern w:val="0"/>
          <w:szCs w:val="21"/>
        </w:rPr>
        <w:t>分割の当事者の名称及び主たる事務所の所在地</w:t>
      </w:r>
    </w:p>
    <w:p w14:paraId="7B765CC5"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⑵　分割により仲卸しの業務を承継する法人の名称及び主たる事務所の所在地</w:t>
      </w:r>
    </w:p>
    <w:p w14:paraId="06D1E81B" w14:textId="77777777" w:rsidR="00B70DEA" w:rsidRPr="00DF515B" w:rsidRDefault="00B70DEA" w:rsidP="00B70DEA">
      <w:pPr>
        <w:ind w:leftChars="100" w:left="480" w:hangingChars="100" w:hanging="240"/>
        <w:jc w:val="left"/>
        <w:rPr>
          <w:rFonts w:hAnsi="ＭＳ 明朝"/>
          <w:kern w:val="0"/>
          <w:szCs w:val="21"/>
        </w:rPr>
      </w:pPr>
      <w:r w:rsidRPr="00DF515B">
        <w:rPr>
          <w:rFonts w:hAnsi="ＭＳ 明朝" w:hint="eastAsia"/>
          <w:kern w:val="0"/>
          <w:szCs w:val="21"/>
        </w:rPr>
        <w:t>⑶　分割により承継させる仲卸しの業務に係る条例第４条第１項の市場及び取扱品目</w:t>
      </w:r>
    </w:p>
    <w:p w14:paraId="3DC21512"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⑷　分割の方法及び条件</w:t>
      </w:r>
    </w:p>
    <w:p w14:paraId="59AF3565" w14:textId="77777777" w:rsidR="00B70DEA" w:rsidRPr="00DF515B" w:rsidRDefault="00B70DEA" w:rsidP="00B70DEA">
      <w:pPr>
        <w:ind w:left="240" w:hangingChars="100" w:hanging="240"/>
        <w:jc w:val="left"/>
        <w:rPr>
          <w:rFonts w:hAnsi="ＭＳ 明朝"/>
          <w:kern w:val="0"/>
          <w:szCs w:val="21"/>
        </w:rPr>
      </w:pPr>
      <w:r w:rsidRPr="00DF515B">
        <w:rPr>
          <w:rFonts w:hAnsi="ＭＳ 明朝" w:hint="eastAsia"/>
          <w:kern w:val="0"/>
          <w:szCs w:val="21"/>
        </w:rPr>
        <w:t xml:space="preserve">　⑸　分割の予定年月日</w:t>
      </w:r>
    </w:p>
    <w:p w14:paraId="31A04613" w14:textId="77777777" w:rsidR="00B70DEA" w:rsidRPr="00DF515B" w:rsidRDefault="00B70DEA" w:rsidP="00B70DEA">
      <w:pPr>
        <w:ind w:left="240" w:hangingChars="100" w:hanging="240"/>
        <w:jc w:val="left"/>
        <w:rPr>
          <w:rFonts w:hAnsi="ＭＳ 明朝"/>
          <w:szCs w:val="21"/>
        </w:rPr>
      </w:pPr>
      <w:r w:rsidRPr="00DF515B">
        <w:rPr>
          <w:rFonts w:hAnsi="ＭＳ 明朝" w:hint="eastAsia"/>
          <w:kern w:val="0"/>
          <w:szCs w:val="21"/>
        </w:rPr>
        <w:t xml:space="preserve">　⑹　分割を必要とする理由</w:t>
      </w:r>
    </w:p>
    <w:p w14:paraId="6CAD0D55"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４　第14条第２項及び第３項の規定は、第１項の申請書の添付書類について準用する。この場合において、同条第２項中「当該申請者が法人である場合は、次に掲げる書類」とあるのは「当該申請者のうちに法人である者がある場合は、その法人についての次に掲げる書類並びに譲渡及び譲受けに係る契約書の写し」と、同条第３項中「当該申請者が個人である場合は、次に掲げる書類」とあるのは「当該申請者のうちに個人である者がある場合は、その個人についての次に掲げる書類並びに譲渡及び譲受けに係る契約書の写し」と読み替えるものとする。</w:t>
      </w:r>
    </w:p>
    <w:p w14:paraId="45E56C31"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５　第14条第２項の規定は、第２項の申請書の添付書類について準用する。この場合において、同条第２項中「当該申請者が法人である場合は、次に掲げる書類」とあるのは「当該申請者及び合併後存続する法人又は合併により設立される法人についての次に掲げる書類並びに合併に係る契約書の写し」と読み替えるものとする。</w:t>
      </w:r>
    </w:p>
    <w:p w14:paraId="0D746673" w14:textId="77777777" w:rsidR="00B70DEA" w:rsidRPr="00DF515B" w:rsidRDefault="00B70DEA" w:rsidP="00B70DEA">
      <w:pPr>
        <w:ind w:left="238" w:hangingChars="99" w:hanging="238"/>
        <w:jc w:val="left"/>
        <w:rPr>
          <w:rFonts w:hAnsi="ＭＳ 明朝"/>
          <w:szCs w:val="21"/>
        </w:rPr>
      </w:pPr>
      <w:r w:rsidRPr="00DF515B">
        <w:rPr>
          <w:rFonts w:hAnsi="ＭＳ 明朝" w:hint="eastAsia"/>
          <w:szCs w:val="21"/>
        </w:rPr>
        <w:t>６　第14条第２項の規定は、第３項の申請書の添付書類について準用する。この場合において、同条第２項中「当該申請者が法人である場合は、次に掲げる書類」とあるのは「当該申請者及び分割により市場における仲卸しの業務を承継する法人についての次に掲げる書類並びに分割計画書又は分割契約書の写し」と読み替えるものとする。</w:t>
      </w:r>
    </w:p>
    <w:p w14:paraId="458B0AAA" w14:textId="77777777" w:rsidR="00B70DEA" w:rsidRPr="00DF515B" w:rsidRDefault="00B70DEA" w:rsidP="00B70DEA">
      <w:pPr>
        <w:ind w:left="240" w:hangingChars="100" w:hanging="240"/>
        <w:jc w:val="left"/>
        <w:rPr>
          <w:rFonts w:hAnsi="ＭＳ 明朝"/>
          <w:bCs/>
          <w:szCs w:val="21"/>
        </w:rPr>
      </w:pPr>
      <w:r w:rsidRPr="00DF515B">
        <w:rPr>
          <w:rFonts w:hAnsi="ＭＳ 明朝" w:hint="eastAsia"/>
          <w:bCs/>
          <w:szCs w:val="21"/>
        </w:rPr>
        <w:t>（相続の認可申請）</w:t>
      </w:r>
    </w:p>
    <w:p w14:paraId="02250124" w14:textId="2711D2AB" w:rsidR="00B70DEA" w:rsidRPr="00DF515B" w:rsidRDefault="00B70DEA" w:rsidP="00B70DEA">
      <w:pPr>
        <w:ind w:left="240" w:hangingChars="100" w:hanging="240"/>
        <w:jc w:val="left"/>
        <w:rPr>
          <w:rFonts w:hAnsi="ＭＳ 明朝"/>
          <w:szCs w:val="21"/>
        </w:rPr>
      </w:pPr>
      <w:r w:rsidRPr="00DF515B">
        <w:rPr>
          <w:rFonts w:hAnsi="ＭＳ 明朝" w:hint="eastAsia"/>
          <w:bCs/>
          <w:szCs w:val="21"/>
        </w:rPr>
        <w:t>第17条</w:t>
      </w:r>
      <w:r w:rsidRPr="00DF515B">
        <w:rPr>
          <w:rFonts w:hAnsi="ＭＳ 明朝" w:hint="eastAsia"/>
          <w:szCs w:val="21"/>
        </w:rPr>
        <w:t xml:space="preserve">　条例第27条第１項の市長の認可を受けようとする者は、次に掲げる事項を記載した所定の様式による相続認可申請書を市長に提出しなければならない。</w:t>
      </w:r>
    </w:p>
    <w:p w14:paraId="60A96C56" w14:textId="77777777" w:rsidR="00B70DEA" w:rsidRPr="00DF515B" w:rsidRDefault="00B70DEA" w:rsidP="00B70DEA">
      <w:pPr>
        <w:ind w:leftChars="100" w:left="240"/>
        <w:jc w:val="left"/>
        <w:rPr>
          <w:rFonts w:hAnsi="ＭＳ 明朝"/>
          <w:szCs w:val="21"/>
        </w:rPr>
      </w:pPr>
      <w:r w:rsidRPr="00DF515B">
        <w:rPr>
          <w:rFonts w:hAnsi="ＭＳ 明朝" w:hint="eastAsia"/>
          <w:szCs w:val="21"/>
        </w:rPr>
        <w:t>⑴　相続人の氏名及び住所</w:t>
      </w:r>
    </w:p>
    <w:p w14:paraId="5EAE0A2A"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⑵　被相続人の氏名及び住所</w:t>
      </w:r>
    </w:p>
    <w:p w14:paraId="55C8E5D1"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⑶　相続の開始の日</w:t>
      </w:r>
    </w:p>
    <w:p w14:paraId="172566BC" w14:textId="77777777" w:rsidR="00B70DEA" w:rsidRPr="00DF515B" w:rsidRDefault="00B70DEA" w:rsidP="00B70DEA">
      <w:pPr>
        <w:ind w:leftChars="100" w:left="480" w:hangingChars="100" w:hanging="240"/>
        <w:jc w:val="left"/>
        <w:rPr>
          <w:rFonts w:hAnsi="ＭＳ 明朝"/>
          <w:szCs w:val="21"/>
        </w:rPr>
      </w:pPr>
      <w:r w:rsidRPr="00DF515B">
        <w:rPr>
          <w:rFonts w:hAnsi="ＭＳ 明朝" w:hint="eastAsia"/>
          <w:szCs w:val="21"/>
        </w:rPr>
        <w:t>⑷　引き続き行おうとする仲卸しの業務に係る条例第４条第１項の市場及び取扱品目</w:t>
      </w:r>
    </w:p>
    <w:p w14:paraId="10E2EBAE"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２　第14条第３項の規定は、前項の申請書の添付書類について準用する。この場合において同条第３項中「当該申請者が個人である場合は、次に掲げる書類」とあるのは「次に掲げる書類並びに申請者と被相続人との続柄を証する書類及び当該仲卸業務を申請者が引き続き営むことに対する申請者以外の相続人の同意書の写し」と読み替えるものとする。</w:t>
      </w:r>
    </w:p>
    <w:p w14:paraId="2DD7B62C" w14:textId="77777777" w:rsidR="00B70DEA" w:rsidRPr="00DF515B" w:rsidRDefault="00B70DEA" w:rsidP="00B70DEA">
      <w:pPr>
        <w:jc w:val="left"/>
        <w:rPr>
          <w:rFonts w:hAnsi="ＭＳ 明朝"/>
          <w:bCs/>
          <w:szCs w:val="21"/>
        </w:rPr>
      </w:pPr>
      <w:r w:rsidRPr="00DF515B">
        <w:rPr>
          <w:rFonts w:hAnsi="ＭＳ 明朝" w:hint="eastAsia"/>
          <w:bCs/>
          <w:szCs w:val="21"/>
        </w:rPr>
        <w:t>（その他の届出事項）</w:t>
      </w:r>
    </w:p>
    <w:p w14:paraId="40DD83E2" w14:textId="0E2E0419" w:rsidR="00B70DEA" w:rsidRPr="00DF515B" w:rsidRDefault="00B70DEA" w:rsidP="00B70DEA">
      <w:pPr>
        <w:ind w:left="240" w:hangingChars="100" w:hanging="240"/>
        <w:jc w:val="left"/>
        <w:rPr>
          <w:rFonts w:hAnsi="ＭＳ 明朝"/>
          <w:szCs w:val="21"/>
        </w:rPr>
      </w:pPr>
      <w:r w:rsidRPr="00DF515B">
        <w:rPr>
          <w:rFonts w:hAnsi="ＭＳ 明朝" w:hint="eastAsia"/>
          <w:bCs/>
          <w:szCs w:val="21"/>
        </w:rPr>
        <w:t>第18条</w:t>
      </w:r>
      <w:r w:rsidRPr="00DF515B">
        <w:rPr>
          <w:rFonts w:hAnsi="ＭＳ 明朝" w:hint="eastAsia"/>
          <w:szCs w:val="21"/>
        </w:rPr>
        <w:t xml:space="preserve">　条例第28条第１項第５号の市規則で定める事由は、仲卸業者</w:t>
      </w:r>
      <w:r w:rsidR="00870AC0">
        <w:rPr>
          <w:rFonts w:hAnsi="ＭＳ 明朝" w:hint="eastAsia"/>
          <w:szCs w:val="21"/>
        </w:rPr>
        <w:t>（</w:t>
      </w:r>
      <w:r w:rsidRPr="00DF515B">
        <w:rPr>
          <w:rFonts w:hAnsi="ＭＳ 明朝" w:hint="eastAsia"/>
          <w:szCs w:val="21"/>
        </w:rPr>
        <w:t>法人である場合にあつては、その役員を含む。</w:t>
      </w:r>
      <w:r w:rsidR="00870AC0">
        <w:rPr>
          <w:rFonts w:hAnsi="ＭＳ 明朝" w:hint="eastAsia"/>
          <w:szCs w:val="21"/>
        </w:rPr>
        <w:t>）</w:t>
      </w:r>
      <w:r w:rsidRPr="00DF515B">
        <w:rPr>
          <w:rFonts w:hAnsi="ＭＳ 明朝" w:hint="eastAsia"/>
          <w:szCs w:val="21"/>
        </w:rPr>
        <w:t>が条例第25条第４項第５号に該当するに至つたとき、破産の宣告を受けたとき、起訴されたとき又はその職務若しくは業務に関して訴訟の当事者となつたとき若しくはその判決があつたときとする。</w:t>
      </w:r>
    </w:p>
    <w:p w14:paraId="0D1948BA" w14:textId="77777777" w:rsidR="00B70DEA" w:rsidRPr="00DF515B" w:rsidRDefault="00B70DEA" w:rsidP="00B70DEA">
      <w:pPr>
        <w:ind w:left="240" w:hangingChars="100" w:hanging="240"/>
        <w:jc w:val="left"/>
        <w:rPr>
          <w:rFonts w:hAnsi="ＭＳ 明朝"/>
          <w:bCs/>
          <w:szCs w:val="21"/>
        </w:rPr>
      </w:pPr>
      <w:r w:rsidRPr="00DF515B">
        <w:rPr>
          <w:rFonts w:hAnsi="ＭＳ 明朝" w:hint="eastAsia"/>
          <w:bCs/>
          <w:szCs w:val="21"/>
        </w:rPr>
        <w:t>（事業報告書）</w:t>
      </w:r>
    </w:p>
    <w:p w14:paraId="1E07AFF6"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第19条</w:t>
      </w:r>
      <w:r w:rsidRPr="00DF515B">
        <w:rPr>
          <w:rFonts w:hAnsi="ＭＳ 明朝" w:hint="eastAsia"/>
          <w:bCs/>
          <w:szCs w:val="21"/>
        </w:rPr>
        <w:t xml:space="preserve">　</w:t>
      </w:r>
      <w:r w:rsidRPr="00DF515B">
        <w:rPr>
          <w:rFonts w:hAnsi="ＭＳ 明朝" w:hint="eastAsia"/>
          <w:szCs w:val="21"/>
        </w:rPr>
        <w:t>条例第31条の仲卸業者が提出する事業報告書は、次に掲げる事項を記載した所定の様式によるものとする。</w:t>
      </w:r>
    </w:p>
    <w:p w14:paraId="27F6202C" w14:textId="77777777" w:rsidR="00B70DEA" w:rsidRPr="00DF515B" w:rsidRDefault="00B70DEA" w:rsidP="00B70DEA">
      <w:pPr>
        <w:ind w:leftChars="100" w:left="240"/>
        <w:jc w:val="left"/>
        <w:rPr>
          <w:rFonts w:hAnsi="ＭＳ 明朝"/>
          <w:szCs w:val="21"/>
        </w:rPr>
      </w:pPr>
      <w:r w:rsidRPr="00DF515B">
        <w:rPr>
          <w:rFonts w:hAnsi="ＭＳ 明朝" w:hint="eastAsia"/>
          <w:szCs w:val="21"/>
        </w:rPr>
        <w:t>(1)　業務の概要</w:t>
      </w:r>
    </w:p>
    <w:p w14:paraId="283D0D7B"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(2)　貸借対照表</w:t>
      </w:r>
    </w:p>
    <w:p w14:paraId="493AE4D3"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(3)　損益計算書</w:t>
      </w:r>
    </w:p>
    <w:p w14:paraId="736954E1"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(4)　従業員の状況</w:t>
      </w:r>
    </w:p>
    <w:p w14:paraId="2AEA40F6"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 xml:space="preserve">　(5)　その他市長が必要と認める事項</w:t>
      </w:r>
    </w:p>
    <w:p w14:paraId="3B837C68" w14:textId="77CAF5B4" w:rsidR="00C00812" w:rsidRPr="00DF515B" w:rsidRDefault="00B70DEA" w:rsidP="00B70DEA">
      <w:pPr>
        <w:overflowPunct w:val="0"/>
        <w:ind w:left="240" w:hangingChars="100" w:hanging="240"/>
        <w:rPr>
          <w:rFonts w:hAnsi="ＭＳ 明朝"/>
        </w:rPr>
      </w:pPr>
      <w:r w:rsidRPr="00DF515B">
        <w:rPr>
          <w:rFonts w:hAnsi="ＭＳ 明朝" w:hint="eastAsia"/>
          <w:szCs w:val="21"/>
        </w:rPr>
        <w:t>２　仲卸業者が法人である場合には、前項の事業報告書に株主又は出資者の名簿を添付しなければならない。</w:t>
      </w:r>
    </w:p>
    <w:p w14:paraId="4B993E79" w14:textId="357CB232" w:rsidR="00015156" w:rsidRPr="00DF515B" w:rsidRDefault="00015156" w:rsidP="00015156">
      <w:pPr>
        <w:overflowPunct w:val="0"/>
        <w:rPr>
          <w:rFonts w:asciiTheme="minorEastAsia" w:eastAsiaTheme="minorEastAsia" w:hAnsiTheme="minorEastAsia"/>
        </w:rPr>
      </w:pPr>
    </w:p>
    <w:p w14:paraId="236531B5" w14:textId="032E7C5D" w:rsidR="00015156" w:rsidRPr="00DF515B" w:rsidRDefault="00015156" w:rsidP="00015156">
      <w:pPr>
        <w:overflowPunct w:val="0"/>
        <w:rPr>
          <w:rFonts w:asciiTheme="minorEastAsia" w:eastAsiaTheme="minorEastAsia" w:hAnsiTheme="minorEastAsia"/>
        </w:rPr>
      </w:pPr>
      <w:r w:rsidRPr="00DF515B">
        <w:rPr>
          <w:rFonts w:asciiTheme="minorEastAsia" w:eastAsiaTheme="minorEastAsia" w:hAnsiTheme="minorEastAsia" w:hint="eastAsia"/>
        </w:rPr>
        <w:t xml:space="preserve">　　　　第３節　売買参加者</w:t>
      </w:r>
    </w:p>
    <w:p w14:paraId="29888253" w14:textId="33446D46" w:rsidR="00B70DEA" w:rsidRPr="00DF515B" w:rsidRDefault="00870AC0" w:rsidP="00B70DEA">
      <w:pPr>
        <w:ind w:left="240" w:hangingChars="100" w:hanging="240"/>
        <w:jc w:val="left"/>
        <w:rPr>
          <w:rFonts w:asciiTheme="minorEastAsia" w:eastAsiaTheme="minorEastAsia" w:hAnsiTheme="minorEastAsia"/>
          <w:szCs w:val="21"/>
        </w:rPr>
      </w:pPr>
      <w:r>
        <w:rPr>
          <w:rFonts w:asciiTheme="minorEastAsia" w:eastAsiaTheme="minorEastAsia" w:hAnsiTheme="minorEastAsia" w:hint="eastAsia"/>
          <w:szCs w:val="21"/>
        </w:rPr>
        <w:t>（売買参加</w:t>
      </w:r>
      <w:r w:rsidR="00B70DEA" w:rsidRPr="00DF515B">
        <w:rPr>
          <w:rFonts w:asciiTheme="minorEastAsia" w:eastAsiaTheme="minorEastAsia" w:hAnsiTheme="minorEastAsia" w:hint="eastAsia"/>
          <w:szCs w:val="21"/>
        </w:rPr>
        <w:t>の認定申請）</w:t>
      </w:r>
    </w:p>
    <w:p w14:paraId="74FC66B1"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第20条</w:t>
      </w:r>
      <w:r w:rsidRPr="00DF515B">
        <w:rPr>
          <w:rFonts w:asciiTheme="minorEastAsia" w:eastAsiaTheme="minorEastAsia" w:hAnsiTheme="minorEastAsia" w:hint="eastAsia"/>
          <w:szCs w:val="21"/>
        </w:rPr>
        <w:t xml:space="preserve">　条例第32条第１項の認定を受けようとする者は、次に掲げる事項を記載した所定の様式による売買参加認定申請書を市長に提出しなければならない。</w:t>
      </w:r>
    </w:p>
    <w:p w14:paraId="11FC8B84"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⑴　氏名又は名称及び住所又は主たる事務所の所在地</w:t>
      </w:r>
    </w:p>
    <w:p w14:paraId="2080FA22" w14:textId="77777777" w:rsidR="00B70DEA" w:rsidRPr="00DF515B" w:rsidRDefault="00B70DEA" w:rsidP="00B70DEA">
      <w:pPr>
        <w:ind w:leftChars="100" w:left="48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⑵　認定に係る業務に従事する者が勤務する事務所（以下この号及び第24条第１号において「営業所」という。）の所在地</w:t>
      </w:r>
    </w:p>
    <w:p w14:paraId="0F08A027"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⑶　法人にあつては、資本金又は出資の額及び役員の氏名</w:t>
      </w:r>
    </w:p>
    <w:p w14:paraId="58F4BBAD"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⑷　認定に係る業務を行おうとする条例第４条第１項の市場及び取扱品目</w:t>
      </w:r>
    </w:p>
    <w:p w14:paraId="3FD0CEF0"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第14条第２項及び第３項の規定は、前項の申請書の添付書類について準用する。この場合において、同条第２項第８号中「条例第25条第４項第２号、第３号、第６号及び第８号」とあるのは「条例第32条第４項第２号、第４号及び第６号」と、同条第３項第５号中「条例第25条第４項第１号から第３号まで及び第８号」とあるのは「条例第32条第４項第１号、第２号及び第６号」と読み替えるものとする。</w:t>
      </w:r>
    </w:p>
    <w:p w14:paraId="489FA707"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３　市長は、第１項の認定について、市場における取引の適正かつ健全な運営を確保するため必要があると認めるときは、卸売業者又は仲卸業者の意見を聴くことがある。</w:t>
      </w:r>
    </w:p>
    <w:p w14:paraId="2FD78937" w14:textId="77777777" w:rsidR="00B70DEA" w:rsidRPr="00DF515B" w:rsidRDefault="00B70DEA" w:rsidP="00B70DEA">
      <w:pPr>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（売買参加の認定の有効期間等）</w:t>
      </w:r>
    </w:p>
    <w:p w14:paraId="7AB7DC5E"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第21条</w:t>
      </w:r>
      <w:r w:rsidRPr="00DF515B">
        <w:rPr>
          <w:rFonts w:asciiTheme="minorEastAsia" w:eastAsiaTheme="minorEastAsia" w:hAnsiTheme="minorEastAsia" w:hint="eastAsia"/>
          <w:szCs w:val="21"/>
        </w:rPr>
        <w:t xml:space="preserve">　条例第32条第１項の認定の有効期間は、２年とする。</w:t>
      </w:r>
    </w:p>
    <w:p w14:paraId="7A8DF6BC"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前項の認定の更新を受けようとする売買参加者は、前条第１項各号に掲げる事項を記載した所定の様式による売買参加認定更新申請書を、当該認定の有効期間満了の日の30日前までに市長に提出しなければならない。</w:t>
      </w:r>
    </w:p>
    <w:p w14:paraId="333F7C6A"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３　前項の申請書には、資産調書又は貸借対照表及び損益計算書並びに最近２年間における売買取引の方法ごとの卸売業者からの買受代金の合計額を記載した所定の様式による業務報告書を添付しなければならない。</w:t>
      </w:r>
    </w:p>
    <w:p w14:paraId="2594BA90"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szCs w:val="21"/>
        </w:rPr>
        <w:t>４　前条第３項の規定は、第２項の規定による更新の申請について準用する。</w:t>
      </w:r>
    </w:p>
    <w:p w14:paraId="55C5E7CC" w14:textId="77777777" w:rsidR="00B70DEA" w:rsidRPr="00DF515B" w:rsidRDefault="00B70DEA" w:rsidP="00B70DEA">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（売買参加者の要件）</w:t>
      </w:r>
    </w:p>
    <w:p w14:paraId="245A73DF"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第22条</w:t>
      </w:r>
      <w:r w:rsidRPr="00DF515B">
        <w:rPr>
          <w:rFonts w:asciiTheme="minorEastAsia" w:eastAsiaTheme="minorEastAsia" w:hAnsiTheme="minorEastAsia" w:hint="eastAsia"/>
          <w:szCs w:val="21"/>
        </w:rPr>
        <w:t xml:space="preserve"> 　条例第32条第４項第５号の市規則で定めるものは、市場における取引の効率化と流通秩序の保持を阻害するおそれがある者又は次の各号のいずれにも該当しない者とする。</w:t>
      </w:r>
    </w:p>
    <w:p w14:paraId="3D1C0808"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直接消費者に販売することを本来の業務とする肉類の小売業者</w:t>
      </w:r>
    </w:p>
    <w:p w14:paraId="776CE276"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⑵　肉類を加工して販売することを業務とする加工業者（以下「加工業者」と</w:t>
      </w:r>
    </w:p>
    <w:p w14:paraId="2738B49E" w14:textId="77777777" w:rsidR="00B70DEA" w:rsidRPr="00DF515B" w:rsidRDefault="00B70DEA" w:rsidP="00B70DEA">
      <w:pPr>
        <w:ind w:leftChars="100" w:left="240" w:firstLineChars="100" w:firstLine="240"/>
        <w:jc w:val="left"/>
        <w:rPr>
          <w:rFonts w:asciiTheme="minorEastAsia" w:eastAsiaTheme="minorEastAsia" w:hAnsiTheme="minorEastAsia"/>
          <w:szCs w:val="21"/>
        </w:rPr>
      </w:pPr>
      <w:r w:rsidRPr="00DF515B">
        <w:rPr>
          <w:rFonts w:asciiTheme="minorEastAsia" w:eastAsiaTheme="minorEastAsia" w:hAnsiTheme="minorEastAsia" w:hint="eastAsia"/>
          <w:szCs w:val="21"/>
        </w:rPr>
        <w:t>いう。）及び給食業者</w:t>
      </w:r>
    </w:p>
    <w:p w14:paraId="4575CCAB"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(3)　消費生活協同組合その他市長が適当と認めるもの</w:t>
      </w:r>
    </w:p>
    <w:p w14:paraId="53398999" w14:textId="77777777" w:rsidR="00B70DEA" w:rsidRPr="00DF515B" w:rsidRDefault="00B70DEA" w:rsidP="00B70DEA">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（売買参加章等）</w:t>
      </w:r>
    </w:p>
    <w:p w14:paraId="61608560"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第23条</w:t>
      </w:r>
      <w:r w:rsidRPr="00DF515B">
        <w:rPr>
          <w:rFonts w:asciiTheme="minorEastAsia" w:eastAsiaTheme="minorEastAsia" w:hAnsiTheme="minorEastAsia" w:hint="eastAsia"/>
          <w:szCs w:val="21"/>
        </w:rPr>
        <w:t xml:space="preserve">　場長は、市長が条例第32条第１項の認定をしたときは、当該認定に係る売買参加者に売買参加章を交付するものとする。</w:t>
      </w:r>
    </w:p>
    <w:p w14:paraId="4EE9A910"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場長は、売買参加者の効率的な取引を確保するため必要があると認めるときは、売買参加者の役員又は使用人に売買参加章を交付することができる。</w:t>
      </w:r>
    </w:p>
    <w:p w14:paraId="7507A7F2"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３　前２項の規定により売買参加章の交付を受けた者は、市場においてせり又は入札に参加するときは、売買参加章を着用しなければならない。</w:t>
      </w:r>
    </w:p>
    <w:p w14:paraId="41C2E6A6" w14:textId="77777777" w:rsidR="00B70DEA" w:rsidRPr="00DF515B" w:rsidRDefault="00B70DEA" w:rsidP="00B70DEA">
      <w:pPr>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（その他の届出事項）</w:t>
      </w:r>
    </w:p>
    <w:p w14:paraId="6D175255"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第24条</w:t>
      </w:r>
      <w:r w:rsidRPr="00DF515B">
        <w:rPr>
          <w:rFonts w:asciiTheme="minorEastAsia" w:eastAsiaTheme="minorEastAsia" w:hAnsiTheme="minorEastAsia" w:hint="eastAsia"/>
          <w:szCs w:val="21"/>
        </w:rPr>
        <w:t xml:space="preserve">　条例第33条第１項第４号の市規則で定める事由は、次に掲げるとおりとする。</w:t>
      </w:r>
    </w:p>
    <w:p w14:paraId="32BE7387"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営業所の所在地に変更があつたとき</w:t>
      </w:r>
    </w:p>
    <w:p w14:paraId="4F62C434" w14:textId="77777777" w:rsidR="00B70DEA" w:rsidRPr="00DF515B" w:rsidRDefault="00B70DEA" w:rsidP="00B70DEA">
      <w:pPr>
        <w:ind w:leftChars="100" w:left="240"/>
        <w:jc w:val="left"/>
        <w:rPr>
          <w:rFonts w:asciiTheme="minorEastAsia" w:eastAsiaTheme="minorEastAsia" w:hAnsiTheme="minorEastAsia"/>
        </w:rPr>
      </w:pPr>
      <w:r w:rsidRPr="00DF515B">
        <w:rPr>
          <w:rFonts w:asciiTheme="minorEastAsia" w:eastAsiaTheme="minorEastAsia" w:hAnsiTheme="minorEastAsia" w:hint="eastAsia"/>
        </w:rPr>
        <w:t>⑵　売買参加者(法人である場合にあつては、その役員を含む。)が市場の卸売</w:t>
      </w:r>
    </w:p>
    <w:p w14:paraId="1B0DE7A5" w14:textId="77777777" w:rsidR="00B70DEA" w:rsidRPr="00DF515B" w:rsidRDefault="00B70DEA" w:rsidP="00B70DEA">
      <w:pPr>
        <w:ind w:leftChars="100" w:left="240" w:firstLineChars="100" w:firstLine="240"/>
        <w:jc w:val="left"/>
        <w:rPr>
          <w:rFonts w:asciiTheme="minorEastAsia" w:eastAsiaTheme="minorEastAsia" w:hAnsiTheme="minorEastAsia"/>
        </w:rPr>
      </w:pPr>
      <w:r w:rsidRPr="00DF515B">
        <w:rPr>
          <w:rFonts w:asciiTheme="minorEastAsia" w:eastAsiaTheme="minorEastAsia" w:hAnsiTheme="minorEastAsia" w:hint="eastAsia"/>
        </w:rPr>
        <w:t>業者若しくは仲卸業者又は卸売業者若しくは仲卸業者の役員若しくは使用人</w:t>
      </w:r>
    </w:p>
    <w:p w14:paraId="68B19E2A" w14:textId="7F7C55DE" w:rsidR="00926B15" w:rsidRPr="00DF515B" w:rsidRDefault="00B70DEA" w:rsidP="00B70DEA">
      <w:pPr>
        <w:overflowPunct w:val="0"/>
        <w:ind w:firstLineChars="200" w:firstLine="480"/>
        <w:rPr>
          <w:rFonts w:asciiTheme="minorEastAsia" w:eastAsiaTheme="minorEastAsia" w:hAnsiTheme="minorEastAsia"/>
        </w:rPr>
      </w:pPr>
      <w:r w:rsidRPr="00DF515B">
        <w:rPr>
          <w:rFonts w:asciiTheme="minorEastAsia" w:eastAsiaTheme="minorEastAsia" w:hAnsiTheme="minorEastAsia" w:hint="eastAsia"/>
        </w:rPr>
        <w:t>に該当するに至つたとき、破産の宣告を受けたとき又は起訴されたとき</w:t>
      </w:r>
    </w:p>
    <w:p w14:paraId="063F3A6A" w14:textId="4E19C9C9" w:rsidR="00950918" w:rsidRPr="00DF515B" w:rsidRDefault="00950918" w:rsidP="00950918">
      <w:pPr>
        <w:rPr>
          <w:rFonts w:asciiTheme="minorEastAsia" w:eastAsiaTheme="minorEastAsia" w:hAnsiTheme="minorEastAsia"/>
        </w:rPr>
      </w:pPr>
    </w:p>
    <w:p w14:paraId="4E5F09C6" w14:textId="385C0757" w:rsidR="00950918" w:rsidRPr="00DF515B" w:rsidRDefault="00950918" w:rsidP="00950918">
      <w:pPr>
        <w:rPr>
          <w:rFonts w:asciiTheme="minorEastAsia" w:eastAsiaTheme="minorEastAsia" w:hAnsiTheme="minorEastAsia"/>
        </w:rPr>
      </w:pPr>
      <w:r w:rsidRPr="00DF515B">
        <w:rPr>
          <w:rFonts w:asciiTheme="minorEastAsia" w:eastAsiaTheme="minorEastAsia" w:hAnsiTheme="minorEastAsia" w:hint="eastAsia"/>
        </w:rPr>
        <w:t xml:space="preserve">　　　　第４節　関連事業者</w:t>
      </w:r>
    </w:p>
    <w:p w14:paraId="75CF025E" w14:textId="77777777" w:rsidR="00B70DEA" w:rsidRPr="00DF515B" w:rsidRDefault="00B70DEA" w:rsidP="00B70DEA">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（関連事業者の数の最高限度）</w:t>
      </w:r>
    </w:p>
    <w:p w14:paraId="219ACC3B" w14:textId="0E18AF92"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第25条</w:t>
      </w:r>
      <w:r w:rsidRPr="00DF515B">
        <w:rPr>
          <w:rFonts w:asciiTheme="minorEastAsia" w:eastAsiaTheme="minorEastAsia" w:hAnsiTheme="minorEastAsia" w:hint="eastAsia"/>
          <w:szCs w:val="21"/>
        </w:rPr>
        <w:t xml:space="preserve">　条例第35条の市規則で定める関連事業者の数の最高限度は、次のとおりとする。</w:t>
      </w:r>
    </w:p>
    <w:p w14:paraId="4A99C57B" w14:textId="77777777" w:rsidR="00B70DEA" w:rsidRPr="00DF515B" w:rsidRDefault="00B70DEA" w:rsidP="00B70DEA">
      <w:pPr>
        <w:ind w:leftChars="100" w:left="240" w:firstLineChars="200" w:firstLine="480"/>
        <w:jc w:val="left"/>
        <w:rPr>
          <w:rFonts w:asciiTheme="minorEastAsia" w:eastAsiaTheme="minorEastAsia" w:hAnsiTheme="minorEastAsia"/>
          <w:bCs/>
        </w:rPr>
      </w:pPr>
      <w:r w:rsidRPr="00DF515B">
        <w:rPr>
          <w:rFonts w:asciiTheme="minorEastAsia" w:eastAsiaTheme="minorEastAsia" w:hAnsiTheme="minorEastAsia" w:hint="eastAsia"/>
          <w:bCs/>
        </w:rPr>
        <w:t>加工業　　　　３</w:t>
      </w:r>
    </w:p>
    <w:p w14:paraId="0839D58E" w14:textId="77777777" w:rsidR="00B70DEA" w:rsidRPr="00DF515B" w:rsidRDefault="00B70DEA" w:rsidP="00B70DEA">
      <w:pPr>
        <w:ind w:leftChars="100" w:left="240" w:firstLineChars="200" w:firstLine="480"/>
        <w:jc w:val="left"/>
        <w:rPr>
          <w:rFonts w:asciiTheme="minorEastAsia" w:eastAsiaTheme="minorEastAsia" w:hAnsiTheme="minorEastAsia"/>
          <w:bCs/>
        </w:rPr>
      </w:pPr>
      <w:r w:rsidRPr="00DF515B">
        <w:rPr>
          <w:rFonts w:asciiTheme="minorEastAsia" w:eastAsiaTheme="minorEastAsia" w:hAnsiTheme="minorEastAsia" w:hint="eastAsia"/>
          <w:bCs/>
        </w:rPr>
        <w:t>運送業　　　　１</w:t>
      </w:r>
    </w:p>
    <w:p w14:paraId="2DC26235" w14:textId="77777777" w:rsidR="00B70DEA" w:rsidRPr="00DF515B" w:rsidRDefault="00B70DEA" w:rsidP="00B70DEA">
      <w:pPr>
        <w:ind w:leftChars="100" w:left="240" w:firstLineChars="200" w:firstLine="480"/>
        <w:jc w:val="left"/>
        <w:rPr>
          <w:rFonts w:asciiTheme="minorEastAsia" w:eastAsiaTheme="minorEastAsia" w:hAnsiTheme="minorEastAsia"/>
          <w:bCs/>
        </w:rPr>
      </w:pPr>
      <w:r w:rsidRPr="00DF515B">
        <w:rPr>
          <w:rFonts w:asciiTheme="minorEastAsia" w:eastAsiaTheme="minorEastAsia" w:hAnsiTheme="minorEastAsia" w:hint="eastAsia"/>
          <w:bCs/>
        </w:rPr>
        <w:t>福利厚生業　　１</w:t>
      </w:r>
    </w:p>
    <w:p w14:paraId="153E58E2" w14:textId="77777777" w:rsidR="00B70DEA" w:rsidRPr="00DF515B" w:rsidRDefault="00B70DEA" w:rsidP="00B70DEA">
      <w:pPr>
        <w:ind w:left="240" w:hangingChars="100" w:hanging="240"/>
        <w:jc w:val="left"/>
        <w:rPr>
          <w:rFonts w:asciiTheme="minorEastAsia" w:eastAsiaTheme="minorEastAsia" w:hAnsiTheme="minorEastAsia"/>
          <w:bCs/>
        </w:rPr>
      </w:pPr>
      <w:r w:rsidRPr="00DF515B">
        <w:rPr>
          <w:rFonts w:asciiTheme="minorEastAsia" w:eastAsiaTheme="minorEastAsia" w:hAnsiTheme="minorEastAsia" w:hint="eastAsia"/>
          <w:bCs/>
        </w:rPr>
        <w:t>（関連事業の承認申請）</w:t>
      </w:r>
    </w:p>
    <w:p w14:paraId="13E49079" w14:textId="77777777" w:rsidR="00B70DEA" w:rsidRPr="00DF515B" w:rsidRDefault="00B70DEA" w:rsidP="00B70DEA">
      <w:pPr>
        <w:ind w:left="240" w:hangingChars="100" w:hanging="240"/>
        <w:jc w:val="left"/>
        <w:rPr>
          <w:rFonts w:asciiTheme="minorEastAsia" w:eastAsiaTheme="minorEastAsia" w:hAnsiTheme="minorEastAsia"/>
        </w:rPr>
      </w:pPr>
      <w:r w:rsidRPr="00DF515B">
        <w:rPr>
          <w:rFonts w:asciiTheme="minorEastAsia" w:eastAsiaTheme="minorEastAsia" w:hAnsiTheme="minorEastAsia" w:hint="eastAsia"/>
          <w:bCs/>
        </w:rPr>
        <w:t>第26条</w:t>
      </w:r>
      <w:r w:rsidRPr="00DF515B">
        <w:rPr>
          <w:rFonts w:asciiTheme="minorEastAsia" w:eastAsiaTheme="minorEastAsia" w:hAnsiTheme="minorEastAsia" w:hint="eastAsia"/>
        </w:rPr>
        <w:t xml:space="preserve">　条例第36条第１項の承認を受けようとする者は、</w:t>
      </w:r>
      <w:r w:rsidRPr="00DF515B">
        <w:rPr>
          <w:rFonts w:asciiTheme="minorEastAsia" w:eastAsiaTheme="minorEastAsia" w:hAnsiTheme="minorEastAsia" w:hint="eastAsia"/>
          <w:szCs w:val="21"/>
        </w:rPr>
        <w:t>次に掲げる事項を記載した所定の</w:t>
      </w:r>
      <w:r w:rsidRPr="00DF515B">
        <w:rPr>
          <w:rFonts w:asciiTheme="minorEastAsia" w:eastAsiaTheme="minorEastAsia" w:hAnsiTheme="minorEastAsia" w:hint="eastAsia"/>
          <w:bCs/>
        </w:rPr>
        <w:t>様式</w:t>
      </w:r>
      <w:r w:rsidRPr="00DF515B">
        <w:rPr>
          <w:rFonts w:asciiTheme="minorEastAsia" w:eastAsiaTheme="minorEastAsia" w:hAnsiTheme="minorEastAsia" w:hint="eastAsia"/>
        </w:rPr>
        <w:t>による</w:t>
      </w:r>
      <w:r w:rsidRPr="00DF515B">
        <w:rPr>
          <w:rFonts w:asciiTheme="minorEastAsia" w:eastAsiaTheme="minorEastAsia" w:hAnsiTheme="minorEastAsia" w:hint="eastAsia"/>
          <w:bCs/>
        </w:rPr>
        <w:t>関連事業承認申請書</w:t>
      </w:r>
      <w:r w:rsidRPr="00DF515B">
        <w:rPr>
          <w:rFonts w:asciiTheme="minorEastAsia" w:eastAsiaTheme="minorEastAsia" w:hAnsiTheme="minorEastAsia" w:hint="eastAsia"/>
        </w:rPr>
        <w:t>を市長に提出しなければならない。</w:t>
      </w:r>
    </w:p>
    <w:p w14:paraId="4287388A"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rPr>
        <w:t xml:space="preserve">　⑴　</w:t>
      </w:r>
      <w:r w:rsidRPr="00DF515B">
        <w:rPr>
          <w:rFonts w:asciiTheme="minorEastAsia" w:eastAsiaTheme="minorEastAsia" w:hAnsiTheme="minorEastAsia" w:hint="eastAsia"/>
          <w:szCs w:val="21"/>
        </w:rPr>
        <w:t>氏名又は名称及び住所又は主たる事務所の所在地</w:t>
      </w:r>
    </w:p>
    <w:p w14:paraId="5890E404"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⑵　法人にあつては、資本金又は出資の額及び役員の氏名</w:t>
      </w:r>
    </w:p>
    <w:p w14:paraId="49885E25"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⑶　関連事業の種類</w:t>
      </w:r>
    </w:p>
    <w:p w14:paraId="5B2D55A2" w14:textId="07B993B8" w:rsidR="00B70DEA" w:rsidRPr="00DF515B" w:rsidRDefault="00B70DEA" w:rsidP="00B70DEA">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szCs w:val="21"/>
        </w:rPr>
        <w:t>２　第14条第２項及び第３項の規定は、前項の申請書の添付書類について準用する。この場合において、同条第２項第３号中「役員」とあるのは「代表者」と、同項第７号及び同条第３項第４号中「当該事業年度開始の日以後２年間における事業計画書」とあるのは「業務の内容を明らかにした書類」と、同条第２項第８号中「条例第25条第４項第２号、第３号、第６号及び第８号」とあるのは「条例第36条第３項第２号及び第５号」と、同条第３項第５号中「条例第25条第４項第１号から第３号まで及び第８号」とあるのは「条例第36条第３項第１号、第２号及び第５号」と</w:t>
      </w:r>
      <w:r w:rsidRPr="00DF515B">
        <w:rPr>
          <w:rFonts w:asciiTheme="minorEastAsia" w:eastAsiaTheme="minorEastAsia" w:hAnsiTheme="minorEastAsia" w:hint="eastAsia"/>
          <w:bCs/>
        </w:rPr>
        <w:t>読み替えるものとする。</w:t>
      </w:r>
    </w:p>
    <w:p w14:paraId="753B0C1A" w14:textId="77777777" w:rsidR="00B70DEA" w:rsidRPr="00DF515B" w:rsidRDefault="00B70DEA" w:rsidP="00B70DEA">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（その他の届出事項）</w:t>
      </w:r>
    </w:p>
    <w:p w14:paraId="1D3B8396" w14:textId="754C42FE" w:rsidR="00DD17A4" w:rsidRPr="00DF515B" w:rsidRDefault="00B70DEA" w:rsidP="00B70DEA">
      <w:pPr>
        <w:ind w:left="240" w:hangingChars="100" w:hanging="240"/>
        <w:rPr>
          <w:rFonts w:asciiTheme="minorEastAsia" w:eastAsiaTheme="minorEastAsia" w:hAnsiTheme="minorEastAsia"/>
        </w:rPr>
      </w:pPr>
      <w:r w:rsidRPr="00DF515B">
        <w:rPr>
          <w:rFonts w:asciiTheme="minorEastAsia" w:eastAsiaTheme="minorEastAsia" w:hAnsiTheme="minorEastAsia" w:hint="eastAsia"/>
          <w:bCs/>
          <w:szCs w:val="21"/>
        </w:rPr>
        <w:t>第27条</w:t>
      </w:r>
      <w:r w:rsidRPr="00DF515B">
        <w:rPr>
          <w:rFonts w:asciiTheme="minorEastAsia" w:eastAsiaTheme="minorEastAsia" w:hAnsiTheme="minorEastAsia" w:hint="eastAsia"/>
          <w:szCs w:val="21"/>
        </w:rPr>
        <w:t xml:space="preserve">　条例第38条において準用する条例第28条第１項第５号の市規則で定める事由は、関連事業者(法人である場合にあつては、その代表者を含む。)が破産の宣告を受けたとき又は起訴されたとき若しくはその判決があつたときとする。</w:t>
      </w:r>
    </w:p>
    <w:p w14:paraId="1798F29D" w14:textId="505F1795" w:rsidR="00950918" w:rsidRPr="00DF515B" w:rsidRDefault="00950918" w:rsidP="00DD17A4">
      <w:pPr>
        <w:overflowPunct w:val="0"/>
        <w:rPr>
          <w:rFonts w:asciiTheme="minorEastAsia" w:eastAsiaTheme="minorEastAsia" w:hAnsiTheme="minorEastAsia"/>
        </w:rPr>
      </w:pPr>
    </w:p>
    <w:p w14:paraId="6B189E3F" w14:textId="778E4BC6" w:rsidR="00950918" w:rsidRPr="00DF515B" w:rsidRDefault="00950918" w:rsidP="00DD17A4">
      <w:pPr>
        <w:overflowPunct w:val="0"/>
        <w:rPr>
          <w:rFonts w:asciiTheme="minorEastAsia" w:eastAsiaTheme="minorEastAsia" w:hAnsiTheme="minorEastAsia"/>
        </w:rPr>
      </w:pPr>
      <w:r w:rsidRPr="00DF515B">
        <w:rPr>
          <w:rFonts w:asciiTheme="minorEastAsia" w:eastAsiaTheme="minorEastAsia" w:hAnsiTheme="minorEastAsia" w:hint="eastAsia"/>
        </w:rPr>
        <w:t xml:space="preserve">　　　第３章　売買取引及び決済の方法</w:t>
      </w:r>
    </w:p>
    <w:p w14:paraId="7A147BE8" w14:textId="7A61EF27" w:rsidR="00B70DEA" w:rsidRPr="00DF515B" w:rsidRDefault="00870AC0" w:rsidP="00B70DEA">
      <w:pPr>
        <w:ind w:left="240" w:hangingChars="100" w:hanging="240"/>
        <w:jc w:val="left"/>
        <w:rPr>
          <w:rFonts w:hAnsi="ＭＳ 明朝"/>
          <w:bCs/>
          <w:u w:val="single"/>
        </w:rPr>
      </w:pPr>
      <w:r>
        <w:rPr>
          <w:rFonts w:hAnsi="ＭＳ 明朝" w:hint="eastAsia"/>
          <w:bCs/>
        </w:rPr>
        <w:t>（せり売</w:t>
      </w:r>
      <w:r w:rsidR="00B70DEA" w:rsidRPr="00DF515B">
        <w:rPr>
          <w:rFonts w:hAnsi="ＭＳ 明朝" w:hint="eastAsia"/>
          <w:bCs/>
        </w:rPr>
        <w:t>又は入札の方法による生鮮食料品等）</w:t>
      </w:r>
    </w:p>
    <w:p w14:paraId="19340378" w14:textId="77777777" w:rsidR="00B70DEA" w:rsidRPr="00DF515B" w:rsidRDefault="00B70DEA" w:rsidP="00B70DEA">
      <w:pPr>
        <w:overflowPunct w:val="0"/>
        <w:rPr>
          <w:rFonts w:asciiTheme="minorEastAsia" w:eastAsiaTheme="minorEastAsia" w:hAnsiTheme="minorEastAsia"/>
          <w:szCs w:val="21"/>
        </w:rPr>
      </w:pPr>
      <w:r w:rsidRPr="00DF515B">
        <w:rPr>
          <w:rFonts w:asciiTheme="minorEastAsia" w:eastAsiaTheme="minorEastAsia" w:hAnsiTheme="minorEastAsia" w:hint="eastAsia"/>
          <w:szCs w:val="21"/>
        </w:rPr>
        <w:t>第28条　条例第41条第４項の市規則で定める生鮮食料品等の品目は、牛の枝肉及び生体</w:t>
      </w:r>
    </w:p>
    <w:p w14:paraId="058B2899" w14:textId="665D0274" w:rsidR="00FF1DA4" w:rsidRPr="00DF515B" w:rsidRDefault="00B70DEA" w:rsidP="00B70DEA">
      <w:pPr>
        <w:overflowPunct w:val="0"/>
        <w:ind w:firstLineChars="100" w:firstLine="240"/>
        <w:rPr>
          <w:rFonts w:hAnsi="ＭＳ 明朝"/>
          <w:bCs/>
        </w:rPr>
      </w:pPr>
      <w:r w:rsidRPr="00DF515B">
        <w:rPr>
          <w:rFonts w:asciiTheme="minorEastAsia" w:eastAsiaTheme="minorEastAsia" w:hAnsiTheme="minorEastAsia" w:hint="eastAsia"/>
          <w:szCs w:val="21"/>
        </w:rPr>
        <w:t>で受け入れた豚の枝肉とする</w:t>
      </w:r>
      <w:r w:rsidRPr="00DF515B">
        <w:rPr>
          <w:rFonts w:hAnsi="ＭＳ 明朝" w:hint="eastAsia"/>
          <w:bCs/>
        </w:rPr>
        <w:t>。</w:t>
      </w:r>
    </w:p>
    <w:p w14:paraId="42F2FFF9" w14:textId="77777777" w:rsidR="00B70DEA" w:rsidRPr="00DF515B" w:rsidRDefault="00B70DEA" w:rsidP="00B70DEA">
      <w:pPr>
        <w:ind w:left="240" w:hangingChars="100" w:hanging="240"/>
        <w:jc w:val="left"/>
        <w:rPr>
          <w:rFonts w:hAnsi="ＭＳ 明朝"/>
          <w:bCs/>
          <w:szCs w:val="21"/>
        </w:rPr>
      </w:pPr>
      <w:r w:rsidRPr="00DF515B">
        <w:rPr>
          <w:rFonts w:hAnsi="ＭＳ 明朝" w:hint="eastAsia"/>
          <w:bCs/>
          <w:szCs w:val="21"/>
        </w:rPr>
        <w:t>（売買取引の単位）</w:t>
      </w:r>
    </w:p>
    <w:p w14:paraId="042A9362" w14:textId="77777777" w:rsidR="00B70DEA" w:rsidRPr="00DF515B" w:rsidRDefault="00B70DEA" w:rsidP="00B70DEA">
      <w:pPr>
        <w:overflowPunct w:val="0"/>
        <w:rPr>
          <w:rFonts w:hAnsi="ＭＳ 明朝"/>
          <w:szCs w:val="21"/>
        </w:rPr>
      </w:pPr>
      <w:r w:rsidRPr="00DF515B">
        <w:rPr>
          <w:rFonts w:hAnsi="ＭＳ 明朝" w:hint="eastAsia"/>
          <w:bCs/>
          <w:szCs w:val="21"/>
        </w:rPr>
        <w:t>第29条</w:t>
      </w:r>
      <w:r w:rsidRPr="00DF515B">
        <w:rPr>
          <w:rFonts w:hAnsi="ＭＳ 明朝" w:hint="eastAsia"/>
          <w:szCs w:val="21"/>
        </w:rPr>
        <w:t xml:space="preserve">　売買取引の単位は、重量による。ただし、重量によることが困難なものについ</w:t>
      </w:r>
    </w:p>
    <w:p w14:paraId="39BBB6A8" w14:textId="27600973" w:rsidR="00B70DEA" w:rsidRPr="00DF515B" w:rsidRDefault="00870AC0" w:rsidP="00B70DEA">
      <w:pPr>
        <w:overflowPunct w:val="0"/>
        <w:ind w:firstLineChars="100" w:firstLine="240"/>
        <w:rPr>
          <w:rFonts w:hAnsi="ＭＳ 明朝"/>
          <w:szCs w:val="21"/>
        </w:rPr>
      </w:pPr>
      <w:r>
        <w:rPr>
          <w:rFonts w:hAnsi="ＭＳ 明朝" w:hint="eastAsia"/>
          <w:szCs w:val="21"/>
        </w:rPr>
        <w:t>ては、個数</w:t>
      </w:r>
      <w:r w:rsidR="00B70DEA" w:rsidRPr="00DF515B">
        <w:rPr>
          <w:rFonts w:hAnsi="ＭＳ 明朝" w:hint="eastAsia"/>
          <w:szCs w:val="21"/>
        </w:rPr>
        <w:t>又は容器をもつてその単位とすることができる。</w:t>
      </w:r>
    </w:p>
    <w:p w14:paraId="38C80797" w14:textId="77777777" w:rsidR="00B70DEA" w:rsidRPr="00DF515B" w:rsidRDefault="00B70DEA" w:rsidP="00B70DEA">
      <w:pPr>
        <w:ind w:left="240" w:hangingChars="100" w:hanging="240"/>
        <w:jc w:val="left"/>
        <w:rPr>
          <w:rFonts w:hAnsi="ＭＳ 明朝"/>
          <w:szCs w:val="21"/>
        </w:rPr>
      </w:pPr>
      <w:r w:rsidRPr="00DF515B">
        <w:rPr>
          <w:rFonts w:hAnsi="ＭＳ 明朝" w:hint="eastAsia"/>
          <w:szCs w:val="21"/>
        </w:rPr>
        <w:t>（相対取引による卸売の承認申請書等）</w:t>
      </w:r>
    </w:p>
    <w:p w14:paraId="6CD801CC"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第30条　条例第41条第５項第５号に掲げる場合において同項の規定による承認を受けようとする卸売業者は、次に掲げる事項を記載した所定の様式による相対取引承認申請書に同号の契約に係る契約書の写しを添付して、これを市長に提出しなければならない。</w:t>
      </w:r>
    </w:p>
    <w:p w14:paraId="35C9D610"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⑴　卸売業者の名称</w:t>
      </w:r>
    </w:p>
    <w:p w14:paraId="1B25ED78"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⑵　品目</w:t>
      </w:r>
    </w:p>
    <w:p w14:paraId="1913DD47"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⑶　卸売価格</w:t>
      </w:r>
    </w:p>
    <w:p w14:paraId="2A1CA79D"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⑷　数量</w:t>
      </w:r>
    </w:p>
    <w:p w14:paraId="2856FC11"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⑸　産地</w:t>
      </w:r>
    </w:p>
    <w:p w14:paraId="2C10DD56"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⑹　販売予定年月日</w:t>
      </w:r>
    </w:p>
    <w:p w14:paraId="1E07F8D2"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⑺　卸売の相手方</w:t>
      </w:r>
    </w:p>
    <w:p w14:paraId="32E15C31"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⑻　相対取引を必要とする理由</w:t>
      </w:r>
    </w:p>
    <w:p w14:paraId="0A9A9DB8"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⑼　その他市長の定める事項</w:t>
      </w:r>
    </w:p>
    <w:p w14:paraId="68A14E1E"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（受託拒否の正当な理由）</w:t>
      </w:r>
    </w:p>
    <w:p w14:paraId="0F3ED089"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第31条　条例第43条の市規則で定める正当な理由は、次のとおりとする。</w:t>
      </w:r>
    </w:p>
    <w:p w14:paraId="77D2C001" w14:textId="77777777" w:rsidR="00B70DEA" w:rsidRPr="00DF515B" w:rsidRDefault="00B70DEA" w:rsidP="00B70DEA">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販売の委託の申込みがあつた生鮮食料品等が食品衛生上有害である場合</w:t>
      </w:r>
    </w:p>
    <w:p w14:paraId="6B1CD4F5" w14:textId="77777777" w:rsidR="00B70DEA" w:rsidRPr="00DF515B" w:rsidRDefault="00B70DEA" w:rsidP="00B70DEA">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⑵　販売の委託の申込みがあつた生鮮食料品等が市場において過去に全て残品となり販売に至らなかつた生鮮食料品等と品質が同程度であると市長が認める場合</w:t>
      </w:r>
    </w:p>
    <w:p w14:paraId="4C2298BD" w14:textId="289B8E16" w:rsidR="00B70DEA" w:rsidRPr="00DF515B" w:rsidRDefault="002117EA" w:rsidP="00B70DEA">
      <w:pPr>
        <w:ind w:left="480" w:hangingChars="200" w:hanging="480"/>
        <w:jc w:val="left"/>
        <w:rPr>
          <w:rFonts w:asciiTheme="minorEastAsia" w:eastAsiaTheme="minorEastAsia" w:hAnsiTheme="minorEastAsia"/>
          <w:szCs w:val="21"/>
        </w:rPr>
      </w:pPr>
      <w:r>
        <w:rPr>
          <w:rFonts w:asciiTheme="minorEastAsia" w:eastAsiaTheme="minorEastAsia" w:hAnsiTheme="minorEastAsia" w:hint="eastAsia"/>
          <w:szCs w:val="21"/>
        </w:rPr>
        <w:t xml:space="preserve">　⑶　卸売業者が使用</w:t>
      </w:r>
      <w:r w:rsidR="00870AC0">
        <w:rPr>
          <w:rFonts w:asciiTheme="minorEastAsia" w:eastAsiaTheme="minorEastAsia" w:hAnsiTheme="minorEastAsia" w:hint="eastAsia"/>
          <w:szCs w:val="21"/>
        </w:rPr>
        <w:t>許可を受けている卸売場及び附帯施設の受入</w:t>
      </w:r>
      <w:r w:rsidR="00B70DEA" w:rsidRPr="00DF515B">
        <w:rPr>
          <w:rFonts w:asciiTheme="minorEastAsia" w:eastAsiaTheme="minorEastAsia" w:hAnsiTheme="minorEastAsia" w:hint="eastAsia"/>
          <w:szCs w:val="21"/>
        </w:rPr>
        <w:t>能力を超える場合</w:t>
      </w:r>
    </w:p>
    <w:p w14:paraId="664A6D7D" w14:textId="77777777" w:rsidR="00B70DEA" w:rsidRPr="00DF515B" w:rsidRDefault="00B70DEA" w:rsidP="00B70DEA">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⑷　販売の委託の申込みがあつた生鮮食料品等に関し、法令に違反し、若しくは公益に反する行為の疑いがある場合又は販売を制限する行政機関の指示若しくは命令があつた場合</w:t>
      </w:r>
    </w:p>
    <w:p w14:paraId="505744A7" w14:textId="77777777" w:rsidR="00B70DEA" w:rsidRPr="00DF515B" w:rsidRDefault="00B70DEA" w:rsidP="00B70DEA">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⑸　販売の委託の申込みが条例第42条の規定により卸売業者が公表した売買取引の条件に基づかない場合</w:t>
      </w:r>
    </w:p>
    <w:p w14:paraId="3EF19841" w14:textId="77777777" w:rsidR="00B70DEA" w:rsidRPr="00DF515B" w:rsidRDefault="00B70DEA" w:rsidP="00B70DEA">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⑹　販売の委託の申込みが市場以外の場所における売買取引の残品の出荷であることが明白である場合</w:t>
      </w:r>
    </w:p>
    <w:p w14:paraId="556ACA6E"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⑺　販売の委託の申込みが次に掲げる者から行われたものである場合</w:t>
      </w:r>
    </w:p>
    <w:p w14:paraId="7CE4CF79" w14:textId="77777777" w:rsidR="00B70DEA" w:rsidRPr="00DF515B" w:rsidRDefault="00B70DEA" w:rsidP="00B70DEA">
      <w:pPr>
        <w:ind w:left="720" w:hangingChars="300" w:hanging="72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ア　暴力団員による不当な行為の防止等に関する法律（平成３年法律第77号）第２条第６号に規定する暴力団員又は同号に規定する暴力団員でなくなつた日から５年を経過しない者（以下「暴力団員等」という。）</w:t>
      </w:r>
    </w:p>
    <w:p w14:paraId="70F85C46" w14:textId="77777777" w:rsidR="00B70DEA" w:rsidRPr="00DF515B" w:rsidRDefault="00B70DEA" w:rsidP="00B70DEA">
      <w:pPr>
        <w:ind w:left="734" w:hangingChars="306" w:hanging="734"/>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イ　暴力団員等をその業務に従事させ、又はその業務の補助者として使用する者</w:t>
      </w:r>
    </w:p>
    <w:p w14:paraId="02F8EB6F" w14:textId="77777777" w:rsidR="00B70DEA" w:rsidRPr="00DF515B" w:rsidRDefault="00B70DEA" w:rsidP="00B70DEA">
      <w:pPr>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ウ　暴力団員等がその事業活動を支配する者</w:t>
      </w:r>
    </w:p>
    <w:p w14:paraId="226CBA7F"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（売買仕切書の記載事項）</w:t>
      </w:r>
    </w:p>
    <w:p w14:paraId="403B6452"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第32条　条例第44条第３項の市規則で定める事項は、次に掲げる事項とする。</w:t>
      </w:r>
    </w:p>
    <w:p w14:paraId="41846186" w14:textId="77777777" w:rsidR="00B70DEA" w:rsidRPr="00DF515B" w:rsidRDefault="00B70DEA" w:rsidP="00B70DEA">
      <w:pPr>
        <w:ind w:left="523" w:hangingChars="218" w:hanging="523"/>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卸売をした受託物品の品目、数量並びに卸売金額及び税抜卸売金額（委託者の責めに帰すべき理由により卸売代金の変更をした場合には、当該変更に係る品目、数量並びに卸売金額及び税抜卸売金額）</w:t>
      </w:r>
    </w:p>
    <w:p w14:paraId="0E9E3351"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⑵　卸売に係る委託手数料</w:t>
      </w:r>
    </w:p>
    <w:p w14:paraId="66235189" w14:textId="77777777" w:rsidR="00B70DEA" w:rsidRPr="00DF515B" w:rsidRDefault="00B70DEA" w:rsidP="00B70DEA">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⑶　卸売に係る費用のうち委託者の負担となる費用の項目及び金額（消費税額及び地方消費税額を含む。）</w:t>
      </w:r>
    </w:p>
    <w:p w14:paraId="73FBEDED"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⑷　卸売に係る売買仕切金</w:t>
      </w:r>
    </w:p>
    <w:p w14:paraId="22E3924A"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卸売業者は、売買仕切書の写しを、その作成の日から５年間保存しなければならない。</w:t>
      </w:r>
    </w:p>
    <w:p w14:paraId="0F6FD7A9"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（販売原票の作成）</w:t>
      </w:r>
    </w:p>
    <w:p w14:paraId="50B11967"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第33条　卸売業者は、取扱物品の卸売をしたときは、直ちに、次に掲げる事項を記載した販売原票を書面で作成しなければならない。</w:t>
      </w:r>
    </w:p>
    <w:p w14:paraId="3528684C" w14:textId="77777777" w:rsidR="00B70DEA" w:rsidRPr="00DF515B" w:rsidRDefault="00B70DEA" w:rsidP="00B70DEA">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⑴　品目</w:t>
      </w:r>
    </w:p>
    <w:p w14:paraId="6A360A51"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⑵　卸売価格</w:t>
      </w:r>
    </w:p>
    <w:p w14:paraId="3636B60B"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⑶　数量</w:t>
      </w:r>
    </w:p>
    <w:p w14:paraId="6BF29E0F"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⑷　産地</w:t>
      </w:r>
    </w:p>
    <w:p w14:paraId="55A68C06"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⑸　販売年月日</w:t>
      </w:r>
    </w:p>
    <w:p w14:paraId="7156B5A4"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⑹　出荷者</w:t>
      </w:r>
    </w:p>
    <w:p w14:paraId="26835143"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⑺　売買取引の方法</w:t>
      </w:r>
    </w:p>
    <w:p w14:paraId="16D13469"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⑻　その他市長が定める事項</w:t>
      </w:r>
    </w:p>
    <w:p w14:paraId="72D4550B"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前項の販売原票には、一連の番号を付さなければならない。</w:t>
      </w:r>
    </w:p>
    <w:p w14:paraId="56CF69FA" w14:textId="77777777" w:rsidR="00B70DEA" w:rsidRPr="00DF515B" w:rsidRDefault="00B70DEA" w:rsidP="00B70DEA">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３　卸売業者は、第１項の販売原票の原本を、その作成の日から５年間保存しなければならない。</w:t>
      </w:r>
    </w:p>
    <w:p w14:paraId="3FCDA882" w14:textId="77777777" w:rsidR="00811D09" w:rsidRPr="00DF515B" w:rsidRDefault="00811D09" w:rsidP="00811D09">
      <w:pPr>
        <w:jc w:val="left"/>
        <w:rPr>
          <w:rFonts w:asciiTheme="minorEastAsia" w:eastAsiaTheme="minorEastAsia" w:hAnsiTheme="minorEastAsia"/>
          <w:szCs w:val="21"/>
        </w:rPr>
      </w:pPr>
      <w:r w:rsidRPr="00DF515B">
        <w:rPr>
          <w:rFonts w:asciiTheme="minorEastAsia" w:eastAsiaTheme="minorEastAsia" w:hAnsiTheme="minorEastAsia" w:hint="eastAsia"/>
          <w:szCs w:val="21"/>
        </w:rPr>
        <w:t>（卸売予定数量等の報告）</w:t>
      </w:r>
    </w:p>
    <w:p w14:paraId="4FC64CA8"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第34条</w:t>
      </w:r>
      <w:r w:rsidRPr="00DF515B">
        <w:rPr>
          <w:rFonts w:asciiTheme="minorEastAsia" w:eastAsiaTheme="minorEastAsia" w:hAnsiTheme="minorEastAsia" w:hint="eastAsia"/>
          <w:szCs w:val="21"/>
        </w:rPr>
        <w:t xml:space="preserve">　条例第45条第１項の規定による報告は、その日の卸売を開始するまでに行わなければならない。</w:t>
      </w:r>
    </w:p>
    <w:p w14:paraId="0577A32D"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条例第45条第２項の規定による報告は、その日の卸売を終了した後直ちに次に掲げるいずれかの方法により行わなければならない。</w:t>
      </w:r>
    </w:p>
    <w:p w14:paraId="59BB962A"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所定の様式による売上報告書を提出する方法</w:t>
      </w:r>
    </w:p>
    <w:p w14:paraId="0C7CB888"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⑵　前条第１項の販売原票の記載内容を電子情報処理組織（本市の使用に係る電子計算機と報告をしようとする者の使用に係る電気計算機とを電気通信回線で接続した電子情報処理組織をいう。）を使用して電気通信回線を通じて送信する方法</w:t>
      </w:r>
    </w:p>
    <w:p w14:paraId="27BFE2C5"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３　条例第45条第３項の規定による報告は、毎月10日までに前月分を、所定の様式による月間売上報告書により行わなければならない。</w:t>
      </w:r>
    </w:p>
    <w:p w14:paraId="076B5D3C"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（仲卸業者又は売買参加者以外の者への卸売の報告）</w:t>
      </w:r>
    </w:p>
    <w:p w14:paraId="3CE48D15" w14:textId="023B08DB"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第35条　条例第45条第４項の</w:t>
      </w:r>
      <w:r w:rsidR="00870AC0">
        <w:rPr>
          <w:rFonts w:asciiTheme="minorEastAsia" w:eastAsiaTheme="minorEastAsia" w:hAnsiTheme="minorEastAsia" w:hint="eastAsia"/>
          <w:szCs w:val="21"/>
        </w:rPr>
        <w:t>規定による</w:t>
      </w:r>
      <w:r w:rsidRPr="00DF515B">
        <w:rPr>
          <w:rFonts w:asciiTheme="minorEastAsia" w:eastAsiaTheme="minorEastAsia" w:hAnsiTheme="minorEastAsia" w:hint="eastAsia"/>
          <w:szCs w:val="21"/>
        </w:rPr>
        <w:t>報告は、生鮮食料品等の品目ごとの流通の形態を勘案して市長が定める時期までに、所定の様式による報告書により行わなければならない。</w:t>
      </w:r>
    </w:p>
    <w:p w14:paraId="270520A5"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条例第45条第４項の市規則で定める事項は、卸売の相手方その他市長が必要と認める事項とする。</w:t>
      </w:r>
    </w:p>
    <w:p w14:paraId="0AC20E65"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（市場に集荷しない卸売の報告）</w:t>
      </w:r>
    </w:p>
    <w:p w14:paraId="51AEF1DC" w14:textId="25F38F34"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第36条　条例第45条第５項の</w:t>
      </w:r>
      <w:r w:rsidR="00870AC0">
        <w:rPr>
          <w:rFonts w:asciiTheme="minorEastAsia" w:eastAsiaTheme="minorEastAsia" w:hAnsiTheme="minorEastAsia" w:hint="eastAsia"/>
          <w:szCs w:val="21"/>
        </w:rPr>
        <w:t>規定による</w:t>
      </w:r>
      <w:r w:rsidRPr="00DF515B">
        <w:rPr>
          <w:rFonts w:asciiTheme="minorEastAsia" w:eastAsiaTheme="minorEastAsia" w:hAnsiTheme="minorEastAsia" w:hint="eastAsia"/>
          <w:szCs w:val="21"/>
        </w:rPr>
        <w:t>報告は、生鮮食料品等の品目ごとの流通の形態を勘案して市長が定める時期までに、所定の様式による報告書により行わなければならない。</w:t>
      </w:r>
    </w:p>
    <w:p w14:paraId="3F817577"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条例第45条第５項の市規則で定める事項は、生鮮食料品等を市場外の施設に集荷して卸売した場合の当該施設の名称、所在地、種類及び規模とする。</w:t>
      </w:r>
    </w:p>
    <w:p w14:paraId="64842953"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（卸売業者以外の者からの買入れの報告）</w:t>
      </w:r>
    </w:p>
    <w:p w14:paraId="3D323FDA"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第37条　条例第45条第６項の市規則で定める者は、次に掲げる者とする。</w:t>
      </w:r>
    </w:p>
    <w:p w14:paraId="4BC85AD9"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⑴　仲卸業者</w:t>
      </w:r>
    </w:p>
    <w:p w14:paraId="605209B3" w14:textId="77777777" w:rsidR="00811D09" w:rsidRPr="00DF515B" w:rsidRDefault="00811D09" w:rsidP="00811D09">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⑵　仲卸業者が卸売業者から卸売を受けた生鮮食料品等を加工業者に販売した後、当該仲卸業者が当該生鮮食料品等を加工した物品を当該加工業者から買い入れた場合における当該加工業者</w:t>
      </w:r>
    </w:p>
    <w:p w14:paraId="464B142F" w14:textId="77777777" w:rsidR="00811D09" w:rsidRPr="00DF515B" w:rsidRDefault="00811D09" w:rsidP="00811D09">
      <w:pPr>
        <w:ind w:left="480" w:hangingChars="200" w:hanging="480"/>
        <w:jc w:val="left"/>
        <w:rPr>
          <w:rFonts w:asciiTheme="minorEastAsia" w:eastAsiaTheme="minorEastAsia" w:hAnsiTheme="minorEastAsia"/>
          <w:szCs w:val="21"/>
        </w:rPr>
      </w:pPr>
      <w:r w:rsidRPr="00DF515B">
        <w:rPr>
          <w:rFonts w:asciiTheme="minorEastAsia" w:eastAsiaTheme="minorEastAsia" w:hAnsiTheme="minorEastAsia" w:hint="eastAsia"/>
          <w:szCs w:val="21"/>
        </w:rPr>
        <w:t xml:space="preserve">　⑶　その他生鮮食料品等の流通の形態、出荷者の供給事情その他の事情を勘案して特に必要であると市長が認める者</w:t>
      </w:r>
    </w:p>
    <w:p w14:paraId="49522817"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２　条例第45条第６項の規定による報告は、毎月10日までに前月分を、所定の様式による報告書により行わなければならない。</w:t>
      </w:r>
    </w:p>
    <w:p w14:paraId="6FD8CC1A"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３　条例第45条第６項の市規則で定める事項は、買入れの相手方その他市長が必要と認める事項とする。</w:t>
      </w:r>
    </w:p>
    <w:p w14:paraId="6B1AE1CD"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（奨励金等の交付の報告）</w:t>
      </w:r>
    </w:p>
    <w:p w14:paraId="01556618"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第38条　条例第45条第７項の報告は、事業年度ごとに、当該事業年度経過後90日以内に所定の様式による報告書により行わなければならない。</w:t>
      </w:r>
    </w:p>
    <w:p w14:paraId="443A5A7F" w14:textId="77777777" w:rsidR="00811D09" w:rsidRPr="00DF515B" w:rsidRDefault="00811D09" w:rsidP="00811D09">
      <w:pPr>
        <w:ind w:left="240" w:hangingChars="100" w:hanging="240"/>
        <w:jc w:val="left"/>
        <w:rPr>
          <w:rFonts w:asciiTheme="minorEastAsia" w:eastAsiaTheme="minorEastAsia" w:hAnsiTheme="minorEastAsia"/>
        </w:rPr>
      </w:pPr>
      <w:r w:rsidRPr="00DF515B">
        <w:rPr>
          <w:rFonts w:asciiTheme="minorEastAsia" w:eastAsiaTheme="minorEastAsia" w:hAnsiTheme="minorEastAsia" w:hint="eastAsia"/>
        </w:rPr>
        <w:t>（卸売業者による卸売予定数量等の公表）</w:t>
      </w:r>
    </w:p>
    <w:p w14:paraId="7FE71B99" w14:textId="0D90E1DB"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rPr>
        <w:t>第39条</w:t>
      </w:r>
      <w:r w:rsidRPr="00DF515B">
        <w:rPr>
          <w:rFonts w:asciiTheme="minorEastAsia" w:eastAsiaTheme="minorEastAsia" w:hAnsiTheme="minorEastAsia" w:hint="eastAsia"/>
        </w:rPr>
        <w:t xml:space="preserve">　条例第46条第１項の規定による公表は、午後３時まで行わなければならない。</w:t>
      </w:r>
    </w:p>
    <w:p w14:paraId="601AB657"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（卸売業者による委託手数料等の公表）</w:t>
      </w:r>
    </w:p>
    <w:p w14:paraId="7BD207E3"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第40条</w:t>
      </w:r>
      <w:r w:rsidRPr="00DF515B">
        <w:rPr>
          <w:rFonts w:asciiTheme="minorEastAsia" w:eastAsiaTheme="minorEastAsia" w:hAnsiTheme="minorEastAsia" w:hint="eastAsia"/>
          <w:szCs w:val="21"/>
        </w:rPr>
        <w:t xml:space="preserve">　条例第46条第３項の規定による公表は、毎月の末日までに行わなければならない。</w:t>
      </w:r>
    </w:p>
    <w:p w14:paraId="438578F7"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（買受代金の支払を怠つた取引参加者の報告）</w:t>
      </w:r>
    </w:p>
    <w:p w14:paraId="318AD475" w14:textId="77777777" w:rsidR="00811D09" w:rsidRPr="00DF515B" w:rsidRDefault="00811D09" w:rsidP="00811D09">
      <w:pPr>
        <w:overflowPunct w:val="0"/>
        <w:rPr>
          <w:rFonts w:asciiTheme="minorEastAsia" w:eastAsiaTheme="minorEastAsia" w:hAnsiTheme="minorEastAsia"/>
          <w:szCs w:val="21"/>
        </w:rPr>
      </w:pPr>
      <w:r w:rsidRPr="00DF515B">
        <w:rPr>
          <w:rFonts w:asciiTheme="minorEastAsia" w:eastAsiaTheme="minorEastAsia" w:hAnsiTheme="minorEastAsia" w:hint="eastAsia"/>
          <w:szCs w:val="21"/>
        </w:rPr>
        <w:t>第41条　卸売業者又は仲卸業者は、その卸売又は販売の相手方である取引参加者が条例</w:t>
      </w:r>
    </w:p>
    <w:p w14:paraId="19C36248" w14:textId="77777777" w:rsidR="00811D09" w:rsidRPr="00DF515B" w:rsidRDefault="00811D09" w:rsidP="00811D09">
      <w:pPr>
        <w:overflowPunct w:val="0"/>
        <w:ind w:firstLineChars="100" w:firstLine="240"/>
        <w:rPr>
          <w:rFonts w:asciiTheme="minorEastAsia" w:eastAsiaTheme="minorEastAsia" w:hAnsiTheme="minorEastAsia"/>
          <w:szCs w:val="21"/>
        </w:rPr>
      </w:pPr>
      <w:r w:rsidRPr="00DF515B">
        <w:rPr>
          <w:rFonts w:asciiTheme="minorEastAsia" w:eastAsiaTheme="minorEastAsia" w:hAnsiTheme="minorEastAsia" w:hint="eastAsia"/>
          <w:szCs w:val="21"/>
        </w:rPr>
        <w:t>第49条第２項第２号に該当する行為を行つたときは、速やかにその旨を市長に報告し</w:t>
      </w:r>
    </w:p>
    <w:p w14:paraId="401A0C67" w14:textId="5E7A6D63" w:rsidR="00B70DEA" w:rsidRPr="00DF515B" w:rsidRDefault="00811D09" w:rsidP="00811D09">
      <w:pPr>
        <w:overflowPunct w:val="0"/>
        <w:ind w:firstLineChars="100" w:firstLine="240"/>
        <w:rPr>
          <w:rFonts w:asciiTheme="minorEastAsia" w:eastAsiaTheme="minorEastAsia" w:hAnsiTheme="minorEastAsia"/>
          <w:szCs w:val="21"/>
        </w:rPr>
      </w:pPr>
      <w:r w:rsidRPr="00DF515B">
        <w:rPr>
          <w:rFonts w:asciiTheme="minorEastAsia" w:eastAsiaTheme="minorEastAsia" w:hAnsiTheme="minorEastAsia" w:hint="eastAsia"/>
          <w:szCs w:val="21"/>
        </w:rPr>
        <w:t>なければならない。</w:t>
      </w:r>
    </w:p>
    <w:p w14:paraId="5FE685A9" w14:textId="77777777" w:rsidR="00811D09" w:rsidRPr="00DF515B" w:rsidRDefault="00811D09" w:rsidP="00811D09">
      <w:pPr>
        <w:ind w:left="240" w:hangingChars="100" w:hanging="240"/>
        <w:jc w:val="left"/>
        <w:rPr>
          <w:rFonts w:hAnsi="ＭＳ 明朝"/>
          <w:bCs/>
          <w:szCs w:val="21"/>
        </w:rPr>
      </w:pPr>
      <w:r w:rsidRPr="00DF515B">
        <w:rPr>
          <w:rFonts w:hAnsi="ＭＳ 明朝" w:hint="eastAsia"/>
          <w:bCs/>
          <w:szCs w:val="21"/>
        </w:rPr>
        <w:t>（卸売代金の変更）</w:t>
      </w:r>
    </w:p>
    <w:p w14:paraId="29A280EF" w14:textId="77777777"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第42条　条例第52条の市規則で定める場合は、次に掲げる場合とする。</w:t>
      </w:r>
    </w:p>
    <w:p w14:paraId="5A3910D0" w14:textId="77777777" w:rsidR="00811D09" w:rsidRPr="00DF515B" w:rsidRDefault="00811D09" w:rsidP="00811D09">
      <w:pPr>
        <w:ind w:leftChars="100" w:left="48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szCs w:val="21"/>
        </w:rPr>
        <w:t>⑴　卸売をした生鮮食料品等に市場取引の経験から予見し難い隠れた瑕疵があると市長が認める場合</w:t>
      </w:r>
    </w:p>
    <w:p w14:paraId="5D6D3D19" w14:textId="05D8B7D7" w:rsidR="00266909" w:rsidRPr="00DF515B" w:rsidRDefault="00811D09" w:rsidP="00811D09">
      <w:pPr>
        <w:tabs>
          <w:tab w:val="left" w:pos="1800"/>
        </w:tabs>
        <w:overflowPunct w:val="0"/>
        <w:ind w:leftChars="100" w:left="240"/>
        <w:rPr>
          <w:rFonts w:asciiTheme="minorEastAsia" w:eastAsiaTheme="minorEastAsia" w:hAnsiTheme="minorEastAsia"/>
          <w:szCs w:val="21"/>
        </w:rPr>
      </w:pPr>
      <w:r w:rsidRPr="00DF515B">
        <w:rPr>
          <w:rFonts w:asciiTheme="minorEastAsia" w:eastAsiaTheme="minorEastAsia" w:hAnsiTheme="minorEastAsia" w:hint="eastAsia"/>
          <w:szCs w:val="21"/>
        </w:rPr>
        <w:t>⑵　見本その他の出荷者から</w:t>
      </w:r>
      <w:r w:rsidRPr="00DF515B">
        <w:rPr>
          <w:rFonts w:asciiTheme="minorEastAsia" w:eastAsiaTheme="minorEastAsia" w:hAnsiTheme="minorEastAsia" w:hint="eastAsia"/>
        </w:rPr>
        <w:t>事前に提供された情報</w:t>
      </w:r>
      <w:r w:rsidRPr="00DF515B">
        <w:rPr>
          <w:rFonts w:asciiTheme="minorEastAsia" w:eastAsiaTheme="minorEastAsia" w:hAnsiTheme="minorEastAsia" w:hint="eastAsia"/>
          <w:szCs w:val="21"/>
        </w:rPr>
        <w:t>と卸売をした生鮮食料品等の数量又は品質等に著しく差違があると市長が認める場合</w:t>
      </w:r>
    </w:p>
    <w:p w14:paraId="661164A2" w14:textId="77777777" w:rsidR="00811D09" w:rsidRPr="00DF515B" w:rsidRDefault="00811D09" w:rsidP="00811D09">
      <w:pPr>
        <w:tabs>
          <w:tab w:val="left" w:pos="1800"/>
        </w:tabs>
        <w:overflowPunct w:val="0"/>
        <w:ind w:left="240" w:hangingChars="100" w:hanging="240"/>
        <w:rPr>
          <w:rFonts w:asciiTheme="minorEastAsia" w:eastAsiaTheme="minorEastAsia" w:hAnsiTheme="minorEastAsia"/>
        </w:rPr>
      </w:pPr>
    </w:p>
    <w:p w14:paraId="3A8E8DE6" w14:textId="60339726" w:rsidR="00203080" w:rsidRPr="00DF515B" w:rsidRDefault="003C6ECC" w:rsidP="003B50A8">
      <w:pPr>
        <w:overflowPunct w:val="0"/>
        <w:ind w:firstLineChars="300" w:firstLine="720"/>
        <w:rPr>
          <w:rFonts w:asciiTheme="minorEastAsia" w:eastAsiaTheme="minorEastAsia" w:hAnsiTheme="minorEastAsia"/>
        </w:rPr>
      </w:pPr>
      <w:r w:rsidRPr="00DF515B">
        <w:rPr>
          <w:rFonts w:asciiTheme="minorEastAsia" w:eastAsiaTheme="minorEastAsia" w:hAnsiTheme="minorEastAsia" w:hint="eastAsia"/>
        </w:rPr>
        <w:t xml:space="preserve">第４章　</w:t>
      </w:r>
      <w:r w:rsidR="00266909" w:rsidRPr="00DF515B">
        <w:rPr>
          <w:rFonts w:asciiTheme="minorEastAsia" w:eastAsiaTheme="minorEastAsia" w:hAnsiTheme="minorEastAsia" w:hint="eastAsia"/>
        </w:rPr>
        <w:t>市場</w:t>
      </w:r>
      <w:r w:rsidRPr="00DF515B">
        <w:rPr>
          <w:rFonts w:asciiTheme="minorEastAsia" w:eastAsiaTheme="minorEastAsia" w:hAnsiTheme="minorEastAsia" w:hint="eastAsia"/>
        </w:rPr>
        <w:t>の業務に関する品質管理</w:t>
      </w:r>
    </w:p>
    <w:p w14:paraId="3BD0C937" w14:textId="77777777" w:rsidR="00811D09" w:rsidRPr="003F6942" w:rsidRDefault="00811D09" w:rsidP="00811D09">
      <w:pPr>
        <w:ind w:left="240" w:hangingChars="100" w:hanging="240"/>
        <w:jc w:val="left"/>
        <w:rPr>
          <w:rStyle w:val="af5"/>
          <w:rFonts w:ascii="ＭＳ 明朝" w:eastAsia="ＭＳ 明朝" w:hAnsi="ＭＳ 明朝"/>
          <w:b w:val="0"/>
          <w:szCs w:val="21"/>
        </w:rPr>
      </w:pPr>
      <w:r w:rsidRPr="003F6942">
        <w:rPr>
          <w:rStyle w:val="af5"/>
          <w:rFonts w:ascii="ＭＳ 明朝" w:eastAsia="ＭＳ 明朝" w:hAnsi="ＭＳ 明朝" w:hint="eastAsia"/>
          <w:b w:val="0"/>
          <w:szCs w:val="21"/>
        </w:rPr>
        <w:t>（生鮮食料品等の品質管理の方法）</w:t>
      </w:r>
    </w:p>
    <w:p w14:paraId="53C4206A" w14:textId="77777777" w:rsidR="00811D09" w:rsidRPr="003F6942" w:rsidRDefault="00811D09" w:rsidP="00811D09">
      <w:pPr>
        <w:ind w:left="240" w:hangingChars="100" w:hanging="240"/>
        <w:jc w:val="left"/>
        <w:rPr>
          <w:rFonts w:hAnsi="ＭＳ 明朝"/>
        </w:rPr>
      </w:pPr>
      <w:r w:rsidRPr="003F6942">
        <w:rPr>
          <w:rFonts w:hAnsi="ＭＳ 明朝" w:hint="eastAsia"/>
        </w:rPr>
        <w:t>第43条　条例第53条第１項第４号</w:t>
      </w:r>
      <w:r w:rsidRPr="003F6942">
        <w:rPr>
          <w:rFonts w:hAnsi="ＭＳ 明朝" w:hint="eastAsia"/>
          <w:szCs w:val="21"/>
        </w:rPr>
        <w:t>の市規則で定める卸売の業務に係る生鮮食料品等の品質管理の高度化を図るために</w:t>
      </w:r>
      <w:r w:rsidRPr="003F6942">
        <w:rPr>
          <w:rFonts w:hAnsi="ＭＳ 明朝" w:hint="eastAsia"/>
        </w:rPr>
        <w:t>必要な事項は、次に掲げる事項とする。</w:t>
      </w:r>
    </w:p>
    <w:p w14:paraId="261C6FC1" w14:textId="77777777" w:rsidR="00811D09" w:rsidRPr="003F6942" w:rsidRDefault="00811D09" w:rsidP="00811D09">
      <w:pPr>
        <w:ind w:firstLineChars="100" w:firstLine="240"/>
        <w:jc w:val="left"/>
        <w:rPr>
          <w:rFonts w:hAnsi="ＭＳ 明朝"/>
        </w:rPr>
      </w:pPr>
      <w:r w:rsidRPr="003F6942">
        <w:rPr>
          <w:rFonts w:hAnsi="ＭＳ 明朝" w:hint="eastAsia"/>
        </w:rPr>
        <w:t>⑴　施設及び用具の洗浄その他施設等の衛生的な利用に関する事項</w:t>
      </w:r>
    </w:p>
    <w:p w14:paraId="2798C442" w14:textId="557292A7" w:rsidR="00266909" w:rsidRPr="003F6942" w:rsidRDefault="00811D09" w:rsidP="00811D09">
      <w:pPr>
        <w:overflowPunct w:val="0"/>
        <w:ind w:firstLineChars="100" w:firstLine="240"/>
        <w:rPr>
          <w:rStyle w:val="af5"/>
          <w:rFonts w:ascii="ＭＳ 明朝" w:eastAsia="ＭＳ 明朝" w:hAnsi="ＭＳ 明朝"/>
          <w:b w:val="0"/>
          <w:bCs/>
          <w:szCs w:val="21"/>
        </w:rPr>
      </w:pPr>
      <w:r w:rsidRPr="003F6942">
        <w:rPr>
          <w:rFonts w:hAnsi="ＭＳ 明朝" w:hint="eastAsia"/>
        </w:rPr>
        <w:t>⑵　主要な作業</w:t>
      </w:r>
      <w:r w:rsidRPr="003F6942">
        <w:rPr>
          <w:rStyle w:val="af5"/>
          <w:rFonts w:ascii="ＭＳ 明朝" w:eastAsia="ＭＳ 明朝" w:hAnsi="ＭＳ 明朝" w:hint="eastAsia"/>
          <w:b w:val="0"/>
          <w:bCs/>
          <w:szCs w:val="21"/>
        </w:rPr>
        <w:t>手順に関する事項</w:t>
      </w:r>
    </w:p>
    <w:p w14:paraId="2770F094" w14:textId="77777777" w:rsidR="00811D09" w:rsidRPr="00DF515B" w:rsidRDefault="00811D09" w:rsidP="00811D09">
      <w:pPr>
        <w:overflowPunct w:val="0"/>
        <w:rPr>
          <w:rFonts w:asciiTheme="minorEastAsia" w:eastAsiaTheme="minorEastAsia" w:hAnsiTheme="minorEastAsia"/>
        </w:rPr>
      </w:pPr>
    </w:p>
    <w:p w14:paraId="7DD04650" w14:textId="58F93F20" w:rsidR="003C6ECC" w:rsidRPr="00DF515B" w:rsidRDefault="003C6ECC" w:rsidP="001845BB">
      <w:pPr>
        <w:ind w:firstLineChars="300" w:firstLine="720"/>
        <w:rPr>
          <w:rFonts w:asciiTheme="minorEastAsia" w:eastAsiaTheme="minorEastAsia" w:hAnsiTheme="minorEastAsia"/>
        </w:rPr>
      </w:pPr>
      <w:r w:rsidRPr="00DF515B">
        <w:rPr>
          <w:rFonts w:asciiTheme="minorEastAsia" w:eastAsiaTheme="minorEastAsia" w:hAnsiTheme="minorEastAsia" w:hint="eastAsia"/>
        </w:rPr>
        <w:t>第５章　市場施設の使用</w:t>
      </w:r>
    </w:p>
    <w:p w14:paraId="69A2AB2B" w14:textId="77777777" w:rsidR="00811D09" w:rsidRPr="00DF515B" w:rsidRDefault="00811D09" w:rsidP="00811D09">
      <w:pPr>
        <w:jc w:val="left"/>
        <w:rPr>
          <w:rFonts w:hAnsi="ＭＳ 明朝"/>
          <w:szCs w:val="21"/>
        </w:rPr>
      </w:pPr>
      <w:r w:rsidRPr="00DF515B">
        <w:rPr>
          <w:rFonts w:hAnsi="ＭＳ 明朝" w:hint="eastAsia"/>
          <w:szCs w:val="21"/>
        </w:rPr>
        <w:t>（卸売場等の使用許可の申請）</w:t>
      </w:r>
    </w:p>
    <w:p w14:paraId="208D7EB1"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第44条　条例第54条第１項の使用の許可を受けようとする者は、次に掲げる事項を記載した所定の様式による卸売業者市場施設使用許可申請書を市長に提出しなければならない。</w:t>
      </w:r>
    </w:p>
    <w:p w14:paraId="6F421F9E"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⑴　卸売業者の名称</w:t>
      </w:r>
    </w:p>
    <w:p w14:paraId="56C3F000"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⑵　使用しようとする市場施設の種別</w:t>
      </w:r>
    </w:p>
    <w:p w14:paraId="35DB16BA"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⑶　卸売の業務の遂行に必要な市場施設の面積</w:t>
      </w:r>
    </w:p>
    <w:p w14:paraId="3103B889"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⑷　附帯施設の使用に係る申請にあつては、当該附帯施設の使用の用途</w:t>
      </w:r>
    </w:p>
    <w:p w14:paraId="76CB26E0"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⑸　３月以下の期間で使用しようとする場合にあつては、使用の期間</w:t>
      </w:r>
    </w:p>
    <w:p w14:paraId="6A9F47AC"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（保証金の預託）</w:t>
      </w:r>
    </w:p>
    <w:p w14:paraId="7B8D8BB0"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第45条　条例第54条第４項、第56条第４項、第57条第５項及び第58条第５項の規定による保証金の預託は、市長が発行する納入通知書により指定金融機関又は指定代理金融機関に納付して行わなければならない。</w:t>
      </w:r>
    </w:p>
    <w:p w14:paraId="0034E8F6"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（保証金に充てる有価証券の価格等）</w:t>
      </w:r>
    </w:p>
    <w:p w14:paraId="08D9C8F6"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第46条　条例第55条第３項（条例第56条第５項、第57条第６項及び第58条第６項において準用する場合を含む。）の市規則で定める有価証券を保証金に充てる場合における当該有価証券の価格は、次の各号に掲げる区分に</w:t>
      </w:r>
      <w:r w:rsidRPr="00DF515B">
        <w:rPr>
          <w:rStyle w:val="af5"/>
          <w:rFonts w:ascii="ＭＳ 明朝" w:eastAsia="ＭＳ 明朝" w:hAnsi="ＭＳ 明朝" w:hint="eastAsia"/>
          <w:b w:val="0"/>
          <w:bCs/>
          <w:szCs w:val="21"/>
        </w:rPr>
        <w:t>応じ、</w:t>
      </w:r>
      <w:r w:rsidRPr="00DF515B">
        <w:rPr>
          <w:rFonts w:hAnsi="ＭＳ 明朝" w:hint="eastAsia"/>
          <w:szCs w:val="21"/>
        </w:rPr>
        <w:t>当該各号に</w:t>
      </w:r>
      <w:r w:rsidRPr="00DF515B">
        <w:rPr>
          <w:rStyle w:val="af5"/>
          <w:rFonts w:ascii="ＭＳ 明朝" w:eastAsia="ＭＳ 明朝" w:hAnsi="ＭＳ 明朝" w:hint="eastAsia"/>
          <w:b w:val="0"/>
          <w:bCs/>
          <w:szCs w:val="21"/>
        </w:rPr>
        <w:t>定める</w:t>
      </w:r>
      <w:r w:rsidRPr="00DF515B">
        <w:rPr>
          <w:rFonts w:hAnsi="ＭＳ 明朝" w:hint="eastAsia"/>
          <w:szCs w:val="21"/>
        </w:rPr>
        <w:t>額とする。</w:t>
      </w:r>
    </w:p>
    <w:p w14:paraId="25FF4390"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⑴　国債証券及び地方債証券　その額面金額に相当する額</w:t>
      </w:r>
    </w:p>
    <w:p w14:paraId="4CCFA406" w14:textId="77777777" w:rsidR="00811D09" w:rsidRPr="00DF515B" w:rsidRDefault="00811D09" w:rsidP="00811D09">
      <w:pPr>
        <w:ind w:leftChars="100" w:left="480" w:hangingChars="100" w:hanging="240"/>
        <w:jc w:val="left"/>
        <w:rPr>
          <w:rFonts w:hAnsi="ＭＳ 明朝"/>
          <w:szCs w:val="21"/>
        </w:rPr>
      </w:pPr>
      <w:r w:rsidRPr="00DF515B">
        <w:rPr>
          <w:rFonts w:hAnsi="ＭＳ 明朝" w:hint="eastAsia"/>
          <w:szCs w:val="21"/>
        </w:rPr>
        <w:t>⑵　日本銀行が発行する出資証券及び特別の法律により法人が発行する債券　その額面金額の100分の90に相当する額</w:t>
      </w:r>
    </w:p>
    <w:p w14:paraId="0705C6E4" w14:textId="492C6212" w:rsidR="00811D09" w:rsidRPr="00DF515B" w:rsidRDefault="00811D09" w:rsidP="00870AC0">
      <w:pPr>
        <w:ind w:left="240" w:hangingChars="100" w:hanging="240"/>
        <w:jc w:val="left"/>
        <w:rPr>
          <w:rFonts w:hAnsi="ＭＳ 明朝"/>
          <w:szCs w:val="21"/>
        </w:rPr>
      </w:pPr>
      <w:r w:rsidRPr="00DF515B">
        <w:rPr>
          <w:rFonts w:hAnsi="ＭＳ 明朝" w:hint="eastAsia"/>
          <w:szCs w:val="21"/>
        </w:rPr>
        <w:t>２　条例第55条第２項（条例第56条第５項、第57条第６項及び第58条第６項において準用する場合を含む。）の規定により本市に預託した有価証券は、市長が必要と認める場合を除くほか、これを差し替えることができない。</w:t>
      </w:r>
    </w:p>
    <w:p w14:paraId="03ABBF92" w14:textId="77777777" w:rsidR="00811D09" w:rsidRPr="00DF515B" w:rsidRDefault="00811D09" w:rsidP="00811D09">
      <w:pPr>
        <w:jc w:val="left"/>
        <w:rPr>
          <w:rFonts w:hAnsi="ＭＳ 明朝"/>
          <w:bCs/>
          <w:szCs w:val="21"/>
        </w:rPr>
      </w:pPr>
      <w:r w:rsidRPr="00DF515B">
        <w:rPr>
          <w:rFonts w:hAnsi="ＭＳ 明朝" w:hint="eastAsia"/>
          <w:bCs/>
          <w:szCs w:val="21"/>
        </w:rPr>
        <w:t>（仲卸売場等の使用許可の申請）</w:t>
      </w:r>
    </w:p>
    <w:p w14:paraId="6EE0F3FE" w14:textId="3BA6EE41" w:rsidR="00811D09" w:rsidRPr="00DF515B" w:rsidRDefault="00811D09" w:rsidP="00811D09">
      <w:pPr>
        <w:ind w:left="240" w:hangingChars="100" w:hanging="240"/>
        <w:jc w:val="left"/>
        <w:rPr>
          <w:rFonts w:hAnsi="ＭＳ 明朝"/>
          <w:bCs/>
          <w:szCs w:val="21"/>
        </w:rPr>
      </w:pPr>
      <w:r w:rsidRPr="00DF515B">
        <w:rPr>
          <w:rFonts w:hAnsi="ＭＳ 明朝" w:hint="eastAsia"/>
          <w:bCs/>
          <w:szCs w:val="21"/>
        </w:rPr>
        <w:t>第47条　条例第56条第１項の使用の許可を受けようとする者は、</w:t>
      </w:r>
      <w:r w:rsidRPr="00DF515B">
        <w:rPr>
          <w:rFonts w:hAnsi="ＭＳ 明朝" w:hint="eastAsia"/>
          <w:szCs w:val="21"/>
        </w:rPr>
        <w:t>次に掲げる事項を記載した</w:t>
      </w:r>
      <w:r w:rsidR="002117EA">
        <w:rPr>
          <w:rFonts w:hAnsi="ＭＳ 明朝" w:hint="eastAsia"/>
          <w:bCs/>
          <w:szCs w:val="21"/>
        </w:rPr>
        <w:t>所定の様式による仲卸業者市場施設使用許可申請書を</w:t>
      </w:r>
      <w:r w:rsidRPr="00DF515B">
        <w:rPr>
          <w:rFonts w:hAnsi="ＭＳ 明朝" w:hint="eastAsia"/>
          <w:bCs/>
          <w:szCs w:val="21"/>
        </w:rPr>
        <w:t>市長に提出しなければならない。</w:t>
      </w:r>
    </w:p>
    <w:p w14:paraId="46FD3AB4" w14:textId="77777777" w:rsidR="00811D09" w:rsidRPr="00DF515B" w:rsidRDefault="00811D09" w:rsidP="00811D09">
      <w:pPr>
        <w:ind w:leftChars="100" w:left="240"/>
        <w:jc w:val="left"/>
        <w:rPr>
          <w:rFonts w:hAnsi="ＭＳ 明朝"/>
          <w:szCs w:val="21"/>
        </w:rPr>
      </w:pPr>
      <w:r w:rsidRPr="00DF515B">
        <w:rPr>
          <w:rFonts w:hAnsi="ＭＳ 明朝" w:hint="eastAsia"/>
          <w:bCs/>
          <w:szCs w:val="21"/>
        </w:rPr>
        <w:t>⑴　仲卸業者の氏名又は名称</w:t>
      </w:r>
    </w:p>
    <w:p w14:paraId="7BC1E6BA"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⑵　使用しようとする市場施設の種別</w:t>
      </w:r>
    </w:p>
    <w:p w14:paraId="58BD5785"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⑶　仲卸しの業務の遂行に必要な市場施設の面積</w:t>
      </w:r>
    </w:p>
    <w:p w14:paraId="72D35D29"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⑷　附帯施設の使用に係る申請にあつては、当該附帯施設の使用の用途</w:t>
      </w:r>
    </w:p>
    <w:p w14:paraId="31A9D18D" w14:textId="77777777" w:rsidR="00811D09" w:rsidRPr="00DF515B" w:rsidRDefault="00811D09" w:rsidP="00811D09">
      <w:pPr>
        <w:ind w:left="240" w:hangingChars="100" w:hanging="240"/>
        <w:jc w:val="left"/>
        <w:rPr>
          <w:rFonts w:hAnsi="ＭＳ 明朝"/>
          <w:bCs/>
          <w:szCs w:val="21"/>
        </w:rPr>
      </w:pPr>
      <w:r w:rsidRPr="00DF515B">
        <w:rPr>
          <w:rFonts w:hAnsi="ＭＳ 明朝" w:hint="eastAsia"/>
          <w:szCs w:val="21"/>
        </w:rPr>
        <w:t xml:space="preserve">　⑸　３月以下の期間で使用しようとする場合にあつては、使用の期間</w:t>
      </w:r>
    </w:p>
    <w:p w14:paraId="5AD8D82D" w14:textId="77777777" w:rsidR="00811D09" w:rsidRPr="00DF515B" w:rsidRDefault="00811D09" w:rsidP="00811D09">
      <w:pPr>
        <w:jc w:val="left"/>
        <w:rPr>
          <w:rFonts w:hAnsi="ＭＳ 明朝"/>
          <w:bCs/>
          <w:szCs w:val="21"/>
        </w:rPr>
      </w:pPr>
      <w:r w:rsidRPr="00DF515B">
        <w:rPr>
          <w:rFonts w:hAnsi="ＭＳ 明朝" w:hint="eastAsia"/>
          <w:bCs/>
          <w:szCs w:val="21"/>
        </w:rPr>
        <w:t>（関連事業に係る施設の使用許可の申請）</w:t>
      </w:r>
    </w:p>
    <w:p w14:paraId="4BEA1AE7" w14:textId="284E80C7" w:rsidR="00811D09" w:rsidRPr="00DF515B" w:rsidRDefault="00811D09" w:rsidP="00811D09">
      <w:pPr>
        <w:ind w:left="240" w:hangingChars="100" w:hanging="240"/>
        <w:jc w:val="left"/>
        <w:rPr>
          <w:rFonts w:hAnsi="ＭＳ 明朝"/>
          <w:bCs/>
          <w:szCs w:val="21"/>
        </w:rPr>
      </w:pPr>
      <w:r w:rsidRPr="00DF515B">
        <w:rPr>
          <w:rFonts w:hAnsi="ＭＳ 明朝" w:hint="eastAsia"/>
          <w:bCs/>
          <w:szCs w:val="21"/>
        </w:rPr>
        <w:t>第48条　条例第57条第１項の使用の許可を受けようとする者は、</w:t>
      </w:r>
      <w:r w:rsidRPr="00DF515B">
        <w:rPr>
          <w:rFonts w:hAnsi="ＭＳ 明朝" w:hint="eastAsia"/>
          <w:szCs w:val="21"/>
        </w:rPr>
        <w:t>次に掲げる事項を記載した</w:t>
      </w:r>
      <w:r w:rsidR="002117EA">
        <w:rPr>
          <w:rFonts w:hAnsi="ＭＳ 明朝" w:hint="eastAsia"/>
          <w:bCs/>
          <w:szCs w:val="21"/>
        </w:rPr>
        <w:t>所定の様式による関連事業者市場施設使用許可申請書を</w:t>
      </w:r>
      <w:r w:rsidRPr="00DF515B">
        <w:rPr>
          <w:rFonts w:hAnsi="ＭＳ 明朝" w:hint="eastAsia"/>
          <w:bCs/>
          <w:szCs w:val="21"/>
        </w:rPr>
        <w:t>市長に提出しなければならない。</w:t>
      </w:r>
    </w:p>
    <w:p w14:paraId="6F16E09D" w14:textId="77777777" w:rsidR="00811D09" w:rsidRPr="00DF515B" w:rsidRDefault="00811D09" w:rsidP="00811D09">
      <w:pPr>
        <w:ind w:left="240" w:hangingChars="100" w:hanging="240"/>
        <w:jc w:val="left"/>
        <w:rPr>
          <w:rFonts w:hAnsi="ＭＳ 明朝"/>
          <w:szCs w:val="21"/>
        </w:rPr>
      </w:pPr>
      <w:r w:rsidRPr="00DF515B">
        <w:rPr>
          <w:rFonts w:hAnsi="ＭＳ 明朝" w:hint="eastAsia"/>
          <w:bCs/>
          <w:szCs w:val="21"/>
        </w:rPr>
        <w:t xml:space="preserve">　⑴　関連事業者の氏名又は名称</w:t>
      </w:r>
    </w:p>
    <w:p w14:paraId="5BB3D8ED" w14:textId="77777777" w:rsidR="00811D09" w:rsidRPr="00DF515B" w:rsidRDefault="00811D09" w:rsidP="00811D09">
      <w:pPr>
        <w:ind w:left="240" w:hangingChars="100" w:hanging="240"/>
        <w:jc w:val="left"/>
        <w:rPr>
          <w:rFonts w:hAnsi="ＭＳ 明朝"/>
          <w:bCs/>
          <w:szCs w:val="21"/>
        </w:rPr>
      </w:pPr>
      <w:r w:rsidRPr="00DF515B">
        <w:rPr>
          <w:rFonts w:hAnsi="ＭＳ 明朝" w:hint="eastAsia"/>
          <w:szCs w:val="21"/>
        </w:rPr>
        <w:t xml:space="preserve">　⑵　</w:t>
      </w:r>
      <w:r w:rsidRPr="00DF515B">
        <w:rPr>
          <w:rFonts w:hAnsi="ＭＳ 明朝" w:hint="eastAsia"/>
          <w:bCs/>
          <w:szCs w:val="21"/>
        </w:rPr>
        <w:t>使用しようとする市場施設の種別</w:t>
      </w:r>
    </w:p>
    <w:p w14:paraId="1D95D989" w14:textId="77777777" w:rsidR="00811D09" w:rsidRPr="00DF515B" w:rsidRDefault="00811D09" w:rsidP="00811D09">
      <w:pPr>
        <w:ind w:left="240" w:hangingChars="100" w:hanging="240"/>
        <w:jc w:val="left"/>
        <w:rPr>
          <w:rFonts w:hAnsi="ＭＳ 明朝"/>
          <w:bCs/>
          <w:szCs w:val="21"/>
        </w:rPr>
      </w:pPr>
      <w:r w:rsidRPr="00DF515B">
        <w:rPr>
          <w:rFonts w:hAnsi="ＭＳ 明朝" w:hint="eastAsia"/>
          <w:bCs/>
          <w:szCs w:val="21"/>
        </w:rPr>
        <w:t xml:space="preserve">　⑶　関連事業の遂行に必要な市場施設の面積</w:t>
      </w:r>
    </w:p>
    <w:p w14:paraId="18C723A8" w14:textId="77777777" w:rsidR="00811D09" w:rsidRPr="00DF515B" w:rsidRDefault="00811D09" w:rsidP="00811D09">
      <w:pPr>
        <w:ind w:leftChars="100" w:left="480" w:hangingChars="100" w:hanging="240"/>
        <w:jc w:val="left"/>
        <w:rPr>
          <w:rFonts w:hAnsi="ＭＳ 明朝"/>
          <w:bCs/>
          <w:szCs w:val="21"/>
        </w:rPr>
      </w:pPr>
      <w:r w:rsidRPr="00DF515B">
        <w:rPr>
          <w:rFonts w:hAnsi="ＭＳ 明朝" w:hint="eastAsia"/>
          <w:bCs/>
          <w:szCs w:val="21"/>
        </w:rPr>
        <w:t>⑷　関連事業者の営業所又は事務所以外の附帯施設の使用に係る申請にあつては、</w:t>
      </w:r>
      <w:r w:rsidRPr="00DF515B">
        <w:rPr>
          <w:rFonts w:hAnsi="ＭＳ 明朝" w:hint="eastAsia"/>
          <w:szCs w:val="21"/>
        </w:rPr>
        <w:t>当該附帯施設の</w:t>
      </w:r>
      <w:r w:rsidRPr="00DF515B">
        <w:rPr>
          <w:rFonts w:hAnsi="ＭＳ 明朝" w:hint="eastAsia"/>
          <w:bCs/>
          <w:szCs w:val="21"/>
        </w:rPr>
        <w:t>使用の用途</w:t>
      </w:r>
    </w:p>
    <w:p w14:paraId="2AAF9111" w14:textId="77777777" w:rsidR="00811D09" w:rsidRPr="00DF515B" w:rsidRDefault="00811D09" w:rsidP="00811D09">
      <w:pPr>
        <w:ind w:left="240" w:hangingChars="100" w:hanging="240"/>
        <w:jc w:val="left"/>
        <w:rPr>
          <w:rFonts w:hAnsi="ＭＳ 明朝"/>
          <w:bCs/>
          <w:szCs w:val="21"/>
        </w:rPr>
      </w:pPr>
      <w:r w:rsidRPr="00DF515B">
        <w:rPr>
          <w:rFonts w:hAnsi="ＭＳ 明朝" w:hint="eastAsia"/>
          <w:bCs/>
          <w:szCs w:val="21"/>
        </w:rPr>
        <w:t xml:space="preserve">　⑸　３月以下の期間で使用しようとする場合にあつては、使用の期間</w:t>
      </w:r>
    </w:p>
    <w:p w14:paraId="2C5CF306" w14:textId="68D611C6" w:rsidR="00811D09" w:rsidRPr="00DF515B" w:rsidRDefault="00811D09" w:rsidP="00811D09">
      <w:pPr>
        <w:jc w:val="left"/>
        <w:rPr>
          <w:rFonts w:hAnsi="ＭＳ 明朝"/>
          <w:szCs w:val="21"/>
        </w:rPr>
      </w:pPr>
      <w:r w:rsidRPr="00DF515B">
        <w:rPr>
          <w:rFonts w:hAnsi="ＭＳ 明朝" w:hint="eastAsia"/>
          <w:szCs w:val="21"/>
        </w:rPr>
        <w:t>（卸売業者等以外の者への施設の使用許可の申請</w:t>
      </w:r>
      <w:r w:rsidR="00F93FCB">
        <w:rPr>
          <w:rFonts w:hAnsi="ＭＳ 明朝" w:hint="eastAsia"/>
          <w:szCs w:val="21"/>
        </w:rPr>
        <w:t>等</w:t>
      </w:r>
      <w:r w:rsidRPr="00DF515B">
        <w:rPr>
          <w:rFonts w:hAnsi="ＭＳ 明朝" w:hint="eastAsia"/>
          <w:szCs w:val="21"/>
        </w:rPr>
        <w:t>）</w:t>
      </w:r>
    </w:p>
    <w:p w14:paraId="04E3E95A" w14:textId="16D247A3" w:rsidR="00811D09" w:rsidRPr="00DF515B" w:rsidRDefault="00811D09" w:rsidP="00811D09">
      <w:pPr>
        <w:ind w:left="240" w:hangingChars="100" w:hanging="240"/>
        <w:jc w:val="left"/>
        <w:rPr>
          <w:rFonts w:hAnsi="ＭＳ 明朝"/>
          <w:szCs w:val="21"/>
        </w:rPr>
      </w:pPr>
      <w:r w:rsidRPr="00DF515B">
        <w:rPr>
          <w:rFonts w:hAnsi="ＭＳ 明朝" w:hint="eastAsia"/>
          <w:bCs/>
          <w:szCs w:val="21"/>
        </w:rPr>
        <w:t>第49条</w:t>
      </w:r>
      <w:r w:rsidRPr="00DF515B">
        <w:rPr>
          <w:rFonts w:hAnsi="ＭＳ 明朝" w:hint="eastAsia"/>
          <w:szCs w:val="21"/>
        </w:rPr>
        <w:t xml:space="preserve">　条例第58条第１項の使用の許可を受けようとする者は、次</w:t>
      </w:r>
      <w:r w:rsidR="002117EA">
        <w:rPr>
          <w:rFonts w:hAnsi="ＭＳ 明朝" w:hint="eastAsia"/>
          <w:szCs w:val="21"/>
        </w:rPr>
        <w:t>に掲げる事項を記載した所定の様式による市場施設使用許可申請書を</w:t>
      </w:r>
      <w:r w:rsidRPr="00DF515B">
        <w:rPr>
          <w:rFonts w:hAnsi="ＭＳ 明朝" w:hint="eastAsia"/>
          <w:szCs w:val="21"/>
        </w:rPr>
        <w:t>市長に提出しなければならない。</w:t>
      </w:r>
    </w:p>
    <w:p w14:paraId="367BCFB4" w14:textId="77777777" w:rsidR="00811D09" w:rsidRPr="00DF515B" w:rsidRDefault="00811D09" w:rsidP="00811D09">
      <w:pPr>
        <w:ind w:left="480" w:hangingChars="200" w:hanging="480"/>
        <w:jc w:val="left"/>
        <w:rPr>
          <w:rFonts w:hAnsi="ＭＳ 明朝"/>
          <w:szCs w:val="21"/>
        </w:rPr>
      </w:pPr>
      <w:r w:rsidRPr="00DF515B">
        <w:rPr>
          <w:rFonts w:hAnsi="ＭＳ 明朝" w:hint="eastAsia"/>
          <w:szCs w:val="21"/>
        </w:rPr>
        <w:t xml:space="preserve">　⑴　使用しようとする者の氏名及び住所（法人にあつては、名称及び主たる事務所の所在地）</w:t>
      </w:r>
    </w:p>
    <w:p w14:paraId="46DBF419"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⑵　使用しようとする附帯施設の種別及び位置</w:t>
      </w:r>
    </w:p>
    <w:p w14:paraId="7F303666"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⑶　使用の用途</w:t>
      </w:r>
    </w:p>
    <w:p w14:paraId="77A3E6A8"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⑷　３月以下の期間で使用しようとする場合にあつては、使用の期間</w:t>
      </w:r>
    </w:p>
    <w:p w14:paraId="65D4A1C2"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２　前項の申請書には、使用しようとする者の住民票の写し（法人にあっては、定款及び登記事項証明書）その他市長が必要と認める書類を添付しなければならない。</w:t>
      </w:r>
    </w:p>
    <w:p w14:paraId="294E6A84"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３　条例第58条第１項の許可を受けた者は、次の各号のいずれかに該当するときは、遅滞なく、その旨を市長に届け出なければならない。</w:t>
      </w:r>
    </w:p>
    <w:p w14:paraId="40591807"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⑴　条例第58条第１項の許可に係る附帯施設の使用を休止し、又は再開したと</w:t>
      </w:r>
    </w:p>
    <w:p w14:paraId="34FBA8B9"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 xml:space="preserve">　き</w:t>
      </w:r>
    </w:p>
    <w:p w14:paraId="3584956D"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⑵　氏名若しくは名称又は住所若しくは主たる事務所の所在地に変更があつた</w:t>
      </w:r>
    </w:p>
    <w:p w14:paraId="3A6556BB" w14:textId="77777777" w:rsidR="00811D09" w:rsidRPr="00DF515B" w:rsidRDefault="00811D09" w:rsidP="00811D09">
      <w:pPr>
        <w:ind w:firstLineChars="200" w:firstLine="480"/>
        <w:jc w:val="left"/>
        <w:rPr>
          <w:rFonts w:hAnsi="ＭＳ 明朝"/>
          <w:szCs w:val="21"/>
        </w:rPr>
      </w:pPr>
      <w:r w:rsidRPr="00DF515B">
        <w:rPr>
          <w:rFonts w:hAnsi="ＭＳ 明朝" w:hint="eastAsia"/>
          <w:szCs w:val="21"/>
        </w:rPr>
        <w:t>とき</w:t>
      </w:r>
    </w:p>
    <w:p w14:paraId="5CBD1F7F"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⑶　法人である場合には、役員又は定款に変更があつたとき</w:t>
      </w:r>
    </w:p>
    <w:p w14:paraId="59E7E390"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（原状変更の承認申請）</w:t>
      </w:r>
    </w:p>
    <w:p w14:paraId="3011DF4F"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第50条　条例第60条第１項の承認を受けようとする使用者は、次に掲げる事項を記載した所定の様式による承認申請書に設計図面、仕様書その他市長が必要と認める書類を添付して、市長に提出しなければならない。</w:t>
      </w:r>
    </w:p>
    <w:p w14:paraId="38B0A4EE"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⑴　氏名又は名称</w:t>
      </w:r>
    </w:p>
    <w:p w14:paraId="6BB40005"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⑵　原状変更を行おうとする市場施設の種別及び位置</w:t>
      </w:r>
    </w:p>
    <w:p w14:paraId="7371BD8B"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⑶　原状変更の工事の概要</w:t>
      </w:r>
    </w:p>
    <w:p w14:paraId="6D8175E7"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⑷　工事の期間</w:t>
      </w:r>
    </w:p>
    <w:p w14:paraId="1A951B3A"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 xml:space="preserve">　⑸　工事の施工者の氏名又は名称</w:t>
      </w:r>
    </w:p>
    <w:p w14:paraId="654240BB"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（市場施設の管理費用）</w:t>
      </w:r>
    </w:p>
    <w:p w14:paraId="39BA3CC5"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第51条　使用者は、自己の負担において、使用許可を受けた市場施設を管理しなければならない。</w:t>
      </w:r>
    </w:p>
    <w:p w14:paraId="38BA2E8E"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（火災等の予防）</w:t>
      </w:r>
    </w:p>
    <w:p w14:paraId="5998C105"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第52条　使用者は、市場施設の使用について、火災等の予防に必要な措置を講じなければならない。</w:t>
      </w:r>
    </w:p>
    <w:p w14:paraId="5431C8F0" w14:textId="77777777" w:rsidR="00811D09" w:rsidRPr="00DF515B" w:rsidRDefault="00811D09" w:rsidP="00811D09">
      <w:pPr>
        <w:jc w:val="left"/>
        <w:rPr>
          <w:rFonts w:hAnsi="ＭＳ 明朝"/>
          <w:szCs w:val="21"/>
        </w:rPr>
      </w:pPr>
      <w:r w:rsidRPr="00DF515B">
        <w:rPr>
          <w:rFonts w:hAnsi="ＭＳ 明朝" w:hint="eastAsia"/>
          <w:szCs w:val="21"/>
        </w:rPr>
        <w:t>（市場施設の清掃等）</w:t>
      </w:r>
    </w:p>
    <w:p w14:paraId="14F67D27" w14:textId="77777777" w:rsidR="00811D09" w:rsidRPr="00DF515B" w:rsidRDefault="00811D09" w:rsidP="00811D09">
      <w:pPr>
        <w:jc w:val="left"/>
        <w:rPr>
          <w:rFonts w:hAnsi="ＭＳ 明朝"/>
          <w:szCs w:val="21"/>
        </w:rPr>
      </w:pPr>
      <w:r w:rsidRPr="00DF515B">
        <w:rPr>
          <w:rFonts w:hAnsi="ＭＳ 明朝" w:hint="eastAsia"/>
          <w:szCs w:val="21"/>
        </w:rPr>
        <w:t>第53条　使用者は、次に定めるところにより、市場施設の清潔を保持しなければ</w:t>
      </w:r>
    </w:p>
    <w:p w14:paraId="4F2BEC1A"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ならない。</w:t>
      </w:r>
    </w:p>
    <w:p w14:paraId="630D7E5B" w14:textId="77777777" w:rsidR="00811D09" w:rsidRPr="00DF515B" w:rsidRDefault="00811D09" w:rsidP="00811D09">
      <w:pPr>
        <w:ind w:leftChars="100" w:left="480" w:hangingChars="100" w:hanging="240"/>
        <w:jc w:val="left"/>
        <w:rPr>
          <w:rFonts w:hAnsi="ＭＳ 明朝"/>
          <w:szCs w:val="21"/>
        </w:rPr>
      </w:pPr>
      <w:r w:rsidRPr="00DF515B">
        <w:rPr>
          <w:rFonts w:hAnsi="ＭＳ 明朝" w:hint="eastAsia"/>
          <w:szCs w:val="21"/>
        </w:rPr>
        <w:t>⑴　業務終了後は使用許可を受けた市場施設及びその周囲を清掃し、廃棄物を所定の場所に集積すること</w:t>
      </w:r>
    </w:p>
    <w:p w14:paraId="17B54BE4" w14:textId="77777777" w:rsidR="00811D09" w:rsidRPr="00DF515B" w:rsidRDefault="00811D09" w:rsidP="00811D09">
      <w:pPr>
        <w:ind w:leftChars="100" w:left="480" w:hangingChars="100" w:hanging="240"/>
        <w:jc w:val="left"/>
        <w:rPr>
          <w:rFonts w:hAnsi="ＭＳ 明朝"/>
          <w:szCs w:val="21"/>
        </w:rPr>
      </w:pPr>
      <w:r w:rsidRPr="00DF515B">
        <w:rPr>
          <w:rFonts w:hAnsi="ＭＳ 明朝" w:hint="eastAsia"/>
          <w:szCs w:val="21"/>
        </w:rPr>
        <w:t>⑵　商品、容器その他市場施設の使用のために必要な物品を使用許可を受けた市場施設以外の場所へ放置しないこと</w:t>
      </w:r>
    </w:p>
    <w:p w14:paraId="212D33B6" w14:textId="77777777" w:rsidR="00811D09" w:rsidRPr="00DF515B" w:rsidRDefault="00811D09" w:rsidP="00811D09">
      <w:pPr>
        <w:ind w:firstLineChars="100" w:firstLine="240"/>
        <w:jc w:val="left"/>
        <w:rPr>
          <w:rFonts w:hAnsi="ＭＳ 明朝"/>
          <w:szCs w:val="21"/>
        </w:rPr>
      </w:pPr>
      <w:r w:rsidRPr="00DF515B">
        <w:rPr>
          <w:rFonts w:hAnsi="ＭＳ 明朝" w:hint="eastAsia"/>
          <w:szCs w:val="21"/>
        </w:rPr>
        <w:t>⑶　市場内において廃棄物を焼却しないこと</w:t>
      </w:r>
    </w:p>
    <w:p w14:paraId="5E258456"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２　共同で利用する市場施設の清掃については、関係者が共同して行わなければならない。</w:t>
      </w:r>
    </w:p>
    <w:p w14:paraId="6052D26C" w14:textId="77777777" w:rsidR="00811D09" w:rsidRPr="00DF515B" w:rsidRDefault="00811D09" w:rsidP="00811D09">
      <w:pPr>
        <w:jc w:val="left"/>
        <w:rPr>
          <w:rFonts w:hAnsi="ＭＳ 明朝"/>
          <w:szCs w:val="21"/>
        </w:rPr>
      </w:pPr>
      <w:r w:rsidRPr="00DF515B">
        <w:rPr>
          <w:rFonts w:hAnsi="ＭＳ 明朝" w:hint="eastAsia"/>
          <w:szCs w:val="21"/>
        </w:rPr>
        <w:t>（市場施設への立入り等）</w:t>
      </w:r>
    </w:p>
    <w:p w14:paraId="3B8F28B5" w14:textId="0AC02F40" w:rsidR="00811D09" w:rsidRPr="00DF515B" w:rsidRDefault="00811D09" w:rsidP="00811D09">
      <w:pPr>
        <w:ind w:left="240" w:hangingChars="100" w:hanging="240"/>
        <w:jc w:val="left"/>
        <w:rPr>
          <w:rFonts w:hAnsi="ＭＳ 明朝"/>
          <w:szCs w:val="21"/>
        </w:rPr>
      </w:pPr>
      <w:r w:rsidRPr="00DF515B">
        <w:rPr>
          <w:rFonts w:hAnsi="ＭＳ 明朝" w:hint="eastAsia"/>
          <w:szCs w:val="21"/>
        </w:rPr>
        <w:t>第54条　市長は、市場施設の管理上必要があると認めるときは、使用許可をした施設に立ち入り、又は使用者に対して必要な報告を求めることができる。</w:t>
      </w:r>
    </w:p>
    <w:p w14:paraId="7E19833D"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（市場施設の返還等）</w:t>
      </w:r>
    </w:p>
    <w:p w14:paraId="19202069" w14:textId="77777777" w:rsidR="00811D09" w:rsidRPr="00DF515B" w:rsidRDefault="00811D09" w:rsidP="00811D09">
      <w:pPr>
        <w:rPr>
          <w:rFonts w:hAnsi="ＭＳ 明朝"/>
          <w:szCs w:val="21"/>
        </w:rPr>
      </w:pPr>
      <w:r w:rsidRPr="00DF515B">
        <w:rPr>
          <w:rFonts w:hAnsi="ＭＳ 明朝" w:hint="eastAsia"/>
          <w:szCs w:val="21"/>
        </w:rPr>
        <w:t>第55条　条例第63条各項の規定により市場施設を返還すべき者は、当該市場施設を原状</w:t>
      </w:r>
    </w:p>
    <w:p w14:paraId="58A02569" w14:textId="77777777" w:rsidR="00811D09" w:rsidRPr="00DF515B" w:rsidRDefault="00811D09" w:rsidP="00811D09">
      <w:pPr>
        <w:ind w:firstLineChars="100" w:firstLine="240"/>
        <w:rPr>
          <w:rFonts w:hAnsi="ＭＳ 明朝"/>
          <w:szCs w:val="21"/>
        </w:rPr>
      </w:pPr>
      <w:r w:rsidRPr="00DF515B">
        <w:rPr>
          <w:rFonts w:hAnsi="ＭＳ 明朝" w:hint="eastAsia"/>
          <w:szCs w:val="21"/>
        </w:rPr>
        <w:t>に回復したとき又は同条第１項ただし書若しくは同条第２項ただし書の規定により</w:t>
      </w:r>
    </w:p>
    <w:p w14:paraId="6FDE81DD" w14:textId="77777777" w:rsidR="00811D09" w:rsidRPr="00DF515B" w:rsidRDefault="00811D09" w:rsidP="00811D09">
      <w:pPr>
        <w:ind w:firstLineChars="100" w:firstLine="240"/>
        <w:rPr>
          <w:rFonts w:hAnsi="ＭＳ 明朝"/>
          <w:szCs w:val="21"/>
        </w:rPr>
      </w:pPr>
      <w:r w:rsidRPr="00DF515B">
        <w:rPr>
          <w:rFonts w:hAnsi="ＭＳ 明朝" w:hint="eastAsia"/>
          <w:szCs w:val="21"/>
        </w:rPr>
        <w:t>当該施設を返還しようとするときは、市長の検査を受けた後、速やかに返還届を市長</w:t>
      </w:r>
    </w:p>
    <w:p w14:paraId="487577A3" w14:textId="7D66E7FB" w:rsidR="00FF1DA4" w:rsidRPr="00DF515B" w:rsidRDefault="00811D09" w:rsidP="00811D09">
      <w:pPr>
        <w:ind w:firstLineChars="100" w:firstLine="240"/>
        <w:rPr>
          <w:rFonts w:hAnsi="ＭＳ 明朝"/>
          <w:szCs w:val="21"/>
        </w:rPr>
      </w:pPr>
      <w:r w:rsidRPr="00DF515B">
        <w:rPr>
          <w:rFonts w:hAnsi="ＭＳ 明朝" w:hint="eastAsia"/>
          <w:szCs w:val="21"/>
        </w:rPr>
        <w:t>に提出しなければならない。</w:t>
      </w:r>
    </w:p>
    <w:p w14:paraId="41EB5E78"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（使用料の納付期限等）</w:t>
      </w:r>
    </w:p>
    <w:p w14:paraId="7D940386"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第56条　条例第64条第１項の使用料のうち、月額による使用料は、当月分を毎月25日までに、売上高割使用料は、前月分を毎月25日までに納付しなければならない。</w:t>
      </w:r>
    </w:p>
    <w:p w14:paraId="782B965D" w14:textId="2BFD0DB2" w:rsidR="00811D09" w:rsidRPr="00DF515B" w:rsidRDefault="00811D09" w:rsidP="00F93FCB">
      <w:pPr>
        <w:ind w:left="240" w:hangingChars="100" w:hanging="240"/>
        <w:jc w:val="left"/>
        <w:rPr>
          <w:rFonts w:hAnsi="ＭＳ 明朝"/>
          <w:szCs w:val="21"/>
        </w:rPr>
      </w:pPr>
      <w:r w:rsidRPr="00DF515B">
        <w:rPr>
          <w:rFonts w:hAnsi="ＭＳ 明朝" w:hint="eastAsia"/>
          <w:szCs w:val="21"/>
        </w:rPr>
        <w:t>２　条例別表本場の項仲卸業者市場使用料の項売上高割使用料の項の市規則で定める者は、第37条第１項各号に掲げる者とする。</w:t>
      </w:r>
    </w:p>
    <w:p w14:paraId="3B347269" w14:textId="77777777" w:rsidR="00811D09" w:rsidRPr="00DF515B" w:rsidRDefault="00811D09" w:rsidP="00811D09">
      <w:pPr>
        <w:jc w:val="left"/>
        <w:rPr>
          <w:rFonts w:hAnsi="ＭＳ 明朝"/>
          <w:szCs w:val="21"/>
        </w:rPr>
      </w:pPr>
      <w:r w:rsidRPr="00DF515B">
        <w:rPr>
          <w:rFonts w:hAnsi="ＭＳ 明朝" w:hint="eastAsia"/>
          <w:szCs w:val="21"/>
        </w:rPr>
        <w:t>（使用者負担の費用）</w:t>
      </w:r>
    </w:p>
    <w:p w14:paraId="6615ED1A"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第57条　条例第64条第２項の市規則で定める費用は、電気、湯、水道、工業用水道、下水道その他これらに類する費用であつて次に掲げるものとする。</w:t>
      </w:r>
    </w:p>
    <w:p w14:paraId="7235D8CE" w14:textId="77777777" w:rsidR="00811D09" w:rsidRPr="00DF515B" w:rsidRDefault="00811D09" w:rsidP="00811D09">
      <w:pPr>
        <w:ind w:leftChars="100" w:left="480" w:hangingChars="100" w:hanging="240"/>
        <w:jc w:val="left"/>
        <w:rPr>
          <w:rFonts w:hAnsi="ＭＳ 明朝"/>
          <w:szCs w:val="21"/>
        </w:rPr>
      </w:pPr>
      <w:r w:rsidRPr="00DF515B">
        <w:rPr>
          <w:rFonts w:hAnsi="ＭＳ 明朝" w:hint="eastAsia"/>
          <w:szCs w:val="21"/>
        </w:rPr>
        <w:t>⑴　使用許可を受けた市場施設における使用により生じた費用</w:t>
      </w:r>
    </w:p>
    <w:p w14:paraId="16CB594A" w14:textId="77777777" w:rsidR="00811D09" w:rsidRPr="00DF515B" w:rsidRDefault="00811D09" w:rsidP="00811D09">
      <w:pPr>
        <w:ind w:leftChars="100" w:left="480" w:hangingChars="100" w:hanging="240"/>
        <w:jc w:val="left"/>
        <w:rPr>
          <w:rFonts w:hAnsi="ＭＳ 明朝"/>
          <w:szCs w:val="21"/>
        </w:rPr>
      </w:pPr>
      <w:r w:rsidRPr="00DF515B">
        <w:rPr>
          <w:rFonts w:hAnsi="ＭＳ 明朝" w:hint="eastAsia"/>
          <w:szCs w:val="21"/>
        </w:rPr>
        <w:t>⑵　前号の市場施設以外の市場施設における申出による使用により生じた費用</w:t>
      </w:r>
    </w:p>
    <w:p w14:paraId="122D2881"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２　前項の費用の算定は、計器による。ただし、計器により難いときは、市長の定める方法により認定するものとする。</w:t>
      </w:r>
    </w:p>
    <w:p w14:paraId="32363B6B" w14:textId="7F4DBC98" w:rsidR="00AA5057" w:rsidRPr="00DF515B" w:rsidRDefault="00811D09" w:rsidP="00811D09">
      <w:pPr>
        <w:rPr>
          <w:rFonts w:hAnsi="ＭＳ 明朝"/>
          <w:szCs w:val="21"/>
        </w:rPr>
      </w:pPr>
      <w:r w:rsidRPr="00DF515B">
        <w:rPr>
          <w:rFonts w:hAnsi="ＭＳ 明朝" w:hint="eastAsia"/>
          <w:szCs w:val="21"/>
        </w:rPr>
        <w:t>３　第１項の費用は、前月分を毎月25日までに市長に納付しなければならない。</w:t>
      </w:r>
    </w:p>
    <w:p w14:paraId="64491CA3" w14:textId="77777777" w:rsidR="00811D09" w:rsidRPr="00DF515B" w:rsidRDefault="00811D09" w:rsidP="00811D09">
      <w:pPr>
        <w:rPr>
          <w:rFonts w:hAnsi="ＭＳ 明朝"/>
          <w:szCs w:val="21"/>
        </w:rPr>
      </w:pPr>
    </w:p>
    <w:p w14:paraId="2D16E936" w14:textId="64560388" w:rsidR="00AA5057" w:rsidRPr="00DF515B" w:rsidRDefault="00AA5057" w:rsidP="00AA5057">
      <w:pPr>
        <w:rPr>
          <w:rFonts w:asciiTheme="minorEastAsia" w:eastAsiaTheme="minorEastAsia" w:hAnsiTheme="minorEastAsia"/>
        </w:rPr>
      </w:pPr>
      <w:r w:rsidRPr="00DF515B">
        <w:rPr>
          <w:rFonts w:asciiTheme="minorEastAsia" w:eastAsiaTheme="minorEastAsia" w:hAnsiTheme="minorEastAsia" w:hint="eastAsia"/>
        </w:rPr>
        <w:t xml:space="preserve">　　　第６章　監督</w:t>
      </w:r>
    </w:p>
    <w:p w14:paraId="02D36FEA" w14:textId="77777777" w:rsidR="00811D09" w:rsidRPr="00DF515B" w:rsidRDefault="00811D09" w:rsidP="00811D09">
      <w:pPr>
        <w:ind w:left="240" w:hangingChars="100" w:hanging="240"/>
        <w:jc w:val="left"/>
        <w:rPr>
          <w:rFonts w:hAnsi="ＭＳ 明朝"/>
          <w:szCs w:val="21"/>
        </w:rPr>
      </w:pPr>
      <w:r w:rsidRPr="00DF515B">
        <w:rPr>
          <w:rFonts w:hAnsi="ＭＳ 明朝" w:hint="eastAsia"/>
          <w:szCs w:val="21"/>
        </w:rPr>
        <w:t>（身分を示す証明書）</w:t>
      </w:r>
    </w:p>
    <w:p w14:paraId="04792679" w14:textId="77777777" w:rsidR="00811D09" w:rsidRPr="00DF515B" w:rsidRDefault="00811D09" w:rsidP="00811D09">
      <w:pPr>
        <w:ind w:left="240" w:hangingChars="100" w:hanging="240"/>
        <w:jc w:val="left"/>
        <w:rPr>
          <w:rFonts w:hAnsi="ＭＳ 明朝"/>
        </w:rPr>
      </w:pPr>
      <w:r w:rsidRPr="00DF515B">
        <w:rPr>
          <w:rFonts w:hAnsi="ＭＳ 明朝" w:hint="eastAsia"/>
          <w:szCs w:val="21"/>
        </w:rPr>
        <w:t>第58条　条例第67条第１項の規定により立入検査をする職員に係る同条第２項の証明書は、第３号様式によるものとする。</w:t>
      </w:r>
    </w:p>
    <w:p w14:paraId="36C5A7DB" w14:textId="77777777" w:rsidR="00811D09" w:rsidRPr="00DF515B" w:rsidRDefault="00811D09" w:rsidP="00811D09">
      <w:pPr>
        <w:ind w:left="240" w:hangingChars="100" w:hanging="240"/>
        <w:jc w:val="left"/>
        <w:rPr>
          <w:rFonts w:hAnsi="ＭＳ 明朝"/>
        </w:rPr>
      </w:pPr>
      <w:r w:rsidRPr="00DF515B">
        <w:rPr>
          <w:rFonts w:hAnsi="ＭＳ 明朝" w:hint="eastAsia"/>
        </w:rPr>
        <w:t>（改善措置命令）</w:t>
      </w:r>
    </w:p>
    <w:p w14:paraId="57C55A5C" w14:textId="77777777" w:rsidR="00811D09" w:rsidRPr="00DF515B" w:rsidRDefault="00811D09" w:rsidP="00811D09">
      <w:pPr>
        <w:ind w:left="240" w:hangingChars="100" w:hanging="240"/>
        <w:jc w:val="left"/>
        <w:rPr>
          <w:rFonts w:hAnsi="ＭＳ 明朝"/>
        </w:rPr>
      </w:pPr>
      <w:r w:rsidRPr="00DF515B">
        <w:rPr>
          <w:rFonts w:hAnsi="ＭＳ 明朝" w:hint="eastAsia"/>
        </w:rPr>
        <w:t>第59条</w:t>
      </w:r>
      <w:r w:rsidRPr="00DF515B">
        <w:rPr>
          <w:rFonts w:hint="eastAsia"/>
        </w:rPr>
        <w:t xml:space="preserve">　</w:t>
      </w:r>
      <w:r w:rsidRPr="00DF515B">
        <w:rPr>
          <w:rFonts w:hAnsi="ＭＳ 明朝" w:hint="eastAsia"/>
        </w:rPr>
        <w:t xml:space="preserve">条例第68条第１項第１号の市規則で定める率は、１とする。　</w:t>
      </w:r>
    </w:p>
    <w:p w14:paraId="492855DC" w14:textId="77777777" w:rsidR="00811D09" w:rsidRPr="00DF515B" w:rsidRDefault="00811D09" w:rsidP="00811D09">
      <w:pPr>
        <w:ind w:left="240" w:hangingChars="100" w:hanging="240"/>
        <w:jc w:val="left"/>
        <w:rPr>
          <w:rFonts w:hAnsi="ＭＳ 明朝"/>
        </w:rPr>
      </w:pPr>
      <w:r w:rsidRPr="00DF515B">
        <w:rPr>
          <w:rFonts w:hAnsi="ＭＳ 明朝" w:hint="eastAsia"/>
        </w:rPr>
        <w:t>２　条例第68条第１項第２号の市規則で定める率は、0.1とする。</w:t>
      </w:r>
    </w:p>
    <w:p w14:paraId="2B72BBFB" w14:textId="77777777" w:rsidR="00811D09" w:rsidRPr="00DF515B" w:rsidRDefault="00811D09" w:rsidP="00811D09">
      <w:pPr>
        <w:ind w:left="240" w:hangingChars="100" w:hanging="240"/>
        <w:jc w:val="left"/>
        <w:rPr>
          <w:rFonts w:hAnsi="ＭＳ 明朝"/>
        </w:rPr>
      </w:pPr>
      <w:r w:rsidRPr="00DF515B">
        <w:rPr>
          <w:rFonts w:hAnsi="ＭＳ 明朝" w:hint="eastAsia"/>
        </w:rPr>
        <w:t>３　条例第68条第１項第３号の市規則で定める期間は、連続する３以上の事業年度とする。</w:t>
      </w:r>
    </w:p>
    <w:p w14:paraId="6BA2449A" w14:textId="77777777" w:rsidR="00811D09" w:rsidRPr="00DF515B" w:rsidRDefault="00811D09" w:rsidP="00811D09">
      <w:pPr>
        <w:ind w:left="240" w:hangingChars="100" w:hanging="240"/>
        <w:jc w:val="left"/>
        <w:rPr>
          <w:rFonts w:hAnsi="ＭＳ 明朝"/>
        </w:rPr>
      </w:pPr>
      <w:r w:rsidRPr="00DF515B">
        <w:rPr>
          <w:rFonts w:hAnsi="ＭＳ 明朝" w:hint="eastAsia"/>
        </w:rPr>
        <w:t xml:space="preserve">４　条例第68条第３項第１号の市規則で定める率は、0.1とする。　</w:t>
      </w:r>
    </w:p>
    <w:p w14:paraId="32F11092" w14:textId="4B2EBF88" w:rsidR="000A060E" w:rsidRPr="00DF515B" w:rsidRDefault="00811D09" w:rsidP="00811D09">
      <w:pPr>
        <w:overflowPunct w:val="0"/>
        <w:ind w:left="240" w:hangingChars="100" w:hanging="240"/>
        <w:rPr>
          <w:rFonts w:hAnsi="ＭＳ 明朝"/>
          <w:szCs w:val="21"/>
        </w:rPr>
      </w:pPr>
      <w:r w:rsidRPr="00DF515B">
        <w:rPr>
          <w:rFonts w:hAnsi="ＭＳ 明朝" w:hint="eastAsia"/>
        </w:rPr>
        <w:t>５　条例第68条第３項第２号の市規則で定める期間は、連続する３以上の事業年度とする。</w:t>
      </w:r>
    </w:p>
    <w:p w14:paraId="1B3E1122" w14:textId="37F99157" w:rsidR="00AA5057" w:rsidRPr="00DF515B" w:rsidRDefault="00AA5057" w:rsidP="00AA5057">
      <w:pPr>
        <w:overflowPunct w:val="0"/>
        <w:ind w:left="240" w:hangingChars="100" w:hanging="240"/>
        <w:rPr>
          <w:rFonts w:asciiTheme="minorEastAsia" w:eastAsiaTheme="minorEastAsia" w:hAnsiTheme="minorEastAsia"/>
        </w:rPr>
      </w:pPr>
    </w:p>
    <w:p w14:paraId="7C49844E" w14:textId="5ABC838E" w:rsidR="00AA5057" w:rsidRPr="00DF515B" w:rsidRDefault="00AA5057" w:rsidP="00AA5057">
      <w:pPr>
        <w:overflowPunct w:val="0"/>
        <w:ind w:left="240" w:hangingChars="100" w:hanging="240"/>
        <w:rPr>
          <w:rFonts w:asciiTheme="minorEastAsia" w:eastAsiaTheme="minorEastAsia" w:hAnsiTheme="minorEastAsia"/>
        </w:rPr>
      </w:pPr>
      <w:r w:rsidRPr="00DF515B">
        <w:rPr>
          <w:rFonts w:asciiTheme="minorEastAsia" w:eastAsiaTheme="minorEastAsia" w:hAnsiTheme="minorEastAsia" w:hint="eastAsia"/>
        </w:rPr>
        <w:t xml:space="preserve">　　　第７章　</w:t>
      </w:r>
      <w:r w:rsidR="00F93FCB">
        <w:rPr>
          <w:rFonts w:asciiTheme="minorEastAsia" w:eastAsiaTheme="minorEastAsia" w:hAnsiTheme="minorEastAsia" w:hint="eastAsia"/>
        </w:rPr>
        <w:t>南港市場</w:t>
      </w:r>
      <w:bookmarkStart w:id="0" w:name="_GoBack"/>
      <w:bookmarkEnd w:id="0"/>
      <w:r w:rsidRPr="00DF515B">
        <w:rPr>
          <w:rFonts w:asciiTheme="minorEastAsia" w:eastAsiaTheme="minorEastAsia" w:hAnsiTheme="minorEastAsia" w:hint="eastAsia"/>
        </w:rPr>
        <w:t>運営協議会</w:t>
      </w:r>
    </w:p>
    <w:p w14:paraId="2F16E852" w14:textId="77777777" w:rsidR="00811D09" w:rsidRPr="00DF515B" w:rsidRDefault="00811D09" w:rsidP="00811D09">
      <w:pPr>
        <w:ind w:left="240" w:hangingChars="100" w:hanging="240"/>
        <w:jc w:val="left"/>
        <w:rPr>
          <w:rFonts w:asciiTheme="minorEastAsia" w:eastAsiaTheme="minorEastAsia" w:hAnsiTheme="minorEastAsia"/>
          <w:bCs/>
          <w:u w:val="single"/>
        </w:rPr>
      </w:pPr>
      <w:r w:rsidRPr="00DF515B">
        <w:rPr>
          <w:rFonts w:asciiTheme="minorEastAsia" w:eastAsiaTheme="minorEastAsia" w:hAnsiTheme="minorEastAsia" w:hint="eastAsia"/>
          <w:bCs/>
        </w:rPr>
        <w:t>（専門委員の任期）</w:t>
      </w:r>
    </w:p>
    <w:p w14:paraId="0377C627" w14:textId="6976E058" w:rsidR="00811D09" w:rsidRPr="00DF515B" w:rsidRDefault="00811D09" w:rsidP="00F93FCB">
      <w:pPr>
        <w:ind w:left="240" w:hangingChars="100" w:hanging="240"/>
        <w:jc w:val="left"/>
        <w:rPr>
          <w:rFonts w:asciiTheme="minorEastAsia" w:eastAsiaTheme="minorEastAsia" w:hAnsiTheme="minorEastAsia"/>
          <w:bCs/>
        </w:rPr>
      </w:pPr>
      <w:r w:rsidRPr="00DF515B">
        <w:rPr>
          <w:rFonts w:asciiTheme="minorEastAsia" w:eastAsiaTheme="minorEastAsia" w:hAnsiTheme="minorEastAsia" w:hint="eastAsia"/>
          <w:bCs/>
        </w:rPr>
        <w:t>第60条　大阪市中央卸売市場南港市場運営協議会(以下「協議会」という。) の専門委員は、当該専門の事項に関する調査審議が終了したときは、退任するものとする。</w:t>
      </w:r>
    </w:p>
    <w:p w14:paraId="24F984BC" w14:textId="77777777" w:rsidR="00811D09" w:rsidRPr="00DF515B" w:rsidRDefault="00811D09" w:rsidP="00811D09">
      <w:pPr>
        <w:jc w:val="left"/>
        <w:rPr>
          <w:rFonts w:asciiTheme="minorEastAsia" w:eastAsiaTheme="minorEastAsia" w:hAnsiTheme="minorEastAsia"/>
          <w:kern w:val="0"/>
        </w:rPr>
      </w:pPr>
      <w:r w:rsidRPr="00DF515B">
        <w:rPr>
          <w:rFonts w:asciiTheme="minorEastAsia" w:eastAsiaTheme="minorEastAsia" w:hAnsiTheme="minorEastAsia" w:hint="eastAsia"/>
          <w:kern w:val="0"/>
        </w:rPr>
        <w:t>（会長）</w:t>
      </w:r>
    </w:p>
    <w:p w14:paraId="1365ED7A" w14:textId="77777777" w:rsidR="00811D09" w:rsidRPr="00DF515B" w:rsidRDefault="00811D09" w:rsidP="00811D09">
      <w:pPr>
        <w:jc w:val="left"/>
        <w:rPr>
          <w:rFonts w:asciiTheme="minorEastAsia" w:eastAsiaTheme="minorEastAsia" w:hAnsiTheme="minorEastAsia"/>
        </w:rPr>
      </w:pPr>
      <w:r w:rsidRPr="00DF515B">
        <w:rPr>
          <w:rFonts w:asciiTheme="minorEastAsia" w:eastAsiaTheme="minorEastAsia" w:hAnsiTheme="minorEastAsia" w:hint="eastAsia"/>
        </w:rPr>
        <w:t>第61条　協議会に会長を置き、委員の互選によりこれを定める。</w:t>
      </w:r>
    </w:p>
    <w:p w14:paraId="4854183E" w14:textId="77777777" w:rsidR="00811D09" w:rsidRPr="00DF515B" w:rsidRDefault="00811D09" w:rsidP="00811D09">
      <w:pPr>
        <w:jc w:val="left"/>
        <w:rPr>
          <w:rFonts w:asciiTheme="minorEastAsia" w:eastAsiaTheme="minorEastAsia" w:hAnsiTheme="minorEastAsia"/>
        </w:rPr>
      </w:pPr>
      <w:r w:rsidRPr="00DF515B">
        <w:rPr>
          <w:rFonts w:asciiTheme="minorEastAsia" w:eastAsiaTheme="minorEastAsia" w:hAnsiTheme="minorEastAsia" w:hint="eastAsia"/>
        </w:rPr>
        <w:t>２　会長は、協議会を代表し、議事その他の会務を総理する。</w:t>
      </w:r>
    </w:p>
    <w:p w14:paraId="5D32E1D5" w14:textId="77777777" w:rsidR="00811D09" w:rsidRPr="00DF515B" w:rsidRDefault="00811D09" w:rsidP="00811D09">
      <w:pPr>
        <w:jc w:val="left"/>
        <w:rPr>
          <w:rFonts w:asciiTheme="minorEastAsia" w:eastAsiaTheme="minorEastAsia" w:hAnsiTheme="minorEastAsia"/>
        </w:rPr>
      </w:pPr>
      <w:r w:rsidRPr="00DF515B">
        <w:rPr>
          <w:rFonts w:asciiTheme="minorEastAsia" w:eastAsiaTheme="minorEastAsia" w:hAnsiTheme="minorEastAsia" w:hint="eastAsia"/>
        </w:rPr>
        <w:t>３　会長に事故があるときは、あらかじめ会長の指名する委員がその職務を代</w:t>
      </w:r>
    </w:p>
    <w:p w14:paraId="040E8405" w14:textId="77777777" w:rsidR="00811D09" w:rsidRPr="00DF515B" w:rsidRDefault="00811D09" w:rsidP="00811D09">
      <w:pPr>
        <w:ind w:firstLineChars="100" w:firstLine="240"/>
        <w:jc w:val="left"/>
        <w:rPr>
          <w:rFonts w:asciiTheme="minorEastAsia" w:eastAsiaTheme="minorEastAsia" w:hAnsiTheme="minorEastAsia"/>
        </w:rPr>
      </w:pPr>
      <w:r w:rsidRPr="00DF515B">
        <w:rPr>
          <w:rFonts w:asciiTheme="minorEastAsia" w:eastAsiaTheme="minorEastAsia" w:hAnsiTheme="minorEastAsia" w:hint="eastAsia"/>
        </w:rPr>
        <w:t>理する。</w:t>
      </w:r>
    </w:p>
    <w:p w14:paraId="3BEB6CEA" w14:textId="77777777" w:rsidR="00811D09" w:rsidRPr="00DF515B" w:rsidRDefault="00811D09" w:rsidP="00811D09">
      <w:pPr>
        <w:ind w:left="240" w:hangingChars="100" w:hanging="240"/>
        <w:jc w:val="left"/>
        <w:rPr>
          <w:rFonts w:asciiTheme="minorEastAsia" w:eastAsiaTheme="minorEastAsia" w:hAnsiTheme="minorEastAsia"/>
        </w:rPr>
      </w:pPr>
      <w:r w:rsidRPr="00DF515B">
        <w:rPr>
          <w:rFonts w:asciiTheme="minorEastAsia" w:eastAsiaTheme="minorEastAsia" w:hAnsiTheme="minorEastAsia" w:hint="eastAsia"/>
        </w:rPr>
        <w:t>（会議）</w:t>
      </w:r>
    </w:p>
    <w:p w14:paraId="51BE1038" w14:textId="77777777" w:rsidR="00811D09" w:rsidRPr="00DF515B" w:rsidRDefault="00811D09" w:rsidP="00811D09">
      <w:pPr>
        <w:ind w:left="240" w:hangingChars="100" w:hanging="240"/>
        <w:jc w:val="left"/>
        <w:rPr>
          <w:rFonts w:asciiTheme="minorEastAsia" w:eastAsiaTheme="minorEastAsia" w:hAnsiTheme="minorEastAsia"/>
        </w:rPr>
      </w:pPr>
      <w:r w:rsidRPr="00DF515B">
        <w:rPr>
          <w:rFonts w:asciiTheme="minorEastAsia" w:eastAsiaTheme="minorEastAsia" w:hAnsiTheme="minorEastAsia" w:hint="eastAsia"/>
        </w:rPr>
        <w:t>第62条　協議会の会議は、会長が招集する。</w:t>
      </w:r>
    </w:p>
    <w:p w14:paraId="03810B90" w14:textId="77777777" w:rsidR="00811D09" w:rsidRPr="00DF515B" w:rsidRDefault="00811D09" w:rsidP="00811D09">
      <w:pPr>
        <w:ind w:left="240" w:hangingChars="100" w:hanging="240"/>
        <w:jc w:val="left"/>
        <w:rPr>
          <w:rFonts w:asciiTheme="minorEastAsia" w:eastAsiaTheme="minorEastAsia" w:hAnsiTheme="minorEastAsia"/>
        </w:rPr>
      </w:pPr>
      <w:r w:rsidRPr="00DF515B">
        <w:rPr>
          <w:rFonts w:asciiTheme="minorEastAsia" w:eastAsiaTheme="minorEastAsia" w:hAnsiTheme="minorEastAsia" w:hint="eastAsia"/>
        </w:rPr>
        <w:t>２　協議会は、委員の半数以上の出席がなければ、会議を開くことができない。</w:t>
      </w:r>
    </w:p>
    <w:p w14:paraId="08A55747" w14:textId="77777777" w:rsidR="00811D09" w:rsidRPr="00DF515B" w:rsidRDefault="00811D09" w:rsidP="00811D09">
      <w:pPr>
        <w:jc w:val="left"/>
        <w:rPr>
          <w:rFonts w:asciiTheme="minorEastAsia" w:eastAsiaTheme="minorEastAsia" w:hAnsiTheme="minorEastAsia"/>
          <w:bCs/>
        </w:rPr>
      </w:pPr>
      <w:r w:rsidRPr="00DF515B">
        <w:rPr>
          <w:rFonts w:asciiTheme="minorEastAsia" w:eastAsiaTheme="minorEastAsia" w:hAnsiTheme="minorEastAsia" w:hint="eastAsia"/>
          <w:bCs/>
        </w:rPr>
        <w:t>（幹事）</w:t>
      </w:r>
    </w:p>
    <w:p w14:paraId="4A11E89A" w14:textId="77777777" w:rsidR="00811D09" w:rsidRPr="00DF515B" w:rsidRDefault="00811D09" w:rsidP="00811D09">
      <w:pPr>
        <w:jc w:val="left"/>
        <w:rPr>
          <w:rFonts w:asciiTheme="minorEastAsia" w:eastAsiaTheme="minorEastAsia" w:hAnsiTheme="minorEastAsia"/>
          <w:bCs/>
        </w:rPr>
      </w:pPr>
      <w:r w:rsidRPr="00DF515B">
        <w:rPr>
          <w:rFonts w:asciiTheme="minorEastAsia" w:eastAsiaTheme="minorEastAsia" w:hAnsiTheme="minorEastAsia" w:hint="eastAsia"/>
          <w:bCs/>
        </w:rPr>
        <w:t>第63条　協議会に幹事若干名を置き、市長が委嘱し、又は任命する。</w:t>
      </w:r>
    </w:p>
    <w:p w14:paraId="2C15436C" w14:textId="77777777" w:rsidR="00811D09" w:rsidRPr="00DF515B" w:rsidRDefault="00811D09" w:rsidP="00811D09">
      <w:pPr>
        <w:jc w:val="left"/>
        <w:rPr>
          <w:rFonts w:asciiTheme="minorEastAsia" w:eastAsiaTheme="minorEastAsia" w:hAnsiTheme="minorEastAsia"/>
          <w:bCs/>
        </w:rPr>
      </w:pPr>
      <w:r w:rsidRPr="00DF515B">
        <w:rPr>
          <w:rFonts w:asciiTheme="minorEastAsia" w:eastAsiaTheme="minorEastAsia" w:hAnsiTheme="minorEastAsia" w:hint="eastAsia"/>
          <w:bCs/>
        </w:rPr>
        <w:t>２　幹事は、協議会の所掌事務について委員及び専門委員を補佐する。</w:t>
      </w:r>
    </w:p>
    <w:p w14:paraId="46C85A27" w14:textId="77777777" w:rsidR="00811D09" w:rsidRPr="00DF515B" w:rsidRDefault="00811D09" w:rsidP="00811D09">
      <w:pPr>
        <w:jc w:val="left"/>
        <w:rPr>
          <w:rFonts w:asciiTheme="minorEastAsia" w:eastAsiaTheme="minorEastAsia" w:hAnsiTheme="minorEastAsia"/>
          <w:bCs/>
        </w:rPr>
      </w:pPr>
      <w:r w:rsidRPr="00DF515B">
        <w:rPr>
          <w:rFonts w:asciiTheme="minorEastAsia" w:eastAsiaTheme="minorEastAsia" w:hAnsiTheme="minorEastAsia" w:hint="eastAsia"/>
          <w:bCs/>
        </w:rPr>
        <w:t>（庶務）</w:t>
      </w:r>
    </w:p>
    <w:p w14:paraId="0F3774CB" w14:textId="77777777" w:rsidR="00811D09" w:rsidRPr="00DF515B" w:rsidRDefault="00811D09" w:rsidP="00811D09">
      <w:pPr>
        <w:jc w:val="left"/>
        <w:rPr>
          <w:rFonts w:asciiTheme="minorEastAsia" w:eastAsiaTheme="minorEastAsia" w:hAnsiTheme="minorEastAsia"/>
        </w:rPr>
      </w:pPr>
      <w:r w:rsidRPr="00DF515B">
        <w:rPr>
          <w:rFonts w:asciiTheme="minorEastAsia" w:eastAsiaTheme="minorEastAsia" w:hAnsiTheme="minorEastAsia" w:hint="eastAsia"/>
          <w:bCs/>
        </w:rPr>
        <w:t>第64条</w:t>
      </w:r>
      <w:r w:rsidRPr="00DF515B">
        <w:rPr>
          <w:rFonts w:asciiTheme="minorEastAsia" w:eastAsiaTheme="minorEastAsia" w:hAnsiTheme="minorEastAsia" w:hint="eastAsia"/>
        </w:rPr>
        <w:t xml:space="preserve">　協議会の庶務は、中央卸売市場において行う。</w:t>
      </w:r>
    </w:p>
    <w:p w14:paraId="5D88556E" w14:textId="77777777" w:rsidR="00811D09" w:rsidRPr="00DF515B" w:rsidRDefault="00811D09" w:rsidP="00811D09">
      <w:pPr>
        <w:ind w:left="240" w:hangingChars="100" w:hanging="240"/>
        <w:jc w:val="left"/>
        <w:rPr>
          <w:rFonts w:asciiTheme="minorEastAsia" w:eastAsiaTheme="minorEastAsia" w:hAnsiTheme="minorEastAsia"/>
          <w:bCs/>
        </w:rPr>
      </w:pPr>
      <w:r w:rsidRPr="00DF515B">
        <w:rPr>
          <w:rFonts w:asciiTheme="minorEastAsia" w:eastAsiaTheme="minorEastAsia" w:hAnsiTheme="minorEastAsia" w:hint="eastAsia"/>
          <w:bCs/>
        </w:rPr>
        <w:t>（その他の運営の細目）</w:t>
      </w:r>
    </w:p>
    <w:p w14:paraId="524233F4" w14:textId="77777777" w:rsidR="00811D09" w:rsidRPr="00DF515B" w:rsidRDefault="00811D09" w:rsidP="00811D09">
      <w:pPr>
        <w:ind w:left="240" w:hangingChars="100" w:hanging="240"/>
        <w:jc w:val="left"/>
        <w:rPr>
          <w:rStyle w:val="af5"/>
          <w:rFonts w:hAnsi="ＭＳ 明朝"/>
          <w:b w:val="0"/>
          <w:bCs/>
          <w:szCs w:val="21"/>
        </w:rPr>
      </w:pPr>
      <w:r w:rsidRPr="00DF515B">
        <w:rPr>
          <w:rFonts w:asciiTheme="minorEastAsia" w:eastAsiaTheme="minorEastAsia" w:hAnsiTheme="minorEastAsia" w:hint="eastAsia"/>
          <w:bCs/>
        </w:rPr>
        <w:t>第65条　条例及びこの規則に定めるもののほか、協議会の運営に関し必要な事項は、会長が定める。</w:t>
      </w:r>
    </w:p>
    <w:p w14:paraId="1CC3B9DC" w14:textId="1D7C8D1D" w:rsidR="00AA5057" w:rsidRPr="00DF515B" w:rsidRDefault="00AA5057" w:rsidP="003C6ECC">
      <w:pPr>
        <w:overflowPunct w:val="0"/>
        <w:rPr>
          <w:rFonts w:asciiTheme="minorEastAsia" w:eastAsiaTheme="minorEastAsia" w:hAnsiTheme="minorEastAsia"/>
        </w:rPr>
      </w:pPr>
    </w:p>
    <w:p w14:paraId="6D6FB6E4" w14:textId="4C2F4C65" w:rsidR="002E080E" w:rsidRPr="00DF515B" w:rsidRDefault="00AA5057" w:rsidP="002E080E">
      <w:pPr>
        <w:ind w:firstLineChars="300" w:firstLine="720"/>
        <w:rPr>
          <w:rFonts w:asciiTheme="minorEastAsia" w:eastAsiaTheme="minorEastAsia" w:hAnsiTheme="minorEastAsia"/>
        </w:rPr>
      </w:pPr>
      <w:r w:rsidRPr="00DF515B">
        <w:rPr>
          <w:rFonts w:asciiTheme="minorEastAsia" w:eastAsiaTheme="minorEastAsia" w:hAnsiTheme="minorEastAsia" w:hint="eastAsia"/>
        </w:rPr>
        <w:t>第８</w:t>
      </w:r>
      <w:r w:rsidR="003C6ECC" w:rsidRPr="00DF515B">
        <w:rPr>
          <w:rFonts w:asciiTheme="minorEastAsia" w:eastAsiaTheme="minorEastAsia" w:hAnsiTheme="minorEastAsia" w:hint="eastAsia"/>
        </w:rPr>
        <w:t>章</w:t>
      </w:r>
      <w:r w:rsidRPr="00DF515B">
        <w:rPr>
          <w:rFonts w:asciiTheme="minorEastAsia" w:eastAsiaTheme="minorEastAsia" w:hAnsiTheme="minorEastAsia" w:hint="eastAsia"/>
        </w:rPr>
        <w:t xml:space="preserve">　雑則</w:t>
      </w:r>
    </w:p>
    <w:p w14:paraId="62341526" w14:textId="77777777" w:rsidR="00811D09" w:rsidRPr="00DF515B" w:rsidRDefault="00811D09" w:rsidP="00811D09">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（期限の特例）</w:t>
      </w:r>
    </w:p>
    <w:p w14:paraId="031C3F28" w14:textId="77777777" w:rsidR="00811D09" w:rsidRPr="00DF515B" w:rsidRDefault="00811D09" w:rsidP="00811D09">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第66条　条例及びこの規則の規定による申請、届出その他の行為（第56条に規定する使用料及び第57条に規定する費用の納付を除く。）の期限でこの規則の規定において期間（時をもつて定める期間を除く。）をもつて定めるもの（以下「申請等期限」という。）が本市の休日（大阪市の休日を定める条例（平成３年大阪市条例第42号）第１条に規定する市の休日をいう。以下同じ。）であつて市場の開場日（条例第５条第１項の休日（同条第２項の規定により開場する日を除く。）及び同条第２項の休業日（以下これらを「市場の休場日」という。）以外の日をいう。以下同じ。）に当たるときは、当該市場の開場日をその期限とする。</w:t>
      </w:r>
    </w:p>
    <w:p w14:paraId="6DAF87AB" w14:textId="77777777" w:rsidR="00811D09" w:rsidRPr="00DF515B" w:rsidRDefault="00811D09" w:rsidP="00811D09">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２　申請等期限のうち第34条第３項又は第37条第２項に定めるものが本市の休日以外の市場の休場日に当たるときは、当該期限の直前の市場の開場日をその期限とする。</w:t>
      </w:r>
    </w:p>
    <w:p w14:paraId="01F4966D" w14:textId="77777777" w:rsidR="00811D09" w:rsidRPr="00DF515B" w:rsidRDefault="00811D09" w:rsidP="00811D09">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３　申請等期限（前項に規定するものを除く。）が本市の休日以外の市場の休場日に当たるときは、当該市場の休場日以後最初の市場の開場日をもつてその期限とみなす。</w:t>
      </w:r>
    </w:p>
    <w:p w14:paraId="1F3B7BFD" w14:textId="77777777" w:rsidR="00811D09" w:rsidRPr="00DF515B" w:rsidRDefault="00811D09" w:rsidP="00811D09">
      <w:pPr>
        <w:ind w:left="240" w:hangingChars="100" w:hanging="240"/>
        <w:jc w:val="left"/>
        <w:rPr>
          <w:rFonts w:asciiTheme="minorEastAsia" w:eastAsiaTheme="minorEastAsia" w:hAnsiTheme="minorEastAsia"/>
          <w:bCs/>
          <w:szCs w:val="21"/>
        </w:rPr>
      </w:pPr>
      <w:r w:rsidRPr="00DF515B">
        <w:rPr>
          <w:rFonts w:asciiTheme="minorEastAsia" w:eastAsiaTheme="minorEastAsia" w:hAnsiTheme="minorEastAsia" w:hint="eastAsia"/>
          <w:bCs/>
          <w:szCs w:val="21"/>
        </w:rPr>
        <w:t>（卸売業務の代行の通知）</w:t>
      </w:r>
    </w:p>
    <w:p w14:paraId="0344D9A8" w14:textId="0653E762" w:rsidR="00811D09" w:rsidRPr="00DF515B" w:rsidRDefault="00811D09" w:rsidP="00811D09">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第67条</w:t>
      </w:r>
      <w:r w:rsidRPr="00DF515B">
        <w:rPr>
          <w:rFonts w:asciiTheme="minorEastAsia" w:eastAsiaTheme="minorEastAsia" w:hAnsiTheme="minorEastAsia" w:hint="eastAsia"/>
          <w:szCs w:val="21"/>
        </w:rPr>
        <w:t xml:space="preserve">　卸売業者は、条例第71条第１項又は第３項の規定により卸売の業務を行うこととなったときは、その旨を直ちに当該物品の出荷者に通知しなければならない。</w:t>
      </w:r>
    </w:p>
    <w:p w14:paraId="035EC519" w14:textId="77777777" w:rsidR="00811D09" w:rsidRPr="00DF515B" w:rsidRDefault="00811D09" w:rsidP="00811D09">
      <w:pPr>
        <w:jc w:val="left"/>
        <w:rPr>
          <w:rFonts w:asciiTheme="minorEastAsia" w:eastAsiaTheme="minorEastAsia" w:hAnsiTheme="minorEastAsia"/>
          <w:szCs w:val="21"/>
        </w:rPr>
      </w:pPr>
      <w:r w:rsidRPr="00DF515B">
        <w:rPr>
          <w:rFonts w:asciiTheme="minorEastAsia" w:eastAsiaTheme="minorEastAsia" w:hAnsiTheme="minorEastAsia" w:hint="eastAsia"/>
          <w:szCs w:val="21"/>
        </w:rPr>
        <w:t>（入場禁止又は退場）</w:t>
      </w:r>
    </w:p>
    <w:p w14:paraId="76662A31" w14:textId="3196D538" w:rsidR="00811D09" w:rsidRPr="00DF515B" w:rsidRDefault="00811D09" w:rsidP="00F93FCB">
      <w:pPr>
        <w:ind w:left="240" w:hangingChars="100" w:hanging="240"/>
        <w:jc w:val="left"/>
        <w:rPr>
          <w:rFonts w:asciiTheme="minorEastAsia" w:eastAsiaTheme="minorEastAsia" w:hAnsiTheme="minorEastAsia"/>
          <w:szCs w:val="21"/>
        </w:rPr>
      </w:pPr>
      <w:r w:rsidRPr="00DF515B">
        <w:rPr>
          <w:rFonts w:asciiTheme="minorEastAsia" w:eastAsiaTheme="minorEastAsia" w:hAnsiTheme="minorEastAsia" w:hint="eastAsia"/>
          <w:bCs/>
          <w:szCs w:val="21"/>
        </w:rPr>
        <w:t>第68条</w:t>
      </w:r>
      <w:r w:rsidRPr="00DF515B">
        <w:rPr>
          <w:rFonts w:asciiTheme="minorEastAsia" w:eastAsiaTheme="minorEastAsia" w:hAnsiTheme="minorEastAsia" w:hint="eastAsia"/>
          <w:szCs w:val="21"/>
        </w:rPr>
        <w:t xml:space="preserve">　市長は、次の各号のいずれかに該当する者に対し、入場を禁止し、又は退場させることがある。</w:t>
      </w:r>
    </w:p>
    <w:p w14:paraId="486D9D99" w14:textId="77777777" w:rsidR="00811D09" w:rsidRPr="00DF515B" w:rsidRDefault="00811D09" w:rsidP="00811D09">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⑴　秩序又は風俗を害するおそれがある者</w:t>
      </w:r>
    </w:p>
    <w:p w14:paraId="3043E3E7" w14:textId="77777777" w:rsidR="00811D09" w:rsidRPr="00DF515B" w:rsidRDefault="00811D09" w:rsidP="00811D09">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⑵　危険物(市場の業務の用に供するものを除く。)又はごみその他の廃棄</w:t>
      </w:r>
    </w:p>
    <w:p w14:paraId="378AEF48" w14:textId="77777777" w:rsidR="00811D09" w:rsidRPr="00DF515B" w:rsidRDefault="00811D09" w:rsidP="00811D09">
      <w:pPr>
        <w:ind w:firstLineChars="200" w:firstLine="480"/>
        <w:jc w:val="left"/>
        <w:rPr>
          <w:rFonts w:asciiTheme="minorEastAsia" w:eastAsiaTheme="minorEastAsia" w:hAnsiTheme="minorEastAsia"/>
          <w:szCs w:val="21"/>
        </w:rPr>
      </w:pPr>
      <w:r w:rsidRPr="00DF515B">
        <w:rPr>
          <w:rFonts w:asciiTheme="minorEastAsia" w:eastAsiaTheme="minorEastAsia" w:hAnsiTheme="minorEastAsia" w:hint="eastAsia"/>
          <w:szCs w:val="21"/>
        </w:rPr>
        <w:t>物を携帯する者</w:t>
      </w:r>
    </w:p>
    <w:p w14:paraId="680A793E" w14:textId="77777777" w:rsidR="00811D09" w:rsidRPr="00DF515B" w:rsidRDefault="00811D09" w:rsidP="00811D09">
      <w:pPr>
        <w:ind w:leftChars="100" w:left="240"/>
        <w:jc w:val="left"/>
        <w:rPr>
          <w:rFonts w:asciiTheme="minorEastAsia" w:eastAsiaTheme="minorEastAsia" w:hAnsiTheme="minorEastAsia"/>
          <w:szCs w:val="21"/>
        </w:rPr>
      </w:pPr>
      <w:r w:rsidRPr="00DF515B">
        <w:rPr>
          <w:rFonts w:asciiTheme="minorEastAsia" w:eastAsiaTheme="minorEastAsia" w:hAnsiTheme="minorEastAsia" w:hint="eastAsia"/>
          <w:szCs w:val="21"/>
        </w:rPr>
        <w:t>⑶　その他市場業務に支障を及ぼすおそれがあると認められる者</w:t>
      </w:r>
    </w:p>
    <w:p w14:paraId="74DA226D" w14:textId="77777777" w:rsidR="00811D09" w:rsidRPr="00DF515B" w:rsidRDefault="00811D09" w:rsidP="00811D09">
      <w:pPr>
        <w:ind w:left="240" w:hangingChars="100" w:hanging="240"/>
        <w:jc w:val="left"/>
        <w:rPr>
          <w:rFonts w:asciiTheme="minorEastAsia" w:eastAsiaTheme="minorEastAsia" w:hAnsiTheme="minorEastAsia"/>
          <w:bCs/>
        </w:rPr>
      </w:pPr>
      <w:r w:rsidRPr="00DF515B">
        <w:rPr>
          <w:rFonts w:asciiTheme="minorEastAsia" w:eastAsiaTheme="minorEastAsia" w:hAnsiTheme="minorEastAsia" w:hint="eastAsia"/>
          <w:bCs/>
        </w:rPr>
        <w:t>（掲示事項）</w:t>
      </w:r>
    </w:p>
    <w:p w14:paraId="6F67A6CE" w14:textId="77777777" w:rsidR="00811D09" w:rsidRPr="00DF515B" w:rsidRDefault="00811D09" w:rsidP="00811D09">
      <w:pPr>
        <w:ind w:left="240" w:hangingChars="100" w:hanging="240"/>
        <w:jc w:val="left"/>
        <w:rPr>
          <w:rFonts w:asciiTheme="minorEastAsia" w:eastAsiaTheme="minorEastAsia" w:hAnsiTheme="minorEastAsia"/>
        </w:rPr>
      </w:pPr>
      <w:r w:rsidRPr="00DF515B">
        <w:rPr>
          <w:rFonts w:asciiTheme="minorEastAsia" w:eastAsiaTheme="minorEastAsia" w:hAnsiTheme="minorEastAsia" w:hint="eastAsia"/>
          <w:bCs/>
        </w:rPr>
        <w:t>第69条</w:t>
      </w:r>
      <w:r w:rsidRPr="00DF515B">
        <w:rPr>
          <w:rFonts w:asciiTheme="minorEastAsia" w:eastAsiaTheme="minorEastAsia" w:hAnsiTheme="minorEastAsia" w:hint="eastAsia"/>
        </w:rPr>
        <w:t xml:space="preserve">　市長は、次の各号に掲げるときは、当該各号に定める事項を市場内の見やすい場所に掲示するものとする。</w:t>
      </w:r>
    </w:p>
    <w:p w14:paraId="76772CBC"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⑴　条例第５条第２項の規定により休日に開場するとき又は休日以外の日に休業日を定めたとき　その年月日</w:t>
      </w:r>
    </w:p>
    <w:p w14:paraId="54FC2AE5"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 xml:space="preserve">⑵　卸売業者に係る条例第11条第１項の許可若しくは仲卸業者に係る条例第25条第１項の認定をしたとき又は卸売業者若しくは仲卸業者が資格を失つたとき　次に掲げる事項　</w:t>
      </w:r>
    </w:p>
    <w:p w14:paraId="6906841B"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ア　卸売業者の名称又は仲卸業者の氏名若しくは名称</w:t>
      </w:r>
    </w:p>
    <w:p w14:paraId="3A06F5BF"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取扱品目</w:t>
      </w:r>
    </w:p>
    <w:p w14:paraId="380E767B"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ウ　許可若しくは認定の年月日又は資格を失つた年月日</w:t>
      </w:r>
    </w:p>
    <w:p w14:paraId="1DE41B36"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⑶　卸売業者に係る条例第14条第１項の認可又は仲卸業者に係る条例第26条第１項の認可をしたとき　次に掲げる事項</w:t>
      </w:r>
    </w:p>
    <w:p w14:paraId="52F4A7E1"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ア　譲渡人又は譲受人の名称</w:t>
      </w:r>
    </w:p>
    <w:p w14:paraId="0ED94499"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譲り渡す事業に係る取扱品目</w:t>
      </w:r>
    </w:p>
    <w:p w14:paraId="40295D9A"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ウ　認可の年月日</w:t>
      </w:r>
    </w:p>
    <w:p w14:paraId="0DF8A362"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⑷　卸売業者に係る条例第14条第２項の認可又は仲卸業者に係る条例第26条第２項の認可をしたとき　次に掲げる事項</w:t>
      </w:r>
    </w:p>
    <w:p w14:paraId="16A09031"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ア　合併又は分割の当事者の名称</w:t>
      </w:r>
    </w:p>
    <w:p w14:paraId="28C85403"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合併又は分割をする事業に係る取扱品目</w:t>
      </w:r>
    </w:p>
    <w:p w14:paraId="284BB103"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ウ　認可の年月日</w:t>
      </w:r>
    </w:p>
    <w:p w14:paraId="7AD28339"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⑸　条例第19条第１項の規定によりせり人を登録したとき又は条例第22条の規定により登録を消除したとき　次に掲げる事項</w:t>
      </w:r>
    </w:p>
    <w:p w14:paraId="79011851" w14:textId="77777777" w:rsidR="00811D09" w:rsidRPr="00DF515B" w:rsidRDefault="00811D09" w:rsidP="00811D09">
      <w:pPr>
        <w:ind w:firstLineChars="100" w:firstLine="240"/>
        <w:jc w:val="left"/>
        <w:rPr>
          <w:rFonts w:asciiTheme="minorEastAsia" w:eastAsiaTheme="minorEastAsia" w:hAnsiTheme="minorEastAsia"/>
        </w:rPr>
      </w:pPr>
      <w:r w:rsidRPr="00DF515B">
        <w:rPr>
          <w:rFonts w:asciiTheme="minorEastAsia" w:eastAsiaTheme="minorEastAsia" w:hAnsiTheme="minorEastAsia" w:hint="eastAsia"/>
        </w:rPr>
        <w:t xml:space="preserve">　ア　卸売業者の名称及び取扱品目</w:t>
      </w:r>
    </w:p>
    <w:p w14:paraId="3A0EC9F2"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せり人の氏名</w:t>
      </w:r>
    </w:p>
    <w:p w14:paraId="64661FC1"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ウ　登録番号</w:t>
      </w:r>
    </w:p>
    <w:p w14:paraId="3CDD1CF5"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エ　登録の年月日及び有効期間又は消除の年月日</w:t>
      </w:r>
    </w:p>
    <w:p w14:paraId="09ACC7C9" w14:textId="77777777" w:rsidR="00811D09" w:rsidRPr="00DF515B" w:rsidRDefault="00811D09" w:rsidP="00811D09">
      <w:pPr>
        <w:ind w:firstLineChars="100" w:firstLine="240"/>
        <w:jc w:val="left"/>
        <w:rPr>
          <w:rFonts w:asciiTheme="minorEastAsia" w:eastAsiaTheme="minorEastAsia" w:hAnsiTheme="minorEastAsia"/>
        </w:rPr>
      </w:pPr>
      <w:r w:rsidRPr="00DF515B">
        <w:rPr>
          <w:rFonts w:asciiTheme="minorEastAsia" w:eastAsiaTheme="minorEastAsia" w:hAnsiTheme="minorEastAsia" w:hint="eastAsia"/>
        </w:rPr>
        <w:t>⑹　仲卸業者に係る条例第27条第１項の認可をしたとき　次に掲げる事項</w:t>
      </w:r>
    </w:p>
    <w:p w14:paraId="44792942"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ア　被相続人及び相続人の氏名</w:t>
      </w:r>
    </w:p>
    <w:p w14:paraId="7730AE80"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相続をする事業に係る取扱品目</w:t>
      </w:r>
    </w:p>
    <w:p w14:paraId="21A3696D"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ウ　認可の年月日</w:t>
      </w:r>
    </w:p>
    <w:p w14:paraId="15103711"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⑺　売買参加者に係る条例第32条第１項の認定を行つたとき又は売買参加者が資格を失つたとき　次に掲げる事項</w:t>
      </w:r>
    </w:p>
    <w:p w14:paraId="2A1D510F"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ア　売買参加者の氏名又は名称</w:t>
      </w:r>
    </w:p>
    <w:p w14:paraId="41BB63AC"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取扱品目</w:t>
      </w:r>
    </w:p>
    <w:p w14:paraId="4CEB924E"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ウ　認定の年月日又は資格を失つた年月日</w:t>
      </w:r>
    </w:p>
    <w:p w14:paraId="48F3164E" w14:textId="77777777" w:rsidR="00F93FCB" w:rsidRDefault="00811D09" w:rsidP="00F93FCB">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エ　第22条第２項の規定により売買参加者の役員又は使用人に売買参加章を交付</w:t>
      </w:r>
    </w:p>
    <w:p w14:paraId="5305ED5E" w14:textId="2287A5DF" w:rsidR="00811D09" w:rsidRPr="00DF515B" w:rsidRDefault="00811D09" w:rsidP="00F93FCB">
      <w:pPr>
        <w:ind w:firstLineChars="300" w:firstLine="720"/>
        <w:jc w:val="left"/>
        <w:rPr>
          <w:rFonts w:asciiTheme="minorEastAsia" w:eastAsiaTheme="minorEastAsia" w:hAnsiTheme="minorEastAsia"/>
        </w:rPr>
      </w:pPr>
      <w:r w:rsidRPr="00DF515B">
        <w:rPr>
          <w:rFonts w:asciiTheme="minorEastAsia" w:eastAsiaTheme="minorEastAsia" w:hAnsiTheme="minorEastAsia" w:hint="eastAsia"/>
        </w:rPr>
        <w:t>した場合にあつては、その者の氏名</w:t>
      </w:r>
    </w:p>
    <w:p w14:paraId="25700AA3" w14:textId="77777777" w:rsidR="00811D09" w:rsidRPr="00DF515B" w:rsidRDefault="00811D09" w:rsidP="00811D09">
      <w:pPr>
        <w:ind w:leftChars="100" w:left="480" w:hangingChars="100" w:hanging="240"/>
        <w:jc w:val="left"/>
        <w:rPr>
          <w:rFonts w:asciiTheme="minorEastAsia" w:eastAsiaTheme="minorEastAsia" w:hAnsiTheme="minorEastAsia"/>
        </w:rPr>
      </w:pPr>
      <w:r w:rsidRPr="00DF515B">
        <w:rPr>
          <w:rFonts w:asciiTheme="minorEastAsia" w:eastAsiaTheme="minorEastAsia" w:hAnsiTheme="minorEastAsia" w:hint="eastAsia"/>
        </w:rPr>
        <w:t>⑻　関連事業者に係る条例第36条第１項の承認をしたとき又は条例第37条の規定により関連事業者の承認を取り消したとき　次に掲げる事項</w:t>
      </w:r>
    </w:p>
    <w:p w14:paraId="5654E0BC"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ア　関連事業者の氏名又は名称</w:t>
      </w:r>
    </w:p>
    <w:p w14:paraId="113E7E1E" w14:textId="77777777" w:rsidR="00811D09" w:rsidRPr="00DF515B" w:rsidRDefault="00811D09" w:rsidP="00811D09">
      <w:pPr>
        <w:ind w:firstLineChars="200" w:firstLine="480"/>
        <w:jc w:val="left"/>
        <w:rPr>
          <w:rFonts w:asciiTheme="minorEastAsia" w:eastAsiaTheme="minorEastAsia" w:hAnsiTheme="minorEastAsia"/>
        </w:rPr>
      </w:pPr>
      <w:r w:rsidRPr="00DF515B">
        <w:rPr>
          <w:rFonts w:asciiTheme="minorEastAsia" w:eastAsiaTheme="minorEastAsia" w:hAnsiTheme="minorEastAsia" w:hint="eastAsia"/>
        </w:rPr>
        <w:t>イ　関連事業の種類</w:t>
      </w:r>
    </w:p>
    <w:p w14:paraId="3D1390DB" w14:textId="2A6EB9DD" w:rsidR="00811D09" w:rsidRPr="00DF515B" w:rsidRDefault="00811D09" w:rsidP="00811D09">
      <w:pPr>
        <w:ind w:firstLineChars="200" w:firstLine="480"/>
        <w:jc w:val="left"/>
        <w:rPr>
          <w:rFonts w:ascii="ＭＳ ゴシック" w:eastAsia="ＭＳ ゴシック" w:hAnsi="ＭＳ ゴシック"/>
        </w:rPr>
      </w:pPr>
      <w:r w:rsidRPr="00DF515B">
        <w:rPr>
          <w:rFonts w:asciiTheme="minorEastAsia" w:eastAsiaTheme="minorEastAsia" w:hAnsiTheme="minorEastAsia" w:hint="eastAsia"/>
        </w:rPr>
        <w:t>ウ　承認の年月日又は承認を取り消した年月日</w:t>
      </w:r>
    </w:p>
    <w:p w14:paraId="32A8F734" w14:textId="77777777" w:rsidR="00811D09" w:rsidRPr="00DF515B" w:rsidRDefault="00811D09" w:rsidP="00811D09">
      <w:pPr>
        <w:jc w:val="left"/>
        <w:rPr>
          <w:rFonts w:hAnsi="ＭＳ 明朝"/>
          <w:bCs/>
          <w:szCs w:val="21"/>
        </w:rPr>
      </w:pPr>
      <w:r w:rsidRPr="00DF515B">
        <w:rPr>
          <w:rFonts w:hAnsi="ＭＳ 明朝" w:hint="eastAsia"/>
          <w:bCs/>
          <w:szCs w:val="21"/>
        </w:rPr>
        <w:t>（施行の細目）</w:t>
      </w:r>
    </w:p>
    <w:p w14:paraId="4D929815" w14:textId="4626BC08" w:rsidR="00811D09" w:rsidRPr="00DF515B" w:rsidRDefault="00811D09" w:rsidP="00811D09">
      <w:pPr>
        <w:rPr>
          <w:rFonts w:asciiTheme="minorEastAsia" w:eastAsiaTheme="minorEastAsia" w:hAnsiTheme="minorEastAsia"/>
        </w:rPr>
      </w:pPr>
      <w:r w:rsidRPr="00DF515B">
        <w:rPr>
          <w:rFonts w:hAnsi="ＭＳ 明朝" w:hint="eastAsia"/>
          <w:bCs/>
        </w:rPr>
        <w:t>第70条</w:t>
      </w:r>
      <w:r w:rsidRPr="00DF515B">
        <w:rPr>
          <w:rFonts w:hAnsi="ＭＳ 明朝" w:hint="eastAsia"/>
          <w:szCs w:val="21"/>
        </w:rPr>
        <w:t xml:space="preserve">　この規則の施行</w:t>
      </w:r>
      <w:r w:rsidRPr="00DF515B">
        <w:rPr>
          <w:rFonts w:asciiTheme="minorEastAsia" w:eastAsiaTheme="minorEastAsia" w:hAnsiTheme="minorEastAsia" w:hint="eastAsia"/>
        </w:rPr>
        <w:t>に関し必</w:t>
      </w:r>
      <w:r w:rsidRPr="00DF515B">
        <w:rPr>
          <w:rFonts w:hAnsi="ＭＳ 明朝" w:hint="eastAsia"/>
          <w:szCs w:val="21"/>
        </w:rPr>
        <w:t>要な事項は、</w:t>
      </w:r>
      <w:r w:rsidRPr="00DF515B">
        <w:rPr>
          <w:rFonts w:hAnsi="ＭＳ 明朝" w:hint="eastAsia"/>
          <w:bCs/>
        </w:rPr>
        <w:t>中央卸売市場長</w:t>
      </w:r>
      <w:r w:rsidRPr="00DF515B">
        <w:rPr>
          <w:rFonts w:hAnsi="ＭＳ 明朝" w:hint="eastAsia"/>
          <w:szCs w:val="21"/>
        </w:rPr>
        <w:t>が定める。</w:t>
      </w:r>
    </w:p>
    <w:p w14:paraId="0D123F1A" w14:textId="26811A9A" w:rsidR="000F1184" w:rsidRPr="00DF515B" w:rsidRDefault="000F1184">
      <w:pPr>
        <w:widowControl/>
        <w:autoSpaceDE/>
        <w:autoSpaceDN/>
        <w:spacing w:line="240" w:lineRule="auto"/>
        <w:jc w:val="left"/>
        <w:rPr>
          <w:rFonts w:asciiTheme="minorEastAsia" w:eastAsiaTheme="minorEastAsia" w:hAnsiTheme="minorEastAsia"/>
          <w:szCs w:val="21"/>
        </w:rPr>
      </w:pPr>
      <w:r w:rsidRPr="00DF515B">
        <w:rPr>
          <w:rFonts w:asciiTheme="minorEastAsia" w:eastAsiaTheme="minorEastAsia" w:hAnsiTheme="minorEastAsia"/>
        </w:rPr>
        <w:br w:type="page"/>
      </w:r>
    </w:p>
    <w:p w14:paraId="476BD6AB" w14:textId="42966647" w:rsidR="00811D09" w:rsidRDefault="00811D09" w:rsidP="00811D09">
      <w:pPr>
        <w:autoSpaceDE/>
        <w:autoSpaceDN/>
        <w:spacing w:line="240" w:lineRule="auto"/>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別表（第６条関係）</w:t>
      </w:r>
    </w:p>
    <w:tbl>
      <w:tblPr>
        <w:tblpPr w:leftFromText="142" w:rightFromText="142" w:vertAnchor="page" w:horzAnchor="margin" w:tblpXSpec="center"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3119"/>
      </w:tblGrid>
      <w:tr w:rsidR="00BE7164" w:rsidRPr="00DF515B" w14:paraId="6A878775" w14:textId="77777777" w:rsidTr="00BE7164">
        <w:trPr>
          <w:trHeight w:val="504"/>
        </w:trPr>
        <w:tc>
          <w:tcPr>
            <w:tcW w:w="2552" w:type="dxa"/>
            <w:shd w:val="clear" w:color="auto" w:fill="auto"/>
          </w:tcPr>
          <w:p w14:paraId="350E558B" w14:textId="77777777" w:rsidR="00BE7164" w:rsidRPr="00DF515B" w:rsidRDefault="00BE7164" w:rsidP="00BE7164">
            <w:pPr>
              <w:autoSpaceDE/>
              <w:autoSpaceDN/>
              <w:spacing w:line="240" w:lineRule="auto"/>
              <w:jc w:val="center"/>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部類</w:t>
            </w:r>
          </w:p>
        </w:tc>
        <w:tc>
          <w:tcPr>
            <w:tcW w:w="3260" w:type="dxa"/>
            <w:shd w:val="clear" w:color="auto" w:fill="auto"/>
          </w:tcPr>
          <w:p w14:paraId="01F48872" w14:textId="77777777" w:rsidR="00BE7164" w:rsidRPr="00DF515B" w:rsidRDefault="00BE7164" w:rsidP="00BE7164">
            <w:pPr>
              <w:autoSpaceDE/>
              <w:autoSpaceDN/>
              <w:spacing w:line="240" w:lineRule="auto"/>
              <w:jc w:val="center"/>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卸売金額</w:t>
            </w:r>
          </w:p>
        </w:tc>
        <w:tc>
          <w:tcPr>
            <w:tcW w:w="3119" w:type="dxa"/>
            <w:shd w:val="clear" w:color="auto" w:fill="auto"/>
          </w:tcPr>
          <w:p w14:paraId="1D2333D1" w14:textId="77777777" w:rsidR="00BE7164" w:rsidRPr="00DF515B" w:rsidRDefault="00BE7164" w:rsidP="00BE7164">
            <w:pPr>
              <w:autoSpaceDE/>
              <w:autoSpaceDN/>
              <w:spacing w:line="240" w:lineRule="auto"/>
              <w:jc w:val="center"/>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純資産基準額</w:t>
            </w:r>
          </w:p>
        </w:tc>
      </w:tr>
      <w:tr w:rsidR="00BE7164" w:rsidRPr="00DF515B" w14:paraId="2B637F55" w14:textId="77777777" w:rsidTr="00BE7164">
        <w:trPr>
          <w:trHeight w:val="3575"/>
        </w:trPr>
        <w:tc>
          <w:tcPr>
            <w:tcW w:w="2552" w:type="dxa"/>
            <w:shd w:val="clear" w:color="auto" w:fill="auto"/>
          </w:tcPr>
          <w:p w14:paraId="6C647CA0" w14:textId="77777777" w:rsidR="00BE7164" w:rsidRPr="00DF515B" w:rsidRDefault="00BE7164" w:rsidP="00BE7164">
            <w:pPr>
              <w:autoSpaceDE/>
              <w:autoSpaceDN/>
              <w:spacing w:line="240" w:lineRule="auto"/>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食肉部</w:t>
            </w:r>
          </w:p>
        </w:tc>
        <w:tc>
          <w:tcPr>
            <w:tcW w:w="3260" w:type="dxa"/>
            <w:shd w:val="clear" w:color="auto" w:fill="auto"/>
          </w:tcPr>
          <w:p w14:paraId="660E0042"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50億</w:t>
            </w:r>
            <w:r w:rsidRPr="00DF515B">
              <w:rPr>
                <w:rFonts w:asciiTheme="minorEastAsia" w:eastAsiaTheme="minorEastAsia" w:hAnsiTheme="minorEastAsia" w:cs="Times New Roman"/>
                <w:szCs w:val="24"/>
              </w:rPr>
              <w:t>円未満</w:t>
            </w:r>
          </w:p>
          <w:p w14:paraId="422CC0D0"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50億</w:t>
            </w:r>
            <w:r w:rsidRPr="00DF515B">
              <w:rPr>
                <w:rFonts w:asciiTheme="minorEastAsia" w:eastAsiaTheme="minorEastAsia" w:hAnsiTheme="minorEastAsia" w:cs="Times New Roman"/>
                <w:szCs w:val="24"/>
              </w:rPr>
              <w:t>円以上</w:t>
            </w:r>
            <w:r w:rsidRPr="00DF515B">
              <w:rPr>
                <w:rFonts w:asciiTheme="minorEastAsia" w:eastAsiaTheme="minorEastAsia" w:hAnsiTheme="minorEastAsia" w:cs="Times New Roman" w:hint="eastAsia"/>
                <w:szCs w:val="24"/>
              </w:rPr>
              <w:t>100億</w:t>
            </w:r>
            <w:r w:rsidRPr="00DF515B">
              <w:rPr>
                <w:rFonts w:asciiTheme="minorEastAsia" w:eastAsiaTheme="minorEastAsia" w:hAnsiTheme="minorEastAsia" w:cs="Times New Roman"/>
                <w:szCs w:val="24"/>
              </w:rPr>
              <w:t>円未満</w:t>
            </w:r>
          </w:p>
          <w:p w14:paraId="49EDC76D"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100億</w:t>
            </w:r>
            <w:r w:rsidRPr="00DF515B">
              <w:rPr>
                <w:rFonts w:asciiTheme="minorEastAsia" w:eastAsiaTheme="minorEastAsia" w:hAnsiTheme="minorEastAsia" w:cs="Times New Roman"/>
                <w:szCs w:val="24"/>
              </w:rPr>
              <w:t>円以上</w:t>
            </w:r>
            <w:r w:rsidRPr="00DF515B">
              <w:rPr>
                <w:rFonts w:asciiTheme="minorEastAsia" w:eastAsiaTheme="minorEastAsia" w:hAnsiTheme="minorEastAsia" w:cs="Times New Roman" w:hint="eastAsia"/>
                <w:szCs w:val="24"/>
              </w:rPr>
              <w:t>200億</w:t>
            </w:r>
            <w:r w:rsidRPr="00DF515B">
              <w:rPr>
                <w:rFonts w:asciiTheme="minorEastAsia" w:eastAsiaTheme="minorEastAsia" w:hAnsiTheme="minorEastAsia" w:cs="Times New Roman"/>
                <w:szCs w:val="24"/>
              </w:rPr>
              <w:t>円未満</w:t>
            </w:r>
          </w:p>
          <w:p w14:paraId="42086E99"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200億</w:t>
            </w:r>
            <w:r w:rsidRPr="00DF515B">
              <w:rPr>
                <w:rFonts w:asciiTheme="minorEastAsia" w:eastAsiaTheme="minorEastAsia" w:hAnsiTheme="minorEastAsia" w:cs="Times New Roman"/>
                <w:szCs w:val="24"/>
              </w:rPr>
              <w:t>円以上</w:t>
            </w:r>
            <w:r w:rsidRPr="00DF515B">
              <w:rPr>
                <w:rFonts w:asciiTheme="minorEastAsia" w:eastAsiaTheme="minorEastAsia" w:hAnsiTheme="minorEastAsia" w:cs="Times New Roman" w:hint="eastAsia"/>
                <w:szCs w:val="24"/>
              </w:rPr>
              <w:t>300億</w:t>
            </w:r>
            <w:r w:rsidRPr="00DF515B">
              <w:rPr>
                <w:rFonts w:asciiTheme="minorEastAsia" w:eastAsiaTheme="minorEastAsia" w:hAnsiTheme="minorEastAsia" w:cs="Times New Roman"/>
                <w:szCs w:val="24"/>
              </w:rPr>
              <w:t>円未満</w:t>
            </w:r>
          </w:p>
          <w:p w14:paraId="5887C0CB"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300億</w:t>
            </w:r>
            <w:r w:rsidRPr="00DF515B">
              <w:rPr>
                <w:rFonts w:asciiTheme="minorEastAsia" w:eastAsiaTheme="minorEastAsia" w:hAnsiTheme="minorEastAsia" w:cs="Times New Roman"/>
                <w:szCs w:val="24"/>
              </w:rPr>
              <w:t>円以上</w:t>
            </w:r>
            <w:r w:rsidRPr="00DF515B">
              <w:rPr>
                <w:rFonts w:asciiTheme="minorEastAsia" w:eastAsiaTheme="minorEastAsia" w:hAnsiTheme="minorEastAsia" w:cs="Times New Roman" w:hint="eastAsia"/>
                <w:szCs w:val="24"/>
              </w:rPr>
              <w:t>400億</w:t>
            </w:r>
            <w:r w:rsidRPr="00DF515B">
              <w:rPr>
                <w:rFonts w:asciiTheme="minorEastAsia" w:eastAsiaTheme="minorEastAsia" w:hAnsiTheme="minorEastAsia" w:cs="Times New Roman"/>
                <w:szCs w:val="24"/>
              </w:rPr>
              <w:t>円未満</w:t>
            </w:r>
          </w:p>
          <w:p w14:paraId="6AFC0416"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400億</w:t>
            </w:r>
            <w:r w:rsidRPr="00DF515B">
              <w:rPr>
                <w:rFonts w:asciiTheme="minorEastAsia" w:eastAsiaTheme="minorEastAsia" w:hAnsiTheme="minorEastAsia" w:cs="Times New Roman"/>
                <w:szCs w:val="24"/>
              </w:rPr>
              <w:t>円以上</w:t>
            </w:r>
            <w:r w:rsidRPr="00DF515B">
              <w:rPr>
                <w:rFonts w:asciiTheme="minorEastAsia" w:eastAsiaTheme="minorEastAsia" w:hAnsiTheme="minorEastAsia" w:cs="Times New Roman" w:hint="eastAsia"/>
                <w:szCs w:val="24"/>
              </w:rPr>
              <w:t>500億</w:t>
            </w:r>
            <w:r w:rsidRPr="00DF515B">
              <w:rPr>
                <w:rFonts w:asciiTheme="minorEastAsia" w:eastAsiaTheme="minorEastAsia" w:hAnsiTheme="minorEastAsia" w:cs="Times New Roman"/>
                <w:szCs w:val="24"/>
              </w:rPr>
              <w:t>円未満</w:t>
            </w:r>
          </w:p>
          <w:p w14:paraId="61359FC0"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500億</w:t>
            </w:r>
            <w:r w:rsidRPr="00DF515B">
              <w:rPr>
                <w:rFonts w:asciiTheme="minorEastAsia" w:eastAsiaTheme="minorEastAsia" w:hAnsiTheme="minorEastAsia" w:cs="Times New Roman"/>
                <w:szCs w:val="24"/>
              </w:rPr>
              <w:t>円以上</w:t>
            </w:r>
          </w:p>
        </w:tc>
        <w:tc>
          <w:tcPr>
            <w:tcW w:w="3119" w:type="dxa"/>
            <w:shd w:val="clear" w:color="auto" w:fill="auto"/>
          </w:tcPr>
          <w:p w14:paraId="613E67FB"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10,000,000円</w:t>
            </w:r>
          </w:p>
          <w:p w14:paraId="32280338"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22,000,000円</w:t>
            </w:r>
          </w:p>
          <w:p w14:paraId="4410388F"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50,000,000円</w:t>
            </w:r>
          </w:p>
          <w:p w14:paraId="3D56AF26"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90,000,000円</w:t>
            </w:r>
          </w:p>
          <w:p w14:paraId="418A1F8B"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120,000,000円</w:t>
            </w:r>
          </w:p>
          <w:p w14:paraId="6AE8F00F"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150,000,000円</w:t>
            </w:r>
          </w:p>
          <w:p w14:paraId="054E641E" w14:textId="77777777" w:rsidR="00BE7164" w:rsidRPr="00DF515B" w:rsidRDefault="00BE7164" w:rsidP="00BE7164">
            <w:pPr>
              <w:autoSpaceDE/>
              <w:autoSpaceDN/>
              <w:spacing w:line="240" w:lineRule="auto"/>
              <w:jc w:val="right"/>
              <w:rPr>
                <w:rFonts w:asciiTheme="minorEastAsia" w:eastAsiaTheme="minorEastAsia" w:hAnsiTheme="minorEastAsia" w:cs="Times New Roman"/>
                <w:szCs w:val="24"/>
              </w:rPr>
            </w:pPr>
            <w:r w:rsidRPr="00DF515B">
              <w:rPr>
                <w:rFonts w:asciiTheme="minorEastAsia" w:eastAsiaTheme="minorEastAsia" w:hAnsiTheme="minorEastAsia" w:cs="Times New Roman" w:hint="eastAsia"/>
                <w:szCs w:val="24"/>
              </w:rPr>
              <w:t>200,000,000円</w:t>
            </w:r>
          </w:p>
        </w:tc>
      </w:tr>
    </w:tbl>
    <w:p w14:paraId="340BA7F3" w14:textId="308FECBA" w:rsidR="00BD4239" w:rsidRDefault="00BD4239">
      <w:pPr>
        <w:widowControl/>
        <w:autoSpaceDE/>
        <w:autoSpaceDN/>
        <w:spacing w:line="240" w:lineRule="auto"/>
        <w:jc w:val="left"/>
        <w:rPr>
          <w:rFonts w:asciiTheme="minorEastAsia" w:eastAsiaTheme="minorEastAsia" w:hAnsiTheme="minorEastAsia"/>
          <w:szCs w:val="24"/>
        </w:rPr>
      </w:pPr>
    </w:p>
    <w:p w14:paraId="6F00946C" w14:textId="77777777" w:rsidR="00BD4239" w:rsidRDefault="00BD4239">
      <w:pPr>
        <w:widowControl/>
        <w:autoSpaceDE/>
        <w:autoSpaceDN/>
        <w:spacing w:line="240" w:lineRule="auto"/>
        <w:jc w:val="left"/>
        <w:rPr>
          <w:rFonts w:asciiTheme="minorEastAsia" w:eastAsiaTheme="minorEastAsia" w:hAnsiTheme="minorEastAsia"/>
          <w:szCs w:val="24"/>
        </w:rPr>
      </w:pPr>
      <w:r>
        <w:rPr>
          <w:rFonts w:asciiTheme="minorEastAsia" w:eastAsiaTheme="minorEastAsia" w:hAnsiTheme="minorEastAsia"/>
          <w:szCs w:val="24"/>
        </w:rPr>
        <w:br w:type="page"/>
      </w:r>
    </w:p>
    <w:p w14:paraId="644569E9" w14:textId="169ECC5C" w:rsidR="00BD4239" w:rsidRPr="00A4647A" w:rsidRDefault="00BD4239" w:rsidP="00BD4239">
      <w:pPr>
        <w:spacing w:line="240" w:lineRule="auto"/>
        <w:rPr>
          <w:rFonts w:hAnsi="ＭＳ 明朝" w:cs="Times New Roman"/>
          <w:kern w:val="0"/>
          <w:szCs w:val="24"/>
        </w:rPr>
      </w:pPr>
      <w:r w:rsidRPr="00A4647A">
        <w:rPr>
          <w:rFonts w:hAnsi="ＭＳ 明朝" w:cs="Times New Roman" w:hint="eastAsia"/>
          <w:szCs w:val="24"/>
        </w:rPr>
        <w:t>第１号様式</w:t>
      </w:r>
      <w:r w:rsidRPr="00A4647A">
        <w:rPr>
          <w:rFonts w:hAnsi="ＭＳ 明朝" w:cs="Times New Roman" w:hint="eastAsia"/>
          <w:kern w:val="0"/>
          <w:szCs w:val="24"/>
        </w:rPr>
        <w:t>（第</w:t>
      </w:r>
      <w:r>
        <w:rPr>
          <w:rFonts w:hAnsi="ＭＳ 明朝" w:cs="Times New Roman" w:hint="eastAsia"/>
          <w:kern w:val="0"/>
          <w:szCs w:val="24"/>
        </w:rPr>
        <w:t>13</w:t>
      </w:r>
      <w:r w:rsidRPr="00A4647A">
        <w:rPr>
          <w:rFonts w:hAnsi="ＭＳ 明朝" w:cs="Times New Roman" w:hint="eastAsia"/>
          <w:kern w:val="0"/>
          <w:szCs w:val="24"/>
        </w:rPr>
        <w:t>条関係）</w:t>
      </w:r>
    </w:p>
    <w:p w14:paraId="55FCF04D" w14:textId="77777777" w:rsidR="00BD4239" w:rsidRPr="004003D2" w:rsidRDefault="00BD4239" w:rsidP="00BD4239">
      <w:pPr>
        <w:autoSpaceDE/>
        <w:autoSpaceDN/>
        <w:spacing w:line="360" w:lineRule="auto"/>
        <w:jc w:val="left"/>
        <w:rPr>
          <w:rFonts w:hAnsi="ＭＳ 明朝" w:cs="Times New Roman"/>
          <w:kern w:val="0"/>
          <w:sz w:val="21"/>
          <w:szCs w:val="24"/>
        </w:rPr>
      </w:pPr>
      <w:r w:rsidRPr="004003D2">
        <w:rPr>
          <w:rFonts w:hAnsi="ＭＳ 明朝" w:cs="Times New Roman" w:hint="eastAsia"/>
          <w:kern w:val="0"/>
          <w:sz w:val="21"/>
          <w:szCs w:val="24"/>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7"/>
      </w:tblGrid>
      <w:tr w:rsidR="00BD4239" w:rsidRPr="004003D2" w14:paraId="39DFDB92" w14:textId="77777777" w:rsidTr="005E14F5">
        <w:trPr>
          <w:trHeight w:val="2649"/>
        </w:trPr>
        <w:tc>
          <w:tcPr>
            <w:tcW w:w="5717" w:type="dxa"/>
          </w:tcPr>
          <w:p w14:paraId="639B9FF3" w14:textId="77777777" w:rsidR="00BD4239" w:rsidRPr="004003D2" w:rsidRDefault="00BD4239" w:rsidP="005E14F5">
            <w:pPr>
              <w:autoSpaceDE/>
              <w:autoSpaceDN/>
              <w:spacing w:line="240" w:lineRule="auto"/>
              <w:rPr>
                <w:rFonts w:hAnsi="ＭＳ 明朝" w:cs="Times New Roman"/>
                <w:kern w:val="0"/>
                <w:sz w:val="20"/>
                <w:szCs w:val="24"/>
              </w:rPr>
            </w:pPr>
            <w:r w:rsidRPr="004003D2">
              <w:rPr>
                <w:rFonts w:hAnsi="ＭＳ 明朝" w:cs="Times New Roman"/>
                <w:noProof/>
                <w:kern w:val="0"/>
                <w:sz w:val="20"/>
                <w:szCs w:val="24"/>
              </w:rPr>
              <mc:AlternateContent>
                <mc:Choice Requires="wps">
                  <w:drawing>
                    <wp:anchor distT="0" distB="0" distL="114300" distR="114300" simplePos="0" relativeHeight="251659264" behindDoc="0" locked="0" layoutInCell="1" allowOverlap="1" wp14:anchorId="3DA9E67E" wp14:editId="39FC445E">
                      <wp:simplePos x="0" y="0"/>
                      <wp:positionH relativeFrom="column">
                        <wp:posOffset>109855</wp:posOffset>
                      </wp:positionH>
                      <wp:positionV relativeFrom="paragraph">
                        <wp:posOffset>337185</wp:posOffset>
                      </wp:positionV>
                      <wp:extent cx="742950" cy="11525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152525"/>
                              </a:xfrm>
                              <a:prstGeom prst="rect">
                                <a:avLst/>
                              </a:prstGeom>
                              <a:solidFill>
                                <a:srgbClr val="FFFFFF"/>
                              </a:solidFill>
                              <a:ln w="6350">
                                <a:solidFill>
                                  <a:srgbClr val="000000"/>
                                </a:solidFill>
                                <a:miter lim="800000"/>
                                <a:headEnd/>
                                <a:tailEnd/>
                              </a:ln>
                            </wps:spPr>
                            <wps:txbx>
                              <w:txbxContent>
                                <w:p w14:paraId="155FF749" w14:textId="77777777" w:rsidR="005E14F5" w:rsidRDefault="005E14F5" w:rsidP="00BD4239">
                                  <w:pPr>
                                    <w:rPr>
                                      <w:sz w:val="20"/>
                                    </w:rPr>
                                  </w:pPr>
                                  <w:r>
                                    <w:rPr>
                                      <w:rFonts w:hint="eastAsia"/>
                                      <w:sz w:val="20"/>
                                    </w:rPr>
                                    <w:t>写　　真</w:t>
                                  </w:r>
                                </w:p>
                                <w:p w14:paraId="1D9E5E06" w14:textId="77777777" w:rsidR="005E14F5" w:rsidRDefault="005E14F5" w:rsidP="00BD4239">
                                  <w:pPr>
                                    <w:rPr>
                                      <w:sz w:val="20"/>
                                    </w:rPr>
                                  </w:pPr>
                                  <w:r>
                                    <w:rPr>
                                      <w:rFonts w:hint="eastAsia"/>
                                      <w:sz w:val="20"/>
                                    </w:rPr>
                                    <w:t>縦　３cm</w:t>
                                  </w:r>
                                </w:p>
                                <w:p w14:paraId="5F89CFFD" w14:textId="77777777" w:rsidR="005E14F5" w:rsidRDefault="005E14F5" w:rsidP="00BD4239">
                                  <w:r>
                                    <w:rPr>
                                      <w:rFonts w:hint="eastAsia"/>
                                      <w:sz w:val="20"/>
                                    </w:rPr>
                                    <w:t>横　２cm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9E67E" id="_x0000_t202" coordsize="21600,21600" o:spt="202" path="m,l,21600r21600,l21600,xe">
                      <v:stroke joinstyle="miter"/>
                      <v:path gradientshapeok="t" o:connecttype="rect"/>
                    </v:shapetype>
                    <v:shape id="テキスト ボックス 6" o:spid="_x0000_s1026" type="#_x0000_t202" style="position:absolute;left:0;text-align:left;margin-left:8.65pt;margin-top:26.55pt;width:58.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" strokeweight=".5pt">
                      <v:textbox>
                        <w:txbxContent>
                          <w:p w14:paraId="155FF749" w14:textId="77777777" w:rsidR="005E14F5" w:rsidRDefault="005E14F5" w:rsidP="00BD4239">
                            <w:pPr>
                              <w:rPr>
                                <w:sz w:val="20"/>
                              </w:rPr>
                            </w:pPr>
                            <w:r>
                              <w:rPr>
                                <w:rFonts w:hint="eastAsia"/>
                                <w:sz w:val="20"/>
                              </w:rPr>
                              <w:t>写　　真</w:t>
                            </w:r>
                          </w:p>
                          <w:p w14:paraId="1D9E5E06" w14:textId="77777777" w:rsidR="005E14F5" w:rsidRDefault="005E14F5" w:rsidP="00BD4239">
                            <w:pPr>
                              <w:rPr>
                                <w:sz w:val="20"/>
                              </w:rPr>
                            </w:pPr>
                            <w:r>
                              <w:rPr>
                                <w:rFonts w:hint="eastAsia"/>
                                <w:sz w:val="20"/>
                              </w:rPr>
                              <w:t>縦　３cm</w:t>
                            </w:r>
                          </w:p>
                          <w:p w14:paraId="5F89CFFD" w14:textId="77777777" w:rsidR="005E14F5" w:rsidRDefault="005E14F5" w:rsidP="00BD4239">
                            <w:r>
                              <w:rPr>
                                <w:rFonts w:hint="eastAsia"/>
                                <w:sz w:val="20"/>
                              </w:rPr>
                              <w:t>横　２cm</w:t>
                            </w:r>
                          </w:p>
                        </w:txbxContent>
                      </v:textbox>
                    </v:shape>
                  </w:pict>
                </mc:Fallback>
              </mc:AlternateContent>
            </w:r>
            <w:r w:rsidRPr="004003D2">
              <w:rPr>
                <w:rFonts w:hAnsi="ＭＳ 明朝" w:cs="Times New Roman" w:hint="eastAsia"/>
                <w:kern w:val="0"/>
                <w:sz w:val="20"/>
                <w:szCs w:val="24"/>
              </w:rPr>
              <w:t xml:space="preserve">　　　　　　　　　　　　　　　　　　　　　　第　　　号</w:t>
            </w:r>
          </w:p>
          <w:p w14:paraId="64540F48"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せ　り　人　登　録　証</w:t>
            </w:r>
          </w:p>
          <w:p w14:paraId="07DB2D7A"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p>
          <w:p w14:paraId="7E6C5F82"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所属卸売業者名　　</w:t>
            </w:r>
          </w:p>
          <w:p w14:paraId="1E98F54A"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氏　　　　　名　　　</w:t>
            </w:r>
          </w:p>
          <w:p w14:paraId="6D06E37C"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生　年　月　日　　　　　年　月　日　</w:t>
            </w:r>
          </w:p>
          <w:p w14:paraId="3C51F074"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登 録 年 月 日　　　　　年　月　日　</w:t>
            </w:r>
          </w:p>
          <w:p w14:paraId="2E8254E7"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有　効　期　限　　　　　年　月　日　</w:t>
            </w:r>
          </w:p>
          <w:p w14:paraId="58FFF5B0"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p>
          <w:p w14:paraId="6E813D9F" w14:textId="619B22DF"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上記の者は、大阪市中央卸売市場</w:t>
            </w:r>
            <w:r>
              <w:rPr>
                <w:rFonts w:hAnsi="Century" w:cs="Times New Roman" w:hint="eastAsia"/>
                <w:sz w:val="20"/>
                <w:szCs w:val="24"/>
              </w:rPr>
              <w:t>南港市場食肉</w:t>
            </w:r>
            <w:r w:rsidRPr="004003D2">
              <w:rPr>
                <w:rFonts w:hAnsi="Century" w:cs="Times New Roman" w:hint="eastAsia"/>
                <w:sz w:val="20"/>
                <w:szCs w:val="24"/>
              </w:rPr>
              <w:t>部</w:t>
            </w:r>
          </w:p>
          <w:p w14:paraId="6F25F10C"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noProof/>
                <w:kern w:val="0"/>
                <w:sz w:val="20"/>
                <w:szCs w:val="24"/>
              </w:rPr>
              <mc:AlternateContent>
                <mc:Choice Requires="wps">
                  <w:drawing>
                    <wp:anchor distT="0" distB="0" distL="114300" distR="114300" simplePos="0" relativeHeight="251660288" behindDoc="0" locked="0" layoutInCell="1" allowOverlap="1" wp14:anchorId="1DD7A6C3" wp14:editId="75254DCB">
                      <wp:simplePos x="0" y="0"/>
                      <wp:positionH relativeFrom="column">
                        <wp:posOffset>3024505</wp:posOffset>
                      </wp:positionH>
                      <wp:positionV relativeFrom="paragraph">
                        <wp:posOffset>153670</wp:posOffset>
                      </wp:positionV>
                      <wp:extent cx="457200" cy="4476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7675"/>
                              </a:xfrm>
                              <a:prstGeom prst="rect">
                                <a:avLst/>
                              </a:prstGeom>
                              <a:solidFill>
                                <a:srgbClr val="FFFFFF"/>
                              </a:solidFill>
                              <a:ln w="6350">
                                <a:solidFill>
                                  <a:srgbClr val="000000"/>
                                </a:solidFill>
                                <a:miter lim="800000"/>
                                <a:headEnd/>
                                <a:tailEnd/>
                              </a:ln>
                            </wps:spPr>
                            <wps:txbx>
                              <w:txbxContent>
                                <w:p w14:paraId="39C93BF2" w14:textId="77777777" w:rsidR="005E14F5" w:rsidRPr="000D1F6E" w:rsidRDefault="005E14F5" w:rsidP="00BD4239">
                                  <w:pPr>
                                    <w:ind w:firstLineChars="100" w:firstLine="200"/>
                                    <w:rPr>
                                      <w:sz w:val="20"/>
                                      <w:szCs w:val="20"/>
                                    </w:rPr>
                                  </w:pPr>
                                  <w:r w:rsidRPr="000D1F6E">
                                    <w:rPr>
                                      <w:rFonts w:hint="eastAsia"/>
                                      <w:sz w:val="20"/>
                                      <w:szCs w:val="20"/>
                                    </w:rPr>
                                    <w:t>印</w:t>
                                  </w:r>
                                </w:p>
                              </w:txbxContent>
                            </wps:txbx>
                            <wps:bodyPr rot="0" vert="horz" wrap="square" lIns="37440" tIns="25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A6C3" id="テキスト ボックス 5" o:spid="_x0000_s1027" type="#_x0000_t202" style="position:absolute;margin-left:238.15pt;margin-top:12.1pt;width:36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" strokeweight=".5pt">
                      <v:textbox inset="1.04mm,.07mm,.44mm,.47mm">
                        <w:txbxContent>
                          <w:p w14:paraId="39C93BF2" w14:textId="77777777" w:rsidR="005E14F5" w:rsidRPr="000D1F6E" w:rsidRDefault="005E14F5" w:rsidP="00BD4239">
                            <w:pPr>
                              <w:ind w:firstLineChars="100" w:firstLine="200"/>
                              <w:rPr>
                                <w:sz w:val="20"/>
                                <w:szCs w:val="20"/>
                              </w:rPr>
                            </w:pPr>
                            <w:r w:rsidRPr="000D1F6E">
                              <w:rPr>
                                <w:rFonts w:hint="eastAsia"/>
                                <w:sz w:val="20"/>
                                <w:szCs w:val="20"/>
                              </w:rPr>
                              <w:t>印</w:t>
                            </w:r>
                          </w:p>
                        </w:txbxContent>
                      </v:textbox>
                    </v:shape>
                  </w:pict>
                </mc:Fallback>
              </mc:AlternateContent>
            </w:r>
            <w:r w:rsidRPr="004003D2">
              <w:rPr>
                <w:rFonts w:hAnsi="ＭＳ 明朝" w:cs="Times New Roman" w:hint="eastAsia"/>
                <w:kern w:val="0"/>
                <w:sz w:val="20"/>
                <w:szCs w:val="24"/>
              </w:rPr>
              <w:t xml:space="preserve">　せり人として登録していることを証明します。　</w:t>
            </w:r>
          </w:p>
          <w:p w14:paraId="1D9D55F8"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p>
          <w:p w14:paraId="37F7C145" w14:textId="77777777" w:rsidR="00BD4239" w:rsidRPr="004003D2" w:rsidRDefault="00BD4239" w:rsidP="005E14F5">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年　　月　　日発行</w:t>
            </w:r>
          </w:p>
          <w:p w14:paraId="36BE340E" w14:textId="77777777" w:rsidR="00BD4239" w:rsidRPr="004003D2" w:rsidRDefault="00BD4239" w:rsidP="005E14F5">
            <w:pPr>
              <w:autoSpaceDE/>
              <w:autoSpaceDN/>
              <w:snapToGrid w:val="0"/>
              <w:spacing w:line="240" w:lineRule="auto"/>
              <w:jc w:val="left"/>
              <w:rPr>
                <w:rFonts w:hAnsi="ＭＳ 明朝" w:cs="Times New Roman"/>
                <w:kern w:val="0"/>
                <w:sz w:val="21"/>
                <w:szCs w:val="24"/>
              </w:rPr>
            </w:pPr>
            <w:r w:rsidRPr="004003D2">
              <w:rPr>
                <w:rFonts w:hAnsi="ＭＳ 明朝" w:cs="Times New Roman" w:hint="eastAsia"/>
                <w:kern w:val="0"/>
                <w:sz w:val="20"/>
                <w:szCs w:val="24"/>
              </w:rPr>
              <w:t xml:space="preserve">　　　　　　　　　　　　　　　大阪市長　</w:t>
            </w:r>
          </w:p>
        </w:tc>
      </w:tr>
    </w:tbl>
    <w:p w14:paraId="5BF74BC0" w14:textId="77777777" w:rsidR="00BD4239" w:rsidRPr="004003D2" w:rsidRDefault="00BD4239" w:rsidP="00BD4239">
      <w:pPr>
        <w:autoSpaceDE/>
        <w:autoSpaceDN/>
        <w:spacing w:line="240" w:lineRule="auto"/>
        <w:jc w:val="left"/>
        <w:rPr>
          <w:rFonts w:hAnsi="ＭＳ 明朝" w:cs="Times New Roman"/>
          <w:kern w:val="0"/>
          <w:sz w:val="21"/>
          <w:szCs w:val="24"/>
        </w:rPr>
      </w:pPr>
    </w:p>
    <w:p w14:paraId="3921EB2D" w14:textId="77777777" w:rsidR="00BD4239" w:rsidRPr="004003D2" w:rsidRDefault="00BD4239" w:rsidP="00BD4239">
      <w:pPr>
        <w:autoSpaceDE/>
        <w:autoSpaceDN/>
        <w:spacing w:line="240" w:lineRule="auto"/>
        <w:jc w:val="left"/>
        <w:rPr>
          <w:rFonts w:hAnsi="ＭＳ 明朝" w:cs="Times New Roman"/>
          <w:kern w:val="0"/>
          <w:sz w:val="21"/>
          <w:szCs w:val="24"/>
        </w:rPr>
      </w:pPr>
    </w:p>
    <w:p w14:paraId="654802CC" w14:textId="77777777" w:rsidR="00BD4239" w:rsidRPr="004003D2" w:rsidRDefault="00BD4239" w:rsidP="00BD4239">
      <w:pPr>
        <w:autoSpaceDE/>
        <w:autoSpaceDN/>
        <w:spacing w:line="360" w:lineRule="auto"/>
        <w:jc w:val="left"/>
        <w:rPr>
          <w:rFonts w:hAnsi="ＭＳ 明朝" w:cs="Times New Roman"/>
          <w:kern w:val="0"/>
          <w:sz w:val="21"/>
          <w:szCs w:val="24"/>
        </w:rPr>
      </w:pPr>
      <w:r w:rsidRPr="004003D2">
        <w:rPr>
          <w:rFonts w:hAnsi="ＭＳ 明朝" w:cs="Times New Roman" w:hint="eastAsia"/>
          <w:kern w:val="0"/>
          <w:sz w:val="21"/>
          <w:szCs w:val="24"/>
        </w:rPr>
        <w:t xml:space="preserve">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7"/>
      </w:tblGrid>
      <w:tr w:rsidR="00BD4239" w:rsidRPr="004003D2" w14:paraId="1E117F69" w14:textId="77777777" w:rsidTr="005E14F5">
        <w:trPr>
          <w:trHeight w:val="2733"/>
        </w:trPr>
        <w:tc>
          <w:tcPr>
            <w:tcW w:w="5717" w:type="dxa"/>
          </w:tcPr>
          <w:p w14:paraId="16A04A11" w14:textId="77777777" w:rsidR="00BD4239" w:rsidRPr="004003D2" w:rsidRDefault="00BD4239" w:rsidP="005E14F5">
            <w:pPr>
              <w:autoSpaceDE/>
              <w:autoSpaceDN/>
              <w:spacing w:line="240" w:lineRule="auto"/>
              <w:jc w:val="center"/>
              <w:rPr>
                <w:rFonts w:hAnsi="ＭＳ 明朝" w:cs="Times New Roman"/>
                <w:kern w:val="0"/>
                <w:sz w:val="16"/>
                <w:szCs w:val="24"/>
              </w:rPr>
            </w:pPr>
            <w:r w:rsidRPr="004003D2">
              <w:rPr>
                <w:rFonts w:hAnsi="ＭＳ 明朝" w:cs="Times New Roman" w:hint="eastAsia"/>
                <w:kern w:val="0"/>
                <w:sz w:val="16"/>
                <w:szCs w:val="24"/>
              </w:rPr>
              <w:t>(注意)</w:t>
            </w:r>
          </w:p>
          <w:p w14:paraId="1E462E9E" w14:textId="7F169C04" w:rsidR="00BD4239" w:rsidRPr="004003D2" w:rsidRDefault="00BE7164" w:rsidP="005E14F5">
            <w:pPr>
              <w:autoSpaceDE/>
              <w:autoSpaceDN/>
              <w:snapToGrid w:val="0"/>
              <w:spacing w:line="300" w:lineRule="auto"/>
              <w:jc w:val="left"/>
              <w:rPr>
                <w:rFonts w:hAnsi="ＭＳ 明朝" w:cs="Times New Roman"/>
                <w:kern w:val="0"/>
                <w:sz w:val="16"/>
                <w:szCs w:val="24"/>
              </w:rPr>
            </w:pPr>
            <w:r>
              <w:rPr>
                <w:rFonts w:hAnsi="ＭＳ 明朝" w:cs="Times New Roman" w:hint="eastAsia"/>
                <w:kern w:val="0"/>
                <w:sz w:val="16"/>
                <w:szCs w:val="24"/>
              </w:rPr>
              <w:t>１　この登録証は、卸売のせりに従事するときは必ず携帯すること</w:t>
            </w:r>
          </w:p>
          <w:p w14:paraId="05771EF8" w14:textId="7D1D1023" w:rsidR="00BD4239" w:rsidRPr="004003D2" w:rsidRDefault="00BE7164" w:rsidP="005E14F5">
            <w:pPr>
              <w:autoSpaceDE/>
              <w:autoSpaceDN/>
              <w:snapToGrid w:val="0"/>
              <w:spacing w:line="300" w:lineRule="auto"/>
              <w:jc w:val="left"/>
              <w:rPr>
                <w:rFonts w:hAnsi="ＭＳ 明朝" w:cs="Times New Roman"/>
                <w:kern w:val="0"/>
                <w:sz w:val="16"/>
                <w:szCs w:val="24"/>
              </w:rPr>
            </w:pPr>
            <w:r>
              <w:rPr>
                <w:rFonts w:hAnsi="ＭＳ 明朝" w:cs="Times New Roman" w:hint="eastAsia"/>
                <w:kern w:val="0"/>
                <w:sz w:val="16"/>
                <w:szCs w:val="24"/>
              </w:rPr>
              <w:t>２　この登録証は、他人に貸与し、又は譲渡しないこと</w:t>
            </w:r>
          </w:p>
          <w:p w14:paraId="45EBD314" w14:textId="7257C3D8" w:rsidR="00BD4239" w:rsidRPr="004003D2" w:rsidRDefault="00BE7164" w:rsidP="005E14F5">
            <w:pPr>
              <w:autoSpaceDE/>
              <w:autoSpaceDN/>
              <w:snapToGrid w:val="0"/>
              <w:spacing w:line="300" w:lineRule="auto"/>
              <w:jc w:val="left"/>
              <w:rPr>
                <w:rFonts w:hAnsi="ＭＳ 明朝" w:cs="Times New Roman"/>
                <w:kern w:val="0"/>
                <w:sz w:val="16"/>
                <w:szCs w:val="24"/>
              </w:rPr>
            </w:pPr>
            <w:r>
              <w:rPr>
                <w:rFonts w:hAnsi="ＭＳ 明朝" w:cs="Times New Roman" w:hint="eastAsia"/>
                <w:kern w:val="0"/>
                <w:sz w:val="16"/>
                <w:szCs w:val="24"/>
              </w:rPr>
              <w:t>３　この登録証を紛失したときは、直ちに発行者に届け出ること</w:t>
            </w:r>
          </w:p>
          <w:p w14:paraId="030D8EF2" w14:textId="77777777" w:rsidR="00BD4239" w:rsidRPr="004003D2" w:rsidRDefault="00BD4239" w:rsidP="005E14F5">
            <w:pPr>
              <w:autoSpaceDE/>
              <w:autoSpaceDN/>
              <w:snapToGrid w:val="0"/>
              <w:spacing w:line="300" w:lineRule="auto"/>
              <w:ind w:left="160" w:hangingChars="100" w:hanging="160"/>
              <w:jc w:val="left"/>
              <w:rPr>
                <w:rFonts w:hAnsi="ＭＳ 明朝" w:cs="Times New Roman"/>
                <w:kern w:val="0"/>
                <w:sz w:val="16"/>
                <w:szCs w:val="24"/>
              </w:rPr>
            </w:pPr>
            <w:r w:rsidRPr="004003D2">
              <w:rPr>
                <w:rFonts w:hAnsi="ＭＳ 明朝" w:cs="Times New Roman" w:hint="eastAsia"/>
                <w:kern w:val="0"/>
                <w:sz w:val="16"/>
                <w:szCs w:val="24"/>
              </w:rPr>
              <w:t>４　この登録証は、有効期間を経過したとき、新たな登録証の交付を受けた</w:t>
            </w:r>
          </w:p>
          <w:p w14:paraId="3A3183E0" w14:textId="4DDA1DDE" w:rsidR="00BD4239" w:rsidRPr="004003D2" w:rsidRDefault="00BD4239" w:rsidP="005E14F5">
            <w:pPr>
              <w:autoSpaceDE/>
              <w:autoSpaceDN/>
              <w:snapToGrid w:val="0"/>
              <w:spacing w:line="300" w:lineRule="auto"/>
              <w:ind w:leftChars="74" w:left="178"/>
              <w:jc w:val="left"/>
              <w:rPr>
                <w:rFonts w:hAnsi="ＭＳ 明朝" w:cs="Times New Roman"/>
                <w:kern w:val="0"/>
                <w:sz w:val="16"/>
                <w:szCs w:val="24"/>
              </w:rPr>
            </w:pPr>
            <w:r w:rsidRPr="004003D2">
              <w:rPr>
                <w:rFonts w:hAnsi="ＭＳ 明朝" w:cs="Times New Roman" w:hint="eastAsia"/>
                <w:kern w:val="0"/>
                <w:sz w:val="16"/>
                <w:szCs w:val="24"/>
              </w:rPr>
              <w:t>と</w:t>
            </w:r>
            <w:r w:rsidR="00BE7164">
              <w:rPr>
                <w:rFonts w:hAnsi="ＭＳ 明朝" w:cs="Times New Roman" w:hint="eastAsia"/>
                <w:kern w:val="0"/>
                <w:sz w:val="16"/>
                <w:szCs w:val="24"/>
              </w:rPr>
              <w:t>き又はせり人の資格を喪失したときは、直ちに発行者に返還すること</w:t>
            </w:r>
          </w:p>
          <w:p w14:paraId="58CCF347" w14:textId="3EA2B7EC" w:rsidR="00BD4239" w:rsidRPr="004003D2" w:rsidRDefault="00BD4239" w:rsidP="00BE7164">
            <w:pPr>
              <w:autoSpaceDE/>
              <w:autoSpaceDN/>
              <w:snapToGrid w:val="0"/>
              <w:spacing w:line="300" w:lineRule="auto"/>
              <w:ind w:left="160" w:hangingChars="100" w:hanging="160"/>
              <w:jc w:val="left"/>
              <w:rPr>
                <w:rFonts w:hAnsi="ＭＳ 明朝" w:cs="Times New Roman"/>
                <w:kern w:val="0"/>
                <w:sz w:val="16"/>
                <w:szCs w:val="24"/>
              </w:rPr>
            </w:pPr>
            <w:r w:rsidRPr="004003D2">
              <w:rPr>
                <w:rFonts w:hAnsi="ＭＳ 明朝" w:cs="Times New Roman" w:hint="eastAsia"/>
                <w:kern w:val="0"/>
                <w:sz w:val="16"/>
                <w:szCs w:val="24"/>
              </w:rPr>
              <w:t>５　この登録証の有効期間は、登録の日から起算して５年間とする。ただし、次に掲げる者の有効期間は、３年間とする。</w:t>
            </w:r>
          </w:p>
          <w:p w14:paraId="499DCD19" w14:textId="77777777" w:rsidR="00BD4239" w:rsidRPr="004003D2" w:rsidRDefault="00BD4239" w:rsidP="005E14F5">
            <w:pPr>
              <w:autoSpaceDE/>
              <w:autoSpaceDN/>
              <w:snapToGrid w:val="0"/>
              <w:spacing w:line="300" w:lineRule="auto"/>
              <w:ind w:firstLineChars="100" w:firstLine="160"/>
              <w:jc w:val="left"/>
              <w:rPr>
                <w:rFonts w:hAnsi="ＭＳ 明朝" w:cs="Times New Roman"/>
                <w:kern w:val="0"/>
                <w:sz w:val="16"/>
                <w:szCs w:val="24"/>
              </w:rPr>
            </w:pPr>
            <w:r w:rsidRPr="004003D2">
              <w:rPr>
                <w:rFonts w:hAnsi="ＭＳ 明朝" w:cs="Times New Roman" w:hint="eastAsia"/>
                <w:kern w:val="0"/>
                <w:sz w:val="16"/>
                <w:szCs w:val="24"/>
              </w:rPr>
              <w:t>⑴　初めて登録を受ける者</w:t>
            </w:r>
          </w:p>
          <w:p w14:paraId="45D21DE9" w14:textId="77777777" w:rsidR="00BD4239" w:rsidRPr="000D1F6E" w:rsidRDefault="00BD4239" w:rsidP="005E14F5">
            <w:pPr>
              <w:autoSpaceDE/>
              <w:autoSpaceDN/>
              <w:snapToGrid w:val="0"/>
              <w:spacing w:line="300" w:lineRule="auto"/>
              <w:ind w:firstLineChars="100" w:firstLine="160"/>
              <w:jc w:val="left"/>
              <w:rPr>
                <w:rFonts w:hAnsi="ＭＳ 明朝" w:cs="Times New Roman"/>
                <w:kern w:val="0"/>
                <w:sz w:val="16"/>
                <w:szCs w:val="24"/>
              </w:rPr>
            </w:pPr>
            <w:r w:rsidRPr="004003D2">
              <w:rPr>
                <w:rFonts w:hAnsi="ＭＳ 明朝" w:cs="Times New Roman" w:hint="eastAsia"/>
                <w:kern w:val="0"/>
                <w:sz w:val="16"/>
                <w:szCs w:val="24"/>
              </w:rPr>
              <w:t>⑵　大阪市中央卸売市場業務条例</w:t>
            </w:r>
            <w:r w:rsidRPr="000D1F6E">
              <w:rPr>
                <w:rFonts w:hAnsi="ＭＳ 明朝" w:cs="Times New Roman" w:hint="eastAsia"/>
                <w:kern w:val="0"/>
                <w:sz w:val="16"/>
                <w:szCs w:val="24"/>
              </w:rPr>
              <w:t>第21条</w:t>
            </w:r>
            <w:r w:rsidRPr="004003D2">
              <w:rPr>
                <w:rFonts w:hAnsi="ＭＳ 明朝" w:cs="Times New Roman" w:hint="eastAsia"/>
                <w:kern w:val="0"/>
                <w:sz w:val="16"/>
                <w:szCs w:val="24"/>
              </w:rPr>
              <w:t>又は</w:t>
            </w:r>
            <w:r w:rsidRPr="000D1F6E">
              <w:rPr>
                <w:rFonts w:hAnsi="ＭＳ 明朝" w:cs="Times New Roman" w:hint="eastAsia"/>
                <w:kern w:val="0"/>
                <w:sz w:val="16"/>
                <w:szCs w:val="24"/>
              </w:rPr>
              <w:t>第69条</w:t>
            </w:r>
            <w:r w:rsidRPr="004003D2">
              <w:rPr>
                <w:rFonts w:hAnsi="ＭＳ 明朝" w:cs="Times New Roman" w:hint="eastAsia"/>
                <w:kern w:val="0"/>
                <w:sz w:val="16"/>
                <w:szCs w:val="24"/>
              </w:rPr>
              <w:t>第５項の規定により</w:t>
            </w:r>
          </w:p>
          <w:p w14:paraId="28D247B7" w14:textId="5F60CE83" w:rsidR="00BD4239" w:rsidRPr="004003D2" w:rsidRDefault="00BE7164" w:rsidP="005E14F5">
            <w:pPr>
              <w:autoSpaceDE/>
              <w:autoSpaceDN/>
              <w:snapToGrid w:val="0"/>
              <w:spacing w:line="300" w:lineRule="auto"/>
              <w:ind w:firstLineChars="200" w:firstLine="320"/>
              <w:jc w:val="left"/>
              <w:rPr>
                <w:rFonts w:hAnsi="ＭＳ 明朝" w:cs="Times New Roman"/>
                <w:kern w:val="0"/>
                <w:sz w:val="16"/>
                <w:szCs w:val="24"/>
              </w:rPr>
            </w:pPr>
            <w:r>
              <w:rPr>
                <w:rFonts w:hAnsi="ＭＳ 明朝" w:cs="Times New Roman" w:hint="eastAsia"/>
                <w:kern w:val="0"/>
                <w:sz w:val="16"/>
                <w:szCs w:val="24"/>
              </w:rPr>
              <w:t>登録の取消しを受けた者で当該取消し後の最初の登録を受ける者</w:t>
            </w:r>
          </w:p>
          <w:p w14:paraId="261609AE" w14:textId="77777777" w:rsidR="00BD4239" w:rsidRPr="000D1F6E" w:rsidRDefault="00BD4239" w:rsidP="005E14F5">
            <w:pPr>
              <w:autoSpaceDE/>
              <w:autoSpaceDN/>
              <w:snapToGrid w:val="0"/>
              <w:spacing w:line="300" w:lineRule="auto"/>
              <w:ind w:firstLineChars="100" w:firstLine="160"/>
              <w:jc w:val="left"/>
              <w:rPr>
                <w:rFonts w:hAnsi="ＭＳ 明朝" w:cs="Times New Roman"/>
                <w:kern w:val="0"/>
                <w:sz w:val="16"/>
                <w:szCs w:val="24"/>
              </w:rPr>
            </w:pPr>
            <w:r w:rsidRPr="004003D2">
              <w:rPr>
                <w:rFonts w:hAnsi="ＭＳ 明朝" w:cs="Times New Roman" w:hint="eastAsia"/>
                <w:kern w:val="0"/>
                <w:sz w:val="16"/>
                <w:szCs w:val="24"/>
              </w:rPr>
              <w:t>⑶　大阪市中央卸売市場業務条例</w:t>
            </w:r>
            <w:r w:rsidRPr="000D1F6E">
              <w:rPr>
                <w:rFonts w:hAnsi="ＭＳ 明朝" w:cs="Times New Roman" w:hint="eastAsia"/>
                <w:kern w:val="0"/>
                <w:sz w:val="16"/>
                <w:szCs w:val="24"/>
              </w:rPr>
              <w:t>第69条</w:t>
            </w:r>
            <w:r w:rsidRPr="004003D2">
              <w:rPr>
                <w:rFonts w:hAnsi="ＭＳ 明朝" w:cs="Times New Roman" w:hint="eastAsia"/>
                <w:kern w:val="0"/>
                <w:sz w:val="16"/>
                <w:szCs w:val="24"/>
              </w:rPr>
              <w:t>第５項の規定により業務の停止</w:t>
            </w:r>
          </w:p>
          <w:p w14:paraId="367E15A7" w14:textId="77777777" w:rsidR="00BD4239" w:rsidRPr="004003D2" w:rsidRDefault="00BD4239" w:rsidP="005E14F5">
            <w:pPr>
              <w:autoSpaceDE/>
              <w:autoSpaceDN/>
              <w:snapToGrid w:val="0"/>
              <w:spacing w:line="300" w:lineRule="auto"/>
              <w:ind w:firstLineChars="200" w:firstLine="320"/>
              <w:jc w:val="left"/>
              <w:rPr>
                <w:rFonts w:hAnsi="ＭＳ 明朝" w:cs="Times New Roman"/>
                <w:kern w:val="0"/>
                <w:sz w:val="21"/>
                <w:szCs w:val="24"/>
              </w:rPr>
            </w:pPr>
            <w:r w:rsidRPr="004003D2">
              <w:rPr>
                <w:rFonts w:hAnsi="ＭＳ 明朝" w:cs="Times New Roman" w:hint="eastAsia"/>
                <w:kern w:val="0"/>
                <w:sz w:val="16"/>
                <w:szCs w:val="24"/>
              </w:rPr>
              <w:t xml:space="preserve">を命ぜられた後の最初の登録を受ける者 </w:t>
            </w:r>
          </w:p>
        </w:tc>
      </w:tr>
    </w:tbl>
    <w:p w14:paraId="2051AD86" w14:textId="77777777" w:rsidR="00BD4239" w:rsidRDefault="00BD4239" w:rsidP="00BD4239">
      <w:pPr>
        <w:widowControl/>
        <w:autoSpaceDE/>
        <w:autoSpaceDN/>
        <w:spacing w:line="240" w:lineRule="auto"/>
        <w:jc w:val="left"/>
        <w:rPr>
          <w:rFonts w:hAnsi="ＭＳ 明朝"/>
        </w:rPr>
      </w:pPr>
    </w:p>
    <w:p w14:paraId="787AA101" w14:textId="77777777" w:rsidR="00BD4239" w:rsidRDefault="00BD4239" w:rsidP="00BD4239">
      <w:pPr>
        <w:widowControl/>
        <w:autoSpaceDE/>
        <w:autoSpaceDN/>
        <w:spacing w:line="240" w:lineRule="auto"/>
        <w:jc w:val="left"/>
        <w:rPr>
          <w:rFonts w:hAnsi="ＭＳ 明朝"/>
        </w:rPr>
      </w:pPr>
      <w:r>
        <w:rPr>
          <w:rFonts w:hAnsi="ＭＳ 明朝"/>
        </w:rPr>
        <w:br w:type="page"/>
      </w:r>
    </w:p>
    <w:p w14:paraId="137F8D77" w14:textId="3FE63A5F" w:rsidR="00BD4239" w:rsidRPr="00A06754" w:rsidRDefault="00BD4239" w:rsidP="00BD4239">
      <w:pPr>
        <w:jc w:val="left"/>
        <w:rPr>
          <w:szCs w:val="24"/>
        </w:rPr>
      </w:pPr>
      <w:r w:rsidRPr="000D1F6E">
        <w:rPr>
          <w:rFonts w:hAnsi="ＭＳ 明朝" w:hint="eastAsia"/>
          <w:bCs/>
          <w:szCs w:val="24"/>
        </w:rPr>
        <w:t>第２号</w:t>
      </w:r>
      <w:r w:rsidRPr="00A06754">
        <w:rPr>
          <w:rFonts w:hAnsi="ＭＳ 明朝" w:hint="eastAsia"/>
          <w:bCs/>
          <w:szCs w:val="24"/>
        </w:rPr>
        <w:t>様式</w:t>
      </w:r>
      <w:r w:rsidRPr="00A06754">
        <w:rPr>
          <w:rFonts w:hint="eastAsia"/>
          <w:szCs w:val="24"/>
        </w:rPr>
        <w:t>（</w:t>
      </w:r>
      <w:r w:rsidRPr="000D1F6E">
        <w:rPr>
          <w:rFonts w:hint="eastAsia"/>
          <w:szCs w:val="24"/>
        </w:rPr>
        <w:t>第</w:t>
      </w:r>
      <w:r>
        <w:rPr>
          <w:rFonts w:hint="eastAsia"/>
          <w:szCs w:val="24"/>
        </w:rPr>
        <w:t>13</w:t>
      </w:r>
      <w:r w:rsidRPr="000D1F6E">
        <w:rPr>
          <w:rFonts w:hint="eastAsia"/>
          <w:szCs w:val="24"/>
        </w:rPr>
        <w:t>条</w:t>
      </w:r>
      <w:r w:rsidRPr="00A06754">
        <w:rPr>
          <w:rFonts w:hint="eastAsia"/>
          <w:szCs w:val="24"/>
        </w:rPr>
        <w:t>関係)</w:t>
      </w:r>
    </w:p>
    <w:p w14:paraId="1F62C980" w14:textId="77777777" w:rsidR="00BD4239" w:rsidRPr="00A06754" w:rsidRDefault="00BD4239" w:rsidP="00BD4239">
      <w:pPr>
        <w:jc w:val="left"/>
        <w:rPr>
          <w:rFonts w:hAnsi="ＭＳ 明朝"/>
          <w:szCs w:val="24"/>
        </w:rPr>
      </w:pPr>
    </w:p>
    <w:p w14:paraId="2BD900FA" w14:textId="77777777" w:rsidR="00BD4239" w:rsidRPr="00A06754" w:rsidRDefault="00BD4239" w:rsidP="00BD4239">
      <w:pPr>
        <w:jc w:val="left"/>
        <w:rPr>
          <w:rFonts w:hAnsi="ＭＳ 明朝"/>
          <w:szCs w:val="24"/>
        </w:rPr>
      </w:pPr>
    </w:p>
    <w:p w14:paraId="3F07499E" w14:textId="77777777" w:rsidR="00BD4239" w:rsidRPr="00A06754" w:rsidRDefault="00BD4239" w:rsidP="00BD4239">
      <w:pPr>
        <w:jc w:val="left"/>
        <w:rPr>
          <w:rFonts w:hAnsi="ＭＳ 明朝"/>
          <w:position w:val="-8"/>
          <w:szCs w:val="24"/>
        </w:rPr>
      </w:pPr>
      <w:r w:rsidRPr="00A06754">
        <w:rPr>
          <w:rFonts w:hAnsi="ＭＳ 明朝"/>
          <w:noProof/>
          <w:sz w:val="20"/>
          <w:szCs w:val="24"/>
        </w:rPr>
        <mc:AlternateContent>
          <mc:Choice Requires="wps">
            <w:drawing>
              <wp:anchor distT="0" distB="0" distL="114300" distR="114300" simplePos="0" relativeHeight="251665408" behindDoc="0" locked="0" layoutInCell="1" allowOverlap="1" wp14:anchorId="33266579" wp14:editId="764861CF">
                <wp:simplePos x="0" y="0"/>
                <wp:positionH relativeFrom="column">
                  <wp:posOffset>1238885</wp:posOffset>
                </wp:positionH>
                <wp:positionV relativeFrom="paragraph">
                  <wp:posOffset>83185</wp:posOffset>
                </wp:positionV>
                <wp:extent cx="0" cy="3228975"/>
                <wp:effectExtent l="0" t="0" r="19050" b="2857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8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8785" id="直線コネクタ 4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6.55pt" to="97.5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"/>
            </w:pict>
          </mc:Fallback>
        </mc:AlternateContent>
      </w:r>
      <w:r w:rsidRPr="00A06754">
        <w:rPr>
          <w:rFonts w:hAnsi="ＭＳ 明朝"/>
          <w:noProof/>
          <w:sz w:val="20"/>
          <w:szCs w:val="24"/>
        </w:rPr>
        <mc:AlternateContent>
          <mc:Choice Requires="wps">
            <w:drawing>
              <wp:anchor distT="0" distB="0" distL="114300" distR="114300" simplePos="0" relativeHeight="251663360" behindDoc="0" locked="0" layoutInCell="1" allowOverlap="1" wp14:anchorId="6BC0DBA4" wp14:editId="60B7118C">
                <wp:simplePos x="0" y="0"/>
                <wp:positionH relativeFrom="column">
                  <wp:posOffset>810261</wp:posOffset>
                </wp:positionH>
                <wp:positionV relativeFrom="paragraph">
                  <wp:posOffset>45085</wp:posOffset>
                </wp:positionV>
                <wp:extent cx="0" cy="3267075"/>
                <wp:effectExtent l="0" t="0" r="19050" b="2857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82AB" id="直線コネクタ 4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55pt" to="63.8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"/>
            </w:pict>
          </mc:Fallback>
        </mc:AlternateContent>
      </w:r>
      <w:r w:rsidRPr="00A06754">
        <w:rPr>
          <w:rFonts w:hAnsi="ＭＳ 明朝"/>
          <w:noProof/>
          <w:sz w:val="20"/>
          <w:szCs w:val="24"/>
        </w:rPr>
        <mc:AlternateContent>
          <mc:Choice Requires="wps">
            <w:drawing>
              <wp:anchor distT="0" distB="0" distL="114300" distR="114300" simplePos="0" relativeHeight="251674624" behindDoc="0" locked="0" layoutInCell="1" allowOverlap="1" wp14:anchorId="6A290225" wp14:editId="424440EC">
                <wp:simplePos x="0" y="0"/>
                <wp:positionH relativeFrom="column">
                  <wp:posOffset>1124585</wp:posOffset>
                </wp:positionH>
                <wp:positionV relativeFrom="paragraph">
                  <wp:posOffset>130810</wp:posOffset>
                </wp:positionV>
                <wp:extent cx="180975" cy="400050"/>
                <wp:effectExtent l="0" t="0" r="9525"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DC54C" w14:textId="77777777" w:rsidR="005E14F5" w:rsidRPr="004F448B" w:rsidRDefault="005E14F5" w:rsidP="00BD4239">
                            <w:pPr>
                              <w:rPr>
                                <w:rFonts w:hAnsi="ＭＳ 明朝"/>
                              </w:rPr>
                            </w:pPr>
                            <w:r w:rsidRPr="004F448B">
                              <w:rPr>
                                <w:rFonts w:hAnsi="ＭＳ 明朝" w:hint="eastAsi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0225" id="テキスト ボックス 39" o:spid="_x0000_s1028" type="#_x0000_t202" style="position:absolute;margin-left:88.55pt;margin-top:10.3pt;width:14.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" filled="f" stroked="f">
                <v:textbox inset="0,0,0,0">
                  <w:txbxContent>
                    <w:p w14:paraId="39DDC54C" w14:textId="77777777" w:rsidR="005E14F5" w:rsidRPr="004F448B" w:rsidRDefault="005E14F5" w:rsidP="00BD4239">
                      <w:pPr>
                        <w:rPr>
                          <w:rFonts w:hAnsi="ＭＳ 明朝"/>
                        </w:rPr>
                      </w:pPr>
                      <w:r w:rsidRPr="004F448B">
                        <w:rPr>
                          <w:rFonts w:hAnsi="ＭＳ 明朝" w:hint="eastAsia"/>
                        </w:rPr>
                        <w:t>5</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61312" behindDoc="0" locked="0" layoutInCell="1" allowOverlap="1" wp14:anchorId="4F7B84C3" wp14:editId="50A0FD50">
                <wp:simplePos x="0" y="0"/>
                <wp:positionH relativeFrom="column">
                  <wp:posOffset>1496059</wp:posOffset>
                </wp:positionH>
                <wp:positionV relativeFrom="paragraph">
                  <wp:posOffset>45085</wp:posOffset>
                </wp:positionV>
                <wp:extent cx="3171825" cy="3162300"/>
                <wp:effectExtent l="0" t="0" r="28575" b="1905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162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6515D" id="楕円 37" o:spid="_x0000_s1026" style="position:absolute;left:0;text-align:left;margin-left:117.8pt;margin-top:3.55pt;width:249.7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" filled="f"/>
            </w:pict>
          </mc:Fallback>
        </mc:AlternateContent>
      </w:r>
      <w:r w:rsidRPr="00A06754">
        <w:rPr>
          <w:rFonts w:hAnsi="ＭＳ 明朝"/>
          <w:noProof/>
          <w:sz w:val="20"/>
          <w:szCs w:val="24"/>
        </w:rPr>
        <mc:AlternateContent>
          <mc:Choice Requires="wps">
            <w:drawing>
              <wp:anchor distT="0" distB="0" distL="114300" distR="114300" simplePos="0" relativeHeight="251662336" behindDoc="0" locked="0" layoutInCell="1" allowOverlap="1" wp14:anchorId="4B22C30C" wp14:editId="0FA18D29">
                <wp:simplePos x="0" y="0"/>
                <wp:positionH relativeFrom="column">
                  <wp:posOffset>654685</wp:posOffset>
                </wp:positionH>
                <wp:positionV relativeFrom="paragraph">
                  <wp:posOffset>41910</wp:posOffset>
                </wp:positionV>
                <wp:extent cx="1276350" cy="0"/>
                <wp:effectExtent l="10795" t="6985" r="8255" b="1206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8DF3" id="直線コネクタ 3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3.3pt" to="15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"/>
            </w:pict>
          </mc:Fallback>
        </mc:AlternateContent>
      </w:r>
      <w:r w:rsidRPr="00A06754">
        <w:rPr>
          <w:rFonts w:hAnsi="ＭＳ 明朝" w:hint="eastAsia"/>
          <w:szCs w:val="24"/>
        </w:rPr>
        <w:t xml:space="preserve">　　　</w:t>
      </w:r>
    </w:p>
    <w:p w14:paraId="15A0013A" w14:textId="77777777" w:rsidR="00BD4239" w:rsidRPr="00A06754" w:rsidRDefault="00BD4239" w:rsidP="00BD4239">
      <w:pPr>
        <w:jc w:val="left"/>
        <w:rPr>
          <w:rFonts w:hAnsi="ＭＳ 明朝"/>
          <w:szCs w:val="24"/>
        </w:rPr>
      </w:pPr>
    </w:p>
    <w:p w14:paraId="365BC4D8" w14:textId="77777777" w:rsidR="00BD4239" w:rsidRPr="00A06754" w:rsidRDefault="00BD4239" w:rsidP="00BD4239">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66432" behindDoc="0" locked="0" layoutInCell="1" allowOverlap="1" wp14:anchorId="43B123A7" wp14:editId="7DB19BA0">
                <wp:simplePos x="0" y="0"/>
                <wp:positionH relativeFrom="column">
                  <wp:posOffset>981710</wp:posOffset>
                </wp:positionH>
                <wp:positionV relativeFrom="paragraph">
                  <wp:posOffset>13334</wp:posOffset>
                </wp:positionV>
                <wp:extent cx="74295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B529" id="直線コネクタ 3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05pt" to="13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"/>
            </w:pict>
          </mc:Fallback>
        </mc:AlternateContent>
      </w:r>
      <w:r w:rsidRPr="00A06754">
        <w:rPr>
          <w:rFonts w:hAnsi="ＭＳ 明朝"/>
          <w:noProof/>
          <w:sz w:val="20"/>
          <w:szCs w:val="24"/>
        </w:rPr>
        <mc:AlternateContent>
          <mc:Choice Requires="wpg">
            <w:drawing>
              <wp:anchor distT="0" distB="0" distL="114300" distR="114300" simplePos="0" relativeHeight="251673600" behindDoc="0" locked="0" layoutInCell="1" allowOverlap="1" wp14:anchorId="21AC40CA" wp14:editId="683E3C01">
                <wp:simplePos x="0" y="0"/>
                <wp:positionH relativeFrom="column">
                  <wp:posOffset>2378710</wp:posOffset>
                </wp:positionH>
                <wp:positionV relativeFrom="paragraph">
                  <wp:posOffset>28482</wp:posOffset>
                </wp:positionV>
                <wp:extent cx="1352550" cy="1586230"/>
                <wp:effectExtent l="10795" t="6350" r="8255"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586230"/>
                          <a:chOff x="4765" y="2940"/>
                          <a:chExt cx="2130" cy="2498"/>
                        </a:xfrm>
                      </wpg:grpSpPr>
                      <wps:wsp>
                        <wps:cNvPr id="18" name="Line 21"/>
                        <wps:cNvCnPr>
                          <a:cxnSpLocks noChangeShapeType="1"/>
                        </wps:cNvCnPr>
                        <wps:spPr bwMode="auto">
                          <a:xfrm>
                            <a:off x="4765" y="2940"/>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H="1">
                            <a:off x="5950"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rot="5400000" flipH="1">
                            <a:off x="4768"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5163" y="3098"/>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flipH="1">
                            <a:off x="5935" y="3098"/>
                            <a:ext cx="577"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rot="5400000" flipH="1">
                            <a:off x="5165" y="3097"/>
                            <a:ext cx="578" cy="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rot="5400000" flipH="1">
                            <a:off x="5923" y="4098"/>
                            <a:ext cx="705"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H="1">
                            <a:off x="5028" y="4098"/>
                            <a:ext cx="71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H="1">
                            <a:off x="6633" y="468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4916" y="4703"/>
                            <a:ext cx="113"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rot="5400000" flipH="1">
                            <a:off x="5953" y="3888"/>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flipH="1">
                            <a:off x="4915" y="3903"/>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rot="2700000" flipH="1">
                            <a:off x="5778" y="3323"/>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rot="2700000" flipH="1">
                            <a:off x="5778" y="531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574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592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574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592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1B5D3" id="グループ化 17" o:spid="_x0000_s1026" style="position:absolute;left:0;text-align:left;margin-left:187.3pt;margin-top:2.25pt;width:106.5pt;height:124.9pt;z-index:251673600" coordorigin="4765,2940" coordsize="213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">
                <v:line id="Line 21" o:spid="_x0000_s1027" style="position:absolute;visibility:visible;mso-wrap-style:square" from="4765,2940" to="6895,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28" style="position:absolute;flip:x;visibility:visible;mso-wrap-style:square" from="5950,2943" to="6895,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3" o:spid="_x0000_s1029" style="position:absolute;rotation:-90;flip:x;visibility:visible;mso-wrap-style:square" from="4768,2943" to="5713,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"/>
                <v:line id="Line 24" o:spid="_x0000_s1030" style="position:absolute;visibility:visible;mso-wrap-style:square" from="5163,3098" to="651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031" style="position:absolute;flip:x;visibility:visible;mso-wrap-style:square" from="5935,3098" to="6512,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6" o:spid="_x0000_s1032" style="position:absolute;rotation:-90;flip:x;visibility:visible;mso-wrap-style:square" from="5165,3097" to="5743,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"/>
                <v:line id="Line 27" o:spid="_x0000_s1033" style="position:absolute;rotation:-90;flip:x;visibility:visible;mso-wrap-style:square" from="5923,4098" to="6628,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"/>
                <v:line id="Line 28" o:spid="_x0000_s1034" style="position:absolute;flip:x;visibility:visible;mso-wrap-style:square" from="5028,4098" to="574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9" o:spid="_x0000_s1035" style="position:absolute;flip:x;visibility:visible;mso-wrap-style:square" from="6633,4688" to="6753,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30" o:spid="_x0000_s1036" style="position:absolute;visibility:visible;mso-wrap-style:square" from="4916,4703" to="5029,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37" style="position:absolute;rotation:-90;flip:x;visibility:visible;mso-wrap-style:square" from="5953,3888" to="6748,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"/>
                <v:line id="Line 32" o:spid="_x0000_s1038" style="position:absolute;flip:x;visibility:visible;mso-wrap-style:square" from="4915,3903" to="5710,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3" o:spid="_x0000_s1039" style="position:absolute;rotation:-45;flip:x;visibility:visible;mso-wrap-style:square" from="5778,3323" to="5898,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"/>
                <v:line id="Line 34" o:spid="_x0000_s1040" style="position:absolute;rotation:-45;flip:x;visibility:visible;mso-wrap-style:square" from="5778,5318" to="5898,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"/>
                <v:line id="Line 35" o:spid="_x0000_s1041" style="position:absolute;visibility:visible;mso-wrap-style:square" from="5748,3383" to="574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6" o:spid="_x0000_s1042" style="position:absolute;visibility:visible;mso-wrap-style:square" from="5928,3383" to="592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43" style="position:absolute;visibility:visible;mso-wrap-style:square" from="5748,4103" to="574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044" style="position:absolute;visibility:visible;mso-wrap-style:square" from="5928,4103" to="592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799B63D6" w14:textId="77777777" w:rsidR="00BD4239" w:rsidRPr="00A06754" w:rsidRDefault="00BD4239" w:rsidP="00BD4239">
      <w:pPr>
        <w:jc w:val="left"/>
        <w:rPr>
          <w:rFonts w:hAnsi="ＭＳ 明朝"/>
          <w:szCs w:val="24"/>
        </w:rPr>
      </w:pPr>
    </w:p>
    <w:p w14:paraId="595212FC" w14:textId="77777777" w:rsidR="00BD4239" w:rsidRPr="00A06754" w:rsidRDefault="00BD4239" w:rsidP="00BD4239">
      <w:pPr>
        <w:jc w:val="left"/>
        <w:rPr>
          <w:rFonts w:hAnsi="ＭＳ 明朝"/>
          <w:szCs w:val="24"/>
        </w:rPr>
      </w:pPr>
    </w:p>
    <w:p w14:paraId="3CAF2C55" w14:textId="77777777" w:rsidR="00BD4239" w:rsidRPr="00A06754" w:rsidRDefault="00BD4239" w:rsidP="00BD4239">
      <w:pPr>
        <w:jc w:val="left"/>
        <w:rPr>
          <w:rFonts w:hAnsi="ＭＳ 明朝"/>
          <w:position w:val="-8"/>
          <w:szCs w:val="24"/>
        </w:rPr>
      </w:pPr>
      <w:r>
        <w:rPr>
          <w:rFonts w:hAnsi="ＭＳ 明朝" w:hint="eastAsia"/>
          <w:szCs w:val="24"/>
        </w:rPr>
        <w:t xml:space="preserve">　　　　　　　</w:t>
      </w:r>
      <w:r w:rsidRPr="00A06754">
        <w:rPr>
          <w:rFonts w:hAnsi="ＭＳ 明朝" w:hint="eastAsia"/>
          <w:position w:val="-8"/>
          <w:szCs w:val="24"/>
        </w:rPr>
        <w:t>30</w:t>
      </w:r>
    </w:p>
    <w:p w14:paraId="27448A1A" w14:textId="77777777" w:rsidR="00BD4239" w:rsidRPr="00A06754" w:rsidRDefault="00BD4239" w:rsidP="00BD4239">
      <w:pPr>
        <w:ind w:firstLineChars="400" w:firstLine="960"/>
        <w:jc w:val="left"/>
        <w:rPr>
          <w:rFonts w:hAnsi="ＭＳ 明朝"/>
          <w:szCs w:val="24"/>
        </w:rPr>
      </w:pPr>
      <w:r>
        <w:rPr>
          <w:rFonts w:hAnsi="ＭＳ 明朝" w:hint="eastAsia"/>
          <w:szCs w:val="24"/>
        </w:rPr>
        <w:t>50</w:t>
      </w:r>
      <w:r w:rsidRPr="00A06754">
        <w:rPr>
          <w:rFonts w:hAnsi="ＭＳ 明朝"/>
          <w:noProof/>
          <w:sz w:val="20"/>
          <w:szCs w:val="24"/>
        </w:rPr>
        <mc:AlternateContent>
          <mc:Choice Requires="wps">
            <w:drawing>
              <wp:anchor distT="0" distB="0" distL="114300" distR="114300" simplePos="0" relativeHeight="251669504" behindDoc="0" locked="0" layoutInCell="1" allowOverlap="1" wp14:anchorId="3690DC2A" wp14:editId="6E5AFD03">
                <wp:simplePos x="0" y="0"/>
                <wp:positionH relativeFrom="column">
                  <wp:posOffset>1010285</wp:posOffset>
                </wp:positionH>
                <wp:positionV relativeFrom="paragraph">
                  <wp:posOffset>330835</wp:posOffset>
                </wp:positionV>
                <wp:extent cx="5715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F31E0" id="直線コネクタ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26.05pt" to="124.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"/>
            </w:pict>
          </mc:Fallback>
        </mc:AlternateContent>
      </w:r>
    </w:p>
    <w:p w14:paraId="0B72DD64" w14:textId="77777777" w:rsidR="00BD4239" w:rsidRPr="00A06754" w:rsidRDefault="00BD4239" w:rsidP="00BD4239">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75648" behindDoc="0" locked="0" layoutInCell="1" allowOverlap="1" wp14:anchorId="33A9606A" wp14:editId="03E493F5">
                <wp:simplePos x="0" y="0"/>
                <wp:positionH relativeFrom="column">
                  <wp:posOffset>1143635</wp:posOffset>
                </wp:positionH>
                <wp:positionV relativeFrom="paragraph">
                  <wp:posOffset>10160</wp:posOffset>
                </wp:positionV>
                <wp:extent cx="314325" cy="4191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5C132" w14:textId="77777777" w:rsidR="005E14F5" w:rsidRPr="004F448B" w:rsidRDefault="005E14F5" w:rsidP="00BD4239">
                            <w:pPr>
                              <w:rPr>
                                <w:rFonts w:hAnsi="ＭＳ 明朝"/>
                              </w:rPr>
                            </w:pPr>
                            <w:r w:rsidRPr="004F448B">
                              <w:rPr>
                                <w:rFonts w:hAnsi="ＭＳ 明朝" w:hint="eastAsi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606A" id="テキスト ボックス 13" o:spid="_x0000_s1029" type="#_x0000_t202" style="position:absolute;margin-left:90.05pt;margin-top:.8pt;width:24.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" filled="f" stroked="f">
                <v:textbox inset="0,0,0,0">
                  <w:txbxContent>
                    <w:p w14:paraId="2DF5C132" w14:textId="77777777" w:rsidR="005E14F5" w:rsidRPr="004F448B" w:rsidRDefault="005E14F5" w:rsidP="00BD4239">
                      <w:pPr>
                        <w:rPr>
                          <w:rFonts w:hAnsi="ＭＳ 明朝"/>
                        </w:rPr>
                      </w:pPr>
                      <w:r w:rsidRPr="004F448B">
                        <w:rPr>
                          <w:rFonts w:hAnsi="ＭＳ 明朝" w:hint="eastAsia"/>
                        </w:rPr>
                        <w:t>6</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72576" behindDoc="0" locked="0" layoutInCell="1" allowOverlap="1" wp14:anchorId="730CE27C" wp14:editId="5059AFFF">
                <wp:simplePos x="0" y="0"/>
                <wp:positionH relativeFrom="column">
                  <wp:posOffset>3721734</wp:posOffset>
                </wp:positionH>
                <wp:positionV relativeFrom="paragraph">
                  <wp:posOffset>13971</wp:posOffset>
                </wp:positionV>
                <wp:extent cx="392491" cy="27252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2491" cy="272520"/>
                        </a:xfrm>
                        <a:prstGeom prst="rect">
                          <a:avLst/>
                        </a:prstGeom>
                        <a:extLst>
                          <a:ext uri="{AF507438-7753-43E0-B8FC-AC1667EBCBE1}">
                            <a14:hiddenEffects xmlns:a14="http://schemas.microsoft.com/office/drawing/2010/main">
                              <a:effectLst/>
                            </a14:hiddenEffects>
                          </a:ext>
                        </a:extLst>
                      </wps:spPr>
                      <wps:txbx>
                        <w:txbxContent>
                          <w:p w14:paraId="79320D35" w14:textId="77777777" w:rsidR="005E14F5" w:rsidRDefault="005E14F5" w:rsidP="00BD4239">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30CE27C" id="テキスト ボックス 16" o:spid="_x0000_s1030" type="#_x0000_t202" style="position:absolute;margin-left:293.05pt;margin-top:1.1pt;width:30.9pt;height:21.45pt;rotation:-45;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" filled="f" stroked="f">
                <o:lock v:ext="edit" shapetype="t"/>
                <v:textbox>
                  <w:txbxContent>
                    <w:p w14:paraId="79320D35" w14:textId="77777777" w:rsidR="005E14F5" w:rsidRDefault="005E14F5" w:rsidP="00BD4239">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人</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70528" behindDoc="0" locked="0" layoutInCell="1" allowOverlap="1" wp14:anchorId="1BC1BAB5" wp14:editId="722468E6">
                <wp:simplePos x="0" y="0"/>
                <wp:positionH relativeFrom="column">
                  <wp:posOffset>2107306</wp:posOffset>
                </wp:positionH>
                <wp:positionV relativeFrom="paragraph">
                  <wp:posOffset>46355</wp:posOffset>
                </wp:positionV>
                <wp:extent cx="390051" cy="308704"/>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390051" cy="308704"/>
                        </a:xfrm>
                        <a:prstGeom prst="rect">
                          <a:avLst/>
                        </a:prstGeom>
                        <a:extLst>
                          <a:ext uri="{AF507438-7753-43E0-B8FC-AC1667EBCBE1}">
                            <a14:hiddenEffects xmlns:a14="http://schemas.microsoft.com/office/drawing/2010/main">
                              <a:effectLst/>
                            </a14:hiddenEffects>
                          </a:ext>
                        </a:extLst>
                      </wps:spPr>
                      <wps:txbx>
                        <w:txbxContent>
                          <w:p w14:paraId="5AEF6D10" w14:textId="77777777" w:rsidR="005E14F5" w:rsidRDefault="005E14F5" w:rsidP="00BD4239">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C1BAB5" id="テキスト ボックス 15" o:spid="_x0000_s1031" type="#_x0000_t202" style="position:absolute;margin-left:165.95pt;margin-top:3.65pt;width:30.7pt;height:24.3pt;rotation:45;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" filled="f" stroked="f">
                <o:lock v:ext="edit" shapetype="t"/>
                <v:textbox>
                  <w:txbxContent>
                    <w:p w14:paraId="5AEF6D10" w14:textId="77777777" w:rsidR="005E14F5" w:rsidRDefault="005E14F5" w:rsidP="00BD4239">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せ</w:t>
                      </w:r>
                    </w:p>
                  </w:txbxContent>
                </v:textbox>
              </v:shape>
            </w:pict>
          </mc:Fallback>
        </mc:AlternateContent>
      </w:r>
      <w:r w:rsidRPr="00A06754">
        <w:rPr>
          <w:rFonts w:hAnsi="ＭＳ 明朝" w:hint="eastAsia"/>
          <w:szCs w:val="24"/>
        </w:rPr>
        <w:t xml:space="preserve">　　　　　</w:t>
      </w:r>
    </w:p>
    <w:p w14:paraId="50A405EA" w14:textId="48CA03BA" w:rsidR="00BD4239" w:rsidRPr="00A06754" w:rsidRDefault="003A7DF1" w:rsidP="00BD4239">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71552" behindDoc="0" locked="0" layoutInCell="1" allowOverlap="1" wp14:anchorId="59A48922" wp14:editId="368BEC47">
                <wp:simplePos x="0" y="0"/>
                <wp:positionH relativeFrom="column">
                  <wp:posOffset>2953385</wp:posOffset>
                </wp:positionH>
                <wp:positionV relativeFrom="paragraph">
                  <wp:posOffset>51436</wp:posOffset>
                </wp:positionV>
                <wp:extent cx="361950" cy="3048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1950" cy="304800"/>
                        </a:xfrm>
                        <a:prstGeom prst="rect">
                          <a:avLst/>
                        </a:prstGeom>
                        <a:extLst>
                          <a:ext uri="{AF507438-7753-43E0-B8FC-AC1667EBCBE1}">
                            <a14:hiddenEffects xmlns:a14="http://schemas.microsoft.com/office/drawing/2010/main">
                              <a:effectLst/>
                            </a14:hiddenEffects>
                          </a:ext>
                        </a:extLst>
                      </wps:spPr>
                      <wps:txbx>
                        <w:txbxContent>
                          <w:p w14:paraId="27BD8CDB" w14:textId="77777777" w:rsidR="005E14F5" w:rsidRDefault="005E14F5" w:rsidP="00BD4239">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9A48922" id="テキスト ボックス 9" o:spid="_x0000_s1032" type="#_x0000_t202" style="position:absolute;margin-left:232.55pt;margin-top:4.05pt;width:28.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" filled="f" stroked="f">
                <o:lock v:ext="edit" shapetype="t"/>
                <v:textbox>
                  <w:txbxContent>
                    <w:p w14:paraId="27BD8CDB" w14:textId="77777777" w:rsidR="005E14F5" w:rsidRDefault="005E14F5" w:rsidP="00BD4239">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り</w:t>
                      </w:r>
                    </w:p>
                  </w:txbxContent>
                </v:textbox>
              </v:shape>
            </w:pict>
          </mc:Fallback>
        </mc:AlternateContent>
      </w:r>
      <w:r w:rsidR="00BD4239" w:rsidRPr="00A06754">
        <w:rPr>
          <w:rFonts w:hAnsi="ＭＳ 明朝"/>
          <w:noProof/>
          <w:sz w:val="20"/>
          <w:szCs w:val="24"/>
        </w:rPr>
        <mc:AlternateContent>
          <mc:Choice Requires="wps">
            <w:drawing>
              <wp:anchor distT="0" distB="0" distL="114300" distR="114300" simplePos="0" relativeHeight="251676672" behindDoc="0" locked="0" layoutInCell="1" allowOverlap="1" wp14:anchorId="79D933C4" wp14:editId="1CA3DBEB">
                <wp:simplePos x="0" y="0"/>
                <wp:positionH relativeFrom="column">
                  <wp:posOffset>1153160</wp:posOffset>
                </wp:positionH>
                <wp:positionV relativeFrom="paragraph">
                  <wp:posOffset>13335</wp:posOffset>
                </wp:positionV>
                <wp:extent cx="295275" cy="29527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A76B" w14:textId="77777777" w:rsidR="005E14F5" w:rsidRPr="004F448B" w:rsidRDefault="005E14F5" w:rsidP="00BD4239">
                            <w:pPr>
                              <w:rPr>
                                <w:rFonts w:hAnsi="ＭＳ 明朝"/>
                              </w:rPr>
                            </w:pPr>
                            <w:r w:rsidRPr="004F448B">
                              <w:rPr>
                                <w:rFonts w:hAnsi="ＭＳ 明朝"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33C4" id="テキスト ボックス 12" o:spid="_x0000_s1033" type="#_x0000_t202" style="position:absolute;margin-left:90.8pt;margin-top:1.05pt;width:23.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" filled="f" stroked="f">
                <v:textbox inset="0,0,0,0">
                  <w:txbxContent>
                    <w:p w14:paraId="3045A76B" w14:textId="77777777" w:rsidR="005E14F5" w:rsidRPr="004F448B" w:rsidRDefault="005E14F5" w:rsidP="00BD4239">
                      <w:pPr>
                        <w:rPr>
                          <w:rFonts w:hAnsi="ＭＳ 明朝"/>
                        </w:rPr>
                      </w:pPr>
                      <w:r w:rsidRPr="004F448B">
                        <w:rPr>
                          <w:rFonts w:hAnsi="ＭＳ 明朝" w:hint="eastAsia"/>
                        </w:rPr>
                        <w:t>4</w:t>
                      </w:r>
                    </w:p>
                  </w:txbxContent>
                </v:textbox>
              </v:shape>
            </w:pict>
          </mc:Fallback>
        </mc:AlternateContent>
      </w:r>
      <w:r w:rsidR="00BD4239" w:rsidRPr="00A06754">
        <w:rPr>
          <w:rFonts w:hAnsi="ＭＳ 明朝"/>
          <w:noProof/>
          <w:sz w:val="20"/>
          <w:szCs w:val="24"/>
        </w:rPr>
        <mc:AlternateContent>
          <mc:Choice Requires="wps">
            <w:drawing>
              <wp:anchor distT="0" distB="0" distL="114300" distR="114300" simplePos="0" relativeHeight="251668480" behindDoc="0" locked="0" layoutInCell="1" allowOverlap="1" wp14:anchorId="553887A2" wp14:editId="6A58B1FA">
                <wp:simplePos x="0" y="0"/>
                <wp:positionH relativeFrom="column">
                  <wp:posOffset>997585</wp:posOffset>
                </wp:positionH>
                <wp:positionV relativeFrom="paragraph">
                  <wp:posOffset>17145</wp:posOffset>
                </wp:positionV>
                <wp:extent cx="742950" cy="0"/>
                <wp:effectExtent l="10795" t="7620" r="825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B016E" id="直線コネクタ 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1.35pt" to="13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"/>
            </w:pict>
          </mc:Fallback>
        </mc:AlternateContent>
      </w:r>
    </w:p>
    <w:p w14:paraId="3F83D1E0" w14:textId="77777777" w:rsidR="00BD4239" w:rsidRPr="00A06754" w:rsidRDefault="00BD4239" w:rsidP="00BD4239">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77696" behindDoc="0" locked="0" layoutInCell="1" allowOverlap="1" wp14:anchorId="2FB3C3A0" wp14:editId="1E649F94">
                <wp:simplePos x="0" y="0"/>
                <wp:positionH relativeFrom="column">
                  <wp:posOffset>1143635</wp:posOffset>
                </wp:positionH>
                <wp:positionV relativeFrom="paragraph">
                  <wp:posOffset>6985</wp:posOffset>
                </wp:positionV>
                <wp:extent cx="228600" cy="3714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F1406" w14:textId="77777777" w:rsidR="005E14F5" w:rsidRPr="004F448B" w:rsidRDefault="005E14F5" w:rsidP="00BD4239">
                            <w:pPr>
                              <w:rPr>
                                <w:rFonts w:hAnsi="ＭＳ 明朝"/>
                              </w:rPr>
                            </w:pPr>
                            <w:r w:rsidRPr="004F448B">
                              <w:rPr>
                                <w:rFonts w:hAnsi="ＭＳ 明朝" w:hint="eastAsi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3C3A0" id="テキスト ボックス 8" o:spid="_x0000_s1034" type="#_x0000_t202" style="position:absolute;margin-left:90.05pt;margin-top:.55pt;width:18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XqzgIAAMA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" filled="f" stroked="f">
                <v:textbox inset="0,0,0,0">
                  <w:txbxContent>
                    <w:p w14:paraId="563F1406" w14:textId="77777777" w:rsidR="005E14F5" w:rsidRPr="004F448B" w:rsidRDefault="005E14F5" w:rsidP="00BD4239">
                      <w:pPr>
                        <w:rPr>
                          <w:rFonts w:hAnsi="ＭＳ 明朝"/>
                        </w:rPr>
                      </w:pPr>
                      <w:r w:rsidRPr="004F448B">
                        <w:rPr>
                          <w:rFonts w:hAnsi="ＭＳ 明朝" w:hint="eastAsia"/>
                        </w:rPr>
                        <w:t>5</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67456" behindDoc="0" locked="0" layoutInCell="1" allowOverlap="1" wp14:anchorId="154AAB10" wp14:editId="6C91446D">
                <wp:simplePos x="0" y="0"/>
                <wp:positionH relativeFrom="column">
                  <wp:posOffset>1026160</wp:posOffset>
                </wp:positionH>
                <wp:positionV relativeFrom="paragraph">
                  <wp:posOffset>12700</wp:posOffset>
                </wp:positionV>
                <wp:extent cx="742950" cy="0"/>
                <wp:effectExtent l="10795" t="9525" r="825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F654F"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pt" to="13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"/>
            </w:pict>
          </mc:Fallback>
        </mc:AlternateContent>
      </w:r>
    </w:p>
    <w:p w14:paraId="3F175F7C" w14:textId="77777777" w:rsidR="00BD4239" w:rsidRPr="00420C3D" w:rsidRDefault="00BD4239" w:rsidP="00BD4239">
      <w:pPr>
        <w:jc w:val="left"/>
        <w:rPr>
          <w:rFonts w:hAnsi="ＭＳ 明朝"/>
          <w:position w:val="-8"/>
          <w:szCs w:val="24"/>
        </w:rPr>
      </w:pPr>
      <w:r w:rsidRPr="00A06754">
        <w:rPr>
          <w:rFonts w:hAnsi="ＭＳ 明朝"/>
          <w:noProof/>
          <w:sz w:val="20"/>
          <w:szCs w:val="24"/>
        </w:rPr>
        <mc:AlternateContent>
          <mc:Choice Requires="wps">
            <w:drawing>
              <wp:anchor distT="0" distB="0" distL="114300" distR="114300" simplePos="0" relativeHeight="251664384" behindDoc="0" locked="0" layoutInCell="1" allowOverlap="1" wp14:anchorId="1BFAEB9B" wp14:editId="638AB7A5">
                <wp:simplePos x="0" y="0"/>
                <wp:positionH relativeFrom="column">
                  <wp:posOffset>715010</wp:posOffset>
                </wp:positionH>
                <wp:positionV relativeFrom="paragraph">
                  <wp:posOffset>19685</wp:posOffset>
                </wp:positionV>
                <wp:extent cx="13525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8677"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55pt" to="162.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"/>
            </w:pict>
          </mc:Fallback>
        </mc:AlternateContent>
      </w:r>
      <w:r w:rsidRPr="00A06754">
        <w:rPr>
          <w:rFonts w:hAnsi="ＭＳ 明朝" w:hint="eastAsia"/>
          <w:szCs w:val="24"/>
        </w:rPr>
        <w:t xml:space="preserve">　　　　　　</w:t>
      </w:r>
    </w:p>
    <w:p w14:paraId="7EB6DB1B" w14:textId="77777777" w:rsidR="00BD4239" w:rsidRPr="00A06754" w:rsidRDefault="00BD4239" w:rsidP="00BD4239">
      <w:pPr>
        <w:jc w:val="left"/>
        <w:rPr>
          <w:rFonts w:hAnsi="ＭＳ 明朝"/>
          <w:szCs w:val="24"/>
        </w:rPr>
      </w:pPr>
    </w:p>
    <w:p w14:paraId="48008A74" w14:textId="77777777" w:rsidR="00BD4239" w:rsidRDefault="00BD4239" w:rsidP="00BD4239">
      <w:pPr>
        <w:widowControl/>
        <w:autoSpaceDE/>
        <w:autoSpaceDN/>
        <w:spacing w:line="240" w:lineRule="auto"/>
        <w:jc w:val="left"/>
        <w:rPr>
          <w:rFonts w:hAnsi="ＭＳ 明朝"/>
          <w:szCs w:val="24"/>
        </w:rPr>
      </w:pPr>
      <w:r w:rsidRPr="00A06754">
        <w:rPr>
          <w:rFonts w:hAnsi="ＭＳ 明朝" w:hint="eastAsia"/>
          <w:szCs w:val="24"/>
        </w:rPr>
        <w:t>単位　ミリメートル</w:t>
      </w:r>
    </w:p>
    <w:p w14:paraId="57CC507E" w14:textId="77777777" w:rsidR="00BD4239" w:rsidRDefault="00BD4239" w:rsidP="00BD4239">
      <w:pPr>
        <w:widowControl/>
        <w:autoSpaceDE/>
        <w:autoSpaceDN/>
        <w:spacing w:line="240" w:lineRule="auto"/>
        <w:jc w:val="left"/>
        <w:rPr>
          <w:rFonts w:hAnsi="ＭＳ 明朝"/>
          <w:szCs w:val="24"/>
        </w:rPr>
      </w:pPr>
      <w:r>
        <w:rPr>
          <w:rFonts w:hAnsi="ＭＳ 明朝"/>
          <w:szCs w:val="24"/>
        </w:rPr>
        <w:br w:type="page"/>
      </w:r>
    </w:p>
    <w:p w14:paraId="5438CF22" w14:textId="0172C84D" w:rsidR="00BD4239" w:rsidRDefault="00BD4239" w:rsidP="00BD4239">
      <w:pPr>
        <w:overflowPunct w:val="0"/>
      </w:pPr>
      <w:r>
        <w:rPr>
          <w:rFonts w:hint="eastAsia"/>
        </w:rPr>
        <w:t>第３号様式（第</w:t>
      </w:r>
      <w:r w:rsidRPr="009F1506">
        <w:rPr>
          <w:rFonts w:hAnsi="ＭＳ 明朝" w:hint="eastAsia"/>
        </w:rPr>
        <w:t>5</w:t>
      </w:r>
      <w:r>
        <w:rPr>
          <w:rFonts w:hAnsi="ＭＳ 明朝" w:hint="eastAsia"/>
        </w:rPr>
        <w:t>8</w:t>
      </w:r>
      <w:r>
        <w:rPr>
          <w:rFonts w:hint="eastAsia"/>
        </w:rPr>
        <w:t>条関係）</w:t>
      </w:r>
    </w:p>
    <w:tbl>
      <w:tblPr>
        <w:tblW w:w="6803" w:type="dxa"/>
        <w:tblInd w:w="12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6803"/>
      </w:tblGrid>
      <w:tr w:rsidR="00BD4239" w14:paraId="63DA88C2" w14:textId="77777777" w:rsidTr="005E14F5">
        <w:trPr>
          <w:trHeight w:val="3008"/>
        </w:trPr>
        <w:tc>
          <w:tcPr>
            <w:tcW w:w="6803" w:type="dxa"/>
          </w:tcPr>
          <w:p w14:paraId="226F31A1" w14:textId="77777777" w:rsidR="00BD4239" w:rsidRPr="00F678B2" w:rsidRDefault="00BD4239" w:rsidP="005E14F5">
            <w:pPr>
              <w:jc w:val="right"/>
              <w:rPr>
                <w:sz w:val="18"/>
                <w:szCs w:val="18"/>
              </w:rPr>
            </w:pPr>
            <w:r w:rsidRPr="00F678B2">
              <w:rPr>
                <w:rFonts w:hint="eastAsia"/>
                <w:sz w:val="18"/>
                <w:szCs w:val="18"/>
              </w:rPr>
              <w:t xml:space="preserve">第　　</w:t>
            </w:r>
            <w:r>
              <w:rPr>
                <w:rFonts w:hint="eastAsia"/>
                <w:sz w:val="18"/>
                <w:szCs w:val="18"/>
              </w:rPr>
              <w:t xml:space="preserve">　　　</w:t>
            </w:r>
            <w:r w:rsidRPr="00F678B2">
              <w:rPr>
                <w:rFonts w:hint="eastAsia"/>
                <w:sz w:val="18"/>
                <w:szCs w:val="18"/>
              </w:rPr>
              <w:t xml:space="preserve">　号</w:t>
            </w:r>
          </w:p>
          <w:p w14:paraId="1ECFC502" w14:textId="77777777" w:rsidR="00BD4239" w:rsidRPr="002D78AD" w:rsidRDefault="00BD4239" w:rsidP="005E14F5">
            <w:pPr>
              <w:jc w:val="center"/>
              <w:rPr>
                <w:szCs w:val="24"/>
                <w:u w:val="double"/>
              </w:rPr>
            </w:pPr>
            <w:r w:rsidRPr="002D78AD">
              <w:rPr>
                <w:rFonts w:hint="eastAsia"/>
                <w:szCs w:val="24"/>
                <w:u w:val="double"/>
              </w:rPr>
              <w:t>身　分　証　明　書</w:t>
            </w:r>
          </w:p>
          <w:p w14:paraId="23C59733" w14:textId="77777777" w:rsidR="00BD4239" w:rsidRPr="00F678B2" w:rsidRDefault="00BD4239" w:rsidP="005E14F5">
            <w:pPr>
              <w:jc w:val="center"/>
              <w:rPr>
                <w:sz w:val="18"/>
                <w:szCs w:val="18"/>
              </w:rPr>
            </w:pPr>
          </w:p>
          <w:p w14:paraId="6E463F37" w14:textId="77777777" w:rsidR="00BD4239" w:rsidRPr="00F678B2" w:rsidRDefault="00BD4239" w:rsidP="005E14F5">
            <w:pPr>
              <w:rPr>
                <w:sz w:val="18"/>
                <w:szCs w:val="18"/>
              </w:rPr>
            </w:pPr>
            <w:r>
              <w:rPr>
                <w:noProof/>
              </w:rPr>
              <mc:AlternateContent>
                <mc:Choice Requires="wps">
                  <w:drawing>
                    <wp:anchor distT="0" distB="0" distL="114300" distR="114300" simplePos="0" relativeHeight="251678720" behindDoc="0" locked="0" layoutInCell="1" allowOverlap="1" wp14:anchorId="5C45E5E4" wp14:editId="009152E5">
                      <wp:simplePos x="0" y="0"/>
                      <wp:positionH relativeFrom="column">
                        <wp:posOffset>105410</wp:posOffset>
                      </wp:positionH>
                      <wp:positionV relativeFrom="paragraph">
                        <wp:posOffset>156210</wp:posOffset>
                      </wp:positionV>
                      <wp:extent cx="790575" cy="923925"/>
                      <wp:effectExtent l="0" t="0" r="28575" b="2857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23925"/>
                              </a:xfrm>
                              <a:prstGeom prst="rect">
                                <a:avLst/>
                              </a:prstGeom>
                              <a:solidFill>
                                <a:srgbClr val="FFFFFF"/>
                              </a:solidFill>
                              <a:ln w="9525">
                                <a:solidFill>
                                  <a:srgbClr val="000000"/>
                                </a:solidFill>
                                <a:miter lim="800000"/>
                                <a:headEnd/>
                                <a:tailEnd/>
                              </a:ln>
                            </wps:spPr>
                            <wps:txbx>
                              <w:txbxContent>
                                <w:p w14:paraId="31666801" w14:textId="77777777" w:rsidR="005E14F5" w:rsidRDefault="005E14F5" w:rsidP="00BD4239">
                                  <w:pPr>
                                    <w:jc w:val="center"/>
                                  </w:pPr>
                                  <w:r>
                                    <w:rPr>
                                      <w:rFonts w:hint="eastAsia"/>
                                    </w:rPr>
                                    <w:t>写　　真</w:t>
                                  </w:r>
                                </w:p>
                                <w:p w14:paraId="40B0B4DF" w14:textId="77777777" w:rsidR="005E14F5" w:rsidRDefault="005E14F5" w:rsidP="00BD4239"/>
                              </w:txbxContent>
                            </wps:txbx>
                            <wps:bodyPr rot="0" vert="eaVert" wrap="square" lIns="91440" tIns="74520" rIns="156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E5E4" id="テキスト ボックス 61" o:spid="_x0000_s1035" type="#_x0000_t202" style="position:absolute;left:0;text-align:left;margin-left:8.3pt;margin-top:12.3pt;width:62.25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">
                      <v:textbox style="layout-flow:vertical-ideographic" inset=",2.07mm,4.34mm">
                        <w:txbxContent>
                          <w:p w14:paraId="31666801" w14:textId="77777777" w:rsidR="005E14F5" w:rsidRDefault="005E14F5" w:rsidP="00BD4239">
                            <w:pPr>
                              <w:jc w:val="center"/>
                            </w:pPr>
                            <w:r>
                              <w:rPr>
                                <w:rFonts w:hint="eastAsia"/>
                              </w:rPr>
                              <w:t>写　　真</w:t>
                            </w:r>
                          </w:p>
                          <w:p w14:paraId="40B0B4DF" w14:textId="77777777" w:rsidR="005E14F5" w:rsidRDefault="005E14F5" w:rsidP="00BD4239"/>
                        </w:txbxContent>
                      </v:textbox>
                    </v:shape>
                  </w:pict>
                </mc:Fallback>
              </mc:AlternateContent>
            </w:r>
            <w:r w:rsidRPr="00F678B2">
              <w:rPr>
                <w:rFonts w:hint="eastAsia"/>
                <w:sz w:val="18"/>
                <w:szCs w:val="18"/>
              </w:rPr>
              <w:t xml:space="preserve">　　　　　　　</w:t>
            </w:r>
            <w:r>
              <w:rPr>
                <w:rFonts w:hint="eastAsia"/>
                <w:sz w:val="18"/>
                <w:szCs w:val="18"/>
              </w:rPr>
              <w:t xml:space="preserve">　　　　　　　</w:t>
            </w:r>
            <w:r w:rsidRPr="00F678B2">
              <w:rPr>
                <w:rFonts w:hint="eastAsia"/>
                <w:sz w:val="18"/>
                <w:szCs w:val="18"/>
              </w:rPr>
              <w:t>大阪市中央卸売市場</w:t>
            </w:r>
          </w:p>
          <w:p w14:paraId="17F409F5" w14:textId="77777777" w:rsidR="00BD4239" w:rsidRPr="00F678B2" w:rsidRDefault="00BD4239" w:rsidP="005E14F5">
            <w:pPr>
              <w:rPr>
                <w:sz w:val="18"/>
                <w:szCs w:val="18"/>
              </w:rPr>
            </w:pPr>
            <w:r w:rsidRPr="00F678B2">
              <w:rPr>
                <w:rFonts w:hint="eastAsia"/>
                <w:sz w:val="18"/>
                <w:szCs w:val="18"/>
              </w:rPr>
              <w:t xml:space="preserve">　　　　　　　</w:t>
            </w:r>
            <w:r>
              <w:rPr>
                <w:rFonts w:hint="eastAsia"/>
                <w:sz w:val="18"/>
                <w:szCs w:val="18"/>
              </w:rPr>
              <w:t xml:space="preserve">　　　　　　　</w:t>
            </w:r>
            <w:r w:rsidRPr="00F678B2">
              <w:rPr>
                <w:rFonts w:hint="eastAsia"/>
                <w:sz w:val="18"/>
                <w:szCs w:val="18"/>
              </w:rPr>
              <w:t>氏名</w:t>
            </w:r>
          </w:p>
          <w:p w14:paraId="082EC1EA" w14:textId="77777777" w:rsidR="00BD4239" w:rsidRPr="00DA2DC3" w:rsidRDefault="00BD4239" w:rsidP="005E14F5">
            <w:pPr>
              <w:jc w:val="center"/>
              <w:rPr>
                <w:sz w:val="18"/>
                <w:szCs w:val="18"/>
              </w:rPr>
            </w:pPr>
            <w:r>
              <w:rPr>
                <w:noProof/>
              </w:rPr>
              <mc:AlternateContent>
                <mc:Choice Requires="wpg">
                  <w:drawing>
                    <wp:anchor distT="0" distB="0" distL="114300" distR="114300" simplePos="0" relativeHeight="251679744" behindDoc="0" locked="0" layoutInCell="1" allowOverlap="1" wp14:anchorId="6225C05B" wp14:editId="5D51407E">
                      <wp:simplePos x="0" y="0"/>
                      <wp:positionH relativeFrom="column">
                        <wp:posOffset>1292225</wp:posOffset>
                      </wp:positionH>
                      <wp:positionV relativeFrom="paragraph">
                        <wp:posOffset>130810</wp:posOffset>
                      </wp:positionV>
                      <wp:extent cx="1352550" cy="1586230"/>
                      <wp:effectExtent l="0" t="0" r="38100" b="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586230"/>
                                <a:chOff x="4765" y="2940"/>
                                <a:chExt cx="2130" cy="2498"/>
                              </a:xfrm>
                            </wpg:grpSpPr>
                            <wps:wsp>
                              <wps:cNvPr id="43" name="Line 3"/>
                              <wps:cNvCnPr>
                                <a:cxnSpLocks noChangeShapeType="1"/>
                              </wps:cNvCnPr>
                              <wps:spPr bwMode="auto">
                                <a:xfrm>
                                  <a:off x="4765" y="2940"/>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
                              <wps:cNvCnPr>
                                <a:cxnSpLocks noChangeShapeType="1"/>
                              </wps:cNvCnPr>
                              <wps:spPr bwMode="auto">
                                <a:xfrm flipH="1">
                                  <a:off x="5950"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
                              <wps:cNvCnPr>
                                <a:cxnSpLocks noChangeShapeType="1"/>
                              </wps:cNvCnPr>
                              <wps:spPr bwMode="auto">
                                <a:xfrm rot="5400000" flipH="1">
                                  <a:off x="4768"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5163" y="3098"/>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flipH="1">
                                  <a:off x="5935" y="3098"/>
                                  <a:ext cx="577"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
                              <wps:cNvCnPr>
                                <a:cxnSpLocks noChangeShapeType="1"/>
                              </wps:cNvCnPr>
                              <wps:spPr bwMode="auto">
                                <a:xfrm rot="5400000" flipH="1">
                                  <a:off x="5165" y="3097"/>
                                  <a:ext cx="578" cy="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rot="5400000" flipH="1">
                                  <a:off x="5923" y="4098"/>
                                  <a:ext cx="705"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
                              <wps:cNvCnPr>
                                <a:cxnSpLocks noChangeShapeType="1"/>
                              </wps:cNvCnPr>
                              <wps:spPr bwMode="auto">
                                <a:xfrm flipH="1">
                                  <a:off x="5028" y="4098"/>
                                  <a:ext cx="71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flipH="1">
                                  <a:off x="6633" y="468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
                              <wps:cNvCnPr>
                                <a:cxnSpLocks noChangeShapeType="1"/>
                              </wps:cNvCnPr>
                              <wps:spPr bwMode="auto">
                                <a:xfrm>
                                  <a:off x="4916" y="4703"/>
                                  <a:ext cx="113"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
                              <wps:cNvCnPr>
                                <a:cxnSpLocks noChangeShapeType="1"/>
                              </wps:cNvCnPr>
                              <wps:spPr bwMode="auto">
                                <a:xfrm rot="5400000" flipH="1">
                                  <a:off x="5953" y="3888"/>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flipH="1">
                                  <a:off x="4915" y="3903"/>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5"/>
                              <wps:cNvCnPr>
                                <a:cxnSpLocks noChangeShapeType="1"/>
                              </wps:cNvCnPr>
                              <wps:spPr bwMode="auto">
                                <a:xfrm rot="2700000" flipH="1">
                                  <a:off x="5778" y="3323"/>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6"/>
                              <wps:cNvCnPr>
                                <a:cxnSpLocks noChangeShapeType="1"/>
                              </wps:cNvCnPr>
                              <wps:spPr bwMode="auto">
                                <a:xfrm rot="2700000" flipH="1">
                                  <a:off x="5778" y="531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
                              <wps:cNvCnPr>
                                <a:cxnSpLocks noChangeShapeType="1"/>
                              </wps:cNvCnPr>
                              <wps:spPr bwMode="auto">
                                <a:xfrm>
                                  <a:off x="574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8"/>
                              <wps:cNvCnPr>
                                <a:cxnSpLocks noChangeShapeType="1"/>
                              </wps:cNvCnPr>
                              <wps:spPr bwMode="auto">
                                <a:xfrm>
                                  <a:off x="592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9"/>
                              <wps:cNvCnPr>
                                <a:cxnSpLocks noChangeShapeType="1"/>
                              </wps:cNvCnPr>
                              <wps:spPr bwMode="auto">
                                <a:xfrm>
                                  <a:off x="574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0"/>
                              <wps:cNvCnPr>
                                <a:cxnSpLocks noChangeShapeType="1"/>
                              </wps:cNvCnPr>
                              <wps:spPr bwMode="auto">
                                <a:xfrm>
                                  <a:off x="592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54CD2E" id="グループ化 42" o:spid="_x0000_s1026" style="position:absolute;left:0;text-align:left;margin-left:101.75pt;margin-top:10.3pt;width:106.5pt;height:124.9pt;z-index:251679744" coordorigin="4765,2940" coordsize="213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">
                      <v:line id="Line 3" o:spid="_x0000_s1027" style="position:absolute;visibility:visible;mso-wrap-style:square" from="4765,2940" to="6895,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 o:spid="_x0000_s1028" style="position:absolute;flip:x;visibility:visible;mso-wrap-style:square" from="5950,2943" to="6895,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5" o:spid="_x0000_s1029" style="position:absolute;rotation:-90;flip:x;visibility:visible;mso-wrap-style:square" from="4768,2943" to="5713,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"/>
                      <v:line id="Line 6" o:spid="_x0000_s1030" style="position:absolute;visibility:visible;mso-wrap-style:square" from="5163,3098" to="651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7" o:spid="_x0000_s1031" style="position:absolute;flip:x;visibility:visible;mso-wrap-style:square" from="5935,3098" to="6512,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8" o:spid="_x0000_s1032" style="position:absolute;rotation:-90;flip:x;visibility:visible;mso-wrap-style:square" from="5165,3097" to="5743,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"/>
                      <v:line id="Line 9" o:spid="_x0000_s1033" style="position:absolute;rotation:-90;flip:x;visibility:visible;mso-wrap-style:square" from="5923,4098" to="6628,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"/>
                      <v:line id="Line 10" o:spid="_x0000_s1034" style="position:absolute;flip:x;visibility:visible;mso-wrap-style:square" from="5028,4098" to="574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1" o:spid="_x0000_s1035" style="position:absolute;flip:x;visibility:visible;mso-wrap-style:square" from="6633,4688" to="6753,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12" o:spid="_x0000_s1036" style="position:absolute;visibility:visible;mso-wrap-style:square" from="4916,4703" to="5029,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3" o:spid="_x0000_s1037" style="position:absolute;rotation:-90;flip:x;visibility:visible;mso-wrap-style:square" from="5953,3888" to="6748,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"/>
                      <v:line id="Line 14" o:spid="_x0000_s1038" style="position:absolute;flip:x;visibility:visible;mso-wrap-style:square" from="4915,3903" to="5710,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5" o:spid="_x0000_s1039" style="position:absolute;rotation:-45;flip:x;visibility:visible;mso-wrap-style:square" from="5778,3323" to="5898,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"/>
                      <v:line id="Line 16" o:spid="_x0000_s1040" style="position:absolute;rotation:-45;flip:x;visibility:visible;mso-wrap-style:square" from="5778,5318" to="5898,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"/>
                      <v:line id="Line 17" o:spid="_x0000_s1041" style="position:absolute;visibility:visible;mso-wrap-style:square" from="5748,3383" to="574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8" o:spid="_x0000_s1042" style="position:absolute;visibility:visible;mso-wrap-style:square" from="5928,3383" to="592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9" o:spid="_x0000_s1043" style="position:absolute;visibility:visible;mso-wrap-style:square" from="5748,4103" to="574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0" o:spid="_x0000_s1044" style="position:absolute;visibility:visible;mso-wrap-style:square" from="5928,4103" to="592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w:pict>
                </mc:Fallback>
              </mc:AlternateContent>
            </w:r>
          </w:p>
          <w:p w14:paraId="04D1F38C" w14:textId="77777777" w:rsidR="00BD4239" w:rsidRPr="00F678B2" w:rsidRDefault="00BD4239" w:rsidP="005E14F5">
            <w:pPr>
              <w:jc w:val="center"/>
              <w:rPr>
                <w:sz w:val="18"/>
                <w:szCs w:val="18"/>
              </w:rPr>
            </w:pPr>
            <w:r>
              <w:rPr>
                <w:rFonts w:hint="eastAsia"/>
                <w:sz w:val="18"/>
                <w:szCs w:val="18"/>
              </w:rPr>
              <w:t xml:space="preserve">　　　　　　　　　　　　　　　　　　</w:t>
            </w:r>
            <w:r w:rsidRPr="00F678B2">
              <w:rPr>
                <w:rFonts w:hint="eastAsia"/>
                <w:sz w:val="18"/>
                <w:szCs w:val="18"/>
              </w:rPr>
              <w:t>生年月日</w:t>
            </w:r>
          </w:p>
          <w:p w14:paraId="0578E48E" w14:textId="77777777" w:rsidR="00BD4239" w:rsidRPr="00F678B2" w:rsidRDefault="00BD4239" w:rsidP="005E14F5">
            <w:pPr>
              <w:rPr>
                <w:sz w:val="18"/>
                <w:szCs w:val="18"/>
              </w:rPr>
            </w:pPr>
            <w:r w:rsidRPr="00F678B2">
              <w:rPr>
                <w:rFonts w:hint="eastAsia"/>
                <w:sz w:val="18"/>
                <w:szCs w:val="18"/>
              </w:rPr>
              <w:t xml:space="preserve">　　　　　　　　　　　　　　　　　</w:t>
            </w:r>
          </w:p>
          <w:p w14:paraId="09E4D2E3" w14:textId="77777777" w:rsidR="00BD4239" w:rsidRPr="00F678B2" w:rsidRDefault="00BD4239" w:rsidP="005E14F5">
            <w:pPr>
              <w:rPr>
                <w:sz w:val="18"/>
                <w:szCs w:val="18"/>
              </w:rPr>
            </w:pPr>
            <w:r w:rsidRPr="00F678B2">
              <w:rPr>
                <w:rFonts w:hint="eastAsia"/>
                <w:sz w:val="18"/>
                <w:szCs w:val="18"/>
              </w:rPr>
              <w:t xml:space="preserve">　　　　　　　　　　　　　　　　　　　</w:t>
            </w:r>
            <w:r w:rsidRPr="00F678B2">
              <w:rPr>
                <w:sz w:val="18"/>
                <w:szCs w:val="18"/>
              </w:rPr>
              <w:t xml:space="preserve"> </w:t>
            </w:r>
          </w:p>
          <w:p w14:paraId="2A7B03E4" w14:textId="77777777" w:rsidR="00BD4239" w:rsidRPr="00F678B2" w:rsidRDefault="00BD4239" w:rsidP="005E14F5">
            <w:pPr>
              <w:ind w:leftChars="167" w:left="401" w:rightChars="130" w:right="312"/>
              <w:rPr>
                <w:sz w:val="18"/>
                <w:szCs w:val="18"/>
              </w:rPr>
            </w:pPr>
            <w:r w:rsidRPr="00F678B2">
              <w:rPr>
                <w:rFonts w:hint="eastAsia"/>
                <w:sz w:val="18"/>
                <w:szCs w:val="18"/>
              </w:rPr>
              <w:t>上記の者は、大阪市中央卸売市場業務条例</w:t>
            </w:r>
            <w:r w:rsidRPr="002D78AD">
              <w:rPr>
                <w:rFonts w:hint="eastAsia"/>
                <w:sz w:val="18"/>
                <w:szCs w:val="18"/>
              </w:rPr>
              <w:t>第</w:t>
            </w:r>
            <w:r w:rsidRPr="004F448B">
              <w:rPr>
                <w:rFonts w:hAnsi="ＭＳ 明朝" w:hint="eastAsia"/>
                <w:sz w:val="18"/>
                <w:szCs w:val="18"/>
              </w:rPr>
              <w:t>67</w:t>
            </w:r>
            <w:r w:rsidRPr="002D78AD">
              <w:rPr>
                <w:rFonts w:hint="eastAsia"/>
                <w:sz w:val="18"/>
                <w:szCs w:val="18"/>
              </w:rPr>
              <w:t>条</w:t>
            </w:r>
            <w:r w:rsidRPr="00F678B2">
              <w:rPr>
                <w:rFonts w:hint="eastAsia"/>
                <w:sz w:val="18"/>
                <w:szCs w:val="18"/>
              </w:rPr>
              <w:t>第１項の規定による立入検査に従事する職員であることを証明する。</w:t>
            </w:r>
          </w:p>
          <w:p w14:paraId="4C5108DC" w14:textId="77777777" w:rsidR="00BD4239" w:rsidRPr="00F678B2" w:rsidRDefault="00BD4239" w:rsidP="005E14F5">
            <w:pPr>
              <w:ind w:firstLineChars="1385" w:firstLine="2493"/>
              <w:rPr>
                <w:sz w:val="18"/>
                <w:szCs w:val="18"/>
              </w:rPr>
            </w:pPr>
            <w:r w:rsidRPr="00F678B2">
              <w:rPr>
                <w:rFonts w:hint="eastAsia"/>
                <w:sz w:val="18"/>
                <w:szCs w:val="18"/>
              </w:rPr>
              <w:t xml:space="preserve">　</w:t>
            </w:r>
            <w:r>
              <w:rPr>
                <w:rFonts w:hint="eastAsia"/>
                <w:sz w:val="18"/>
                <w:szCs w:val="18"/>
              </w:rPr>
              <w:t xml:space="preserve">　　　　　　　　　　　　　　</w:t>
            </w:r>
            <w:r w:rsidRPr="00F678B2">
              <w:rPr>
                <w:rFonts w:hint="eastAsia"/>
                <w:sz w:val="18"/>
                <w:szCs w:val="18"/>
              </w:rPr>
              <w:t>年　月　日</w:t>
            </w:r>
          </w:p>
          <w:p w14:paraId="5BCDC141" w14:textId="77777777" w:rsidR="00BD4239" w:rsidRPr="002D78AD" w:rsidRDefault="00BD4239" w:rsidP="005E14F5">
            <w:pPr>
              <w:rPr>
                <w:sz w:val="18"/>
                <w:szCs w:val="18"/>
              </w:rPr>
            </w:pPr>
          </w:p>
          <w:p w14:paraId="7F7BB293" w14:textId="77777777" w:rsidR="00BD4239" w:rsidRPr="00F678B2" w:rsidRDefault="00BD4239" w:rsidP="005E14F5">
            <w:pPr>
              <w:ind w:firstLineChars="1696" w:firstLine="3053"/>
              <w:rPr>
                <w:sz w:val="18"/>
                <w:szCs w:val="18"/>
              </w:rPr>
            </w:pPr>
            <w:r w:rsidRPr="00F678B2">
              <w:rPr>
                <w:rFonts w:hint="eastAsia"/>
                <w:sz w:val="18"/>
                <w:szCs w:val="18"/>
              </w:rPr>
              <w:t>大阪市長</w:t>
            </w:r>
            <w:r>
              <w:rPr>
                <w:rFonts w:hint="eastAsia"/>
                <w:sz w:val="18"/>
                <w:szCs w:val="18"/>
              </w:rPr>
              <w:t xml:space="preserve">　　　　　　　　　　　　　</w:t>
            </w:r>
            <w:r w:rsidRPr="00F678B2">
              <w:rPr>
                <w:rFonts w:hint="eastAsia"/>
                <w:sz w:val="18"/>
                <w:szCs w:val="18"/>
                <w:bdr w:val="single" w:sz="4" w:space="0" w:color="auto"/>
              </w:rPr>
              <w:t>印</w:t>
            </w:r>
          </w:p>
          <w:p w14:paraId="477EBB0C" w14:textId="77777777" w:rsidR="00BD4239" w:rsidRPr="00F678B2" w:rsidRDefault="00BD4239" w:rsidP="005E14F5">
            <w:pPr>
              <w:rPr>
                <w:sz w:val="18"/>
                <w:szCs w:val="18"/>
              </w:rPr>
            </w:pPr>
          </w:p>
        </w:tc>
      </w:tr>
    </w:tbl>
    <w:p w14:paraId="51BD6CAB" w14:textId="77777777" w:rsidR="00BD4239" w:rsidRPr="00E10B53" w:rsidRDefault="00BD4239" w:rsidP="00BD4239">
      <w:pPr>
        <w:overflowPunct w:val="0"/>
        <w:ind w:leftChars="100" w:left="240"/>
        <w:rPr>
          <w:sz w:val="18"/>
          <w:szCs w:val="18"/>
        </w:rPr>
      </w:pPr>
      <w:r w:rsidRPr="00E10B53">
        <w:rPr>
          <w:rFonts w:hint="eastAsia"/>
          <w:sz w:val="18"/>
          <w:szCs w:val="18"/>
        </w:rPr>
        <w:t>備考</w:t>
      </w:r>
    </w:p>
    <w:p w14:paraId="6AFEAF10" w14:textId="77777777" w:rsidR="00BD4239" w:rsidRPr="00E10B53" w:rsidRDefault="00BD4239" w:rsidP="00BD4239">
      <w:pPr>
        <w:overflowPunct w:val="0"/>
        <w:ind w:left="180" w:hangingChars="100" w:hanging="180"/>
        <w:rPr>
          <w:sz w:val="18"/>
          <w:szCs w:val="18"/>
        </w:rPr>
      </w:pPr>
      <w:r w:rsidRPr="00E10B53">
        <w:rPr>
          <w:rFonts w:hint="eastAsia"/>
          <w:sz w:val="18"/>
          <w:szCs w:val="18"/>
        </w:rPr>
        <w:t xml:space="preserve">　</w:t>
      </w:r>
      <w:r>
        <w:rPr>
          <w:rFonts w:hint="eastAsia"/>
          <w:sz w:val="18"/>
          <w:szCs w:val="18"/>
        </w:rPr>
        <w:t xml:space="preserve">　</w:t>
      </w:r>
      <w:r w:rsidRPr="00E10B53">
        <w:rPr>
          <w:rFonts w:hint="eastAsia"/>
          <w:sz w:val="18"/>
          <w:szCs w:val="18"/>
        </w:rPr>
        <w:t>１　用紙の紙質は白洋厚紙とし、寸法は縦</w:t>
      </w:r>
      <w:r w:rsidRPr="004F448B">
        <w:rPr>
          <w:rFonts w:hAnsi="ＭＳ 明朝" w:hint="eastAsia"/>
          <w:sz w:val="18"/>
          <w:szCs w:val="18"/>
        </w:rPr>
        <w:t>8.5</w:t>
      </w:r>
      <w:r w:rsidRPr="00E10B53">
        <w:rPr>
          <w:rFonts w:hint="eastAsia"/>
          <w:sz w:val="18"/>
          <w:szCs w:val="18"/>
        </w:rPr>
        <w:t>センチメートル、横６センチメートルとする。</w:t>
      </w:r>
    </w:p>
    <w:p w14:paraId="478EFBF0" w14:textId="77777777" w:rsidR="00BD4239" w:rsidRDefault="00BD4239" w:rsidP="00BD4239">
      <w:pPr>
        <w:overflowPunct w:val="0"/>
        <w:ind w:left="180" w:hangingChars="100" w:hanging="180"/>
        <w:rPr>
          <w:sz w:val="18"/>
          <w:szCs w:val="18"/>
        </w:rPr>
      </w:pPr>
      <w:r w:rsidRPr="00E10B53">
        <w:rPr>
          <w:rFonts w:hint="eastAsia"/>
          <w:sz w:val="18"/>
          <w:szCs w:val="18"/>
        </w:rPr>
        <w:t xml:space="preserve">　</w:t>
      </w:r>
      <w:r>
        <w:rPr>
          <w:rFonts w:hint="eastAsia"/>
          <w:sz w:val="18"/>
          <w:szCs w:val="18"/>
        </w:rPr>
        <w:t xml:space="preserve">　２　裏面に根拠法令を記載する。</w:t>
      </w:r>
    </w:p>
    <w:p w14:paraId="5363FB3B" w14:textId="77777777" w:rsidR="00BD4239" w:rsidRPr="005955DD" w:rsidRDefault="00BD4239" w:rsidP="00BD4239">
      <w:pPr>
        <w:overflowPunct w:val="0"/>
        <w:ind w:leftChars="100" w:left="240" w:firstLineChars="50" w:firstLine="90"/>
        <w:rPr>
          <w:sz w:val="18"/>
          <w:szCs w:val="18"/>
        </w:rPr>
      </w:pPr>
      <w:r w:rsidRPr="00882D7B">
        <w:rPr>
          <w:rFonts w:hint="eastAsia"/>
          <w:sz w:val="18"/>
          <w:szCs w:val="18"/>
        </w:rPr>
        <w:t>３　有効期間は</w:t>
      </w:r>
      <w:r>
        <w:rPr>
          <w:rFonts w:hint="eastAsia"/>
          <w:sz w:val="18"/>
          <w:szCs w:val="18"/>
        </w:rPr>
        <w:t>、発行日から１年以内とする。</w:t>
      </w:r>
    </w:p>
    <w:p w14:paraId="4A6CA7AB" w14:textId="77777777" w:rsidR="000F1184" w:rsidRPr="00BD4239" w:rsidRDefault="000F1184">
      <w:pPr>
        <w:widowControl/>
        <w:autoSpaceDE/>
        <w:autoSpaceDN/>
        <w:spacing w:line="240" w:lineRule="auto"/>
        <w:jc w:val="left"/>
        <w:rPr>
          <w:rFonts w:asciiTheme="minorEastAsia" w:eastAsiaTheme="minorEastAsia" w:hAnsiTheme="minorEastAsia"/>
          <w:szCs w:val="24"/>
        </w:rPr>
      </w:pPr>
    </w:p>
    <w:p w14:paraId="72FE888D" w14:textId="682F2084" w:rsidR="00953F7D" w:rsidRPr="00DF515B" w:rsidRDefault="000F1184" w:rsidP="00EC0772">
      <w:pPr>
        <w:widowControl/>
        <w:autoSpaceDE/>
        <w:autoSpaceDN/>
        <w:spacing w:line="240" w:lineRule="auto"/>
        <w:jc w:val="left"/>
        <w:rPr>
          <w:rFonts w:asciiTheme="minorEastAsia" w:eastAsiaTheme="minorEastAsia" w:hAnsiTheme="minorEastAsia"/>
        </w:rPr>
      </w:pPr>
      <w:r w:rsidRPr="00DF515B">
        <w:rPr>
          <w:rFonts w:asciiTheme="minorEastAsia" w:eastAsiaTheme="minorEastAsia" w:hAnsiTheme="minorEastAsia"/>
        </w:rPr>
        <w:br w:type="page"/>
      </w:r>
    </w:p>
    <w:p w14:paraId="774DBBAC" w14:textId="77777777" w:rsidR="0026283D" w:rsidRPr="00DF515B" w:rsidRDefault="00953F7D" w:rsidP="0026283D">
      <w:pPr>
        <w:overflowPunct w:val="0"/>
      </w:pPr>
      <w:r w:rsidRPr="00DF515B">
        <w:rPr>
          <w:rFonts w:asciiTheme="minorEastAsia" w:eastAsiaTheme="minorEastAsia" w:hAnsiTheme="minorEastAsia" w:hint="eastAsia"/>
        </w:rPr>
        <w:t xml:space="preserve">　　　</w:t>
      </w:r>
      <w:r w:rsidR="0026283D" w:rsidRPr="00DF515B">
        <w:rPr>
          <w:rFonts w:hint="eastAsia"/>
        </w:rPr>
        <w:t>附　則</w:t>
      </w:r>
    </w:p>
    <w:p w14:paraId="7C259B3C" w14:textId="77777777" w:rsidR="0026283D" w:rsidRPr="00DF515B" w:rsidRDefault="0026283D" w:rsidP="0026283D">
      <w:pPr>
        <w:overflowPunct w:val="0"/>
      </w:pPr>
      <w:r w:rsidRPr="00DF515B">
        <w:rPr>
          <w:rFonts w:hint="eastAsia"/>
        </w:rPr>
        <w:t>（施行期日）</w:t>
      </w:r>
    </w:p>
    <w:p w14:paraId="49C14069" w14:textId="77777777" w:rsidR="0026283D" w:rsidRPr="00DF515B" w:rsidRDefault="0026283D" w:rsidP="0026283D">
      <w:pPr>
        <w:overflowPunct w:val="0"/>
      </w:pPr>
      <w:r w:rsidRPr="00DF515B">
        <w:rPr>
          <w:rFonts w:hint="eastAsia"/>
        </w:rPr>
        <w:t>１　この規則は、令和２年６月21日から施行する。</w:t>
      </w:r>
    </w:p>
    <w:p w14:paraId="15D0E07A" w14:textId="77777777" w:rsidR="0026283D" w:rsidRPr="00DF515B" w:rsidRDefault="0026283D" w:rsidP="0026283D">
      <w:pPr>
        <w:overflowPunct w:val="0"/>
        <w:ind w:left="240" w:hangingChars="100" w:hanging="240"/>
      </w:pPr>
      <w:r w:rsidRPr="00DF515B">
        <w:rPr>
          <w:rFonts w:hint="eastAsia"/>
        </w:rPr>
        <w:t>（経過措置）</w:t>
      </w:r>
    </w:p>
    <w:p w14:paraId="0940641E" w14:textId="77777777" w:rsidR="0026283D" w:rsidRPr="00DF515B" w:rsidRDefault="0026283D" w:rsidP="0026283D">
      <w:pPr>
        <w:overflowPunct w:val="0"/>
        <w:ind w:left="240" w:hangingChars="100" w:hanging="240"/>
      </w:pPr>
      <w:r w:rsidRPr="00DF515B">
        <w:rPr>
          <w:rFonts w:hint="eastAsia"/>
        </w:rPr>
        <w:t>２　大阪市中央卸売市場業務条例の一部を改正する条例（令和２年大阪市条例第37号。以下「改正条例」という。）附則第７項の規定により改正条例による改正後の大阪市中央卸売市場業務条例（昭和46年大阪市条例第40号）第32条第１項の認定を受けたものとみなされる者に係る当該認定の有効期間は、この規則による改正後の大阪市中央卸売市場業務条例南港市場施行規則（以下「新規則」という。）第21条第１項の規定にかかわらず、当該者に係る改正条例による改正前の大阪市中央卸売市場業務条例第25条第１項の承認の有効期間の満了の日までとする。</w:t>
      </w:r>
    </w:p>
    <w:p w14:paraId="064D846E" w14:textId="77777777" w:rsidR="0026283D" w:rsidRPr="00DF515B" w:rsidRDefault="0026283D" w:rsidP="0026283D">
      <w:pPr>
        <w:overflowPunct w:val="0"/>
        <w:ind w:left="240" w:hangingChars="100" w:hanging="240"/>
      </w:pPr>
      <w:r w:rsidRPr="00DF515B">
        <w:rPr>
          <w:rFonts w:hint="eastAsia"/>
        </w:rPr>
        <w:t>３　この規則による改正前の大阪市中央卸売市場業務条例南港市場施行規則（以下「旧規則」という。）第15条の４第１項の規定により南港市場長（以下「場長」という。）が交付した売買参加章は、新規則第15条第１項の規定により場長が交付した売買参加章とみなす。</w:t>
      </w:r>
    </w:p>
    <w:p w14:paraId="4BD6B026" w14:textId="77777777" w:rsidR="002117EA" w:rsidRDefault="0026283D" w:rsidP="0026283D">
      <w:pPr>
        <w:overflowPunct w:val="0"/>
      </w:pPr>
      <w:r w:rsidRPr="00DF515B">
        <w:rPr>
          <w:rFonts w:hint="eastAsia"/>
        </w:rPr>
        <w:t>４　旧規則第18条の２第１項の規定により場長が交付した売買参加章は、新規則第23条</w:t>
      </w:r>
    </w:p>
    <w:p w14:paraId="14407686" w14:textId="5969D329" w:rsidR="00953F7D" w:rsidRPr="003A074B" w:rsidRDefault="0026283D" w:rsidP="002117EA">
      <w:pPr>
        <w:overflowPunct w:val="0"/>
        <w:ind w:firstLineChars="100" w:firstLine="240"/>
        <w:rPr>
          <w:rFonts w:asciiTheme="minorEastAsia" w:eastAsiaTheme="minorEastAsia" w:hAnsiTheme="minorEastAsia" w:cs="ＭＳ 明朝"/>
          <w:kern w:val="0"/>
          <w:szCs w:val="24"/>
        </w:rPr>
      </w:pPr>
      <w:r w:rsidRPr="00DF515B">
        <w:rPr>
          <w:rFonts w:hint="eastAsia"/>
        </w:rPr>
        <w:t>第１項の規定により場長が交付した売買参加章とみなす。</w:t>
      </w:r>
    </w:p>
    <w:p w14:paraId="5D3C2218" w14:textId="77777777" w:rsidR="00953F7D" w:rsidRPr="003A074B" w:rsidRDefault="00953F7D" w:rsidP="00885D3F">
      <w:pPr>
        <w:jc w:val="left"/>
        <w:rPr>
          <w:rFonts w:asciiTheme="minorEastAsia" w:eastAsiaTheme="minorEastAsia" w:hAnsiTheme="minorEastAsia"/>
        </w:rPr>
      </w:pPr>
    </w:p>
    <w:sectPr w:rsidR="00953F7D" w:rsidRPr="003A074B" w:rsidSect="00300C98">
      <w:footerReference w:type="default" r:id="rId8"/>
      <w:headerReference w:type="first" r:id="rId9"/>
      <w:footerReference w:type="first" r:id="rId10"/>
      <w:pgSz w:w="11906" w:h="16838" w:code="9"/>
      <w:pgMar w:top="1474" w:right="1304" w:bottom="1474" w:left="1304" w:header="851" w:footer="510" w:gutter="0"/>
      <w:cols w:space="425"/>
      <w:docGrid w:type="linesAndChar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A239" w14:textId="77777777" w:rsidR="005E14F5" w:rsidRDefault="005E14F5" w:rsidP="009F7D60">
      <w:pPr>
        <w:spacing w:line="240" w:lineRule="auto"/>
      </w:pPr>
      <w:r>
        <w:separator/>
      </w:r>
    </w:p>
  </w:endnote>
  <w:endnote w:type="continuationSeparator" w:id="0">
    <w:p w14:paraId="7225CCD7" w14:textId="77777777" w:rsidR="005E14F5" w:rsidRDefault="005E14F5" w:rsidP="009F7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32211"/>
      <w:docPartObj>
        <w:docPartGallery w:val="Page Numbers (Bottom of Page)"/>
        <w:docPartUnique/>
      </w:docPartObj>
    </w:sdtPr>
    <w:sdtEndPr>
      <w:rPr>
        <w:sz w:val="21"/>
        <w:szCs w:val="21"/>
      </w:rPr>
    </w:sdtEndPr>
    <w:sdtContent>
      <w:p w14:paraId="645878DE" w14:textId="7C334FCB" w:rsidR="005E14F5" w:rsidRPr="002146FB" w:rsidRDefault="005E14F5">
        <w:pPr>
          <w:pStyle w:val="a7"/>
          <w:jc w:val="center"/>
          <w:rPr>
            <w:sz w:val="21"/>
            <w:szCs w:val="21"/>
          </w:rPr>
        </w:pPr>
        <w:r w:rsidRPr="002146FB">
          <w:rPr>
            <w:sz w:val="21"/>
            <w:szCs w:val="21"/>
          </w:rPr>
          <w:fldChar w:fldCharType="begin"/>
        </w:r>
        <w:r w:rsidRPr="002146FB">
          <w:rPr>
            <w:sz w:val="21"/>
            <w:szCs w:val="21"/>
          </w:rPr>
          <w:instrText>PAGE   \* MERGEFORMAT</w:instrText>
        </w:r>
        <w:r w:rsidRPr="002146FB">
          <w:rPr>
            <w:sz w:val="21"/>
            <w:szCs w:val="21"/>
          </w:rPr>
          <w:fldChar w:fldCharType="separate"/>
        </w:r>
        <w:r w:rsidR="007E6EDE" w:rsidRPr="007E6EDE">
          <w:rPr>
            <w:noProof/>
            <w:sz w:val="21"/>
            <w:szCs w:val="21"/>
            <w:lang w:val="ja-JP"/>
          </w:rPr>
          <w:t>25</w:t>
        </w:r>
        <w:r w:rsidRPr="002146FB">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D879" w14:textId="354F9044" w:rsidR="005E14F5" w:rsidRPr="002146FB" w:rsidRDefault="005E14F5" w:rsidP="002146FB">
    <w:pPr>
      <w:pStyle w:val="a7"/>
      <w:jc w:val="center"/>
      <w:rPr>
        <w:sz w:val="21"/>
        <w:szCs w:val="21"/>
      </w:rPr>
    </w:pPr>
    <w:r>
      <w:rPr>
        <w:sz w:val="21"/>
        <w:szCs w:val="21"/>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5E77" w14:textId="77777777" w:rsidR="005E14F5" w:rsidRDefault="005E14F5" w:rsidP="009F7D60">
      <w:pPr>
        <w:spacing w:line="240" w:lineRule="auto"/>
      </w:pPr>
      <w:r>
        <w:separator/>
      </w:r>
    </w:p>
  </w:footnote>
  <w:footnote w:type="continuationSeparator" w:id="0">
    <w:p w14:paraId="449019FA" w14:textId="77777777" w:rsidR="005E14F5" w:rsidRDefault="005E14F5" w:rsidP="009F7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203A" w14:textId="50ADC110" w:rsidR="005E14F5" w:rsidRDefault="005E14F5" w:rsidP="009F7D6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488"/>
    <w:multiLevelType w:val="hybridMultilevel"/>
    <w:tmpl w:val="F118DCBA"/>
    <w:lvl w:ilvl="0" w:tplc="B6D69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A86A1D"/>
    <w:multiLevelType w:val="hybridMultilevel"/>
    <w:tmpl w:val="5A70FAB2"/>
    <w:lvl w:ilvl="0" w:tplc="6E1CBF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5058FD"/>
    <w:multiLevelType w:val="hybridMultilevel"/>
    <w:tmpl w:val="9BDE3A66"/>
    <w:lvl w:ilvl="0" w:tplc="083436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714907"/>
    <w:multiLevelType w:val="hybridMultilevel"/>
    <w:tmpl w:val="9BDE3A66"/>
    <w:lvl w:ilvl="0" w:tplc="083436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EE34024"/>
    <w:multiLevelType w:val="hybridMultilevel"/>
    <w:tmpl w:val="297CE6DC"/>
    <w:lvl w:ilvl="0" w:tplc="6E1CBF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AC11E1"/>
    <w:multiLevelType w:val="hybridMultilevel"/>
    <w:tmpl w:val="7ADE3190"/>
    <w:lvl w:ilvl="0" w:tplc="8B5CE4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DE91B01"/>
    <w:multiLevelType w:val="hybridMultilevel"/>
    <w:tmpl w:val="A7FC2040"/>
    <w:lvl w:ilvl="0" w:tplc="A462C3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EF2D04"/>
    <w:multiLevelType w:val="hybridMultilevel"/>
    <w:tmpl w:val="AFEC8E9A"/>
    <w:lvl w:ilvl="0" w:tplc="CA7CA2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775976"/>
    <w:multiLevelType w:val="hybridMultilevel"/>
    <w:tmpl w:val="AFEC8E9A"/>
    <w:lvl w:ilvl="0" w:tplc="CA7CA2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790B4F"/>
    <w:multiLevelType w:val="hybridMultilevel"/>
    <w:tmpl w:val="04EE5CF2"/>
    <w:lvl w:ilvl="0" w:tplc="3A0682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A76444D"/>
    <w:multiLevelType w:val="hybridMultilevel"/>
    <w:tmpl w:val="AF980D30"/>
    <w:lvl w:ilvl="0" w:tplc="F8569B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0"/>
  </w:num>
  <w:num w:numId="4">
    <w:abstractNumId w:val="10"/>
  </w:num>
  <w:num w:numId="5">
    <w:abstractNumId w:val="3"/>
  </w:num>
  <w:num w:numId="6">
    <w:abstractNumId w:val="2"/>
  </w:num>
  <w:num w:numId="7">
    <w:abstractNumId w:val="6"/>
  </w:num>
  <w:num w:numId="8">
    <w:abstractNumId w:val="8"/>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20"/>
  <w:drawingGridVerticalSpacing w:val="2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52"/>
    <w:rsid w:val="0000245B"/>
    <w:rsid w:val="00003523"/>
    <w:rsid w:val="00006335"/>
    <w:rsid w:val="00006A50"/>
    <w:rsid w:val="00007B89"/>
    <w:rsid w:val="00012B89"/>
    <w:rsid w:val="00013390"/>
    <w:rsid w:val="00015156"/>
    <w:rsid w:val="00015980"/>
    <w:rsid w:val="00022975"/>
    <w:rsid w:val="000250F1"/>
    <w:rsid w:val="00025F60"/>
    <w:rsid w:val="00027CE0"/>
    <w:rsid w:val="00027E87"/>
    <w:rsid w:val="00032286"/>
    <w:rsid w:val="00033C0B"/>
    <w:rsid w:val="00036BF7"/>
    <w:rsid w:val="00037C2B"/>
    <w:rsid w:val="000614CA"/>
    <w:rsid w:val="00062AB6"/>
    <w:rsid w:val="00064092"/>
    <w:rsid w:val="00066615"/>
    <w:rsid w:val="00066EC0"/>
    <w:rsid w:val="00071C2C"/>
    <w:rsid w:val="00072DF4"/>
    <w:rsid w:val="000742F3"/>
    <w:rsid w:val="00085042"/>
    <w:rsid w:val="00087FB6"/>
    <w:rsid w:val="00090CCC"/>
    <w:rsid w:val="00095A61"/>
    <w:rsid w:val="00096C29"/>
    <w:rsid w:val="000A060E"/>
    <w:rsid w:val="000A12A7"/>
    <w:rsid w:val="000A149E"/>
    <w:rsid w:val="000A2B5C"/>
    <w:rsid w:val="000B28CF"/>
    <w:rsid w:val="000C6D33"/>
    <w:rsid w:val="000C7848"/>
    <w:rsid w:val="000D00AB"/>
    <w:rsid w:val="000D2B3F"/>
    <w:rsid w:val="000D74EB"/>
    <w:rsid w:val="000E2704"/>
    <w:rsid w:val="000E66EA"/>
    <w:rsid w:val="000F1184"/>
    <w:rsid w:val="000F1433"/>
    <w:rsid w:val="000F1AE2"/>
    <w:rsid w:val="000F2510"/>
    <w:rsid w:val="000F2AFE"/>
    <w:rsid w:val="001026F9"/>
    <w:rsid w:val="00103425"/>
    <w:rsid w:val="00103AB9"/>
    <w:rsid w:val="001049B9"/>
    <w:rsid w:val="001054FE"/>
    <w:rsid w:val="00106F56"/>
    <w:rsid w:val="00107987"/>
    <w:rsid w:val="00112207"/>
    <w:rsid w:val="00113495"/>
    <w:rsid w:val="00114D1C"/>
    <w:rsid w:val="0011549A"/>
    <w:rsid w:val="00136AF6"/>
    <w:rsid w:val="00141EDC"/>
    <w:rsid w:val="0014238E"/>
    <w:rsid w:val="00144CF9"/>
    <w:rsid w:val="00146801"/>
    <w:rsid w:val="00147012"/>
    <w:rsid w:val="001512A3"/>
    <w:rsid w:val="0015162E"/>
    <w:rsid w:val="00152FEF"/>
    <w:rsid w:val="001719B7"/>
    <w:rsid w:val="00174D75"/>
    <w:rsid w:val="001773C6"/>
    <w:rsid w:val="00181A9A"/>
    <w:rsid w:val="001845BB"/>
    <w:rsid w:val="00184BE0"/>
    <w:rsid w:val="00186B2C"/>
    <w:rsid w:val="00193531"/>
    <w:rsid w:val="001A68ED"/>
    <w:rsid w:val="001B23AF"/>
    <w:rsid w:val="001B4C7B"/>
    <w:rsid w:val="001B6BAC"/>
    <w:rsid w:val="001B7869"/>
    <w:rsid w:val="001C1158"/>
    <w:rsid w:val="001C2441"/>
    <w:rsid w:val="001C4EA9"/>
    <w:rsid w:val="001C6790"/>
    <w:rsid w:val="001D6F4A"/>
    <w:rsid w:val="001E2021"/>
    <w:rsid w:val="001E5152"/>
    <w:rsid w:val="001E6FA7"/>
    <w:rsid w:val="001F2F4C"/>
    <w:rsid w:val="001F3B7C"/>
    <w:rsid w:val="00203080"/>
    <w:rsid w:val="00204BEA"/>
    <w:rsid w:val="0020588D"/>
    <w:rsid w:val="002117EA"/>
    <w:rsid w:val="00212812"/>
    <w:rsid w:val="00213011"/>
    <w:rsid w:val="00214363"/>
    <w:rsid w:val="002146FB"/>
    <w:rsid w:val="00227E15"/>
    <w:rsid w:val="00235458"/>
    <w:rsid w:val="00240B53"/>
    <w:rsid w:val="00251D0B"/>
    <w:rsid w:val="00253F4A"/>
    <w:rsid w:val="00254D5F"/>
    <w:rsid w:val="002610FB"/>
    <w:rsid w:val="00261868"/>
    <w:rsid w:val="0026283D"/>
    <w:rsid w:val="00266909"/>
    <w:rsid w:val="00266E80"/>
    <w:rsid w:val="00271238"/>
    <w:rsid w:val="00274CD0"/>
    <w:rsid w:val="002762DC"/>
    <w:rsid w:val="00284191"/>
    <w:rsid w:val="00286909"/>
    <w:rsid w:val="00290795"/>
    <w:rsid w:val="00292FEB"/>
    <w:rsid w:val="002A34A2"/>
    <w:rsid w:val="002B720C"/>
    <w:rsid w:val="002C13FB"/>
    <w:rsid w:val="002C29E2"/>
    <w:rsid w:val="002C5714"/>
    <w:rsid w:val="002C67E2"/>
    <w:rsid w:val="002D0727"/>
    <w:rsid w:val="002D1C87"/>
    <w:rsid w:val="002D49A8"/>
    <w:rsid w:val="002E080E"/>
    <w:rsid w:val="002E22B1"/>
    <w:rsid w:val="002E253E"/>
    <w:rsid w:val="002E33FF"/>
    <w:rsid w:val="002F3DBB"/>
    <w:rsid w:val="002F40F0"/>
    <w:rsid w:val="00300C98"/>
    <w:rsid w:val="00302262"/>
    <w:rsid w:val="00304814"/>
    <w:rsid w:val="00312814"/>
    <w:rsid w:val="00316E35"/>
    <w:rsid w:val="00321D05"/>
    <w:rsid w:val="003341D3"/>
    <w:rsid w:val="00341FB5"/>
    <w:rsid w:val="00345850"/>
    <w:rsid w:val="00356EFA"/>
    <w:rsid w:val="00362281"/>
    <w:rsid w:val="00363577"/>
    <w:rsid w:val="0037138C"/>
    <w:rsid w:val="00372CCB"/>
    <w:rsid w:val="003772C5"/>
    <w:rsid w:val="00382CBF"/>
    <w:rsid w:val="003835B6"/>
    <w:rsid w:val="00384E25"/>
    <w:rsid w:val="00391DCC"/>
    <w:rsid w:val="0039489B"/>
    <w:rsid w:val="003A074B"/>
    <w:rsid w:val="003A0976"/>
    <w:rsid w:val="003A7DF1"/>
    <w:rsid w:val="003B4BF3"/>
    <w:rsid w:val="003B50A8"/>
    <w:rsid w:val="003B67E7"/>
    <w:rsid w:val="003C4B9C"/>
    <w:rsid w:val="003C5A28"/>
    <w:rsid w:val="003C6ECC"/>
    <w:rsid w:val="003C7333"/>
    <w:rsid w:val="003D1538"/>
    <w:rsid w:val="003D17FB"/>
    <w:rsid w:val="003D3C4E"/>
    <w:rsid w:val="003E13E1"/>
    <w:rsid w:val="003E613B"/>
    <w:rsid w:val="003F6942"/>
    <w:rsid w:val="00415209"/>
    <w:rsid w:val="004171A7"/>
    <w:rsid w:val="00422ADC"/>
    <w:rsid w:val="004232CC"/>
    <w:rsid w:val="00423EB0"/>
    <w:rsid w:val="004268F9"/>
    <w:rsid w:val="00432A6D"/>
    <w:rsid w:val="00435D4D"/>
    <w:rsid w:val="00436075"/>
    <w:rsid w:val="004373D0"/>
    <w:rsid w:val="004422B1"/>
    <w:rsid w:val="0044245D"/>
    <w:rsid w:val="00443A21"/>
    <w:rsid w:val="00444BCB"/>
    <w:rsid w:val="00446827"/>
    <w:rsid w:val="00450FF2"/>
    <w:rsid w:val="00452F47"/>
    <w:rsid w:val="0045515C"/>
    <w:rsid w:val="00464B3D"/>
    <w:rsid w:val="00483763"/>
    <w:rsid w:val="00491944"/>
    <w:rsid w:val="0049527E"/>
    <w:rsid w:val="00495FB6"/>
    <w:rsid w:val="004A2F82"/>
    <w:rsid w:val="004B5753"/>
    <w:rsid w:val="004C0B79"/>
    <w:rsid w:val="004C6676"/>
    <w:rsid w:val="004D20E9"/>
    <w:rsid w:val="004D2CA6"/>
    <w:rsid w:val="004D463B"/>
    <w:rsid w:val="004E62AE"/>
    <w:rsid w:val="004F1A16"/>
    <w:rsid w:val="004F36D3"/>
    <w:rsid w:val="004F4C6E"/>
    <w:rsid w:val="005051DB"/>
    <w:rsid w:val="005068A3"/>
    <w:rsid w:val="00523E20"/>
    <w:rsid w:val="005249E5"/>
    <w:rsid w:val="00524F8F"/>
    <w:rsid w:val="0052782D"/>
    <w:rsid w:val="00537092"/>
    <w:rsid w:val="00543470"/>
    <w:rsid w:val="00553608"/>
    <w:rsid w:val="00555320"/>
    <w:rsid w:val="00560F56"/>
    <w:rsid w:val="005676B2"/>
    <w:rsid w:val="00567B5B"/>
    <w:rsid w:val="005733E8"/>
    <w:rsid w:val="00581964"/>
    <w:rsid w:val="00583984"/>
    <w:rsid w:val="00587CCE"/>
    <w:rsid w:val="005A69A6"/>
    <w:rsid w:val="005B1F33"/>
    <w:rsid w:val="005B4D48"/>
    <w:rsid w:val="005B4D8C"/>
    <w:rsid w:val="005C01C2"/>
    <w:rsid w:val="005C3B0E"/>
    <w:rsid w:val="005C5130"/>
    <w:rsid w:val="005D4CBE"/>
    <w:rsid w:val="005E14F5"/>
    <w:rsid w:val="005E3190"/>
    <w:rsid w:val="005E4B4E"/>
    <w:rsid w:val="005F2837"/>
    <w:rsid w:val="005F2C29"/>
    <w:rsid w:val="005F3435"/>
    <w:rsid w:val="006038EE"/>
    <w:rsid w:val="00603E54"/>
    <w:rsid w:val="00604992"/>
    <w:rsid w:val="006061C9"/>
    <w:rsid w:val="00620479"/>
    <w:rsid w:val="00622A89"/>
    <w:rsid w:val="00630E70"/>
    <w:rsid w:val="00632198"/>
    <w:rsid w:val="00637C1A"/>
    <w:rsid w:val="00640984"/>
    <w:rsid w:val="00640AE7"/>
    <w:rsid w:val="006448F0"/>
    <w:rsid w:val="006516C9"/>
    <w:rsid w:val="00657EDB"/>
    <w:rsid w:val="00663536"/>
    <w:rsid w:val="00665313"/>
    <w:rsid w:val="00674824"/>
    <w:rsid w:val="0067483B"/>
    <w:rsid w:val="006778D3"/>
    <w:rsid w:val="00683E5B"/>
    <w:rsid w:val="00685B27"/>
    <w:rsid w:val="00696EC3"/>
    <w:rsid w:val="006A0714"/>
    <w:rsid w:val="006A382D"/>
    <w:rsid w:val="006A5421"/>
    <w:rsid w:val="006B0323"/>
    <w:rsid w:val="006C29F3"/>
    <w:rsid w:val="006D2469"/>
    <w:rsid w:val="006D4336"/>
    <w:rsid w:val="006E6C5E"/>
    <w:rsid w:val="006E7EB6"/>
    <w:rsid w:val="006F0832"/>
    <w:rsid w:val="006F22F3"/>
    <w:rsid w:val="006F2A96"/>
    <w:rsid w:val="006F53C4"/>
    <w:rsid w:val="00701977"/>
    <w:rsid w:val="00701EEC"/>
    <w:rsid w:val="00704361"/>
    <w:rsid w:val="007107BF"/>
    <w:rsid w:val="00712047"/>
    <w:rsid w:val="00716DB1"/>
    <w:rsid w:val="00721B7A"/>
    <w:rsid w:val="0072424C"/>
    <w:rsid w:val="00731A92"/>
    <w:rsid w:val="00731AC0"/>
    <w:rsid w:val="00731F2D"/>
    <w:rsid w:val="007331A5"/>
    <w:rsid w:val="00737C0B"/>
    <w:rsid w:val="007421A1"/>
    <w:rsid w:val="00744A05"/>
    <w:rsid w:val="00753AB2"/>
    <w:rsid w:val="00753F1B"/>
    <w:rsid w:val="007544B4"/>
    <w:rsid w:val="00756C17"/>
    <w:rsid w:val="007648AA"/>
    <w:rsid w:val="00774CA0"/>
    <w:rsid w:val="00774FE7"/>
    <w:rsid w:val="00780A20"/>
    <w:rsid w:val="007810A7"/>
    <w:rsid w:val="0078537B"/>
    <w:rsid w:val="00794743"/>
    <w:rsid w:val="007A7CD9"/>
    <w:rsid w:val="007C17B1"/>
    <w:rsid w:val="007C23CB"/>
    <w:rsid w:val="007C312E"/>
    <w:rsid w:val="007C7BCE"/>
    <w:rsid w:val="007D4EB3"/>
    <w:rsid w:val="007D5919"/>
    <w:rsid w:val="007E04F8"/>
    <w:rsid w:val="007E3B7D"/>
    <w:rsid w:val="007E6EDE"/>
    <w:rsid w:val="007F644F"/>
    <w:rsid w:val="007F6682"/>
    <w:rsid w:val="007F7EFE"/>
    <w:rsid w:val="00811D09"/>
    <w:rsid w:val="00816995"/>
    <w:rsid w:val="008233AC"/>
    <w:rsid w:val="00826D6B"/>
    <w:rsid w:val="00830D1A"/>
    <w:rsid w:val="00837AF9"/>
    <w:rsid w:val="00841E4B"/>
    <w:rsid w:val="008458BE"/>
    <w:rsid w:val="00847726"/>
    <w:rsid w:val="00850AB6"/>
    <w:rsid w:val="0085742C"/>
    <w:rsid w:val="00865597"/>
    <w:rsid w:val="00867579"/>
    <w:rsid w:val="00870AC0"/>
    <w:rsid w:val="008745D7"/>
    <w:rsid w:val="00882B3F"/>
    <w:rsid w:val="00885D3F"/>
    <w:rsid w:val="008873A1"/>
    <w:rsid w:val="00891BC2"/>
    <w:rsid w:val="00891F92"/>
    <w:rsid w:val="008923D9"/>
    <w:rsid w:val="008926F1"/>
    <w:rsid w:val="008961B5"/>
    <w:rsid w:val="00897C7A"/>
    <w:rsid w:val="008A0A1E"/>
    <w:rsid w:val="008A2240"/>
    <w:rsid w:val="008A26E8"/>
    <w:rsid w:val="008A27AC"/>
    <w:rsid w:val="008A2992"/>
    <w:rsid w:val="008A5D16"/>
    <w:rsid w:val="008B036E"/>
    <w:rsid w:val="008B0F0D"/>
    <w:rsid w:val="008B4B0D"/>
    <w:rsid w:val="008B50C4"/>
    <w:rsid w:val="008B5FFC"/>
    <w:rsid w:val="008C028D"/>
    <w:rsid w:val="008C18F7"/>
    <w:rsid w:val="008C3135"/>
    <w:rsid w:val="008C3781"/>
    <w:rsid w:val="008C4496"/>
    <w:rsid w:val="008C76F4"/>
    <w:rsid w:val="008C7D94"/>
    <w:rsid w:val="008D09B4"/>
    <w:rsid w:val="008D2273"/>
    <w:rsid w:val="008D2421"/>
    <w:rsid w:val="008D2519"/>
    <w:rsid w:val="008D7BC4"/>
    <w:rsid w:val="008E14C8"/>
    <w:rsid w:val="008E52A3"/>
    <w:rsid w:val="008F6B9D"/>
    <w:rsid w:val="008F7434"/>
    <w:rsid w:val="00903295"/>
    <w:rsid w:val="009038C7"/>
    <w:rsid w:val="009261BE"/>
    <w:rsid w:val="00926B15"/>
    <w:rsid w:val="009276F7"/>
    <w:rsid w:val="00927D47"/>
    <w:rsid w:val="009322CC"/>
    <w:rsid w:val="00942D37"/>
    <w:rsid w:val="00947F02"/>
    <w:rsid w:val="00950918"/>
    <w:rsid w:val="00951070"/>
    <w:rsid w:val="00953DB3"/>
    <w:rsid w:val="00953F7D"/>
    <w:rsid w:val="00955718"/>
    <w:rsid w:val="0096044E"/>
    <w:rsid w:val="009635DC"/>
    <w:rsid w:val="00966240"/>
    <w:rsid w:val="00966638"/>
    <w:rsid w:val="00966A6D"/>
    <w:rsid w:val="00974846"/>
    <w:rsid w:val="00975960"/>
    <w:rsid w:val="00985D12"/>
    <w:rsid w:val="009922E2"/>
    <w:rsid w:val="009A5A46"/>
    <w:rsid w:val="009A7F07"/>
    <w:rsid w:val="009B74E1"/>
    <w:rsid w:val="009C0F3A"/>
    <w:rsid w:val="009C557D"/>
    <w:rsid w:val="009C585E"/>
    <w:rsid w:val="009D4A5E"/>
    <w:rsid w:val="009D604E"/>
    <w:rsid w:val="009E0586"/>
    <w:rsid w:val="009E1413"/>
    <w:rsid w:val="009E5CD5"/>
    <w:rsid w:val="009E7CC3"/>
    <w:rsid w:val="009F0959"/>
    <w:rsid w:val="009F7D60"/>
    <w:rsid w:val="00A016D7"/>
    <w:rsid w:val="00A03AA8"/>
    <w:rsid w:val="00A0609B"/>
    <w:rsid w:val="00A14737"/>
    <w:rsid w:val="00A16545"/>
    <w:rsid w:val="00A213FF"/>
    <w:rsid w:val="00A372F6"/>
    <w:rsid w:val="00A414B0"/>
    <w:rsid w:val="00A421CE"/>
    <w:rsid w:val="00A447C4"/>
    <w:rsid w:val="00A4517D"/>
    <w:rsid w:val="00A4648E"/>
    <w:rsid w:val="00A5179B"/>
    <w:rsid w:val="00A53773"/>
    <w:rsid w:val="00A62554"/>
    <w:rsid w:val="00A676CC"/>
    <w:rsid w:val="00A746E9"/>
    <w:rsid w:val="00A749BF"/>
    <w:rsid w:val="00A75782"/>
    <w:rsid w:val="00A82B73"/>
    <w:rsid w:val="00A82D50"/>
    <w:rsid w:val="00A831CC"/>
    <w:rsid w:val="00A8386A"/>
    <w:rsid w:val="00A91FAB"/>
    <w:rsid w:val="00A921EA"/>
    <w:rsid w:val="00A9308D"/>
    <w:rsid w:val="00A9582F"/>
    <w:rsid w:val="00AA5057"/>
    <w:rsid w:val="00AA6D2E"/>
    <w:rsid w:val="00AB6D34"/>
    <w:rsid w:val="00AD5AAC"/>
    <w:rsid w:val="00AE1FA7"/>
    <w:rsid w:val="00AE78FA"/>
    <w:rsid w:val="00AF052B"/>
    <w:rsid w:val="00AF67EF"/>
    <w:rsid w:val="00B0663F"/>
    <w:rsid w:val="00B11790"/>
    <w:rsid w:val="00B12BA1"/>
    <w:rsid w:val="00B23CB8"/>
    <w:rsid w:val="00B25BAC"/>
    <w:rsid w:val="00B30345"/>
    <w:rsid w:val="00B33BA8"/>
    <w:rsid w:val="00B41051"/>
    <w:rsid w:val="00B41071"/>
    <w:rsid w:val="00B43007"/>
    <w:rsid w:val="00B43DEB"/>
    <w:rsid w:val="00B45109"/>
    <w:rsid w:val="00B464BF"/>
    <w:rsid w:val="00B52A12"/>
    <w:rsid w:val="00B54298"/>
    <w:rsid w:val="00B5797B"/>
    <w:rsid w:val="00B612E9"/>
    <w:rsid w:val="00B62EA3"/>
    <w:rsid w:val="00B636C4"/>
    <w:rsid w:val="00B70DEA"/>
    <w:rsid w:val="00B73CAE"/>
    <w:rsid w:val="00B77C9B"/>
    <w:rsid w:val="00B77DC8"/>
    <w:rsid w:val="00B82A3B"/>
    <w:rsid w:val="00B8751B"/>
    <w:rsid w:val="00B9386E"/>
    <w:rsid w:val="00B97A6D"/>
    <w:rsid w:val="00BB63DA"/>
    <w:rsid w:val="00BC0DAB"/>
    <w:rsid w:val="00BC2AFE"/>
    <w:rsid w:val="00BD1300"/>
    <w:rsid w:val="00BD1C07"/>
    <w:rsid w:val="00BD4239"/>
    <w:rsid w:val="00BE0C12"/>
    <w:rsid w:val="00BE1D4D"/>
    <w:rsid w:val="00BE26BF"/>
    <w:rsid w:val="00BE7164"/>
    <w:rsid w:val="00BF7BBE"/>
    <w:rsid w:val="00C0079A"/>
    <w:rsid w:val="00C00812"/>
    <w:rsid w:val="00C03446"/>
    <w:rsid w:val="00C10D9B"/>
    <w:rsid w:val="00C14758"/>
    <w:rsid w:val="00C150B5"/>
    <w:rsid w:val="00C22C3F"/>
    <w:rsid w:val="00C258A2"/>
    <w:rsid w:val="00C330EB"/>
    <w:rsid w:val="00C510AB"/>
    <w:rsid w:val="00C51EF8"/>
    <w:rsid w:val="00C55129"/>
    <w:rsid w:val="00C554E7"/>
    <w:rsid w:val="00C6205B"/>
    <w:rsid w:val="00C640D6"/>
    <w:rsid w:val="00C762CC"/>
    <w:rsid w:val="00C762EF"/>
    <w:rsid w:val="00C77880"/>
    <w:rsid w:val="00C921CA"/>
    <w:rsid w:val="00C92E80"/>
    <w:rsid w:val="00CB048C"/>
    <w:rsid w:val="00CB2F01"/>
    <w:rsid w:val="00CB6930"/>
    <w:rsid w:val="00CC1CC2"/>
    <w:rsid w:val="00CC2398"/>
    <w:rsid w:val="00CC2C72"/>
    <w:rsid w:val="00CC66A9"/>
    <w:rsid w:val="00CD7167"/>
    <w:rsid w:val="00D0581C"/>
    <w:rsid w:val="00D060BD"/>
    <w:rsid w:val="00D10A74"/>
    <w:rsid w:val="00D17221"/>
    <w:rsid w:val="00D21268"/>
    <w:rsid w:val="00D2294D"/>
    <w:rsid w:val="00D24AE1"/>
    <w:rsid w:val="00D25C3F"/>
    <w:rsid w:val="00D376CD"/>
    <w:rsid w:val="00D512C4"/>
    <w:rsid w:val="00D53424"/>
    <w:rsid w:val="00D61428"/>
    <w:rsid w:val="00D70130"/>
    <w:rsid w:val="00D70244"/>
    <w:rsid w:val="00D70B80"/>
    <w:rsid w:val="00D773ED"/>
    <w:rsid w:val="00D82458"/>
    <w:rsid w:val="00D82756"/>
    <w:rsid w:val="00D840BC"/>
    <w:rsid w:val="00D84B09"/>
    <w:rsid w:val="00D8514A"/>
    <w:rsid w:val="00D858BC"/>
    <w:rsid w:val="00D85B03"/>
    <w:rsid w:val="00D87541"/>
    <w:rsid w:val="00D919BF"/>
    <w:rsid w:val="00D92A53"/>
    <w:rsid w:val="00D93A47"/>
    <w:rsid w:val="00DB4715"/>
    <w:rsid w:val="00DB6AF9"/>
    <w:rsid w:val="00DC20F0"/>
    <w:rsid w:val="00DC23C0"/>
    <w:rsid w:val="00DC6875"/>
    <w:rsid w:val="00DD02E9"/>
    <w:rsid w:val="00DD106E"/>
    <w:rsid w:val="00DD17A4"/>
    <w:rsid w:val="00DE1507"/>
    <w:rsid w:val="00DF1278"/>
    <w:rsid w:val="00DF2489"/>
    <w:rsid w:val="00DF515B"/>
    <w:rsid w:val="00E00BE1"/>
    <w:rsid w:val="00E00C1B"/>
    <w:rsid w:val="00E06506"/>
    <w:rsid w:val="00E12194"/>
    <w:rsid w:val="00E1497C"/>
    <w:rsid w:val="00E15747"/>
    <w:rsid w:val="00E15ACF"/>
    <w:rsid w:val="00E15CEB"/>
    <w:rsid w:val="00E16364"/>
    <w:rsid w:val="00E35144"/>
    <w:rsid w:val="00E47A83"/>
    <w:rsid w:val="00E51325"/>
    <w:rsid w:val="00E51A68"/>
    <w:rsid w:val="00E52F67"/>
    <w:rsid w:val="00E5387F"/>
    <w:rsid w:val="00E542AB"/>
    <w:rsid w:val="00E5486C"/>
    <w:rsid w:val="00E63D41"/>
    <w:rsid w:val="00E64771"/>
    <w:rsid w:val="00E65A31"/>
    <w:rsid w:val="00E66204"/>
    <w:rsid w:val="00E81D27"/>
    <w:rsid w:val="00E8213F"/>
    <w:rsid w:val="00E91CF6"/>
    <w:rsid w:val="00E93CC8"/>
    <w:rsid w:val="00E9621F"/>
    <w:rsid w:val="00E96BE3"/>
    <w:rsid w:val="00EA05CA"/>
    <w:rsid w:val="00EA4AD1"/>
    <w:rsid w:val="00EA5A51"/>
    <w:rsid w:val="00EB43B1"/>
    <w:rsid w:val="00EB59D9"/>
    <w:rsid w:val="00EC0772"/>
    <w:rsid w:val="00EC0BC0"/>
    <w:rsid w:val="00EC495E"/>
    <w:rsid w:val="00ED32DC"/>
    <w:rsid w:val="00EE3ABC"/>
    <w:rsid w:val="00EE5D56"/>
    <w:rsid w:val="00EF53C4"/>
    <w:rsid w:val="00F05A16"/>
    <w:rsid w:val="00F12DBF"/>
    <w:rsid w:val="00F25F9C"/>
    <w:rsid w:val="00F26B53"/>
    <w:rsid w:val="00F36054"/>
    <w:rsid w:val="00F429D4"/>
    <w:rsid w:val="00F50B3E"/>
    <w:rsid w:val="00F50B92"/>
    <w:rsid w:val="00F61E00"/>
    <w:rsid w:val="00F6613A"/>
    <w:rsid w:val="00F73D3A"/>
    <w:rsid w:val="00F77FC4"/>
    <w:rsid w:val="00F80BC5"/>
    <w:rsid w:val="00F90073"/>
    <w:rsid w:val="00F9008E"/>
    <w:rsid w:val="00F90E99"/>
    <w:rsid w:val="00F91B13"/>
    <w:rsid w:val="00F932C4"/>
    <w:rsid w:val="00F93B3A"/>
    <w:rsid w:val="00F93FCB"/>
    <w:rsid w:val="00F97603"/>
    <w:rsid w:val="00FA0772"/>
    <w:rsid w:val="00FA141C"/>
    <w:rsid w:val="00FA6467"/>
    <w:rsid w:val="00FB336B"/>
    <w:rsid w:val="00FB5A93"/>
    <w:rsid w:val="00FB7F11"/>
    <w:rsid w:val="00FC073B"/>
    <w:rsid w:val="00FC6DD9"/>
    <w:rsid w:val="00FD6AAB"/>
    <w:rsid w:val="00FD7F6E"/>
    <w:rsid w:val="00FE077A"/>
    <w:rsid w:val="00FE1F9D"/>
    <w:rsid w:val="00FE247B"/>
    <w:rsid w:val="00FE7D5F"/>
    <w:rsid w:val="00FF11B9"/>
    <w:rsid w:val="00FF1B09"/>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AA4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0B"/>
    <w:pPr>
      <w:widowControl w:val="0"/>
      <w:autoSpaceDE w:val="0"/>
      <w:autoSpaceDN w:val="0"/>
      <w:spacing w:line="520" w:lineRule="atLeast"/>
      <w:jc w:val="both"/>
    </w:pPr>
    <w:rPr>
      <w:rFonts w:ascii="ＭＳ 明朝" w:eastAsia="ＭＳ 明朝"/>
      <w:sz w:val="24"/>
    </w:rPr>
  </w:style>
  <w:style w:type="paragraph" w:styleId="1">
    <w:name w:val="heading 1"/>
    <w:aliases w:val="追加"/>
    <w:basedOn w:val="a"/>
    <w:next w:val="a"/>
    <w:link w:val="10"/>
    <w:uiPriority w:val="9"/>
    <w:qFormat/>
    <w:rsid w:val="00D70B80"/>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半改行"/>
    <w:link w:val="a4"/>
    <w:qFormat/>
    <w:rsid w:val="00D70B80"/>
    <w:pPr>
      <w:widowControl w:val="0"/>
      <w:autoSpaceDE w:val="0"/>
      <w:autoSpaceDN w:val="0"/>
      <w:spacing w:line="520" w:lineRule="exact"/>
      <w:jc w:val="both"/>
    </w:pPr>
    <w:rPr>
      <w:rFonts w:ascii="ＭＳ ゴシック" w:eastAsiaTheme="majorEastAsia" w:hAnsi="ＭＳ ゴシック"/>
      <w:position w:val="20"/>
      <w:sz w:val="24"/>
    </w:rPr>
  </w:style>
  <w:style w:type="paragraph" w:styleId="a5">
    <w:name w:val="header"/>
    <w:basedOn w:val="a"/>
    <w:link w:val="a6"/>
    <w:uiPriority w:val="99"/>
    <w:unhideWhenUsed/>
    <w:rsid w:val="009F7D60"/>
    <w:pPr>
      <w:tabs>
        <w:tab w:val="center" w:pos="4252"/>
        <w:tab w:val="right" w:pos="8504"/>
      </w:tabs>
      <w:snapToGrid w:val="0"/>
    </w:pPr>
  </w:style>
  <w:style w:type="character" w:customStyle="1" w:styleId="a6">
    <w:name w:val="ヘッダー (文字)"/>
    <w:basedOn w:val="a0"/>
    <w:link w:val="a5"/>
    <w:uiPriority w:val="99"/>
    <w:rsid w:val="009F7D60"/>
    <w:rPr>
      <w:rFonts w:ascii="ＭＳ 明朝" w:eastAsia="ＭＳ 明朝"/>
      <w:position w:val="-6"/>
      <w:sz w:val="24"/>
    </w:rPr>
  </w:style>
  <w:style w:type="paragraph" w:styleId="a7">
    <w:name w:val="footer"/>
    <w:basedOn w:val="a"/>
    <w:link w:val="a8"/>
    <w:uiPriority w:val="99"/>
    <w:unhideWhenUsed/>
    <w:rsid w:val="009F7D60"/>
    <w:pPr>
      <w:tabs>
        <w:tab w:val="center" w:pos="4252"/>
        <w:tab w:val="right" w:pos="8504"/>
      </w:tabs>
      <w:snapToGrid w:val="0"/>
    </w:pPr>
  </w:style>
  <w:style w:type="character" w:customStyle="1" w:styleId="a8">
    <w:name w:val="フッター (文字)"/>
    <w:basedOn w:val="a0"/>
    <w:link w:val="a7"/>
    <w:uiPriority w:val="99"/>
    <w:rsid w:val="009F7D60"/>
    <w:rPr>
      <w:rFonts w:ascii="ＭＳ 明朝" w:eastAsia="ＭＳ 明朝"/>
      <w:position w:val="-6"/>
      <w:sz w:val="24"/>
    </w:rPr>
  </w:style>
  <w:style w:type="character" w:customStyle="1" w:styleId="10">
    <w:name w:val="見出し 1 (文字)"/>
    <w:aliases w:val="追加 (文字)"/>
    <w:basedOn w:val="a0"/>
    <w:link w:val="1"/>
    <w:uiPriority w:val="9"/>
    <w:rsid w:val="00D70B80"/>
    <w:rPr>
      <w:rFonts w:ascii="ＭＳ ゴシック" w:eastAsia="ＭＳ ゴシック" w:hAnsi="ＭＳ ゴシック"/>
      <w:sz w:val="24"/>
    </w:rPr>
  </w:style>
  <w:style w:type="character" w:styleId="a9">
    <w:name w:val="annotation reference"/>
    <w:basedOn w:val="a0"/>
    <w:uiPriority w:val="99"/>
    <w:unhideWhenUsed/>
    <w:rsid w:val="00DD106E"/>
    <w:rPr>
      <w:sz w:val="18"/>
      <w:szCs w:val="18"/>
    </w:rPr>
  </w:style>
  <w:style w:type="paragraph" w:styleId="aa">
    <w:name w:val="annotation text"/>
    <w:basedOn w:val="a"/>
    <w:link w:val="ab"/>
    <w:uiPriority w:val="99"/>
    <w:semiHidden/>
    <w:unhideWhenUsed/>
    <w:rsid w:val="00DD106E"/>
    <w:pPr>
      <w:jc w:val="left"/>
    </w:pPr>
  </w:style>
  <w:style w:type="character" w:customStyle="1" w:styleId="ab">
    <w:name w:val="コメント文字列 (文字)"/>
    <w:basedOn w:val="a0"/>
    <w:link w:val="aa"/>
    <w:uiPriority w:val="99"/>
    <w:semiHidden/>
    <w:rsid w:val="00DD106E"/>
    <w:rPr>
      <w:rFonts w:ascii="ＭＳ 明朝" w:eastAsia="ＭＳ 明朝"/>
      <w:position w:val="-6"/>
      <w:sz w:val="24"/>
    </w:rPr>
  </w:style>
  <w:style w:type="paragraph" w:styleId="ac">
    <w:name w:val="annotation subject"/>
    <w:basedOn w:val="aa"/>
    <w:next w:val="aa"/>
    <w:link w:val="ad"/>
    <w:uiPriority w:val="99"/>
    <w:semiHidden/>
    <w:unhideWhenUsed/>
    <w:rsid w:val="00DD106E"/>
    <w:rPr>
      <w:b/>
      <w:bCs/>
    </w:rPr>
  </w:style>
  <w:style w:type="character" w:customStyle="1" w:styleId="ad">
    <w:name w:val="コメント内容 (文字)"/>
    <w:basedOn w:val="ab"/>
    <w:link w:val="ac"/>
    <w:uiPriority w:val="99"/>
    <w:semiHidden/>
    <w:rsid w:val="00DD106E"/>
    <w:rPr>
      <w:rFonts w:ascii="ＭＳ 明朝" w:eastAsia="ＭＳ 明朝"/>
      <w:b/>
      <w:bCs/>
      <w:position w:val="-6"/>
      <w:sz w:val="24"/>
    </w:rPr>
  </w:style>
  <w:style w:type="paragraph" w:styleId="ae">
    <w:name w:val="Balloon Text"/>
    <w:basedOn w:val="a"/>
    <w:link w:val="af"/>
    <w:uiPriority w:val="99"/>
    <w:semiHidden/>
    <w:unhideWhenUsed/>
    <w:rsid w:val="00DD106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106E"/>
    <w:rPr>
      <w:rFonts w:asciiTheme="majorHAnsi" w:eastAsiaTheme="majorEastAsia" w:hAnsiTheme="majorHAnsi" w:cstheme="majorBidi"/>
      <w:position w:val="-6"/>
      <w:sz w:val="18"/>
      <w:szCs w:val="18"/>
    </w:rPr>
  </w:style>
  <w:style w:type="table" w:styleId="af0">
    <w:name w:val="Table Grid"/>
    <w:basedOn w:val="a1"/>
    <w:uiPriority w:val="39"/>
    <w:rsid w:val="00E5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aliases w:val="表の隙間用"/>
    <w:basedOn w:val="a"/>
    <w:next w:val="a"/>
    <w:link w:val="af2"/>
    <w:uiPriority w:val="10"/>
    <w:qFormat/>
    <w:rsid w:val="00E51A68"/>
    <w:pPr>
      <w:overflowPunct w:val="0"/>
      <w:spacing w:line="260" w:lineRule="exact"/>
      <w:ind w:rightChars="300" w:right="720"/>
    </w:pPr>
  </w:style>
  <w:style w:type="character" w:customStyle="1" w:styleId="af2">
    <w:name w:val="表題 (文字)"/>
    <w:aliases w:val="表の隙間用 (文字)"/>
    <w:basedOn w:val="a0"/>
    <w:link w:val="af1"/>
    <w:uiPriority w:val="10"/>
    <w:rsid w:val="00E51A68"/>
    <w:rPr>
      <w:rFonts w:ascii="ＭＳ 明朝" w:eastAsia="ＭＳ 明朝"/>
      <w:position w:val="-6"/>
      <w:sz w:val="24"/>
    </w:rPr>
  </w:style>
  <w:style w:type="paragraph" w:styleId="af3">
    <w:name w:val="Revision"/>
    <w:hidden/>
    <w:uiPriority w:val="99"/>
    <w:semiHidden/>
    <w:rsid w:val="00136AF6"/>
    <w:rPr>
      <w:rFonts w:ascii="ＭＳ 明朝" w:eastAsia="ＭＳ 明朝"/>
      <w:sz w:val="24"/>
    </w:rPr>
  </w:style>
  <w:style w:type="paragraph" w:styleId="af4">
    <w:name w:val="List Paragraph"/>
    <w:basedOn w:val="a"/>
    <w:uiPriority w:val="34"/>
    <w:qFormat/>
    <w:rsid w:val="00345850"/>
    <w:pPr>
      <w:ind w:leftChars="400" w:left="840"/>
    </w:pPr>
  </w:style>
  <w:style w:type="character" w:customStyle="1" w:styleId="af5">
    <w:name w:val="ゴシック＋太字"/>
    <w:rsid w:val="00950918"/>
    <w:rPr>
      <w:rFonts w:ascii="ＭＳ ゴシック" w:eastAsia="ＭＳ ゴシック"/>
      <w:b/>
    </w:rPr>
  </w:style>
  <w:style w:type="character" w:customStyle="1" w:styleId="a4">
    <w:name w:val="行間詰め (文字)"/>
    <w:aliases w:val="半改行 (文字)"/>
    <w:link w:val="a3"/>
    <w:rsid w:val="00683E5B"/>
    <w:rPr>
      <w:rFonts w:ascii="ＭＳ ゴシック" w:eastAsiaTheme="majorEastAsia" w:hAnsi="ＭＳ ゴシック"/>
      <w:position w:val="20"/>
      <w:sz w:val="24"/>
    </w:rPr>
  </w:style>
  <w:style w:type="paragraph" w:styleId="Web">
    <w:name w:val="Normal (Web)"/>
    <w:basedOn w:val="a"/>
    <w:uiPriority w:val="99"/>
    <w:semiHidden/>
    <w:unhideWhenUsed/>
    <w:rsid w:val="00BD423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27F5-732B-48D2-8068-807E6463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2897</Words>
  <Characters>16514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2020-04-10T07:43:00Z</dcterms:created>
  <dcterms:modified xsi:type="dcterms:W3CDTF">2020-04-10T07:43:00Z</dcterms:modified>
</cp:coreProperties>
</file>