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50F1" w14:textId="0D0E628F" w:rsidR="00B855D8" w:rsidRPr="004B4AA8" w:rsidRDefault="00C53B12" w:rsidP="002B2A36">
      <w:pPr>
        <w:adjustRightInd w:val="0"/>
        <w:jc w:val="center"/>
        <w:rPr>
          <w:rFonts w:hAnsi="ＭＳ 明朝"/>
          <w:color w:val="000000" w:themeColor="text1"/>
          <w:szCs w:val="21"/>
          <w:lang w:eastAsia="ja-JP"/>
        </w:rPr>
      </w:pPr>
      <w:r w:rsidRPr="004B4AA8">
        <w:rPr>
          <w:rFonts w:hAnsi="ＭＳ 明朝" w:hint="eastAsia"/>
          <w:color w:val="000000" w:themeColor="text1"/>
          <w:szCs w:val="21"/>
          <w:lang w:eastAsia="ja-JP"/>
        </w:rPr>
        <w:t>大阪市中央卸売</w:t>
      </w:r>
      <w:r w:rsidR="00B855D8" w:rsidRPr="004B4AA8">
        <w:rPr>
          <w:rFonts w:hAnsi="ＭＳ 明朝" w:hint="eastAsia"/>
          <w:color w:val="000000" w:themeColor="text1"/>
          <w:szCs w:val="21"/>
          <w:lang w:eastAsia="ja-JP"/>
        </w:rPr>
        <w:t>市場</w:t>
      </w:r>
      <w:r w:rsidR="006C64DD">
        <w:rPr>
          <w:rFonts w:hAnsi="ＭＳ 明朝" w:hint="eastAsia"/>
          <w:color w:val="000000" w:themeColor="text1"/>
          <w:szCs w:val="21"/>
          <w:lang w:eastAsia="ja-JP"/>
        </w:rPr>
        <w:t>における市場業務</w:t>
      </w:r>
      <w:r w:rsidR="00B855D8" w:rsidRPr="004B4AA8">
        <w:rPr>
          <w:rFonts w:hAnsi="ＭＳ 明朝" w:hint="eastAsia"/>
          <w:color w:val="000000" w:themeColor="text1"/>
          <w:szCs w:val="21"/>
          <w:lang w:eastAsia="ja-JP"/>
        </w:rPr>
        <w:t>等に係る行政処分要綱</w:t>
      </w:r>
    </w:p>
    <w:p w14:paraId="7179C022" w14:textId="77777777" w:rsidR="00C92218" w:rsidRPr="004B4AA8" w:rsidRDefault="00C92218" w:rsidP="002B2A36">
      <w:pPr>
        <w:adjustRightInd w:val="0"/>
        <w:jc w:val="center"/>
        <w:rPr>
          <w:rFonts w:hAnsi="ＭＳ 明朝"/>
          <w:color w:val="000000" w:themeColor="text1"/>
          <w:szCs w:val="21"/>
          <w:lang w:eastAsia="ja-JP"/>
        </w:rPr>
      </w:pPr>
    </w:p>
    <w:p w14:paraId="042DCE60" w14:textId="089B5082" w:rsidR="00B855D8" w:rsidRPr="004B4AA8" w:rsidRDefault="00B855D8" w:rsidP="002B2A36">
      <w:pPr>
        <w:adjustRightInd w:val="0"/>
        <w:jc w:val="right"/>
        <w:rPr>
          <w:rFonts w:hAnsi="ＭＳ 明朝"/>
          <w:color w:val="000000" w:themeColor="text1"/>
          <w:szCs w:val="21"/>
          <w:lang w:eastAsia="ja-JP"/>
        </w:rPr>
      </w:pPr>
      <w:r w:rsidRPr="004B4AA8">
        <w:rPr>
          <w:rFonts w:hAnsi="ＭＳ 明朝" w:hint="eastAsia"/>
          <w:color w:val="000000" w:themeColor="text1"/>
          <w:szCs w:val="21"/>
          <w:lang w:eastAsia="ja-JP"/>
        </w:rPr>
        <w:t>令和</w:t>
      </w:r>
      <w:r w:rsidR="00CA5034">
        <w:rPr>
          <w:rFonts w:hAnsi="ＭＳ 明朝" w:hint="eastAsia"/>
          <w:color w:val="000000" w:themeColor="text1"/>
          <w:szCs w:val="21"/>
          <w:lang w:eastAsia="ja-JP"/>
        </w:rPr>
        <w:t>６</w:t>
      </w:r>
      <w:r w:rsidRPr="004B4AA8">
        <w:rPr>
          <w:rFonts w:hAnsi="ＭＳ 明朝" w:hint="eastAsia"/>
          <w:color w:val="000000" w:themeColor="text1"/>
          <w:szCs w:val="21"/>
          <w:lang w:eastAsia="ja-JP"/>
        </w:rPr>
        <w:t>年</w:t>
      </w:r>
      <w:r w:rsidR="00CA5034">
        <w:rPr>
          <w:rFonts w:hAnsi="ＭＳ 明朝" w:hint="eastAsia"/>
          <w:color w:val="000000" w:themeColor="text1"/>
          <w:szCs w:val="21"/>
          <w:lang w:eastAsia="ja-JP"/>
        </w:rPr>
        <w:t>12</w:t>
      </w:r>
      <w:r w:rsidRPr="004B4AA8">
        <w:rPr>
          <w:rFonts w:hAnsi="ＭＳ 明朝" w:hint="eastAsia"/>
          <w:color w:val="000000" w:themeColor="text1"/>
          <w:szCs w:val="21"/>
          <w:lang w:eastAsia="ja-JP"/>
        </w:rPr>
        <w:t>月</w:t>
      </w:r>
      <w:r w:rsidR="00172DA5">
        <w:rPr>
          <w:rFonts w:hAnsi="ＭＳ 明朝" w:hint="eastAsia"/>
          <w:color w:val="000000" w:themeColor="text1"/>
          <w:szCs w:val="21"/>
          <w:lang w:eastAsia="ja-JP"/>
        </w:rPr>
        <w:t>1</w:t>
      </w:r>
      <w:r w:rsidR="002A3CEF">
        <w:rPr>
          <w:rFonts w:hAnsi="ＭＳ 明朝" w:hint="eastAsia"/>
          <w:color w:val="000000" w:themeColor="text1"/>
          <w:szCs w:val="21"/>
          <w:lang w:eastAsia="ja-JP"/>
        </w:rPr>
        <w:t>0</w:t>
      </w:r>
      <w:r w:rsidRPr="004B4AA8">
        <w:rPr>
          <w:rFonts w:hAnsi="ＭＳ 明朝" w:hint="eastAsia"/>
          <w:color w:val="000000" w:themeColor="text1"/>
          <w:szCs w:val="21"/>
          <w:lang w:eastAsia="ja-JP"/>
        </w:rPr>
        <w:t>日</w:t>
      </w:r>
      <w:r w:rsidR="001B36D6" w:rsidRPr="004B4AA8">
        <w:rPr>
          <w:rFonts w:hAnsi="ＭＳ 明朝" w:hint="eastAsia"/>
          <w:color w:val="000000" w:themeColor="text1"/>
          <w:szCs w:val="21"/>
          <w:lang w:eastAsia="ja-JP"/>
        </w:rPr>
        <w:t>制定</w:t>
      </w:r>
    </w:p>
    <w:p w14:paraId="41B87318" w14:textId="77777777" w:rsidR="00B855D8" w:rsidRPr="004B4AA8" w:rsidRDefault="00B855D8" w:rsidP="002B2A36">
      <w:pPr>
        <w:pStyle w:val="a9"/>
        <w:adjustRightInd w:val="0"/>
        <w:rPr>
          <w:rFonts w:hAnsi="ＭＳ 明朝"/>
          <w:color w:val="000000" w:themeColor="text1"/>
          <w:sz w:val="21"/>
          <w:szCs w:val="21"/>
          <w:lang w:eastAsia="ja-JP"/>
        </w:rPr>
      </w:pPr>
    </w:p>
    <w:p w14:paraId="5C24246D" w14:textId="72F7141B" w:rsidR="00B855D8" w:rsidRPr="004B4AA8" w:rsidRDefault="00B855D8" w:rsidP="002B2A36">
      <w:pPr>
        <w:tabs>
          <w:tab w:val="left" w:pos="1726"/>
        </w:tabs>
        <w:adjustRightInd w:val="0"/>
        <w:rPr>
          <w:rFonts w:hAnsi="ＭＳ 明朝"/>
          <w:color w:val="000000" w:themeColor="text1"/>
          <w:szCs w:val="21"/>
          <w:lang w:eastAsia="ja-JP"/>
        </w:rPr>
      </w:pPr>
      <w:r w:rsidRPr="004B4AA8">
        <w:rPr>
          <w:rFonts w:hAnsi="ＭＳ 明朝" w:hint="eastAsia"/>
          <w:color w:val="000000" w:themeColor="text1"/>
          <w:szCs w:val="21"/>
          <w:lang w:eastAsia="ja-JP"/>
        </w:rPr>
        <w:t>第</w:t>
      </w:r>
      <w:r w:rsidR="006321CA" w:rsidRPr="004B4AA8">
        <w:rPr>
          <w:rFonts w:hAnsi="ＭＳ 明朝" w:hint="eastAsia"/>
          <w:color w:val="000000" w:themeColor="text1"/>
          <w:szCs w:val="21"/>
          <w:lang w:eastAsia="ja-JP"/>
        </w:rPr>
        <w:t>１</w:t>
      </w:r>
      <w:r w:rsidRPr="004B4AA8">
        <w:rPr>
          <w:rFonts w:hAnsi="ＭＳ 明朝" w:hint="eastAsia"/>
          <w:color w:val="000000" w:themeColor="text1"/>
          <w:szCs w:val="21"/>
          <w:lang w:eastAsia="ja-JP"/>
        </w:rPr>
        <w:t>章</w:t>
      </w:r>
      <w:r w:rsidR="002E1637" w:rsidRPr="004B4AA8">
        <w:rPr>
          <w:rFonts w:hAnsi="ＭＳ 明朝" w:hint="eastAsia"/>
          <w:color w:val="000000" w:themeColor="text1"/>
          <w:szCs w:val="21"/>
          <w:lang w:eastAsia="ja-JP"/>
        </w:rPr>
        <w:t xml:space="preserve">　</w:t>
      </w:r>
      <w:r w:rsidRPr="004B4AA8">
        <w:rPr>
          <w:rFonts w:hAnsi="ＭＳ 明朝" w:hint="eastAsia"/>
          <w:color w:val="000000" w:themeColor="text1"/>
          <w:szCs w:val="21"/>
          <w:lang w:eastAsia="ja-JP"/>
        </w:rPr>
        <w:t>総則</w:t>
      </w:r>
    </w:p>
    <w:p w14:paraId="72A6BA49" w14:textId="77777777" w:rsidR="00B855D8" w:rsidRPr="004B4AA8" w:rsidRDefault="00B855D8" w:rsidP="002B2A36">
      <w:pPr>
        <w:adjustRightInd w:val="0"/>
        <w:rPr>
          <w:rFonts w:hAnsi="ＭＳ 明朝"/>
          <w:color w:val="000000" w:themeColor="text1"/>
          <w:szCs w:val="21"/>
          <w:lang w:eastAsia="ja-JP"/>
        </w:rPr>
      </w:pPr>
      <w:r w:rsidRPr="004B4AA8">
        <w:rPr>
          <w:rFonts w:hAnsi="ＭＳ 明朝" w:hint="eastAsia"/>
          <w:color w:val="000000" w:themeColor="text1"/>
          <w:szCs w:val="21"/>
          <w:lang w:eastAsia="ja-JP"/>
        </w:rPr>
        <w:t>（目的）</w:t>
      </w:r>
    </w:p>
    <w:p w14:paraId="63E23B99" w14:textId="68FFA249" w:rsidR="00B855D8" w:rsidRPr="004B4AA8" w:rsidRDefault="00B855D8" w:rsidP="002B2A36">
      <w:pPr>
        <w:tabs>
          <w:tab w:val="left" w:pos="840"/>
        </w:tabs>
        <w:adjustRightInd w:val="0"/>
        <w:ind w:left="210" w:hangingChars="100" w:hanging="210"/>
        <w:contextualSpacing/>
        <w:rPr>
          <w:rFonts w:hAnsi="ＭＳ 明朝"/>
          <w:color w:val="000000" w:themeColor="text1"/>
          <w:szCs w:val="21"/>
          <w:lang w:eastAsia="ja-JP"/>
        </w:rPr>
      </w:pPr>
      <w:r w:rsidRPr="004B4AA8">
        <w:rPr>
          <w:rFonts w:hAnsi="ＭＳ 明朝" w:hint="eastAsia"/>
          <w:color w:val="000000" w:themeColor="text1"/>
          <w:szCs w:val="21"/>
          <w:lang w:eastAsia="ja-JP"/>
        </w:rPr>
        <w:t>第</w:t>
      </w:r>
      <w:r w:rsidR="002E1637" w:rsidRPr="004B4AA8">
        <w:rPr>
          <w:rFonts w:hAnsi="ＭＳ 明朝" w:hint="eastAsia"/>
          <w:color w:val="000000" w:themeColor="text1"/>
          <w:szCs w:val="21"/>
          <w:lang w:eastAsia="ja-JP"/>
        </w:rPr>
        <w:t>１</w:t>
      </w:r>
      <w:r w:rsidRPr="004B4AA8">
        <w:rPr>
          <w:rFonts w:hAnsi="ＭＳ 明朝" w:hint="eastAsia"/>
          <w:color w:val="000000" w:themeColor="text1"/>
          <w:szCs w:val="21"/>
          <w:lang w:eastAsia="ja-JP"/>
        </w:rPr>
        <w:t>条</w:t>
      </w:r>
      <w:r w:rsidR="003945C6" w:rsidRPr="004B4AA8">
        <w:rPr>
          <w:rFonts w:hAnsi="ＭＳ 明朝" w:hint="eastAsia"/>
          <w:color w:val="000000" w:themeColor="text1"/>
          <w:szCs w:val="21"/>
          <w:lang w:eastAsia="ja-JP"/>
        </w:rPr>
        <w:t xml:space="preserve">　</w:t>
      </w:r>
      <w:r w:rsidRPr="004B4AA8">
        <w:rPr>
          <w:rFonts w:hAnsi="ＭＳ 明朝" w:hint="eastAsia"/>
          <w:color w:val="000000" w:themeColor="text1"/>
          <w:szCs w:val="21"/>
          <w:lang w:eastAsia="ja-JP"/>
        </w:rPr>
        <w:t>この要綱は、</w:t>
      </w:r>
      <w:r w:rsidR="00F97513" w:rsidRPr="004B4AA8">
        <w:rPr>
          <w:rFonts w:hAnsi="ＭＳ 明朝" w:hint="eastAsia"/>
          <w:color w:val="000000" w:themeColor="text1"/>
          <w:szCs w:val="21"/>
          <w:lang w:eastAsia="ja-JP"/>
        </w:rPr>
        <w:t>大阪市行政手続条例（平成７年大阪市条例第10号）第12条第１項に基づいて、</w:t>
      </w:r>
      <w:r w:rsidR="006321CA" w:rsidRPr="004B4AA8">
        <w:rPr>
          <w:rFonts w:hAnsi="ＭＳ 明朝" w:hint="eastAsia"/>
          <w:color w:val="000000" w:themeColor="text1"/>
          <w:szCs w:val="21"/>
          <w:lang w:eastAsia="ja-JP"/>
        </w:rPr>
        <w:t>大阪市</w:t>
      </w:r>
      <w:r w:rsidRPr="004B4AA8">
        <w:rPr>
          <w:rFonts w:hAnsi="ＭＳ 明朝" w:hint="eastAsia"/>
          <w:color w:val="000000" w:themeColor="text1"/>
          <w:szCs w:val="21"/>
          <w:lang w:eastAsia="ja-JP"/>
        </w:rPr>
        <w:t>中央卸売市場業務条例（昭和</w:t>
      </w:r>
      <w:r w:rsidR="00B73E93" w:rsidRPr="004B4AA8">
        <w:rPr>
          <w:rFonts w:hAnsi="ＭＳ 明朝" w:hint="eastAsia"/>
          <w:color w:val="000000" w:themeColor="text1"/>
          <w:szCs w:val="21"/>
          <w:lang w:eastAsia="ja-JP"/>
        </w:rPr>
        <w:t>46</w:t>
      </w:r>
      <w:r w:rsidRPr="004B4AA8">
        <w:rPr>
          <w:rFonts w:hAnsi="ＭＳ 明朝" w:hint="eastAsia"/>
          <w:color w:val="000000" w:themeColor="text1"/>
          <w:szCs w:val="21"/>
          <w:lang w:eastAsia="ja-JP"/>
        </w:rPr>
        <w:t>年</w:t>
      </w:r>
      <w:r w:rsidR="004327E3" w:rsidRPr="004B4AA8">
        <w:rPr>
          <w:rFonts w:hAnsi="ＭＳ 明朝" w:hint="eastAsia"/>
          <w:color w:val="000000" w:themeColor="text1"/>
          <w:szCs w:val="21"/>
          <w:lang w:eastAsia="ja-JP"/>
        </w:rPr>
        <w:t>大阪市</w:t>
      </w:r>
      <w:r w:rsidRPr="004B4AA8">
        <w:rPr>
          <w:rFonts w:hAnsi="ＭＳ 明朝" w:hint="eastAsia"/>
          <w:color w:val="000000" w:themeColor="text1"/>
          <w:szCs w:val="21"/>
          <w:lang w:eastAsia="ja-JP"/>
        </w:rPr>
        <w:t>条例第</w:t>
      </w:r>
      <w:r w:rsidR="004327E3" w:rsidRPr="004B4AA8">
        <w:rPr>
          <w:rFonts w:hAnsi="ＭＳ 明朝" w:hint="eastAsia"/>
          <w:color w:val="000000" w:themeColor="text1"/>
          <w:szCs w:val="21"/>
          <w:lang w:eastAsia="ja-JP"/>
        </w:rPr>
        <w:t>40</w:t>
      </w:r>
      <w:r w:rsidRPr="004B4AA8">
        <w:rPr>
          <w:rFonts w:hAnsi="ＭＳ 明朝" w:hint="eastAsia"/>
          <w:color w:val="000000" w:themeColor="text1"/>
          <w:szCs w:val="21"/>
          <w:lang w:eastAsia="ja-JP"/>
        </w:rPr>
        <w:t>号。以下「条例」という。）第</w:t>
      </w:r>
      <w:r w:rsidR="004327E3" w:rsidRPr="004B4AA8">
        <w:rPr>
          <w:rFonts w:hAnsi="ＭＳ 明朝" w:hint="eastAsia"/>
          <w:color w:val="000000" w:themeColor="text1"/>
          <w:szCs w:val="21"/>
          <w:lang w:eastAsia="ja-JP"/>
        </w:rPr>
        <w:t>69</w:t>
      </w:r>
      <w:r w:rsidRPr="004B4AA8">
        <w:rPr>
          <w:rFonts w:hAnsi="ＭＳ 明朝" w:hint="eastAsia"/>
          <w:color w:val="000000" w:themeColor="text1"/>
          <w:szCs w:val="21"/>
          <w:lang w:eastAsia="ja-JP"/>
        </w:rPr>
        <w:t>条</w:t>
      </w:r>
      <w:r w:rsidR="00FD1CBD" w:rsidRPr="004B4AA8">
        <w:rPr>
          <w:rFonts w:hAnsi="ＭＳ 明朝" w:hint="eastAsia"/>
          <w:color w:val="000000" w:themeColor="text1"/>
          <w:szCs w:val="21"/>
          <w:lang w:eastAsia="ja-JP"/>
        </w:rPr>
        <w:t>各項</w:t>
      </w:r>
      <w:r w:rsidR="00DD0AC7">
        <w:rPr>
          <w:rFonts w:hAnsi="ＭＳ 明朝" w:hint="eastAsia"/>
          <w:color w:val="000000" w:themeColor="text1"/>
          <w:szCs w:val="21"/>
          <w:lang w:eastAsia="ja-JP"/>
        </w:rPr>
        <w:t>に基づく是正</w:t>
      </w:r>
      <w:r w:rsidR="00A3074B">
        <w:rPr>
          <w:rFonts w:hAnsi="ＭＳ 明朝" w:hint="eastAsia"/>
          <w:color w:val="000000" w:themeColor="text1"/>
          <w:szCs w:val="21"/>
          <w:lang w:eastAsia="ja-JP"/>
        </w:rPr>
        <w:t>等</w:t>
      </w:r>
      <w:r w:rsidR="00DD0AC7">
        <w:rPr>
          <w:rFonts w:hAnsi="ＭＳ 明朝" w:hint="eastAsia"/>
          <w:color w:val="000000" w:themeColor="text1"/>
          <w:szCs w:val="21"/>
          <w:lang w:eastAsia="ja-JP"/>
        </w:rPr>
        <w:t>措置命令、過料、業務停止命令、入場停止命令</w:t>
      </w:r>
      <w:r w:rsidRPr="004B4AA8">
        <w:rPr>
          <w:rFonts w:hAnsi="ＭＳ 明朝" w:hint="eastAsia"/>
          <w:color w:val="000000" w:themeColor="text1"/>
          <w:szCs w:val="21"/>
          <w:lang w:eastAsia="ja-JP"/>
        </w:rPr>
        <w:t>及び</w:t>
      </w:r>
      <w:r w:rsidR="00DD0AC7">
        <w:rPr>
          <w:rFonts w:hAnsi="ＭＳ 明朝" w:hint="eastAsia"/>
          <w:color w:val="000000" w:themeColor="text1"/>
          <w:szCs w:val="21"/>
          <w:lang w:eastAsia="ja-JP"/>
        </w:rPr>
        <w:t>業務許可</w:t>
      </w:r>
      <w:r w:rsidR="007F6B26">
        <w:rPr>
          <w:rFonts w:hAnsi="ＭＳ 明朝" w:hint="eastAsia"/>
          <w:color w:val="000000" w:themeColor="text1"/>
          <w:szCs w:val="21"/>
          <w:lang w:eastAsia="ja-JP"/>
        </w:rPr>
        <w:t>等の</w:t>
      </w:r>
      <w:r w:rsidR="00DD0AC7">
        <w:rPr>
          <w:rFonts w:hAnsi="ＭＳ 明朝" w:hint="eastAsia"/>
          <w:color w:val="000000" w:themeColor="text1"/>
          <w:szCs w:val="21"/>
          <w:lang w:eastAsia="ja-JP"/>
        </w:rPr>
        <w:t>取消</w:t>
      </w:r>
      <w:r w:rsidR="00C9117C">
        <w:rPr>
          <w:rFonts w:hAnsi="ＭＳ 明朝" w:hint="eastAsia"/>
          <w:color w:val="000000" w:themeColor="text1"/>
          <w:szCs w:val="21"/>
          <w:lang w:eastAsia="ja-JP"/>
        </w:rPr>
        <w:t>し</w:t>
      </w:r>
      <w:r w:rsidR="00DD0AC7">
        <w:rPr>
          <w:rFonts w:hAnsi="ＭＳ 明朝" w:hint="eastAsia"/>
          <w:color w:val="000000" w:themeColor="text1"/>
          <w:szCs w:val="21"/>
          <w:lang w:eastAsia="ja-JP"/>
        </w:rPr>
        <w:t>並びに</w:t>
      </w:r>
      <w:r w:rsidR="00F97513" w:rsidRPr="004B4AA8">
        <w:rPr>
          <w:rFonts w:hAnsi="ＭＳ 明朝" w:hint="eastAsia"/>
          <w:color w:val="000000" w:themeColor="text1"/>
          <w:szCs w:val="21"/>
          <w:lang w:eastAsia="ja-JP"/>
        </w:rPr>
        <w:t>条例</w:t>
      </w:r>
      <w:r w:rsidRPr="004B4AA8">
        <w:rPr>
          <w:rFonts w:hAnsi="ＭＳ 明朝" w:hint="eastAsia"/>
          <w:color w:val="000000" w:themeColor="text1"/>
          <w:szCs w:val="21"/>
          <w:lang w:eastAsia="ja-JP"/>
        </w:rPr>
        <w:t>第</w:t>
      </w:r>
      <w:r w:rsidR="004327E3" w:rsidRPr="004B4AA8">
        <w:rPr>
          <w:rFonts w:hAnsi="ＭＳ 明朝" w:hint="eastAsia"/>
          <w:color w:val="000000" w:themeColor="text1"/>
          <w:szCs w:val="21"/>
          <w:lang w:eastAsia="ja-JP"/>
        </w:rPr>
        <w:t>75</w:t>
      </w:r>
      <w:r w:rsidRPr="004B4AA8">
        <w:rPr>
          <w:rFonts w:hAnsi="ＭＳ 明朝" w:hint="eastAsia"/>
          <w:color w:val="000000" w:themeColor="text1"/>
          <w:szCs w:val="21"/>
          <w:lang w:eastAsia="ja-JP"/>
        </w:rPr>
        <w:t>条第</w:t>
      </w:r>
      <w:r w:rsidR="00B73E93" w:rsidRPr="004B4AA8">
        <w:rPr>
          <w:rFonts w:hAnsi="ＭＳ 明朝" w:hint="eastAsia"/>
          <w:color w:val="000000" w:themeColor="text1"/>
          <w:szCs w:val="21"/>
          <w:lang w:eastAsia="ja-JP"/>
        </w:rPr>
        <w:t>２</w:t>
      </w:r>
      <w:r w:rsidRPr="004B4AA8">
        <w:rPr>
          <w:rFonts w:hAnsi="ＭＳ 明朝" w:hint="eastAsia"/>
          <w:color w:val="000000" w:themeColor="text1"/>
          <w:szCs w:val="21"/>
          <w:lang w:eastAsia="ja-JP"/>
        </w:rPr>
        <w:t>項に基づく</w:t>
      </w:r>
      <w:r w:rsidR="00DD0AC7">
        <w:rPr>
          <w:rFonts w:hAnsi="ＭＳ 明朝" w:hint="eastAsia"/>
          <w:color w:val="000000" w:themeColor="text1"/>
          <w:szCs w:val="21"/>
          <w:lang w:eastAsia="ja-JP"/>
        </w:rPr>
        <w:t>入場禁止命令</w:t>
      </w:r>
      <w:r w:rsidRPr="004B4AA8">
        <w:rPr>
          <w:rFonts w:hAnsi="ＭＳ 明朝" w:hint="eastAsia"/>
          <w:color w:val="000000" w:themeColor="text1"/>
          <w:szCs w:val="21"/>
          <w:lang w:eastAsia="ja-JP"/>
        </w:rPr>
        <w:t>に</w:t>
      </w:r>
      <w:r w:rsidR="00F97513" w:rsidRPr="004B4AA8">
        <w:rPr>
          <w:rFonts w:hAnsi="ＭＳ 明朝" w:hint="eastAsia"/>
          <w:color w:val="000000" w:themeColor="text1"/>
          <w:szCs w:val="21"/>
          <w:lang w:eastAsia="ja-JP"/>
        </w:rPr>
        <w:t>係る</w:t>
      </w:r>
      <w:r w:rsidRPr="004B4AA8">
        <w:rPr>
          <w:rFonts w:hAnsi="ＭＳ 明朝" w:hint="eastAsia"/>
          <w:color w:val="000000" w:themeColor="text1"/>
          <w:szCs w:val="21"/>
          <w:lang w:eastAsia="ja-JP"/>
        </w:rPr>
        <w:t>処分基準を定めることにより、</w:t>
      </w:r>
      <w:r w:rsidR="00496A16" w:rsidRPr="004B4AA8">
        <w:rPr>
          <w:rFonts w:hAnsi="ＭＳ 明朝" w:hint="eastAsia"/>
          <w:color w:val="000000" w:themeColor="text1"/>
          <w:szCs w:val="21"/>
          <w:lang w:eastAsia="ja-JP"/>
        </w:rPr>
        <w:t>これらの</w:t>
      </w:r>
      <w:r w:rsidRPr="004B4AA8">
        <w:rPr>
          <w:rFonts w:hAnsi="ＭＳ 明朝" w:hint="eastAsia"/>
          <w:color w:val="000000" w:themeColor="text1"/>
          <w:szCs w:val="21"/>
          <w:lang w:eastAsia="ja-JP"/>
        </w:rPr>
        <w:t>処分の公正の</w:t>
      </w:r>
      <w:r w:rsidR="00797E7A" w:rsidRPr="004B4AA8">
        <w:rPr>
          <w:rFonts w:hAnsi="ＭＳ 明朝" w:hint="eastAsia"/>
          <w:color w:val="000000" w:themeColor="text1"/>
          <w:szCs w:val="21"/>
          <w:lang w:eastAsia="ja-JP"/>
        </w:rPr>
        <w:t>確保</w:t>
      </w:r>
      <w:r w:rsidRPr="004B4AA8">
        <w:rPr>
          <w:rFonts w:hAnsi="ＭＳ 明朝" w:hint="eastAsia"/>
          <w:color w:val="000000" w:themeColor="text1"/>
          <w:szCs w:val="21"/>
          <w:lang w:eastAsia="ja-JP"/>
        </w:rPr>
        <w:t>と透明性の向上を図</w:t>
      </w:r>
      <w:r w:rsidR="004C7D45" w:rsidRPr="004B4AA8">
        <w:rPr>
          <w:rFonts w:hAnsi="ＭＳ 明朝" w:hint="eastAsia"/>
          <w:color w:val="000000" w:themeColor="text1"/>
          <w:szCs w:val="21"/>
          <w:lang w:eastAsia="ja-JP"/>
        </w:rPr>
        <w:t>り、もって市場の適正かつ健全な運営に資す</w:t>
      </w:r>
      <w:r w:rsidRPr="004B4AA8">
        <w:rPr>
          <w:rFonts w:hAnsi="ＭＳ 明朝" w:hint="eastAsia"/>
          <w:color w:val="000000" w:themeColor="text1"/>
          <w:szCs w:val="21"/>
          <w:lang w:eastAsia="ja-JP"/>
        </w:rPr>
        <w:t>ることを目的とする。</w:t>
      </w:r>
    </w:p>
    <w:p w14:paraId="7915416F" w14:textId="77777777" w:rsidR="00B855D8" w:rsidRPr="00DD0AC7" w:rsidRDefault="00B855D8" w:rsidP="002B2A36">
      <w:pPr>
        <w:pStyle w:val="a9"/>
        <w:adjustRightInd w:val="0"/>
        <w:rPr>
          <w:rFonts w:hAnsi="ＭＳ 明朝"/>
          <w:color w:val="000000" w:themeColor="text1"/>
          <w:sz w:val="21"/>
          <w:szCs w:val="21"/>
          <w:lang w:eastAsia="ja-JP"/>
        </w:rPr>
      </w:pPr>
    </w:p>
    <w:p w14:paraId="3F7C2BE5" w14:textId="77777777" w:rsidR="00B855D8" w:rsidRPr="004B4AA8" w:rsidRDefault="00B855D8" w:rsidP="002B2A36">
      <w:pPr>
        <w:adjustRightInd w:val="0"/>
        <w:rPr>
          <w:rFonts w:hAnsi="ＭＳ 明朝"/>
          <w:color w:val="000000" w:themeColor="text1"/>
          <w:szCs w:val="21"/>
          <w:lang w:eastAsia="ja-JP"/>
        </w:rPr>
      </w:pPr>
      <w:r w:rsidRPr="004B4AA8">
        <w:rPr>
          <w:rFonts w:hAnsi="ＭＳ 明朝" w:hint="eastAsia"/>
          <w:color w:val="000000" w:themeColor="text1"/>
          <w:szCs w:val="21"/>
          <w:lang w:eastAsia="ja-JP"/>
        </w:rPr>
        <w:t>（定義）</w:t>
      </w:r>
    </w:p>
    <w:p w14:paraId="19ACD1AD" w14:textId="327AA021" w:rsidR="00B855D8" w:rsidRPr="004B4AA8" w:rsidRDefault="00B855D8" w:rsidP="002B2A36">
      <w:pPr>
        <w:tabs>
          <w:tab w:val="left" w:pos="1734"/>
        </w:tabs>
        <w:adjustRightInd w:val="0"/>
        <w:ind w:left="210" w:hangingChars="100" w:hanging="210"/>
        <w:rPr>
          <w:rFonts w:hAnsi="ＭＳ 明朝"/>
          <w:color w:val="000000" w:themeColor="text1"/>
          <w:szCs w:val="21"/>
          <w:lang w:eastAsia="ja-JP"/>
        </w:rPr>
      </w:pPr>
      <w:r w:rsidRPr="004B4AA8">
        <w:rPr>
          <w:rFonts w:hAnsi="ＭＳ 明朝" w:hint="eastAsia"/>
          <w:color w:val="000000" w:themeColor="text1"/>
          <w:szCs w:val="21"/>
          <w:lang w:eastAsia="ja-JP"/>
        </w:rPr>
        <w:t>第</w:t>
      </w:r>
      <w:r w:rsidR="002E1637" w:rsidRPr="004B4AA8">
        <w:rPr>
          <w:rFonts w:hAnsi="ＭＳ 明朝" w:hint="eastAsia"/>
          <w:color w:val="000000" w:themeColor="text1"/>
          <w:szCs w:val="21"/>
          <w:lang w:eastAsia="ja-JP"/>
        </w:rPr>
        <w:t>２</w:t>
      </w:r>
      <w:r w:rsidRPr="004B4AA8">
        <w:rPr>
          <w:rFonts w:hAnsi="ＭＳ 明朝" w:hint="eastAsia"/>
          <w:color w:val="000000" w:themeColor="text1"/>
          <w:szCs w:val="21"/>
          <w:lang w:eastAsia="ja-JP"/>
        </w:rPr>
        <w:t>条</w:t>
      </w:r>
      <w:r w:rsidR="003945C6" w:rsidRPr="004B4AA8">
        <w:rPr>
          <w:rFonts w:hAnsi="ＭＳ 明朝" w:hint="eastAsia"/>
          <w:color w:val="000000" w:themeColor="text1"/>
          <w:szCs w:val="21"/>
          <w:lang w:eastAsia="ja-JP"/>
        </w:rPr>
        <w:t xml:space="preserve">　</w:t>
      </w:r>
      <w:r w:rsidRPr="004B4AA8">
        <w:rPr>
          <w:rFonts w:hAnsi="ＭＳ 明朝" w:hint="eastAsia"/>
          <w:color w:val="000000" w:themeColor="text1"/>
          <w:szCs w:val="21"/>
          <w:lang w:eastAsia="ja-JP"/>
        </w:rPr>
        <w:t>この要綱</w:t>
      </w:r>
      <w:r w:rsidR="000E2535" w:rsidRPr="004B4AA8">
        <w:rPr>
          <w:rFonts w:hAnsi="ＭＳ 明朝" w:hint="eastAsia"/>
          <w:color w:val="000000" w:themeColor="text1"/>
          <w:szCs w:val="21"/>
          <w:lang w:eastAsia="ja-JP"/>
        </w:rPr>
        <w:t>における</w:t>
      </w:r>
      <w:r w:rsidRPr="004B4AA8">
        <w:rPr>
          <w:rFonts w:hAnsi="ＭＳ 明朝" w:hint="eastAsia"/>
          <w:color w:val="000000" w:themeColor="text1"/>
          <w:szCs w:val="21"/>
          <w:lang w:eastAsia="ja-JP"/>
        </w:rPr>
        <w:t>用語の意義は、次の</w:t>
      </w:r>
      <w:r w:rsidR="001E4A27" w:rsidRPr="004B4AA8">
        <w:rPr>
          <w:rFonts w:hAnsi="ＭＳ 明朝" w:hint="eastAsia"/>
          <w:color w:val="000000" w:themeColor="text1"/>
          <w:szCs w:val="21"/>
          <w:lang w:eastAsia="ja-JP"/>
        </w:rPr>
        <w:t>各号に規定するもののほか、</w:t>
      </w:r>
      <w:r w:rsidR="006E3953">
        <w:rPr>
          <w:rFonts w:hAnsi="ＭＳ 明朝" w:hint="eastAsia"/>
          <w:color w:val="000000" w:themeColor="text1"/>
          <w:szCs w:val="21"/>
          <w:lang w:eastAsia="ja-JP"/>
        </w:rPr>
        <w:t>卸売市場法（</w:t>
      </w:r>
      <w:r w:rsidR="006E5CA1">
        <w:rPr>
          <w:rFonts w:hAnsi="ＭＳ 明朝" w:hint="eastAsia"/>
          <w:color w:val="000000" w:themeColor="text1"/>
          <w:szCs w:val="21"/>
          <w:lang w:eastAsia="ja-JP"/>
        </w:rPr>
        <w:t>昭和46年法律第35号）及び</w:t>
      </w:r>
      <w:r w:rsidR="001E4A27" w:rsidRPr="004B4AA8">
        <w:rPr>
          <w:rFonts w:hAnsi="ＭＳ 明朝" w:hint="eastAsia"/>
          <w:color w:val="000000" w:themeColor="text1"/>
          <w:szCs w:val="21"/>
          <w:lang w:eastAsia="ja-JP"/>
        </w:rPr>
        <w:t>条例の例による</w:t>
      </w:r>
      <w:r w:rsidRPr="004B4AA8">
        <w:rPr>
          <w:rFonts w:hAnsi="ＭＳ 明朝" w:hint="eastAsia"/>
          <w:color w:val="000000" w:themeColor="text1"/>
          <w:szCs w:val="21"/>
          <w:lang w:eastAsia="ja-JP"/>
        </w:rPr>
        <w:t>。</w:t>
      </w:r>
    </w:p>
    <w:p w14:paraId="15F49964" w14:textId="2EA03FAA" w:rsidR="00B855D8" w:rsidRPr="004B4AA8" w:rsidRDefault="00B73E93" w:rsidP="002B2A36">
      <w:pPr>
        <w:tabs>
          <w:tab w:val="left" w:pos="2783"/>
        </w:tabs>
        <w:adjustRightInd w:val="0"/>
        <w:ind w:firstLineChars="100" w:firstLine="210"/>
        <w:rPr>
          <w:rFonts w:hAnsi="ＭＳ 明朝"/>
          <w:color w:val="000000" w:themeColor="text1"/>
          <w:szCs w:val="21"/>
          <w:lang w:eastAsia="ja-JP"/>
        </w:rPr>
      </w:pPr>
      <w:r w:rsidRPr="004B4AA8">
        <w:rPr>
          <w:rFonts w:hAnsi="ＭＳ 明朝" w:hint="eastAsia"/>
          <w:color w:val="000000" w:themeColor="text1"/>
          <w:szCs w:val="21"/>
          <w:lang w:eastAsia="ja-JP"/>
        </w:rPr>
        <w:t>(</w:t>
      </w:r>
      <w:r w:rsidR="00B855D8" w:rsidRPr="004B4AA8">
        <w:rPr>
          <w:rFonts w:hAnsi="ＭＳ 明朝" w:hint="eastAsia"/>
          <w:color w:val="000000" w:themeColor="text1"/>
          <w:szCs w:val="21"/>
          <w:lang w:eastAsia="ja-JP"/>
        </w:rPr>
        <w:t>1</w:t>
      </w:r>
      <w:r w:rsidRPr="004B4AA8">
        <w:rPr>
          <w:rFonts w:hAnsi="ＭＳ 明朝"/>
          <w:color w:val="000000" w:themeColor="text1"/>
          <w:szCs w:val="21"/>
          <w:lang w:eastAsia="ja-JP"/>
        </w:rPr>
        <w:t xml:space="preserve">) </w:t>
      </w:r>
      <w:r w:rsidR="00B855D8" w:rsidRPr="004B4AA8">
        <w:rPr>
          <w:rFonts w:hAnsi="ＭＳ 明朝" w:hint="eastAsia"/>
          <w:color w:val="000000" w:themeColor="text1"/>
          <w:szCs w:val="21"/>
          <w:lang w:eastAsia="ja-JP"/>
        </w:rPr>
        <w:t>条例等</w:t>
      </w:r>
      <w:r w:rsidRPr="004B4AA8">
        <w:rPr>
          <w:rFonts w:hAnsi="ＭＳ 明朝" w:hint="eastAsia"/>
          <w:color w:val="000000" w:themeColor="text1"/>
          <w:szCs w:val="21"/>
          <w:lang w:eastAsia="ja-JP"/>
        </w:rPr>
        <w:t xml:space="preserve">　　</w:t>
      </w:r>
      <w:r w:rsidR="007B1494" w:rsidRPr="004B4AA8">
        <w:rPr>
          <w:rFonts w:hAnsi="ＭＳ 明朝" w:hint="eastAsia"/>
          <w:color w:val="000000" w:themeColor="text1"/>
          <w:szCs w:val="21"/>
          <w:lang w:eastAsia="ja-JP"/>
        </w:rPr>
        <w:t xml:space="preserve">　　　</w:t>
      </w:r>
      <w:r w:rsidR="00B855D8" w:rsidRPr="004B4AA8">
        <w:rPr>
          <w:rFonts w:hAnsi="ＭＳ 明朝" w:hint="eastAsia"/>
          <w:color w:val="000000" w:themeColor="text1"/>
          <w:szCs w:val="21"/>
          <w:lang w:eastAsia="ja-JP"/>
        </w:rPr>
        <w:t>条例若しくは条例に基づく規則</w:t>
      </w:r>
      <w:r w:rsidR="00EF022D" w:rsidRPr="004B4AA8">
        <w:rPr>
          <w:rFonts w:hAnsi="ＭＳ 明朝" w:hint="eastAsia"/>
          <w:color w:val="000000" w:themeColor="text1"/>
          <w:szCs w:val="21"/>
          <w:lang w:eastAsia="ja-JP"/>
        </w:rPr>
        <w:t>、</w:t>
      </w:r>
      <w:r w:rsidR="00B855D8" w:rsidRPr="004B4AA8">
        <w:rPr>
          <w:rFonts w:hAnsi="ＭＳ 明朝" w:hint="eastAsia"/>
          <w:color w:val="000000" w:themeColor="text1"/>
          <w:szCs w:val="21"/>
          <w:lang w:eastAsia="ja-JP"/>
        </w:rPr>
        <w:t>又はこれらに基づく処分</w:t>
      </w:r>
    </w:p>
    <w:p w14:paraId="79C8328A" w14:textId="0C9D18C7" w:rsidR="00364FF7" w:rsidRPr="004B4AA8" w:rsidRDefault="00B855D8" w:rsidP="002B2A36">
      <w:pPr>
        <w:tabs>
          <w:tab w:val="left" w:pos="2781"/>
        </w:tabs>
        <w:adjustRightInd w:val="0"/>
        <w:ind w:leftChars="100" w:left="2310" w:hangingChars="1000" w:hanging="2100"/>
        <w:rPr>
          <w:rFonts w:hAnsi="ＭＳ 明朝"/>
          <w:color w:val="000000" w:themeColor="text1"/>
          <w:szCs w:val="21"/>
          <w:lang w:eastAsia="ja-JP"/>
        </w:rPr>
      </w:pPr>
      <w:r w:rsidRPr="004B4AA8">
        <w:rPr>
          <w:rFonts w:hAnsi="ＭＳ 明朝" w:hint="eastAsia"/>
          <w:color w:val="000000" w:themeColor="text1"/>
          <w:szCs w:val="21"/>
          <w:lang w:eastAsia="ja-JP"/>
        </w:rPr>
        <w:t>(2)</w:t>
      </w:r>
      <w:r w:rsidR="00B73E93" w:rsidRPr="004B4AA8">
        <w:rPr>
          <w:rFonts w:hAnsi="ＭＳ 明朝"/>
          <w:color w:val="000000" w:themeColor="text1"/>
          <w:szCs w:val="21"/>
          <w:lang w:eastAsia="ja-JP"/>
        </w:rPr>
        <w:t xml:space="preserve"> </w:t>
      </w:r>
      <w:r w:rsidR="00D328F6" w:rsidRPr="004B4AA8">
        <w:rPr>
          <w:rFonts w:hAnsi="ＭＳ 明朝" w:hint="eastAsia"/>
          <w:color w:val="000000" w:themeColor="text1"/>
          <w:szCs w:val="21"/>
          <w:lang w:eastAsia="ja-JP"/>
        </w:rPr>
        <w:t xml:space="preserve">業務許可等　　　</w:t>
      </w:r>
      <w:r w:rsidR="009D01C0" w:rsidRPr="004B4AA8">
        <w:rPr>
          <w:rFonts w:hAnsi="ＭＳ 明朝" w:hint="eastAsia"/>
          <w:color w:val="000000" w:themeColor="text1"/>
          <w:szCs w:val="21"/>
          <w:lang w:eastAsia="ja-JP"/>
        </w:rPr>
        <w:t>条例第11条第１項</w:t>
      </w:r>
      <w:r w:rsidR="00980007" w:rsidRPr="004B4AA8">
        <w:rPr>
          <w:rFonts w:hAnsi="ＭＳ 明朝" w:hint="eastAsia"/>
          <w:color w:val="000000" w:themeColor="text1"/>
          <w:szCs w:val="21"/>
          <w:lang w:eastAsia="ja-JP"/>
        </w:rPr>
        <w:t>の卸売業務の許可、第25条</w:t>
      </w:r>
      <w:r w:rsidR="00364FF7" w:rsidRPr="004B4AA8">
        <w:rPr>
          <w:rFonts w:hAnsi="ＭＳ 明朝" w:hint="eastAsia"/>
          <w:color w:val="000000" w:themeColor="text1"/>
          <w:szCs w:val="21"/>
          <w:lang w:eastAsia="ja-JP"/>
        </w:rPr>
        <w:t>第１項の仲卸業務の認定</w:t>
      </w:r>
      <w:r w:rsidR="00C92AEF" w:rsidRPr="004B4AA8">
        <w:rPr>
          <w:rFonts w:hAnsi="ＭＳ 明朝" w:hint="eastAsia"/>
          <w:color w:val="000000" w:themeColor="text1"/>
          <w:szCs w:val="21"/>
          <w:lang w:eastAsia="ja-JP"/>
        </w:rPr>
        <w:t>又は</w:t>
      </w:r>
      <w:r w:rsidR="00364FF7" w:rsidRPr="004B4AA8">
        <w:rPr>
          <w:rFonts w:hAnsi="ＭＳ 明朝" w:hint="eastAsia"/>
          <w:color w:val="000000" w:themeColor="text1"/>
          <w:szCs w:val="21"/>
          <w:lang w:eastAsia="ja-JP"/>
        </w:rPr>
        <w:t>第32条第１項の売買参加の認定</w:t>
      </w:r>
    </w:p>
    <w:p w14:paraId="39B72273" w14:textId="15CBC682" w:rsidR="00764CF7" w:rsidRDefault="00A3074B" w:rsidP="002B2A36">
      <w:pPr>
        <w:tabs>
          <w:tab w:val="left" w:pos="2781"/>
        </w:tabs>
        <w:adjustRightInd w:val="0"/>
        <w:ind w:leftChars="100" w:left="2310" w:hangingChars="1000" w:hanging="2100"/>
        <w:rPr>
          <w:rFonts w:hAnsi="ＭＳ 明朝"/>
          <w:color w:val="000000" w:themeColor="text1"/>
          <w:szCs w:val="21"/>
          <w:lang w:eastAsia="ja-JP"/>
        </w:rPr>
      </w:pPr>
      <w:r>
        <w:rPr>
          <w:rFonts w:hAnsi="ＭＳ 明朝" w:hint="eastAsia"/>
          <w:color w:val="000000" w:themeColor="text1"/>
          <w:szCs w:val="21"/>
          <w:lang w:eastAsia="ja-JP"/>
        </w:rPr>
        <w:t>(3)</w:t>
      </w:r>
      <w:r>
        <w:rPr>
          <w:rFonts w:hAnsi="ＭＳ 明朝"/>
          <w:color w:val="000000" w:themeColor="text1"/>
          <w:szCs w:val="21"/>
          <w:lang w:eastAsia="ja-JP"/>
        </w:rPr>
        <w:t xml:space="preserve"> </w:t>
      </w:r>
      <w:r>
        <w:rPr>
          <w:rFonts w:hAnsi="ＭＳ 明朝" w:hint="eastAsia"/>
          <w:color w:val="000000" w:themeColor="text1"/>
          <w:szCs w:val="21"/>
          <w:lang w:eastAsia="ja-JP"/>
        </w:rPr>
        <w:t>是正等措置命令　条例第69条各項（第５項及び第６項を除く。）第１号に基づく当該行為の中止、変更その他違反を是正するために必要な措置</w:t>
      </w:r>
      <w:r w:rsidR="00DA178D">
        <w:rPr>
          <w:rFonts w:hAnsi="ＭＳ 明朝" w:hint="eastAsia"/>
          <w:color w:val="000000" w:themeColor="text1"/>
          <w:szCs w:val="21"/>
          <w:lang w:eastAsia="ja-JP"/>
        </w:rPr>
        <w:t>についての</w:t>
      </w:r>
      <w:r w:rsidR="00B016E3">
        <w:rPr>
          <w:rFonts w:hAnsi="ＭＳ 明朝" w:hint="eastAsia"/>
          <w:color w:val="000000" w:themeColor="text1"/>
          <w:szCs w:val="21"/>
          <w:lang w:eastAsia="ja-JP"/>
        </w:rPr>
        <w:t>命令</w:t>
      </w:r>
    </w:p>
    <w:p w14:paraId="53175856" w14:textId="42275DA9" w:rsidR="00053708" w:rsidRPr="004B4AA8" w:rsidRDefault="00053708" w:rsidP="002B2A36">
      <w:pPr>
        <w:tabs>
          <w:tab w:val="left" w:pos="2781"/>
        </w:tabs>
        <w:adjustRightInd w:val="0"/>
        <w:ind w:leftChars="100" w:left="2310" w:hangingChars="1000" w:hanging="2100"/>
        <w:rPr>
          <w:rFonts w:hAnsi="ＭＳ 明朝"/>
          <w:color w:val="000000" w:themeColor="text1"/>
          <w:szCs w:val="21"/>
          <w:lang w:eastAsia="ja-JP"/>
        </w:rPr>
      </w:pPr>
      <w:r w:rsidRPr="004B4AA8">
        <w:rPr>
          <w:rFonts w:hAnsi="ＭＳ 明朝" w:hint="eastAsia"/>
          <w:color w:val="000000" w:themeColor="text1"/>
          <w:szCs w:val="21"/>
          <w:lang w:eastAsia="ja-JP"/>
        </w:rPr>
        <w:t>(</w:t>
      </w:r>
      <w:r w:rsidR="00483BAA">
        <w:rPr>
          <w:rFonts w:hAnsi="ＭＳ 明朝"/>
          <w:color w:val="000000" w:themeColor="text1"/>
          <w:szCs w:val="21"/>
          <w:lang w:eastAsia="ja-JP"/>
        </w:rPr>
        <w:t>4</w:t>
      </w:r>
      <w:r w:rsidRPr="004B4AA8">
        <w:rPr>
          <w:rFonts w:hAnsi="ＭＳ 明朝" w:hint="eastAsia"/>
          <w:color w:val="000000" w:themeColor="text1"/>
          <w:szCs w:val="21"/>
          <w:lang w:eastAsia="ja-JP"/>
        </w:rPr>
        <w:t>)</w:t>
      </w:r>
      <w:r w:rsidRPr="004B4AA8">
        <w:rPr>
          <w:rFonts w:hAnsi="ＭＳ 明朝"/>
          <w:color w:val="000000" w:themeColor="text1"/>
          <w:szCs w:val="21"/>
          <w:lang w:eastAsia="ja-JP"/>
        </w:rPr>
        <w:t xml:space="preserve"> </w:t>
      </w:r>
      <w:r w:rsidRPr="004B4AA8">
        <w:rPr>
          <w:rFonts w:hAnsi="ＭＳ 明朝" w:hint="eastAsia"/>
          <w:color w:val="000000" w:themeColor="text1"/>
          <w:szCs w:val="21"/>
          <w:lang w:eastAsia="ja-JP"/>
        </w:rPr>
        <w:t>業務停止</w:t>
      </w:r>
      <w:r w:rsidR="001449AF">
        <w:rPr>
          <w:rFonts w:hAnsi="ＭＳ 明朝" w:hint="eastAsia"/>
          <w:color w:val="000000" w:themeColor="text1"/>
          <w:szCs w:val="21"/>
          <w:lang w:eastAsia="ja-JP"/>
        </w:rPr>
        <w:t>命令</w:t>
      </w:r>
      <w:r w:rsidRPr="004B4AA8">
        <w:rPr>
          <w:rFonts w:hAnsi="ＭＳ 明朝" w:hint="eastAsia"/>
          <w:color w:val="000000" w:themeColor="text1"/>
          <w:szCs w:val="21"/>
          <w:lang w:eastAsia="ja-JP"/>
        </w:rPr>
        <w:t xml:space="preserve">　　条例第69条第１項第３号に基づく卸売の業務の全部若しくは一部の停止</w:t>
      </w:r>
      <w:r w:rsidR="001449AF">
        <w:rPr>
          <w:rFonts w:hAnsi="ＭＳ 明朝" w:hint="eastAsia"/>
          <w:color w:val="000000" w:themeColor="text1"/>
          <w:szCs w:val="21"/>
          <w:lang w:eastAsia="ja-JP"/>
        </w:rPr>
        <w:t>命令</w:t>
      </w:r>
      <w:r w:rsidRPr="004B4AA8">
        <w:rPr>
          <w:rFonts w:hAnsi="ＭＳ 明朝" w:hint="eastAsia"/>
          <w:color w:val="000000" w:themeColor="text1"/>
          <w:szCs w:val="21"/>
          <w:lang w:eastAsia="ja-JP"/>
        </w:rPr>
        <w:t>、同条第２項第３号に基づく仲卸しの業務の全部若しくは一部の停止</w:t>
      </w:r>
      <w:r w:rsidR="001449AF">
        <w:rPr>
          <w:rFonts w:hAnsi="ＭＳ 明朝" w:hint="eastAsia"/>
          <w:color w:val="000000" w:themeColor="text1"/>
          <w:szCs w:val="21"/>
          <w:lang w:eastAsia="ja-JP"/>
        </w:rPr>
        <w:t>命令</w:t>
      </w:r>
      <w:r w:rsidRPr="004B4AA8">
        <w:rPr>
          <w:rFonts w:hAnsi="ＭＳ 明朝" w:hint="eastAsia"/>
          <w:color w:val="000000" w:themeColor="text1"/>
          <w:szCs w:val="21"/>
          <w:lang w:eastAsia="ja-JP"/>
        </w:rPr>
        <w:t>又は同条第５項に基づくせり人の業務の停止</w:t>
      </w:r>
      <w:r w:rsidR="001449AF">
        <w:rPr>
          <w:rFonts w:hAnsi="ＭＳ 明朝" w:hint="eastAsia"/>
          <w:color w:val="000000" w:themeColor="text1"/>
          <w:szCs w:val="21"/>
          <w:lang w:eastAsia="ja-JP"/>
        </w:rPr>
        <w:t>命令</w:t>
      </w:r>
    </w:p>
    <w:p w14:paraId="44C446DE" w14:textId="60591BD2" w:rsidR="00B855D8" w:rsidRPr="004B4AA8" w:rsidRDefault="00562222" w:rsidP="002B2A36">
      <w:pPr>
        <w:tabs>
          <w:tab w:val="left" w:pos="2781"/>
        </w:tabs>
        <w:adjustRightInd w:val="0"/>
        <w:ind w:leftChars="100" w:left="2310" w:hangingChars="1000" w:hanging="2100"/>
        <w:rPr>
          <w:rFonts w:hAnsi="ＭＳ 明朝"/>
          <w:color w:val="000000" w:themeColor="text1"/>
          <w:szCs w:val="21"/>
          <w:lang w:eastAsia="ja-JP"/>
        </w:rPr>
      </w:pPr>
      <w:r w:rsidRPr="004B4AA8">
        <w:rPr>
          <w:rFonts w:hAnsi="ＭＳ 明朝" w:hint="eastAsia"/>
          <w:color w:val="000000" w:themeColor="text1"/>
          <w:szCs w:val="21"/>
          <w:lang w:eastAsia="ja-JP"/>
        </w:rPr>
        <w:t>(</w:t>
      </w:r>
      <w:r w:rsidR="00483BAA">
        <w:rPr>
          <w:rFonts w:hAnsi="ＭＳ 明朝"/>
          <w:color w:val="000000" w:themeColor="text1"/>
          <w:szCs w:val="21"/>
          <w:lang w:eastAsia="ja-JP"/>
        </w:rPr>
        <w:t>5</w:t>
      </w:r>
      <w:r w:rsidRPr="004B4AA8">
        <w:rPr>
          <w:rFonts w:hAnsi="ＭＳ 明朝" w:hint="eastAsia"/>
          <w:color w:val="000000" w:themeColor="text1"/>
          <w:szCs w:val="21"/>
          <w:lang w:eastAsia="ja-JP"/>
        </w:rPr>
        <w:t>)</w:t>
      </w:r>
      <w:r w:rsidRPr="004B4AA8">
        <w:rPr>
          <w:rFonts w:hAnsi="ＭＳ 明朝"/>
          <w:color w:val="000000" w:themeColor="text1"/>
          <w:szCs w:val="21"/>
          <w:lang w:eastAsia="ja-JP"/>
        </w:rPr>
        <w:t xml:space="preserve"> </w:t>
      </w:r>
      <w:r w:rsidR="00B855D8" w:rsidRPr="004B4AA8">
        <w:rPr>
          <w:rFonts w:hAnsi="ＭＳ 明朝" w:hint="eastAsia"/>
          <w:color w:val="000000" w:themeColor="text1"/>
          <w:szCs w:val="21"/>
          <w:lang w:eastAsia="ja-JP"/>
        </w:rPr>
        <w:t>入場停止</w:t>
      </w:r>
      <w:r w:rsidR="00246A39">
        <w:rPr>
          <w:rFonts w:hAnsi="ＭＳ 明朝" w:hint="eastAsia"/>
          <w:color w:val="000000" w:themeColor="text1"/>
          <w:szCs w:val="21"/>
          <w:lang w:eastAsia="ja-JP"/>
        </w:rPr>
        <w:t>命令</w:t>
      </w:r>
      <w:r w:rsidR="009516FC" w:rsidRPr="004B4AA8">
        <w:rPr>
          <w:rFonts w:hAnsi="ＭＳ 明朝" w:hint="eastAsia"/>
          <w:color w:val="000000" w:themeColor="text1"/>
          <w:szCs w:val="21"/>
          <w:lang w:eastAsia="ja-JP"/>
        </w:rPr>
        <w:t xml:space="preserve">　</w:t>
      </w:r>
      <w:r w:rsidR="003945C6" w:rsidRPr="004B4AA8">
        <w:rPr>
          <w:rFonts w:hAnsi="ＭＳ 明朝" w:hint="eastAsia"/>
          <w:color w:val="000000" w:themeColor="text1"/>
          <w:szCs w:val="21"/>
          <w:lang w:eastAsia="ja-JP"/>
        </w:rPr>
        <w:t xml:space="preserve">　</w:t>
      </w:r>
      <w:r w:rsidR="00176E7F" w:rsidRPr="004B4AA8">
        <w:rPr>
          <w:rFonts w:hAnsi="ＭＳ 明朝" w:hint="eastAsia"/>
          <w:color w:val="000000" w:themeColor="text1"/>
          <w:szCs w:val="21"/>
          <w:lang w:eastAsia="ja-JP"/>
        </w:rPr>
        <w:t>条例第69条第３項第３号</w:t>
      </w:r>
      <w:r w:rsidR="00AF13E2" w:rsidRPr="004B4AA8">
        <w:rPr>
          <w:rFonts w:hAnsi="ＭＳ 明朝" w:hint="eastAsia"/>
          <w:color w:val="000000" w:themeColor="text1"/>
          <w:szCs w:val="21"/>
          <w:lang w:eastAsia="ja-JP"/>
        </w:rPr>
        <w:t>若しくは同条第４項第３号</w:t>
      </w:r>
      <w:r w:rsidR="00176E7F" w:rsidRPr="004B4AA8">
        <w:rPr>
          <w:rFonts w:hAnsi="ＭＳ 明朝" w:hint="eastAsia"/>
          <w:color w:val="000000" w:themeColor="text1"/>
          <w:szCs w:val="21"/>
          <w:lang w:eastAsia="ja-JP"/>
        </w:rPr>
        <w:t>に基づく</w:t>
      </w:r>
      <w:r w:rsidR="00D13E30" w:rsidRPr="004B4AA8">
        <w:rPr>
          <w:rFonts w:hAnsi="ＭＳ 明朝" w:hint="eastAsia"/>
          <w:color w:val="000000" w:themeColor="text1"/>
          <w:szCs w:val="21"/>
          <w:lang w:eastAsia="ja-JP"/>
        </w:rPr>
        <w:t>市場への入場の停止</w:t>
      </w:r>
      <w:r w:rsidR="00246A39">
        <w:rPr>
          <w:rFonts w:hAnsi="ＭＳ 明朝" w:hint="eastAsia"/>
          <w:color w:val="000000" w:themeColor="text1"/>
          <w:szCs w:val="21"/>
          <w:lang w:eastAsia="ja-JP"/>
        </w:rPr>
        <w:t>命令</w:t>
      </w:r>
      <w:r w:rsidR="0017084B">
        <w:rPr>
          <w:rFonts w:hAnsi="ＭＳ 明朝" w:hint="eastAsia"/>
          <w:color w:val="000000" w:themeColor="text1"/>
          <w:szCs w:val="21"/>
          <w:lang w:eastAsia="ja-JP"/>
        </w:rPr>
        <w:t>又は</w:t>
      </w:r>
      <w:r w:rsidR="00BE7076" w:rsidRPr="004B4AA8">
        <w:rPr>
          <w:rFonts w:hAnsi="ＭＳ 明朝" w:hint="eastAsia"/>
          <w:color w:val="000000" w:themeColor="text1"/>
          <w:szCs w:val="21"/>
          <w:lang w:eastAsia="ja-JP"/>
        </w:rPr>
        <w:t>同</w:t>
      </w:r>
      <w:r w:rsidR="00B855D8" w:rsidRPr="004B4AA8">
        <w:rPr>
          <w:rFonts w:hAnsi="ＭＳ 明朝" w:hint="eastAsia"/>
          <w:color w:val="000000" w:themeColor="text1"/>
          <w:szCs w:val="21"/>
          <w:lang w:eastAsia="ja-JP"/>
        </w:rPr>
        <w:t>条第</w:t>
      </w:r>
      <w:r w:rsidR="008F3BCA" w:rsidRPr="004B4AA8">
        <w:rPr>
          <w:rFonts w:hAnsi="ＭＳ 明朝" w:hint="eastAsia"/>
          <w:color w:val="000000" w:themeColor="text1"/>
          <w:szCs w:val="21"/>
          <w:lang w:eastAsia="ja-JP"/>
        </w:rPr>
        <w:t>６</w:t>
      </w:r>
      <w:r w:rsidR="00B855D8" w:rsidRPr="004B4AA8">
        <w:rPr>
          <w:rFonts w:hAnsi="ＭＳ 明朝" w:hint="eastAsia"/>
          <w:color w:val="000000" w:themeColor="text1"/>
          <w:szCs w:val="21"/>
          <w:lang w:eastAsia="ja-JP"/>
        </w:rPr>
        <w:t>項に</w:t>
      </w:r>
      <w:r w:rsidR="0066692F" w:rsidRPr="004B4AA8">
        <w:rPr>
          <w:rFonts w:hAnsi="ＭＳ 明朝" w:hint="eastAsia"/>
          <w:color w:val="000000" w:themeColor="text1"/>
          <w:szCs w:val="21"/>
          <w:lang w:eastAsia="ja-JP"/>
        </w:rPr>
        <w:t>基づく</w:t>
      </w:r>
      <w:r w:rsidR="00B855D8" w:rsidRPr="004B4AA8">
        <w:rPr>
          <w:rFonts w:hAnsi="ＭＳ 明朝" w:hint="eastAsia"/>
          <w:color w:val="000000" w:themeColor="text1"/>
          <w:szCs w:val="21"/>
          <w:lang w:eastAsia="ja-JP"/>
        </w:rPr>
        <w:t>条例等に違反する行為をした者</w:t>
      </w:r>
      <w:r w:rsidR="00D07290" w:rsidRPr="004B4AA8">
        <w:rPr>
          <w:rFonts w:hAnsi="ＭＳ 明朝" w:hint="eastAsia"/>
          <w:color w:val="000000" w:themeColor="text1"/>
          <w:szCs w:val="21"/>
          <w:lang w:eastAsia="ja-JP"/>
        </w:rPr>
        <w:t>に対する市場への</w:t>
      </w:r>
      <w:r w:rsidR="00A15802" w:rsidRPr="004B4AA8">
        <w:rPr>
          <w:rFonts w:hAnsi="ＭＳ 明朝" w:hint="eastAsia"/>
          <w:color w:val="000000" w:themeColor="text1"/>
          <w:szCs w:val="21"/>
          <w:lang w:eastAsia="ja-JP"/>
        </w:rPr>
        <w:t>入場の停止</w:t>
      </w:r>
      <w:r w:rsidR="009755EC">
        <w:rPr>
          <w:rFonts w:hAnsi="ＭＳ 明朝" w:hint="eastAsia"/>
          <w:color w:val="000000" w:themeColor="text1"/>
          <w:szCs w:val="21"/>
          <w:lang w:eastAsia="ja-JP"/>
        </w:rPr>
        <w:t>命令</w:t>
      </w:r>
    </w:p>
    <w:p w14:paraId="0732A7EF" w14:textId="62360FE1" w:rsidR="0017084B" w:rsidRDefault="00D64BCA" w:rsidP="00317FBB">
      <w:pPr>
        <w:adjustRightInd w:val="0"/>
        <w:ind w:leftChars="100" w:left="2310" w:hangingChars="1000" w:hanging="2100"/>
        <w:rPr>
          <w:rFonts w:hAnsi="ＭＳ 明朝"/>
          <w:color w:val="000000" w:themeColor="text1"/>
          <w:szCs w:val="21"/>
          <w:lang w:eastAsia="ja-JP"/>
        </w:rPr>
      </w:pPr>
      <w:r w:rsidRPr="004B4AA8">
        <w:rPr>
          <w:rFonts w:hAnsi="ＭＳ 明朝" w:hint="eastAsia"/>
          <w:color w:val="000000" w:themeColor="text1"/>
          <w:szCs w:val="21"/>
          <w:lang w:eastAsia="ja-JP"/>
        </w:rPr>
        <w:t>(</w:t>
      </w:r>
      <w:r w:rsidR="00483BAA">
        <w:rPr>
          <w:rFonts w:hAnsi="ＭＳ 明朝"/>
          <w:color w:val="000000" w:themeColor="text1"/>
          <w:szCs w:val="21"/>
          <w:lang w:eastAsia="ja-JP"/>
        </w:rPr>
        <w:t>6</w:t>
      </w:r>
      <w:r w:rsidRPr="004B4AA8">
        <w:rPr>
          <w:rFonts w:hAnsi="ＭＳ 明朝" w:hint="eastAsia"/>
          <w:color w:val="000000" w:themeColor="text1"/>
          <w:szCs w:val="21"/>
          <w:lang w:eastAsia="ja-JP"/>
        </w:rPr>
        <w:t xml:space="preserve">) </w:t>
      </w:r>
      <w:r w:rsidR="0017084B">
        <w:rPr>
          <w:rFonts w:hAnsi="ＭＳ 明朝" w:hint="eastAsia"/>
          <w:color w:val="000000" w:themeColor="text1"/>
          <w:szCs w:val="21"/>
          <w:lang w:eastAsia="ja-JP"/>
        </w:rPr>
        <w:t>入場禁止命令　　条例第75条第２項に基づく市場への入場</w:t>
      </w:r>
      <w:r w:rsidR="00D10661">
        <w:rPr>
          <w:rFonts w:hAnsi="ＭＳ 明朝" w:hint="eastAsia"/>
          <w:color w:val="000000" w:themeColor="text1"/>
          <w:szCs w:val="21"/>
          <w:lang w:eastAsia="ja-JP"/>
        </w:rPr>
        <w:t>の</w:t>
      </w:r>
      <w:r w:rsidR="0017084B">
        <w:rPr>
          <w:rFonts w:hAnsi="ＭＳ 明朝" w:hint="eastAsia"/>
          <w:color w:val="000000" w:themeColor="text1"/>
          <w:szCs w:val="21"/>
          <w:lang w:eastAsia="ja-JP"/>
        </w:rPr>
        <w:t>禁止命令</w:t>
      </w:r>
    </w:p>
    <w:p w14:paraId="3A2CE9CD" w14:textId="0EAD65C9" w:rsidR="0017084B" w:rsidRDefault="008646A1" w:rsidP="002B2A36">
      <w:pPr>
        <w:adjustRightInd w:val="0"/>
        <w:ind w:leftChars="100" w:left="2310" w:hangingChars="1000" w:hanging="2100"/>
        <w:rPr>
          <w:rFonts w:hAnsi="ＭＳ 明朝"/>
          <w:color w:val="000000" w:themeColor="text1"/>
          <w:szCs w:val="21"/>
          <w:lang w:eastAsia="ja-JP"/>
        </w:rPr>
      </w:pPr>
      <w:r>
        <w:rPr>
          <w:rFonts w:hAnsi="ＭＳ 明朝" w:hint="eastAsia"/>
          <w:color w:val="000000" w:themeColor="text1"/>
          <w:szCs w:val="21"/>
          <w:lang w:eastAsia="ja-JP"/>
        </w:rPr>
        <w:t>(</w:t>
      </w:r>
      <w:r w:rsidR="00483BAA">
        <w:rPr>
          <w:rFonts w:hAnsi="ＭＳ 明朝"/>
          <w:color w:val="000000" w:themeColor="text1"/>
          <w:szCs w:val="21"/>
          <w:lang w:eastAsia="ja-JP"/>
        </w:rPr>
        <w:t>7</w:t>
      </w:r>
      <w:r>
        <w:rPr>
          <w:rFonts w:hAnsi="ＭＳ 明朝"/>
          <w:color w:val="000000" w:themeColor="text1"/>
          <w:szCs w:val="21"/>
          <w:lang w:eastAsia="ja-JP"/>
        </w:rPr>
        <w:t xml:space="preserve">) </w:t>
      </w:r>
      <w:r>
        <w:rPr>
          <w:rFonts w:hAnsi="ＭＳ 明朝" w:hint="eastAsia"/>
          <w:color w:val="000000" w:themeColor="text1"/>
          <w:szCs w:val="21"/>
          <w:lang w:eastAsia="ja-JP"/>
        </w:rPr>
        <w:t>施行規則　　　　大阪市中央卸売市場業務条例施行規則（</w:t>
      </w:r>
      <w:r w:rsidR="00044A59">
        <w:rPr>
          <w:rFonts w:hAnsi="ＭＳ 明朝" w:hint="eastAsia"/>
          <w:color w:val="000000" w:themeColor="text1"/>
          <w:szCs w:val="21"/>
          <w:lang w:eastAsia="ja-JP"/>
        </w:rPr>
        <w:t>昭和47年大阪市規則第７号）</w:t>
      </w:r>
    </w:p>
    <w:p w14:paraId="3434FAB6" w14:textId="12FFDB0A" w:rsidR="007B2A0F" w:rsidRDefault="00044A59" w:rsidP="007B2A0F">
      <w:pPr>
        <w:adjustRightInd w:val="0"/>
        <w:ind w:leftChars="100" w:left="2310" w:hangingChars="1000" w:hanging="2100"/>
        <w:rPr>
          <w:rFonts w:hAnsi="ＭＳ 明朝"/>
          <w:color w:val="000000" w:themeColor="text1"/>
          <w:szCs w:val="21"/>
          <w:lang w:eastAsia="ja-JP"/>
        </w:rPr>
      </w:pPr>
      <w:r>
        <w:rPr>
          <w:rFonts w:hAnsi="ＭＳ 明朝" w:hint="eastAsia"/>
          <w:color w:val="000000" w:themeColor="text1"/>
          <w:szCs w:val="21"/>
          <w:lang w:eastAsia="ja-JP"/>
        </w:rPr>
        <w:t>(</w:t>
      </w:r>
      <w:r w:rsidR="00483BAA">
        <w:rPr>
          <w:rFonts w:hAnsi="ＭＳ 明朝"/>
          <w:color w:val="000000" w:themeColor="text1"/>
          <w:szCs w:val="21"/>
          <w:lang w:eastAsia="ja-JP"/>
        </w:rPr>
        <w:t>8</w:t>
      </w:r>
      <w:r>
        <w:rPr>
          <w:rFonts w:hAnsi="ＭＳ 明朝"/>
          <w:color w:val="000000" w:themeColor="text1"/>
          <w:szCs w:val="21"/>
          <w:lang w:eastAsia="ja-JP"/>
        </w:rPr>
        <w:t xml:space="preserve">) </w:t>
      </w:r>
      <w:r>
        <w:rPr>
          <w:rFonts w:hAnsi="ＭＳ 明朝" w:hint="eastAsia"/>
          <w:color w:val="000000" w:themeColor="text1"/>
          <w:szCs w:val="21"/>
          <w:lang w:eastAsia="ja-JP"/>
        </w:rPr>
        <w:t>南港規則　　　　大阪市中央卸売市場業務条例南港市場施行規則（</w:t>
      </w:r>
      <w:r w:rsidR="007B2A0F">
        <w:rPr>
          <w:rFonts w:hAnsi="ＭＳ 明朝" w:hint="eastAsia"/>
          <w:color w:val="000000" w:themeColor="text1"/>
          <w:szCs w:val="21"/>
          <w:lang w:eastAsia="ja-JP"/>
        </w:rPr>
        <w:t>昭和47年大阪市規則第８号）</w:t>
      </w:r>
    </w:p>
    <w:p w14:paraId="47F822FC" w14:textId="77777777" w:rsidR="00B855D8" w:rsidRPr="004B4AA8" w:rsidRDefault="00B855D8" w:rsidP="002B2A36">
      <w:pPr>
        <w:adjustRightInd w:val="0"/>
        <w:ind w:leftChars="100" w:left="420" w:hangingChars="100" w:hanging="210"/>
        <w:rPr>
          <w:rFonts w:hAnsi="ＭＳ 明朝"/>
          <w:color w:val="000000" w:themeColor="text1"/>
          <w:szCs w:val="21"/>
          <w:lang w:eastAsia="ja-JP"/>
        </w:rPr>
      </w:pPr>
    </w:p>
    <w:p w14:paraId="3150FB7E" w14:textId="221178F1" w:rsidR="00B855D8" w:rsidRPr="004B4AA8" w:rsidRDefault="00B855D8" w:rsidP="002B2A36">
      <w:pPr>
        <w:pStyle w:val="a9"/>
        <w:tabs>
          <w:tab w:val="left" w:pos="1729"/>
        </w:tabs>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第</w:t>
      </w:r>
      <w:r w:rsidR="00330DBC" w:rsidRPr="004B4AA8">
        <w:rPr>
          <w:rFonts w:hAnsi="ＭＳ 明朝" w:hint="eastAsia"/>
          <w:color w:val="000000" w:themeColor="text1"/>
          <w:sz w:val="21"/>
          <w:szCs w:val="21"/>
          <w:lang w:eastAsia="ja-JP"/>
        </w:rPr>
        <w:t>２</w:t>
      </w:r>
      <w:r w:rsidRPr="004B4AA8">
        <w:rPr>
          <w:rFonts w:hAnsi="ＭＳ 明朝" w:hint="eastAsia"/>
          <w:color w:val="000000" w:themeColor="text1"/>
          <w:sz w:val="21"/>
          <w:szCs w:val="21"/>
          <w:lang w:eastAsia="ja-JP"/>
        </w:rPr>
        <w:t>章</w:t>
      </w:r>
      <w:r w:rsidR="002E1637" w:rsidRPr="004B4AA8">
        <w:rPr>
          <w:rFonts w:hAnsi="ＭＳ 明朝" w:hint="eastAsia"/>
          <w:color w:val="000000" w:themeColor="text1"/>
          <w:sz w:val="21"/>
          <w:szCs w:val="21"/>
          <w:lang w:eastAsia="ja-JP"/>
        </w:rPr>
        <w:t xml:space="preserve">　</w:t>
      </w:r>
      <w:r w:rsidRPr="004B4AA8">
        <w:rPr>
          <w:rFonts w:hAnsi="ＭＳ 明朝" w:hint="eastAsia"/>
          <w:color w:val="000000" w:themeColor="text1"/>
          <w:sz w:val="21"/>
          <w:szCs w:val="21"/>
          <w:lang w:eastAsia="ja-JP"/>
        </w:rPr>
        <w:t>処分基準</w:t>
      </w:r>
    </w:p>
    <w:p w14:paraId="5FB5F7FB" w14:textId="73E85719" w:rsidR="00B855D8" w:rsidRPr="004B4AA8" w:rsidRDefault="00B855D8" w:rsidP="002B2A36">
      <w:pPr>
        <w:pStyle w:val="a9"/>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sidR="009F25DA">
        <w:rPr>
          <w:rFonts w:hAnsi="ＭＳ 明朝" w:hint="eastAsia"/>
          <w:color w:val="000000" w:themeColor="text1"/>
          <w:sz w:val="21"/>
          <w:szCs w:val="21"/>
          <w:lang w:eastAsia="ja-JP"/>
        </w:rPr>
        <w:t>業務停止命令及び入場停止命令</w:t>
      </w:r>
      <w:r w:rsidR="00B32DF6" w:rsidRPr="004B4AA8">
        <w:rPr>
          <w:rFonts w:hAnsi="ＭＳ 明朝" w:hint="eastAsia"/>
          <w:color w:val="000000" w:themeColor="text1"/>
          <w:sz w:val="21"/>
          <w:szCs w:val="21"/>
          <w:lang w:eastAsia="ja-JP"/>
        </w:rPr>
        <w:t>に係る処分</w:t>
      </w:r>
      <w:r w:rsidRPr="004B4AA8">
        <w:rPr>
          <w:rFonts w:hAnsi="ＭＳ 明朝" w:hint="eastAsia"/>
          <w:color w:val="000000" w:themeColor="text1"/>
          <w:sz w:val="21"/>
          <w:szCs w:val="21"/>
          <w:lang w:eastAsia="ja-JP"/>
        </w:rPr>
        <w:t>基準）</w:t>
      </w:r>
    </w:p>
    <w:p w14:paraId="3ED21617" w14:textId="4EA4DFFE" w:rsidR="00F17607" w:rsidRDefault="00B855D8" w:rsidP="00437332">
      <w:pPr>
        <w:pStyle w:val="a9"/>
        <w:tabs>
          <w:tab w:val="left" w:pos="1744"/>
        </w:tabs>
        <w:adjustRightInd w:val="0"/>
        <w:ind w:left="21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lastRenderedPageBreak/>
        <w:t>第</w:t>
      </w:r>
      <w:r w:rsidR="001E4A27" w:rsidRPr="004B4AA8">
        <w:rPr>
          <w:rFonts w:hAnsi="ＭＳ 明朝" w:hint="eastAsia"/>
          <w:color w:val="000000" w:themeColor="text1"/>
          <w:sz w:val="21"/>
          <w:szCs w:val="21"/>
          <w:lang w:eastAsia="ja-JP"/>
        </w:rPr>
        <w:t>３</w:t>
      </w:r>
      <w:r w:rsidRPr="004B4AA8">
        <w:rPr>
          <w:rFonts w:hAnsi="ＭＳ 明朝" w:hint="eastAsia"/>
          <w:color w:val="000000" w:themeColor="text1"/>
          <w:sz w:val="21"/>
          <w:szCs w:val="21"/>
          <w:lang w:eastAsia="ja-JP"/>
        </w:rPr>
        <w:t>条</w:t>
      </w:r>
      <w:r w:rsidR="003945C6" w:rsidRPr="004B4AA8">
        <w:rPr>
          <w:rFonts w:hAnsi="ＭＳ 明朝" w:hint="eastAsia"/>
          <w:color w:val="000000" w:themeColor="text1"/>
          <w:sz w:val="21"/>
          <w:szCs w:val="21"/>
          <w:lang w:eastAsia="ja-JP"/>
        </w:rPr>
        <w:t xml:space="preserve">　</w:t>
      </w:r>
      <w:r w:rsidR="00375918">
        <w:rPr>
          <w:rFonts w:hAnsi="ＭＳ 明朝" w:hint="eastAsia"/>
          <w:color w:val="000000" w:themeColor="text1"/>
          <w:sz w:val="21"/>
          <w:szCs w:val="21"/>
          <w:lang w:eastAsia="ja-JP"/>
        </w:rPr>
        <w:t>業務停止命令及び入場停止命令</w:t>
      </w:r>
      <w:r w:rsidRPr="004B4AA8">
        <w:rPr>
          <w:rFonts w:hAnsi="ＭＳ 明朝" w:hint="eastAsia"/>
          <w:color w:val="000000" w:themeColor="text1"/>
          <w:sz w:val="21"/>
          <w:szCs w:val="21"/>
          <w:lang w:eastAsia="ja-JP"/>
        </w:rPr>
        <w:t>は、別表</w:t>
      </w:r>
      <w:r w:rsidR="002E1637" w:rsidRPr="004B4AA8">
        <w:rPr>
          <w:rFonts w:hAnsi="ＭＳ 明朝" w:hint="eastAsia"/>
          <w:color w:val="000000" w:themeColor="text1"/>
          <w:sz w:val="21"/>
          <w:szCs w:val="21"/>
          <w:lang w:eastAsia="ja-JP"/>
        </w:rPr>
        <w:t>１</w:t>
      </w:r>
      <w:r w:rsidRPr="004B4AA8">
        <w:rPr>
          <w:rFonts w:hAnsi="ＭＳ 明朝" w:hint="eastAsia"/>
          <w:color w:val="000000" w:themeColor="text1"/>
          <w:sz w:val="21"/>
          <w:szCs w:val="21"/>
          <w:lang w:eastAsia="ja-JP"/>
        </w:rPr>
        <w:t>「処分基準表」及び別表</w:t>
      </w:r>
      <w:r w:rsidR="002E1637" w:rsidRPr="004B4AA8">
        <w:rPr>
          <w:rFonts w:hAnsi="ＭＳ 明朝" w:hint="eastAsia"/>
          <w:color w:val="000000" w:themeColor="text1"/>
          <w:sz w:val="21"/>
          <w:szCs w:val="21"/>
          <w:lang w:eastAsia="ja-JP"/>
        </w:rPr>
        <w:t>２</w:t>
      </w:r>
      <w:r w:rsidRPr="004B4AA8">
        <w:rPr>
          <w:rFonts w:hAnsi="ＭＳ 明朝" w:hint="eastAsia"/>
          <w:color w:val="000000" w:themeColor="text1"/>
          <w:sz w:val="21"/>
          <w:szCs w:val="21"/>
          <w:lang w:eastAsia="ja-JP"/>
        </w:rPr>
        <w:t>「処分事由別量定区分</w:t>
      </w:r>
      <w:r w:rsidR="00C50420" w:rsidRPr="004B4AA8">
        <w:rPr>
          <w:rFonts w:hAnsi="ＭＳ 明朝" w:hint="eastAsia"/>
          <w:color w:val="000000" w:themeColor="text1"/>
          <w:sz w:val="21"/>
          <w:szCs w:val="21"/>
          <w:lang w:eastAsia="ja-JP"/>
        </w:rPr>
        <w:t>（</w:t>
      </w:r>
      <w:r w:rsidR="00F828E5">
        <w:rPr>
          <w:rFonts w:hAnsi="ＭＳ 明朝" w:hint="eastAsia"/>
          <w:color w:val="000000" w:themeColor="text1"/>
          <w:sz w:val="21"/>
          <w:szCs w:val="21"/>
          <w:lang w:eastAsia="ja-JP"/>
        </w:rPr>
        <w:t>停止命令</w:t>
      </w:r>
      <w:r w:rsidR="00C50420" w:rsidRPr="004B4AA8">
        <w:rPr>
          <w:rFonts w:hAnsi="ＭＳ 明朝" w:hint="eastAsia"/>
          <w:color w:val="000000" w:themeColor="text1"/>
          <w:sz w:val="21"/>
          <w:szCs w:val="21"/>
          <w:lang w:eastAsia="ja-JP"/>
        </w:rPr>
        <w:t>）</w:t>
      </w:r>
      <w:r w:rsidRPr="004B4AA8">
        <w:rPr>
          <w:rFonts w:hAnsi="ＭＳ 明朝" w:hint="eastAsia"/>
          <w:color w:val="000000" w:themeColor="text1"/>
          <w:sz w:val="21"/>
          <w:szCs w:val="21"/>
          <w:lang w:eastAsia="ja-JP"/>
        </w:rPr>
        <w:t>」に定めるところによ</w:t>
      </w:r>
      <w:r w:rsidR="00402E6B">
        <w:rPr>
          <w:rFonts w:hAnsi="ＭＳ 明朝" w:hint="eastAsia"/>
          <w:color w:val="000000" w:themeColor="text1"/>
          <w:sz w:val="21"/>
          <w:szCs w:val="21"/>
          <w:lang w:eastAsia="ja-JP"/>
        </w:rPr>
        <w:t>り行う</w:t>
      </w:r>
      <w:r w:rsidRPr="004B4AA8">
        <w:rPr>
          <w:rFonts w:hAnsi="ＭＳ 明朝" w:hint="eastAsia"/>
          <w:color w:val="000000" w:themeColor="text1"/>
          <w:sz w:val="21"/>
          <w:szCs w:val="21"/>
          <w:lang w:eastAsia="ja-JP"/>
        </w:rPr>
        <w:t>。</w:t>
      </w:r>
      <w:r w:rsidR="005E303C">
        <w:rPr>
          <w:rFonts w:hAnsi="ＭＳ 明朝" w:hint="eastAsia"/>
          <w:color w:val="000000" w:themeColor="text1"/>
          <w:sz w:val="21"/>
          <w:szCs w:val="21"/>
          <w:lang w:eastAsia="ja-JP"/>
        </w:rPr>
        <w:t>この場合において、</w:t>
      </w:r>
      <w:r w:rsidR="00A91C3E">
        <w:rPr>
          <w:rFonts w:hAnsi="ＭＳ 明朝" w:hint="eastAsia"/>
          <w:color w:val="000000" w:themeColor="text1"/>
          <w:sz w:val="21"/>
          <w:szCs w:val="21"/>
          <w:lang w:eastAsia="ja-JP"/>
        </w:rPr>
        <w:t>別表１中「</w:t>
      </w:r>
      <w:r w:rsidR="00A91C3E" w:rsidRPr="00A91C3E">
        <w:rPr>
          <w:rFonts w:hAnsi="ＭＳ 明朝" w:hint="eastAsia"/>
          <w:color w:val="000000" w:themeColor="text1"/>
          <w:sz w:val="21"/>
          <w:szCs w:val="21"/>
          <w:lang w:eastAsia="ja-JP"/>
        </w:rPr>
        <w:t>基準期間に加算する場合</w:t>
      </w:r>
      <w:r w:rsidR="00A91C3E">
        <w:rPr>
          <w:rFonts w:hAnsi="ＭＳ 明朝" w:hint="eastAsia"/>
          <w:color w:val="000000" w:themeColor="text1"/>
          <w:sz w:val="21"/>
          <w:szCs w:val="21"/>
          <w:lang w:eastAsia="ja-JP"/>
        </w:rPr>
        <w:t>」</w:t>
      </w:r>
      <w:r w:rsidR="00BD4382">
        <w:rPr>
          <w:rFonts w:hAnsi="ＭＳ 明朝" w:hint="eastAsia"/>
          <w:color w:val="000000" w:themeColor="text1"/>
          <w:sz w:val="21"/>
          <w:szCs w:val="21"/>
          <w:lang w:eastAsia="ja-JP"/>
        </w:rPr>
        <w:t>に定める</w:t>
      </w:r>
      <w:r w:rsidR="00A91C3E">
        <w:rPr>
          <w:rFonts w:hAnsi="ＭＳ 明朝" w:hint="eastAsia"/>
          <w:color w:val="000000" w:themeColor="text1"/>
          <w:sz w:val="21"/>
          <w:szCs w:val="21"/>
          <w:lang w:eastAsia="ja-JP"/>
        </w:rPr>
        <w:t>処分期間</w:t>
      </w:r>
      <w:r w:rsidR="009A4B1F">
        <w:rPr>
          <w:rFonts w:hAnsi="ＭＳ 明朝" w:hint="eastAsia"/>
          <w:color w:val="000000" w:themeColor="text1"/>
          <w:sz w:val="21"/>
          <w:szCs w:val="21"/>
          <w:lang w:eastAsia="ja-JP"/>
        </w:rPr>
        <w:t>は、</w:t>
      </w:r>
      <w:r w:rsidR="00F0588F">
        <w:rPr>
          <w:rFonts w:hAnsi="ＭＳ 明朝" w:hint="eastAsia"/>
          <w:color w:val="000000" w:themeColor="text1"/>
          <w:sz w:val="21"/>
          <w:szCs w:val="21"/>
          <w:lang w:eastAsia="ja-JP"/>
        </w:rPr>
        <w:t>次の各号のいずれかに該当する場合に適用する。</w:t>
      </w:r>
    </w:p>
    <w:p w14:paraId="547544F8" w14:textId="33D19942" w:rsidR="00F0588F" w:rsidRPr="004B4AA8" w:rsidRDefault="00F0588F" w:rsidP="00825AA3">
      <w:pPr>
        <w:pStyle w:val="a9"/>
        <w:adjustRightInd w:val="0"/>
        <w:ind w:leftChars="100" w:left="42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sidRPr="004B4AA8">
        <w:rPr>
          <w:rFonts w:hAnsi="ＭＳ 明朝"/>
          <w:color w:val="000000" w:themeColor="text1"/>
          <w:sz w:val="21"/>
          <w:szCs w:val="21"/>
          <w:lang w:eastAsia="ja-JP"/>
        </w:rPr>
        <w:t xml:space="preserve">1) </w:t>
      </w:r>
      <w:r w:rsidR="00192D61">
        <w:rPr>
          <w:rFonts w:hAnsi="ＭＳ 明朝" w:hint="eastAsia"/>
          <w:color w:val="000000" w:themeColor="text1"/>
          <w:sz w:val="21"/>
          <w:szCs w:val="21"/>
          <w:lang w:eastAsia="ja-JP"/>
        </w:rPr>
        <w:t>業務停止命令又は入場停止命令</w:t>
      </w:r>
      <w:r w:rsidR="00751A47">
        <w:rPr>
          <w:rFonts w:hAnsi="ＭＳ 明朝" w:hint="eastAsia"/>
          <w:color w:val="000000" w:themeColor="text1"/>
          <w:sz w:val="21"/>
          <w:szCs w:val="21"/>
          <w:lang w:eastAsia="ja-JP"/>
        </w:rPr>
        <w:t>（以下「停止命令」という。）</w:t>
      </w:r>
      <w:r w:rsidRPr="00F0588F">
        <w:rPr>
          <w:rFonts w:hAnsi="ＭＳ 明朝" w:hint="eastAsia"/>
          <w:color w:val="000000" w:themeColor="text1"/>
          <w:sz w:val="21"/>
          <w:szCs w:val="21"/>
          <w:lang w:eastAsia="ja-JP"/>
        </w:rPr>
        <w:t>の対象となる</w:t>
      </w:r>
      <w:r w:rsidRPr="00F0588F">
        <w:rPr>
          <w:rFonts w:hAnsi="ＭＳ 明朝"/>
          <w:color w:val="000000" w:themeColor="text1"/>
          <w:sz w:val="21"/>
          <w:szCs w:val="21"/>
          <w:lang w:eastAsia="ja-JP"/>
        </w:rPr>
        <w:t>者（以下「処分対象者」という。）</w:t>
      </w:r>
      <w:r>
        <w:rPr>
          <w:rFonts w:hAnsi="ＭＳ 明朝" w:hint="eastAsia"/>
          <w:color w:val="000000" w:themeColor="text1"/>
          <w:sz w:val="21"/>
          <w:szCs w:val="21"/>
          <w:lang w:eastAsia="ja-JP"/>
        </w:rPr>
        <w:t>が</w:t>
      </w:r>
      <w:r w:rsidR="00D94510">
        <w:rPr>
          <w:rFonts w:hAnsi="ＭＳ 明朝" w:hint="eastAsia"/>
          <w:color w:val="000000" w:themeColor="text1"/>
          <w:sz w:val="21"/>
          <w:szCs w:val="21"/>
          <w:lang w:eastAsia="ja-JP"/>
        </w:rPr>
        <w:t>、</w:t>
      </w:r>
      <w:r w:rsidR="002204CC">
        <w:rPr>
          <w:rFonts w:hAnsi="ＭＳ 明朝" w:hint="eastAsia"/>
          <w:color w:val="000000" w:themeColor="text1"/>
          <w:sz w:val="21"/>
          <w:szCs w:val="21"/>
          <w:lang w:eastAsia="ja-JP"/>
        </w:rPr>
        <w:t>過去に</w:t>
      </w:r>
      <w:r w:rsidR="003F6E02">
        <w:rPr>
          <w:rFonts w:hAnsi="ＭＳ 明朝" w:hint="eastAsia"/>
          <w:color w:val="000000" w:themeColor="text1"/>
          <w:sz w:val="21"/>
          <w:szCs w:val="21"/>
          <w:lang w:eastAsia="ja-JP"/>
        </w:rPr>
        <w:t>当該</w:t>
      </w:r>
      <w:r w:rsidR="00751A47">
        <w:rPr>
          <w:rFonts w:hAnsi="ＭＳ 明朝" w:hint="eastAsia"/>
          <w:color w:val="000000" w:themeColor="text1"/>
          <w:sz w:val="21"/>
          <w:szCs w:val="21"/>
          <w:lang w:eastAsia="ja-JP"/>
        </w:rPr>
        <w:t>停止命令</w:t>
      </w:r>
      <w:r w:rsidR="003F6E02">
        <w:rPr>
          <w:rFonts w:hAnsi="ＭＳ 明朝" w:hint="eastAsia"/>
          <w:color w:val="000000" w:themeColor="text1"/>
          <w:sz w:val="21"/>
          <w:szCs w:val="21"/>
          <w:lang w:eastAsia="ja-JP"/>
        </w:rPr>
        <w:t>の</w:t>
      </w:r>
      <w:r w:rsidR="009275F3">
        <w:rPr>
          <w:rFonts w:hAnsi="ＭＳ 明朝" w:hint="eastAsia"/>
          <w:color w:val="000000" w:themeColor="text1"/>
          <w:sz w:val="21"/>
          <w:szCs w:val="21"/>
          <w:lang w:eastAsia="ja-JP"/>
        </w:rPr>
        <w:t>原因</w:t>
      </w:r>
      <w:r w:rsidR="003F6E02">
        <w:rPr>
          <w:rFonts w:hAnsi="ＭＳ 明朝" w:hint="eastAsia"/>
          <w:color w:val="000000" w:themeColor="text1"/>
          <w:sz w:val="21"/>
          <w:szCs w:val="21"/>
          <w:lang w:eastAsia="ja-JP"/>
        </w:rPr>
        <w:t>となる</w:t>
      </w:r>
      <w:r w:rsidR="00D94510">
        <w:rPr>
          <w:rFonts w:hAnsi="ＭＳ 明朝" w:hint="eastAsia"/>
          <w:color w:val="000000" w:themeColor="text1"/>
          <w:sz w:val="21"/>
          <w:szCs w:val="21"/>
          <w:lang w:eastAsia="ja-JP"/>
        </w:rPr>
        <w:t>条例等違反</w:t>
      </w:r>
      <w:r w:rsidR="00016471">
        <w:rPr>
          <w:rFonts w:hAnsi="ＭＳ 明朝" w:hint="eastAsia"/>
          <w:color w:val="000000" w:themeColor="text1"/>
          <w:sz w:val="21"/>
          <w:szCs w:val="21"/>
          <w:lang w:eastAsia="ja-JP"/>
        </w:rPr>
        <w:t>又は</w:t>
      </w:r>
      <w:r w:rsidR="00014D59">
        <w:rPr>
          <w:rFonts w:hAnsi="ＭＳ 明朝" w:hint="eastAsia"/>
          <w:color w:val="000000" w:themeColor="text1"/>
          <w:sz w:val="21"/>
          <w:szCs w:val="21"/>
          <w:lang w:eastAsia="ja-JP"/>
        </w:rPr>
        <w:t>条例等</w:t>
      </w:r>
      <w:r w:rsidR="00016471">
        <w:rPr>
          <w:rFonts w:hAnsi="ＭＳ 明朝" w:hint="eastAsia"/>
          <w:color w:val="000000" w:themeColor="text1"/>
          <w:sz w:val="21"/>
          <w:szCs w:val="21"/>
          <w:lang w:eastAsia="ja-JP"/>
        </w:rPr>
        <w:t>違反行為</w:t>
      </w:r>
      <w:r w:rsidR="00D27E5F">
        <w:rPr>
          <w:rFonts w:hAnsi="ＭＳ 明朝" w:hint="eastAsia"/>
          <w:color w:val="000000" w:themeColor="text1"/>
          <w:sz w:val="21"/>
          <w:szCs w:val="21"/>
          <w:lang w:eastAsia="ja-JP"/>
        </w:rPr>
        <w:t>（以下「原因行為」という。）</w:t>
      </w:r>
      <w:r w:rsidR="009275F3">
        <w:rPr>
          <w:rFonts w:hAnsi="ＭＳ 明朝" w:hint="eastAsia"/>
          <w:color w:val="000000" w:themeColor="text1"/>
          <w:sz w:val="21"/>
          <w:szCs w:val="21"/>
          <w:lang w:eastAsia="ja-JP"/>
        </w:rPr>
        <w:t>と同一の</w:t>
      </w:r>
      <w:r w:rsidR="00872C7C">
        <w:rPr>
          <w:rFonts w:hAnsi="ＭＳ 明朝" w:hint="eastAsia"/>
          <w:color w:val="000000" w:themeColor="text1"/>
          <w:sz w:val="21"/>
          <w:szCs w:val="21"/>
          <w:lang w:eastAsia="ja-JP"/>
        </w:rPr>
        <w:t>処分事由にかかる</w:t>
      </w:r>
      <w:r w:rsidR="00192D61">
        <w:rPr>
          <w:rFonts w:hAnsi="ＭＳ 明朝" w:hint="eastAsia"/>
          <w:color w:val="000000" w:themeColor="text1"/>
          <w:sz w:val="21"/>
          <w:szCs w:val="21"/>
          <w:lang w:eastAsia="ja-JP"/>
        </w:rPr>
        <w:t>停止命令</w:t>
      </w:r>
      <w:r w:rsidRPr="004B4AA8">
        <w:rPr>
          <w:rFonts w:hAnsi="ＭＳ 明朝" w:hint="eastAsia"/>
          <w:color w:val="000000" w:themeColor="text1"/>
          <w:sz w:val="21"/>
          <w:szCs w:val="21"/>
          <w:lang w:eastAsia="ja-JP"/>
        </w:rPr>
        <w:t>を受けて</w:t>
      </w:r>
      <w:r w:rsidR="00C453A1">
        <w:rPr>
          <w:rFonts w:hAnsi="ＭＳ 明朝" w:hint="eastAsia"/>
          <w:color w:val="000000" w:themeColor="text1"/>
          <w:sz w:val="21"/>
          <w:szCs w:val="21"/>
          <w:lang w:eastAsia="ja-JP"/>
        </w:rPr>
        <w:t>おり、かつ、その停止命令を受けた時から</w:t>
      </w:r>
      <w:r w:rsidR="00CA5A40">
        <w:rPr>
          <w:rFonts w:hAnsi="ＭＳ 明朝" w:hint="eastAsia"/>
          <w:color w:val="000000" w:themeColor="text1"/>
          <w:sz w:val="21"/>
          <w:szCs w:val="21"/>
          <w:lang w:eastAsia="ja-JP"/>
        </w:rPr>
        <w:t>１年</w:t>
      </w:r>
      <w:r w:rsidR="00A72D94">
        <w:rPr>
          <w:rFonts w:hAnsi="ＭＳ 明朝" w:hint="eastAsia"/>
          <w:color w:val="000000" w:themeColor="text1"/>
          <w:sz w:val="21"/>
          <w:szCs w:val="21"/>
          <w:lang w:eastAsia="ja-JP"/>
        </w:rPr>
        <w:t>を経過</w:t>
      </w:r>
      <w:r w:rsidR="00B010D6">
        <w:rPr>
          <w:rFonts w:hAnsi="ＭＳ 明朝" w:hint="eastAsia"/>
          <w:color w:val="000000" w:themeColor="text1"/>
          <w:sz w:val="21"/>
          <w:szCs w:val="21"/>
          <w:lang w:eastAsia="ja-JP"/>
        </w:rPr>
        <w:t>するまでに原因行為を</w:t>
      </w:r>
      <w:r w:rsidR="00A72D94">
        <w:rPr>
          <w:rFonts w:hAnsi="ＭＳ 明朝" w:hint="eastAsia"/>
          <w:color w:val="000000" w:themeColor="text1"/>
          <w:sz w:val="21"/>
          <w:szCs w:val="21"/>
          <w:lang w:eastAsia="ja-JP"/>
        </w:rPr>
        <w:t>し</w:t>
      </w:r>
      <w:r w:rsidR="00B010D6">
        <w:rPr>
          <w:rFonts w:hAnsi="ＭＳ 明朝" w:hint="eastAsia"/>
          <w:color w:val="000000" w:themeColor="text1"/>
          <w:sz w:val="21"/>
          <w:szCs w:val="21"/>
          <w:lang w:eastAsia="ja-JP"/>
        </w:rPr>
        <w:t>た</w:t>
      </w:r>
      <w:r w:rsidR="008A2B6C">
        <w:rPr>
          <w:rFonts w:hAnsi="ＭＳ 明朝" w:hint="eastAsia"/>
          <w:color w:val="000000" w:themeColor="text1"/>
          <w:sz w:val="21"/>
          <w:szCs w:val="21"/>
          <w:lang w:eastAsia="ja-JP"/>
        </w:rPr>
        <w:t>場合</w:t>
      </w:r>
      <w:r w:rsidR="00FF54DB">
        <w:rPr>
          <w:rFonts w:hAnsi="ＭＳ 明朝" w:hint="eastAsia"/>
          <w:color w:val="000000" w:themeColor="text1"/>
          <w:sz w:val="21"/>
          <w:szCs w:val="21"/>
          <w:lang w:eastAsia="ja-JP"/>
        </w:rPr>
        <w:t>（</w:t>
      </w:r>
      <w:r w:rsidR="0097306B">
        <w:rPr>
          <w:rFonts w:hAnsi="ＭＳ 明朝" w:hint="eastAsia"/>
          <w:color w:val="000000" w:themeColor="text1"/>
          <w:sz w:val="21"/>
          <w:szCs w:val="21"/>
          <w:lang w:eastAsia="ja-JP"/>
        </w:rPr>
        <w:t>以下、</w:t>
      </w:r>
      <w:r w:rsidR="00FF54DB">
        <w:rPr>
          <w:rFonts w:hAnsi="ＭＳ 明朝" w:hint="eastAsia"/>
          <w:color w:val="000000" w:themeColor="text1"/>
          <w:sz w:val="21"/>
          <w:szCs w:val="21"/>
          <w:lang w:eastAsia="ja-JP"/>
        </w:rPr>
        <w:t>当該１年</w:t>
      </w:r>
      <w:r w:rsidR="000716A6">
        <w:rPr>
          <w:rFonts w:hAnsi="ＭＳ 明朝" w:hint="eastAsia"/>
          <w:color w:val="000000" w:themeColor="text1"/>
          <w:sz w:val="21"/>
          <w:szCs w:val="21"/>
          <w:lang w:eastAsia="ja-JP"/>
        </w:rPr>
        <w:t>経過の基準となる過去の</w:t>
      </w:r>
      <w:r w:rsidR="00FF54DB">
        <w:rPr>
          <w:rFonts w:hAnsi="ＭＳ 明朝" w:hint="eastAsia"/>
          <w:color w:val="000000" w:themeColor="text1"/>
          <w:sz w:val="21"/>
          <w:szCs w:val="21"/>
          <w:lang w:eastAsia="ja-JP"/>
        </w:rPr>
        <w:t>停止命令を「</w:t>
      </w:r>
      <w:r w:rsidR="00E10EC9">
        <w:rPr>
          <w:rFonts w:hAnsi="ＭＳ 明朝" w:hint="eastAsia"/>
          <w:color w:val="000000" w:themeColor="text1"/>
          <w:sz w:val="21"/>
          <w:szCs w:val="21"/>
          <w:lang w:eastAsia="ja-JP"/>
        </w:rPr>
        <w:t>最初</w:t>
      </w:r>
      <w:r w:rsidR="0097306B">
        <w:rPr>
          <w:rFonts w:hAnsi="ＭＳ 明朝" w:hint="eastAsia"/>
          <w:color w:val="000000" w:themeColor="text1"/>
          <w:sz w:val="21"/>
          <w:szCs w:val="21"/>
          <w:lang w:eastAsia="ja-JP"/>
        </w:rPr>
        <w:t>の停止命令」という。）</w:t>
      </w:r>
    </w:p>
    <w:p w14:paraId="1272C123" w14:textId="0AF14316" w:rsidR="0045506C" w:rsidRPr="004B4AA8" w:rsidRDefault="00F0588F" w:rsidP="00825AA3">
      <w:pPr>
        <w:adjustRightInd w:val="0"/>
        <w:ind w:leftChars="100" w:left="420" w:hangingChars="100" w:hanging="210"/>
        <w:rPr>
          <w:rFonts w:hAnsi="ＭＳ 明朝"/>
          <w:color w:val="000000" w:themeColor="text1"/>
          <w:szCs w:val="21"/>
          <w:lang w:eastAsia="ja-JP"/>
        </w:rPr>
      </w:pPr>
      <w:r w:rsidRPr="004B4AA8">
        <w:rPr>
          <w:rFonts w:hAnsi="ＭＳ 明朝"/>
          <w:color w:val="000000" w:themeColor="text1"/>
          <w:szCs w:val="21"/>
          <w:lang w:eastAsia="ja-JP"/>
        </w:rPr>
        <w:t xml:space="preserve">(2) </w:t>
      </w:r>
      <w:r w:rsidRPr="004B4AA8">
        <w:rPr>
          <w:rFonts w:hAnsi="ＭＳ 明朝" w:hint="eastAsia"/>
          <w:color w:val="000000" w:themeColor="text1"/>
          <w:szCs w:val="21"/>
          <w:lang w:eastAsia="ja-JP"/>
        </w:rPr>
        <w:t>処分対象者による</w:t>
      </w:r>
      <w:r w:rsidR="00A46296">
        <w:rPr>
          <w:rFonts w:hAnsi="ＭＳ 明朝" w:hint="eastAsia"/>
          <w:color w:val="000000" w:themeColor="text1"/>
          <w:szCs w:val="21"/>
          <w:lang w:eastAsia="ja-JP"/>
        </w:rPr>
        <w:t>原因</w:t>
      </w:r>
      <w:r w:rsidR="00B31292">
        <w:rPr>
          <w:rFonts w:hAnsi="ＭＳ 明朝" w:hint="eastAsia"/>
          <w:color w:val="000000" w:themeColor="text1"/>
          <w:szCs w:val="21"/>
          <w:lang w:eastAsia="ja-JP"/>
        </w:rPr>
        <w:t>行為</w:t>
      </w:r>
      <w:r w:rsidRPr="004B4AA8">
        <w:rPr>
          <w:rFonts w:hAnsi="ＭＳ 明朝" w:hint="eastAsia"/>
          <w:color w:val="000000" w:themeColor="text1"/>
          <w:szCs w:val="21"/>
          <w:lang w:eastAsia="ja-JP"/>
        </w:rPr>
        <w:t>が悪質と認められる</w:t>
      </w:r>
      <w:r w:rsidR="008A2B6C">
        <w:rPr>
          <w:rFonts w:hAnsi="ＭＳ 明朝" w:hint="eastAsia"/>
          <w:color w:val="000000" w:themeColor="text1"/>
          <w:szCs w:val="21"/>
          <w:lang w:eastAsia="ja-JP"/>
        </w:rPr>
        <w:t>場合</w:t>
      </w:r>
    </w:p>
    <w:p w14:paraId="59AF3D08" w14:textId="64007B20" w:rsidR="00EE61C4" w:rsidRPr="00BA28C7" w:rsidRDefault="005E303C" w:rsidP="00EE61C4">
      <w:pPr>
        <w:pStyle w:val="a9"/>
        <w:ind w:left="200" w:hangingChars="100" w:hanging="200"/>
        <w:rPr>
          <w:sz w:val="21"/>
          <w:szCs w:val="21"/>
          <w:lang w:eastAsia="ja-JP"/>
        </w:rPr>
      </w:pPr>
      <w:r>
        <w:rPr>
          <w:rFonts w:hAnsi="ＭＳ 明朝" w:hint="eastAsia"/>
          <w:color w:val="000000" w:themeColor="text1"/>
          <w:szCs w:val="21"/>
          <w:lang w:eastAsia="ja-JP"/>
        </w:rPr>
        <w:t>２</w:t>
      </w:r>
      <w:r w:rsidR="0005176F">
        <w:rPr>
          <w:rFonts w:hAnsi="ＭＳ 明朝" w:hint="eastAsia"/>
          <w:color w:val="000000" w:themeColor="text1"/>
          <w:szCs w:val="21"/>
          <w:lang w:eastAsia="ja-JP"/>
        </w:rPr>
        <w:t xml:space="preserve">　</w:t>
      </w:r>
      <w:r w:rsidR="00EE61C4" w:rsidRPr="00BA28C7">
        <w:rPr>
          <w:rFonts w:hint="eastAsia"/>
          <w:sz w:val="21"/>
          <w:szCs w:val="21"/>
          <w:lang w:eastAsia="ja-JP"/>
        </w:rPr>
        <w:t>次の</w:t>
      </w:r>
      <w:r w:rsidR="00C975C6">
        <w:rPr>
          <w:rFonts w:hint="eastAsia"/>
          <w:sz w:val="21"/>
          <w:szCs w:val="21"/>
          <w:lang w:eastAsia="ja-JP"/>
        </w:rPr>
        <w:t>各号の</w:t>
      </w:r>
      <w:r w:rsidR="00EE61C4" w:rsidRPr="00BA28C7">
        <w:rPr>
          <w:rFonts w:hint="eastAsia"/>
          <w:sz w:val="21"/>
          <w:szCs w:val="21"/>
          <w:lang w:eastAsia="ja-JP"/>
        </w:rPr>
        <w:t>いずれかに該当する</w:t>
      </w:r>
      <w:r w:rsidR="00D41845">
        <w:rPr>
          <w:rFonts w:hint="eastAsia"/>
          <w:sz w:val="21"/>
          <w:szCs w:val="21"/>
          <w:lang w:eastAsia="ja-JP"/>
        </w:rPr>
        <w:t>場合</w:t>
      </w:r>
      <w:r w:rsidR="0086638A">
        <w:rPr>
          <w:rFonts w:hint="eastAsia"/>
          <w:sz w:val="21"/>
          <w:szCs w:val="21"/>
          <w:lang w:eastAsia="ja-JP"/>
        </w:rPr>
        <w:t>の処分期間</w:t>
      </w:r>
      <w:r w:rsidR="00EE61C4" w:rsidRPr="00BA28C7">
        <w:rPr>
          <w:rFonts w:hint="eastAsia"/>
          <w:sz w:val="21"/>
          <w:szCs w:val="21"/>
          <w:lang w:eastAsia="ja-JP"/>
        </w:rPr>
        <w:t>は、</w:t>
      </w:r>
      <w:r w:rsidR="00FA17DB">
        <w:rPr>
          <w:rFonts w:hint="eastAsia"/>
          <w:sz w:val="21"/>
          <w:szCs w:val="21"/>
          <w:lang w:eastAsia="ja-JP"/>
        </w:rPr>
        <w:t>前項の規定にかかわらず、</w:t>
      </w:r>
      <w:r w:rsidR="00D41845">
        <w:rPr>
          <w:rFonts w:hAnsi="ＭＳ 明朝" w:hint="eastAsia"/>
          <w:color w:val="000000" w:themeColor="text1"/>
          <w:szCs w:val="21"/>
          <w:lang w:eastAsia="ja-JP"/>
        </w:rPr>
        <w:t>別表２中「別表１の量定区分」</w:t>
      </w:r>
      <w:r w:rsidR="00190E75">
        <w:rPr>
          <w:rFonts w:hAnsi="ＭＳ 明朝" w:hint="eastAsia"/>
          <w:color w:val="000000" w:themeColor="text1"/>
          <w:szCs w:val="21"/>
          <w:lang w:eastAsia="ja-JP"/>
        </w:rPr>
        <w:t>が「Ａ」</w:t>
      </w:r>
      <w:r w:rsidR="005270B8">
        <w:rPr>
          <w:rFonts w:hAnsi="ＭＳ 明朝" w:hint="eastAsia"/>
          <w:color w:val="000000" w:themeColor="text1"/>
          <w:szCs w:val="21"/>
          <w:lang w:eastAsia="ja-JP"/>
        </w:rPr>
        <w:t>に該当するときは「Ｂ</w:t>
      </w:r>
      <w:r w:rsidR="00870AFB">
        <w:rPr>
          <w:rFonts w:hAnsi="ＭＳ 明朝" w:hint="eastAsia"/>
          <w:color w:val="000000" w:themeColor="text1"/>
          <w:szCs w:val="21"/>
          <w:lang w:eastAsia="ja-JP"/>
        </w:rPr>
        <w:t>」、</w:t>
      </w:r>
      <w:r w:rsidR="00B435E2">
        <w:rPr>
          <w:rFonts w:hAnsi="ＭＳ 明朝" w:hint="eastAsia"/>
          <w:color w:val="000000" w:themeColor="text1"/>
          <w:szCs w:val="21"/>
          <w:lang w:eastAsia="ja-JP"/>
        </w:rPr>
        <w:t>「Ｂ」に該当する</w:t>
      </w:r>
      <w:r w:rsidR="00190E75">
        <w:rPr>
          <w:rFonts w:hAnsi="ＭＳ 明朝" w:hint="eastAsia"/>
          <w:color w:val="000000" w:themeColor="text1"/>
          <w:szCs w:val="21"/>
          <w:lang w:eastAsia="ja-JP"/>
        </w:rPr>
        <w:t>ときは</w:t>
      </w:r>
      <w:r w:rsidR="00870AFB">
        <w:rPr>
          <w:rFonts w:hAnsi="ＭＳ 明朝" w:hint="eastAsia"/>
          <w:color w:val="000000" w:themeColor="text1"/>
          <w:szCs w:val="21"/>
          <w:lang w:eastAsia="ja-JP"/>
        </w:rPr>
        <w:t>「Ｃ</w:t>
      </w:r>
      <w:r w:rsidR="00BB62EB">
        <w:rPr>
          <w:rFonts w:hAnsi="ＭＳ 明朝" w:hint="eastAsia"/>
          <w:color w:val="000000" w:themeColor="text1"/>
          <w:szCs w:val="21"/>
          <w:lang w:eastAsia="ja-JP"/>
        </w:rPr>
        <w:t>」の</w:t>
      </w:r>
      <w:r w:rsidR="00DD7529">
        <w:rPr>
          <w:rFonts w:hint="eastAsia"/>
          <w:sz w:val="21"/>
          <w:szCs w:val="21"/>
          <w:lang w:eastAsia="ja-JP"/>
        </w:rPr>
        <w:t>量定区分を適用</w:t>
      </w:r>
      <w:r w:rsidR="00B435E2">
        <w:rPr>
          <w:rFonts w:hint="eastAsia"/>
          <w:sz w:val="21"/>
          <w:szCs w:val="21"/>
          <w:lang w:eastAsia="ja-JP"/>
        </w:rPr>
        <w:t>し、「Ｃ」に該当するときは</w:t>
      </w:r>
      <w:r w:rsidR="00EE61C4" w:rsidRPr="00BA28C7">
        <w:rPr>
          <w:rFonts w:hint="eastAsia"/>
          <w:sz w:val="21"/>
          <w:szCs w:val="21"/>
          <w:lang w:eastAsia="ja-JP"/>
        </w:rPr>
        <w:t>６月</w:t>
      </w:r>
      <w:r w:rsidR="0086638A">
        <w:rPr>
          <w:rFonts w:hint="eastAsia"/>
          <w:sz w:val="21"/>
          <w:szCs w:val="21"/>
          <w:lang w:eastAsia="ja-JP"/>
        </w:rPr>
        <w:t>と</w:t>
      </w:r>
      <w:r w:rsidR="00EE61C4" w:rsidRPr="00BA28C7">
        <w:rPr>
          <w:rFonts w:hint="eastAsia"/>
          <w:sz w:val="21"/>
          <w:szCs w:val="21"/>
          <w:lang w:eastAsia="ja-JP"/>
        </w:rPr>
        <w:t>する。</w:t>
      </w:r>
    </w:p>
    <w:p w14:paraId="32C53107" w14:textId="1A648EA9" w:rsidR="00EE61C4" w:rsidRPr="00BA28C7" w:rsidRDefault="00EE61C4" w:rsidP="00EE61C4">
      <w:pPr>
        <w:pStyle w:val="a9"/>
        <w:ind w:leftChars="100" w:left="420" w:hangingChars="100" w:hanging="210"/>
        <w:rPr>
          <w:sz w:val="21"/>
          <w:szCs w:val="21"/>
          <w:lang w:eastAsia="ja-JP"/>
        </w:rPr>
      </w:pPr>
      <w:r w:rsidRPr="00BA28C7">
        <w:rPr>
          <w:sz w:val="21"/>
          <w:szCs w:val="21"/>
          <w:lang w:eastAsia="ja-JP"/>
        </w:rPr>
        <w:t xml:space="preserve">(1) </w:t>
      </w:r>
      <w:r w:rsidR="00FC0C33">
        <w:rPr>
          <w:rFonts w:hint="eastAsia"/>
          <w:sz w:val="21"/>
          <w:szCs w:val="21"/>
          <w:lang w:eastAsia="ja-JP"/>
        </w:rPr>
        <w:t>処分対象者が</w:t>
      </w:r>
      <w:r w:rsidR="007B692E">
        <w:rPr>
          <w:rFonts w:hint="eastAsia"/>
          <w:sz w:val="21"/>
          <w:szCs w:val="21"/>
          <w:lang w:eastAsia="ja-JP"/>
        </w:rPr>
        <w:t>、</w:t>
      </w:r>
      <w:r w:rsidR="007B692E">
        <w:rPr>
          <w:rFonts w:hAnsi="ＭＳ 明朝" w:hint="eastAsia"/>
          <w:color w:val="000000" w:themeColor="text1"/>
          <w:sz w:val="21"/>
          <w:szCs w:val="21"/>
          <w:lang w:eastAsia="ja-JP"/>
        </w:rPr>
        <w:t>過去に原因行為と同一の処分事由にかかる</w:t>
      </w:r>
      <w:r w:rsidR="00D4149F">
        <w:rPr>
          <w:rFonts w:hint="eastAsia"/>
          <w:sz w:val="21"/>
          <w:szCs w:val="21"/>
          <w:lang w:eastAsia="ja-JP"/>
        </w:rPr>
        <w:t>前項</w:t>
      </w:r>
      <w:r w:rsidR="00327C65">
        <w:rPr>
          <w:rFonts w:hint="eastAsia"/>
          <w:sz w:val="21"/>
          <w:szCs w:val="21"/>
          <w:lang w:eastAsia="ja-JP"/>
        </w:rPr>
        <w:t>第１号</w:t>
      </w:r>
      <w:r w:rsidR="0002368D">
        <w:rPr>
          <w:rFonts w:hint="eastAsia"/>
          <w:sz w:val="21"/>
          <w:szCs w:val="21"/>
          <w:lang w:eastAsia="ja-JP"/>
        </w:rPr>
        <w:t>の規定</w:t>
      </w:r>
      <w:r w:rsidRPr="00BA28C7">
        <w:rPr>
          <w:sz w:val="21"/>
          <w:szCs w:val="21"/>
          <w:lang w:eastAsia="ja-JP"/>
        </w:rPr>
        <w:t>を適用した</w:t>
      </w:r>
      <w:r w:rsidR="001B2D33">
        <w:rPr>
          <w:rFonts w:hint="eastAsia"/>
          <w:sz w:val="21"/>
          <w:szCs w:val="21"/>
          <w:lang w:eastAsia="ja-JP"/>
        </w:rPr>
        <w:t>停止命令</w:t>
      </w:r>
      <w:r w:rsidRPr="00BA28C7">
        <w:rPr>
          <w:sz w:val="21"/>
          <w:szCs w:val="21"/>
          <w:lang w:eastAsia="ja-JP"/>
        </w:rPr>
        <w:t>を受け</w:t>
      </w:r>
      <w:r w:rsidR="00386AF2">
        <w:rPr>
          <w:rFonts w:hint="eastAsia"/>
          <w:sz w:val="21"/>
          <w:szCs w:val="21"/>
          <w:lang w:eastAsia="ja-JP"/>
        </w:rPr>
        <w:t>ており</w:t>
      </w:r>
      <w:r w:rsidRPr="00BA28C7">
        <w:rPr>
          <w:sz w:val="21"/>
          <w:szCs w:val="21"/>
          <w:lang w:eastAsia="ja-JP"/>
        </w:rPr>
        <w:t>、</w:t>
      </w:r>
      <w:r w:rsidR="00F154C0">
        <w:rPr>
          <w:rFonts w:hint="eastAsia"/>
          <w:sz w:val="21"/>
          <w:szCs w:val="21"/>
          <w:lang w:eastAsia="ja-JP"/>
        </w:rPr>
        <w:t>かつ、その停止命令にかかる最初</w:t>
      </w:r>
      <w:r w:rsidR="00170266">
        <w:rPr>
          <w:rFonts w:hint="eastAsia"/>
          <w:sz w:val="21"/>
          <w:szCs w:val="21"/>
          <w:lang w:eastAsia="ja-JP"/>
        </w:rPr>
        <w:t>の停止命令</w:t>
      </w:r>
      <w:r w:rsidR="00B12B3A">
        <w:rPr>
          <w:rFonts w:hint="eastAsia"/>
          <w:sz w:val="21"/>
          <w:szCs w:val="21"/>
          <w:lang w:eastAsia="ja-JP"/>
        </w:rPr>
        <w:t>を受けた時</w:t>
      </w:r>
      <w:r w:rsidR="00170266">
        <w:rPr>
          <w:rFonts w:hint="eastAsia"/>
          <w:sz w:val="21"/>
          <w:szCs w:val="21"/>
          <w:lang w:eastAsia="ja-JP"/>
        </w:rPr>
        <w:t>から１年を経過するまでに</w:t>
      </w:r>
      <w:r w:rsidR="00BD5DC9">
        <w:rPr>
          <w:rFonts w:hint="eastAsia"/>
          <w:sz w:val="21"/>
          <w:szCs w:val="21"/>
          <w:lang w:eastAsia="ja-JP"/>
        </w:rPr>
        <w:t>原因行為</w:t>
      </w:r>
      <w:r w:rsidR="00846292">
        <w:rPr>
          <w:rFonts w:hint="eastAsia"/>
          <w:sz w:val="21"/>
          <w:szCs w:val="21"/>
          <w:lang w:eastAsia="ja-JP"/>
        </w:rPr>
        <w:t>をした</w:t>
      </w:r>
      <w:r w:rsidRPr="00BA28C7">
        <w:rPr>
          <w:sz w:val="21"/>
          <w:szCs w:val="21"/>
          <w:lang w:eastAsia="ja-JP"/>
        </w:rPr>
        <w:t>場合</w:t>
      </w:r>
    </w:p>
    <w:p w14:paraId="51F69A35" w14:textId="69B12F2E" w:rsidR="00EE61C4" w:rsidRPr="00BA28C7" w:rsidRDefault="00EE61C4" w:rsidP="009B3000">
      <w:pPr>
        <w:pStyle w:val="a9"/>
        <w:ind w:leftChars="100" w:left="420" w:hangingChars="100" w:hanging="210"/>
        <w:rPr>
          <w:sz w:val="21"/>
          <w:szCs w:val="21"/>
          <w:lang w:eastAsia="ja-JP"/>
        </w:rPr>
      </w:pPr>
      <w:r w:rsidRPr="00BA28C7">
        <w:rPr>
          <w:sz w:val="21"/>
          <w:szCs w:val="21"/>
          <w:lang w:eastAsia="ja-JP"/>
        </w:rPr>
        <w:t xml:space="preserve">(2) </w:t>
      </w:r>
      <w:r w:rsidR="00FB7A2E">
        <w:rPr>
          <w:rFonts w:hint="eastAsia"/>
          <w:sz w:val="21"/>
          <w:szCs w:val="21"/>
          <w:lang w:eastAsia="ja-JP"/>
        </w:rPr>
        <w:t>処分対象者が</w:t>
      </w:r>
      <w:r w:rsidR="008123DB">
        <w:rPr>
          <w:rFonts w:hint="eastAsia"/>
          <w:sz w:val="21"/>
          <w:szCs w:val="21"/>
          <w:lang w:eastAsia="ja-JP"/>
        </w:rPr>
        <w:t>既に</w:t>
      </w:r>
      <w:r w:rsidR="00CE670B">
        <w:rPr>
          <w:rFonts w:hint="eastAsia"/>
          <w:sz w:val="21"/>
          <w:szCs w:val="21"/>
          <w:lang w:eastAsia="ja-JP"/>
        </w:rPr>
        <w:t>停止命令</w:t>
      </w:r>
      <w:r w:rsidR="004E0BD3">
        <w:rPr>
          <w:rFonts w:hint="eastAsia"/>
          <w:sz w:val="21"/>
          <w:szCs w:val="21"/>
          <w:lang w:eastAsia="ja-JP"/>
        </w:rPr>
        <w:t>を受けており、かつ、そ</w:t>
      </w:r>
      <w:r w:rsidR="00906C48">
        <w:rPr>
          <w:rFonts w:hint="eastAsia"/>
          <w:sz w:val="21"/>
          <w:szCs w:val="21"/>
          <w:lang w:eastAsia="ja-JP"/>
        </w:rPr>
        <w:t>の</w:t>
      </w:r>
      <w:r w:rsidR="00962F52">
        <w:rPr>
          <w:rFonts w:hint="eastAsia"/>
          <w:sz w:val="21"/>
          <w:szCs w:val="21"/>
          <w:lang w:eastAsia="ja-JP"/>
        </w:rPr>
        <w:t>原因行為</w:t>
      </w:r>
      <w:r w:rsidRPr="00BA28C7">
        <w:rPr>
          <w:sz w:val="21"/>
          <w:szCs w:val="21"/>
          <w:lang w:eastAsia="ja-JP"/>
        </w:rPr>
        <w:t>が</w:t>
      </w:r>
      <w:r w:rsidR="00CE670B">
        <w:rPr>
          <w:rFonts w:hint="eastAsia"/>
          <w:sz w:val="21"/>
          <w:szCs w:val="21"/>
          <w:lang w:eastAsia="ja-JP"/>
        </w:rPr>
        <w:t>停止命令の期間経過後も</w:t>
      </w:r>
      <w:r w:rsidRPr="00BA28C7">
        <w:rPr>
          <w:sz w:val="21"/>
          <w:szCs w:val="21"/>
          <w:lang w:eastAsia="ja-JP"/>
        </w:rPr>
        <w:t>長期間にわたり改善されない場合</w:t>
      </w:r>
    </w:p>
    <w:p w14:paraId="67A76B67" w14:textId="401075D0" w:rsidR="00A95ED9" w:rsidRPr="0066781B" w:rsidRDefault="00A95ED9" w:rsidP="009B3000">
      <w:pPr>
        <w:pStyle w:val="ab"/>
        <w:tabs>
          <w:tab w:val="left" w:pos="1313"/>
        </w:tabs>
        <w:ind w:leftChars="100" w:left="420" w:hangingChars="100" w:hanging="210"/>
        <w:rPr>
          <w:szCs w:val="21"/>
          <w:lang w:eastAsia="ja-JP"/>
        </w:rPr>
      </w:pPr>
    </w:p>
    <w:p w14:paraId="3F7937BB" w14:textId="7A756C34" w:rsidR="00BE5721" w:rsidRPr="004B4AA8" w:rsidRDefault="00BE5721" w:rsidP="00BE5721">
      <w:pPr>
        <w:pStyle w:val="a9"/>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sidR="00C9117C">
        <w:rPr>
          <w:rFonts w:hAnsi="ＭＳ 明朝" w:hint="eastAsia"/>
          <w:color w:val="000000" w:themeColor="text1"/>
          <w:sz w:val="21"/>
          <w:szCs w:val="21"/>
          <w:lang w:eastAsia="ja-JP"/>
        </w:rPr>
        <w:t>業務許可等の取消し</w:t>
      </w:r>
      <w:r w:rsidRPr="004B4AA8">
        <w:rPr>
          <w:rFonts w:hAnsi="ＭＳ 明朝" w:hint="eastAsia"/>
          <w:color w:val="000000" w:themeColor="text1"/>
          <w:sz w:val="21"/>
          <w:szCs w:val="21"/>
          <w:lang w:eastAsia="ja-JP"/>
        </w:rPr>
        <w:t>に係る処分基準）</w:t>
      </w:r>
    </w:p>
    <w:p w14:paraId="6B45B468" w14:textId="3EE15B84" w:rsidR="00723749" w:rsidRDefault="00A95ED9" w:rsidP="005A1CE1">
      <w:pPr>
        <w:pStyle w:val="ab"/>
        <w:tabs>
          <w:tab w:val="left" w:pos="1313"/>
        </w:tabs>
        <w:adjustRightInd w:val="0"/>
        <w:ind w:left="210" w:hangingChars="100" w:hanging="210"/>
        <w:rPr>
          <w:szCs w:val="21"/>
          <w:lang w:eastAsia="ja-JP"/>
        </w:rPr>
      </w:pPr>
      <w:r>
        <w:rPr>
          <w:rFonts w:hint="eastAsia"/>
          <w:szCs w:val="21"/>
          <w:lang w:eastAsia="ja-JP"/>
        </w:rPr>
        <w:t xml:space="preserve">第４条　</w:t>
      </w:r>
      <w:r w:rsidR="003E46DC">
        <w:rPr>
          <w:rFonts w:hint="eastAsia"/>
          <w:szCs w:val="21"/>
          <w:lang w:eastAsia="ja-JP"/>
        </w:rPr>
        <w:t>次の各号</w:t>
      </w:r>
      <w:r w:rsidR="00C37D36">
        <w:rPr>
          <w:rFonts w:hint="eastAsia"/>
          <w:szCs w:val="21"/>
          <w:lang w:eastAsia="ja-JP"/>
        </w:rPr>
        <w:t>のいずれか</w:t>
      </w:r>
      <w:r w:rsidR="003E46DC">
        <w:rPr>
          <w:rFonts w:hint="eastAsia"/>
          <w:szCs w:val="21"/>
          <w:lang w:eastAsia="ja-JP"/>
        </w:rPr>
        <w:t>に該当する場合は、前条の規定にかかわらず、業務許可等</w:t>
      </w:r>
      <w:r w:rsidR="00266294">
        <w:rPr>
          <w:rFonts w:hint="eastAsia"/>
          <w:szCs w:val="21"/>
          <w:lang w:eastAsia="ja-JP"/>
        </w:rPr>
        <w:t>又は</w:t>
      </w:r>
      <w:r w:rsidR="00494129">
        <w:rPr>
          <w:rFonts w:hint="eastAsia"/>
          <w:szCs w:val="21"/>
          <w:lang w:eastAsia="ja-JP"/>
        </w:rPr>
        <w:t>せり人の登録</w:t>
      </w:r>
      <w:r w:rsidR="003E46DC">
        <w:rPr>
          <w:rFonts w:hint="eastAsia"/>
          <w:szCs w:val="21"/>
          <w:lang w:eastAsia="ja-JP"/>
        </w:rPr>
        <w:t>の取消しをする。</w:t>
      </w:r>
    </w:p>
    <w:p w14:paraId="53E8C038" w14:textId="3FFBF5BC" w:rsidR="00C95ACD" w:rsidRDefault="000D3844" w:rsidP="009B3000">
      <w:pPr>
        <w:pStyle w:val="ab"/>
        <w:tabs>
          <w:tab w:val="left" w:pos="1313"/>
        </w:tabs>
        <w:ind w:leftChars="100" w:left="420" w:hangingChars="100" w:hanging="210"/>
        <w:rPr>
          <w:szCs w:val="21"/>
          <w:lang w:eastAsia="ja-JP"/>
        </w:rPr>
      </w:pPr>
      <w:r>
        <w:rPr>
          <w:rFonts w:hint="eastAsia"/>
          <w:szCs w:val="21"/>
          <w:lang w:eastAsia="ja-JP"/>
        </w:rPr>
        <w:t>(1)</w:t>
      </w:r>
      <w:r>
        <w:rPr>
          <w:szCs w:val="21"/>
          <w:lang w:eastAsia="ja-JP"/>
        </w:rPr>
        <w:t xml:space="preserve"> </w:t>
      </w:r>
      <w:r>
        <w:rPr>
          <w:rFonts w:hint="eastAsia"/>
          <w:szCs w:val="21"/>
          <w:lang w:eastAsia="ja-JP"/>
        </w:rPr>
        <w:t>前条第</w:t>
      </w:r>
      <w:r w:rsidR="009F24BF">
        <w:rPr>
          <w:rFonts w:hint="eastAsia"/>
          <w:szCs w:val="21"/>
          <w:lang w:eastAsia="ja-JP"/>
        </w:rPr>
        <w:t>２</w:t>
      </w:r>
      <w:r>
        <w:rPr>
          <w:rFonts w:hint="eastAsia"/>
          <w:szCs w:val="21"/>
          <w:lang w:eastAsia="ja-JP"/>
        </w:rPr>
        <w:t>項</w:t>
      </w:r>
      <w:r w:rsidR="00C11E91">
        <w:rPr>
          <w:rFonts w:hint="eastAsia"/>
          <w:szCs w:val="21"/>
          <w:lang w:eastAsia="ja-JP"/>
        </w:rPr>
        <w:t>第２号</w:t>
      </w:r>
      <w:r>
        <w:rPr>
          <w:rFonts w:hint="eastAsia"/>
          <w:szCs w:val="21"/>
          <w:lang w:eastAsia="ja-JP"/>
        </w:rPr>
        <w:t>を適用した停止命令</w:t>
      </w:r>
      <w:r w:rsidR="001A6BDF">
        <w:rPr>
          <w:rFonts w:hint="eastAsia"/>
          <w:szCs w:val="21"/>
          <w:lang w:eastAsia="ja-JP"/>
        </w:rPr>
        <w:t>を受け</w:t>
      </w:r>
      <w:r w:rsidR="006A2559">
        <w:rPr>
          <w:rFonts w:hint="eastAsia"/>
          <w:szCs w:val="21"/>
          <w:lang w:eastAsia="ja-JP"/>
        </w:rPr>
        <w:t>ており</w:t>
      </w:r>
      <w:r w:rsidR="001A6BDF">
        <w:rPr>
          <w:rFonts w:hint="eastAsia"/>
          <w:szCs w:val="21"/>
          <w:lang w:eastAsia="ja-JP"/>
        </w:rPr>
        <w:t>、そ</w:t>
      </w:r>
      <w:r w:rsidR="00CC2F6C">
        <w:rPr>
          <w:rFonts w:hint="eastAsia"/>
          <w:szCs w:val="21"/>
          <w:lang w:eastAsia="ja-JP"/>
        </w:rPr>
        <w:t>の</w:t>
      </w:r>
      <w:r w:rsidR="006A2559">
        <w:rPr>
          <w:rFonts w:hint="eastAsia"/>
          <w:szCs w:val="21"/>
          <w:lang w:eastAsia="ja-JP"/>
        </w:rPr>
        <w:t>停止命令の</w:t>
      </w:r>
      <w:r w:rsidR="00CC2F6C">
        <w:rPr>
          <w:rFonts w:hint="eastAsia"/>
          <w:szCs w:val="21"/>
          <w:lang w:eastAsia="ja-JP"/>
        </w:rPr>
        <w:t>期間経過後も</w:t>
      </w:r>
      <w:r w:rsidR="00B26F1B">
        <w:rPr>
          <w:rFonts w:hint="eastAsia"/>
          <w:szCs w:val="21"/>
          <w:lang w:eastAsia="ja-JP"/>
        </w:rPr>
        <w:t>原因</w:t>
      </w:r>
      <w:r w:rsidR="003B27EB">
        <w:rPr>
          <w:rFonts w:hint="eastAsia"/>
          <w:szCs w:val="21"/>
          <w:lang w:eastAsia="ja-JP"/>
        </w:rPr>
        <w:t>行為</w:t>
      </w:r>
      <w:r w:rsidR="00FD19B7">
        <w:rPr>
          <w:rFonts w:hint="eastAsia"/>
          <w:szCs w:val="21"/>
          <w:lang w:eastAsia="ja-JP"/>
        </w:rPr>
        <w:t>が改善される見込みがないと認められる場合</w:t>
      </w:r>
    </w:p>
    <w:p w14:paraId="1FE85F32" w14:textId="0FBA9FC3" w:rsidR="00C95ACD" w:rsidRDefault="00C95ACD" w:rsidP="00C95ACD">
      <w:pPr>
        <w:pStyle w:val="ab"/>
        <w:tabs>
          <w:tab w:val="left" w:pos="1313"/>
        </w:tabs>
        <w:ind w:leftChars="100" w:left="420" w:hangingChars="100" w:hanging="210"/>
        <w:rPr>
          <w:szCs w:val="21"/>
          <w:lang w:eastAsia="ja-JP"/>
        </w:rPr>
      </w:pPr>
      <w:r w:rsidRPr="00BA28C7">
        <w:rPr>
          <w:szCs w:val="21"/>
          <w:lang w:eastAsia="ja-JP"/>
        </w:rPr>
        <w:t>(</w:t>
      </w:r>
      <w:r w:rsidR="000F5776">
        <w:rPr>
          <w:szCs w:val="21"/>
          <w:lang w:eastAsia="ja-JP"/>
        </w:rPr>
        <w:t>2</w:t>
      </w:r>
      <w:r w:rsidRPr="00BA28C7">
        <w:rPr>
          <w:szCs w:val="21"/>
          <w:lang w:eastAsia="ja-JP"/>
        </w:rPr>
        <w:t>) 条例等違反</w:t>
      </w:r>
      <w:r w:rsidR="003B27EB">
        <w:rPr>
          <w:rFonts w:hint="eastAsia"/>
          <w:szCs w:val="21"/>
          <w:lang w:eastAsia="ja-JP"/>
        </w:rPr>
        <w:t>又は</w:t>
      </w:r>
      <w:r w:rsidR="0004391F">
        <w:rPr>
          <w:rFonts w:hint="eastAsia"/>
          <w:szCs w:val="21"/>
          <w:lang w:eastAsia="ja-JP"/>
        </w:rPr>
        <w:t>条例等</w:t>
      </w:r>
      <w:r w:rsidR="003B27EB">
        <w:rPr>
          <w:rFonts w:hint="eastAsia"/>
          <w:szCs w:val="21"/>
          <w:lang w:eastAsia="ja-JP"/>
        </w:rPr>
        <w:t>違反行為</w:t>
      </w:r>
      <w:r w:rsidRPr="00BA28C7">
        <w:rPr>
          <w:szCs w:val="21"/>
          <w:lang w:eastAsia="ja-JP"/>
        </w:rPr>
        <w:t>の結果が重大であり、市場の業務の運営に著しい支障が生じ</w:t>
      </w:r>
      <w:r w:rsidR="00F82EAF">
        <w:rPr>
          <w:rFonts w:hint="eastAsia"/>
          <w:szCs w:val="21"/>
          <w:lang w:eastAsia="ja-JP"/>
        </w:rPr>
        <w:t>た</w:t>
      </w:r>
      <w:r w:rsidRPr="00BA28C7">
        <w:rPr>
          <w:szCs w:val="21"/>
          <w:lang w:eastAsia="ja-JP"/>
        </w:rPr>
        <w:t>場合</w:t>
      </w:r>
    </w:p>
    <w:p w14:paraId="3068DF46" w14:textId="4B5B7057" w:rsidR="00727809" w:rsidRDefault="00727809" w:rsidP="009B3000">
      <w:pPr>
        <w:pStyle w:val="ab"/>
        <w:tabs>
          <w:tab w:val="left" w:pos="1313"/>
        </w:tabs>
        <w:ind w:leftChars="100" w:left="420" w:hangingChars="100" w:hanging="210"/>
        <w:rPr>
          <w:rFonts w:hAnsi="ＭＳ 明朝"/>
          <w:color w:val="000000" w:themeColor="text1"/>
          <w:szCs w:val="21"/>
          <w:lang w:eastAsia="ja-JP"/>
        </w:rPr>
      </w:pPr>
    </w:p>
    <w:p w14:paraId="6049657D" w14:textId="15C296B7" w:rsidR="0089471C" w:rsidRPr="004B4AA8" w:rsidRDefault="0089471C" w:rsidP="0089471C">
      <w:pPr>
        <w:pStyle w:val="a9"/>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Pr>
          <w:rFonts w:hAnsi="ＭＳ 明朝" w:hint="eastAsia"/>
          <w:color w:val="000000" w:themeColor="text1"/>
          <w:sz w:val="21"/>
          <w:szCs w:val="21"/>
          <w:lang w:eastAsia="ja-JP"/>
        </w:rPr>
        <w:t>是正等措置命令</w:t>
      </w:r>
      <w:r w:rsidRPr="004B4AA8">
        <w:rPr>
          <w:rFonts w:hAnsi="ＭＳ 明朝" w:hint="eastAsia"/>
          <w:color w:val="000000" w:themeColor="text1"/>
          <w:sz w:val="21"/>
          <w:szCs w:val="21"/>
          <w:lang w:eastAsia="ja-JP"/>
        </w:rPr>
        <w:t>に係る処分基準）</w:t>
      </w:r>
    </w:p>
    <w:p w14:paraId="73988E5A" w14:textId="5B5BF6F4" w:rsidR="00B52A69" w:rsidRPr="00825AA3" w:rsidRDefault="00B37E19" w:rsidP="00DF6581">
      <w:pPr>
        <w:pStyle w:val="ab"/>
        <w:tabs>
          <w:tab w:val="left" w:pos="1313"/>
        </w:tabs>
        <w:adjustRightInd w:val="0"/>
        <w:ind w:left="210" w:hangingChars="100" w:hanging="210"/>
        <w:rPr>
          <w:rFonts w:hAnsi="ＭＳ 明朝"/>
          <w:color w:val="000000" w:themeColor="text1"/>
          <w:szCs w:val="21"/>
          <w:lang w:eastAsia="ja-JP"/>
        </w:rPr>
      </w:pPr>
      <w:r>
        <w:rPr>
          <w:rFonts w:hAnsi="ＭＳ 明朝" w:hint="eastAsia"/>
          <w:color w:val="000000" w:themeColor="text1"/>
          <w:szCs w:val="21"/>
          <w:lang w:eastAsia="ja-JP"/>
        </w:rPr>
        <w:t>第５</w:t>
      </w:r>
      <w:r w:rsidR="0089471C">
        <w:rPr>
          <w:rFonts w:hAnsi="ＭＳ 明朝" w:hint="eastAsia"/>
          <w:color w:val="000000" w:themeColor="text1"/>
          <w:szCs w:val="21"/>
          <w:lang w:eastAsia="ja-JP"/>
        </w:rPr>
        <w:t>条</w:t>
      </w:r>
      <w:r w:rsidR="005F0E9F" w:rsidRPr="004B4AA8">
        <w:rPr>
          <w:rFonts w:hAnsi="ＭＳ 明朝" w:hint="eastAsia"/>
          <w:color w:val="000000" w:themeColor="text1"/>
          <w:szCs w:val="21"/>
          <w:lang w:eastAsia="ja-JP"/>
        </w:rPr>
        <w:t xml:space="preserve">　</w:t>
      </w:r>
      <w:r w:rsidR="0089471C">
        <w:rPr>
          <w:rFonts w:hAnsi="ＭＳ 明朝" w:hint="eastAsia"/>
          <w:color w:val="000000" w:themeColor="text1"/>
          <w:szCs w:val="21"/>
          <w:lang w:eastAsia="ja-JP"/>
        </w:rPr>
        <w:t>是正等措置命令は、</w:t>
      </w:r>
      <w:r w:rsidR="005F0E9F" w:rsidRPr="004B4AA8">
        <w:rPr>
          <w:rFonts w:hAnsi="ＭＳ 明朝" w:hint="eastAsia"/>
          <w:color w:val="000000" w:themeColor="text1"/>
          <w:szCs w:val="21"/>
          <w:lang w:eastAsia="ja-JP"/>
        </w:rPr>
        <w:t>市場の秩序保持や環境保持、取引の公正性の確保の観点から</w:t>
      </w:r>
      <w:r w:rsidR="007342BF">
        <w:rPr>
          <w:rFonts w:hAnsi="ＭＳ 明朝" w:hint="eastAsia"/>
          <w:color w:val="000000" w:themeColor="text1"/>
          <w:szCs w:val="21"/>
          <w:lang w:eastAsia="ja-JP"/>
        </w:rPr>
        <w:t>条例等</w:t>
      </w:r>
      <w:r w:rsidR="005F0E9F" w:rsidRPr="004B4AA8">
        <w:rPr>
          <w:rFonts w:hAnsi="ＭＳ 明朝" w:hint="eastAsia"/>
          <w:color w:val="000000" w:themeColor="text1"/>
          <w:szCs w:val="21"/>
          <w:lang w:eastAsia="ja-JP"/>
        </w:rPr>
        <w:t>違反を直ちに是正する必要がある</w:t>
      </w:r>
      <w:r w:rsidR="00227C43" w:rsidRPr="004B4AA8">
        <w:rPr>
          <w:rFonts w:hAnsi="ＭＳ 明朝" w:hint="eastAsia"/>
          <w:color w:val="000000" w:themeColor="text1"/>
          <w:szCs w:val="21"/>
          <w:lang w:eastAsia="ja-JP"/>
        </w:rPr>
        <w:t>とき</w:t>
      </w:r>
      <w:r w:rsidR="0089471C">
        <w:rPr>
          <w:rFonts w:hAnsi="ＭＳ 明朝" w:hint="eastAsia"/>
          <w:color w:val="000000" w:themeColor="text1"/>
          <w:szCs w:val="21"/>
          <w:lang w:eastAsia="ja-JP"/>
        </w:rPr>
        <w:t>に行う</w:t>
      </w:r>
      <w:r w:rsidR="00B52A69" w:rsidRPr="00825AA3">
        <w:rPr>
          <w:rFonts w:hAnsi="ＭＳ 明朝" w:hint="eastAsia"/>
          <w:color w:val="000000" w:themeColor="text1"/>
          <w:szCs w:val="21"/>
          <w:lang w:eastAsia="ja-JP"/>
        </w:rPr>
        <w:t>。</w:t>
      </w:r>
    </w:p>
    <w:p w14:paraId="10A3D0DC" w14:textId="77777777" w:rsidR="00906232" w:rsidRDefault="00906232" w:rsidP="00906232">
      <w:pPr>
        <w:pStyle w:val="a9"/>
        <w:adjustRightInd w:val="0"/>
        <w:rPr>
          <w:rFonts w:hAnsi="ＭＳ 明朝"/>
          <w:color w:val="000000" w:themeColor="text1"/>
          <w:sz w:val="21"/>
          <w:szCs w:val="21"/>
          <w:lang w:eastAsia="ja-JP"/>
        </w:rPr>
      </w:pPr>
    </w:p>
    <w:p w14:paraId="77904283" w14:textId="34C4452A" w:rsidR="00906232" w:rsidRPr="004B4AA8" w:rsidRDefault="00906232" w:rsidP="00906232">
      <w:pPr>
        <w:pStyle w:val="a9"/>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Pr>
          <w:rFonts w:hAnsi="ＭＳ 明朝" w:hint="eastAsia"/>
          <w:color w:val="000000" w:themeColor="text1"/>
          <w:sz w:val="21"/>
          <w:szCs w:val="21"/>
          <w:lang w:eastAsia="ja-JP"/>
        </w:rPr>
        <w:t>過料</w:t>
      </w:r>
      <w:r w:rsidRPr="004B4AA8">
        <w:rPr>
          <w:rFonts w:hAnsi="ＭＳ 明朝" w:hint="eastAsia"/>
          <w:color w:val="000000" w:themeColor="text1"/>
          <w:sz w:val="21"/>
          <w:szCs w:val="21"/>
          <w:lang w:eastAsia="ja-JP"/>
        </w:rPr>
        <w:t>に係る処分基準）</w:t>
      </w:r>
    </w:p>
    <w:p w14:paraId="4FCC8EC2" w14:textId="46E367D0" w:rsidR="00B855D8" w:rsidRPr="004B4AA8" w:rsidRDefault="00B37E19" w:rsidP="002B2A36">
      <w:pPr>
        <w:pStyle w:val="ab"/>
        <w:tabs>
          <w:tab w:val="left" w:pos="1325"/>
        </w:tabs>
        <w:adjustRightInd w:val="0"/>
        <w:ind w:left="210" w:hangingChars="100" w:hanging="210"/>
        <w:rPr>
          <w:rFonts w:hAnsi="ＭＳ 明朝"/>
          <w:color w:val="000000" w:themeColor="text1"/>
          <w:szCs w:val="21"/>
          <w:lang w:eastAsia="ja-JP"/>
        </w:rPr>
      </w:pPr>
      <w:r>
        <w:rPr>
          <w:rFonts w:hAnsi="ＭＳ 明朝" w:hint="eastAsia"/>
          <w:color w:val="000000" w:themeColor="text1"/>
          <w:szCs w:val="21"/>
          <w:lang w:eastAsia="ja-JP"/>
        </w:rPr>
        <w:t>第６</w:t>
      </w:r>
      <w:r w:rsidR="00CA73EB">
        <w:rPr>
          <w:rFonts w:hAnsi="ＭＳ 明朝" w:hint="eastAsia"/>
          <w:color w:val="000000" w:themeColor="text1"/>
          <w:szCs w:val="21"/>
          <w:lang w:eastAsia="ja-JP"/>
        </w:rPr>
        <w:t>条</w:t>
      </w:r>
      <w:r w:rsidR="003945C6" w:rsidRPr="004B4AA8">
        <w:rPr>
          <w:rFonts w:hAnsi="ＭＳ 明朝" w:hint="eastAsia"/>
          <w:color w:val="000000" w:themeColor="text1"/>
          <w:szCs w:val="21"/>
          <w:lang w:eastAsia="ja-JP"/>
        </w:rPr>
        <w:t xml:space="preserve">　</w:t>
      </w:r>
      <w:r w:rsidR="00CC769C">
        <w:rPr>
          <w:rFonts w:hAnsi="ＭＳ 明朝" w:hint="eastAsia"/>
          <w:color w:val="000000" w:themeColor="text1"/>
          <w:szCs w:val="21"/>
          <w:lang w:eastAsia="ja-JP"/>
        </w:rPr>
        <w:t>卸売業者、仲卸業者、売買参加者又はこれらの者以外の</w:t>
      </w:r>
      <w:r w:rsidR="002E3678">
        <w:rPr>
          <w:rFonts w:hAnsi="ＭＳ 明朝" w:hint="eastAsia"/>
          <w:color w:val="000000" w:themeColor="text1"/>
          <w:szCs w:val="21"/>
          <w:lang w:eastAsia="ja-JP"/>
        </w:rPr>
        <w:t>取引参加者である</w:t>
      </w:r>
      <w:r w:rsidR="00B855D8" w:rsidRPr="004B4AA8">
        <w:rPr>
          <w:rFonts w:hAnsi="ＭＳ 明朝" w:hint="eastAsia"/>
          <w:color w:val="000000" w:themeColor="text1"/>
          <w:szCs w:val="21"/>
          <w:lang w:eastAsia="ja-JP"/>
        </w:rPr>
        <w:t>法人又は人が条例第</w:t>
      </w:r>
      <w:r w:rsidR="00E2765E" w:rsidRPr="004B4AA8">
        <w:rPr>
          <w:rFonts w:hAnsi="ＭＳ 明朝" w:hint="eastAsia"/>
          <w:color w:val="000000" w:themeColor="text1"/>
          <w:szCs w:val="21"/>
          <w:lang w:eastAsia="ja-JP"/>
        </w:rPr>
        <w:t>69</w:t>
      </w:r>
      <w:r w:rsidR="00B855D8" w:rsidRPr="004B4AA8">
        <w:rPr>
          <w:rFonts w:hAnsi="ＭＳ 明朝" w:hint="eastAsia"/>
          <w:color w:val="000000" w:themeColor="text1"/>
          <w:szCs w:val="21"/>
          <w:lang w:eastAsia="ja-JP"/>
        </w:rPr>
        <w:t>条第</w:t>
      </w:r>
      <w:r w:rsidR="00E2765E" w:rsidRPr="004B4AA8">
        <w:rPr>
          <w:rFonts w:hAnsi="ＭＳ 明朝" w:hint="eastAsia"/>
          <w:color w:val="000000" w:themeColor="text1"/>
          <w:szCs w:val="21"/>
          <w:lang w:eastAsia="ja-JP"/>
        </w:rPr>
        <w:t>６</w:t>
      </w:r>
      <w:r w:rsidR="00B855D8" w:rsidRPr="004B4AA8">
        <w:rPr>
          <w:rFonts w:hAnsi="ＭＳ 明朝" w:hint="eastAsia"/>
          <w:color w:val="000000" w:themeColor="text1"/>
          <w:szCs w:val="21"/>
          <w:lang w:eastAsia="ja-JP"/>
        </w:rPr>
        <w:t>項の規定に基づき処分を受ける</w:t>
      </w:r>
      <w:r w:rsidR="00C72FA2">
        <w:rPr>
          <w:rFonts w:hAnsi="ＭＳ 明朝" w:hint="eastAsia"/>
          <w:color w:val="000000" w:themeColor="text1"/>
          <w:szCs w:val="21"/>
          <w:lang w:eastAsia="ja-JP"/>
        </w:rPr>
        <w:t>こととなる</w:t>
      </w:r>
      <w:r w:rsidR="00B855D8" w:rsidRPr="004B4AA8">
        <w:rPr>
          <w:rFonts w:hAnsi="ＭＳ 明朝" w:hint="eastAsia"/>
          <w:color w:val="000000" w:themeColor="text1"/>
          <w:szCs w:val="21"/>
          <w:lang w:eastAsia="ja-JP"/>
        </w:rPr>
        <w:t>場合において、</w:t>
      </w:r>
      <w:r w:rsidR="000F13BA" w:rsidRPr="004B4AA8">
        <w:rPr>
          <w:rFonts w:hAnsi="ＭＳ 明朝" w:hint="eastAsia"/>
          <w:color w:val="000000" w:themeColor="text1"/>
          <w:szCs w:val="21"/>
          <w:lang w:eastAsia="ja-JP"/>
        </w:rPr>
        <w:t>当該法人又は人に適用する</w:t>
      </w:r>
      <w:r w:rsidR="00340E29">
        <w:rPr>
          <w:rFonts w:hAnsi="ＭＳ 明朝" w:hint="eastAsia"/>
          <w:color w:val="000000" w:themeColor="text1"/>
          <w:szCs w:val="21"/>
          <w:lang w:eastAsia="ja-JP"/>
        </w:rPr>
        <w:t>「</w:t>
      </w:r>
      <w:r w:rsidR="00396B31">
        <w:rPr>
          <w:rFonts w:hAnsi="ＭＳ 明朝" w:hint="eastAsia"/>
          <w:color w:val="000000" w:themeColor="text1"/>
          <w:szCs w:val="21"/>
          <w:lang w:eastAsia="ja-JP"/>
        </w:rPr>
        <w:t>別表１の</w:t>
      </w:r>
      <w:r w:rsidR="000F13BA" w:rsidRPr="004B4AA8">
        <w:rPr>
          <w:rFonts w:hAnsi="ＭＳ 明朝" w:hint="eastAsia"/>
          <w:color w:val="000000" w:themeColor="text1"/>
          <w:szCs w:val="21"/>
          <w:lang w:eastAsia="ja-JP"/>
        </w:rPr>
        <w:t>量定区分</w:t>
      </w:r>
      <w:r w:rsidR="00340E29">
        <w:rPr>
          <w:rFonts w:hAnsi="ＭＳ 明朝" w:hint="eastAsia"/>
          <w:color w:val="000000" w:themeColor="text1"/>
          <w:szCs w:val="21"/>
          <w:lang w:eastAsia="ja-JP"/>
        </w:rPr>
        <w:t>」</w:t>
      </w:r>
      <w:r w:rsidR="000F13BA" w:rsidRPr="004B4AA8">
        <w:rPr>
          <w:rFonts w:hAnsi="ＭＳ 明朝" w:hint="eastAsia"/>
          <w:color w:val="000000" w:themeColor="text1"/>
          <w:szCs w:val="21"/>
          <w:lang w:eastAsia="ja-JP"/>
        </w:rPr>
        <w:t>が「Ａ」であり、かつ、</w:t>
      </w:r>
      <w:r w:rsidR="00B855D8" w:rsidRPr="004B4AA8">
        <w:rPr>
          <w:rFonts w:hAnsi="ＭＳ 明朝" w:hint="eastAsia"/>
          <w:color w:val="000000" w:themeColor="text1"/>
          <w:szCs w:val="21"/>
          <w:lang w:eastAsia="ja-JP"/>
        </w:rPr>
        <w:t>違反行為者に</w:t>
      </w:r>
      <w:r w:rsidR="00E321FA">
        <w:rPr>
          <w:rFonts w:hAnsi="ＭＳ 明朝" w:hint="eastAsia"/>
          <w:color w:val="000000" w:themeColor="text1"/>
          <w:szCs w:val="21"/>
          <w:lang w:eastAsia="ja-JP"/>
        </w:rPr>
        <w:t>対して</w:t>
      </w:r>
      <w:r w:rsidR="00F768E0">
        <w:rPr>
          <w:rFonts w:hAnsi="ＭＳ 明朝" w:hint="eastAsia"/>
          <w:color w:val="000000" w:themeColor="text1"/>
          <w:szCs w:val="21"/>
          <w:lang w:eastAsia="ja-JP"/>
        </w:rPr>
        <w:t>行う</w:t>
      </w:r>
      <w:r w:rsidR="00E321FA">
        <w:rPr>
          <w:rFonts w:hAnsi="ＭＳ 明朝" w:hint="eastAsia"/>
          <w:color w:val="000000" w:themeColor="text1"/>
          <w:szCs w:val="21"/>
          <w:lang w:eastAsia="ja-JP"/>
        </w:rPr>
        <w:t>入場停止命令に</w:t>
      </w:r>
      <w:r w:rsidR="00B855D8" w:rsidRPr="004B4AA8">
        <w:rPr>
          <w:rFonts w:hAnsi="ＭＳ 明朝" w:hint="eastAsia"/>
          <w:color w:val="000000" w:themeColor="text1"/>
          <w:szCs w:val="21"/>
          <w:lang w:eastAsia="ja-JP"/>
        </w:rPr>
        <w:t>ついて</w:t>
      </w:r>
      <w:r w:rsidR="00340E29">
        <w:rPr>
          <w:rFonts w:hAnsi="ＭＳ 明朝" w:hint="eastAsia"/>
          <w:color w:val="000000" w:themeColor="text1"/>
          <w:szCs w:val="21"/>
          <w:lang w:eastAsia="ja-JP"/>
        </w:rPr>
        <w:t>第３条</w:t>
      </w:r>
      <w:r w:rsidR="006F2685">
        <w:rPr>
          <w:rFonts w:hAnsi="ＭＳ 明朝" w:hint="eastAsia"/>
          <w:color w:val="000000" w:themeColor="text1"/>
          <w:szCs w:val="21"/>
          <w:lang w:eastAsia="ja-JP"/>
        </w:rPr>
        <w:t>第</w:t>
      </w:r>
      <w:r w:rsidR="00CA2DC0">
        <w:rPr>
          <w:rFonts w:hAnsi="ＭＳ 明朝" w:hint="eastAsia"/>
          <w:color w:val="000000" w:themeColor="text1"/>
          <w:szCs w:val="21"/>
          <w:lang w:eastAsia="ja-JP"/>
        </w:rPr>
        <w:t>１</w:t>
      </w:r>
      <w:r w:rsidR="006F2685">
        <w:rPr>
          <w:rFonts w:hAnsi="ＭＳ 明朝" w:hint="eastAsia"/>
          <w:color w:val="000000" w:themeColor="text1"/>
          <w:szCs w:val="21"/>
          <w:lang w:eastAsia="ja-JP"/>
        </w:rPr>
        <w:t>項</w:t>
      </w:r>
      <w:r w:rsidR="00CA2DC0">
        <w:rPr>
          <w:rFonts w:hAnsi="ＭＳ 明朝" w:hint="eastAsia"/>
          <w:color w:val="000000" w:themeColor="text1"/>
          <w:szCs w:val="21"/>
          <w:lang w:eastAsia="ja-JP"/>
        </w:rPr>
        <w:t>各号</w:t>
      </w:r>
      <w:r w:rsidR="006F2685">
        <w:rPr>
          <w:rFonts w:hAnsi="ＭＳ 明朝" w:hint="eastAsia"/>
          <w:color w:val="000000" w:themeColor="text1"/>
          <w:szCs w:val="21"/>
          <w:lang w:eastAsia="ja-JP"/>
        </w:rPr>
        <w:t>及び</w:t>
      </w:r>
      <w:r w:rsidR="000F13BA" w:rsidRPr="004B4AA8">
        <w:rPr>
          <w:rFonts w:hAnsi="ＭＳ 明朝" w:hint="eastAsia"/>
          <w:color w:val="000000" w:themeColor="text1"/>
          <w:szCs w:val="21"/>
          <w:lang w:eastAsia="ja-JP"/>
        </w:rPr>
        <w:t>第</w:t>
      </w:r>
      <w:r w:rsidR="00CA2DC0">
        <w:rPr>
          <w:rFonts w:hAnsi="ＭＳ 明朝" w:hint="eastAsia"/>
          <w:color w:val="000000" w:themeColor="text1"/>
          <w:szCs w:val="21"/>
          <w:lang w:eastAsia="ja-JP"/>
        </w:rPr>
        <w:t>２</w:t>
      </w:r>
      <w:r w:rsidR="00B855D8" w:rsidRPr="004B4AA8">
        <w:rPr>
          <w:rFonts w:hAnsi="ＭＳ 明朝" w:hint="eastAsia"/>
          <w:color w:val="000000" w:themeColor="text1"/>
          <w:szCs w:val="21"/>
          <w:lang w:eastAsia="ja-JP"/>
        </w:rPr>
        <w:t>項を適用しない</w:t>
      </w:r>
      <w:r w:rsidR="000F13BA" w:rsidRPr="004B4AA8">
        <w:rPr>
          <w:rFonts w:hAnsi="ＭＳ 明朝" w:hint="eastAsia"/>
          <w:color w:val="000000" w:themeColor="text1"/>
          <w:szCs w:val="21"/>
          <w:lang w:eastAsia="ja-JP"/>
        </w:rPr>
        <w:t>とき</w:t>
      </w:r>
      <w:r w:rsidR="00B855D8" w:rsidRPr="004B4AA8">
        <w:rPr>
          <w:rFonts w:hAnsi="ＭＳ 明朝" w:hint="eastAsia"/>
          <w:color w:val="000000" w:themeColor="text1"/>
          <w:szCs w:val="21"/>
          <w:lang w:eastAsia="ja-JP"/>
        </w:rPr>
        <w:t>に限り、</w:t>
      </w:r>
      <w:r w:rsidR="004D2B85">
        <w:rPr>
          <w:rFonts w:hAnsi="ＭＳ 明朝" w:hint="eastAsia"/>
          <w:color w:val="000000" w:themeColor="text1"/>
          <w:szCs w:val="21"/>
          <w:lang w:eastAsia="ja-JP"/>
        </w:rPr>
        <w:t>当該</w:t>
      </w:r>
      <w:r w:rsidR="004D2B85">
        <w:rPr>
          <w:rFonts w:hAnsi="ＭＳ 明朝" w:hint="eastAsia"/>
          <w:color w:val="000000" w:themeColor="text1"/>
          <w:szCs w:val="21"/>
          <w:lang w:eastAsia="ja-JP"/>
        </w:rPr>
        <w:lastRenderedPageBreak/>
        <w:t>法人又は人への処分は、</w:t>
      </w:r>
      <w:r w:rsidR="00915CE3" w:rsidRPr="004B4AA8">
        <w:rPr>
          <w:rFonts w:hAnsi="ＭＳ 明朝" w:hint="eastAsia"/>
          <w:color w:val="000000" w:themeColor="text1"/>
          <w:szCs w:val="21"/>
          <w:lang w:eastAsia="ja-JP"/>
        </w:rPr>
        <w:t>別表２に定める</w:t>
      </w:r>
      <w:r w:rsidR="00B855D8" w:rsidRPr="004B4AA8">
        <w:rPr>
          <w:rFonts w:hAnsi="ＭＳ 明朝" w:hint="eastAsia"/>
          <w:color w:val="000000" w:themeColor="text1"/>
          <w:szCs w:val="21"/>
          <w:lang w:eastAsia="ja-JP"/>
        </w:rPr>
        <w:t>処分に替えて</w:t>
      </w:r>
      <w:r w:rsidR="00B77B34">
        <w:rPr>
          <w:rFonts w:hAnsi="ＭＳ 明朝" w:hint="eastAsia"/>
          <w:color w:val="000000" w:themeColor="text1"/>
          <w:szCs w:val="21"/>
          <w:lang w:eastAsia="ja-JP"/>
        </w:rPr>
        <w:t>過料を</w:t>
      </w:r>
      <w:r w:rsidR="00B855D8" w:rsidRPr="004B4AA8">
        <w:rPr>
          <w:rFonts w:hAnsi="ＭＳ 明朝" w:hint="eastAsia"/>
          <w:color w:val="000000" w:themeColor="text1"/>
          <w:szCs w:val="21"/>
          <w:lang w:eastAsia="ja-JP"/>
        </w:rPr>
        <w:t>科するものとする。</w:t>
      </w:r>
    </w:p>
    <w:p w14:paraId="758D8C21" w14:textId="254A9F98" w:rsidR="00B855D8" w:rsidRPr="004B4AA8" w:rsidRDefault="00CA73EB" w:rsidP="002B2A36">
      <w:pPr>
        <w:pStyle w:val="ab"/>
        <w:tabs>
          <w:tab w:val="left" w:pos="1330"/>
        </w:tabs>
        <w:adjustRightInd w:val="0"/>
        <w:ind w:left="210" w:hangingChars="100" w:hanging="210"/>
        <w:rPr>
          <w:rFonts w:hAnsi="ＭＳ 明朝"/>
          <w:color w:val="000000" w:themeColor="text1"/>
          <w:szCs w:val="21"/>
          <w:lang w:eastAsia="ja-JP"/>
        </w:rPr>
      </w:pPr>
      <w:r>
        <w:rPr>
          <w:rFonts w:hAnsi="ＭＳ 明朝" w:hint="eastAsia"/>
          <w:color w:val="000000" w:themeColor="text1"/>
          <w:szCs w:val="21"/>
          <w:lang w:eastAsia="ja-JP"/>
        </w:rPr>
        <w:t>２</w:t>
      </w:r>
      <w:r w:rsidR="003945C6" w:rsidRPr="004B4AA8">
        <w:rPr>
          <w:rFonts w:hAnsi="ＭＳ 明朝" w:hint="eastAsia"/>
          <w:color w:val="000000" w:themeColor="text1"/>
          <w:szCs w:val="21"/>
          <w:lang w:eastAsia="ja-JP"/>
        </w:rPr>
        <w:t xml:space="preserve">　</w:t>
      </w:r>
      <w:r w:rsidR="00B855D8" w:rsidRPr="004B4AA8">
        <w:rPr>
          <w:rFonts w:hAnsi="ＭＳ 明朝" w:hint="eastAsia"/>
          <w:color w:val="000000" w:themeColor="text1"/>
          <w:szCs w:val="21"/>
          <w:lang w:eastAsia="ja-JP"/>
        </w:rPr>
        <w:t>前項の過料の額は、</w:t>
      </w:r>
      <w:r w:rsidR="002E1637" w:rsidRPr="004B4AA8">
        <w:rPr>
          <w:rFonts w:hAnsi="ＭＳ 明朝" w:hint="eastAsia"/>
          <w:color w:val="000000" w:themeColor="text1"/>
          <w:szCs w:val="21"/>
          <w:lang w:eastAsia="ja-JP"/>
        </w:rPr>
        <w:t>５</w:t>
      </w:r>
      <w:r w:rsidR="00B855D8" w:rsidRPr="004B4AA8">
        <w:rPr>
          <w:rFonts w:hAnsi="ＭＳ 明朝" w:hint="eastAsia"/>
          <w:color w:val="000000" w:themeColor="text1"/>
          <w:szCs w:val="21"/>
          <w:lang w:eastAsia="ja-JP"/>
        </w:rPr>
        <w:t>万円とする。</w:t>
      </w:r>
    </w:p>
    <w:p w14:paraId="2D9BF13B" w14:textId="77777777" w:rsidR="00613281" w:rsidRPr="004B4AA8" w:rsidRDefault="00613281" w:rsidP="002B2A36">
      <w:pPr>
        <w:pStyle w:val="a9"/>
        <w:adjustRightInd w:val="0"/>
        <w:rPr>
          <w:rFonts w:hAnsi="ＭＳ 明朝"/>
          <w:color w:val="000000" w:themeColor="text1"/>
          <w:sz w:val="21"/>
          <w:szCs w:val="21"/>
          <w:lang w:eastAsia="ja-JP"/>
        </w:rPr>
      </w:pPr>
    </w:p>
    <w:p w14:paraId="3D2FCDFA" w14:textId="3D174346" w:rsidR="00B855D8" w:rsidRPr="004B4AA8" w:rsidRDefault="00B855D8" w:rsidP="002B2A36">
      <w:pPr>
        <w:adjustRightInd w:val="0"/>
        <w:rPr>
          <w:rFonts w:hAnsi="ＭＳ 明朝"/>
          <w:color w:val="000000" w:themeColor="text1"/>
          <w:szCs w:val="21"/>
          <w:lang w:eastAsia="ja-JP"/>
        </w:rPr>
      </w:pPr>
      <w:r w:rsidRPr="004B4AA8">
        <w:rPr>
          <w:rFonts w:hAnsi="ＭＳ 明朝" w:hint="eastAsia"/>
          <w:color w:val="000000" w:themeColor="text1"/>
          <w:szCs w:val="21"/>
          <w:lang w:eastAsia="ja-JP"/>
        </w:rPr>
        <w:t>（</w:t>
      </w:r>
      <w:r w:rsidR="00F768E0">
        <w:rPr>
          <w:rFonts w:hAnsi="ＭＳ 明朝" w:hint="eastAsia"/>
          <w:color w:val="000000" w:themeColor="text1"/>
          <w:szCs w:val="21"/>
          <w:lang w:eastAsia="ja-JP"/>
        </w:rPr>
        <w:t>入場禁止命令</w:t>
      </w:r>
      <w:r w:rsidR="003D3448" w:rsidRPr="004B4AA8">
        <w:rPr>
          <w:rFonts w:hAnsi="ＭＳ 明朝" w:hint="eastAsia"/>
          <w:color w:val="000000" w:themeColor="text1"/>
          <w:szCs w:val="21"/>
          <w:lang w:eastAsia="ja-JP"/>
        </w:rPr>
        <w:t>に係る処分基準</w:t>
      </w:r>
      <w:r w:rsidRPr="004B4AA8">
        <w:rPr>
          <w:rFonts w:hAnsi="ＭＳ 明朝" w:hint="eastAsia"/>
          <w:color w:val="000000" w:themeColor="text1"/>
          <w:szCs w:val="21"/>
          <w:lang w:eastAsia="ja-JP"/>
        </w:rPr>
        <w:t>）</w:t>
      </w:r>
    </w:p>
    <w:p w14:paraId="48F7B4F1" w14:textId="6D6F60BE" w:rsidR="003E7AF5" w:rsidRDefault="00B855D8" w:rsidP="00C23536">
      <w:pPr>
        <w:pStyle w:val="a9"/>
        <w:tabs>
          <w:tab w:val="left" w:pos="1744"/>
        </w:tabs>
        <w:adjustRightInd w:val="0"/>
        <w:ind w:left="21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t>第</w:t>
      </w:r>
      <w:r w:rsidR="006B3DF9">
        <w:rPr>
          <w:rFonts w:hAnsi="ＭＳ 明朝" w:hint="eastAsia"/>
          <w:color w:val="000000" w:themeColor="text1"/>
          <w:sz w:val="21"/>
          <w:szCs w:val="21"/>
          <w:lang w:eastAsia="ja-JP"/>
        </w:rPr>
        <w:t>７</w:t>
      </w:r>
      <w:r w:rsidRPr="004B4AA8">
        <w:rPr>
          <w:rFonts w:hAnsi="ＭＳ 明朝" w:hint="eastAsia"/>
          <w:color w:val="000000" w:themeColor="text1"/>
          <w:sz w:val="21"/>
          <w:szCs w:val="21"/>
          <w:lang w:eastAsia="ja-JP"/>
        </w:rPr>
        <w:t>条</w:t>
      </w:r>
      <w:r w:rsidR="002E1637" w:rsidRPr="004B4AA8">
        <w:rPr>
          <w:rFonts w:hAnsi="ＭＳ 明朝" w:hint="eastAsia"/>
          <w:color w:val="000000" w:themeColor="text1"/>
          <w:sz w:val="21"/>
          <w:szCs w:val="21"/>
          <w:lang w:eastAsia="ja-JP"/>
        </w:rPr>
        <w:t xml:space="preserve">　</w:t>
      </w:r>
      <w:r w:rsidR="00160DBA">
        <w:rPr>
          <w:rFonts w:hAnsi="ＭＳ 明朝" w:hint="eastAsia"/>
          <w:color w:val="000000" w:themeColor="text1"/>
          <w:sz w:val="21"/>
          <w:szCs w:val="21"/>
          <w:lang w:eastAsia="ja-JP"/>
        </w:rPr>
        <w:t>入場禁止命令</w:t>
      </w:r>
      <w:r w:rsidRPr="004B4AA8">
        <w:rPr>
          <w:rFonts w:hAnsi="ＭＳ 明朝" w:hint="eastAsia"/>
          <w:color w:val="000000" w:themeColor="text1"/>
          <w:sz w:val="21"/>
          <w:szCs w:val="21"/>
          <w:lang w:eastAsia="ja-JP"/>
        </w:rPr>
        <w:t>は、別表</w:t>
      </w:r>
      <w:r w:rsidR="002E1637" w:rsidRPr="004B4AA8">
        <w:rPr>
          <w:rFonts w:hAnsi="ＭＳ 明朝" w:hint="eastAsia"/>
          <w:color w:val="000000" w:themeColor="text1"/>
          <w:sz w:val="21"/>
          <w:szCs w:val="21"/>
          <w:lang w:eastAsia="ja-JP"/>
        </w:rPr>
        <w:t>１</w:t>
      </w:r>
      <w:r w:rsidRPr="004B4AA8">
        <w:rPr>
          <w:rFonts w:hAnsi="ＭＳ 明朝" w:hint="eastAsia"/>
          <w:color w:val="000000" w:themeColor="text1"/>
          <w:sz w:val="21"/>
          <w:szCs w:val="21"/>
          <w:lang w:eastAsia="ja-JP"/>
        </w:rPr>
        <w:t>及び別表</w:t>
      </w:r>
      <w:r w:rsidR="002E1637" w:rsidRPr="004B4AA8">
        <w:rPr>
          <w:rFonts w:hAnsi="ＭＳ 明朝" w:hint="eastAsia"/>
          <w:color w:val="000000" w:themeColor="text1"/>
          <w:sz w:val="21"/>
          <w:szCs w:val="21"/>
          <w:lang w:eastAsia="ja-JP"/>
        </w:rPr>
        <w:t>３</w:t>
      </w:r>
      <w:r w:rsidRPr="004B4AA8" w:rsidDel="00DF1728">
        <w:rPr>
          <w:rFonts w:hAnsi="ＭＳ 明朝" w:hint="eastAsia"/>
          <w:color w:val="000000" w:themeColor="text1"/>
          <w:sz w:val="21"/>
          <w:szCs w:val="21"/>
          <w:lang w:eastAsia="ja-JP"/>
        </w:rPr>
        <w:t>「処分事由別量定区分（</w:t>
      </w:r>
      <w:r w:rsidR="0044481D" w:rsidRPr="004B4AA8">
        <w:rPr>
          <w:rFonts w:hAnsi="ＭＳ 明朝" w:hint="eastAsia"/>
          <w:color w:val="000000" w:themeColor="text1"/>
          <w:sz w:val="21"/>
          <w:szCs w:val="21"/>
          <w:lang w:eastAsia="ja-JP"/>
        </w:rPr>
        <w:t>秩序保持</w:t>
      </w:r>
      <w:r w:rsidRPr="004B4AA8" w:rsidDel="00DF1728">
        <w:rPr>
          <w:rFonts w:hAnsi="ＭＳ 明朝" w:hint="eastAsia"/>
          <w:color w:val="000000" w:themeColor="text1"/>
          <w:sz w:val="21"/>
          <w:szCs w:val="21"/>
          <w:lang w:eastAsia="ja-JP"/>
        </w:rPr>
        <w:t>）」</w:t>
      </w:r>
      <w:r w:rsidRPr="004B4AA8">
        <w:rPr>
          <w:rFonts w:hAnsi="ＭＳ 明朝" w:hint="eastAsia"/>
          <w:color w:val="000000" w:themeColor="text1"/>
          <w:sz w:val="21"/>
          <w:szCs w:val="21"/>
          <w:lang w:eastAsia="ja-JP"/>
        </w:rPr>
        <w:t>に定めるところによ</w:t>
      </w:r>
      <w:r w:rsidR="00402E6B">
        <w:rPr>
          <w:rFonts w:hAnsi="ＭＳ 明朝" w:hint="eastAsia"/>
          <w:color w:val="000000" w:themeColor="text1"/>
          <w:sz w:val="21"/>
          <w:szCs w:val="21"/>
          <w:lang w:eastAsia="ja-JP"/>
        </w:rPr>
        <w:t>り行う</w:t>
      </w:r>
      <w:r w:rsidRPr="004B4AA8">
        <w:rPr>
          <w:rFonts w:hAnsi="ＭＳ 明朝" w:hint="eastAsia"/>
          <w:color w:val="000000" w:themeColor="text1"/>
          <w:sz w:val="21"/>
          <w:szCs w:val="21"/>
          <w:lang w:eastAsia="ja-JP"/>
        </w:rPr>
        <w:t>。</w:t>
      </w:r>
      <w:r w:rsidR="00C23536">
        <w:rPr>
          <w:rFonts w:hAnsi="ＭＳ 明朝" w:hint="eastAsia"/>
          <w:color w:val="000000" w:themeColor="text1"/>
          <w:szCs w:val="21"/>
          <w:lang w:eastAsia="ja-JP"/>
        </w:rPr>
        <w:t>この場合において、</w:t>
      </w:r>
      <w:r w:rsidR="003E7AF5">
        <w:rPr>
          <w:rFonts w:hAnsi="ＭＳ 明朝" w:hint="eastAsia"/>
          <w:color w:val="000000" w:themeColor="text1"/>
          <w:sz w:val="21"/>
          <w:szCs w:val="21"/>
          <w:lang w:eastAsia="ja-JP"/>
        </w:rPr>
        <w:t>別表１中「</w:t>
      </w:r>
      <w:r w:rsidR="003E7AF5" w:rsidRPr="00A91C3E">
        <w:rPr>
          <w:rFonts w:hAnsi="ＭＳ 明朝" w:hint="eastAsia"/>
          <w:color w:val="000000" w:themeColor="text1"/>
          <w:sz w:val="21"/>
          <w:szCs w:val="21"/>
          <w:lang w:eastAsia="ja-JP"/>
        </w:rPr>
        <w:t>基準期間に加算する場合</w:t>
      </w:r>
      <w:r w:rsidR="003E7AF5">
        <w:rPr>
          <w:rFonts w:hAnsi="ＭＳ 明朝" w:hint="eastAsia"/>
          <w:color w:val="000000" w:themeColor="text1"/>
          <w:sz w:val="21"/>
          <w:szCs w:val="21"/>
          <w:lang w:eastAsia="ja-JP"/>
        </w:rPr>
        <w:t>」に定める処分期間は、次の各号のいずれかに該当する場合に適用する。</w:t>
      </w:r>
    </w:p>
    <w:p w14:paraId="61E56966" w14:textId="3872314C" w:rsidR="003E7AF5" w:rsidRPr="004B4AA8" w:rsidRDefault="003E7AF5" w:rsidP="003E7AF5">
      <w:pPr>
        <w:pStyle w:val="a9"/>
        <w:adjustRightInd w:val="0"/>
        <w:ind w:leftChars="100" w:left="42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t>(</w:t>
      </w:r>
      <w:r w:rsidRPr="004B4AA8">
        <w:rPr>
          <w:rFonts w:hAnsi="ＭＳ 明朝"/>
          <w:color w:val="000000" w:themeColor="text1"/>
          <w:sz w:val="21"/>
          <w:szCs w:val="21"/>
          <w:lang w:eastAsia="ja-JP"/>
        </w:rPr>
        <w:t xml:space="preserve">1) </w:t>
      </w:r>
      <w:r>
        <w:rPr>
          <w:rFonts w:hAnsi="ＭＳ 明朝" w:hint="eastAsia"/>
          <w:color w:val="000000" w:themeColor="text1"/>
          <w:sz w:val="21"/>
          <w:szCs w:val="21"/>
          <w:lang w:eastAsia="ja-JP"/>
        </w:rPr>
        <w:t>入場禁止命令</w:t>
      </w:r>
      <w:r w:rsidRPr="00F0588F">
        <w:rPr>
          <w:rFonts w:hAnsi="ＭＳ 明朝" w:hint="eastAsia"/>
          <w:color w:val="000000" w:themeColor="text1"/>
          <w:sz w:val="21"/>
          <w:szCs w:val="21"/>
          <w:lang w:eastAsia="ja-JP"/>
        </w:rPr>
        <w:t>の対象となる</w:t>
      </w:r>
      <w:r w:rsidRPr="00F0588F">
        <w:rPr>
          <w:rFonts w:hAnsi="ＭＳ 明朝"/>
          <w:color w:val="000000" w:themeColor="text1"/>
          <w:sz w:val="21"/>
          <w:szCs w:val="21"/>
          <w:lang w:eastAsia="ja-JP"/>
        </w:rPr>
        <w:t>者</w:t>
      </w:r>
      <w:r>
        <w:rPr>
          <w:rFonts w:hAnsi="ＭＳ 明朝" w:hint="eastAsia"/>
          <w:color w:val="000000" w:themeColor="text1"/>
          <w:sz w:val="21"/>
          <w:szCs w:val="21"/>
          <w:lang w:eastAsia="ja-JP"/>
        </w:rPr>
        <w:t>が、</w:t>
      </w:r>
      <w:r w:rsidR="00A073DB">
        <w:rPr>
          <w:rFonts w:hAnsi="ＭＳ 明朝" w:hint="eastAsia"/>
          <w:color w:val="000000" w:themeColor="text1"/>
          <w:sz w:val="21"/>
          <w:szCs w:val="21"/>
          <w:lang w:eastAsia="ja-JP"/>
        </w:rPr>
        <w:t>過去に</w:t>
      </w:r>
      <w:r>
        <w:rPr>
          <w:rFonts w:hAnsi="ＭＳ 明朝" w:hint="eastAsia"/>
          <w:color w:val="000000" w:themeColor="text1"/>
          <w:sz w:val="21"/>
          <w:szCs w:val="21"/>
          <w:lang w:eastAsia="ja-JP"/>
        </w:rPr>
        <w:t>当該</w:t>
      </w:r>
      <w:r w:rsidR="003C18F6">
        <w:rPr>
          <w:rFonts w:hAnsi="ＭＳ 明朝" w:hint="eastAsia"/>
          <w:color w:val="000000" w:themeColor="text1"/>
          <w:sz w:val="21"/>
          <w:szCs w:val="21"/>
          <w:lang w:eastAsia="ja-JP"/>
        </w:rPr>
        <w:t>入場禁止命令の原因となる</w:t>
      </w:r>
      <w:r w:rsidR="00270C59">
        <w:rPr>
          <w:rFonts w:hAnsi="ＭＳ 明朝" w:hint="eastAsia"/>
          <w:color w:val="000000" w:themeColor="text1"/>
          <w:sz w:val="21"/>
          <w:szCs w:val="21"/>
          <w:lang w:eastAsia="ja-JP"/>
        </w:rPr>
        <w:t>別表３に定める</w:t>
      </w:r>
      <w:r w:rsidR="00807E40">
        <w:rPr>
          <w:rFonts w:hAnsi="ＭＳ 明朝" w:hint="eastAsia"/>
          <w:color w:val="000000" w:themeColor="text1"/>
          <w:sz w:val="21"/>
          <w:szCs w:val="21"/>
          <w:lang w:eastAsia="ja-JP"/>
        </w:rPr>
        <w:t>処分事由に</w:t>
      </w:r>
      <w:r w:rsidR="00D448CF">
        <w:rPr>
          <w:rFonts w:hAnsi="ＭＳ 明朝" w:hint="eastAsia"/>
          <w:color w:val="000000" w:themeColor="text1"/>
          <w:sz w:val="21"/>
          <w:szCs w:val="21"/>
          <w:lang w:eastAsia="ja-JP"/>
        </w:rPr>
        <w:t>該当する</w:t>
      </w:r>
      <w:r w:rsidR="005F4257">
        <w:rPr>
          <w:rFonts w:hAnsi="ＭＳ 明朝" w:hint="eastAsia"/>
          <w:color w:val="000000" w:themeColor="text1"/>
          <w:sz w:val="21"/>
          <w:szCs w:val="21"/>
          <w:lang w:eastAsia="ja-JP"/>
        </w:rPr>
        <w:t>行為</w:t>
      </w:r>
      <w:r w:rsidR="006D472C">
        <w:rPr>
          <w:rFonts w:hAnsi="ＭＳ 明朝" w:hint="eastAsia"/>
          <w:color w:val="000000" w:themeColor="text1"/>
          <w:sz w:val="21"/>
          <w:szCs w:val="21"/>
          <w:lang w:eastAsia="ja-JP"/>
        </w:rPr>
        <w:t>（以下「処分該当行為」という。）</w:t>
      </w:r>
      <w:r w:rsidR="00616E56">
        <w:rPr>
          <w:rFonts w:hAnsi="ＭＳ 明朝" w:hint="eastAsia"/>
          <w:color w:val="000000" w:themeColor="text1"/>
          <w:sz w:val="21"/>
          <w:szCs w:val="21"/>
          <w:lang w:eastAsia="ja-JP"/>
        </w:rPr>
        <w:t>と同一の処分事由にかかる</w:t>
      </w:r>
      <w:r w:rsidR="005F4257">
        <w:rPr>
          <w:rFonts w:hAnsi="ＭＳ 明朝" w:hint="eastAsia"/>
          <w:color w:val="000000" w:themeColor="text1"/>
          <w:sz w:val="21"/>
          <w:szCs w:val="21"/>
          <w:lang w:eastAsia="ja-JP"/>
        </w:rPr>
        <w:t>入場禁止</w:t>
      </w:r>
      <w:r>
        <w:rPr>
          <w:rFonts w:hAnsi="ＭＳ 明朝" w:hint="eastAsia"/>
          <w:color w:val="000000" w:themeColor="text1"/>
          <w:sz w:val="21"/>
          <w:szCs w:val="21"/>
          <w:lang w:eastAsia="ja-JP"/>
        </w:rPr>
        <w:t>命令</w:t>
      </w:r>
      <w:r w:rsidRPr="004B4AA8">
        <w:rPr>
          <w:rFonts w:hAnsi="ＭＳ 明朝" w:hint="eastAsia"/>
          <w:color w:val="000000" w:themeColor="text1"/>
          <w:sz w:val="21"/>
          <w:szCs w:val="21"/>
          <w:lang w:eastAsia="ja-JP"/>
        </w:rPr>
        <w:t>を受けて</w:t>
      </w:r>
      <w:r w:rsidR="00A073DB">
        <w:rPr>
          <w:rFonts w:hAnsi="ＭＳ 明朝" w:hint="eastAsia"/>
          <w:color w:val="000000" w:themeColor="text1"/>
          <w:sz w:val="21"/>
          <w:szCs w:val="21"/>
          <w:lang w:eastAsia="ja-JP"/>
        </w:rPr>
        <w:t>おり、かつ、その</w:t>
      </w:r>
      <w:r w:rsidR="00107EA3">
        <w:rPr>
          <w:rFonts w:hAnsi="ＭＳ 明朝" w:hint="eastAsia"/>
          <w:color w:val="000000" w:themeColor="text1"/>
          <w:sz w:val="21"/>
          <w:szCs w:val="21"/>
          <w:lang w:eastAsia="ja-JP"/>
        </w:rPr>
        <w:t>入場禁止</w:t>
      </w:r>
      <w:r w:rsidR="00A073DB">
        <w:rPr>
          <w:rFonts w:hAnsi="ＭＳ 明朝" w:hint="eastAsia"/>
          <w:color w:val="000000" w:themeColor="text1"/>
          <w:sz w:val="21"/>
          <w:szCs w:val="21"/>
          <w:lang w:eastAsia="ja-JP"/>
        </w:rPr>
        <w:t>命令を受けた時から１年を経過するまでに</w:t>
      </w:r>
      <w:r w:rsidR="006D472C">
        <w:rPr>
          <w:rFonts w:hAnsi="ＭＳ 明朝" w:hint="eastAsia"/>
          <w:color w:val="000000" w:themeColor="text1"/>
          <w:sz w:val="21"/>
          <w:szCs w:val="21"/>
          <w:lang w:eastAsia="ja-JP"/>
        </w:rPr>
        <w:t>処分該当行為をした</w:t>
      </w:r>
      <w:r w:rsidR="00024D95">
        <w:rPr>
          <w:rFonts w:hAnsi="ＭＳ 明朝" w:hint="eastAsia"/>
          <w:color w:val="000000" w:themeColor="text1"/>
          <w:sz w:val="21"/>
          <w:szCs w:val="21"/>
          <w:lang w:eastAsia="ja-JP"/>
        </w:rPr>
        <w:t>場合</w:t>
      </w:r>
      <w:r w:rsidR="00BB2CD4">
        <w:rPr>
          <w:rFonts w:hAnsi="ＭＳ 明朝" w:hint="eastAsia"/>
          <w:color w:val="000000" w:themeColor="text1"/>
          <w:sz w:val="21"/>
          <w:szCs w:val="21"/>
          <w:lang w:eastAsia="ja-JP"/>
        </w:rPr>
        <w:t>（以下、当該１年</w:t>
      </w:r>
      <w:r w:rsidR="006D472C">
        <w:rPr>
          <w:rFonts w:hAnsi="ＭＳ 明朝" w:hint="eastAsia"/>
          <w:color w:val="000000" w:themeColor="text1"/>
          <w:sz w:val="21"/>
          <w:szCs w:val="21"/>
          <w:lang w:eastAsia="ja-JP"/>
        </w:rPr>
        <w:t>経過の基準となる過去の</w:t>
      </w:r>
      <w:r w:rsidR="00BB2CD4">
        <w:rPr>
          <w:rFonts w:hAnsi="ＭＳ 明朝" w:hint="eastAsia"/>
          <w:color w:val="000000" w:themeColor="text1"/>
          <w:sz w:val="21"/>
          <w:szCs w:val="21"/>
          <w:lang w:eastAsia="ja-JP"/>
        </w:rPr>
        <w:t>入場禁止命令を「</w:t>
      </w:r>
      <w:r w:rsidR="006D472C">
        <w:rPr>
          <w:rFonts w:hAnsi="ＭＳ 明朝" w:hint="eastAsia"/>
          <w:color w:val="000000" w:themeColor="text1"/>
          <w:sz w:val="21"/>
          <w:szCs w:val="21"/>
          <w:lang w:eastAsia="ja-JP"/>
        </w:rPr>
        <w:t>最初</w:t>
      </w:r>
      <w:r w:rsidR="00BB2CD4">
        <w:rPr>
          <w:rFonts w:hAnsi="ＭＳ 明朝" w:hint="eastAsia"/>
          <w:color w:val="000000" w:themeColor="text1"/>
          <w:sz w:val="21"/>
          <w:szCs w:val="21"/>
          <w:lang w:eastAsia="ja-JP"/>
        </w:rPr>
        <w:t>の入場禁止命令」という。）</w:t>
      </w:r>
    </w:p>
    <w:p w14:paraId="390964D1" w14:textId="597A9DB5" w:rsidR="003E7AF5" w:rsidRPr="004B4AA8" w:rsidRDefault="003E7AF5" w:rsidP="003E7AF5">
      <w:pPr>
        <w:adjustRightInd w:val="0"/>
        <w:ind w:leftChars="100" w:left="420" w:hangingChars="100" w:hanging="210"/>
        <w:rPr>
          <w:rFonts w:hAnsi="ＭＳ 明朝"/>
          <w:color w:val="000000" w:themeColor="text1"/>
          <w:szCs w:val="21"/>
          <w:lang w:eastAsia="ja-JP"/>
        </w:rPr>
      </w:pPr>
      <w:r w:rsidRPr="004B4AA8">
        <w:rPr>
          <w:rFonts w:hAnsi="ＭＳ 明朝"/>
          <w:color w:val="000000" w:themeColor="text1"/>
          <w:szCs w:val="21"/>
          <w:lang w:eastAsia="ja-JP"/>
        </w:rPr>
        <w:t xml:space="preserve">(2) </w:t>
      </w:r>
      <w:r w:rsidR="006F07E5">
        <w:rPr>
          <w:rFonts w:hAnsi="ＭＳ 明朝" w:hint="eastAsia"/>
          <w:color w:val="000000" w:themeColor="text1"/>
          <w:szCs w:val="21"/>
          <w:lang w:eastAsia="ja-JP"/>
        </w:rPr>
        <w:t>入場禁止命令</w:t>
      </w:r>
      <w:r w:rsidR="006F07E5" w:rsidRPr="00F0588F">
        <w:rPr>
          <w:rFonts w:hAnsi="ＭＳ 明朝" w:hint="eastAsia"/>
          <w:color w:val="000000" w:themeColor="text1"/>
          <w:szCs w:val="21"/>
          <w:lang w:eastAsia="ja-JP"/>
        </w:rPr>
        <w:t>の対象となる</w:t>
      </w:r>
      <w:r w:rsidR="006F07E5" w:rsidRPr="00F0588F">
        <w:rPr>
          <w:rFonts w:hAnsi="ＭＳ 明朝"/>
          <w:color w:val="000000" w:themeColor="text1"/>
          <w:szCs w:val="21"/>
          <w:lang w:eastAsia="ja-JP"/>
        </w:rPr>
        <w:t>者</w:t>
      </w:r>
      <w:r w:rsidR="006F07E5">
        <w:rPr>
          <w:rFonts w:hAnsi="ＭＳ 明朝" w:hint="eastAsia"/>
          <w:color w:val="000000" w:themeColor="text1"/>
          <w:szCs w:val="21"/>
          <w:lang w:eastAsia="ja-JP"/>
        </w:rPr>
        <w:t>による</w:t>
      </w:r>
      <w:r w:rsidR="00D448CF">
        <w:rPr>
          <w:rFonts w:hAnsi="ＭＳ 明朝" w:hint="eastAsia"/>
          <w:color w:val="000000" w:themeColor="text1"/>
          <w:szCs w:val="21"/>
          <w:lang w:eastAsia="ja-JP"/>
        </w:rPr>
        <w:t>処分該当行為</w:t>
      </w:r>
      <w:r w:rsidRPr="004B4AA8">
        <w:rPr>
          <w:rFonts w:hAnsi="ＭＳ 明朝" w:hint="eastAsia"/>
          <w:color w:val="000000" w:themeColor="text1"/>
          <w:szCs w:val="21"/>
          <w:lang w:eastAsia="ja-JP"/>
        </w:rPr>
        <w:t>が悪質と認められる</w:t>
      </w:r>
      <w:r w:rsidR="00024D95">
        <w:rPr>
          <w:rFonts w:hAnsi="ＭＳ 明朝" w:hint="eastAsia"/>
          <w:color w:val="000000" w:themeColor="text1"/>
          <w:szCs w:val="21"/>
          <w:lang w:eastAsia="ja-JP"/>
        </w:rPr>
        <w:t>場合</w:t>
      </w:r>
    </w:p>
    <w:p w14:paraId="386D7BF2" w14:textId="50010B22" w:rsidR="003E7AF5" w:rsidRPr="007114E2" w:rsidRDefault="00CF67BA" w:rsidP="003E7AF5">
      <w:pPr>
        <w:pStyle w:val="a9"/>
        <w:ind w:left="210" w:hangingChars="100" w:hanging="210"/>
        <w:rPr>
          <w:sz w:val="21"/>
          <w:szCs w:val="21"/>
          <w:lang w:eastAsia="ja-JP"/>
        </w:rPr>
      </w:pPr>
      <w:r w:rsidRPr="007114E2">
        <w:rPr>
          <w:rFonts w:hAnsi="ＭＳ 明朝" w:hint="eastAsia"/>
          <w:color w:val="000000" w:themeColor="text1"/>
          <w:sz w:val="21"/>
          <w:szCs w:val="21"/>
          <w:lang w:eastAsia="ja-JP"/>
        </w:rPr>
        <w:t>２</w:t>
      </w:r>
      <w:r w:rsidR="003E7AF5" w:rsidRPr="007114E2">
        <w:rPr>
          <w:rFonts w:hAnsi="ＭＳ 明朝" w:hint="eastAsia"/>
          <w:color w:val="000000" w:themeColor="text1"/>
          <w:sz w:val="21"/>
          <w:szCs w:val="21"/>
          <w:lang w:eastAsia="ja-JP"/>
        </w:rPr>
        <w:t xml:space="preserve">　</w:t>
      </w:r>
      <w:r w:rsidR="00532F5C" w:rsidRPr="007114E2">
        <w:rPr>
          <w:rFonts w:hint="eastAsia"/>
          <w:sz w:val="21"/>
          <w:szCs w:val="21"/>
          <w:lang w:eastAsia="ja-JP"/>
        </w:rPr>
        <w:t>次の各号のいずれかに該当する場合の処分期間は、前項の規定にかかわらず、</w:t>
      </w:r>
      <w:r w:rsidR="00532F5C" w:rsidRPr="007114E2">
        <w:rPr>
          <w:rFonts w:hAnsi="ＭＳ 明朝" w:hint="eastAsia"/>
          <w:color w:val="000000" w:themeColor="text1"/>
          <w:sz w:val="21"/>
          <w:szCs w:val="21"/>
          <w:lang w:eastAsia="ja-JP"/>
        </w:rPr>
        <w:t>別表</w:t>
      </w:r>
      <w:r w:rsidR="00900A4C" w:rsidRPr="007114E2">
        <w:rPr>
          <w:rFonts w:hAnsi="ＭＳ 明朝" w:hint="eastAsia"/>
          <w:color w:val="000000" w:themeColor="text1"/>
          <w:sz w:val="21"/>
          <w:szCs w:val="21"/>
          <w:lang w:eastAsia="ja-JP"/>
        </w:rPr>
        <w:t>３</w:t>
      </w:r>
      <w:r w:rsidR="00532F5C" w:rsidRPr="007114E2">
        <w:rPr>
          <w:rFonts w:hAnsi="ＭＳ 明朝" w:hint="eastAsia"/>
          <w:color w:val="000000" w:themeColor="text1"/>
          <w:sz w:val="21"/>
          <w:szCs w:val="21"/>
          <w:lang w:eastAsia="ja-JP"/>
        </w:rPr>
        <w:t>中「別表１の量定区分」が「Ａ」に該当するときは「Ｂ」、「Ｂ」に該当するときは「Ｃ」の</w:t>
      </w:r>
      <w:r w:rsidR="00532F5C" w:rsidRPr="007114E2">
        <w:rPr>
          <w:rFonts w:hint="eastAsia"/>
          <w:sz w:val="21"/>
          <w:szCs w:val="21"/>
          <w:lang w:eastAsia="ja-JP"/>
        </w:rPr>
        <w:t>量定区分を適用し、「Ｃ」に該当するときは６月とする。</w:t>
      </w:r>
    </w:p>
    <w:p w14:paraId="5B38BA78" w14:textId="44604B2C" w:rsidR="003E7AF5" w:rsidRPr="00976A99" w:rsidRDefault="003E7AF5" w:rsidP="003E7AF5">
      <w:pPr>
        <w:pStyle w:val="a9"/>
        <w:ind w:leftChars="100" w:left="420" w:hangingChars="100" w:hanging="210"/>
        <w:rPr>
          <w:sz w:val="21"/>
          <w:szCs w:val="21"/>
          <w:lang w:eastAsia="ja-JP"/>
        </w:rPr>
      </w:pPr>
      <w:r w:rsidRPr="00BA28C7">
        <w:rPr>
          <w:sz w:val="21"/>
          <w:szCs w:val="21"/>
          <w:lang w:eastAsia="ja-JP"/>
        </w:rPr>
        <w:t xml:space="preserve">(1) </w:t>
      </w:r>
      <w:r w:rsidR="00C37B58">
        <w:rPr>
          <w:rFonts w:hint="eastAsia"/>
          <w:sz w:val="21"/>
          <w:szCs w:val="21"/>
          <w:lang w:eastAsia="ja-JP"/>
        </w:rPr>
        <w:t>入場禁止命令の対象となる者が</w:t>
      </w:r>
      <w:r w:rsidR="00976A99">
        <w:rPr>
          <w:rFonts w:hint="eastAsia"/>
          <w:sz w:val="21"/>
          <w:szCs w:val="21"/>
          <w:lang w:eastAsia="ja-JP"/>
        </w:rPr>
        <w:t>、過去に処分該当行為と同一の処分事由にかかる</w:t>
      </w:r>
      <w:r>
        <w:rPr>
          <w:rFonts w:hint="eastAsia"/>
          <w:sz w:val="21"/>
          <w:szCs w:val="21"/>
          <w:lang w:eastAsia="ja-JP"/>
        </w:rPr>
        <w:t>前項</w:t>
      </w:r>
      <w:r w:rsidR="00373B92">
        <w:rPr>
          <w:rFonts w:hint="eastAsia"/>
          <w:sz w:val="21"/>
          <w:szCs w:val="21"/>
          <w:lang w:eastAsia="ja-JP"/>
        </w:rPr>
        <w:t>第１号</w:t>
      </w:r>
      <w:r>
        <w:rPr>
          <w:rFonts w:hint="eastAsia"/>
          <w:sz w:val="21"/>
          <w:szCs w:val="21"/>
          <w:lang w:eastAsia="ja-JP"/>
        </w:rPr>
        <w:t>の規定</w:t>
      </w:r>
      <w:r w:rsidRPr="00BA28C7">
        <w:rPr>
          <w:sz w:val="21"/>
          <w:szCs w:val="21"/>
          <w:lang w:eastAsia="ja-JP"/>
        </w:rPr>
        <w:t>を適用した</w:t>
      </w:r>
      <w:r w:rsidR="002A57B3">
        <w:rPr>
          <w:rFonts w:hint="eastAsia"/>
          <w:sz w:val="21"/>
          <w:szCs w:val="21"/>
          <w:lang w:eastAsia="ja-JP"/>
        </w:rPr>
        <w:t>入場禁止</w:t>
      </w:r>
      <w:r>
        <w:rPr>
          <w:rFonts w:hint="eastAsia"/>
          <w:sz w:val="21"/>
          <w:szCs w:val="21"/>
          <w:lang w:eastAsia="ja-JP"/>
        </w:rPr>
        <w:t>命令</w:t>
      </w:r>
      <w:r w:rsidRPr="00BA28C7">
        <w:rPr>
          <w:sz w:val="21"/>
          <w:szCs w:val="21"/>
          <w:lang w:eastAsia="ja-JP"/>
        </w:rPr>
        <w:t>を受け</w:t>
      </w:r>
      <w:r w:rsidR="00976A99">
        <w:rPr>
          <w:rFonts w:hint="eastAsia"/>
          <w:sz w:val="21"/>
          <w:szCs w:val="21"/>
          <w:lang w:eastAsia="ja-JP"/>
        </w:rPr>
        <w:t>ており</w:t>
      </w:r>
      <w:r w:rsidRPr="00BA28C7">
        <w:rPr>
          <w:sz w:val="21"/>
          <w:szCs w:val="21"/>
          <w:lang w:eastAsia="ja-JP"/>
        </w:rPr>
        <w:t>、</w:t>
      </w:r>
      <w:r w:rsidR="00A50162">
        <w:rPr>
          <w:rFonts w:hint="eastAsia"/>
          <w:sz w:val="21"/>
          <w:szCs w:val="21"/>
          <w:lang w:eastAsia="ja-JP"/>
        </w:rPr>
        <w:t>かつ、</w:t>
      </w:r>
      <w:r w:rsidR="002B5680">
        <w:rPr>
          <w:rFonts w:hint="eastAsia"/>
          <w:sz w:val="21"/>
          <w:szCs w:val="21"/>
          <w:lang w:eastAsia="ja-JP"/>
        </w:rPr>
        <w:t>その入場禁止命令にかかる</w:t>
      </w:r>
      <w:r w:rsidR="00976A99">
        <w:rPr>
          <w:rFonts w:hint="eastAsia"/>
          <w:sz w:val="21"/>
          <w:szCs w:val="21"/>
          <w:lang w:eastAsia="ja-JP"/>
        </w:rPr>
        <w:t>最初</w:t>
      </w:r>
      <w:r w:rsidR="00F65090">
        <w:rPr>
          <w:rFonts w:hint="eastAsia"/>
          <w:sz w:val="21"/>
          <w:szCs w:val="21"/>
          <w:lang w:eastAsia="ja-JP"/>
        </w:rPr>
        <w:t>の入場禁止命令</w:t>
      </w:r>
      <w:r w:rsidR="00976A99">
        <w:rPr>
          <w:rFonts w:hint="eastAsia"/>
          <w:sz w:val="21"/>
          <w:szCs w:val="21"/>
          <w:lang w:eastAsia="ja-JP"/>
        </w:rPr>
        <w:t>を受けた時</w:t>
      </w:r>
      <w:r w:rsidR="00F65090">
        <w:rPr>
          <w:rFonts w:hint="eastAsia"/>
          <w:sz w:val="21"/>
          <w:szCs w:val="21"/>
          <w:lang w:eastAsia="ja-JP"/>
        </w:rPr>
        <w:t>から１年を経過するまでに、</w:t>
      </w:r>
      <w:r w:rsidR="00F65090" w:rsidRPr="00BA28C7">
        <w:rPr>
          <w:sz w:val="21"/>
          <w:szCs w:val="21"/>
          <w:lang w:eastAsia="ja-JP"/>
        </w:rPr>
        <w:t>処分</w:t>
      </w:r>
      <w:r w:rsidR="00CE47B7">
        <w:rPr>
          <w:rFonts w:hint="eastAsia"/>
          <w:sz w:val="21"/>
          <w:szCs w:val="21"/>
          <w:lang w:eastAsia="ja-JP"/>
        </w:rPr>
        <w:t>該当行為をした</w:t>
      </w:r>
      <w:r w:rsidR="00F65090" w:rsidRPr="00BA28C7">
        <w:rPr>
          <w:sz w:val="21"/>
          <w:szCs w:val="21"/>
          <w:lang w:eastAsia="ja-JP"/>
        </w:rPr>
        <w:t>場合</w:t>
      </w:r>
    </w:p>
    <w:p w14:paraId="2A567958" w14:textId="0C6F8CA1" w:rsidR="003E7AF5" w:rsidRPr="00976A99" w:rsidRDefault="003E7AF5" w:rsidP="002A57B3">
      <w:pPr>
        <w:pStyle w:val="a9"/>
        <w:ind w:leftChars="100" w:left="420" w:hangingChars="100" w:hanging="210"/>
        <w:rPr>
          <w:sz w:val="21"/>
          <w:szCs w:val="21"/>
          <w:lang w:eastAsia="ja-JP"/>
        </w:rPr>
      </w:pPr>
      <w:r w:rsidRPr="00BA28C7">
        <w:rPr>
          <w:sz w:val="21"/>
          <w:szCs w:val="21"/>
          <w:lang w:eastAsia="ja-JP"/>
        </w:rPr>
        <w:t xml:space="preserve">(2) </w:t>
      </w:r>
      <w:r w:rsidR="00CE47B7">
        <w:rPr>
          <w:rFonts w:hint="eastAsia"/>
          <w:sz w:val="21"/>
          <w:szCs w:val="21"/>
          <w:lang w:eastAsia="ja-JP"/>
        </w:rPr>
        <w:t>入場禁止命令の対象となる者が</w:t>
      </w:r>
      <w:r w:rsidR="006941A6">
        <w:rPr>
          <w:rFonts w:hint="eastAsia"/>
          <w:sz w:val="21"/>
          <w:szCs w:val="21"/>
          <w:lang w:eastAsia="ja-JP"/>
        </w:rPr>
        <w:t>、</w:t>
      </w:r>
      <w:r w:rsidR="009F25B5">
        <w:rPr>
          <w:rFonts w:hint="eastAsia"/>
          <w:sz w:val="21"/>
          <w:szCs w:val="21"/>
          <w:lang w:eastAsia="ja-JP"/>
        </w:rPr>
        <w:t>既に入場禁止命令を受けており、かつ、その</w:t>
      </w:r>
      <w:r w:rsidR="00D448CF">
        <w:rPr>
          <w:rFonts w:hAnsi="ＭＳ 明朝" w:hint="eastAsia"/>
          <w:color w:val="000000" w:themeColor="text1"/>
          <w:sz w:val="21"/>
          <w:szCs w:val="21"/>
          <w:lang w:eastAsia="ja-JP"/>
        </w:rPr>
        <w:t>処分該当行為</w:t>
      </w:r>
      <w:r w:rsidRPr="00BA28C7">
        <w:rPr>
          <w:sz w:val="21"/>
          <w:szCs w:val="21"/>
          <w:lang w:eastAsia="ja-JP"/>
        </w:rPr>
        <w:t>が、</w:t>
      </w:r>
      <w:r w:rsidR="001C0A9A">
        <w:rPr>
          <w:rFonts w:hint="eastAsia"/>
          <w:sz w:val="21"/>
          <w:szCs w:val="21"/>
          <w:lang w:eastAsia="ja-JP"/>
        </w:rPr>
        <w:t>入場禁止</w:t>
      </w:r>
      <w:r w:rsidR="00DB778D">
        <w:rPr>
          <w:rFonts w:hint="eastAsia"/>
          <w:sz w:val="21"/>
          <w:szCs w:val="21"/>
          <w:lang w:eastAsia="ja-JP"/>
        </w:rPr>
        <w:t>命令の期間経過後も</w:t>
      </w:r>
      <w:r w:rsidR="00DB778D" w:rsidRPr="00BA28C7">
        <w:rPr>
          <w:sz w:val="21"/>
          <w:szCs w:val="21"/>
          <w:lang w:eastAsia="ja-JP"/>
        </w:rPr>
        <w:t>長期間にわたり改善されない場合</w:t>
      </w:r>
    </w:p>
    <w:p w14:paraId="719A0B15" w14:textId="7724BBB8" w:rsidR="005E7BAE" w:rsidRPr="007F17C5" w:rsidRDefault="003E7AF5" w:rsidP="002A57B3">
      <w:pPr>
        <w:pStyle w:val="a9"/>
        <w:ind w:leftChars="100" w:left="420" w:hangingChars="100" w:hanging="210"/>
        <w:rPr>
          <w:sz w:val="21"/>
          <w:szCs w:val="21"/>
          <w:lang w:eastAsia="ja-JP"/>
        </w:rPr>
      </w:pPr>
      <w:r w:rsidRPr="007F17C5">
        <w:rPr>
          <w:sz w:val="21"/>
          <w:szCs w:val="21"/>
          <w:lang w:eastAsia="ja-JP"/>
        </w:rPr>
        <w:t xml:space="preserve">(3) </w:t>
      </w:r>
      <w:r w:rsidR="00D448CF" w:rsidRPr="007F17C5">
        <w:rPr>
          <w:rFonts w:hAnsi="ＭＳ 明朝" w:hint="eastAsia"/>
          <w:color w:val="000000" w:themeColor="text1"/>
          <w:sz w:val="21"/>
          <w:szCs w:val="22"/>
          <w:lang w:eastAsia="ja-JP"/>
        </w:rPr>
        <w:t>処分該当行為</w:t>
      </w:r>
      <w:r w:rsidRPr="007F17C5">
        <w:rPr>
          <w:sz w:val="21"/>
          <w:szCs w:val="21"/>
          <w:lang w:eastAsia="ja-JP"/>
        </w:rPr>
        <w:t>の結果が重大であり、市場の業務の運営に著しい支障が生じると認められる場合</w:t>
      </w:r>
    </w:p>
    <w:p w14:paraId="628DE5D9" w14:textId="77777777" w:rsidR="005E7BAE" w:rsidRPr="007F17C5" w:rsidRDefault="005E7BAE" w:rsidP="002A57B3">
      <w:pPr>
        <w:pStyle w:val="a9"/>
        <w:ind w:leftChars="100" w:left="420" w:hangingChars="100" w:hanging="210"/>
        <w:rPr>
          <w:sz w:val="21"/>
          <w:szCs w:val="21"/>
          <w:lang w:eastAsia="ja-JP"/>
        </w:rPr>
      </w:pPr>
    </w:p>
    <w:p w14:paraId="3EF9E0C1" w14:textId="70283605" w:rsidR="002A683A" w:rsidRPr="004B4AA8" w:rsidRDefault="002A683A" w:rsidP="003E7AF5">
      <w:pPr>
        <w:tabs>
          <w:tab w:val="left" w:pos="1316"/>
        </w:tabs>
        <w:adjustRightInd w:val="0"/>
        <w:ind w:left="210" w:hangingChars="100" w:hanging="210"/>
        <w:rPr>
          <w:rFonts w:hAnsi="ＭＳ 明朝"/>
          <w:color w:val="000000" w:themeColor="text1"/>
          <w:szCs w:val="21"/>
          <w:lang w:eastAsia="ja-JP"/>
        </w:rPr>
      </w:pPr>
      <w:r w:rsidRPr="004B4AA8">
        <w:rPr>
          <w:rFonts w:hAnsi="ＭＳ 明朝" w:hint="eastAsia"/>
          <w:color w:val="000000" w:themeColor="text1"/>
          <w:szCs w:val="21"/>
          <w:lang w:eastAsia="ja-JP"/>
        </w:rPr>
        <w:t>（処分の</w:t>
      </w:r>
      <w:r w:rsidR="008C43F1">
        <w:rPr>
          <w:rFonts w:hAnsi="ＭＳ 明朝" w:hint="eastAsia"/>
          <w:color w:val="000000" w:themeColor="text1"/>
          <w:szCs w:val="21"/>
          <w:lang w:eastAsia="ja-JP"/>
        </w:rPr>
        <w:t>期間</w:t>
      </w:r>
      <w:r w:rsidRPr="004B4AA8">
        <w:rPr>
          <w:rFonts w:hAnsi="ＭＳ 明朝" w:hint="eastAsia"/>
          <w:color w:val="000000" w:themeColor="text1"/>
          <w:szCs w:val="21"/>
          <w:lang w:eastAsia="ja-JP"/>
        </w:rPr>
        <w:t>）</w:t>
      </w:r>
    </w:p>
    <w:p w14:paraId="6648B77E" w14:textId="4BA1F6BA" w:rsidR="008C43F1" w:rsidRDefault="002A683A" w:rsidP="002A683A">
      <w:pPr>
        <w:pStyle w:val="a9"/>
        <w:adjustRightInd w:val="0"/>
        <w:ind w:left="21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t>第</w:t>
      </w:r>
      <w:r w:rsidR="006B3DF9">
        <w:rPr>
          <w:rFonts w:hAnsi="ＭＳ 明朝" w:hint="eastAsia"/>
          <w:color w:val="000000" w:themeColor="text1"/>
          <w:sz w:val="21"/>
          <w:szCs w:val="21"/>
          <w:lang w:eastAsia="ja-JP"/>
        </w:rPr>
        <w:t>８</w:t>
      </w:r>
      <w:r w:rsidRPr="004B4AA8">
        <w:rPr>
          <w:rFonts w:hAnsi="ＭＳ 明朝" w:hint="eastAsia"/>
          <w:color w:val="000000" w:themeColor="text1"/>
          <w:sz w:val="21"/>
          <w:szCs w:val="21"/>
          <w:lang w:eastAsia="ja-JP"/>
        </w:rPr>
        <w:t>条　処分を行うべき事由が複数にわたる場合は、それぞれの事由について処分内容を定めるものとする。</w:t>
      </w:r>
    </w:p>
    <w:p w14:paraId="13301579" w14:textId="39F534BF" w:rsidR="002A683A" w:rsidRPr="004B4AA8" w:rsidRDefault="008C43F1" w:rsidP="002A683A">
      <w:pPr>
        <w:pStyle w:val="a9"/>
        <w:adjustRightInd w:val="0"/>
        <w:ind w:left="210" w:hangingChars="100" w:hanging="210"/>
        <w:rPr>
          <w:rFonts w:hAnsi="ＭＳ 明朝"/>
          <w:color w:val="000000" w:themeColor="text1"/>
          <w:sz w:val="21"/>
          <w:szCs w:val="21"/>
          <w:lang w:eastAsia="ja-JP"/>
        </w:rPr>
      </w:pPr>
      <w:r>
        <w:rPr>
          <w:rFonts w:hAnsi="ＭＳ 明朝" w:hint="eastAsia"/>
          <w:color w:val="000000" w:themeColor="text1"/>
          <w:sz w:val="21"/>
          <w:szCs w:val="21"/>
          <w:lang w:eastAsia="ja-JP"/>
        </w:rPr>
        <w:t>２　前項</w:t>
      </w:r>
      <w:r w:rsidR="002A683A" w:rsidRPr="004B4AA8">
        <w:rPr>
          <w:rFonts w:hAnsi="ＭＳ 明朝" w:hint="eastAsia"/>
          <w:color w:val="000000" w:themeColor="text1"/>
          <w:sz w:val="21"/>
          <w:szCs w:val="21"/>
          <w:lang w:eastAsia="ja-JP"/>
        </w:rPr>
        <w:t>の場合において、それぞれの処分内容が期間を通算できるものであるときは、その通算期間を処分期間とする。ただし、その期間は６月を超えないものとする。</w:t>
      </w:r>
    </w:p>
    <w:p w14:paraId="74412538" w14:textId="77777777" w:rsidR="00B855D8" w:rsidRPr="004B4AA8" w:rsidRDefault="00B855D8" w:rsidP="002B2A36">
      <w:pPr>
        <w:pStyle w:val="a9"/>
        <w:adjustRightInd w:val="0"/>
        <w:rPr>
          <w:rFonts w:hAnsi="ＭＳ 明朝"/>
          <w:color w:val="000000" w:themeColor="text1"/>
          <w:sz w:val="21"/>
          <w:szCs w:val="21"/>
          <w:lang w:eastAsia="ja-JP"/>
        </w:rPr>
      </w:pPr>
    </w:p>
    <w:p w14:paraId="023DD5ED" w14:textId="7E0DE218" w:rsidR="00B855D8" w:rsidRPr="004B4AA8" w:rsidRDefault="00B855D8" w:rsidP="002B2A36">
      <w:pPr>
        <w:pStyle w:val="a9"/>
        <w:tabs>
          <w:tab w:val="left" w:pos="1735"/>
        </w:tabs>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第</w:t>
      </w:r>
      <w:r w:rsidR="00DC5F56" w:rsidRPr="004B4AA8">
        <w:rPr>
          <w:rFonts w:hAnsi="ＭＳ 明朝" w:hint="eastAsia"/>
          <w:color w:val="000000" w:themeColor="text1"/>
          <w:sz w:val="21"/>
          <w:szCs w:val="21"/>
          <w:lang w:eastAsia="ja-JP"/>
        </w:rPr>
        <w:t>３</w:t>
      </w:r>
      <w:r w:rsidRPr="004B4AA8">
        <w:rPr>
          <w:rFonts w:hAnsi="ＭＳ 明朝" w:hint="eastAsia"/>
          <w:color w:val="000000" w:themeColor="text1"/>
          <w:sz w:val="21"/>
          <w:szCs w:val="21"/>
          <w:lang w:eastAsia="ja-JP"/>
        </w:rPr>
        <w:t>章</w:t>
      </w:r>
      <w:r w:rsidR="002E1637" w:rsidRPr="004B4AA8">
        <w:rPr>
          <w:rFonts w:hAnsi="ＭＳ 明朝" w:hint="eastAsia"/>
          <w:color w:val="000000" w:themeColor="text1"/>
          <w:sz w:val="21"/>
          <w:szCs w:val="21"/>
          <w:lang w:eastAsia="ja-JP"/>
        </w:rPr>
        <w:t xml:space="preserve">　</w:t>
      </w:r>
      <w:r w:rsidRPr="004B4AA8">
        <w:rPr>
          <w:rFonts w:hAnsi="ＭＳ 明朝" w:hint="eastAsia"/>
          <w:color w:val="000000" w:themeColor="text1"/>
          <w:sz w:val="21"/>
          <w:szCs w:val="21"/>
          <w:lang w:eastAsia="ja-JP"/>
        </w:rPr>
        <w:t>雑則</w:t>
      </w:r>
    </w:p>
    <w:p w14:paraId="53196F5A" w14:textId="77777777" w:rsidR="00B855D8" w:rsidRPr="004B4AA8" w:rsidRDefault="00B855D8" w:rsidP="002B2A36">
      <w:pPr>
        <w:pStyle w:val="a9"/>
        <w:adjustRightInd w:val="0"/>
        <w:rPr>
          <w:rFonts w:hAnsi="ＭＳ 明朝"/>
          <w:color w:val="000000" w:themeColor="text1"/>
          <w:sz w:val="21"/>
          <w:szCs w:val="21"/>
          <w:lang w:eastAsia="ja-JP"/>
        </w:rPr>
      </w:pPr>
      <w:r w:rsidRPr="004B4AA8">
        <w:rPr>
          <w:rFonts w:hAnsi="ＭＳ 明朝" w:hint="eastAsia"/>
          <w:color w:val="000000" w:themeColor="text1"/>
          <w:sz w:val="21"/>
          <w:szCs w:val="21"/>
          <w:lang w:eastAsia="ja-JP"/>
        </w:rPr>
        <w:t>（処分の効力）</w:t>
      </w:r>
    </w:p>
    <w:p w14:paraId="193E8CE8" w14:textId="4A3F7A3E" w:rsidR="002855FA" w:rsidRDefault="00B855D8" w:rsidP="002B2A36">
      <w:pPr>
        <w:pStyle w:val="a9"/>
        <w:adjustRightInd w:val="0"/>
        <w:ind w:left="210" w:hangingChars="100" w:hanging="210"/>
        <w:rPr>
          <w:rFonts w:hAnsi="ＭＳ 明朝"/>
          <w:color w:val="000000" w:themeColor="text1"/>
          <w:sz w:val="21"/>
          <w:szCs w:val="21"/>
          <w:lang w:eastAsia="ja-JP"/>
        </w:rPr>
      </w:pPr>
      <w:r w:rsidRPr="004B4AA8">
        <w:rPr>
          <w:rFonts w:hAnsi="ＭＳ 明朝" w:hint="eastAsia"/>
          <w:color w:val="000000" w:themeColor="text1"/>
          <w:sz w:val="21"/>
          <w:szCs w:val="21"/>
          <w:lang w:eastAsia="ja-JP"/>
        </w:rPr>
        <w:t>第</w:t>
      </w:r>
      <w:r w:rsidR="006B3DF9">
        <w:rPr>
          <w:rFonts w:hAnsi="ＭＳ 明朝" w:hint="eastAsia"/>
          <w:color w:val="000000" w:themeColor="text1"/>
          <w:sz w:val="21"/>
          <w:szCs w:val="21"/>
          <w:lang w:eastAsia="ja-JP"/>
        </w:rPr>
        <w:t>９</w:t>
      </w:r>
      <w:r w:rsidRPr="004B4AA8">
        <w:rPr>
          <w:rFonts w:hAnsi="ＭＳ 明朝" w:hint="eastAsia"/>
          <w:color w:val="000000" w:themeColor="text1"/>
          <w:sz w:val="21"/>
          <w:szCs w:val="21"/>
          <w:lang w:eastAsia="ja-JP"/>
        </w:rPr>
        <w:t>条</w:t>
      </w:r>
      <w:r w:rsidR="00B73E93" w:rsidRPr="004B4AA8">
        <w:rPr>
          <w:rFonts w:hAnsi="ＭＳ 明朝" w:hint="eastAsia"/>
          <w:color w:val="000000" w:themeColor="text1"/>
          <w:sz w:val="21"/>
          <w:szCs w:val="21"/>
          <w:lang w:eastAsia="ja-JP"/>
        </w:rPr>
        <w:t xml:space="preserve">　</w:t>
      </w:r>
      <w:r w:rsidR="002855FA" w:rsidRPr="004B4AA8">
        <w:rPr>
          <w:rFonts w:hAnsi="ＭＳ 明朝" w:hint="eastAsia"/>
          <w:color w:val="000000" w:themeColor="text1"/>
          <w:sz w:val="21"/>
          <w:szCs w:val="21"/>
          <w:lang w:eastAsia="ja-JP"/>
        </w:rPr>
        <w:t>条例第69条第１項</w:t>
      </w:r>
      <w:r w:rsidR="00BE77EC" w:rsidRPr="004B4AA8">
        <w:rPr>
          <w:rFonts w:hAnsi="ＭＳ 明朝" w:hint="eastAsia"/>
          <w:color w:val="000000" w:themeColor="text1"/>
          <w:sz w:val="21"/>
          <w:szCs w:val="21"/>
          <w:lang w:eastAsia="ja-JP"/>
        </w:rPr>
        <w:t>から</w:t>
      </w:r>
      <w:r w:rsidR="00DD74DE" w:rsidRPr="004B4AA8">
        <w:rPr>
          <w:rFonts w:hAnsi="ＭＳ 明朝" w:hint="eastAsia"/>
          <w:color w:val="000000" w:themeColor="text1"/>
          <w:sz w:val="21"/>
          <w:szCs w:val="21"/>
          <w:lang w:eastAsia="ja-JP"/>
        </w:rPr>
        <w:t>第</w:t>
      </w:r>
      <w:r w:rsidR="00BE77EC" w:rsidRPr="004B4AA8">
        <w:rPr>
          <w:rFonts w:hAnsi="ＭＳ 明朝" w:hint="eastAsia"/>
          <w:color w:val="000000" w:themeColor="text1"/>
          <w:sz w:val="21"/>
          <w:szCs w:val="21"/>
          <w:lang w:eastAsia="ja-JP"/>
        </w:rPr>
        <w:t>３</w:t>
      </w:r>
      <w:r w:rsidR="00DD74DE" w:rsidRPr="004B4AA8">
        <w:rPr>
          <w:rFonts w:hAnsi="ＭＳ 明朝" w:hint="eastAsia"/>
          <w:color w:val="000000" w:themeColor="text1"/>
          <w:sz w:val="21"/>
          <w:szCs w:val="21"/>
          <w:lang w:eastAsia="ja-JP"/>
        </w:rPr>
        <w:t>項</w:t>
      </w:r>
      <w:r w:rsidR="00FA3809" w:rsidRPr="004B4AA8">
        <w:rPr>
          <w:rFonts w:hAnsi="ＭＳ 明朝" w:hint="eastAsia"/>
          <w:color w:val="000000" w:themeColor="text1"/>
          <w:sz w:val="21"/>
          <w:szCs w:val="21"/>
          <w:lang w:eastAsia="ja-JP"/>
        </w:rPr>
        <w:t>の規定</w:t>
      </w:r>
      <w:r w:rsidR="002855FA" w:rsidRPr="004B4AA8">
        <w:rPr>
          <w:rFonts w:hAnsi="ＭＳ 明朝" w:hint="eastAsia"/>
          <w:color w:val="000000" w:themeColor="text1"/>
          <w:sz w:val="21"/>
          <w:szCs w:val="21"/>
          <w:lang w:eastAsia="ja-JP"/>
        </w:rPr>
        <w:t>に基づく</w:t>
      </w:r>
      <w:r w:rsidR="002430AF">
        <w:rPr>
          <w:rFonts w:hAnsi="ＭＳ 明朝" w:hint="eastAsia"/>
          <w:color w:val="000000" w:themeColor="text1"/>
          <w:sz w:val="21"/>
          <w:szCs w:val="21"/>
          <w:lang w:eastAsia="ja-JP"/>
        </w:rPr>
        <w:t>業務</w:t>
      </w:r>
      <w:r w:rsidR="002855FA" w:rsidRPr="004B4AA8">
        <w:rPr>
          <w:rFonts w:hAnsi="ＭＳ 明朝" w:hint="eastAsia"/>
          <w:color w:val="000000" w:themeColor="text1"/>
          <w:sz w:val="21"/>
          <w:szCs w:val="21"/>
          <w:lang w:eastAsia="ja-JP"/>
        </w:rPr>
        <w:t>停止</w:t>
      </w:r>
      <w:r w:rsidR="002430AF">
        <w:rPr>
          <w:rFonts w:hAnsi="ＭＳ 明朝" w:hint="eastAsia"/>
          <w:color w:val="000000" w:themeColor="text1"/>
          <w:sz w:val="21"/>
          <w:szCs w:val="21"/>
          <w:lang w:eastAsia="ja-JP"/>
        </w:rPr>
        <w:t>命令</w:t>
      </w:r>
      <w:r w:rsidR="00A26F34">
        <w:rPr>
          <w:rFonts w:hAnsi="ＭＳ 明朝" w:hint="eastAsia"/>
          <w:color w:val="000000" w:themeColor="text1"/>
          <w:sz w:val="21"/>
          <w:szCs w:val="21"/>
          <w:lang w:eastAsia="ja-JP"/>
        </w:rPr>
        <w:t>及び入場停止命令</w:t>
      </w:r>
      <w:r w:rsidR="00A41345" w:rsidRPr="004B4AA8">
        <w:rPr>
          <w:rFonts w:hAnsi="ＭＳ 明朝" w:hint="eastAsia"/>
          <w:color w:val="000000" w:themeColor="text1"/>
          <w:sz w:val="21"/>
          <w:szCs w:val="21"/>
          <w:lang w:eastAsia="ja-JP"/>
        </w:rPr>
        <w:t>の効力</w:t>
      </w:r>
      <w:r w:rsidR="00BE77EC" w:rsidRPr="004B4AA8">
        <w:rPr>
          <w:rFonts w:hAnsi="ＭＳ 明朝" w:hint="eastAsia"/>
          <w:color w:val="000000" w:themeColor="text1"/>
          <w:sz w:val="21"/>
          <w:szCs w:val="21"/>
          <w:lang w:eastAsia="ja-JP"/>
        </w:rPr>
        <w:t>は</w:t>
      </w:r>
      <w:r w:rsidR="006F5685" w:rsidRPr="004B4AA8">
        <w:rPr>
          <w:rFonts w:hAnsi="ＭＳ 明朝" w:hint="eastAsia"/>
          <w:color w:val="000000" w:themeColor="text1"/>
          <w:sz w:val="21"/>
          <w:szCs w:val="21"/>
          <w:lang w:eastAsia="ja-JP"/>
        </w:rPr>
        <w:t>、</w:t>
      </w:r>
      <w:r w:rsidR="006138DD" w:rsidRPr="004B4AA8">
        <w:rPr>
          <w:rFonts w:hAnsi="ＭＳ 明朝" w:hint="eastAsia"/>
          <w:color w:val="000000" w:themeColor="text1"/>
          <w:sz w:val="21"/>
          <w:szCs w:val="21"/>
          <w:lang w:eastAsia="ja-JP"/>
        </w:rPr>
        <w:t>当該処分を受けた者が業務許可等を受けている市場</w:t>
      </w:r>
      <w:r w:rsidR="00A41345" w:rsidRPr="004B4AA8">
        <w:rPr>
          <w:rFonts w:hAnsi="ＭＳ 明朝" w:hint="eastAsia"/>
          <w:color w:val="000000" w:themeColor="text1"/>
          <w:sz w:val="21"/>
          <w:szCs w:val="21"/>
          <w:lang w:eastAsia="ja-JP"/>
        </w:rPr>
        <w:t>に、</w:t>
      </w:r>
      <w:r w:rsidR="005B535F" w:rsidRPr="004B4AA8">
        <w:rPr>
          <w:rFonts w:hAnsi="ＭＳ 明朝" w:hint="eastAsia"/>
          <w:color w:val="000000" w:themeColor="text1"/>
          <w:sz w:val="21"/>
          <w:szCs w:val="21"/>
          <w:lang w:eastAsia="ja-JP"/>
        </w:rPr>
        <w:t>同条</w:t>
      </w:r>
      <w:r w:rsidR="008C7BCF" w:rsidRPr="004B4AA8">
        <w:rPr>
          <w:rFonts w:hAnsi="ＭＳ 明朝" w:hint="eastAsia"/>
          <w:color w:val="000000" w:themeColor="text1"/>
          <w:sz w:val="21"/>
          <w:szCs w:val="21"/>
          <w:lang w:eastAsia="ja-JP"/>
        </w:rPr>
        <w:t>第４項</w:t>
      </w:r>
      <w:r w:rsidR="006808BB" w:rsidRPr="004B4AA8">
        <w:rPr>
          <w:rFonts w:hAnsi="ＭＳ 明朝" w:hint="eastAsia"/>
          <w:color w:val="000000" w:themeColor="text1"/>
          <w:sz w:val="21"/>
          <w:szCs w:val="21"/>
          <w:lang w:eastAsia="ja-JP"/>
        </w:rPr>
        <w:t>から第６項</w:t>
      </w:r>
      <w:r w:rsidR="00FA3809" w:rsidRPr="004B4AA8">
        <w:rPr>
          <w:rFonts w:hAnsi="ＭＳ 明朝" w:hint="eastAsia"/>
          <w:color w:val="000000" w:themeColor="text1"/>
          <w:sz w:val="21"/>
          <w:szCs w:val="21"/>
          <w:lang w:eastAsia="ja-JP"/>
        </w:rPr>
        <w:t>の規定</w:t>
      </w:r>
      <w:r w:rsidR="00A12255" w:rsidRPr="004B4AA8">
        <w:rPr>
          <w:rFonts w:hAnsi="ＭＳ 明朝" w:hint="eastAsia"/>
          <w:color w:val="000000" w:themeColor="text1"/>
          <w:sz w:val="21"/>
          <w:szCs w:val="21"/>
          <w:lang w:eastAsia="ja-JP"/>
        </w:rPr>
        <w:t>に</w:t>
      </w:r>
      <w:r w:rsidR="008C7BCF" w:rsidRPr="004B4AA8">
        <w:rPr>
          <w:rFonts w:hAnsi="ＭＳ 明朝" w:hint="eastAsia"/>
          <w:color w:val="000000" w:themeColor="text1"/>
          <w:sz w:val="21"/>
          <w:szCs w:val="21"/>
          <w:lang w:eastAsia="ja-JP"/>
        </w:rPr>
        <w:t>基づく</w:t>
      </w:r>
      <w:r w:rsidR="00A26F34">
        <w:rPr>
          <w:rFonts w:hAnsi="ＭＳ 明朝" w:hint="eastAsia"/>
          <w:color w:val="000000" w:themeColor="text1"/>
          <w:sz w:val="21"/>
          <w:szCs w:val="21"/>
          <w:lang w:eastAsia="ja-JP"/>
        </w:rPr>
        <w:t>業務</w:t>
      </w:r>
      <w:r w:rsidR="008C7BCF" w:rsidRPr="004B4AA8">
        <w:rPr>
          <w:rFonts w:hAnsi="ＭＳ 明朝" w:hint="eastAsia"/>
          <w:color w:val="000000" w:themeColor="text1"/>
          <w:sz w:val="21"/>
          <w:szCs w:val="21"/>
          <w:lang w:eastAsia="ja-JP"/>
        </w:rPr>
        <w:t>停止</w:t>
      </w:r>
      <w:r w:rsidR="00A26F34">
        <w:rPr>
          <w:rFonts w:hAnsi="ＭＳ 明朝" w:hint="eastAsia"/>
          <w:color w:val="000000" w:themeColor="text1"/>
          <w:sz w:val="21"/>
          <w:szCs w:val="21"/>
          <w:lang w:eastAsia="ja-JP"/>
        </w:rPr>
        <w:t>命令及び入場停止命令</w:t>
      </w:r>
      <w:r w:rsidR="00E24FC2">
        <w:rPr>
          <w:rFonts w:hAnsi="ＭＳ 明朝" w:hint="eastAsia"/>
          <w:color w:val="000000" w:themeColor="text1"/>
          <w:sz w:val="21"/>
          <w:szCs w:val="21"/>
          <w:lang w:eastAsia="ja-JP"/>
        </w:rPr>
        <w:t>並びに入場禁止命令</w:t>
      </w:r>
      <w:r w:rsidR="008C7BCF" w:rsidRPr="004B4AA8">
        <w:rPr>
          <w:rFonts w:hAnsi="ＭＳ 明朝" w:hint="eastAsia"/>
          <w:color w:val="000000" w:themeColor="text1"/>
          <w:sz w:val="21"/>
          <w:szCs w:val="21"/>
          <w:lang w:eastAsia="ja-JP"/>
        </w:rPr>
        <w:t>の効力は</w:t>
      </w:r>
      <w:r w:rsidR="006F5685" w:rsidRPr="004B4AA8">
        <w:rPr>
          <w:rFonts w:hAnsi="ＭＳ 明朝" w:hint="eastAsia"/>
          <w:color w:val="000000" w:themeColor="text1"/>
          <w:sz w:val="21"/>
          <w:szCs w:val="21"/>
          <w:lang w:eastAsia="ja-JP"/>
        </w:rPr>
        <w:t>、</w:t>
      </w:r>
      <w:r w:rsidR="00E0155E" w:rsidRPr="004B4AA8">
        <w:rPr>
          <w:rFonts w:hAnsi="ＭＳ 明朝" w:hint="eastAsia"/>
          <w:color w:val="000000" w:themeColor="text1"/>
          <w:sz w:val="21"/>
          <w:szCs w:val="21"/>
          <w:lang w:eastAsia="ja-JP"/>
        </w:rPr>
        <w:t>全ての</w:t>
      </w:r>
      <w:r w:rsidR="00B0611C" w:rsidRPr="004B4AA8">
        <w:rPr>
          <w:rFonts w:hAnsi="ＭＳ 明朝" w:hint="eastAsia"/>
          <w:color w:val="000000" w:themeColor="text1"/>
          <w:sz w:val="21"/>
          <w:szCs w:val="21"/>
          <w:lang w:eastAsia="ja-JP"/>
        </w:rPr>
        <w:t>市場に及ぶ。</w:t>
      </w:r>
    </w:p>
    <w:p w14:paraId="0954410B" w14:textId="77777777" w:rsidR="00C95AA7" w:rsidRPr="006B3DF9" w:rsidRDefault="00C95AA7" w:rsidP="002B2A36">
      <w:pPr>
        <w:pStyle w:val="a9"/>
        <w:adjustRightInd w:val="0"/>
        <w:ind w:left="210" w:hangingChars="100" w:hanging="210"/>
        <w:rPr>
          <w:rFonts w:hAnsi="ＭＳ 明朝"/>
          <w:color w:val="000000" w:themeColor="text1"/>
          <w:sz w:val="21"/>
          <w:szCs w:val="21"/>
          <w:lang w:eastAsia="ja-JP"/>
        </w:rPr>
      </w:pPr>
    </w:p>
    <w:p w14:paraId="18F46CD8" w14:textId="1EF27C07" w:rsidR="00C95AA7" w:rsidRPr="004B4AA8" w:rsidRDefault="00C95AA7" w:rsidP="002B2A36">
      <w:pPr>
        <w:pStyle w:val="a9"/>
        <w:adjustRightInd w:val="0"/>
        <w:ind w:left="210" w:hangingChars="100" w:hanging="210"/>
        <w:rPr>
          <w:rFonts w:hAnsi="ＭＳ 明朝"/>
          <w:color w:val="000000" w:themeColor="text1"/>
          <w:sz w:val="21"/>
          <w:szCs w:val="21"/>
          <w:lang w:eastAsia="ja-JP"/>
        </w:rPr>
      </w:pPr>
      <w:r>
        <w:rPr>
          <w:rFonts w:hAnsi="ＭＳ 明朝" w:hint="eastAsia"/>
          <w:color w:val="000000" w:themeColor="text1"/>
          <w:sz w:val="21"/>
          <w:szCs w:val="21"/>
          <w:lang w:eastAsia="ja-JP"/>
        </w:rPr>
        <w:t>（売買参加章等の返還）</w:t>
      </w:r>
    </w:p>
    <w:p w14:paraId="3305C295" w14:textId="617F0920" w:rsidR="00B855D8" w:rsidRDefault="00A11D28" w:rsidP="002B2A36">
      <w:pPr>
        <w:tabs>
          <w:tab w:val="left" w:pos="1322"/>
        </w:tabs>
        <w:adjustRightInd w:val="0"/>
        <w:ind w:left="210" w:hangingChars="100" w:hanging="210"/>
        <w:rPr>
          <w:rFonts w:hAnsi="ＭＳ 明朝"/>
          <w:color w:val="000000" w:themeColor="text1"/>
          <w:szCs w:val="21"/>
          <w:lang w:eastAsia="ja-JP"/>
        </w:rPr>
      </w:pPr>
      <w:r>
        <w:rPr>
          <w:rFonts w:hAnsi="ＭＳ 明朝" w:hint="eastAsia"/>
          <w:color w:val="000000" w:themeColor="text1"/>
          <w:szCs w:val="21"/>
          <w:lang w:eastAsia="ja-JP"/>
        </w:rPr>
        <w:t>第</w:t>
      </w:r>
      <w:r w:rsidR="006B3DF9">
        <w:rPr>
          <w:rFonts w:hAnsi="ＭＳ 明朝" w:hint="eastAsia"/>
          <w:color w:val="000000" w:themeColor="text1"/>
          <w:szCs w:val="21"/>
          <w:lang w:eastAsia="ja-JP"/>
        </w:rPr>
        <w:t>10</w:t>
      </w:r>
      <w:r>
        <w:rPr>
          <w:rFonts w:hAnsi="ＭＳ 明朝" w:hint="eastAsia"/>
          <w:color w:val="000000" w:themeColor="text1"/>
          <w:szCs w:val="21"/>
          <w:lang w:eastAsia="ja-JP"/>
        </w:rPr>
        <w:t>条</w:t>
      </w:r>
      <w:r w:rsidR="00B73E93" w:rsidRPr="004B4AA8">
        <w:rPr>
          <w:rFonts w:hAnsi="ＭＳ 明朝" w:hint="eastAsia"/>
          <w:color w:val="000000" w:themeColor="text1"/>
          <w:szCs w:val="21"/>
          <w:lang w:eastAsia="ja-JP"/>
        </w:rPr>
        <w:t xml:space="preserve">　</w:t>
      </w:r>
      <w:r w:rsidR="00846107">
        <w:rPr>
          <w:rFonts w:hAnsi="ＭＳ 明朝" w:hint="eastAsia"/>
          <w:color w:val="000000" w:themeColor="text1"/>
          <w:szCs w:val="21"/>
          <w:lang w:eastAsia="ja-JP"/>
        </w:rPr>
        <w:t>停止命令</w:t>
      </w:r>
      <w:r>
        <w:rPr>
          <w:rFonts w:hAnsi="ＭＳ 明朝" w:hint="eastAsia"/>
          <w:color w:val="000000" w:themeColor="text1"/>
          <w:szCs w:val="21"/>
          <w:lang w:eastAsia="ja-JP"/>
        </w:rPr>
        <w:t>を受けた者</w:t>
      </w:r>
      <w:r w:rsidR="00F716E9">
        <w:rPr>
          <w:rFonts w:hAnsi="ＭＳ 明朝" w:hint="eastAsia"/>
          <w:color w:val="000000" w:themeColor="text1"/>
          <w:szCs w:val="21"/>
          <w:lang w:eastAsia="ja-JP"/>
        </w:rPr>
        <w:t>で売買参加章又はせり人記章（以下「売買参加章等」という。）の交付を受けている者</w:t>
      </w:r>
      <w:r w:rsidR="00347F13">
        <w:rPr>
          <w:rFonts w:hAnsi="ＭＳ 明朝" w:hint="eastAsia"/>
          <w:color w:val="000000" w:themeColor="text1"/>
          <w:szCs w:val="21"/>
          <w:lang w:eastAsia="ja-JP"/>
        </w:rPr>
        <w:t>は、</w:t>
      </w:r>
      <w:r w:rsidR="006D2F8D">
        <w:rPr>
          <w:rFonts w:hAnsi="ＭＳ 明朝" w:hint="eastAsia"/>
          <w:color w:val="000000" w:themeColor="text1"/>
          <w:szCs w:val="21"/>
          <w:lang w:eastAsia="ja-JP"/>
        </w:rPr>
        <w:t>中央卸売市場</w:t>
      </w:r>
      <w:r w:rsidR="00347F13">
        <w:rPr>
          <w:rFonts w:hAnsi="ＭＳ 明朝" w:hint="eastAsia"/>
          <w:color w:val="000000" w:themeColor="text1"/>
          <w:szCs w:val="21"/>
          <w:lang w:eastAsia="ja-JP"/>
        </w:rPr>
        <w:t>長</w:t>
      </w:r>
      <w:r w:rsidR="002C231B">
        <w:rPr>
          <w:rFonts w:hAnsi="ＭＳ 明朝" w:hint="eastAsia"/>
          <w:color w:val="000000" w:themeColor="text1"/>
          <w:szCs w:val="21"/>
          <w:lang w:eastAsia="ja-JP"/>
        </w:rPr>
        <w:t>（以下「市場長」という。）</w:t>
      </w:r>
      <w:r w:rsidR="00347F13">
        <w:rPr>
          <w:rFonts w:hAnsi="ＭＳ 明朝" w:hint="eastAsia"/>
          <w:color w:val="000000" w:themeColor="text1"/>
          <w:szCs w:val="21"/>
          <w:lang w:eastAsia="ja-JP"/>
        </w:rPr>
        <w:t>に対し、当該処分</w:t>
      </w:r>
      <w:r w:rsidR="00B855D8" w:rsidRPr="004B4AA8">
        <w:rPr>
          <w:rFonts w:hAnsi="ＭＳ 明朝" w:hint="eastAsia"/>
          <w:color w:val="000000" w:themeColor="text1"/>
          <w:szCs w:val="21"/>
          <w:lang w:eastAsia="ja-JP"/>
        </w:rPr>
        <w:t>期間</w:t>
      </w:r>
      <w:r w:rsidR="00347F13">
        <w:rPr>
          <w:rFonts w:hAnsi="ＭＳ 明朝" w:hint="eastAsia"/>
          <w:color w:val="000000" w:themeColor="text1"/>
          <w:szCs w:val="21"/>
          <w:lang w:eastAsia="ja-JP"/>
        </w:rPr>
        <w:t>が開始するまでに、</w:t>
      </w:r>
      <w:r w:rsidR="0087759E">
        <w:rPr>
          <w:rFonts w:hAnsi="ＭＳ 明朝" w:hint="eastAsia"/>
          <w:color w:val="000000" w:themeColor="text1"/>
          <w:szCs w:val="21"/>
          <w:lang w:eastAsia="ja-JP"/>
        </w:rPr>
        <w:t>交付を受けた</w:t>
      </w:r>
      <w:r w:rsidR="00B855D8" w:rsidRPr="004B4AA8">
        <w:rPr>
          <w:rFonts w:hAnsi="ＭＳ 明朝" w:hint="eastAsia"/>
          <w:color w:val="000000" w:themeColor="text1"/>
          <w:szCs w:val="21"/>
          <w:lang w:eastAsia="ja-JP"/>
        </w:rPr>
        <w:t>売買参加章</w:t>
      </w:r>
      <w:r w:rsidR="00347971">
        <w:rPr>
          <w:rFonts w:hAnsi="ＭＳ 明朝" w:hint="eastAsia"/>
          <w:color w:val="000000" w:themeColor="text1"/>
          <w:szCs w:val="21"/>
          <w:lang w:eastAsia="ja-JP"/>
        </w:rPr>
        <w:t>等</w:t>
      </w:r>
      <w:r w:rsidR="00B855D8" w:rsidRPr="004B4AA8">
        <w:rPr>
          <w:rFonts w:hAnsi="ＭＳ 明朝" w:hint="eastAsia"/>
          <w:color w:val="000000" w:themeColor="text1"/>
          <w:szCs w:val="21"/>
          <w:lang w:eastAsia="ja-JP"/>
        </w:rPr>
        <w:t>を</w:t>
      </w:r>
      <w:r w:rsidR="00960F6E">
        <w:rPr>
          <w:rFonts w:hAnsi="ＭＳ 明朝" w:hint="eastAsia"/>
          <w:color w:val="000000" w:themeColor="text1"/>
          <w:szCs w:val="21"/>
          <w:lang w:eastAsia="ja-JP"/>
        </w:rPr>
        <w:t>返還しなければならない</w:t>
      </w:r>
      <w:r w:rsidR="00B855D8" w:rsidRPr="004B4AA8">
        <w:rPr>
          <w:rFonts w:hAnsi="ＭＳ 明朝" w:hint="eastAsia"/>
          <w:color w:val="000000" w:themeColor="text1"/>
          <w:szCs w:val="21"/>
          <w:lang w:eastAsia="ja-JP"/>
        </w:rPr>
        <w:t>。</w:t>
      </w:r>
    </w:p>
    <w:p w14:paraId="4D4F1154" w14:textId="2C2010D4" w:rsidR="00DD5CD7" w:rsidRPr="004B4AA8" w:rsidRDefault="00DD5CD7" w:rsidP="002B2A36">
      <w:pPr>
        <w:tabs>
          <w:tab w:val="left" w:pos="1322"/>
        </w:tabs>
        <w:adjustRightInd w:val="0"/>
        <w:ind w:left="210" w:hangingChars="100" w:hanging="210"/>
        <w:rPr>
          <w:rFonts w:hAnsi="ＭＳ 明朝"/>
          <w:color w:val="000000" w:themeColor="text1"/>
          <w:szCs w:val="21"/>
          <w:lang w:eastAsia="ja-JP"/>
        </w:rPr>
      </w:pPr>
      <w:r>
        <w:rPr>
          <w:rFonts w:hAnsi="ＭＳ 明朝" w:hint="eastAsia"/>
          <w:color w:val="000000" w:themeColor="text1"/>
          <w:szCs w:val="21"/>
          <w:lang w:eastAsia="ja-JP"/>
        </w:rPr>
        <w:t xml:space="preserve">２　</w:t>
      </w:r>
      <w:r w:rsidR="000117D9">
        <w:rPr>
          <w:rFonts w:hAnsi="ＭＳ 明朝" w:hint="eastAsia"/>
          <w:color w:val="000000" w:themeColor="text1"/>
          <w:szCs w:val="21"/>
          <w:lang w:eastAsia="ja-JP"/>
        </w:rPr>
        <w:t>市</w:t>
      </w:r>
      <w:r w:rsidR="002C231B">
        <w:rPr>
          <w:rFonts w:hAnsi="ＭＳ 明朝" w:hint="eastAsia"/>
          <w:color w:val="000000" w:themeColor="text1"/>
          <w:szCs w:val="21"/>
          <w:lang w:eastAsia="ja-JP"/>
        </w:rPr>
        <w:t>場</w:t>
      </w:r>
      <w:r w:rsidR="000117D9">
        <w:rPr>
          <w:rFonts w:hAnsi="ＭＳ 明朝" w:hint="eastAsia"/>
          <w:color w:val="000000" w:themeColor="text1"/>
          <w:szCs w:val="21"/>
          <w:lang w:eastAsia="ja-JP"/>
        </w:rPr>
        <w:t>長は、</w:t>
      </w:r>
      <w:r w:rsidR="00052134">
        <w:rPr>
          <w:rFonts w:hAnsi="ＭＳ 明朝" w:hint="eastAsia"/>
          <w:color w:val="000000" w:themeColor="text1"/>
          <w:szCs w:val="21"/>
          <w:lang w:eastAsia="ja-JP"/>
        </w:rPr>
        <w:t>当該</w:t>
      </w:r>
      <w:r w:rsidR="000117D9">
        <w:rPr>
          <w:rFonts w:hAnsi="ＭＳ 明朝" w:hint="eastAsia"/>
          <w:color w:val="000000" w:themeColor="text1"/>
          <w:szCs w:val="21"/>
          <w:lang w:eastAsia="ja-JP"/>
        </w:rPr>
        <w:t>処分期間が満了した場合、前項に基づき</w:t>
      </w:r>
      <w:r w:rsidR="00F01BE6">
        <w:rPr>
          <w:rFonts w:hAnsi="ＭＳ 明朝" w:hint="eastAsia"/>
          <w:color w:val="000000" w:themeColor="text1"/>
          <w:szCs w:val="21"/>
          <w:lang w:eastAsia="ja-JP"/>
        </w:rPr>
        <w:t>返還</w:t>
      </w:r>
      <w:r w:rsidR="00524A48">
        <w:rPr>
          <w:rFonts w:hAnsi="ＭＳ 明朝" w:hint="eastAsia"/>
          <w:color w:val="000000" w:themeColor="text1"/>
          <w:szCs w:val="21"/>
          <w:lang w:eastAsia="ja-JP"/>
        </w:rPr>
        <w:t>された</w:t>
      </w:r>
      <w:r w:rsidR="000117D9">
        <w:rPr>
          <w:rFonts w:hAnsi="ＭＳ 明朝" w:hint="eastAsia"/>
          <w:color w:val="000000" w:themeColor="text1"/>
          <w:szCs w:val="21"/>
          <w:lang w:eastAsia="ja-JP"/>
        </w:rPr>
        <w:t>売買参加章等を</w:t>
      </w:r>
      <w:r w:rsidR="00F01BE6">
        <w:rPr>
          <w:rFonts w:hAnsi="ＭＳ 明朝" w:hint="eastAsia"/>
          <w:color w:val="000000" w:themeColor="text1"/>
          <w:szCs w:val="21"/>
          <w:lang w:eastAsia="ja-JP"/>
        </w:rPr>
        <w:t>交付</w:t>
      </w:r>
      <w:r w:rsidR="00480CAF">
        <w:rPr>
          <w:rFonts w:hAnsi="ＭＳ 明朝" w:hint="eastAsia"/>
          <w:color w:val="000000" w:themeColor="text1"/>
          <w:szCs w:val="21"/>
          <w:lang w:eastAsia="ja-JP"/>
        </w:rPr>
        <w:t>する。</w:t>
      </w:r>
    </w:p>
    <w:p w14:paraId="013AEABE" w14:textId="274ABFC6" w:rsidR="00D62024" w:rsidRPr="00052134" w:rsidRDefault="00D62024" w:rsidP="002B2A36">
      <w:pPr>
        <w:pStyle w:val="ab"/>
        <w:tabs>
          <w:tab w:val="left" w:pos="1321"/>
        </w:tabs>
        <w:adjustRightInd w:val="0"/>
        <w:ind w:left="210" w:hangingChars="100" w:hanging="210"/>
        <w:rPr>
          <w:rFonts w:hAnsi="ＭＳ 明朝"/>
          <w:color w:val="000000" w:themeColor="text1"/>
          <w:szCs w:val="21"/>
          <w:lang w:eastAsia="ja-JP"/>
        </w:rPr>
      </w:pPr>
    </w:p>
    <w:p w14:paraId="65E8774B" w14:textId="388E7D85" w:rsidR="00104CF9" w:rsidRPr="004B4AA8" w:rsidRDefault="00104CF9" w:rsidP="002B2A36">
      <w:pPr>
        <w:pStyle w:val="ab"/>
        <w:tabs>
          <w:tab w:val="left" w:pos="1321"/>
        </w:tabs>
        <w:adjustRightInd w:val="0"/>
        <w:ind w:left="210" w:hangingChars="100" w:hanging="210"/>
        <w:rPr>
          <w:rFonts w:hAnsi="ＭＳ 明朝"/>
          <w:color w:val="000000" w:themeColor="text1"/>
          <w:szCs w:val="21"/>
          <w:lang w:eastAsia="ja-JP"/>
        </w:rPr>
      </w:pPr>
      <w:r w:rsidRPr="004B4AA8">
        <w:rPr>
          <w:rFonts w:hAnsi="ＭＳ 明朝" w:hint="eastAsia"/>
          <w:color w:val="000000" w:themeColor="text1"/>
          <w:szCs w:val="21"/>
          <w:lang w:eastAsia="ja-JP"/>
        </w:rPr>
        <w:t>（処分の掲示</w:t>
      </w:r>
      <w:r w:rsidR="00A33BD5" w:rsidRPr="004B4AA8">
        <w:rPr>
          <w:rFonts w:hAnsi="ＭＳ 明朝" w:hint="eastAsia"/>
          <w:color w:val="000000" w:themeColor="text1"/>
          <w:szCs w:val="21"/>
          <w:lang w:eastAsia="ja-JP"/>
        </w:rPr>
        <w:t>等</w:t>
      </w:r>
      <w:r w:rsidRPr="004B4AA8">
        <w:rPr>
          <w:rFonts w:hAnsi="ＭＳ 明朝" w:hint="eastAsia"/>
          <w:color w:val="000000" w:themeColor="text1"/>
          <w:szCs w:val="21"/>
          <w:lang w:eastAsia="ja-JP"/>
        </w:rPr>
        <w:t>）</w:t>
      </w:r>
    </w:p>
    <w:p w14:paraId="4CB63B93" w14:textId="3C310BFF" w:rsidR="00104CF9" w:rsidRDefault="00104CF9" w:rsidP="002B2A36">
      <w:pPr>
        <w:pStyle w:val="ab"/>
        <w:tabs>
          <w:tab w:val="left" w:pos="1321"/>
        </w:tabs>
        <w:adjustRightInd w:val="0"/>
        <w:ind w:left="210" w:hangingChars="100" w:hanging="210"/>
        <w:rPr>
          <w:rFonts w:hAnsi="ＭＳ 明朝"/>
          <w:color w:val="000000" w:themeColor="text1"/>
          <w:szCs w:val="21"/>
          <w:lang w:eastAsia="ja-JP"/>
        </w:rPr>
      </w:pPr>
      <w:r w:rsidRPr="004B4AA8">
        <w:rPr>
          <w:rFonts w:hAnsi="ＭＳ 明朝" w:hint="eastAsia"/>
          <w:color w:val="000000" w:themeColor="text1"/>
          <w:szCs w:val="21"/>
          <w:lang w:eastAsia="ja-JP"/>
        </w:rPr>
        <w:t>第</w:t>
      </w:r>
      <w:r w:rsidR="006B3DF9">
        <w:rPr>
          <w:rFonts w:hAnsi="ＭＳ 明朝" w:hint="eastAsia"/>
          <w:color w:val="000000" w:themeColor="text1"/>
          <w:szCs w:val="21"/>
          <w:lang w:eastAsia="ja-JP"/>
        </w:rPr>
        <w:t>11</w:t>
      </w:r>
      <w:r w:rsidR="005E55B6" w:rsidRPr="004B4AA8">
        <w:rPr>
          <w:rFonts w:hAnsi="ＭＳ 明朝" w:hint="eastAsia"/>
          <w:color w:val="000000" w:themeColor="text1"/>
          <w:szCs w:val="21"/>
          <w:lang w:eastAsia="ja-JP"/>
        </w:rPr>
        <w:t>条</w:t>
      </w:r>
      <w:r w:rsidRPr="004B4AA8">
        <w:rPr>
          <w:rFonts w:hAnsi="ＭＳ 明朝" w:hint="eastAsia"/>
          <w:color w:val="000000" w:themeColor="text1"/>
          <w:szCs w:val="21"/>
          <w:lang w:eastAsia="ja-JP"/>
        </w:rPr>
        <w:t xml:space="preserve">　</w:t>
      </w:r>
      <w:r w:rsidR="001F5728">
        <w:rPr>
          <w:rFonts w:hAnsi="ＭＳ 明朝" w:hint="eastAsia"/>
          <w:color w:val="000000" w:themeColor="text1"/>
          <w:szCs w:val="21"/>
          <w:lang w:eastAsia="ja-JP"/>
        </w:rPr>
        <w:t>業務停止命令、入場停止命令又は入場禁止命令（以下「停止処分等」という。）を行った場合</w:t>
      </w:r>
      <w:r w:rsidR="00960F6E" w:rsidRPr="004B4AA8">
        <w:rPr>
          <w:rFonts w:hAnsi="ＭＳ 明朝" w:hint="eastAsia"/>
          <w:color w:val="000000" w:themeColor="text1"/>
          <w:szCs w:val="21"/>
          <w:lang w:eastAsia="ja-JP"/>
        </w:rPr>
        <w:t>は、</w:t>
      </w:r>
      <w:r w:rsidR="00B10372">
        <w:rPr>
          <w:rFonts w:hAnsi="ＭＳ 明朝" w:hint="eastAsia"/>
          <w:color w:val="000000" w:themeColor="text1"/>
          <w:szCs w:val="21"/>
          <w:lang w:eastAsia="ja-JP"/>
        </w:rPr>
        <w:t>次の各号に</w:t>
      </w:r>
      <w:r w:rsidR="005C6C3E">
        <w:rPr>
          <w:rFonts w:hAnsi="ＭＳ 明朝" w:hint="eastAsia"/>
          <w:color w:val="000000" w:themeColor="text1"/>
          <w:szCs w:val="21"/>
          <w:lang w:eastAsia="ja-JP"/>
        </w:rPr>
        <w:t>規定する事項</w:t>
      </w:r>
      <w:r w:rsidR="005C687F">
        <w:rPr>
          <w:rFonts w:hAnsi="ＭＳ 明朝" w:hint="eastAsia"/>
          <w:color w:val="000000" w:themeColor="text1"/>
          <w:szCs w:val="21"/>
          <w:lang w:eastAsia="ja-JP"/>
        </w:rPr>
        <w:t>を</w:t>
      </w:r>
      <w:r w:rsidR="00960F6E" w:rsidRPr="004B4AA8">
        <w:rPr>
          <w:rFonts w:hAnsi="ＭＳ 明朝" w:hint="eastAsia"/>
          <w:color w:val="000000" w:themeColor="text1"/>
          <w:szCs w:val="21"/>
          <w:lang w:eastAsia="ja-JP"/>
        </w:rPr>
        <w:t>当該</w:t>
      </w:r>
      <w:r w:rsidR="009E7759">
        <w:rPr>
          <w:rFonts w:hAnsi="ＭＳ 明朝" w:hint="eastAsia"/>
          <w:color w:val="000000" w:themeColor="text1"/>
          <w:szCs w:val="21"/>
          <w:lang w:eastAsia="ja-JP"/>
        </w:rPr>
        <w:t>停止</w:t>
      </w:r>
      <w:r w:rsidR="00960F6E" w:rsidRPr="004B4AA8">
        <w:rPr>
          <w:rFonts w:hAnsi="ＭＳ 明朝" w:hint="eastAsia"/>
          <w:color w:val="000000" w:themeColor="text1"/>
          <w:szCs w:val="21"/>
          <w:lang w:eastAsia="ja-JP"/>
        </w:rPr>
        <w:t>処分</w:t>
      </w:r>
      <w:r w:rsidR="009E7759">
        <w:rPr>
          <w:rFonts w:hAnsi="ＭＳ 明朝" w:hint="eastAsia"/>
          <w:color w:val="000000" w:themeColor="text1"/>
          <w:szCs w:val="21"/>
          <w:lang w:eastAsia="ja-JP"/>
        </w:rPr>
        <w:t>等</w:t>
      </w:r>
      <w:r w:rsidR="00960F6E" w:rsidRPr="004B4AA8">
        <w:rPr>
          <w:rFonts w:hAnsi="ＭＳ 明朝" w:hint="eastAsia"/>
          <w:color w:val="000000" w:themeColor="text1"/>
          <w:szCs w:val="21"/>
          <w:lang w:eastAsia="ja-JP"/>
        </w:rPr>
        <w:t>の効力が及ぶ市場に掲示する。</w:t>
      </w:r>
    </w:p>
    <w:p w14:paraId="453E5F10" w14:textId="63C75F18" w:rsidR="005C6C3E" w:rsidRDefault="005C6C3E" w:rsidP="005C687F">
      <w:pPr>
        <w:pStyle w:val="ab"/>
        <w:tabs>
          <w:tab w:val="left" w:pos="1321"/>
        </w:tabs>
        <w:adjustRightInd w:val="0"/>
        <w:ind w:leftChars="100" w:left="420" w:hangingChars="100" w:hanging="210"/>
        <w:rPr>
          <w:rFonts w:hAnsi="ＭＳ 明朝"/>
          <w:color w:val="000000" w:themeColor="text1"/>
          <w:szCs w:val="21"/>
          <w:lang w:eastAsia="ja-JP"/>
        </w:rPr>
      </w:pPr>
      <w:r>
        <w:rPr>
          <w:rFonts w:hAnsi="ＭＳ 明朝" w:hint="eastAsia"/>
          <w:color w:val="000000" w:themeColor="text1"/>
          <w:szCs w:val="21"/>
          <w:lang w:eastAsia="ja-JP"/>
        </w:rPr>
        <w:t>(1)</w:t>
      </w:r>
      <w:r>
        <w:rPr>
          <w:rFonts w:hAnsi="ＭＳ 明朝"/>
          <w:color w:val="000000" w:themeColor="text1"/>
          <w:szCs w:val="21"/>
          <w:lang w:eastAsia="ja-JP"/>
        </w:rPr>
        <w:t xml:space="preserve"> </w:t>
      </w:r>
      <w:r w:rsidR="00590354">
        <w:rPr>
          <w:rFonts w:hAnsi="ＭＳ 明朝" w:hint="eastAsia"/>
          <w:color w:val="000000" w:themeColor="text1"/>
          <w:szCs w:val="21"/>
          <w:lang w:eastAsia="ja-JP"/>
        </w:rPr>
        <w:t>停止処分</w:t>
      </w:r>
      <w:r w:rsidR="007602D3">
        <w:rPr>
          <w:rFonts w:hAnsi="ＭＳ 明朝" w:hint="eastAsia"/>
          <w:color w:val="000000" w:themeColor="text1"/>
          <w:szCs w:val="21"/>
          <w:lang w:eastAsia="ja-JP"/>
        </w:rPr>
        <w:t>等</w:t>
      </w:r>
      <w:r w:rsidR="00590354">
        <w:rPr>
          <w:rFonts w:hAnsi="ＭＳ 明朝" w:hint="eastAsia"/>
          <w:color w:val="000000" w:themeColor="text1"/>
          <w:szCs w:val="21"/>
          <w:lang w:eastAsia="ja-JP"/>
        </w:rPr>
        <w:t>を受けた者の</w:t>
      </w:r>
      <w:r w:rsidR="00A86453">
        <w:rPr>
          <w:rFonts w:hAnsi="ＭＳ 明朝" w:hint="eastAsia"/>
          <w:color w:val="000000" w:themeColor="text1"/>
          <w:szCs w:val="21"/>
          <w:lang w:eastAsia="ja-JP"/>
        </w:rPr>
        <w:t>氏名</w:t>
      </w:r>
      <w:r w:rsidR="00E90457">
        <w:rPr>
          <w:rFonts w:hAnsi="ＭＳ 明朝" w:hint="eastAsia"/>
          <w:color w:val="000000" w:themeColor="text1"/>
          <w:szCs w:val="21"/>
          <w:lang w:eastAsia="ja-JP"/>
        </w:rPr>
        <w:t>（</w:t>
      </w:r>
      <w:r w:rsidR="00E90457" w:rsidRPr="00E90457">
        <w:rPr>
          <w:rFonts w:hAnsi="ＭＳ 明朝" w:hint="eastAsia"/>
          <w:color w:val="000000" w:themeColor="text1"/>
          <w:szCs w:val="21"/>
          <w:lang w:eastAsia="ja-JP"/>
        </w:rPr>
        <w:t>法人にあっては、商号又はその名称</w:t>
      </w:r>
      <w:r w:rsidR="00E90457">
        <w:rPr>
          <w:rFonts w:hAnsi="ＭＳ 明朝" w:hint="eastAsia"/>
          <w:color w:val="000000" w:themeColor="text1"/>
          <w:szCs w:val="21"/>
          <w:lang w:eastAsia="ja-JP"/>
        </w:rPr>
        <w:t>）</w:t>
      </w:r>
    </w:p>
    <w:p w14:paraId="60AF6BB8" w14:textId="14DFEFBC" w:rsidR="00BB2E30" w:rsidRDefault="003449C4" w:rsidP="003257B8">
      <w:pPr>
        <w:pStyle w:val="ab"/>
        <w:tabs>
          <w:tab w:val="left" w:pos="1321"/>
        </w:tabs>
        <w:adjustRightInd w:val="0"/>
        <w:ind w:leftChars="100" w:left="420" w:hangingChars="100" w:hanging="210"/>
        <w:rPr>
          <w:rFonts w:hAnsi="ＭＳ 明朝"/>
          <w:color w:val="000000" w:themeColor="text1"/>
          <w:szCs w:val="21"/>
          <w:lang w:eastAsia="ja-JP"/>
        </w:rPr>
      </w:pPr>
      <w:r>
        <w:rPr>
          <w:rFonts w:hAnsi="ＭＳ 明朝" w:hint="eastAsia"/>
          <w:color w:val="000000" w:themeColor="text1"/>
          <w:szCs w:val="21"/>
          <w:lang w:eastAsia="ja-JP"/>
        </w:rPr>
        <w:t>(2)</w:t>
      </w:r>
      <w:r>
        <w:rPr>
          <w:rFonts w:hAnsi="ＭＳ 明朝"/>
          <w:color w:val="000000" w:themeColor="text1"/>
          <w:szCs w:val="21"/>
          <w:lang w:eastAsia="ja-JP"/>
        </w:rPr>
        <w:t xml:space="preserve"> </w:t>
      </w:r>
      <w:r>
        <w:rPr>
          <w:rFonts w:hAnsi="ＭＳ 明朝" w:hint="eastAsia"/>
          <w:color w:val="000000" w:themeColor="text1"/>
          <w:szCs w:val="21"/>
          <w:lang w:eastAsia="ja-JP"/>
        </w:rPr>
        <w:t>停止処分</w:t>
      </w:r>
      <w:r w:rsidR="007602D3">
        <w:rPr>
          <w:rFonts w:hAnsi="ＭＳ 明朝" w:hint="eastAsia"/>
          <w:color w:val="000000" w:themeColor="text1"/>
          <w:szCs w:val="21"/>
          <w:lang w:eastAsia="ja-JP"/>
        </w:rPr>
        <w:t>等</w:t>
      </w:r>
      <w:r>
        <w:rPr>
          <w:rFonts w:hAnsi="ＭＳ 明朝" w:hint="eastAsia"/>
          <w:color w:val="000000" w:themeColor="text1"/>
          <w:szCs w:val="21"/>
          <w:lang w:eastAsia="ja-JP"/>
        </w:rPr>
        <w:t>の</w:t>
      </w:r>
      <w:r w:rsidR="00BB2E30">
        <w:rPr>
          <w:rFonts w:hAnsi="ＭＳ 明朝" w:hint="eastAsia"/>
          <w:color w:val="000000" w:themeColor="text1"/>
          <w:szCs w:val="21"/>
          <w:lang w:eastAsia="ja-JP"/>
        </w:rPr>
        <w:t>種類</w:t>
      </w:r>
    </w:p>
    <w:p w14:paraId="383421C9" w14:textId="75B77A77" w:rsidR="00E338E3" w:rsidRDefault="00E338E3" w:rsidP="003257B8">
      <w:pPr>
        <w:pStyle w:val="ab"/>
        <w:tabs>
          <w:tab w:val="left" w:pos="1321"/>
        </w:tabs>
        <w:adjustRightInd w:val="0"/>
        <w:ind w:leftChars="100" w:left="420" w:hangingChars="100" w:hanging="210"/>
        <w:rPr>
          <w:rFonts w:hAnsi="ＭＳ 明朝"/>
          <w:color w:val="000000" w:themeColor="text1"/>
          <w:szCs w:val="21"/>
          <w:lang w:eastAsia="ja-JP"/>
        </w:rPr>
      </w:pPr>
      <w:r>
        <w:rPr>
          <w:rFonts w:hAnsi="ＭＳ 明朝" w:hint="eastAsia"/>
          <w:color w:val="000000" w:themeColor="text1"/>
          <w:szCs w:val="21"/>
          <w:lang w:eastAsia="ja-JP"/>
        </w:rPr>
        <w:t>(3)</w:t>
      </w:r>
      <w:r w:rsidR="001B355B">
        <w:rPr>
          <w:rFonts w:hAnsi="ＭＳ 明朝"/>
          <w:color w:val="000000" w:themeColor="text1"/>
          <w:szCs w:val="21"/>
          <w:lang w:eastAsia="ja-JP"/>
        </w:rPr>
        <w:t xml:space="preserve"> </w:t>
      </w:r>
      <w:r w:rsidR="00B41282">
        <w:rPr>
          <w:rFonts w:hAnsi="ＭＳ 明朝" w:hint="eastAsia"/>
          <w:color w:val="000000" w:themeColor="text1"/>
          <w:szCs w:val="21"/>
          <w:lang w:eastAsia="ja-JP"/>
        </w:rPr>
        <w:t>停止処分等に</w:t>
      </w:r>
      <w:r w:rsidR="00E94174">
        <w:rPr>
          <w:rFonts w:hAnsi="ＭＳ 明朝" w:hint="eastAsia"/>
          <w:color w:val="000000" w:themeColor="text1"/>
          <w:szCs w:val="21"/>
          <w:lang w:eastAsia="ja-JP"/>
        </w:rPr>
        <w:t>適用した</w:t>
      </w:r>
      <w:r w:rsidR="00574FD6">
        <w:rPr>
          <w:rFonts w:hAnsi="ＭＳ 明朝" w:hint="eastAsia"/>
          <w:color w:val="000000" w:themeColor="text1"/>
          <w:szCs w:val="21"/>
          <w:lang w:eastAsia="ja-JP"/>
        </w:rPr>
        <w:t>処分事由</w:t>
      </w:r>
    </w:p>
    <w:p w14:paraId="383E9FB9" w14:textId="42BD472F" w:rsidR="003449C4" w:rsidRPr="005C6C3E" w:rsidRDefault="00BB2E30" w:rsidP="005C687F">
      <w:pPr>
        <w:pStyle w:val="ab"/>
        <w:tabs>
          <w:tab w:val="left" w:pos="1321"/>
        </w:tabs>
        <w:adjustRightInd w:val="0"/>
        <w:ind w:leftChars="100" w:left="420" w:hangingChars="100" w:hanging="210"/>
        <w:rPr>
          <w:rFonts w:hAnsi="ＭＳ 明朝"/>
          <w:color w:val="000000" w:themeColor="text1"/>
          <w:szCs w:val="21"/>
          <w:lang w:eastAsia="ja-JP"/>
        </w:rPr>
      </w:pPr>
      <w:r>
        <w:rPr>
          <w:rFonts w:hAnsi="ＭＳ 明朝" w:hint="eastAsia"/>
          <w:color w:val="000000" w:themeColor="text1"/>
          <w:szCs w:val="21"/>
          <w:lang w:eastAsia="ja-JP"/>
        </w:rPr>
        <w:t>(</w:t>
      </w:r>
      <w:r w:rsidR="00FA6520">
        <w:rPr>
          <w:rFonts w:hAnsi="ＭＳ 明朝"/>
          <w:color w:val="000000" w:themeColor="text1"/>
          <w:szCs w:val="21"/>
          <w:lang w:eastAsia="ja-JP"/>
        </w:rPr>
        <w:t>4</w:t>
      </w:r>
      <w:r>
        <w:rPr>
          <w:rFonts w:hAnsi="ＭＳ 明朝" w:hint="eastAsia"/>
          <w:color w:val="000000" w:themeColor="text1"/>
          <w:szCs w:val="21"/>
          <w:lang w:eastAsia="ja-JP"/>
        </w:rPr>
        <w:t>)</w:t>
      </w:r>
      <w:r>
        <w:rPr>
          <w:rFonts w:hAnsi="ＭＳ 明朝"/>
          <w:color w:val="000000" w:themeColor="text1"/>
          <w:szCs w:val="21"/>
          <w:lang w:eastAsia="ja-JP"/>
        </w:rPr>
        <w:t xml:space="preserve"> </w:t>
      </w:r>
      <w:r>
        <w:rPr>
          <w:rFonts w:hAnsi="ＭＳ 明朝" w:hint="eastAsia"/>
          <w:color w:val="000000" w:themeColor="text1"/>
          <w:szCs w:val="21"/>
          <w:lang w:eastAsia="ja-JP"/>
        </w:rPr>
        <w:t>停止処分</w:t>
      </w:r>
      <w:r w:rsidR="007602D3">
        <w:rPr>
          <w:rFonts w:hAnsi="ＭＳ 明朝" w:hint="eastAsia"/>
          <w:color w:val="000000" w:themeColor="text1"/>
          <w:szCs w:val="21"/>
          <w:lang w:eastAsia="ja-JP"/>
        </w:rPr>
        <w:t>等</w:t>
      </w:r>
      <w:r>
        <w:rPr>
          <w:rFonts w:hAnsi="ＭＳ 明朝" w:hint="eastAsia"/>
          <w:color w:val="000000" w:themeColor="text1"/>
          <w:szCs w:val="21"/>
          <w:lang w:eastAsia="ja-JP"/>
        </w:rPr>
        <w:t>の</w:t>
      </w:r>
      <w:r w:rsidR="003449C4">
        <w:rPr>
          <w:rFonts w:hAnsi="ＭＳ 明朝" w:hint="eastAsia"/>
          <w:color w:val="000000" w:themeColor="text1"/>
          <w:szCs w:val="21"/>
          <w:lang w:eastAsia="ja-JP"/>
        </w:rPr>
        <w:t>期間</w:t>
      </w:r>
    </w:p>
    <w:p w14:paraId="44AE1A63" w14:textId="77777777" w:rsidR="00880FC2" w:rsidRPr="004B4AA8" w:rsidRDefault="00880FC2" w:rsidP="002B2A36">
      <w:pPr>
        <w:pStyle w:val="a9"/>
        <w:adjustRightInd w:val="0"/>
        <w:ind w:left="210" w:hangingChars="100" w:hanging="210"/>
        <w:rPr>
          <w:rFonts w:hAnsi="ＭＳ 明朝"/>
          <w:color w:val="000000" w:themeColor="text1"/>
          <w:sz w:val="21"/>
          <w:szCs w:val="21"/>
          <w:lang w:eastAsia="ja-JP"/>
        </w:rPr>
      </w:pPr>
    </w:p>
    <w:p w14:paraId="5A17ADDA" w14:textId="77777777" w:rsidR="00B855D8" w:rsidRPr="004B4AA8" w:rsidRDefault="00B855D8" w:rsidP="002B2A36">
      <w:pPr>
        <w:pStyle w:val="a9"/>
        <w:adjustRightInd w:val="0"/>
        <w:rPr>
          <w:rFonts w:hAnsi="ＭＳ 明朝"/>
          <w:color w:val="000000" w:themeColor="text1"/>
          <w:sz w:val="21"/>
          <w:szCs w:val="21"/>
          <w:lang w:eastAsia="ja-JP"/>
        </w:rPr>
      </w:pPr>
    </w:p>
    <w:p w14:paraId="59757C74" w14:textId="146F4175" w:rsidR="00B855D8" w:rsidRPr="004B4AA8" w:rsidRDefault="00B855D8" w:rsidP="002B2A36">
      <w:pPr>
        <w:tabs>
          <w:tab w:val="left" w:pos="1711"/>
        </w:tabs>
        <w:adjustRightInd w:val="0"/>
        <w:rPr>
          <w:rFonts w:hAnsi="ＭＳ 明朝"/>
          <w:color w:val="000000" w:themeColor="text1"/>
          <w:szCs w:val="21"/>
          <w:lang w:eastAsia="ja-JP"/>
        </w:rPr>
      </w:pPr>
      <w:r w:rsidRPr="004B4AA8">
        <w:rPr>
          <w:rFonts w:hAnsi="ＭＳ 明朝" w:hint="eastAsia"/>
          <w:color w:val="000000" w:themeColor="text1"/>
          <w:szCs w:val="21"/>
          <w:lang w:eastAsia="ja-JP"/>
        </w:rPr>
        <w:t>附</w:t>
      </w:r>
      <w:r w:rsidR="00B73E93" w:rsidRPr="004B4AA8">
        <w:rPr>
          <w:rFonts w:hAnsi="ＭＳ 明朝" w:hint="eastAsia"/>
          <w:color w:val="000000" w:themeColor="text1"/>
          <w:szCs w:val="21"/>
          <w:lang w:eastAsia="ja-JP"/>
        </w:rPr>
        <w:t xml:space="preserve">　</w:t>
      </w:r>
      <w:r w:rsidRPr="004B4AA8">
        <w:rPr>
          <w:rFonts w:hAnsi="ＭＳ 明朝" w:hint="eastAsia"/>
          <w:color w:val="000000" w:themeColor="text1"/>
          <w:szCs w:val="21"/>
          <w:lang w:eastAsia="ja-JP"/>
        </w:rPr>
        <w:t>則</w:t>
      </w:r>
    </w:p>
    <w:p w14:paraId="0B345C70" w14:textId="6989110A" w:rsidR="00B855D8" w:rsidRPr="004B4AA8" w:rsidRDefault="00B855D8" w:rsidP="002B2A36">
      <w:pPr>
        <w:adjustRightInd w:val="0"/>
        <w:rPr>
          <w:rFonts w:hAnsi="ＭＳ 明朝"/>
          <w:color w:val="000000" w:themeColor="text1"/>
          <w:szCs w:val="21"/>
          <w:lang w:eastAsia="ja-JP"/>
        </w:rPr>
      </w:pPr>
      <w:r w:rsidRPr="004B4AA8">
        <w:rPr>
          <w:rFonts w:hAnsi="ＭＳ 明朝" w:hint="eastAsia"/>
          <w:color w:val="000000" w:themeColor="text1"/>
          <w:szCs w:val="21"/>
          <w:lang w:eastAsia="ja-JP"/>
        </w:rPr>
        <w:t>この要綱は、令和</w:t>
      </w:r>
      <w:r w:rsidR="00AF4EC9">
        <w:rPr>
          <w:rFonts w:hAnsi="ＭＳ 明朝" w:hint="eastAsia"/>
          <w:color w:val="000000" w:themeColor="text1"/>
          <w:szCs w:val="21"/>
          <w:lang w:eastAsia="ja-JP"/>
        </w:rPr>
        <w:t>７</w:t>
      </w:r>
      <w:r w:rsidRPr="004B4AA8">
        <w:rPr>
          <w:rFonts w:hAnsi="ＭＳ 明朝" w:hint="eastAsia"/>
          <w:color w:val="000000" w:themeColor="text1"/>
          <w:szCs w:val="21"/>
          <w:lang w:eastAsia="ja-JP"/>
        </w:rPr>
        <w:t>年</w:t>
      </w:r>
      <w:r w:rsidR="00AF4EC9">
        <w:rPr>
          <w:rFonts w:hAnsi="ＭＳ 明朝" w:hint="eastAsia"/>
          <w:color w:val="000000" w:themeColor="text1"/>
          <w:szCs w:val="21"/>
          <w:lang w:eastAsia="ja-JP"/>
        </w:rPr>
        <w:t>１</w:t>
      </w:r>
      <w:r w:rsidRPr="004B4AA8">
        <w:rPr>
          <w:rFonts w:hAnsi="ＭＳ 明朝" w:hint="eastAsia"/>
          <w:color w:val="000000" w:themeColor="text1"/>
          <w:szCs w:val="21"/>
          <w:lang w:eastAsia="ja-JP"/>
        </w:rPr>
        <w:t>月</w:t>
      </w:r>
      <w:r w:rsidR="00AF4EC9">
        <w:rPr>
          <w:rFonts w:hAnsi="ＭＳ 明朝" w:hint="eastAsia"/>
          <w:color w:val="000000" w:themeColor="text1"/>
          <w:szCs w:val="21"/>
          <w:lang w:eastAsia="ja-JP"/>
        </w:rPr>
        <w:t>１</w:t>
      </w:r>
      <w:r w:rsidRPr="004B4AA8">
        <w:rPr>
          <w:rFonts w:hAnsi="ＭＳ 明朝" w:hint="eastAsia"/>
          <w:color w:val="000000" w:themeColor="text1"/>
          <w:szCs w:val="21"/>
          <w:lang w:eastAsia="ja-JP"/>
        </w:rPr>
        <w:t>日から施行する。</w:t>
      </w:r>
    </w:p>
    <w:p w14:paraId="72CAF68C" w14:textId="77777777" w:rsidR="00B855D8" w:rsidRPr="004B4AA8" w:rsidRDefault="00B855D8" w:rsidP="002B2A36">
      <w:pPr>
        <w:widowControl/>
        <w:autoSpaceDE/>
        <w:autoSpaceDN/>
        <w:rPr>
          <w:szCs w:val="21"/>
          <w:lang w:eastAsia="ja-JP"/>
        </w:rPr>
        <w:sectPr w:rsidR="00B855D8" w:rsidRPr="004B4AA8" w:rsidSect="00F230AD">
          <w:headerReference w:type="default" r:id="rId8"/>
          <w:footerReference w:type="default" r:id="rId9"/>
          <w:pgSz w:w="11910" w:h="16840" w:code="9"/>
          <w:pgMar w:top="1701" w:right="1701" w:bottom="1701" w:left="1701" w:header="720" w:footer="720" w:gutter="0"/>
          <w:cols w:space="720"/>
          <w:docGrid w:type="linesAndChars" w:linePitch="360"/>
        </w:sectPr>
      </w:pPr>
    </w:p>
    <w:p w14:paraId="5DD10B39" w14:textId="1F25A547" w:rsidR="00B855D8" w:rsidRPr="004B4AA8" w:rsidRDefault="00B855D8" w:rsidP="00BE6F18">
      <w:pPr>
        <w:spacing w:before="62"/>
        <w:ind w:left="1617" w:right="1677"/>
        <w:jc w:val="center"/>
        <w:rPr>
          <w:rFonts w:ascii="ＭＳ ゴシック" w:eastAsia="ＭＳ ゴシック"/>
          <w:szCs w:val="21"/>
        </w:rPr>
      </w:pPr>
      <w:proofErr w:type="spellStart"/>
      <w:r w:rsidRPr="004B4AA8">
        <w:rPr>
          <w:rFonts w:ascii="ＭＳ ゴシック" w:eastAsia="ＭＳ ゴシック" w:hint="eastAsia"/>
          <w:color w:val="1A1A1A"/>
          <w:szCs w:val="21"/>
        </w:rPr>
        <w:lastRenderedPageBreak/>
        <w:t>処分基準表</w:t>
      </w:r>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2268"/>
        <w:gridCol w:w="4819"/>
      </w:tblGrid>
      <w:tr w:rsidR="00C05BC3" w:rsidRPr="004B4AA8" w14:paraId="59906FB9" w14:textId="77777777" w:rsidTr="00D501C4">
        <w:trPr>
          <w:trHeight w:val="806"/>
        </w:trPr>
        <w:tc>
          <w:tcPr>
            <w:tcW w:w="1418" w:type="dxa"/>
            <w:vAlign w:val="center"/>
          </w:tcPr>
          <w:p w14:paraId="52DA39B4" w14:textId="77777777" w:rsidR="00C05BC3" w:rsidRPr="004B4AA8" w:rsidRDefault="00C05BC3" w:rsidP="00BE6F18">
            <w:pPr>
              <w:pStyle w:val="TableParagraph"/>
              <w:spacing w:line="280" w:lineRule="exact"/>
              <w:jc w:val="center"/>
              <w:rPr>
                <w:rFonts w:ascii="ＭＳ ゴシック" w:eastAsia="ＭＳ ゴシック"/>
                <w:szCs w:val="21"/>
              </w:rPr>
            </w:pPr>
            <w:proofErr w:type="spellStart"/>
            <w:r w:rsidRPr="004B4AA8">
              <w:rPr>
                <w:rFonts w:ascii="ＭＳ ゴシック" w:eastAsia="ＭＳ ゴシック" w:hint="eastAsia"/>
                <w:color w:val="1A1A1A"/>
                <w:szCs w:val="21"/>
              </w:rPr>
              <w:t>量定区分</w:t>
            </w:r>
            <w:proofErr w:type="spellEnd"/>
          </w:p>
        </w:tc>
        <w:tc>
          <w:tcPr>
            <w:tcW w:w="2268" w:type="dxa"/>
            <w:vAlign w:val="center"/>
          </w:tcPr>
          <w:p w14:paraId="40DECA81" w14:textId="21D2B467" w:rsidR="00C05BC3" w:rsidRPr="004B4AA8" w:rsidRDefault="00C05BC3" w:rsidP="00EE500D">
            <w:pPr>
              <w:pStyle w:val="TableParagraph"/>
              <w:spacing w:line="280" w:lineRule="exact"/>
              <w:jc w:val="center"/>
              <w:rPr>
                <w:rFonts w:ascii="ＭＳ ゴシック" w:eastAsia="ＭＳ ゴシック"/>
                <w:szCs w:val="21"/>
                <w:lang w:eastAsia="ja-JP"/>
              </w:rPr>
            </w:pPr>
            <w:r w:rsidRPr="004B4AA8">
              <w:rPr>
                <w:rFonts w:ascii="ＭＳ ゴシック" w:eastAsia="ＭＳ ゴシック" w:hint="eastAsia"/>
                <w:color w:val="1A1A1A"/>
                <w:szCs w:val="21"/>
                <w:lang w:eastAsia="ja-JP"/>
              </w:rPr>
              <w:t>基準</w:t>
            </w:r>
            <w:r>
              <w:rPr>
                <w:rFonts w:ascii="ＭＳ ゴシック" w:eastAsia="ＭＳ ゴシック" w:hint="eastAsia"/>
                <w:color w:val="1A1A1A"/>
                <w:szCs w:val="21"/>
                <w:lang w:eastAsia="ja-JP"/>
              </w:rPr>
              <w:t>期間</w:t>
            </w:r>
          </w:p>
        </w:tc>
        <w:tc>
          <w:tcPr>
            <w:tcW w:w="4819" w:type="dxa"/>
            <w:vAlign w:val="center"/>
          </w:tcPr>
          <w:p w14:paraId="17B6C42B" w14:textId="34A43A77" w:rsidR="00C05BC3" w:rsidRPr="004B4AA8" w:rsidRDefault="00C05BC3" w:rsidP="000C7DEF">
            <w:pPr>
              <w:pStyle w:val="TableParagraph"/>
              <w:spacing w:line="280" w:lineRule="exact"/>
              <w:jc w:val="center"/>
              <w:rPr>
                <w:rFonts w:ascii="ＭＳ ゴシック" w:eastAsia="ＭＳ ゴシック"/>
                <w:szCs w:val="21"/>
                <w:lang w:eastAsia="ja-JP"/>
              </w:rPr>
            </w:pPr>
            <w:r>
              <w:rPr>
                <w:rFonts w:ascii="ＭＳ ゴシック" w:eastAsia="ＭＳ ゴシック" w:hint="eastAsia"/>
                <w:color w:val="1A1A1A"/>
                <w:szCs w:val="21"/>
                <w:lang w:eastAsia="ja-JP"/>
              </w:rPr>
              <w:t>基準期間に加算する場合</w:t>
            </w:r>
          </w:p>
        </w:tc>
      </w:tr>
      <w:tr w:rsidR="00C05BC3" w:rsidRPr="004B4AA8" w14:paraId="3EB9C72F" w14:textId="77777777" w:rsidTr="00D501C4">
        <w:trPr>
          <w:trHeight w:val="1134"/>
        </w:trPr>
        <w:tc>
          <w:tcPr>
            <w:tcW w:w="1418" w:type="dxa"/>
            <w:vAlign w:val="center"/>
          </w:tcPr>
          <w:p w14:paraId="5B3C1E53" w14:textId="02D79047" w:rsidR="00C05BC3" w:rsidRPr="004B4AA8" w:rsidRDefault="00C05BC3" w:rsidP="00BE6F18">
            <w:pPr>
              <w:pStyle w:val="TableParagraph"/>
              <w:spacing w:line="280" w:lineRule="exact"/>
              <w:jc w:val="center"/>
              <w:rPr>
                <w:rFonts w:ascii="ＭＳ ゴシック" w:eastAsia="ＭＳ ゴシック"/>
                <w:szCs w:val="21"/>
              </w:rPr>
            </w:pPr>
            <w:r w:rsidRPr="004B4AA8">
              <w:rPr>
                <w:rFonts w:ascii="ＭＳ ゴシック" w:eastAsia="ＭＳ ゴシック" w:hint="eastAsia"/>
                <w:color w:val="1A1A1A"/>
                <w:szCs w:val="21"/>
                <w:lang w:eastAsia="ja-JP"/>
              </w:rPr>
              <w:t>Ａ</w:t>
            </w:r>
          </w:p>
        </w:tc>
        <w:tc>
          <w:tcPr>
            <w:tcW w:w="2268" w:type="dxa"/>
            <w:vAlign w:val="center"/>
          </w:tcPr>
          <w:p w14:paraId="239EE575" w14:textId="4733F675" w:rsidR="00C05BC3" w:rsidRPr="004B4AA8" w:rsidRDefault="00C05BC3" w:rsidP="000D2EF1">
            <w:pPr>
              <w:pStyle w:val="TableParagraph"/>
              <w:spacing w:line="280" w:lineRule="exact"/>
              <w:jc w:val="center"/>
              <w:rPr>
                <w:rFonts w:ascii="ＭＳ ゴシック" w:eastAsia="ＭＳ ゴシック"/>
                <w:szCs w:val="21"/>
                <w:lang w:eastAsia="ja-JP"/>
              </w:rPr>
            </w:pPr>
            <w:r w:rsidRPr="004B4AA8">
              <w:rPr>
                <w:rFonts w:ascii="ＭＳ ゴシック" w:eastAsia="ＭＳ ゴシック" w:hint="eastAsia"/>
                <w:color w:val="1A1A1A"/>
                <w:szCs w:val="21"/>
                <w:lang w:eastAsia="ja-JP"/>
              </w:rPr>
              <w:t>２日</w:t>
            </w:r>
          </w:p>
        </w:tc>
        <w:tc>
          <w:tcPr>
            <w:tcW w:w="4819" w:type="dxa"/>
            <w:vAlign w:val="center"/>
          </w:tcPr>
          <w:p w14:paraId="5D1D0E48" w14:textId="2038FF05" w:rsidR="00C05BC3" w:rsidRPr="004B4AA8" w:rsidRDefault="00C05BC3" w:rsidP="00BE6F18">
            <w:pPr>
              <w:pStyle w:val="TableParagraph"/>
              <w:spacing w:line="280" w:lineRule="exact"/>
              <w:rPr>
                <w:rFonts w:ascii="ＭＳ ゴシック" w:eastAsia="ＭＳ ゴシック"/>
                <w:szCs w:val="21"/>
                <w:lang w:eastAsia="ja-JP"/>
              </w:rPr>
            </w:pPr>
            <w:r w:rsidRPr="004B4AA8">
              <w:rPr>
                <w:rFonts w:ascii="ＭＳ ゴシック" w:eastAsia="ＭＳ ゴシック" w:hint="eastAsia"/>
                <w:color w:val="1A1A1A"/>
                <w:szCs w:val="21"/>
                <w:lang w:eastAsia="ja-JP"/>
              </w:rPr>
              <w:t>１日単位で加算し、最高４日</w:t>
            </w:r>
          </w:p>
        </w:tc>
      </w:tr>
      <w:tr w:rsidR="00C05BC3" w:rsidRPr="004B4AA8" w14:paraId="59227F6E" w14:textId="77777777" w:rsidTr="00D501C4">
        <w:trPr>
          <w:trHeight w:val="1134"/>
        </w:trPr>
        <w:tc>
          <w:tcPr>
            <w:tcW w:w="1418" w:type="dxa"/>
            <w:vAlign w:val="center"/>
          </w:tcPr>
          <w:p w14:paraId="44A2A5D8" w14:textId="459C2F9E" w:rsidR="00C05BC3" w:rsidRPr="004B4AA8" w:rsidRDefault="00C05BC3" w:rsidP="00BE6F18">
            <w:pPr>
              <w:pStyle w:val="TableParagraph"/>
              <w:spacing w:line="280" w:lineRule="exact"/>
              <w:jc w:val="center"/>
              <w:rPr>
                <w:rFonts w:ascii="ＭＳ ゴシック" w:eastAsia="ＭＳ ゴシック"/>
                <w:szCs w:val="21"/>
              </w:rPr>
            </w:pPr>
            <w:r w:rsidRPr="004B4AA8">
              <w:rPr>
                <w:rFonts w:ascii="ＭＳ ゴシック" w:eastAsia="ＭＳ ゴシック" w:hint="eastAsia"/>
                <w:color w:val="1A1A1A"/>
                <w:szCs w:val="21"/>
                <w:lang w:eastAsia="ja-JP"/>
              </w:rPr>
              <w:t>Ｂ</w:t>
            </w:r>
          </w:p>
        </w:tc>
        <w:tc>
          <w:tcPr>
            <w:tcW w:w="2268" w:type="dxa"/>
            <w:vAlign w:val="center"/>
          </w:tcPr>
          <w:p w14:paraId="2A20CD89" w14:textId="0D5ED425" w:rsidR="00C05BC3" w:rsidRPr="004B4AA8" w:rsidRDefault="00C05BC3" w:rsidP="000D2EF1">
            <w:pPr>
              <w:pStyle w:val="TableParagraph"/>
              <w:spacing w:line="280" w:lineRule="exact"/>
              <w:jc w:val="center"/>
              <w:rPr>
                <w:rFonts w:ascii="ＭＳ ゴシック" w:eastAsia="ＭＳ ゴシック"/>
                <w:szCs w:val="21"/>
                <w:lang w:eastAsia="ja-JP"/>
              </w:rPr>
            </w:pPr>
            <w:r w:rsidRPr="004B4AA8">
              <w:rPr>
                <w:rFonts w:ascii="ＭＳ ゴシック" w:eastAsia="ＭＳ ゴシック" w:hint="eastAsia"/>
                <w:color w:val="1A1A1A"/>
                <w:szCs w:val="21"/>
                <w:lang w:eastAsia="ja-JP"/>
              </w:rPr>
              <w:t>７日</w:t>
            </w:r>
          </w:p>
        </w:tc>
        <w:tc>
          <w:tcPr>
            <w:tcW w:w="4819" w:type="dxa"/>
            <w:vAlign w:val="center"/>
            <w:hideMark/>
          </w:tcPr>
          <w:p w14:paraId="7BA3E203" w14:textId="0A7BC6FF" w:rsidR="00C05BC3" w:rsidRPr="004B4AA8" w:rsidRDefault="00C05BC3" w:rsidP="00BE6F18">
            <w:pPr>
              <w:pStyle w:val="TableParagraph"/>
              <w:spacing w:line="280" w:lineRule="exact"/>
              <w:rPr>
                <w:rFonts w:ascii="ＭＳ ゴシック" w:eastAsia="ＭＳ ゴシック"/>
                <w:szCs w:val="21"/>
                <w:lang w:eastAsia="ja-JP"/>
              </w:rPr>
            </w:pPr>
            <w:r w:rsidRPr="004B4AA8">
              <w:rPr>
                <w:rFonts w:ascii="ＭＳ ゴシック" w:eastAsia="ＭＳ ゴシック" w:hint="eastAsia"/>
                <w:color w:val="1A1A1A"/>
                <w:szCs w:val="21"/>
                <w:lang w:eastAsia="ja-JP"/>
              </w:rPr>
              <w:t>１日単位で加算し、最高14日</w:t>
            </w:r>
          </w:p>
        </w:tc>
      </w:tr>
      <w:tr w:rsidR="00C05BC3" w:rsidRPr="004B4AA8" w14:paraId="1B8FCE83" w14:textId="77777777" w:rsidTr="00D501C4">
        <w:trPr>
          <w:trHeight w:val="1134"/>
        </w:trPr>
        <w:tc>
          <w:tcPr>
            <w:tcW w:w="1418" w:type="dxa"/>
            <w:vAlign w:val="center"/>
          </w:tcPr>
          <w:p w14:paraId="055E15BC" w14:textId="13DBA135" w:rsidR="00C05BC3" w:rsidRPr="004B4AA8" w:rsidRDefault="00C05BC3" w:rsidP="00BE6F18">
            <w:pPr>
              <w:pStyle w:val="TableParagraph"/>
              <w:spacing w:line="280" w:lineRule="exact"/>
              <w:jc w:val="center"/>
              <w:rPr>
                <w:rFonts w:ascii="ＭＳ ゴシック" w:eastAsia="ＭＳ ゴシック"/>
                <w:szCs w:val="21"/>
              </w:rPr>
            </w:pPr>
            <w:r w:rsidRPr="004B4AA8">
              <w:rPr>
                <w:rFonts w:ascii="ＭＳ ゴシック" w:eastAsia="ＭＳ ゴシック" w:hint="eastAsia"/>
                <w:color w:val="1A1A1A"/>
                <w:szCs w:val="21"/>
                <w:lang w:eastAsia="ja-JP"/>
              </w:rPr>
              <w:t>Ｃ</w:t>
            </w:r>
          </w:p>
        </w:tc>
        <w:tc>
          <w:tcPr>
            <w:tcW w:w="2268" w:type="dxa"/>
            <w:vAlign w:val="center"/>
          </w:tcPr>
          <w:p w14:paraId="33B57318" w14:textId="3AE260EA" w:rsidR="00C05BC3" w:rsidRPr="004B4AA8" w:rsidRDefault="00C05BC3" w:rsidP="000D2EF1">
            <w:pPr>
              <w:pStyle w:val="TableParagraph"/>
              <w:spacing w:line="280" w:lineRule="exact"/>
              <w:jc w:val="center"/>
              <w:rPr>
                <w:rFonts w:ascii="ＭＳ ゴシック" w:eastAsia="ＭＳ ゴシック"/>
                <w:szCs w:val="21"/>
                <w:lang w:eastAsia="ja-JP"/>
              </w:rPr>
            </w:pPr>
            <w:r w:rsidRPr="004B4AA8">
              <w:rPr>
                <w:rFonts w:ascii="ＭＳ ゴシック" w:eastAsia="ＭＳ ゴシック" w:hint="eastAsia"/>
                <w:color w:val="1A1A1A"/>
                <w:szCs w:val="21"/>
                <w:lang w:eastAsia="ja-JP"/>
              </w:rPr>
              <w:t>2</w:t>
            </w:r>
            <w:r w:rsidRPr="004B4AA8">
              <w:rPr>
                <w:rFonts w:ascii="ＭＳ ゴシック" w:eastAsia="ＭＳ ゴシック"/>
                <w:color w:val="1A1A1A"/>
                <w:szCs w:val="21"/>
                <w:lang w:eastAsia="ja-JP"/>
              </w:rPr>
              <w:t>0</w:t>
            </w:r>
            <w:r w:rsidRPr="004B4AA8">
              <w:rPr>
                <w:rFonts w:ascii="ＭＳ ゴシック" w:eastAsia="ＭＳ ゴシック" w:hint="eastAsia"/>
                <w:color w:val="1A1A1A"/>
                <w:szCs w:val="21"/>
                <w:lang w:eastAsia="ja-JP"/>
              </w:rPr>
              <w:t>日</w:t>
            </w:r>
          </w:p>
        </w:tc>
        <w:tc>
          <w:tcPr>
            <w:tcW w:w="4819" w:type="dxa"/>
            <w:vAlign w:val="center"/>
            <w:hideMark/>
          </w:tcPr>
          <w:p w14:paraId="2D11B66A" w14:textId="2BD55B68" w:rsidR="00C05BC3" w:rsidRPr="004B4AA8" w:rsidRDefault="00C05BC3" w:rsidP="00BE6F18">
            <w:pPr>
              <w:pStyle w:val="TableParagraph"/>
              <w:spacing w:line="280" w:lineRule="exact"/>
              <w:rPr>
                <w:rFonts w:ascii="ＭＳ ゴシック" w:eastAsia="ＭＳ ゴシック"/>
                <w:szCs w:val="21"/>
                <w:lang w:eastAsia="ja-JP"/>
              </w:rPr>
            </w:pPr>
            <w:r w:rsidRPr="004B4AA8">
              <w:rPr>
                <w:rFonts w:ascii="ＭＳ ゴシック" w:eastAsia="ＭＳ ゴシック" w:hint="eastAsia"/>
                <w:color w:val="1A1A1A"/>
                <w:szCs w:val="21"/>
                <w:lang w:eastAsia="ja-JP"/>
              </w:rPr>
              <w:t>２日単位で加算し、最高</w:t>
            </w:r>
            <w:r w:rsidRPr="004B4AA8">
              <w:rPr>
                <w:rFonts w:ascii="ＭＳ ゴシック" w:eastAsia="ＭＳ ゴシック"/>
                <w:color w:val="1A1A1A"/>
                <w:szCs w:val="21"/>
                <w:lang w:eastAsia="ja-JP"/>
              </w:rPr>
              <w:t>40</w:t>
            </w:r>
            <w:r w:rsidRPr="004B4AA8">
              <w:rPr>
                <w:rFonts w:ascii="ＭＳ ゴシック" w:eastAsia="ＭＳ ゴシック" w:hint="eastAsia"/>
                <w:color w:val="1A1A1A"/>
                <w:szCs w:val="21"/>
                <w:lang w:eastAsia="ja-JP"/>
              </w:rPr>
              <w:t>日</w:t>
            </w:r>
          </w:p>
        </w:tc>
      </w:tr>
    </w:tbl>
    <w:p w14:paraId="6BF215E5" w14:textId="196BF24D" w:rsidR="00B855D8" w:rsidRPr="004B4AA8" w:rsidRDefault="00B855D8" w:rsidP="00B855D8">
      <w:pPr>
        <w:ind w:left="1458"/>
        <w:rPr>
          <w:szCs w:val="21"/>
          <w:lang w:eastAsia="ja-JP"/>
        </w:rPr>
      </w:pPr>
    </w:p>
    <w:p w14:paraId="413EDC84" w14:textId="77777777" w:rsidR="00B855D8" w:rsidRPr="004B4AA8" w:rsidRDefault="00B855D8" w:rsidP="00B855D8">
      <w:pPr>
        <w:pStyle w:val="a9"/>
        <w:spacing w:before="10"/>
        <w:rPr>
          <w:sz w:val="21"/>
          <w:szCs w:val="21"/>
          <w:lang w:eastAsia="ja-JP"/>
        </w:rPr>
      </w:pPr>
    </w:p>
    <w:p w14:paraId="604CF8B6" w14:textId="77777777" w:rsidR="00B855D8" w:rsidRPr="004B4AA8" w:rsidRDefault="00B855D8" w:rsidP="00B855D8">
      <w:pPr>
        <w:widowControl/>
        <w:autoSpaceDE/>
        <w:autoSpaceDN/>
        <w:rPr>
          <w:szCs w:val="21"/>
          <w:lang w:eastAsia="ja-JP"/>
        </w:rPr>
        <w:sectPr w:rsidR="00B855D8" w:rsidRPr="004B4AA8" w:rsidSect="001114F3">
          <w:headerReference w:type="default" r:id="rId10"/>
          <w:pgSz w:w="11910" w:h="16840" w:code="9"/>
          <w:pgMar w:top="1701" w:right="1701" w:bottom="1701" w:left="1701" w:header="1134" w:footer="720" w:gutter="0"/>
          <w:cols w:space="720"/>
          <w:docGrid w:type="linesAndChars" w:linePitch="360"/>
        </w:sectPr>
      </w:pPr>
    </w:p>
    <w:p w14:paraId="4B45C705" w14:textId="204FA82F" w:rsidR="00B855D8" w:rsidRPr="004B4AA8" w:rsidRDefault="00B855D8" w:rsidP="00A62C54">
      <w:pPr>
        <w:pStyle w:val="a9"/>
        <w:jc w:val="center"/>
        <w:rPr>
          <w:sz w:val="21"/>
          <w:szCs w:val="21"/>
          <w:lang w:eastAsia="ja-JP"/>
        </w:rPr>
      </w:pPr>
      <w:r w:rsidRPr="004B4AA8">
        <w:rPr>
          <w:rFonts w:hint="eastAsia"/>
          <w:sz w:val="21"/>
          <w:szCs w:val="21"/>
          <w:lang w:eastAsia="ja-JP"/>
        </w:rPr>
        <w:lastRenderedPageBreak/>
        <w:t>処分事由別量定区分</w:t>
      </w:r>
      <w:r w:rsidR="00A00364" w:rsidRPr="004B4AA8">
        <w:rPr>
          <w:rFonts w:hint="eastAsia"/>
          <w:sz w:val="21"/>
          <w:szCs w:val="21"/>
          <w:lang w:eastAsia="ja-JP"/>
        </w:rPr>
        <w:t>（</w:t>
      </w:r>
      <w:r w:rsidR="00F828E5">
        <w:rPr>
          <w:rFonts w:hint="eastAsia"/>
          <w:sz w:val="21"/>
          <w:szCs w:val="21"/>
          <w:lang w:eastAsia="ja-JP"/>
        </w:rPr>
        <w:t>停止命令</w:t>
      </w:r>
      <w:r w:rsidR="00A00364" w:rsidRPr="004B4AA8">
        <w:rPr>
          <w:rFonts w:hint="eastAsia"/>
          <w:sz w:val="21"/>
          <w:szCs w:val="21"/>
          <w:lang w:eastAsia="ja-JP"/>
        </w:rPr>
        <w:t>）</w:t>
      </w:r>
    </w:p>
    <w:p w14:paraId="4EF0E4CE" w14:textId="5F1C854E" w:rsidR="00B855D8" w:rsidRPr="004B4AA8" w:rsidRDefault="00181763" w:rsidP="003C7187">
      <w:pPr>
        <w:rPr>
          <w:color w:val="1F1F1F"/>
          <w:szCs w:val="21"/>
          <w:lang w:eastAsia="ja-JP"/>
        </w:rPr>
      </w:pPr>
      <w:r w:rsidRPr="004B4AA8">
        <w:rPr>
          <w:rFonts w:hint="eastAsia"/>
          <w:color w:val="1F1F1F"/>
          <w:szCs w:val="21"/>
          <w:lang w:eastAsia="ja-JP"/>
        </w:rPr>
        <w:t>(</w:t>
      </w:r>
      <w:r w:rsidRPr="004B4AA8">
        <w:rPr>
          <w:color w:val="1F1F1F"/>
          <w:szCs w:val="21"/>
          <w:lang w:eastAsia="ja-JP"/>
        </w:rPr>
        <w:t>1)</w:t>
      </w:r>
      <w:r w:rsidRPr="004B4AA8">
        <w:rPr>
          <w:rFonts w:hint="eastAsia"/>
          <w:color w:val="1F1F1F"/>
          <w:szCs w:val="21"/>
          <w:lang w:eastAsia="ja-JP"/>
        </w:rPr>
        <w:t xml:space="preserve"> </w:t>
      </w:r>
      <w:r w:rsidR="00B855D8" w:rsidRPr="004B4AA8">
        <w:rPr>
          <w:rFonts w:hint="eastAsia"/>
          <w:color w:val="1F1F1F"/>
          <w:szCs w:val="21"/>
          <w:lang w:eastAsia="ja-JP"/>
        </w:rPr>
        <w:t>条例第</w:t>
      </w:r>
      <w:r w:rsidRPr="004B4AA8">
        <w:rPr>
          <w:rFonts w:hint="eastAsia"/>
          <w:color w:val="1F1F1F"/>
          <w:szCs w:val="21"/>
          <w:lang w:eastAsia="ja-JP"/>
        </w:rPr>
        <w:t>69</w:t>
      </w:r>
      <w:r w:rsidR="00B855D8" w:rsidRPr="004B4AA8">
        <w:rPr>
          <w:rFonts w:hint="eastAsia"/>
          <w:color w:val="1F1F1F"/>
          <w:szCs w:val="21"/>
          <w:lang w:eastAsia="ja-JP"/>
        </w:rPr>
        <w:t>条</w:t>
      </w:r>
      <w:r w:rsidRPr="004B4AA8">
        <w:rPr>
          <w:rFonts w:hint="eastAsia"/>
          <w:color w:val="1F1F1F"/>
          <w:szCs w:val="21"/>
          <w:lang w:eastAsia="ja-JP"/>
        </w:rPr>
        <w:t>第１</w:t>
      </w:r>
      <w:r w:rsidR="00B855D8" w:rsidRPr="004B4AA8">
        <w:rPr>
          <w:rFonts w:hint="eastAsia"/>
          <w:color w:val="1F1F1F"/>
          <w:szCs w:val="21"/>
          <w:lang w:eastAsia="ja-JP"/>
        </w:rPr>
        <w:t>項</w:t>
      </w:r>
      <w:r w:rsidR="00537FF7" w:rsidRPr="004B4AA8">
        <w:rPr>
          <w:rFonts w:hint="eastAsia"/>
          <w:color w:val="1F1F1F"/>
          <w:szCs w:val="21"/>
          <w:lang w:eastAsia="ja-JP"/>
        </w:rPr>
        <w:t>から第４項</w:t>
      </w:r>
      <w:r w:rsidR="00FB1A64" w:rsidRPr="004B4AA8">
        <w:rPr>
          <w:rFonts w:hint="eastAsia"/>
          <w:color w:val="1F1F1F"/>
          <w:szCs w:val="21"/>
          <w:lang w:eastAsia="ja-JP"/>
        </w:rPr>
        <w:t>に基づく</w:t>
      </w:r>
      <w:r w:rsidR="00291411" w:rsidRPr="004B4AA8">
        <w:rPr>
          <w:rFonts w:hint="eastAsia"/>
          <w:color w:val="1F1F1F"/>
          <w:szCs w:val="21"/>
          <w:lang w:eastAsia="ja-JP"/>
        </w:rPr>
        <w:t>処分</w:t>
      </w:r>
      <w:r w:rsidR="00EB20FF" w:rsidRPr="004B4AA8">
        <w:rPr>
          <w:rFonts w:hint="eastAsia"/>
          <w:color w:val="1F1F1F"/>
          <w:szCs w:val="21"/>
          <w:lang w:eastAsia="ja-JP"/>
        </w:rPr>
        <w:t>（第６項に基づ</w:t>
      </w:r>
      <w:r w:rsidR="004F0A9F" w:rsidRPr="004B4AA8">
        <w:rPr>
          <w:rFonts w:hint="eastAsia"/>
          <w:color w:val="1F1F1F"/>
          <w:szCs w:val="21"/>
          <w:lang w:eastAsia="ja-JP"/>
        </w:rPr>
        <w:t>く</w:t>
      </w:r>
      <w:r w:rsidR="00EB20FF" w:rsidRPr="004B4AA8">
        <w:rPr>
          <w:rFonts w:hint="eastAsia"/>
          <w:color w:val="1F1F1F"/>
          <w:szCs w:val="21"/>
          <w:lang w:eastAsia="ja-JP"/>
        </w:rPr>
        <w:t>場合を除く）</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762"/>
        <w:gridCol w:w="1417"/>
        <w:gridCol w:w="1814"/>
      </w:tblGrid>
      <w:tr w:rsidR="00270FE1" w:rsidRPr="004B4AA8" w14:paraId="0BD00C3E" w14:textId="0865DB50" w:rsidTr="00C41383">
        <w:trPr>
          <w:trHeight w:hRule="exact" w:val="567"/>
        </w:trPr>
        <w:tc>
          <w:tcPr>
            <w:tcW w:w="567" w:type="dxa"/>
            <w:tcBorders>
              <w:bottom w:val="double" w:sz="4" w:space="0" w:color="auto"/>
            </w:tcBorders>
            <w:vAlign w:val="center"/>
          </w:tcPr>
          <w:p w14:paraId="49DDCA6F" w14:textId="694B729B" w:rsidR="00270FE1" w:rsidRPr="004B4AA8" w:rsidRDefault="00774446" w:rsidP="00D31FF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項番</w:t>
            </w:r>
          </w:p>
        </w:tc>
        <w:tc>
          <w:tcPr>
            <w:tcW w:w="4762" w:type="dxa"/>
            <w:tcBorders>
              <w:bottom w:val="double" w:sz="4" w:space="0" w:color="auto"/>
            </w:tcBorders>
            <w:shd w:val="clear" w:color="auto" w:fill="auto"/>
            <w:vAlign w:val="center"/>
            <w:hideMark/>
          </w:tcPr>
          <w:p w14:paraId="7080C167" w14:textId="112F8590"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処分事由</w:t>
            </w:r>
            <w:r w:rsidR="002D1902">
              <w:rPr>
                <w:rFonts w:ascii="ＭＳ ゴシック" w:eastAsia="ＭＳ ゴシック" w:cs="ＭＳ Ｐゴシック" w:hint="eastAsia"/>
                <w:color w:val="000000"/>
                <w:szCs w:val="21"/>
                <w:lang w:eastAsia="ja-JP"/>
              </w:rPr>
              <w:t>（抵触規定）</w:t>
            </w:r>
          </w:p>
        </w:tc>
        <w:tc>
          <w:tcPr>
            <w:tcW w:w="1417" w:type="dxa"/>
            <w:tcBorders>
              <w:bottom w:val="double" w:sz="4" w:space="0" w:color="auto"/>
            </w:tcBorders>
            <w:vAlign w:val="center"/>
          </w:tcPr>
          <w:p w14:paraId="480FFF5A" w14:textId="77777777" w:rsidR="00270FE1" w:rsidRPr="004B4AA8" w:rsidRDefault="00270FE1" w:rsidP="000539B0">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別表１の</w:t>
            </w:r>
          </w:p>
          <w:p w14:paraId="6ABFA0AE" w14:textId="2BB7DFC3" w:rsidR="00270FE1" w:rsidRPr="004B4AA8" w:rsidRDefault="00270FE1" w:rsidP="000539B0">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量定区分</w:t>
            </w:r>
          </w:p>
        </w:tc>
        <w:tc>
          <w:tcPr>
            <w:tcW w:w="1814" w:type="dxa"/>
            <w:tcBorders>
              <w:bottom w:val="double" w:sz="4" w:space="0" w:color="auto"/>
            </w:tcBorders>
            <w:vAlign w:val="center"/>
          </w:tcPr>
          <w:p w14:paraId="469B3280" w14:textId="4A409AD2" w:rsidR="00270FE1" w:rsidRPr="004B4AA8" w:rsidRDefault="00270FE1" w:rsidP="00537FF7">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備考</w:t>
            </w:r>
          </w:p>
        </w:tc>
      </w:tr>
      <w:tr w:rsidR="00270FE1" w:rsidRPr="004B4AA8" w14:paraId="4CADFF71" w14:textId="19B8C604" w:rsidTr="00C41383">
        <w:trPr>
          <w:trHeight w:hRule="exact" w:val="567"/>
        </w:trPr>
        <w:tc>
          <w:tcPr>
            <w:tcW w:w="567" w:type="dxa"/>
            <w:vAlign w:val="center"/>
          </w:tcPr>
          <w:p w14:paraId="5A2F805F" w14:textId="0E294C7B" w:rsidR="00270FE1" w:rsidRPr="004B4AA8" w:rsidRDefault="00774446"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ア</w:t>
            </w:r>
          </w:p>
        </w:tc>
        <w:tc>
          <w:tcPr>
            <w:tcW w:w="4762" w:type="dxa"/>
            <w:shd w:val="clear" w:color="auto" w:fill="auto"/>
            <w:vAlign w:val="center"/>
            <w:hideMark/>
          </w:tcPr>
          <w:p w14:paraId="23C7B36E" w14:textId="4133C1B1"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代金支払義務違反</w:t>
            </w:r>
            <w:r w:rsidR="008F6E0A">
              <w:rPr>
                <w:rFonts w:ascii="ＭＳ ゴシック" w:eastAsia="ＭＳ ゴシック" w:cs="ＭＳ Ｐゴシック" w:hint="eastAsia"/>
                <w:color w:val="000000"/>
                <w:szCs w:val="21"/>
                <w:lang w:eastAsia="ja-JP"/>
              </w:rPr>
              <w:t>（条例第39条又は第44条第２項）</w:t>
            </w:r>
          </w:p>
        </w:tc>
        <w:tc>
          <w:tcPr>
            <w:tcW w:w="1417" w:type="dxa"/>
            <w:vAlign w:val="center"/>
          </w:tcPr>
          <w:p w14:paraId="1690EB36" w14:textId="472F7C9F"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814" w:type="dxa"/>
            <w:vAlign w:val="center"/>
          </w:tcPr>
          <w:p w14:paraId="60915228" w14:textId="4D5E0759"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第１項のみ</w:t>
            </w:r>
          </w:p>
        </w:tc>
      </w:tr>
      <w:tr w:rsidR="00270FE1" w:rsidRPr="004B4AA8" w14:paraId="4FFBD906" w14:textId="67A0711B" w:rsidTr="00C41383">
        <w:trPr>
          <w:trHeight w:hRule="exact" w:val="567"/>
        </w:trPr>
        <w:tc>
          <w:tcPr>
            <w:tcW w:w="567" w:type="dxa"/>
            <w:vAlign w:val="center"/>
          </w:tcPr>
          <w:p w14:paraId="34281E91" w14:textId="0F02E720"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イ</w:t>
            </w:r>
          </w:p>
        </w:tc>
        <w:tc>
          <w:tcPr>
            <w:tcW w:w="4762" w:type="dxa"/>
            <w:shd w:val="clear" w:color="auto" w:fill="auto"/>
            <w:vAlign w:val="center"/>
            <w:hideMark/>
          </w:tcPr>
          <w:p w14:paraId="1DFB0AD2" w14:textId="32C73D9F"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正当な理由のない卸売代金変更</w:t>
            </w:r>
            <w:r w:rsidR="00CC7073">
              <w:rPr>
                <w:rFonts w:ascii="ＭＳ ゴシック" w:eastAsia="ＭＳ ゴシック" w:cs="ＭＳ Ｐゴシック" w:hint="eastAsia"/>
                <w:color w:val="000000"/>
                <w:szCs w:val="21"/>
                <w:lang w:eastAsia="ja-JP"/>
              </w:rPr>
              <w:t>（条例第52条）</w:t>
            </w:r>
          </w:p>
        </w:tc>
        <w:tc>
          <w:tcPr>
            <w:tcW w:w="1417" w:type="dxa"/>
            <w:vAlign w:val="center"/>
          </w:tcPr>
          <w:p w14:paraId="4FAE0445" w14:textId="756B5007"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814" w:type="dxa"/>
            <w:vAlign w:val="center"/>
          </w:tcPr>
          <w:p w14:paraId="111FF965" w14:textId="33D67961"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第１項のみ</w:t>
            </w:r>
          </w:p>
        </w:tc>
      </w:tr>
      <w:tr w:rsidR="00270FE1" w:rsidRPr="004B4AA8" w14:paraId="286A2957" w14:textId="77777777" w:rsidTr="00C41383">
        <w:trPr>
          <w:trHeight w:hRule="exact" w:val="567"/>
        </w:trPr>
        <w:tc>
          <w:tcPr>
            <w:tcW w:w="567" w:type="dxa"/>
            <w:vAlign w:val="center"/>
          </w:tcPr>
          <w:p w14:paraId="1C7F4216" w14:textId="4B72D6CA"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ウ</w:t>
            </w:r>
          </w:p>
        </w:tc>
        <w:tc>
          <w:tcPr>
            <w:tcW w:w="4762" w:type="dxa"/>
            <w:shd w:val="clear" w:color="auto" w:fill="auto"/>
            <w:vAlign w:val="center"/>
          </w:tcPr>
          <w:p w14:paraId="2320977D" w14:textId="1EE0EFD7" w:rsidR="00270FE1" w:rsidRPr="004B4AA8" w:rsidRDefault="00270FE1" w:rsidP="0046509B">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衛生上有害な物品の売買、所持</w:t>
            </w:r>
            <w:r w:rsidR="00C61159">
              <w:rPr>
                <w:rFonts w:ascii="ＭＳ ゴシック" w:eastAsia="ＭＳ ゴシック" w:cs="ＭＳ Ｐゴシック" w:hint="eastAsia"/>
                <w:color w:val="000000"/>
                <w:szCs w:val="21"/>
                <w:lang w:eastAsia="ja-JP"/>
              </w:rPr>
              <w:t>（条例第51条第２項）</w:t>
            </w:r>
          </w:p>
        </w:tc>
        <w:tc>
          <w:tcPr>
            <w:tcW w:w="1417" w:type="dxa"/>
            <w:vAlign w:val="center"/>
          </w:tcPr>
          <w:p w14:paraId="34606682" w14:textId="15576426" w:rsidR="00270FE1" w:rsidRPr="004B4AA8" w:rsidRDefault="00270FE1" w:rsidP="0046509B">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814" w:type="dxa"/>
            <w:vAlign w:val="center"/>
          </w:tcPr>
          <w:p w14:paraId="714969BB"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6FB14E64" w14:textId="1104DB18" w:rsidTr="00C41383">
        <w:trPr>
          <w:trHeight w:hRule="exact" w:val="567"/>
        </w:trPr>
        <w:tc>
          <w:tcPr>
            <w:tcW w:w="567" w:type="dxa"/>
            <w:vAlign w:val="center"/>
          </w:tcPr>
          <w:p w14:paraId="5C994384" w14:textId="115EDC83"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エ</w:t>
            </w:r>
          </w:p>
        </w:tc>
        <w:tc>
          <w:tcPr>
            <w:tcW w:w="4762" w:type="dxa"/>
            <w:shd w:val="clear" w:color="auto" w:fill="auto"/>
            <w:vAlign w:val="center"/>
          </w:tcPr>
          <w:p w14:paraId="4CCE20A6" w14:textId="66516B96" w:rsidR="00270FE1" w:rsidRPr="004B4AA8" w:rsidRDefault="00270FE1" w:rsidP="0046509B">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その他売買取引に関する条例等違反</w:t>
            </w:r>
          </w:p>
        </w:tc>
        <w:tc>
          <w:tcPr>
            <w:tcW w:w="1417" w:type="dxa"/>
            <w:vAlign w:val="center"/>
          </w:tcPr>
          <w:p w14:paraId="1AC76D1A" w14:textId="70449F4F" w:rsidR="00270FE1" w:rsidRPr="004B4AA8" w:rsidDel="00874CDB" w:rsidRDefault="00270FE1" w:rsidP="0046509B">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c>
          <w:tcPr>
            <w:tcW w:w="1814" w:type="dxa"/>
            <w:vAlign w:val="center"/>
          </w:tcPr>
          <w:p w14:paraId="0255E96F"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1BCB0D82" w14:textId="69F3311A" w:rsidTr="00C41383">
        <w:trPr>
          <w:trHeight w:hRule="exact" w:val="567"/>
        </w:trPr>
        <w:tc>
          <w:tcPr>
            <w:tcW w:w="567" w:type="dxa"/>
            <w:vAlign w:val="center"/>
          </w:tcPr>
          <w:p w14:paraId="01E701AC" w14:textId="2924A1AC"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オ</w:t>
            </w:r>
          </w:p>
        </w:tc>
        <w:tc>
          <w:tcPr>
            <w:tcW w:w="4762" w:type="dxa"/>
            <w:shd w:val="clear" w:color="auto" w:fill="auto"/>
            <w:vAlign w:val="center"/>
            <w:hideMark/>
          </w:tcPr>
          <w:p w14:paraId="1E1F0A7E" w14:textId="4A47852D"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施設の無許可使用</w:t>
            </w:r>
            <w:r w:rsidR="00C61159">
              <w:rPr>
                <w:rFonts w:ascii="ＭＳ ゴシック" w:eastAsia="ＭＳ ゴシック" w:cs="ＭＳ Ｐゴシック" w:hint="eastAsia"/>
                <w:color w:val="000000"/>
                <w:szCs w:val="21"/>
                <w:lang w:eastAsia="ja-JP"/>
              </w:rPr>
              <w:t>（条例第54条第１項、第56条第１項又は第58条第１項）</w:t>
            </w:r>
          </w:p>
        </w:tc>
        <w:tc>
          <w:tcPr>
            <w:tcW w:w="1417" w:type="dxa"/>
            <w:vAlign w:val="center"/>
          </w:tcPr>
          <w:p w14:paraId="07351801" w14:textId="6463E4B5"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814" w:type="dxa"/>
            <w:vAlign w:val="center"/>
          </w:tcPr>
          <w:p w14:paraId="31AFB0ED"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087EBB64" w14:textId="4D24342E" w:rsidTr="005F0AA9">
        <w:trPr>
          <w:trHeight w:hRule="exact" w:val="567"/>
        </w:trPr>
        <w:tc>
          <w:tcPr>
            <w:tcW w:w="567" w:type="dxa"/>
            <w:vAlign w:val="center"/>
          </w:tcPr>
          <w:p w14:paraId="6B7B646A" w14:textId="56FFB6AE"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カ</w:t>
            </w:r>
          </w:p>
        </w:tc>
        <w:tc>
          <w:tcPr>
            <w:tcW w:w="4762" w:type="dxa"/>
            <w:shd w:val="clear" w:color="auto" w:fill="auto"/>
            <w:vAlign w:val="center"/>
            <w:hideMark/>
          </w:tcPr>
          <w:p w14:paraId="535F0F99" w14:textId="76F0032D"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必要物品の放置</w:t>
            </w:r>
            <w:r w:rsidR="00C61159">
              <w:rPr>
                <w:rFonts w:ascii="ＭＳ ゴシック" w:eastAsia="ＭＳ ゴシック" w:cs="ＭＳ Ｐゴシック" w:hint="eastAsia"/>
                <w:color w:val="000000"/>
                <w:szCs w:val="21"/>
                <w:lang w:eastAsia="ja-JP"/>
              </w:rPr>
              <w:t>（</w:t>
            </w:r>
            <w:r w:rsidR="00181ED1">
              <w:rPr>
                <w:rFonts w:ascii="ＭＳ ゴシック" w:eastAsia="ＭＳ ゴシック" w:cs="ＭＳ Ｐゴシック" w:hint="eastAsia"/>
                <w:color w:val="000000"/>
                <w:szCs w:val="21"/>
                <w:lang w:eastAsia="ja-JP"/>
              </w:rPr>
              <w:t>施行</w:t>
            </w:r>
            <w:r w:rsidR="00374328">
              <w:rPr>
                <w:rFonts w:ascii="ＭＳ ゴシック" w:eastAsia="ＭＳ ゴシック" w:cs="ＭＳ Ｐゴシック" w:hint="eastAsia"/>
                <w:color w:val="000000"/>
                <w:szCs w:val="21"/>
                <w:lang w:eastAsia="ja-JP"/>
              </w:rPr>
              <w:t>規則第52条第１項第２号又は南港規則第53条第１項第２号）</w:t>
            </w:r>
          </w:p>
        </w:tc>
        <w:tc>
          <w:tcPr>
            <w:tcW w:w="1417" w:type="dxa"/>
            <w:vAlign w:val="center"/>
          </w:tcPr>
          <w:p w14:paraId="56FE376D" w14:textId="184C415D"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814" w:type="dxa"/>
            <w:vAlign w:val="center"/>
          </w:tcPr>
          <w:p w14:paraId="00F298BD"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1788F982" w14:textId="50129154" w:rsidTr="00C41383">
        <w:trPr>
          <w:trHeight w:hRule="exact" w:val="567"/>
        </w:trPr>
        <w:tc>
          <w:tcPr>
            <w:tcW w:w="567" w:type="dxa"/>
            <w:vAlign w:val="center"/>
          </w:tcPr>
          <w:p w14:paraId="40DD2496" w14:textId="1F48EF7E"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キ</w:t>
            </w:r>
          </w:p>
        </w:tc>
        <w:tc>
          <w:tcPr>
            <w:tcW w:w="4762" w:type="dxa"/>
            <w:shd w:val="clear" w:color="auto" w:fill="auto"/>
            <w:vAlign w:val="center"/>
            <w:hideMark/>
          </w:tcPr>
          <w:p w14:paraId="45433A81" w14:textId="168E5B60"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改善措置命令違反</w:t>
            </w:r>
            <w:r w:rsidR="00F43CB0">
              <w:rPr>
                <w:rFonts w:ascii="ＭＳ ゴシック" w:eastAsia="ＭＳ ゴシック" w:cs="ＭＳ Ｐゴシック" w:hint="eastAsia"/>
                <w:color w:val="000000"/>
                <w:szCs w:val="21"/>
                <w:lang w:eastAsia="ja-JP"/>
              </w:rPr>
              <w:t>（条例第68条</w:t>
            </w:r>
            <w:r w:rsidR="004E16E1">
              <w:rPr>
                <w:rFonts w:ascii="ＭＳ ゴシック" w:eastAsia="ＭＳ ゴシック" w:cs="ＭＳ Ｐゴシック" w:hint="eastAsia"/>
                <w:color w:val="000000"/>
                <w:szCs w:val="21"/>
                <w:lang w:eastAsia="ja-JP"/>
              </w:rPr>
              <w:t>各</w:t>
            </w:r>
            <w:r w:rsidR="00F43CB0">
              <w:rPr>
                <w:rFonts w:ascii="ＭＳ ゴシック" w:eastAsia="ＭＳ ゴシック" w:cs="ＭＳ Ｐゴシック" w:hint="eastAsia"/>
                <w:color w:val="000000"/>
                <w:szCs w:val="21"/>
                <w:lang w:eastAsia="ja-JP"/>
              </w:rPr>
              <w:t>項）</w:t>
            </w:r>
          </w:p>
        </w:tc>
        <w:tc>
          <w:tcPr>
            <w:tcW w:w="1417" w:type="dxa"/>
            <w:vAlign w:val="center"/>
          </w:tcPr>
          <w:p w14:paraId="2290B630" w14:textId="2AAD4DD9"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c>
          <w:tcPr>
            <w:tcW w:w="1814" w:type="dxa"/>
            <w:vAlign w:val="center"/>
          </w:tcPr>
          <w:p w14:paraId="735E358E" w14:textId="16BFCAD9"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第１項から第３項</w:t>
            </w:r>
          </w:p>
        </w:tc>
      </w:tr>
      <w:tr w:rsidR="00270FE1" w:rsidRPr="004B4AA8" w14:paraId="57224AEF" w14:textId="3D3FF7BE" w:rsidTr="00C41383">
        <w:trPr>
          <w:trHeight w:hRule="exact" w:val="567"/>
        </w:trPr>
        <w:tc>
          <w:tcPr>
            <w:tcW w:w="567" w:type="dxa"/>
            <w:vAlign w:val="center"/>
          </w:tcPr>
          <w:p w14:paraId="209EF964" w14:textId="1016EB60"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ク</w:t>
            </w:r>
          </w:p>
        </w:tc>
        <w:tc>
          <w:tcPr>
            <w:tcW w:w="4762" w:type="dxa"/>
            <w:shd w:val="clear" w:color="auto" w:fill="auto"/>
            <w:vAlign w:val="center"/>
            <w:hideMark/>
          </w:tcPr>
          <w:p w14:paraId="223A5DF5" w14:textId="39D8C774"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監督処分違反</w:t>
            </w:r>
            <w:r w:rsidR="00F43CB0">
              <w:rPr>
                <w:rFonts w:ascii="ＭＳ ゴシック" w:eastAsia="ＭＳ ゴシック" w:cs="ＭＳ Ｐゴシック" w:hint="eastAsia"/>
                <w:color w:val="000000"/>
                <w:szCs w:val="21"/>
                <w:lang w:eastAsia="ja-JP"/>
              </w:rPr>
              <w:t>（条例第69条各項）</w:t>
            </w:r>
          </w:p>
        </w:tc>
        <w:tc>
          <w:tcPr>
            <w:tcW w:w="1417" w:type="dxa"/>
            <w:vAlign w:val="center"/>
          </w:tcPr>
          <w:p w14:paraId="38ABB1AC" w14:textId="0B3777F0" w:rsidR="00270FE1" w:rsidRPr="004B4AA8" w:rsidRDefault="00270FE1"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Ｂ又はＣ</w:t>
            </w:r>
          </w:p>
        </w:tc>
        <w:tc>
          <w:tcPr>
            <w:tcW w:w="1814" w:type="dxa"/>
            <w:vAlign w:val="center"/>
          </w:tcPr>
          <w:p w14:paraId="5A101774"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37626B8C" w14:textId="12A142E0" w:rsidTr="00C41383">
        <w:trPr>
          <w:trHeight w:hRule="exact" w:val="567"/>
        </w:trPr>
        <w:tc>
          <w:tcPr>
            <w:tcW w:w="567" w:type="dxa"/>
            <w:vAlign w:val="center"/>
          </w:tcPr>
          <w:p w14:paraId="6BCFC4E9" w14:textId="09375251"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ケ</w:t>
            </w:r>
          </w:p>
        </w:tc>
        <w:tc>
          <w:tcPr>
            <w:tcW w:w="4762" w:type="dxa"/>
            <w:shd w:val="clear" w:color="auto" w:fill="auto"/>
            <w:vAlign w:val="center"/>
          </w:tcPr>
          <w:p w14:paraId="2B270BA7" w14:textId="616911BE" w:rsidR="00270FE1" w:rsidRPr="004B4AA8" w:rsidRDefault="00270FE1" w:rsidP="00FD1CB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市場内における無許可営業</w:t>
            </w:r>
            <w:r w:rsidR="00F43CB0">
              <w:rPr>
                <w:rFonts w:ascii="ＭＳ ゴシック" w:eastAsia="ＭＳ ゴシック" w:cs="ＭＳ Ｐゴシック" w:hint="eastAsia"/>
                <w:color w:val="000000"/>
                <w:szCs w:val="21"/>
                <w:lang w:eastAsia="ja-JP"/>
              </w:rPr>
              <w:t>（条例第73条第１項）</w:t>
            </w:r>
          </w:p>
        </w:tc>
        <w:tc>
          <w:tcPr>
            <w:tcW w:w="1417" w:type="dxa"/>
            <w:vAlign w:val="center"/>
          </w:tcPr>
          <w:p w14:paraId="13F6D372" w14:textId="7B87363A" w:rsidR="00270FE1" w:rsidRPr="004B4AA8" w:rsidDel="00874CDB" w:rsidRDefault="00270FE1" w:rsidP="00874CDB">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814" w:type="dxa"/>
            <w:vAlign w:val="center"/>
          </w:tcPr>
          <w:p w14:paraId="4F8F3A5B"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r w:rsidR="00270FE1" w:rsidRPr="004B4AA8" w14:paraId="32F76EB3" w14:textId="77777777" w:rsidTr="00C41383">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286AF70" w14:textId="644CF524"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コ</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1774FFE" w14:textId="68325645" w:rsidR="00270FE1" w:rsidRPr="004B4AA8" w:rsidRDefault="00270FE1" w:rsidP="006C6D9D">
            <w:pPr>
              <w:widowControl/>
              <w:spacing w:line="26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駐車禁止場所への駐車</w:t>
            </w:r>
            <w:r w:rsidR="00F43CB0">
              <w:rPr>
                <w:rFonts w:ascii="ＭＳ ゴシック" w:eastAsia="ＭＳ ゴシック" w:cs="ＭＳ Ｐゴシック" w:hint="eastAsia"/>
                <w:color w:val="000000"/>
                <w:szCs w:val="21"/>
                <w:lang w:eastAsia="ja-JP"/>
              </w:rPr>
              <w:t>（条例第75条第１項）</w:t>
            </w:r>
          </w:p>
        </w:tc>
        <w:tc>
          <w:tcPr>
            <w:tcW w:w="1417" w:type="dxa"/>
            <w:tcBorders>
              <w:top w:val="single" w:sz="4" w:space="0" w:color="auto"/>
              <w:left w:val="single" w:sz="4" w:space="0" w:color="auto"/>
              <w:bottom w:val="single" w:sz="4" w:space="0" w:color="auto"/>
              <w:right w:val="single" w:sz="4" w:space="0" w:color="auto"/>
            </w:tcBorders>
            <w:vAlign w:val="center"/>
          </w:tcPr>
          <w:p w14:paraId="6944A8B9" w14:textId="77777777" w:rsidR="00270FE1" w:rsidRPr="004B4AA8" w:rsidRDefault="00270FE1" w:rsidP="006C6D9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814" w:type="dxa"/>
            <w:tcBorders>
              <w:top w:val="single" w:sz="4" w:space="0" w:color="auto"/>
              <w:left w:val="single" w:sz="4" w:space="0" w:color="auto"/>
              <w:bottom w:val="single" w:sz="4" w:space="0" w:color="auto"/>
              <w:right w:val="single" w:sz="4" w:space="0" w:color="auto"/>
            </w:tcBorders>
            <w:vAlign w:val="center"/>
          </w:tcPr>
          <w:p w14:paraId="0A09BF2A" w14:textId="77777777" w:rsidR="00270FE1" w:rsidRPr="004B4AA8" w:rsidRDefault="00270FE1" w:rsidP="006C6D9D">
            <w:pPr>
              <w:widowControl/>
              <w:spacing w:line="260" w:lineRule="exact"/>
              <w:jc w:val="both"/>
              <w:rPr>
                <w:rFonts w:ascii="ＭＳ ゴシック" w:eastAsia="ＭＳ ゴシック" w:cs="ＭＳ Ｐゴシック"/>
                <w:color w:val="000000"/>
                <w:szCs w:val="21"/>
                <w:lang w:eastAsia="ja-JP"/>
              </w:rPr>
            </w:pPr>
          </w:p>
        </w:tc>
      </w:tr>
      <w:tr w:rsidR="00270FE1" w:rsidRPr="004B4AA8" w14:paraId="1AAAF76B" w14:textId="0CDEF9B2" w:rsidTr="005F0AA9">
        <w:trPr>
          <w:trHeight w:hRule="exact" w:val="794"/>
        </w:trPr>
        <w:tc>
          <w:tcPr>
            <w:tcW w:w="567" w:type="dxa"/>
            <w:vAlign w:val="center"/>
          </w:tcPr>
          <w:p w14:paraId="6A4A1770" w14:textId="290D21D9" w:rsidR="00270FE1" w:rsidRPr="004B4AA8" w:rsidRDefault="00D31FF4" w:rsidP="0059759B">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サ</w:t>
            </w:r>
          </w:p>
        </w:tc>
        <w:tc>
          <w:tcPr>
            <w:tcW w:w="4762" w:type="dxa"/>
            <w:shd w:val="clear" w:color="auto" w:fill="auto"/>
            <w:vAlign w:val="center"/>
            <w:hideMark/>
          </w:tcPr>
          <w:p w14:paraId="303C30F8" w14:textId="74533DEC" w:rsidR="00270FE1" w:rsidRPr="004B4AA8" w:rsidRDefault="00270FE1" w:rsidP="0046509B">
            <w:pPr>
              <w:widowControl/>
              <w:adjustRightInd w:val="0"/>
              <w:spacing w:line="240" w:lineRule="exact"/>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上記以外の市場の業務又は市場内における他人の業務の妨害、その他市場の秩序を乱す行為</w:t>
            </w:r>
            <w:r w:rsidR="00F43CB0">
              <w:rPr>
                <w:rFonts w:ascii="ＭＳ ゴシック" w:eastAsia="ＭＳ ゴシック" w:cs="ＭＳ Ｐゴシック" w:hint="eastAsia"/>
                <w:color w:val="000000"/>
                <w:szCs w:val="21"/>
                <w:lang w:eastAsia="ja-JP"/>
              </w:rPr>
              <w:t>（条例第75条第１項）</w:t>
            </w:r>
          </w:p>
        </w:tc>
        <w:tc>
          <w:tcPr>
            <w:tcW w:w="1417" w:type="dxa"/>
            <w:vAlign w:val="center"/>
          </w:tcPr>
          <w:p w14:paraId="06CA51A6" w14:textId="3F686F0C" w:rsidR="00270FE1" w:rsidRPr="004B4AA8" w:rsidRDefault="00270FE1" w:rsidP="00922949">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c>
          <w:tcPr>
            <w:tcW w:w="1814" w:type="dxa"/>
            <w:vAlign w:val="center"/>
          </w:tcPr>
          <w:p w14:paraId="611DDA88" w14:textId="77777777" w:rsidR="00270FE1" w:rsidRPr="004B4AA8" w:rsidRDefault="00270FE1" w:rsidP="00537FF7">
            <w:pPr>
              <w:widowControl/>
              <w:adjustRightInd w:val="0"/>
              <w:spacing w:line="240" w:lineRule="exact"/>
              <w:jc w:val="both"/>
              <w:rPr>
                <w:rFonts w:ascii="ＭＳ ゴシック" w:eastAsia="ＭＳ ゴシック" w:cs="ＭＳ Ｐゴシック"/>
                <w:color w:val="000000"/>
                <w:szCs w:val="21"/>
                <w:lang w:eastAsia="ja-JP"/>
              </w:rPr>
            </w:pPr>
          </w:p>
        </w:tc>
      </w:tr>
      <w:tr w:rsidR="00270FE1" w:rsidRPr="004B4AA8" w14:paraId="7EF07002" w14:textId="546913E7" w:rsidTr="00C41383">
        <w:trPr>
          <w:trHeight w:hRule="exact" w:val="567"/>
        </w:trPr>
        <w:tc>
          <w:tcPr>
            <w:tcW w:w="567" w:type="dxa"/>
            <w:vAlign w:val="center"/>
          </w:tcPr>
          <w:p w14:paraId="46DEBEC7" w14:textId="308B1E21" w:rsidR="00270FE1" w:rsidRPr="004B4AA8" w:rsidRDefault="00D31FF4" w:rsidP="0059759B">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シ</w:t>
            </w:r>
          </w:p>
        </w:tc>
        <w:tc>
          <w:tcPr>
            <w:tcW w:w="4762" w:type="dxa"/>
            <w:shd w:val="clear" w:color="auto" w:fill="auto"/>
            <w:vAlign w:val="center"/>
            <w:hideMark/>
          </w:tcPr>
          <w:p w14:paraId="1A7ED674" w14:textId="29BA95CB" w:rsidR="00270FE1" w:rsidRPr="004B4AA8" w:rsidRDefault="00EC4EAC" w:rsidP="00FD1CBD">
            <w:pPr>
              <w:widowControl/>
              <w:spacing w:line="260" w:lineRule="exact"/>
              <w:jc w:val="both"/>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条例及び条例に基づく規則に定める</w:t>
            </w:r>
            <w:r w:rsidR="00270FE1" w:rsidRPr="004B4AA8">
              <w:rPr>
                <w:rFonts w:ascii="ＭＳ ゴシック" w:eastAsia="ＭＳ ゴシック" w:cs="ＭＳ Ｐゴシック" w:hint="eastAsia"/>
                <w:color w:val="000000"/>
                <w:szCs w:val="21"/>
                <w:lang w:eastAsia="ja-JP"/>
              </w:rPr>
              <w:t>各種届出、報告、提出、公表等義務違反</w:t>
            </w:r>
          </w:p>
        </w:tc>
        <w:tc>
          <w:tcPr>
            <w:tcW w:w="1417" w:type="dxa"/>
            <w:vAlign w:val="center"/>
          </w:tcPr>
          <w:p w14:paraId="7A94E321" w14:textId="0A69A9B7" w:rsidR="00270FE1" w:rsidRPr="004B4AA8" w:rsidRDefault="00270FE1" w:rsidP="00874CDB">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814" w:type="dxa"/>
            <w:vAlign w:val="center"/>
          </w:tcPr>
          <w:p w14:paraId="5E2D5FA8" w14:textId="77777777" w:rsidR="00270FE1" w:rsidRPr="004B4AA8" w:rsidRDefault="00270FE1" w:rsidP="00537FF7">
            <w:pPr>
              <w:widowControl/>
              <w:spacing w:line="260" w:lineRule="exact"/>
              <w:jc w:val="both"/>
              <w:rPr>
                <w:rFonts w:ascii="ＭＳ ゴシック" w:eastAsia="ＭＳ ゴシック" w:cs="ＭＳ Ｐゴシック"/>
                <w:color w:val="000000"/>
                <w:szCs w:val="21"/>
                <w:lang w:eastAsia="ja-JP"/>
              </w:rPr>
            </w:pPr>
          </w:p>
        </w:tc>
      </w:tr>
    </w:tbl>
    <w:p w14:paraId="69648EDE" w14:textId="27C593E5" w:rsidR="00D338FF" w:rsidRPr="004B4AA8" w:rsidRDefault="00983769" w:rsidP="00356B4C">
      <w:pPr>
        <w:ind w:left="210" w:hangingChars="100" w:hanging="210"/>
        <w:rPr>
          <w:color w:val="1F1F1F"/>
          <w:szCs w:val="21"/>
          <w:lang w:eastAsia="ja-JP"/>
        </w:rPr>
      </w:pPr>
      <w:r w:rsidRPr="004B4AA8">
        <w:rPr>
          <w:rFonts w:hint="eastAsia"/>
          <w:color w:val="000000" w:themeColor="text1"/>
          <w:szCs w:val="21"/>
          <w:lang w:eastAsia="ja-JP"/>
        </w:rPr>
        <w:t>※処分内容は</w:t>
      </w:r>
      <w:r w:rsidR="009D1E20" w:rsidRPr="004B4AA8">
        <w:rPr>
          <w:rFonts w:hint="eastAsia"/>
          <w:color w:val="000000" w:themeColor="text1"/>
          <w:szCs w:val="21"/>
          <w:lang w:eastAsia="ja-JP"/>
        </w:rPr>
        <w:t>、第１項</w:t>
      </w:r>
      <w:r w:rsidR="00FA54AB">
        <w:rPr>
          <w:rFonts w:hint="eastAsia"/>
          <w:color w:val="000000" w:themeColor="text1"/>
          <w:szCs w:val="21"/>
          <w:lang w:eastAsia="ja-JP"/>
        </w:rPr>
        <w:t>又は</w:t>
      </w:r>
      <w:r w:rsidR="009D1E20" w:rsidRPr="004B4AA8">
        <w:rPr>
          <w:rFonts w:hint="eastAsia"/>
          <w:color w:val="000000" w:themeColor="text1"/>
          <w:szCs w:val="21"/>
          <w:lang w:eastAsia="ja-JP"/>
        </w:rPr>
        <w:t>第２項に基づく場合は</w:t>
      </w:r>
      <w:r w:rsidRPr="004B4AA8">
        <w:rPr>
          <w:rFonts w:hint="eastAsia"/>
          <w:color w:val="000000" w:themeColor="text1"/>
          <w:szCs w:val="21"/>
          <w:lang w:eastAsia="ja-JP"/>
        </w:rPr>
        <w:t>業務停止</w:t>
      </w:r>
      <w:r w:rsidR="006F0CDA">
        <w:rPr>
          <w:rFonts w:hint="eastAsia"/>
          <w:color w:val="000000" w:themeColor="text1"/>
          <w:szCs w:val="21"/>
          <w:lang w:eastAsia="ja-JP"/>
        </w:rPr>
        <w:t>命令</w:t>
      </w:r>
      <w:r w:rsidR="009D1E20" w:rsidRPr="004B4AA8">
        <w:rPr>
          <w:rFonts w:hint="eastAsia"/>
          <w:color w:val="000000" w:themeColor="text1"/>
          <w:szCs w:val="21"/>
          <w:lang w:eastAsia="ja-JP"/>
        </w:rPr>
        <w:t>、第３項</w:t>
      </w:r>
      <w:r w:rsidR="00FA54AB">
        <w:rPr>
          <w:rFonts w:hint="eastAsia"/>
          <w:color w:val="000000" w:themeColor="text1"/>
          <w:szCs w:val="21"/>
          <w:lang w:eastAsia="ja-JP"/>
        </w:rPr>
        <w:t>又は</w:t>
      </w:r>
      <w:r w:rsidR="009D1E20" w:rsidRPr="004B4AA8">
        <w:rPr>
          <w:rFonts w:hint="eastAsia"/>
          <w:color w:val="000000" w:themeColor="text1"/>
          <w:szCs w:val="21"/>
          <w:lang w:eastAsia="ja-JP"/>
        </w:rPr>
        <w:t>第４項に基づく場合は入場停止</w:t>
      </w:r>
      <w:r w:rsidR="006F0CDA">
        <w:rPr>
          <w:rFonts w:hint="eastAsia"/>
          <w:color w:val="000000" w:themeColor="text1"/>
          <w:szCs w:val="21"/>
          <w:lang w:eastAsia="ja-JP"/>
        </w:rPr>
        <w:t>命令</w:t>
      </w:r>
      <w:r w:rsidRPr="004B4AA8">
        <w:rPr>
          <w:rFonts w:hint="eastAsia"/>
          <w:color w:val="000000" w:themeColor="text1"/>
          <w:szCs w:val="21"/>
          <w:lang w:eastAsia="ja-JP"/>
        </w:rPr>
        <w:t>とする。</w:t>
      </w:r>
    </w:p>
    <w:p w14:paraId="6CE3EA27" w14:textId="77777777" w:rsidR="008B61CB" w:rsidRPr="006F0CDA" w:rsidRDefault="008B61CB" w:rsidP="008B61CB">
      <w:pPr>
        <w:widowControl/>
        <w:autoSpaceDE/>
        <w:autoSpaceDN/>
        <w:rPr>
          <w:color w:val="1F1F1F"/>
          <w:szCs w:val="21"/>
          <w:lang w:eastAsia="ja-JP"/>
        </w:rPr>
      </w:pPr>
    </w:p>
    <w:p w14:paraId="27941561" w14:textId="0B5A93E3" w:rsidR="00862906" w:rsidRPr="004B4AA8" w:rsidRDefault="00862906" w:rsidP="00C2320F">
      <w:pPr>
        <w:widowControl/>
        <w:rPr>
          <w:szCs w:val="21"/>
          <w:lang w:eastAsia="ja-JP"/>
        </w:rPr>
      </w:pPr>
      <w:r w:rsidRPr="004B4AA8">
        <w:rPr>
          <w:rFonts w:hint="eastAsia"/>
          <w:color w:val="000000" w:themeColor="text1"/>
          <w:szCs w:val="21"/>
          <w:lang w:eastAsia="ja-JP"/>
        </w:rPr>
        <w:t>(</w:t>
      </w:r>
      <w:r w:rsidR="008B61CB" w:rsidRPr="004B4AA8">
        <w:rPr>
          <w:rFonts w:hint="eastAsia"/>
          <w:color w:val="000000" w:themeColor="text1"/>
          <w:szCs w:val="21"/>
          <w:lang w:eastAsia="ja-JP"/>
        </w:rPr>
        <w:t>2</w:t>
      </w:r>
      <w:r w:rsidRPr="004B4AA8">
        <w:rPr>
          <w:color w:val="000000" w:themeColor="text1"/>
          <w:szCs w:val="21"/>
          <w:lang w:eastAsia="ja-JP"/>
        </w:rPr>
        <w:t>)</w:t>
      </w:r>
      <w:r w:rsidR="008B61CB" w:rsidRPr="004B4AA8">
        <w:rPr>
          <w:color w:val="000000" w:themeColor="text1"/>
          <w:szCs w:val="21"/>
          <w:lang w:eastAsia="ja-JP"/>
        </w:rPr>
        <w:t xml:space="preserve"> </w:t>
      </w:r>
      <w:r w:rsidRPr="004B4AA8">
        <w:rPr>
          <w:rFonts w:hint="eastAsia"/>
          <w:color w:val="000000" w:themeColor="text1"/>
          <w:szCs w:val="21"/>
          <w:lang w:eastAsia="ja-JP"/>
        </w:rPr>
        <w:t>条例第69条第５項に基づく処分</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6576"/>
        <w:gridCol w:w="1417"/>
      </w:tblGrid>
      <w:tr w:rsidR="009C3DC4" w:rsidRPr="004B4AA8" w14:paraId="7FA89DDC" w14:textId="77777777" w:rsidTr="00C41383">
        <w:trPr>
          <w:trHeight w:hRule="exact" w:val="567"/>
        </w:trPr>
        <w:tc>
          <w:tcPr>
            <w:tcW w:w="567" w:type="dxa"/>
            <w:tcBorders>
              <w:bottom w:val="double" w:sz="4" w:space="0" w:color="auto"/>
            </w:tcBorders>
            <w:vAlign w:val="center"/>
          </w:tcPr>
          <w:p w14:paraId="24638FA5" w14:textId="78F2AB2B" w:rsidR="0059759B" w:rsidRPr="004B4AA8" w:rsidRDefault="009C3DC4" w:rsidP="009C3DC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項番</w:t>
            </w:r>
          </w:p>
        </w:tc>
        <w:tc>
          <w:tcPr>
            <w:tcW w:w="6576" w:type="dxa"/>
            <w:tcBorders>
              <w:bottom w:val="double" w:sz="4" w:space="0" w:color="auto"/>
            </w:tcBorders>
            <w:shd w:val="clear" w:color="auto" w:fill="auto"/>
            <w:vAlign w:val="center"/>
            <w:hideMark/>
          </w:tcPr>
          <w:p w14:paraId="537B1C51" w14:textId="7B7E6361"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処分事由</w:t>
            </w:r>
            <w:r w:rsidR="00B37F7F">
              <w:rPr>
                <w:rFonts w:ascii="ＭＳ ゴシック" w:eastAsia="ＭＳ ゴシック" w:cs="ＭＳ Ｐゴシック" w:hint="eastAsia"/>
                <w:color w:val="000000"/>
                <w:szCs w:val="21"/>
                <w:lang w:eastAsia="ja-JP"/>
              </w:rPr>
              <w:t>（抵触規定）</w:t>
            </w:r>
          </w:p>
        </w:tc>
        <w:tc>
          <w:tcPr>
            <w:tcW w:w="1417" w:type="dxa"/>
            <w:tcBorders>
              <w:bottom w:val="double" w:sz="4" w:space="0" w:color="auto"/>
            </w:tcBorders>
            <w:vAlign w:val="center"/>
          </w:tcPr>
          <w:p w14:paraId="4412E550" w14:textId="77777777" w:rsidR="0059759B" w:rsidRPr="004B4AA8" w:rsidRDefault="0059759B" w:rsidP="00FD1CBD">
            <w:pPr>
              <w:widowControl/>
              <w:autoSpaceDE/>
              <w:autoSpaceDN/>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別表１の</w:t>
            </w:r>
          </w:p>
          <w:p w14:paraId="0404BC75" w14:textId="23F40282"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量定区分</w:t>
            </w:r>
          </w:p>
        </w:tc>
      </w:tr>
      <w:tr w:rsidR="009C3DC4" w:rsidRPr="004B4AA8" w14:paraId="015E2869" w14:textId="77777777" w:rsidTr="00C41383">
        <w:trPr>
          <w:trHeight w:hRule="exact" w:val="567"/>
        </w:trPr>
        <w:tc>
          <w:tcPr>
            <w:tcW w:w="567" w:type="dxa"/>
            <w:tcBorders>
              <w:top w:val="double" w:sz="4" w:space="0" w:color="auto"/>
            </w:tcBorders>
            <w:vAlign w:val="center"/>
          </w:tcPr>
          <w:p w14:paraId="5E709BCF" w14:textId="6C163F6A" w:rsidR="0059759B" w:rsidRPr="004B4AA8" w:rsidRDefault="009C3DC4" w:rsidP="009C3DC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ア</w:t>
            </w:r>
          </w:p>
        </w:tc>
        <w:tc>
          <w:tcPr>
            <w:tcW w:w="6576" w:type="dxa"/>
            <w:tcBorders>
              <w:top w:val="double" w:sz="4" w:space="0" w:color="auto"/>
            </w:tcBorders>
            <w:shd w:val="clear" w:color="auto" w:fill="auto"/>
            <w:vAlign w:val="center"/>
            <w:hideMark/>
          </w:tcPr>
          <w:p w14:paraId="02BCEE2C" w14:textId="12FBA31E" w:rsidR="0059759B" w:rsidRPr="004B4AA8" w:rsidRDefault="0059759B" w:rsidP="00FD1CBD">
            <w:pPr>
              <w:widowControl/>
              <w:spacing w:line="260" w:lineRule="exact"/>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登録証携帯義務違反又は記章着用義務違反</w:t>
            </w:r>
            <w:r w:rsidR="00B37F7F">
              <w:rPr>
                <w:rFonts w:ascii="ＭＳ ゴシック" w:eastAsia="ＭＳ ゴシック" w:cs="ＭＳ Ｐゴシック" w:hint="eastAsia"/>
                <w:color w:val="000000"/>
                <w:szCs w:val="21"/>
                <w:lang w:eastAsia="ja-JP"/>
              </w:rPr>
              <w:t>（条例第23条）</w:t>
            </w:r>
          </w:p>
        </w:tc>
        <w:tc>
          <w:tcPr>
            <w:tcW w:w="1417" w:type="dxa"/>
            <w:tcBorders>
              <w:top w:val="double" w:sz="4" w:space="0" w:color="auto"/>
            </w:tcBorders>
            <w:vAlign w:val="center"/>
          </w:tcPr>
          <w:p w14:paraId="372EC941" w14:textId="02E5B287"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9C3DC4" w:rsidRPr="004B4AA8" w14:paraId="558C16F9" w14:textId="77777777" w:rsidTr="00C41383">
        <w:trPr>
          <w:trHeight w:hRule="exact" w:val="567"/>
        </w:trPr>
        <w:tc>
          <w:tcPr>
            <w:tcW w:w="567" w:type="dxa"/>
            <w:vAlign w:val="center"/>
          </w:tcPr>
          <w:p w14:paraId="330E18CD" w14:textId="123A41A5" w:rsidR="0059759B" w:rsidRPr="004B4AA8" w:rsidRDefault="009C3DC4" w:rsidP="009C3DC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イ</w:t>
            </w:r>
          </w:p>
        </w:tc>
        <w:tc>
          <w:tcPr>
            <w:tcW w:w="6576" w:type="dxa"/>
            <w:shd w:val="clear" w:color="auto" w:fill="auto"/>
            <w:vAlign w:val="center"/>
            <w:hideMark/>
          </w:tcPr>
          <w:p w14:paraId="1440E8B6" w14:textId="09681757" w:rsidR="0059759B" w:rsidRPr="004B4AA8" w:rsidRDefault="0059759B" w:rsidP="00FD1CBD">
            <w:pPr>
              <w:widowControl/>
              <w:spacing w:line="260" w:lineRule="exact"/>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取引当事者と気脈を通じた不当な処置や談合その他の不正行為の誘発</w:t>
            </w:r>
            <w:r w:rsidR="00B37F7F">
              <w:rPr>
                <w:rFonts w:ascii="ＭＳ ゴシック" w:eastAsia="ＭＳ ゴシック" w:cs="ＭＳ Ｐゴシック" w:hint="eastAsia"/>
                <w:color w:val="000000"/>
                <w:szCs w:val="21"/>
                <w:lang w:eastAsia="ja-JP"/>
              </w:rPr>
              <w:t>（条例第50条第１号）</w:t>
            </w:r>
          </w:p>
        </w:tc>
        <w:tc>
          <w:tcPr>
            <w:tcW w:w="1417" w:type="dxa"/>
            <w:vAlign w:val="center"/>
          </w:tcPr>
          <w:p w14:paraId="1684FEEB" w14:textId="46A81D68"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Ｂ又はＣ</w:t>
            </w:r>
          </w:p>
        </w:tc>
      </w:tr>
      <w:tr w:rsidR="009C3DC4" w:rsidRPr="004B4AA8" w14:paraId="73317C07" w14:textId="77777777" w:rsidTr="00C41383">
        <w:trPr>
          <w:trHeight w:hRule="exact" w:val="567"/>
        </w:trPr>
        <w:tc>
          <w:tcPr>
            <w:tcW w:w="567" w:type="dxa"/>
            <w:vAlign w:val="center"/>
          </w:tcPr>
          <w:p w14:paraId="5DA5E308" w14:textId="58DB7087" w:rsidR="0059759B" w:rsidRPr="004B4AA8" w:rsidRDefault="009C3DC4" w:rsidP="009C3DC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ウ</w:t>
            </w:r>
          </w:p>
        </w:tc>
        <w:tc>
          <w:tcPr>
            <w:tcW w:w="6576" w:type="dxa"/>
            <w:shd w:val="clear" w:color="auto" w:fill="auto"/>
            <w:vAlign w:val="center"/>
            <w:hideMark/>
          </w:tcPr>
          <w:p w14:paraId="7A5A2D80" w14:textId="67975243" w:rsidR="0059759B" w:rsidRPr="004B4AA8" w:rsidRDefault="0059759B" w:rsidP="00FD1CBD">
            <w:pPr>
              <w:widowControl/>
              <w:spacing w:line="260" w:lineRule="exact"/>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金品その他の利益の収受</w:t>
            </w:r>
            <w:r w:rsidR="00B37F7F">
              <w:rPr>
                <w:rFonts w:ascii="ＭＳ ゴシック" w:eastAsia="ＭＳ ゴシック" w:cs="ＭＳ Ｐゴシック" w:hint="eastAsia"/>
                <w:color w:val="000000"/>
                <w:szCs w:val="21"/>
                <w:lang w:eastAsia="ja-JP"/>
              </w:rPr>
              <w:t>（条例第50条第２号）</w:t>
            </w:r>
          </w:p>
        </w:tc>
        <w:tc>
          <w:tcPr>
            <w:tcW w:w="1417" w:type="dxa"/>
            <w:vAlign w:val="center"/>
          </w:tcPr>
          <w:p w14:paraId="133D5527" w14:textId="099AE9FB"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Ｂ又はＣ</w:t>
            </w:r>
          </w:p>
        </w:tc>
      </w:tr>
      <w:tr w:rsidR="009C3DC4" w:rsidRPr="004B4AA8" w14:paraId="28089337" w14:textId="77777777" w:rsidTr="00C41383">
        <w:trPr>
          <w:trHeight w:hRule="exact" w:val="567"/>
        </w:trPr>
        <w:tc>
          <w:tcPr>
            <w:tcW w:w="567" w:type="dxa"/>
            <w:vAlign w:val="center"/>
          </w:tcPr>
          <w:p w14:paraId="12C7286F" w14:textId="65A85B64" w:rsidR="0059759B" w:rsidRPr="004B4AA8" w:rsidRDefault="009C3DC4" w:rsidP="009C3DC4">
            <w:pPr>
              <w:widowControl/>
              <w:spacing w:line="26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エ</w:t>
            </w:r>
          </w:p>
        </w:tc>
        <w:tc>
          <w:tcPr>
            <w:tcW w:w="6576" w:type="dxa"/>
            <w:shd w:val="clear" w:color="auto" w:fill="auto"/>
            <w:vAlign w:val="center"/>
            <w:hideMark/>
          </w:tcPr>
          <w:p w14:paraId="4C701FF0" w14:textId="1A84C2FC" w:rsidR="0059759B" w:rsidRPr="004B4AA8" w:rsidRDefault="0059759B" w:rsidP="00FD1CBD">
            <w:pPr>
              <w:widowControl/>
              <w:spacing w:line="260" w:lineRule="exact"/>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その他公正を欠く行為又は公益を害する行為</w:t>
            </w:r>
            <w:r w:rsidR="00A94B4C">
              <w:rPr>
                <w:rFonts w:ascii="ＭＳ ゴシック" w:eastAsia="ＭＳ ゴシック" w:cs="ＭＳ Ｐゴシック" w:hint="eastAsia"/>
                <w:color w:val="000000"/>
                <w:szCs w:val="21"/>
                <w:lang w:eastAsia="ja-JP"/>
              </w:rPr>
              <w:t>（条例第50条第３号）</w:t>
            </w:r>
          </w:p>
        </w:tc>
        <w:tc>
          <w:tcPr>
            <w:tcW w:w="1417" w:type="dxa"/>
            <w:vAlign w:val="center"/>
          </w:tcPr>
          <w:p w14:paraId="4CE9FC5A" w14:textId="71729453" w:rsidR="0059759B" w:rsidRPr="004B4AA8" w:rsidRDefault="0059759B" w:rsidP="00FD1CBD">
            <w:pPr>
              <w:widowControl/>
              <w:spacing w:line="26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bl>
    <w:p w14:paraId="43909252" w14:textId="71745B3F" w:rsidR="00D86829" w:rsidRPr="004B4AA8" w:rsidRDefault="00983769" w:rsidP="00B34AF8">
      <w:pPr>
        <w:rPr>
          <w:color w:val="1F1F1F"/>
          <w:szCs w:val="21"/>
          <w:lang w:eastAsia="ja-JP"/>
        </w:rPr>
      </w:pPr>
      <w:r w:rsidRPr="004B4AA8">
        <w:rPr>
          <w:rFonts w:hint="eastAsia"/>
          <w:color w:val="000000" w:themeColor="text1"/>
          <w:szCs w:val="21"/>
          <w:lang w:eastAsia="ja-JP"/>
        </w:rPr>
        <w:t>※処分内容は</w:t>
      </w:r>
      <w:r w:rsidR="00356B4C">
        <w:rPr>
          <w:rFonts w:hint="eastAsia"/>
          <w:color w:val="000000" w:themeColor="text1"/>
          <w:szCs w:val="21"/>
          <w:lang w:eastAsia="ja-JP"/>
        </w:rPr>
        <w:t>、</w:t>
      </w:r>
      <w:r w:rsidRPr="004B4AA8">
        <w:rPr>
          <w:rFonts w:hint="eastAsia"/>
          <w:color w:val="000000" w:themeColor="text1"/>
          <w:szCs w:val="21"/>
          <w:lang w:eastAsia="ja-JP"/>
        </w:rPr>
        <w:t>業務停止</w:t>
      </w:r>
      <w:r w:rsidR="006F0CDA">
        <w:rPr>
          <w:rFonts w:hint="eastAsia"/>
          <w:color w:val="000000" w:themeColor="text1"/>
          <w:szCs w:val="21"/>
          <w:lang w:eastAsia="ja-JP"/>
        </w:rPr>
        <w:t>命令</w:t>
      </w:r>
      <w:r w:rsidRPr="004B4AA8">
        <w:rPr>
          <w:rFonts w:hint="eastAsia"/>
          <w:color w:val="000000" w:themeColor="text1"/>
          <w:szCs w:val="21"/>
          <w:lang w:eastAsia="ja-JP"/>
        </w:rPr>
        <w:t>とする。</w:t>
      </w:r>
      <w:r w:rsidR="00D86829" w:rsidRPr="004B4AA8">
        <w:rPr>
          <w:color w:val="1F1F1F"/>
          <w:szCs w:val="21"/>
          <w:lang w:eastAsia="ja-JP"/>
        </w:rPr>
        <w:br w:type="page"/>
      </w:r>
    </w:p>
    <w:p w14:paraId="741A5E6A" w14:textId="67B07CA7" w:rsidR="00382B82" w:rsidRPr="004B4AA8" w:rsidRDefault="00303058" w:rsidP="00303058">
      <w:pPr>
        <w:rPr>
          <w:color w:val="000000" w:themeColor="text1"/>
          <w:szCs w:val="21"/>
          <w:lang w:eastAsia="ja-JP"/>
        </w:rPr>
      </w:pPr>
      <w:r w:rsidRPr="004B4AA8">
        <w:rPr>
          <w:rFonts w:hint="eastAsia"/>
          <w:color w:val="000000" w:themeColor="text1"/>
          <w:szCs w:val="21"/>
          <w:lang w:eastAsia="ja-JP"/>
        </w:rPr>
        <w:lastRenderedPageBreak/>
        <w:t>(</w:t>
      </w:r>
      <w:r w:rsidR="00A112A5" w:rsidRPr="004B4AA8">
        <w:rPr>
          <w:color w:val="000000" w:themeColor="text1"/>
          <w:szCs w:val="21"/>
          <w:lang w:eastAsia="ja-JP"/>
        </w:rPr>
        <w:t>3</w:t>
      </w:r>
      <w:r w:rsidRPr="004B4AA8">
        <w:rPr>
          <w:color w:val="000000" w:themeColor="text1"/>
          <w:szCs w:val="21"/>
          <w:lang w:eastAsia="ja-JP"/>
        </w:rPr>
        <w:t>)</w:t>
      </w:r>
      <w:r w:rsidR="008B61CB" w:rsidRPr="004B4AA8">
        <w:rPr>
          <w:color w:val="000000" w:themeColor="text1"/>
          <w:szCs w:val="21"/>
          <w:lang w:eastAsia="ja-JP"/>
        </w:rPr>
        <w:t xml:space="preserve"> </w:t>
      </w:r>
      <w:r w:rsidRPr="004B4AA8">
        <w:rPr>
          <w:rFonts w:hint="eastAsia"/>
          <w:color w:val="000000" w:themeColor="text1"/>
          <w:szCs w:val="21"/>
          <w:lang w:eastAsia="ja-JP"/>
        </w:rPr>
        <w:t>条例第69条第６項に基づく処分</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195"/>
        <w:gridCol w:w="1248"/>
        <w:gridCol w:w="1247"/>
        <w:gridCol w:w="1248"/>
      </w:tblGrid>
      <w:tr w:rsidR="00EA4F38" w:rsidRPr="004B4AA8" w14:paraId="24F5C6A2" w14:textId="77777777" w:rsidTr="00223BA6">
        <w:trPr>
          <w:trHeight w:hRule="exact" w:val="567"/>
        </w:trPr>
        <w:tc>
          <w:tcPr>
            <w:tcW w:w="567" w:type="dxa"/>
            <w:vMerge w:val="restart"/>
            <w:vAlign w:val="center"/>
          </w:tcPr>
          <w:p w14:paraId="5B2EDE56" w14:textId="4134356D" w:rsidR="00EA4F38" w:rsidRPr="004B4AA8" w:rsidRDefault="00EA4F38"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項番</w:t>
            </w:r>
          </w:p>
        </w:tc>
        <w:tc>
          <w:tcPr>
            <w:tcW w:w="5443" w:type="dxa"/>
            <w:gridSpan w:val="2"/>
            <w:tcBorders>
              <w:bottom w:val="single" w:sz="4" w:space="0" w:color="auto"/>
            </w:tcBorders>
            <w:shd w:val="clear" w:color="auto" w:fill="auto"/>
            <w:vAlign w:val="center"/>
          </w:tcPr>
          <w:p w14:paraId="730B09CD" w14:textId="07A4DFEB"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違反行為者への監督処分</w:t>
            </w:r>
          </w:p>
        </w:tc>
        <w:tc>
          <w:tcPr>
            <w:tcW w:w="2495" w:type="dxa"/>
            <w:gridSpan w:val="2"/>
            <w:tcBorders>
              <w:bottom w:val="single" w:sz="4" w:space="0" w:color="auto"/>
            </w:tcBorders>
            <w:vAlign w:val="center"/>
          </w:tcPr>
          <w:p w14:paraId="6A2666E4" w14:textId="77777777"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監督責任に基づく</w:t>
            </w:r>
          </w:p>
          <w:p w14:paraId="0983EBB2" w14:textId="5AF45324"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法人又は人への監督処分</w:t>
            </w:r>
          </w:p>
        </w:tc>
      </w:tr>
      <w:tr w:rsidR="00EA4F38" w:rsidRPr="004B4AA8" w14:paraId="4C4909D6" w14:textId="77777777" w:rsidTr="00223BA6">
        <w:trPr>
          <w:trHeight w:hRule="exact" w:val="567"/>
        </w:trPr>
        <w:tc>
          <w:tcPr>
            <w:tcW w:w="567" w:type="dxa"/>
            <w:vMerge/>
            <w:tcBorders>
              <w:bottom w:val="double" w:sz="4" w:space="0" w:color="auto"/>
            </w:tcBorders>
            <w:vAlign w:val="center"/>
          </w:tcPr>
          <w:p w14:paraId="16E8A67B" w14:textId="77777777" w:rsidR="00EA4F38" w:rsidRPr="004B4AA8" w:rsidRDefault="00EA4F38" w:rsidP="002431AA">
            <w:pPr>
              <w:widowControl/>
              <w:adjustRightInd w:val="0"/>
              <w:spacing w:line="240" w:lineRule="exact"/>
              <w:jc w:val="center"/>
              <w:rPr>
                <w:rFonts w:ascii="ＭＳ ゴシック" w:eastAsia="ＭＳ ゴシック" w:cs="ＭＳ Ｐゴシック"/>
                <w:color w:val="000000"/>
                <w:szCs w:val="21"/>
                <w:lang w:eastAsia="ja-JP"/>
              </w:rPr>
            </w:pPr>
          </w:p>
        </w:tc>
        <w:tc>
          <w:tcPr>
            <w:tcW w:w="4195" w:type="dxa"/>
            <w:tcBorders>
              <w:bottom w:val="double" w:sz="4" w:space="0" w:color="auto"/>
            </w:tcBorders>
            <w:shd w:val="clear" w:color="auto" w:fill="auto"/>
            <w:vAlign w:val="center"/>
            <w:hideMark/>
          </w:tcPr>
          <w:p w14:paraId="33F96D70" w14:textId="40D10507"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処分事由</w:t>
            </w:r>
            <w:r w:rsidR="00AC396D">
              <w:rPr>
                <w:rFonts w:ascii="ＭＳ ゴシック" w:eastAsia="ＭＳ ゴシック" w:cs="ＭＳ Ｐゴシック" w:hint="eastAsia"/>
                <w:color w:val="000000"/>
                <w:szCs w:val="21"/>
                <w:lang w:eastAsia="ja-JP"/>
              </w:rPr>
              <w:t>（抵触規定）</w:t>
            </w:r>
          </w:p>
        </w:tc>
        <w:tc>
          <w:tcPr>
            <w:tcW w:w="1247" w:type="dxa"/>
            <w:tcBorders>
              <w:bottom w:val="double" w:sz="4" w:space="0" w:color="auto"/>
            </w:tcBorders>
            <w:vAlign w:val="center"/>
          </w:tcPr>
          <w:p w14:paraId="111F02BD" w14:textId="77777777"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別表１の</w:t>
            </w:r>
          </w:p>
          <w:p w14:paraId="3C9C52CF" w14:textId="5C9667F5"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量定区分</w:t>
            </w:r>
          </w:p>
        </w:tc>
        <w:tc>
          <w:tcPr>
            <w:tcW w:w="1247" w:type="dxa"/>
            <w:tcBorders>
              <w:bottom w:val="double" w:sz="4" w:space="0" w:color="auto"/>
            </w:tcBorders>
            <w:vAlign w:val="center"/>
          </w:tcPr>
          <w:p w14:paraId="708F3E1E" w14:textId="77777777"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対象となる</w:t>
            </w:r>
          </w:p>
          <w:p w14:paraId="534CA137" w14:textId="5ED6C6A3"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法人又は人</w:t>
            </w:r>
          </w:p>
        </w:tc>
        <w:tc>
          <w:tcPr>
            <w:tcW w:w="1247" w:type="dxa"/>
            <w:tcBorders>
              <w:bottom w:val="double" w:sz="4" w:space="0" w:color="auto"/>
            </w:tcBorders>
            <w:vAlign w:val="center"/>
          </w:tcPr>
          <w:p w14:paraId="45C6E299" w14:textId="306B831B"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別表１の</w:t>
            </w:r>
          </w:p>
          <w:p w14:paraId="10285F50" w14:textId="45ED9055" w:rsidR="00EA4F38" w:rsidRPr="004B4AA8" w:rsidRDefault="00EA4F38"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量定区分</w:t>
            </w:r>
          </w:p>
        </w:tc>
      </w:tr>
      <w:tr w:rsidR="00022C22" w:rsidRPr="004B4AA8" w14:paraId="2DE02A04" w14:textId="77777777" w:rsidTr="003311A9">
        <w:trPr>
          <w:trHeight w:hRule="exact" w:val="567"/>
        </w:trPr>
        <w:tc>
          <w:tcPr>
            <w:tcW w:w="567" w:type="dxa"/>
            <w:tcBorders>
              <w:top w:val="double" w:sz="4" w:space="0" w:color="auto"/>
            </w:tcBorders>
            <w:vAlign w:val="center"/>
          </w:tcPr>
          <w:p w14:paraId="2396617D" w14:textId="64DAB92B"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ア</w:t>
            </w:r>
          </w:p>
        </w:tc>
        <w:tc>
          <w:tcPr>
            <w:tcW w:w="4195" w:type="dxa"/>
            <w:tcBorders>
              <w:top w:val="double" w:sz="4" w:space="0" w:color="auto"/>
            </w:tcBorders>
            <w:shd w:val="clear" w:color="auto" w:fill="auto"/>
            <w:vAlign w:val="center"/>
            <w:hideMark/>
          </w:tcPr>
          <w:p w14:paraId="290B439D" w14:textId="2AD8F7F8"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せり・入札参加資格のない者を含んだせり・入札の実施</w:t>
            </w:r>
            <w:r w:rsidR="00752D2B">
              <w:rPr>
                <w:rFonts w:ascii="ＭＳ ゴシック" w:eastAsia="ＭＳ ゴシック" w:cs="ＭＳ Ｐゴシック" w:hint="eastAsia"/>
                <w:color w:val="000000"/>
                <w:szCs w:val="21"/>
                <w:lang w:eastAsia="ja-JP"/>
              </w:rPr>
              <w:t>（条例第41条第２項）</w:t>
            </w:r>
          </w:p>
        </w:tc>
        <w:tc>
          <w:tcPr>
            <w:tcW w:w="1247" w:type="dxa"/>
            <w:tcBorders>
              <w:top w:val="double" w:sz="4" w:space="0" w:color="auto"/>
            </w:tcBorders>
            <w:vAlign w:val="center"/>
          </w:tcPr>
          <w:p w14:paraId="61761653" w14:textId="41C7F6B8"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restart"/>
            <w:tcBorders>
              <w:top w:val="double" w:sz="4" w:space="0" w:color="auto"/>
            </w:tcBorders>
            <w:vAlign w:val="center"/>
          </w:tcPr>
          <w:p w14:paraId="4527AAD6" w14:textId="7E2B135D"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卸売業者</w:t>
            </w:r>
          </w:p>
        </w:tc>
        <w:tc>
          <w:tcPr>
            <w:tcW w:w="1247" w:type="dxa"/>
            <w:tcBorders>
              <w:top w:val="double" w:sz="4" w:space="0" w:color="auto"/>
            </w:tcBorders>
            <w:vAlign w:val="center"/>
          </w:tcPr>
          <w:p w14:paraId="05911E26" w14:textId="5EB60580"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5F6E8A74" w14:textId="77777777" w:rsidTr="003311A9">
        <w:trPr>
          <w:trHeight w:hRule="exact" w:val="567"/>
        </w:trPr>
        <w:tc>
          <w:tcPr>
            <w:tcW w:w="567" w:type="dxa"/>
            <w:vAlign w:val="center"/>
          </w:tcPr>
          <w:p w14:paraId="561368BB" w14:textId="520BC700"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イ</w:t>
            </w:r>
          </w:p>
        </w:tc>
        <w:tc>
          <w:tcPr>
            <w:tcW w:w="4195" w:type="dxa"/>
            <w:shd w:val="clear" w:color="auto" w:fill="auto"/>
            <w:vAlign w:val="center"/>
            <w:hideMark/>
          </w:tcPr>
          <w:p w14:paraId="1DFABBC8" w14:textId="614FF024"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正当な理由のない卸売代金変更</w:t>
            </w:r>
            <w:r w:rsidR="00752D2B">
              <w:rPr>
                <w:rFonts w:ascii="ＭＳ ゴシック" w:eastAsia="ＭＳ ゴシック" w:cs="ＭＳ Ｐゴシック" w:hint="eastAsia"/>
                <w:color w:val="000000"/>
                <w:szCs w:val="21"/>
                <w:lang w:eastAsia="ja-JP"/>
              </w:rPr>
              <w:t>（条例第52条）</w:t>
            </w:r>
          </w:p>
        </w:tc>
        <w:tc>
          <w:tcPr>
            <w:tcW w:w="1247" w:type="dxa"/>
            <w:vAlign w:val="center"/>
          </w:tcPr>
          <w:p w14:paraId="6A744C4C" w14:textId="23014A1A"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247" w:type="dxa"/>
            <w:vMerge/>
            <w:vAlign w:val="center"/>
          </w:tcPr>
          <w:p w14:paraId="7B4DEA47" w14:textId="7B9FEF80" w:rsidR="00022C22" w:rsidRPr="004B4AA8" w:rsidRDefault="00022C22" w:rsidP="00D415D4">
            <w:pPr>
              <w:widowControl/>
              <w:adjustRightInd w:val="0"/>
              <w:spacing w:line="240" w:lineRule="exact"/>
              <w:rPr>
                <w:rFonts w:ascii="ＭＳ ゴシック" w:eastAsia="ＭＳ ゴシック" w:cs="ＭＳ Ｐゴシック"/>
                <w:color w:val="000000"/>
                <w:szCs w:val="21"/>
                <w:lang w:eastAsia="ja-JP"/>
              </w:rPr>
            </w:pPr>
          </w:p>
        </w:tc>
        <w:tc>
          <w:tcPr>
            <w:tcW w:w="1247" w:type="dxa"/>
            <w:vAlign w:val="center"/>
          </w:tcPr>
          <w:p w14:paraId="098F1874" w14:textId="7F6B54F4"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07A68EB2" w14:textId="77777777" w:rsidTr="003311A9">
        <w:trPr>
          <w:trHeight w:hRule="exact" w:val="567"/>
        </w:trPr>
        <w:tc>
          <w:tcPr>
            <w:tcW w:w="567" w:type="dxa"/>
            <w:vAlign w:val="center"/>
          </w:tcPr>
          <w:p w14:paraId="2F58BB69" w14:textId="347D3839"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ウ</w:t>
            </w:r>
          </w:p>
        </w:tc>
        <w:tc>
          <w:tcPr>
            <w:tcW w:w="4195" w:type="dxa"/>
            <w:shd w:val="clear" w:color="auto" w:fill="auto"/>
            <w:vAlign w:val="center"/>
            <w:hideMark/>
          </w:tcPr>
          <w:p w14:paraId="5B7C2C8B" w14:textId="42C3FA4B" w:rsidR="00022C22" w:rsidRPr="004B4AA8" w:rsidRDefault="00022C22" w:rsidP="000137D6">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衛生上有害な物品の売買、所持</w:t>
            </w:r>
            <w:r w:rsidR="00752D2B">
              <w:rPr>
                <w:rFonts w:ascii="ＭＳ ゴシック" w:eastAsia="ＭＳ ゴシック" w:cs="ＭＳ Ｐゴシック" w:hint="eastAsia"/>
                <w:color w:val="000000"/>
                <w:szCs w:val="21"/>
                <w:lang w:eastAsia="ja-JP"/>
              </w:rPr>
              <w:t>（条例第51条第２項）</w:t>
            </w:r>
          </w:p>
        </w:tc>
        <w:tc>
          <w:tcPr>
            <w:tcW w:w="1247" w:type="dxa"/>
            <w:vAlign w:val="center"/>
          </w:tcPr>
          <w:p w14:paraId="45C5B008" w14:textId="0A6F45C0" w:rsidR="00022C22" w:rsidRPr="004B4AA8" w:rsidRDefault="00022C22" w:rsidP="00663418">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restart"/>
            <w:vAlign w:val="center"/>
          </w:tcPr>
          <w:p w14:paraId="4BFEED16" w14:textId="0A77D978" w:rsidR="00022C22" w:rsidRPr="004B4AA8" w:rsidRDefault="00022C22" w:rsidP="00D415D4">
            <w:pPr>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取引参加者</w:t>
            </w:r>
          </w:p>
        </w:tc>
        <w:tc>
          <w:tcPr>
            <w:tcW w:w="1247" w:type="dxa"/>
            <w:vAlign w:val="center"/>
          </w:tcPr>
          <w:p w14:paraId="0DDA3817" w14:textId="785BD3BB" w:rsidR="00022C22" w:rsidRPr="004B4AA8" w:rsidRDefault="00022C22" w:rsidP="000137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32F60175" w14:textId="77777777" w:rsidTr="003311A9">
        <w:trPr>
          <w:trHeight w:hRule="exact" w:val="567"/>
        </w:trPr>
        <w:tc>
          <w:tcPr>
            <w:tcW w:w="567" w:type="dxa"/>
            <w:vAlign w:val="center"/>
          </w:tcPr>
          <w:p w14:paraId="04D80010" w14:textId="7C698D69"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エ</w:t>
            </w:r>
          </w:p>
        </w:tc>
        <w:tc>
          <w:tcPr>
            <w:tcW w:w="4195" w:type="dxa"/>
            <w:shd w:val="clear" w:color="auto" w:fill="auto"/>
            <w:vAlign w:val="center"/>
          </w:tcPr>
          <w:p w14:paraId="6497F9E8" w14:textId="42279DA8"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その他売買取引に関する条例等違反</w:t>
            </w:r>
          </w:p>
        </w:tc>
        <w:tc>
          <w:tcPr>
            <w:tcW w:w="1247" w:type="dxa"/>
            <w:vAlign w:val="center"/>
          </w:tcPr>
          <w:p w14:paraId="04F4F8F4" w14:textId="77777777" w:rsidR="00223BA6"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355B2A20" w14:textId="00923B2E" w:rsidR="00022C22" w:rsidRPr="004B4AA8"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056BD63C" w14:textId="3F445935" w:rsidR="00022C22" w:rsidRPr="004B4AA8" w:rsidRDefault="00022C22" w:rsidP="00D415D4">
            <w:pPr>
              <w:adjustRightInd w:val="0"/>
              <w:spacing w:line="240" w:lineRule="exact"/>
              <w:jc w:val="center"/>
              <w:rPr>
                <w:rFonts w:ascii="ＭＳ ゴシック" w:eastAsia="ＭＳ ゴシック" w:cs="ＭＳ Ｐゴシック"/>
                <w:color w:val="000000"/>
                <w:szCs w:val="21"/>
                <w:lang w:eastAsia="ja-JP"/>
              </w:rPr>
            </w:pPr>
          </w:p>
        </w:tc>
        <w:tc>
          <w:tcPr>
            <w:tcW w:w="1247" w:type="dxa"/>
            <w:vAlign w:val="center"/>
          </w:tcPr>
          <w:p w14:paraId="15066FA6" w14:textId="24BAFD5D"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26B1E096" w14:textId="77777777" w:rsidTr="003311A9">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FF039B7" w14:textId="72CAB83C"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オ</w:t>
            </w:r>
          </w:p>
        </w:tc>
        <w:tc>
          <w:tcPr>
            <w:tcW w:w="4195" w:type="dxa"/>
            <w:tcBorders>
              <w:top w:val="single" w:sz="4" w:space="0" w:color="auto"/>
              <w:left w:val="single" w:sz="4" w:space="0" w:color="auto"/>
              <w:bottom w:val="single" w:sz="4" w:space="0" w:color="auto"/>
              <w:right w:val="single" w:sz="4" w:space="0" w:color="auto"/>
            </w:tcBorders>
            <w:shd w:val="clear" w:color="auto" w:fill="auto"/>
            <w:vAlign w:val="center"/>
          </w:tcPr>
          <w:p w14:paraId="060E66C6" w14:textId="1BF4C860" w:rsidR="00022C22" w:rsidRPr="004B4AA8" w:rsidRDefault="00022C22"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失火</w:t>
            </w:r>
            <w:r w:rsidR="00797D81">
              <w:rPr>
                <w:rFonts w:ascii="ＭＳ ゴシック" w:eastAsia="ＭＳ ゴシック" w:cs="ＭＳ Ｐゴシック" w:hint="eastAsia"/>
                <w:color w:val="000000"/>
                <w:szCs w:val="21"/>
                <w:lang w:eastAsia="ja-JP"/>
              </w:rPr>
              <w:t>（</w:t>
            </w:r>
            <w:r w:rsidR="00181ED1">
              <w:rPr>
                <w:rFonts w:ascii="ＭＳ ゴシック" w:eastAsia="ＭＳ ゴシック" w:cs="ＭＳ Ｐゴシック" w:hint="eastAsia"/>
                <w:color w:val="000000"/>
                <w:szCs w:val="21"/>
                <w:lang w:eastAsia="ja-JP"/>
              </w:rPr>
              <w:t>施行</w:t>
            </w:r>
            <w:r w:rsidR="00374328">
              <w:rPr>
                <w:rFonts w:ascii="ＭＳ ゴシック" w:eastAsia="ＭＳ ゴシック" w:cs="ＭＳ Ｐゴシック" w:hint="eastAsia"/>
                <w:color w:val="000000"/>
                <w:szCs w:val="21"/>
                <w:lang w:eastAsia="ja-JP"/>
              </w:rPr>
              <w:t>規則第51条、南港規則第52条又は条例第75条第１項）</w:t>
            </w:r>
          </w:p>
        </w:tc>
        <w:tc>
          <w:tcPr>
            <w:tcW w:w="1247" w:type="dxa"/>
            <w:tcBorders>
              <w:top w:val="single" w:sz="4" w:space="0" w:color="auto"/>
              <w:left w:val="single" w:sz="4" w:space="0" w:color="auto"/>
              <w:bottom w:val="single" w:sz="4" w:space="0" w:color="auto"/>
              <w:right w:val="single" w:sz="4" w:space="0" w:color="auto"/>
            </w:tcBorders>
            <w:vAlign w:val="center"/>
          </w:tcPr>
          <w:p w14:paraId="71897FE9" w14:textId="5A223D5E" w:rsidR="00022C22" w:rsidRPr="004B4AA8" w:rsidRDefault="00022C22" w:rsidP="007A5D53">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247" w:type="dxa"/>
            <w:vMerge/>
            <w:vAlign w:val="center"/>
          </w:tcPr>
          <w:p w14:paraId="42FD0082" w14:textId="77777777" w:rsidR="00022C22" w:rsidRPr="004B4AA8" w:rsidRDefault="00022C22" w:rsidP="007A5D53">
            <w:pPr>
              <w:widowControl/>
              <w:adjustRightInd w:val="0"/>
              <w:spacing w:line="240" w:lineRule="exact"/>
              <w:jc w:val="both"/>
              <w:rPr>
                <w:rFonts w:ascii="ＭＳ ゴシック" w:eastAsia="ＭＳ ゴシック" w:cs="ＭＳ Ｐゴシック"/>
                <w:color w:val="000000"/>
                <w:szCs w:val="21"/>
                <w:lang w:eastAsia="ja-JP"/>
              </w:rPr>
            </w:pPr>
          </w:p>
        </w:tc>
        <w:tc>
          <w:tcPr>
            <w:tcW w:w="1247" w:type="dxa"/>
            <w:tcBorders>
              <w:top w:val="single" w:sz="4" w:space="0" w:color="auto"/>
              <w:left w:val="single" w:sz="4" w:space="0" w:color="auto"/>
              <w:bottom w:val="single" w:sz="4" w:space="0" w:color="auto"/>
              <w:right w:val="single" w:sz="4" w:space="0" w:color="auto"/>
            </w:tcBorders>
            <w:vAlign w:val="center"/>
          </w:tcPr>
          <w:p w14:paraId="7F096698" w14:textId="77777777" w:rsidR="00022C22" w:rsidRPr="004B4AA8" w:rsidRDefault="00022C22" w:rsidP="00AD60C3">
            <w:pPr>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67A6CB0C" w14:textId="77777777" w:rsidTr="003311A9">
        <w:trPr>
          <w:trHeight w:hRule="exact" w:val="794"/>
        </w:trPr>
        <w:tc>
          <w:tcPr>
            <w:tcW w:w="567" w:type="dxa"/>
            <w:tcBorders>
              <w:top w:val="single" w:sz="4" w:space="0" w:color="auto"/>
              <w:left w:val="single" w:sz="4" w:space="0" w:color="auto"/>
              <w:bottom w:val="single" w:sz="4" w:space="0" w:color="auto"/>
              <w:right w:val="single" w:sz="4" w:space="0" w:color="auto"/>
            </w:tcBorders>
            <w:vAlign w:val="center"/>
          </w:tcPr>
          <w:p w14:paraId="4FB3DD83" w14:textId="79217949"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カ</w:t>
            </w:r>
          </w:p>
        </w:tc>
        <w:tc>
          <w:tcPr>
            <w:tcW w:w="4195" w:type="dxa"/>
            <w:tcBorders>
              <w:top w:val="single" w:sz="4" w:space="0" w:color="auto"/>
              <w:left w:val="single" w:sz="4" w:space="0" w:color="auto"/>
              <w:bottom w:val="single" w:sz="4" w:space="0" w:color="auto"/>
              <w:right w:val="single" w:sz="4" w:space="0" w:color="auto"/>
            </w:tcBorders>
            <w:shd w:val="clear" w:color="auto" w:fill="auto"/>
            <w:vAlign w:val="center"/>
          </w:tcPr>
          <w:p w14:paraId="1101AEA4" w14:textId="676113D1" w:rsidR="00022C22" w:rsidRPr="004B4AA8" w:rsidDel="00980BFC" w:rsidRDefault="00022C22"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廃棄物等の不適切な処理</w:t>
            </w:r>
            <w:r w:rsidR="00374328">
              <w:rPr>
                <w:rFonts w:ascii="ＭＳ ゴシック" w:eastAsia="ＭＳ ゴシック" w:cs="ＭＳ Ｐゴシック" w:hint="eastAsia"/>
                <w:color w:val="000000"/>
                <w:szCs w:val="21"/>
                <w:lang w:eastAsia="ja-JP"/>
              </w:rPr>
              <w:t>（</w:t>
            </w:r>
            <w:r w:rsidR="00181ED1">
              <w:rPr>
                <w:rFonts w:ascii="ＭＳ ゴシック" w:eastAsia="ＭＳ ゴシック" w:cs="ＭＳ Ｐゴシック" w:hint="eastAsia"/>
                <w:color w:val="000000"/>
                <w:szCs w:val="21"/>
                <w:lang w:eastAsia="ja-JP"/>
              </w:rPr>
              <w:t>施行</w:t>
            </w:r>
            <w:r w:rsidR="00374328">
              <w:rPr>
                <w:rFonts w:ascii="ＭＳ ゴシック" w:eastAsia="ＭＳ ゴシック" w:cs="ＭＳ Ｐゴシック" w:hint="eastAsia"/>
                <w:color w:val="000000"/>
                <w:szCs w:val="21"/>
                <w:lang w:eastAsia="ja-JP"/>
              </w:rPr>
              <w:t>規則第5</w:t>
            </w:r>
            <w:r w:rsidR="00374328">
              <w:rPr>
                <w:rFonts w:ascii="ＭＳ ゴシック" w:eastAsia="ＭＳ ゴシック" w:cs="ＭＳ Ｐゴシック"/>
                <w:color w:val="000000"/>
                <w:szCs w:val="21"/>
                <w:lang w:eastAsia="ja-JP"/>
              </w:rPr>
              <w:t>2</w:t>
            </w:r>
            <w:r w:rsidR="00374328">
              <w:rPr>
                <w:rFonts w:ascii="ＭＳ ゴシック" w:eastAsia="ＭＳ ゴシック" w:cs="ＭＳ Ｐゴシック" w:hint="eastAsia"/>
                <w:color w:val="000000"/>
                <w:szCs w:val="21"/>
                <w:lang w:eastAsia="ja-JP"/>
              </w:rPr>
              <w:t>条第１項第１号</w:t>
            </w:r>
            <w:r w:rsidR="003841F1">
              <w:rPr>
                <w:rFonts w:ascii="ＭＳ ゴシック" w:eastAsia="ＭＳ ゴシック" w:cs="ＭＳ Ｐゴシック" w:hint="eastAsia"/>
                <w:color w:val="000000"/>
                <w:szCs w:val="21"/>
                <w:lang w:eastAsia="ja-JP"/>
              </w:rPr>
              <w:t>又は</w:t>
            </w:r>
            <w:r w:rsidR="00374328">
              <w:rPr>
                <w:rFonts w:ascii="ＭＳ ゴシック" w:eastAsia="ＭＳ ゴシック" w:cs="ＭＳ Ｐゴシック" w:hint="eastAsia"/>
                <w:color w:val="000000"/>
                <w:szCs w:val="21"/>
                <w:lang w:eastAsia="ja-JP"/>
              </w:rPr>
              <w:t>南港規則第</w:t>
            </w:r>
            <w:r w:rsidR="003841F1">
              <w:rPr>
                <w:rFonts w:ascii="ＭＳ ゴシック" w:eastAsia="ＭＳ ゴシック" w:cs="ＭＳ Ｐゴシック" w:hint="eastAsia"/>
                <w:color w:val="000000"/>
                <w:szCs w:val="21"/>
                <w:lang w:eastAsia="ja-JP"/>
              </w:rPr>
              <w:t>53</w:t>
            </w:r>
            <w:r w:rsidR="00374328">
              <w:rPr>
                <w:rFonts w:ascii="ＭＳ ゴシック" w:eastAsia="ＭＳ ゴシック" w:cs="ＭＳ Ｐゴシック" w:hint="eastAsia"/>
                <w:color w:val="000000"/>
                <w:szCs w:val="21"/>
                <w:lang w:eastAsia="ja-JP"/>
              </w:rPr>
              <w:t>条第１項</w:t>
            </w:r>
            <w:r w:rsidR="003841F1">
              <w:rPr>
                <w:rFonts w:ascii="ＭＳ ゴシック" w:eastAsia="ＭＳ ゴシック" w:cs="ＭＳ Ｐゴシック" w:hint="eastAsia"/>
                <w:color w:val="000000"/>
                <w:szCs w:val="21"/>
                <w:lang w:eastAsia="ja-JP"/>
              </w:rPr>
              <w:t>第１号</w:t>
            </w:r>
            <w:r w:rsidR="00374328">
              <w:rPr>
                <w:rFonts w:ascii="ＭＳ ゴシック" w:eastAsia="ＭＳ ゴシック" w:cs="ＭＳ Ｐゴシック" w:hint="eastAsia"/>
                <w:color w:val="000000"/>
                <w:szCs w:val="21"/>
                <w:lang w:eastAsia="ja-JP"/>
              </w:rPr>
              <w:t>）</w:t>
            </w:r>
          </w:p>
        </w:tc>
        <w:tc>
          <w:tcPr>
            <w:tcW w:w="1247" w:type="dxa"/>
            <w:tcBorders>
              <w:top w:val="single" w:sz="4" w:space="0" w:color="auto"/>
              <w:left w:val="single" w:sz="4" w:space="0" w:color="auto"/>
              <w:bottom w:val="single" w:sz="4" w:space="0" w:color="auto"/>
              <w:right w:val="single" w:sz="4" w:space="0" w:color="auto"/>
            </w:tcBorders>
            <w:vAlign w:val="center"/>
          </w:tcPr>
          <w:p w14:paraId="08957C62" w14:textId="5206AD56" w:rsidR="00022C22" w:rsidRPr="004B4AA8" w:rsidRDefault="00022C22" w:rsidP="007A5D53">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247" w:type="dxa"/>
            <w:vMerge/>
            <w:vAlign w:val="center"/>
          </w:tcPr>
          <w:p w14:paraId="69D174EB" w14:textId="77777777" w:rsidR="00022C22" w:rsidRPr="004B4AA8" w:rsidRDefault="00022C22" w:rsidP="007A5D53">
            <w:pPr>
              <w:widowControl/>
              <w:adjustRightInd w:val="0"/>
              <w:spacing w:line="240" w:lineRule="exact"/>
              <w:rPr>
                <w:rFonts w:ascii="ＭＳ ゴシック" w:eastAsia="ＭＳ ゴシック" w:cs="ＭＳ Ｐゴシック"/>
                <w:color w:val="000000"/>
                <w:szCs w:val="21"/>
                <w:lang w:eastAsia="ja-JP"/>
              </w:rPr>
            </w:pPr>
          </w:p>
        </w:tc>
        <w:tc>
          <w:tcPr>
            <w:tcW w:w="1247" w:type="dxa"/>
            <w:tcBorders>
              <w:top w:val="single" w:sz="4" w:space="0" w:color="auto"/>
              <w:left w:val="single" w:sz="4" w:space="0" w:color="auto"/>
              <w:bottom w:val="single" w:sz="4" w:space="0" w:color="auto"/>
              <w:right w:val="single" w:sz="4" w:space="0" w:color="auto"/>
            </w:tcBorders>
            <w:vAlign w:val="center"/>
          </w:tcPr>
          <w:p w14:paraId="237F59DA" w14:textId="77777777" w:rsidR="00022C22" w:rsidRPr="004B4AA8" w:rsidRDefault="00022C22" w:rsidP="00AD60C3">
            <w:pPr>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110431B1" w14:textId="77777777" w:rsidTr="003311A9">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717CEAB" w14:textId="59F25215"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キ</w:t>
            </w:r>
          </w:p>
        </w:tc>
        <w:tc>
          <w:tcPr>
            <w:tcW w:w="4195" w:type="dxa"/>
            <w:tcBorders>
              <w:top w:val="single" w:sz="4" w:space="0" w:color="auto"/>
              <w:left w:val="single" w:sz="4" w:space="0" w:color="auto"/>
              <w:bottom w:val="single" w:sz="4" w:space="0" w:color="auto"/>
              <w:right w:val="single" w:sz="4" w:space="0" w:color="auto"/>
            </w:tcBorders>
            <w:shd w:val="clear" w:color="auto" w:fill="auto"/>
            <w:vAlign w:val="center"/>
          </w:tcPr>
          <w:p w14:paraId="1EB453BA" w14:textId="7786AA62" w:rsidR="00022C22" w:rsidRPr="004B4AA8" w:rsidRDefault="00022C22"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必要物品の放置</w:t>
            </w:r>
            <w:r w:rsidR="00D84110">
              <w:rPr>
                <w:rFonts w:ascii="ＭＳ ゴシック" w:eastAsia="ＭＳ ゴシック" w:cs="ＭＳ Ｐゴシック" w:hint="eastAsia"/>
                <w:color w:val="000000"/>
                <w:szCs w:val="21"/>
                <w:lang w:eastAsia="ja-JP"/>
              </w:rPr>
              <w:t>（</w:t>
            </w:r>
            <w:r w:rsidR="00181ED1">
              <w:rPr>
                <w:rFonts w:ascii="ＭＳ ゴシック" w:eastAsia="ＭＳ ゴシック" w:cs="ＭＳ Ｐゴシック" w:hint="eastAsia"/>
                <w:color w:val="000000"/>
                <w:szCs w:val="21"/>
                <w:lang w:eastAsia="ja-JP"/>
              </w:rPr>
              <w:t>施行</w:t>
            </w:r>
            <w:r w:rsidR="00D84110">
              <w:rPr>
                <w:rFonts w:ascii="ＭＳ ゴシック" w:eastAsia="ＭＳ ゴシック" w:cs="ＭＳ Ｐゴシック" w:hint="eastAsia"/>
                <w:color w:val="000000"/>
                <w:szCs w:val="21"/>
                <w:lang w:eastAsia="ja-JP"/>
              </w:rPr>
              <w:t>規則第5</w:t>
            </w:r>
            <w:r w:rsidR="00D84110">
              <w:rPr>
                <w:rFonts w:ascii="ＭＳ ゴシック" w:eastAsia="ＭＳ ゴシック" w:cs="ＭＳ Ｐゴシック"/>
                <w:color w:val="000000"/>
                <w:szCs w:val="21"/>
                <w:lang w:eastAsia="ja-JP"/>
              </w:rPr>
              <w:t>2</w:t>
            </w:r>
            <w:r w:rsidR="00D84110">
              <w:rPr>
                <w:rFonts w:ascii="ＭＳ ゴシック" w:eastAsia="ＭＳ ゴシック" w:cs="ＭＳ Ｐゴシック" w:hint="eastAsia"/>
                <w:color w:val="000000"/>
                <w:szCs w:val="21"/>
                <w:lang w:eastAsia="ja-JP"/>
              </w:rPr>
              <w:t>条第１項第２号又は南港規則第53条第１項第２号）</w:t>
            </w:r>
          </w:p>
        </w:tc>
        <w:tc>
          <w:tcPr>
            <w:tcW w:w="1247" w:type="dxa"/>
            <w:tcBorders>
              <w:top w:val="single" w:sz="4" w:space="0" w:color="auto"/>
              <w:left w:val="single" w:sz="4" w:space="0" w:color="auto"/>
              <w:bottom w:val="single" w:sz="4" w:space="0" w:color="auto"/>
              <w:right w:val="single" w:sz="4" w:space="0" w:color="auto"/>
            </w:tcBorders>
            <w:vAlign w:val="center"/>
          </w:tcPr>
          <w:p w14:paraId="06FCBB79" w14:textId="77777777" w:rsidR="00022C22" w:rsidRPr="004B4AA8" w:rsidRDefault="00022C22" w:rsidP="007A5D53">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ign w:val="center"/>
          </w:tcPr>
          <w:p w14:paraId="28B0CD93" w14:textId="77777777" w:rsidR="00022C22" w:rsidRPr="004B4AA8" w:rsidRDefault="00022C22" w:rsidP="007A5D53">
            <w:pPr>
              <w:widowControl/>
              <w:adjustRightInd w:val="0"/>
              <w:spacing w:line="240" w:lineRule="exact"/>
              <w:rPr>
                <w:rFonts w:ascii="ＭＳ ゴシック" w:eastAsia="ＭＳ ゴシック" w:cs="ＭＳ Ｐゴシック"/>
                <w:color w:val="000000"/>
                <w:szCs w:val="21"/>
                <w:lang w:eastAsia="ja-JP"/>
              </w:rPr>
            </w:pPr>
          </w:p>
        </w:tc>
        <w:tc>
          <w:tcPr>
            <w:tcW w:w="1247" w:type="dxa"/>
            <w:tcBorders>
              <w:top w:val="single" w:sz="4" w:space="0" w:color="auto"/>
              <w:left w:val="single" w:sz="4" w:space="0" w:color="auto"/>
              <w:bottom w:val="single" w:sz="4" w:space="0" w:color="auto"/>
              <w:right w:val="single" w:sz="4" w:space="0" w:color="auto"/>
            </w:tcBorders>
            <w:vAlign w:val="center"/>
          </w:tcPr>
          <w:p w14:paraId="21CB5838" w14:textId="77777777" w:rsidR="00022C22" w:rsidRPr="004B4AA8" w:rsidRDefault="00022C22" w:rsidP="00AD60C3">
            <w:pPr>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7357F7FC" w14:textId="77777777" w:rsidTr="003311A9">
        <w:trPr>
          <w:trHeight w:hRule="exact" w:val="567"/>
        </w:trPr>
        <w:tc>
          <w:tcPr>
            <w:tcW w:w="567" w:type="dxa"/>
            <w:vAlign w:val="center"/>
          </w:tcPr>
          <w:p w14:paraId="493C34AA" w14:textId="60E9C9F0"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ク</w:t>
            </w:r>
          </w:p>
        </w:tc>
        <w:tc>
          <w:tcPr>
            <w:tcW w:w="4195" w:type="dxa"/>
            <w:shd w:val="clear" w:color="auto" w:fill="auto"/>
            <w:vAlign w:val="center"/>
            <w:hideMark/>
          </w:tcPr>
          <w:p w14:paraId="7EF97DEE" w14:textId="3DEF9EA8" w:rsidR="00022C22" w:rsidRPr="004B4AA8" w:rsidRDefault="00022C22" w:rsidP="00590829">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監督処分違反（入場停止処分違反）</w:t>
            </w:r>
            <w:r w:rsidR="009943C4">
              <w:rPr>
                <w:rFonts w:ascii="ＭＳ ゴシック" w:eastAsia="ＭＳ ゴシック" w:cs="ＭＳ Ｐゴシック" w:hint="eastAsia"/>
                <w:color w:val="000000"/>
                <w:szCs w:val="21"/>
                <w:lang w:eastAsia="ja-JP"/>
              </w:rPr>
              <w:t>（条例第69条第６項）</w:t>
            </w:r>
          </w:p>
        </w:tc>
        <w:tc>
          <w:tcPr>
            <w:tcW w:w="1247" w:type="dxa"/>
            <w:vAlign w:val="center"/>
          </w:tcPr>
          <w:p w14:paraId="446115FC" w14:textId="6E865E84" w:rsidR="00022C22" w:rsidRPr="004B4AA8" w:rsidRDefault="00022C22" w:rsidP="00590829">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Ｃ</w:t>
            </w:r>
          </w:p>
        </w:tc>
        <w:tc>
          <w:tcPr>
            <w:tcW w:w="1247" w:type="dxa"/>
            <w:vMerge/>
            <w:vAlign w:val="center"/>
          </w:tcPr>
          <w:p w14:paraId="5B954E92" w14:textId="77777777" w:rsidR="00022C22" w:rsidRPr="004B4AA8" w:rsidRDefault="00022C22" w:rsidP="00590829">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09F411B5" w14:textId="77777777" w:rsidR="00022C22" w:rsidRPr="004B4AA8" w:rsidRDefault="00022C22" w:rsidP="00590829">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54863B26" w14:textId="77777777" w:rsidTr="003311A9">
        <w:trPr>
          <w:trHeight w:hRule="exact" w:val="567"/>
        </w:trPr>
        <w:tc>
          <w:tcPr>
            <w:tcW w:w="567" w:type="dxa"/>
            <w:vAlign w:val="center"/>
          </w:tcPr>
          <w:p w14:paraId="0F097C69" w14:textId="02112E2D"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ケ</w:t>
            </w:r>
          </w:p>
        </w:tc>
        <w:tc>
          <w:tcPr>
            <w:tcW w:w="4195" w:type="dxa"/>
            <w:shd w:val="clear" w:color="auto" w:fill="auto"/>
            <w:vAlign w:val="center"/>
            <w:hideMark/>
          </w:tcPr>
          <w:p w14:paraId="733CE359" w14:textId="35742E89"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指定場所以外での喫煙</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493F75C5" w14:textId="2D508D66"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ign w:val="center"/>
          </w:tcPr>
          <w:p w14:paraId="0543ED2C" w14:textId="32C8DC07"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551831AC" w14:textId="776F9895"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69556600" w14:textId="77777777" w:rsidTr="003311A9">
        <w:trPr>
          <w:trHeight w:hRule="exact" w:val="567"/>
        </w:trPr>
        <w:tc>
          <w:tcPr>
            <w:tcW w:w="567" w:type="dxa"/>
            <w:vAlign w:val="center"/>
          </w:tcPr>
          <w:p w14:paraId="1525EBD4" w14:textId="0037F357"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コ</w:t>
            </w:r>
          </w:p>
        </w:tc>
        <w:tc>
          <w:tcPr>
            <w:tcW w:w="4195" w:type="dxa"/>
            <w:shd w:val="clear" w:color="auto" w:fill="auto"/>
            <w:vAlign w:val="center"/>
            <w:hideMark/>
          </w:tcPr>
          <w:p w14:paraId="3C97FF84" w14:textId="1FC26000"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たばこの吸い殻の投棄</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7AD43ECF" w14:textId="72C3F339"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ign w:val="center"/>
          </w:tcPr>
          <w:p w14:paraId="442AD823" w14:textId="4679E353"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2E923A4C" w14:textId="243F3D5C"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66B96C15" w14:textId="77777777" w:rsidTr="003311A9">
        <w:trPr>
          <w:trHeight w:hRule="exact" w:val="567"/>
        </w:trPr>
        <w:tc>
          <w:tcPr>
            <w:tcW w:w="567" w:type="dxa"/>
            <w:vAlign w:val="center"/>
          </w:tcPr>
          <w:p w14:paraId="7E06C47C" w14:textId="005B7E9F"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サ</w:t>
            </w:r>
          </w:p>
        </w:tc>
        <w:tc>
          <w:tcPr>
            <w:tcW w:w="4195" w:type="dxa"/>
            <w:shd w:val="clear" w:color="auto" w:fill="auto"/>
            <w:vAlign w:val="center"/>
          </w:tcPr>
          <w:p w14:paraId="0134EA1B" w14:textId="34BB6E4B" w:rsidR="00022C22" w:rsidRPr="004B4AA8" w:rsidRDefault="00022C22" w:rsidP="009F0F11">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車両等による市場内交通ルール違反</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68DDB0C9" w14:textId="77777777" w:rsidR="00223BA6" w:rsidRDefault="00022C22" w:rsidP="009F0F11">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6605B79E" w14:textId="25A5E8B8" w:rsidR="00022C22" w:rsidRPr="004B4AA8" w:rsidDel="00F752BB" w:rsidRDefault="00022C22" w:rsidP="009F0F11">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04620FE1" w14:textId="77777777" w:rsidR="00022C22" w:rsidRPr="004B4AA8" w:rsidRDefault="00022C22" w:rsidP="009F0F11">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4107E3C2" w14:textId="77777777" w:rsidR="00022C22" w:rsidRPr="004B4AA8" w:rsidRDefault="00022C22" w:rsidP="009F0F11">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2F99E14F" w14:textId="77777777" w:rsidTr="003311A9">
        <w:trPr>
          <w:trHeight w:hRule="exact" w:val="567"/>
        </w:trPr>
        <w:tc>
          <w:tcPr>
            <w:tcW w:w="567" w:type="dxa"/>
            <w:vAlign w:val="center"/>
          </w:tcPr>
          <w:p w14:paraId="52BF8EE9" w14:textId="3ACECAEF"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シ</w:t>
            </w:r>
          </w:p>
        </w:tc>
        <w:tc>
          <w:tcPr>
            <w:tcW w:w="4195" w:type="dxa"/>
            <w:shd w:val="clear" w:color="auto" w:fill="auto"/>
            <w:vAlign w:val="center"/>
          </w:tcPr>
          <w:p w14:paraId="216314BF" w14:textId="058EC62E"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駐車禁止場所への駐車</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711FA6E5" w14:textId="3C679B2D"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c>
          <w:tcPr>
            <w:tcW w:w="1247" w:type="dxa"/>
            <w:vMerge/>
            <w:vAlign w:val="center"/>
          </w:tcPr>
          <w:p w14:paraId="66529247" w14:textId="77777777"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08C2AE00" w14:textId="6485584C"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6D614F7D" w14:textId="77777777" w:rsidTr="003311A9">
        <w:trPr>
          <w:trHeight w:hRule="exact" w:val="567"/>
        </w:trPr>
        <w:tc>
          <w:tcPr>
            <w:tcW w:w="567" w:type="dxa"/>
            <w:vAlign w:val="center"/>
          </w:tcPr>
          <w:p w14:paraId="1380B382" w14:textId="56ACC026"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ス</w:t>
            </w:r>
          </w:p>
        </w:tc>
        <w:tc>
          <w:tcPr>
            <w:tcW w:w="4195" w:type="dxa"/>
            <w:shd w:val="clear" w:color="auto" w:fill="auto"/>
            <w:vAlign w:val="center"/>
          </w:tcPr>
          <w:p w14:paraId="3F0E8A1F" w14:textId="692D5EDF" w:rsidR="00022C22" w:rsidRPr="004B4AA8" w:rsidDel="00A6054D"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市場施設の滅失又は損傷</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06BA41A6" w14:textId="77777777" w:rsidR="00223BA6"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2BD597F6" w14:textId="3E6368DA" w:rsidR="00022C22" w:rsidRPr="004B4AA8"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1F57C5A1" w14:textId="34EC9DB7"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05457860" w14:textId="6F34EF34"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78C26B9C" w14:textId="77777777" w:rsidTr="003311A9">
        <w:trPr>
          <w:trHeight w:hRule="exact" w:val="567"/>
        </w:trPr>
        <w:tc>
          <w:tcPr>
            <w:tcW w:w="567" w:type="dxa"/>
            <w:vAlign w:val="center"/>
          </w:tcPr>
          <w:p w14:paraId="447D131F" w14:textId="0CE7ADBE"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セ</w:t>
            </w:r>
          </w:p>
        </w:tc>
        <w:tc>
          <w:tcPr>
            <w:tcW w:w="4195" w:type="dxa"/>
            <w:shd w:val="clear" w:color="auto" w:fill="auto"/>
            <w:vAlign w:val="center"/>
            <w:hideMark/>
          </w:tcPr>
          <w:p w14:paraId="06AD13B4" w14:textId="5F7EC119"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落書き行為</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3F282FFC" w14:textId="319F43F5"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c>
          <w:tcPr>
            <w:tcW w:w="1247" w:type="dxa"/>
            <w:vMerge/>
            <w:vAlign w:val="center"/>
          </w:tcPr>
          <w:p w14:paraId="27F3B657" w14:textId="49A189EA"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5AC479EE" w14:textId="019104A3"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714EA299" w14:textId="77777777" w:rsidTr="003311A9">
        <w:trPr>
          <w:trHeight w:hRule="exact" w:val="567"/>
        </w:trPr>
        <w:tc>
          <w:tcPr>
            <w:tcW w:w="567" w:type="dxa"/>
            <w:vAlign w:val="center"/>
          </w:tcPr>
          <w:p w14:paraId="18C7B1CC" w14:textId="3F9596FC"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ソ</w:t>
            </w:r>
          </w:p>
        </w:tc>
        <w:tc>
          <w:tcPr>
            <w:tcW w:w="4195" w:type="dxa"/>
            <w:shd w:val="clear" w:color="auto" w:fill="auto"/>
            <w:vAlign w:val="center"/>
            <w:hideMark/>
          </w:tcPr>
          <w:p w14:paraId="1C6BD6E5" w14:textId="14333E14"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暴行その他これに類する行為</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12DF8D0E" w14:textId="77777777" w:rsidR="00223BA6"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701FCF1A" w14:textId="25178895"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0F591654" w14:textId="77777777" w:rsidR="00022C22" w:rsidRPr="004B4AA8" w:rsidRDefault="00022C22" w:rsidP="00D415D4">
            <w:pPr>
              <w:widowControl/>
              <w:adjustRightInd w:val="0"/>
              <w:spacing w:line="240" w:lineRule="exact"/>
              <w:rPr>
                <w:rFonts w:ascii="ＭＳ ゴシック" w:eastAsia="ＭＳ ゴシック" w:cs="ＭＳ Ｐゴシック"/>
                <w:color w:val="000000"/>
                <w:szCs w:val="21"/>
                <w:lang w:eastAsia="ja-JP"/>
              </w:rPr>
            </w:pPr>
          </w:p>
        </w:tc>
        <w:tc>
          <w:tcPr>
            <w:tcW w:w="1247" w:type="dxa"/>
            <w:vAlign w:val="center"/>
          </w:tcPr>
          <w:p w14:paraId="67BA4DFC" w14:textId="559E3828"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022C22" w:rsidRPr="004B4AA8" w14:paraId="776B5607" w14:textId="77777777" w:rsidTr="003311A9">
        <w:trPr>
          <w:trHeight w:hRule="exact" w:val="794"/>
        </w:trPr>
        <w:tc>
          <w:tcPr>
            <w:tcW w:w="567" w:type="dxa"/>
            <w:vAlign w:val="center"/>
          </w:tcPr>
          <w:p w14:paraId="5FC6E1B1" w14:textId="12008FA0"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タ</w:t>
            </w:r>
          </w:p>
        </w:tc>
        <w:tc>
          <w:tcPr>
            <w:tcW w:w="4195" w:type="dxa"/>
            <w:shd w:val="clear" w:color="auto" w:fill="auto"/>
            <w:vAlign w:val="center"/>
          </w:tcPr>
          <w:p w14:paraId="4EC0637D" w14:textId="346E58DD" w:rsidR="00022C22" w:rsidRPr="004B4AA8" w:rsidRDefault="00022C22" w:rsidP="000137D6">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開設者の指示に従わない、反抗的な言動を行う、又は開設者の業務の妨害</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149A913B" w14:textId="77777777" w:rsidR="00223BA6" w:rsidRDefault="00022C22" w:rsidP="000137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45B5911F" w14:textId="6338C997" w:rsidR="00022C22" w:rsidRPr="004B4AA8" w:rsidRDefault="00022C22" w:rsidP="000137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618D1C84" w14:textId="77777777" w:rsidR="00022C22" w:rsidRPr="004B4AA8" w:rsidRDefault="00022C22" w:rsidP="000137D6">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7D8BCE03" w14:textId="775828EF" w:rsidR="00022C22" w:rsidRPr="004B4AA8" w:rsidRDefault="00022C22" w:rsidP="000137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022C22" w:rsidRPr="004B4AA8" w14:paraId="7ADFF3FE" w14:textId="77777777" w:rsidTr="003311A9">
        <w:trPr>
          <w:trHeight w:hRule="exact" w:val="794"/>
        </w:trPr>
        <w:tc>
          <w:tcPr>
            <w:tcW w:w="567" w:type="dxa"/>
            <w:vAlign w:val="center"/>
          </w:tcPr>
          <w:p w14:paraId="61557CF8" w14:textId="61B32EC3" w:rsidR="00022C22" w:rsidRPr="004B4AA8" w:rsidRDefault="009F0C36" w:rsidP="002431AA">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チ</w:t>
            </w:r>
          </w:p>
        </w:tc>
        <w:tc>
          <w:tcPr>
            <w:tcW w:w="4195" w:type="dxa"/>
            <w:shd w:val="clear" w:color="auto" w:fill="auto"/>
            <w:vAlign w:val="center"/>
            <w:hideMark/>
          </w:tcPr>
          <w:p w14:paraId="5DA17608" w14:textId="3431EC6E" w:rsidR="00022C22" w:rsidRPr="004B4AA8" w:rsidRDefault="00022C22"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上記以外の市場の業務又は市場内における他人の業務の妨害、その他市場の秩序を乱す行為</w:t>
            </w:r>
            <w:r w:rsidR="00AC396D">
              <w:rPr>
                <w:rFonts w:ascii="ＭＳ ゴシック" w:eastAsia="ＭＳ ゴシック" w:cs="ＭＳ Ｐゴシック" w:hint="eastAsia"/>
                <w:color w:val="000000"/>
                <w:szCs w:val="21"/>
                <w:lang w:eastAsia="ja-JP"/>
              </w:rPr>
              <w:t>（条例第75条第１項）</w:t>
            </w:r>
          </w:p>
        </w:tc>
        <w:tc>
          <w:tcPr>
            <w:tcW w:w="1247" w:type="dxa"/>
            <w:vAlign w:val="center"/>
          </w:tcPr>
          <w:p w14:paraId="4D2C374D" w14:textId="77777777" w:rsidR="00223BA6"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w:t>
            </w:r>
          </w:p>
          <w:p w14:paraId="1639FAA2" w14:textId="61993251" w:rsidR="00022C22" w:rsidRPr="004B4AA8" w:rsidRDefault="00022C22" w:rsidP="003A61D6">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又はＣ</w:t>
            </w:r>
          </w:p>
        </w:tc>
        <w:tc>
          <w:tcPr>
            <w:tcW w:w="1247" w:type="dxa"/>
            <w:vMerge/>
            <w:vAlign w:val="center"/>
          </w:tcPr>
          <w:p w14:paraId="3D6D90A9" w14:textId="66CD7AB5" w:rsidR="00022C22" w:rsidRPr="004B4AA8" w:rsidRDefault="00022C22" w:rsidP="00D415D4">
            <w:pPr>
              <w:adjustRightInd w:val="0"/>
              <w:spacing w:line="240" w:lineRule="exact"/>
              <w:jc w:val="both"/>
              <w:rPr>
                <w:rFonts w:ascii="ＭＳ ゴシック" w:eastAsia="ＭＳ ゴシック" w:cs="ＭＳ Ｐゴシック"/>
                <w:color w:val="000000"/>
                <w:szCs w:val="21"/>
                <w:lang w:eastAsia="ja-JP"/>
              </w:rPr>
            </w:pPr>
          </w:p>
        </w:tc>
        <w:tc>
          <w:tcPr>
            <w:tcW w:w="1247" w:type="dxa"/>
            <w:vAlign w:val="center"/>
          </w:tcPr>
          <w:p w14:paraId="2F537452" w14:textId="356B9D1F" w:rsidR="00022C22" w:rsidRPr="004B4AA8" w:rsidRDefault="00022C22" w:rsidP="00D415D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bl>
    <w:p w14:paraId="504BC812" w14:textId="7E356178" w:rsidR="00454000" w:rsidRPr="004B4AA8" w:rsidRDefault="00983769" w:rsidP="00601F9F">
      <w:pPr>
        <w:ind w:left="210" w:hangingChars="100" w:hanging="210"/>
        <w:rPr>
          <w:szCs w:val="21"/>
          <w:lang w:eastAsia="ja-JP"/>
        </w:rPr>
      </w:pPr>
      <w:r w:rsidRPr="004B4AA8">
        <w:rPr>
          <w:rFonts w:hint="eastAsia"/>
          <w:color w:val="000000" w:themeColor="text1"/>
          <w:szCs w:val="21"/>
          <w:lang w:eastAsia="ja-JP"/>
        </w:rPr>
        <w:t>※処分内容は、違反行為者に対しては入場停止</w:t>
      </w:r>
      <w:r w:rsidR="006F0CDA">
        <w:rPr>
          <w:rFonts w:hint="eastAsia"/>
          <w:color w:val="000000" w:themeColor="text1"/>
          <w:szCs w:val="21"/>
          <w:lang w:eastAsia="ja-JP"/>
        </w:rPr>
        <w:t>命令</w:t>
      </w:r>
      <w:r w:rsidRPr="004B4AA8">
        <w:rPr>
          <w:rFonts w:hint="eastAsia"/>
          <w:color w:val="000000" w:themeColor="text1"/>
          <w:szCs w:val="21"/>
          <w:lang w:eastAsia="ja-JP"/>
        </w:rPr>
        <w:t>、</w:t>
      </w:r>
      <w:r w:rsidR="0091446B" w:rsidRPr="004B4AA8">
        <w:rPr>
          <w:rFonts w:hint="eastAsia"/>
          <w:color w:val="000000" w:themeColor="text1"/>
          <w:szCs w:val="21"/>
          <w:lang w:eastAsia="ja-JP"/>
        </w:rPr>
        <w:t>法人又は人に対しては</w:t>
      </w:r>
      <w:r w:rsidR="00760489" w:rsidRPr="004B4AA8">
        <w:rPr>
          <w:rFonts w:hint="eastAsia"/>
          <w:color w:val="000000" w:themeColor="text1"/>
          <w:szCs w:val="21"/>
          <w:lang w:eastAsia="ja-JP"/>
        </w:rPr>
        <w:t>対象者に応じて</w:t>
      </w:r>
      <w:r w:rsidR="001114F3" w:rsidRPr="004B4AA8">
        <w:rPr>
          <w:rFonts w:hint="eastAsia"/>
          <w:color w:val="000000" w:themeColor="text1"/>
          <w:szCs w:val="21"/>
          <w:lang w:eastAsia="ja-JP"/>
        </w:rPr>
        <w:t>業務停止</w:t>
      </w:r>
      <w:r w:rsidR="006F0CDA">
        <w:rPr>
          <w:rFonts w:hint="eastAsia"/>
          <w:color w:val="000000" w:themeColor="text1"/>
          <w:szCs w:val="21"/>
          <w:lang w:eastAsia="ja-JP"/>
        </w:rPr>
        <w:t>命令</w:t>
      </w:r>
      <w:r w:rsidR="001114F3" w:rsidRPr="004B4AA8">
        <w:rPr>
          <w:rFonts w:hint="eastAsia"/>
          <w:color w:val="000000" w:themeColor="text1"/>
          <w:szCs w:val="21"/>
          <w:lang w:eastAsia="ja-JP"/>
        </w:rPr>
        <w:t>又は入場</w:t>
      </w:r>
      <w:r w:rsidR="00415A51" w:rsidRPr="004B4AA8">
        <w:rPr>
          <w:rFonts w:hint="eastAsia"/>
          <w:color w:val="000000" w:themeColor="text1"/>
          <w:szCs w:val="21"/>
          <w:lang w:eastAsia="ja-JP"/>
        </w:rPr>
        <w:t>停止</w:t>
      </w:r>
      <w:r w:rsidR="006F0CDA">
        <w:rPr>
          <w:rFonts w:hint="eastAsia"/>
          <w:color w:val="000000" w:themeColor="text1"/>
          <w:szCs w:val="21"/>
          <w:lang w:eastAsia="ja-JP"/>
        </w:rPr>
        <w:t>命令</w:t>
      </w:r>
      <w:r w:rsidR="00415A51" w:rsidRPr="004B4AA8">
        <w:rPr>
          <w:rFonts w:hint="eastAsia"/>
          <w:color w:val="000000" w:themeColor="text1"/>
          <w:szCs w:val="21"/>
          <w:lang w:eastAsia="ja-JP"/>
        </w:rPr>
        <w:t>と</w:t>
      </w:r>
      <w:r w:rsidRPr="004B4AA8">
        <w:rPr>
          <w:rFonts w:hint="eastAsia"/>
          <w:color w:val="000000" w:themeColor="text1"/>
          <w:szCs w:val="21"/>
          <w:lang w:eastAsia="ja-JP"/>
        </w:rPr>
        <w:t>する。</w:t>
      </w:r>
      <w:r w:rsidR="00454000" w:rsidRPr="004B4AA8">
        <w:rPr>
          <w:szCs w:val="21"/>
          <w:lang w:eastAsia="ja-JP"/>
        </w:rPr>
        <w:br w:type="page"/>
      </w:r>
    </w:p>
    <w:p w14:paraId="325F1AB6" w14:textId="77777777" w:rsidR="00FD7D23" w:rsidRPr="004B4AA8" w:rsidRDefault="00FD7D23" w:rsidP="009F5D24">
      <w:pPr>
        <w:ind w:left="624"/>
        <w:jc w:val="right"/>
        <w:rPr>
          <w:szCs w:val="21"/>
          <w:lang w:eastAsia="ja-JP"/>
        </w:rPr>
        <w:sectPr w:rsidR="00FD7D23" w:rsidRPr="004B4AA8" w:rsidSect="00FD7D23">
          <w:headerReference w:type="default" r:id="rId11"/>
          <w:pgSz w:w="11910" w:h="16840" w:code="9"/>
          <w:pgMar w:top="1701" w:right="1701" w:bottom="1701" w:left="1701" w:header="1134" w:footer="992" w:gutter="0"/>
          <w:cols w:space="425"/>
          <w:docGrid w:type="linesAndChars" w:linePitch="360"/>
        </w:sectPr>
      </w:pPr>
    </w:p>
    <w:p w14:paraId="0BC95790" w14:textId="2DE550D9" w:rsidR="00EE3ADE" w:rsidRPr="004B4AA8" w:rsidRDefault="00EE3ADE" w:rsidP="00C55332">
      <w:pPr>
        <w:pStyle w:val="a9"/>
        <w:jc w:val="center"/>
        <w:rPr>
          <w:sz w:val="21"/>
          <w:szCs w:val="21"/>
          <w:lang w:eastAsia="ja-JP"/>
        </w:rPr>
      </w:pPr>
      <w:r w:rsidRPr="004B4AA8">
        <w:rPr>
          <w:rFonts w:hint="eastAsia"/>
          <w:sz w:val="21"/>
          <w:szCs w:val="21"/>
          <w:lang w:eastAsia="ja-JP"/>
        </w:rPr>
        <w:lastRenderedPageBreak/>
        <w:t>処分事由別量定区分（秩序保持）</w:t>
      </w:r>
    </w:p>
    <w:p w14:paraId="0145CF83" w14:textId="079BE81F" w:rsidR="00306034" w:rsidRPr="004B4AA8" w:rsidRDefault="009F5D24" w:rsidP="009F5D24">
      <w:pPr>
        <w:rPr>
          <w:szCs w:val="21"/>
          <w:lang w:eastAsia="ja-JP"/>
        </w:rPr>
      </w:pPr>
      <w:r w:rsidRPr="004B4AA8">
        <w:rPr>
          <w:rFonts w:hint="eastAsia"/>
          <w:szCs w:val="21"/>
          <w:lang w:eastAsia="ja-JP"/>
        </w:rPr>
        <w:t>条例第75条第２項に基づく処分</w:t>
      </w: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5443"/>
        <w:gridCol w:w="2482"/>
      </w:tblGrid>
      <w:tr w:rsidR="0030561F" w:rsidRPr="004B4AA8" w14:paraId="79D77C19" w14:textId="77777777" w:rsidTr="00332523">
        <w:trPr>
          <w:trHeight w:hRule="exact" w:val="397"/>
        </w:trPr>
        <w:tc>
          <w:tcPr>
            <w:tcW w:w="567" w:type="dxa"/>
            <w:vMerge w:val="restart"/>
            <w:vAlign w:val="center"/>
          </w:tcPr>
          <w:p w14:paraId="7103145B" w14:textId="7EF6394A" w:rsidR="0030561F" w:rsidRPr="004B4AA8" w:rsidRDefault="0030561F" w:rsidP="00EA4F38">
            <w:pPr>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項番</w:t>
            </w:r>
          </w:p>
        </w:tc>
        <w:tc>
          <w:tcPr>
            <w:tcW w:w="5443" w:type="dxa"/>
            <w:vMerge w:val="restart"/>
            <w:shd w:val="clear" w:color="auto" w:fill="auto"/>
            <w:vAlign w:val="center"/>
          </w:tcPr>
          <w:p w14:paraId="6DA3B0B6" w14:textId="1709E0D5" w:rsidR="0030561F" w:rsidRPr="004B4AA8" w:rsidRDefault="0030561F" w:rsidP="003E7B04">
            <w:pPr>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処分事由</w:t>
            </w:r>
          </w:p>
        </w:tc>
        <w:tc>
          <w:tcPr>
            <w:tcW w:w="2482" w:type="dxa"/>
            <w:vAlign w:val="center"/>
          </w:tcPr>
          <w:p w14:paraId="6C34EAB3" w14:textId="54638FBD" w:rsidR="0030561F" w:rsidRPr="004B4AA8" w:rsidRDefault="0030561F" w:rsidP="003E7B0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行為者への処分（※）</w:t>
            </w:r>
          </w:p>
        </w:tc>
      </w:tr>
      <w:tr w:rsidR="0030561F" w:rsidRPr="004B4AA8" w14:paraId="0FB02B28" w14:textId="758CDA9B" w:rsidTr="00332523">
        <w:trPr>
          <w:trHeight w:hRule="exact" w:val="397"/>
        </w:trPr>
        <w:tc>
          <w:tcPr>
            <w:tcW w:w="567" w:type="dxa"/>
            <w:vMerge/>
            <w:tcBorders>
              <w:bottom w:val="double" w:sz="4" w:space="0" w:color="auto"/>
            </w:tcBorders>
            <w:vAlign w:val="center"/>
          </w:tcPr>
          <w:p w14:paraId="45C85948" w14:textId="77777777"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p>
        </w:tc>
        <w:tc>
          <w:tcPr>
            <w:tcW w:w="5443" w:type="dxa"/>
            <w:vMerge/>
            <w:tcBorders>
              <w:bottom w:val="double" w:sz="4" w:space="0" w:color="auto"/>
            </w:tcBorders>
            <w:shd w:val="clear" w:color="auto" w:fill="auto"/>
            <w:vAlign w:val="center"/>
            <w:hideMark/>
          </w:tcPr>
          <w:p w14:paraId="52479D50" w14:textId="676917F1" w:rsidR="0030561F" w:rsidRPr="004B4AA8" w:rsidRDefault="0030561F" w:rsidP="003E7B04">
            <w:pPr>
              <w:widowControl/>
              <w:adjustRightInd w:val="0"/>
              <w:spacing w:line="240" w:lineRule="exact"/>
              <w:jc w:val="center"/>
              <w:rPr>
                <w:rFonts w:ascii="ＭＳ ゴシック" w:eastAsia="ＭＳ ゴシック" w:cs="ＭＳ Ｐゴシック"/>
                <w:color w:val="000000"/>
                <w:szCs w:val="21"/>
                <w:lang w:eastAsia="ja-JP"/>
              </w:rPr>
            </w:pPr>
          </w:p>
        </w:tc>
        <w:tc>
          <w:tcPr>
            <w:tcW w:w="2482" w:type="dxa"/>
            <w:tcBorders>
              <w:bottom w:val="double" w:sz="4" w:space="0" w:color="auto"/>
            </w:tcBorders>
            <w:vAlign w:val="center"/>
          </w:tcPr>
          <w:p w14:paraId="3D9E23CA" w14:textId="6792A18E"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別表１の量定区分</w:t>
            </w:r>
          </w:p>
        </w:tc>
      </w:tr>
      <w:tr w:rsidR="0030561F" w:rsidRPr="004B4AA8" w14:paraId="3F3D4703" w14:textId="77777777" w:rsidTr="00332523">
        <w:trPr>
          <w:trHeight w:hRule="exact" w:val="567"/>
        </w:trPr>
        <w:tc>
          <w:tcPr>
            <w:tcW w:w="567" w:type="dxa"/>
            <w:vAlign w:val="center"/>
          </w:tcPr>
          <w:p w14:paraId="72533449" w14:textId="01EEA0BF"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ア</w:t>
            </w:r>
          </w:p>
        </w:tc>
        <w:tc>
          <w:tcPr>
            <w:tcW w:w="5443" w:type="dxa"/>
            <w:shd w:val="clear" w:color="auto" w:fill="auto"/>
            <w:vAlign w:val="center"/>
            <w:hideMark/>
          </w:tcPr>
          <w:p w14:paraId="608CED1A" w14:textId="7B4DCA34" w:rsidR="0030561F" w:rsidRPr="004B4AA8" w:rsidRDefault="0030561F"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衛生上有害な物品の売買、所持</w:t>
            </w:r>
          </w:p>
        </w:tc>
        <w:tc>
          <w:tcPr>
            <w:tcW w:w="2482" w:type="dxa"/>
            <w:vAlign w:val="center"/>
          </w:tcPr>
          <w:p w14:paraId="1DE3439E" w14:textId="24988320" w:rsidR="0030561F" w:rsidRPr="004B4AA8" w:rsidRDefault="0030561F" w:rsidP="007A5D53">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30561F" w:rsidRPr="004B4AA8" w14:paraId="0A262118" w14:textId="77777777" w:rsidTr="00332523">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A4724C1" w14:textId="557AFA01"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イ</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77408" w14:textId="02B73A60" w:rsidR="0030561F" w:rsidRPr="004B4AA8" w:rsidRDefault="0030561F"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失火</w:t>
            </w:r>
          </w:p>
        </w:tc>
        <w:tc>
          <w:tcPr>
            <w:tcW w:w="2482" w:type="dxa"/>
            <w:tcBorders>
              <w:top w:val="single" w:sz="4" w:space="0" w:color="auto"/>
              <w:left w:val="single" w:sz="4" w:space="0" w:color="auto"/>
              <w:bottom w:val="single" w:sz="4" w:space="0" w:color="auto"/>
              <w:right w:val="single" w:sz="4" w:space="0" w:color="auto"/>
            </w:tcBorders>
            <w:vAlign w:val="center"/>
          </w:tcPr>
          <w:p w14:paraId="0263A0B1" w14:textId="30D99CDD"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30561F" w:rsidRPr="004B4AA8" w14:paraId="663A9884" w14:textId="77777777" w:rsidTr="00332523">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E3110E6" w14:textId="5BA236B7"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ウ</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23340" w14:textId="4068C3EC" w:rsidR="0030561F" w:rsidRPr="004B4AA8" w:rsidRDefault="0030561F"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廃棄物等の不適切な処理</w:t>
            </w:r>
          </w:p>
        </w:tc>
        <w:tc>
          <w:tcPr>
            <w:tcW w:w="2482" w:type="dxa"/>
            <w:tcBorders>
              <w:top w:val="single" w:sz="4" w:space="0" w:color="auto"/>
              <w:left w:val="single" w:sz="4" w:space="0" w:color="auto"/>
              <w:bottom w:val="single" w:sz="4" w:space="0" w:color="auto"/>
              <w:right w:val="single" w:sz="4" w:space="0" w:color="auto"/>
            </w:tcBorders>
            <w:vAlign w:val="center"/>
          </w:tcPr>
          <w:p w14:paraId="7308CC32" w14:textId="0E0C3531"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30561F" w:rsidRPr="004B4AA8" w14:paraId="71E8F790" w14:textId="77777777" w:rsidTr="00332523">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24986E27" w14:textId="3217BEE1"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エ</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9FF41" w14:textId="3DEC12C2" w:rsidR="0030561F" w:rsidRPr="004B4AA8" w:rsidRDefault="0030561F" w:rsidP="007A5D53">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必要物品の放置</w:t>
            </w:r>
          </w:p>
        </w:tc>
        <w:tc>
          <w:tcPr>
            <w:tcW w:w="2482" w:type="dxa"/>
            <w:tcBorders>
              <w:top w:val="single" w:sz="4" w:space="0" w:color="auto"/>
              <w:left w:val="single" w:sz="4" w:space="0" w:color="auto"/>
              <w:bottom w:val="single" w:sz="4" w:space="0" w:color="auto"/>
              <w:right w:val="single" w:sz="4" w:space="0" w:color="auto"/>
            </w:tcBorders>
            <w:vAlign w:val="center"/>
          </w:tcPr>
          <w:p w14:paraId="56C73DBE" w14:textId="08A16AE1" w:rsidR="0030561F" w:rsidRPr="004B4AA8" w:rsidRDefault="0030561F" w:rsidP="007A5D53">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30561F" w:rsidRPr="004B4AA8" w14:paraId="22C0F310" w14:textId="77777777" w:rsidTr="00332523">
        <w:trPr>
          <w:trHeight w:hRule="exact" w:val="567"/>
        </w:trPr>
        <w:tc>
          <w:tcPr>
            <w:tcW w:w="567" w:type="dxa"/>
            <w:tcBorders>
              <w:top w:val="single" w:sz="4" w:space="0" w:color="auto"/>
            </w:tcBorders>
            <w:vAlign w:val="center"/>
          </w:tcPr>
          <w:p w14:paraId="108BCA9C" w14:textId="5C73D54A"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オ</w:t>
            </w:r>
          </w:p>
        </w:tc>
        <w:tc>
          <w:tcPr>
            <w:tcW w:w="5443" w:type="dxa"/>
            <w:tcBorders>
              <w:top w:val="single" w:sz="4" w:space="0" w:color="auto"/>
            </w:tcBorders>
            <w:shd w:val="clear" w:color="auto" w:fill="auto"/>
            <w:vAlign w:val="center"/>
            <w:hideMark/>
          </w:tcPr>
          <w:p w14:paraId="01821E78" w14:textId="12DBAD15"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指定場所以外での喫煙</w:t>
            </w:r>
          </w:p>
        </w:tc>
        <w:tc>
          <w:tcPr>
            <w:tcW w:w="2482" w:type="dxa"/>
            <w:tcBorders>
              <w:top w:val="single" w:sz="4" w:space="0" w:color="auto"/>
            </w:tcBorders>
            <w:vAlign w:val="center"/>
          </w:tcPr>
          <w:p w14:paraId="23147582" w14:textId="3A64DD37"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30561F" w:rsidRPr="004B4AA8" w14:paraId="1B39AB9B" w14:textId="6A48BB47" w:rsidTr="00332523">
        <w:trPr>
          <w:trHeight w:hRule="exact" w:val="567"/>
        </w:trPr>
        <w:tc>
          <w:tcPr>
            <w:tcW w:w="567" w:type="dxa"/>
            <w:vAlign w:val="center"/>
          </w:tcPr>
          <w:p w14:paraId="275CAD67" w14:textId="24482616"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カ</w:t>
            </w:r>
          </w:p>
        </w:tc>
        <w:tc>
          <w:tcPr>
            <w:tcW w:w="5443" w:type="dxa"/>
            <w:shd w:val="clear" w:color="auto" w:fill="auto"/>
            <w:vAlign w:val="center"/>
            <w:hideMark/>
          </w:tcPr>
          <w:p w14:paraId="0ACBE2C4" w14:textId="12C8406F"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たばこの吸い殻の投棄</w:t>
            </w:r>
          </w:p>
        </w:tc>
        <w:tc>
          <w:tcPr>
            <w:tcW w:w="2482" w:type="dxa"/>
            <w:vAlign w:val="center"/>
          </w:tcPr>
          <w:p w14:paraId="561B201B" w14:textId="31153BEB"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30561F" w:rsidRPr="004B4AA8" w14:paraId="5F84EE07" w14:textId="77777777" w:rsidTr="00332523">
        <w:trPr>
          <w:trHeight w:hRule="exact" w:val="567"/>
        </w:trPr>
        <w:tc>
          <w:tcPr>
            <w:tcW w:w="567" w:type="dxa"/>
            <w:vAlign w:val="center"/>
          </w:tcPr>
          <w:p w14:paraId="0339174C" w14:textId="5DC2D8FC"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キ</w:t>
            </w:r>
          </w:p>
        </w:tc>
        <w:tc>
          <w:tcPr>
            <w:tcW w:w="5443" w:type="dxa"/>
            <w:shd w:val="clear" w:color="auto" w:fill="auto"/>
            <w:vAlign w:val="center"/>
          </w:tcPr>
          <w:p w14:paraId="37BF8BF2" w14:textId="12E2007B" w:rsidR="0030561F" w:rsidRPr="004B4AA8" w:rsidRDefault="0030561F" w:rsidP="009F0F11">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車両等による市場内交通ルール違反</w:t>
            </w:r>
          </w:p>
        </w:tc>
        <w:tc>
          <w:tcPr>
            <w:tcW w:w="2482" w:type="dxa"/>
            <w:vAlign w:val="center"/>
          </w:tcPr>
          <w:p w14:paraId="26C8F286" w14:textId="13B9A76B"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r w:rsidR="0030561F" w:rsidRPr="004B4AA8" w14:paraId="2B09EBCB" w14:textId="77777777" w:rsidTr="00332523">
        <w:trPr>
          <w:trHeight w:hRule="exact" w:val="567"/>
        </w:trPr>
        <w:tc>
          <w:tcPr>
            <w:tcW w:w="567" w:type="dxa"/>
            <w:vAlign w:val="center"/>
          </w:tcPr>
          <w:p w14:paraId="32B02CF7" w14:textId="7174A7CE"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ク</w:t>
            </w:r>
          </w:p>
        </w:tc>
        <w:tc>
          <w:tcPr>
            <w:tcW w:w="5443" w:type="dxa"/>
            <w:shd w:val="clear" w:color="auto" w:fill="auto"/>
            <w:vAlign w:val="center"/>
          </w:tcPr>
          <w:p w14:paraId="29638875" w14:textId="3E8C9801"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駐車禁止場所への駐車</w:t>
            </w:r>
          </w:p>
        </w:tc>
        <w:tc>
          <w:tcPr>
            <w:tcW w:w="2482" w:type="dxa"/>
            <w:vAlign w:val="center"/>
          </w:tcPr>
          <w:p w14:paraId="67E77E8A" w14:textId="4282E9B4" w:rsidR="0030561F" w:rsidRPr="004B4AA8" w:rsidRDefault="0030561F" w:rsidP="003E7B04">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w:t>
            </w:r>
          </w:p>
        </w:tc>
      </w:tr>
      <w:tr w:rsidR="0030561F" w:rsidRPr="004B4AA8" w14:paraId="5C672FEC" w14:textId="67F54A8C" w:rsidTr="00332523">
        <w:trPr>
          <w:trHeight w:hRule="exact" w:val="567"/>
        </w:trPr>
        <w:tc>
          <w:tcPr>
            <w:tcW w:w="567" w:type="dxa"/>
            <w:vAlign w:val="center"/>
          </w:tcPr>
          <w:p w14:paraId="0710EBCE" w14:textId="6F190538"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ケ</w:t>
            </w:r>
          </w:p>
        </w:tc>
        <w:tc>
          <w:tcPr>
            <w:tcW w:w="5443" w:type="dxa"/>
            <w:shd w:val="clear" w:color="auto" w:fill="auto"/>
            <w:vAlign w:val="center"/>
            <w:hideMark/>
          </w:tcPr>
          <w:p w14:paraId="54CBDBDD" w14:textId="53ABF633"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市場施設の滅失又は損傷</w:t>
            </w:r>
          </w:p>
        </w:tc>
        <w:tc>
          <w:tcPr>
            <w:tcW w:w="2482" w:type="dxa"/>
            <w:vAlign w:val="center"/>
          </w:tcPr>
          <w:p w14:paraId="49ED8A4B" w14:textId="4FB92028"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r w:rsidR="0030561F" w:rsidRPr="004B4AA8" w14:paraId="3DC8CF1A" w14:textId="77777777" w:rsidTr="00332523">
        <w:trPr>
          <w:trHeight w:hRule="exact" w:val="567"/>
        </w:trPr>
        <w:tc>
          <w:tcPr>
            <w:tcW w:w="567" w:type="dxa"/>
            <w:vAlign w:val="center"/>
          </w:tcPr>
          <w:p w14:paraId="0DEF5775" w14:textId="26358911"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コ</w:t>
            </w:r>
          </w:p>
        </w:tc>
        <w:tc>
          <w:tcPr>
            <w:tcW w:w="5443" w:type="dxa"/>
            <w:shd w:val="clear" w:color="auto" w:fill="auto"/>
            <w:vAlign w:val="center"/>
            <w:hideMark/>
          </w:tcPr>
          <w:p w14:paraId="68B0B67E" w14:textId="568D8334"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落書き行為</w:t>
            </w:r>
          </w:p>
        </w:tc>
        <w:tc>
          <w:tcPr>
            <w:tcW w:w="2482" w:type="dxa"/>
            <w:vAlign w:val="center"/>
          </w:tcPr>
          <w:p w14:paraId="23051A1C" w14:textId="136975C6"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Ａ又はＢ</w:t>
            </w:r>
          </w:p>
        </w:tc>
      </w:tr>
      <w:tr w:rsidR="0030561F" w:rsidRPr="004B4AA8" w14:paraId="5DECB785" w14:textId="77777777" w:rsidTr="00332523">
        <w:trPr>
          <w:trHeight w:hRule="exact" w:val="567"/>
        </w:trPr>
        <w:tc>
          <w:tcPr>
            <w:tcW w:w="567" w:type="dxa"/>
            <w:vAlign w:val="center"/>
          </w:tcPr>
          <w:p w14:paraId="3303960C" w14:textId="3DE06C8B"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サ</w:t>
            </w:r>
          </w:p>
        </w:tc>
        <w:tc>
          <w:tcPr>
            <w:tcW w:w="5443" w:type="dxa"/>
            <w:shd w:val="clear" w:color="auto" w:fill="auto"/>
            <w:vAlign w:val="center"/>
            <w:hideMark/>
          </w:tcPr>
          <w:p w14:paraId="13192998" w14:textId="45F06947"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暴行その他これに類する行為</w:t>
            </w:r>
          </w:p>
        </w:tc>
        <w:tc>
          <w:tcPr>
            <w:tcW w:w="2482" w:type="dxa"/>
            <w:vAlign w:val="center"/>
          </w:tcPr>
          <w:p w14:paraId="63B446C4" w14:textId="274AA856"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r w:rsidR="0030561F" w:rsidRPr="004B4AA8" w14:paraId="51DD2D52" w14:textId="77777777" w:rsidTr="00332523">
        <w:trPr>
          <w:trHeight w:hRule="exact" w:val="567"/>
        </w:trPr>
        <w:tc>
          <w:tcPr>
            <w:tcW w:w="567" w:type="dxa"/>
            <w:vAlign w:val="center"/>
          </w:tcPr>
          <w:p w14:paraId="386DECF7" w14:textId="6662E4B7"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シ</w:t>
            </w:r>
          </w:p>
        </w:tc>
        <w:tc>
          <w:tcPr>
            <w:tcW w:w="5443" w:type="dxa"/>
            <w:shd w:val="clear" w:color="auto" w:fill="auto"/>
            <w:vAlign w:val="center"/>
          </w:tcPr>
          <w:p w14:paraId="3FDA2E0A" w14:textId="25BF56B4"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開設者の指示に従わない、反抗的な言動を行う、又は開設者の業務の妨害</w:t>
            </w:r>
          </w:p>
        </w:tc>
        <w:tc>
          <w:tcPr>
            <w:tcW w:w="2482" w:type="dxa"/>
            <w:vAlign w:val="center"/>
          </w:tcPr>
          <w:p w14:paraId="17B5B34E" w14:textId="3C5DB2AA"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r w:rsidR="0030561F" w:rsidRPr="004B4AA8" w14:paraId="6F89DF62" w14:textId="0DD96158" w:rsidTr="00332523">
        <w:trPr>
          <w:trHeight w:hRule="exact" w:val="567"/>
        </w:trPr>
        <w:tc>
          <w:tcPr>
            <w:tcW w:w="567" w:type="dxa"/>
            <w:vAlign w:val="center"/>
          </w:tcPr>
          <w:p w14:paraId="3FEACE38" w14:textId="71B89AAA" w:rsidR="0030561F" w:rsidRPr="004B4AA8" w:rsidRDefault="0030561F" w:rsidP="00EA4F38">
            <w:pPr>
              <w:widowControl/>
              <w:adjustRightInd w:val="0"/>
              <w:spacing w:line="240" w:lineRule="exact"/>
              <w:jc w:val="center"/>
              <w:rPr>
                <w:rFonts w:ascii="ＭＳ ゴシック" w:eastAsia="ＭＳ ゴシック" w:cs="ＭＳ Ｐゴシック"/>
                <w:color w:val="000000"/>
                <w:szCs w:val="21"/>
                <w:lang w:eastAsia="ja-JP"/>
              </w:rPr>
            </w:pPr>
            <w:r>
              <w:rPr>
                <w:rFonts w:ascii="ＭＳ ゴシック" w:eastAsia="ＭＳ ゴシック" w:cs="ＭＳ Ｐゴシック" w:hint="eastAsia"/>
                <w:color w:val="000000"/>
                <w:szCs w:val="21"/>
                <w:lang w:eastAsia="ja-JP"/>
              </w:rPr>
              <w:t>ス</w:t>
            </w:r>
          </w:p>
        </w:tc>
        <w:tc>
          <w:tcPr>
            <w:tcW w:w="5443" w:type="dxa"/>
            <w:shd w:val="clear" w:color="auto" w:fill="auto"/>
            <w:vAlign w:val="center"/>
            <w:hideMark/>
          </w:tcPr>
          <w:p w14:paraId="4B1D2102" w14:textId="292307B1" w:rsidR="0030561F" w:rsidRPr="004B4AA8" w:rsidRDefault="0030561F" w:rsidP="00BF5CBC">
            <w:pPr>
              <w:widowControl/>
              <w:adjustRightInd w:val="0"/>
              <w:spacing w:line="240" w:lineRule="exact"/>
              <w:jc w:val="both"/>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上記以外の、市場の業務又は市場内における他人の業務の妨害、その他市場の秩序を乱す行為</w:t>
            </w:r>
          </w:p>
        </w:tc>
        <w:tc>
          <w:tcPr>
            <w:tcW w:w="2482" w:type="dxa"/>
            <w:vAlign w:val="center"/>
          </w:tcPr>
          <w:p w14:paraId="7CE0424F" w14:textId="6B00C3C1" w:rsidR="0030561F" w:rsidRPr="004B4AA8" w:rsidRDefault="0030561F" w:rsidP="006C6BD2">
            <w:pPr>
              <w:widowControl/>
              <w:adjustRightInd w:val="0"/>
              <w:spacing w:line="240" w:lineRule="exact"/>
              <w:jc w:val="center"/>
              <w:rPr>
                <w:rFonts w:ascii="ＭＳ ゴシック" w:eastAsia="ＭＳ ゴシック" w:cs="ＭＳ Ｐゴシック"/>
                <w:color w:val="000000"/>
                <w:szCs w:val="21"/>
                <w:lang w:eastAsia="ja-JP"/>
              </w:rPr>
            </w:pPr>
            <w:r w:rsidRPr="004B4AA8">
              <w:rPr>
                <w:rFonts w:ascii="ＭＳ ゴシック" w:eastAsia="ＭＳ ゴシック" w:cs="ＭＳ Ｐゴシック" w:hint="eastAsia"/>
                <w:color w:val="000000"/>
                <w:szCs w:val="21"/>
                <w:lang w:eastAsia="ja-JP"/>
              </w:rPr>
              <w:t>Ａ、Ｂ又はＣ</w:t>
            </w:r>
          </w:p>
        </w:tc>
      </w:tr>
    </w:tbl>
    <w:p w14:paraId="1982369A" w14:textId="09192FDF" w:rsidR="000F20B1" w:rsidRPr="004B4AA8" w:rsidRDefault="000F20B1" w:rsidP="00F11253">
      <w:pPr>
        <w:ind w:left="210" w:hangingChars="100" w:hanging="210"/>
        <w:rPr>
          <w:color w:val="000000" w:themeColor="text1"/>
          <w:szCs w:val="21"/>
          <w:lang w:eastAsia="ja-JP"/>
        </w:rPr>
      </w:pPr>
      <w:r w:rsidRPr="004B4AA8">
        <w:rPr>
          <w:rFonts w:hint="eastAsia"/>
          <w:color w:val="000000" w:themeColor="text1"/>
          <w:szCs w:val="21"/>
          <w:lang w:eastAsia="ja-JP"/>
        </w:rPr>
        <w:t>※</w:t>
      </w:r>
      <w:r w:rsidR="00BB72CA" w:rsidRPr="004B4AA8">
        <w:rPr>
          <w:rFonts w:hint="eastAsia"/>
          <w:color w:val="000000" w:themeColor="text1"/>
          <w:szCs w:val="21"/>
          <w:lang w:eastAsia="ja-JP"/>
        </w:rPr>
        <w:t xml:space="preserve">　</w:t>
      </w:r>
      <w:r w:rsidRPr="004B4AA8">
        <w:rPr>
          <w:rFonts w:hint="eastAsia"/>
          <w:color w:val="000000" w:themeColor="text1"/>
          <w:szCs w:val="21"/>
          <w:lang w:eastAsia="ja-JP"/>
        </w:rPr>
        <w:t>処分内容は</w:t>
      </w:r>
      <w:r w:rsidR="00356B4C">
        <w:rPr>
          <w:rFonts w:hint="eastAsia"/>
          <w:color w:val="000000" w:themeColor="text1"/>
          <w:szCs w:val="21"/>
          <w:lang w:eastAsia="ja-JP"/>
        </w:rPr>
        <w:t>、</w:t>
      </w:r>
      <w:r w:rsidRPr="004B4AA8">
        <w:rPr>
          <w:rFonts w:hint="eastAsia"/>
          <w:color w:val="000000" w:themeColor="text1"/>
          <w:szCs w:val="21"/>
          <w:lang w:eastAsia="ja-JP"/>
        </w:rPr>
        <w:t>入場</w:t>
      </w:r>
      <w:r w:rsidR="004D202B">
        <w:rPr>
          <w:rFonts w:hint="eastAsia"/>
          <w:color w:val="000000" w:themeColor="text1"/>
          <w:szCs w:val="21"/>
          <w:lang w:eastAsia="ja-JP"/>
        </w:rPr>
        <w:t>禁止命令</w:t>
      </w:r>
      <w:r w:rsidRPr="004B4AA8">
        <w:rPr>
          <w:rFonts w:hint="eastAsia"/>
          <w:color w:val="000000" w:themeColor="text1"/>
          <w:szCs w:val="21"/>
          <w:lang w:eastAsia="ja-JP"/>
        </w:rPr>
        <w:t>とする。</w:t>
      </w:r>
    </w:p>
    <w:p w14:paraId="670445A7" w14:textId="5ED6B9D0" w:rsidR="00306034" w:rsidRPr="004B4AA8" w:rsidRDefault="00306034" w:rsidP="00BB72CA">
      <w:pPr>
        <w:ind w:left="630" w:hangingChars="300" w:hanging="630"/>
        <w:rPr>
          <w:color w:val="000000" w:themeColor="text1"/>
          <w:szCs w:val="21"/>
          <w:lang w:eastAsia="ja-JP"/>
        </w:rPr>
      </w:pPr>
    </w:p>
    <w:sectPr w:rsidR="00306034" w:rsidRPr="004B4AA8" w:rsidSect="001114F3">
      <w:headerReference w:type="default" r:id="rId12"/>
      <w:pgSz w:w="11910" w:h="16840" w:code="9"/>
      <w:pgMar w:top="1701"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58E9" w14:textId="77777777" w:rsidR="007E4721" w:rsidRDefault="007E4721" w:rsidP="003945C6">
      <w:r>
        <w:separator/>
      </w:r>
    </w:p>
  </w:endnote>
  <w:endnote w:type="continuationSeparator" w:id="0">
    <w:p w14:paraId="4D37D403" w14:textId="77777777" w:rsidR="007E4721" w:rsidRDefault="007E4721" w:rsidP="003945C6">
      <w:r>
        <w:continuationSeparator/>
      </w:r>
    </w:p>
  </w:endnote>
  <w:endnote w:type="continuationNotice" w:id="1">
    <w:p w14:paraId="701EC42B" w14:textId="77777777" w:rsidR="007E4721" w:rsidRDefault="007E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59269"/>
      <w:docPartObj>
        <w:docPartGallery w:val="Page Numbers (Bottom of Page)"/>
        <w:docPartUnique/>
      </w:docPartObj>
    </w:sdtPr>
    <w:sdtEndPr/>
    <w:sdtContent>
      <w:sdt>
        <w:sdtPr>
          <w:id w:val="1728636285"/>
          <w:docPartObj>
            <w:docPartGallery w:val="Page Numbers (Top of Page)"/>
            <w:docPartUnique/>
          </w:docPartObj>
        </w:sdtPr>
        <w:sdtEndPr/>
        <w:sdtContent>
          <w:p w14:paraId="16CEFC75" w14:textId="7CAEA66F" w:rsidR="00FD1CBD" w:rsidRDefault="00FD1CBD" w:rsidP="00CA3268">
            <w:pPr>
              <w:pStyle w:val="a7"/>
              <w:jc w:val="center"/>
              <w:rPr>
                <w:lang w:eastAsia="ja-JP"/>
              </w:rP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Pr>
                <w:b/>
                <w:bCs/>
                <w:lang w:val="ja-JP" w:eastAsia="ja-JP"/>
              </w:rPr>
              <w:t>2</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Pr>
                <w:b/>
                <w:bCs/>
                <w:lang w:val="ja-JP" w:eastAsia="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A24F" w14:textId="77777777" w:rsidR="007E4721" w:rsidRDefault="007E4721" w:rsidP="003945C6">
      <w:r>
        <w:separator/>
      </w:r>
    </w:p>
  </w:footnote>
  <w:footnote w:type="continuationSeparator" w:id="0">
    <w:p w14:paraId="291A5954" w14:textId="77777777" w:rsidR="007E4721" w:rsidRDefault="007E4721" w:rsidP="003945C6">
      <w:r>
        <w:continuationSeparator/>
      </w:r>
    </w:p>
  </w:footnote>
  <w:footnote w:type="continuationNotice" w:id="1">
    <w:p w14:paraId="56B6E6C3" w14:textId="77777777" w:rsidR="007E4721" w:rsidRDefault="007E4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0AF4" w14:textId="3B0FAF44" w:rsidR="00CA3268" w:rsidRDefault="00CA3268" w:rsidP="00CA3268">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6CF6" w14:textId="407813FF" w:rsidR="00FD7D23" w:rsidRDefault="00FD7D23" w:rsidP="00806D1F">
    <w:pPr>
      <w:pStyle w:val="a5"/>
      <w:jc w:val="right"/>
    </w:pPr>
    <w:r>
      <w:rPr>
        <w:rFonts w:hint="eastAsia"/>
        <w:lang w:eastAsia="ja-JP"/>
      </w:rPr>
      <w:t>（別表１）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8EDA" w14:textId="11E09FAD" w:rsidR="00FD7D23" w:rsidRDefault="00FD7D23" w:rsidP="00806D1F">
    <w:pPr>
      <w:pStyle w:val="a5"/>
      <w:jc w:val="right"/>
    </w:pPr>
    <w:r>
      <w:rPr>
        <w:rFonts w:hint="eastAsia"/>
        <w:lang w:eastAsia="ja-JP"/>
      </w:rPr>
      <w:t>（別表２）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BE0E" w14:textId="6F04A9E7" w:rsidR="00FD7D23" w:rsidRDefault="00FD7D23" w:rsidP="00806D1F">
    <w:pPr>
      <w:pStyle w:val="a5"/>
      <w:jc w:val="right"/>
    </w:pPr>
    <w:r>
      <w:rPr>
        <w:rFonts w:hint="eastAsia"/>
        <w:lang w:eastAsia="ja-JP"/>
      </w:rPr>
      <w:t>（別表３）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580D"/>
    <w:multiLevelType w:val="hybridMultilevel"/>
    <w:tmpl w:val="41CA51F4"/>
    <w:lvl w:ilvl="0" w:tplc="88DCD196">
      <w:start w:val="2"/>
      <w:numFmt w:val="decimal"/>
      <w:lvlText w:val="%1"/>
      <w:lvlJc w:val="left"/>
      <w:pPr>
        <w:ind w:left="1115" w:hanging="376"/>
      </w:pPr>
      <w:rPr>
        <w:w w:val="104"/>
      </w:rPr>
    </w:lvl>
    <w:lvl w:ilvl="1" w:tplc="1E646364">
      <w:numFmt w:val="bullet"/>
      <w:lvlText w:val="•"/>
      <w:lvlJc w:val="left"/>
      <w:pPr>
        <w:ind w:left="1996" w:hanging="376"/>
      </w:pPr>
    </w:lvl>
    <w:lvl w:ilvl="2" w:tplc="796C9E7A">
      <w:numFmt w:val="bullet"/>
      <w:lvlText w:val="•"/>
      <w:lvlJc w:val="left"/>
      <w:pPr>
        <w:ind w:left="2872" w:hanging="376"/>
      </w:pPr>
    </w:lvl>
    <w:lvl w:ilvl="3" w:tplc="43768FDE">
      <w:numFmt w:val="bullet"/>
      <w:lvlText w:val="•"/>
      <w:lvlJc w:val="left"/>
      <w:pPr>
        <w:ind w:left="3749" w:hanging="376"/>
      </w:pPr>
    </w:lvl>
    <w:lvl w:ilvl="4" w:tplc="D6A63752">
      <w:numFmt w:val="bullet"/>
      <w:lvlText w:val="•"/>
      <w:lvlJc w:val="left"/>
      <w:pPr>
        <w:ind w:left="4625" w:hanging="376"/>
      </w:pPr>
    </w:lvl>
    <w:lvl w:ilvl="5" w:tplc="A6E4FF36">
      <w:numFmt w:val="bullet"/>
      <w:lvlText w:val="•"/>
      <w:lvlJc w:val="left"/>
      <w:pPr>
        <w:ind w:left="5502" w:hanging="376"/>
      </w:pPr>
    </w:lvl>
    <w:lvl w:ilvl="6" w:tplc="771007D8">
      <w:numFmt w:val="bullet"/>
      <w:lvlText w:val="•"/>
      <w:lvlJc w:val="left"/>
      <w:pPr>
        <w:ind w:left="6378" w:hanging="376"/>
      </w:pPr>
    </w:lvl>
    <w:lvl w:ilvl="7" w:tplc="5CB40172">
      <w:numFmt w:val="bullet"/>
      <w:lvlText w:val="•"/>
      <w:lvlJc w:val="left"/>
      <w:pPr>
        <w:ind w:left="7254" w:hanging="376"/>
      </w:pPr>
    </w:lvl>
    <w:lvl w:ilvl="8" w:tplc="AAE4750C">
      <w:numFmt w:val="bullet"/>
      <w:lvlText w:val="•"/>
      <w:lvlJc w:val="left"/>
      <w:pPr>
        <w:ind w:left="8131" w:hanging="376"/>
      </w:pPr>
    </w:lvl>
  </w:abstractNum>
  <w:abstractNum w:abstractNumId="1" w15:restartNumberingAfterBreak="0">
    <w:nsid w:val="5059203D"/>
    <w:multiLevelType w:val="hybridMultilevel"/>
    <w:tmpl w:val="E4EA836E"/>
    <w:lvl w:ilvl="0" w:tplc="A2369284">
      <w:start w:val="2"/>
      <w:numFmt w:val="decimal"/>
      <w:lvlText w:val="%1"/>
      <w:lvlJc w:val="left"/>
      <w:pPr>
        <w:ind w:left="1110" w:hanging="371"/>
      </w:pPr>
      <w:rPr>
        <w:w w:val="101"/>
      </w:rPr>
    </w:lvl>
    <w:lvl w:ilvl="1" w:tplc="71C055E2">
      <w:numFmt w:val="bullet"/>
      <w:lvlText w:val="•"/>
      <w:lvlJc w:val="left"/>
      <w:pPr>
        <w:ind w:left="1996" w:hanging="371"/>
      </w:pPr>
    </w:lvl>
    <w:lvl w:ilvl="2" w:tplc="4C9A42B6">
      <w:numFmt w:val="bullet"/>
      <w:lvlText w:val="•"/>
      <w:lvlJc w:val="left"/>
      <w:pPr>
        <w:ind w:left="2872" w:hanging="371"/>
      </w:pPr>
    </w:lvl>
    <w:lvl w:ilvl="3" w:tplc="B5061A3C">
      <w:numFmt w:val="bullet"/>
      <w:lvlText w:val="•"/>
      <w:lvlJc w:val="left"/>
      <w:pPr>
        <w:ind w:left="3749" w:hanging="371"/>
      </w:pPr>
    </w:lvl>
    <w:lvl w:ilvl="4" w:tplc="DCC4F74A">
      <w:numFmt w:val="bullet"/>
      <w:lvlText w:val="•"/>
      <w:lvlJc w:val="left"/>
      <w:pPr>
        <w:ind w:left="4625" w:hanging="371"/>
      </w:pPr>
    </w:lvl>
    <w:lvl w:ilvl="5" w:tplc="9194439A">
      <w:numFmt w:val="bullet"/>
      <w:lvlText w:val="•"/>
      <w:lvlJc w:val="left"/>
      <w:pPr>
        <w:ind w:left="5502" w:hanging="371"/>
      </w:pPr>
    </w:lvl>
    <w:lvl w:ilvl="6" w:tplc="C6D094AE">
      <w:numFmt w:val="bullet"/>
      <w:lvlText w:val="•"/>
      <w:lvlJc w:val="left"/>
      <w:pPr>
        <w:ind w:left="6378" w:hanging="371"/>
      </w:pPr>
    </w:lvl>
    <w:lvl w:ilvl="7" w:tplc="58066030">
      <w:numFmt w:val="bullet"/>
      <w:lvlText w:val="•"/>
      <w:lvlJc w:val="left"/>
      <w:pPr>
        <w:ind w:left="7254" w:hanging="371"/>
      </w:pPr>
    </w:lvl>
    <w:lvl w:ilvl="8" w:tplc="AE1CDA7C">
      <w:numFmt w:val="bullet"/>
      <w:lvlText w:val="•"/>
      <w:lvlJc w:val="left"/>
      <w:pPr>
        <w:ind w:left="8131" w:hanging="371"/>
      </w:pPr>
    </w:lvl>
  </w:abstractNum>
  <w:abstractNum w:abstractNumId="2" w15:restartNumberingAfterBreak="0">
    <w:nsid w:val="78E253DF"/>
    <w:multiLevelType w:val="hybridMultilevel"/>
    <w:tmpl w:val="BC9064EC"/>
    <w:lvl w:ilvl="0" w:tplc="38D48422">
      <w:start w:val="2"/>
      <w:numFmt w:val="decimal"/>
      <w:lvlText w:val="%1"/>
      <w:lvlJc w:val="left"/>
      <w:pPr>
        <w:ind w:left="1105" w:hanging="371"/>
      </w:pPr>
      <w:rPr>
        <w:w w:val="106"/>
      </w:rPr>
    </w:lvl>
    <w:lvl w:ilvl="1" w:tplc="71C4DE0E">
      <w:numFmt w:val="bullet"/>
      <w:lvlText w:val="•"/>
      <w:lvlJc w:val="left"/>
      <w:pPr>
        <w:ind w:left="1120" w:hanging="371"/>
      </w:pPr>
    </w:lvl>
    <w:lvl w:ilvl="2" w:tplc="398C0F3A">
      <w:numFmt w:val="bullet"/>
      <w:lvlText w:val="•"/>
      <w:lvlJc w:val="left"/>
      <w:pPr>
        <w:ind w:left="2093" w:hanging="371"/>
      </w:pPr>
    </w:lvl>
    <w:lvl w:ilvl="3" w:tplc="6B7E44D0">
      <w:numFmt w:val="bullet"/>
      <w:lvlText w:val="•"/>
      <w:lvlJc w:val="left"/>
      <w:pPr>
        <w:ind w:left="3067" w:hanging="371"/>
      </w:pPr>
    </w:lvl>
    <w:lvl w:ilvl="4" w:tplc="386A9AF0">
      <w:numFmt w:val="bullet"/>
      <w:lvlText w:val="•"/>
      <w:lvlJc w:val="left"/>
      <w:pPr>
        <w:ind w:left="4041" w:hanging="371"/>
      </w:pPr>
    </w:lvl>
    <w:lvl w:ilvl="5" w:tplc="83AA8CD6">
      <w:numFmt w:val="bullet"/>
      <w:lvlText w:val="•"/>
      <w:lvlJc w:val="left"/>
      <w:pPr>
        <w:ind w:left="5015" w:hanging="371"/>
      </w:pPr>
    </w:lvl>
    <w:lvl w:ilvl="6" w:tplc="7660B1C0">
      <w:numFmt w:val="bullet"/>
      <w:lvlText w:val="•"/>
      <w:lvlJc w:val="left"/>
      <w:pPr>
        <w:ind w:left="5988" w:hanging="371"/>
      </w:pPr>
    </w:lvl>
    <w:lvl w:ilvl="7" w:tplc="A8D46628">
      <w:numFmt w:val="bullet"/>
      <w:lvlText w:val="•"/>
      <w:lvlJc w:val="left"/>
      <w:pPr>
        <w:ind w:left="6962" w:hanging="371"/>
      </w:pPr>
    </w:lvl>
    <w:lvl w:ilvl="8" w:tplc="75107F8C">
      <w:numFmt w:val="bullet"/>
      <w:lvlText w:val="•"/>
      <w:lvlJc w:val="left"/>
      <w:pPr>
        <w:ind w:left="7936" w:hanging="371"/>
      </w:pPr>
    </w:lvl>
  </w:abstractNum>
  <w:num w:numId="1" w16cid:durableId="760292882">
    <w:abstractNumId w:val="2"/>
  </w:num>
  <w:num w:numId="2" w16cid:durableId="1950622059">
    <w:abstractNumId w:val="2"/>
    <w:lvlOverride w:ilvl="0">
      <w:startOverride w:val="2"/>
    </w:lvlOverride>
    <w:lvlOverride w:ilvl="1"/>
    <w:lvlOverride w:ilvl="2"/>
    <w:lvlOverride w:ilvl="3"/>
    <w:lvlOverride w:ilvl="4"/>
    <w:lvlOverride w:ilvl="5"/>
    <w:lvlOverride w:ilvl="6"/>
    <w:lvlOverride w:ilvl="7"/>
    <w:lvlOverride w:ilvl="8"/>
  </w:num>
  <w:num w:numId="3" w16cid:durableId="275908414">
    <w:abstractNumId w:val="0"/>
  </w:num>
  <w:num w:numId="4" w16cid:durableId="2015108543">
    <w:abstractNumId w:val="0"/>
    <w:lvlOverride w:ilvl="0">
      <w:startOverride w:val="2"/>
    </w:lvlOverride>
    <w:lvlOverride w:ilvl="1"/>
    <w:lvlOverride w:ilvl="2"/>
    <w:lvlOverride w:ilvl="3"/>
    <w:lvlOverride w:ilvl="4"/>
    <w:lvlOverride w:ilvl="5"/>
    <w:lvlOverride w:ilvl="6"/>
    <w:lvlOverride w:ilvl="7"/>
    <w:lvlOverride w:ilvl="8"/>
  </w:num>
  <w:num w:numId="5" w16cid:durableId="112478100">
    <w:abstractNumId w:val="1"/>
  </w:num>
  <w:num w:numId="6" w16cid:durableId="2122793528">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04"/>
    <w:rsid w:val="00000712"/>
    <w:rsid w:val="00002527"/>
    <w:rsid w:val="00003822"/>
    <w:rsid w:val="0000609F"/>
    <w:rsid w:val="000117D9"/>
    <w:rsid w:val="00012A09"/>
    <w:rsid w:val="00013388"/>
    <w:rsid w:val="00013556"/>
    <w:rsid w:val="00014D59"/>
    <w:rsid w:val="00016471"/>
    <w:rsid w:val="00016A18"/>
    <w:rsid w:val="00017731"/>
    <w:rsid w:val="00020159"/>
    <w:rsid w:val="00021193"/>
    <w:rsid w:val="00022AE7"/>
    <w:rsid w:val="00022C22"/>
    <w:rsid w:val="0002368D"/>
    <w:rsid w:val="00024D95"/>
    <w:rsid w:val="00026EC6"/>
    <w:rsid w:val="00027FFD"/>
    <w:rsid w:val="000375D9"/>
    <w:rsid w:val="00040766"/>
    <w:rsid w:val="00042AC5"/>
    <w:rsid w:val="0004391F"/>
    <w:rsid w:val="00044A59"/>
    <w:rsid w:val="00047A87"/>
    <w:rsid w:val="00050677"/>
    <w:rsid w:val="0005176F"/>
    <w:rsid w:val="00052134"/>
    <w:rsid w:val="000527C4"/>
    <w:rsid w:val="00052F88"/>
    <w:rsid w:val="00053708"/>
    <w:rsid w:val="000539B0"/>
    <w:rsid w:val="000548B6"/>
    <w:rsid w:val="000550C7"/>
    <w:rsid w:val="0005562F"/>
    <w:rsid w:val="00056116"/>
    <w:rsid w:val="00056212"/>
    <w:rsid w:val="00056805"/>
    <w:rsid w:val="00056808"/>
    <w:rsid w:val="000639BF"/>
    <w:rsid w:val="00065D21"/>
    <w:rsid w:val="000716A6"/>
    <w:rsid w:val="0007304D"/>
    <w:rsid w:val="00075BCA"/>
    <w:rsid w:val="0007643D"/>
    <w:rsid w:val="00076650"/>
    <w:rsid w:val="00080583"/>
    <w:rsid w:val="00081E63"/>
    <w:rsid w:val="000942C7"/>
    <w:rsid w:val="00095C2A"/>
    <w:rsid w:val="00096C8A"/>
    <w:rsid w:val="000A16F3"/>
    <w:rsid w:val="000A27F6"/>
    <w:rsid w:val="000A3C76"/>
    <w:rsid w:val="000A6A18"/>
    <w:rsid w:val="000B1084"/>
    <w:rsid w:val="000B2BFA"/>
    <w:rsid w:val="000B2DD2"/>
    <w:rsid w:val="000C01A9"/>
    <w:rsid w:val="000C0351"/>
    <w:rsid w:val="000C05CD"/>
    <w:rsid w:val="000C3A1A"/>
    <w:rsid w:val="000C3A52"/>
    <w:rsid w:val="000C3EC0"/>
    <w:rsid w:val="000C46A6"/>
    <w:rsid w:val="000C4EB1"/>
    <w:rsid w:val="000C5FF6"/>
    <w:rsid w:val="000C617E"/>
    <w:rsid w:val="000C77C2"/>
    <w:rsid w:val="000C7DEF"/>
    <w:rsid w:val="000D08C8"/>
    <w:rsid w:val="000D2B2C"/>
    <w:rsid w:val="000D2EF1"/>
    <w:rsid w:val="000D35B5"/>
    <w:rsid w:val="000D3844"/>
    <w:rsid w:val="000D3C71"/>
    <w:rsid w:val="000E2535"/>
    <w:rsid w:val="000E512C"/>
    <w:rsid w:val="000E516D"/>
    <w:rsid w:val="000E6797"/>
    <w:rsid w:val="000E712F"/>
    <w:rsid w:val="000F13BA"/>
    <w:rsid w:val="000F20B1"/>
    <w:rsid w:val="000F396A"/>
    <w:rsid w:val="000F5776"/>
    <w:rsid w:val="000F6FA7"/>
    <w:rsid w:val="00100641"/>
    <w:rsid w:val="001027A0"/>
    <w:rsid w:val="00104CF9"/>
    <w:rsid w:val="001060E2"/>
    <w:rsid w:val="00106506"/>
    <w:rsid w:val="00107EA3"/>
    <w:rsid w:val="001114F3"/>
    <w:rsid w:val="00111DCF"/>
    <w:rsid w:val="001127BD"/>
    <w:rsid w:val="00112FD8"/>
    <w:rsid w:val="001143D7"/>
    <w:rsid w:val="0013566B"/>
    <w:rsid w:val="00136D85"/>
    <w:rsid w:val="00137ACA"/>
    <w:rsid w:val="00140699"/>
    <w:rsid w:val="0014215C"/>
    <w:rsid w:val="00142223"/>
    <w:rsid w:val="001449AF"/>
    <w:rsid w:val="00145332"/>
    <w:rsid w:val="00145DB7"/>
    <w:rsid w:val="00146863"/>
    <w:rsid w:val="00146C5A"/>
    <w:rsid w:val="00146F43"/>
    <w:rsid w:val="001506F4"/>
    <w:rsid w:val="0015088B"/>
    <w:rsid w:val="0015129B"/>
    <w:rsid w:val="00152463"/>
    <w:rsid w:val="0016009C"/>
    <w:rsid w:val="00160DBA"/>
    <w:rsid w:val="00170266"/>
    <w:rsid w:val="0017084B"/>
    <w:rsid w:val="001713AA"/>
    <w:rsid w:val="00171EC9"/>
    <w:rsid w:val="00172DA5"/>
    <w:rsid w:val="001763CC"/>
    <w:rsid w:val="00176E7F"/>
    <w:rsid w:val="00180D23"/>
    <w:rsid w:val="001810A9"/>
    <w:rsid w:val="00181763"/>
    <w:rsid w:val="00181ED1"/>
    <w:rsid w:val="0018278E"/>
    <w:rsid w:val="00185554"/>
    <w:rsid w:val="00186FEB"/>
    <w:rsid w:val="00190E75"/>
    <w:rsid w:val="00191C1F"/>
    <w:rsid w:val="00191FC1"/>
    <w:rsid w:val="00192D61"/>
    <w:rsid w:val="00194697"/>
    <w:rsid w:val="00195284"/>
    <w:rsid w:val="00197027"/>
    <w:rsid w:val="00197C6B"/>
    <w:rsid w:val="001A0793"/>
    <w:rsid w:val="001A4B6B"/>
    <w:rsid w:val="001A6BDF"/>
    <w:rsid w:val="001B0056"/>
    <w:rsid w:val="001B02CB"/>
    <w:rsid w:val="001B0AD4"/>
    <w:rsid w:val="001B2D33"/>
    <w:rsid w:val="001B355B"/>
    <w:rsid w:val="001B36D6"/>
    <w:rsid w:val="001B7ED4"/>
    <w:rsid w:val="001C0A9A"/>
    <w:rsid w:val="001C1C41"/>
    <w:rsid w:val="001C3C52"/>
    <w:rsid w:val="001C55F3"/>
    <w:rsid w:val="001C6D65"/>
    <w:rsid w:val="001C7F45"/>
    <w:rsid w:val="001D3003"/>
    <w:rsid w:val="001D6E64"/>
    <w:rsid w:val="001E2F9C"/>
    <w:rsid w:val="001E4A27"/>
    <w:rsid w:val="001E57C2"/>
    <w:rsid w:val="001F5728"/>
    <w:rsid w:val="001F60F3"/>
    <w:rsid w:val="00200E07"/>
    <w:rsid w:val="00202807"/>
    <w:rsid w:val="00204536"/>
    <w:rsid w:val="00210FDD"/>
    <w:rsid w:val="00212ADA"/>
    <w:rsid w:val="00213012"/>
    <w:rsid w:val="002204CC"/>
    <w:rsid w:val="002224A8"/>
    <w:rsid w:val="00223BA6"/>
    <w:rsid w:val="00223DA1"/>
    <w:rsid w:val="00225DE1"/>
    <w:rsid w:val="002261C3"/>
    <w:rsid w:val="00227C43"/>
    <w:rsid w:val="0023627E"/>
    <w:rsid w:val="00236447"/>
    <w:rsid w:val="002373B5"/>
    <w:rsid w:val="00240D10"/>
    <w:rsid w:val="00241BF9"/>
    <w:rsid w:val="002430AF"/>
    <w:rsid w:val="002431AA"/>
    <w:rsid w:val="00244230"/>
    <w:rsid w:val="00244517"/>
    <w:rsid w:val="00246A39"/>
    <w:rsid w:val="00253E30"/>
    <w:rsid w:val="00257F87"/>
    <w:rsid w:val="00264FEE"/>
    <w:rsid w:val="00266294"/>
    <w:rsid w:val="00266409"/>
    <w:rsid w:val="00270C59"/>
    <w:rsid w:val="00270FE1"/>
    <w:rsid w:val="00271544"/>
    <w:rsid w:val="002722A9"/>
    <w:rsid w:val="00272C93"/>
    <w:rsid w:val="00272FA8"/>
    <w:rsid w:val="00280D41"/>
    <w:rsid w:val="0028506D"/>
    <w:rsid w:val="002855FA"/>
    <w:rsid w:val="00286CFB"/>
    <w:rsid w:val="002870B5"/>
    <w:rsid w:val="00290B3E"/>
    <w:rsid w:val="00291232"/>
    <w:rsid w:val="00291411"/>
    <w:rsid w:val="00293022"/>
    <w:rsid w:val="00296765"/>
    <w:rsid w:val="00297A72"/>
    <w:rsid w:val="002A000B"/>
    <w:rsid w:val="002A20D5"/>
    <w:rsid w:val="002A3CEF"/>
    <w:rsid w:val="002A57B3"/>
    <w:rsid w:val="002A683A"/>
    <w:rsid w:val="002A6CAC"/>
    <w:rsid w:val="002A7119"/>
    <w:rsid w:val="002B2373"/>
    <w:rsid w:val="002B2A36"/>
    <w:rsid w:val="002B4822"/>
    <w:rsid w:val="002B5680"/>
    <w:rsid w:val="002B6847"/>
    <w:rsid w:val="002B6F10"/>
    <w:rsid w:val="002B7BCB"/>
    <w:rsid w:val="002C231B"/>
    <w:rsid w:val="002C2F66"/>
    <w:rsid w:val="002C3313"/>
    <w:rsid w:val="002C3B04"/>
    <w:rsid w:val="002C49E3"/>
    <w:rsid w:val="002C7494"/>
    <w:rsid w:val="002D1902"/>
    <w:rsid w:val="002E1637"/>
    <w:rsid w:val="002E1AD9"/>
    <w:rsid w:val="002E3678"/>
    <w:rsid w:val="002E4296"/>
    <w:rsid w:val="002E6AD7"/>
    <w:rsid w:val="002E70AA"/>
    <w:rsid w:val="002F0066"/>
    <w:rsid w:val="002F418A"/>
    <w:rsid w:val="002F4777"/>
    <w:rsid w:val="002F4AC1"/>
    <w:rsid w:val="003000FF"/>
    <w:rsid w:val="00303058"/>
    <w:rsid w:val="00304A34"/>
    <w:rsid w:val="0030561F"/>
    <w:rsid w:val="00306034"/>
    <w:rsid w:val="00306FDE"/>
    <w:rsid w:val="003078AC"/>
    <w:rsid w:val="00312ACD"/>
    <w:rsid w:val="00313A82"/>
    <w:rsid w:val="00317FBB"/>
    <w:rsid w:val="00320662"/>
    <w:rsid w:val="003209DB"/>
    <w:rsid w:val="003257B8"/>
    <w:rsid w:val="00326326"/>
    <w:rsid w:val="0032661E"/>
    <w:rsid w:val="00326D2B"/>
    <w:rsid w:val="0032783C"/>
    <w:rsid w:val="00327999"/>
    <w:rsid w:val="00327C65"/>
    <w:rsid w:val="00330DBC"/>
    <w:rsid w:val="003311A9"/>
    <w:rsid w:val="00332523"/>
    <w:rsid w:val="003344A0"/>
    <w:rsid w:val="00334DE4"/>
    <w:rsid w:val="00335242"/>
    <w:rsid w:val="003354D5"/>
    <w:rsid w:val="00335683"/>
    <w:rsid w:val="00340E29"/>
    <w:rsid w:val="003449C4"/>
    <w:rsid w:val="00345F60"/>
    <w:rsid w:val="00347971"/>
    <w:rsid w:val="00347F13"/>
    <w:rsid w:val="00354E3A"/>
    <w:rsid w:val="00356168"/>
    <w:rsid w:val="00356A5D"/>
    <w:rsid w:val="00356B4C"/>
    <w:rsid w:val="003616CA"/>
    <w:rsid w:val="00362C7F"/>
    <w:rsid w:val="00364EDB"/>
    <w:rsid w:val="00364FF7"/>
    <w:rsid w:val="0036547A"/>
    <w:rsid w:val="00365BCB"/>
    <w:rsid w:val="00367E0E"/>
    <w:rsid w:val="003706B9"/>
    <w:rsid w:val="00372381"/>
    <w:rsid w:val="00373B92"/>
    <w:rsid w:val="00374328"/>
    <w:rsid w:val="00374A48"/>
    <w:rsid w:val="00375918"/>
    <w:rsid w:val="00382B82"/>
    <w:rsid w:val="00382D1A"/>
    <w:rsid w:val="003841F1"/>
    <w:rsid w:val="00385722"/>
    <w:rsid w:val="0038686E"/>
    <w:rsid w:val="00386AF2"/>
    <w:rsid w:val="003945C6"/>
    <w:rsid w:val="00394AC4"/>
    <w:rsid w:val="00396B31"/>
    <w:rsid w:val="003A0AB0"/>
    <w:rsid w:val="003A2AA0"/>
    <w:rsid w:val="003A3363"/>
    <w:rsid w:val="003A547B"/>
    <w:rsid w:val="003A5811"/>
    <w:rsid w:val="003A61D6"/>
    <w:rsid w:val="003A6BC6"/>
    <w:rsid w:val="003A7B33"/>
    <w:rsid w:val="003B144B"/>
    <w:rsid w:val="003B27EB"/>
    <w:rsid w:val="003B75DA"/>
    <w:rsid w:val="003B7DF7"/>
    <w:rsid w:val="003C18F6"/>
    <w:rsid w:val="003C2D1C"/>
    <w:rsid w:val="003C46F4"/>
    <w:rsid w:val="003C542E"/>
    <w:rsid w:val="003C5BCD"/>
    <w:rsid w:val="003C7187"/>
    <w:rsid w:val="003D0CE5"/>
    <w:rsid w:val="003D1581"/>
    <w:rsid w:val="003D2645"/>
    <w:rsid w:val="003D2B18"/>
    <w:rsid w:val="003D3448"/>
    <w:rsid w:val="003D4AC4"/>
    <w:rsid w:val="003D4C59"/>
    <w:rsid w:val="003D797B"/>
    <w:rsid w:val="003E46DC"/>
    <w:rsid w:val="003E6D6E"/>
    <w:rsid w:val="003E7277"/>
    <w:rsid w:val="003E7AF5"/>
    <w:rsid w:val="003E7B04"/>
    <w:rsid w:val="003F0DFB"/>
    <w:rsid w:val="003F1631"/>
    <w:rsid w:val="003F5A34"/>
    <w:rsid w:val="003F61DB"/>
    <w:rsid w:val="003F6E02"/>
    <w:rsid w:val="003F7C03"/>
    <w:rsid w:val="00401AF8"/>
    <w:rsid w:val="00402E6B"/>
    <w:rsid w:val="0040472F"/>
    <w:rsid w:val="00404B18"/>
    <w:rsid w:val="00406594"/>
    <w:rsid w:val="004072F9"/>
    <w:rsid w:val="00410D1C"/>
    <w:rsid w:val="00411019"/>
    <w:rsid w:val="00411E6B"/>
    <w:rsid w:val="00413368"/>
    <w:rsid w:val="00414BB1"/>
    <w:rsid w:val="00415A51"/>
    <w:rsid w:val="00416135"/>
    <w:rsid w:val="00416205"/>
    <w:rsid w:val="00416DAD"/>
    <w:rsid w:val="00417F06"/>
    <w:rsid w:val="00420994"/>
    <w:rsid w:val="00421782"/>
    <w:rsid w:val="00422004"/>
    <w:rsid w:val="0042255F"/>
    <w:rsid w:val="00422D22"/>
    <w:rsid w:val="0042775E"/>
    <w:rsid w:val="004308DB"/>
    <w:rsid w:val="004327E3"/>
    <w:rsid w:val="00432EC3"/>
    <w:rsid w:val="00433158"/>
    <w:rsid w:val="004332D7"/>
    <w:rsid w:val="00437332"/>
    <w:rsid w:val="00440820"/>
    <w:rsid w:val="004436DB"/>
    <w:rsid w:val="004438C5"/>
    <w:rsid w:val="0044481D"/>
    <w:rsid w:val="004466DF"/>
    <w:rsid w:val="00454000"/>
    <w:rsid w:val="0045506C"/>
    <w:rsid w:val="004572B3"/>
    <w:rsid w:val="00457C55"/>
    <w:rsid w:val="0046106A"/>
    <w:rsid w:val="004635CB"/>
    <w:rsid w:val="00465EC1"/>
    <w:rsid w:val="004666FA"/>
    <w:rsid w:val="00467FF4"/>
    <w:rsid w:val="00470263"/>
    <w:rsid w:val="00472C51"/>
    <w:rsid w:val="0047305D"/>
    <w:rsid w:val="00474537"/>
    <w:rsid w:val="00477357"/>
    <w:rsid w:val="00480CAF"/>
    <w:rsid w:val="0048253E"/>
    <w:rsid w:val="00482673"/>
    <w:rsid w:val="004833DA"/>
    <w:rsid w:val="00483BAA"/>
    <w:rsid w:val="0048623B"/>
    <w:rsid w:val="00494129"/>
    <w:rsid w:val="0049599E"/>
    <w:rsid w:val="0049680F"/>
    <w:rsid w:val="00496A16"/>
    <w:rsid w:val="004B384E"/>
    <w:rsid w:val="004B4AA8"/>
    <w:rsid w:val="004C1371"/>
    <w:rsid w:val="004C1573"/>
    <w:rsid w:val="004C4A57"/>
    <w:rsid w:val="004C66DF"/>
    <w:rsid w:val="004C79C4"/>
    <w:rsid w:val="004C7D45"/>
    <w:rsid w:val="004D1782"/>
    <w:rsid w:val="004D202B"/>
    <w:rsid w:val="004D2849"/>
    <w:rsid w:val="004D2B85"/>
    <w:rsid w:val="004D4B62"/>
    <w:rsid w:val="004D7BA9"/>
    <w:rsid w:val="004E0BD3"/>
    <w:rsid w:val="004E16E1"/>
    <w:rsid w:val="004E6B46"/>
    <w:rsid w:val="004F0A9F"/>
    <w:rsid w:val="004F0F27"/>
    <w:rsid w:val="004F2E7F"/>
    <w:rsid w:val="0050015C"/>
    <w:rsid w:val="00501071"/>
    <w:rsid w:val="005046AE"/>
    <w:rsid w:val="00507EEF"/>
    <w:rsid w:val="00511E47"/>
    <w:rsid w:val="005126F2"/>
    <w:rsid w:val="00513178"/>
    <w:rsid w:val="00513D30"/>
    <w:rsid w:val="005153ED"/>
    <w:rsid w:val="00516EAE"/>
    <w:rsid w:val="0051728F"/>
    <w:rsid w:val="0051789C"/>
    <w:rsid w:val="00524A08"/>
    <w:rsid w:val="00524A48"/>
    <w:rsid w:val="00525C79"/>
    <w:rsid w:val="0052662D"/>
    <w:rsid w:val="005270B8"/>
    <w:rsid w:val="00532813"/>
    <w:rsid w:val="00532F5C"/>
    <w:rsid w:val="00533B0B"/>
    <w:rsid w:val="00534FE5"/>
    <w:rsid w:val="00537537"/>
    <w:rsid w:val="00537FF7"/>
    <w:rsid w:val="00547D4A"/>
    <w:rsid w:val="00551D59"/>
    <w:rsid w:val="005543F0"/>
    <w:rsid w:val="00555A06"/>
    <w:rsid w:val="00561590"/>
    <w:rsid w:val="0056183D"/>
    <w:rsid w:val="00562025"/>
    <w:rsid w:val="00562034"/>
    <w:rsid w:val="00562222"/>
    <w:rsid w:val="00562CFB"/>
    <w:rsid w:val="00574FD6"/>
    <w:rsid w:val="005805BC"/>
    <w:rsid w:val="00580D45"/>
    <w:rsid w:val="0058210E"/>
    <w:rsid w:val="00582F82"/>
    <w:rsid w:val="00584B3D"/>
    <w:rsid w:val="00590354"/>
    <w:rsid w:val="005905D7"/>
    <w:rsid w:val="00594A3A"/>
    <w:rsid w:val="00595B6D"/>
    <w:rsid w:val="00596860"/>
    <w:rsid w:val="0059759B"/>
    <w:rsid w:val="005A1CE1"/>
    <w:rsid w:val="005A2461"/>
    <w:rsid w:val="005A52C4"/>
    <w:rsid w:val="005A5CA2"/>
    <w:rsid w:val="005B1F7D"/>
    <w:rsid w:val="005B4321"/>
    <w:rsid w:val="005B535F"/>
    <w:rsid w:val="005B5A6C"/>
    <w:rsid w:val="005C055D"/>
    <w:rsid w:val="005C2190"/>
    <w:rsid w:val="005C24E9"/>
    <w:rsid w:val="005C5541"/>
    <w:rsid w:val="005C687F"/>
    <w:rsid w:val="005C6C3E"/>
    <w:rsid w:val="005D0AAC"/>
    <w:rsid w:val="005D6721"/>
    <w:rsid w:val="005E303C"/>
    <w:rsid w:val="005E477A"/>
    <w:rsid w:val="005E55B6"/>
    <w:rsid w:val="005E7BAE"/>
    <w:rsid w:val="005F0AA9"/>
    <w:rsid w:val="005F0E84"/>
    <w:rsid w:val="005F0E9F"/>
    <w:rsid w:val="005F29CD"/>
    <w:rsid w:val="005F4257"/>
    <w:rsid w:val="005F77E2"/>
    <w:rsid w:val="00601F9F"/>
    <w:rsid w:val="00604B2F"/>
    <w:rsid w:val="00610C89"/>
    <w:rsid w:val="00610F25"/>
    <w:rsid w:val="00612465"/>
    <w:rsid w:val="00613281"/>
    <w:rsid w:val="006138DD"/>
    <w:rsid w:val="00616E56"/>
    <w:rsid w:val="00621059"/>
    <w:rsid w:val="006222F8"/>
    <w:rsid w:val="00624FD9"/>
    <w:rsid w:val="00625727"/>
    <w:rsid w:val="006266BC"/>
    <w:rsid w:val="00631A72"/>
    <w:rsid w:val="00631F36"/>
    <w:rsid w:val="006321CA"/>
    <w:rsid w:val="006374B0"/>
    <w:rsid w:val="00637910"/>
    <w:rsid w:val="0064219E"/>
    <w:rsid w:val="00642AA8"/>
    <w:rsid w:val="006450B8"/>
    <w:rsid w:val="00650950"/>
    <w:rsid w:val="006538CB"/>
    <w:rsid w:val="00655E61"/>
    <w:rsid w:val="00663418"/>
    <w:rsid w:val="00663944"/>
    <w:rsid w:val="0066685E"/>
    <w:rsid w:val="0066692F"/>
    <w:rsid w:val="0066781B"/>
    <w:rsid w:val="00670282"/>
    <w:rsid w:val="00671F3D"/>
    <w:rsid w:val="006748C0"/>
    <w:rsid w:val="00675CA7"/>
    <w:rsid w:val="0067667B"/>
    <w:rsid w:val="006808BB"/>
    <w:rsid w:val="006813F3"/>
    <w:rsid w:val="006819BB"/>
    <w:rsid w:val="00683DB9"/>
    <w:rsid w:val="006875B2"/>
    <w:rsid w:val="006912D6"/>
    <w:rsid w:val="006941A6"/>
    <w:rsid w:val="00694FFC"/>
    <w:rsid w:val="006955FE"/>
    <w:rsid w:val="00696075"/>
    <w:rsid w:val="00696AB4"/>
    <w:rsid w:val="006A2559"/>
    <w:rsid w:val="006A29AF"/>
    <w:rsid w:val="006A3BDC"/>
    <w:rsid w:val="006A4D5B"/>
    <w:rsid w:val="006A5460"/>
    <w:rsid w:val="006A63AA"/>
    <w:rsid w:val="006A690C"/>
    <w:rsid w:val="006B1967"/>
    <w:rsid w:val="006B3DF9"/>
    <w:rsid w:val="006B66F3"/>
    <w:rsid w:val="006B72ED"/>
    <w:rsid w:val="006C34EA"/>
    <w:rsid w:val="006C550A"/>
    <w:rsid w:val="006C5AD1"/>
    <w:rsid w:val="006C6452"/>
    <w:rsid w:val="006C64DD"/>
    <w:rsid w:val="006C6B20"/>
    <w:rsid w:val="006C6BD2"/>
    <w:rsid w:val="006C79C5"/>
    <w:rsid w:val="006D09D3"/>
    <w:rsid w:val="006D2256"/>
    <w:rsid w:val="006D2F8D"/>
    <w:rsid w:val="006D472C"/>
    <w:rsid w:val="006D5F90"/>
    <w:rsid w:val="006E2952"/>
    <w:rsid w:val="006E3953"/>
    <w:rsid w:val="006E4FDA"/>
    <w:rsid w:val="006E50CE"/>
    <w:rsid w:val="006E5CA1"/>
    <w:rsid w:val="006E5D2F"/>
    <w:rsid w:val="006E7646"/>
    <w:rsid w:val="006F07E5"/>
    <w:rsid w:val="006F0B6F"/>
    <w:rsid w:val="006F0CDA"/>
    <w:rsid w:val="006F0F32"/>
    <w:rsid w:val="006F2685"/>
    <w:rsid w:val="006F2E31"/>
    <w:rsid w:val="006F5685"/>
    <w:rsid w:val="0070165F"/>
    <w:rsid w:val="00704268"/>
    <w:rsid w:val="007050BD"/>
    <w:rsid w:val="00706896"/>
    <w:rsid w:val="00710355"/>
    <w:rsid w:val="007114E2"/>
    <w:rsid w:val="00714476"/>
    <w:rsid w:val="007177FA"/>
    <w:rsid w:val="007223AF"/>
    <w:rsid w:val="00723749"/>
    <w:rsid w:val="00723A71"/>
    <w:rsid w:val="00727809"/>
    <w:rsid w:val="007342BF"/>
    <w:rsid w:val="007402DD"/>
    <w:rsid w:val="00741637"/>
    <w:rsid w:val="007422DA"/>
    <w:rsid w:val="0074414E"/>
    <w:rsid w:val="0074789E"/>
    <w:rsid w:val="007518EB"/>
    <w:rsid w:val="00751A47"/>
    <w:rsid w:val="00751B47"/>
    <w:rsid w:val="00752D2B"/>
    <w:rsid w:val="00752F7F"/>
    <w:rsid w:val="007530B5"/>
    <w:rsid w:val="0075571E"/>
    <w:rsid w:val="00755D88"/>
    <w:rsid w:val="00755E33"/>
    <w:rsid w:val="0075603F"/>
    <w:rsid w:val="007602D3"/>
    <w:rsid w:val="00760489"/>
    <w:rsid w:val="00764CF7"/>
    <w:rsid w:val="007655C0"/>
    <w:rsid w:val="00766B69"/>
    <w:rsid w:val="00766C75"/>
    <w:rsid w:val="00771766"/>
    <w:rsid w:val="00774446"/>
    <w:rsid w:val="00775BA7"/>
    <w:rsid w:val="00782606"/>
    <w:rsid w:val="007827F6"/>
    <w:rsid w:val="007843E5"/>
    <w:rsid w:val="00790CEA"/>
    <w:rsid w:val="00791227"/>
    <w:rsid w:val="00791A13"/>
    <w:rsid w:val="00793342"/>
    <w:rsid w:val="00797009"/>
    <w:rsid w:val="007972B8"/>
    <w:rsid w:val="00797D81"/>
    <w:rsid w:val="00797E7A"/>
    <w:rsid w:val="007B1494"/>
    <w:rsid w:val="007B2A0F"/>
    <w:rsid w:val="007B50BC"/>
    <w:rsid w:val="007B692E"/>
    <w:rsid w:val="007C5AB1"/>
    <w:rsid w:val="007C719C"/>
    <w:rsid w:val="007C7B44"/>
    <w:rsid w:val="007D0699"/>
    <w:rsid w:val="007D2F4D"/>
    <w:rsid w:val="007D556A"/>
    <w:rsid w:val="007E3308"/>
    <w:rsid w:val="007E3AF9"/>
    <w:rsid w:val="007E4012"/>
    <w:rsid w:val="007E4721"/>
    <w:rsid w:val="007E7027"/>
    <w:rsid w:val="007F10BC"/>
    <w:rsid w:val="007F17C5"/>
    <w:rsid w:val="007F54D4"/>
    <w:rsid w:val="007F6B26"/>
    <w:rsid w:val="00800759"/>
    <w:rsid w:val="00801C09"/>
    <w:rsid w:val="00801D7C"/>
    <w:rsid w:val="008058D5"/>
    <w:rsid w:val="00806D1F"/>
    <w:rsid w:val="00807A61"/>
    <w:rsid w:val="00807E40"/>
    <w:rsid w:val="008123DB"/>
    <w:rsid w:val="00813ACC"/>
    <w:rsid w:val="00814DC9"/>
    <w:rsid w:val="00815A60"/>
    <w:rsid w:val="00825AA3"/>
    <w:rsid w:val="008267F4"/>
    <w:rsid w:val="00827F67"/>
    <w:rsid w:val="008313D0"/>
    <w:rsid w:val="00831E96"/>
    <w:rsid w:val="0083248B"/>
    <w:rsid w:val="00832EBB"/>
    <w:rsid w:val="00836BDD"/>
    <w:rsid w:val="008373D8"/>
    <w:rsid w:val="00846107"/>
    <w:rsid w:val="00846292"/>
    <w:rsid w:val="00846569"/>
    <w:rsid w:val="00847D60"/>
    <w:rsid w:val="00855719"/>
    <w:rsid w:val="00856DBE"/>
    <w:rsid w:val="00862906"/>
    <w:rsid w:val="00862C95"/>
    <w:rsid w:val="008646A1"/>
    <w:rsid w:val="0086638A"/>
    <w:rsid w:val="008701F5"/>
    <w:rsid w:val="00870255"/>
    <w:rsid w:val="00870AFB"/>
    <w:rsid w:val="00872205"/>
    <w:rsid w:val="00872C7C"/>
    <w:rsid w:val="00874CDB"/>
    <w:rsid w:val="008750A1"/>
    <w:rsid w:val="0087759E"/>
    <w:rsid w:val="00880FC2"/>
    <w:rsid w:val="00883A7B"/>
    <w:rsid w:val="00885C21"/>
    <w:rsid w:val="0089471C"/>
    <w:rsid w:val="00896066"/>
    <w:rsid w:val="00896399"/>
    <w:rsid w:val="00896722"/>
    <w:rsid w:val="0089757E"/>
    <w:rsid w:val="008A2B6C"/>
    <w:rsid w:val="008A4D6E"/>
    <w:rsid w:val="008A6CE9"/>
    <w:rsid w:val="008B013F"/>
    <w:rsid w:val="008B17F6"/>
    <w:rsid w:val="008B1CF4"/>
    <w:rsid w:val="008B3187"/>
    <w:rsid w:val="008B4053"/>
    <w:rsid w:val="008B61CB"/>
    <w:rsid w:val="008B7F59"/>
    <w:rsid w:val="008C0F4A"/>
    <w:rsid w:val="008C2F84"/>
    <w:rsid w:val="008C43F1"/>
    <w:rsid w:val="008C4569"/>
    <w:rsid w:val="008C6AAF"/>
    <w:rsid w:val="008C6FC9"/>
    <w:rsid w:val="008C7BCF"/>
    <w:rsid w:val="008D225A"/>
    <w:rsid w:val="008D31B9"/>
    <w:rsid w:val="008D765B"/>
    <w:rsid w:val="008E1A4F"/>
    <w:rsid w:val="008E2AFF"/>
    <w:rsid w:val="008E3284"/>
    <w:rsid w:val="008E37B3"/>
    <w:rsid w:val="008E4117"/>
    <w:rsid w:val="008E4275"/>
    <w:rsid w:val="008E5272"/>
    <w:rsid w:val="008E5B83"/>
    <w:rsid w:val="008E6489"/>
    <w:rsid w:val="008F224D"/>
    <w:rsid w:val="008F288C"/>
    <w:rsid w:val="008F3BCA"/>
    <w:rsid w:val="008F5027"/>
    <w:rsid w:val="008F6BAD"/>
    <w:rsid w:val="008F6E0A"/>
    <w:rsid w:val="008F7808"/>
    <w:rsid w:val="00900A4C"/>
    <w:rsid w:val="00900BA2"/>
    <w:rsid w:val="00901110"/>
    <w:rsid w:val="00902D16"/>
    <w:rsid w:val="00903296"/>
    <w:rsid w:val="00905A12"/>
    <w:rsid w:val="00906232"/>
    <w:rsid w:val="00906C48"/>
    <w:rsid w:val="00907106"/>
    <w:rsid w:val="00912074"/>
    <w:rsid w:val="00912566"/>
    <w:rsid w:val="009139BF"/>
    <w:rsid w:val="00913D9F"/>
    <w:rsid w:val="0091446B"/>
    <w:rsid w:val="00914CBF"/>
    <w:rsid w:val="009154A4"/>
    <w:rsid w:val="00915CE3"/>
    <w:rsid w:val="0091678B"/>
    <w:rsid w:val="00916A4F"/>
    <w:rsid w:val="00916C4C"/>
    <w:rsid w:val="00917F98"/>
    <w:rsid w:val="00920030"/>
    <w:rsid w:val="00920814"/>
    <w:rsid w:val="00920973"/>
    <w:rsid w:val="00922949"/>
    <w:rsid w:val="009257B5"/>
    <w:rsid w:val="009275F3"/>
    <w:rsid w:val="00932C09"/>
    <w:rsid w:val="00932C90"/>
    <w:rsid w:val="00933207"/>
    <w:rsid w:val="00935101"/>
    <w:rsid w:val="009354B0"/>
    <w:rsid w:val="00936F77"/>
    <w:rsid w:val="00937735"/>
    <w:rsid w:val="00937C0D"/>
    <w:rsid w:val="00944AB4"/>
    <w:rsid w:val="00946DCF"/>
    <w:rsid w:val="0095139F"/>
    <w:rsid w:val="009516FC"/>
    <w:rsid w:val="00952C4A"/>
    <w:rsid w:val="00953020"/>
    <w:rsid w:val="00953D80"/>
    <w:rsid w:val="009576EA"/>
    <w:rsid w:val="00960F6E"/>
    <w:rsid w:val="00962F1E"/>
    <w:rsid w:val="00962F52"/>
    <w:rsid w:val="009645E8"/>
    <w:rsid w:val="00971ED6"/>
    <w:rsid w:val="0097306B"/>
    <w:rsid w:val="00974E7B"/>
    <w:rsid w:val="009755EC"/>
    <w:rsid w:val="009766B3"/>
    <w:rsid w:val="00976A99"/>
    <w:rsid w:val="00980007"/>
    <w:rsid w:val="00980BFC"/>
    <w:rsid w:val="00983769"/>
    <w:rsid w:val="00991816"/>
    <w:rsid w:val="00993991"/>
    <w:rsid w:val="0099401C"/>
    <w:rsid w:val="009943C4"/>
    <w:rsid w:val="00994CDB"/>
    <w:rsid w:val="00995B49"/>
    <w:rsid w:val="009A0B7F"/>
    <w:rsid w:val="009A0C17"/>
    <w:rsid w:val="009A21A7"/>
    <w:rsid w:val="009A21DA"/>
    <w:rsid w:val="009A256C"/>
    <w:rsid w:val="009A443C"/>
    <w:rsid w:val="009A4B1F"/>
    <w:rsid w:val="009A6207"/>
    <w:rsid w:val="009A7328"/>
    <w:rsid w:val="009A746A"/>
    <w:rsid w:val="009B001D"/>
    <w:rsid w:val="009B1BEA"/>
    <w:rsid w:val="009B2EF2"/>
    <w:rsid w:val="009B3000"/>
    <w:rsid w:val="009B36E2"/>
    <w:rsid w:val="009B373D"/>
    <w:rsid w:val="009B3C02"/>
    <w:rsid w:val="009B6334"/>
    <w:rsid w:val="009C3861"/>
    <w:rsid w:val="009C3DC4"/>
    <w:rsid w:val="009C430E"/>
    <w:rsid w:val="009D01C0"/>
    <w:rsid w:val="009D0530"/>
    <w:rsid w:val="009D0CC0"/>
    <w:rsid w:val="009D1E20"/>
    <w:rsid w:val="009D2E89"/>
    <w:rsid w:val="009E0180"/>
    <w:rsid w:val="009E01AF"/>
    <w:rsid w:val="009E05BC"/>
    <w:rsid w:val="009E7759"/>
    <w:rsid w:val="009E77E4"/>
    <w:rsid w:val="009F0C36"/>
    <w:rsid w:val="009F24BF"/>
    <w:rsid w:val="009F25B5"/>
    <w:rsid w:val="009F25DA"/>
    <w:rsid w:val="009F2F50"/>
    <w:rsid w:val="009F3F23"/>
    <w:rsid w:val="009F5D24"/>
    <w:rsid w:val="00A00364"/>
    <w:rsid w:val="00A0161A"/>
    <w:rsid w:val="00A02C7B"/>
    <w:rsid w:val="00A03297"/>
    <w:rsid w:val="00A04B74"/>
    <w:rsid w:val="00A063CD"/>
    <w:rsid w:val="00A068F3"/>
    <w:rsid w:val="00A073DB"/>
    <w:rsid w:val="00A07A38"/>
    <w:rsid w:val="00A112A5"/>
    <w:rsid w:val="00A112AF"/>
    <w:rsid w:val="00A11D28"/>
    <w:rsid w:val="00A12255"/>
    <w:rsid w:val="00A145F1"/>
    <w:rsid w:val="00A15802"/>
    <w:rsid w:val="00A17D90"/>
    <w:rsid w:val="00A25DD4"/>
    <w:rsid w:val="00A26AA6"/>
    <w:rsid w:val="00A26F34"/>
    <w:rsid w:val="00A27514"/>
    <w:rsid w:val="00A30286"/>
    <w:rsid w:val="00A3074B"/>
    <w:rsid w:val="00A30839"/>
    <w:rsid w:val="00A313D6"/>
    <w:rsid w:val="00A33BD5"/>
    <w:rsid w:val="00A344B2"/>
    <w:rsid w:val="00A34A53"/>
    <w:rsid w:val="00A37F84"/>
    <w:rsid w:val="00A408DB"/>
    <w:rsid w:val="00A41345"/>
    <w:rsid w:val="00A42C88"/>
    <w:rsid w:val="00A44147"/>
    <w:rsid w:val="00A44CDC"/>
    <w:rsid w:val="00A46296"/>
    <w:rsid w:val="00A46350"/>
    <w:rsid w:val="00A47238"/>
    <w:rsid w:val="00A479FB"/>
    <w:rsid w:val="00A50162"/>
    <w:rsid w:val="00A504EC"/>
    <w:rsid w:val="00A5130E"/>
    <w:rsid w:val="00A51523"/>
    <w:rsid w:val="00A576AF"/>
    <w:rsid w:val="00A57D27"/>
    <w:rsid w:val="00A6054D"/>
    <w:rsid w:val="00A62C54"/>
    <w:rsid w:val="00A6595C"/>
    <w:rsid w:val="00A6694A"/>
    <w:rsid w:val="00A674F6"/>
    <w:rsid w:val="00A7136D"/>
    <w:rsid w:val="00A7137A"/>
    <w:rsid w:val="00A72D94"/>
    <w:rsid w:val="00A76DC2"/>
    <w:rsid w:val="00A804BD"/>
    <w:rsid w:val="00A8071E"/>
    <w:rsid w:val="00A85167"/>
    <w:rsid w:val="00A86453"/>
    <w:rsid w:val="00A91159"/>
    <w:rsid w:val="00A919BE"/>
    <w:rsid w:val="00A91C3E"/>
    <w:rsid w:val="00A91C7F"/>
    <w:rsid w:val="00A92963"/>
    <w:rsid w:val="00A9363D"/>
    <w:rsid w:val="00A9484B"/>
    <w:rsid w:val="00A94B4C"/>
    <w:rsid w:val="00A94EE7"/>
    <w:rsid w:val="00A95ED9"/>
    <w:rsid w:val="00A97B8A"/>
    <w:rsid w:val="00AA1E74"/>
    <w:rsid w:val="00AA1E87"/>
    <w:rsid w:val="00AA4D01"/>
    <w:rsid w:val="00AA6DF7"/>
    <w:rsid w:val="00AB2228"/>
    <w:rsid w:val="00AB2608"/>
    <w:rsid w:val="00AB2826"/>
    <w:rsid w:val="00AB5AF7"/>
    <w:rsid w:val="00AC396D"/>
    <w:rsid w:val="00AC7580"/>
    <w:rsid w:val="00AD0769"/>
    <w:rsid w:val="00AD1629"/>
    <w:rsid w:val="00AD1B6D"/>
    <w:rsid w:val="00AD3F44"/>
    <w:rsid w:val="00AD60C3"/>
    <w:rsid w:val="00AD67B7"/>
    <w:rsid w:val="00AE1E39"/>
    <w:rsid w:val="00AE2318"/>
    <w:rsid w:val="00AE2A96"/>
    <w:rsid w:val="00AE35C8"/>
    <w:rsid w:val="00AE4380"/>
    <w:rsid w:val="00AE48A3"/>
    <w:rsid w:val="00AE4E44"/>
    <w:rsid w:val="00AE606A"/>
    <w:rsid w:val="00AF13E2"/>
    <w:rsid w:val="00AF1C59"/>
    <w:rsid w:val="00AF4EC9"/>
    <w:rsid w:val="00AF5BD1"/>
    <w:rsid w:val="00B00AF6"/>
    <w:rsid w:val="00B00C9C"/>
    <w:rsid w:val="00B010D6"/>
    <w:rsid w:val="00B016E3"/>
    <w:rsid w:val="00B0346E"/>
    <w:rsid w:val="00B04A98"/>
    <w:rsid w:val="00B04B8C"/>
    <w:rsid w:val="00B0611C"/>
    <w:rsid w:val="00B10372"/>
    <w:rsid w:val="00B12B3A"/>
    <w:rsid w:val="00B145E8"/>
    <w:rsid w:val="00B15DFF"/>
    <w:rsid w:val="00B16061"/>
    <w:rsid w:val="00B22DCC"/>
    <w:rsid w:val="00B23D04"/>
    <w:rsid w:val="00B26F1B"/>
    <w:rsid w:val="00B27C5A"/>
    <w:rsid w:val="00B31292"/>
    <w:rsid w:val="00B32DF6"/>
    <w:rsid w:val="00B34AF8"/>
    <w:rsid w:val="00B35F82"/>
    <w:rsid w:val="00B37177"/>
    <w:rsid w:val="00B37910"/>
    <w:rsid w:val="00B3792E"/>
    <w:rsid w:val="00B37E19"/>
    <w:rsid w:val="00B37F7F"/>
    <w:rsid w:val="00B4091A"/>
    <w:rsid w:val="00B41282"/>
    <w:rsid w:val="00B41A3F"/>
    <w:rsid w:val="00B435E2"/>
    <w:rsid w:val="00B43B20"/>
    <w:rsid w:val="00B44367"/>
    <w:rsid w:val="00B44F2D"/>
    <w:rsid w:val="00B4740A"/>
    <w:rsid w:val="00B47541"/>
    <w:rsid w:val="00B5047C"/>
    <w:rsid w:val="00B514FE"/>
    <w:rsid w:val="00B52694"/>
    <w:rsid w:val="00B52A69"/>
    <w:rsid w:val="00B52F61"/>
    <w:rsid w:val="00B54B6B"/>
    <w:rsid w:val="00B6303A"/>
    <w:rsid w:val="00B643AD"/>
    <w:rsid w:val="00B6671E"/>
    <w:rsid w:val="00B67CB5"/>
    <w:rsid w:val="00B7180E"/>
    <w:rsid w:val="00B7207C"/>
    <w:rsid w:val="00B73E93"/>
    <w:rsid w:val="00B77B34"/>
    <w:rsid w:val="00B81227"/>
    <w:rsid w:val="00B84745"/>
    <w:rsid w:val="00B855D8"/>
    <w:rsid w:val="00B90C63"/>
    <w:rsid w:val="00B94356"/>
    <w:rsid w:val="00B94FE8"/>
    <w:rsid w:val="00B969AB"/>
    <w:rsid w:val="00B96AE6"/>
    <w:rsid w:val="00B979F6"/>
    <w:rsid w:val="00BA1742"/>
    <w:rsid w:val="00BA28C7"/>
    <w:rsid w:val="00BA2913"/>
    <w:rsid w:val="00BA4921"/>
    <w:rsid w:val="00BA63D7"/>
    <w:rsid w:val="00BA7FAA"/>
    <w:rsid w:val="00BB2B28"/>
    <w:rsid w:val="00BB2CD4"/>
    <w:rsid w:val="00BB2E30"/>
    <w:rsid w:val="00BB5AEC"/>
    <w:rsid w:val="00BB62EB"/>
    <w:rsid w:val="00BB72CA"/>
    <w:rsid w:val="00BC0397"/>
    <w:rsid w:val="00BC4CC8"/>
    <w:rsid w:val="00BD0198"/>
    <w:rsid w:val="00BD0257"/>
    <w:rsid w:val="00BD16E1"/>
    <w:rsid w:val="00BD4382"/>
    <w:rsid w:val="00BD4BED"/>
    <w:rsid w:val="00BD4F16"/>
    <w:rsid w:val="00BD5DC9"/>
    <w:rsid w:val="00BE1E7A"/>
    <w:rsid w:val="00BE278C"/>
    <w:rsid w:val="00BE5721"/>
    <w:rsid w:val="00BE5C6C"/>
    <w:rsid w:val="00BE5CB2"/>
    <w:rsid w:val="00BE653F"/>
    <w:rsid w:val="00BE6F18"/>
    <w:rsid w:val="00BE7076"/>
    <w:rsid w:val="00BE755A"/>
    <w:rsid w:val="00BE77EC"/>
    <w:rsid w:val="00BE7800"/>
    <w:rsid w:val="00BE7B0E"/>
    <w:rsid w:val="00BF1B77"/>
    <w:rsid w:val="00BF2087"/>
    <w:rsid w:val="00BF3D05"/>
    <w:rsid w:val="00BF3D1A"/>
    <w:rsid w:val="00BF5CBC"/>
    <w:rsid w:val="00BF6D48"/>
    <w:rsid w:val="00C0018F"/>
    <w:rsid w:val="00C00EDA"/>
    <w:rsid w:val="00C05BC3"/>
    <w:rsid w:val="00C11E91"/>
    <w:rsid w:val="00C1220D"/>
    <w:rsid w:val="00C12409"/>
    <w:rsid w:val="00C206A9"/>
    <w:rsid w:val="00C20E3E"/>
    <w:rsid w:val="00C2320F"/>
    <w:rsid w:val="00C23536"/>
    <w:rsid w:val="00C248E2"/>
    <w:rsid w:val="00C2511D"/>
    <w:rsid w:val="00C26533"/>
    <w:rsid w:val="00C30465"/>
    <w:rsid w:val="00C31FE5"/>
    <w:rsid w:val="00C327EC"/>
    <w:rsid w:val="00C32CB1"/>
    <w:rsid w:val="00C34744"/>
    <w:rsid w:val="00C37B58"/>
    <w:rsid w:val="00C37D36"/>
    <w:rsid w:val="00C41383"/>
    <w:rsid w:val="00C43BB4"/>
    <w:rsid w:val="00C43E8F"/>
    <w:rsid w:val="00C44306"/>
    <w:rsid w:val="00C453A1"/>
    <w:rsid w:val="00C45712"/>
    <w:rsid w:val="00C4672A"/>
    <w:rsid w:val="00C50420"/>
    <w:rsid w:val="00C509B6"/>
    <w:rsid w:val="00C516A0"/>
    <w:rsid w:val="00C51DD4"/>
    <w:rsid w:val="00C5253D"/>
    <w:rsid w:val="00C52D95"/>
    <w:rsid w:val="00C53B12"/>
    <w:rsid w:val="00C551EA"/>
    <w:rsid w:val="00C55332"/>
    <w:rsid w:val="00C57E52"/>
    <w:rsid w:val="00C60A8F"/>
    <w:rsid w:val="00C60D45"/>
    <w:rsid w:val="00C60ED3"/>
    <w:rsid w:val="00C61159"/>
    <w:rsid w:val="00C64102"/>
    <w:rsid w:val="00C646BC"/>
    <w:rsid w:val="00C70C9C"/>
    <w:rsid w:val="00C72FA2"/>
    <w:rsid w:val="00C74779"/>
    <w:rsid w:val="00C75795"/>
    <w:rsid w:val="00C759B4"/>
    <w:rsid w:val="00C82031"/>
    <w:rsid w:val="00C8304C"/>
    <w:rsid w:val="00C90355"/>
    <w:rsid w:val="00C9117C"/>
    <w:rsid w:val="00C92218"/>
    <w:rsid w:val="00C92AEF"/>
    <w:rsid w:val="00C92FCA"/>
    <w:rsid w:val="00C938F0"/>
    <w:rsid w:val="00C95AA7"/>
    <w:rsid w:val="00C95ACD"/>
    <w:rsid w:val="00C975C6"/>
    <w:rsid w:val="00CA1DE3"/>
    <w:rsid w:val="00CA2DC0"/>
    <w:rsid w:val="00CA3268"/>
    <w:rsid w:val="00CA3BDA"/>
    <w:rsid w:val="00CA5034"/>
    <w:rsid w:val="00CA5764"/>
    <w:rsid w:val="00CA59C9"/>
    <w:rsid w:val="00CA5A40"/>
    <w:rsid w:val="00CA73EB"/>
    <w:rsid w:val="00CB2198"/>
    <w:rsid w:val="00CB26CC"/>
    <w:rsid w:val="00CB2A6F"/>
    <w:rsid w:val="00CB5C02"/>
    <w:rsid w:val="00CC2F6C"/>
    <w:rsid w:val="00CC6113"/>
    <w:rsid w:val="00CC7073"/>
    <w:rsid w:val="00CC751F"/>
    <w:rsid w:val="00CC769C"/>
    <w:rsid w:val="00CD4B8B"/>
    <w:rsid w:val="00CD5318"/>
    <w:rsid w:val="00CD75B3"/>
    <w:rsid w:val="00CE0282"/>
    <w:rsid w:val="00CE04B9"/>
    <w:rsid w:val="00CE0A41"/>
    <w:rsid w:val="00CE3382"/>
    <w:rsid w:val="00CE47B7"/>
    <w:rsid w:val="00CE670B"/>
    <w:rsid w:val="00CE73E2"/>
    <w:rsid w:val="00CE7468"/>
    <w:rsid w:val="00CF30F1"/>
    <w:rsid w:val="00CF45AB"/>
    <w:rsid w:val="00CF47CA"/>
    <w:rsid w:val="00CF5834"/>
    <w:rsid w:val="00CF64BF"/>
    <w:rsid w:val="00CF67BA"/>
    <w:rsid w:val="00CF7C68"/>
    <w:rsid w:val="00D02A37"/>
    <w:rsid w:val="00D041DD"/>
    <w:rsid w:val="00D05CBE"/>
    <w:rsid w:val="00D07290"/>
    <w:rsid w:val="00D10661"/>
    <w:rsid w:val="00D13E30"/>
    <w:rsid w:val="00D157D5"/>
    <w:rsid w:val="00D16FC8"/>
    <w:rsid w:val="00D21191"/>
    <w:rsid w:val="00D22578"/>
    <w:rsid w:val="00D2463E"/>
    <w:rsid w:val="00D25B1C"/>
    <w:rsid w:val="00D27825"/>
    <w:rsid w:val="00D27E5F"/>
    <w:rsid w:val="00D31FF4"/>
    <w:rsid w:val="00D32783"/>
    <w:rsid w:val="00D328F6"/>
    <w:rsid w:val="00D32CAF"/>
    <w:rsid w:val="00D338FF"/>
    <w:rsid w:val="00D3452C"/>
    <w:rsid w:val="00D3544C"/>
    <w:rsid w:val="00D35839"/>
    <w:rsid w:val="00D40B1C"/>
    <w:rsid w:val="00D4149F"/>
    <w:rsid w:val="00D415D4"/>
    <w:rsid w:val="00D41845"/>
    <w:rsid w:val="00D448CF"/>
    <w:rsid w:val="00D44F0B"/>
    <w:rsid w:val="00D45E2E"/>
    <w:rsid w:val="00D501C4"/>
    <w:rsid w:val="00D50557"/>
    <w:rsid w:val="00D5098B"/>
    <w:rsid w:val="00D536C2"/>
    <w:rsid w:val="00D53F6A"/>
    <w:rsid w:val="00D612EE"/>
    <w:rsid w:val="00D62024"/>
    <w:rsid w:val="00D63804"/>
    <w:rsid w:val="00D63836"/>
    <w:rsid w:val="00D64BCA"/>
    <w:rsid w:val="00D65816"/>
    <w:rsid w:val="00D67413"/>
    <w:rsid w:val="00D67D41"/>
    <w:rsid w:val="00D74546"/>
    <w:rsid w:val="00D76630"/>
    <w:rsid w:val="00D804ED"/>
    <w:rsid w:val="00D81406"/>
    <w:rsid w:val="00D83D5E"/>
    <w:rsid w:val="00D84110"/>
    <w:rsid w:val="00D85FD6"/>
    <w:rsid w:val="00D86829"/>
    <w:rsid w:val="00D90CD0"/>
    <w:rsid w:val="00D91076"/>
    <w:rsid w:val="00D924F8"/>
    <w:rsid w:val="00D9334C"/>
    <w:rsid w:val="00D94510"/>
    <w:rsid w:val="00D96742"/>
    <w:rsid w:val="00D96E43"/>
    <w:rsid w:val="00D97A7A"/>
    <w:rsid w:val="00DA0272"/>
    <w:rsid w:val="00DA178D"/>
    <w:rsid w:val="00DA694A"/>
    <w:rsid w:val="00DB1B58"/>
    <w:rsid w:val="00DB1F44"/>
    <w:rsid w:val="00DB6018"/>
    <w:rsid w:val="00DB6398"/>
    <w:rsid w:val="00DB6566"/>
    <w:rsid w:val="00DB692C"/>
    <w:rsid w:val="00DB6DD4"/>
    <w:rsid w:val="00DB778D"/>
    <w:rsid w:val="00DC1CD4"/>
    <w:rsid w:val="00DC2F77"/>
    <w:rsid w:val="00DC5F56"/>
    <w:rsid w:val="00DD0AC7"/>
    <w:rsid w:val="00DD1173"/>
    <w:rsid w:val="00DD3B9E"/>
    <w:rsid w:val="00DD57F6"/>
    <w:rsid w:val="00DD5CD7"/>
    <w:rsid w:val="00DD5DB9"/>
    <w:rsid w:val="00DD74DE"/>
    <w:rsid w:val="00DD7529"/>
    <w:rsid w:val="00DE312E"/>
    <w:rsid w:val="00DE3D58"/>
    <w:rsid w:val="00DE66C3"/>
    <w:rsid w:val="00DF1728"/>
    <w:rsid w:val="00DF17D2"/>
    <w:rsid w:val="00DF2363"/>
    <w:rsid w:val="00DF2D1A"/>
    <w:rsid w:val="00DF6581"/>
    <w:rsid w:val="00DF6783"/>
    <w:rsid w:val="00E0155E"/>
    <w:rsid w:val="00E048D4"/>
    <w:rsid w:val="00E0492D"/>
    <w:rsid w:val="00E06F3D"/>
    <w:rsid w:val="00E10EC9"/>
    <w:rsid w:val="00E1137C"/>
    <w:rsid w:val="00E11846"/>
    <w:rsid w:val="00E12BBC"/>
    <w:rsid w:val="00E12C07"/>
    <w:rsid w:val="00E24FC2"/>
    <w:rsid w:val="00E2765E"/>
    <w:rsid w:val="00E30062"/>
    <w:rsid w:val="00E321FA"/>
    <w:rsid w:val="00E338E3"/>
    <w:rsid w:val="00E34945"/>
    <w:rsid w:val="00E403FF"/>
    <w:rsid w:val="00E4277D"/>
    <w:rsid w:val="00E438FB"/>
    <w:rsid w:val="00E45E38"/>
    <w:rsid w:val="00E47C10"/>
    <w:rsid w:val="00E53BFF"/>
    <w:rsid w:val="00E54FFB"/>
    <w:rsid w:val="00E57FA6"/>
    <w:rsid w:val="00E61571"/>
    <w:rsid w:val="00E64154"/>
    <w:rsid w:val="00E66634"/>
    <w:rsid w:val="00E66C5E"/>
    <w:rsid w:val="00E7043C"/>
    <w:rsid w:val="00E731B7"/>
    <w:rsid w:val="00E74543"/>
    <w:rsid w:val="00E77270"/>
    <w:rsid w:val="00E800E2"/>
    <w:rsid w:val="00E83165"/>
    <w:rsid w:val="00E8405F"/>
    <w:rsid w:val="00E90457"/>
    <w:rsid w:val="00E94174"/>
    <w:rsid w:val="00E96BE3"/>
    <w:rsid w:val="00E9724B"/>
    <w:rsid w:val="00E97B37"/>
    <w:rsid w:val="00EA02BF"/>
    <w:rsid w:val="00EA14E8"/>
    <w:rsid w:val="00EA151E"/>
    <w:rsid w:val="00EA4F38"/>
    <w:rsid w:val="00EA6723"/>
    <w:rsid w:val="00EB1147"/>
    <w:rsid w:val="00EB20FF"/>
    <w:rsid w:val="00EB36E0"/>
    <w:rsid w:val="00EB36FF"/>
    <w:rsid w:val="00EB7D3A"/>
    <w:rsid w:val="00EC1819"/>
    <w:rsid w:val="00EC43EE"/>
    <w:rsid w:val="00EC4EAC"/>
    <w:rsid w:val="00EC551A"/>
    <w:rsid w:val="00EC63B8"/>
    <w:rsid w:val="00EC6A24"/>
    <w:rsid w:val="00EC6A32"/>
    <w:rsid w:val="00ED2204"/>
    <w:rsid w:val="00ED2CAC"/>
    <w:rsid w:val="00ED327D"/>
    <w:rsid w:val="00ED42E6"/>
    <w:rsid w:val="00ED4473"/>
    <w:rsid w:val="00ED5883"/>
    <w:rsid w:val="00ED6FE4"/>
    <w:rsid w:val="00EE237D"/>
    <w:rsid w:val="00EE26F3"/>
    <w:rsid w:val="00EE35D3"/>
    <w:rsid w:val="00EE3ADE"/>
    <w:rsid w:val="00EE500D"/>
    <w:rsid w:val="00EE61C4"/>
    <w:rsid w:val="00EE6944"/>
    <w:rsid w:val="00EF022D"/>
    <w:rsid w:val="00EF1208"/>
    <w:rsid w:val="00EF43DC"/>
    <w:rsid w:val="00EF4E83"/>
    <w:rsid w:val="00EF5AA2"/>
    <w:rsid w:val="00EF636F"/>
    <w:rsid w:val="00F009A5"/>
    <w:rsid w:val="00F01717"/>
    <w:rsid w:val="00F01BE6"/>
    <w:rsid w:val="00F02C2F"/>
    <w:rsid w:val="00F0588F"/>
    <w:rsid w:val="00F11253"/>
    <w:rsid w:val="00F1192E"/>
    <w:rsid w:val="00F12428"/>
    <w:rsid w:val="00F14EB0"/>
    <w:rsid w:val="00F153DE"/>
    <w:rsid w:val="00F154C0"/>
    <w:rsid w:val="00F17607"/>
    <w:rsid w:val="00F2018F"/>
    <w:rsid w:val="00F230AD"/>
    <w:rsid w:val="00F23827"/>
    <w:rsid w:val="00F239B4"/>
    <w:rsid w:val="00F25309"/>
    <w:rsid w:val="00F2760A"/>
    <w:rsid w:val="00F3343F"/>
    <w:rsid w:val="00F33D64"/>
    <w:rsid w:val="00F34EB5"/>
    <w:rsid w:val="00F4099D"/>
    <w:rsid w:val="00F41638"/>
    <w:rsid w:val="00F43CB0"/>
    <w:rsid w:val="00F44742"/>
    <w:rsid w:val="00F460D7"/>
    <w:rsid w:val="00F4681C"/>
    <w:rsid w:val="00F47A4C"/>
    <w:rsid w:val="00F501F7"/>
    <w:rsid w:val="00F539DB"/>
    <w:rsid w:val="00F56D53"/>
    <w:rsid w:val="00F57607"/>
    <w:rsid w:val="00F604B1"/>
    <w:rsid w:val="00F65090"/>
    <w:rsid w:val="00F665F3"/>
    <w:rsid w:val="00F6759A"/>
    <w:rsid w:val="00F716E9"/>
    <w:rsid w:val="00F72F44"/>
    <w:rsid w:val="00F74C43"/>
    <w:rsid w:val="00F752BB"/>
    <w:rsid w:val="00F75871"/>
    <w:rsid w:val="00F768E0"/>
    <w:rsid w:val="00F815EC"/>
    <w:rsid w:val="00F828E5"/>
    <w:rsid w:val="00F82DE8"/>
    <w:rsid w:val="00F82EAF"/>
    <w:rsid w:val="00F84681"/>
    <w:rsid w:val="00F8547B"/>
    <w:rsid w:val="00F87390"/>
    <w:rsid w:val="00F900C7"/>
    <w:rsid w:val="00F94A8B"/>
    <w:rsid w:val="00F96DBE"/>
    <w:rsid w:val="00F97513"/>
    <w:rsid w:val="00FA0FC3"/>
    <w:rsid w:val="00FA17DB"/>
    <w:rsid w:val="00FA2533"/>
    <w:rsid w:val="00FA3809"/>
    <w:rsid w:val="00FA5055"/>
    <w:rsid w:val="00FA54AB"/>
    <w:rsid w:val="00FA641B"/>
    <w:rsid w:val="00FA6520"/>
    <w:rsid w:val="00FA7378"/>
    <w:rsid w:val="00FB1A64"/>
    <w:rsid w:val="00FB7A2E"/>
    <w:rsid w:val="00FC0C33"/>
    <w:rsid w:val="00FC175E"/>
    <w:rsid w:val="00FC1965"/>
    <w:rsid w:val="00FC1A51"/>
    <w:rsid w:val="00FC2F05"/>
    <w:rsid w:val="00FC5C9B"/>
    <w:rsid w:val="00FC6804"/>
    <w:rsid w:val="00FD086B"/>
    <w:rsid w:val="00FD0982"/>
    <w:rsid w:val="00FD19B7"/>
    <w:rsid w:val="00FD1CBD"/>
    <w:rsid w:val="00FD32FA"/>
    <w:rsid w:val="00FD4ACE"/>
    <w:rsid w:val="00FD640D"/>
    <w:rsid w:val="00FD69C0"/>
    <w:rsid w:val="00FD7228"/>
    <w:rsid w:val="00FD7D23"/>
    <w:rsid w:val="00FE2E37"/>
    <w:rsid w:val="00FE31D4"/>
    <w:rsid w:val="00FE7521"/>
    <w:rsid w:val="00FE7F7B"/>
    <w:rsid w:val="00FF19D2"/>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A8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230AD"/>
    <w:pPr>
      <w:widowControl w:val="0"/>
      <w:autoSpaceDE w:val="0"/>
      <w:autoSpaceDN w:val="0"/>
    </w:pPr>
    <w:rPr>
      <w:rFonts w:ascii="ＭＳ 明朝" w:eastAsia="ＭＳ 明朝" w:hAnsi="ＭＳ ゴシック" w:cs="ＭＳ ゴシック"/>
      <w:kern w:val="0"/>
      <w:lang w:eastAsia="en-US"/>
    </w:rPr>
  </w:style>
  <w:style w:type="paragraph" w:styleId="1">
    <w:name w:val="heading 1"/>
    <w:basedOn w:val="a"/>
    <w:link w:val="10"/>
    <w:uiPriority w:val="1"/>
    <w:qFormat/>
    <w:rsid w:val="00B855D8"/>
    <w:pPr>
      <w:ind w:left="1617" w:right="1192"/>
      <w:jc w:val="center"/>
      <w:outlineLvl w:val="0"/>
    </w:pPr>
    <w:rPr>
      <w:sz w:val="24"/>
      <w:szCs w:val="24"/>
    </w:rPr>
  </w:style>
  <w:style w:type="paragraph" w:styleId="2">
    <w:name w:val="heading 2"/>
    <w:basedOn w:val="a"/>
    <w:link w:val="20"/>
    <w:uiPriority w:val="1"/>
    <w:semiHidden/>
    <w:unhideWhenUsed/>
    <w:qFormat/>
    <w:rsid w:val="00B855D8"/>
    <w:pPr>
      <w:ind w:left="1056" w:hanging="882"/>
      <w:jc w:val="both"/>
      <w:outlineLvl w:val="1"/>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855D8"/>
    <w:rPr>
      <w:rFonts w:ascii="ＭＳ ゴシック" w:eastAsia="ＭＳ ゴシック" w:hAnsi="ＭＳ ゴシック" w:cs="ＭＳ ゴシック"/>
      <w:kern w:val="0"/>
      <w:sz w:val="24"/>
      <w:szCs w:val="24"/>
      <w:lang w:eastAsia="en-US"/>
    </w:rPr>
  </w:style>
  <w:style w:type="character" w:customStyle="1" w:styleId="20">
    <w:name w:val="見出し 2 (文字)"/>
    <w:basedOn w:val="a0"/>
    <w:link w:val="2"/>
    <w:uiPriority w:val="1"/>
    <w:semiHidden/>
    <w:rsid w:val="00B855D8"/>
    <w:rPr>
      <w:rFonts w:ascii="ＭＳ ゴシック" w:eastAsia="ＭＳ ゴシック" w:hAnsi="ＭＳ ゴシック" w:cs="ＭＳ ゴシック"/>
      <w:kern w:val="0"/>
      <w:szCs w:val="21"/>
      <w:lang w:eastAsia="en-US"/>
    </w:rPr>
  </w:style>
  <w:style w:type="character" w:styleId="a3">
    <w:name w:val="Hyperlink"/>
    <w:basedOn w:val="a0"/>
    <w:uiPriority w:val="99"/>
    <w:semiHidden/>
    <w:unhideWhenUsed/>
    <w:rsid w:val="00B855D8"/>
    <w:rPr>
      <w:color w:val="0563C1" w:themeColor="hyperlink"/>
      <w:u w:val="single"/>
    </w:rPr>
  </w:style>
  <w:style w:type="character" w:styleId="a4">
    <w:name w:val="FollowedHyperlink"/>
    <w:basedOn w:val="a0"/>
    <w:uiPriority w:val="99"/>
    <w:semiHidden/>
    <w:unhideWhenUsed/>
    <w:rsid w:val="00B855D8"/>
    <w:rPr>
      <w:color w:val="954F72" w:themeColor="followedHyperlink"/>
      <w:u w:val="single"/>
    </w:rPr>
  </w:style>
  <w:style w:type="paragraph" w:customStyle="1" w:styleId="msonormal0">
    <w:name w:val="msonormal"/>
    <w:basedOn w:val="a"/>
    <w:rsid w:val="00B855D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5">
    <w:name w:val="header"/>
    <w:basedOn w:val="a"/>
    <w:link w:val="a6"/>
    <w:uiPriority w:val="99"/>
    <w:unhideWhenUsed/>
    <w:rsid w:val="00B855D8"/>
    <w:pPr>
      <w:tabs>
        <w:tab w:val="center" w:pos="4252"/>
        <w:tab w:val="right" w:pos="8504"/>
      </w:tabs>
      <w:snapToGrid w:val="0"/>
    </w:pPr>
  </w:style>
  <w:style w:type="character" w:customStyle="1" w:styleId="a6">
    <w:name w:val="ヘッダー (文字)"/>
    <w:basedOn w:val="a0"/>
    <w:link w:val="a5"/>
    <w:uiPriority w:val="99"/>
    <w:rsid w:val="00B855D8"/>
    <w:rPr>
      <w:rFonts w:ascii="ＭＳ ゴシック" w:eastAsia="ＭＳ ゴシック" w:hAnsi="ＭＳ ゴシック" w:cs="ＭＳ ゴシック"/>
      <w:kern w:val="0"/>
      <w:sz w:val="22"/>
      <w:lang w:eastAsia="en-US"/>
    </w:rPr>
  </w:style>
  <w:style w:type="paragraph" w:styleId="a7">
    <w:name w:val="footer"/>
    <w:basedOn w:val="a"/>
    <w:link w:val="a8"/>
    <w:uiPriority w:val="99"/>
    <w:unhideWhenUsed/>
    <w:rsid w:val="00B855D8"/>
    <w:pPr>
      <w:tabs>
        <w:tab w:val="center" w:pos="4252"/>
        <w:tab w:val="right" w:pos="8504"/>
      </w:tabs>
      <w:snapToGrid w:val="0"/>
    </w:pPr>
  </w:style>
  <w:style w:type="character" w:customStyle="1" w:styleId="a8">
    <w:name w:val="フッター (文字)"/>
    <w:basedOn w:val="a0"/>
    <w:link w:val="a7"/>
    <w:uiPriority w:val="99"/>
    <w:rsid w:val="00B855D8"/>
    <w:rPr>
      <w:rFonts w:ascii="ＭＳ ゴシック" w:eastAsia="ＭＳ ゴシック" w:hAnsi="ＭＳ ゴシック" w:cs="ＭＳ ゴシック"/>
      <w:kern w:val="0"/>
      <w:sz w:val="22"/>
      <w:lang w:eastAsia="en-US"/>
    </w:rPr>
  </w:style>
  <w:style w:type="paragraph" w:styleId="a9">
    <w:name w:val="Body Text"/>
    <w:basedOn w:val="a"/>
    <w:link w:val="aa"/>
    <w:uiPriority w:val="1"/>
    <w:unhideWhenUsed/>
    <w:qFormat/>
    <w:rsid w:val="00B855D8"/>
    <w:rPr>
      <w:sz w:val="20"/>
      <w:szCs w:val="20"/>
    </w:rPr>
  </w:style>
  <w:style w:type="character" w:customStyle="1" w:styleId="aa">
    <w:name w:val="本文 (文字)"/>
    <w:basedOn w:val="a0"/>
    <w:link w:val="a9"/>
    <w:uiPriority w:val="1"/>
    <w:rsid w:val="00B855D8"/>
    <w:rPr>
      <w:rFonts w:ascii="ＭＳ ゴシック" w:eastAsia="ＭＳ ゴシック" w:hAnsi="ＭＳ ゴシック" w:cs="ＭＳ ゴシック"/>
      <w:kern w:val="0"/>
      <w:sz w:val="20"/>
      <w:szCs w:val="20"/>
      <w:lang w:eastAsia="en-US"/>
    </w:rPr>
  </w:style>
  <w:style w:type="paragraph" w:styleId="ab">
    <w:name w:val="List Paragraph"/>
    <w:basedOn w:val="a"/>
    <w:uiPriority w:val="1"/>
    <w:qFormat/>
    <w:rsid w:val="00B855D8"/>
    <w:pPr>
      <w:ind w:left="1108" w:hanging="163"/>
    </w:pPr>
  </w:style>
  <w:style w:type="paragraph" w:customStyle="1" w:styleId="TableParagraph">
    <w:name w:val="Table Paragraph"/>
    <w:basedOn w:val="a"/>
    <w:uiPriority w:val="1"/>
    <w:qFormat/>
    <w:rsid w:val="00B855D8"/>
  </w:style>
  <w:style w:type="paragraph" w:styleId="ac">
    <w:name w:val="Revision"/>
    <w:hidden/>
    <w:uiPriority w:val="99"/>
    <w:semiHidden/>
    <w:rsid w:val="006321CA"/>
    <w:rPr>
      <w:rFonts w:ascii="ＭＳ 明朝" w:eastAsia="ＭＳ 明朝" w:hAnsi="ＭＳ ゴシック" w:cs="ＭＳ ゴシック"/>
      <w:kern w:val="0"/>
      <w:lang w:eastAsia="en-US"/>
    </w:rPr>
  </w:style>
  <w:style w:type="table" w:customStyle="1" w:styleId="NormalTable0">
    <w:name w:val="Normal Table0"/>
    <w:uiPriority w:val="2"/>
    <w:semiHidden/>
    <w:qFormat/>
    <w:rsid w:val="006B66F3"/>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character" w:styleId="ad">
    <w:name w:val="annotation reference"/>
    <w:basedOn w:val="a0"/>
    <w:uiPriority w:val="99"/>
    <w:semiHidden/>
    <w:unhideWhenUsed/>
    <w:rsid w:val="00B979F6"/>
    <w:rPr>
      <w:sz w:val="18"/>
      <w:szCs w:val="18"/>
    </w:rPr>
  </w:style>
  <w:style w:type="paragraph" w:styleId="ae">
    <w:name w:val="annotation text"/>
    <w:basedOn w:val="a"/>
    <w:link w:val="af"/>
    <w:uiPriority w:val="99"/>
    <w:unhideWhenUsed/>
    <w:rsid w:val="00B979F6"/>
  </w:style>
  <w:style w:type="character" w:customStyle="1" w:styleId="af">
    <w:name w:val="コメント文字列 (文字)"/>
    <w:basedOn w:val="a0"/>
    <w:link w:val="ae"/>
    <w:uiPriority w:val="99"/>
    <w:rsid w:val="00B979F6"/>
    <w:rPr>
      <w:rFonts w:ascii="ＭＳ 明朝" w:eastAsia="ＭＳ 明朝" w:hAnsi="ＭＳ ゴシック" w:cs="ＭＳ ゴシック"/>
      <w:kern w:val="0"/>
      <w:lang w:eastAsia="en-US"/>
    </w:rPr>
  </w:style>
  <w:style w:type="paragraph" w:styleId="af0">
    <w:name w:val="annotation subject"/>
    <w:basedOn w:val="ae"/>
    <w:next w:val="ae"/>
    <w:link w:val="af1"/>
    <w:uiPriority w:val="99"/>
    <w:semiHidden/>
    <w:unhideWhenUsed/>
    <w:rsid w:val="00B979F6"/>
    <w:rPr>
      <w:b/>
      <w:bCs/>
    </w:rPr>
  </w:style>
  <w:style w:type="character" w:customStyle="1" w:styleId="af1">
    <w:name w:val="コメント内容 (文字)"/>
    <w:basedOn w:val="af"/>
    <w:link w:val="af0"/>
    <w:uiPriority w:val="99"/>
    <w:semiHidden/>
    <w:rsid w:val="00B979F6"/>
    <w:rPr>
      <w:rFonts w:ascii="ＭＳ 明朝" w:eastAsia="ＭＳ 明朝" w:hAnsi="ＭＳ ゴシック" w:cs="ＭＳ ゴシック"/>
      <w:b/>
      <w:bCs/>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9584">
      <w:bodyDiv w:val="1"/>
      <w:marLeft w:val="0"/>
      <w:marRight w:val="0"/>
      <w:marTop w:val="0"/>
      <w:marBottom w:val="0"/>
      <w:divBdr>
        <w:top w:val="none" w:sz="0" w:space="0" w:color="auto"/>
        <w:left w:val="none" w:sz="0" w:space="0" w:color="auto"/>
        <w:bottom w:val="none" w:sz="0" w:space="0" w:color="auto"/>
        <w:right w:val="none" w:sz="0" w:space="0" w:color="auto"/>
      </w:divBdr>
    </w:div>
    <w:div w:id="891580320">
      <w:bodyDiv w:val="1"/>
      <w:marLeft w:val="0"/>
      <w:marRight w:val="0"/>
      <w:marTop w:val="0"/>
      <w:marBottom w:val="0"/>
      <w:divBdr>
        <w:top w:val="none" w:sz="0" w:space="0" w:color="auto"/>
        <w:left w:val="none" w:sz="0" w:space="0" w:color="auto"/>
        <w:bottom w:val="none" w:sz="0" w:space="0" w:color="auto"/>
        <w:right w:val="none" w:sz="0" w:space="0" w:color="auto"/>
      </w:divBdr>
    </w:div>
    <w:div w:id="941451667">
      <w:bodyDiv w:val="1"/>
      <w:marLeft w:val="0"/>
      <w:marRight w:val="0"/>
      <w:marTop w:val="0"/>
      <w:marBottom w:val="0"/>
      <w:divBdr>
        <w:top w:val="none" w:sz="0" w:space="0" w:color="auto"/>
        <w:left w:val="none" w:sz="0" w:space="0" w:color="auto"/>
        <w:bottom w:val="none" w:sz="0" w:space="0" w:color="auto"/>
        <w:right w:val="none" w:sz="0" w:space="0" w:color="auto"/>
      </w:divBdr>
    </w:div>
    <w:div w:id="1150295164">
      <w:bodyDiv w:val="1"/>
      <w:marLeft w:val="0"/>
      <w:marRight w:val="0"/>
      <w:marTop w:val="0"/>
      <w:marBottom w:val="0"/>
      <w:divBdr>
        <w:top w:val="none" w:sz="0" w:space="0" w:color="auto"/>
        <w:left w:val="none" w:sz="0" w:space="0" w:color="auto"/>
        <w:bottom w:val="none" w:sz="0" w:space="0" w:color="auto"/>
        <w:right w:val="none" w:sz="0" w:space="0" w:color="auto"/>
      </w:divBdr>
    </w:div>
    <w:div w:id="1449810747">
      <w:bodyDiv w:val="1"/>
      <w:marLeft w:val="0"/>
      <w:marRight w:val="0"/>
      <w:marTop w:val="0"/>
      <w:marBottom w:val="0"/>
      <w:divBdr>
        <w:top w:val="none" w:sz="0" w:space="0" w:color="auto"/>
        <w:left w:val="none" w:sz="0" w:space="0" w:color="auto"/>
        <w:bottom w:val="none" w:sz="0" w:space="0" w:color="auto"/>
        <w:right w:val="none" w:sz="0" w:space="0" w:color="auto"/>
      </w:divBdr>
    </w:div>
    <w:div w:id="1992369549">
      <w:bodyDiv w:val="1"/>
      <w:marLeft w:val="0"/>
      <w:marRight w:val="0"/>
      <w:marTop w:val="0"/>
      <w:marBottom w:val="0"/>
      <w:divBdr>
        <w:top w:val="none" w:sz="0" w:space="0" w:color="auto"/>
        <w:left w:val="none" w:sz="0" w:space="0" w:color="auto"/>
        <w:bottom w:val="none" w:sz="0" w:space="0" w:color="auto"/>
        <w:right w:val="none" w:sz="0" w:space="0" w:color="auto"/>
      </w:divBdr>
    </w:div>
    <w:div w:id="21133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EF3E-7B8D-41AF-AE69-EC74E767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826</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2025-12-23T01:47:00Z</dcterms:created>
  <dcterms:modified xsi:type="dcterms:W3CDTF">2025-12-23T01:47:00Z</dcterms:modified>
</cp:coreProperties>
</file>