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DF8E6" w14:textId="77777777" w:rsidR="006B13D5" w:rsidRDefault="006B13D5">
      <w:pPr>
        <w:autoSpaceDE w:val="0"/>
        <w:autoSpaceDN w:val="0"/>
        <w:adjustRightInd w:val="0"/>
        <w:spacing w:line="480" w:lineRule="atLeast"/>
        <w:ind w:left="96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○大阪市区役所附設会館条例</w:t>
      </w:r>
    </w:p>
    <w:p w14:paraId="53E282C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昭和</w:t>
      </w:r>
      <w:r>
        <w:rPr>
          <w:rFonts w:ascii="ＭＳ 明朝" w:eastAsia="ＭＳ 明朝" w:hAnsi="ＭＳ 明朝" w:cs="ＭＳ 明朝"/>
          <w:color w:val="000000"/>
          <w:kern w:val="0"/>
          <w:sz w:val="24"/>
        </w:rPr>
        <w:t>40</w:t>
      </w:r>
      <w:r>
        <w:rPr>
          <w:rFonts w:ascii="ＭＳ 明朝" w:eastAsia="ＭＳ 明朝" w:hAnsi="ＭＳ 明朝" w:cs="ＭＳ 明朝" w:hint="eastAsia"/>
          <w:color w:val="000000"/>
          <w:kern w:val="0"/>
          <w:sz w:val="24"/>
        </w:rPr>
        <w:t>年４月</w:t>
      </w:r>
      <w:r>
        <w:rPr>
          <w:rFonts w:ascii="ＭＳ 明朝" w:eastAsia="ＭＳ 明朝" w:hAnsi="ＭＳ 明朝" w:cs="ＭＳ 明朝"/>
          <w:color w:val="000000"/>
          <w:kern w:val="0"/>
          <w:sz w:val="24"/>
        </w:rPr>
        <w:t>20</w:t>
      </w:r>
      <w:r>
        <w:rPr>
          <w:rFonts w:ascii="ＭＳ 明朝" w:eastAsia="ＭＳ 明朝" w:hAnsi="ＭＳ 明朝" w:cs="ＭＳ 明朝" w:hint="eastAsia"/>
          <w:color w:val="000000"/>
          <w:kern w:val="0"/>
          <w:sz w:val="24"/>
        </w:rPr>
        <w:t>日</w:t>
      </w:r>
    </w:p>
    <w:p w14:paraId="33C08DA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条例第</w:t>
      </w:r>
      <w:r>
        <w:rPr>
          <w:rFonts w:ascii="ＭＳ 明朝" w:eastAsia="ＭＳ 明朝" w:hAnsi="ＭＳ 明朝" w:cs="ＭＳ 明朝"/>
          <w:color w:val="000000"/>
          <w:kern w:val="0"/>
          <w:sz w:val="24"/>
        </w:rPr>
        <w:t>50</w:t>
      </w:r>
      <w:r>
        <w:rPr>
          <w:rFonts w:ascii="ＭＳ 明朝" w:eastAsia="ＭＳ 明朝" w:hAnsi="ＭＳ 明朝" w:cs="ＭＳ 明朝" w:hint="eastAsia"/>
          <w:color w:val="000000"/>
          <w:kern w:val="0"/>
          <w:sz w:val="24"/>
        </w:rPr>
        <w:t>号</w:t>
      </w:r>
    </w:p>
    <w:p w14:paraId="7D07D6D9"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大阪市区役所附設会館条例を公布する。</w:t>
      </w:r>
    </w:p>
    <w:p w14:paraId="30CA3B18"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大阪市区役所附設会館条例</w:t>
      </w:r>
    </w:p>
    <w:p w14:paraId="5949CFB9"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（設置）</w:t>
      </w:r>
    </w:p>
    <w:p w14:paraId="7FB2DB66"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第１条　コミュニティ活動の振興及び市民の福祉の増進に資するため、本市に区役所附設会館（以下「会館」という。）を設置し、その名称及び位置は、別表第１のとおりとする。</w:t>
      </w:r>
    </w:p>
    <w:p w14:paraId="0B97C72D"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（目的）</w:t>
      </w:r>
    </w:p>
    <w:p w14:paraId="58C0CB35"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第２条　会館は、コミュニティ活動の振興並びに地域における文化の向上及び福祉の増進を図るとともに、市民の集会その他各種行事の場を提供することにより市民相互の交流を促進し、もって連帯感あふれるまちづくりの推進に寄与することを目的とする。</w:t>
      </w:r>
    </w:p>
    <w:p w14:paraId="7740A37E"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（事業）</w:t>
      </w:r>
    </w:p>
    <w:p w14:paraId="05CD008E"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第３条　会館は、前条の目的を達成するため、次に掲げる事業を行う。</w:t>
      </w:r>
    </w:p>
    <w:p w14:paraId="249AEABB"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コミュニティづくりに関する普及啓発</w:t>
      </w:r>
    </w:p>
    <w:p w14:paraId="662BC2AD"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コミュニティづくりに関する情報の収集及び提供</w:t>
      </w:r>
    </w:p>
    <w:p w14:paraId="37D85046"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 xml:space="preserve">　市民の集会その他各種行事の場の提供</w:t>
      </w:r>
    </w:p>
    <w:p w14:paraId="008C56B7"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w:t>
      </w:r>
      <w:r>
        <w:rPr>
          <w:rFonts w:ascii="ＭＳ 明朝" w:eastAsia="ＭＳ 明朝" w:hAnsi="ＭＳ 明朝" w:cs="ＭＳ 明朝" w:hint="eastAsia"/>
          <w:color w:val="000000"/>
          <w:kern w:val="0"/>
          <w:sz w:val="24"/>
        </w:rPr>
        <w:t xml:space="preserve">　その他市長が必要と認める事業</w:t>
      </w:r>
    </w:p>
    <w:p w14:paraId="22E75052"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（休館日）</w:t>
      </w:r>
    </w:p>
    <w:p w14:paraId="1F012937"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第４条　会館の休館日は、</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月</w:t>
      </w:r>
      <w:r>
        <w:rPr>
          <w:rFonts w:ascii="ＭＳ 明朝" w:eastAsia="ＭＳ 明朝" w:hAnsi="ＭＳ 明朝" w:cs="ＭＳ 明朝"/>
          <w:color w:val="000000"/>
          <w:kern w:val="0"/>
          <w:sz w:val="24"/>
        </w:rPr>
        <w:t>29</w:t>
      </w:r>
      <w:r>
        <w:rPr>
          <w:rFonts w:ascii="ＭＳ 明朝" w:eastAsia="ＭＳ 明朝" w:hAnsi="ＭＳ 明朝" w:cs="ＭＳ 明朝" w:hint="eastAsia"/>
          <w:color w:val="000000"/>
          <w:kern w:val="0"/>
          <w:sz w:val="24"/>
        </w:rPr>
        <w:t>日から翌年１月３日までとする。</w:t>
      </w:r>
    </w:p>
    <w:p w14:paraId="0A96F6A4"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前項の規定にかかわらず、第</w:t>
      </w:r>
      <w:r>
        <w:rPr>
          <w:rFonts w:ascii="ＭＳ 明朝" w:eastAsia="ＭＳ 明朝" w:hAnsi="ＭＳ 明朝" w:cs="ＭＳ 明朝"/>
          <w:color w:val="000000"/>
          <w:kern w:val="0"/>
          <w:sz w:val="24"/>
        </w:rPr>
        <w:t>15</w:t>
      </w:r>
      <w:r>
        <w:rPr>
          <w:rFonts w:ascii="ＭＳ 明朝" w:eastAsia="ＭＳ 明朝" w:hAnsi="ＭＳ 明朝" w:cs="ＭＳ 明朝" w:hint="eastAsia"/>
          <w:color w:val="000000"/>
          <w:kern w:val="0"/>
          <w:sz w:val="24"/>
        </w:rPr>
        <w:t>条の規定により別表第２に掲げる会館（以下「代行会館」という。）の管理を行うもの（以下「指定管理者」という。）は、代行会館について、その設備の補修、点検若しくは整備、天災その他やむを得ない事由があるとき又は代行会館の効用を発揮するため必要があるときは、あらかじめ市長の承認を得て、同項の規定による休館日を変更</w:t>
      </w:r>
      <w:r>
        <w:rPr>
          <w:rFonts w:ascii="ＭＳ 明朝" w:eastAsia="ＭＳ 明朝" w:hAnsi="ＭＳ 明朝" w:cs="ＭＳ 明朝" w:hint="eastAsia"/>
          <w:color w:val="000000"/>
          <w:kern w:val="0"/>
          <w:sz w:val="24"/>
        </w:rPr>
        <w:lastRenderedPageBreak/>
        <w:t>し、又は臨時の休館日を定めることができる。</w:t>
      </w:r>
    </w:p>
    <w:p w14:paraId="5C80B0A1"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３　市長は、前項の承認を行ったときは、速やかに当該承認を行った内容を公告するものとする。</w:t>
      </w:r>
    </w:p>
    <w:p w14:paraId="5004F7C7"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４　第１項の規定にかかわらず、代行会館以外の会館については、時宜により休館日を変更し、又は臨時に休館することがある。</w:t>
      </w:r>
    </w:p>
    <w:p w14:paraId="69A26302"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（供用時間）</w:t>
      </w:r>
    </w:p>
    <w:p w14:paraId="15BD3C24"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第５条　会館の供用時間は、午前９時</w:t>
      </w:r>
      <w:r>
        <w:rPr>
          <w:rFonts w:ascii="ＭＳ 明朝" w:eastAsia="ＭＳ 明朝" w:hAnsi="ＭＳ 明朝" w:cs="ＭＳ 明朝"/>
          <w:color w:val="000000"/>
          <w:kern w:val="0"/>
          <w:sz w:val="24"/>
        </w:rPr>
        <w:t>30</w:t>
      </w:r>
      <w:r>
        <w:rPr>
          <w:rFonts w:ascii="ＭＳ 明朝" w:eastAsia="ＭＳ 明朝" w:hAnsi="ＭＳ 明朝" w:cs="ＭＳ 明朝" w:hint="eastAsia"/>
          <w:color w:val="000000"/>
          <w:kern w:val="0"/>
          <w:sz w:val="24"/>
        </w:rPr>
        <w:t>分から午後９時</w:t>
      </w:r>
      <w:r>
        <w:rPr>
          <w:rFonts w:ascii="ＭＳ 明朝" w:eastAsia="ＭＳ 明朝" w:hAnsi="ＭＳ 明朝" w:cs="ＭＳ 明朝"/>
          <w:color w:val="000000"/>
          <w:kern w:val="0"/>
          <w:sz w:val="24"/>
        </w:rPr>
        <w:t>30</w:t>
      </w:r>
      <w:r>
        <w:rPr>
          <w:rFonts w:ascii="ＭＳ 明朝" w:eastAsia="ＭＳ 明朝" w:hAnsi="ＭＳ 明朝" w:cs="ＭＳ 明朝" w:hint="eastAsia"/>
          <w:color w:val="000000"/>
          <w:kern w:val="0"/>
          <w:sz w:val="24"/>
        </w:rPr>
        <w:t>分までとする。</w:t>
      </w:r>
    </w:p>
    <w:p w14:paraId="17B8E096"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前条第２項及び第３項の規定は、代行会館の供用時間について準用する。この場合において、同条第２項中「前項」とあるのは「第５条第１項」と、「休館日を変更し、又は臨時の休館日を定める」とあるのは「供用時間を変更する」と、同条第３項中「前項」とあるのは「第５条第２項の規定により読み替えられた第４条第２項」と読み替えるものとする。</w:t>
      </w:r>
    </w:p>
    <w:p w14:paraId="2A8C941D"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３　第１項の規定にかかわらず、代行会館以外の会館については、時宜により供用時間を変更することがある。</w:t>
      </w:r>
    </w:p>
    <w:p w14:paraId="6E1AEA29"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（使用の許可）</w:t>
      </w:r>
    </w:p>
    <w:p w14:paraId="199607A1"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第６条　代行会館の施設を使用しようとする者は、市規則で定めるところにより、指定管理者の許可を受けなければならない。</w:t>
      </w:r>
    </w:p>
    <w:p w14:paraId="2BAF7226"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指定管理者は、代行会館の施設を使用しようとする者が第</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条の３第２項の規定による利用料金の支払の義務を負うときは、当該支払の事実を確認した上で前項の許可を行わなければならない。ただし、市規則で定める特別の事由があるときは、この限りでない。</w:t>
      </w:r>
    </w:p>
    <w:p w14:paraId="04BADA4D"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（使用許可の制限）</w:t>
      </w:r>
    </w:p>
    <w:p w14:paraId="0F555BD2"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第７条　次の各号のいずれかに該当するときは、指定管理者は、代行会館の施設の使用を許可してはならない。</w:t>
      </w:r>
    </w:p>
    <w:p w14:paraId="58B04255"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公安又は風俗を害するおそれがあるとき</w:t>
      </w:r>
    </w:p>
    <w:p w14:paraId="7CED95CF"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建物又は附属設備を損傷するおそれがあるとき</w:t>
      </w:r>
    </w:p>
    <w:p w14:paraId="41992BB9"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 xml:space="preserve">　管理上支障があるとき</w:t>
      </w:r>
    </w:p>
    <w:p w14:paraId="2C2F260F"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lastRenderedPageBreak/>
        <w:t>(4)</w:t>
      </w:r>
      <w:r>
        <w:rPr>
          <w:rFonts w:ascii="ＭＳ 明朝" w:eastAsia="ＭＳ 明朝" w:hAnsi="ＭＳ 明朝" w:cs="ＭＳ 明朝" w:hint="eastAsia"/>
          <w:color w:val="000000"/>
          <w:kern w:val="0"/>
          <w:sz w:val="24"/>
        </w:rPr>
        <w:t xml:space="preserve">　暴力団員による不当な行為の防止等に関する法律（平成３年法律第</w:t>
      </w:r>
      <w:r>
        <w:rPr>
          <w:rFonts w:ascii="ＭＳ 明朝" w:eastAsia="ＭＳ 明朝" w:hAnsi="ＭＳ 明朝" w:cs="ＭＳ 明朝"/>
          <w:color w:val="000000"/>
          <w:kern w:val="0"/>
          <w:sz w:val="24"/>
        </w:rPr>
        <w:t>77</w:t>
      </w:r>
      <w:r>
        <w:rPr>
          <w:rFonts w:ascii="ＭＳ 明朝" w:eastAsia="ＭＳ 明朝" w:hAnsi="ＭＳ 明朝" w:cs="ＭＳ 明朝" w:hint="eastAsia"/>
          <w:color w:val="000000"/>
          <w:kern w:val="0"/>
          <w:sz w:val="24"/>
        </w:rPr>
        <w:t>号）第２条第２号に規定する暴力団の利益になるとき</w:t>
      </w:r>
    </w:p>
    <w:p w14:paraId="27D3DCBA"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w:t>
      </w:r>
      <w:r>
        <w:rPr>
          <w:rFonts w:ascii="ＭＳ 明朝" w:eastAsia="ＭＳ 明朝" w:hAnsi="ＭＳ 明朝" w:cs="ＭＳ 明朝" w:hint="eastAsia"/>
          <w:color w:val="000000"/>
          <w:kern w:val="0"/>
          <w:sz w:val="24"/>
        </w:rPr>
        <w:t xml:space="preserve">　その他不適当と認めるとき</w:t>
      </w:r>
    </w:p>
    <w:p w14:paraId="05C785CB"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（使用許可の取消し等）</w:t>
      </w:r>
    </w:p>
    <w:p w14:paraId="52647564"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第８条　次の各号のいずれかに該当するときは、指定管理者は、代行会館の施設の使用の許可を取り消し、その使用を制限し、若しくは停止し、又は代行会館からの退館を命ずることができる。</w:t>
      </w:r>
    </w:p>
    <w:p w14:paraId="72F86374"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偽りその他不正の手段により代行会館の施設の使用の許可を受けたとき</w:t>
      </w:r>
    </w:p>
    <w:p w14:paraId="3E0C4915"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前条各号に定める事由が発生したとき</w:t>
      </w:r>
    </w:p>
    <w:p w14:paraId="785C92DA"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 xml:space="preserve">　この条例に違反し、又はこの条例に基づく指示に従わないとき</w:t>
      </w:r>
    </w:p>
    <w:p w14:paraId="127AA870"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（入館の制限）</w:t>
      </w:r>
    </w:p>
    <w:p w14:paraId="069C9241"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第９条　指定管理者は、次の各号のいずれかに該当する者に対しては、代行会館への入館を断り、又は代行会館から退館させることができる。</w:t>
      </w:r>
    </w:p>
    <w:p w14:paraId="3FA3789E"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他人に危害を及ぼし、又は迷惑となる行為をするおそれがある者</w:t>
      </w:r>
    </w:p>
    <w:p w14:paraId="7D57174B"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建物又は附属設備を損傷するおそれがある者</w:t>
      </w:r>
    </w:p>
    <w:p w14:paraId="1125868B"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 xml:space="preserve">　他人に危害を及ぼし、若しくは他人に迷惑となる物品又は動物を携行する者</w:t>
      </w:r>
    </w:p>
    <w:p w14:paraId="67A7445B"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w:t>
      </w:r>
      <w:r>
        <w:rPr>
          <w:rFonts w:ascii="ＭＳ 明朝" w:eastAsia="ＭＳ 明朝" w:hAnsi="ＭＳ 明朝" w:cs="ＭＳ 明朝" w:hint="eastAsia"/>
          <w:color w:val="000000"/>
          <w:kern w:val="0"/>
          <w:sz w:val="24"/>
        </w:rPr>
        <w:t xml:space="preserve">　管理上必要な指示に従わない者</w:t>
      </w:r>
    </w:p>
    <w:p w14:paraId="16F64A4D"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w:t>
      </w:r>
      <w:r>
        <w:rPr>
          <w:rFonts w:ascii="ＭＳ 明朝" w:eastAsia="ＭＳ 明朝" w:hAnsi="ＭＳ 明朝" w:cs="ＭＳ 明朝" w:hint="eastAsia"/>
          <w:color w:val="000000"/>
          <w:kern w:val="0"/>
          <w:sz w:val="24"/>
        </w:rPr>
        <w:t xml:space="preserve">　その他管理上支障があると認める者</w:t>
      </w:r>
    </w:p>
    <w:p w14:paraId="018D2D64"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（準用）</w:t>
      </w:r>
    </w:p>
    <w:p w14:paraId="2012F866"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条　第６条から第８条までの規定は、代行会館以外の会館の施設について準用する。この場合において、これらの規定中「指定管理者」とあるのは「市長」と、第６条第２項中「第</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条の３第２項」とあるのは「第</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条」と、「利用料金」とあるのは「使用料」と、「支払」とあるのは「納付」と、「前項」とあるのは「第</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条第１項において読み替えて準用する前項」と、第８条第２号中「前条各号」とあるのは「第</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条第１項において準用す</w:t>
      </w:r>
      <w:r>
        <w:rPr>
          <w:rFonts w:ascii="ＭＳ 明朝" w:eastAsia="ＭＳ 明朝" w:hAnsi="ＭＳ 明朝" w:cs="ＭＳ 明朝" w:hint="eastAsia"/>
          <w:color w:val="000000"/>
          <w:kern w:val="0"/>
          <w:sz w:val="24"/>
        </w:rPr>
        <w:lastRenderedPageBreak/>
        <w:t>る前条各号」と読み替えるものとする。</w:t>
      </w:r>
    </w:p>
    <w:p w14:paraId="12D014D6"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前条の規定は、代行会館以外の会館について準用する。この場合において、同条の規定中「指定管理者」とあるのは「市長」と読み替えるものとする。</w:t>
      </w:r>
    </w:p>
    <w:p w14:paraId="53BC0210"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（意見の聴取）</w:t>
      </w:r>
    </w:p>
    <w:p w14:paraId="6EA7F75D"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条の２　指定管理者は、代行会館の施設の使用の許可に関し必要があると認めるときは、第７条第４号に該当する事由の有無について、大阪府警察本部長の意見を聴くよう市長に求めるものとする。</w:t>
      </w:r>
    </w:p>
    <w:p w14:paraId="3CC9A152"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市長は、前項の規定による求めがあったときは、第７条第４号に該当する事由の有無について、大阪府警察本部長の意見を聴くことができる。</w:t>
      </w:r>
    </w:p>
    <w:p w14:paraId="1E3EAE6B"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３　市長は、代行会館以外の会館の施設の使用の許可に関し必要があると認めるときは、前条第１項において準用する第７条第４号に該当する事由の有無について、大阪府警察本部長の意見を聴くことができる。</w:t>
      </w:r>
    </w:p>
    <w:p w14:paraId="65B5FA5D"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（利用料金）</w:t>
      </w:r>
    </w:p>
    <w:p w14:paraId="1152A42B"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条の３　市長は、指定管理者に、代行会館の施設のうち別表第３に掲げる施設（以下「代行施設」という。）及びその附属設備に係る料金（以下「利用料金」という。）を当該指定管理者の収入として収受させるものとする。</w:t>
      </w:r>
    </w:p>
    <w:p w14:paraId="2A70CC0E"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代行施設を使用しようとする者（第６条第２項ただし書に規定する場合にあっては、代行施設の使用の許可（以下この条において「使用許可」という。）を受けた者（以下この条において「使用者」という。））は、市規則で定める日までに指定管理者に利用料金を支払わなければならない。</w:t>
      </w:r>
    </w:p>
    <w:p w14:paraId="44510509"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３　代行施設の附属設備を使用しようとする者（第６条第２項ただし書に規定する場合にあっては、代行施設の附属設備を使用した者）は、市規則で定める日までに指定管理者に利用料金を支払わなければならない。</w:t>
      </w:r>
    </w:p>
    <w:p w14:paraId="733AFCD6"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４　利用料金の額は、別表第３に掲げる金額（代行施設の附属設備については、市規則で定める金額）の範囲内において、指定管理者があらかじめ市長の承認を得て定める。利用料金の額を変更しようとするときも、同様とする。</w:t>
      </w:r>
    </w:p>
    <w:p w14:paraId="3902A464"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５　市長は、前項の承認を行ったときは、速やかに当該承認を行った利用料金の額を公告するものとする。</w:t>
      </w:r>
    </w:p>
    <w:p w14:paraId="3569538A"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６　別表第３の施設の種別の適用区分は、市規則で定める。</w:t>
      </w:r>
    </w:p>
    <w:p w14:paraId="24B6AC5A"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７　指定管理者は、次の各号のいずれかに該当するときは、利用料金を減免することができる。</w:t>
      </w:r>
    </w:p>
    <w:p w14:paraId="0EFEBCA9"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区役所の事務又は事業の用に供するとき</w:t>
      </w:r>
    </w:p>
    <w:p w14:paraId="5D984934"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前号に掲げるもののほか、第２条の目的を達成するため、本市の事務又は事業の用に供するとき</w:t>
      </w:r>
    </w:p>
    <w:p w14:paraId="363D375E"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 xml:space="preserve">　区民の組織する団体その他市長がこれに相当すると認めるものが第２条の目的に即した使用をするとき</w:t>
      </w:r>
    </w:p>
    <w:p w14:paraId="6581E511"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w:t>
      </w:r>
      <w:r>
        <w:rPr>
          <w:rFonts w:ascii="ＭＳ 明朝" w:eastAsia="ＭＳ 明朝" w:hAnsi="ＭＳ 明朝" w:cs="ＭＳ 明朝" w:hint="eastAsia"/>
          <w:color w:val="000000"/>
          <w:kern w:val="0"/>
          <w:sz w:val="24"/>
        </w:rPr>
        <w:t xml:space="preserve">　その他市長が特別の事由があると認めるとき</w:t>
      </w:r>
    </w:p>
    <w:p w14:paraId="433DA7CD"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８　指定管理者は、次の各号のいずれかに該当するときは、市規則で定めるところにより、既納の利用料金の全部又は一部を還付することができる。</w:t>
      </w:r>
    </w:p>
    <w:p w14:paraId="2F5B2928"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災害その他特別の事由により代行施設又はその附属設備を使用することができなくなったとき</w:t>
      </w:r>
    </w:p>
    <w:p w14:paraId="5746BA86"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使用者が市規則で定める日までに使用許可の取消しを申し出た場合において、指定管理者がその理由を相当と認めて当該使用許可を取り消したとき</w:t>
      </w:r>
    </w:p>
    <w:p w14:paraId="4F6E7C19"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 xml:space="preserve">　使用者が市規則で定める日までに使用許可に係る時間帯を当該時間帯に含まれる他の時間帯に変更することを申し出た場合において、指定管理者が当該申出を承認したとき</w:t>
      </w:r>
    </w:p>
    <w:p w14:paraId="5C9BA79E"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w:t>
      </w:r>
      <w:r>
        <w:rPr>
          <w:rFonts w:ascii="ＭＳ 明朝" w:eastAsia="ＭＳ 明朝" w:hAnsi="ＭＳ 明朝" w:cs="ＭＳ 明朝" w:hint="eastAsia"/>
          <w:color w:val="000000"/>
          <w:kern w:val="0"/>
          <w:sz w:val="24"/>
        </w:rPr>
        <w:t xml:space="preserve">　利用料金を支払った者が使用許可を受けることができなかったとき</w:t>
      </w:r>
    </w:p>
    <w:p w14:paraId="5A7A3EC0"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w:t>
      </w:r>
      <w:r>
        <w:rPr>
          <w:rFonts w:ascii="ＭＳ 明朝" w:eastAsia="ＭＳ 明朝" w:hAnsi="ＭＳ 明朝" w:cs="ＭＳ 明朝" w:hint="eastAsia"/>
          <w:color w:val="000000"/>
          <w:kern w:val="0"/>
          <w:sz w:val="24"/>
        </w:rPr>
        <w:t xml:space="preserve">　使用者が市規則で定める日までに使用許可に係る代行施設の使用の態様の変更（入場料その他これに類する料金の徴収の有無又は別表第３備考第２項各号に掲げる区分を変更することをいう。）を申し出た場合において、指定管理者が当該申出を承認したとき（変更後の利用料金の額が使用者が第２項の規定に基づき既に支払った当該使用許可に係る利用料金の額を下回る場合に限る。）</w:t>
      </w:r>
    </w:p>
    <w:p w14:paraId="1EC62A3D"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（使用料）</w:t>
      </w:r>
    </w:p>
    <w:p w14:paraId="334F1B83"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条　代行会館以外の会館の施設のうち、別表第４に掲げる施設（以下「直営施設」という。）を使用しようとする者（第６条第２項ただし書に規定する場合にあっては、直営施設の使用の許可（以下「使用許可」という。）を受けた者（以下「使用者」という。））は、同表に定める使用料を市規則で定める日までに納付しなければならない。</w:t>
      </w:r>
    </w:p>
    <w:p w14:paraId="7CDF30A6"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（附属設備の使用）</w:t>
      </w:r>
    </w:p>
    <w:p w14:paraId="195A5C20"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条　使用者は、直営施設の附属設備を使用することができる。</w:t>
      </w:r>
    </w:p>
    <w:p w14:paraId="3A8CE901"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直営施設の附属設備を使用しようとする者（第６条第２項ただし書に規定する場合にあっては、直営施設の附属設備を使用した者）は、市規則で定める使用料を市規則で定める日までに納付しなければならない。</w:t>
      </w:r>
    </w:p>
    <w:p w14:paraId="4AD399BD"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（使用料の減免）</w:t>
      </w:r>
    </w:p>
    <w:p w14:paraId="32BDC15A"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13</w:t>
      </w:r>
      <w:r>
        <w:rPr>
          <w:rFonts w:ascii="ＭＳ 明朝" w:eastAsia="ＭＳ 明朝" w:hAnsi="ＭＳ 明朝" w:cs="ＭＳ 明朝" w:hint="eastAsia"/>
          <w:color w:val="000000"/>
          <w:kern w:val="0"/>
          <w:sz w:val="24"/>
        </w:rPr>
        <w:t>条　市長は、次の各号のいずれかに該当するときは、使用料を減免することができる。</w:t>
      </w:r>
    </w:p>
    <w:p w14:paraId="34AF5D6E"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区役所の事務又は事業の用に供するとき</w:t>
      </w:r>
    </w:p>
    <w:p w14:paraId="46A02698"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前号に掲げるもののほか、第２条の目的を達成するため、本市の事務又は事業の用に供するとき</w:t>
      </w:r>
    </w:p>
    <w:p w14:paraId="08F562B3"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 xml:space="preserve">　区民の組織する団体その他市長がこれに相当すると認めるものが第２条の目的に即した使用をするとき</w:t>
      </w:r>
    </w:p>
    <w:p w14:paraId="48D81976"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w:t>
      </w:r>
      <w:r>
        <w:rPr>
          <w:rFonts w:ascii="ＭＳ 明朝" w:eastAsia="ＭＳ 明朝" w:hAnsi="ＭＳ 明朝" w:cs="ＭＳ 明朝" w:hint="eastAsia"/>
          <w:color w:val="000000"/>
          <w:kern w:val="0"/>
          <w:sz w:val="24"/>
        </w:rPr>
        <w:t xml:space="preserve">　その他市長が特別の事由があると認めるとき</w:t>
      </w:r>
    </w:p>
    <w:p w14:paraId="255592B2"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（使用料の還付）</w:t>
      </w:r>
    </w:p>
    <w:p w14:paraId="5EE96D6F"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14</w:t>
      </w:r>
      <w:r>
        <w:rPr>
          <w:rFonts w:ascii="ＭＳ 明朝" w:eastAsia="ＭＳ 明朝" w:hAnsi="ＭＳ 明朝" w:cs="ＭＳ 明朝" w:hint="eastAsia"/>
          <w:color w:val="000000"/>
          <w:kern w:val="0"/>
          <w:sz w:val="24"/>
        </w:rPr>
        <w:t>条　既納の使用料は、還付しない。ただし、市長は、次の各号のいずれかに該当するときは、市規則で定めるところにより、その全部又は一部を還付することができる。</w:t>
      </w:r>
    </w:p>
    <w:p w14:paraId="3C18330F"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災害その他特別の事由により直営施設又はその附属設備を使用することができなくなったとき</w:t>
      </w:r>
    </w:p>
    <w:p w14:paraId="076BAA55"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使用者が市規則で定める日までに使用許可の取消しを申し出た場合において、市長がその理由を相当と認めて当該使用許可を取り消したとき</w:t>
      </w:r>
    </w:p>
    <w:p w14:paraId="4872373A"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 xml:space="preserve">　使用者が市規則で定める日までに使用許可に係る時間帯を当該時間帯に含まれる他の時間帯に変更することを申し出た場合において、市長が当該申出を承認したとき</w:t>
      </w:r>
    </w:p>
    <w:p w14:paraId="60BD7653"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w:t>
      </w:r>
      <w:r>
        <w:rPr>
          <w:rFonts w:ascii="ＭＳ 明朝" w:eastAsia="ＭＳ 明朝" w:hAnsi="ＭＳ 明朝" w:cs="ＭＳ 明朝" w:hint="eastAsia"/>
          <w:color w:val="000000"/>
          <w:kern w:val="0"/>
          <w:sz w:val="24"/>
        </w:rPr>
        <w:t xml:space="preserve">　使用料を納付した者が使用許可を受けることができなかったとき</w:t>
      </w:r>
    </w:p>
    <w:p w14:paraId="5F712837"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w:t>
      </w:r>
      <w:r>
        <w:rPr>
          <w:rFonts w:ascii="ＭＳ 明朝" w:eastAsia="ＭＳ 明朝" w:hAnsi="ＭＳ 明朝" w:cs="ＭＳ 明朝" w:hint="eastAsia"/>
          <w:color w:val="000000"/>
          <w:kern w:val="0"/>
          <w:sz w:val="24"/>
        </w:rPr>
        <w:t xml:space="preserve">　使用者が市規則で定める日までに使用許可に係る直営施設の使用の態様の変更（入場料その他これに類する料金の徴収の有無を変更することをいう。）を申し出た場合において、市長が当該申出を承認したとき（変更後の使用料の額が使用者が第</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条の規定に基づき既に納付した当該使用許可に係る使用料の額を下回る場合に限る。）</w:t>
      </w:r>
    </w:p>
    <w:p w14:paraId="1320AC8F"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（管理の代行）</w:t>
      </w:r>
    </w:p>
    <w:p w14:paraId="6788B6F9"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15</w:t>
      </w:r>
      <w:r>
        <w:rPr>
          <w:rFonts w:ascii="ＭＳ 明朝" w:eastAsia="ＭＳ 明朝" w:hAnsi="ＭＳ 明朝" w:cs="ＭＳ 明朝" w:hint="eastAsia"/>
          <w:color w:val="000000"/>
          <w:kern w:val="0"/>
          <w:sz w:val="24"/>
        </w:rPr>
        <w:t>条　代行会館の管理については、地方自治法（昭和</w:t>
      </w:r>
      <w:r>
        <w:rPr>
          <w:rFonts w:ascii="ＭＳ 明朝" w:eastAsia="ＭＳ 明朝" w:hAnsi="ＭＳ 明朝" w:cs="ＭＳ 明朝"/>
          <w:color w:val="000000"/>
          <w:kern w:val="0"/>
          <w:sz w:val="24"/>
        </w:rPr>
        <w:t>22</w:t>
      </w:r>
      <w:r>
        <w:rPr>
          <w:rFonts w:ascii="ＭＳ 明朝" w:eastAsia="ＭＳ 明朝" w:hAnsi="ＭＳ 明朝" w:cs="ＭＳ 明朝" w:hint="eastAsia"/>
          <w:color w:val="000000"/>
          <w:kern w:val="0"/>
          <w:sz w:val="24"/>
        </w:rPr>
        <w:t>年法律第</w:t>
      </w:r>
      <w:r>
        <w:rPr>
          <w:rFonts w:ascii="ＭＳ 明朝" w:eastAsia="ＭＳ 明朝" w:hAnsi="ＭＳ 明朝" w:cs="ＭＳ 明朝"/>
          <w:color w:val="000000"/>
          <w:kern w:val="0"/>
          <w:sz w:val="24"/>
        </w:rPr>
        <w:t>67</w:t>
      </w:r>
      <w:r>
        <w:rPr>
          <w:rFonts w:ascii="ＭＳ 明朝" w:eastAsia="ＭＳ 明朝" w:hAnsi="ＭＳ 明朝" w:cs="ＭＳ 明朝" w:hint="eastAsia"/>
          <w:color w:val="000000"/>
          <w:kern w:val="0"/>
          <w:sz w:val="24"/>
        </w:rPr>
        <w:t>号。以下「法」という。）第</w:t>
      </w:r>
      <w:r>
        <w:rPr>
          <w:rFonts w:ascii="ＭＳ 明朝" w:eastAsia="ＭＳ 明朝" w:hAnsi="ＭＳ 明朝" w:cs="ＭＳ 明朝"/>
          <w:color w:val="000000"/>
          <w:kern w:val="0"/>
          <w:sz w:val="24"/>
        </w:rPr>
        <w:t>244</w:t>
      </w:r>
      <w:r>
        <w:rPr>
          <w:rFonts w:ascii="ＭＳ 明朝" w:eastAsia="ＭＳ 明朝" w:hAnsi="ＭＳ 明朝" w:cs="ＭＳ 明朝" w:hint="eastAsia"/>
          <w:color w:val="000000"/>
          <w:kern w:val="0"/>
          <w:sz w:val="24"/>
        </w:rPr>
        <w:t>条の２第３項の規定により、法人その他の団体（以下「法人等」という。）であって市長が指定するものに行わせる。</w:t>
      </w:r>
    </w:p>
    <w:p w14:paraId="02E0642C"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（指定申請の公告）</w:t>
      </w:r>
    </w:p>
    <w:p w14:paraId="756FAD2B"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16</w:t>
      </w:r>
      <w:r>
        <w:rPr>
          <w:rFonts w:ascii="ＭＳ 明朝" w:eastAsia="ＭＳ 明朝" w:hAnsi="ＭＳ 明朝" w:cs="ＭＳ 明朝" w:hint="eastAsia"/>
          <w:color w:val="000000"/>
          <w:kern w:val="0"/>
          <w:sz w:val="24"/>
        </w:rPr>
        <w:t>条　市長は、指定管理者を指定しようとするときは、あらかじめ次に掲げる事項を公告するものとする。</w:t>
      </w:r>
    </w:p>
    <w:p w14:paraId="58534BE0"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代行会館の名称及び所在地</w:t>
      </w:r>
    </w:p>
    <w:p w14:paraId="0E92A785"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指定管理者が行う管理の基準及び業務の範囲</w:t>
      </w:r>
    </w:p>
    <w:p w14:paraId="2B31564F"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 xml:space="preserve">　指定管理者の指定を行おうとする期間</w:t>
      </w:r>
    </w:p>
    <w:p w14:paraId="1EC8E8FF"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w:t>
      </w:r>
      <w:r>
        <w:rPr>
          <w:rFonts w:ascii="ＭＳ 明朝" w:eastAsia="ＭＳ 明朝" w:hAnsi="ＭＳ 明朝" w:cs="ＭＳ 明朝" w:hint="eastAsia"/>
          <w:color w:val="000000"/>
          <w:kern w:val="0"/>
          <w:sz w:val="24"/>
        </w:rPr>
        <w:t xml:space="preserve">　指定管理者の指定の申請（以下「指定申請」という。）をする法人等に必要な資格</w:t>
      </w:r>
    </w:p>
    <w:p w14:paraId="1C9F3F61"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w:t>
      </w:r>
      <w:r>
        <w:rPr>
          <w:rFonts w:ascii="ＭＳ 明朝" w:eastAsia="ＭＳ 明朝" w:hAnsi="ＭＳ 明朝" w:cs="ＭＳ 明朝" w:hint="eastAsia"/>
          <w:color w:val="000000"/>
          <w:kern w:val="0"/>
          <w:sz w:val="24"/>
        </w:rPr>
        <w:t xml:space="preserve">　前各号に掲げるもののほか、市規則で定める事項</w:t>
      </w:r>
    </w:p>
    <w:p w14:paraId="244F1D51"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（指定申請）</w:t>
      </w:r>
    </w:p>
    <w:p w14:paraId="0A24854B"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条　指定管理者の指定を受けようとする法人等は、市規則で定めるところにより、代行会館の管理に関する事業計画書その他市規則で定める書類を添付した指定管理者指定申請書を市長に提出しなければならない。</w:t>
      </w:r>
    </w:p>
    <w:p w14:paraId="361A520F"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（欠格条項）</w:t>
      </w:r>
    </w:p>
    <w:p w14:paraId="2ACACBB0"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18</w:t>
      </w:r>
      <w:r>
        <w:rPr>
          <w:rFonts w:ascii="ＭＳ 明朝" w:eastAsia="ＭＳ 明朝" w:hAnsi="ＭＳ 明朝" w:cs="ＭＳ 明朝" w:hint="eastAsia"/>
          <w:color w:val="000000"/>
          <w:kern w:val="0"/>
          <w:sz w:val="24"/>
        </w:rPr>
        <w:t>条　次の各号のいずれかに該当する法人等は、指定管理者の指定を受けることができない。</w:t>
      </w:r>
    </w:p>
    <w:p w14:paraId="40F4E84B"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破産者で復権を得ないもの</w:t>
      </w:r>
    </w:p>
    <w:p w14:paraId="0E80586B"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法第</w:t>
      </w:r>
      <w:r>
        <w:rPr>
          <w:rFonts w:ascii="ＭＳ 明朝" w:eastAsia="ＭＳ 明朝" w:hAnsi="ＭＳ 明朝" w:cs="ＭＳ 明朝"/>
          <w:color w:val="000000"/>
          <w:kern w:val="0"/>
          <w:sz w:val="24"/>
        </w:rPr>
        <w:t>244</w:t>
      </w:r>
      <w:r>
        <w:rPr>
          <w:rFonts w:ascii="ＭＳ 明朝" w:eastAsia="ＭＳ 明朝" w:hAnsi="ＭＳ 明朝" w:cs="ＭＳ 明朝" w:hint="eastAsia"/>
          <w:color w:val="000000"/>
          <w:kern w:val="0"/>
          <w:sz w:val="24"/>
        </w:rPr>
        <w:t>条の２第</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項の規定により本市又は他の地方公共団体から指定を取り消され、その取消しの日から２年を経過しないもの</w:t>
      </w:r>
    </w:p>
    <w:p w14:paraId="6CCCCC2C"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 xml:space="preserve">　その役員（法人でない団体で代表者又は管理人の定めがあるものの代表者又は管理人を含む。）のうちに、次のいずれかに該当する者があるもの</w:t>
      </w:r>
    </w:p>
    <w:p w14:paraId="07C1A2E2" w14:textId="77777777" w:rsidR="006B13D5" w:rsidRDefault="006B13D5">
      <w:pPr>
        <w:autoSpaceDE w:val="0"/>
        <w:autoSpaceDN w:val="0"/>
        <w:adjustRightInd w:val="0"/>
        <w:spacing w:line="480" w:lineRule="atLeast"/>
        <w:ind w:left="72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ア　第１号に該当する者</w:t>
      </w:r>
    </w:p>
    <w:p w14:paraId="2A9264FC" w14:textId="77777777" w:rsidR="006B13D5" w:rsidRDefault="006B13D5">
      <w:pPr>
        <w:autoSpaceDE w:val="0"/>
        <w:autoSpaceDN w:val="0"/>
        <w:adjustRightInd w:val="0"/>
        <w:spacing w:line="480" w:lineRule="atLeast"/>
        <w:ind w:left="72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イ　拘禁刑以上の刑に処せられ、その執行を終わり、又は執行を受けることがなくなった日から２年を経過しない者</w:t>
      </w:r>
    </w:p>
    <w:p w14:paraId="4D38E9D1" w14:textId="77777777" w:rsidR="006B13D5" w:rsidRDefault="006B13D5">
      <w:pPr>
        <w:autoSpaceDE w:val="0"/>
        <w:autoSpaceDN w:val="0"/>
        <w:adjustRightInd w:val="0"/>
        <w:spacing w:line="480" w:lineRule="atLeast"/>
        <w:ind w:left="72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ウ　公務員で懲戒免職の処分を受け、その処分の日から２年を経過しない者</w:t>
      </w:r>
    </w:p>
    <w:p w14:paraId="1B6EE1B3"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（指定管理予定者の選定）</w:t>
      </w:r>
    </w:p>
    <w:p w14:paraId="07D563A7"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19</w:t>
      </w:r>
      <w:r>
        <w:rPr>
          <w:rFonts w:ascii="ＭＳ 明朝" w:eastAsia="ＭＳ 明朝" w:hAnsi="ＭＳ 明朝" w:cs="ＭＳ 明朝" w:hint="eastAsia"/>
          <w:color w:val="000000"/>
          <w:kern w:val="0"/>
          <w:sz w:val="24"/>
        </w:rPr>
        <w:t>条　市長は、第</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条の規定による指定申請の内容を次に掲げる基準に照らして総合的に考慮し、最も適当であると認められる内容の指定申請をした法人等を、指定管理者の指定を受けるべきもの（以下「指定管理予定者」という。）として選定するものとする。</w:t>
      </w:r>
    </w:p>
    <w:p w14:paraId="205CA60E"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住民の平等な利用が確保されること</w:t>
      </w:r>
    </w:p>
    <w:p w14:paraId="1D5B3D42"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第２条の目的に照らし代行会館の効用を最大限に発揮するとともに、代行会館の管理経費の縮減が図られるものであること</w:t>
      </w:r>
    </w:p>
    <w:p w14:paraId="5049BC1B"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 xml:space="preserve">　代行会館の管理の業務を安定的に行うために必要な経理的基礎及び技術的能力を有すること</w:t>
      </w:r>
    </w:p>
    <w:p w14:paraId="37C23B50"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w:t>
      </w:r>
      <w:r>
        <w:rPr>
          <w:rFonts w:ascii="ＭＳ 明朝" w:eastAsia="ＭＳ 明朝" w:hAnsi="ＭＳ 明朝" w:cs="ＭＳ 明朝" w:hint="eastAsia"/>
          <w:color w:val="000000"/>
          <w:kern w:val="0"/>
          <w:sz w:val="24"/>
        </w:rPr>
        <w:t xml:space="preserve">　前３号に掲げるもののほか、代行会館の適正な管理に支障を及ぼすおそれがないこと</w:t>
      </w:r>
    </w:p>
    <w:p w14:paraId="316A4E4B"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（指定管理者の指定等の公告）</w:t>
      </w:r>
    </w:p>
    <w:p w14:paraId="564A721B"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20</w:t>
      </w:r>
      <w:r>
        <w:rPr>
          <w:rFonts w:ascii="ＭＳ 明朝" w:eastAsia="ＭＳ 明朝" w:hAnsi="ＭＳ 明朝" w:cs="ＭＳ 明朝" w:hint="eastAsia"/>
          <w:color w:val="000000"/>
          <w:kern w:val="0"/>
          <w:sz w:val="24"/>
        </w:rPr>
        <w:t>条　市長は、前条の規定により選定した指定管理予定者を指定管理者に指定したときは、その旨を公告するものとする。法第</w:t>
      </w:r>
      <w:r>
        <w:rPr>
          <w:rFonts w:ascii="ＭＳ 明朝" w:eastAsia="ＭＳ 明朝" w:hAnsi="ＭＳ 明朝" w:cs="ＭＳ 明朝"/>
          <w:color w:val="000000"/>
          <w:kern w:val="0"/>
          <w:sz w:val="24"/>
        </w:rPr>
        <w:t>244</w:t>
      </w:r>
      <w:r>
        <w:rPr>
          <w:rFonts w:ascii="ＭＳ 明朝" w:eastAsia="ＭＳ 明朝" w:hAnsi="ＭＳ 明朝" w:cs="ＭＳ 明朝" w:hint="eastAsia"/>
          <w:color w:val="000000"/>
          <w:kern w:val="0"/>
          <w:sz w:val="24"/>
        </w:rPr>
        <w:t>条の２第</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項の規定により指定管理者の指定を取り消し、又は代行会館の管理の業務の全部若しくは一部の停止を命じたときも、同様とする。</w:t>
      </w:r>
    </w:p>
    <w:p w14:paraId="01084E01"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（業務の範囲）</w:t>
      </w:r>
    </w:p>
    <w:p w14:paraId="36A527D3"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21</w:t>
      </w:r>
      <w:r>
        <w:rPr>
          <w:rFonts w:ascii="ＭＳ 明朝" w:eastAsia="ＭＳ 明朝" w:hAnsi="ＭＳ 明朝" w:cs="ＭＳ 明朝" w:hint="eastAsia"/>
          <w:color w:val="000000"/>
          <w:kern w:val="0"/>
          <w:sz w:val="24"/>
        </w:rPr>
        <w:t>条　指定管理者が行う業務の範囲は、次のとおりとする。</w:t>
      </w:r>
    </w:p>
    <w:p w14:paraId="78F58A9D"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代行会館に係る第３条各号に掲げる事業の実施に関すること</w:t>
      </w:r>
    </w:p>
    <w:p w14:paraId="7ED3A0D8"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建物及び附属設備の維持保全に関すること</w:t>
      </w:r>
    </w:p>
    <w:p w14:paraId="17CE6965"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 xml:space="preserve">　その他代行会館の管理に関すること</w:t>
      </w:r>
    </w:p>
    <w:p w14:paraId="64AE02F5"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（施行の細目）</w:t>
      </w:r>
    </w:p>
    <w:p w14:paraId="02B464D9"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第</w:t>
      </w:r>
      <w:r>
        <w:rPr>
          <w:rFonts w:ascii="ＭＳ 明朝" w:eastAsia="ＭＳ 明朝" w:hAnsi="ＭＳ 明朝" w:cs="ＭＳ 明朝"/>
          <w:color w:val="000000"/>
          <w:kern w:val="0"/>
          <w:sz w:val="24"/>
        </w:rPr>
        <w:t>22</w:t>
      </w:r>
      <w:r>
        <w:rPr>
          <w:rFonts w:ascii="ＭＳ 明朝" w:eastAsia="ＭＳ 明朝" w:hAnsi="ＭＳ 明朝" w:cs="ＭＳ 明朝" w:hint="eastAsia"/>
          <w:color w:val="000000"/>
          <w:kern w:val="0"/>
          <w:sz w:val="24"/>
        </w:rPr>
        <w:t>条　この条例の施行に関し必要な事項は、市規則で定める。</w:t>
      </w:r>
    </w:p>
    <w:p w14:paraId="5D8D8543"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　抄</w:t>
      </w:r>
    </w:p>
    <w:p w14:paraId="193E5088"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　この条例は、公布の日から施行する。</w:t>
      </w:r>
    </w:p>
    <w:p w14:paraId="06A43F30"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３　大阪市立文化会館条例（昭和</w:t>
      </w:r>
      <w:r>
        <w:rPr>
          <w:rFonts w:ascii="ＭＳ 明朝" w:eastAsia="ＭＳ 明朝" w:hAnsi="ＭＳ 明朝" w:cs="ＭＳ 明朝"/>
          <w:color w:val="000000"/>
          <w:kern w:val="0"/>
          <w:sz w:val="24"/>
        </w:rPr>
        <w:t>26</w:t>
      </w:r>
      <w:r>
        <w:rPr>
          <w:rFonts w:ascii="ＭＳ 明朝" w:eastAsia="ＭＳ 明朝" w:hAnsi="ＭＳ 明朝" w:cs="ＭＳ 明朝" w:hint="eastAsia"/>
          <w:color w:val="000000"/>
          <w:kern w:val="0"/>
          <w:sz w:val="24"/>
        </w:rPr>
        <w:t>年大阪市条例第５号）は、廃止する。</w:t>
      </w:r>
    </w:p>
    <w:p w14:paraId="6618B661"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４　市長は、令和５年４月１日から令和６年３月</w:t>
      </w:r>
      <w:r>
        <w:rPr>
          <w:rFonts w:ascii="ＭＳ 明朝" w:eastAsia="ＭＳ 明朝" w:hAnsi="ＭＳ 明朝" w:cs="ＭＳ 明朝"/>
          <w:color w:val="000000"/>
          <w:kern w:val="0"/>
          <w:sz w:val="24"/>
        </w:rPr>
        <w:t>31</w:t>
      </w:r>
      <w:r>
        <w:rPr>
          <w:rFonts w:ascii="ＭＳ 明朝" w:eastAsia="ＭＳ 明朝" w:hAnsi="ＭＳ 明朝" w:cs="ＭＳ 明朝" w:hint="eastAsia"/>
          <w:color w:val="000000"/>
          <w:kern w:val="0"/>
          <w:sz w:val="24"/>
        </w:rPr>
        <w:t>日までの期間について大阪市立港区民センターの指定管理者を指定しようとするときは、第</w:t>
      </w:r>
      <w:r>
        <w:rPr>
          <w:rFonts w:ascii="ＭＳ 明朝" w:eastAsia="ＭＳ 明朝" w:hAnsi="ＭＳ 明朝" w:cs="ＭＳ 明朝"/>
          <w:color w:val="000000"/>
          <w:kern w:val="0"/>
          <w:sz w:val="24"/>
        </w:rPr>
        <w:t>16</w:t>
      </w:r>
      <w:r>
        <w:rPr>
          <w:rFonts w:ascii="ＭＳ 明朝" w:eastAsia="ＭＳ 明朝" w:hAnsi="ＭＳ 明朝" w:cs="ＭＳ 明朝" w:hint="eastAsia"/>
          <w:color w:val="000000"/>
          <w:kern w:val="0"/>
          <w:sz w:val="24"/>
        </w:rPr>
        <w:t>条の規定にかかわらず、大阪市立港区民センターの管理を行おうとする法人等を指名し、当該法人等に対し、その旨を通知するものとする。</w:t>
      </w:r>
    </w:p>
    <w:p w14:paraId="5D198BF1"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５　前項に規定する場合における第</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条、第</w:t>
      </w:r>
      <w:r>
        <w:rPr>
          <w:rFonts w:ascii="ＭＳ 明朝" w:eastAsia="ＭＳ 明朝" w:hAnsi="ＭＳ 明朝" w:cs="ＭＳ 明朝"/>
          <w:color w:val="000000"/>
          <w:kern w:val="0"/>
          <w:sz w:val="24"/>
        </w:rPr>
        <w:t>19</w:t>
      </w:r>
      <w:r>
        <w:rPr>
          <w:rFonts w:ascii="ＭＳ 明朝" w:eastAsia="ＭＳ 明朝" w:hAnsi="ＭＳ 明朝" w:cs="ＭＳ 明朝" w:hint="eastAsia"/>
          <w:color w:val="000000"/>
          <w:kern w:val="0"/>
          <w:sz w:val="24"/>
        </w:rPr>
        <w:t>条及び第</w:t>
      </w:r>
      <w:r>
        <w:rPr>
          <w:rFonts w:ascii="ＭＳ 明朝" w:eastAsia="ＭＳ 明朝" w:hAnsi="ＭＳ 明朝" w:cs="ＭＳ 明朝"/>
          <w:color w:val="000000"/>
          <w:kern w:val="0"/>
          <w:sz w:val="24"/>
        </w:rPr>
        <w:t>20</w:t>
      </w:r>
      <w:r>
        <w:rPr>
          <w:rFonts w:ascii="ＭＳ 明朝" w:eastAsia="ＭＳ 明朝" w:hAnsi="ＭＳ 明朝" w:cs="ＭＳ 明朝" w:hint="eastAsia"/>
          <w:color w:val="000000"/>
          <w:kern w:val="0"/>
          <w:sz w:val="24"/>
        </w:rPr>
        <w:t>条の規定の適用については、第</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条中「指定管理者の指定を受けようとする」とあるのは「附則第４項の規定による通知を受けた」と、「、市規則で」とあるのは「、市長の」と、「その他市規則で」とあるのは「その他市長が」と、第</w:t>
      </w:r>
      <w:r>
        <w:rPr>
          <w:rFonts w:ascii="ＭＳ 明朝" w:eastAsia="ＭＳ 明朝" w:hAnsi="ＭＳ 明朝" w:cs="ＭＳ 明朝"/>
          <w:color w:val="000000"/>
          <w:kern w:val="0"/>
          <w:sz w:val="24"/>
        </w:rPr>
        <w:t>19</w:t>
      </w:r>
      <w:r>
        <w:rPr>
          <w:rFonts w:ascii="ＭＳ 明朝" w:eastAsia="ＭＳ 明朝" w:hAnsi="ＭＳ 明朝" w:cs="ＭＳ 明朝" w:hint="eastAsia"/>
          <w:color w:val="000000"/>
          <w:kern w:val="0"/>
          <w:sz w:val="24"/>
        </w:rPr>
        <w:t>条中「第</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条」とあるのは「附則第５項の規定により読み替えられた第</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条」と、「内容を」とあるのは「内容が」と、「照らして総合的に考慮し、最も適当であると認められる内容の」とあるのは「適合すると認めるときでなければ、」と、「選定するものとする」とあるのは「選定してはならない」と、同条第２号中「最大限に」とあるのは「十分に」と、同条第４号中「前３号」とあるのは「附則第５項の規定により読み替えられた前３号」と、第</w:t>
      </w:r>
      <w:r>
        <w:rPr>
          <w:rFonts w:ascii="ＭＳ 明朝" w:eastAsia="ＭＳ 明朝" w:hAnsi="ＭＳ 明朝" w:cs="ＭＳ 明朝"/>
          <w:color w:val="000000"/>
          <w:kern w:val="0"/>
          <w:sz w:val="24"/>
        </w:rPr>
        <w:t>20</w:t>
      </w:r>
      <w:r>
        <w:rPr>
          <w:rFonts w:ascii="ＭＳ 明朝" w:eastAsia="ＭＳ 明朝" w:hAnsi="ＭＳ 明朝" w:cs="ＭＳ 明朝" w:hint="eastAsia"/>
          <w:color w:val="000000"/>
          <w:kern w:val="0"/>
          <w:sz w:val="24"/>
        </w:rPr>
        <w:t>条中「前条の規定により選定した指定管理予定者」とあるのは「指定管理予定者」とする。</w:t>
      </w:r>
    </w:p>
    <w:p w14:paraId="381A7B30"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40</w:t>
      </w:r>
      <w:r>
        <w:rPr>
          <w:rFonts w:ascii="ＭＳ 明朝" w:eastAsia="ＭＳ 明朝" w:hAnsi="ＭＳ 明朝" w:cs="ＭＳ 明朝" w:hint="eastAsia"/>
          <w:color w:val="000000"/>
          <w:kern w:val="0"/>
          <w:sz w:val="24"/>
        </w:rPr>
        <w:t>年６月</w:t>
      </w:r>
      <w:r>
        <w:rPr>
          <w:rFonts w:ascii="ＭＳ 明朝" w:eastAsia="ＭＳ 明朝" w:hAnsi="ＭＳ 明朝" w:cs="ＭＳ 明朝"/>
          <w:color w:val="000000"/>
          <w:kern w:val="0"/>
          <w:sz w:val="24"/>
        </w:rPr>
        <w:t>16</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58</w:t>
      </w:r>
      <w:r>
        <w:rPr>
          <w:rFonts w:ascii="ＭＳ 明朝" w:eastAsia="ＭＳ 明朝" w:hAnsi="ＭＳ 明朝" w:cs="ＭＳ 明朝" w:hint="eastAsia"/>
          <w:color w:val="000000"/>
          <w:kern w:val="0"/>
          <w:sz w:val="24"/>
        </w:rPr>
        <w:t>号）</w:t>
      </w:r>
    </w:p>
    <w:p w14:paraId="6AF4A3B9"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4639CE64"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42</w:t>
      </w:r>
      <w:r>
        <w:rPr>
          <w:rFonts w:ascii="ＭＳ 明朝" w:eastAsia="ＭＳ 明朝" w:hAnsi="ＭＳ 明朝" w:cs="ＭＳ 明朝" w:hint="eastAsia"/>
          <w:color w:val="000000"/>
          <w:kern w:val="0"/>
          <w:sz w:val="24"/>
        </w:rPr>
        <w:t>年６月１日条例第</w:t>
      </w:r>
      <w:r>
        <w:rPr>
          <w:rFonts w:ascii="ＭＳ 明朝" w:eastAsia="ＭＳ 明朝" w:hAnsi="ＭＳ 明朝" w:cs="ＭＳ 明朝"/>
          <w:color w:val="000000"/>
          <w:kern w:val="0"/>
          <w:sz w:val="24"/>
        </w:rPr>
        <w:t>32</w:t>
      </w:r>
      <w:r>
        <w:rPr>
          <w:rFonts w:ascii="ＭＳ 明朝" w:eastAsia="ＭＳ 明朝" w:hAnsi="ＭＳ 明朝" w:cs="ＭＳ 明朝" w:hint="eastAsia"/>
          <w:color w:val="000000"/>
          <w:kern w:val="0"/>
          <w:sz w:val="24"/>
        </w:rPr>
        <w:t>号、昭和</w:t>
      </w:r>
      <w:r>
        <w:rPr>
          <w:rFonts w:ascii="ＭＳ 明朝" w:eastAsia="ＭＳ 明朝" w:hAnsi="ＭＳ 明朝" w:cs="ＭＳ 明朝"/>
          <w:color w:val="000000"/>
          <w:kern w:val="0"/>
          <w:sz w:val="24"/>
        </w:rPr>
        <w:t>42</w:t>
      </w:r>
      <w:r>
        <w:rPr>
          <w:rFonts w:ascii="ＭＳ 明朝" w:eastAsia="ＭＳ 明朝" w:hAnsi="ＭＳ 明朝" w:cs="ＭＳ 明朝" w:hint="eastAsia"/>
          <w:color w:val="000000"/>
          <w:kern w:val="0"/>
          <w:sz w:val="24"/>
        </w:rPr>
        <w:t>年９月</w:t>
      </w:r>
      <w:r>
        <w:rPr>
          <w:rFonts w:ascii="ＭＳ 明朝" w:eastAsia="ＭＳ 明朝" w:hAnsi="ＭＳ 明朝" w:cs="ＭＳ 明朝"/>
          <w:color w:val="000000"/>
          <w:kern w:val="0"/>
          <w:sz w:val="24"/>
        </w:rPr>
        <w:t>25</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338</w:t>
      </w:r>
      <w:r>
        <w:rPr>
          <w:rFonts w:ascii="ＭＳ 明朝" w:eastAsia="ＭＳ 明朝" w:hAnsi="ＭＳ 明朝" w:cs="ＭＳ 明朝" w:hint="eastAsia"/>
          <w:color w:val="000000"/>
          <w:kern w:val="0"/>
          <w:sz w:val="24"/>
        </w:rPr>
        <w:t>号）</w:t>
      </w:r>
    </w:p>
    <w:p w14:paraId="32AFB89B"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1A49E9D4"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43</w:t>
      </w:r>
      <w:r>
        <w:rPr>
          <w:rFonts w:ascii="ＭＳ 明朝" w:eastAsia="ＭＳ 明朝" w:hAnsi="ＭＳ 明朝" w:cs="ＭＳ 明朝" w:hint="eastAsia"/>
          <w:color w:val="000000"/>
          <w:kern w:val="0"/>
          <w:sz w:val="24"/>
        </w:rPr>
        <w:t>年６月６日条例第</w:t>
      </w:r>
      <w:r>
        <w:rPr>
          <w:rFonts w:ascii="ＭＳ 明朝" w:eastAsia="ＭＳ 明朝" w:hAnsi="ＭＳ 明朝" w:cs="ＭＳ 明朝"/>
          <w:color w:val="000000"/>
          <w:kern w:val="0"/>
          <w:sz w:val="24"/>
        </w:rPr>
        <w:t>34</w:t>
      </w:r>
      <w:r>
        <w:rPr>
          <w:rFonts w:ascii="ＭＳ 明朝" w:eastAsia="ＭＳ 明朝" w:hAnsi="ＭＳ 明朝" w:cs="ＭＳ 明朝" w:hint="eastAsia"/>
          <w:color w:val="000000"/>
          <w:kern w:val="0"/>
          <w:sz w:val="24"/>
        </w:rPr>
        <w:t>号、昭和</w:t>
      </w:r>
      <w:r>
        <w:rPr>
          <w:rFonts w:ascii="ＭＳ 明朝" w:eastAsia="ＭＳ 明朝" w:hAnsi="ＭＳ 明朝" w:cs="ＭＳ 明朝"/>
          <w:color w:val="000000"/>
          <w:kern w:val="0"/>
          <w:sz w:val="24"/>
        </w:rPr>
        <w:t>34</w:t>
      </w:r>
      <w:r>
        <w:rPr>
          <w:rFonts w:ascii="ＭＳ 明朝" w:eastAsia="ＭＳ 明朝" w:hAnsi="ＭＳ 明朝" w:cs="ＭＳ 明朝" w:hint="eastAsia"/>
          <w:color w:val="000000"/>
          <w:kern w:val="0"/>
          <w:sz w:val="24"/>
        </w:rPr>
        <w:t>年９月１日施行、告示第</w:t>
      </w:r>
      <w:r>
        <w:rPr>
          <w:rFonts w:ascii="ＭＳ 明朝" w:eastAsia="ＭＳ 明朝" w:hAnsi="ＭＳ 明朝" w:cs="ＭＳ 明朝"/>
          <w:color w:val="000000"/>
          <w:kern w:val="0"/>
          <w:sz w:val="24"/>
        </w:rPr>
        <w:t>316</w:t>
      </w:r>
      <w:r>
        <w:rPr>
          <w:rFonts w:ascii="ＭＳ 明朝" w:eastAsia="ＭＳ 明朝" w:hAnsi="ＭＳ 明朝" w:cs="ＭＳ 明朝" w:hint="eastAsia"/>
          <w:color w:val="000000"/>
          <w:kern w:val="0"/>
          <w:sz w:val="24"/>
        </w:rPr>
        <w:t>号）</w:t>
      </w:r>
    </w:p>
    <w:p w14:paraId="209C237D"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210A321A"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44</w:t>
      </w:r>
      <w:r>
        <w:rPr>
          <w:rFonts w:ascii="ＭＳ 明朝" w:eastAsia="ＭＳ 明朝" w:hAnsi="ＭＳ 明朝" w:cs="ＭＳ 明朝" w:hint="eastAsia"/>
          <w:color w:val="000000"/>
          <w:kern w:val="0"/>
          <w:sz w:val="24"/>
        </w:rPr>
        <w:t>年３月</w:t>
      </w:r>
      <w:r>
        <w:rPr>
          <w:rFonts w:ascii="ＭＳ 明朝" w:eastAsia="ＭＳ 明朝" w:hAnsi="ＭＳ 明朝" w:cs="ＭＳ 明朝"/>
          <w:color w:val="000000"/>
          <w:kern w:val="0"/>
          <w:sz w:val="24"/>
        </w:rPr>
        <w:t>31</w:t>
      </w:r>
      <w:r>
        <w:rPr>
          <w:rFonts w:ascii="ＭＳ 明朝" w:eastAsia="ＭＳ 明朝" w:hAnsi="ＭＳ 明朝" w:cs="ＭＳ 明朝" w:hint="eastAsia"/>
          <w:color w:val="000000"/>
          <w:kern w:val="0"/>
          <w:sz w:val="24"/>
        </w:rPr>
        <w:t>日条例第８号、昭和</w:t>
      </w:r>
      <w:r>
        <w:rPr>
          <w:rFonts w:ascii="ＭＳ 明朝" w:eastAsia="ＭＳ 明朝" w:hAnsi="ＭＳ 明朝" w:cs="ＭＳ 明朝"/>
          <w:color w:val="000000"/>
          <w:kern w:val="0"/>
          <w:sz w:val="24"/>
        </w:rPr>
        <w:t>44</w:t>
      </w:r>
      <w:r>
        <w:rPr>
          <w:rFonts w:ascii="ＭＳ 明朝" w:eastAsia="ＭＳ 明朝" w:hAnsi="ＭＳ 明朝" w:cs="ＭＳ 明朝" w:hint="eastAsia"/>
          <w:color w:val="000000"/>
          <w:kern w:val="0"/>
          <w:sz w:val="24"/>
        </w:rPr>
        <w:t>年６月１日施行、告示第</w:t>
      </w:r>
      <w:r>
        <w:rPr>
          <w:rFonts w:ascii="ＭＳ 明朝" w:eastAsia="ＭＳ 明朝" w:hAnsi="ＭＳ 明朝" w:cs="ＭＳ 明朝"/>
          <w:color w:val="000000"/>
          <w:kern w:val="0"/>
          <w:sz w:val="24"/>
        </w:rPr>
        <w:t>206</w:t>
      </w:r>
      <w:r>
        <w:rPr>
          <w:rFonts w:ascii="ＭＳ 明朝" w:eastAsia="ＭＳ 明朝" w:hAnsi="ＭＳ 明朝" w:cs="ＭＳ 明朝" w:hint="eastAsia"/>
          <w:color w:val="000000"/>
          <w:kern w:val="0"/>
          <w:sz w:val="24"/>
        </w:rPr>
        <w:t>号）</w:t>
      </w:r>
    </w:p>
    <w:p w14:paraId="1F30D20F"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2EF74F49"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44</w:t>
      </w:r>
      <w:r>
        <w:rPr>
          <w:rFonts w:ascii="ＭＳ 明朝" w:eastAsia="ＭＳ 明朝" w:hAnsi="ＭＳ 明朝" w:cs="ＭＳ 明朝" w:hint="eastAsia"/>
          <w:color w:val="000000"/>
          <w:kern w:val="0"/>
          <w:sz w:val="24"/>
        </w:rPr>
        <w:t>年７月</w:t>
      </w:r>
      <w:r>
        <w:rPr>
          <w:rFonts w:ascii="ＭＳ 明朝" w:eastAsia="ＭＳ 明朝" w:hAnsi="ＭＳ 明朝" w:cs="ＭＳ 明朝"/>
          <w:color w:val="000000"/>
          <w:kern w:val="0"/>
          <w:sz w:val="24"/>
        </w:rPr>
        <w:t>14</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33</w:t>
      </w:r>
      <w:r>
        <w:rPr>
          <w:rFonts w:ascii="ＭＳ 明朝" w:eastAsia="ＭＳ 明朝" w:hAnsi="ＭＳ 明朝" w:cs="ＭＳ 明朝" w:hint="eastAsia"/>
          <w:color w:val="000000"/>
          <w:kern w:val="0"/>
          <w:sz w:val="24"/>
        </w:rPr>
        <w:t>号）</w:t>
      </w:r>
    </w:p>
    <w:p w14:paraId="60A96215"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5D24B32B"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45</w:t>
      </w:r>
      <w:r>
        <w:rPr>
          <w:rFonts w:ascii="ＭＳ 明朝" w:eastAsia="ＭＳ 明朝" w:hAnsi="ＭＳ 明朝" w:cs="ＭＳ 明朝" w:hint="eastAsia"/>
          <w:color w:val="000000"/>
          <w:kern w:val="0"/>
          <w:sz w:val="24"/>
        </w:rPr>
        <w:t>年３月２日条例第２号、昭和</w:t>
      </w:r>
      <w:r>
        <w:rPr>
          <w:rFonts w:ascii="ＭＳ 明朝" w:eastAsia="ＭＳ 明朝" w:hAnsi="ＭＳ 明朝" w:cs="ＭＳ 明朝"/>
          <w:color w:val="000000"/>
          <w:kern w:val="0"/>
          <w:sz w:val="24"/>
        </w:rPr>
        <w:t>45</w:t>
      </w:r>
      <w:r>
        <w:rPr>
          <w:rFonts w:ascii="ＭＳ 明朝" w:eastAsia="ＭＳ 明朝" w:hAnsi="ＭＳ 明朝" w:cs="ＭＳ 明朝" w:hint="eastAsia"/>
          <w:color w:val="000000"/>
          <w:kern w:val="0"/>
          <w:sz w:val="24"/>
        </w:rPr>
        <w:t>年５月</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192</w:t>
      </w:r>
      <w:r>
        <w:rPr>
          <w:rFonts w:ascii="ＭＳ 明朝" w:eastAsia="ＭＳ 明朝" w:hAnsi="ＭＳ 明朝" w:cs="ＭＳ 明朝" w:hint="eastAsia"/>
          <w:color w:val="000000"/>
          <w:kern w:val="0"/>
          <w:sz w:val="24"/>
        </w:rPr>
        <w:t>号）</w:t>
      </w:r>
    </w:p>
    <w:p w14:paraId="63FA55E8"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15BE8498"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45</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月１日条例第</w:t>
      </w:r>
      <w:r>
        <w:rPr>
          <w:rFonts w:ascii="ＭＳ 明朝" w:eastAsia="ＭＳ 明朝" w:hAnsi="ＭＳ 明朝" w:cs="ＭＳ 明朝"/>
          <w:color w:val="000000"/>
          <w:kern w:val="0"/>
          <w:sz w:val="24"/>
        </w:rPr>
        <w:t>41</w:t>
      </w:r>
      <w:r>
        <w:rPr>
          <w:rFonts w:ascii="ＭＳ 明朝" w:eastAsia="ＭＳ 明朝" w:hAnsi="ＭＳ 明朝" w:cs="ＭＳ 明朝" w:hint="eastAsia"/>
          <w:color w:val="000000"/>
          <w:kern w:val="0"/>
          <w:sz w:val="24"/>
        </w:rPr>
        <w:t>号）</w:t>
      </w:r>
    </w:p>
    <w:p w14:paraId="48F1707E"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7175713B"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46</w:t>
      </w:r>
      <w:r>
        <w:rPr>
          <w:rFonts w:ascii="ＭＳ 明朝" w:eastAsia="ＭＳ 明朝" w:hAnsi="ＭＳ 明朝" w:cs="ＭＳ 明朝" w:hint="eastAsia"/>
          <w:color w:val="000000"/>
          <w:kern w:val="0"/>
          <w:sz w:val="24"/>
        </w:rPr>
        <w:t>年３月</w:t>
      </w:r>
      <w:r>
        <w:rPr>
          <w:rFonts w:ascii="ＭＳ 明朝" w:eastAsia="ＭＳ 明朝" w:hAnsi="ＭＳ 明朝" w:cs="ＭＳ 明朝"/>
          <w:color w:val="000000"/>
          <w:kern w:val="0"/>
          <w:sz w:val="24"/>
        </w:rPr>
        <w:t>25</w:t>
      </w:r>
      <w:r>
        <w:rPr>
          <w:rFonts w:ascii="ＭＳ 明朝" w:eastAsia="ＭＳ 明朝" w:hAnsi="ＭＳ 明朝" w:cs="ＭＳ 明朝" w:hint="eastAsia"/>
          <w:color w:val="000000"/>
          <w:kern w:val="0"/>
          <w:sz w:val="24"/>
        </w:rPr>
        <w:t>日条例第９号、昭和</w:t>
      </w:r>
      <w:r>
        <w:rPr>
          <w:rFonts w:ascii="ＭＳ 明朝" w:eastAsia="ＭＳ 明朝" w:hAnsi="ＭＳ 明朝" w:cs="ＭＳ 明朝"/>
          <w:color w:val="000000"/>
          <w:kern w:val="0"/>
          <w:sz w:val="24"/>
        </w:rPr>
        <w:t>46</w:t>
      </w:r>
      <w:r>
        <w:rPr>
          <w:rFonts w:ascii="ＭＳ 明朝" w:eastAsia="ＭＳ 明朝" w:hAnsi="ＭＳ 明朝" w:cs="ＭＳ 明朝" w:hint="eastAsia"/>
          <w:color w:val="000000"/>
          <w:kern w:val="0"/>
          <w:sz w:val="24"/>
        </w:rPr>
        <w:t>年７月６日施行、告示第</w:t>
      </w:r>
      <w:r>
        <w:rPr>
          <w:rFonts w:ascii="ＭＳ 明朝" w:eastAsia="ＭＳ 明朝" w:hAnsi="ＭＳ 明朝" w:cs="ＭＳ 明朝"/>
          <w:color w:val="000000"/>
          <w:kern w:val="0"/>
          <w:sz w:val="24"/>
        </w:rPr>
        <w:t>260</w:t>
      </w:r>
      <w:r>
        <w:rPr>
          <w:rFonts w:ascii="ＭＳ 明朝" w:eastAsia="ＭＳ 明朝" w:hAnsi="ＭＳ 明朝" w:cs="ＭＳ 明朝" w:hint="eastAsia"/>
          <w:color w:val="000000"/>
          <w:kern w:val="0"/>
          <w:sz w:val="24"/>
        </w:rPr>
        <w:t>号）</w:t>
      </w:r>
    </w:p>
    <w:p w14:paraId="4185CE02"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453CFA05"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46</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月１日条例第</w:t>
      </w:r>
      <w:r>
        <w:rPr>
          <w:rFonts w:ascii="ＭＳ 明朝" w:eastAsia="ＭＳ 明朝" w:hAnsi="ＭＳ 明朝" w:cs="ＭＳ 明朝"/>
          <w:color w:val="000000"/>
          <w:kern w:val="0"/>
          <w:sz w:val="24"/>
        </w:rPr>
        <w:t>31</w:t>
      </w:r>
      <w:r>
        <w:rPr>
          <w:rFonts w:ascii="ＭＳ 明朝" w:eastAsia="ＭＳ 明朝" w:hAnsi="ＭＳ 明朝" w:cs="ＭＳ 明朝" w:hint="eastAsia"/>
          <w:color w:val="000000"/>
          <w:kern w:val="0"/>
          <w:sz w:val="24"/>
        </w:rPr>
        <w:t>号）</w:t>
      </w:r>
    </w:p>
    <w:p w14:paraId="4F505CBE"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5902D770"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47</w:t>
      </w:r>
      <w:r>
        <w:rPr>
          <w:rFonts w:ascii="ＭＳ 明朝" w:eastAsia="ＭＳ 明朝" w:hAnsi="ＭＳ 明朝" w:cs="ＭＳ 明朝" w:hint="eastAsia"/>
          <w:color w:val="000000"/>
          <w:kern w:val="0"/>
          <w:sz w:val="24"/>
        </w:rPr>
        <w:t>年３月</w:t>
      </w:r>
      <w:r>
        <w:rPr>
          <w:rFonts w:ascii="ＭＳ 明朝" w:eastAsia="ＭＳ 明朝" w:hAnsi="ＭＳ 明朝" w:cs="ＭＳ 明朝"/>
          <w:color w:val="000000"/>
          <w:kern w:val="0"/>
          <w:sz w:val="24"/>
        </w:rPr>
        <w:t>16</w:t>
      </w:r>
      <w:r>
        <w:rPr>
          <w:rFonts w:ascii="ＭＳ 明朝" w:eastAsia="ＭＳ 明朝" w:hAnsi="ＭＳ 明朝" w:cs="ＭＳ 明朝" w:hint="eastAsia"/>
          <w:color w:val="000000"/>
          <w:kern w:val="0"/>
          <w:sz w:val="24"/>
        </w:rPr>
        <w:t>日条例第３号）</w:t>
      </w:r>
    </w:p>
    <w:p w14:paraId="5D0FCB89"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42003D88"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47</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月２日条例第</w:t>
      </w:r>
      <w:r>
        <w:rPr>
          <w:rFonts w:ascii="ＭＳ 明朝" w:eastAsia="ＭＳ 明朝" w:hAnsi="ＭＳ 明朝" w:cs="ＭＳ 明朝"/>
          <w:color w:val="000000"/>
          <w:kern w:val="0"/>
          <w:sz w:val="24"/>
        </w:rPr>
        <w:t>49</w:t>
      </w:r>
      <w:r>
        <w:rPr>
          <w:rFonts w:ascii="ＭＳ 明朝" w:eastAsia="ＭＳ 明朝" w:hAnsi="ＭＳ 明朝" w:cs="ＭＳ 明朝" w:hint="eastAsia"/>
          <w:color w:val="000000"/>
          <w:kern w:val="0"/>
          <w:sz w:val="24"/>
        </w:rPr>
        <w:t>号、第８条の改正規定、昭和</w:t>
      </w:r>
      <w:r>
        <w:rPr>
          <w:rFonts w:ascii="ＭＳ 明朝" w:eastAsia="ＭＳ 明朝" w:hAnsi="ＭＳ 明朝" w:cs="ＭＳ 明朝"/>
          <w:color w:val="000000"/>
          <w:kern w:val="0"/>
          <w:sz w:val="24"/>
        </w:rPr>
        <w:t>47</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月２日施行、告示第</w:t>
      </w:r>
      <w:r>
        <w:rPr>
          <w:rFonts w:ascii="ＭＳ 明朝" w:eastAsia="ＭＳ 明朝" w:hAnsi="ＭＳ 明朝" w:cs="ＭＳ 明朝"/>
          <w:color w:val="000000"/>
          <w:kern w:val="0"/>
          <w:sz w:val="24"/>
        </w:rPr>
        <w:t>66</w:t>
      </w:r>
      <w:r>
        <w:rPr>
          <w:rFonts w:ascii="ＭＳ 明朝" w:eastAsia="ＭＳ 明朝" w:hAnsi="ＭＳ 明朝" w:cs="ＭＳ 明朝" w:hint="eastAsia"/>
          <w:color w:val="000000"/>
          <w:kern w:val="0"/>
          <w:sz w:val="24"/>
        </w:rPr>
        <w:t>号、別表の改正規定、昭和</w:t>
      </w:r>
      <w:r>
        <w:rPr>
          <w:rFonts w:ascii="ＭＳ 明朝" w:eastAsia="ＭＳ 明朝" w:hAnsi="ＭＳ 明朝" w:cs="ＭＳ 明朝"/>
          <w:color w:val="000000"/>
          <w:kern w:val="0"/>
          <w:sz w:val="24"/>
        </w:rPr>
        <w:t>47</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月</w:t>
      </w:r>
      <w:r>
        <w:rPr>
          <w:rFonts w:ascii="ＭＳ 明朝" w:eastAsia="ＭＳ 明朝" w:hAnsi="ＭＳ 明朝" w:cs="ＭＳ 明朝"/>
          <w:color w:val="000000"/>
          <w:kern w:val="0"/>
          <w:sz w:val="24"/>
        </w:rPr>
        <w:t>18</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695</w:t>
      </w:r>
      <w:r>
        <w:rPr>
          <w:rFonts w:ascii="ＭＳ 明朝" w:eastAsia="ＭＳ 明朝" w:hAnsi="ＭＳ 明朝" w:cs="ＭＳ 明朝" w:hint="eastAsia"/>
          <w:color w:val="000000"/>
          <w:kern w:val="0"/>
          <w:sz w:val="24"/>
        </w:rPr>
        <w:t>号）</w:t>
      </w:r>
    </w:p>
    <w:p w14:paraId="1E45606D"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6690FD27"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48</w:t>
      </w:r>
      <w:r>
        <w:rPr>
          <w:rFonts w:ascii="ＭＳ 明朝" w:eastAsia="ＭＳ 明朝" w:hAnsi="ＭＳ 明朝" w:cs="ＭＳ 明朝" w:hint="eastAsia"/>
          <w:color w:val="000000"/>
          <w:kern w:val="0"/>
          <w:sz w:val="24"/>
        </w:rPr>
        <w:t>年３月</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日条例第４号）</w:t>
      </w:r>
    </w:p>
    <w:p w14:paraId="634CACEA"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0F926E7E"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48</w:t>
      </w:r>
      <w:r>
        <w:rPr>
          <w:rFonts w:ascii="ＭＳ 明朝" w:eastAsia="ＭＳ 明朝" w:hAnsi="ＭＳ 明朝" w:cs="ＭＳ 明朝" w:hint="eastAsia"/>
          <w:color w:val="000000"/>
          <w:kern w:val="0"/>
          <w:sz w:val="24"/>
        </w:rPr>
        <w:t>年５月</w:t>
      </w:r>
      <w:r>
        <w:rPr>
          <w:rFonts w:ascii="ＭＳ 明朝" w:eastAsia="ＭＳ 明朝" w:hAnsi="ＭＳ 明朝" w:cs="ＭＳ 明朝"/>
          <w:color w:val="000000"/>
          <w:kern w:val="0"/>
          <w:sz w:val="24"/>
        </w:rPr>
        <w:t>29</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38</w:t>
      </w:r>
      <w:r>
        <w:rPr>
          <w:rFonts w:ascii="ＭＳ 明朝" w:eastAsia="ＭＳ 明朝" w:hAnsi="ＭＳ 明朝" w:cs="ＭＳ 明朝" w:hint="eastAsia"/>
          <w:color w:val="000000"/>
          <w:kern w:val="0"/>
          <w:sz w:val="24"/>
        </w:rPr>
        <w:t>号）</w:t>
      </w:r>
    </w:p>
    <w:p w14:paraId="7FA5974F"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0EAAB31B"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48</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月１日条例第</w:t>
      </w:r>
      <w:r>
        <w:rPr>
          <w:rFonts w:ascii="ＭＳ 明朝" w:eastAsia="ＭＳ 明朝" w:hAnsi="ＭＳ 明朝" w:cs="ＭＳ 明朝"/>
          <w:color w:val="000000"/>
          <w:kern w:val="0"/>
          <w:sz w:val="24"/>
        </w:rPr>
        <w:t>45</w:t>
      </w:r>
      <w:r>
        <w:rPr>
          <w:rFonts w:ascii="ＭＳ 明朝" w:eastAsia="ＭＳ 明朝" w:hAnsi="ＭＳ 明朝" w:cs="ＭＳ 明朝" w:hint="eastAsia"/>
          <w:color w:val="000000"/>
          <w:kern w:val="0"/>
          <w:sz w:val="24"/>
        </w:rPr>
        <w:t>号）</w:t>
      </w:r>
    </w:p>
    <w:p w14:paraId="45A5BA98"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01F4445F"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48</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月</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55</w:t>
      </w:r>
      <w:r>
        <w:rPr>
          <w:rFonts w:ascii="ＭＳ 明朝" w:eastAsia="ＭＳ 明朝" w:hAnsi="ＭＳ 明朝" w:cs="ＭＳ 明朝" w:hint="eastAsia"/>
          <w:color w:val="000000"/>
          <w:kern w:val="0"/>
          <w:sz w:val="24"/>
        </w:rPr>
        <w:t>号）</w:t>
      </w:r>
    </w:p>
    <w:p w14:paraId="12EF9A40"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0CFD4366"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49</w:t>
      </w:r>
      <w:r>
        <w:rPr>
          <w:rFonts w:ascii="ＭＳ 明朝" w:eastAsia="ＭＳ 明朝" w:hAnsi="ＭＳ 明朝" w:cs="ＭＳ 明朝" w:hint="eastAsia"/>
          <w:color w:val="000000"/>
          <w:kern w:val="0"/>
          <w:sz w:val="24"/>
        </w:rPr>
        <w:t>年３月</w:t>
      </w:r>
      <w:r>
        <w:rPr>
          <w:rFonts w:ascii="ＭＳ 明朝" w:eastAsia="ＭＳ 明朝" w:hAnsi="ＭＳ 明朝" w:cs="ＭＳ 明朝"/>
          <w:color w:val="000000"/>
          <w:kern w:val="0"/>
          <w:sz w:val="24"/>
        </w:rPr>
        <w:t>30</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号、別表に東淀川区民ホールの項、鶴見区民ホールの項及び住之江区民ホールの項を加える改正規定、昭和</w:t>
      </w:r>
      <w:r>
        <w:rPr>
          <w:rFonts w:ascii="ＭＳ 明朝" w:eastAsia="ＭＳ 明朝" w:hAnsi="ＭＳ 明朝" w:cs="ＭＳ 明朝"/>
          <w:color w:val="000000"/>
          <w:kern w:val="0"/>
          <w:sz w:val="24"/>
        </w:rPr>
        <w:t>49</w:t>
      </w:r>
      <w:r>
        <w:rPr>
          <w:rFonts w:ascii="ＭＳ 明朝" w:eastAsia="ＭＳ 明朝" w:hAnsi="ＭＳ 明朝" w:cs="ＭＳ 明朝" w:hint="eastAsia"/>
          <w:color w:val="000000"/>
          <w:kern w:val="0"/>
          <w:sz w:val="24"/>
        </w:rPr>
        <w:t>年７月</w:t>
      </w:r>
      <w:r>
        <w:rPr>
          <w:rFonts w:ascii="ＭＳ 明朝" w:eastAsia="ＭＳ 明朝" w:hAnsi="ＭＳ 明朝" w:cs="ＭＳ 明朝"/>
          <w:color w:val="000000"/>
          <w:kern w:val="0"/>
          <w:sz w:val="24"/>
        </w:rPr>
        <w:t>22</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387</w:t>
      </w:r>
      <w:r>
        <w:rPr>
          <w:rFonts w:ascii="ＭＳ 明朝" w:eastAsia="ＭＳ 明朝" w:hAnsi="ＭＳ 明朝" w:cs="ＭＳ 明朝" w:hint="eastAsia"/>
          <w:color w:val="000000"/>
          <w:kern w:val="0"/>
          <w:sz w:val="24"/>
        </w:rPr>
        <w:t>号、別表に住吉区民ホールの項を加える規定、昭和</w:t>
      </w:r>
      <w:r>
        <w:rPr>
          <w:rFonts w:ascii="ＭＳ 明朝" w:eastAsia="ＭＳ 明朝" w:hAnsi="ＭＳ 明朝" w:cs="ＭＳ 明朝"/>
          <w:color w:val="000000"/>
          <w:kern w:val="0"/>
          <w:sz w:val="24"/>
        </w:rPr>
        <w:t>49</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月１日施行、告示第</w:t>
      </w:r>
      <w:r>
        <w:rPr>
          <w:rFonts w:ascii="ＭＳ 明朝" w:eastAsia="ＭＳ 明朝" w:hAnsi="ＭＳ 明朝" w:cs="ＭＳ 明朝"/>
          <w:color w:val="000000"/>
          <w:kern w:val="0"/>
          <w:sz w:val="24"/>
        </w:rPr>
        <w:t>488</w:t>
      </w:r>
      <w:r>
        <w:rPr>
          <w:rFonts w:ascii="ＭＳ 明朝" w:eastAsia="ＭＳ 明朝" w:hAnsi="ＭＳ 明朝" w:cs="ＭＳ 明朝" w:hint="eastAsia"/>
          <w:color w:val="000000"/>
          <w:kern w:val="0"/>
          <w:sz w:val="24"/>
        </w:rPr>
        <w:t>号）</w:t>
      </w:r>
    </w:p>
    <w:p w14:paraId="6B0F68BC"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4931D57B"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49</w:t>
      </w:r>
      <w:r>
        <w:rPr>
          <w:rFonts w:ascii="ＭＳ 明朝" w:eastAsia="ＭＳ 明朝" w:hAnsi="ＭＳ 明朝" w:cs="ＭＳ 明朝" w:hint="eastAsia"/>
          <w:color w:val="000000"/>
          <w:kern w:val="0"/>
          <w:sz w:val="24"/>
        </w:rPr>
        <w:t>年４月１日条例第</w:t>
      </w:r>
      <w:r>
        <w:rPr>
          <w:rFonts w:ascii="ＭＳ 明朝" w:eastAsia="ＭＳ 明朝" w:hAnsi="ＭＳ 明朝" w:cs="ＭＳ 明朝"/>
          <w:color w:val="000000"/>
          <w:kern w:val="0"/>
          <w:sz w:val="24"/>
        </w:rPr>
        <w:t>42</w:t>
      </w:r>
      <w:r>
        <w:rPr>
          <w:rFonts w:ascii="ＭＳ 明朝" w:eastAsia="ＭＳ 明朝" w:hAnsi="ＭＳ 明朝" w:cs="ＭＳ 明朝" w:hint="eastAsia"/>
          <w:color w:val="000000"/>
          <w:kern w:val="0"/>
          <w:sz w:val="24"/>
        </w:rPr>
        <w:t>号、昭和</w:t>
      </w:r>
      <w:r>
        <w:rPr>
          <w:rFonts w:ascii="ＭＳ 明朝" w:eastAsia="ＭＳ 明朝" w:hAnsi="ＭＳ 明朝" w:cs="ＭＳ 明朝"/>
          <w:color w:val="000000"/>
          <w:kern w:val="0"/>
          <w:sz w:val="24"/>
        </w:rPr>
        <w:t>49</w:t>
      </w:r>
      <w:r>
        <w:rPr>
          <w:rFonts w:ascii="ＭＳ 明朝" w:eastAsia="ＭＳ 明朝" w:hAnsi="ＭＳ 明朝" w:cs="ＭＳ 明朝" w:hint="eastAsia"/>
          <w:color w:val="000000"/>
          <w:kern w:val="0"/>
          <w:sz w:val="24"/>
        </w:rPr>
        <w:t>年７月</w:t>
      </w:r>
      <w:r>
        <w:rPr>
          <w:rFonts w:ascii="ＭＳ 明朝" w:eastAsia="ＭＳ 明朝" w:hAnsi="ＭＳ 明朝" w:cs="ＭＳ 明朝"/>
          <w:color w:val="000000"/>
          <w:kern w:val="0"/>
          <w:sz w:val="24"/>
        </w:rPr>
        <w:t>22</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264</w:t>
      </w:r>
      <w:r>
        <w:rPr>
          <w:rFonts w:ascii="ＭＳ 明朝" w:eastAsia="ＭＳ 明朝" w:hAnsi="ＭＳ 明朝" w:cs="ＭＳ 明朝" w:hint="eastAsia"/>
          <w:color w:val="000000"/>
          <w:kern w:val="0"/>
          <w:sz w:val="24"/>
        </w:rPr>
        <w:t>号）抄</w:t>
      </w:r>
    </w:p>
    <w:p w14:paraId="17D799CA"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4533A683"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49</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月５日条例第</w:t>
      </w:r>
      <w:r>
        <w:rPr>
          <w:rFonts w:ascii="ＭＳ 明朝" w:eastAsia="ＭＳ 明朝" w:hAnsi="ＭＳ 明朝" w:cs="ＭＳ 明朝"/>
          <w:color w:val="000000"/>
          <w:kern w:val="0"/>
          <w:sz w:val="24"/>
        </w:rPr>
        <w:t>66</w:t>
      </w:r>
      <w:r>
        <w:rPr>
          <w:rFonts w:ascii="ＭＳ 明朝" w:eastAsia="ＭＳ 明朝" w:hAnsi="ＭＳ 明朝" w:cs="ＭＳ 明朝" w:hint="eastAsia"/>
          <w:color w:val="000000"/>
          <w:kern w:val="0"/>
          <w:sz w:val="24"/>
        </w:rPr>
        <w:t>号、昭和</w:t>
      </w:r>
      <w:r>
        <w:rPr>
          <w:rFonts w:ascii="ＭＳ 明朝" w:eastAsia="ＭＳ 明朝" w:hAnsi="ＭＳ 明朝" w:cs="ＭＳ 明朝"/>
          <w:color w:val="000000"/>
          <w:kern w:val="0"/>
          <w:sz w:val="24"/>
        </w:rPr>
        <w:t>49</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月</w:t>
      </w:r>
      <w:r>
        <w:rPr>
          <w:rFonts w:ascii="ＭＳ 明朝" w:eastAsia="ＭＳ 明朝" w:hAnsi="ＭＳ 明朝" w:cs="ＭＳ 明朝"/>
          <w:color w:val="000000"/>
          <w:kern w:val="0"/>
          <w:sz w:val="24"/>
        </w:rPr>
        <w:t>14</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625</w:t>
      </w:r>
      <w:r>
        <w:rPr>
          <w:rFonts w:ascii="ＭＳ 明朝" w:eastAsia="ＭＳ 明朝" w:hAnsi="ＭＳ 明朝" w:cs="ＭＳ 明朝" w:hint="eastAsia"/>
          <w:color w:val="000000"/>
          <w:kern w:val="0"/>
          <w:sz w:val="24"/>
        </w:rPr>
        <w:t>号）</w:t>
      </w:r>
    </w:p>
    <w:p w14:paraId="6987B80B"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16AC70A4"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50</w:t>
      </w:r>
      <w:r>
        <w:rPr>
          <w:rFonts w:ascii="ＭＳ 明朝" w:eastAsia="ＭＳ 明朝" w:hAnsi="ＭＳ 明朝" w:cs="ＭＳ 明朝" w:hint="eastAsia"/>
          <w:color w:val="000000"/>
          <w:kern w:val="0"/>
          <w:sz w:val="24"/>
        </w:rPr>
        <w:t>年３月</w:t>
      </w:r>
      <w:r>
        <w:rPr>
          <w:rFonts w:ascii="ＭＳ 明朝" w:eastAsia="ＭＳ 明朝" w:hAnsi="ＭＳ 明朝" w:cs="ＭＳ 明朝"/>
          <w:color w:val="000000"/>
          <w:kern w:val="0"/>
          <w:sz w:val="24"/>
        </w:rPr>
        <w:t>19</w:t>
      </w:r>
      <w:r>
        <w:rPr>
          <w:rFonts w:ascii="ＭＳ 明朝" w:eastAsia="ＭＳ 明朝" w:hAnsi="ＭＳ 明朝" w:cs="ＭＳ 明朝" w:hint="eastAsia"/>
          <w:color w:val="000000"/>
          <w:kern w:val="0"/>
          <w:sz w:val="24"/>
        </w:rPr>
        <w:t>日条例第９号、第４条第１項を改正する規定、昭和</w:t>
      </w:r>
      <w:r>
        <w:rPr>
          <w:rFonts w:ascii="ＭＳ 明朝" w:eastAsia="ＭＳ 明朝" w:hAnsi="ＭＳ 明朝" w:cs="ＭＳ 明朝"/>
          <w:color w:val="000000"/>
          <w:kern w:val="0"/>
          <w:sz w:val="24"/>
        </w:rPr>
        <w:t>50</w:t>
      </w:r>
      <w:r>
        <w:rPr>
          <w:rFonts w:ascii="ＭＳ 明朝" w:eastAsia="ＭＳ 明朝" w:hAnsi="ＭＳ 明朝" w:cs="ＭＳ 明朝" w:hint="eastAsia"/>
          <w:color w:val="000000"/>
          <w:kern w:val="0"/>
          <w:sz w:val="24"/>
        </w:rPr>
        <w:t>年４月１日施行、告示第</w:t>
      </w:r>
      <w:r>
        <w:rPr>
          <w:rFonts w:ascii="ＭＳ 明朝" w:eastAsia="ＭＳ 明朝" w:hAnsi="ＭＳ 明朝" w:cs="ＭＳ 明朝"/>
          <w:color w:val="000000"/>
          <w:kern w:val="0"/>
          <w:sz w:val="24"/>
        </w:rPr>
        <w:t>205</w:t>
      </w:r>
      <w:r>
        <w:rPr>
          <w:rFonts w:ascii="ＭＳ 明朝" w:eastAsia="ＭＳ 明朝" w:hAnsi="ＭＳ 明朝" w:cs="ＭＳ 明朝" w:hint="eastAsia"/>
          <w:color w:val="000000"/>
          <w:kern w:val="0"/>
          <w:sz w:val="24"/>
        </w:rPr>
        <w:t>号の２、港近隣センターに関する改正規定、昭和</w:t>
      </w:r>
      <w:r>
        <w:rPr>
          <w:rFonts w:ascii="ＭＳ 明朝" w:eastAsia="ＭＳ 明朝" w:hAnsi="ＭＳ 明朝" w:cs="ＭＳ 明朝"/>
          <w:color w:val="000000"/>
          <w:kern w:val="0"/>
          <w:sz w:val="24"/>
        </w:rPr>
        <w:t>50</w:t>
      </w:r>
      <w:r>
        <w:rPr>
          <w:rFonts w:ascii="ＭＳ 明朝" w:eastAsia="ＭＳ 明朝" w:hAnsi="ＭＳ 明朝" w:cs="ＭＳ 明朝" w:hint="eastAsia"/>
          <w:color w:val="000000"/>
          <w:kern w:val="0"/>
          <w:sz w:val="24"/>
        </w:rPr>
        <w:t>年５月</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日施行、西区民センターに関する改正規定及び生野区民センターに関する改正規定、昭和</w:t>
      </w:r>
      <w:r>
        <w:rPr>
          <w:rFonts w:ascii="ＭＳ 明朝" w:eastAsia="ＭＳ 明朝" w:hAnsi="ＭＳ 明朝" w:cs="ＭＳ 明朝"/>
          <w:color w:val="000000"/>
          <w:kern w:val="0"/>
          <w:sz w:val="24"/>
        </w:rPr>
        <w:t>50</w:t>
      </w:r>
      <w:r>
        <w:rPr>
          <w:rFonts w:ascii="ＭＳ 明朝" w:eastAsia="ＭＳ 明朝" w:hAnsi="ＭＳ 明朝" w:cs="ＭＳ 明朝" w:hint="eastAsia"/>
          <w:color w:val="000000"/>
          <w:kern w:val="0"/>
          <w:sz w:val="24"/>
        </w:rPr>
        <w:t>年６月１日施行、告示第</w:t>
      </w:r>
      <w:r>
        <w:rPr>
          <w:rFonts w:ascii="ＭＳ 明朝" w:eastAsia="ＭＳ 明朝" w:hAnsi="ＭＳ 明朝" w:cs="ＭＳ 明朝"/>
          <w:color w:val="000000"/>
          <w:kern w:val="0"/>
          <w:sz w:val="24"/>
        </w:rPr>
        <w:t>269</w:t>
      </w:r>
      <w:r>
        <w:rPr>
          <w:rFonts w:ascii="ＭＳ 明朝" w:eastAsia="ＭＳ 明朝" w:hAnsi="ＭＳ 明朝" w:cs="ＭＳ 明朝" w:hint="eastAsia"/>
          <w:color w:val="000000"/>
          <w:kern w:val="0"/>
          <w:sz w:val="24"/>
        </w:rPr>
        <w:t>号）</w:t>
      </w:r>
    </w:p>
    <w:p w14:paraId="7069F39B"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2BB36BB5"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50</w:t>
      </w:r>
      <w:r>
        <w:rPr>
          <w:rFonts w:ascii="ＭＳ 明朝" w:eastAsia="ＭＳ 明朝" w:hAnsi="ＭＳ 明朝" w:cs="ＭＳ 明朝" w:hint="eastAsia"/>
          <w:color w:val="000000"/>
          <w:kern w:val="0"/>
          <w:sz w:val="24"/>
        </w:rPr>
        <w:t>年９月１日条例第</w:t>
      </w:r>
      <w:r>
        <w:rPr>
          <w:rFonts w:ascii="ＭＳ 明朝" w:eastAsia="ＭＳ 明朝" w:hAnsi="ＭＳ 明朝" w:cs="ＭＳ 明朝"/>
          <w:color w:val="000000"/>
          <w:kern w:val="0"/>
          <w:sz w:val="24"/>
        </w:rPr>
        <w:t>46</w:t>
      </w:r>
      <w:r>
        <w:rPr>
          <w:rFonts w:ascii="ＭＳ 明朝" w:eastAsia="ＭＳ 明朝" w:hAnsi="ＭＳ 明朝" w:cs="ＭＳ 明朝" w:hint="eastAsia"/>
          <w:color w:val="000000"/>
          <w:kern w:val="0"/>
          <w:sz w:val="24"/>
        </w:rPr>
        <w:t>号）</w:t>
      </w:r>
    </w:p>
    <w:p w14:paraId="1D37D5E6"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0215958D"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50</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月</w:t>
      </w:r>
      <w:r>
        <w:rPr>
          <w:rFonts w:ascii="ＭＳ 明朝" w:eastAsia="ＭＳ 明朝" w:hAnsi="ＭＳ 明朝" w:cs="ＭＳ 明朝"/>
          <w:color w:val="000000"/>
          <w:kern w:val="0"/>
          <w:sz w:val="24"/>
        </w:rPr>
        <w:t>20</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53</w:t>
      </w:r>
      <w:r>
        <w:rPr>
          <w:rFonts w:ascii="ＭＳ 明朝" w:eastAsia="ＭＳ 明朝" w:hAnsi="ＭＳ 明朝" w:cs="ＭＳ 明朝" w:hint="eastAsia"/>
          <w:color w:val="000000"/>
          <w:kern w:val="0"/>
          <w:sz w:val="24"/>
        </w:rPr>
        <w:t>号、昭和</w:t>
      </w:r>
      <w:r>
        <w:rPr>
          <w:rFonts w:ascii="ＭＳ 明朝" w:eastAsia="ＭＳ 明朝" w:hAnsi="ＭＳ 明朝" w:cs="ＭＳ 明朝"/>
          <w:color w:val="000000"/>
          <w:kern w:val="0"/>
          <w:sz w:val="24"/>
        </w:rPr>
        <w:t>50</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月</w:t>
      </w:r>
      <w:r>
        <w:rPr>
          <w:rFonts w:ascii="ＭＳ 明朝" w:eastAsia="ＭＳ 明朝" w:hAnsi="ＭＳ 明朝" w:cs="ＭＳ 明朝"/>
          <w:color w:val="000000"/>
          <w:kern w:val="0"/>
          <w:sz w:val="24"/>
        </w:rPr>
        <w:t>25</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575</w:t>
      </w:r>
      <w:r>
        <w:rPr>
          <w:rFonts w:ascii="ＭＳ 明朝" w:eastAsia="ＭＳ 明朝" w:hAnsi="ＭＳ 明朝" w:cs="ＭＳ 明朝" w:hint="eastAsia"/>
          <w:color w:val="000000"/>
          <w:kern w:val="0"/>
          <w:sz w:val="24"/>
        </w:rPr>
        <w:t>号）</w:t>
      </w:r>
    </w:p>
    <w:p w14:paraId="1116F028"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3807EF46"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50</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月</w:t>
      </w:r>
      <w:r>
        <w:rPr>
          <w:rFonts w:ascii="ＭＳ 明朝" w:eastAsia="ＭＳ 明朝" w:hAnsi="ＭＳ 明朝" w:cs="ＭＳ 明朝"/>
          <w:color w:val="000000"/>
          <w:kern w:val="0"/>
          <w:sz w:val="24"/>
        </w:rPr>
        <w:t>22</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60</w:t>
      </w:r>
      <w:r>
        <w:rPr>
          <w:rFonts w:ascii="ＭＳ 明朝" w:eastAsia="ＭＳ 明朝" w:hAnsi="ＭＳ 明朝" w:cs="ＭＳ 明朝" w:hint="eastAsia"/>
          <w:color w:val="000000"/>
          <w:kern w:val="0"/>
          <w:sz w:val="24"/>
        </w:rPr>
        <w:t>号）</w:t>
      </w:r>
    </w:p>
    <w:p w14:paraId="23731883"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この条例は、昭和</w:t>
      </w:r>
      <w:r>
        <w:rPr>
          <w:rFonts w:ascii="ＭＳ 明朝" w:eastAsia="ＭＳ 明朝" w:hAnsi="ＭＳ 明朝" w:cs="ＭＳ 明朝"/>
          <w:color w:val="000000"/>
          <w:kern w:val="0"/>
          <w:sz w:val="24"/>
        </w:rPr>
        <w:t>51</w:t>
      </w:r>
      <w:r>
        <w:rPr>
          <w:rFonts w:ascii="ＭＳ 明朝" w:eastAsia="ＭＳ 明朝" w:hAnsi="ＭＳ 明朝" w:cs="ＭＳ 明朝" w:hint="eastAsia"/>
          <w:color w:val="000000"/>
          <w:kern w:val="0"/>
          <w:sz w:val="24"/>
        </w:rPr>
        <w:t>年２月２日から施行する。</w:t>
      </w:r>
    </w:p>
    <w:p w14:paraId="11802964"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51</w:t>
      </w:r>
      <w:r>
        <w:rPr>
          <w:rFonts w:ascii="ＭＳ 明朝" w:eastAsia="ＭＳ 明朝" w:hAnsi="ＭＳ 明朝" w:cs="ＭＳ 明朝" w:hint="eastAsia"/>
          <w:color w:val="000000"/>
          <w:kern w:val="0"/>
          <w:sz w:val="24"/>
        </w:rPr>
        <w:t>年４月１日条例第</w:t>
      </w:r>
      <w:r>
        <w:rPr>
          <w:rFonts w:ascii="ＭＳ 明朝" w:eastAsia="ＭＳ 明朝" w:hAnsi="ＭＳ 明朝" w:cs="ＭＳ 明朝"/>
          <w:color w:val="000000"/>
          <w:kern w:val="0"/>
          <w:sz w:val="24"/>
        </w:rPr>
        <w:t>30</w:t>
      </w:r>
      <w:r>
        <w:rPr>
          <w:rFonts w:ascii="ＭＳ 明朝" w:eastAsia="ＭＳ 明朝" w:hAnsi="ＭＳ 明朝" w:cs="ＭＳ 明朝" w:hint="eastAsia"/>
          <w:color w:val="000000"/>
          <w:kern w:val="0"/>
          <w:sz w:val="24"/>
        </w:rPr>
        <w:t>号、第４条の改正規定及び玉津会館に関する改正規定、昭和</w:t>
      </w:r>
      <w:r>
        <w:rPr>
          <w:rFonts w:ascii="ＭＳ 明朝" w:eastAsia="ＭＳ 明朝" w:hAnsi="ＭＳ 明朝" w:cs="ＭＳ 明朝"/>
          <w:color w:val="000000"/>
          <w:kern w:val="0"/>
          <w:sz w:val="24"/>
        </w:rPr>
        <w:t>51</w:t>
      </w:r>
      <w:r>
        <w:rPr>
          <w:rFonts w:ascii="ＭＳ 明朝" w:eastAsia="ＭＳ 明朝" w:hAnsi="ＭＳ 明朝" w:cs="ＭＳ 明朝" w:hint="eastAsia"/>
          <w:color w:val="000000"/>
          <w:kern w:val="0"/>
          <w:sz w:val="24"/>
        </w:rPr>
        <w:t>年４月１日施行、告示第</w:t>
      </w:r>
      <w:r>
        <w:rPr>
          <w:rFonts w:ascii="ＭＳ 明朝" w:eastAsia="ＭＳ 明朝" w:hAnsi="ＭＳ 明朝" w:cs="ＭＳ 明朝"/>
          <w:color w:val="000000"/>
          <w:kern w:val="0"/>
          <w:sz w:val="24"/>
        </w:rPr>
        <w:t>189</w:t>
      </w:r>
      <w:r>
        <w:rPr>
          <w:rFonts w:ascii="ＭＳ 明朝" w:eastAsia="ＭＳ 明朝" w:hAnsi="ＭＳ 明朝" w:cs="ＭＳ 明朝" w:hint="eastAsia"/>
          <w:color w:val="000000"/>
          <w:kern w:val="0"/>
          <w:sz w:val="24"/>
        </w:rPr>
        <w:t>号、東成会館に関する改正規定、昭和</w:t>
      </w:r>
      <w:r>
        <w:rPr>
          <w:rFonts w:ascii="ＭＳ 明朝" w:eastAsia="ＭＳ 明朝" w:hAnsi="ＭＳ 明朝" w:cs="ＭＳ 明朝"/>
          <w:color w:val="000000"/>
          <w:kern w:val="0"/>
          <w:sz w:val="24"/>
        </w:rPr>
        <w:t>51</w:t>
      </w:r>
      <w:r>
        <w:rPr>
          <w:rFonts w:ascii="ＭＳ 明朝" w:eastAsia="ＭＳ 明朝" w:hAnsi="ＭＳ 明朝" w:cs="ＭＳ 明朝" w:hint="eastAsia"/>
          <w:color w:val="000000"/>
          <w:kern w:val="0"/>
          <w:sz w:val="24"/>
        </w:rPr>
        <w:t>年４月</w:t>
      </w:r>
      <w:r>
        <w:rPr>
          <w:rFonts w:ascii="ＭＳ 明朝" w:eastAsia="ＭＳ 明朝" w:hAnsi="ＭＳ 明朝" w:cs="ＭＳ 明朝"/>
          <w:color w:val="000000"/>
          <w:kern w:val="0"/>
          <w:sz w:val="24"/>
        </w:rPr>
        <w:t>21</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239</w:t>
      </w:r>
      <w:r>
        <w:rPr>
          <w:rFonts w:ascii="ＭＳ 明朝" w:eastAsia="ＭＳ 明朝" w:hAnsi="ＭＳ 明朝" w:cs="ＭＳ 明朝" w:hint="eastAsia"/>
          <w:color w:val="000000"/>
          <w:kern w:val="0"/>
          <w:sz w:val="24"/>
        </w:rPr>
        <w:t>号、今津会館に関する改正規定、昭和</w:t>
      </w:r>
      <w:r>
        <w:rPr>
          <w:rFonts w:ascii="ＭＳ 明朝" w:eastAsia="ＭＳ 明朝" w:hAnsi="ＭＳ 明朝" w:cs="ＭＳ 明朝"/>
          <w:color w:val="000000"/>
          <w:kern w:val="0"/>
          <w:sz w:val="24"/>
        </w:rPr>
        <w:t>51</w:t>
      </w:r>
      <w:r>
        <w:rPr>
          <w:rFonts w:ascii="ＭＳ 明朝" w:eastAsia="ＭＳ 明朝" w:hAnsi="ＭＳ 明朝" w:cs="ＭＳ 明朝" w:hint="eastAsia"/>
          <w:color w:val="000000"/>
          <w:kern w:val="0"/>
          <w:sz w:val="24"/>
        </w:rPr>
        <w:t>年６月</w:t>
      </w:r>
      <w:r>
        <w:rPr>
          <w:rFonts w:ascii="ＭＳ 明朝" w:eastAsia="ＭＳ 明朝" w:hAnsi="ＭＳ 明朝" w:cs="ＭＳ 明朝"/>
          <w:color w:val="000000"/>
          <w:kern w:val="0"/>
          <w:sz w:val="24"/>
        </w:rPr>
        <w:t>18</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362</w:t>
      </w:r>
      <w:r>
        <w:rPr>
          <w:rFonts w:ascii="ＭＳ 明朝" w:eastAsia="ＭＳ 明朝" w:hAnsi="ＭＳ 明朝" w:cs="ＭＳ 明朝" w:hint="eastAsia"/>
          <w:color w:val="000000"/>
          <w:kern w:val="0"/>
          <w:sz w:val="24"/>
        </w:rPr>
        <w:t>号、鶴見会館に関する改正規定、昭</w:t>
      </w:r>
      <w:r>
        <w:rPr>
          <w:rFonts w:ascii="ＭＳ 明朝" w:eastAsia="ＭＳ 明朝" w:hAnsi="ＭＳ 明朝" w:cs="ＭＳ 明朝"/>
          <w:color w:val="000000"/>
          <w:kern w:val="0"/>
          <w:sz w:val="24"/>
        </w:rPr>
        <w:t>51.9.1</w:t>
      </w:r>
      <w:r>
        <w:rPr>
          <w:rFonts w:ascii="ＭＳ 明朝" w:eastAsia="ＭＳ 明朝" w:hAnsi="ＭＳ 明朝" w:cs="ＭＳ 明朝" w:hint="eastAsia"/>
          <w:color w:val="000000"/>
          <w:kern w:val="0"/>
          <w:sz w:val="24"/>
        </w:rPr>
        <w:t>施行、告示第</w:t>
      </w:r>
      <w:r>
        <w:rPr>
          <w:rFonts w:ascii="ＭＳ 明朝" w:eastAsia="ＭＳ 明朝" w:hAnsi="ＭＳ 明朝" w:cs="ＭＳ 明朝"/>
          <w:color w:val="000000"/>
          <w:kern w:val="0"/>
          <w:sz w:val="24"/>
        </w:rPr>
        <w:t>511</w:t>
      </w:r>
      <w:r>
        <w:rPr>
          <w:rFonts w:ascii="ＭＳ 明朝" w:eastAsia="ＭＳ 明朝" w:hAnsi="ＭＳ 明朝" w:cs="ＭＳ 明朝" w:hint="eastAsia"/>
          <w:color w:val="000000"/>
          <w:kern w:val="0"/>
          <w:sz w:val="24"/>
        </w:rPr>
        <w:t>号、西淀川区民ホールに関する改正規定、昭和</w:t>
      </w:r>
      <w:r>
        <w:rPr>
          <w:rFonts w:ascii="ＭＳ 明朝" w:eastAsia="ＭＳ 明朝" w:hAnsi="ＭＳ 明朝" w:cs="ＭＳ 明朝"/>
          <w:color w:val="000000"/>
          <w:kern w:val="0"/>
          <w:sz w:val="24"/>
        </w:rPr>
        <w:t>51</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月１日施行、告示第</w:t>
      </w:r>
      <w:r>
        <w:rPr>
          <w:rFonts w:ascii="ＭＳ 明朝" w:eastAsia="ＭＳ 明朝" w:hAnsi="ＭＳ 明朝" w:cs="ＭＳ 明朝"/>
          <w:color w:val="000000"/>
          <w:kern w:val="0"/>
          <w:sz w:val="24"/>
        </w:rPr>
        <w:t>579</w:t>
      </w:r>
      <w:r>
        <w:rPr>
          <w:rFonts w:ascii="ＭＳ 明朝" w:eastAsia="ＭＳ 明朝" w:hAnsi="ＭＳ 明朝" w:cs="ＭＳ 明朝" w:hint="eastAsia"/>
          <w:color w:val="000000"/>
          <w:kern w:val="0"/>
          <w:sz w:val="24"/>
        </w:rPr>
        <w:t>号、東住吉区民ホールに関する改正規定、昭和</w:t>
      </w:r>
      <w:r>
        <w:rPr>
          <w:rFonts w:ascii="ＭＳ 明朝" w:eastAsia="ＭＳ 明朝" w:hAnsi="ＭＳ 明朝" w:cs="ＭＳ 明朝"/>
          <w:color w:val="000000"/>
          <w:kern w:val="0"/>
          <w:sz w:val="24"/>
        </w:rPr>
        <w:t>51</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月１日施行、告示第</w:t>
      </w:r>
      <w:r>
        <w:rPr>
          <w:rFonts w:ascii="ＭＳ 明朝" w:eastAsia="ＭＳ 明朝" w:hAnsi="ＭＳ 明朝" w:cs="ＭＳ 明朝"/>
          <w:color w:val="000000"/>
          <w:kern w:val="0"/>
          <w:sz w:val="24"/>
        </w:rPr>
        <w:t>669</w:t>
      </w:r>
      <w:r>
        <w:rPr>
          <w:rFonts w:ascii="ＭＳ 明朝" w:eastAsia="ＭＳ 明朝" w:hAnsi="ＭＳ 明朝" w:cs="ＭＳ 明朝" w:hint="eastAsia"/>
          <w:color w:val="000000"/>
          <w:kern w:val="0"/>
          <w:sz w:val="24"/>
        </w:rPr>
        <w:t>号）</w:t>
      </w:r>
    </w:p>
    <w:p w14:paraId="7CC0A5F6"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05ABB6E5"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51</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月</w:t>
      </w:r>
      <w:r>
        <w:rPr>
          <w:rFonts w:ascii="ＭＳ 明朝" w:eastAsia="ＭＳ 明朝" w:hAnsi="ＭＳ 明朝" w:cs="ＭＳ 明朝"/>
          <w:color w:val="000000"/>
          <w:kern w:val="0"/>
          <w:sz w:val="24"/>
        </w:rPr>
        <w:t>18</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88</w:t>
      </w:r>
      <w:r>
        <w:rPr>
          <w:rFonts w:ascii="ＭＳ 明朝" w:eastAsia="ＭＳ 明朝" w:hAnsi="ＭＳ 明朝" w:cs="ＭＳ 明朝" w:hint="eastAsia"/>
          <w:color w:val="000000"/>
          <w:kern w:val="0"/>
          <w:sz w:val="24"/>
        </w:rPr>
        <w:t>号、城東会館に関する改正規定、昭和</w:t>
      </w:r>
      <w:r>
        <w:rPr>
          <w:rFonts w:ascii="ＭＳ 明朝" w:eastAsia="ＭＳ 明朝" w:hAnsi="ＭＳ 明朝" w:cs="ＭＳ 明朝"/>
          <w:color w:val="000000"/>
          <w:kern w:val="0"/>
          <w:sz w:val="24"/>
        </w:rPr>
        <w:t>51</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月</w:t>
      </w:r>
      <w:r>
        <w:rPr>
          <w:rFonts w:ascii="ＭＳ 明朝" w:eastAsia="ＭＳ 明朝" w:hAnsi="ＭＳ 明朝" w:cs="ＭＳ 明朝"/>
          <w:color w:val="000000"/>
          <w:kern w:val="0"/>
          <w:sz w:val="24"/>
        </w:rPr>
        <w:t>18</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719</w:t>
      </w:r>
      <w:r>
        <w:rPr>
          <w:rFonts w:ascii="ＭＳ 明朝" w:eastAsia="ＭＳ 明朝" w:hAnsi="ＭＳ 明朝" w:cs="ＭＳ 明朝" w:hint="eastAsia"/>
          <w:color w:val="000000"/>
          <w:kern w:val="0"/>
          <w:sz w:val="24"/>
        </w:rPr>
        <w:t>号、城東区民ホールに関する改正規定、昭和</w:t>
      </w:r>
      <w:r>
        <w:rPr>
          <w:rFonts w:ascii="ＭＳ 明朝" w:eastAsia="ＭＳ 明朝" w:hAnsi="ＭＳ 明朝" w:cs="ＭＳ 明朝"/>
          <w:color w:val="000000"/>
          <w:kern w:val="0"/>
          <w:sz w:val="24"/>
        </w:rPr>
        <w:t>52</w:t>
      </w:r>
      <w:r>
        <w:rPr>
          <w:rFonts w:ascii="ＭＳ 明朝" w:eastAsia="ＭＳ 明朝" w:hAnsi="ＭＳ 明朝" w:cs="ＭＳ 明朝" w:hint="eastAsia"/>
          <w:color w:val="000000"/>
          <w:kern w:val="0"/>
          <w:sz w:val="24"/>
        </w:rPr>
        <w:t>年２月</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日施行、浪速区民センターに関する改正規定、昭和</w:t>
      </w:r>
      <w:r>
        <w:rPr>
          <w:rFonts w:ascii="ＭＳ 明朝" w:eastAsia="ＭＳ 明朝" w:hAnsi="ＭＳ 明朝" w:cs="ＭＳ 明朝"/>
          <w:color w:val="000000"/>
          <w:kern w:val="0"/>
          <w:sz w:val="24"/>
        </w:rPr>
        <w:t>52</w:t>
      </w:r>
      <w:r>
        <w:rPr>
          <w:rFonts w:ascii="ＭＳ 明朝" w:eastAsia="ＭＳ 明朝" w:hAnsi="ＭＳ 明朝" w:cs="ＭＳ 明朝" w:hint="eastAsia"/>
          <w:color w:val="000000"/>
          <w:kern w:val="0"/>
          <w:sz w:val="24"/>
        </w:rPr>
        <w:t>年３月１日施行、平野区民ホールに関する改正規定、昭和</w:t>
      </w:r>
      <w:r>
        <w:rPr>
          <w:rFonts w:ascii="ＭＳ 明朝" w:eastAsia="ＭＳ 明朝" w:hAnsi="ＭＳ 明朝" w:cs="ＭＳ 明朝"/>
          <w:color w:val="000000"/>
          <w:kern w:val="0"/>
          <w:sz w:val="24"/>
        </w:rPr>
        <w:t>52</w:t>
      </w:r>
      <w:r>
        <w:rPr>
          <w:rFonts w:ascii="ＭＳ 明朝" w:eastAsia="ＭＳ 明朝" w:hAnsi="ＭＳ 明朝" w:cs="ＭＳ 明朝" w:hint="eastAsia"/>
          <w:color w:val="000000"/>
          <w:kern w:val="0"/>
          <w:sz w:val="24"/>
        </w:rPr>
        <w:t>年３月３日施行、告示第</w:t>
      </w:r>
      <w:r>
        <w:rPr>
          <w:rFonts w:ascii="ＭＳ 明朝" w:eastAsia="ＭＳ 明朝" w:hAnsi="ＭＳ 明朝" w:cs="ＭＳ 明朝"/>
          <w:color w:val="000000"/>
          <w:kern w:val="0"/>
          <w:sz w:val="24"/>
        </w:rPr>
        <w:t>99</w:t>
      </w:r>
      <w:r>
        <w:rPr>
          <w:rFonts w:ascii="ＭＳ 明朝" w:eastAsia="ＭＳ 明朝" w:hAnsi="ＭＳ 明朝" w:cs="ＭＳ 明朝" w:hint="eastAsia"/>
          <w:color w:val="000000"/>
          <w:kern w:val="0"/>
          <w:sz w:val="24"/>
        </w:rPr>
        <w:t>号）</w:t>
      </w:r>
    </w:p>
    <w:p w14:paraId="279431A8"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7B41B1ED"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52</w:t>
      </w:r>
      <w:r>
        <w:rPr>
          <w:rFonts w:ascii="ＭＳ 明朝" w:eastAsia="ＭＳ 明朝" w:hAnsi="ＭＳ 明朝" w:cs="ＭＳ 明朝" w:hint="eastAsia"/>
          <w:color w:val="000000"/>
          <w:kern w:val="0"/>
          <w:sz w:val="24"/>
        </w:rPr>
        <w:t>年５月</w:t>
      </w:r>
      <w:r>
        <w:rPr>
          <w:rFonts w:ascii="ＭＳ 明朝" w:eastAsia="ＭＳ 明朝" w:hAnsi="ＭＳ 明朝" w:cs="ＭＳ 明朝"/>
          <w:color w:val="000000"/>
          <w:kern w:val="0"/>
          <w:sz w:val="24"/>
        </w:rPr>
        <w:t>31</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35</w:t>
      </w:r>
      <w:r>
        <w:rPr>
          <w:rFonts w:ascii="ＭＳ 明朝" w:eastAsia="ＭＳ 明朝" w:hAnsi="ＭＳ 明朝" w:cs="ＭＳ 明朝" w:hint="eastAsia"/>
          <w:color w:val="000000"/>
          <w:kern w:val="0"/>
          <w:sz w:val="24"/>
        </w:rPr>
        <w:t>号、昭和</w:t>
      </w:r>
      <w:r>
        <w:rPr>
          <w:rFonts w:ascii="ＭＳ 明朝" w:eastAsia="ＭＳ 明朝" w:hAnsi="ＭＳ 明朝" w:cs="ＭＳ 明朝"/>
          <w:color w:val="000000"/>
          <w:kern w:val="0"/>
          <w:sz w:val="24"/>
        </w:rPr>
        <w:t>52</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月１日施行、告示第</w:t>
      </w:r>
      <w:r>
        <w:rPr>
          <w:rFonts w:ascii="ＭＳ 明朝" w:eastAsia="ＭＳ 明朝" w:hAnsi="ＭＳ 明朝" w:cs="ＭＳ 明朝"/>
          <w:color w:val="000000"/>
          <w:kern w:val="0"/>
          <w:sz w:val="24"/>
        </w:rPr>
        <w:t>675</w:t>
      </w:r>
      <w:r>
        <w:rPr>
          <w:rFonts w:ascii="ＭＳ 明朝" w:eastAsia="ＭＳ 明朝" w:hAnsi="ＭＳ 明朝" w:cs="ＭＳ 明朝" w:hint="eastAsia"/>
          <w:color w:val="000000"/>
          <w:kern w:val="0"/>
          <w:sz w:val="24"/>
        </w:rPr>
        <w:t>号）</w:t>
      </w:r>
    </w:p>
    <w:p w14:paraId="2253BE45"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01B72993"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53</w:t>
      </w:r>
      <w:r>
        <w:rPr>
          <w:rFonts w:ascii="ＭＳ 明朝" w:eastAsia="ＭＳ 明朝" w:hAnsi="ＭＳ 明朝" w:cs="ＭＳ 明朝" w:hint="eastAsia"/>
          <w:color w:val="000000"/>
          <w:kern w:val="0"/>
          <w:sz w:val="24"/>
        </w:rPr>
        <w:t>年４月１日条例第</w:t>
      </w:r>
      <w:r>
        <w:rPr>
          <w:rFonts w:ascii="ＭＳ 明朝" w:eastAsia="ＭＳ 明朝" w:hAnsi="ＭＳ 明朝" w:cs="ＭＳ 明朝"/>
          <w:color w:val="000000"/>
          <w:kern w:val="0"/>
          <w:sz w:val="24"/>
        </w:rPr>
        <w:t>20</w:t>
      </w:r>
      <w:r>
        <w:rPr>
          <w:rFonts w:ascii="ＭＳ 明朝" w:eastAsia="ＭＳ 明朝" w:hAnsi="ＭＳ 明朝" w:cs="ＭＳ 明朝" w:hint="eastAsia"/>
          <w:color w:val="000000"/>
          <w:kern w:val="0"/>
          <w:sz w:val="24"/>
        </w:rPr>
        <w:t>号、昭和</w:t>
      </w:r>
      <w:r>
        <w:rPr>
          <w:rFonts w:ascii="ＭＳ 明朝" w:eastAsia="ＭＳ 明朝" w:hAnsi="ＭＳ 明朝" w:cs="ＭＳ 明朝"/>
          <w:color w:val="000000"/>
          <w:kern w:val="0"/>
          <w:sz w:val="24"/>
        </w:rPr>
        <w:t>53</w:t>
      </w:r>
      <w:r>
        <w:rPr>
          <w:rFonts w:ascii="ＭＳ 明朝" w:eastAsia="ＭＳ 明朝" w:hAnsi="ＭＳ 明朝" w:cs="ＭＳ 明朝" w:hint="eastAsia"/>
          <w:color w:val="000000"/>
          <w:kern w:val="0"/>
          <w:sz w:val="24"/>
        </w:rPr>
        <w:t>年４月</w:t>
      </w:r>
      <w:r>
        <w:rPr>
          <w:rFonts w:ascii="ＭＳ 明朝" w:eastAsia="ＭＳ 明朝" w:hAnsi="ＭＳ 明朝" w:cs="ＭＳ 明朝"/>
          <w:color w:val="000000"/>
          <w:kern w:val="0"/>
          <w:sz w:val="24"/>
        </w:rPr>
        <w:t>18</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215</w:t>
      </w:r>
      <w:r>
        <w:rPr>
          <w:rFonts w:ascii="ＭＳ 明朝" w:eastAsia="ＭＳ 明朝" w:hAnsi="ＭＳ 明朝" w:cs="ＭＳ 明朝" w:hint="eastAsia"/>
          <w:color w:val="000000"/>
          <w:kern w:val="0"/>
          <w:sz w:val="24"/>
        </w:rPr>
        <w:t>号の２）</w:t>
      </w:r>
    </w:p>
    <w:p w14:paraId="6AC28AF9"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445A507F"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53</w:t>
      </w:r>
      <w:r>
        <w:rPr>
          <w:rFonts w:ascii="ＭＳ 明朝" w:eastAsia="ＭＳ 明朝" w:hAnsi="ＭＳ 明朝" w:cs="ＭＳ 明朝" w:hint="eastAsia"/>
          <w:color w:val="000000"/>
          <w:kern w:val="0"/>
          <w:sz w:val="24"/>
        </w:rPr>
        <w:t>年９月</w:t>
      </w:r>
      <w:r>
        <w:rPr>
          <w:rFonts w:ascii="ＭＳ 明朝" w:eastAsia="ＭＳ 明朝" w:hAnsi="ＭＳ 明朝" w:cs="ＭＳ 明朝"/>
          <w:color w:val="000000"/>
          <w:kern w:val="0"/>
          <w:sz w:val="24"/>
        </w:rPr>
        <w:t>27</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50</w:t>
      </w:r>
      <w:r>
        <w:rPr>
          <w:rFonts w:ascii="ＭＳ 明朝" w:eastAsia="ＭＳ 明朝" w:hAnsi="ＭＳ 明朝" w:cs="ＭＳ 明朝" w:hint="eastAsia"/>
          <w:color w:val="000000"/>
          <w:kern w:val="0"/>
          <w:sz w:val="24"/>
        </w:rPr>
        <w:t>号、北会館に関する改正規定、昭和</w:t>
      </w:r>
      <w:r>
        <w:rPr>
          <w:rFonts w:ascii="ＭＳ 明朝" w:eastAsia="ＭＳ 明朝" w:hAnsi="ＭＳ 明朝" w:cs="ＭＳ 明朝"/>
          <w:color w:val="000000"/>
          <w:kern w:val="0"/>
          <w:sz w:val="24"/>
        </w:rPr>
        <w:t>53</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月６日施行、告示第</w:t>
      </w:r>
      <w:r>
        <w:rPr>
          <w:rFonts w:ascii="ＭＳ 明朝" w:eastAsia="ＭＳ 明朝" w:hAnsi="ＭＳ 明朝" w:cs="ＭＳ 明朝"/>
          <w:color w:val="000000"/>
          <w:kern w:val="0"/>
          <w:sz w:val="24"/>
        </w:rPr>
        <w:t>789</w:t>
      </w:r>
      <w:r>
        <w:rPr>
          <w:rFonts w:ascii="ＭＳ 明朝" w:eastAsia="ＭＳ 明朝" w:hAnsi="ＭＳ 明朝" w:cs="ＭＳ 明朝" w:hint="eastAsia"/>
          <w:color w:val="000000"/>
          <w:kern w:val="0"/>
          <w:sz w:val="24"/>
        </w:rPr>
        <w:t>号、東住吉会館に関する改正規定、昭和</w:t>
      </w:r>
      <w:r>
        <w:rPr>
          <w:rFonts w:ascii="ＭＳ 明朝" w:eastAsia="ＭＳ 明朝" w:hAnsi="ＭＳ 明朝" w:cs="ＭＳ 明朝"/>
          <w:color w:val="000000"/>
          <w:kern w:val="0"/>
          <w:sz w:val="24"/>
        </w:rPr>
        <w:t>53</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月</w:t>
      </w:r>
      <w:r>
        <w:rPr>
          <w:rFonts w:ascii="ＭＳ 明朝" w:eastAsia="ＭＳ 明朝" w:hAnsi="ＭＳ 明朝" w:cs="ＭＳ 明朝"/>
          <w:color w:val="000000"/>
          <w:kern w:val="0"/>
          <w:sz w:val="24"/>
        </w:rPr>
        <w:t>19</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850</w:t>
      </w:r>
      <w:r>
        <w:rPr>
          <w:rFonts w:ascii="ＭＳ 明朝" w:eastAsia="ＭＳ 明朝" w:hAnsi="ＭＳ 明朝" w:cs="ＭＳ 明朝" w:hint="eastAsia"/>
          <w:color w:val="000000"/>
          <w:kern w:val="0"/>
          <w:sz w:val="24"/>
        </w:rPr>
        <w:t>号）</w:t>
      </w:r>
    </w:p>
    <w:p w14:paraId="57CEE10A"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369C32B8"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53</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月</w:t>
      </w:r>
      <w:r>
        <w:rPr>
          <w:rFonts w:ascii="ＭＳ 明朝" w:eastAsia="ＭＳ 明朝" w:hAnsi="ＭＳ 明朝" w:cs="ＭＳ 明朝"/>
          <w:color w:val="000000"/>
          <w:kern w:val="0"/>
          <w:sz w:val="24"/>
        </w:rPr>
        <w:t>22</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55</w:t>
      </w:r>
      <w:r>
        <w:rPr>
          <w:rFonts w:ascii="ＭＳ 明朝" w:eastAsia="ＭＳ 明朝" w:hAnsi="ＭＳ 明朝" w:cs="ＭＳ 明朝" w:hint="eastAsia"/>
          <w:color w:val="000000"/>
          <w:kern w:val="0"/>
          <w:sz w:val="24"/>
        </w:rPr>
        <w:t>号）</w:t>
      </w:r>
    </w:p>
    <w:p w14:paraId="2152A0E0"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79F277A8"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55</w:t>
      </w:r>
      <w:r>
        <w:rPr>
          <w:rFonts w:ascii="ＭＳ 明朝" w:eastAsia="ＭＳ 明朝" w:hAnsi="ＭＳ 明朝" w:cs="ＭＳ 明朝" w:hint="eastAsia"/>
          <w:color w:val="000000"/>
          <w:kern w:val="0"/>
          <w:sz w:val="24"/>
        </w:rPr>
        <w:t>年３月１日条例第６号）</w:t>
      </w:r>
    </w:p>
    <w:p w14:paraId="65E55068"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294A80AC"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55</w:t>
      </w:r>
      <w:r>
        <w:rPr>
          <w:rFonts w:ascii="ＭＳ 明朝" w:eastAsia="ＭＳ 明朝" w:hAnsi="ＭＳ 明朝" w:cs="ＭＳ 明朝" w:hint="eastAsia"/>
          <w:color w:val="000000"/>
          <w:kern w:val="0"/>
          <w:sz w:val="24"/>
        </w:rPr>
        <w:t>年５月</w:t>
      </w:r>
      <w:r>
        <w:rPr>
          <w:rFonts w:ascii="ＭＳ 明朝" w:eastAsia="ＭＳ 明朝" w:hAnsi="ＭＳ 明朝" w:cs="ＭＳ 明朝"/>
          <w:color w:val="000000"/>
          <w:kern w:val="0"/>
          <w:sz w:val="24"/>
        </w:rPr>
        <w:t>24</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35</w:t>
      </w:r>
      <w:r>
        <w:rPr>
          <w:rFonts w:ascii="ＭＳ 明朝" w:eastAsia="ＭＳ 明朝" w:hAnsi="ＭＳ 明朝" w:cs="ＭＳ 明朝" w:hint="eastAsia"/>
          <w:color w:val="000000"/>
          <w:kern w:val="0"/>
          <w:sz w:val="24"/>
        </w:rPr>
        <w:t>号、昭和</w:t>
      </w:r>
      <w:r>
        <w:rPr>
          <w:rFonts w:ascii="ＭＳ 明朝" w:eastAsia="ＭＳ 明朝" w:hAnsi="ＭＳ 明朝" w:cs="ＭＳ 明朝"/>
          <w:color w:val="000000"/>
          <w:kern w:val="0"/>
          <w:sz w:val="24"/>
        </w:rPr>
        <w:t>55</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月３日施行、告示第</w:t>
      </w:r>
      <w:r>
        <w:rPr>
          <w:rFonts w:ascii="ＭＳ 明朝" w:eastAsia="ＭＳ 明朝" w:hAnsi="ＭＳ 明朝" w:cs="ＭＳ 明朝"/>
          <w:color w:val="000000"/>
          <w:kern w:val="0"/>
          <w:sz w:val="24"/>
        </w:rPr>
        <w:t>604</w:t>
      </w:r>
      <w:r>
        <w:rPr>
          <w:rFonts w:ascii="ＭＳ 明朝" w:eastAsia="ＭＳ 明朝" w:hAnsi="ＭＳ 明朝" w:cs="ＭＳ 明朝" w:hint="eastAsia"/>
          <w:color w:val="000000"/>
          <w:kern w:val="0"/>
          <w:sz w:val="24"/>
        </w:rPr>
        <w:t>号）</w:t>
      </w:r>
    </w:p>
    <w:p w14:paraId="2A3706A0"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1C05EE2F"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55</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月</w:t>
      </w:r>
      <w:r>
        <w:rPr>
          <w:rFonts w:ascii="ＭＳ 明朝" w:eastAsia="ＭＳ 明朝" w:hAnsi="ＭＳ 明朝" w:cs="ＭＳ 明朝"/>
          <w:color w:val="000000"/>
          <w:kern w:val="0"/>
          <w:sz w:val="24"/>
        </w:rPr>
        <w:t>27</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48</w:t>
      </w:r>
      <w:r>
        <w:rPr>
          <w:rFonts w:ascii="ＭＳ 明朝" w:eastAsia="ＭＳ 明朝" w:hAnsi="ＭＳ 明朝" w:cs="ＭＳ 明朝" w:hint="eastAsia"/>
          <w:color w:val="000000"/>
          <w:kern w:val="0"/>
          <w:sz w:val="24"/>
        </w:rPr>
        <w:t>号）</w:t>
      </w:r>
    </w:p>
    <w:p w14:paraId="2A8F548C"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57AB3FAC"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56</w:t>
      </w:r>
      <w:r>
        <w:rPr>
          <w:rFonts w:ascii="ＭＳ 明朝" w:eastAsia="ＭＳ 明朝" w:hAnsi="ＭＳ 明朝" w:cs="ＭＳ 明朝" w:hint="eastAsia"/>
          <w:color w:val="000000"/>
          <w:kern w:val="0"/>
          <w:sz w:val="24"/>
        </w:rPr>
        <w:t>年４月１日条例第</w:t>
      </w:r>
      <w:r>
        <w:rPr>
          <w:rFonts w:ascii="ＭＳ 明朝" w:eastAsia="ＭＳ 明朝" w:hAnsi="ＭＳ 明朝" w:cs="ＭＳ 明朝"/>
          <w:color w:val="000000"/>
          <w:kern w:val="0"/>
          <w:sz w:val="24"/>
        </w:rPr>
        <w:t>22</w:t>
      </w:r>
      <w:r>
        <w:rPr>
          <w:rFonts w:ascii="ＭＳ 明朝" w:eastAsia="ＭＳ 明朝" w:hAnsi="ＭＳ 明朝" w:cs="ＭＳ 明朝" w:hint="eastAsia"/>
          <w:color w:val="000000"/>
          <w:kern w:val="0"/>
          <w:sz w:val="24"/>
        </w:rPr>
        <w:t>号）</w:t>
      </w:r>
    </w:p>
    <w:p w14:paraId="5FB687E4"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788830EF"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56</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月１日条例第</w:t>
      </w:r>
      <w:r>
        <w:rPr>
          <w:rFonts w:ascii="ＭＳ 明朝" w:eastAsia="ＭＳ 明朝" w:hAnsi="ＭＳ 明朝" w:cs="ＭＳ 明朝"/>
          <w:color w:val="000000"/>
          <w:kern w:val="0"/>
          <w:sz w:val="24"/>
        </w:rPr>
        <w:t>75</w:t>
      </w:r>
      <w:r>
        <w:rPr>
          <w:rFonts w:ascii="ＭＳ 明朝" w:eastAsia="ＭＳ 明朝" w:hAnsi="ＭＳ 明朝" w:cs="ＭＳ 明朝" w:hint="eastAsia"/>
          <w:color w:val="000000"/>
          <w:kern w:val="0"/>
          <w:sz w:val="24"/>
        </w:rPr>
        <w:t>号、昭和</w:t>
      </w:r>
      <w:r>
        <w:rPr>
          <w:rFonts w:ascii="ＭＳ 明朝" w:eastAsia="ＭＳ 明朝" w:hAnsi="ＭＳ 明朝" w:cs="ＭＳ 明朝"/>
          <w:color w:val="000000"/>
          <w:kern w:val="0"/>
          <w:sz w:val="24"/>
        </w:rPr>
        <w:t>56</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月</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654</w:t>
      </w:r>
      <w:r>
        <w:rPr>
          <w:rFonts w:ascii="ＭＳ 明朝" w:eastAsia="ＭＳ 明朝" w:hAnsi="ＭＳ 明朝" w:cs="ＭＳ 明朝" w:hint="eastAsia"/>
          <w:color w:val="000000"/>
          <w:kern w:val="0"/>
          <w:sz w:val="24"/>
        </w:rPr>
        <w:t>号）</w:t>
      </w:r>
    </w:p>
    <w:p w14:paraId="1BCA2B60"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35EEC0BE"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56</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月</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80</w:t>
      </w:r>
      <w:r>
        <w:rPr>
          <w:rFonts w:ascii="ＭＳ 明朝" w:eastAsia="ＭＳ 明朝" w:hAnsi="ＭＳ 明朝" w:cs="ＭＳ 明朝" w:hint="eastAsia"/>
          <w:color w:val="000000"/>
          <w:kern w:val="0"/>
          <w:sz w:val="24"/>
        </w:rPr>
        <w:t>号、昭和</w:t>
      </w:r>
      <w:r>
        <w:rPr>
          <w:rFonts w:ascii="ＭＳ 明朝" w:eastAsia="ＭＳ 明朝" w:hAnsi="ＭＳ 明朝" w:cs="ＭＳ 明朝"/>
          <w:color w:val="000000"/>
          <w:kern w:val="0"/>
          <w:sz w:val="24"/>
        </w:rPr>
        <w:t>57</w:t>
      </w:r>
      <w:r>
        <w:rPr>
          <w:rFonts w:ascii="ＭＳ 明朝" w:eastAsia="ＭＳ 明朝" w:hAnsi="ＭＳ 明朝" w:cs="ＭＳ 明朝" w:hint="eastAsia"/>
          <w:color w:val="000000"/>
          <w:kern w:val="0"/>
          <w:sz w:val="24"/>
        </w:rPr>
        <w:t>年１月４日施行、告示第</w:t>
      </w:r>
      <w:r>
        <w:rPr>
          <w:rFonts w:ascii="ＭＳ 明朝" w:eastAsia="ＭＳ 明朝" w:hAnsi="ＭＳ 明朝" w:cs="ＭＳ 明朝"/>
          <w:color w:val="000000"/>
          <w:kern w:val="0"/>
          <w:sz w:val="24"/>
        </w:rPr>
        <w:t>770</w:t>
      </w:r>
      <w:r>
        <w:rPr>
          <w:rFonts w:ascii="ＭＳ 明朝" w:eastAsia="ＭＳ 明朝" w:hAnsi="ＭＳ 明朝" w:cs="ＭＳ 明朝" w:hint="eastAsia"/>
          <w:color w:val="000000"/>
          <w:kern w:val="0"/>
          <w:sz w:val="24"/>
        </w:rPr>
        <w:t>号）</w:t>
      </w:r>
    </w:p>
    <w:p w14:paraId="2364FBB6"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741941EA"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57</w:t>
      </w:r>
      <w:r>
        <w:rPr>
          <w:rFonts w:ascii="ＭＳ 明朝" w:eastAsia="ＭＳ 明朝" w:hAnsi="ＭＳ 明朝" w:cs="ＭＳ 明朝" w:hint="eastAsia"/>
          <w:color w:val="000000"/>
          <w:kern w:val="0"/>
          <w:sz w:val="24"/>
        </w:rPr>
        <w:t>年４月１日条例第</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号、昭和</w:t>
      </w:r>
      <w:r>
        <w:rPr>
          <w:rFonts w:ascii="ＭＳ 明朝" w:eastAsia="ＭＳ 明朝" w:hAnsi="ＭＳ 明朝" w:cs="ＭＳ 明朝"/>
          <w:color w:val="000000"/>
          <w:kern w:val="0"/>
          <w:sz w:val="24"/>
        </w:rPr>
        <w:t>57</w:t>
      </w:r>
      <w:r>
        <w:rPr>
          <w:rFonts w:ascii="ＭＳ 明朝" w:eastAsia="ＭＳ 明朝" w:hAnsi="ＭＳ 明朝" w:cs="ＭＳ 明朝" w:hint="eastAsia"/>
          <w:color w:val="000000"/>
          <w:kern w:val="0"/>
          <w:sz w:val="24"/>
        </w:rPr>
        <w:t>年４月１日施行、告示第</w:t>
      </w:r>
      <w:r>
        <w:rPr>
          <w:rFonts w:ascii="ＭＳ 明朝" w:eastAsia="ＭＳ 明朝" w:hAnsi="ＭＳ 明朝" w:cs="ＭＳ 明朝"/>
          <w:color w:val="000000"/>
          <w:kern w:val="0"/>
          <w:sz w:val="24"/>
        </w:rPr>
        <w:t>187</w:t>
      </w:r>
      <w:r>
        <w:rPr>
          <w:rFonts w:ascii="ＭＳ 明朝" w:eastAsia="ＭＳ 明朝" w:hAnsi="ＭＳ 明朝" w:cs="ＭＳ 明朝" w:hint="eastAsia"/>
          <w:color w:val="000000"/>
          <w:kern w:val="0"/>
          <w:sz w:val="24"/>
        </w:rPr>
        <w:t>号）</w:t>
      </w:r>
    </w:p>
    <w:p w14:paraId="0802B52F"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この条例の施行期日は、市長が定める。ただし、大阪市立鶴見区民ホール及び大阪市立鶴見会館に関する改正規定は、公布の日から施行する。</w:t>
      </w:r>
    </w:p>
    <w:p w14:paraId="6AED7342"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59</w:t>
      </w:r>
      <w:r>
        <w:rPr>
          <w:rFonts w:ascii="ＭＳ 明朝" w:eastAsia="ＭＳ 明朝" w:hAnsi="ＭＳ 明朝" w:cs="ＭＳ 明朝" w:hint="eastAsia"/>
          <w:color w:val="000000"/>
          <w:kern w:val="0"/>
          <w:sz w:val="24"/>
        </w:rPr>
        <w:t>年４月１日条例第</w:t>
      </w:r>
      <w:r>
        <w:rPr>
          <w:rFonts w:ascii="ＭＳ 明朝" w:eastAsia="ＭＳ 明朝" w:hAnsi="ＭＳ 明朝" w:cs="ＭＳ 明朝"/>
          <w:color w:val="000000"/>
          <w:kern w:val="0"/>
          <w:sz w:val="24"/>
        </w:rPr>
        <w:t>18</w:t>
      </w:r>
      <w:r>
        <w:rPr>
          <w:rFonts w:ascii="ＭＳ 明朝" w:eastAsia="ＭＳ 明朝" w:hAnsi="ＭＳ 明朝" w:cs="ＭＳ 明朝" w:hint="eastAsia"/>
          <w:color w:val="000000"/>
          <w:kern w:val="0"/>
          <w:sz w:val="24"/>
        </w:rPr>
        <w:t>号、昭和</w:t>
      </w:r>
      <w:r>
        <w:rPr>
          <w:rFonts w:ascii="ＭＳ 明朝" w:eastAsia="ＭＳ 明朝" w:hAnsi="ＭＳ 明朝" w:cs="ＭＳ 明朝"/>
          <w:color w:val="000000"/>
          <w:kern w:val="0"/>
          <w:sz w:val="24"/>
        </w:rPr>
        <w:t>59</w:t>
      </w:r>
      <w:r>
        <w:rPr>
          <w:rFonts w:ascii="ＭＳ 明朝" w:eastAsia="ＭＳ 明朝" w:hAnsi="ＭＳ 明朝" w:cs="ＭＳ 明朝" w:hint="eastAsia"/>
          <w:color w:val="000000"/>
          <w:kern w:val="0"/>
          <w:sz w:val="24"/>
        </w:rPr>
        <w:t>年７月</w:t>
      </w:r>
      <w:r>
        <w:rPr>
          <w:rFonts w:ascii="ＭＳ 明朝" w:eastAsia="ＭＳ 明朝" w:hAnsi="ＭＳ 明朝" w:cs="ＭＳ 明朝"/>
          <w:color w:val="000000"/>
          <w:kern w:val="0"/>
          <w:sz w:val="24"/>
        </w:rPr>
        <w:t>20</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419</w:t>
      </w:r>
      <w:r>
        <w:rPr>
          <w:rFonts w:ascii="ＭＳ 明朝" w:eastAsia="ＭＳ 明朝" w:hAnsi="ＭＳ 明朝" w:cs="ＭＳ 明朝" w:hint="eastAsia"/>
          <w:color w:val="000000"/>
          <w:kern w:val="0"/>
          <w:sz w:val="24"/>
        </w:rPr>
        <w:t>号）</w:t>
      </w:r>
    </w:p>
    <w:p w14:paraId="326BAB1B"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678FF5A9"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59</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月７日条例第</w:t>
      </w:r>
      <w:r>
        <w:rPr>
          <w:rFonts w:ascii="ＭＳ 明朝" w:eastAsia="ＭＳ 明朝" w:hAnsi="ＭＳ 明朝" w:cs="ＭＳ 明朝"/>
          <w:color w:val="000000"/>
          <w:kern w:val="0"/>
          <w:sz w:val="24"/>
        </w:rPr>
        <w:t>65</w:t>
      </w:r>
      <w:r>
        <w:rPr>
          <w:rFonts w:ascii="ＭＳ 明朝" w:eastAsia="ＭＳ 明朝" w:hAnsi="ＭＳ 明朝" w:cs="ＭＳ 明朝" w:hint="eastAsia"/>
          <w:color w:val="000000"/>
          <w:kern w:val="0"/>
          <w:sz w:val="24"/>
        </w:rPr>
        <w:t>号、昭和</w:t>
      </w:r>
      <w:r>
        <w:rPr>
          <w:rFonts w:ascii="ＭＳ 明朝" w:eastAsia="ＭＳ 明朝" w:hAnsi="ＭＳ 明朝" w:cs="ＭＳ 明朝"/>
          <w:color w:val="000000"/>
          <w:kern w:val="0"/>
          <w:sz w:val="24"/>
        </w:rPr>
        <w:t>60</w:t>
      </w:r>
      <w:r>
        <w:rPr>
          <w:rFonts w:ascii="ＭＳ 明朝" w:eastAsia="ＭＳ 明朝" w:hAnsi="ＭＳ 明朝" w:cs="ＭＳ 明朝" w:hint="eastAsia"/>
          <w:color w:val="000000"/>
          <w:kern w:val="0"/>
          <w:sz w:val="24"/>
        </w:rPr>
        <w:t>年３月１日施行、告示第</w:t>
      </w:r>
      <w:r>
        <w:rPr>
          <w:rFonts w:ascii="ＭＳ 明朝" w:eastAsia="ＭＳ 明朝" w:hAnsi="ＭＳ 明朝" w:cs="ＭＳ 明朝"/>
          <w:color w:val="000000"/>
          <w:kern w:val="0"/>
          <w:sz w:val="24"/>
        </w:rPr>
        <w:t>768</w:t>
      </w:r>
      <w:r>
        <w:rPr>
          <w:rFonts w:ascii="ＭＳ 明朝" w:eastAsia="ＭＳ 明朝" w:hAnsi="ＭＳ 明朝" w:cs="ＭＳ 明朝" w:hint="eastAsia"/>
          <w:color w:val="000000"/>
          <w:kern w:val="0"/>
          <w:sz w:val="24"/>
        </w:rPr>
        <w:t>号）</w:t>
      </w:r>
    </w:p>
    <w:p w14:paraId="18D03FD8"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082E0715"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60</w:t>
      </w:r>
      <w:r>
        <w:rPr>
          <w:rFonts w:ascii="ＭＳ 明朝" w:eastAsia="ＭＳ 明朝" w:hAnsi="ＭＳ 明朝" w:cs="ＭＳ 明朝" w:hint="eastAsia"/>
          <w:color w:val="000000"/>
          <w:kern w:val="0"/>
          <w:sz w:val="24"/>
        </w:rPr>
        <w:t>年３月５日条例第３号）</w:t>
      </w:r>
    </w:p>
    <w:p w14:paraId="68D25A49"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68DEA26C"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61</w:t>
      </w:r>
      <w:r>
        <w:rPr>
          <w:rFonts w:ascii="ＭＳ 明朝" w:eastAsia="ＭＳ 明朝" w:hAnsi="ＭＳ 明朝" w:cs="ＭＳ 明朝" w:hint="eastAsia"/>
          <w:color w:val="000000"/>
          <w:kern w:val="0"/>
          <w:sz w:val="24"/>
        </w:rPr>
        <w:t>年４月１日条例第</w:t>
      </w:r>
      <w:r>
        <w:rPr>
          <w:rFonts w:ascii="ＭＳ 明朝" w:eastAsia="ＭＳ 明朝" w:hAnsi="ＭＳ 明朝" w:cs="ＭＳ 明朝"/>
          <w:color w:val="000000"/>
          <w:kern w:val="0"/>
          <w:sz w:val="24"/>
        </w:rPr>
        <w:t>25</w:t>
      </w:r>
      <w:r>
        <w:rPr>
          <w:rFonts w:ascii="ＭＳ 明朝" w:eastAsia="ＭＳ 明朝" w:hAnsi="ＭＳ 明朝" w:cs="ＭＳ 明朝" w:hint="eastAsia"/>
          <w:color w:val="000000"/>
          <w:kern w:val="0"/>
          <w:sz w:val="24"/>
        </w:rPr>
        <w:t>号、昭和</w:t>
      </w:r>
      <w:r>
        <w:rPr>
          <w:rFonts w:ascii="ＭＳ 明朝" w:eastAsia="ＭＳ 明朝" w:hAnsi="ＭＳ 明朝" w:cs="ＭＳ 明朝"/>
          <w:color w:val="000000"/>
          <w:kern w:val="0"/>
          <w:sz w:val="24"/>
        </w:rPr>
        <w:t>61</w:t>
      </w:r>
      <w:r>
        <w:rPr>
          <w:rFonts w:ascii="ＭＳ 明朝" w:eastAsia="ＭＳ 明朝" w:hAnsi="ＭＳ 明朝" w:cs="ＭＳ 明朝" w:hint="eastAsia"/>
          <w:color w:val="000000"/>
          <w:kern w:val="0"/>
          <w:sz w:val="24"/>
        </w:rPr>
        <w:t>年５月１日施行、告示第</w:t>
      </w:r>
      <w:r>
        <w:rPr>
          <w:rFonts w:ascii="ＭＳ 明朝" w:eastAsia="ＭＳ 明朝" w:hAnsi="ＭＳ 明朝" w:cs="ＭＳ 明朝"/>
          <w:color w:val="000000"/>
          <w:kern w:val="0"/>
          <w:sz w:val="24"/>
        </w:rPr>
        <w:t>302</w:t>
      </w:r>
      <w:r>
        <w:rPr>
          <w:rFonts w:ascii="ＭＳ 明朝" w:eastAsia="ＭＳ 明朝" w:hAnsi="ＭＳ 明朝" w:cs="ＭＳ 明朝" w:hint="eastAsia"/>
          <w:color w:val="000000"/>
          <w:kern w:val="0"/>
          <w:sz w:val="24"/>
        </w:rPr>
        <w:t>号）</w:t>
      </w:r>
    </w:p>
    <w:p w14:paraId="4009E566"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56B23D90"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62</w:t>
      </w:r>
      <w:r>
        <w:rPr>
          <w:rFonts w:ascii="ＭＳ 明朝" w:eastAsia="ＭＳ 明朝" w:hAnsi="ＭＳ 明朝" w:cs="ＭＳ 明朝" w:hint="eastAsia"/>
          <w:color w:val="000000"/>
          <w:kern w:val="0"/>
          <w:sz w:val="24"/>
        </w:rPr>
        <w:t>年３月</w:t>
      </w:r>
      <w:r>
        <w:rPr>
          <w:rFonts w:ascii="ＭＳ 明朝" w:eastAsia="ＭＳ 明朝" w:hAnsi="ＭＳ 明朝" w:cs="ＭＳ 明朝"/>
          <w:color w:val="000000"/>
          <w:kern w:val="0"/>
          <w:sz w:val="24"/>
        </w:rPr>
        <w:t>18</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号、大阪市立福島会館に関する改正規定、昭和</w:t>
      </w:r>
      <w:r>
        <w:rPr>
          <w:rFonts w:ascii="ＭＳ 明朝" w:eastAsia="ＭＳ 明朝" w:hAnsi="ＭＳ 明朝" w:cs="ＭＳ 明朝"/>
          <w:color w:val="000000"/>
          <w:kern w:val="0"/>
          <w:sz w:val="24"/>
        </w:rPr>
        <w:t>62</w:t>
      </w:r>
      <w:r>
        <w:rPr>
          <w:rFonts w:ascii="ＭＳ 明朝" w:eastAsia="ＭＳ 明朝" w:hAnsi="ＭＳ 明朝" w:cs="ＭＳ 明朝" w:hint="eastAsia"/>
          <w:color w:val="000000"/>
          <w:kern w:val="0"/>
          <w:sz w:val="24"/>
        </w:rPr>
        <w:t>年４月</w:t>
      </w:r>
      <w:r>
        <w:rPr>
          <w:rFonts w:ascii="ＭＳ 明朝" w:eastAsia="ＭＳ 明朝" w:hAnsi="ＭＳ 明朝" w:cs="ＭＳ 明朝"/>
          <w:color w:val="000000"/>
          <w:kern w:val="0"/>
          <w:sz w:val="24"/>
        </w:rPr>
        <w:t>20</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278</w:t>
      </w:r>
      <w:r>
        <w:rPr>
          <w:rFonts w:ascii="ＭＳ 明朝" w:eastAsia="ＭＳ 明朝" w:hAnsi="ＭＳ 明朝" w:cs="ＭＳ 明朝" w:hint="eastAsia"/>
          <w:color w:val="000000"/>
          <w:kern w:val="0"/>
          <w:sz w:val="24"/>
        </w:rPr>
        <w:t>号、その他の改正規定、昭和</w:t>
      </w:r>
      <w:r>
        <w:rPr>
          <w:rFonts w:ascii="ＭＳ 明朝" w:eastAsia="ＭＳ 明朝" w:hAnsi="ＭＳ 明朝" w:cs="ＭＳ 明朝"/>
          <w:color w:val="000000"/>
          <w:kern w:val="0"/>
          <w:sz w:val="24"/>
        </w:rPr>
        <w:t>62</w:t>
      </w:r>
      <w:r>
        <w:rPr>
          <w:rFonts w:ascii="ＭＳ 明朝" w:eastAsia="ＭＳ 明朝" w:hAnsi="ＭＳ 明朝" w:cs="ＭＳ 明朝" w:hint="eastAsia"/>
          <w:color w:val="000000"/>
          <w:kern w:val="0"/>
          <w:sz w:val="24"/>
        </w:rPr>
        <w:t>年５月</w:t>
      </w:r>
      <w:r>
        <w:rPr>
          <w:rFonts w:ascii="ＭＳ 明朝" w:eastAsia="ＭＳ 明朝" w:hAnsi="ＭＳ 明朝" w:cs="ＭＳ 明朝"/>
          <w:color w:val="000000"/>
          <w:kern w:val="0"/>
          <w:sz w:val="24"/>
        </w:rPr>
        <w:t>26</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347</w:t>
      </w:r>
      <w:r>
        <w:rPr>
          <w:rFonts w:ascii="ＭＳ 明朝" w:eastAsia="ＭＳ 明朝" w:hAnsi="ＭＳ 明朝" w:cs="ＭＳ 明朝" w:hint="eastAsia"/>
          <w:color w:val="000000"/>
          <w:kern w:val="0"/>
          <w:sz w:val="24"/>
        </w:rPr>
        <w:t>号）</w:t>
      </w:r>
    </w:p>
    <w:p w14:paraId="0EF0B068"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42AC3942"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則（昭和</w:t>
      </w:r>
      <w:r>
        <w:rPr>
          <w:rFonts w:ascii="ＭＳ 明朝" w:eastAsia="ＭＳ 明朝" w:hAnsi="ＭＳ 明朝" w:cs="ＭＳ 明朝"/>
          <w:color w:val="000000"/>
          <w:kern w:val="0"/>
          <w:sz w:val="24"/>
        </w:rPr>
        <w:t>63</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月８日条例第</w:t>
      </w:r>
      <w:r>
        <w:rPr>
          <w:rFonts w:ascii="ＭＳ 明朝" w:eastAsia="ＭＳ 明朝" w:hAnsi="ＭＳ 明朝" w:cs="ＭＳ 明朝"/>
          <w:color w:val="000000"/>
          <w:kern w:val="0"/>
          <w:sz w:val="24"/>
        </w:rPr>
        <w:t>56</w:t>
      </w:r>
      <w:r>
        <w:rPr>
          <w:rFonts w:ascii="ＭＳ 明朝" w:eastAsia="ＭＳ 明朝" w:hAnsi="ＭＳ 明朝" w:cs="ＭＳ 明朝" w:hint="eastAsia"/>
          <w:color w:val="000000"/>
          <w:kern w:val="0"/>
          <w:sz w:val="24"/>
        </w:rPr>
        <w:t>号）</w:t>
      </w:r>
    </w:p>
    <w:p w14:paraId="641D6AA6"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この条例は、昭和</w:t>
      </w:r>
      <w:r>
        <w:rPr>
          <w:rFonts w:ascii="ＭＳ 明朝" w:eastAsia="ＭＳ 明朝" w:hAnsi="ＭＳ 明朝" w:cs="ＭＳ 明朝"/>
          <w:color w:val="000000"/>
          <w:kern w:val="0"/>
          <w:sz w:val="24"/>
        </w:rPr>
        <w:t>64</w:t>
      </w:r>
      <w:r>
        <w:rPr>
          <w:rFonts w:ascii="ＭＳ 明朝" w:eastAsia="ＭＳ 明朝" w:hAnsi="ＭＳ 明朝" w:cs="ＭＳ 明朝" w:hint="eastAsia"/>
          <w:color w:val="000000"/>
          <w:kern w:val="0"/>
          <w:sz w:val="24"/>
        </w:rPr>
        <w:t>年２月</w:t>
      </w:r>
      <w:r>
        <w:rPr>
          <w:rFonts w:ascii="ＭＳ 明朝" w:eastAsia="ＭＳ 明朝" w:hAnsi="ＭＳ 明朝" w:cs="ＭＳ 明朝"/>
          <w:color w:val="000000"/>
          <w:kern w:val="0"/>
          <w:sz w:val="24"/>
        </w:rPr>
        <w:t>13</w:t>
      </w:r>
      <w:r>
        <w:rPr>
          <w:rFonts w:ascii="ＭＳ 明朝" w:eastAsia="ＭＳ 明朝" w:hAnsi="ＭＳ 明朝" w:cs="ＭＳ 明朝" w:hint="eastAsia"/>
          <w:color w:val="000000"/>
          <w:kern w:val="0"/>
          <w:sz w:val="24"/>
        </w:rPr>
        <w:t>日から施行する。</w:t>
      </w:r>
    </w:p>
    <w:p w14:paraId="57913BB1"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則（平成元年４月１日条例第</w:t>
      </w:r>
      <w:r>
        <w:rPr>
          <w:rFonts w:ascii="ＭＳ 明朝" w:eastAsia="ＭＳ 明朝" w:hAnsi="ＭＳ 明朝" w:cs="ＭＳ 明朝"/>
          <w:color w:val="000000"/>
          <w:kern w:val="0"/>
          <w:sz w:val="24"/>
        </w:rPr>
        <w:t>16</w:t>
      </w:r>
      <w:r>
        <w:rPr>
          <w:rFonts w:ascii="ＭＳ 明朝" w:eastAsia="ＭＳ 明朝" w:hAnsi="ＭＳ 明朝" w:cs="ＭＳ 明朝" w:hint="eastAsia"/>
          <w:color w:val="000000"/>
          <w:kern w:val="0"/>
          <w:sz w:val="24"/>
        </w:rPr>
        <w:t>号、平成元年９月</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600</w:t>
      </w:r>
      <w:r>
        <w:rPr>
          <w:rFonts w:ascii="ＭＳ 明朝" w:eastAsia="ＭＳ 明朝" w:hAnsi="ＭＳ 明朝" w:cs="ＭＳ 明朝" w:hint="eastAsia"/>
          <w:color w:val="000000"/>
          <w:kern w:val="0"/>
          <w:sz w:val="24"/>
        </w:rPr>
        <w:t>号）</w:t>
      </w:r>
    </w:p>
    <w:p w14:paraId="79ABE9E3"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53389B94"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則（平成４年４月１日条例第</w:t>
      </w:r>
      <w:r>
        <w:rPr>
          <w:rFonts w:ascii="ＭＳ 明朝" w:eastAsia="ＭＳ 明朝" w:hAnsi="ＭＳ 明朝" w:cs="ＭＳ 明朝"/>
          <w:color w:val="000000"/>
          <w:kern w:val="0"/>
          <w:sz w:val="24"/>
        </w:rPr>
        <w:t>23</w:t>
      </w:r>
      <w:r>
        <w:rPr>
          <w:rFonts w:ascii="ＭＳ 明朝" w:eastAsia="ＭＳ 明朝" w:hAnsi="ＭＳ 明朝" w:cs="ＭＳ 明朝" w:hint="eastAsia"/>
          <w:color w:val="000000"/>
          <w:kern w:val="0"/>
          <w:sz w:val="24"/>
        </w:rPr>
        <w:t>号）</w:t>
      </w:r>
    </w:p>
    <w:p w14:paraId="3DB56F2E"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74771F8F"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則（平成６年４月１日条例第</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号、大阪市立西淀川会館に関する改正規定、平成６年４月１日施行、告示第</w:t>
      </w:r>
      <w:r>
        <w:rPr>
          <w:rFonts w:ascii="ＭＳ 明朝" w:eastAsia="ＭＳ 明朝" w:hAnsi="ＭＳ 明朝" w:cs="ＭＳ 明朝"/>
          <w:color w:val="000000"/>
          <w:kern w:val="0"/>
          <w:sz w:val="24"/>
        </w:rPr>
        <w:t>281</w:t>
      </w:r>
      <w:r>
        <w:rPr>
          <w:rFonts w:ascii="ＭＳ 明朝" w:eastAsia="ＭＳ 明朝" w:hAnsi="ＭＳ 明朝" w:cs="ＭＳ 明朝" w:hint="eastAsia"/>
          <w:color w:val="000000"/>
          <w:kern w:val="0"/>
          <w:sz w:val="24"/>
        </w:rPr>
        <w:t>号、大阪市立西淀川区民会館に関する改正規定、平成６年６月２日施行、告示第</w:t>
      </w:r>
      <w:r>
        <w:rPr>
          <w:rFonts w:ascii="ＭＳ 明朝" w:eastAsia="ＭＳ 明朝" w:hAnsi="ＭＳ 明朝" w:cs="ＭＳ 明朝"/>
          <w:color w:val="000000"/>
          <w:kern w:val="0"/>
          <w:sz w:val="24"/>
        </w:rPr>
        <w:t>513</w:t>
      </w:r>
      <w:r>
        <w:rPr>
          <w:rFonts w:ascii="ＭＳ 明朝" w:eastAsia="ＭＳ 明朝" w:hAnsi="ＭＳ 明朝" w:cs="ＭＳ 明朝" w:hint="eastAsia"/>
          <w:color w:val="000000"/>
          <w:kern w:val="0"/>
          <w:sz w:val="24"/>
        </w:rPr>
        <w:t>号）</w:t>
      </w:r>
    </w:p>
    <w:p w14:paraId="1902A7B7"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15E8C736"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則（平成７年５月</w:t>
      </w:r>
      <w:r>
        <w:rPr>
          <w:rFonts w:ascii="ＭＳ 明朝" w:eastAsia="ＭＳ 明朝" w:hAnsi="ＭＳ 明朝" w:cs="ＭＳ 明朝"/>
          <w:color w:val="000000"/>
          <w:kern w:val="0"/>
          <w:sz w:val="24"/>
        </w:rPr>
        <w:t>31</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49</w:t>
      </w:r>
      <w:r>
        <w:rPr>
          <w:rFonts w:ascii="ＭＳ 明朝" w:eastAsia="ＭＳ 明朝" w:hAnsi="ＭＳ 明朝" w:cs="ＭＳ 明朝" w:hint="eastAsia"/>
          <w:color w:val="000000"/>
          <w:kern w:val="0"/>
          <w:sz w:val="24"/>
        </w:rPr>
        <w:t>号、大阪市立平野東会館、大阪市立平野西会館及び大阪市立長吉会館に関する改正規定、平成７年７月１日施行、告示第</w:t>
      </w:r>
      <w:r>
        <w:rPr>
          <w:rFonts w:ascii="ＭＳ 明朝" w:eastAsia="ＭＳ 明朝" w:hAnsi="ＭＳ 明朝" w:cs="ＭＳ 明朝"/>
          <w:color w:val="000000"/>
          <w:kern w:val="0"/>
          <w:sz w:val="24"/>
        </w:rPr>
        <w:t>470</w:t>
      </w:r>
      <w:r>
        <w:rPr>
          <w:rFonts w:ascii="ＭＳ 明朝" w:eastAsia="ＭＳ 明朝" w:hAnsi="ＭＳ 明朝" w:cs="ＭＳ 明朝" w:hint="eastAsia"/>
          <w:color w:val="000000"/>
          <w:kern w:val="0"/>
          <w:sz w:val="24"/>
        </w:rPr>
        <w:t>号、大阪市立平野区民センターに関する改正規定、平成７年８月</w:t>
      </w:r>
      <w:r>
        <w:rPr>
          <w:rFonts w:ascii="ＭＳ 明朝" w:eastAsia="ＭＳ 明朝" w:hAnsi="ＭＳ 明朝" w:cs="ＭＳ 明朝"/>
          <w:color w:val="000000"/>
          <w:kern w:val="0"/>
          <w:sz w:val="24"/>
        </w:rPr>
        <w:t>29</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580</w:t>
      </w:r>
      <w:r>
        <w:rPr>
          <w:rFonts w:ascii="ＭＳ 明朝" w:eastAsia="ＭＳ 明朝" w:hAnsi="ＭＳ 明朝" w:cs="ＭＳ 明朝" w:hint="eastAsia"/>
          <w:color w:val="000000"/>
          <w:kern w:val="0"/>
          <w:sz w:val="24"/>
        </w:rPr>
        <w:t>号）</w:t>
      </w:r>
    </w:p>
    <w:p w14:paraId="1E2F3125"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137D19B5"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則（平成９年４月１日条例第</w:t>
      </w:r>
      <w:r>
        <w:rPr>
          <w:rFonts w:ascii="ＭＳ 明朝" w:eastAsia="ＭＳ 明朝" w:hAnsi="ＭＳ 明朝" w:cs="ＭＳ 明朝"/>
          <w:color w:val="000000"/>
          <w:kern w:val="0"/>
          <w:sz w:val="24"/>
        </w:rPr>
        <w:t>21</w:t>
      </w:r>
      <w:r>
        <w:rPr>
          <w:rFonts w:ascii="ＭＳ 明朝" w:eastAsia="ＭＳ 明朝" w:hAnsi="ＭＳ 明朝" w:cs="ＭＳ 明朝" w:hint="eastAsia"/>
          <w:color w:val="000000"/>
          <w:kern w:val="0"/>
          <w:sz w:val="24"/>
        </w:rPr>
        <w:t>号、大阪市立東淀川会館に関する改正規定、平成</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年１月１日施行、大阪市立東淀川区民会館に関する改正規定、平成</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年１月</w:t>
      </w:r>
      <w:r>
        <w:rPr>
          <w:rFonts w:ascii="ＭＳ 明朝" w:eastAsia="ＭＳ 明朝" w:hAnsi="ＭＳ 明朝" w:cs="ＭＳ 明朝"/>
          <w:color w:val="000000"/>
          <w:kern w:val="0"/>
          <w:sz w:val="24"/>
        </w:rPr>
        <w:t>27</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997</w:t>
      </w:r>
      <w:r>
        <w:rPr>
          <w:rFonts w:ascii="ＭＳ 明朝" w:eastAsia="ＭＳ 明朝" w:hAnsi="ＭＳ 明朝" w:cs="ＭＳ 明朝" w:hint="eastAsia"/>
          <w:color w:val="000000"/>
          <w:kern w:val="0"/>
          <w:sz w:val="24"/>
        </w:rPr>
        <w:t>号）</w:t>
      </w:r>
    </w:p>
    <w:p w14:paraId="414FF03F"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32C08345"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年３月</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15</w:t>
      </w:r>
      <w:r>
        <w:rPr>
          <w:rFonts w:ascii="ＭＳ 明朝" w:eastAsia="ＭＳ 明朝" w:hAnsi="ＭＳ 明朝" w:cs="ＭＳ 明朝" w:hint="eastAsia"/>
          <w:color w:val="000000"/>
          <w:kern w:val="0"/>
          <w:sz w:val="24"/>
        </w:rPr>
        <w:t>号、大阪市立生野会館に関する改正規定、平成</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月１日施行、告示第</w:t>
      </w:r>
      <w:r>
        <w:rPr>
          <w:rFonts w:ascii="ＭＳ 明朝" w:eastAsia="ＭＳ 明朝" w:hAnsi="ＭＳ 明朝" w:cs="ＭＳ 明朝"/>
          <w:color w:val="000000"/>
          <w:kern w:val="0"/>
          <w:sz w:val="24"/>
        </w:rPr>
        <w:t>536</w:t>
      </w:r>
      <w:r>
        <w:rPr>
          <w:rFonts w:ascii="ＭＳ 明朝" w:eastAsia="ＭＳ 明朝" w:hAnsi="ＭＳ 明朝" w:cs="ＭＳ 明朝" w:hint="eastAsia"/>
          <w:color w:val="000000"/>
          <w:kern w:val="0"/>
          <w:sz w:val="24"/>
        </w:rPr>
        <w:t>号、大阪市立清水会館に関る改正規定、平成</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年１月１日施行、告示第</w:t>
      </w:r>
      <w:r>
        <w:rPr>
          <w:rFonts w:ascii="ＭＳ 明朝" w:eastAsia="ＭＳ 明朝" w:hAnsi="ＭＳ 明朝" w:cs="ＭＳ 明朝"/>
          <w:color w:val="000000"/>
          <w:kern w:val="0"/>
          <w:sz w:val="24"/>
        </w:rPr>
        <w:t>814</w:t>
      </w:r>
      <w:r>
        <w:rPr>
          <w:rFonts w:ascii="ＭＳ 明朝" w:eastAsia="ＭＳ 明朝" w:hAnsi="ＭＳ 明朝" w:cs="ＭＳ 明朝" w:hint="eastAsia"/>
          <w:color w:val="000000"/>
          <w:kern w:val="0"/>
          <w:sz w:val="24"/>
        </w:rPr>
        <w:t>号、第４条第１項の改正規定並びに大阪市立旭区民ホール及び大阪市立旭区民センターに関する改正規定、平成</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年１月</w:t>
      </w:r>
      <w:r>
        <w:rPr>
          <w:rFonts w:ascii="ＭＳ 明朝" w:eastAsia="ＭＳ 明朝" w:hAnsi="ＭＳ 明朝" w:cs="ＭＳ 明朝"/>
          <w:color w:val="000000"/>
          <w:kern w:val="0"/>
          <w:sz w:val="24"/>
        </w:rPr>
        <w:t>15</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24</w:t>
      </w:r>
      <w:r>
        <w:rPr>
          <w:rFonts w:ascii="ＭＳ 明朝" w:eastAsia="ＭＳ 明朝" w:hAnsi="ＭＳ 明朝" w:cs="ＭＳ 明朝" w:hint="eastAsia"/>
          <w:color w:val="000000"/>
          <w:kern w:val="0"/>
          <w:sz w:val="24"/>
        </w:rPr>
        <w:t>号）</w:t>
      </w:r>
    </w:p>
    <w:p w14:paraId="1E78B480"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17B16274"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13</w:t>
      </w:r>
      <w:r>
        <w:rPr>
          <w:rFonts w:ascii="ＭＳ 明朝" w:eastAsia="ＭＳ 明朝" w:hAnsi="ＭＳ 明朝" w:cs="ＭＳ 明朝" w:hint="eastAsia"/>
          <w:color w:val="000000"/>
          <w:kern w:val="0"/>
          <w:sz w:val="24"/>
        </w:rPr>
        <w:t>年４月１日条例第</w:t>
      </w:r>
      <w:r>
        <w:rPr>
          <w:rFonts w:ascii="ＭＳ 明朝" w:eastAsia="ＭＳ 明朝" w:hAnsi="ＭＳ 明朝" w:cs="ＭＳ 明朝"/>
          <w:color w:val="000000"/>
          <w:kern w:val="0"/>
          <w:sz w:val="24"/>
        </w:rPr>
        <w:t>41</w:t>
      </w:r>
      <w:r>
        <w:rPr>
          <w:rFonts w:ascii="ＭＳ 明朝" w:eastAsia="ＭＳ 明朝" w:hAnsi="ＭＳ 明朝" w:cs="ＭＳ 明朝" w:hint="eastAsia"/>
          <w:color w:val="000000"/>
          <w:kern w:val="0"/>
          <w:sz w:val="24"/>
        </w:rPr>
        <w:t>号、平成</w:t>
      </w:r>
      <w:r>
        <w:rPr>
          <w:rFonts w:ascii="ＭＳ 明朝" w:eastAsia="ＭＳ 明朝" w:hAnsi="ＭＳ 明朝" w:cs="ＭＳ 明朝"/>
          <w:color w:val="000000"/>
          <w:kern w:val="0"/>
          <w:sz w:val="24"/>
        </w:rPr>
        <w:t>14</w:t>
      </w:r>
      <w:r>
        <w:rPr>
          <w:rFonts w:ascii="ＭＳ 明朝" w:eastAsia="ＭＳ 明朝" w:hAnsi="ＭＳ 明朝" w:cs="ＭＳ 明朝" w:hint="eastAsia"/>
          <w:color w:val="000000"/>
          <w:kern w:val="0"/>
          <w:sz w:val="24"/>
        </w:rPr>
        <w:t>年１月</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日施行、告示第</w:t>
      </w:r>
      <w:r>
        <w:rPr>
          <w:rFonts w:ascii="ＭＳ 明朝" w:eastAsia="ＭＳ 明朝" w:hAnsi="ＭＳ 明朝" w:cs="ＭＳ 明朝"/>
          <w:color w:val="000000"/>
          <w:kern w:val="0"/>
          <w:sz w:val="24"/>
        </w:rPr>
        <w:t>1414</w:t>
      </w:r>
      <w:r>
        <w:rPr>
          <w:rFonts w:ascii="ＭＳ 明朝" w:eastAsia="ＭＳ 明朝" w:hAnsi="ＭＳ 明朝" w:cs="ＭＳ 明朝" w:hint="eastAsia"/>
          <w:color w:val="000000"/>
          <w:kern w:val="0"/>
          <w:sz w:val="24"/>
        </w:rPr>
        <w:t>号）</w:t>
      </w:r>
    </w:p>
    <w:p w14:paraId="0B1AA85A"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18B93E9E"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16</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月</w:t>
      </w:r>
      <w:r>
        <w:rPr>
          <w:rFonts w:ascii="ＭＳ 明朝" w:eastAsia="ＭＳ 明朝" w:hAnsi="ＭＳ 明朝" w:cs="ＭＳ 明朝"/>
          <w:color w:val="000000"/>
          <w:kern w:val="0"/>
          <w:sz w:val="24"/>
        </w:rPr>
        <w:t>20</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64</w:t>
      </w:r>
      <w:r>
        <w:rPr>
          <w:rFonts w:ascii="ＭＳ 明朝" w:eastAsia="ＭＳ 明朝" w:hAnsi="ＭＳ 明朝" w:cs="ＭＳ 明朝" w:hint="eastAsia"/>
          <w:color w:val="000000"/>
          <w:kern w:val="0"/>
          <w:sz w:val="24"/>
        </w:rPr>
        <w:t>号、大阪市立今津会館に関する改正規定、平成</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年３月</w:t>
      </w:r>
      <w:r>
        <w:rPr>
          <w:rFonts w:ascii="ＭＳ 明朝" w:eastAsia="ＭＳ 明朝" w:hAnsi="ＭＳ 明朝" w:cs="ＭＳ 明朝"/>
          <w:color w:val="000000"/>
          <w:kern w:val="0"/>
          <w:sz w:val="24"/>
        </w:rPr>
        <w:t>16</w:t>
      </w:r>
      <w:r>
        <w:rPr>
          <w:rFonts w:ascii="ＭＳ 明朝" w:eastAsia="ＭＳ 明朝" w:hAnsi="ＭＳ 明朝" w:cs="ＭＳ 明朝" w:hint="eastAsia"/>
          <w:color w:val="000000"/>
          <w:kern w:val="0"/>
          <w:sz w:val="24"/>
        </w:rPr>
        <w:t>日施行、その他の改正規定（附則ただし書に規定する改正規定を除く。）、平成</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年４月１日施行、告示第</w:t>
      </w:r>
      <w:r>
        <w:rPr>
          <w:rFonts w:ascii="ＭＳ 明朝" w:eastAsia="ＭＳ 明朝" w:hAnsi="ＭＳ 明朝" w:cs="ＭＳ 明朝"/>
          <w:color w:val="000000"/>
          <w:kern w:val="0"/>
          <w:sz w:val="24"/>
        </w:rPr>
        <w:t>124</w:t>
      </w:r>
      <w:r>
        <w:rPr>
          <w:rFonts w:ascii="ＭＳ 明朝" w:eastAsia="ＭＳ 明朝" w:hAnsi="ＭＳ 明朝" w:cs="ＭＳ 明朝" w:hint="eastAsia"/>
          <w:color w:val="000000"/>
          <w:kern w:val="0"/>
          <w:sz w:val="24"/>
        </w:rPr>
        <w:t>号）</w:t>
      </w:r>
    </w:p>
    <w:p w14:paraId="15A3F689"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この条例の施行期日は、市長が定める。ただし、第</w:t>
      </w:r>
      <w:r>
        <w:rPr>
          <w:rFonts w:ascii="ＭＳ 明朝" w:eastAsia="ＭＳ 明朝" w:hAnsi="ＭＳ 明朝" w:cs="ＭＳ 明朝"/>
          <w:color w:val="000000"/>
          <w:kern w:val="0"/>
          <w:sz w:val="24"/>
        </w:rPr>
        <w:t>14</w:t>
      </w:r>
      <w:r>
        <w:rPr>
          <w:rFonts w:ascii="ＭＳ 明朝" w:eastAsia="ＭＳ 明朝" w:hAnsi="ＭＳ 明朝" w:cs="ＭＳ 明朝" w:hint="eastAsia"/>
          <w:color w:val="000000"/>
          <w:kern w:val="0"/>
          <w:sz w:val="24"/>
        </w:rPr>
        <w:t>条の次に７条を加える改正規定（第</w:t>
      </w:r>
      <w:r>
        <w:rPr>
          <w:rFonts w:ascii="ＭＳ 明朝" w:eastAsia="ＭＳ 明朝" w:hAnsi="ＭＳ 明朝" w:cs="ＭＳ 明朝"/>
          <w:color w:val="000000"/>
          <w:kern w:val="0"/>
          <w:sz w:val="24"/>
        </w:rPr>
        <w:t>16</w:t>
      </w:r>
      <w:r>
        <w:rPr>
          <w:rFonts w:ascii="ＭＳ 明朝" w:eastAsia="ＭＳ 明朝" w:hAnsi="ＭＳ 明朝" w:cs="ＭＳ 明朝" w:hint="eastAsia"/>
          <w:color w:val="000000"/>
          <w:kern w:val="0"/>
          <w:sz w:val="24"/>
        </w:rPr>
        <w:t>条から第</w:t>
      </w:r>
      <w:r>
        <w:rPr>
          <w:rFonts w:ascii="ＭＳ 明朝" w:eastAsia="ＭＳ 明朝" w:hAnsi="ＭＳ 明朝" w:cs="ＭＳ 明朝"/>
          <w:color w:val="000000"/>
          <w:kern w:val="0"/>
          <w:sz w:val="24"/>
        </w:rPr>
        <w:t>18</w:t>
      </w:r>
      <w:r>
        <w:rPr>
          <w:rFonts w:ascii="ＭＳ 明朝" w:eastAsia="ＭＳ 明朝" w:hAnsi="ＭＳ 明朝" w:cs="ＭＳ 明朝" w:hint="eastAsia"/>
          <w:color w:val="000000"/>
          <w:kern w:val="0"/>
          <w:sz w:val="24"/>
        </w:rPr>
        <w:t>条まで及び第</w:t>
      </w:r>
      <w:r>
        <w:rPr>
          <w:rFonts w:ascii="ＭＳ 明朝" w:eastAsia="ＭＳ 明朝" w:hAnsi="ＭＳ 明朝" w:cs="ＭＳ 明朝"/>
          <w:color w:val="000000"/>
          <w:kern w:val="0"/>
          <w:sz w:val="24"/>
        </w:rPr>
        <w:t>19</w:t>
      </w:r>
      <w:r>
        <w:rPr>
          <w:rFonts w:ascii="ＭＳ 明朝" w:eastAsia="ＭＳ 明朝" w:hAnsi="ＭＳ 明朝" w:cs="ＭＳ 明朝" w:hint="eastAsia"/>
          <w:color w:val="000000"/>
          <w:kern w:val="0"/>
          <w:sz w:val="24"/>
        </w:rPr>
        <w:t>条前段に係る部分に限る。）は、公布の日から施行する。</w:t>
      </w:r>
    </w:p>
    <w:p w14:paraId="4E35B604"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年３月２日条例第４号）抄</w:t>
      </w:r>
    </w:p>
    <w:p w14:paraId="7D94A5E5"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（施行期日）</w:t>
      </w:r>
    </w:p>
    <w:p w14:paraId="4AAD385A"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　この条例は、平成</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年４月１日から施行する。</w:t>
      </w:r>
    </w:p>
    <w:p w14:paraId="7257BFC4"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月</w:t>
      </w:r>
      <w:r>
        <w:rPr>
          <w:rFonts w:ascii="ＭＳ 明朝" w:eastAsia="ＭＳ 明朝" w:hAnsi="ＭＳ 明朝" w:cs="ＭＳ 明朝"/>
          <w:color w:val="000000"/>
          <w:kern w:val="0"/>
          <w:sz w:val="24"/>
        </w:rPr>
        <w:t>19</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141</w:t>
      </w:r>
      <w:r>
        <w:rPr>
          <w:rFonts w:ascii="ＭＳ 明朝" w:eastAsia="ＭＳ 明朝" w:hAnsi="ＭＳ 明朝" w:cs="ＭＳ 明朝" w:hint="eastAsia"/>
          <w:color w:val="000000"/>
          <w:kern w:val="0"/>
          <w:sz w:val="24"/>
        </w:rPr>
        <w:t>号、第</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条及び第</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条の改正規定、平成</w:t>
      </w:r>
      <w:r>
        <w:rPr>
          <w:rFonts w:ascii="ＭＳ 明朝" w:eastAsia="ＭＳ 明朝" w:hAnsi="ＭＳ 明朝" w:cs="ＭＳ 明朝"/>
          <w:color w:val="000000"/>
          <w:kern w:val="0"/>
          <w:sz w:val="24"/>
        </w:rPr>
        <w:t>18</w:t>
      </w:r>
      <w:r>
        <w:rPr>
          <w:rFonts w:ascii="ＭＳ 明朝" w:eastAsia="ＭＳ 明朝" w:hAnsi="ＭＳ 明朝" w:cs="ＭＳ 明朝" w:hint="eastAsia"/>
          <w:color w:val="000000"/>
          <w:kern w:val="0"/>
          <w:sz w:val="24"/>
        </w:rPr>
        <w:t>年４月１日施行、告示第</w:t>
      </w:r>
      <w:r>
        <w:rPr>
          <w:rFonts w:ascii="ＭＳ 明朝" w:eastAsia="ＭＳ 明朝" w:hAnsi="ＭＳ 明朝" w:cs="ＭＳ 明朝"/>
          <w:color w:val="000000"/>
          <w:kern w:val="0"/>
          <w:sz w:val="24"/>
        </w:rPr>
        <w:t>1213</w:t>
      </w:r>
      <w:r>
        <w:rPr>
          <w:rFonts w:ascii="ＭＳ 明朝" w:eastAsia="ＭＳ 明朝" w:hAnsi="ＭＳ 明朝" w:cs="ＭＳ 明朝" w:hint="eastAsia"/>
          <w:color w:val="000000"/>
          <w:kern w:val="0"/>
          <w:sz w:val="24"/>
        </w:rPr>
        <w:t>号、第</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条、第</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条、第</w:t>
      </w:r>
      <w:r>
        <w:rPr>
          <w:rFonts w:ascii="ＭＳ 明朝" w:eastAsia="ＭＳ 明朝" w:hAnsi="ＭＳ 明朝" w:cs="ＭＳ 明朝"/>
          <w:color w:val="000000"/>
          <w:kern w:val="0"/>
          <w:sz w:val="24"/>
        </w:rPr>
        <w:t>16</w:t>
      </w:r>
      <w:r>
        <w:rPr>
          <w:rFonts w:ascii="ＭＳ 明朝" w:eastAsia="ＭＳ 明朝" w:hAnsi="ＭＳ 明朝" w:cs="ＭＳ 明朝" w:hint="eastAsia"/>
          <w:color w:val="000000"/>
          <w:kern w:val="0"/>
          <w:sz w:val="24"/>
        </w:rPr>
        <w:t>条及び第</w:t>
      </w:r>
      <w:r>
        <w:rPr>
          <w:rFonts w:ascii="ＭＳ 明朝" w:eastAsia="ＭＳ 明朝" w:hAnsi="ＭＳ 明朝" w:cs="ＭＳ 明朝"/>
          <w:color w:val="000000"/>
          <w:kern w:val="0"/>
          <w:sz w:val="24"/>
        </w:rPr>
        <w:t>18</w:t>
      </w:r>
      <w:r>
        <w:rPr>
          <w:rFonts w:ascii="ＭＳ 明朝" w:eastAsia="ＭＳ 明朝" w:hAnsi="ＭＳ 明朝" w:cs="ＭＳ 明朝" w:hint="eastAsia"/>
          <w:color w:val="000000"/>
          <w:kern w:val="0"/>
          <w:sz w:val="24"/>
        </w:rPr>
        <w:t>条の改正規定を除くその他の改正規定、平成</w:t>
      </w:r>
      <w:r>
        <w:rPr>
          <w:rFonts w:ascii="ＭＳ 明朝" w:eastAsia="ＭＳ 明朝" w:hAnsi="ＭＳ 明朝" w:cs="ＭＳ 明朝"/>
          <w:color w:val="000000"/>
          <w:kern w:val="0"/>
          <w:sz w:val="24"/>
        </w:rPr>
        <w:t>18</w:t>
      </w:r>
      <w:r>
        <w:rPr>
          <w:rFonts w:ascii="ＭＳ 明朝" w:eastAsia="ＭＳ 明朝" w:hAnsi="ＭＳ 明朝" w:cs="ＭＳ 明朝" w:hint="eastAsia"/>
          <w:color w:val="000000"/>
          <w:kern w:val="0"/>
          <w:sz w:val="24"/>
        </w:rPr>
        <w:t>年４月１日施行、告示第</w:t>
      </w:r>
      <w:r>
        <w:rPr>
          <w:rFonts w:ascii="ＭＳ 明朝" w:eastAsia="ＭＳ 明朝" w:hAnsi="ＭＳ 明朝" w:cs="ＭＳ 明朝"/>
          <w:color w:val="000000"/>
          <w:kern w:val="0"/>
          <w:sz w:val="24"/>
        </w:rPr>
        <w:t>320</w:t>
      </w:r>
      <w:r>
        <w:rPr>
          <w:rFonts w:ascii="ＭＳ 明朝" w:eastAsia="ＭＳ 明朝" w:hAnsi="ＭＳ 明朝" w:cs="ＭＳ 明朝" w:hint="eastAsia"/>
          <w:color w:val="000000"/>
          <w:kern w:val="0"/>
          <w:sz w:val="24"/>
        </w:rPr>
        <w:t>号）</w:t>
      </w:r>
    </w:p>
    <w:p w14:paraId="2B64B1B3"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この条例の施行期日は、市長が定める。ただし、第</w:t>
      </w:r>
      <w:r>
        <w:rPr>
          <w:rFonts w:ascii="ＭＳ 明朝" w:eastAsia="ＭＳ 明朝" w:hAnsi="ＭＳ 明朝" w:cs="ＭＳ 明朝"/>
          <w:color w:val="000000"/>
          <w:kern w:val="0"/>
          <w:sz w:val="24"/>
        </w:rPr>
        <w:t>16</w:t>
      </w:r>
      <w:r>
        <w:rPr>
          <w:rFonts w:ascii="ＭＳ 明朝" w:eastAsia="ＭＳ 明朝" w:hAnsi="ＭＳ 明朝" w:cs="ＭＳ 明朝" w:hint="eastAsia"/>
          <w:color w:val="000000"/>
          <w:kern w:val="0"/>
          <w:sz w:val="24"/>
        </w:rPr>
        <w:t>条及び第</w:t>
      </w:r>
      <w:r>
        <w:rPr>
          <w:rFonts w:ascii="ＭＳ 明朝" w:eastAsia="ＭＳ 明朝" w:hAnsi="ＭＳ 明朝" w:cs="ＭＳ 明朝"/>
          <w:color w:val="000000"/>
          <w:kern w:val="0"/>
          <w:sz w:val="24"/>
        </w:rPr>
        <w:t>18</w:t>
      </w:r>
      <w:r>
        <w:rPr>
          <w:rFonts w:ascii="ＭＳ 明朝" w:eastAsia="ＭＳ 明朝" w:hAnsi="ＭＳ 明朝" w:cs="ＭＳ 明朝" w:hint="eastAsia"/>
          <w:color w:val="000000"/>
          <w:kern w:val="0"/>
          <w:sz w:val="24"/>
        </w:rPr>
        <w:t>条の改正規定は、公布の日から施行する。</w:t>
      </w:r>
    </w:p>
    <w:p w14:paraId="5101DE4B"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19</w:t>
      </w:r>
      <w:r>
        <w:rPr>
          <w:rFonts w:ascii="ＭＳ 明朝" w:eastAsia="ＭＳ 明朝" w:hAnsi="ＭＳ 明朝" w:cs="ＭＳ 明朝" w:hint="eastAsia"/>
          <w:color w:val="000000"/>
          <w:kern w:val="0"/>
          <w:sz w:val="24"/>
        </w:rPr>
        <w:t>年３月</w:t>
      </w:r>
      <w:r>
        <w:rPr>
          <w:rFonts w:ascii="ＭＳ 明朝" w:eastAsia="ＭＳ 明朝" w:hAnsi="ＭＳ 明朝" w:cs="ＭＳ 明朝"/>
          <w:color w:val="000000"/>
          <w:kern w:val="0"/>
          <w:sz w:val="24"/>
        </w:rPr>
        <w:t>16</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50</w:t>
      </w:r>
      <w:r>
        <w:rPr>
          <w:rFonts w:ascii="ＭＳ 明朝" w:eastAsia="ＭＳ 明朝" w:hAnsi="ＭＳ 明朝" w:cs="ＭＳ 明朝" w:hint="eastAsia"/>
          <w:color w:val="000000"/>
          <w:kern w:val="0"/>
          <w:sz w:val="24"/>
        </w:rPr>
        <w:t>号、平成</w:t>
      </w:r>
      <w:r>
        <w:rPr>
          <w:rFonts w:ascii="ＭＳ 明朝" w:eastAsia="ＭＳ 明朝" w:hAnsi="ＭＳ 明朝" w:cs="ＭＳ 明朝"/>
          <w:color w:val="000000"/>
          <w:kern w:val="0"/>
          <w:sz w:val="24"/>
        </w:rPr>
        <w:t>20</w:t>
      </w:r>
      <w:r>
        <w:rPr>
          <w:rFonts w:ascii="ＭＳ 明朝" w:eastAsia="ＭＳ 明朝" w:hAnsi="ＭＳ 明朝" w:cs="ＭＳ 明朝" w:hint="eastAsia"/>
          <w:color w:val="000000"/>
          <w:kern w:val="0"/>
          <w:sz w:val="24"/>
        </w:rPr>
        <w:t>年１月１日施行、告示第</w:t>
      </w:r>
      <w:r>
        <w:rPr>
          <w:rFonts w:ascii="ＭＳ 明朝" w:eastAsia="ＭＳ 明朝" w:hAnsi="ＭＳ 明朝" w:cs="ＭＳ 明朝"/>
          <w:color w:val="000000"/>
          <w:kern w:val="0"/>
          <w:sz w:val="24"/>
        </w:rPr>
        <w:t>642</w:t>
      </w:r>
      <w:r>
        <w:rPr>
          <w:rFonts w:ascii="ＭＳ 明朝" w:eastAsia="ＭＳ 明朝" w:hAnsi="ＭＳ 明朝" w:cs="ＭＳ 明朝" w:hint="eastAsia"/>
          <w:color w:val="000000"/>
          <w:kern w:val="0"/>
          <w:sz w:val="24"/>
        </w:rPr>
        <w:t>号）</w:t>
      </w:r>
    </w:p>
    <w:p w14:paraId="4FB9BAE9"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23446A6B"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19</w:t>
      </w:r>
      <w:r>
        <w:rPr>
          <w:rFonts w:ascii="ＭＳ 明朝" w:eastAsia="ＭＳ 明朝" w:hAnsi="ＭＳ 明朝" w:cs="ＭＳ 明朝" w:hint="eastAsia"/>
          <w:color w:val="000000"/>
          <w:kern w:val="0"/>
          <w:sz w:val="24"/>
        </w:rPr>
        <w:t>年５月</w:t>
      </w:r>
      <w:r>
        <w:rPr>
          <w:rFonts w:ascii="ＭＳ 明朝" w:eastAsia="ＭＳ 明朝" w:hAnsi="ＭＳ 明朝" w:cs="ＭＳ 明朝"/>
          <w:color w:val="000000"/>
          <w:kern w:val="0"/>
          <w:sz w:val="24"/>
        </w:rPr>
        <w:t>30</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84</w:t>
      </w:r>
      <w:r>
        <w:rPr>
          <w:rFonts w:ascii="ＭＳ 明朝" w:eastAsia="ＭＳ 明朝" w:hAnsi="ＭＳ 明朝" w:cs="ＭＳ 明朝" w:hint="eastAsia"/>
          <w:color w:val="000000"/>
          <w:kern w:val="0"/>
          <w:sz w:val="24"/>
        </w:rPr>
        <w:t>号）抄</w:t>
      </w:r>
    </w:p>
    <w:p w14:paraId="12B34252"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　この条例は、公布の日から施行する。</w:t>
      </w:r>
    </w:p>
    <w:p w14:paraId="02040727"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21</w:t>
      </w:r>
      <w:r>
        <w:rPr>
          <w:rFonts w:ascii="ＭＳ 明朝" w:eastAsia="ＭＳ 明朝" w:hAnsi="ＭＳ 明朝" w:cs="ＭＳ 明朝" w:hint="eastAsia"/>
          <w:color w:val="000000"/>
          <w:kern w:val="0"/>
          <w:sz w:val="24"/>
        </w:rPr>
        <w:t>年５月</w:t>
      </w:r>
      <w:r>
        <w:rPr>
          <w:rFonts w:ascii="ＭＳ 明朝" w:eastAsia="ＭＳ 明朝" w:hAnsi="ＭＳ 明朝" w:cs="ＭＳ 明朝"/>
          <w:color w:val="000000"/>
          <w:kern w:val="0"/>
          <w:sz w:val="24"/>
        </w:rPr>
        <w:t>29</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65</w:t>
      </w:r>
      <w:r>
        <w:rPr>
          <w:rFonts w:ascii="ＭＳ 明朝" w:eastAsia="ＭＳ 明朝" w:hAnsi="ＭＳ 明朝" w:cs="ＭＳ 明朝" w:hint="eastAsia"/>
          <w:color w:val="000000"/>
          <w:kern w:val="0"/>
          <w:sz w:val="24"/>
        </w:rPr>
        <w:t>号、平成</w:t>
      </w:r>
      <w:r>
        <w:rPr>
          <w:rFonts w:ascii="ＭＳ 明朝" w:eastAsia="ＭＳ 明朝" w:hAnsi="ＭＳ 明朝" w:cs="ＭＳ 明朝"/>
          <w:color w:val="000000"/>
          <w:kern w:val="0"/>
          <w:sz w:val="24"/>
        </w:rPr>
        <w:t>22</w:t>
      </w:r>
      <w:r>
        <w:rPr>
          <w:rFonts w:ascii="ＭＳ 明朝" w:eastAsia="ＭＳ 明朝" w:hAnsi="ＭＳ 明朝" w:cs="ＭＳ 明朝" w:hint="eastAsia"/>
          <w:color w:val="000000"/>
          <w:kern w:val="0"/>
          <w:sz w:val="24"/>
        </w:rPr>
        <w:t>年４月１日施行、告示第１号）</w:t>
      </w:r>
    </w:p>
    <w:p w14:paraId="6F9321F5"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　この条例の施行期日は、市長が定める。</w:t>
      </w:r>
    </w:p>
    <w:p w14:paraId="7A8A9616"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市民交流センターに係るこの条例による改正後の大阪市コミュニティ振興施設条例（以下「改正後の条例」という。）第</w:t>
      </w:r>
      <w:r>
        <w:rPr>
          <w:rFonts w:ascii="ＭＳ 明朝" w:eastAsia="ＭＳ 明朝" w:hAnsi="ＭＳ 明朝" w:cs="ＭＳ 明朝"/>
          <w:color w:val="000000"/>
          <w:kern w:val="0"/>
          <w:sz w:val="24"/>
        </w:rPr>
        <w:t>15</w:t>
      </w:r>
      <w:r>
        <w:rPr>
          <w:rFonts w:ascii="ＭＳ 明朝" w:eastAsia="ＭＳ 明朝" w:hAnsi="ＭＳ 明朝" w:cs="ＭＳ 明朝" w:hint="eastAsia"/>
          <w:color w:val="000000"/>
          <w:kern w:val="0"/>
          <w:sz w:val="24"/>
        </w:rPr>
        <w:t>条の指定及びこれに関し必要な手続その他の行為は、この条例の施行前においても、改正後の条例第</w:t>
      </w:r>
      <w:r>
        <w:rPr>
          <w:rFonts w:ascii="ＭＳ 明朝" w:eastAsia="ＭＳ 明朝" w:hAnsi="ＭＳ 明朝" w:cs="ＭＳ 明朝"/>
          <w:color w:val="000000"/>
          <w:kern w:val="0"/>
          <w:sz w:val="24"/>
        </w:rPr>
        <w:t>15</w:t>
      </w:r>
      <w:r>
        <w:rPr>
          <w:rFonts w:ascii="ＭＳ 明朝" w:eastAsia="ＭＳ 明朝" w:hAnsi="ＭＳ 明朝" w:cs="ＭＳ 明朝" w:hint="eastAsia"/>
          <w:color w:val="000000"/>
          <w:kern w:val="0"/>
          <w:sz w:val="24"/>
        </w:rPr>
        <w:t>条から第</w:t>
      </w:r>
      <w:r>
        <w:rPr>
          <w:rFonts w:ascii="ＭＳ 明朝" w:eastAsia="ＭＳ 明朝" w:hAnsi="ＭＳ 明朝" w:cs="ＭＳ 明朝"/>
          <w:color w:val="000000"/>
          <w:kern w:val="0"/>
          <w:sz w:val="24"/>
        </w:rPr>
        <w:t>19</w:t>
      </w:r>
      <w:r>
        <w:rPr>
          <w:rFonts w:ascii="ＭＳ 明朝" w:eastAsia="ＭＳ 明朝" w:hAnsi="ＭＳ 明朝" w:cs="ＭＳ 明朝" w:hint="eastAsia"/>
          <w:color w:val="000000"/>
          <w:kern w:val="0"/>
          <w:sz w:val="24"/>
        </w:rPr>
        <w:t>条まで及び第</w:t>
      </w:r>
      <w:r>
        <w:rPr>
          <w:rFonts w:ascii="ＭＳ 明朝" w:eastAsia="ＭＳ 明朝" w:hAnsi="ＭＳ 明朝" w:cs="ＭＳ 明朝"/>
          <w:color w:val="000000"/>
          <w:kern w:val="0"/>
          <w:sz w:val="24"/>
        </w:rPr>
        <w:t>20</w:t>
      </w:r>
      <w:r>
        <w:rPr>
          <w:rFonts w:ascii="ＭＳ 明朝" w:eastAsia="ＭＳ 明朝" w:hAnsi="ＭＳ 明朝" w:cs="ＭＳ 明朝" w:hint="eastAsia"/>
          <w:color w:val="000000"/>
          <w:kern w:val="0"/>
          <w:sz w:val="24"/>
        </w:rPr>
        <w:t>条前段の規定の例により行うことができる。</w:t>
      </w:r>
    </w:p>
    <w:p w14:paraId="31ACB1EB"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21</w:t>
      </w:r>
      <w:r>
        <w:rPr>
          <w:rFonts w:ascii="ＭＳ 明朝" w:eastAsia="ＭＳ 明朝" w:hAnsi="ＭＳ 明朝" w:cs="ＭＳ 明朝" w:hint="eastAsia"/>
          <w:color w:val="000000"/>
          <w:kern w:val="0"/>
          <w:sz w:val="24"/>
        </w:rPr>
        <w:t>年９月</w:t>
      </w:r>
      <w:r>
        <w:rPr>
          <w:rFonts w:ascii="ＭＳ 明朝" w:eastAsia="ＭＳ 明朝" w:hAnsi="ＭＳ 明朝" w:cs="ＭＳ 明朝"/>
          <w:color w:val="000000"/>
          <w:kern w:val="0"/>
          <w:sz w:val="24"/>
        </w:rPr>
        <w:t>18</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93</w:t>
      </w:r>
      <w:r>
        <w:rPr>
          <w:rFonts w:ascii="ＭＳ 明朝" w:eastAsia="ＭＳ 明朝" w:hAnsi="ＭＳ 明朝" w:cs="ＭＳ 明朝" w:hint="eastAsia"/>
          <w:color w:val="000000"/>
          <w:kern w:val="0"/>
          <w:sz w:val="24"/>
        </w:rPr>
        <w:t>号、別表第１及び別表第３の改正規定、平成</w:t>
      </w:r>
      <w:r>
        <w:rPr>
          <w:rFonts w:ascii="ＭＳ 明朝" w:eastAsia="ＭＳ 明朝" w:hAnsi="ＭＳ 明朝" w:cs="ＭＳ 明朝"/>
          <w:color w:val="000000"/>
          <w:kern w:val="0"/>
          <w:sz w:val="24"/>
        </w:rPr>
        <w:t>23</w:t>
      </w:r>
      <w:r>
        <w:rPr>
          <w:rFonts w:ascii="ＭＳ 明朝" w:eastAsia="ＭＳ 明朝" w:hAnsi="ＭＳ 明朝" w:cs="ＭＳ 明朝" w:hint="eastAsia"/>
          <w:color w:val="000000"/>
          <w:kern w:val="0"/>
          <w:sz w:val="24"/>
        </w:rPr>
        <w:t>年１月１日施行、告示第</w:t>
      </w:r>
      <w:r>
        <w:rPr>
          <w:rFonts w:ascii="ＭＳ 明朝" w:eastAsia="ＭＳ 明朝" w:hAnsi="ＭＳ 明朝" w:cs="ＭＳ 明朝"/>
          <w:color w:val="000000"/>
          <w:kern w:val="0"/>
          <w:sz w:val="24"/>
        </w:rPr>
        <w:t>148</w:t>
      </w:r>
      <w:r>
        <w:rPr>
          <w:rFonts w:ascii="ＭＳ 明朝" w:eastAsia="ＭＳ 明朝" w:hAnsi="ＭＳ 明朝" w:cs="ＭＳ 明朝" w:hint="eastAsia"/>
          <w:color w:val="000000"/>
          <w:kern w:val="0"/>
          <w:sz w:val="24"/>
        </w:rPr>
        <w:t>号の２）</w:t>
      </w:r>
    </w:p>
    <w:p w14:paraId="49325BD0"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この条例は、公布の日から施行する。ただし、次の各号に掲げる規定は、当該各号に定める日から施行する。</w:t>
      </w:r>
    </w:p>
    <w:p w14:paraId="2BF9136E"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第７条及び第８条第１号の改正規定、第</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条の次に１条を加える改正規定並びに第</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条第１項の改正規定　平成</w:t>
      </w:r>
      <w:r>
        <w:rPr>
          <w:rFonts w:ascii="ＭＳ 明朝" w:eastAsia="ＭＳ 明朝" w:hAnsi="ＭＳ 明朝" w:cs="ＭＳ 明朝"/>
          <w:color w:val="000000"/>
          <w:kern w:val="0"/>
          <w:sz w:val="24"/>
        </w:rPr>
        <w:t>22</w:t>
      </w:r>
      <w:r>
        <w:rPr>
          <w:rFonts w:ascii="ＭＳ 明朝" w:eastAsia="ＭＳ 明朝" w:hAnsi="ＭＳ 明朝" w:cs="ＭＳ 明朝" w:hint="eastAsia"/>
          <w:color w:val="000000"/>
          <w:kern w:val="0"/>
          <w:sz w:val="24"/>
        </w:rPr>
        <w:t>年１月１日</w:t>
      </w:r>
    </w:p>
    <w:p w14:paraId="0D6B26C6"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別表第１及び別表第３の改正規定　市長が定める日</w:t>
      </w:r>
    </w:p>
    <w:p w14:paraId="62BB3C2A"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22</w:t>
      </w:r>
      <w:r>
        <w:rPr>
          <w:rFonts w:ascii="ＭＳ 明朝" w:eastAsia="ＭＳ 明朝" w:hAnsi="ＭＳ 明朝" w:cs="ＭＳ 明朝" w:hint="eastAsia"/>
          <w:color w:val="000000"/>
          <w:kern w:val="0"/>
          <w:sz w:val="24"/>
        </w:rPr>
        <w:t>年５月</w:t>
      </w:r>
      <w:r>
        <w:rPr>
          <w:rFonts w:ascii="ＭＳ 明朝" w:eastAsia="ＭＳ 明朝" w:hAnsi="ＭＳ 明朝" w:cs="ＭＳ 明朝"/>
          <w:color w:val="000000"/>
          <w:kern w:val="0"/>
          <w:sz w:val="24"/>
        </w:rPr>
        <w:t>31</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47</w:t>
      </w:r>
      <w:r>
        <w:rPr>
          <w:rFonts w:ascii="ＭＳ 明朝" w:eastAsia="ＭＳ 明朝" w:hAnsi="ＭＳ 明朝" w:cs="ＭＳ 明朝" w:hint="eastAsia"/>
          <w:color w:val="000000"/>
          <w:kern w:val="0"/>
          <w:sz w:val="24"/>
        </w:rPr>
        <w:t>号）</w:t>
      </w:r>
    </w:p>
    <w:p w14:paraId="440006FA"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501877FD"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23</w:t>
      </w:r>
      <w:r>
        <w:rPr>
          <w:rFonts w:ascii="ＭＳ 明朝" w:eastAsia="ＭＳ 明朝" w:hAnsi="ＭＳ 明朝" w:cs="ＭＳ 明朝" w:hint="eastAsia"/>
          <w:color w:val="000000"/>
          <w:kern w:val="0"/>
          <w:sz w:val="24"/>
        </w:rPr>
        <w:t>年５月</w:t>
      </w:r>
      <w:r>
        <w:rPr>
          <w:rFonts w:ascii="ＭＳ 明朝" w:eastAsia="ＭＳ 明朝" w:hAnsi="ＭＳ 明朝" w:cs="ＭＳ 明朝"/>
          <w:color w:val="000000"/>
          <w:kern w:val="0"/>
          <w:sz w:val="24"/>
        </w:rPr>
        <w:t>30</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40</w:t>
      </w:r>
      <w:r>
        <w:rPr>
          <w:rFonts w:ascii="ＭＳ 明朝" w:eastAsia="ＭＳ 明朝" w:hAnsi="ＭＳ 明朝" w:cs="ＭＳ 明朝" w:hint="eastAsia"/>
          <w:color w:val="000000"/>
          <w:kern w:val="0"/>
          <w:sz w:val="24"/>
        </w:rPr>
        <w:t>号、別表第１及び別表第３の改正規定、平成</w:t>
      </w:r>
      <w:r>
        <w:rPr>
          <w:rFonts w:ascii="ＭＳ 明朝" w:eastAsia="ＭＳ 明朝" w:hAnsi="ＭＳ 明朝" w:cs="ＭＳ 明朝"/>
          <w:color w:val="000000"/>
          <w:kern w:val="0"/>
          <w:sz w:val="24"/>
        </w:rPr>
        <w:t>24</w:t>
      </w:r>
      <w:r>
        <w:rPr>
          <w:rFonts w:ascii="ＭＳ 明朝" w:eastAsia="ＭＳ 明朝" w:hAnsi="ＭＳ 明朝" w:cs="ＭＳ 明朝" w:hint="eastAsia"/>
          <w:color w:val="000000"/>
          <w:kern w:val="0"/>
          <w:sz w:val="24"/>
        </w:rPr>
        <w:t>年９月１日施行、告示第</w:t>
      </w:r>
      <w:r>
        <w:rPr>
          <w:rFonts w:ascii="ＭＳ 明朝" w:eastAsia="ＭＳ 明朝" w:hAnsi="ＭＳ 明朝" w:cs="ＭＳ 明朝"/>
          <w:color w:val="000000"/>
          <w:kern w:val="0"/>
          <w:sz w:val="24"/>
        </w:rPr>
        <w:t>832</w:t>
      </w:r>
      <w:r>
        <w:rPr>
          <w:rFonts w:ascii="ＭＳ 明朝" w:eastAsia="ＭＳ 明朝" w:hAnsi="ＭＳ 明朝" w:cs="ＭＳ 明朝" w:hint="eastAsia"/>
          <w:color w:val="000000"/>
          <w:kern w:val="0"/>
          <w:sz w:val="24"/>
        </w:rPr>
        <w:t>号）</w:t>
      </w:r>
    </w:p>
    <w:p w14:paraId="55C01693"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この条例は、平成</w:t>
      </w:r>
      <w:r>
        <w:rPr>
          <w:rFonts w:ascii="ＭＳ 明朝" w:eastAsia="ＭＳ 明朝" w:hAnsi="ＭＳ 明朝" w:cs="ＭＳ 明朝"/>
          <w:color w:val="000000"/>
          <w:kern w:val="0"/>
          <w:sz w:val="24"/>
        </w:rPr>
        <w:t>24</w:t>
      </w:r>
      <w:r>
        <w:rPr>
          <w:rFonts w:ascii="ＭＳ 明朝" w:eastAsia="ＭＳ 明朝" w:hAnsi="ＭＳ 明朝" w:cs="ＭＳ 明朝" w:hint="eastAsia"/>
          <w:color w:val="000000"/>
          <w:kern w:val="0"/>
          <w:sz w:val="24"/>
        </w:rPr>
        <w:t>年４月１日から施行する。ただし、別表第１及び別表第３の改正規定の施行期日は、市長が定める。</w:t>
      </w:r>
    </w:p>
    <w:p w14:paraId="452EF44C"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24</w:t>
      </w:r>
      <w:r>
        <w:rPr>
          <w:rFonts w:ascii="ＭＳ 明朝" w:eastAsia="ＭＳ 明朝" w:hAnsi="ＭＳ 明朝" w:cs="ＭＳ 明朝" w:hint="eastAsia"/>
          <w:color w:val="000000"/>
          <w:kern w:val="0"/>
          <w:sz w:val="24"/>
        </w:rPr>
        <w:t>年８月</w:t>
      </w:r>
      <w:r>
        <w:rPr>
          <w:rFonts w:ascii="ＭＳ 明朝" w:eastAsia="ＭＳ 明朝" w:hAnsi="ＭＳ 明朝" w:cs="ＭＳ 明朝"/>
          <w:color w:val="000000"/>
          <w:kern w:val="0"/>
          <w:sz w:val="24"/>
        </w:rPr>
        <w:t>28</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87</w:t>
      </w:r>
      <w:r>
        <w:rPr>
          <w:rFonts w:ascii="ＭＳ 明朝" w:eastAsia="ＭＳ 明朝" w:hAnsi="ＭＳ 明朝" w:cs="ＭＳ 明朝" w:hint="eastAsia"/>
          <w:color w:val="000000"/>
          <w:kern w:val="0"/>
          <w:sz w:val="24"/>
        </w:rPr>
        <w:t>号）</w:t>
      </w:r>
    </w:p>
    <w:p w14:paraId="355EDADB"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12FED5D5"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25</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月２日条例第</w:t>
      </w:r>
      <w:r>
        <w:rPr>
          <w:rFonts w:ascii="ＭＳ 明朝" w:eastAsia="ＭＳ 明朝" w:hAnsi="ＭＳ 明朝" w:cs="ＭＳ 明朝"/>
          <w:color w:val="000000"/>
          <w:kern w:val="0"/>
          <w:sz w:val="24"/>
        </w:rPr>
        <w:t>132</w:t>
      </w:r>
      <w:r>
        <w:rPr>
          <w:rFonts w:ascii="ＭＳ 明朝" w:eastAsia="ＭＳ 明朝" w:hAnsi="ＭＳ 明朝" w:cs="ＭＳ 明朝" w:hint="eastAsia"/>
          <w:color w:val="000000"/>
          <w:kern w:val="0"/>
          <w:sz w:val="24"/>
        </w:rPr>
        <w:t>号）</w:t>
      </w:r>
    </w:p>
    <w:p w14:paraId="555E10CA"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　この条例は、平成</w:t>
      </w:r>
      <w:r>
        <w:rPr>
          <w:rFonts w:ascii="ＭＳ 明朝" w:eastAsia="ＭＳ 明朝" w:hAnsi="ＭＳ 明朝" w:cs="ＭＳ 明朝"/>
          <w:color w:val="000000"/>
          <w:kern w:val="0"/>
          <w:sz w:val="24"/>
        </w:rPr>
        <w:t>28</w:t>
      </w:r>
      <w:r>
        <w:rPr>
          <w:rFonts w:ascii="ＭＳ 明朝" w:eastAsia="ＭＳ 明朝" w:hAnsi="ＭＳ 明朝" w:cs="ＭＳ 明朝" w:hint="eastAsia"/>
          <w:color w:val="000000"/>
          <w:kern w:val="0"/>
          <w:sz w:val="24"/>
        </w:rPr>
        <w:t>年４月１日から施行する。ただし、附則の改正規定は、公布の日から施行する。</w:t>
      </w:r>
    </w:p>
    <w:p w14:paraId="14B6E901"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この条例の施行の日前の期間に係る大阪市立市民交流センターなにわ、大阪市立市民交流センターよどがわ、大阪市立市民交流センターひがしよどがわ、大阪市立市民交流センターあさひ西、大阪市立市民交流センターあさひ東、大阪市立市民交流センターすみよし南、大阪市立市民交流センターすみよし北、大阪市立市民交流センターひがしすみよし、大阪市立市民交流センターひらの及び大阪市立市民交流センターにしなりの使用料については、なお従前の例による。</w:t>
      </w:r>
    </w:p>
    <w:p w14:paraId="48159A1D"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26</w:t>
      </w:r>
      <w:r>
        <w:rPr>
          <w:rFonts w:ascii="ＭＳ 明朝" w:eastAsia="ＭＳ 明朝" w:hAnsi="ＭＳ 明朝" w:cs="ＭＳ 明朝" w:hint="eastAsia"/>
          <w:color w:val="000000"/>
          <w:kern w:val="0"/>
          <w:sz w:val="24"/>
        </w:rPr>
        <w:t>年１月</w:t>
      </w:r>
      <w:r>
        <w:rPr>
          <w:rFonts w:ascii="ＭＳ 明朝" w:eastAsia="ＭＳ 明朝" w:hAnsi="ＭＳ 明朝" w:cs="ＭＳ 明朝"/>
          <w:color w:val="000000"/>
          <w:kern w:val="0"/>
          <w:sz w:val="24"/>
        </w:rPr>
        <w:t>15</w:t>
      </w:r>
      <w:r>
        <w:rPr>
          <w:rFonts w:ascii="ＭＳ 明朝" w:eastAsia="ＭＳ 明朝" w:hAnsi="ＭＳ 明朝" w:cs="ＭＳ 明朝" w:hint="eastAsia"/>
          <w:color w:val="000000"/>
          <w:kern w:val="0"/>
          <w:sz w:val="24"/>
        </w:rPr>
        <w:t>日条例第１号）</w:t>
      </w:r>
    </w:p>
    <w:p w14:paraId="7FC620B3"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6EE16EE2"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26</w:t>
      </w:r>
      <w:r>
        <w:rPr>
          <w:rFonts w:ascii="ＭＳ 明朝" w:eastAsia="ＭＳ 明朝" w:hAnsi="ＭＳ 明朝" w:cs="ＭＳ 明朝" w:hint="eastAsia"/>
          <w:color w:val="000000"/>
          <w:kern w:val="0"/>
          <w:sz w:val="24"/>
        </w:rPr>
        <w:t>年３月</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54</w:t>
      </w:r>
      <w:r>
        <w:rPr>
          <w:rFonts w:ascii="ＭＳ 明朝" w:eastAsia="ＭＳ 明朝" w:hAnsi="ＭＳ 明朝" w:cs="ＭＳ 明朝" w:hint="eastAsia"/>
          <w:color w:val="000000"/>
          <w:kern w:val="0"/>
          <w:sz w:val="24"/>
        </w:rPr>
        <w:t>号）</w:t>
      </w:r>
    </w:p>
    <w:p w14:paraId="5967B7AE"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7AFE777B"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26</w:t>
      </w:r>
      <w:r>
        <w:rPr>
          <w:rFonts w:ascii="ＭＳ 明朝" w:eastAsia="ＭＳ 明朝" w:hAnsi="ＭＳ 明朝" w:cs="ＭＳ 明朝" w:hint="eastAsia"/>
          <w:color w:val="000000"/>
          <w:kern w:val="0"/>
          <w:sz w:val="24"/>
        </w:rPr>
        <w:t>年５月</w:t>
      </w:r>
      <w:r>
        <w:rPr>
          <w:rFonts w:ascii="ＭＳ 明朝" w:eastAsia="ＭＳ 明朝" w:hAnsi="ＭＳ 明朝" w:cs="ＭＳ 明朝"/>
          <w:color w:val="000000"/>
          <w:kern w:val="0"/>
          <w:sz w:val="24"/>
        </w:rPr>
        <w:t>28</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81</w:t>
      </w:r>
      <w:r>
        <w:rPr>
          <w:rFonts w:ascii="ＭＳ 明朝" w:eastAsia="ＭＳ 明朝" w:hAnsi="ＭＳ 明朝" w:cs="ＭＳ 明朝" w:hint="eastAsia"/>
          <w:color w:val="000000"/>
          <w:kern w:val="0"/>
          <w:sz w:val="24"/>
        </w:rPr>
        <w:t>号、別表第１及び別表第３の改正規定、平成</w:t>
      </w:r>
      <w:r>
        <w:rPr>
          <w:rFonts w:ascii="ＭＳ 明朝" w:eastAsia="ＭＳ 明朝" w:hAnsi="ＭＳ 明朝" w:cs="ＭＳ 明朝"/>
          <w:color w:val="000000"/>
          <w:kern w:val="0"/>
          <w:sz w:val="24"/>
        </w:rPr>
        <w:t>28</w:t>
      </w:r>
      <w:r>
        <w:rPr>
          <w:rFonts w:ascii="ＭＳ 明朝" w:eastAsia="ＭＳ 明朝" w:hAnsi="ＭＳ 明朝" w:cs="ＭＳ 明朝" w:hint="eastAsia"/>
          <w:color w:val="000000"/>
          <w:kern w:val="0"/>
          <w:sz w:val="24"/>
        </w:rPr>
        <w:t>年４月１日施行、告示第</w:t>
      </w:r>
      <w:r>
        <w:rPr>
          <w:rFonts w:ascii="ＭＳ 明朝" w:eastAsia="ＭＳ 明朝" w:hAnsi="ＭＳ 明朝" w:cs="ＭＳ 明朝"/>
          <w:color w:val="000000"/>
          <w:kern w:val="0"/>
          <w:sz w:val="24"/>
        </w:rPr>
        <w:t>1397</w:t>
      </w:r>
      <w:r>
        <w:rPr>
          <w:rFonts w:ascii="ＭＳ 明朝" w:eastAsia="ＭＳ 明朝" w:hAnsi="ＭＳ 明朝" w:cs="ＭＳ 明朝" w:hint="eastAsia"/>
          <w:color w:val="000000"/>
          <w:kern w:val="0"/>
          <w:sz w:val="24"/>
        </w:rPr>
        <w:t>号）</w:t>
      </w:r>
    </w:p>
    <w:p w14:paraId="0F3AB1C2"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この条例は、公布の日から施行する。ただし、別表第１及び別表第３の改正規定の施行期日は、市長が定める。</w:t>
      </w:r>
    </w:p>
    <w:p w14:paraId="59C20D8E"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27</w:t>
      </w:r>
      <w:r>
        <w:rPr>
          <w:rFonts w:ascii="ＭＳ 明朝" w:eastAsia="ＭＳ 明朝" w:hAnsi="ＭＳ 明朝" w:cs="ＭＳ 明朝" w:hint="eastAsia"/>
          <w:color w:val="000000"/>
          <w:kern w:val="0"/>
          <w:sz w:val="24"/>
        </w:rPr>
        <w:t>年２月</w:t>
      </w:r>
      <w:r>
        <w:rPr>
          <w:rFonts w:ascii="ＭＳ 明朝" w:eastAsia="ＭＳ 明朝" w:hAnsi="ＭＳ 明朝" w:cs="ＭＳ 明朝"/>
          <w:color w:val="000000"/>
          <w:kern w:val="0"/>
          <w:sz w:val="24"/>
        </w:rPr>
        <w:t>25</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号）</w:t>
      </w:r>
    </w:p>
    <w:p w14:paraId="048EF5A1"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7B71CA52"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28</w:t>
      </w:r>
      <w:r>
        <w:rPr>
          <w:rFonts w:ascii="ＭＳ 明朝" w:eastAsia="ＭＳ 明朝" w:hAnsi="ＭＳ 明朝" w:cs="ＭＳ 明朝" w:hint="eastAsia"/>
          <w:color w:val="000000"/>
          <w:kern w:val="0"/>
          <w:sz w:val="24"/>
        </w:rPr>
        <w:t>年</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月５日条例第</w:t>
      </w:r>
      <w:r>
        <w:rPr>
          <w:rFonts w:ascii="ＭＳ 明朝" w:eastAsia="ＭＳ 明朝" w:hAnsi="ＭＳ 明朝" w:cs="ＭＳ 明朝"/>
          <w:color w:val="000000"/>
          <w:kern w:val="0"/>
          <w:sz w:val="24"/>
        </w:rPr>
        <w:t>94</w:t>
      </w:r>
      <w:r>
        <w:rPr>
          <w:rFonts w:ascii="ＭＳ 明朝" w:eastAsia="ＭＳ 明朝" w:hAnsi="ＭＳ 明朝" w:cs="ＭＳ 明朝" w:hint="eastAsia"/>
          <w:color w:val="000000"/>
          <w:kern w:val="0"/>
          <w:sz w:val="24"/>
        </w:rPr>
        <w:t>号、平成</w:t>
      </w:r>
      <w:r>
        <w:rPr>
          <w:rFonts w:ascii="ＭＳ 明朝" w:eastAsia="ＭＳ 明朝" w:hAnsi="ＭＳ 明朝" w:cs="ＭＳ 明朝"/>
          <w:color w:val="000000"/>
          <w:kern w:val="0"/>
          <w:sz w:val="24"/>
        </w:rPr>
        <w:t>29</w:t>
      </w:r>
      <w:r>
        <w:rPr>
          <w:rFonts w:ascii="ＭＳ 明朝" w:eastAsia="ＭＳ 明朝" w:hAnsi="ＭＳ 明朝" w:cs="ＭＳ 明朝" w:hint="eastAsia"/>
          <w:color w:val="000000"/>
          <w:kern w:val="0"/>
          <w:sz w:val="24"/>
        </w:rPr>
        <w:t>年４月１日施行、告示第</w:t>
      </w:r>
      <w:r>
        <w:rPr>
          <w:rFonts w:ascii="ＭＳ 明朝" w:eastAsia="ＭＳ 明朝" w:hAnsi="ＭＳ 明朝" w:cs="ＭＳ 明朝"/>
          <w:color w:val="000000"/>
          <w:kern w:val="0"/>
          <w:sz w:val="24"/>
        </w:rPr>
        <w:t>204</w:t>
      </w:r>
      <w:r>
        <w:rPr>
          <w:rFonts w:ascii="ＭＳ 明朝" w:eastAsia="ＭＳ 明朝" w:hAnsi="ＭＳ 明朝" w:cs="ＭＳ 明朝" w:hint="eastAsia"/>
          <w:color w:val="000000"/>
          <w:kern w:val="0"/>
          <w:sz w:val="24"/>
        </w:rPr>
        <w:t>号）</w:t>
      </w:r>
    </w:p>
    <w:p w14:paraId="576BABC4"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　この条例の施行期日は、市長が定める。</w:t>
      </w:r>
    </w:p>
    <w:p w14:paraId="58A96155"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この条例による改正後の大阪市区役所附設会館条例（以下「改正後の条例」という。）第６条第２項（改正後の条例第</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条第１項において読み替えて準用する場合を含む。）並びに改正後の条例第</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条第１項、第</w:t>
      </w:r>
      <w:r>
        <w:rPr>
          <w:rFonts w:ascii="ＭＳ 明朝" w:eastAsia="ＭＳ 明朝" w:hAnsi="ＭＳ 明朝" w:cs="ＭＳ 明朝"/>
          <w:color w:val="000000"/>
          <w:kern w:val="0"/>
          <w:sz w:val="24"/>
        </w:rPr>
        <w:t>12</w:t>
      </w:r>
      <w:r>
        <w:rPr>
          <w:rFonts w:ascii="ＭＳ 明朝" w:eastAsia="ＭＳ 明朝" w:hAnsi="ＭＳ 明朝" w:cs="ＭＳ 明朝" w:hint="eastAsia"/>
          <w:color w:val="000000"/>
          <w:kern w:val="0"/>
          <w:sz w:val="24"/>
        </w:rPr>
        <w:t>条及び第</w:t>
      </w:r>
      <w:r>
        <w:rPr>
          <w:rFonts w:ascii="ＭＳ 明朝" w:eastAsia="ＭＳ 明朝" w:hAnsi="ＭＳ 明朝" w:cs="ＭＳ 明朝"/>
          <w:color w:val="000000"/>
          <w:kern w:val="0"/>
          <w:sz w:val="24"/>
        </w:rPr>
        <w:t>14</w:t>
      </w:r>
      <w:r>
        <w:rPr>
          <w:rFonts w:ascii="ＭＳ 明朝" w:eastAsia="ＭＳ 明朝" w:hAnsi="ＭＳ 明朝" w:cs="ＭＳ 明朝" w:hint="eastAsia"/>
          <w:color w:val="000000"/>
          <w:kern w:val="0"/>
          <w:sz w:val="24"/>
        </w:rPr>
        <w:t>条の規定は、改正後の条例第１条に規定する会館（以下「会館」という。）の施設の使用に係る申請がこの条例の施行の日以後に行われる場合について適用し、会館の施設の使用に係る申請が同日前に行われた場合については、なお従前の例による。</w:t>
      </w:r>
    </w:p>
    <w:p w14:paraId="7507DFA1"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則（平成</w:t>
      </w:r>
      <w:r>
        <w:rPr>
          <w:rFonts w:ascii="ＭＳ 明朝" w:eastAsia="ＭＳ 明朝" w:hAnsi="ＭＳ 明朝" w:cs="ＭＳ 明朝"/>
          <w:color w:val="000000"/>
          <w:kern w:val="0"/>
          <w:sz w:val="24"/>
        </w:rPr>
        <w:t>31</w:t>
      </w:r>
      <w:r>
        <w:rPr>
          <w:rFonts w:ascii="ＭＳ 明朝" w:eastAsia="ＭＳ 明朝" w:hAnsi="ＭＳ 明朝" w:cs="ＭＳ 明朝" w:hint="eastAsia"/>
          <w:color w:val="000000"/>
          <w:kern w:val="0"/>
          <w:sz w:val="24"/>
        </w:rPr>
        <w:t>年３月</w:t>
      </w:r>
      <w:r>
        <w:rPr>
          <w:rFonts w:ascii="ＭＳ 明朝" w:eastAsia="ＭＳ 明朝" w:hAnsi="ＭＳ 明朝" w:cs="ＭＳ 明朝"/>
          <w:color w:val="000000"/>
          <w:kern w:val="0"/>
          <w:sz w:val="24"/>
        </w:rPr>
        <w:t>14</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35</w:t>
      </w:r>
      <w:r>
        <w:rPr>
          <w:rFonts w:ascii="ＭＳ 明朝" w:eastAsia="ＭＳ 明朝" w:hAnsi="ＭＳ 明朝" w:cs="ＭＳ 明朝" w:hint="eastAsia"/>
          <w:color w:val="000000"/>
          <w:kern w:val="0"/>
          <w:sz w:val="24"/>
        </w:rPr>
        <w:t>号、平成</w:t>
      </w:r>
      <w:r>
        <w:rPr>
          <w:rFonts w:ascii="ＭＳ 明朝" w:eastAsia="ＭＳ 明朝" w:hAnsi="ＭＳ 明朝" w:cs="ＭＳ 明朝"/>
          <w:color w:val="000000"/>
          <w:kern w:val="0"/>
          <w:sz w:val="24"/>
        </w:rPr>
        <w:t>31</w:t>
      </w:r>
      <w:r>
        <w:rPr>
          <w:rFonts w:ascii="ＭＳ 明朝" w:eastAsia="ＭＳ 明朝" w:hAnsi="ＭＳ 明朝" w:cs="ＭＳ 明朝" w:hint="eastAsia"/>
          <w:color w:val="000000"/>
          <w:kern w:val="0"/>
          <w:sz w:val="24"/>
        </w:rPr>
        <w:t>年４月１日施行、告示第</w:t>
      </w:r>
      <w:r>
        <w:rPr>
          <w:rFonts w:ascii="ＭＳ 明朝" w:eastAsia="ＭＳ 明朝" w:hAnsi="ＭＳ 明朝" w:cs="ＭＳ 明朝"/>
          <w:color w:val="000000"/>
          <w:kern w:val="0"/>
          <w:sz w:val="24"/>
        </w:rPr>
        <w:t>476</w:t>
      </w:r>
      <w:r>
        <w:rPr>
          <w:rFonts w:ascii="ＭＳ 明朝" w:eastAsia="ＭＳ 明朝" w:hAnsi="ＭＳ 明朝" w:cs="ＭＳ 明朝" w:hint="eastAsia"/>
          <w:color w:val="000000"/>
          <w:kern w:val="0"/>
          <w:sz w:val="24"/>
        </w:rPr>
        <w:t>号）</w:t>
      </w:r>
    </w:p>
    <w:p w14:paraId="4A1B16F4"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（施行期日）</w:t>
      </w:r>
    </w:p>
    <w:p w14:paraId="0C4C6509"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　この条例の施行期日は、市長が定める。ただし、次の各号に掲げる規定は、当該各号に定める日から施行する。</w:t>
      </w:r>
    </w:p>
    <w:p w14:paraId="69CCCE4D"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第１条中大阪市区役所附設会館条例附則第４項から第</w:t>
      </w:r>
      <w:r>
        <w:rPr>
          <w:rFonts w:ascii="ＭＳ 明朝" w:eastAsia="ＭＳ 明朝" w:hAnsi="ＭＳ 明朝" w:cs="ＭＳ 明朝"/>
          <w:color w:val="000000"/>
          <w:kern w:val="0"/>
          <w:sz w:val="24"/>
        </w:rPr>
        <w:t>13</w:t>
      </w:r>
      <w:r>
        <w:rPr>
          <w:rFonts w:ascii="ＭＳ 明朝" w:eastAsia="ＭＳ 明朝" w:hAnsi="ＭＳ 明朝" w:cs="ＭＳ 明朝" w:hint="eastAsia"/>
          <w:color w:val="000000"/>
          <w:kern w:val="0"/>
          <w:sz w:val="24"/>
        </w:rPr>
        <w:t>項までを削る改正規定及び附則第３項の規定　公布の日</w:t>
      </w:r>
    </w:p>
    <w:p w14:paraId="71135D7A"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第２条及び次項の規定　平成</w:t>
      </w:r>
      <w:r>
        <w:rPr>
          <w:rFonts w:ascii="ＭＳ 明朝" w:eastAsia="ＭＳ 明朝" w:hAnsi="ＭＳ 明朝" w:cs="ＭＳ 明朝"/>
          <w:color w:val="000000"/>
          <w:kern w:val="0"/>
          <w:sz w:val="24"/>
        </w:rPr>
        <w:t>33</w:t>
      </w:r>
      <w:r>
        <w:rPr>
          <w:rFonts w:ascii="ＭＳ 明朝" w:eastAsia="ＭＳ 明朝" w:hAnsi="ＭＳ 明朝" w:cs="ＭＳ 明朝" w:hint="eastAsia"/>
          <w:color w:val="000000"/>
          <w:kern w:val="0"/>
          <w:sz w:val="24"/>
        </w:rPr>
        <w:t>年４月１日</w:t>
      </w:r>
    </w:p>
    <w:p w14:paraId="0EF5F4AE" w14:textId="77777777" w:rsidR="006B13D5" w:rsidRDefault="006B13D5">
      <w:pPr>
        <w:autoSpaceDE w:val="0"/>
        <w:autoSpaceDN w:val="0"/>
        <w:adjustRightInd w:val="0"/>
        <w:spacing w:line="480" w:lineRule="atLeast"/>
        <w:ind w:left="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（経過措置）</w:t>
      </w:r>
    </w:p>
    <w:p w14:paraId="0CB8654C"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第２条の規定による改正後の大阪市区役所附設会館条例（以下「改正後の条例」という。）第</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条の３（第４項及び第５項を除く。）の規定は、改正後の条例第６条第１項に規定する施設（以下「施設」という。）の使用に係る申請が第２条の規定の施行の日以後に行われる場合について適用し、施設の使用に係る申請が同日前に行われた場合については、なお従前の例による。</w:t>
      </w:r>
    </w:p>
    <w:p w14:paraId="1912BCEC"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３　改正後の条例第</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条の３第４項の規定による利用料金の額の決定及びこれに関し必要な手続その他の行為は、第２条の規定の施行前においても、同項及び改正後の条例第</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条の３第５項の規定の例により行うことができる。</w:t>
      </w:r>
    </w:p>
    <w:p w14:paraId="7EE678EE"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則（令和４年９月</w:t>
      </w:r>
      <w:r>
        <w:rPr>
          <w:rFonts w:ascii="ＭＳ 明朝" w:eastAsia="ＭＳ 明朝" w:hAnsi="ＭＳ 明朝" w:cs="ＭＳ 明朝"/>
          <w:color w:val="000000"/>
          <w:kern w:val="0"/>
          <w:sz w:val="24"/>
        </w:rPr>
        <w:t>30</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60</w:t>
      </w:r>
      <w:r>
        <w:rPr>
          <w:rFonts w:ascii="ＭＳ 明朝" w:eastAsia="ＭＳ 明朝" w:hAnsi="ＭＳ 明朝" w:cs="ＭＳ 明朝" w:hint="eastAsia"/>
          <w:color w:val="000000"/>
          <w:kern w:val="0"/>
          <w:sz w:val="24"/>
        </w:rPr>
        <w:t>号）</w:t>
      </w:r>
    </w:p>
    <w:p w14:paraId="6ABA4270"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この条例は、公布の日から施行する。</w:t>
      </w:r>
    </w:p>
    <w:p w14:paraId="0693A5D2"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則（令和５年３月</w:t>
      </w:r>
      <w:r>
        <w:rPr>
          <w:rFonts w:ascii="ＭＳ 明朝" w:eastAsia="ＭＳ 明朝" w:hAnsi="ＭＳ 明朝" w:cs="ＭＳ 明朝"/>
          <w:color w:val="000000"/>
          <w:kern w:val="0"/>
          <w:sz w:val="24"/>
        </w:rPr>
        <w:t>17</w:t>
      </w:r>
      <w:r>
        <w:rPr>
          <w:rFonts w:ascii="ＭＳ 明朝" w:eastAsia="ＭＳ 明朝" w:hAnsi="ＭＳ 明朝" w:cs="ＭＳ 明朝" w:hint="eastAsia"/>
          <w:color w:val="000000"/>
          <w:kern w:val="0"/>
          <w:sz w:val="24"/>
        </w:rPr>
        <w:t>日条例第</w:t>
      </w:r>
      <w:r>
        <w:rPr>
          <w:rFonts w:ascii="ＭＳ 明朝" w:eastAsia="ＭＳ 明朝" w:hAnsi="ＭＳ 明朝" w:cs="ＭＳ 明朝"/>
          <w:color w:val="000000"/>
          <w:kern w:val="0"/>
          <w:sz w:val="24"/>
        </w:rPr>
        <w:t>40</w:t>
      </w:r>
      <w:r>
        <w:rPr>
          <w:rFonts w:ascii="ＭＳ 明朝" w:eastAsia="ＭＳ 明朝" w:hAnsi="ＭＳ 明朝" w:cs="ＭＳ 明朝" w:hint="eastAsia"/>
          <w:color w:val="000000"/>
          <w:kern w:val="0"/>
          <w:sz w:val="24"/>
        </w:rPr>
        <w:t>号、令和６年４月１日施行、告示第</w:t>
      </w:r>
      <w:r>
        <w:rPr>
          <w:rFonts w:ascii="ＭＳ 明朝" w:eastAsia="ＭＳ 明朝" w:hAnsi="ＭＳ 明朝" w:cs="ＭＳ 明朝"/>
          <w:color w:val="000000"/>
          <w:kern w:val="0"/>
          <w:sz w:val="24"/>
        </w:rPr>
        <w:t>355</w:t>
      </w:r>
      <w:r>
        <w:rPr>
          <w:rFonts w:ascii="ＭＳ 明朝" w:eastAsia="ＭＳ 明朝" w:hAnsi="ＭＳ 明朝" w:cs="ＭＳ 明朝" w:hint="eastAsia"/>
          <w:color w:val="000000"/>
          <w:kern w:val="0"/>
          <w:sz w:val="24"/>
        </w:rPr>
        <w:t>号）</w:t>
      </w:r>
    </w:p>
    <w:p w14:paraId="694D28AD"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この条例の施行期日は、市長が定める。</w:t>
      </w:r>
    </w:p>
    <w:p w14:paraId="501E6850" w14:textId="77777777" w:rsidR="006B13D5" w:rsidRDefault="006B13D5">
      <w:pPr>
        <w:autoSpaceDE w:val="0"/>
        <w:autoSpaceDN w:val="0"/>
        <w:adjustRightInd w:val="0"/>
        <w:spacing w:line="480" w:lineRule="atLeast"/>
        <w:ind w:left="72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附　則（令和７年２月</w:t>
      </w:r>
      <w:r>
        <w:rPr>
          <w:rFonts w:ascii="ＭＳ 明朝" w:eastAsia="ＭＳ 明朝" w:hAnsi="ＭＳ 明朝" w:cs="ＭＳ 明朝"/>
          <w:color w:val="000000"/>
          <w:kern w:val="0"/>
          <w:sz w:val="24"/>
        </w:rPr>
        <w:t>26</w:t>
      </w:r>
      <w:r>
        <w:rPr>
          <w:rFonts w:ascii="ＭＳ 明朝" w:eastAsia="ＭＳ 明朝" w:hAnsi="ＭＳ 明朝" w:cs="ＭＳ 明朝" w:hint="eastAsia"/>
          <w:color w:val="000000"/>
          <w:kern w:val="0"/>
          <w:sz w:val="24"/>
        </w:rPr>
        <w:t>日条例第１号）抄</w:t>
      </w:r>
    </w:p>
    <w:p w14:paraId="39949B61" w14:textId="77777777" w:rsidR="006B13D5" w:rsidRDefault="006B13D5">
      <w:pPr>
        <w:autoSpaceDE w:val="0"/>
        <w:autoSpaceDN w:val="0"/>
        <w:adjustRightInd w:val="0"/>
        <w:spacing w:line="480" w:lineRule="atLeast"/>
        <w:ind w:firstLine="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この条例は、令和７年６月１日から施行する。</w:t>
      </w:r>
    </w:p>
    <w:p w14:paraId="1519BBAC" w14:textId="77777777" w:rsidR="008F23D6" w:rsidRDefault="008F23D6">
      <w:pPr>
        <w:autoSpaceDE w:val="0"/>
        <w:autoSpaceDN w:val="0"/>
        <w:adjustRightInd w:val="0"/>
        <w:spacing w:line="480" w:lineRule="atLeast"/>
        <w:ind w:firstLine="240"/>
        <w:rPr>
          <w:rFonts w:ascii="ＭＳ 明朝" w:eastAsia="ＭＳ 明朝" w:hAnsi="ＭＳ 明朝" w:cs="ＭＳ 明朝"/>
          <w:color w:val="000000"/>
          <w:kern w:val="0"/>
          <w:sz w:val="24"/>
        </w:rPr>
      </w:pPr>
    </w:p>
    <w:p w14:paraId="17416A63"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別表第１（第１条関係）</w:t>
      </w:r>
    </w:p>
    <w:tbl>
      <w:tblPr>
        <w:tblW w:w="0" w:type="auto"/>
        <w:tblLayout w:type="fixed"/>
        <w:tblCellMar>
          <w:left w:w="0" w:type="dxa"/>
          <w:right w:w="0" w:type="dxa"/>
        </w:tblCellMar>
        <w:tblLook w:val="0000" w:firstRow="0" w:lastRow="0" w:firstColumn="0" w:lastColumn="0" w:noHBand="0" w:noVBand="0"/>
      </w:tblPr>
      <w:tblGrid>
        <w:gridCol w:w="4251"/>
        <w:gridCol w:w="4251"/>
      </w:tblGrid>
      <w:tr w:rsidR="006B13D5" w14:paraId="2DE06C42" w14:textId="77777777">
        <w:tc>
          <w:tcPr>
            <w:tcW w:w="4251" w:type="dxa"/>
            <w:tcBorders>
              <w:top w:val="nil"/>
              <w:left w:val="nil"/>
              <w:bottom w:val="nil"/>
              <w:right w:val="nil"/>
            </w:tcBorders>
          </w:tcPr>
          <w:p w14:paraId="439B1495"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名称</w:t>
            </w:r>
          </w:p>
        </w:tc>
        <w:tc>
          <w:tcPr>
            <w:tcW w:w="4251" w:type="dxa"/>
            <w:tcBorders>
              <w:top w:val="nil"/>
              <w:left w:val="nil"/>
              <w:bottom w:val="nil"/>
              <w:right w:val="nil"/>
            </w:tcBorders>
          </w:tcPr>
          <w:p w14:paraId="2F716FF2"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位置</w:t>
            </w:r>
          </w:p>
        </w:tc>
      </w:tr>
      <w:tr w:rsidR="006B13D5" w14:paraId="48D66B34" w14:textId="77777777">
        <w:tc>
          <w:tcPr>
            <w:tcW w:w="4251" w:type="dxa"/>
            <w:tcBorders>
              <w:top w:val="nil"/>
              <w:left w:val="nil"/>
              <w:bottom w:val="nil"/>
              <w:right w:val="nil"/>
            </w:tcBorders>
          </w:tcPr>
          <w:p w14:paraId="15A5F58C"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北区民センター</w:t>
            </w:r>
          </w:p>
        </w:tc>
        <w:tc>
          <w:tcPr>
            <w:tcW w:w="4251" w:type="dxa"/>
            <w:tcBorders>
              <w:top w:val="nil"/>
              <w:left w:val="nil"/>
              <w:bottom w:val="nil"/>
              <w:right w:val="nil"/>
            </w:tcBorders>
          </w:tcPr>
          <w:p w14:paraId="1AC9BFF9"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大阪市北区扇町</w:t>
            </w: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丁目</w:t>
            </w:r>
          </w:p>
        </w:tc>
      </w:tr>
      <w:tr w:rsidR="006B13D5" w14:paraId="09C2D1D4" w14:textId="77777777">
        <w:tc>
          <w:tcPr>
            <w:tcW w:w="4251" w:type="dxa"/>
            <w:tcBorders>
              <w:top w:val="nil"/>
              <w:left w:val="nil"/>
              <w:bottom w:val="nil"/>
              <w:right w:val="nil"/>
            </w:tcBorders>
          </w:tcPr>
          <w:p w14:paraId="64DB891F"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大淀コミュニティセンター</w:t>
            </w:r>
          </w:p>
        </w:tc>
        <w:tc>
          <w:tcPr>
            <w:tcW w:w="4251" w:type="dxa"/>
            <w:tcBorders>
              <w:top w:val="nil"/>
              <w:left w:val="nil"/>
              <w:bottom w:val="nil"/>
              <w:right w:val="nil"/>
            </w:tcBorders>
          </w:tcPr>
          <w:p w14:paraId="5528654B"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大阪市北区本庄東</w:t>
            </w: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丁目</w:t>
            </w:r>
          </w:p>
        </w:tc>
      </w:tr>
      <w:tr w:rsidR="006B13D5" w14:paraId="522F0E64" w14:textId="77777777">
        <w:tc>
          <w:tcPr>
            <w:tcW w:w="4251" w:type="dxa"/>
            <w:tcBorders>
              <w:top w:val="nil"/>
              <w:left w:val="nil"/>
              <w:bottom w:val="nil"/>
              <w:right w:val="nil"/>
            </w:tcBorders>
          </w:tcPr>
          <w:p w14:paraId="11F874DB"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都島区民センター</w:t>
            </w:r>
          </w:p>
        </w:tc>
        <w:tc>
          <w:tcPr>
            <w:tcW w:w="4251" w:type="dxa"/>
            <w:tcBorders>
              <w:top w:val="nil"/>
              <w:left w:val="nil"/>
              <w:bottom w:val="nil"/>
              <w:right w:val="nil"/>
            </w:tcBorders>
          </w:tcPr>
          <w:p w14:paraId="03A7A9F0"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大阪市都島区中野町</w:t>
            </w: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丁目</w:t>
            </w:r>
          </w:p>
        </w:tc>
      </w:tr>
      <w:tr w:rsidR="006B13D5" w14:paraId="5E620679" w14:textId="77777777">
        <w:tc>
          <w:tcPr>
            <w:tcW w:w="4251" w:type="dxa"/>
            <w:tcBorders>
              <w:top w:val="nil"/>
              <w:left w:val="nil"/>
              <w:bottom w:val="nil"/>
              <w:right w:val="nil"/>
            </w:tcBorders>
          </w:tcPr>
          <w:p w14:paraId="7247E0A0"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福島区民センター</w:t>
            </w:r>
          </w:p>
        </w:tc>
        <w:tc>
          <w:tcPr>
            <w:tcW w:w="4251" w:type="dxa"/>
            <w:tcBorders>
              <w:top w:val="nil"/>
              <w:left w:val="nil"/>
              <w:bottom w:val="nil"/>
              <w:right w:val="nil"/>
            </w:tcBorders>
          </w:tcPr>
          <w:p w14:paraId="4A815335"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大阪市福島区吉野</w:t>
            </w: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丁目</w:t>
            </w:r>
          </w:p>
        </w:tc>
      </w:tr>
      <w:tr w:rsidR="006B13D5" w14:paraId="5E16ED4B" w14:textId="77777777">
        <w:tc>
          <w:tcPr>
            <w:tcW w:w="4251" w:type="dxa"/>
            <w:tcBorders>
              <w:top w:val="nil"/>
              <w:left w:val="nil"/>
              <w:bottom w:val="nil"/>
              <w:right w:val="nil"/>
            </w:tcBorders>
          </w:tcPr>
          <w:p w14:paraId="719F3136"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此花区民ホール</w:t>
            </w:r>
          </w:p>
        </w:tc>
        <w:tc>
          <w:tcPr>
            <w:tcW w:w="4251" w:type="dxa"/>
            <w:tcBorders>
              <w:top w:val="nil"/>
              <w:left w:val="nil"/>
              <w:bottom w:val="nil"/>
              <w:right w:val="nil"/>
            </w:tcBorders>
          </w:tcPr>
          <w:p w14:paraId="032FDBFB"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大阪市此花区四貫島</w:t>
            </w: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丁目</w:t>
            </w:r>
          </w:p>
        </w:tc>
      </w:tr>
      <w:tr w:rsidR="006B13D5" w14:paraId="2B5A1F1A" w14:textId="77777777">
        <w:tc>
          <w:tcPr>
            <w:tcW w:w="4251" w:type="dxa"/>
            <w:tcBorders>
              <w:top w:val="nil"/>
              <w:left w:val="nil"/>
              <w:bottom w:val="nil"/>
              <w:right w:val="nil"/>
            </w:tcBorders>
          </w:tcPr>
          <w:p w14:paraId="309A5088"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中央区民センター</w:t>
            </w:r>
          </w:p>
        </w:tc>
        <w:tc>
          <w:tcPr>
            <w:tcW w:w="4251" w:type="dxa"/>
            <w:tcBorders>
              <w:top w:val="nil"/>
              <w:left w:val="nil"/>
              <w:bottom w:val="nil"/>
              <w:right w:val="nil"/>
            </w:tcBorders>
          </w:tcPr>
          <w:p w14:paraId="2B104CAC"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大阪市中央区久太郎町</w:t>
            </w: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丁目</w:t>
            </w:r>
          </w:p>
        </w:tc>
      </w:tr>
      <w:tr w:rsidR="006B13D5" w14:paraId="44381224" w14:textId="77777777">
        <w:tc>
          <w:tcPr>
            <w:tcW w:w="4251" w:type="dxa"/>
            <w:tcBorders>
              <w:top w:val="nil"/>
              <w:left w:val="nil"/>
              <w:bottom w:val="nil"/>
              <w:right w:val="nil"/>
            </w:tcBorders>
          </w:tcPr>
          <w:p w14:paraId="3B680043"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中央会館</w:t>
            </w:r>
          </w:p>
        </w:tc>
        <w:tc>
          <w:tcPr>
            <w:tcW w:w="4251" w:type="dxa"/>
            <w:tcBorders>
              <w:top w:val="nil"/>
              <w:left w:val="nil"/>
              <w:bottom w:val="nil"/>
              <w:right w:val="nil"/>
            </w:tcBorders>
          </w:tcPr>
          <w:p w14:paraId="1FDEDFAF"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大阪市中央区島之内</w:t>
            </w: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丁目</w:t>
            </w:r>
          </w:p>
        </w:tc>
      </w:tr>
      <w:tr w:rsidR="006B13D5" w14:paraId="3228A01D" w14:textId="77777777">
        <w:tc>
          <w:tcPr>
            <w:tcW w:w="4251" w:type="dxa"/>
            <w:tcBorders>
              <w:top w:val="nil"/>
              <w:left w:val="nil"/>
              <w:bottom w:val="nil"/>
              <w:right w:val="nil"/>
            </w:tcBorders>
          </w:tcPr>
          <w:p w14:paraId="361CD98D"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西区民センター</w:t>
            </w:r>
          </w:p>
        </w:tc>
        <w:tc>
          <w:tcPr>
            <w:tcW w:w="4251" w:type="dxa"/>
            <w:tcBorders>
              <w:top w:val="nil"/>
              <w:left w:val="nil"/>
              <w:bottom w:val="nil"/>
              <w:right w:val="nil"/>
            </w:tcBorders>
          </w:tcPr>
          <w:p w14:paraId="0BD2D456"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大阪市西区北堀江</w:t>
            </w:r>
            <w:r>
              <w:rPr>
                <w:rFonts w:ascii="ＭＳ 明朝" w:eastAsia="ＭＳ 明朝" w:hAnsi="ＭＳ 明朝" w:cs="ＭＳ 明朝"/>
                <w:color w:val="000000"/>
                <w:kern w:val="0"/>
                <w:sz w:val="24"/>
              </w:rPr>
              <w:t>4</w:t>
            </w:r>
            <w:r>
              <w:rPr>
                <w:rFonts w:ascii="ＭＳ 明朝" w:eastAsia="ＭＳ 明朝" w:hAnsi="ＭＳ 明朝" w:cs="ＭＳ 明朝" w:hint="eastAsia"/>
                <w:color w:val="000000"/>
                <w:kern w:val="0"/>
                <w:sz w:val="24"/>
              </w:rPr>
              <w:t>丁目</w:t>
            </w:r>
          </w:p>
        </w:tc>
      </w:tr>
      <w:tr w:rsidR="006B13D5" w14:paraId="1CF68FCC" w14:textId="77777777">
        <w:tc>
          <w:tcPr>
            <w:tcW w:w="4251" w:type="dxa"/>
            <w:tcBorders>
              <w:top w:val="nil"/>
              <w:left w:val="nil"/>
              <w:bottom w:val="nil"/>
              <w:right w:val="nil"/>
            </w:tcBorders>
          </w:tcPr>
          <w:p w14:paraId="5B934D34"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港区民センター</w:t>
            </w:r>
          </w:p>
        </w:tc>
        <w:tc>
          <w:tcPr>
            <w:tcW w:w="4251" w:type="dxa"/>
            <w:tcBorders>
              <w:top w:val="nil"/>
              <w:left w:val="nil"/>
              <w:bottom w:val="nil"/>
              <w:right w:val="nil"/>
            </w:tcBorders>
          </w:tcPr>
          <w:p w14:paraId="3D05A779"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大阪市港区磯路</w:t>
            </w: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丁目</w:t>
            </w:r>
          </w:p>
        </w:tc>
      </w:tr>
      <w:tr w:rsidR="006B13D5" w14:paraId="2EEDAF56" w14:textId="77777777">
        <w:tc>
          <w:tcPr>
            <w:tcW w:w="4251" w:type="dxa"/>
            <w:tcBorders>
              <w:top w:val="nil"/>
              <w:left w:val="nil"/>
              <w:bottom w:val="nil"/>
              <w:right w:val="nil"/>
            </w:tcBorders>
          </w:tcPr>
          <w:p w14:paraId="39F7397C"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港近隣センター</w:t>
            </w:r>
          </w:p>
        </w:tc>
        <w:tc>
          <w:tcPr>
            <w:tcW w:w="4251" w:type="dxa"/>
            <w:tcBorders>
              <w:top w:val="nil"/>
              <w:left w:val="nil"/>
              <w:bottom w:val="nil"/>
              <w:right w:val="nil"/>
            </w:tcBorders>
          </w:tcPr>
          <w:p w14:paraId="5C65229C"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大阪市港区八幡屋</w:t>
            </w: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丁目</w:t>
            </w:r>
          </w:p>
        </w:tc>
      </w:tr>
      <w:tr w:rsidR="006B13D5" w14:paraId="0588A2D4" w14:textId="77777777">
        <w:tc>
          <w:tcPr>
            <w:tcW w:w="4251" w:type="dxa"/>
            <w:tcBorders>
              <w:top w:val="nil"/>
              <w:left w:val="nil"/>
              <w:bottom w:val="nil"/>
              <w:right w:val="nil"/>
            </w:tcBorders>
          </w:tcPr>
          <w:p w14:paraId="6F6C48F6"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大正区民ホール</w:t>
            </w:r>
          </w:p>
        </w:tc>
        <w:tc>
          <w:tcPr>
            <w:tcW w:w="4251" w:type="dxa"/>
            <w:tcBorders>
              <w:top w:val="nil"/>
              <w:left w:val="nil"/>
              <w:bottom w:val="nil"/>
              <w:right w:val="nil"/>
            </w:tcBorders>
          </w:tcPr>
          <w:p w14:paraId="2837F397"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大阪市大正区千島</w:t>
            </w: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丁目</w:t>
            </w:r>
          </w:p>
        </w:tc>
      </w:tr>
      <w:tr w:rsidR="006B13D5" w14:paraId="78110089" w14:textId="77777777">
        <w:tc>
          <w:tcPr>
            <w:tcW w:w="4251" w:type="dxa"/>
            <w:tcBorders>
              <w:top w:val="nil"/>
              <w:left w:val="nil"/>
              <w:bottom w:val="nil"/>
              <w:right w:val="nil"/>
            </w:tcBorders>
          </w:tcPr>
          <w:p w14:paraId="65DB509E"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大正会館</w:t>
            </w:r>
          </w:p>
        </w:tc>
        <w:tc>
          <w:tcPr>
            <w:tcW w:w="4251" w:type="dxa"/>
            <w:tcBorders>
              <w:top w:val="nil"/>
              <w:left w:val="nil"/>
              <w:bottom w:val="nil"/>
              <w:right w:val="nil"/>
            </w:tcBorders>
          </w:tcPr>
          <w:p w14:paraId="29B0A0AE"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大阪市大正区千島</w:t>
            </w: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丁目</w:t>
            </w:r>
          </w:p>
        </w:tc>
      </w:tr>
      <w:tr w:rsidR="006B13D5" w14:paraId="37A632DD" w14:textId="77777777">
        <w:tc>
          <w:tcPr>
            <w:tcW w:w="4251" w:type="dxa"/>
            <w:tcBorders>
              <w:top w:val="nil"/>
              <w:left w:val="nil"/>
              <w:bottom w:val="nil"/>
              <w:right w:val="nil"/>
            </w:tcBorders>
          </w:tcPr>
          <w:p w14:paraId="3F4E72FE"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天王寺区民センター</w:t>
            </w:r>
          </w:p>
        </w:tc>
        <w:tc>
          <w:tcPr>
            <w:tcW w:w="4251" w:type="dxa"/>
            <w:tcBorders>
              <w:top w:val="nil"/>
              <w:left w:val="nil"/>
              <w:bottom w:val="nil"/>
              <w:right w:val="nil"/>
            </w:tcBorders>
          </w:tcPr>
          <w:p w14:paraId="3F9E516A"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大阪市天王寺区生玉寺町</w:t>
            </w:r>
          </w:p>
        </w:tc>
      </w:tr>
      <w:tr w:rsidR="006B13D5" w14:paraId="1FF05C18" w14:textId="77777777">
        <w:tc>
          <w:tcPr>
            <w:tcW w:w="4251" w:type="dxa"/>
            <w:tcBorders>
              <w:top w:val="nil"/>
              <w:left w:val="nil"/>
              <w:bottom w:val="nil"/>
              <w:right w:val="nil"/>
            </w:tcBorders>
          </w:tcPr>
          <w:p w14:paraId="7DFA1C93"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浪速区民センター</w:t>
            </w:r>
          </w:p>
        </w:tc>
        <w:tc>
          <w:tcPr>
            <w:tcW w:w="4251" w:type="dxa"/>
            <w:tcBorders>
              <w:top w:val="nil"/>
              <w:left w:val="nil"/>
              <w:bottom w:val="nil"/>
              <w:right w:val="nil"/>
            </w:tcBorders>
          </w:tcPr>
          <w:p w14:paraId="7F2740DD"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大阪市浪速区稲荷</w:t>
            </w: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丁目</w:t>
            </w:r>
          </w:p>
        </w:tc>
      </w:tr>
      <w:tr w:rsidR="006B13D5" w14:paraId="01741F73" w14:textId="77777777">
        <w:tc>
          <w:tcPr>
            <w:tcW w:w="4251" w:type="dxa"/>
            <w:tcBorders>
              <w:top w:val="nil"/>
              <w:left w:val="nil"/>
              <w:bottom w:val="nil"/>
              <w:right w:val="nil"/>
            </w:tcBorders>
          </w:tcPr>
          <w:p w14:paraId="6309B74B"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西淀川区民ホール</w:t>
            </w:r>
          </w:p>
        </w:tc>
        <w:tc>
          <w:tcPr>
            <w:tcW w:w="4251" w:type="dxa"/>
            <w:tcBorders>
              <w:top w:val="nil"/>
              <w:left w:val="nil"/>
              <w:bottom w:val="nil"/>
              <w:right w:val="nil"/>
            </w:tcBorders>
          </w:tcPr>
          <w:p w14:paraId="06C9A964"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大阪市西淀川区御幣島</w:t>
            </w: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丁目</w:t>
            </w:r>
          </w:p>
        </w:tc>
      </w:tr>
      <w:tr w:rsidR="006B13D5" w14:paraId="2FD11BE2" w14:textId="77777777">
        <w:tc>
          <w:tcPr>
            <w:tcW w:w="4251" w:type="dxa"/>
            <w:tcBorders>
              <w:top w:val="nil"/>
              <w:left w:val="nil"/>
              <w:bottom w:val="nil"/>
              <w:right w:val="nil"/>
            </w:tcBorders>
          </w:tcPr>
          <w:p w14:paraId="5EE72224"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西淀川区民会館</w:t>
            </w:r>
          </w:p>
        </w:tc>
        <w:tc>
          <w:tcPr>
            <w:tcW w:w="4251" w:type="dxa"/>
            <w:tcBorders>
              <w:top w:val="nil"/>
              <w:left w:val="nil"/>
              <w:bottom w:val="nil"/>
              <w:right w:val="nil"/>
            </w:tcBorders>
          </w:tcPr>
          <w:p w14:paraId="6415B517"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大阪市西淀川区大和田</w:t>
            </w: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丁目</w:t>
            </w:r>
          </w:p>
        </w:tc>
      </w:tr>
      <w:tr w:rsidR="006B13D5" w14:paraId="5634F551" w14:textId="77777777">
        <w:tc>
          <w:tcPr>
            <w:tcW w:w="4251" w:type="dxa"/>
            <w:tcBorders>
              <w:top w:val="nil"/>
              <w:left w:val="nil"/>
              <w:bottom w:val="nil"/>
              <w:right w:val="nil"/>
            </w:tcBorders>
          </w:tcPr>
          <w:p w14:paraId="04276F7E"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淀川区民センター</w:t>
            </w:r>
          </w:p>
        </w:tc>
        <w:tc>
          <w:tcPr>
            <w:tcW w:w="4251" w:type="dxa"/>
            <w:tcBorders>
              <w:top w:val="nil"/>
              <w:left w:val="nil"/>
              <w:bottom w:val="nil"/>
              <w:right w:val="nil"/>
            </w:tcBorders>
          </w:tcPr>
          <w:p w14:paraId="77ECE5B3"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大阪市淀川区野中南</w:t>
            </w: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丁目</w:t>
            </w:r>
          </w:p>
        </w:tc>
      </w:tr>
      <w:tr w:rsidR="006B13D5" w14:paraId="20D31067" w14:textId="77777777">
        <w:tc>
          <w:tcPr>
            <w:tcW w:w="4251" w:type="dxa"/>
            <w:tcBorders>
              <w:top w:val="nil"/>
              <w:left w:val="nil"/>
              <w:bottom w:val="nil"/>
              <w:right w:val="nil"/>
            </w:tcBorders>
          </w:tcPr>
          <w:p w14:paraId="48B416D7"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東淀川区民ホール</w:t>
            </w:r>
          </w:p>
        </w:tc>
        <w:tc>
          <w:tcPr>
            <w:tcW w:w="4251" w:type="dxa"/>
            <w:tcBorders>
              <w:top w:val="nil"/>
              <w:left w:val="nil"/>
              <w:bottom w:val="nil"/>
              <w:right w:val="nil"/>
            </w:tcBorders>
          </w:tcPr>
          <w:p w14:paraId="3FDD1DF5"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大阪市東淀川区豊新</w:t>
            </w: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丁目</w:t>
            </w:r>
          </w:p>
        </w:tc>
      </w:tr>
      <w:tr w:rsidR="006B13D5" w14:paraId="33F60345" w14:textId="77777777">
        <w:tc>
          <w:tcPr>
            <w:tcW w:w="4251" w:type="dxa"/>
            <w:tcBorders>
              <w:top w:val="nil"/>
              <w:left w:val="nil"/>
              <w:bottom w:val="nil"/>
              <w:right w:val="nil"/>
            </w:tcBorders>
          </w:tcPr>
          <w:p w14:paraId="5C29156F"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東淀川区民会館</w:t>
            </w:r>
          </w:p>
        </w:tc>
        <w:tc>
          <w:tcPr>
            <w:tcW w:w="4251" w:type="dxa"/>
            <w:tcBorders>
              <w:top w:val="nil"/>
              <w:left w:val="nil"/>
              <w:bottom w:val="nil"/>
              <w:right w:val="nil"/>
            </w:tcBorders>
          </w:tcPr>
          <w:p w14:paraId="2F28313F"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大阪市東淀川区東淡路</w:t>
            </w: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丁目</w:t>
            </w:r>
          </w:p>
        </w:tc>
      </w:tr>
      <w:tr w:rsidR="006B13D5" w14:paraId="5E717AE0" w14:textId="77777777">
        <w:tc>
          <w:tcPr>
            <w:tcW w:w="4251" w:type="dxa"/>
            <w:tcBorders>
              <w:top w:val="nil"/>
              <w:left w:val="nil"/>
              <w:bottom w:val="nil"/>
              <w:right w:val="nil"/>
            </w:tcBorders>
          </w:tcPr>
          <w:p w14:paraId="7FE84F8B"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東成区民センター</w:t>
            </w:r>
          </w:p>
        </w:tc>
        <w:tc>
          <w:tcPr>
            <w:tcW w:w="4251" w:type="dxa"/>
            <w:tcBorders>
              <w:top w:val="nil"/>
              <w:left w:val="nil"/>
              <w:bottom w:val="nil"/>
              <w:right w:val="nil"/>
            </w:tcBorders>
          </w:tcPr>
          <w:p w14:paraId="0E4093C4"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大阪市東成区大今里西</w:t>
            </w: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丁目</w:t>
            </w:r>
          </w:p>
        </w:tc>
      </w:tr>
      <w:tr w:rsidR="006B13D5" w14:paraId="7CA38F3D" w14:textId="77777777">
        <w:tc>
          <w:tcPr>
            <w:tcW w:w="4251" w:type="dxa"/>
            <w:tcBorders>
              <w:top w:val="nil"/>
              <w:left w:val="nil"/>
              <w:bottom w:val="nil"/>
              <w:right w:val="nil"/>
            </w:tcBorders>
          </w:tcPr>
          <w:p w14:paraId="4283D7D0"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生野区民センター</w:t>
            </w:r>
          </w:p>
        </w:tc>
        <w:tc>
          <w:tcPr>
            <w:tcW w:w="4251" w:type="dxa"/>
            <w:tcBorders>
              <w:top w:val="nil"/>
              <w:left w:val="nil"/>
              <w:bottom w:val="nil"/>
              <w:right w:val="nil"/>
            </w:tcBorders>
          </w:tcPr>
          <w:p w14:paraId="56FB2ABE"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大阪市生野区勝山北</w:t>
            </w: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丁目</w:t>
            </w:r>
          </w:p>
        </w:tc>
      </w:tr>
      <w:tr w:rsidR="006B13D5" w14:paraId="287A2C95" w14:textId="77777777">
        <w:tc>
          <w:tcPr>
            <w:tcW w:w="4251" w:type="dxa"/>
            <w:tcBorders>
              <w:top w:val="nil"/>
              <w:left w:val="nil"/>
              <w:bottom w:val="nil"/>
              <w:right w:val="nil"/>
            </w:tcBorders>
          </w:tcPr>
          <w:p w14:paraId="29BB1DA8"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旭区民センター</w:t>
            </w:r>
          </w:p>
        </w:tc>
        <w:tc>
          <w:tcPr>
            <w:tcW w:w="4251" w:type="dxa"/>
            <w:tcBorders>
              <w:top w:val="nil"/>
              <w:left w:val="nil"/>
              <w:bottom w:val="nil"/>
              <w:right w:val="nil"/>
            </w:tcBorders>
          </w:tcPr>
          <w:p w14:paraId="0A6D91AC"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大阪市旭区中宮</w:t>
            </w: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丁目</w:t>
            </w:r>
          </w:p>
        </w:tc>
      </w:tr>
      <w:tr w:rsidR="006B13D5" w14:paraId="2B1DAD9D" w14:textId="77777777">
        <w:tc>
          <w:tcPr>
            <w:tcW w:w="4251" w:type="dxa"/>
            <w:tcBorders>
              <w:top w:val="nil"/>
              <w:left w:val="nil"/>
              <w:bottom w:val="nil"/>
              <w:right w:val="nil"/>
            </w:tcBorders>
          </w:tcPr>
          <w:p w14:paraId="720D1356"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城東区民センター</w:t>
            </w:r>
          </w:p>
        </w:tc>
        <w:tc>
          <w:tcPr>
            <w:tcW w:w="4251" w:type="dxa"/>
            <w:tcBorders>
              <w:top w:val="nil"/>
              <w:left w:val="nil"/>
              <w:bottom w:val="nil"/>
              <w:right w:val="nil"/>
            </w:tcBorders>
          </w:tcPr>
          <w:p w14:paraId="7AABC7D2"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大阪市城東区中央</w:t>
            </w: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丁目</w:t>
            </w:r>
          </w:p>
        </w:tc>
      </w:tr>
      <w:tr w:rsidR="006B13D5" w14:paraId="22916BBF" w14:textId="77777777">
        <w:tc>
          <w:tcPr>
            <w:tcW w:w="4251" w:type="dxa"/>
            <w:tcBorders>
              <w:top w:val="nil"/>
              <w:left w:val="nil"/>
              <w:bottom w:val="nil"/>
              <w:right w:val="nil"/>
            </w:tcBorders>
          </w:tcPr>
          <w:p w14:paraId="2C9A3049"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鶴見区民センター</w:t>
            </w:r>
          </w:p>
        </w:tc>
        <w:tc>
          <w:tcPr>
            <w:tcW w:w="4251" w:type="dxa"/>
            <w:tcBorders>
              <w:top w:val="nil"/>
              <w:left w:val="nil"/>
              <w:bottom w:val="nil"/>
              <w:right w:val="nil"/>
            </w:tcBorders>
          </w:tcPr>
          <w:p w14:paraId="323B289A"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大阪市鶴見区横堤</w:t>
            </w:r>
            <w:r>
              <w:rPr>
                <w:rFonts w:ascii="ＭＳ 明朝" w:eastAsia="ＭＳ 明朝" w:hAnsi="ＭＳ 明朝" w:cs="ＭＳ 明朝"/>
                <w:color w:val="000000"/>
                <w:kern w:val="0"/>
                <w:sz w:val="24"/>
              </w:rPr>
              <w:t>5</w:t>
            </w:r>
            <w:r>
              <w:rPr>
                <w:rFonts w:ascii="ＭＳ 明朝" w:eastAsia="ＭＳ 明朝" w:hAnsi="ＭＳ 明朝" w:cs="ＭＳ 明朝" w:hint="eastAsia"/>
                <w:color w:val="000000"/>
                <w:kern w:val="0"/>
                <w:sz w:val="24"/>
              </w:rPr>
              <w:t>丁目</w:t>
            </w:r>
          </w:p>
        </w:tc>
      </w:tr>
      <w:tr w:rsidR="006B13D5" w14:paraId="6DC2955A" w14:textId="77777777">
        <w:tc>
          <w:tcPr>
            <w:tcW w:w="4251" w:type="dxa"/>
            <w:tcBorders>
              <w:top w:val="nil"/>
              <w:left w:val="nil"/>
              <w:bottom w:val="nil"/>
              <w:right w:val="nil"/>
            </w:tcBorders>
          </w:tcPr>
          <w:p w14:paraId="3FDF4305"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阿倍野区民センター</w:t>
            </w:r>
          </w:p>
        </w:tc>
        <w:tc>
          <w:tcPr>
            <w:tcW w:w="4251" w:type="dxa"/>
            <w:tcBorders>
              <w:top w:val="nil"/>
              <w:left w:val="nil"/>
              <w:bottom w:val="nil"/>
              <w:right w:val="nil"/>
            </w:tcBorders>
          </w:tcPr>
          <w:p w14:paraId="731AFF57"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大阪市阿倍野区阿倍野筋</w:t>
            </w:r>
            <w:r>
              <w:rPr>
                <w:rFonts w:ascii="ＭＳ 明朝" w:eastAsia="ＭＳ 明朝" w:hAnsi="ＭＳ 明朝" w:cs="ＭＳ 明朝"/>
                <w:color w:val="000000"/>
                <w:kern w:val="0"/>
                <w:sz w:val="24"/>
              </w:rPr>
              <w:t>4</w:t>
            </w:r>
            <w:r>
              <w:rPr>
                <w:rFonts w:ascii="ＭＳ 明朝" w:eastAsia="ＭＳ 明朝" w:hAnsi="ＭＳ 明朝" w:cs="ＭＳ 明朝" w:hint="eastAsia"/>
                <w:color w:val="000000"/>
                <w:kern w:val="0"/>
                <w:sz w:val="24"/>
              </w:rPr>
              <w:t>丁目</w:t>
            </w:r>
          </w:p>
        </w:tc>
      </w:tr>
      <w:tr w:rsidR="006B13D5" w14:paraId="08DAF7D5" w14:textId="77777777">
        <w:tc>
          <w:tcPr>
            <w:tcW w:w="4251" w:type="dxa"/>
            <w:tcBorders>
              <w:top w:val="nil"/>
              <w:left w:val="nil"/>
              <w:bottom w:val="nil"/>
              <w:right w:val="nil"/>
            </w:tcBorders>
          </w:tcPr>
          <w:p w14:paraId="5CE89B80"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住之江区民ホール</w:t>
            </w:r>
          </w:p>
        </w:tc>
        <w:tc>
          <w:tcPr>
            <w:tcW w:w="4251" w:type="dxa"/>
            <w:tcBorders>
              <w:top w:val="nil"/>
              <w:left w:val="nil"/>
              <w:bottom w:val="nil"/>
              <w:right w:val="nil"/>
            </w:tcBorders>
          </w:tcPr>
          <w:p w14:paraId="62A25670"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大阪市住之江区御崎</w:t>
            </w: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丁目</w:t>
            </w:r>
          </w:p>
        </w:tc>
      </w:tr>
      <w:tr w:rsidR="006B13D5" w14:paraId="66D7854C" w14:textId="77777777">
        <w:tc>
          <w:tcPr>
            <w:tcW w:w="4251" w:type="dxa"/>
            <w:tcBorders>
              <w:top w:val="nil"/>
              <w:left w:val="nil"/>
              <w:bottom w:val="nil"/>
              <w:right w:val="nil"/>
            </w:tcBorders>
          </w:tcPr>
          <w:p w14:paraId="5362647E"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住之江会館</w:t>
            </w:r>
          </w:p>
        </w:tc>
        <w:tc>
          <w:tcPr>
            <w:tcW w:w="4251" w:type="dxa"/>
            <w:tcBorders>
              <w:top w:val="nil"/>
              <w:left w:val="nil"/>
              <w:bottom w:val="nil"/>
              <w:right w:val="nil"/>
            </w:tcBorders>
          </w:tcPr>
          <w:p w14:paraId="00B625DF"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大阪市住之江区南加賀屋</w:t>
            </w: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丁目</w:t>
            </w:r>
          </w:p>
        </w:tc>
      </w:tr>
      <w:tr w:rsidR="006B13D5" w14:paraId="21B0E1D5" w14:textId="77777777">
        <w:tc>
          <w:tcPr>
            <w:tcW w:w="4251" w:type="dxa"/>
            <w:tcBorders>
              <w:top w:val="nil"/>
              <w:left w:val="nil"/>
              <w:bottom w:val="nil"/>
              <w:right w:val="nil"/>
            </w:tcBorders>
          </w:tcPr>
          <w:p w14:paraId="752191AB"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住吉区民センター</w:t>
            </w:r>
          </w:p>
        </w:tc>
        <w:tc>
          <w:tcPr>
            <w:tcW w:w="4251" w:type="dxa"/>
            <w:tcBorders>
              <w:top w:val="nil"/>
              <w:left w:val="nil"/>
              <w:bottom w:val="nil"/>
              <w:right w:val="nil"/>
            </w:tcBorders>
          </w:tcPr>
          <w:p w14:paraId="23DE495B"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大阪市住吉区南住吉</w:t>
            </w:r>
            <w:r>
              <w:rPr>
                <w:rFonts w:ascii="ＭＳ 明朝" w:eastAsia="ＭＳ 明朝" w:hAnsi="ＭＳ 明朝" w:cs="ＭＳ 明朝"/>
                <w:color w:val="000000"/>
                <w:kern w:val="0"/>
                <w:sz w:val="24"/>
              </w:rPr>
              <w:t>3</w:t>
            </w:r>
            <w:r>
              <w:rPr>
                <w:rFonts w:ascii="ＭＳ 明朝" w:eastAsia="ＭＳ 明朝" w:hAnsi="ＭＳ 明朝" w:cs="ＭＳ 明朝" w:hint="eastAsia"/>
                <w:color w:val="000000"/>
                <w:kern w:val="0"/>
                <w:sz w:val="24"/>
              </w:rPr>
              <w:t>丁目</w:t>
            </w:r>
          </w:p>
        </w:tc>
      </w:tr>
      <w:tr w:rsidR="006B13D5" w14:paraId="1D19DE50" w14:textId="77777777">
        <w:tc>
          <w:tcPr>
            <w:tcW w:w="4251" w:type="dxa"/>
            <w:tcBorders>
              <w:top w:val="nil"/>
              <w:left w:val="nil"/>
              <w:bottom w:val="nil"/>
              <w:right w:val="nil"/>
            </w:tcBorders>
          </w:tcPr>
          <w:p w14:paraId="19D45D95"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東住吉区民ホール</w:t>
            </w:r>
          </w:p>
        </w:tc>
        <w:tc>
          <w:tcPr>
            <w:tcW w:w="4251" w:type="dxa"/>
            <w:tcBorders>
              <w:top w:val="nil"/>
              <w:left w:val="nil"/>
              <w:bottom w:val="nil"/>
              <w:right w:val="nil"/>
            </w:tcBorders>
          </w:tcPr>
          <w:p w14:paraId="0316CF43"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大阪市東住吉区東田辺</w:t>
            </w: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丁目</w:t>
            </w:r>
          </w:p>
        </w:tc>
      </w:tr>
      <w:tr w:rsidR="006B13D5" w14:paraId="48E64DE5" w14:textId="77777777">
        <w:tc>
          <w:tcPr>
            <w:tcW w:w="4251" w:type="dxa"/>
            <w:tcBorders>
              <w:top w:val="nil"/>
              <w:left w:val="nil"/>
              <w:bottom w:val="nil"/>
              <w:right w:val="nil"/>
            </w:tcBorders>
          </w:tcPr>
          <w:p w14:paraId="0472538C"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東住吉会館</w:t>
            </w:r>
          </w:p>
        </w:tc>
        <w:tc>
          <w:tcPr>
            <w:tcW w:w="4251" w:type="dxa"/>
            <w:tcBorders>
              <w:top w:val="nil"/>
              <w:left w:val="nil"/>
              <w:bottom w:val="nil"/>
              <w:right w:val="nil"/>
            </w:tcBorders>
          </w:tcPr>
          <w:p w14:paraId="30FBD9FB"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大阪市東住吉区東田辺</w:t>
            </w: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丁目</w:t>
            </w:r>
          </w:p>
        </w:tc>
      </w:tr>
      <w:tr w:rsidR="006B13D5" w14:paraId="71773CC9" w14:textId="77777777">
        <w:tc>
          <w:tcPr>
            <w:tcW w:w="4251" w:type="dxa"/>
            <w:tcBorders>
              <w:top w:val="nil"/>
              <w:left w:val="nil"/>
              <w:bottom w:val="nil"/>
              <w:right w:val="nil"/>
            </w:tcBorders>
          </w:tcPr>
          <w:p w14:paraId="4647309E"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平野区民センター</w:t>
            </w:r>
          </w:p>
        </w:tc>
        <w:tc>
          <w:tcPr>
            <w:tcW w:w="4251" w:type="dxa"/>
            <w:tcBorders>
              <w:top w:val="nil"/>
              <w:left w:val="nil"/>
              <w:bottom w:val="nil"/>
              <w:right w:val="nil"/>
            </w:tcBorders>
          </w:tcPr>
          <w:p w14:paraId="342102DA"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大阪市平野区長吉出戸</w:t>
            </w:r>
            <w:r>
              <w:rPr>
                <w:rFonts w:ascii="ＭＳ 明朝" w:eastAsia="ＭＳ 明朝" w:hAnsi="ＭＳ 明朝" w:cs="ＭＳ 明朝"/>
                <w:color w:val="000000"/>
                <w:kern w:val="0"/>
                <w:sz w:val="24"/>
              </w:rPr>
              <w:t>5</w:t>
            </w:r>
            <w:r>
              <w:rPr>
                <w:rFonts w:ascii="ＭＳ 明朝" w:eastAsia="ＭＳ 明朝" w:hAnsi="ＭＳ 明朝" w:cs="ＭＳ 明朝" w:hint="eastAsia"/>
                <w:color w:val="000000"/>
                <w:kern w:val="0"/>
                <w:sz w:val="24"/>
              </w:rPr>
              <w:t>丁目</w:t>
            </w:r>
          </w:p>
        </w:tc>
      </w:tr>
      <w:tr w:rsidR="006B13D5" w14:paraId="343A18B2" w14:textId="77777777">
        <w:tc>
          <w:tcPr>
            <w:tcW w:w="4251" w:type="dxa"/>
            <w:tcBorders>
              <w:top w:val="nil"/>
              <w:left w:val="nil"/>
              <w:bottom w:val="nil"/>
              <w:right w:val="nil"/>
            </w:tcBorders>
          </w:tcPr>
          <w:p w14:paraId="0663D1D3"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平野区民ホール</w:t>
            </w:r>
          </w:p>
        </w:tc>
        <w:tc>
          <w:tcPr>
            <w:tcW w:w="4251" w:type="dxa"/>
            <w:tcBorders>
              <w:top w:val="nil"/>
              <w:left w:val="nil"/>
              <w:bottom w:val="nil"/>
              <w:right w:val="nil"/>
            </w:tcBorders>
          </w:tcPr>
          <w:p w14:paraId="3E754739"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大阪市平野区平野南</w:t>
            </w: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丁目</w:t>
            </w:r>
          </w:p>
        </w:tc>
      </w:tr>
      <w:tr w:rsidR="006B13D5" w14:paraId="22EDFB7E" w14:textId="77777777">
        <w:tc>
          <w:tcPr>
            <w:tcW w:w="4251" w:type="dxa"/>
            <w:tcBorders>
              <w:top w:val="nil"/>
              <w:left w:val="nil"/>
              <w:bottom w:val="nil"/>
              <w:right w:val="nil"/>
            </w:tcBorders>
          </w:tcPr>
          <w:p w14:paraId="33D226FA"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　西成区民センター</w:t>
            </w:r>
          </w:p>
        </w:tc>
        <w:tc>
          <w:tcPr>
            <w:tcW w:w="4251" w:type="dxa"/>
            <w:tcBorders>
              <w:top w:val="nil"/>
              <w:left w:val="nil"/>
              <w:bottom w:val="nil"/>
              <w:right w:val="nil"/>
            </w:tcBorders>
          </w:tcPr>
          <w:p w14:paraId="202E1525"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大阪市西成区岸里</w:t>
            </w: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丁目</w:t>
            </w:r>
          </w:p>
        </w:tc>
      </w:tr>
    </w:tbl>
    <w:p w14:paraId="1ED5DC74"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別表第２（第４条関係）</w:t>
      </w:r>
    </w:p>
    <w:tbl>
      <w:tblPr>
        <w:tblW w:w="0" w:type="auto"/>
        <w:tblLayout w:type="fixed"/>
        <w:tblCellMar>
          <w:left w:w="0" w:type="dxa"/>
          <w:right w:w="0" w:type="dxa"/>
        </w:tblCellMar>
        <w:tblLook w:val="0000" w:firstRow="0" w:lastRow="0" w:firstColumn="0" w:lastColumn="0" w:noHBand="0" w:noVBand="0"/>
      </w:tblPr>
      <w:tblGrid>
        <w:gridCol w:w="8503"/>
      </w:tblGrid>
      <w:tr w:rsidR="006B13D5" w14:paraId="2C267DCF" w14:textId="77777777">
        <w:tc>
          <w:tcPr>
            <w:tcW w:w="8503" w:type="dxa"/>
            <w:tcBorders>
              <w:top w:val="nil"/>
              <w:left w:val="nil"/>
              <w:bottom w:val="nil"/>
              <w:right w:val="nil"/>
            </w:tcBorders>
          </w:tcPr>
          <w:p w14:paraId="0D771327"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大阪市立北区民センター</w:t>
            </w:r>
          </w:p>
        </w:tc>
      </w:tr>
      <w:tr w:rsidR="006B13D5" w14:paraId="53BF0322" w14:textId="77777777">
        <w:tc>
          <w:tcPr>
            <w:tcW w:w="8503" w:type="dxa"/>
            <w:tcBorders>
              <w:top w:val="nil"/>
              <w:left w:val="nil"/>
              <w:bottom w:val="nil"/>
              <w:right w:val="nil"/>
            </w:tcBorders>
          </w:tcPr>
          <w:p w14:paraId="5BB54258"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大阪市立大淀コミュニティセンター</w:t>
            </w:r>
          </w:p>
        </w:tc>
      </w:tr>
      <w:tr w:rsidR="006B13D5" w14:paraId="1E95A463" w14:textId="77777777">
        <w:tc>
          <w:tcPr>
            <w:tcW w:w="8503" w:type="dxa"/>
            <w:tcBorders>
              <w:top w:val="nil"/>
              <w:left w:val="nil"/>
              <w:bottom w:val="nil"/>
              <w:right w:val="nil"/>
            </w:tcBorders>
          </w:tcPr>
          <w:p w14:paraId="61E80F09"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大阪市立都島区民センター</w:t>
            </w:r>
          </w:p>
        </w:tc>
      </w:tr>
      <w:tr w:rsidR="006B13D5" w14:paraId="6787215F" w14:textId="77777777">
        <w:tc>
          <w:tcPr>
            <w:tcW w:w="8503" w:type="dxa"/>
            <w:tcBorders>
              <w:top w:val="nil"/>
              <w:left w:val="nil"/>
              <w:bottom w:val="nil"/>
              <w:right w:val="nil"/>
            </w:tcBorders>
          </w:tcPr>
          <w:p w14:paraId="6DD034D1"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大阪市立福島区民センター</w:t>
            </w:r>
          </w:p>
        </w:tc>
      </w:tr>
      <w:tr w:rsidR="006B13D5" w14:paraId="276895D0" w14:textId="77777777">
        <w:tc>
          <w:tcPr>
            <w:tcW w:w="8503" w:type="dxa"/>
            <w:tcBorders>
              <w:top w:val="nil"/>
              <w:left w:val="nil"/>
              <w:bottom w:val="nil"/>
              <w:right w:val="nil"/>
            </w:tcBorders>
          </w:tcPr>
          <w:p w14:paraId="461825A2"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大阪市立此花区民ホール</w:t>
            </w:r>
          </w:p>
        </w:tc>
      </w:tr>
      <w:tr w:rsidR="006B13D5" w14:paraId="53AE5DD5" w14:textId="77777777">
        <w:tc>
          <w:tcPr>
            <w:tcW w:w="8503" w:type="dxa"/>
            <w:tcBorders>
              <w:top w:val="nil"/>
              <w:left w:val="nil"/>
              <w:bottom w:val="nil"/>
              <w:right w:val="nil"/>
            </w:tcBorders>
          </w:tcPr>
          <w:p w14:paraId="72481DDB"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大阪市立中央区民センター</w:t>
            </w:r>
          </w:p>
        </w:tc>
      </w:tr>
      <w:tr w:rsidR="006B13D5" w14:paraId="727FBC7E" w14:textId="77777777">
        <w:tc>
          <w:tcPr>
            <w:tcW w:w="8503" w:type="dxa"/>
            <w:tcBorders>
              <w:top w:val="nil"/>
              <w:left w:val="nil"/>
              <w:bottom w:val="nil"/>
              <w:right w:val="nil"/>
            </w:tcBorders>
          </w:tcPr>
          <w:p w14:paraId="63529735"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大阪市立中央会館</w:t>
            </w:r>
          </w:p>
        </w:tc>
      </w:tr>
      <w:tr w:rsidR="006B13D5" w14:paraId="29D35B1A" w14:textId="77777777">
        <w:tc>
          <w:tcPr>
            <w:tcW w:w="8503" w:type="dxa"/>
            <w:tcBorders>
              <w:top w:val="nil"/>
              <w:left w:val="nil"/>
              <w:bottom w:val="nil"/>
              <w:right w:val="nil"/>
            </w:tcBorders>
          </w:tcPr>
          <w:p w14:paraId="296F31B9"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大阪市立西区民センター</w:t>
            </w:r>
          </w:p>
        </w:tc>
      </w:tr>
      <w:tr w:rsidR="006B13D5" w14:paraId="31808583" w14:textId="77777777">
        <w:tc>
          <w:tcPr>
            <w:tcW w:w="8503" w:type="dxa"/>
            <w:tcBorders>
              <w:top w:val="nil"/>
              <w:left w:val="nil"/>
              <w:bottom w:val="nil"/>
              <w:right w:val="nil"/>
            </w:tcBorders>
          </w:tcPr>
          <w:p w14:paraId="2C5AC691"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大阪市立港区民センター</w:t>
            </w:r>
          </w:p>
        </w:tc>
      </w:tr>
      <w:tr w:rsidR="006B13D5" w14:paraId="43930624" w14:textId="77777777">
        <w:tc>
          <w:tcPr>
            <w:tcW w:w="8503" w:type="dxa"/>
            <w:tcBorders>
              <w:top w:val="nil"/>
              <w:left w:val="nil"/>
              <w:bottom w:val="nil"/>
              <w:right w:val="nil"/>
            </w:tcBorders>
          </w:tcPr>
          <w:p w14:paraId="2A8ECE74"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大阪市立港近隣センター</w:t>
            </w:r>
          </w:p>
        </w:tc>
      </w:tr>
      <w:tr w:rsidR="006B13D5" w14:paraId="3A639F39" w14:textId="77777777">
        <w:tc>
          <w:tcPr>
            <w:tcW w:w="8503" w:type="dxa"/>
            <w:tcBorders>
              <w:top w:val="nil"/>
              <w:left w:val="nil"/>
              <w:bottom w:val="nil"/>
              <w:right w:val="nil"/>
            </w:tcBorders>
          </w:tcPr>
          <w:p w14:paraId="7A5F7049"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大阪市立大正会館</w:t>
            </w:r>
          </w:p>
        </w:tc>
      </w:tr>
      <w:tr w:rsidR="006B13D5" w14:paraId="253FED30" w14:textId="77777777">
        <w:tc>
          <w:tcPr>
            <w:tcW w:w="8503" w:type="dxa"/>
            <w:tcBorders>
              <w:top w:val="nil"/>
              <w:left w:val="nil"/>
              <w:bottom w:val="nil"/>
              <w:right w:val="nil"/>
            </w:tcBorders>
          </w:tcPr>
          <w:p w14:paraId="1AE02D8B"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大阪市立天王寺区民センター</w:t>
            </w:r>
          </w:p>
        </w:tc>
      </w:tr>
      <w:tr w:rsidR="006B13D5" w14:paraId="2BB0718F" w14:textId="77777777">
        <w:tc>
          <w:tcPr>
            <w:tcW w:w="8503" w:type="dxa"/>
            <w:tcBorders>
              <w:top w:val="nil"/>
              <w:left w:val="nil"/>
              <w:bottom w:val="nil"/>
              <w:right w:val="nil"/>
            </w:tcBorders>
          </w:tcPr>
          <w:p w14:paraId="207B0D0D"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大阪市立浪速区民センター</w:t>
            </w:r>
          </w:p>
        </w:tc>
      </w:tr>
      <w:tr w:rsidR="006B13D5" w14:paraId="69084A21" w14:textId="77777777">
        <w:tc>
          <w:tcPr>
            <w:tcW w:w="8503" w:type="dxa"/>
            <w:tcBorders>
              <w:top w:val="nil"/>
              <w:left w:val="nil"/>
              <w:bottom w:val="nil"/>
              <w:right w:val="nil"/>
            </w:tcBorders>
          </w:tcPr>
          <w:p w14:paraId="2B013984"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大阪市立西淀川区民ホール</w:t>
            </w:r>
          </w:p>
        </w:tc>
      </w:tr>
      <w:tr w:rsidR="006B13D5" w14:paraId="616DA9BD" w14:textId="77777777">
        <w:tc>
          <w:tcPr>
            <w:tcW w:w="8503" w:type="dxa"/>
            <w:tcBorders>
              <w:top w:val="nil"/>
              <w:left w:val="nil"/>
              <w:bottom w:val="nil"/>
              <w:right w:val="nil"/>
            </w:tcBorders>
          </w:tcPr>
          <w:p w14:paraId="7E10B145"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大阪市立西淀川区民会館</w:t>
            </w:r>
          </w:p>
        </w:tc>
      </w:tr>
      <w:tr w:rsidR="006B13D5" w14:paraId="21C0AA12" w14:textId="77777777">
        <w:tc>
          <w:tcPr>
            <w:tcW w:w="8503" w:type="dxa"/>
            <w:tcBorders>
              <w:top w:val="nil"/>
              <w:left w:val="nil"/>
              <w:bottom w:val="nil"/>
              <w:right w:val="nil"/>
            </w:tcBorders>
          </w:tcPr>
          <w:p w14:paraId="4715934C"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大阪市立淀川区民センター</w:t>
            </w:r>
          </w:p>
        </w:tc>
      </w:tr>
      <w:tr w:rsidR="006B13D5" w14:paraId="4EEC97F7" w14:textId="77777777">
        <w:tc>
          <w:tcPr>
            <w:tcW w:w="8503" w:type="dxa"/>
            <w:tcBorders>
              <w:top w:val="nil"/>
              <w:left w:val="nil"/>
              <w:bottom w:val="nil"/>
              <w:right w:val="nil"/>
            </w:tcBorders>
          </w:tcPr>
          <w:p w14:paraId="774937BF"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大阪市立東淀川区民会館</w:t>
            </w:r>
          </w:p>
        </w:tc>
      </w:tr>
      <w:tr w:rsidR="006B13D5" w14:paraId="31C3EE43" w14:textId="77777777">
        <w:tc>
          <w:tcPr>
            <w:tcW w:w="8503" w:type="dxa"/>
            <w:tcBorders>
              <w:top w:val="nil"/>
              <w:left w:val="nil"/>
              <w:bottom w:val="nil"/>
              <w:right w:val="nil"/>
            </w:tcBorders>
          </w:tcPr>
          <w:p w14:paraId="658EC90D"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大阪市立東成区民センター</w:t>
            </w:r>
          </w:p>
        </w:tc>
      </w:tr>
      <w:tr w:rsidR="006B13D5" w14:paraId="2013D310" w14:textId="77777777">
        <w:tc>
          <w:tcPr>
            <w:tcW w:w="8503" w:type="dxa"/>
            <w:tcBorders>
              <w:top w:val="nil"/>
              <w:left w:val="nil"/>
              <w:bottom w:val="nil"/>
              <w:right w:val="nil"/>
            </w:tcBorders>
          </w:tcPr>
          <w:p w14:paraId="44984174"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大阪市立生野区民センター</w:t>
            </w:r>
          </w:p>
        </w:tc>
      </w:tr>
      <w:tr w:rsidR="006B13D5" w14:paraId="6F258B95" w14:textId="77777777">
        <w:tc>
          <w:tcPr>
            <w:tcW w:w="8503" w:type="dxa"/>
            <w:tcBorders>
              <w:top w:val="nil"/>
              <w:left w:val="nil"/>
              <w:bottom w:val="nil"/>
              <w:right w:val="nil"/>
            </w:tcBorders>
          </w:tcPr>
          <w:p w14:paraId="3394D113"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大阪市立旭区民センター</w:t>
            </w:r>
          </w:p>
        </w:tc>
      </w:tr>
      <w:tr w:rsidR="006B13D5" w14:paraId="6612FA8A" w14:textId="77777777">
        <w:tc>
          <w:tcPr>
            <w:tcW w:w="8503" w:type="dxa"/>
            <w:tcBorders>
              <w:top w:val="nil"/>
              <w:left w:val="nil"/>
              <w:bottom w:val="nil"/>
              <w:right w:val="nil"/>
            </w:tcBorders>
          </w:tcPr>
          <w:p w14:paraId="0E68D07D"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大阪市立城東区民センター</w:t>
            </w:r>
          </w:p>
        </w:tc>
      </w:tr>
      <w:tr w:rsidR="006B13D5" w14:paraId="1F554673" w14:textId="77777777">
        <w:tc>
          <w:tcPr>
            <w:tcW w:w="8503" w:type="dxa"/>
            <w:tcBorders>
              <w:top w:val="nil"/>
              <w:left w:val="nil"/>
              <w:bottom w:val="nil"/>
              <w:right w:val="nil"/>
            </w:tcBorders>
          </w:tcPr>
          <w:p w14:paraId="012263A4"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大阪市立鶴見区民センター</w:t>
            </w:r>
          </w:p>
        </w:tc>
      </w:tr>
      <w:tr w:rsidR="006B13D5" w14:paraId="2FD2FB20" w14:textId="77777777">
        <w:tc>
          <w:tcPr>
            <w:tcW w:w="8503" w:type="dxa"/>
            <w:tcBorders>
              <w:top w:val="nil"/>
              <w:left w:val="nil"/>
              <w:bottom w:val="nil"/>
              <w:right w:val="nil"/>
            </w:tcBorders>
          </w:tcPr>
          <w:p w14:paraId="257C6247"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大阪市立阿倍野区民センター</w:t>
            </w:r>
          </w:p>
        </w:tc>
      </w:tr>
      <w:tr w:rsidR="006B13D5" w14:paraId="1F3A51AD" w14:textId="77777777">
        <w:tc>
          <w:tcPr>
            <w:tcW w:w="8503" w:type="dxa"/>
            <w:tcBorders>
              <w:top w:val="nil"/>
              <w:left w:val="nil"/>
              <w:bottom w:val="nil"/>
              <w:right w:val="nil"/>
            </w:tcBorders>
          </w:tcPr>
          <w:p w14:paraId="4BF8B4BB"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大阪市立住之江会館</w:t>
            </w:r>
          </w:p>
        </w:tc>
      </w:tr>
      <w:tr w:rsidR="006B13D5" w14:paraId="355E1BFD" w14:textId="77777777">
        <w:tc>
          <w:tcPr>
            <w:tcW w:w="8503" w:type="dxa"/>
            <w:tcBorders>
              <w:top w:val="nil"/>
              <w:left w:val="nil"/>
              <w:bottom w:val="nil"/>
              <w:right w:val="nil"/>
            </w:tcBorders>
          </w:tcPr>
          <w:p w14:paraId="1B5C0CA7"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大阪市立住吉区民センター</w:t>
            </w:r>
          </w:p>
        </w:tc>
      </w:tr>
      <w:tr w:rsidR="006B13D5" w14:paraId="0B1C8466" w14:textId="77777777">
        <w:tc>
          <w:tcPr>
            <w:tcW w:w="8503" w:type="dxa"/>
            <w:tcBorders>
              <w:top w:val="nil"/>
              <w:left w:val="nil"/>
              <w:bottom w:val="nil"/>
              <w:right w:val="nil"/>
            </w:tcBorders>
          </w:tcPr>
          <w:p w14:paraId="76649106"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大阪市立東住吉会館</w:t>
            </w:r>
          </w:p>
        </w:tc>
      </w:tr>
      <w:tr w:rsidR="006B13D5" w14:paraId="6131C48E" w14:textId="77777777">
        <w:tc>
          <w:tcPr>
            <w:tcW w:w="8503" w:type="dxa"/>
            <w:tcBorders>
              <w:top w:val="nil"/>
              <w:left w:val="nil"/>
              <w:bottom w:val="nil"/>
              <w:right w:val="nil"/>
            </w:tcBorders>
          </w:tcPr>
          <w:p w14:paraId="60100236"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大阪市立平野区民センター</w:t>
            </w:r>
          </w:p>
        </w:tc>
      </w:tr>
      <w:tr w:rsidR="006B13D5" w14:paraId="54D91E1C" w14:textId="77777777">
        <w:tc>
          <w:tcPr>
            <w:tcW w:w="8503" w:type="dxa"/>
            <w:tcBorders>
              <w:top w:val="nil"/>
              <w:left w:val="nil"/>
              <w:bottom w:val="nil"/>
              <w:right w:val="nil"/>
            </w:tcBorders>
          </w:tcPr>
          <w:p w14:paraId="4D4E6DDA"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大阪市立平野区民ホール</w:t>
            </w:r>
          </w:p>
        </w:tc>
      </w:tr>
      <w:tr w:rsidR="006B13D5" w14:paraId="437730D5" w14:textId="77777777">
        <w:tc>
          <w:tcPr>
            <w:tcW w:w="8503" w:type="dxa"/>
            <w:tcBorders>
              <w:top w:val="nil"/>
              <w:left w:val="nil"/>
              <w:bottom w:val="nil"/>
              <w:right w:val="nil"/>
            </w:tcBorders>
          </w:tcPr>
          <w:p w14:paraId="2864F0D0"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大阪市立西成区民センター</w:t>
            </w:r>
          </w:p>
        </w:tc>
      </w:tr>
    </w:tbl>
    <w:p w14:paraId="4E9929FA"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別表第３（第</w:t>
      </w:r>
      <w:r>
        <w:rPr>
          <w:rFonts w:ascii="ＭＳ 明朝" w:eastAsia="ＭＳ 明朝" w:hAnsi="ＭＳ 明朝" w:cs="ＭＳ 明朝"/>
          <w:color w:val="000000"/>
          <w:kern w:val="0"/>
          <w:sz w:val="24"/>
        </w:rPr>
        <w:t>10</w:t>
      </w:r>
      <w:r>
        <w:rPr>
          <w:rFonts w:ascii="ＭＳ 明朝" w:eastAsia="ＭＳ 明朝" w:hAnsi="ＭＳ 明朝" w:cs="ＭＳ 明朝" w:hint="eastAsia"/>
          <w:color w:val="000000"/>
          <w:kern w:val="0"/>
          <w:sz w:val="24"/>
        </w:rPr>
        <w:t>条の３関係）</w:t>
      </w:r>
    </w:p>
    <w:tbl>
      <w:tblPr>
        <w:tblW w:w="0" w:type="auto"/>
        <w:tblInd w:w="5" w:type="dxa"/>
        <w:tblLayout w:type="fixed"/>
        <w:tblCellMar>
          <w:left w:w="0" w:type="dxa"/>
          <w:right w:w="0" w:type="dxa"/>
        </w:tblCellMar>
        <w:tblLook w:val="0000" w:firstRow="0" w:lastRow="0" w:firstColumn="0" w:lastColumn="0" w:noHBand="0" w:noVBand="0"/>
      </w:tblPr>
      <w:tblGrid>
        <w:gridCol w:w="510"/>
        <w:gridCol w:w="255"/>
        <w:gridCol w:w="595"/>
        <w:gridCol w:w="595"/>
        <w:gridCol w:w="595"/>
        <w:gridCol w:w="595"/>
        <w:gridCol w:w="595"/>
        <w:gridCol w:w="595"/>
        <w:gridCol w:w="595"/>
        <w:gridCol w:w="595"/>
        <w:gridCol w:w="595"/>
        <w:gridCol w:w="595"/>
        <w:gridCol w:w="595"/>
        <w:gridCol w:w="510"/>
        <w:gridCol w:w="680"/>
      </w:tblGrid>
      <w:tr w:rsidR="006B13D5" w14:paraId="10941812" w14:textId="77777777">
        <w:tc>
          <w:tcPr>
            <w:tcW w:w="510" w:type="dxa"/>
            <w:vMerge w:val="restart"/>
            <w:tcBorders>
              <w:top w:val="single" w:sz="4" w:space="0" w:color="000000"/>
              <w:left w:val="single" w:sz="4" w:space="0" w:color="000000"/>
              <w:bottom w:val="single" w:sz="4" w:space="0" w:color="000000"/>
              <w:right w:val="single" w:sz="4" w:space="0" w:color="000000"/>
            </w:tcBorders>
          </w:tcPr>
          <w:p w14:paraId="64EC4A6A"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施設</w:t>
            </w:r>
          </w:p>
        </w:tc>
        <w:tc>
          <w:tcPr>
            <w:tcW w:w="255" w:type="dxa"/>
            <w:vMerge w:val="restart"/>
            <w:tcBorders>
              <w:top w:val="single" w:sz="4" w:space="0" w:color="000000"/>
              <w:left w:val="nil"/>
              <w:bottom w:val="single" w:sz="4" w:space="0" w:color="000000"/>
              <w:right w:val="single" w:sz="4" w:space="0" w:color="000000"/>
            </w:tcBorders>
          </w:tcPr>
          <w:p w14:paraId="57EFA23E"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種別</w:t>
            </w:r>
          </w:p>
        </w:tc>
        <w:tc>
          <w:tcPr>
            <w:tcW w:w="7735" w:type="dxa"/>
            <w:gridSpan w:val="13"/>
            <w:tcBorders>
              <w:top w:val="single" w:sz="4" w:space="0" w:color="000000"/>
              <w:left w:val="nil"/>
              <w:bottom w:val="single" w:sz="4" w:space="0" w:color="000000"/>
              <w:right w:val="single" w:sz="4" w:space="0" w:color="000000"/>
            </w:tcBorders>
          </w:tcPr>
          <w:p w14:paraId="1F300748"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利用料金</w:t>
            </w:r>
          </w:p>
        </w:tc>
      </w:tr>
      <w:tr w:rsidR="006B13D5" w14:paraId="0CB4F3AB" w14:textId="77777777">
        <w:tc>
          <w:tcPr>
            <w:tcW w:w="510" w:type="dxa"/>
            <w:vMerge/>
            <w:tcBorders>
              <w:top w:val="single" w:sz="4" w:space="0" w:color="000000"/>
              <w:left w:val="single" w:sz="4" w:space="0" w:color="000000"/>
              <w:bottom w:val="single" w:sz="4" w:space="0" w:color="000000"/>
              <w:right w:val="single" w:sz="4" w:space="0" w:color="000000"/>
            </w:tcBorders>
          </w:tcPr>
          <w:p w14:paraId="1C6C25E3" w14:textId="77777777" w:rsidR="006B13D5" w:rsidRDefault="006B13D5">
            <w:pPr>
              <w:autoSpaceDE w:val="0"/>
              <w:autoSpaceDN w:val="0"/>
              <w:adjustRightInd w:val="0"/>
              <w:rPr>
                <w:rFonts w:ascii="Arial" w:hAnsi="Arial" w:cs="Arial"/>
                <w:kern w:val="0"/>
                <w:sz w:val="24"/>
              </w:rPr>
            </w:pPr>
          </w:p>
        </w:tc>
        <w:tc>
          <w:tcPr>
            <w:tcW w:w="255" w:type="dxa"/>
            <w:vMerge/>
            <w:tcBorders>
              <w:top w:val="single" w:sz="4" w:space="0" w:color="000000"/>
              <w:left w:val="nil"/>
              <w:bottom w:val="single" w:sz="4" w:space="0" w:color="000000"/>
              <w:right w:val="single" w:sz="4" w:space="0" w:color="000000"/>
            </w:tcBorders>
          </w:tcPr>
          <w:p w14:paraId="7BF6238B" w14:textId="77777777" w:rsidR="006B13D5" w:rsidRDefault="006B13D5">
            <w:pPr>
              <w:autoSpaceDE w:val="0"/>
              <w:autoSpaceDN w:val="0"/>
              <w:adjustRightInd w:val="0"/>
              <w:rPr>
                <w:rFonts w:ascii="Arial" w:hAnsi="Arial" w:cs="Arial"/>
                <w:kern w:val="0"/>
                <w:sz w:val="24"/>
              </w:rPr>
            </w:pPr>
          </w:p>
        </w:tc>
        <w:tc>
          <w:tcPr>
            <w:tcW w:w="3570" w:type="dxa"/>
            <w:gridSpan w:val="6"/>
            <w:tcBorders>
              <w:top w:val="nil"/>
              <w:left w:val="nil"/>
              <w:bottom w:val="single" w:sz="4" w:space="0" w:color="000000"/>
              <w:right w:val="single" w:sz="4" w:space="0" w:color="000000"/>
            </w:tcBorders>
          </w:tcPr>
          <w:p w14:paraId="2CBE8089"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入場料その他これに類する料金を徴収しない場合</w:t>
            </w:r>
          </w:p>
        </w:tc>
        <w:tc>
          <w:tcPr>
            <w:tcW w:w="3485" w:type="dxa"/>
            <w:gridSpan w:val="6"/>
            <w:tcBorders>
              <w:top w:val="nil"/>
              <w:left w:val="nil"/>
              <w:bottom w:val="single" w:sz="4" w:space="0" w:color="000000"/>
              <w:right w:val="single" w:sz="4" w:space="0" w:color="000000"/>
            </w:tcBorders>
          </w:tcPr>
          <w:p w14:paraId="2355D71F"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入場料その他これに類する料金を徴収する場合</w:t>
            </w:r>
          </w:p>
        </w:tc>
        <w:tc>
          <w:tcPr>
            <w:tcW w:w="680" w:type="dxa"/>
            <w:vMerge w:val="restart"/>
            <w:tcBorders>
              <w:top w:val="nil"/>
              <w:left w:val="nil"/>
              <w:bottom w:val="single" w:sz="4" w:space="0" w:color="000000"/>
              <w:right w:val="single" w:sz="4" w:space="0" w:color="000000"/>
            </w:tcBorders>
          </w:tcPr>
          <w:p w14:paraId="2F2A8173"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日曜日、土曜日及び国民の祝日に関する法律（昭和</w:t>
            </w:r>
            <w:r>
              <w:rPr>
                <w:rFonts w:ascii="ＭＳ 明朝" w:eastAsia="ＭＳ 明朝" w:hAnsi="ＭＳ 明朝" w:cs="ＭＳ 明朝"/>
                <w:color w:val="000000"/>
                <w:kern w:val="0"/>
                <w:sz w:val="24"/>
              </w:rPr>
              <w:t>23</w:t>
            </w:r>
            <w:r>
              <w:rPr>
                <w:rFonts w:ascii="ＭＳ 明朝" w:eastAsia="ＭＳ 明朝" w:hAnsi="ＭＳ 明朝" w:cs="ＭＳ 明朝" w:hint="eastAsia"/>
                <w:color w:val="000000"/>
                <w:kern w:val="0"/>
                <w:sz w:val="24"/>
              </w:rPr>
              <w:t>年法律第</w:t>
            </w:r>
            <w:r>
              <w:rPr>
                <w:rFonts w:ascii="ＭＳ 明朝" w:eastAsia="ＭＳ 明朝" w:hAnsi="ＭＳ 明朝" w:cs="ＭＳ 明朝"/>
                <w:color w:val="000000"/>
                <w:kern w:val="0"/>
                <w:sz w:val="24"/>
              </w:rPr>
              <w:t>178</w:t>
            </w:r>
            <w:r>
              <w:rPr>
                <w:rFonts w:ascii="ＭＳ 明朝" w:eastAsia="ＭＳ 明朝" w:hAnsi="ＭＳ 明朝" w:cs="ＭＳ 明朝" w:hint="eastAsia"/>
                <w:color w:val="000000"/>
                <w:kern w:val="0"/>
                <w:sz w:val="24"/>
              </w:rPr>
              <w:t>号）に規定する休日における使用</w:t>
            </w:r>
          </w:p>
        </w:tc>
      </w:tr>
      <w:tr w:rsidR="006B13D5" w14:paraId="524E7086" w14:textId="77777777">
        <w:tc>
          <w:tcPr>
            <w:tcW w:w="510" w:type="dxa"/>
            <w:vMerge/>
            <w:tcBorders>
              <w:top w:val="single" w:sz="4" w:space="0" w:color="000000"/>
              <w:left w:val="single" w:sz="4" w:space="0" w:color="000000"/>
              <w:bottom w:val="single" w:sz="4" w:space="0" w:color="000000"/>
              <w:right w:val="single" w:sz="4" w:space="0" w:color="000000"/>
            </w:tcBorders>
          </w:tcPr>
          <w:p w14:paraId="14F4A743" w14:textId="77777777" w:rsidR="006B13D5" w:rsidRDefault="006B13D5">
            <w:pPr>
              <w:autoSpaceDE w:val="0"/>
              <w:autoSpaceDN w:val="0"/>
              <w:adjustRightInd w:val="0"/>
              <w:rPr>
                <w:rFonts w:ascii="Arial" w:hAnsi="Arial" w:cs="Arial"/>
                <w:kern w:val="0"/>
                <w:sz w:val="24"/>
              </w:rPr>
            </w:pPr>
          </w:p>
        </w:tc>
        <w:tc>
          <w:tcPr>
            <w:tcW w:w="255" w:type="dxa"/>
            <w:vMerge/>
            <w:tcBorders>
              <w:top w:val="single" w:sz="4" w:space="0" w:color="000000"/>
              <w:left w:val="nil"/>
              <w:bottom w:val="single" w:sz="4" w:space="0" w:color="000000"/>
              <w:right w:val="single" w:sz="4" w:space="0" w:color="000000"/>
            </w:tcBorders>
          </w:tcPr>
          <w:p w14:paraId="08C17B67" w14:textId="77777777" w:rsidR="006B13D5" w:rsidRDefault="006B13D5">
            <w:pPr>
              <w:autoSpaceDE w:val="0"/>
              <w:autoSpaceDN w:val="0"/>
              <w:adjustRightInd w:val="0"/>
              <w:rPr>
                <w:rFonts w:ascii="Arial" w:hAnsi="Arial" w:cs="Arial"/>
                <w:kern w:val="0"/>
                <w:sz w:val="24"/>
              </w:rPr>
            </w:pPr>
          </w:p>
        </w:tc>
        <w:tc>
          <w:tcPr>
            <w:tcW w:w="595" w:type="dxa"/>
            <w:tcBorders>
              <w:top w:val="nil"/>
              <w:left w:val="nil"/>
              <w:bottom w:val="single" w:sz="4" w:space="0" w:color="000000"/>
              <w:right w:val="single" w:sz="4" w:space="0" w:color="000000"/>
            </w:tcBorders>
          </w:tcPr>
          <w:p w14:paraId="01A7CB87"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午前</w:t>
            </w:r>
          </w:p>
        </w:tc>
        <w:tc>
          <w:tcPr>
            <w:tcW w:w="595" w:type="dxa"/>
            <w:tcBorders>
              <w:top w:val="nil"/>
              <w:left w:val="nil"/>
              <w:bottom w:val="single" w:sz="4" w:space="0" w:color="000000"/>
              <w:right w:val="single" w:sz="4" w:space="0" w:color="000000"/>
            </w:tcBorders>
          </w:tcPr>
          <w:p w14:paraId="1D37BADC"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午後</w:t>
            </w:r>
          </w:p>
        </w:tc>
        <w:tc>
          <w:tcPr>
            <w:tcW w:w="595" w:type="dxa"/>
            <w:tcBorders>
              <w:top w:val="nil"/>
              <w:left w:val="nil"/>
              <w:bottom w:val="single" w:sz="4" w:space="0" w:color="000000"/>
              <w:right w:val="single" w:sz="4" w:space="0" w:color="000000"/>
            </w:tcBorders>
          </w:tcPr>
          <w:p w14:paraId="7E0841F7"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夜間</w:t>
            </w:r>
          </w:p>
        </w:tc>
        <w:tc>
          <w:tcPr>
            <w:tcW w:w="595" w:type="dxa"/>
            <w:tcBorders>
              <w:top w:val="nil"/>
              <w:left w:val="nil"/>
              <w:bottom w:val="single" w:sz="4" w:space="0" w:color="000000"/>
              <w:right w:val="single" w:sz="4" w:space="0" w:color="000000"/>
            </w:tcBorders>
          </w:tcPr>
          <w:p w14:paraId="1DD7A757"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午前午後</w:t>
            </w:r>
          </w:p>
        </w:tc>
        <w:tc>
          <w:tcPr>
            <w:tcW w:w="595" w:type="dxa"/>
            <w:tcBorders>
              <w:top w:val="nil"/>
              <w:left w:val="nil"/>
              <w:bottom w:val="single" w:sz="4" w:space="0" w:color="000000"/>
              <w:right w:val="single" w:sz="4" w:space="0" w:color="000000"/>
            </w:tcBorders>
          </w:tcPr>
          <w:p w14:paraId="753B878C"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午後夜間</w:t>
            </w:r>
          </w:p>
        </w:tc>
        <w:tc>
          <w:tcPr>
            <w:tcW w:w="595" w:type="dxa"/>
            <w:tcBorders>
              <w:top w:val="nil"/>
              <w:left w:val="nil"/>
              <w:bottom w:val="single" w:sz="4" w:space="0" w:color="000000"/>
              <w:right w:val="single" w:sz="4" w:space="0" w:color="000000"/>
            </w:tcBorders>
          </w:tcPr>
          <w:p w14:paraId="07CC08FD"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全日</w:t>
            </w:r>
          </w:p>
        </w:tc>
        <w:tc>
          <w:tcPr>
            <w:tcW w:w="595" w:type="dxa"/>
            <w:tcBorders>
              <w:top w:val="nil"/>
              <w:left w:val="nil"/>
              <w:bottom w:val="single" w:sz="4" w:space="0" w:color="000000"/>
              <w:right w:val="single" w:sz="4" w:space="0" w:color="000000"/>
            </w:tcBorders>
          </w:tcPr>
          <w:p w14:paraId="39818097"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午前</w:t>
            </w:r>
          </w:p>
        </w:tc>
        <w:tc>
          <w:tcPr>
            <w:tcW w:w="595" w:type="dxa"/>
            <w:tcBorders>
              <w:top w:val="nil"/>
              <w:left w:val="nil"/>
              <w:bottom w:val="single" w:sz="4" w:space="0" w:color="000000"/>
              <w:right w:val="single" w:sz="4" w:space="0" w:color="000000"/>
            </w:tcBorders>
          </w:tcPr>
          <w:p w14:paraId="382F00EA"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午後</w:t>
            </w:r>
          </w:p>
        </w:tc>
        <w:tc>
          <w:tcPr>
            <w:tcW w:w="595" w:type="dxa"/>
            <w:tcBorders>
              <w:top w:val="nil"/>
              <w:left w:val="nil"/>
              <w:bottom w:val="single" w:sz="4" w:space="0" w:color="000000"/>
              <w:right w:val="single" w:sz="4" w:space="0" w:color="000000"/>
            </w:tcBorders>
          </w:tcPr>
          <w:p w14:paraId="7E42E599"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夜間</w:t>
            </w:r>
          </w:p>
        </w:tc>
        <w:tc>
          <w:tcPr>
            <w:tcW w:w="595" w:type="dxa"/>
            <w:tcBorders>
              <w:top w:val="nil"/>
              <w:left w:val="nil"/>
              <w:bottom w:val="single" w:sz="4" w:space="0" w:color="000000"/>
              <w:right w:val="single" w:sz="4" w:space="0" w:color="000000"/>
            </w:tcBorders>
          </w:tcPr>
          <w:p w14:paraId="676F218E"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午前午後</w:t>
            </w:r>
          </w:p>
        </w:tc>
        <w:tc>
          <w:tcPr>
            <w:tcW w:w="595" w:type="dxa"/>
            <w:tcBorders>
              <w:top w:val="nil"/>
              <w:left w:val="nil"/>
              <w:bottom w:val="single" w:sz="4" w:space="0" w:color="000000"/>
              <w:right w:val="single" w:sz="4" w:space="0" w:color="000000"/>
            </w:tcBorders>
          </w:tcPr>
          <w:p w14:paraId="2D6731E8"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午後夜間</w:t>
            </w:r>
          </w:p>
        </w:tc>
        <w:tc>
          <w:tcPr>
            <w:tcW w:w="510" w:type="dxa"/>
            <w:tcBorders>
              <w:top w:val="nil"/>
              <w:left w:val="nil"/>
              <w:bottom w:val="single" w:sz="4" w:space="0" w:color="000000"/>
              <w:right w:val="single" w:sz="4" w:space="0" w:color="000000"/>
            </w:tcBorders>
          </w:tcPr>
          <w:p w14:paraId="6AF26BA4"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全日</w:t>
            </w:r>
          </w:p>
        </w:tc>
        <w:tc>
          <w:tcPr>
            <w:tcW w:w="680" w:type="dxa"/>
            <w:vMerge/>
            <w:tcBorders>
              <w:top w:val="nil"/>
              <w:left w:val="nil"/>
              <w:bottom w:val="single" w:sz="4" w:space="0" w:color="000000"/>
              <w:right w:val="single" w:sz="4" w:space="0" w:color="000000"/>
            </w:tcBorders>
          </w:tcPr>
          <w:p w14:paraId="71187507"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p>
        </w:tc>
      </w:tr>
      <w:tr w:rsidR="006B13D5" w14:paraId="600E5701" w14:textId="77777777">
        <w:tc>
          <w:tcPr>
            <w:tcW w:w="510" w:type="dxa"/>
            <w:vMerge w:val="restart"/>
            <w:tcBorders>
              <w:top w:val="nil"/>
              <w:left w:val="single" w:sz="4" w:space="0" w:color="000000"/>
              <w:bottom w:val="single" w:sz="4" w:space="0" w:color="000000"/>
              <w:right w:val="single" w:sz="4" w:space="0" w:color="000000"/>
            </w:tcBorders>
          </w:tcPr>
          <w:p w14:paraId="263F9C93"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ホール</w:t>
            </w:r>
          </w:p>
        </w:tc>
        <w:tc>
          <w:tcPr>
            <w:tcW w:w="255" w:type="dxa"/>
            <w:tcBorders>
              <w:top w:val="nil"/>
              <w:left w:val="nil"/>
              <w:bottom w:val="single" w:sz="4" w:space="0" w:color="000000"/>
              <w:right w:val="single" w:sz="4" w:space="0" w:color="000000"/>
            </w:tcBorders>
          </w:tcPr>
          <w:p w14:paraId="71666959"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A</w:t>
            </w:r>
          </w:p>
        </w:tc>
        <w:tc>
          <w:tcPr>
            <w:tcW w:w="595" w:type="dxa"/>
            <w:tcBorders>
              <w:top w:val="nil"/>
              <w:left w:val="nil"/>
              <w:bottom w:val="single" w:sz="4" w:space="0" w:color="000000"/>
              <w:right w:val="single" w:sz="4" w:space="0" w:color="000000"/>
            </w:tcBorders>
          </w:tcPr>
          <w:p w14:paraId="00E4732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12,200</w:t>
            </w:r>
            <w:r>
              <w:rPr>
                <w:rFonts w:ascii="ＭＳ 明朝" w:eastAsia="ＭＳ 明朝" w:hAnsi="ＭＳ 明朝" w:cs="ＭＳ 明朝" w:hint="eastAsia"/>
                <w:color w:val="000000"/>
                <w:kern w:val="0"/>
                <w:sz w:val="24"/>
              </w:rPr>
              <w:t>円</w:t>
            </w:r>
          </w:p>
          <w:p w14:paraId="5722170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13,100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1D93C8F"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16,300</w:t>
            </w:r>
            <w:r>
              <w:rPr>
                <w:rFonts w:ascii="ＭＳ 明朝" w:eastAsia="ＭＳ 明朝" w:hAnsi="ＭＳ 明朝" w:cs="ＭＳ 明朝" w:hint="eastAsia"/>
                <w:color w:val="000000"/>
                <w:kern w:val="0"/>
                <w:sz w:val="24"/>
              </w:rPr>
              <w:t>円</w:t>
            </w:r>
          </w:p>
          <w:p w14:paraId="15F50BE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17,500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4D72BA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16,300</w:t>
            </w:r>
            <w:r>
              <w:rPr>
                <w:rFonts w:ascii="ＭＳ 明朝" w:eastAsia="ＭＳ 明朝" w:hAnsi="ＭＳ 明朝" w:cs="ＭＳ 明朝" w:hint="eastAsia"/>
                <w:color w:val="000000"/>
                <w:kern w:val="0"/>
                <w:sz w:val="24"/>
              </w:rPr>
              <w:t>円</w:t>
            </w:r>
          </w:p>
          <w:p w14:paraId="7DB1C9F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17,500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89D894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24,100</w:t>
            </w:r>
            <w:r>
              <w:rPr>
                <w:rFonts w:ascii="ＭＳ 明朝" w:eastAsia="ＭＳ 明朝" w:hAnsi="ＭＳ 明朝" w:cs="ＭＳ 明朝" w:hint="eastAsia"/>
                <w:color w:val="000000"/>
                <w:kern w:val="0"/>
                <w:sz w:val="24"/>
              </w:rPr>
              <w:t>円</w:t>
            </w:r>
          </w:p>
          <w:p w14:paraId="3EA766F1"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26,300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37250DB5"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27,300</w:t>
            </w:r>
            <w:r>
              <w:rPr>
                <w:rFonts w:ascii="ＭＳ 明朝" w:eastAsia="ＭＳ 明朝" w:hAnsi="ＭＳ 明朝" w:cs="ＭＳ 明朝" w:hint="eastAsia"/>
                <w:color w:val="000000"/>
                <w:kern w:val="0"/>
                <w:sz w:val="24"/>
              </w:rPr>
              <w:t>円</w:t>
            </w:r>
          </w:p>
          <w:p w14:paraId="238BB0A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29,800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1048641"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38,500</w:t>
            </w:r>
            <w:r>
              <w:rPr>
                <w:rFonts w:ascii="ＭＳ 明朝" w:eastAsia="ＭＳ 明朝" w:hAnsi="ＭＳ 明朝" w:cs="ＭＳ 明朝" w:hint="eastAsia"/>
                <w:color w:val="000000"/>
                <w:kern w:val="0"/>
                <w:sz w:val="24"/>
              </w:rPr>
              <w:t>円</w:t>
            </w:r>
          </w:p>
          <w:p w14:paraId="659F3D0F"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42,100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8F6534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18,300</w:t>
            </w:r>
            <w:r>
              <w:rPr>
                <w:rFonts w:ascii="ＭＳ 明朝" w:eastAsia="ＭＳ 明朝" w:hAnsi="ＭＳ 明朝" w:cs="ＭＳ 明朝" w:hint="eastAsia"/>
                <w:color w:val="000000"/>
                <w:kern w:val="0"/>
                <w:sz w:val="24"/>
              </w:rPr>
              <w:t>円</w:t>
            </w:r>
          </w:p>
          <w:p w14:paraId="0CE66533"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19,700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DC52027"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24,500</w:t>
            </w:r>
            <w:r>
              <w:rPr>
                <w:rFonts w:ascii="ＭＳ 明朝" w:eastAsia="ＭＳ 明朝" w:hAnsi="ＭＳ 明朝" w:cs="ＭＳ 明朝" w:hint="eastAsia"/>
                <w:color w:val="000000"/>
                <w:kern w:val="0"/>
                <w:sz w:val="24"/>
              </w:rPr>
              <w:t>円</w:t>
            </w:r>
          </w:p>
          <w:p w14:paraId="0E6F751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26,300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4EB2BF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24,500</w:t>
            </w:r>
            <w:r>
              <w:rPr>
                <w:rFonts w:ascii="ＭＳ 明朝" w:eastAsia="ＭＳ 明朝" w:hAnsi="ＭＳ 明朝" w:cs="ＭＳ 明朝" w:hint="eastAsia"/>
                <w:color w:val="000000"/>
                <w:kern w:val="0"/>
                <w:sz w:val="24"/>
              </w:rPr>
              <w:t>円</w:t>
            </w:r>
          </w:p>
          <w:p w14:paraId="2D01DF2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26,300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3BDA6E6D"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36,200</w:t>
            </w:r>
            <w:r>
              <w:rPr>
                <w:rFonts w:ascii="ＭＳ 明朝" w:eastAsia="ＭＳ 明朝" w:hAnsi="ＭＳ 明朝" w:cs="ＭＳ 明朝" w:hint="eastAsia"/>
                <w:color w:val="000000"/>
                <w:kern w:val="0"/>
                <w:sz w:val="24"/>
              </w:rPr>
              <w:t>円</w:t>
            </w:r>
          </w:p>
          <w:p w14:paraId="45CB1939"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39,500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B938071"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41,000</w:t>
            </w:r>
            <w:r>
              <w:rPr>
                <w:rFonts w:ascii="ＭＳ 明朝" w:eastAsia="ＭＳ 明朝" w:hAnsi="ＭＳ 明朝" w:cs="ＭＳ 明朝" w:hint="eastAsia"/>
                <w:color w:val="000000"/>
                <w:kern w:val="0"/>
                <w:sz w:val="24"/>
              </w:rPr>
              <w:t>円</w:t>
            </w:r>
          </w:p>
          <w:p w14:paraId="04B335A3"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44,700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6A1D65B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57,800</w:t>
            </w:r>
            <w:r>
              <w:rPr>
                <w:rFonts w:ascii="ＭＳ 明朝" w:eastAsia="ＭＳ 明朝" w:hAnsi="ＭＳ 明朝" w:cs="ＭＳ 明朝" w:hint="eastAsia"/>
                <w:color w:val="000000"/>
                <w:kern w:val="0"/>
                <w:sz w:val="24"/>
              </w:rPr>
              <w:t>円</w:t>
            </w:r>
          </w:p>
          <w:p w14:paraId="04D4CDF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63,200</w:t>
            </w:r>
            <w:r>
              <w:rPr>
                <w:rFonts w:ascii="ＭＳ 明朝" w:eastAsia="ＭＳ 明朝" w:hAnsi="ＭＳ 明朝" w:cs="ＭＳ 明朝" w:hint="eastAsia"/>
                <w:color w:val="000000"/>
                <w:kern w:val="0"/>
                <w:sz w:val="24"/>
              </w:rPr>
              <w:t>円）</w:t>
            </w:r>
          </w:p>
        </w:tc>
        <w:tc>
          <w:tcPr>
            <w:tcW w:w="680" w:type="dxa"/>
            <w:vMerge w:val="restart"/>
            <w:tcBorders>
              <w:top w:val="nil"/>
              <w:left w:val="nil"/>
              <w:bottom w:val="single" w:sz="4" w:space="0" w:color="000000"/>
              <w:right w:val="single" w:sz="4" w:space="0" w:color="000000"/>
            </w:tcBorders>
          </w:tcPr>
          <w:p w14:paraId="72EF43F1"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左記の</w:t>
            </w: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割増しとする。</w:t>
            </w:r>
          </w:p>
        </w:tc>
      </w:tr>
      <w:tr w:rsidR="006B13D5" w14:paraId="0729EE27" w14:textId="77777777">
        <w:tc>
          <w:tcPr>
            <w:tcW w:w="510" w:type="dxa"/>
            <w:vMerge/>
            <w:tcBorders>
              <w:top w:val="nil"/>
              <w:left w:val="single" w:sz="4" w:space="0" w:color="000000"/>
              <w:bottom w:val="single" w:sz="4" w:space="0" w:color="000000"/>
              <w:right w:val="single" w:sz="4" w:space="0" w:color="000000"/>
            </w:tcBorders>
          </w:tcPr>
          <w:p w14:paraId="212CB548" w14:textId="77777777" w:rsidR="006B13D5" w:rsidRDefault="006B13D5">
            <w:pPr>
              <w:autoSpaceDE w:val="0"/>
              <w:autoSpaceDN w:val="0"/>
              <w:adjustRightInd w:val="0"/>
              <w:rPr>
                <w:rFonts w:ascii="Arial" w:hAnsi="Arial" w:cs="Arial"/>
                <w:kern w:val="0"/>
                <w:sz w:val="24"/>
              </w:rPr>
            </w:pPr>
          </w:p>
        </w:tc>
        <w:tc>
          <w:tcPr>
            <w:tcW w:w="255" w:type="dxa"/>
            <w:tcBorders>
              <w:top w:val="nil"/>
              <w:left w:val="nil"/>
              <w:bottom w:val="single" w:sz="4" w:space="0" w:color="000000"/>
              <w:right w:val="single" w:sz="4" w:space="0" w:color="000000"/>
            </w:tcBorders>
          </w:tcPr>
          <w:p w14:paraId="4B333E8F"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B</w:t>
            </w:r>
          </w:p>
        </w:tc>
        <w:tc>
          <w:tcPr>
            <w:tcW w:w="595" w:type="dxa"/>
            <w:tcBorders>
              <w:top w:val="nil"/>
              <w:left w:val="nil"/>
              <w:bottom w:val="single" w:sz="4" w:space="0" w:color="000000"/>
              <w:right w:val="single" w:sz="4" w:space="0" w:color="000000"/>
            </w:tcBorders>
          </w:tcPr>
          <w:p w14:paraId="07F3BEA8"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11,000</w:t>
            </w:r>
            <w:r>
              <w:rPr>
                <w:rFonts w:ascii="ＭＳ 明朝" w:eastAsia="ＭＳ 明朝" w:hAnsi="ＭＳ 明朝" w:cs="ＭＳ 明朝" w:hint="eastAsia"/>
                <w:color w:val="000000"/>
                <w:kern w:val="0"/>
                <w:sz w:val="24"/>
              </w:rPr>
              <w:t>円</w:t>
            </w:r>
          </w:p>
          <w:p w14:paraId="2CE5EA2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15,000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B55B491"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14,600</w:t>
            </w:r>
            <w:r>
              <w:rPr>
                <w:rFonts w:ascii="ＭＳ 明朝" w:eastAsia="ＭＳ 明朝" w:hAnsi="ＭＳ 明朝" w:cs="ＭＳ 明朝" w:hint="eastAsia"/>
                <w:color w:val="000000"/>
                <w:kern w:val="0"/>
                <w:sz w:val="24"/>
              </w:rPr>
              <w:t>円</w:t>
            </w:r>
          </w:p>
          <w:p w14:paraId="71FCC795"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20,000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981A61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14,600</w:t>
            </w:r>
            <w:r>
              <w:rPr>
                <w:rFonts w:ascii="ＭＳ 明朝" w:eastAsia="ＭＳ 明朝" w:hAnsi="ＭＳ 明朝" w:cs="ＭＳ 明朝" w:hint="eastAsia"/>
                <w:color w:val="000000"/>
                <w:kern w:val="0"/>
                <w:sz w:val="24"/>
              </w:rPr>
              <w:t>円</w:t>
            </w:r>
          </w:p>
          <w:p w14:paraId="4DCD05F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20,000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D6B81A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21,800</w:t>
            </w:r>
            <w:r>
              <w:rPr>
                <w:rFonts w:ascii="ＭＳ 明朝" w:eastAsia="ＭＳ 明朝" w:hAnsi="ＭＳ 明朝" w:cs="ＭＳ 明朝" w:hint="eastAsia"/>
                <w:color w:val="000000"/>
                <w:kern w:val="0"/>
                <w:sz w:val="24"/>
              </w:rPr>
              <w:t>円</w:t>
            </w:r>
          </w:p>
          <w:p w14:paraId="30595C67"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29,400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F3A9D81"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24,700</w:t>
            </w:r>
            <w:r>
              <w:rPr>
                <w:rFonts w:ascii="ＭＳ 明朝" w:eastAsia="ＭＳ 明朝" w:hAnsi="ＭＳ 明朝" w:cs="ＭＳ 明朝" w:hint="eastAsia"/>
                <w:color w:val="000000"/>
                <w:kern w:val="0"/>
                <w:sz w:val="24"/>
              </w:rPr>
              <w:t>円</w:t>
            </w:r>
          </w:p>
          <w:p w14:paraId="36B93FA5"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33,300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BCB786D"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34,900</w:t>
            </w:r>
            <w:r>
              <w:rPr>
                <w:rFonts w:ascii="ＭＳ 明朝" w:eastAsia="ＭＳ 明朝" w:hAnsi="ＭＳ 明朝" w:cs="ＭＳ 明朝" w:hint="eastAsia"/>
                <w:color w:val="000000"/>
                <w:kern w:val="0"/>
                <w:sz w:val="24"/>
              </w:rPr>
              <w:t>円</w:t>
            </w:r>
          </w:p>
          <w:p w14:paraId="47D7E57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47,000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08B918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16,500</w:t>
            </w:r>
            <w:r>
              <w:rPr>
                <w:rFonts w:ascii="ＭＳ 明朝" w:eastAsia="ＭＳ 明朝" w:hAnsi="ＭＳ 明朝" w:cs="ＭＳ 明朝" w:hint="eastAsia"/>
                <w:color w:val="000000"/>
                <w:kern w:val="0"/>
                <w:sz w:val="24"/>
              </w:rPr>
              <w:t>円</w:t>
            </w:r>
          </w:p>
          <w:p w14:paraId="4559B1F8"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22,500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D0D4219"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21,900</w:t>
            </w:r>
            <w:r>
              <w:rPr>
                <w:rFonts w:ascii="ＭＳ 明朝" w:eastAsia="ＭＳ 明朝" w:hAnsi="ＭＳ 明朝" w:cs="ＭＳ 明朝" w:hint="eastAsia"/>
                <w:color w:val="000000"/>
                <w:kern w:val="0"/>
                <w:sz w:val="24"/>
              </w:rPr>
              <w:t>円</w:t>
            </w:r>
          </w:p>
          <w:p w14:paraId="20AD8C1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30,000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3CE4A52D"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21,900</w:t>
            </w:r>
            <w:r>
              <w:rPr>
                <w:rFonts w:ascii="ＭＳ 明朝" w:eastAsia="ＭＳ 明朝" w:hAnsi="ＭＳ 明朝" w:cs="ＭＳ 明朝" w:hint="eastAsia"/>
                <w:color w:val="000000"/>
                <w:kern w:val="0"/>
                <w:sz w:val="24"/>
              </w:rPr>
              <w:t>円</w:t>
            </w:r>
          </w:p>
          <w:p w14:paraId="2AA1801F"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30,000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0BCF7C3"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32,700</w:t>
            </w:r>
            <w:r>
              <w:rPr>
                <w:rFonts w:ascii="ＭＳ 明朝" w:eastAsia="ＭＳ 明朝" w:hAnsi="ＭＳ 明朝" w:cs="ＭＳ 明朝" w:hint="eastAsia"/>
                <w:color w:val="000000"/>
                <w:kern w:val="0"/>
                <w:sz w:val="24"/>
              </w:rPr>
              <w:t>円</w:t>
            </w:r>
          </w:p>
          <w:p w14:paraId="3C79A6C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44,100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2008101"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37,100</w:t>
            </w:r>
            <w:r>
              <w:rPr>
                <w:rFonts w:ascii="ＭＳ 明朝" w:eastAsia="ＭＳ 明朝" w:hAnsi="ＭＳ 明朝" w:cs="ＭＳ 明朝" w:hint="eastAsia"/>
                <w:color w:val="000000"/>
                <w:kern w:val="0"/>
                <w:sz w:val="24"/>
              </w:rPr>
              <w:t>円</w:t>
            </w:r>
          </w:p>
          <w:p w14:paraId="0861D33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50,000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2BF196C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52,400</w:t>
            </w:r>
            <w:r>
              <w:rPr>
                <w:rFonts w:ascii="ＭＳ 明朝" w:eastAsia="ＭＳ 明朝" w:hAnsi="ＭＳ 明朝" w:cs="ＭＳ 明朝" w:hint="eastAsia"/>
                <w:color w:val="000000"/>
                <w:kern w:val="0"/>
                <w:sz w:val="24"/>
              </w:rPr>
              <w:t>円</w:t>
            </w:r>
          </w:p>
          <w:p w14:paraId="6E319B3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w:t>
            </w:r>
            <w:r>
              <w:rPr>
                <w:rFonts w:ascii="ＭＳ 明朝" w:eastAsia="ＭＳ 明朝" w:hAnsi="ＭＳ 明朝" w:cs="ＭＳ 明朝"/>
                <w:color w:val="000000"/>
                <w:kern w:val="0"/>
                <w:sz w:val="24"/>
              </w:rPr>
              <w:t>70,500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001D82A7"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r w:rsidR="006B13D5" w14:paraId="6D87FDB5" w14:textId="77777777">
        <w:tc>
          <w:tcPr>
            <w:tcW w:w="510" w:type="dxa"/>
            <w:vMerge w:val="restart"/>
            <w:tcBorders>
              <w:top w:val="nil"/>
              <w:left w:val="single" w:sz="4" w:space="0" w:color="000000"/>
              <w:bottom w:val="single" w:sz="4" w:space="0" w:color="000000"/>
              <w:right w:val="single" w:sz="4" w:space="0" w:color="000000"/>
            </w:tcBorders>
          </w:tcPr>
          <w:p w14:paraId="6EA20B75"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講堂</w:t>
            </w:r>
          </w:p>
        </w:tc>
        <w:tc>
          <w:tcPr>
            <w:tcW w:w="255" w:type="dxa"/>
            <w:tcBorders>
              <w:top w:val="nil"/>
              <w:left w:val="nil"/>
              <w:bottom w:val="single" w:sz="4" w:space="0" w:color="000000"/>
              <w:right w:val="single" w:sz="4" w:space="0" w:color="000000"/>
            </w:tcBorders>
          </w:tcPr>
          <w:p w14:paraId="599E860C"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A</w:t>
            </w:r>
          </w:p>
        </w:tc>
        <w:tc>
          <w:tcPr>
            <w:tcW w:w="595" w:type="dxa"/>
            <w:tcBorders>
              <w:top w:val="nil"/>
              <w:left w:val="nil"/>
              <w:bottom w:val="single" w:sz="4" w:space="0" w:color="000000"/>
              <w:right w:val="single" w:sz="4" w:space="0" w:color="000000"/>
            </w:tcBorders>
          </w:tcPr>
          <w:p w14:paraId="3189635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EB4A01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4,600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26DDDD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4,600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BE401A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6,500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51F61D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7,400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FF87128"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10,400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919EA78"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244B66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6,900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115E807"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6,900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0733C3F"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9,800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FDAFF58"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11,100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0F82D798"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15,600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2995A92D"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r w:rsidR="006B13D5" w14:paraId="2DB926E0" w14:textId="77777777">
        <w:tc>
          <w:tcPr>
            <w:tcW w:w="510" w:type="dxa"/>
            <w:vMerge/>
            <w:tcBorders>
              <w:top w:val="nil"/>
              <w:left w:val="single" w:sz="4" w:space="0" w:color="000000"/>
              <w:bottom w:val="single" w:sz="4" w:space="0" w:color="000000"/>
              <w:right w:val="single" w:sz="4" w:space="0" w:color="000000"/>
            </w:tcBorders>
          </w:tcPr>
          <w:p w14:paraId="151D0B35" w14:textId="77777777" w:rsidR="006B13D5" w:rsidRDefault="006B13D5">
            <w:pPr>
              <w:autoSpaceDE w:val="0"/>
              <w:autoSpaceDN w:val="0"/>
              <w:adjustRightInd w:val="0"/>
              <w:rPr>
                <w:rFonts w:ascii="Arial" w:hAnsi="Arial" w:cs="Arial"/>
                <w:kern w:val="0"/>
                <w:sz w:val="24"/>
              </w:rPr>
            </w:pPr>
          </w:p>
        </w:tc>
        <w:tc>
          <w:tcPr>
            <w:tcW w:w="255" w:type="dxa"/>
            <w:tcBorders>
              <w:top w:val="nil"/>
              <w:left w:val="nil"/>
              <w:bottom w:val="single" w:sz="4" w:space="0" w:color="000000"/>
              <w:right w:val="single" w:sz="4" w:space="0" w:color="000000"/>
            </w:tcBorders>
          </w:tcPr>
          <w:p w14:paraId="1643ACE0"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B</w:t>
            </w:r>
          </w:p>
        </w:tc>
        <w:tc>
          <w:tcPr>
            <w:tcW w:w="595" w:type="dxa"/>
            <w:tcBorders>
              <w:top w:val="nil"/>
              <w:left w:val="nil"/>
              <w:bottom w:val="single" w:sz="4" w:space="0" w:color="000000"/>
              <w:right w:val="single" w:sz="4" w:space="0" w:color="000000"/>
            </w:tcBorders>
          </w:tcPr>
          <w:p w14:paraId="3D4BBED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2,700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DE4A05D"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3,600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6E8BEFD"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3,600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9F3DA63"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5,600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B0DBFB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6,300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980885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8,900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2FBB971"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E05E83D"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33AB2AE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898AE7D"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8,400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46AC675"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9,500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2F4C3033"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13,400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18E1E92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r w:rsidR="006B13D5" w14:paraId="3FB11DAE" w14:textId="77777777">
        <w:tc>
          <w:tcPr>
            <w:tcW w:w="510" w:type="dxa"/>
            <w:vMerge/>
            <w:tcBorders>
              <w:top w:val="nil"/>
              <w:left w:val="single" w:sz="4" w:space="0" w:color="000000"/>
              <w:bottom w:val="single" w:sz="4" w:space="0" w:color="000000"/>
              <w:right w:val="single" w:sz="4" w:space="0" w:color="000000"/>
            </w:tcBorders>
          </w:tcPr>
          <w:p w14:paraId="33152655" w14:textId="77777777" w:rsidR="006B13D5" w:rsidRDefault="006B13D5">
            <w:pPr>
              <w:autoSpaceDE w:val="0"/>
              <w:autoSpaceDN w:val="0"/>
              <w:adjustRightInd w:val="0"/>
              <w:rPr>
                <w:rFonts w:ascii="Arial" w:hAnsi="Arial" w:cs="Arial"/>
                <w:kern w:val="0"/>
                <w:sz w:val="24"/>
              </w:rPr>
            </w:pPr>
          </w:p>
        </w:tc>
        <w:tc>
          <w:tcPr>
            <w:tcW w:w="255" w:type="dxa"/>
            <w:tcBorders>
              <w:top w:val="nil"/>
              <w:left w:val="nil"/>
              <w:bottom w:val="single" w:sz="4" w:space="0" w:color="000000"/>
              <w:right w:val="single" w:sz="4" w:space="0" w:color="000000"/>
            </w:tcBorders>
          </w:tcPr>
          <w:p w14:paraId="4D6C653E"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C</w:t>
            </w:r>
          </w:p>
        </w:tc>
        <w:tc>
          <w:tcPr>
            <w:tcW w:w="595" w:type="dxa"/>
            <w:tcBorders>
              <w:top w:val="nil"/>
              <w:left w:val="nil"/>
              <w:bottom w:val="single" w:sz="4" w:space="0" w:color="000000"/>
              <w:right w:val="single" w:sz="4" w:space="0" w:color="000000"/>
            </w:tcBorders>
          </w:tcPr>
          <w:p w14:paraId="5274D79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2,200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7805E93"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2B9249D"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3BE748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4,800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C8827B1"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E679F4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7,700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856F2F7"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AB3A4B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8C359D9"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95AB159"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7,200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752832A"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8,300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137EC85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11,600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01D767A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r w:rsidR="006B13D5" w14:paraId="52B3AFBB" w14:textId="77777777">
        <w:tc>
          <w:tcPr>
            <w:tcW w:w="510" w:type="dxa"/>
            <w:vMerge w:val="restart"/>
            <w:tcBorders>
              <w:top w:val="nil"/>
              <w:left w:val="single" w:sz="4" w:space="0" w:color="000000"/>
              <w:bottom w:val="single" w:sz="4" w:space="0" w:color="000000"/>
              <w:right w:val="single" w:sz="4" w:space="0" w:color="000000"/>
            </w:tcBorders>
          </w:tcPr>
          <w:p w14:paraId="08CC8125"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集会室（洋・和室）</w:t>
            </w:r>
          </w:p>
        </w:tc>
        <w:tc>
          <w:tcPr>
            <w:tcW w:w="255" w:type="dxa"/>
            <w:tcBorders>
              <w:top w:val="nil"/>
              <w:left w:val="nil"/>
              <w:bottom w:val="single" w:sz="4" w:space="0" w:color="000000"/>
              <w:right w:val="single" w:sz="4" w:space="0" w:color="000000"/>
            </w:tcBorders>
          </w:tcPr>
          <w:p w14:paraId="28832642"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A</w:t>
            </w:r>
          </w:p>
        </w:tc>
        <w:tc>
          <w:tcPr>
            <w:tcW w:w="595" w:type="dxa"/>
            <w:tcBorders>
              <w:top w:val="nil"/>
              <w:left w:val="nil"/>
              <w:bottom w:val="single" w:sz="4" w:space="0" w:color="000000"/>
              <w:right w:val="single" w:sz="4" w:space="0" w:color="000000"/>
            </w:tcBorders>
          </w:tcPr>
          <w:p w14:paraId="4A5F863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2,700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DAC0C4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3,600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C609B2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3,600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12DBF7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5,600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31772A7"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6,300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5964783"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8,900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31423F89"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58C4788"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1A1014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8BBB919"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8,400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4B8AA8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9,500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6B73F0F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13,400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59EF76F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r w:rsidR="006B13D5" w14:paraId="591716B1" w14:textId="77777777">
        <w:tc>
          <w:tcPr>
            <w:tcW w:w="510" w:type="dxa"/>
            <w:vMerge/>
            <w:tcBorders>
              <w:top w:val="nil"/>
              <w:left w:val="single" w:sz="4" w:space="0" w:color="000000"/>
              <w:bottom w:val="single" w:sz="4" w:space="0" w:color="000000"/>
              <w:right w:val="single" w:sz="4" w:space="0" w:color="000000"/>
            </w:tcBorders>
          </w:tcPr>
          <w:p w14:paraId="52697625" w14:textId="77777777" w:rsidR="006B13D5" w:rsidRDefault="006B13D5">
            <w:pPr>
              <w:autoSpaceDE w:val="0"/>
              <w:autoSpaceDN w:val="0"/>
              <w:adjustRightInd w:val="0"/>
              <w:rPr>
                <w:rFonts w:ascii="Arial" w:hAnsi="Arial" w:cs="Arial"/>
                <w:kern w:val="0"/>
                <w:sz w:val="24"/>
              </w:rPr>
            </w:pPr>
          </w:p>
        </w:tc>
        <w:tc>
          <w:tcPr>
            <w:tcW w:w="255" w:type="dxa"/>
            <w:tcBorders>
              <w:top w:val="nil"/>
              <w:left w:val="nil"/>
              <w:bottom w:val="single" w:sz="4" w:space="0" w:color="000000"/>
              <w:right w:val="single" w:sz="4" w:space="0" w:color="000000"/>
            </w:tcBorders>
          </w:tcPr>
          <w:p w14:paraId="32E641C8"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B</w:t>
            </w:r>
          </w:p>
        </w:tc>
        <w:tc>
          <w:tcPr>
            <w:tcW w:w="595" w:type="dxa"/>
            <w:tcBorders>
              <w:top w:val="nil"/>
              <w:left w:val="nil"/>
              <w:bottom w:val="single" w:sz="4" w:space="0" w:color="000000"/>
              <w:right w:val="single" w:sz="4" w:space="0" w:color="000000"/>
            </w:tcBorders>
          </w:tcPr>
          <w:p w14:paraId="4676756A"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2,200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9834297"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B9E87F3"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BD2611A"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4,800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0E3E488"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1C3172F"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7,700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45D67E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E68C0B1"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3B53F1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B420157"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7,200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E3A31F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8,300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299C600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11,600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6F1D7B7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r w:rsidR="006B13D5" w14:paraId="3B1DA8D6" w14:textId="77777777">
        <w:tc>
          <w:tcPr>
            <w:tcW w:w="510" w:type="dxa"/>
            <w:vMerge/>
            <w:tcBorders>
              <w:top w:val="nil"/>
              <w:left w:val="single" w:sz="4" w:space="0" w:color="000000"/>
              <w:bottom w:val="single" w:sz="4" w:space="0" w:color="000000"/>
              <w:right w:val="single" w:sz="4" w:space="0" w:color="000000"/>
            </w:tcBorders>
          </w:tcPr>
          <w:p w14:paraId="65CE6BA0" w14:textId="77777777" w:rsidR="006B13D5" w:rsidRDefault="006B13D5">
            <w:pPr>
              <w:autoSpaceDE w:val="0"/>
              <w:autoSpaceDN w:val="0"/>
              <w:adjustRightInd w:val="0"/>
              <w:rPr>
                <w:rFonts w:ascii="Arial" w:hAnsi="Arial" w:cs="Arial"/>
                <w:kern w:val="0"/>
                <w:sz w:val="24"/>
              </w:rPr>
            </w:pPr>
          </w:p>
        </w:tc>
        <w:tc>
          <w:tcPr>
            <w:tcW w:w="255" w:type="dxa"/>
            <w:tcBorders>
              <w:top w:val="nil"/>
              <w:left w:val="nil"/>
              <w:bottom w:val="single" w:sz="4" w:space="0" w:color="000000"/>
              <w:right w:val="single" w:sz="4" w:space="0" w:color="000000"/>
            </w:tcBorders>
          </w:tcPr>
          <w:p w14:paraId="3B03C579"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C</w:t>
            </w:r>
          </w:p>
        </w:tc>
        <w:tc>
          <w:tcPr>
            <w:tcW w:w="595" w:type="dxa"/>
            <w:tcBorders>
              <w:top w:val="nil"/>
              <w:left w:val="nil"/>
              <w:bottom w:val="single" w:sz="4" w:space="0" w:color="000000"/>
              <w:right w:val="single" w:sz="4" w:space="0" w:color="000000"/>
            </w:tcBorders>
          </w:tcPr>
          <w:p w14:paraId="1ABB7F7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61596C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1,800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547148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1,800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32EA977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CC2959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2,800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FF0988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3,900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C17ECA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CDF71E7"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2,700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3321889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2,700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881718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3,600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8EE1B9F"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4,200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31A65DB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5,900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5666A6E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r w:rsidR="006B13D5" w14:paraId="05E67AA8" w14:textId="77777777">
        <w:tc>
          <w:tcPr>
            <w:tcW w:w="510" w:type="dxa"/>
            <w:vMerge/>
            <w:tcBorders>
              <w:top w:val="nil"/>
              <w:left w:val="single" w:sz="4" w:space="0" w:color="000000"/>
              <w:bottom w:val="single" w:sz="4" w:space="0" w:color="000000"/>
              <w:right w:val="single" w:sz="4" w:space="0" w:color="000000"/>
            </w:tcBorders>
          </w:tcPr>
          <w:p w14:paraId="7BE2E711" w14:textId="77777777" w:rsidR="006B13D5" w:rsidRDefault="006B13D5">
            <w:pPr>
              <w:autoSpaceDE w:val="0"/>
              <w:autoSpaceDN w:val="0"/>
              <w:adjustRightInd w:val="0"/>
              <w:rPr>
                <w:rFonts w:ascii="Arial" w:hAnsi="Arial" w:cs="Arial"/>
                <w:kern w:val="0"/>
                <w:sz w:val="24"/>
              </w:rPr>
            </w:pPr>
          </w:p>
        </w:tc>
        <w:tc>
          <w:tcPr>
            <w:tcW w:w="255" w:type="dxa"/>
            <w:tcBorders>
              <w:top w:val="nil"/>
              <w:left w:val="nil"/>
              <w:bottom w:val="single" w:sz="4" w:space="0" w:color="000000"/>
              <w:right w:val="single" w:sz="4" w:space="0" w:color="000000"/>
            </w:tcBorders>
          </w:tcPr>
          <w:p w14:paraId="4AC76266"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D</w:t>
            </w:r>
          </w:p>
        </w:tc>
        <w:tc>
          <w:tcPr>
            <w:tcW w:w="595" w:type="dxa"/>
            <w:tcBorders>
              <w:top w:val="nil"/>
              <w:left w:val="nil"/>
              <w:bottom w:val="single" w:sz="4" w:space="0" w:color="000000"/>
              <w:right w:val="single" w:sz="4" w:space="0" w:color="000000"/>
            </w:tcBorders>
          </w:tcPr>
          <w:p w14:paraId="5E16BA3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8F1F385"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518099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6358CC5"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F665F5F"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1,700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5659861"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593850D"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76405F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34577B9"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B0EC76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1039F8A"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2,600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630C600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3,600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6CCCBFC9"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r w:rsidR="006B13D5" w14:paraId="2736181A" w14:textId="77777777">
        <w:tc>
          <w:tcPr>
            <w:tcW w:w="510" w:type="dxa"/>
            <w:vMerge/>
            <w:tcBorders>
              <w:top w:val="nil"/>
              <w:left w:val="single" w:sz="4" w:space="0" w:color="000000"/>
              <w:bottom w:val="single" w:sz="4" w:space="0" w:color="000000"/>
              <w:right w:val="single" w:sz="4" w:space="0" w:color="000000"/>
            </w:tcBorders>
          </w:tcPr>
          <w:p w14:paraId="75FC4396" w14:textId="77777777" w:rsidR="006B13D5" w:rsidRDefault="006B13D5">
            <w:pPr>
              <w:autoSpaceDE w:val="0"/>
              <w:autoSpaceDN w:val="0"/>
              <w:adjustRightInd w:val="0"/>
              <w:rPr>
                <w:rFonts w:ascii="Arial" w:hAnsi="Arial" w:cs="Arial"/>
                <w:kern w:val="0"/>
                <w:sz w:val="24"/>
              </w:rPr>
            </w:pPr>
          </w:p>
        </w:tc>
        <w:tc>
          <w:tcPr>
            <w:tcW w:w="255" w:type="dxa"/>
            <w:tcBorders>
              <w:top w:val="nil"/>
              <w:left w:val="nil"/>
              <w:bottom w:val="single" w:sz="4" w:space="0" w:color="000000"/>
              <w:right w:val="single" w:sz="4" w:space="0" w:color="000000"/>
            </w:tcBorders>
          </w:tcPr>
          <w:p w14:paraId="69B9D969"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E</w:t>
            </w:r>
          </w:p>
        </w:tc>
        <w:tc>
          <w:tcPr>
            <w:tcW w:w="595" w:type="dxa"/>
            <w:tcBorders>
              <w:top w:val="nil"/>
              <w:left w:val="nil"/>
              <w:bottom w:val="single" w:sz="4" w:space="0" w:color="000000"/>
              <w:right w:val="single" w:sz="4" w:space="0" w:color="000000"/>
            </w:tcBorders>
          </w:tcPr>
          <w:p w14:paraId="19D67E2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700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4B2F61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900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0987CB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900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4F6666F"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BC468E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1,200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8F8F859"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1,700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25C6265"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D37A465"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AAA7928"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8F6AB6D"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1,700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A1B61C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1,800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67828EF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2,600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16B48A9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r w:rsidR="006B13D5" w14:paraId="6F8A7793" w14:textId="77777777">
        <w:tc>
          <w:tcPr>
            <w:tcW w:w="510" w:type="dxa"/>
            <w:vMerge w:val="restart"/>
            <w:tcBorders>
              <w:top w:val="nil"/>
              <w:left w:val="single" w:sz="4" w:space="0" w:color="000000"/>
              <w:bottom w:val="single" w:sz="4" w:space="0" w:color="000000"/>
              <w:right w:val="single" w:sz="4" w:space="0" w:color="000000"/>
            </w:tcBorders>
          </w:tcPr>
          <w:p w14:paraId="61477556"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控室</w:t>
            </w:r>
          </w:p>
        </w:tc>
        <w:tc>
          <w:tcPr>
            <w:tcW w:w="255" w:type="dxa"/>
            <w:tcBorders>
              <w:top w:val="nil"/>
              <w:left w:val="nil"/>
              <w:bottom w:val="single" w:sz="4" w:space="0" w:color="000000"/>
              <w:right w:val="single" w:sz="4" w:space="0" w:color="000000"/>
            </w:tcBorders>
          </w:tcPr>
          <w:p w14:paraId="0D6D408F"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A</w:t>
            </w:r>
          </w:p>
        </w:tc>
        <w:tc>
          <w:tcPr>
            <w:tcW w:w="595" w:type="dxa"/>
            <w:tcBorders>
              <w:top w:val="nil"/>
              <w:left w:val="nil"/>
              <w:bottom w:val="single" w:sz="4" w:space="0" w:color="000000"/>
              <w:right w:val="single" w:sz="4" w:space="0" w:color="000000"/>
            </w:tcBorders>
          </w:tcPr>
          <w:p w14:paraId="33525909"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92E72C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5F530B5"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A5A3419"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18D5A3A"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6CB574A"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7,100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1E05AC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707FE5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4,700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8B4BB8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4,700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88AE9C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6,600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43873C8"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7,500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04BE818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10,700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1B7B983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r w:rsidR="006B13D5" w14:paraId="0A8ECCEE" w14:textId="77777777">
        <w:tc>
          <w:tcPr>
            <w:tcW w:w="510" w:type="dxa"/>
            <w:vMerge/>
            <w:tcBorders>
              <w:top w:val="nil"/>
              <w:left w:val="single" w:sz="4" w:space="0" w:color="000000"/>
              <w:bottom w:val="single" w:sz="4" w:space="0" w:color="000000"/>
              <w:right w:val="single" w:sz="4" w:space="0" w:color="000000"/>
            </w:tcBorders>
          </w:tcPr>
          <w:p w14:paraId="2E1A3232" w14:textId="77777777" w:rsidR="006B13D5" w:rsidRDefault="006B13D5">
            <w:pPr>
              <w:autoSpaceDE w:val="0"/>
              <w:autoSpaceDN w:val="0"/>
              <w:adjustRightInd w:val="0"/>
              <w:rPr>
                <w:rFonts w:ascii="Arial" w:hAnsi="Arial" w:cs="Arial"/>
                <w:kern w:val="0"/>
                <w:sz w:val="24"/>
              </w:rPr>
            </w:pPr>
          </w:p>
        </w:tc>
        <w:tc>
          <w:tcPr>
            <w:tcW w:w="255" w:type="dxa"/>
            <w:tcBorders>
              <w:top w:val="nil"/>
              <w:left w:val="nil"/>
              <w:bottom w:val="single" w:sz="4" w:space="0" w:color="000000"/>
              <w:right w:val="single" w:sz="4" w:space="0" w:color="000000"/>
            </w:tcBorders>
          </w:tcPr>
          <w:p w14:paraId="3E04824E"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B</w:t>
            </w:r>
          </w:p>
        </w:tc>
        <w:tc>
          <w:tcPr>
            <w:tcW w:w="595" w:type="dxa"/>
            <w:tcBorders>
              <w:top w:val="nil"/>
              <w:left w:val="nil"/>
              <w:bottom w:val="single" w:sz="4" w:space="0" w:color="000000"/>
              <w:right w:val="single" w:sz="4" w:space="0" w:color="000000"/>
            </w:tcBorders>
          </w:tcPr>
          <w:p w14:paraId="4E07B18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1,900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8320439"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2,600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1D8CE6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2,600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57435F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3,700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648178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4,200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6BC8AF7"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5,900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A2BDA2F"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2,900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F5DF63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3,900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2BC991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3,900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848F46D"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5,600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1D5A58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6,300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3C3B47A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8,900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4938292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r w:rsidR="006B13D5" w14:paraId="04719099" w14:textId="77777777">
        <w:tc>
          <w:tcPr>
            <w:tcW w:w="510" w:type="dxa"/>
            <w:vMerge/>
            <w:tcBorders>
              <w:top w:val="nil"/>
              <w:left w:val="single" w:sz="4" w:space="0" w:color="000000"/>
              <w:bottom w:val="single" w:sz="4" w:space="0" w:color="000000"/>
              <w:right w:val="single" w:sz="4" w:space="0" w:color="000000"/>
            </w:tcBorders>
          </w:tcPr>
          <w:p w14:paraId="23587631" w14:textId="77777777" w:rsidR="006B13D5" w:rsidRDefault="006B13D5">
            <w:pPr>
              <w:autoSpaceDE w:val="0"/>
              <w:autoSpaceDN w:val="0"/>
              <w:adjustRightInd w:val="0"/>
              <w:rPr>
                <w:rFonts w:ascii="Arial" w:hAnsi="Arial" w:cs="Arial"/>
                <w:kern w:val="0"/>
                <w:sz w:val="24"/>
              </w:rPr>
            </w:pPr>
          </w:p>
        </w:tc>
        <w:tc>
          <w:tcPr>
            <w:tcW w:w="255" w:type="dxa"/>
            <w:tcBorders>
              <w:top w:val="nil"/>
              <w:left w:val="nil"/>
              <w:bottom w:val="single" w:sz="4" w:space="0" w:color="000000"/>
              <w:right w:val="single" w:sz="4" w:space="0" w:color="000000"/>
            </w:tcBorders>
          </w:tcPr>
          <w:p w14:paraId="13BB0454"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C</w:t>
            </w:r>
          </w:p>
        </w:tc>
        <w:tc>
          <w:tcPr>
            <w:tcW w:w="595" w:type="dxa"/>
            <w:tcBorders>
              <w:top w:val="nil"/>
              <w:left w:val="nil"/>
              <w:bottom w:val="single" w:sz="4" w:space="0" w:color="000000"/>
              <w:right w:val="single" w:sz="4" w:space="0" w:color="000000"/>
            </w:tcBorders>
          </w:tcPr>
          <w:p w14:paraId="08A1CBC8"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213732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F355B2F"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3CF806DF"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2,900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22C68F7"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CC377F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4,600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1DD1279"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91A6F18"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624BBF9"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A4BF82D"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F7CC371"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5,000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7062B1DF"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6,900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154EA08A"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r w:rsidR="006B13D5" w14:paraId="4713319E" w14:textId="77777777">
        <w:tc>
          <w:tcPr>
            <w:tcW w:w="510" w:type="dxa"/>
            <w:vMerge/>
            <w:tcBorders>
              <w:top w:val="nil"/>
              <w:left w:val="single" w:sz="4" w:space="0" w:color="000000"/>
              <w:bottom w:val="single" w:sz="4" w:space="0" w:color="000000"/>
              <w:right w:val="single" w:sz="4" w:space="0" w:color="000000"/>
            </w:tcBorders>
          </w:tcPr>
          <w:p w14:paraId="13C4F57B" w14:textId="77777777" w:rsidR="006B13D5" w:rsidRDefault="006B13D5">
            <w:pPr>
              <w:autoSpaceDE w:val="0"/>
              <w:autoSpaceDN w:val="0"/>
              <w:adjustRightInd w:val="0"/>
              <w:rPr>
                <w:rFonts w:ascii="Arial" w:hAnsi="Arial" w:cs="Arial"/>
                <w:kern w:val="0"/>
                <w:sz w:val="24"/>
              </w:rPr>
            </w:pPr>
          </w:p>
        </w:tc>
        <w:tc>
          <w:tcPr>
            <w:tcW w:w="255" w:type="dxa"/>
            <w:tcBorders>
              <w:top w:val="nil"/>
              <w:left w:val="nil"/>
              <w:bottom w:val="single" w:sz="4" w:space="0" w:color="000000"/>
              <w:right w:val="single" w:sz="4" w:space="0" w:color="000000"/>
            </w:tcBorders>
          </w:tcPr>
          <w:p w14:paraId="060A367F"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D</w:t>
            </w:r>
          </w:p>
        </w:tc>
        <w:tc>
          <w:tcPr>
            <w:tcW w:w="595" w:type="dxa"/>
            <w:tcBorders>
              <w:top w:val="nil"/>
              <w:left w:val="nil"/>
              <w:bottom w:val="single" w:sz="4" w:space="0" w:color="000000"/>
              <w:right w:val="single" w:sz="4" w:space="0" w:color="000000"/>
            </w:tcBorders>
          </w:tcPr>
          <w:p w14:paraId="50D94C33"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3B4D24D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98BC7B8"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2798F6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C7E0BD3"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A986F19"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4EAFCE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1,700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5F6113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BFEAA18"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3D0290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3,200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3C27789"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3,500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3670B0FD"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5,000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1C42BB2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r w:rsidR="006B13D5" w14:paraId="428AED86" w14:textId="77777777">
        <w:tc>
          <w:tcPr>
            <w:tcW w:w="510" w:type="dxa"/>
            <w:vMerge/>
            <w:tcBorders>
              <w:top w:val="nil"/>
              <w:left w:val="single" w:sz="4" w:space="0" w:color="000000"/>
              <w:bottom w:val="single" w:sz="4" w:space="0" w:color="000000"/>
              <w:right w:val="single" w:sz="4" w:space="0" w:color="000000"/>
            </w:tcBorders>
          </w:tcPr>
          <w:p w14:paraId="466361CD" w14:textId="77777777" w:rsidR="006B13D5" w:rsidRDefault="006B13D5">
            <w:pPr>
              <w:autoSpaceDE w:val="0"/>
              <w:autoSpaceDN w:val="0"/>
              <w:adjustRightInd w:val="0"/>
              <w:rPr>
                <w:rFonts w:ascii="Arial" w:hAnsi="Arial" w:cs="Arial"/>
                <w:kern w:val="0"/>
                <w:sz w:val="24"/>
              </w:rPr>
            </w:pPr>
          </w:p>
        </w:tc>
        <w:tc>
          <w:tcPr>
            <w:tcW w:w="255" w:type="dxa"/>
            <w:tcBorders>
              <w:top w:val="nil"/>
              <w:left w:val="nil"/>
              <w:bottom w:val="single" w:sz="4" w:space="0" w:color="000000"/>
              <w:right w:val="single" w:sz="4" w:space="0" w:color="000000"/>
            </w:tcBorders>
          </w:tcPr>
          <w:p w14:paraId="6DABC26C"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E</w:t>
            </w:r>
          </w:p>
        </w:tc>
        <w:tc>
          <w:tcPr>
            <w:tcW w:w="595" w:type="dxa"/>
            <w:tcBorders>
              <w:top w:val="nil"/>
              <w:left w:val="nil"/>
              <w:bottom w:val="single" w:sz="4" w:space="0" w:color="000000"/>
              <w:right w:val="single" w:sz="4" w:space="0" w:color="000000"/>
            </w:tcBorders>
          </w:tcPr>
          <w:p w14:paraId="714E97FA"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600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F293DA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800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C2EA51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800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480BF45"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1,200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A36985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3B7E9553"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1,900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2335D95"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900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799DB19"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1,200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347709E1"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1,200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5C2C54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1,800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C165F57"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2,000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71544D0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2,900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4A1C80ED"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r w:rsidR="006B13D5" w14:paraId="48771ABB" w14:textId="77777777">
        <w:tc>
          <w:tcPr>
            <w:tcW w:w="510" w:type="dxa"/>
            <w:vMerge w:val="restart"/>
            <w:tcBorders>
              <w:top w:val="nil"/>
              <w:left w:val="single" w:sz="4" w:space="0" w:color="000000"/>
              <w:bottom w:val="single" w:sz="4" w:space="0" w:color="000000"/>
              <w:right w:val="single" w:sz="4" w:space="0" w:color="000000"/>
            </w:tcBorders>
          </w:tcPr>
          <w:p w14:paraId="66C6F6F5"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スタジオ</w:t>
            </w:r>
          </w:p>
        </w:tc>
        <w:tc>
          <w:tcPr>
            <w:tcW w:w="255" w:type="dxa"/>
            <w:tcBorders>
              <w:top w:val="nil"/>
              <w:left w:val="nil"/>
              <w:bottom w:val="single" w:sz="4" w:space="0" w:color="000000"/>
              <w:right w:val="single" w:sz="4" w:space="0" w:color="000000"/>
            </w:tcBorders>
          </w:tcPr>
          <w:p w14:paraId="79FD0791"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A</w:t>
            </w:r>
          </w:p>
        </w:tc>
        <w:tc>
          <w:tcPr>
            <w:tcW w:w="595" w:type="dxa"/>
            <w:tcBorders>
              <w:top w:val="nil"/>
              <w:left w:val="nil"/>
              <w:bottom w:val="single" w:sz="4" w:space="0" w:color="000000"/>
              <w:right w:val="single" w:sz="4" w:space="0" w:color="000000"/>
            </w:tcBorders>
          </w:tcPr>
          <w:p w14:paraId="7B183B7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BAE0C6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F1E08CF"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E44B4C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4,800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CD73BD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8204867"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7,600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39867D65"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3,800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7856DB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4CE35F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5F9C2D1"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7,200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9B37D3A"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8,100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55D807D7"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11,400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5BB1A0EA"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r w:rsidR="006B13D5" w14:paraId="6C8E36AA" w14:textId="77777777">
        <w:tc>
          <w:tcPr>
            <w:tcW w:w="510" w:type="dxa"/>
            <w:vMerge/>
            <w:tcBorders>
              <w:top w:val="nil"/>
              <w:left w:val="single" w:sz="4" w:space="0" w:color="000000"/>
              <w:bottom w:val="single" w:sz="4" w:space="0" w:color="000000"/>
              <w:right w:val="single" w:sz="4" w:space="0" w:color="000000"/>
            </w:tcBorders>
          </w:tcPr>
          <w:p w14:paraId="1C495D17" w14:textId="77777777" w:rsidR="006B13D5" w:rsidRDefault="006B13D5">
            <w:pPr>
              <w:autoSpaceDE w:val="0"/>
              <w:autoSpaceDN w:val="0"/>
              <w:adjustRightInd w:val="0"/>
              <w:rPr>
                <w:rFonts w:ascii="Arial" w:hAnsi="Arial" w:cs="Arial"/>
                <w:kern w:val="0"/>
                <w:sz w:val="24"/>
              </w:rPr>
            </w:pPr>
          </w:p>
        </w:tc>
        <w:tc>
          <w:tcPr>
            <w:tcW w:w="255" w:type="dxa"/>
            <w:tcBorders>
              <w:top w:val="nil"/>
              <w:left w:val="nil"/>
              <w:bottom w:val="single" w:sz="4" w:space="0" w:color="000000"/>
              <w:right w:val="single" w:sz="4" w:space="0" w:color="000000"/>
            </w:tcBorders>
          </w:tcPr>
          <w:p w14:paraId="4584F713"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B</w:t>
            </w:r>
          </w:p>
        </w:tc>
        <w:tc>
          <w:tcPr>
            <w:tcW w:w="595" w:type="dxa"/>
            <w:tcBorders>
              <w:top w:val="nil"/>
              <w:left w:val="nil"/>
              <w:bottom w:val="single" w:sz="4" w:space="0" w:color="000000"/>
              <w:right w:val="single" w:sz="4" w:space="0" w:color="000000"/>
            </w:tcBorders>
          </w:tcPr>
          <w:p w14:paraId="190764D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1,800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BB3D31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CB5C41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42F882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E883BE7"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3,800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B6EFC0A"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BC7CD6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2,700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B206E25"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3,600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62E46FA"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3,600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865ADDF"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FCC4808"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5,700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0AF45D3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8,100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5BA88F4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r w:rsidR="006B13D5" w14:paraId="144AB253" w14:textId="77777777">
        <w:tc>
          <w:tcPr>
            <w:tcW w:w="510" w:type="dxa"/>
            <w:vMerge/>
            <w:tcBorders>
              <w:top w:val="nil"/>
              <w:left w:val="single" w:sz="4" w:space="0" w:color="000000"/>
              <w:bottom w:val="single" w:sz="4" w:space="0" w:color="000000"/>
              <w:right w:val="single" w:sz="4" w:space="0" w:color="000000"/>
            </w:tcBorders>
          </w:tcPr>
          <w:p w14:paraId="26D412B8" w14:textId="77777777" w:rsidR="006B13D5" w:rsidRDefault="006B13D5">
            <w:pPr>
              <w:autoSpaceDE w:val="0"/>
              <w:autoSpaceDN w:val="0"/>
              <w:adjustRightInd w:val="0"/>
              <w:rPr>
                <w:rFonts w:ascii="Arial" w:hAnsi="Arial" w:cs="Arial"/>
                <w:kern w:val="0"/>
                <w:sz w:val="24"/>
              </w:rPr>
            </w:pPr>
          </w:p>
        </w:tc>
        <w:tc>
          <w:tcPr>
            <w:tcW w:w="255" w:type="dxa"/>
            <w:tcBorders>
              <w:top w:val="nil"/>
              <w:left w:val="nil"/>
              <w:bottom w:val="single" w:sz="4" w:space="0" w:color="000000"/>
              <w:right w:val="single" w:sz="4" w:space="0" w:color="000000"/>
            </w:tcBorders>
          </w:tcPr>
          <w:p w14:paraId="30DED32B"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C</w:t>
            </w:r>
          </w:p>
        </w:tc>
        <w:tc>
          <w:tcPr>
            <w:tcW w:w="595" w:type="dxa"/>
            <w:tcBorders>
              <w:top w:val="nil"/>
              <w:left w:val="nil"/>
              <w:bottom w:val="single" w:sz="4" w:space="0" w:color="000000"/>
              <w:right w:val="single" w:sz="4" w:space="0" w:color="000000"/>
            </w:tcBorders>
          </w:tcPr>
          <w:p w14:paraId="6F57E68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A345F1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63144F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B30378A"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3CF6141"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5D2D653"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4751495"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1,700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AA35737"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755D6F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32375A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3,200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2645D0F"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3,500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2F52CB7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5,000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16534A0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r w:rsidR="006B13D5" w14:paraId="0CDB0FD6" w14:textId="77777777">
        <w:tc>
          <w:tcPr>
            <w:tcW w:w="510" w:type="dxa"/>
            <w:vMerge w:val="restart"/>
            <w:tcBorders>
              <w:top w:val="nil"/>
              <w:left w:val="single" w:sz="4" w:space="0" w:color="000000"/>
              <w:bottom w:val="single" w:sz="4" w:space="0" w:color="000000"/>
              <w:right w:val="single" w:sz="4" w:space="0" w:color="000000"/>
            </w:tcBorders>
          </w:tcPr>
          <w:p w14:paraId="10A7E934"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調理実習室</w:t>
            </w:r>
          </w:p>
        </w:tc>
        <w:tc>
          <w:tcPr>
            <w:tcW w:w="255" w:type="dxa"/>
            <w:tcBorders>
              <w:top w:val="nil"/>
              <w:left w:val="nil"/>
              <w:bottom w:val="single" w:sz="4" w:space="0" w:color="000000"/>
              <w:right w:val="single" w:sz="4" w:space="0" w:color="000000"/>
            </w:tcBorders>
          </w:tcPr>
          <w:p w14:paraId="14AA3B92"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A</w:t>
            </w:r>
          </w:p>
        </w:tc>
        <w:tc>
          <w:tcPr>
            <w:tcW w:w="595" w:type="dxa"/>
            <w:tcBorders>
              <w:top w:val="nil"/>
              <w:left w:val="nil"/>
              <w:bottom w:val="single" w:sz="4" w:space="0" w:color="000000"/>
              <w:right w:val="single" w:sz="4" w:space="0" w:color="000000"/>
            </w:tcBorders>
          </w:tcPr>
          <w:p w14:paraId="61BC150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780525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0E48DE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3B25BCA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6,300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31C225CF"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7,200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0314E5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10,100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E964447"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5C6433D"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6,800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20E758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6,800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FBF3A8A"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9,500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635CE6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10,800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393CF39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15,200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725A4A23"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r w:rsidR="006B13D5" w14:paraId="28B8EC8C" w14:textId="77777777">
        <w:tc>
          <w:tcPr>
            <w:tcW w:w="510" w:type="dxa"/>
            <w:vMerge/>
            <w:tcBorders>
              <w:top w:val="nil"/>
              <w:left w:val="single" w:sz="4" w:space="0" w:color="000000"/>
              <w:bottom w:val="single" w:sz="4" w:space="0" w:color="000000"/>
              <w:right w:val="single" w:sz="4" w:space="0" w:color="000000"/>
            </w:tcBorders>
          </w:tcPr>
          <w:p w14:paraId="4AFB469B" w14:textId="77777777" w:rsidR="006B13D5" w:rsidRDefault="006B13D5">
            <w:pPr>
              <w:autoSpaceDE w:val="0"/>
              <w:autoSpaceDN w:val="0"/>
              <w:adjustRightInd w:val="0"/>
              <w:rPr>
                <w:rFonts w:ascii="Arial" w:hAnsi="Arial" w:cs="Arial"/>
                <w:kern w:val="0"/>
                <w:sz w:val="24"/>
              </w:rPr>
            </w:pPr>
          </w:p>
        </w:tc>
        <w:tc>
          <w:tcPr>
            <w:tcW w:w="255" w:type="dxa"/>
            <w:tcBorders>
              <w:top w:val="nil"/>
              <w:left w:val="nil"/>
              <w:bottom w:val="single" w:sz="4" w:space="0" w:color="000000"/>
              <w:right w:val="single" w:sz="4" w:space="0" w:color="000000"/>
            </w:tcBorders>
          </w:tcPr>
          <w:p w14:paraId="24D07530"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B</w:t>
            </w:r>
          </w:p>
        </w:tc>
        <w:tc>
          <w:tcPr>
            <w:tcW w:w="595" w:type="dxa"/>
            <w:tcBorders>
              <w:top w:val="nil"/>
              <w:left w:val="nil"/>
              <w:bottom w:val="single" w:sz="4" w:space="0" w:color="000000"/>
              <w:right w:val="single" w:sz="4" w:space="0" w:color="000000"/>
            </w:tcBorders>
          </w:tcPr>
          <w:p w14:paraId="6C2C73D9"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2,600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00653BA1"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6AD4343"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FFA4EE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4,900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0B131C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8CEAA7A"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7,800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B6F03B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3,900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CEDF41F"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FBB1A08"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7E29DC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7,400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3BCB4185"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8,300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7F9D529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11,700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5175A14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r w:rsidR="006B13D5" w14:paraId="7744BF2E" w14:textId="77777777">
        <w:tc>
          <w:tcPr>
            <w:tcW w:w="510" w:type="dxa"/>
            <w:tcBorders>
              <w:top w:val="nil"/>
              <w:left w:val="single" w:sz="4" w:space="0" w:color="000000"/>
              <w:bottom w:val="single" w:sz="4" w:space="0" w:color="000000"/>
              <w:right w:val="single" w:sz="4" w:space="0" w:color="000000"/>
            </w:tcBorders>
          </w:tcPr>
          <w:p w14:paraId="595782D6"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アトリエ兼工作室</w:t>
            </w:r>
          </w:p>
        </w:tc>
        <w:tc>
          <w:tcPr>
            <w:tcW w:w="255" w:type="dxa"/>
            <w:tcBorders>
              <w:top w:val="nil"/>
              <w:left w:val="nil"/>
              <w:bottom w:val="single" w:sz="4" w:space="0" w:color="000000"/>
              <w:right w:val="single" w:sz="4" w:space="0" w:color="000000"/>
            </w:tcBorders>
          </w:tcPr>
          <w:p w14:paraId="0D432CA1"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 xml:space="preserve">　</w:t>
            </w:r>
          </w:p>
        </w:tc>
        <w:tc>
          <w:tcPr>
            <w:tcW w:w="595" w:type="dxa"/>
            <w:tcBorders>
              <w:top w:val="nil"/>
              <w:left w:val="nil"/>
              <w:bottom w:val="single" w:sz="4" w:space="0" w:color="000000"/>
              <w:right w:val="single" w:sz="4" w:space="0" w:color="000000"/>
            </w:tcBorders>
          </w:tcPr>
          <w:p w14:paraId="6513CAA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2,100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4351F19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2,800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39ADD29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2,800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C740507"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9F1BD2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4,500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9F25250"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6,400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604CBC6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3,200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7AE4804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4,200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2B19FAD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4,200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1EB9A67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6,000</w:t>
            </w:r>
            <w:r>
              <w:rPr>
                <w:rFonts w:ascii="ＭＳ 明朝" w:eastAsia="ＭＳ 明朝" w:hAnsi="ＭＳ 明朝" w:cs="ＭＳ 明朝" w:hint="eastAsia"/>
                <w:color w:val="000000"/>
                <w:kern w:val="0"/>
                <w:sz w:val="24"/>
              </w:rPr>
              <w:t>円</w:t>
            </w:r>
          </w:p>
        </w:tc>
        <w:tc>
          <w:tcPr>
            <w:tcW w:w="595" w:type="dxa"/>
            <w:tcBorders>
              <w:top w:val="nil"/>
              <w:left w:val="nil"/>
              <w:bottom w:val="single" w:sz="4" w:space="0" w:color="000000"/>
              <w:right w:val="single" w:sz="4" w:space="0" w:color="000000"/>
            </w:tcBorders>
          </w:tcPr>
          <w:p w14:paraId="5333BCDB"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6,800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02E0FC0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9,600</w:t>
            </w:r>
            <w:r>
              <w:rPr>
                <w:rFonts w:ascii="ＭＳ 明朝" w:eastAsia="ＭＳ 明朝" w:hAnsi="ＭＳ 明朝" w:cs="ＭＳ 明朝" w:hint="eastAsia"/>
                <w:color w:val="000000"/>
                <w:kern w:val="0"/>
                <w:sz w:val="24"/>
              </w:rPr>
              <w:t>円</w:t>
            </w:r>
          </w:p>
        </w:tc>
        <w:tc>
          <w:tcPr>
            <w:tcW w:w="680" w:type="dxa"/>
            <w:vMerge/>
            <w:tcBorders>
              <w:top w:val="nil"/>
              <w:left w:val="nil"/>
              <w:bottom w:val="single" w:sz="4" w:space="0" w:color="000000"/>
              <w:right w:val="single" w:sz="4" w:space="0" w:color="000000"/>
            </w:tcBorders>
          </w:tcPr>
          <w:p w14:paraId="0C320DB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p>
        </w:tc>
      </w:tr>
    </w:tbl>
    <w:p w14:paraId="23674429"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備考</w:t>
      </w:r>
    </w:p>
    <w:p w14:paraId="4BAE9835" w14:textId="77777777" w:rsidR="006B13D5" w:rsidRDefault="006B13D5">
      <w:pPr>
        <w:autoSpaceDE w:val="0"/>
        <w:autoSpaceDN w:val="0"/>
        <w:adjustRightInd w:val="0"/>
        <w:spacing w:line="480" w:lineRule="atLeast"/>
        <w:ind w:left="72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１　この表において「午前」とは午前９時</w:t>
      </w:r>
      <w:r>
        <w:rPr>
          <w:rFonts w:ascii="ＭＳ 明朝" w:eastAsia="ＭＳ 明朝" w:hAnsi="ＭＳ 明朝" w:cs="ＭＳ 明朝"/>
          <w:color w:val="000000"/>
          <w:kern w:val="0"/>
          <w:sz w:val="24"/>
        </w:rPr>
        <w:t>30</w:t>
      </w:r>
      <w:r>
        <w:rPr>
          <w:rFonts w:ascii="ＭＳ 明朝" w:eastAsia="ＭＳ 明朝" w:hAnsi="ＭＳ 明朝" w:cs="ＭＳ 明朝" w:hint="eastAsia"/>
          <w:color w:val="000000"/>
          <w:kern w:val="0"/>
          <w:sz w:val="24"/>
        </w:rPr>
        <w:t>分から午後０時</w:t>
      </w:r>
      <w:r>
        <w:rPr>
          <w:rFonts w:ascii="ＭＳ 明朝" w:eastAsia="ＭＳ 明朝" w:hAnsi="ＭＳ 明朝" w:cs="ＭＳ 明朝"/>
          <w:color w:val="000000"/>
          <w:kern w:val="0"/>
          <w:sz w:val="24"/>
        </w:rPr>
        <w:t>30</w:t>
      </w:r>
      <w:r>
        <w:rPr>
          <w:rFonts w:ascii="ＭＳ 明朝" w:eastAsia="ＭＳ 明朝" w:hAnsi="ＭＳ 明朝" w:cs="ＭＳ 明朝" w:hint="eastAsia"/>
          <w:color w:val="000000"/>
          <w:kern w:val="0"/>
          <w:sz w:val="24"/>
        </w:rPr>
        <w:t>分まで、「午後」とは午後１時から午後５時まで、「夜間」とは午後５時</w:t>
      </w:r>
      <w:r>
        <w:rPr>
          <w:rFonts w:ascii="ＭＳ 明朝" w:eastAsia="ＭＳ 明朝" w:hAnsi="ＭＳ 明朝" w:cs="ＭＳ 明朝"/>
          <w:color w:val="000000"/>
          <w:kern w:val="0"/>
          <w:sz w:val="24"/>
        </w:rPr>
        <w:t>30</w:t>
      </w:r>
      <w:r>
        <w:rPr>
          <w:rFonts w:ascii="ＭＳ 明朝" w:eastAsia="ＭＳ 明朝" w:hAnsi="ＭＳ 明朝" w:cs="ＭＳ 明朝" w:hint="eastAsia"/>
          <w:color w:val="000000"/>
          <w:kern w:val="0"/>
          <w:sz w:val="24"/>
        </w:rPr>
        <w:t>分から午後９時</w:t>
      </w:r>
      <w:r>
        <w:rPr>
          <w:rFonts w:ascii="ＭＳ 明朝" w:eastAsia="ＭＳ 明朝" w:hAnsi="ＭＳ 明朝" w:cs="ＭＳ 明朝"/>
          <w:color w:val="000000"/>
          <w:kern w:val="0"/>
          <w:sz w:val="24"/>
        </w:rPr>
        <w:t>30</w:t>
      </w:r>
      <w:r>
        <w:rPr>
          <w:rFonts w:ascii="ＭＳ 明朝" w:eastAsia="ＭＳ 明朝" w:hAnsi="ＭＳ 明朝" w:cs="ＭＳ 明朝" w:hint="eastAsia"/>
          <w:color w:val="000000"/>
          <w:kern w:val="0"/>
          <w:sz w:val="24"/>
        </w:rPr>
        <w:t>分まで、「午前午後」とは午前９時</w:t>
      </w:r>
      <w:r>
        <w:rPr>
          <w:rFonts w:ascii="ＭＳ 明朝" w:eastAsia="ＭＳ 明朝" w:hAnsi="ＭＳ 明朝" w:cs="ＭＳ 明朝"/>
          <w:color w:val="000000"/>
          <w:kern w:val="0"/>
          <w:sz w:val="24"/>
        </w:rPr>
        <w:t>30</w:t>
      </w:r>
      <w:r>
        <w:rPr>
          <w:rFonts w:ascii="ＭＳ 明朝" w:eastAsia="ＭＳ 明朝" w:hAnsi="ＭＳ 明朝" w:cs="ＭＳ 明朝" w:hint="eastAsia"/>
          <w:color w:val="000000"/>
          <w:kern w:val="0"/>
          <w:sz w:val="24"/>
        </w:rPr>
        <w:t>分から午後５時まで、「午後夜間」とは午後１時から午後９時</w:t>
      </w:r>
      <w:r>
        <w:rPr>
          <w:rFonts w:ascii="ＭＳ 明朝" w:eastAsia="ＭＳ 明朝" w:hAnsi="ＭＳ 明朝" w:cs="ＭＳ 明朝"/>
          <w:color w:val="000000"/>
          <w:kern w:val="0"/>
          <w:sz w:val="24"/>
        </w:rPr>
        <w:t>30</w:t>
      </w:r>
      <w:r>
        <w:rPr>
          <w:rFonts w:ascii="ＭＳ 明朝" w:eastAsia="ＭＳ 明朝" w:hAnsi="ＭＳ 明朝" w:cs="ＭＳ 明朝" w:hint="eastAsia"/>
          <w:color w:val="000000"/>
          <w:kern w:val="0"/>
          <w:sz w:val="24"/>
        </w:rPr>
        <w:t>分まで、「全日」とは午前９時</w:t>
      </w:r>
      <w:r>
        <w:rPr>
          <w:rFonts w:ascii="ＭＳ 明朝" w:eastAsia="ＭＳ 明朝" w:hAnsi="ＭＳ 明朝" w:cs="ＭＳ 明朝"/>
          <w:color w:val="000000"/>
          <w:kern w:val="0"/>
          <w:sz w:val="24"/>
        </w:rPr>
        <w:t>30</w:t>
      </w:r>
      <w:r>
        <w:rPr>
          <w:rFonts w:ascii="ＭＳ 明朝" w:eastAsia="ＭＳ 明朝" w:hAnsi="ＭＳ 明朝" w:cs="ＭＳ 明朝" w:hint="eastAsia"/>
          <w:color w:val="000000"/>
          <w:kern w:val="0"/>
          <w:sz w:val="24"/>
        </w:rPr>
        <w:t>分から午後９時</w:t>
      </w:r>
      <w:r>
        <w:rPr>
          <w:rFonts w:ascii="ＭＳ 明朝" w:eastAsia="ＭＳ 明朝" w:hAnsi="ＭＳ 明朝" w:cs="ＭＳ 明朝"/>
          <w:color w:val="000000"/>
          <w:kern w:val="0"/>
          <w:sz w:val="24"/>
        </w:rPr>
        <w:t>30</w:t>
      </w:r>
      <w:r>
        <w:rPr>
          <w:rFonts w:ascii="ＭＳ 明朝" w:eastAsia="ＭＳ 明朝" w:hAnsi="ＭＳ 明朝" w:cs="ＭＳ 明朝" w:hint="eastAsia"/>
          <w:color w:val="000000"/>
          <w:kern w:val="0"/>
          <w:sz w:val="24"/>
        </w:rPr>
        <w:t>分までをいう。</w:t>
      </w:r>
    </w:p>
    <w:p w14:paraId="041215C1" w14:textId="77777777" w:rsidR="006B13D5" w:rsidRDefault="006B13D5">
      <w:pPr>
        <w:autoSpaceDE w:val="0"/>
        <w:autoSpaceDN w:val="0"/>
        <w:adjustRightInd w:val="0"/>
        <w:spacing w:line="480" w:lineRule="atLeast"/>
        <w:ind w:left="72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２　ホールに係る利用料金の上限額は、次の各号に掲げる場合の区分に応じ、当該各号に定める額とする。</w:t>
      </w:r>
    </w:p>
    <w:p w14:paraId="44D94130" w14:textId="77777777" w:rsidR="006B13D5" w:rsidRDefault="006B13D5">
      <w:pPr>
        <w:autoSpaceDE w:val="0"/>
        <w:autoSpaceDN w:val="0"/>
        <w:adjustRightInd w:val="0"/>
        <w:spacing w:line="480" w:lineRule="atLeast"/>
        <w:ind w:left="96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w:t>
      </w:r>
      <w:r>
        <w:rPr>
          <w:rFonts w:ascii="ＭＳ 明朝" w:eastAsia="ＭＳ 明朝" w:hAnsi="ＭＳ 明朝" w:cs="ＭＳ 明朝" w:hint="eastAsia"/>
          <w:color w:val="000000"/>
          <w:kern w:val="0"/>
          <w:sz w:val="24"/>
        </w:rPr>
        <w:t xml:space="preserve">　移動式観覧席又は床昇降装置を使用しない場合　この表の利用料金の欄に記載されている金額のうち上段に記載されている金額</w:t>
      </w:r>
    </w:p>
    <w:p w14:paraId="5DA6B17E" w14:textId="77777777" w:rsidR="006B13D5" w:rsidRDefault="006B13D5">
      <w:pPr>
        <w:autoSpaceDE w:val="0"/>
        <w:autoSpaceDN w:val="0"/>
        <w:adjustRightInd w:val="0"/>
        <w:spacing w:line="480" w:lineRule="atLeast"/>
        <w:ind w:left="960" w:hanging="240"/>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 xml:space="preserve">　移動式観覧席又は床昇降装置を使用する場合　この表の利用料金の欄に記載されている金額のうち下段に記載されている金額</w:t>
      </w:r>
    </w:p>
    <w:p w14:paraId="5EF40D8E" w14:textId="77777777" w:rsidR="006B13D5" w:rsidRDefault="006B13D5">
      <w:pPr>
        <w:autoSpaceDE w:val="0"/>
        <w:autoSpaceDN w:val="0"/>
        <w:adjustRightInd w:val="0"/>
        <w:spacing w:line="480" w:lineRule="atLeast"/>
        <w:ind w:left="24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別表第４（第</w:t>
      </w:r>
      <w:r>
        <w:rPr>
          <w:rFonts w:ascii="ＭＳ 明朝" w:eastAsia="ＭＳ 明朝" w:hAnsi="ＭＳ 明朝" w:cs="ＭＳ 明朝"/>
          <w:color w:val="000000"/>
          <w:kern w:val="0"/>
          <w:sz w:val="24"/>
        </w:rPr>
        <w:t>11</w:t>
      </w:r>
      <w:r>
        <w:rPr>
          <w:rFonts w:ascii="ＭＳ 明朝" w:eastAsia="ＭＳ 明朝" w:hAnsi="ＭＳ 明朝" w:cs="ＭＳ 明朝" w:hint="eastAsia"/>
          <w:color w:val="000000"/>
          <w:kern w:val="0"/>
          <w:sz w:val="24"/>
        </w:rPr>
        <w:t>条関係）</w:t>
      </w:r>
    </w:p>
    <w:tbl>
      <w:tblPr>
        <w:tblW w:w="0" w:type="auto"/>
        <w:tblInd w:w="5" w:type="dxa"/>
        <w:tblLayout w:type="fixed"/>
        <w:tblCellMar>
          <w:left w:w="0" w:type="dxa"/>
          <w:right w:w="0" w:type="dxa"/>
        </w:tblCellMar>
        <w:tblLook w:val="0000" w:firstRow="0" w:lastRow="0" w:firstColumn="0" w:lastColumn="0" w:noHBand="0" w:noVBand="0"/>
      </w:tblPr>
      <w:tblGrid>
        <w:gridCol w:w="510"/>
        <w:gridCol w:w="510"/>
        <w:gridCol w:w="510"/>
        <w:gridCol w:w="510"/>
        <w:gridCol w:w="510"/>
        <w:gridCol w:w="510"/>
        <w:gridCol w:w="510"/>
        <w:gridCol w:w="510"/>
        <w:gridCol w:w="510"/>
        <w:gridCol w:w="510"/>
        <w:gridCol w:w="510"/>
        <w:gridCol w:w="510"/>
        <w:gridCol w:w="510"/>
        <w:gridCol w:w="935"/>
      </w:tblGrid>
      <w:tr w:rsidR="006B13D5" w14:paraId="26BFBC0D" w14:textId="77777777">
        <w:tc>
          <w:tcPr>
            <w:tcW w:w="510" w:type="dxa"/>
            <w:vMerge w:val="restart"/>
            <w:tcBorders>
              <w:top w:val="single" w:sz="4" w:space="0" w:color="000000"/>
              <w:left w:val="single" w:sz="4" w:space="0" w:color="000000"/>
              <w:bottom w:val="single" w:sz="4" w:space="0" w:color="000000"/>
              <w:right w:val="single" w:sz="4" w:space="0" w:color="000000"/>
            </w:tcBorders>
          </w:tcPr>
          <w:p w14:paraId="53B8F82C"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施設</w:t>
            </w:r>
          </w:p>
        </w:tc>
        <w:tc>
          <w:tcPr>
            <w:tcW w:w="7055" w:type="dxa"/>
            <w:gridSpan w:val="13"/>
            <w:tcBorders>
              <w:top w:val="single" w:sz="4" w:space="0" w:color="000000"/>
              <w:left w:val="nil"/>
              <w:bottom w:val="single" w:sz="4" w:space="0" w:color="000000"/>
              <w:right w:val="single" w:sz="4" w:space="0" w:color="000000"/>
            </w:tcBorders>
          </w:tcPr>
          <w:p w14:paraId="7A1585ED"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使用料</w:t>
            </w:r>
          </w:p>
        </w:tc>
      </w:tr>
      <w:tr w:rsidR="006B13D5" w14:paraId="6392948E" w14:textId="77777777">
        <w:tc>
          <w:tcPr>
            <w:tcW w:w="510" w:type="dxa"/>
            <w:vMerge/>
            <w:tcBorders>
              <w:top w:val="single" w:sz="4" w:space="0" w:color="000000"/>
              <w:left w:val="single" w:sz="4" w:space="0" w:color="000000"/>
              <w:bottom w:val="single" w:sz="4" w:space="0" w:color="000000"/>
              <w:right w:val="single" w:sz="4" w:space="0" w:color="000000"/>
            </w:tcBorders>
          </w:tcPr>
          <w:p w14:paraId="249E0861" w14:textId="77777777" w:rsidR="006B13D5" w:rsidRDefault="006B13D5">
            <w:pPr>
              <w:autoSpaceDE w:val="0"/>
              <w:autoSpaceDN w:val="0"/>
              <w:adjustRightInd w:val="0"/>
              <w:rPr>
                <w:rFonts w:ascii="Arial" w:hAnsi="Arial" w:cs="Arial"/>
                <w:kern w:val="0"/>
                <w:sz w:val="24"/>
              </w:rPr>
            </w:pPr>
          </w:p>
        </w:tc>
        <w:tc>
          <w:tcPr>
            <w:tcW w:w="3060" w:type="dxa"/>
            <w:gridSpan w:val="6"/>
            <w:tcBorders>
              <w:top w:val="nil"/>
              <w:left w:val="nil"/>
              <w:bottom w:val="single" w:sz="4" w:space="0" w:color="000000"/>
              <w:right w:val="single" w:sz="4" w:space="0" w:color="000000"/>
            </w:tcBorders>
          </w:tcPr>
          <w:p w14:paraId="5DB439EB"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入場料その他これに類する料金を徴収しない場合</w:t>
            </w:r>
          </w:p>
        </w:tc>
        <w:tc>
          <w:tcPr>
            <w:tcW w:w="3060" w:type="dxa"/>
            <w:gridSpan w:val="6"/>
            <w:tcBorders>
              <w:top w:val="nil"/>
              <w:left w:val="nil"/>
              <w:bottom w:val="single" w:sz="4" w:space="0" w:color="000000"/>
              <w:right w:val="single" w:sz="4" w:space="0" w:color="000000"/>
            </w:tcBorders>
          </w:tcPr>
          <w:p w14:paraId="661ECD8D"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入場料その他これに類する料金を徴収する場合</w:t>
            </w:r>
          </w:p>
        </w:tc>
        <w:tc>
          <w:tcPr>
            <w:tcW w:w="935" w:type="dxa"/>
            <w:tcBorders>
              <w:top w:val="nil"/>
              <w:left w:val="nil"/>
              <w:bottom w:val="single" w:sz="4" w:space="0" w:color="000000"/>
              <w:right w:val="single" w:sz="4" w:space="0" w:color="000000"/>
            </w:tcBorders>
          </w:tcPr>
          <w:p w14:paraId="46C08A9D"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日曜日、土曜日及び国民の祝日に関する法律に規定する休日における使用</w:t>
            </w:r>
          </w:p>
        </w:tc>
      </w:tr>
      <w:tr w:rsidR="006B13D5" w14:paraId="214040AB" w14:textId="77777777">
        <w:tc>
          <w:tcPr>
            <w:tcW w:w="510" w:type="dxa"/>
            <w:vMerge/>
            <w:tcBorders>
              <w:top w:val="single" w:sz="4" w:space="0" w:color="000000"/>
              <w:left w:val="single" w:sz="4" w:space="0" w:color="000000"/>
              <w:bottom w:val="single" w:sz="4" w:space="0" w:color="000000"/>
              <w:right w:val="single" w:sz="4" w:space="0" w:color="000000"/>
            </w:tcBorders>
          </w:tcPr>
          <w:p w14:paraId="0959FE88" w14:textId="77777777" w:rsidR="006B13D5" w:rsidRDefault="006B13D5">
            <w:pPr>
              <w:autoSpaceDE w:val="0"/>
              <w:autoSpaceDN w:val="0"/>
              <w:adjustRightInd w:val="0"/>
              <w:rPr>
                <w:rFonts w:ascii="Arial" w:hAnsi="Arial" w:cs="Arial"/>
                <w:kern w:val="0"/>
                <w:sz w:val="24"/>
              </w:rPr>
            </w:pPr>
          </w:p>
        </w:tc>
        <w:tc>
          <w:tcPr>
            <w:tcW w:w="510" w:type="dxa"/>
            <w:tcBorders>
              <w:top w:val="nil"/>
              <w:left w:val="nil"/>
              <w:bottom w:val="single" w:sz="4" w:space="0" w:color="000000"/>
              <w:right w:val="single" w:sz="4" w:space="0" w:color="000000"/>
            </w:tcBorders>
          </w:tcPr>
          <w:p w14:paraId="5C864CF2"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午前</w:t>
            </w:r>
          </w:p>
        </w:tc>
        <w:tc>
          <w:tcPr>
            <w:tcW w:w="510" w:type="dxa"/>
            <w:tcBorders>
              <w:top w:val="nil"/>
              <w:left w:val="nil"/>
              <w:bottom w:val="single" w:sz="4" w:space="0" w:color="000000"/>
              <w:right w:val="single" w:sz="4" w:space="0" w:color="000000"/>
            </w:tcBorders>
          </w:tcPr>
          <w:p w14:paraId="2742B9D4"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午後</w:t>
            </w:r>
          </w:p>
        </w:tc>
        <w:tc>
          <w:tcPr>
            <w:tcW w:w="510" w:type="dxa"/>
            <w:tcBorders>
              <w:top w:val="nil"/>
              <w:left w:val="nil"/>
              <w:bottom w:val="single" w:sz="4" w:space="0" w:color="000000"/>
              <w:right w:val="single" w:sz="4" w:space="0" w:color="000000"/>
            </w:tcBorders>
          </w:tcPr>
          <w:p w14:paraId="45DFD2A8"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夜間</w:t>
            </w:r>
          </w:p>
        </w:tc>
        <w:tc>
          <w:tcPr>
            <w:tcW w:w="510" w:type="dxa"/>
            <w:tcBorders>
              <w:top w:val="nil"/>
              <w:left w:val="nil"/>
              <w:bottom w:val="single" w:sz="4" w:space="0" w:color="000000"/>
              <w:right w:val="single" w:sz="4" w:space="0" w:color="000000"/>
            </w:tcBorders>
          </w:tcPr>
          <w:p w14:paraId="36A14C4D"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午前</w:t>
            </w:r>
          </w:p>
          <w:p w14:paraId="64F8F492"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午後</w:t>
            </w:r>
          </w:p>
        </w:tc>
        <w:tc>
          <w:tcPr>
            <w:tcW w:w="510" w:type="dxa"/>
            <w:tcBorders>
              <w:top w:val="nil"/>
              <w:left w:val="nil"/>
              <w:bottom w:val="single" w:sz="4" w:space="0" w:color="000000"/>
              <w:right w:val="single" w:sz="4" w:space="0" w:color="000000"/>
            </w:tcBorders>
          </w:tcPr>
          <w:p w14:paraId="3DCB73A2"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午後</w:t>
            </w:r>
          </w:p>
          <w:p w14:paraId="411FEB96"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夜間</w:t>
            </w:r>
          </w:p>
        </w:tc>
        <w:tc>
          <w:tcPr>
            <w:tcW w:w="510" w:type="dxa"/>
            <w:tcBorders>
              <w:top w:val="nil"/>
              <w:left w:val="nil"/>
              <w:bottom w:val="single" w:sz="4" w:space="0" w:color="000000"/>
              <w:right w:val="single" w:sz="4" w:space="0" w:color="000000"/>
            </w:tcBorders>
          </w:tcPr>
          <w:p w14:paraId="009DBC40"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全日</w:t>
            </w:r>
          </w:p>
        </w:tc>
        <w:tc>
          <w:tcPr>
            <w:tcW w:w="510" w:type="dxa"/>
            <w:tcBorders>
              <w:top w:val="nil"/>
              <w:left w:val="nil"/>
              <w:bottom w:val="single" w:sz="4" w:space="0" w:color="000000"/>
              <w:right w:val="single" w:sz="4" w:space="0" w:color="000000"/>
            </w:tcBorders>
          </w:tcPr>
          <w:p w14:paraId="3E4BA629"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午前</w:t>
            </w:r>
          </w:p>
        </w:tc>
        <w:tc>
          <w:tcPr>
            <w:tcW w:w="510" w:type="dxa"/>
            <w:tcBorders>
              <w:top w:val="nil"/>
              <w:left w:val="nil"/>
              <w:bottom w:val="single" w:sz="4" w:space="0" w:color="000000"/>
              <w:right w:val="single" w:sz="4" w:space="0" w:color="000000"/>
            </w:tcBorders>
          </w:tcPr>
          <w:p w14:paraId="77325499"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午後</w:t>
            </w:r>
          </w:p>
        </w:tc>
        <w:tc>
          <w:tcPr>
            <w:tcW w:w="510" w:type="dxa"/>
            <w:tcBorders>
              <w:top w:val="nil"/>
              <w:left w:val="nil"/>
              <w:bottom w:val="single" w:sz="4" w:space="0" w:color="000000"/>
              <w:right w:val="single" w:sz="4" w:space="0" w:color="000000"/>
            </w:tcBorders>
          </w:tcPr>
          <w:p w14:paraId="60E477DA"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夜間</w:t>
            </w:r>
          </w:p>
        </w:tc>
        <w:tc>
          <w:tcPr>
            <w:tcW w:w="510" w:type="dxa"/>
            <w:tcBorders>
              <w:top w:val="nil"/>
              <w:left w:val="nil"/>
              <w:bottom w:val="single" w:sz="4" w:space="0" w:color="000000"/>
              <w:right w:val="single" w:sz="4" w:space="0" w:color="000000"/>
            </w:tcBorders>
          </w:tcPr>
          <w:p w14:paraId="37D6D338"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午前</w:t>
            </w:r>
          </w:p>
          <w:p w14:paraId="4771C9D5"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午後</w:t>
            </w:r>
          </w:p>
        </w:tc>
        <w:tc>
          <w:tcPr>
            <w:tcW w:w="510" w:type="dxa"/>
            <w:tcBorders>
              <w:top w:val="nil"/>
              <w:left w:val="nil"/>
              <w:bottom w:val="single" w:sz="4" w:space="0" w:color="000000"/>
              <w:right w:val="single" w:sz="4" w:space="0" w:color="000000"/>
            </w:tcBorders>
          </w:tcPr>
          <w:p w14:paraId="7358DCF2"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午後</w:t>
            </w:r>
          </w:p>
          <w:p w14:paraId="332137AF"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夜間</w:t>
            </w:r>
          </w:p>
        </w:tc>
        <w:tc>
          <w:tcPr>
            <w:tcW w:w="510" w:type="dxa"/>
            <w:tcBorders>
              <w:top w:val="nil"/>
              <w:left w:val="nil"/>
              <w:bottom w:val="single" w:sz="4" w:space="0" w:color="000000"/>
              <w:right w:val="single" w:sz="4" w:space="0" w:color="000000"/>
            </w:tcBorders>
          </w:tcPr>
          <w:p w14:paraId="1C621383" w14:textId="77777777" w:rsidR="006B13D5" w:rsidRDefault="006B13D5">
            <w:pPr>
              <w:autoSpaceDE w:val="0"/>
              <w:autoSpaceDN w:val="0"/>
              <w:adjustRightInd w:val="0"/>
              <w:spacing w:line="480" w:lineRule="atLeast"/>
              <w:jc w:val="center"/>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全日</w:t>
            </w:r>
          </w:p>
        </w:tc>
        <w:tc>
          <w:tcPr>
            <w:tcW w:w="935" w:type="dxa"/>
            <w:tcBorders>
              <w:top w:val="nil"/>
              <w:left w:val="nil"/>
              <w:bottom w:val="single" w:sz="4" w:space="0" w:color="000000"/>
              <w:right w:val="single" w:sz="4" w:space="0" w:color="000000"/>
            </w:tcBorders>
          </w:tcPr>
          <w:p w14:paraId="79934162"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p>
        </w:tc>
      </w:tr>
      <w:tr w:rsidR="006B13D5" w14:paraId="5E91A339" w14:textId="77777777">
        <w:tc>
          <w:tcPr>
            <w:tcW w:w="510" w:type="dxa"/>
            <w:tcBorders>
              <w:top w:val="nil"/>
              <w:left w:val="single" w:sz="4" w:space="0" w:color="000000"/>
              <w:bottom w:val="single" w:sz="4" w:space="0" w:color="000000"/>
              <w:right w:val="single" w:sz="4" w:space="0" w:color="000000"/>
            </w:tcBorders>
          </w:tcPr>
          <w:p w14:paraId="38FDA189"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ホール</w:t>
            </w:r>
          </w:p>
        </w:tc>
        <w:tc>
          <w:tcPr>
            <w:tcW w:w="510" w:type="dxa"/>
            <w:tcBorders>
              <w:top w:val="nil"/>
              <w:left w:val="nil"/>
              <w:bottom w:val="single" w:sz="4" w:space="0" w:color="000000"/>
              <w:right w:val="single" w:sz="4" w:space="0" w:color="000000"/>
            </w:tcBorders>
          </w:tcPr>
          <w:p w14:paraId="752ACE32"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11,000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063554AC"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14,600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46FDEB61"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14,600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163BB81D"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21,800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0C12FC2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24,700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4F5FAF1E"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34,900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24CDFB0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16,500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0D23E8F4"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21,900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35AC8EF7"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21,900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37F567A8"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32,700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5C966E46"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37,100</w:t>
            </w:r>
            <w:r>
              <w:rPr>
                <w:rFonts w:ascii="ＭＳ 明朝" w:eastAsia="ＭＳ 明朝" w:hAnsi="ＭＳ 明朝" w:cs="ＭＳ 明朝" w:hint="eastAsia"/>
                <w:color w:val="000000"/>
                <w:kern w:val="0"/>
                <w:sz w:val="24"/>
              </w:rPr>
              <w:t>円</w:t>
            </w:r>
          </w:p>
        </w:tc>
        <w:tc>
          <w:tcPr>
            <w:tcW w:w="510" w:type="dxa"/>
            <w:tcBorders>
              <w:top w:val="nil"/>
              <w:left w:val="nil"/>
              <w:bottom w:val="single" w:sz="4" w:space="0" w:color="000000"/>
              <w:right w:val="single" w:sz="4" w:space="0" w:color="000000"/>
            </w:tcBorders>
          </w:tcPr>
          <w:p w14:paraId="12114FE5" w14:textId="77777777" w:rsidR="006B13D5" w:rsidRDefault="006B13D5">
            <w:pPr>
              <w:autoSpaceDE w:val="0"/>
              <w:autoSpaceDN w:val="0"/>
              <w:adjustRightInd w:val="0"/>
              <w:spacing w:line="480" w:lineRule="atLeast"/>
              <w:jc w:val="right"/>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t>52,400</w:t>
            </w:r>
            <w:r>
              <w:rPr>
                <w:rFonts w:ascii="ＭＳ 明朝" w:eastAsia="ＭＳ 明朝" w:hAnsi="ＭＳ 明朝" w:cs="ＭＳ 明朝" w:hint="eastAsia"/>
                <w:color w:val="000000"/>
                <w:kern w:val="0"/>
                <w:sz w:val="24"/>
              </w:rPr>
              <w:t>円</w:t>
            </w:r>
          </w:p>
        </w:tc>
        <w:tc>
          <w:tcPr>
            <w:tcW w:w="935" w:type="dxa"/>
            <w:tcBorders>
              <w:top w:val="nil"/>
              <w:left w:val="nil"/>
              <w:bottom w:val="single" w:sz="4" w:space="0" w:color="000000"/>
              <w:right w:val="single" w:sz="4" w:space="0" w:color="000000"/>
            </w:tcBorders>
          </w:tcPr>
          <w:p w14:paraId="3D32BD36"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左記の</w:t>
            </w:r>
            <w:r>
              <w:rPr>
                <w:rFonts w:ascii="ＭＳ 明朝" w:eastAsia="ＭＳ 明朝" w:hAnsi="ＭＳ 明朝" w:cs="ＭＳ 明朝"/>
                <w:color w:val="000000"/>
                <w:kern w:val="0"/>
                <w:sz w:val="24"/>
              </w:rPr>
              <w:t>2</w:t>
            </w:r>
            <w:r>
              <w:rPr>
                <w:rFonts w:ascii="ＭＳ 明朝" w:eastAsia="ＭＳ 明朝" w:hAnsi="ＭＳ 明朝" w:cs="ＭＳ 明朝" w:hint="eastAsia"/>
                <w:color w:val="000000"/>
                <w:kern w:val="0"/>
                <w:sz w:val="24"/>
              </w:rPr>
              <w:t>割増しとする。</w:t>
            </w:r>
          </w:p>
        </w:tc>
      </w:tr>
    </w:tbl>
    <w:p w14:paraId="142F9D0C" w14:textId="77777777" w:rsidR="006B13D5" w:rsidRDefault="006B13D5">
      <w:pPr>
        <w:autoSpaceDE w:val="0"/>
        <w:autoSpaceDN w:val="0"/>
        <w:adjustRightInd w:val="0"/>
        <w:spacing w:line="480" w:lineRule="atLeast"/>
        <w:ind w:left="480" w:hanging="240"/>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備考　この表における「午前」、「午後」、「夜間」、「午前午後」、「午後夜間」及び「全日」の意義は、別表第３備考第１項に定めるところによる。</w:t>
      </w:r>
    </w:p>
    <w:p w14:paraId="01A898F3" w14:textId="77777777" w:rsidR="006B13D5" w:rsidRDefault="006B13D5">
      <w:pPr>
        <w:autoSpaceDE w:val="0"/>
        <w:autoSpaceDN w:val="0"/>
        <w:adjustRightInd w:val="0"/>
        <w:spacing w:line="480" w:lineRule="atLeast"/>
        <w:rPr>
          <w:rFonts w:ascii="ＭＳ 明朝" w:eastAsia="ＭＳ 明朝" w:hAnsi="ＭＳ 明朝" w:cs="ＭＳ 明朝"/>
          <w:color w:val="000000"/>
          <w:kern w:val="0"/>
          <w:sz w:val="24"/>
        </w:rPr>
      </w:pPr>
      <w:bookmarkStart w:id="0" w:name="last"/>
      <w:bookmarkEnd w:id="0"/>
    </w:p>
    <w:sectPr w:rsidR="006B13D5">
      <w:headerReference w:type="default" r:id="rId6"/>
      <w:footerReference w:type="default" r:id="rId7"/>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D9587" w14:textId="77777777" w:rsidR="000E03FC" w:rsidRDefault="000E03FC">
      <w:r>
        <w:separator/>
      </w:r>
    </w:p>
  </w:endnote>
  <w:endnote w:type="continuationSeparator" w:id="0">
    <w:p w14:paraId="40933203" w14:textId="77777777" w:rsidR="000E03FC" w:rsidRDefault="000E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altName w:val="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A446" w14:textId="711916AD" w:rsidR="006B13D5" w:rsidRDefault="006B13D5">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BB2D41">
      <w:rPr>
        <w:rFonts w:ascii="Century" w:eastAsia="ＭＳ 明朝" w:hAnsi="ＭＳ 明朝" w:cs="ＭＳ 明朝"/>
        <w:noProof/>
        <w:color w:val="000000"/>
        <w:kern w:val="0"/>
        <w:szCs w:val="21"/>
      </w:rPr>
      <w:t>25</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AE963" w14:textId="77777777" w:rsidR="000E03FC" w:rsidRDefault="000E03FC">
      <w:r>
        <w:separator/>
      </w:r>
    </w:p>
  </w:footnote>
  <w:footnote w:type="continuationSeparator" w:id="0">
    <w:p w14:paraId="7286CBF4" w14:textId="77777777" w:rsidR="000E03FC" w:rsidRDefault="000E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54E8" w14:textId="77777777" w:rsidR="006B13D5" w:rsidRDefault="006B13D5">
    <w:pPr>
      <w:autoSpaceDE w:val="0"/>
      <w:autoSpaceDN w:val="0"/>
      <w:adjustRightInd w:val="0"/>
      <w:spacing w:line="336" w:lineRule="atLeast"/>
      <w:jc w:val="right"/>
      <w:rPr>
        <w:rFonts w:ascii="Century" w:eastAsia="ＭＳ 明朝" w:hAnsi="ＭＳ 明朝" w:cs="ＭＳ 明朝"/>
        <w:color w:val="000000"/>
        <w:kern w:val="0"/>
        <w:sz w:val="28"/>
        <w:szCs w:val="28"/>
      </w:rPr>
    </w:pPr>
    <w:r>
      <w:rPr>
        <w:rFonts w:ascii="Century" w:eastAsia="ＭＳ 明朝" w:hAnsi="ＭＳ 明朝" w:cs="ＭＳ 明朝" w:hint="eastAsia"/>
        <w:color w:val="000000"/>
        <w:kern w:val="0"/>
        <w:sz w:val="28"/>
        <w:szCs w:val="28"/>
      </w:rPr>
      <w:t>大阪市区役所附設会館条例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7E6"/>
    <w:rsid w:val="000E03FC"/>
    <w:rsid w:val="001D0EFE"/>
    <w:rsid w:val="004627E6"/>
    <w:rsid w:val="00582DFD"/>
    <w:rsid w:val="005A7F24"/>
    <w:rsid w:val="006B13D5"/>
    <w:rsid w:val="00845CA2"/>
    <w:rsid w:val="008F23D6"/>
    <w:rsid w:val="009C0ADC"/>
    <w:rsid w:val="00AC4558"/>
    <w:rsid w:val="00BB2D41"/>
    <w:rsid w:val="00EC40D6"/>
    <w:rsid w:val="00F26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0DD6DB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3D6"/>
    <w:pPr>
      <w:tabs>
        <w:tab w:val="center" w:pos="4252"/>
        <w:tab w:val="right" w:pos="8504"/>
      </w:tabs>
      <w:snapToGrid w:val="0"/>
    </w:pPr>
  </w:style>
  <w:style w:type="character" w:customStyle="1" w:styleId="a4">
    <w:name w:val="ヘッダー (文字)"/>
    <w:basedOn w:val="a0"/>
    <w:link w:val="a3"/>
    <w:uiPriority w:val="99"/>
    <w:rsid w:val="008F23D6"/>
    <w:rPr>
      <w:rFonts w:cs="Times New Roman"/>
      <w:sz w:val="24"/>
      <w:szCs w:val="24"/>
    </w:rPr>
  </w:style>
  <w:style w:type="paragraph" w:styleId="a5">
    <w:name w:val="footer"/>
    <w:basedOn w:val="a"/>
    <w:link w:val="a6"/>
    <w:uiPriority w:val="99"/>
    <w:unhideWhenUsed/>
    <w:rsid w:val="008F23D6"/>
    <w:pPr>
      <w:tabs>
        <w:tab w:val="center" w:pos="4252"/>
        <w:tab w:val="right" w:pos="8504"/>
      </w:tabs>
      <w:snapToGrid w:val="0"/>
    </w:pPr>
  </w:style>
  <w:style w:type="character" w:customStyle="1" w:styleId="a6">
    <w:name w:val="フッター (文字)"/>
    <w:basedOn w:val="a0"/>
    <w:link w:val="a5"/>
    <w:uiPriority w:val="99"/>
    <w:rsid w:val="008F23D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13904</Words>
  <Characters>2910</Characters>
  <Application>Microsoft Office Word</Application>
  <DocSecurity>0</DocSecurity>
  <Lines>24</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2026-02-19T06:11:00Z</dcterms:created>
  <dcterms:modified xsi:type="dcterms:W3CDTF">2026-02-19T06:13:00Z</dcterms:modified>
</cp:coreProperties>
</file>