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1401" w14:textId="77777777" w:rsidR="00E42B8E" w:rsidRPr="009F6A2F" w:rsidRDefault="00B63700" w:rsidP="00E42B8E">
      <w:pPr>
        <w:ind w:firstLineChars="100" w:firstLine="220"/>
        <w:jc w:val="center"/>
        <w:rPr>
          <w:rFonts w:asciiTheme="minorEastAsia" w:hAnsiTheme="minorEastAsia"/>
          <w:sz w:val="22"/>
        </w:rPr>
      </w:pPr>
      <w:r w:rsidRPr="009F6A2F">
        <w:rPr>
          <w:rFonts w:asciiTheme="minorEastAsia" w:hAnsiTheme="minorEastAsia" w:hint="eastAsia"/>
          <w:sz w:val="22"/>
        </w:rPr>
        <w:t>随意契約理由書</w:t>
      </w:r>
    </w:p>
    <w:p w14:paraId="15AE5344" w14:textId="77777777" w:rsidR="00E42B8E" w:rsidRPr="009F6A2F" w:rsidRDefault="00E42B8E" w:rsidP="00DA115A">
      <w:pPr>
        <w:ind w:firstLineChars="100" w:firstLine="220"/>
        <w:rPr>
          <w:rFonts w:asciiTheme="minorEastAsia" w:hAnsiTheme="minorEastAsia"/>
          <w:sz w:val="22"/>
        </w:rPr>
      </w:pPr>
    </w:p>
    <w:p w14:paraId="5BBD1691" w14:textId="77777777" w:rsidR="00B63700" w:rsidRPr="009F6A2F" w:rsidRDefault="00B63700" w:rsidP="00B63700">
      <w:pPr>
        <w:ind w:firstLineChars="100" w:firstLine="220"/>
        <w:rPr>
          <w:rFonts w:asciiTheme="minorEastAsia" w:hAnsiTheme="minorEastAsia"/>
          <w:sz w:val="22"/>
        </w:rPr>
      </w:pPr>
      <w:r w:rsidRPr="009F6A2F">
        <w:rPr>
          <w:rFonts w:asciiTheme="minorEastAsia" w:hAnsiTheme="minorEastAsia" w:hint="eastAsia"/>
          <w:sz w:val="22"/>
        </w:rPr>
        <w:t>１　案件名称</w:t>
      </w:r>
    </w:p>
    <w:p w14:paraId="0017A1BB" w14:textId="11CA9746" w:rsidR="00B63700" w:rsidRPr="009F6A2F" w:rsidRDefault="0048341F"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大阪市</w:t>
      </w:r>
      <w:r w:rsidR="001821D8" w:rsidRPr="009F6A2F">
        <w:rPr>
          <w:rFonts w:asciiTheme="minorEastAsia" w:hAnsiTheme="minorEastAsia" w:hint="eastAsia"/>
          <w:sz w:val="22"/>
        </w:rPr>
        <w:t>特別定額給付金事務局開設にかか</w:t>
      </w:r>
      <w:r w:rsidRPr="009F6A2F">
        <w:rPr>
          <w:rFonts w:asciiTheme="minorEastAsia" w:hAnsiTheme="minorEastAsia" w:hint="eastAsia"/>
          <w:sz w:val="22"/>
        </w:rPr>
        <w:t>る情報通信設備改修整備業務委託</w:t>
      </w:r>
    </w:p>
    <w:p w14:paraId="25A42960" w14:textId="77777777" w:rsidR="00A811FE" w:rsidRPr="009F6A2F" w:rsidRDefault="00A811FE" w:rsidP="00B63700">
      <w:pPr>
        <w:ind w:firstLineChars="100" w:firstLine="220"/>
        <w:rPr>
          <w:rFonts w:asciiTheme="minorEastAsia" w:hAnsiTheme="minorEastAsia"/>
          <w:sz w:val="22"/>
        </w:rPr>
      </w:pPr>
    </w:p>
    <w:p w14:paraId="25D40253" w14:textId="77777777" w:rsidR="00B63700" w:rsidRPr="009F6A2F" w:rsidRDefault="00B63700" w:rsidP="00B63700">
      <w:pPr>
        <w:ind w:firstLineChars="100" w:firstLine="220"/>
        <w:rPr>
          <w:rFonts w:asciiTheme="minorEastAsia" w:hAnsiTheme="minorEastAsia"/>
          <w:sz w:val="22"/>
        </w:rPr>
      </w:pPr>
      <w:r w:rsidRPr="009F6A2F">
        <w:rPr>
          <w:rFonts w:asciiTheme="minorEastAsia" w:hAnsiTheme="minorEastAsia" w:hint="eastAsia"/>
          <w:sz w:val="22"/>
        </w:rPr>
        <w:t>２　契約相手方</w:t>
      </w:r>
    </w:p>
    <w:p w14:paraId="1574FB66" w14:textId="43C88DBB" w:rsidR="00F20E33" w:rsidRPr="009F6A2F" w:rsidRDefault="009B61EE" w:rsidP="00361ED0">
      <w:pPr>
        <w:ind w:firstLineChars="100" w:firstLine="220"/>
        <w:rPr>
          <w:rFonts w:asciiTheme="minorEastAsia" w:hAnsiTheme="minorEastAsia"/>
          <w:sz w:val="22"/>
        </w:rPr>
      </w:pPr>
      <w:r w:rsidRPr="009F6A2F">
        <w:rPr>
          <w:rFonts w:asciiTheme="minorEastAsia" w:hAnsiTheme="minorEastAsia" w:hint="eastAsia"/>
          <w:sz w:val="22"/>
        </w:rPr>
        <w:t xml:space="preserve">　</w:t>
      </w:r>
      <w:r w:rsidR="009F6A2F" w:rsidRPr="009F6A2F">
        <w:rPr>
          <w:rFonts w:asciiTheme="minorEastAsia" w:hAnsiTheme="minorEastAsia" w:hint="eastAsia"/>
          <w:sz w:val="22"/>
        </w:rPr>
        <w:t xml:space="preserve">　</w:t>
      </w:r>
      <w:r w:rsidR="00BF2BBB" w:rsidRPr="009F6A2F">
        <w:rPr>
          <w:rFonts w:asciiTheme="minorEastAsia" w:hAnsiTheme="minorEastAsia" w:hint="eastAsia"/>
          <w:sz w:val="22"/>
        </w:rPr>
        <w:t>株式会社</w:t>
      </w:r>
      <w:r w:rsidR="00FA700D" w:rsidRPr="009F6A2F">
        <w:rPr>
          <w:rFonts w:asciiTheme="minorEastAsia" w:hAnsiTheme="minorEastAsia" w:hint="eastAsia"/>
          <w:sz w:val="22"/>
        </w:rPr>
        <w:t>日立製作所　関西支社</w:t>
      </w:r>
    </w:p>
    <w:p w14:paraId="43DD2AC8" w14:textId="77777777" w:rsidR="00A811FE" w:rsidRPr="009F6A2F" w:rsidRDefault="00A811FE" w:rsidP="00B63700">
      <w:pPr>
        <w:ind w:firstLineChars="100" w:firstLine="220"/>
        <w:rPr>
          <w:rFonts w:asciiTheme="minorEastAsia" w:hAnsiTheme="minorEastAsia"/>
          <w:sz w:val="22"/>
        </w:rPr>
      </w:pPr>
    </w:p>
    <w:p w14:paraId="56613FD4" w14:textId="6D1824B4" w:rsidR="003F7E6E" w:rsidRPr="009F6A2F" w:rsidRDefault="00B63700" w:rsidP="005A125E">
      <w:pPr>
        <w:ind w:firstLineChars="100" w:firstLine="220"/>
        <w:rPr>
          <w:rFonts w:asciiTheme="minorEastAsia" w:hAnsiTheme="minorEastAsia"/>
          <w:sz w:val="22"/>
        </w:rPr>
      </w:pPr>
      <w:r w:rsidRPr="009F6A2F">
        <w:rPr>
          <w:rFonts w:asciiTheme="minorEastAsia" w:hAnsiTheme="minorEastAsia" w:hint="eastAsia"/>
          <w:sz w:val="22"/>
        </w:rPr>
        <w:t>３　随意契約理由</w:t>
      </w:r>
    </w:p>
    <w:p w14:paraId="177119FB" w14:textId="7FF20B48" w:rsidR="00FA700D" w:rsidRPr="009F6A2F" w:rsidRDefault="00FA700D"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本事業の趣旨である「簡素な仕組みで迅速かつ的確に家計への支援」を実現するためには、一刻も早く給付できる体制を構築するため迅速に契約を行う必要があるので、地方</w:t>
      </w:r>
      <w:r w:rsidR="009F6A2F" w:rsidRPr="009F6A2F">
        <w:rPr>
          <w:rFonts w:asciiTheme="minorEastAsia" w:hAnsiTheme="minorEastAsia" w:hint="eastAsia"/>
          <w:sz w:val="22"/>
        </w:rPr>
        <w:t xml:space="preserve">　</w:t>
      </w:r>
      <w:r w:rsidRPr="009F6A2F">
        <w:rPr>
          <w:rFonts w:asciiTheme="minorEastAsia" w:hAnsiTheme="minorEastAsia" w:hint="eastAsia"/>
          <w:sz w:val="22"/>
        </w:rPr>
        <w:t>自治法施行令第167条の２第１項第５号（緊急の必要により競争入札に付することができないとき）により随意契約を行うものである。</w:t>
      </w:r>
    </w:p>
    <w:p w14:paraId="03216F7A" w14:textId="77777777" w:rsidR="00FA700D" w:rsidRPr="009F6A2F" w:rsidRDefault="00FA700D"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本業務の実施にあたっては、本市庁内情報設備の基盤となっている情報通信ネットワークのネットワーク構成、使用機器構成、ネットワーク管理システム等について把握し、日常的な運用やセキュリティ管理、障害発生時の復旧対応など迅速かつ正確に実施することが必要不可欠である。</w:t>
      </w:r>
    </w:p>
    <w:p w14:paraId="48E6F655" w14:textId="34BE3BFD" w:rsidR="00F97C0E" w:rsidRPr="009F6A2F" w:rsidRDefault="00FA700D"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株式会社日立製作所　関西支社は、庁内情報ネットワークシステムの構築者であり、庁内情報ネットワークシステム基盤について熟知し、かつ緊急対応が可能な唯一の業者であるため同者と特名随意契約を行う。</w:t>
      </w:r>
    </w:p>
    <w:p w14:paraId="09375955" w14:textId="77777777" w:rsidR="000A5CFD" w:rsidRPr="009F6A2F" w:rsidRDefault="000A5CFD" w:rsidP="00CF1B24">
      <w:pPr>
        <w:rPr>
          <w:rFonts w:asciiTheme="minorEastAsia" w:hAnsiTheme="minorEastAsia"/>
          <w:sz w:val="22"/>
        </w:rPr>
      </w:pPr>
    </w:p>
    <w:p w14:paraId="2B6AC38F" w14:textId="77777777" w:rsidR="00CF1B24" w:rsidRPr="009F6A2F" w:rsidRDefault="00CF1B24" w:rsidP="00FA700D">
      <w:pPr>
        <w:ind w:firstLineChars="100" w:firstLine="220"/>
        <w:rPr>
          <w:rFonts w:asciiTheme="minorEastAsia" w:hAnsiTheme="minorEastAsia"/>
          <w:sz w:val="22"/>
        </w:rPr>
      </w:pPr>
      <w:r w:rsidRPr="009F6A2F">
        <w:rPr>
          <w:rFonts w:asciiTheme="minorEastAsia" w:hAnsiTheme="minorEastAsia" w:hint="eastAsia"/>
          <w:sz w:val="22"/>
        </w:rPr>
        <w:t>４　根拠法令</w:t>
      </w:r>
    </w:p>
    <w:p w14:paraId="6D67387E" w14:textId="571531D4" w:rsidR="00CF1B24" w:rsidRPr="009F6A2F" w:rsidRDefault="00CF1B24" w:rsidP="00CF1B24">
      <w:pPr>
        <w:rPr>
          <w:rFonts w:asciiTheme="minorEastAsia" w:hAnsiTheme="minorEastAsia"/>
          <w:sz w:val="22"/>
        </w:rPr>
      </w:pPr>
      <w:r w:rsidRPr="009F6A2F">
        <w:rPr>
          <w:rFonts w:asciiTheme="minorEastAsia" w:hAnsiTheme="minorEastAsia" w:hint="eastAsia"/>
          <w:sz w:val="22"/>
        </w:rPr>
        <w:t xml:space="preserve">　　</w:t>
      </w:r>
      <w:r w:rsidR="009F6A2F" w:rsidRPr="009F6A2F">
        <w:rPr>
          <w:rFonts w:asciiTheme="minorEastAsia" w:hAnsiTheme="minorEastAsia" w:hint="eastAsia"/>
          <w:sz w:val="22"/>
        </w:rPr>
        <w:t xml:space="preserve">　</w:t>
      </w:r>
      <w:r w:rsidRPr="009F6A2F">
        <w:rPr>
          <w:rFonts w:asciiTheme="minorEastAsia" w:hAnsiTheme="minorEastAsia" w:hint="eastAsia"/>
          <w:sz w:val="22"/>
        </w:rPr>
        <w:t>地方自治法施行令第</w:t>
      </w:r>
      <w:r w:rsidR="00F6457C" w:rsidRPr="009F6A2F">
        <w:rPr>
          <w:rFonts w:asciiTheme="minorEastAsia" w:hAnsiTheme="minorEastAsia" w:hint="eastAsia"/>
          <w:sz w:val="22"/>
        </w:rPr>
        <w:t>167条の</w:t>
      </w:r>
      <w:r w:rsidR="009F6A2F" w:rsidRPr="009F6A2F">
        <w:rPr>
          <w:rFonts w:asciiTheme="minorEastAsia" w:hAnsiTheme="minorEastAsia" w:hint="eastAsia"/>
          <w:sz w:val="22"/>
        </w:rPr>
        <w:t>2</w:t>
      </w:r>
      <w:r w:rsidRPr="009F6A2F">
        <w:rPr>
          <w:rFonts w:asciiTheme="minorEastAsia" w:hAnsiTheme="minorEastAsia" w:hint="eastAsia"/>
          <w:sz w:val="22"/>
        </w:rPr>
        <w:t>第</w:t>
      </w:r>
      <w:r w:rsidR="009F6A2F" w:rsidRPr="009F6A2F">
        <w:rPr>
          <w:rFonts w:asciiTheme="minorEastAsia" w:hAnsiTheme="minorEastAsia" w:hint="eastAsia"/>
          <w:sz w:val="22"/>
        </w:rPr>
        <w:t>1</w:t>
      </w:r>
      <w:r w:rsidRPr="009F6A2F">
        <w:rPr>
          <w:rFonts w:asciiTheme="minorEastAsia" w:hAnsiTheme="minorEastAsia" w:hint="eastAsia"/>
          <w:sz w:val="22"/>
        </w:rPr>
        <w:t>項第</w:t>
      </w:r>
      <w:r w:rsidR="009F6A2F" w:rsidRPr="009F6A2F">
        <w:rPr>
          <w:rFonts w:asciiTheme="minorEastAsia" w:hAnsiTheme="minorEastAsia" w:hint="eastAsia"/>
          <w:sz w:val="22"/>
        </w:rPr>
        <w:t>5</w:t>
      </w:r>
      <w:r w:rsidRPr="009F6A2F">
        <w:rPr>
          <w:rFonts w:asciiTheme="minorEastAsia" w:hAnsiTheme="minorEastAsia" w:hint="eastAsia"/>
          <w:sz w:val="22"/>
        </w:rPr>
        <w:t>号</w:t>
      </w:r>
    </w:p>
    <w:p w14:paraId="128FEE39" w14:textId="77777777" w:rsidR="0027558E" w:rsidRPr="009F6A2F" w:rsidRDefault="0027558E" w:rsidP="00CF1B24">
      <w:pPr>
        <w:rPr>
          <w:rFonts w:asciiTheme="minorEastAsia" w:hAnsiTheme="minorEastAsia"/>
          <w:sz w:val="22"/>
        </w:rPr>
      </w:pPr>
    </w:p>
    <w:p w14:paraId="0163B8FE" w14:textId="77777777" w:rsidR="0027558E" w:rsidRPr="009F6A2F" w:rsidRDefault="0027558E" w:rsidP="00FA700D">
      <w:pPr>
        <w:ind w:firstLineChars="100" w:firstLine="220"/>
        <w:rPr>
          <w:rFonts w:asciiTheme="minorEastAsia" w:hAnsiTheme="minorEastAsia"/>
          <w:sz w:val="22"/>
        </w:rPr>
      </w:pPr>
      <w:r w:rsidRPr="009F6A2F">
        <w:rPr>
          <w:rFonts w:asciiTheme="minorEastAsia" w:hAnsiTheme="minorEastAsia" w:hint="eastAsia"/>
          <w:sz w:val="22"/>
        </w:rPr>
        <w:t>５　担当部署</w:t>
      </w:r>
    </w:p>
    <w:p w14:paraId="010F44B0" w14:textId="71383F4D" w:rsidR="0027558E" w:rsidRPr="009F6A2F" w:rsidRDefault="0027558E" w:rsidP="0027558E">
      <w:pPr>
        <w:rPr>
          <w:rFonts w:asciiTheme="minorEastAsia" w:hAnsiTheme="minorEastAsia"/>
          <w:sz w:val="22"/>
        </w:rPr>
      </w:pPr>
      <w:r w:rsidRPr="009F6A2F">
        <w:rPr>
          <w:rFonts w:asciiTheme="minorEastAsia" w:hAnsiTheme="minorEastAsia" w:hint="eastAsia"/>
          <w:sz w:val="22"/>
        </w:rPr>
        <w:t xml:space="preserve">　</w:t>
      </w:r>
      <w:r w:rsidR="00FA700D" w:rsidRPr="009F6A2F">
        <w:rPr>
          <w:rFonts w:asciiTheme="minorEastAsia" w:hAnsiTheme="minorEastAsia" w:hint="eastAsia"/>
          <w:sz w:val="22"/>
        </w:rPr>
        <w:t xml:space="preserve">　</w:t>
      </w:r>
      <w:r w:rsidR="009F6A2F" w:rsidRPr="009F6A2F">
        <w:rPr>
          <w:rFonts w:asciiTheme="minorEastAsia" w:hAnsiTheme="minorEastAsia" w:hint="eastAsia"/>
          <w:sz w:val="22"/>
        </w:rPr>
        <w:t xml:space="preserve">　</w:t>
      </w:r>
      <w:r w:rsidRPr="009F6A2F">
        <w:rPr>
          <w:rFonts w:asciiTheme="minorEastAsia" w:hAnsiTheme="minorEastAsia" w:hint="eastAsia"/>
          <w:sz w:val="22"/>
        </w:rPr>
        <w:t>市民局総務部</w:t>
      </w:r>
      <w:r w:rsidR="00FA700D" w:rsidRPr="009F6A2F">
        <w:rPr>
          <w:rFonts w:asciiTheme="minorEastAsia" w:hAnsiTheme="minorEastAsia" w:hint="eastAsia"/>
          <w:sz w:val="22"/>
        </w:rPr>
        <w:t>総務</w:t>
      </w:r>
      <w:r w:rsidRPr="009F6A2F">
        <w:rPr>
          <w:rFonts w:asciiTheme="minorEastAsia" w:hAnsiTheme="minorEastAsia" w:hint="eastAsia"/>
          <w:sz w:val="22"/>
        </w:rPr>
        <w:t xml:space="preserve">担当　（℡　</w:t>
      </w:r>
      <w:r w:rsidR="00FA700D" w:rsidRPr="009F6A2F">
        <w:rPr>
          <w:rFonts w:asciiTheme="minorEastAsia" w:hAnsiTheme="minorEastAsia" w:hint="eastAsia"/>
          <w:sz w:val="22"/>
        </w:rPr>
        <w:t>06-6208-</w:t>
      </w:r>
      <w:r w:rsidR="008F435A" w:rsidRPr="009F6A2F">
        <w:rPr>
          <w:rFonts w:asciiTheme="minorEastAsia" w:hAnsiTheme="minorEastAsia" w:hint="eastAsia"/>
          <w:sz w:val="22"/>
        </w:rPr>
        <w:t>7311</w:t>
      </w:r>
      <w:r w:rsidRPr="009F6A2F">
        <w:rPr>
          <w:rFonts w:asciiTheme="minorEastAsia" w:hAnsiTheme="minorEastAsia" w:hint="eastAsia"/>
          <w:sz w:val="22"/>
        </w:rPr>
        <w:t>）</w:t>
      </w:r>
    </w:p>
    <w:p w14:paraId="36B2B8AE" w14:textId="2F0C7835" w:rsidR="005E6469" w:rsidRPr="009F6A2F" w:rsidRDefault="005E6469">
      <w:pPr>
        <w:widowControl/>
        <w:jc w:val="left"/>
        <w:rPr>
          <w:rFonts w:asciiTheme="minorEastAsia" w:hAnsiTheme="minorEastAsia"/>
          <w:sz w:val="22"/>
        </w:rPr>
      </w:pPr>
      <w:r w:rsidRPr="009F6A2F">
        <w:rPr>
          <w:rFonts w:asciiTheme="minorEastAsia" w:hAnsiTheme="minorEastAsia"/>
          <w:sz w:val="22"/>
        </w:rPr>
        <w:br w:type="page"/>
      </w:r>
    </w:p>
    <w:p w14:paraId="12D4663D" w14:textId="77777777" w:rsidR="005E6469" w:rsidRPr="009F6A2F" w:rsidRDefault="005E6469" w:rsidP="005E6469">
      <w:pPr>
        <w:ind w:firstLineChars="100" w:firstLine="220"/>
        <w:jc w:val="center"/>
        <w:rPr>
          <w:rFonts w:asciiTheme="minorEastAsia" w:hAnsiTheme="minorEastAsia"/>
          <w:sz w:val="22"/>
        </w:rPr>
      </w:pPr>
      <w:r w:rsidRPr="009F6A2F">
        <w:rPr>
          <w:rFonts w:asciiTheme="minorEastAsia" w:hAnsiTheme="minorEastAsia" w:hint="eastAsia"/>
          <w:sz w:val="22"/>
        </w:rPr>
        <w:lastRenderedPageBreak/>
        <w:t>随意契約理由書</w:t>
      </w:r>
    </w:p>
    <w:p w14:paraId="7962EC00" w14:textId="77777777" w:rsidR="005E6469" w:rsidRPr="009F6A2F" w:rsidRDefault="005E6469" w:rsidP="005E6469">
      <w:pPr>
        <w:ind w:firstLineChars="100" w:firstLine="220"/>
        <w:rPr>
          <w:rFonts w:asciiTheme="minorEastAsia" w:hAnsiTheme="minorEastAsia"/>
          <w:sz w:val="22"/>
        </w:rPr>
      </w:pPr>
    </w:p>
    <w:p w14:paraId="6304C4E4"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１　案件名称</w:t>
      </w:r>
    </w:p>
    <w:p w14:paraId="490259A3"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令和2年度特別定額給付金にかかる住民基本台帳等事務システムにおける業務委託</w:t>
      </w:r>
    </w:p>
    <w:p w14:paraId="7A3590E3" w14:textId="77777777" w:rsidR="005E6469" w:rsidRPr="009F6A2F" w:rsidRDefault="005E6469" w:rsidP="005E6469">
      <w:pPr>
        <w:ind w:firstLineChars="100" w:firstLine="220"/>
        <w:rPr>
          <w:rFonts w:asciiTheme="minorEastAsia" w:hAnsiTheme="minorEastAsia"/>
          <w:sz w:val="22"/>
        </w:rPr>
      </w:pPr>
    </w:p>
    <w:p w14:paraId="74044A06"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２　契約相手方</w:t>
      </w:r>
    </w:p>
    <w:p w14:paraId="6398C83B" w14:textId="7E3B4B66"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 xml:space="preserve">　</w:t>
      </w:r>
      <w:r w:rsidR="009F6A2F" w:rsidRPr="009F6A2F">
        <w:rPr>
          <w:rFonts w:asciiTheme="minorEastAsia" w:hAnsiTheme="minorEastAsia" w:hint="eastAsia"/>
          <w:sz w:val="22"/>
        </w:rPr>
        <w:t xml:space="preserve">　</w:t>
      </w:r>
      <w:r w:rsidRPr="009F6A2F">
        <w:rPr>
          <w:rFonts w:asciiTheme="minorEastAsia" w:hAnsiTheme="minorEastAsia" w:hint="eastAsia"/>
          <w:sz w:val="22"/>
        </w:rPr>
        <w:t>株式会社エヌ・ティ・ティ・データ関西</w:t>
      </w:r>
    </w:p>
    <w:p w14:paraId="7746699B" w14:textId="77777777" w:rsidR="005E6469" w:rsidRPr="009F6A2F" w:rsidRDefault="005E6469" w:rsidP="005E6469">
      <w:pPr>
        <w:ind w:firstLineChars="100" w:firstLine="220"/>
        <w:rPr>
          <w:rFonts w:asciiTheme="minorEastAsia" w:hAnsiTheme="minorEastAsia"/>
          <w:sz w:val="22"/>
        </w:rPr>
      </w:pPr>
    </w:p>
    <w:p w14:paraId="634E47E8"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３　随意契約理由</w:t>
      </w:r>
    </w:p>
    <w:p w14:paraId="4D297F00"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新型コロナウイルスが猛威を振るう中、「新型コロナウイルス感染症緊急経済対策」（令和２年４月20日閣議決定）において、「新型インフルエンザ等対策特別措置法の緊急事態宣言の下、生活の維持に必要な場合を除き、外出を自粛し、人と人との接触を最大限削減する必要がある。医療現場をはじめとして全国各地のあらゆる現場で取り組んでおられる方々への敬意と感謝の気持ちを持ち、人々が連帯して、一致団結し、見えざる敵との闘いという国難を克服しなければならない。」と示され、令和2年4月30日に国の第1回補正予算が成立したところである。</w:t>
      </w:r>
    </w:p>
    <w:p w14:paraId="4BF9F62C"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本事業は、感染拡大防止に留意しつつ、簡素な仕組みで迅速かつ的確に家計への支援を行うことを目的として、基準日時点に住民基本台帳に登録のある者に特別定額給付金（以下「給付金」という。）の給付を行うものである。</w:t>
      </w:r>
    </w:p>
    <w:p w14:paraId="4F65C149"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国より実施主体となる市区町村に対して、給付金の趣旨をふまえ、国予算や市区町村予算の成立を待たず、一刻も早く事業を開始するよう強く要請されており、本市としても、一日でも早く給付対象者に給付金を届けるため、国の補正予算成立の同日に第2回補正予算の急施専決処分を行い、事務拠点施設の確保等の環境整備や事業開始にかかる各種処理業務の委託など、事業実施にかかる事前準備等を進めている。</w:t>
      </w:r>
    </w:p>
    <w:p w14:paraId="241D8B04" w14:textId="77777777" w:rsidR="000D6BDE" w:rsidRDefault="005E6469" w:rsidP="000D6BDE">
      <w:pPr>
        <w:ind w:leftChars="100" w:left="210" w:rightChars="-68" w:right="-143" w:firstLineChars="200" w:firstLine="440"/>
        <w:rPr>
          <w:rFonts w:asciiTheme="minorEastAsia" w:hAnsiTheme="minorEastAsia"/>
          <w:sz w:val="22"/>
        </w:rPr>
      </w:pPr>
      <w:r w:rsidRPr="009F6A2F">
        <w:rPr>
          <w:rFonts w:asciiTheme="minorEastAsia" w:hAnsiTheme="minorEastAsia" w:hint="eastAsia"/>
          <w:sz w:val="22"/>
        </w:rPr>
        <w:t>＊対象者：基準日（令和２年４月２７日）において住民基本台帳に記録されている</w:t>
      </w:r>
      <w:r w:rsidR="000D6BDE">
        <w:rPr>
          <w:rFonts w:asciiTheme="minorEastAsia" w:hAnsiTheme="minorEastAsia" w:hint="eastAsia"/>
          <w:sz w:val="22"/>
        </w:rPr>
        <w:t xml:space="preserve">　　　　</w:t>
      </w:r>
    </w:p>
    <w:p w14:paraId="64E5276B" w14:textId="6CE4E477" w:rsidR="000D6BDE" w:rsidRDefault="005E6469" w:rsidP="000D6BDE">
      <w:pPr>
        <w:ind w:leftChars="100" w:left="210" w:rightChars="-68" w:right="-143" w:firstLineChars="200" w:firstLine="440"/>
        <w:rPr>
          <w:rFonts w:asciiTheme="minorEastAsia" w:hAnsiTheme="minorEastAsia"/>
          <w:sz w:val="22"/>
        </w:rPr>
      </w:pPr>
      <w:r w:rsidRPr="009F6A2F">
        <w:rPr>
          <w:rFonts w:asciiTheme="minorEastAsia" w:hAnsiTheme="minorEastAsia" w:hint="eastAsia"/>
          <w:sz w:val="22"/>
        </w:rPr>
        <w:t>者</w:t>
      </w:r>
    </w:p>
    <w:p w14:paraId="734441C0" w14:textId="7C5BB2BE" w:rsidR="005E6469" w:rsidRPr="009F6A2F" w:rsidRDefault="005E6469" w:rsidP="000D6BDE">
      <w:pPr>
        <w:ind w:leftChars="100" w:left="210" w:rightChars="-68" w:right="-143" w:firstLineChars="200" w:firstLine="440"/>
        <w:rPr>
          <w:rFonts w:asciiTheme="minorEastAsia" w:hAnsiTheme="minorEastAsia"/>
          <w:sz w:val="22"/>
        </w:rPr>
      </w:pPr>
      <w:r w:rsidRPr="009F6A2F">
        <w:rPr>
          <w:rFonts w:asciiTheme="minorEastAsia" w:hAnsiTheme="minorEastAsia" w:hint="eastAsia"/>
          <w:sz w:val="22"/>
        </w:rPr>
        <w:t>＊給付額：給付対象者１人につき10 万円</w:t>
      </w:r>
    </w:p>
    <w:p w14:paraId="1C9B5B63" w14:textId="77777777" w:rsidR="005E6469" w:rsidRPr="009F6A2F" w:rsidRDefault="005E6469" w:rsidP="005E6469">
      <w:pPr>
        <w:ind w:leftChars="100" w:left="210" w:firstLineChars="200" w:firstLine="440"/>
        <w:rPr>
          <w:rFonts w:asciiTheme="minorEastAsia" w:hAnsiTheme="minorEastAsia"/>
          <w:sz w:val="22"/>
        </w:rPr>
      </w:pPr>
      <w:r w:rsidRPr="009F6A2F">
        <w:rPr>
          <w:rFonts w:asciiTheme="minorEastAsia" w:hAnsiTheme="minorEastAsia" w:hint="eastAsia"/>
          <w:sz w:val="22"/>
        </w:rPr>
        <w:t>＊経費負担：実施に要する経費（給付事業費及び事務費）は国が補助（10/10）</w:t>
      </w:r>
    </w:p>
    <w:p w14:paraId="0F0DA987" w14:textId="77777777" w:rsidR="005E6469" w:rsidRPr="009F6A2F" w:rsidRDefault="005E6469" w:rsidP="005E6469">
      <w:pPr>
        <w:ind w:leftChars="100" w:left="210" w:firstLineChars="200" w:firstLine="440"/>
        <w:rPr>
          <w:rFonts w:asciiTheme="minorEastAsia" w:hAnsiTheme="minorEastAsia"/>
          <w:sz w:val="22"/>
        </w:rPr>
      </w:pPr>
      <w:r w:rsidRPr="009F6A2F">
        <w:rPr>
          <w:rFonts w:asciiTheme="minorEastAsia" w:hAnsiTheme="minorEastAsia" w:hint="eastAsia"/>
          <w:sz w:val="22"/>
        </w:rPr>
        <w:t>＊給付開始日：6月中旬（オンライン申請は6月初旬）</w:t>
      </w:r>
    </w:p>
    <w:p w14:paraId="5911F9AB"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主な委託業務の範囲は、基準日時点における住民基本台帳システム（以下「住基システム」という。）から対象者リストの作成及び申請書印刷用データへの加工、基準日以降の移動等により新たに給付対象者となった方の対象者リストへの追加及び申請書印刷用データへの加工、審査や問い合わせ用住基端末の調達及び設置・保守となる。</w:t>
      </w:r>
    </w:p>
    <w:p w14:paraId="21A3EC0A" w14:textId="77777777" w:rsidR="005E6469" w:rsidRPr="009F6A2F" w:rsidRDefault="005E6469" w:rsidP="009F6A2F">
      <w:pPr>
        <w:ind w:leftChars="200" w:left="420" w:firstLineChars="100" w:firstLine="220"/>
        <w:rPr>
          <w:rFonts w:asciiTheme="minorEastAsia" w:hAnsiTheme="minorEastAsia"/>
          <w:sz w:val="22"/>
        </w:rPr>
      </w:pPr>
      <w:r w:rsidRPr="009F6A2F">
        <w:rPr>
          <w:rFonts w:asciiTheme="minorEastAsia" w:hAnsiTheme="minorEastAsia" w:hint="eastAsia"/>
          <w:sz w:val="22"/>
        </w:rPr>
        <w:t>本事業の趣旨である「簡素な仕組みで迅速かつ的確に家計への支援」を実現する</w:t>
      </w:r>
      <w:r w:rsidRPr="009F6A2F">
        <w:rPr>
          <w:rFonts w:asciiTheme="minorEastAsia" w:hAnsiTheme="minorEastAsia" w:hint="eastAsia"/>
          <w:sz w:val="22"/>
        </w:rPr>
        <w:lastRenderedPageBreak/>
        <w:t>ためには、競争入札より必要な手続きを行っている時間的猶予はないため、地方自治法施行令第167条の２第１項第５号（緊急の必要により競争入札に付することができないとき）により随意契約を行うものである。</w:t>
      </w:r>
    </w:p>
    <w:p w14:paraId="28A30A16" w14:textId="2224101F" w:rsidR="005E6469" w:rsidRPr="009F6A2F" w:rsidRDefault="005E6469" w:rsidP="00DB594D">
      <w:pPr>
        <w:ind w:leftChars="200" w:left="420" w:firstLineChars="100" w:firstLine="220"/>
        <w:rPr>
          <w:rFonts w:asciiTheme="minorEastAsia" w:hAnsiTheme="minorEastAsia"/>
          <w:sz w:val="22"/>
        </w:rPr>
      </w:pPr>
      <w:r w:rsidRPr="009F6A2F">
        <w:rPr>
          <w:rFonts w:asciiTheme="minorEastAsia" w:hAnsiTheme="minorEastAsia" w:hint="eastAsia"/>
          <w:sz w:val="22"/>
        </w:rPr>
        <w:t>住基システムは、NTTデータ関西が構築及び保守業務を受け持っており、本件のような住基システムからの対象者リストの作成や印刷用データへの加工、住基端末の調達及び設置・保守はいずれも住基システムとの連携が必須となり、それらを一体的に行うにあたり、住基システムを開発したNTTデータ関西に委託するのが本事業趣旨を実現するにあたり最も合理的かつ迅速であるため同者と特名随意契約を行う。</w:t>
      </w:r>
    </w:p>
    <w:p w14:paraId="11C6A84A" w14:textId="77777777" w:rsidR="005E6469" w:rsidRPr="009F6A2F" w:rsidRDefault="005E6469" w:rsidP="005E6469">
      <w:pPr>
        <w:rPr>
          <w:rFonts w:asciiTheme="minorEastAsia" w:hAnsiTheme="minorEastAsia"/>
          <w:sz w:val="22"/>
        </w:rPr>
      </w:pPr>
    </w:p>
    <w:p w14:paraId="0D32DE80" w14:textId="77777777" w:rsidR="005E6469" w:rsidRPr="009F6A2F" w:rsidRDefault="005E6469" w:rsidP="005E6469">
      <w:pPr>
        <w:rPr>
          <w:rFonts w:asciiTheme="minorEastAsia" w:hAnsiTheme="minorEastAsia"/>
          <w:sz w:val="22"/>
        </w:rPr>
      </w:pPr>
      <w:r w:rsidRPr="009F6A2F">
        <w:rPr>
          <w:rFonts w:asciiTheme="minorEastAsia" w:hAnsiTheme="minorEastAsia" w:hint="eastAsia"/>
          <w:sz w:val="22"/>
        </w:rPr>
        <w:t>４　根拠法令</w:t>
      </w:r>
    </w:p>
    <w:p w14:paraId="738E9024" w14:textId="2433427E" w:rsidR="005E6469" w:rsidRPr="009F6A2F" w:rsidRDefault="005E6469" w:rsidP="005E6469">
      <w:pPr>
        <w:rPr>
          <w:rFonts w:asciiTheme="minorEastAsia" w:hAnsiTheme="minorEastAsia"/>
          <w:sz w:val="22"/>
        </w:rPr>
      </w:pPr>
      <w:r w:rsidRPr="009F6A2F">
        <w:rPr>
          <w:rFonts w:asciiTheme="minorEastAsia" w:hAnsiTheme="minorEastAsia" w:hint="eastAsia"/>
          <w:sz w:val="22"/>
        </w:rPr>
        <w:t xml:space="preserve">　　地方自治法施行令第167条の</w:t>
      </w:r>
      <w:r w:rsidR="009F6A2F" w:rsidRPr="009F6A2F">
        <w:rPr>
          <w:rFonts w:asciiTheme="minorEastAsia" w:hAnsiTheme="minorEastAsia" w:hint="eastAsia"/>
          <w:sz w:val="22"/>
        </w:rPr>
        <w:t>2</w:t>
      </w:r>
      <w:r w:rsidRPr="009F6A2F">
        <w:rPr>
          <w:rFonts w:asciiTheme="minorEastAsia" w:hAnsiTheme="minorEastAsia" w:hint="eastAsia"/>
          <w:sz w:val="22"/>
        </w:rPr>
        <w:t>第</w:t>
      </w:r>
      <w:r w:rsidR="009F6A2F" w:rsidRPr="009F6A2F">
        <w:rPr>
          <w:rFonts w:asciiTheme="minorEastAsia" w:hAnsiTheme="minorEastAsia" w:hint="eastAsia"/>
          <w:sz w:val="22"/>
        </w:rPr>
        <w:t>1</w:t>
      </w:r>
      <w:r w:rsidRPr="009F6A2F">
        <w:rPr>
          <w:rFonts w:asciiTheme="minorEastAsia" w:hAnsiTheme="minorEastAsia" w:hint="eastAsia"/>
          <w:sz w:val="22"/>
        </w:rPr>
        <w:t>項第</w:t>
      </w:r>
      <w:r w:rsidR="009F6A2F" w:rsidRPr="009F6A2F">
        <w:rPr>
          <w:rFonts w:asciiTheme="minorEastAsia" w:hAnsiTheme="minorEastAsia" w:hint="eastAsia"/>
          <w:sz w:val="22"/>
        </w:rPr>
        <w:t>5</w:t>
      </w:r>
      <w:r w:rsidRPr="009F6A2F">
        <w:rPr>
          <w:rFonts w:asciiTheme="minorEastAsia" w:hAnsiTheme="minorEastAsia" w:hint="eastAsia"/>
          <w:sz w:val="22"/>
        </w:rPr>
        <w:t>号</w:t>
      </w:r>
    </w:p>
    <w:p w14:paraId="3F3CA565" w14:textId="77777777" w:rsidR="005E6469" w:rsidRPr="009F6A2F" w:rsidRDefault="005E6469" w:rsidP="005E6469">
      <w:pPr>
        <w:rPr>
          <w:rFonts w:asciiTheme="minorEastAsia" w:hAnsiTheme="minorEastAsia"/>
          <w:sz w:val="22"/>
        </w:rPr>
      </w:pPr>
    </w:p>
    <w:p w14:paraId="14A1F853" w14:textId="77777777" w:rsidR="005E6469" w:rsidRPr="009F6A2F" w:rsidRDefault="005E6469" w:rsidP="005E6469">
      <w:pPr>
        <w:rPr>
          <w:rFonts w:asciiTheme="minorEastAsia" w:hAnsiTheme="minorEastAsia"/>
          <w:sz w:val="22"/>
        </w:rPr>
      </w:pPr>
      <w:r w:rsidRPr="009F6A2F">
        <w:rPr>
          <w:rFonts w:asciiTheme="minorEastAsia" w:hAnsiTheme="minorEastAsia" w:hint="eastAsia"/>
          <w:sz w:val="22"/>
        </w:rPr>
        <w:t>５　担当部署</w:t>
      </w:r>
    </w:p>
    <w:p w14:paraId="7D6904E8" w14:textId="05001EEA" w:rsidR="005E6469" w:rsidRPr="009F6A2F" w:rsidRDefault="005E6469" w:rsidP="005E6469">
      <w:pPr>
        <w:rPr>
          <w:rFonts w:asciiTheme="minorEastAsia" w:hAnsiTheme="minorEastAsia"/>
          <w:sz w:val="22"/>
        </w:rPr>
      </w:pPr>
      <w:r w:rsidRPr="009F6A2F">
        <w:rPr>
          <w:rFonts w:asciiTheme="minorEastAsia" w:hAnsiTheme="minorEastAsia" w:hint="eastAsia"/>
          <w:sz w:val="22"/>
        </w:rPr>
        <w:t xml:space="preserve">　　市民局総務部定額給付金給付金担当　（℡　06-6263-0568）</w:t>
      </w:r>
    </w:p>
    <w:p w14:paraId="40EE3C74" w14:textId="77777777" w:rsidR="005E6469" w:rsidRPr="009F6A2F" w:rsidRDefault="005E6469" w:rsidP="005E6469">
      <w:pPr>
        <w:rPr>
          <w:rFonts w:asciiTheme="minorEastAsia" w:hAnsiTheme="minorEastAsia"/>
          <w:sz w:val="22"/>
        </w:rPr>
      </w:pPr>
    </w:p>
    <w:p w14:paraId="0C6C4832" w14:textId="0E9217DE" w:rsidR="005E6469" w:rsidRPr="009F6A2F" w:rsidRDefault="005E6469">
      <w:pPr>
        <w:widowControl/>
        <w:jc w:val="left"/>
        <w:rPr>
          <w:rFonts w:asciiTheme="minorEastAsia" w:hAnsiTheme="minorEastAsia"/>
          <w:sz w:val="22"/>
        </w:rPr>
      </w:pPr>
      <w:r w:rsidRPr="009F6A2F">
        <w:rPr>
          <w:rFonts w:asciiTheme="minorEastAsia" w:hAnsiTheme="minorEastAsia"/>
          <w:sz w:val="22"/>
        </w:rPr>
        <w:br w:type="page"/>
      </w:r>
    </w:p>
    <w:p w14:paraId="425F7C9A" w14:textId="77777777" w:rsidR="005E6469" w:rsidRPr="009F6A2F" w:rsidRDefault="005E6469" w:rsidP="005E6469">
      <w:pPr>
        <w:ind w:firstLineChars="100" w:firstLine="220"/>
        <w:jc w:val="center"/>
        <w:rPr>
          <w:rFonts w:asciiTheme="minorEastAsia" w:hAnsiTheme="minorEastAsia"/>
          <w:sz w:val="22"/>
        </w:rPr>
      </w:pPr>
      <w:r w:rsidRPr="009F6A2F">
        <w:rPr>
          <w:rFonts w:asciiTheme="minorEastAsia" w:hAnsiTheme="minorEastAsia" w:hint="eastAsia"/>
          <w:sz w:val="22"/>
        </w:rPr>
        <w:lastRenderedPageBreak/>
        <w:t>随意契約理由書</w:t>
      </w:r>
    </w:p>
    <w:p w14:paraId="643BFB81" w14:textId="77777777" w:rsidR="005E6469" w:rsidRPr="009F6A2F" w:rsidRDefault="005E6469" w:rsidP="005E6469">
      <w:pPr>
        <w:ind w:firstLineChars="100" w:firstLine="220"/>
        <w:rPr>
          <w:rFonts w:asciiTheme="minorEastAsia" w:hAnsiTheme="minorEastAsia"/>
          <w:sz w:val="22"/>
        </w:rPr>
      </w:pPr>
    </w:p>
    <w:p w14:paraId="6C2C82B7"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１　案件名称</w:t>
      </w:r>
    </w:p>
    <w:p w14:paraId="029F942E" w14:textId="2AB56F8C" w:rsidR="005E6469" w:rsidRPr="009F6A2F" w:rsidRDefault="00E342CD" w:rsidP="005E6469">
      <w:pPr>
        <w:ind w:leftChars="200" w:left="420"/>
        <w:rPr>
          <w:rFonts w:asciiTheme="minorEastAsia" w:hAnsiTheme="minorEastAsia"/>
          <w:sz w:val="22"/>
        </w:rPr>
      </w:pPr>
      <w:r>
        <w:rPr>
          <w:rFonts w:asciiTheme="minorEastAsia" w:hAnsiTheme="minorEastAsia" w:hint="eastAsia"/>
          <w:sz w:val="22"/>
        </w:rPr>
        <w:t xml:space="preserve">　特別定額給付金給付</w:t>
      </w:r>
      <w:r w:rsidR="005E6469" w:rsidRPr="009F6A2F">
        <w:rPr>
          <w:rFonts w:asciiTheme="minorEastAsia" w:hAnsiTheme="minorEastAsia" w:hint="eastAsia"/>
          <w:sz w:val="22"/>
        </w:rPr>
        <w:t>事業業務委託</w:t>
      </w:r>
    </w:p>
    <w:p w14:paraId="3F045931" w14:textId="77777777" w:rsidR="005E6469" w:rsidRPr="009F6A2F" w:rsidRDefault="005E6469" w:rsidP="005E6469">
      <w:pPr>
        <w:ind w:firstLineChars="100" w:firstLine="220"/>
        <w:rPr>
          <w:rFonts w:asciiTheme="minorEastAsia" w:hAnsiTheme="minorEastAsia"/>
          <w:sz w:val="22"/>
        </w:rPr>
      </w:pPr>
      <w:bookmarkStart w:id="0" w:name="_GoBack"/>
      <w:bookmarkEnd w:id="0"/>
    </w:p>
    <w:p w14:paraId="24DE7449"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２　契約相手方</w:t>
      </w:r>
    </w:p>
    <w:p w14:paraId="051FE9F1"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 xml:space="preserve">　　ＪＴＢ・凸版印刷共同事業体</w:t>
      </w:r>
    </w:p>
    <w:p w14:paraId="345E78BA"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 xml:space="preserve">　　代表構成員　株式会社ＪＴＢ　代表取締役社長　髙橋　広行</w:t>
      </w:r>
    </w:p>
    <w:p w14:paraId="274A3790" w14:textId="77777777" w:rsidR="005E6469" w:rsidRPr="009F6A2F" w:rsidRDefault="005E6469" w:rsidP="005E6469">
      <w:pPr>
        <w:ind w:firstLineChars="100" w:firstLine="220"/>
        <w:rPr>
          <w:rFonts w:asciiTheme="minorEastAsia" w:hAnsiTheme="minorEastAsia"/>
          <w:sz w:val="22"/>
        </w:rPr>
      </w:pPr>
    </w:p>
    <w:p w14:paraId="6542476F" w14:textId="77777777" w:rsidR="005E6469" w:rsidRPr="009F6A2F" w:rsidRDefault="005E6469" w:rsidP="005E6469">
      <w:pPr>
        <w:ind w:firstLineChars="100" w:firstLine="220"/>
        <w:rPr>
          <w:rFonts w:asciiTheme="minorEastAsia" w:hAnsiTheme="minorEastAsia"/>
          <w:sz w:val="22"/>
        </w:rPr>
      </w:pPr>
      <w:r w:rsidRPr="009F6A2F">
        <w:rPr>
          <w:rFonts w:asciiTheme="minorEastAsia" w:hAnsiTheme="minorEastAsia" w:hint="eastAsia"/>
          <w:sz w:val="22"/>
        </w:rPr>
        <w:t>３　随意契約理由</w:t>
      </w:r>
    </w:p>
    <w:p w14:paraId="3ABB4909"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新型コロナウイルスが猛威を振るう中、「新型コロナウイルス感染症緊急経済対策」（令和２年４月20日閣議決定）において、「新型インフルエンザ等対策特別措置法の緊急事態宣言の下、生活の維持に必要な場合を除き、外出を自粛し、人と人との接触を最大限削減する必要がある。医療現場をはじめとして全国各地のあらゆる現場で取り組んでおられる方々への敬意と感謝の気持ちを持ち、人々が連帯して、一致団結し、見えざる敵との闘いという国難を克服しなければならない。」と示され、令和2年4月30日に国の第1回補正予算が成立したところである。</w:t>
      </w:r>
    </w:p>
    <w:p w14:paraId="3DEDC4B2"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本事業は、感染拡大防止に留意しつつ、簡素な仕組みで迅速かつ的確に家計への支援を行うことを目的として、基準日時点に住民基本台帳に登録のある者に特別定額給付金（以下「給付金」という。）の給付を行うものである。</w:t>
      </w:r>
    </w:p>
    <w:p w14:paraId="659FC61D"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国より実施主体となる市区町村に対して、給付金の趣旨をふまえ、国予算や市区町村予算の成立を待たず、一刻も早く事業を開始するよう強く要請されており、本市としても、一日でも早く給付対象者に給付金を届けるため、国の補正予算成立の同日に第2回補正予算の急施専決処分を行い、事務拠点施設の確保等の環境整備や事業開始にかかる各種処理業務の委託など、事業実施にかかる事前準備等を進めている。</w:t>
      </w:r>
    </w:p>
    <w:p w14:paraId="3D80447D" w14:textId="77777777" w:rsidR="005E6469" w:rsidRPr="009F6A2F" w:rsidRDefault="005E6469" w:rsidP="005E6469">
      <w:pPr>
        <w:ind w:leftChars="100" w:left="210" w:rightChars="-68" w:right="-143" w:firstLineChars="200" w:firstLine="440"/>
        <w:rPr>
          <w:rFonts w:asciiTheme="minorEastAsia" w:hAnsiTheme="minorEastAsia"/>
          <w:sz w:val="22"/>
        </w:rPr>
      </w:pPr>
      <w:r w:rsidRPr="009F6A2F">
        <w:rPr>
          <w:rFonts w:asciiTheme="minorEastAsia" w:hAnsiTheme="minorEastAsia" w:hint="eastAsia"/>
          <w:sz w:val="22"/>
        </w:rPr>
        <w:t>＊対象者：基準日（令和２年４月２７日）において住民基本台帳に記録されている者</w:t>
      </w:r>
    </w:p>
    <w:p w14:paraId="7CD05635" w14:textId="77777777" w:rsidR="005E6469" w:rsidRPr="009F6A2F" w:rsidRDefault="005E6469" w:rsidP="005E6469">
      <w:pPr>
        <w:ind w:leftChars="100" w:left="210" w:firstLineChars="200" w:firstLine="440"/>
        <w:rPr>
          <w:rFonts w:asciiTheme="minorEastAsia" w:hAnsiTheme="minorEastAsia"/>
          <w:sz w:val="22"/>
        </w:rPr>
      </w:pPr>
      <w:r w:rsidRPr="009F6A2F">
        <w:rPr>
          <w:rFonts w:asciiTheme="minorEastAsia" w:hAnsiTheme="minorEastAsia" w:hint="eastAsia"/>
          <w:sz w:val="22"/>
        </w:rPr>
        <w:t>＊給付額：給付対象者１人につき10 万円</w:t>
      </w:r>
    </w:p>
    <w:p w14:paraId="5F88378C" w14:textId="77777777" w:rsidR="005E6469" w:rsidRPr="009F6A2F" w:rsidRDefault="005E6469" w:rsidP="005E6469">
      <w:pPr>
        <w:ind w:leftChars="100" w:left="210" w:firstLineChars="200" w:firstLine="440"/>
        <w:rPr>
          <w:rFonts w:asciiTheme="minorEastAsia" w:hAnsiTheme="minorEastAsia"/>
          <w:sz w:val="22"/>
        </w:rPr>
      </w:pPr>
      <w:r w:rsidRPr="009F6A2F">
        <w:rPr>
          <w:rFonts w:asciiTheme="minorEastAsia" w:hAnsiTheme="minorEastAsia" w:hint="eastAsia"/>
          <w:sz w:val="22"/>
        </w:rPr>
        <w:t>＊経費負担：実施に要する経費（給付事業費及び事務費）は国が補助（10/10）</w:t>
      </w:r>
    </w:p>
    <w:p w14:paraId="07C7DF4A" w14:textId="77777777" w:rsidR="005E6469" w:rsidRPr="009F6A2F" w:rsidRDefault="005E6469" w:rsidP="005E6469">
      <w:pPr>
        <w:ind w:leftChars="100" w:left="210" w:firstLineChars="200" w:firstLine="440"/>
        <w:rPr>
          <w:rFonts w:asciiTheme="minorEastAsia" w:hAnsiTheme="minorEastAsia"/>
          <w:sz w:val="22"/>
        </w:rPr>
      </w:pPr>
      <w:r w:rsidRPr="009F6A2F">
        <w:rPr>
          <w:rFonts w:asciiTheme="minorEastAsia" w:hAnsiTheme="minorEastAsia" w:hint="eastAsia"/>
          <w:sz w:val="22"/>
        </w:rPr>
        <w:t>＊給付開始日：6月中旬（オンライン申請は6月初旬）</w:t>
      </w:r>
    </w:p>
    <w:p w14:paraId="19CDBCCD" w14:textId="77777777" w:rsidR="005E6469" w:rsidRPr="009F6A2F" w:rsidRDefault="005E6469" w:rsidP="005E6469">
      <w:pPr>
        <w:ind w:firstLineChars="200" w:firstLine="440"/>
        <w:rPr>
          <w:rFonts w:asciiTheme="minorEastAsia" w:hAnsiTheme="minorEastAsia"/>
          <w:sz w:val="22"/>
        </w:rPr>
      </w:pPr>
    </w:p>
    <w:p w14:paraId="04D0D0AE"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主な委託業務の範囲は、給付対象者へ送付する申請書の作成及び送付、申請書送付から審査、支給までを管理する特別定額給付金システム（仮称）の構築及び保守、市民等からの問い合わせに対応するための特別定額給付金コールセンター（仮称）の設置及び運営、特別定額給付金給金システム（仮称）及び特別定額給付金コールセンター（仮称）に必要な機器の調達、支払いにかかる金融機関との調整となる。これらの各業務は、いずれも相関性が極めて高く広範に及ぶため、一括して業務を行う必要が</w:t>
      </w:r>
      <w:r w:rsidRPr="009F6A2F">
        <w:rPr>
          <w:rFonts w:asciiTheme="minorEastAsia" w:hAnsiTheme="minorEastAsia" w:hint="eastAsia"/>
          <w:sz w:val="22"/>
        </w:rPr>
        <w:lastRenderedPageBreak/>
        <w:t>あり、給付対象者が約274万人、152万世帯と全国的にも最大規模となることから、本市が直営で実施することに比して、業務を委託することの方がより合理的かつ迅速に実施できる。</w:t>
      </w:r>
    </w:p>
    <w:p w14:paraId="59E24C45"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今般、国による制度設計が完了し、特別定額給付金給付金給付金事業実施要領が示され、当該要領に基づき詳細な本市の制度設計を行った上で、競争入札に付すべきところであるが、新型インフルエンザ等対策特別措置法に基づく緊急事態宣言がなされ、収入が激減するなど生命の維持が危ぶまれている状況をふまえるとともに、本事業の趣旨である「簡素な仕組みで迅速かつ的確に家計への支援」を実現するためには、競争入札を実施している時間的猶予はないことから、地方自治法施行令第167条の２第１項第５号（緊急の必要により競争入札に付することができないとき）に該当するため、随意契約を行うものである。</w:t>
      </w:r>
    </w:p>
    <w:p w14:paraId="5994E196" w14:textId="77777777" w:rsidR="005E6469" w:rsidRPr="009F6A2F" w:rsidRDefault="005E6469" w:rsidP="005E6469">
      <w:pPr>
        <w:ind w:leftChars="100" w:left="210" w:firstLineChars="100" w:firstLine="220"/>
        <w:rPr>
          <w:rFonts w:asciiTheme="minorEastAsia" w:hAnsiTheme="minorEastAsia"/>
          <w:sz w:val="22"/>
        </w:rPr>
      </w:pPr>
      <w:r w:rsidRPr="009F6A2F">
        <w:rPr>
          <w:rFonts w:asciiTheme="minorEastAsia" w:hAnsiTheme="minorEastAsia" w:hint="eastAsia"/>
          <w:sz w:val="22"/>
        </w:rPr>
        <w:t>なお、令和元年度に実施したプレミアム付商品券事業においても、管理システムの構築やコールセンターの設置・運営、金融機関との調整など本業務と類似する業務内容が多く過去に類似事業を受託し、適正に完遂した実績から、本業務においても履行能力を備えていると認められるＪＴＢ・凸版印刷共同事業体に対して、本件を委託することが「簡素な仕組みで迅速かつ的確に家計への支援」を実現するために、合理的かつ迅速に実施できる蓋然性が高いことから、上記事業者と特名随意契約を行う。</w:t>
      </w:r>
    </w:p>
    <w:p w14:paraId="3F9F0E42" w14:textId="77777777" w:rsidR="005E6469" w:rsidRPr="009F6A2F" w:rsidRDefault="005E6469" w:rsidP="005E6469">
      <w:pPr>
        <w:ind w:leftChars="100" w:left="210" w:firstLineChars="100" w:firstLine="220"/>
        <w:rPr>
          <w:rFonts w:asciiTheme="minorEastAsia" w:hAnsiTheme="minorEastAsia"/>
          <w:sz w:val="22"/>
        </w:rPr>
      </w:pPr>
    </w:p>
    <w:p w14:paraId="53F2E0DA" w14:textId="77777777" w:rsidR="005E6469" w:rsidRPr="009F6A2F" w:rsidRDefault="005E6469" w:rsidP="005E6469">
      <w:pPr>
        <w:rPr>
          <w:rFonts w:asciiTheme="minorEastAsia" w:hAnsiTheme="minorEastAsia"/>
          <w:sz w:val="22"/>
        </w:rPr>
      </w:pPr>
      <w:r w:rsidRPr="009F6A2F">
        <w:rPr>
          <w:rFonts w:asciiTheme="minorEastAsia" w:hAnsiTheme="minorEastAsia" w:hint="eastAsia"/>
          <w:sz w:val="22"/>
        </w:rPr>
        <w:t>４　根拠法令</w:t>
      </w:r>
    </w:p>
    <w:p w14:paraId="27A8F419" w14:textId="4DD91059" w:rsidR="005E6469" w:rsidRPr="009F6A2F" w:rsidRDefault="009F6A2F" w:rsidP="005E6469">
      <w:pPr>
        <w:rPr>
          <w:rFonts w:asciiTheme="minorEastAsia" w:hAnsiTheme="minorEastAsia"/>
          <w:sz w:val="22"/>
        </w:rPr>
      </w:pPr>
      <w:r w:rsidRPr="009F6A2F">
        <w:rPr>
          <w:rFonts w:asciiTheme="minorEastAsia" w:hAnsiTheme="minorEastAsia" w:hint="eastAsia"/>
          <w:sz w:val="22"/>
        </w:rPr>
        <w:t xml:space="preserve">　　地方自治法施行令第167条の2</w:t>
      </w:r>
      <w:r w:rsidR="005E6469" w:rsidRPr="009F6A2F">
        <w:rPr>
          <w:rFonts w:asciiTheme="minorEastAsia" w:hAnsiTheme="minorEastAsia" w:hint="eastAsia"/>
          <w:sz w:val="22"/>
        </w:rPr>
        <w:t>第</w:t>
      </w:r>
      <w:r w:rsidRPr="009F6A2F">
        <w:rPr>
          <w:rFonts w:asciiTheme="minorEastAsia" w:hAnsiTheme="minorEastAsia" w:hint="eastAsia"/>
          <w:sz w:val="22"/>
        </w:rPr>
        <w:t>1</w:t>
      </w:r>
      <w:r w:rsidR="005E6469" w:rsidRPr="009F6A2F">
        <w:rPr>
          <w:rFonts w:asciiTheme="minorEastAsia" w:hAnsiTheme="minorEastAsia" w:hint="eastAsia"/>
          <w:sz w:val="22"/>
        </w:rPr>
        <w:t>項第</w:t>
      </w:r>
      <w:r w:rsidRPr="009F6A2F">
        <w:rPr>
          <w:rFonts w:asciiTheme="minorEastAsia" w:hAnsiTheme="minorEastAsia" w:hint="eastAsia"/>
          <w:sz w:val="22"/>
        </w:rPr>
        <w:t>5</w:t>
      </w:r>
      <w:r w:rsidR="005E6469" w:rsidRPr="009F6A2F">
        <w:rPr>
          <w:rFonts w:asciiTheme="minorEastAsia" w:hAnsiTheme="minorEastAsia" w:hint="eastAsia"/>
          <w:sz w:val="22"/>
        </w:rPr>
        <w:t>号</w:t>
      </w:r>
    </w:p>
    <w:p w14:paraId="17A921F3" w14:textId="77777777" w:rsidR="005E6469" w:rsidRPr="009F6A2F" w:rsidRDefault="005E6469" w:rsidP="005E6469">
      <w:pPr>
        <w:rPr>
          <w:rFonts w:asciiTheme="minorEastAsia" w:hAnsiTheme="minorEastAsia"/>
          <w:sz w:val="22"/>
        </w:rPr>
      </w:pPr>
    </w:p>
    <w:p w14:paraId="4E8829F7" w14:textId="77777777" w:rsidR="005E6469" w:rsidRPr="009F6A2F" w:rsidRDefault="005E6469" w:rsidP="005E6469">
      <w:pPr>
        <w:rPr>
          <w:rFonts w:asciiTheme="minorEastAsia" w:hAnsiTheme="minorEastAsia"/>
          <w:sz w:val="22"/>
        </w:rPr>
      </w:pPr>
      <w:r w:rsidRPr="009F6A2F">
        <w:rPr>
          <w:rFonts w:asciiTheme="minorEastAsia" w:hAnsiTheme="minorEastAsia" w:hint="eastAsia"/>
          <w:sz w:val="22"/>
        </w:rPr>
        <w:t>５　担当部署</w:t>
      </w:r>
    </w:p>
    <w:p w14:paraId="27470337" w14:textId="49E24EB6" w:rsidR="005E6469" w:rsidRPr="009F6A2F" w:rsidRDefault="005E6469" w:rsidP="005E6469">
      <w:pPr>
        <w:rPr>
          <w:rFonts w:asciiTheme="minorEastAsia" w:hAnsiTheme="minorEastAsia"/>
          <w:sz w:val="22"/>
        </w:rPr>
      </w:pPr>
      <w:r w:rsidRPr="009F6A2F">
        <w:rPr>
          <w:rFonts w:asciiTheme="minorEastAsia" w:hAnsiTheme="minorEastAsia" w:hint="eastAsia"/>
          <w:sz w:val="22"/>
        </w:rPr>
        <w:t xml:space="preserve">　　市民局総務部定額給付金給付金担当</w:t>
      </w:r>
      <w:r w:rsidR="009F6A2F" w:rsidRPr="009F6A2F">
        <w:rPr>
          <w:rFonts w:asciiTheme="minorEastAsia" w:hAnsiTheme="minorEastAsia" w:hint="eastAsia"/>
          <w:sz w:val="22"/>
        </w:rPr>
        <w:t xml:space="preserve">　(</w:t>
      </w:r>
      <w:r w:rsidRPr="009F6A2F">
        <w:rPr>
          <w:rFonts w:asciiTheme="minorEastAsia" w:hAnsiTheme="minorEastAsia" w:hint="eastAsia"/>
          <w:sz w:val="22"/>
        </w:rPr>
        <w:t>℡　06-6263-</w:t>
      </w:r>
      <w:r w:rsidRPr="009F6A2F">
        <w:rPr>
          <w:rFonts w:asciiTheme="minorEastAsia" w:hAnsiTheme="minorEastAsia"/>
          <w:sz w:val="22"/>
        </w:rPr>
        <w:t>0568</w:t>
      </w:r>
      <w:r w:rsidRPr="009F6A2F">
        <w:rPr>
          <w:rFonts w:asciiTheme="minorEastAsia" w:hAnsiTheme="minorEastAsia" w:hint="eastAsia"/>
          <w:sz w:val="22"/>
        </w:rPr>
        <w:t>）</w:t>
      </w:r>
    </w:p>
    <w:p w14:paraId="15AA5E71" w14:textId="77777777" w:rsidR="0027558E" w:rsidRPr="004C4530" w:rsidRDefault="0027558E" w:rsidP="00CF1B24"/>
    <w:sectPr w:rsidR="0027558E" w:rsidRPr="004C4530" w:rsidSect="00595EFF">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A2C6" w14:textId="77777777" w:rsidR="002164A2" w:rsidRDefault="002164A2" w:rsidP="00C23FFB">
      <w:r>
        <w:separator/>
      </w:r>
    </w:p>
  </w:endnote>
  <w:endnote w:type="continuationSeparator" w:id="0">
    <w:p w14:paraId="4F221976" w14:textId="77777777" w:rsidR="002164A2" w:rsidRDefault="002164A2" w:rsidP="00C2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D76C" w14:textId="77777777" w:rsidR="002164A2" w:rsidRDefault="002164A2" w:rsidP="00C23FFB">
      <w:r>
        <w:separator/>
      </w:r>
    </w:p>
  </w:footnote>
  <w:footnote w:type="continuationSeparator" w:id="0">
    <w:p w14:paraId="370B5912" w14:textId="77777777" w:rsidR="002164A2" w:rsidRDefault="002164A2" w:rsidP="00C2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5C2"/>
    <w:multiLevelType w:val="hybridMultilevel"/>
    <w:tmpl w:val="DC286AAE"/>
    <w:lvl w:ilvl="0" w:tplc="B7A609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98667F"/>
    <w:multiLevelType w:val="hybridMultilevel"/>
    <w:tmpl w:val="391C643E"/>
    <w:lvl w:ilvl="0" w:tplc="AE78D9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054E37"/>
    <w:multiLevelType w:val="hybridMultilevel"/>
    <w:tmpl w:val="2D5C7DA8"/>
    <w:lvl w:ilvl="0" w:tplc="9FA624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C2CD9"/>
    <w:multiLevelType w:val="hybridMultilevel"/>
    <w:tmpl w:val="E974BB78"/>
    <w:lvl w:ilvl="0" w:tplc="02E089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44963"/>
    <w:multiLevelType w:val="hybridMultilevel"/>
    <w:tmpl w:val="C7FC86D0"/>
    <w:lvl w:ilvl="0" w:tplc="D75465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04C33CC"/>
    <w:multiLevelType w:val="hybridMultilevel"/>
    <w:tmpl w:val="CB667E46"/>
    <w:lvl w:ilvl="0" w:tplc="4D16C3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4185FCB"/>
    <w:multiLevelType w:val="hybridMultilevel"/>
    <w:tmpl w:val="BBC2AB20"/>
    <w:lvl w:ilvl="0" w:tplc="43466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41576"/>
    <w:multiLevelType w:val="hybridMultilevel"/>
    <w:tmpl w:val="D540A272"/>
    <w:lvl w:ilvl="0" w:tplc="08C84A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AE2CF7"/>
    <w:multiLevelType w:val="hybridMultilevel"/>
    <w:tmpl w:val="8FC641AC"/>
    <w:lvl w:ilvl="0" w:tplc="A5009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C19AA"/>
    <w:multiLevelType w:val="hybridMultilevel"/>
    <w:tmpl w:val="1E20112A"/>
    <w:lvl w:ilvl="0" w:tplc="4EF8E2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4E26FC"/>
    <w:multiLevelType w:val="hybridMultilevel"/>
    <w:tmpl w:val="8BEA0196"/>
    <w:lvl w:ilvl="0" w:tplc="20DAB6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516638"/>
    <w:multiLevelType w:val="hybridMultilevel"/>
    <w:tmpl w:val="01382E58"/>
    <w:lvl w:ilvl="0" w:tplc="4A284E0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5"/>
  </w:num>
  <w:num w:numId="2">
    <w:abstractNumId w:val="9"/>
  </w:num>
  <w:num w:numId="3">
    <w:abstractNumId w:val="8"/>
  </w:num>
  <w:num w:numId="4">
    <w:abstractNumId w:val="7"/>
  </w:num>
  <w:num w:numId="5">
    <w:abstractNumId w:val="11"/>
  </w:num>
  <w:num w:numId="6">
    <w:abstractNumId w:val="4"/>
  </w:num>
  <w:num w:numId="7">
    <w:abstractNumId w:val="6"/>
  </w:num>
  <w:num w:numId="8">
    <w:abstractNumId w:val="0"/>
  </w:num>
  <w:num w:numId="9">
    <w:abstractNumId w:val="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5A"/>
    <w:rsid w:val="00004FB9"/>
    <w:rsid w:val="00017355"/>
    <w:rsid w:val="00024F50"/>
    <w:rsid w:val="00032593"/>
    <w:rsid w:val="00041C95"/>
    <w:rsid w:val="0004498A"/>
    <w:rsid w:val="000578D5"/>
    <w:rsid w:val="000A5CFD"/>
    <w:rsid w:val="000D6BDE"/>
    <w:rsid w:val="000E57BD"/>
    <w:rsid w:val="000E7FE6"/>
    <w:rsid w:val="0010528A"/>
    <w:rsid w:val="001109E7"/>
    <w:rsid w:val="00116B7A"/>
    <w:rsid w:val="001260B0"/>
    <w:rsid w:val="00131C82"/>
    <w:rsid w:val="00160ECA"/>
    <w:rsid w:val="0016594E"/>
    <w:rsid w:val="001821D8"/>
    <w:rsid w:val="00182841"/>
    <w:rsid w:val="001B25E4"/>
    <w:rsid w:val="001D4E45"/>
    <w:rsid w:val="001E25E5"/>
    <w:rsid w:val="001F1F0E"/>
    <w:rsid w:val="001F583F"/>
    <w:rsid w:val="00207973"/>
    <w:rsid w:val="00215F40"/>
    <w:rsid w:val="002164A2"/>
    <w:rsid w:val="00216C92"/>
    <w:rsid w:val="00224FFC"/>
    <w:rsid w:val="0026160E"/>
    <w:rsid w:val="0027558E"/>
    <w:rsid w:val="002839E1"/>
    <w:rsid w:val="002972BE"/>
    <w:rsid w:val="002C5625"/>
    <w:rsid w:val="002F3281"/>
    <w:rsid w:val="002F64CB"/>
    <w:rsid w:val="00324EC8"/>
    <w:rsid w:val="0033230C"/>
    <w:rsid w:val="00340AA3"/>
    <w:rsid w:val="003506DC"/>
    <w:rsid w:val="00361ED0"/>
    <w:rsid w:val="00366F5F"/>
    <w:rsid w:val="003870AC"/>
    <w:rsid w:val="0039644A"/>
    <w:rsid w:val="003A4D93"/>
    <w:rsid w:val="003A624D"/>
    <w:rsid w:val="003C7E6A"/>
    <w:rsid w:val="003D226F"/>
    <w:rsid w:val="003F7E6E"/>
    <w:rsid w:val="004025C7"/>
    <w:rsid w:val="00410010"/>
    <w:rsid w:val="0041202C"/>
    <w:rsid w:val="00454DF0"/>
    <w:rsid w:val="00455CC6"/>
    <w:rsid w:val="00461653"/>
    <w:rsid w:val="004645ED"/>
    <w:rsid w:val="0048341F"/>
    <w:rsid w:val="00485EBF"/>
    <w:rsid w:val="004A2117"/>
    <w:rsid w:val="004A2B67"/>
    <w:rsid w:val="004A5916"/>
    <w:rsid w:val="004C4530"/>
    <w:rsid w:val="004D5FD7"/>
    <w:rsid w:val="004F34F1"/>
    <w:rsid w:val="005218B1"/>
    <w:rsid w:val="00541818"/>
    <w:rsid w:val="00574D12"/>
    <w:rsid w:val="00577CFB"/>
    <w:rsid w:val="00582EE1"/>
    <w:rsid w:val="00590BE1"/>
    <w:rsid w:val="0059139A"/>
    <w:rsid w:val="00595EFF"/>
    <w:rsid w:val="00596E2B"/>
    <w:rsid w:val="005A125E"/>
    <w:rsid w:val="005E2420"/>
    <w:rsid w:val="005E6469"/>
    <w:rsid w:val="005F1C2D"/>
    <w:rsid w:val="006036C5"/>
    <w:rsid w:val="00613538"/>
    <w:rsid w:val="00623837"/>
    <w:rsid w:val="0064424F"/>
    <w:rsid w:val="006462A8"/>
    <w:rsid w:val="00647A5A"/>
    <w:rsid w:val="00652ACE"/>
    <w:rsid w:val="00666322"/>
    <w:rsid w:val="00677628"/>
    <w:rsid w:val="0068344D"/>
    <w:rsid w:val="00684ED8"/>
    <w:rsid w:val="00692038"/>
    <w:rsid w:val="006A6BA8"/>
    <w:rsid w:val="006C6971"/>
    <w:rsid w:val="006C7DD4"/>
    <w:rsid w:val="006D7794"/>
    <w:rsid w:val="00703487"/>
    <w:rsid w:val="00704639"/>
    <w:rsid w:val="00714E34"/>
    <w:rsid w:val="0072086A"/>
    <w:rsid w:val="0073700A"/>
    <w:rsid w:val="007434A9"/>
    <w:rsid w:val="007548C8"/>
    <w:rsid w:val="00766939"/>
    <w:rsid w:val="007951F8"/>
    <w:rsid w:val="00796220"/>
    <w:rsid w:val="007A1B0A"/>
    <w:rsid w:val="007A5139"/>
    <w:rsid w:val="00810246"/>
    <w:rsid w:val="00820817"/>
    <w:rsid w:val="00862D1A"/>
    <w:rsid w:val="00864DE7"/>
    <w:rsid w:val="00877ECA"/>
    <w:rsid w:val="008902D2"/>
    <w:rsid w:val="008A0372"/>
    <w:rsid w:val="008A33C5"/>
    <w:rsid w:val="008B1042"/>
    <w:rsid w:val="008B1FE1"/>
    <w:rsid w:val="008C0C24"/>
    <w:rsid w:val="008C233A"/>
    <w:rsid w:val="008C4A9F"/>
    <w:rsid w:val="008C4FF9"/>
    <w:rsid w:val="008C6BDD"/>
    <w:rsid w:val="008C7870"/>
    <w:rsid w:val="008E5B22"/>
    <w:rsid w:val="008F237E"/>
    <w:rsid w:val="008F435A"/>
    <w:rsid w:val="00901259"/>
    <w:rsid w:val="00920849"/>
    <w:rsid w:val="00921CB2"/>
    <w:rsid w:val="00932DF7"/>
    <w:rsid w:val="00936A61"/>
    <w:rsid w:val="00945126"/>
    <w:rsid w:val="00964106"/>
    <w:rsid w:val="009654B0"/>
    <w:rsid w:val="00965A66"/>
    <w:rsid w:val="009669D8"/>
    <w:rsid w:val="0097067E"/>
    <w:rsid w:val="00981D97"/>
    <w:rsid w:val="009A12DA"/>
    <w:rsid w:val="009A4A2F"/>
    <w:rsid w:val="009A5052"/>
    <w:rsid w:val="009A5198"/>
    <w:rsid w:val="009B5951"/>
    <w:rsid w:val="009B61EE"/>
    <w:rsid w:val="009F1D88"/>
    <w:rsid w:val="009F5F6C"/>
    <w:rsid w:val="009F6A2F"/>
    <w:rsid w:val="00A12314"/>
    <w:rsid w:val="00A17DD5"/>
    <w:rsid w:val="00A364C0"/>
    <w:rsid w:val="00A4444C"/>
    <w:rsid w:val="00A53103"/>
    <w:rsid w:val="00A55455"/>
    <w:rsid w:val="00A60A0C"/>
    <w:rsid w:val="00A64408"/>
    <w:rsid w:val="00A76751"/>
    <w:rsid w:val="00A8099D"/>
    <w:rsid w:val="00A811FE"/>
    <w:rsid w:val="00A83EF8"/>
    <w:rsid w:val="00A94B42"/>
    <w:rsid w:val="00A96D93"/>
    <w:rsid w:val="00AB3909"/>
    <w:rsid w:val="00AC2AAB"/>
    <w:rsid w:val="00AC4211"/>
    <w:rsid w:val="00AD266B"/>
    <w:rsid w:val="00AD29C3"/>
    <w:rsid w:val="00AE423A"/>
    <w:rsid w:val="00AF4EF0"/>
    <w:rsid w:val="00B03960"/>
    <w:rsid w:val="00B26412"/>
    <w:rsid w:val="00B33A25"/>
    <w:rsid w:val="00B40C35"/>
    <w:rsid w:val="00B42501"/>
    <w:rsid w:val="00B63700"/>
    <w:rsid w:val="00B77890"/>
    <w:rsid w:val="00BB1C03"/>
    <w:rsid w:val="00BF2BBB"/>
    <w:rsid w:val="00BF5EE1"/>
    <w:rsid w:val="00C1007D"/>
    <w:rsid w:val="00C16B26"/>
    <w:rsid w:val="00C23FFB"/>
    <w:rsid w:val="00C40A57"/>
    <w:rsid w:val="00C43D29"/>
    <w:rsid w:val="00C562FB"/>
    <w:rsid w:val="00C64EBF"/>
    <w:rsid w:val="00C87BE2"/>
    <w:rsid w:val="00C87D8E"/>
    <w:rsid w:val="00C9623E"/>
    <w:rsid w:val="00CA6B6F"/>
    <w:rsid w:val="00CB4818"/>
    <w:rsid w:val="00CF1B24"/>
    <w:rsid w:val="00D15AD6"/>
    <w:rsid w:val="00D16B86"/>
    <w:rsid w:val="00D22AF1"/>
    <w:rsid w:val="00D40A7B"/>
    <w:rsid w:val="00D6196B"/>
    <w:rsid w:val="00D817A1"/>
    <w:rsid w:val="00D9202B"/>
    <w:rsid w:val="00DA115A"/>
    <w:rsid w:val="00DB594D"/>
    <w:rsid w:val="00E07DFD"/>
    <w:rsid w:val="00E20AAA"/>
    <w:rsid w:val="00E342CD"/>
    <w:rsid w:val="00E42B8E"/>
    <w:rsid w:val="00E46964"/>
    <w:rsid w:val="00E63AE2"/>
    <w:rsid w:val="00EA1A79"/>
    <w:rsid w:val="00EA2E75"/>
    <w:rsid w:val="00EA3D1D"/>
    <w:rsid w:val="00EB7B78"/>
    <w:rsid w:val="00ED6C69"/>
    <w:rsid w:val="00ED74DF"/>
    <w:rsid w:val="00EE203C"/>
    <w:rsid w:val="00EE6BCE"/>
    <w:rsid w:val="00F11176"/>
    <w:rsid w:val="00F20E33"/>
    <w:rsid w:val="00F22A23"/>
    <w:rsid w:val="00F454DC"/>
    <w:rsid w:val="00F55441"/>
    <w:rsid w:val="00F56280"/>
    <w:rsid w:val="00F60C5F"/>
    <w:rsid w:val="00F6457C"/>
    <w:rsid w:val="00F757D9"/>
    <w:rsid w:val="00F96844"/>
    <w:rsid w:val="00F97C0E"/>
    <w:rsid w:val="00FA0B58"/>
    <w:rsid w:val="00FA101F"/>
    <w:rsid w:val="00FA67D2"/>
    <w:rsid w:val="00FA700D"/>
    <w:rsid w:val="00FC7662"/>
    <w:rsid w:val="00FC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5AC321"/>
  <w15:docId w15:val="{D501217B-1722-4F1B-B1C5-F0CA9F8C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99D"/>
  </w:style>
  <w:style w:type="character" w:customStyle="1" w:styleId="a4">
    <w:name w:val="日付 (文字)"/>
    <w:basedOn w:val="a0"/>
    <w:link w:val="a3"/>
    <w:uiPriority w:val="99"/>
    <w:semiHidden/>
    <w:rsid w:val="00A8099D"/>
  </w:style>
  <w:style w:type="paragraph" w:styleId="a5">
    <w:name w:val="List Paragraph"/>
    <w:basedOn w:val="a"/>
    <w:uiPriority w:val="34"/>
    <w:qFormat/>
    <w:rsid w:val="009A4A2F"/>
    <w:pPr>
      <w:ind w:leftChars="400" w:left="840"/>
    </w:pPr>
  </w:style>
  <w:style w:type="paragraph" w:styleId="a6">
    <w:name w:val="header"/>
    <w:basedOn w:val="a"/>
    <w:link w:val="a7"/>
    <w:uiPriority w:val="99"/>
    <w:unhideWhenUsed/>
    <w:rsid w:val="00C23FFB"/>
    <w:pPr>
      <w:tabs>
        <w:tab w:val="center" w:pos="4252"/>
        <w:tab w:val="right" w:pos="8504"/>
      </w:tabs>
      <w:snapToGrid w:val="0"/>
    </w:pPr>
  </w:style>
  <w:style w:type="character" w:customStyle="1" w:styleId="a7">
    <w:name w:val="ヘッダー (文字)"/>
    <w:basedOn w:val="a0"/>
    <w:link w:val="a6"/>
    <w:uiPriority w:val="99"/>
    <w:rsid w:val="00C23FFB"/>
  </w:style>
  <w:style w:type="paragraph" w:styleId="a8">
    <w:name w:val="footer"/>
    <w:basedOn w:val="a"/>
    <w:link w:val="a9"/>
    <w:uiPriority w:val="99"/>
    <w:unhideWhenUsed/>
    <w:rsid w:val="00C23FFB"/>
    <w:pPr>
      <w:tabs>
        <w:tab w:val="center" w:pos="4252"/>
        <w:tab w:val="right" w:pos="8504"/>
      </w:tabs>
      <w:snapToGrid w:val="0"/>
    </w:pPr>
  </w:style>
  <w:style w:type="character" w:customStyle="1" w:styleId="a9">
    <w:name w:val="フッター (文字)"/>
    <w:basedOn w:val="a0"/>
    <w:link w:val="a8"/>
    <w:uiPriority w:val="99"/>
    <w:rsid w:val="00C23FFB"/>
  </w:style>
  <w:style w:type="table" w:styleId="aa">
    <w:name w:val="Table Grid"/>
    <w:basedOn w:val="a1"/>
    <w:uiPriority w:val="59"/>
    <w:rsid w:val="005F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052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526</Words>
  <Characters>3002</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2020-07-30T10:54:00Z</cp:lastPrinted>
  <dcterms:created xsi:type="dcterms:W3CDTF">2020-06-30T05:40:00Z</dcterms:created>
  <dcterms:modified xsi:type="dcterms:W3CDTF">2020-07-31T00:04:00Z</dcterms:modified>
</cp:coreProperties>
</file>