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73" w:rsidRPr="00FF737F" w:rsidRDefault="001B3573" w:rsidP="00FF737F">
      <w:pPr>
        <w:jc w:val="right"/>
        <w:rPr>
          <w:sz w:val="22"/>
          <w:szCs w:val="22"/>
        </w:rPr>
      </w:pPr>
    </w:p>
    <w:p w:rsidR="00EA1C63" w:rsidRPr="00C6427B" w:rsidRDefault="00F67F29" w:rsidP="00F67F29">
      <w:pPr>
        <w:jc w:val="center"/>
        <w:rPr>
          <w:rFonts w:ascii="ＭＳ 明朝" w:hAnsi="ＭＳ 明朝"/>
          <w:sz w:val="24"/>
        </w:rPr>
      </w:pPr>
      <w:r w:rsidRPr="00C6427B">
        <w:rPr>
          <w:rFonts w:ascii="ＭＳ 明朝" w:hAnsi="ＭＳ 明朝" w:hint="eastAsia"/>
          <w:sz w:val="24"/>
        </w:rPr>
        <w:t>随意契約理由書</w:t>
      </w:r>
    </w:p>
    <w:p w:rsidR="00F67F29" w:rsidRPr="00C6427B" w:rsidRDefault="00F67F29" w:rsidP="00F67F29">
      <w:pPr>
        <w:rPr>
          <w:rFonts w:ascii="ＭＳ 明朝" w:hAnsi="ＭＳ 明朝"/>
          <w:sz w:val="22"/>
          <w:szCs w:val="22"/>
        </w:rPr>
      </w:pPr>
    </w:p>
    <w:p w:rsidR="00F67F29" w:rsidRPr="00C6427B" w:rsidRDefault="00F67F29" w:rsidP="00F67F29">
      <w:pPr>
        <w:rPr>
          <w:rFonts w:ascii="ＭＳ 明朝" w:hAnsi="ＭＳ 明朝"/>
          <w:sz w:val="22"/>
          <w:szCs w:val="22"/>
        </w:rPr>
      </w:pPr>
      <w:r w:rsidRPr="00C6427B">
        <w:rPr>
          <w:rFonts w:ascii="ＭＳ 明朝" w:hAnsi="ＭＳ 明朝" w:hint="eastAsia"/>
          <w:sz w:val="22"/>
          <w:szCs w:val="22"/>
        </w:rPr>
        <w:t>１　案件名称</w:t>
      </w:r>
    </w:p>
    <w:p w:rsidR="00F67F29" w:rsidRPr="00C6427B" w:rsidRDefault="001B3573" w:rsidP="00F67F29">
      <w:pPr>
        <w:rPr>
          <w:rFonts w:ascii="ＭＳ 明朝" w:hAnsi="ＭＳ 明朝"/>
          <w:sz w:val="22"/>
          <w:szCs w:val="22"/>
        </w:rPr>
      </w:pPr>
      <w:r w:rsidRPr="00C6427B">
        <w:rPr>
          <w:rFonts w:ascii="ＭＳ 明朝" w:hAnsi="ＭＳ 明朝" w:hint="eastAsia"/>
          <w:sz w:val="22"/>
          <w:szCs w:val="22"/>
        </w:rPr>
        <w:t xml:space="preserve">　　</w:t>
      </w:r>
      <w:r w:rsidR="00F940A2" w:rsidRPr="00C6427B">
        <w:rPr>
          <w:rFonts w:ascii="ＭＳ 明朝" w:hAnsi="ＭＳ 明朝" w:hint="eastAsia"/>
          <w:sz w:val="22"/>
          <w:szCs w:val="22"/>
        </w:rPr>
        <w:t>住民情報グループ事務室移転にかかる情報通信設備改修整備業務委託</w:t>
      </w:r>
    </w:p>
    <w:p w:rsidR="00F67F29" w:rsidRPr="00C6427B" w:rsidRDefault="00F67F29" w:rsidP="00F67F29">
      <w:pPr>
        <w:rPr>
          <w:rFonts w:ascii="ＭＳ 明朝" w:hAnsi="ＭＳ 明朝"/>
          <w:sz w:val="22"/>
          <w:szCs w:val="22"/>
        </w:rPr>
      </w:pPr>
    </w:p>
    <w:p w:rsidR="00F67F29" w:rsidRPr="00C6427B" w:rsidRDefault="00F67F29" w:rsidP="00F67F29">
      <w:pPr>
        <w:rPr>
          <w:rFonts w:ascii="ＭＳ 明朝" w:hAnsi="ＭＳ 明朝"/>
          <w:sz w:val="22"/>
          <w:szCs w:val="22"/>
        </w:rPr>
      </w:pPr>
      <w:r w:rsidRPr="00C6427B">
        <w:rPr>
          <w:rFonts w:ascii="ＭＳ 明朝" w:hAnsi="ＭＳ 明朝" w:hint="eastAsia"/>
          <w:sz w:val="22"/>
          <w:szCs w:val="22"/>
        </w:rPr>
        <w:t>２　契約の相手方</w:t>
      </w:r>
    </w:p>
    <w:p w:rsidR="00F67F29" w:rsidRPr="00C6427B" w:rsidRDefault="001B3573" w:rsidP="00F67F29">
      <w:pPr>
        <w:rPr>
          <w:rFonts w:ascii="ＭＳ 明朝" w:hAnsi="ＭＳ 明朝"/>
          <w:sz w:val="22"/>
          <w:szCs w:val="22"/>
        </w:rPr>
      </w:pPr>
      <w:r w:rsidRPr="00C6427B">
        <w:rPr>
          <w:rFonts w:ascii="ＭＳ 明朝" w:hAnsi="ＭＳ 明朝" w:hint="eastAsia"/>
          <w:sz w:val="22"/>
          <w:szCs w:val="22"/>
        </w:rPr>
        <w:t xml:space="preserve">　　</w:t>
      </w:r>
      <w:r w:rsidR="00CE66E5" w:rsidRPr="00C6427B">
        <w:rPr>
          <w:rFonts w:ascii="ＭＳ 明朝" w:hAnsi="ＭＳ 明朝" w:hint="eastAsia"/>
          <w:sz w:val="22"/>
          <w:szCs w:val="22"/>
        </w:rPr>
        <w:t>株式会社日立製作所</w:t>
      </w:r>
      <w:r w:rsidR="00884132" w:rsidRPr="00C6427B">
        <w:rPr>
          <w:rFonts w:ascii="ＭＳ 明朝" w:hAnsi="ＭＳ 明朝" w:hint="eastAsia"/>
          <w:sz w:val="22"/>
          <w:szCs w:val="22"/>
        </w:rPr>
        <w:t xml:space="preserve">　関西支社</w:t>
      </w:r>
    </w:p>
    <w:p w:rsidR="00F67F29" w:rsidRPr="00C6427B" w:rsidRDefault="00F67F29" w:rsidP="00F67F29">
      <w:pPr>
        <w:rPr>
          <w:rFonts w:ascii="ＭＳ 明朝" w:hAnsi="ＭＳ 明朝"/>
          <w:sz w:val="22"/>
          <w:szCs w:val="22"/>
        </w:rPr>
      </w:pPr>
    </w:p>
    <w:p w:rsidR="00F67F29" w:rsidRPr="00C6427B" w:rsidRDefault="00F67F29" w:rsidP="00F67F29">
      <w:pPr>
        <w:rPr>
          <w:rFonts w:ascii="ＭＳ 明朝" w:hAnsi="ＭＳ 明朝"/>
          <w:sz w:val="22"/>
          <w:szCs w:val="22"/>
        </w:rPr>
      </w:pPr>
      <w:r w:rsidRPr="00C6427B">
        <w:rPr>
          <w:rFonts w:ascii="ＭＳ 明朝" w:hAnsi="ＭＳ 明朝" w:hint="eastAsia"/>
          <w:sz w:val="22"/>
          <w:szCs w:val="22"/>
        </w:rPr>
        <w:t>３　随意契約理由</w:t>
      </w:r>
    </w:p>
    <w:p w:rsidR="00F940A2" w:rsidRPr="00C6427B" w:rsidRDefault="00F940A2" w:rsidP="00F940A2">
      <w:pPr>
        <w:ind w:left="440" w:hangingChars="200" w:hanging="440"/>
        <w:rPr>
          <w:rFonts w:ascii="ＭＳ 明朝" w:hAnsi="ＭＳ 明朝"/>
          <w:sz w:val="22"/>
          <w:szCs w:val="22"/>
        </w:rPr>
      </w:pPr>
      <w:r w:rsidRPr="00C6427B">
        <w:rPr>
          <w:rFonts w:ascii="ＭＳ 明朝" w:hAnsi="ＭＳ 明朝" w:hint="eastAsia"/>
          <w:sz w:val="22"/>
          <w:szCs w:val="22"/>
        </w:rPr>
        <w:t xml:space="preserve">　　　住民情報グループにおいて、住民情報業務標準化対応を遂行するにあたり、適切な運営の体制を確保するため、令和４年４月に中央卸売市場９階へ事務室を移転する。</w:t>
      </w:r>
    </w:p>
    <w:p w:rsidR="00F940A2" w:rsidRPr="00C6427B" w:rsidRDefault="00F940A2" w:rsidP="00F940A2">
      <w:pPr>
        <w:ind w:leftChars="200" w:left="420" w:firstLineChars="100" w:firstLine="220"/>
        <w:rPr>
          <w:rFonts w:ascii="ＭＳ 明朝" w:hAnsi="ＭＳ 明朝"/>
          <w:sz w:val="22"/>
          <w:szCs w:val="22"/>
        </w:rPr>
      </w:pPr>
      <w:r w:rsidRPr="00C6427B">
        <w:rPr>
          <w:rFonts w:ascii="ＭＳ 明朝" w:hAnsi="ＭＳ 明朝" w:hint="eastAsia"/>
          <w:sz w:val="22"/>
          <w:szCs w:val="22"/>
        </w:rPr>
        <w:t>移転先において、必要なネットワーク環境の構築を行うにあたって、コスト低減の主旨から、ICT戦略室より同フロアに入居している経済戦略局の既存設備から配線を延長するよう助言があり、助言を踏まえて当該手段で実施することとした。</w:t>
      </w:r>
    </w:p>
    <w:p w:rsidR="00F940A2" w:rsidRPr="00C6427B" w:rsidRDefault="00F940A2" w:rsidP="00F940A2">
      <w:pPr>
        <w:ind w:left="440" w:hangingChars="200" w:hanging="440"/>
        <w:rPr>
          <w:rFonts w:ascii="ＭＳ 明朝" w:hAnsi="ＭＳ 明朝"/>
          <w:sz w:val="22"/>
          <w:szCs w:val="22"/>
        </w:rPr>
      </w:pPr>
      <w:r w:rsidRPr="00C6427B">
        <w:rPr>
          <w:rFonts w:ascii="ＭＳ 明朝" w:hAnsi="ＭＳ 明朝" w:hint="eastAsia"/>
          <w:sz w:val="22"/>
          <w:szCs w:val="22"/>
        </w:rPr>
        <w:t xml:space="preserve">　　　本業務の実施にあたっては、現在稼働中である既存設備に障害が発生した場合、本市ネットワークへの影響を最小限にとどめるため、迅速かつ正確に復旧を行う必要がある。</w:t>
      </w:r>
    </w:p>
    <w:p w:rsidR="001B3573" w:rsidRPr="00C6427B" w:rsidRDefault="00F940A2" w:rsidP="00F940A2">
      <w:pPr>
        <w:ind w:left="440" w:hangingChars="200" w:hanging="440"/>
        <w:rPr>
          <w:rFonts w:ascii="ＭＳ 明朝" w:hAnsi="ＭＳ 明朝"/>
          <w:sz w:val="22"/>
          <w:szCs w:val="22"/>
        </w:rPr>
      </w:pPr>
      <w:r w:rsidRPr="00C6427B">
        <w:rPr>
          <w:rFonts w:ascii="ＭＳ 明朝" w:hAnsi="ＭＳ 明朝" w:hint="eastAsia"/>
          <w:sz w:val="22"/>
          <w:szCs w:val="22"/>
        </w:rPr>
        <w:t xml:space="preserve">　　　株式会社日立製作所　関西支社は、庁内情報ネットワークシステムの構築者かつ保守業者であり、庁内情報ネットワークシステム基盤について熟知し、かつ緊急対応が可能な唯一の業者である。</w:t>
      </w:r>
    </w:p>
    <w:p w:rsidR="001B3573" w:rsidRPr="00C6427B" w:rsidRDefault="001B3573" w:rsidP="00FF737F">
      <w:pPr>
        <w:ind w:leftChars="200" w:left="420"/>
        <w:rPr>
          <w:rFonts w:ascii="ＭＳ 明朝" w:hAnsi="ＭＳ 明朝"/>
          <w:sz w:val="22"/>
          <w:szCs w:val="22"/>
        </w:rPr>
      </w:pPr>
      <w:r w:rsidRPr="00C6427B">
        <w:rPr>
          <w:rFonts w:ascii="ＭＳ 明朝" w:hAnsi="ＭＳ 明朝" w:hint="eastAsia"/>
          <w:sz w:val="22"/>
          <w:szCs w:val="22"/>
        </w:rPr>
        <w:t xml:space="preserve">　以上の理由により、地方自治法施行令第167条の</w:t>
      </w:r>
      <w:r w:rsidR="00FF7DFE" w:rsidRPr="00C6427B">
        <w:rPr>
          <w:rFonts w:ascii="ＭＳ 明朝" w:hAnsi="ＭＳ 明朝" w:hint="eastAsia"/>
          <w:sz w:val="22"/>
          <w:szCs w:val="22"/>
        </w:rPr>
        <w:t>２</w:t>
      </w:r>
      <w:r w:rsidRPr="00C6427B">
        <w:rPr>
          <w:rFonts w:ascii="ＭＳ 明朝" w:hAnsi="ＭＳ 明朝" w:hint="eastAsia"/>
          <w:sz w:val="22"/>
          <w:szCs w:val="22"/>
        </w:rPr>
        <w:t>第</w:t>
      </w:r>
      <w:r w:rsidR="00FF7DFE" w:rsidRPr="00C6427B">
        <w:rPr>
          <w:rFonts w:ascii="ＭＳ 明朝" w:hAnsi="ＭＳ 明朝" w:hint="eastAsia"/>
          <w:sz w:val="22"/>
          <w:szCs w:val="22"/>
        </w:rPr>
        <w:t>１</w:t>
      </w:r>
      <w:r w:rsidRPr="00C6427B">
        <w:rPr>
          <w:rFonts w:ascii="ＭＳ 明朝" w:hAnsi="ＭＳ 明朝" w:hint="eastAsia"/>
          <w:sz w:val="22"/>
          <w:szCs w:val="22"/>
        </w:rPr>
        <w:t>項第</w:t>
      </w:r>
      <w:r w:rsidR="00FF7DFE" w:rsidRPr="00C6427B">
        <w:rPr>
          <w:rFonts w:ascii="ＭＳ 明朝" w:hAnsi="ＭＳ 明朝" w:hint="eastAsia"/>
          <w:sz w:val="22"/>
          <w:szCs w:val="22"/>
        </w:rPr>
        <w:t>２</w:t>
      </w:r>
      <w:r w:rsidRPr="00C6427B">
        <w:rPr>
          <w:rFonts w:ascii="ＭＳ 明朝" w:hAnsi="ＭＳ 明朝" w:hint="eastAsia"/>
          <w:sz w:val="22"/>
          <w:szCs w:val="22"/>
        </w:rPr>
        <w:t>号により</w:t>
      </w:r>
      <w:r w:rsidR="00FF737F" w:rsidRPr="00C6427B">
        <w:rPr>
          <w:rFonts w:ascii="ＭＳ 明朝" w:hAnsi="ＭＳ 明朝" w:hint="eastAsia"/>
          <w:sz w:val="22"/>
          <w:szCs w:val="22"/>
        </w:rPr>
        <w:t>、</w:t>
      </w:r>
      <w:r w:rsidR="00B0754C" w:rsidRPr="00C6427B">
        <w:rPr>
          <w:rFonts w:ascii="ＭＳ 明朝" w:hAnsi="ＭＳ 明朝" w:hint="eastAsia"/>
          <w:sz w:val="22"/>
          <w:szCs w:val="22"/>
        </w:rPr>
        <w:t>同協会（</w:t>
      </w:r>
      <w:r w:rsidRPr="00C6427B">
        <w:rPr>
          <w:rFonts w:ascii="ＭＳ 明朝" w:hAnsi="ＭＳ 明朝" w:hint="eastAsia"/>
          <w:sz w:val="22"/>
          <w:szCs w:val="22"/>
        </w:rPr>
        <w:t>同社）</w:t>
      </w:r>
      <w:r w:rsidR="00FF737F" w:rsidRPr="00C6427B">
        <w:rPr>
          <w:rFonts w:ascii="ＭＳ 明朝" w:hAnsi="ＭＳ 明朝" w:hint="eastAsia"/>
          <w:sz w:val="22"/>
          <w:szCs w:val="22"/>
        </w:rPr>
        <w:t>と特名随意契約を締結する。</w:t>
      </w:r>
      <w:bookmarkStart w:id="0" w:name="_GoBack"/>
      <w:bookmarkEnd w:id="0"/>
    </w:p>
    <w:p w:rsidR="0093015F" w:rsidRPr="00C6427B" w:rsidRDefault="001B3573" w:rsidP="00F67F29">
      <w:pPr>
        <w:rPr>
          <w:rFonts w:ascii="ＭＳ 明朝" w:hAnsi="ＭＳ 明朝"/>
          <w:sz w:val="22"/>
          <w:szCs w:val="22"/>
        </w:rPr>
      </w:pPr>
      <w:r w:rsidRPr="00C6427B">
        <w:rPr>
          <w:rFonts w:ascii="ＭＳ 明朝" w:hAnsi="ＭＳ 明朝" w:hint="eastAsia"/>
          <w:sz w:val="22"/>
          <w:szCs w:val="22"/>
        </w:rPr>
        <w:t xml:space="preserve">　</w:t>
      </w:r>
    </w:p>
    <w:p w:rsidR="00F67F29" w:rsidRPr="00C6427B" w:rsidRDefault="00F67F29" w:rsidP="00F67F29">
      <w:pPr>
        <w:rPr>
          <w:rFonts w:ascii="ＭＳ 明朝" w:hAnsi="ＭＳ 明朝"/>
          <w:sz w:val="22"/>
          <w:szCs w:val="22"/>
        </w:rPr>
      </w:pPr>
      <w:r w:rsidRPr="00C6427B">
        <w:rPr>
          <w:rFonts w:ascii="ＭＳ 明朝" w:hAnsi="ＭＳ 明朝" w:hint="eastAsia"/>
          <w:sz w:val="22"/>
          <w:szCs w:val="22"/>
        </w:rPr>
        <w:t>４　根拠法令</w:t>
      </w:r>
    </w:p>
    <w:p w:rsidR="00F67F29" w:rsidRPr="00C6427B" w:rsidRDefault="001B3573" w:rsidP="00F67F29">
      <w:pPr>
        <w:rPr>
          <w:rFonts w:ascii="ＭＳ 明朝" w:hAnsi="ＭＳ 明朝"/>
          <w:sz w:val="22"/>
          <w:szCs w:val="22"/>
        </w:rPr>
      </w:pPr>
      <w:r w:rsidRPr="00C6427B">
        <w:rPr>
          <w:rFonts w:ascii="ＭＳ 明朝" w:hAnsi="ＭＳ 明朝" w:hint="eastAsia"/>
          <w:sz w:val="22"/>
          <w:szCs w:val="22"/>
        </w:rPr>
        <w:t xml:space="preserve">　　地方自治法施行令第167条の</w:t>
      </w:r>
      <w:r w:rsidR="00FF7DFE" w:rsidRPr="00C6427B">
        <w:rPr>
          <w:rFonts w:ascii="ＭＳ 明朝" w:hAnsi="ＭＳ 明朝" w:hint="eastAsia"/>
          <w:sz w:val="22"/>
          <w:szCs w:val="22"/>
        </w:rPr>
        <w:t>２</w:t>
      </w:r>
      <w:r w:rsidRPr="00C6427B">
        <w:rPr>
          <w:rFonts w:ascii="ＭＳ 明朝" w:hAnsi="ＭＳ 明朝" w:hint="eastAsia"/>
          <w:sz w:val="22"/>
          <w:szCs w:val="22"/>
        </w:rPr>
        <w:t>第</w:t>
      </w:r>
      <w:r w:rsidR="00FF7DFE" w:rsidRPr="00C6427B">
        <w:rPr>
          <w:rFonts w:ascii="ＭＳ 明朝" w:hAnsi="ＭＳ 明朝" w:hint="eastAsia"/>
          <w:sz w:val="22"/>
          <w:szCs w:val="22"/>
        </w:rPr>
        <w:t>１</w:t>
      </w:r>
      <w:r w:rsidRPr="00C6427B">
        <w:rPr>
          <w:rFonts w:ascii="ＭＳ 明朝" w:hAnsi="ＭＳ 明朝" w:hint="eastAsia"/>
          <w:sz w:val="22"/>
          <w:szCs w:val="22"/>
        </w:rPr>
        <w:t>項第</w:t>
      </w:r>
      <w:r w:rsidR="00FF7DFE" w:rsidRPr="00C6427B">
        <w:rPr>
          <w:rFonts w:ascii="ＭＳ 明朝" w:hAnsi="ＭＳ 明朝" w:hint="eastAsia"/>
          <w:sz w:val="22"/>
          <w:szCs w:val="22"/>
        </w:rPr>
        <w:t>２</w:t>
      </w:r>
      <w:r w:rsidRPr="00C6427B">
        <w:rPr>
          <w:rFonts w:ascii="ＭＳ 明朝" w:hAnsi="ＭＳ 明朝" w:hint="eastAsia"/>
          <w:sz w:val="22"/>
          <w:szCs w:val="22"/>
        </w:rPr>
        <w:t>号</w:t>
      </w:r>
    </w:p>
    <w:p w:rsidR="00F67F29" w:rsidRPr="00C6427B" w:rsidRDefault="00F67F29" w:rsidP="00F67F29">
      <w:pPr>
        <w:rPr>
          <w:rFonts w:ascii="ＭＳ 明朝" w:hAnsi="ＭＳ 明朝"/>
          <w:sz w:val="22"/>
          <w:szCs w:val="22"/>
        </w:rPr>
      </w:pPr>
    </w:p>
    <w:p w:rsidR="00F67F29" w:rsidRPr="00C6427B" w:rsidRDefault="00F67F29" w:rsidP="00F67F29">
      <w:pPr>
        <w:rPr>
          <w:rFonts w:ascii="ＭＳ 明朝" w:hAnsi="ＭＳ 明朝"/>
          <w:sz w:val="22"/>
          <w:szCs w:val="22"/>
        </w:rPr>
      </w:pPr>
      <w:r w:rsidRPr="00C6427B">
        <w:rPr>
          <w:rFonts w:ascii="ＭＳ 明朝" w:hAnsi="ＭＳ 明朝" w:hint="eastAsia"/>
          <w:sz w:val="22"/>
          <w:szCs w:val="22"/>
        </w:rPr>
        <w:t>５　担当部署</w:t>
      </w:r>
    </w:p>
    <w:p w:rsidR="001B3573" w:rsidRPr="00C6427B" w:rsidRDefault="00A93C4E" w:rsidP="001B3573">
      <w:pPr>
        <w:rPr>
          <w:rFonts w:ascii="ＭＳ 明朝" w:hAnsi="ＭＳ 明朝"/>
          <w:sz w:val="22"/>
          <w:szCs w:val="22"/>
        </w:rPr>
      </w:pPr>
      <w:r w:rsidRPr="00C6427B">
        <w:rPr>
          <w:rFonts w:ascii="ＭＳ 明朝" w:hAnsi="ＭＳ 明朝" w:hint="eastAsia"/>
          <w:sz w:val="22"/>
          <w:szCs w:val="22"/>
        </w:rPr>
        <w:t xml:space="preserve">　　市民局総務</w:t>
      </w:r>
      <w:r w:rsidR="001B3573" w:rsidRPr="00C6427B">
        <w:rPr>
          <w:rFonts w:ascii="ＭＳ 明朝" w:hAnsi="ＭＳ 明朝" w:hint="eastAsia"/>
          <w:sz w:val="22"/>
          <w:szCs w:val="22"/>
        </w:rPr>
        <w:t>部</w:t>
      </w:r>
      <w:r w:rsidR="00F940A2" w:rsidRPr="00C6427B">
        <w:rPr>
          <w:rFonts w:ascii="ＭＳ 明朝" w:hAnsi="ＭＳ 明朝" w:hint="eastAsia"/>
          <w:sz w:val="22"/>
          <w:szCs w:val="22"/>
        </w:rPr>
        <w:t>総務担当</w:t>
      </w:r>
      <w:r w:rsidR="001B3573" w:rsidRPr="00C6427B">
        <w:rPr>
          <w:rFonts w:ascii="ＭＳ 明朝" w:hAnsi="ＭＳ 明朝" w:hint="eastAsia"/>
          <w:sz w:val="22"/>
          <w:szCs w:val="22"/>
        </w:rPr>
        <w:t>（電話番号：</w:t>
      </w:r>
      <w:r w:rsidR="00854F93" w:rsidRPr="00C6427B">
        <w:rPr>
          <w:rFonts w:ascii="ＭＳ 明朝" w:hAnsi="ＭＳ 明朝" w:hint="eastAsia"/>
          <w:sz w:val="22"/>
          <w:szCs w:val="22"/>
        </w:rPr>
        <w:t>06</w:t>
      </w:r>
      <w:r w:rsidR="001B3573" w:rsidRPr="00C6427B">
        <w:rPr>
          <w:rFonts w:ascii="ＭＳ 明朝" w:hAnsi="ＭＳ 明朝" w:hint="eastAsia"/>
          <w:sz w:val="22"/>
          <w:szCs w:val="22"/>
        </w:rPr>
        <w:t>－</w:t>
      </w:r>
      <w:r w:rsidR="00854F93" w:rsidRPr="00C6427B">
        <w:rPr>
          <w:rFonts w:ascii="ＭＳ 明朝" w:hAnsi="ＭＳ 明朝"/>
          <w:sz w:val="22"/>
          <w:szCs w:val="22"/>
        </w:rPr>
        <w:t>6208</w:t>
      </w:r>
      <w:r w:rsidR="001B3573" w:rsidRPr="00C6427B">
        <w:rPr>
          <w:rFonts w:ascii="ＭＳ 明朝" w:hAnsi="ＭＳ 明朝" w:hint="eastAsia"/>
          <w:sz w:val="22"/>
          <w:szCs w:val="22"/>
        </w:rPr>
        <w:t>－</w:t>
      </w:r>
      <w:r w:rsidR="00854F93" w:rsidRPr="00C6427B">
        <w:rPr>
          <w:rFonts w:ascii="ＭＳ 明朝" w:hAnsi="ＭＳ 明朝"/>
          <w:sz w:val="22"/>
          <w:szCs w:val="22"/>
        </w:rPr>
        <w:t>7312</w:t>
      </w:r>
      <w:r w:rsidR="001B3573" w:rsidRPr="00C6427B">
        <w:rPr>
          <w:rFonts w:ascii="ＭＳ 明朝" w:hAnsi="ＭＳ 明朝" w:hint="eastAsia"/>
          <w:sz w:val="22"/>
          <w:szCs w:val="22"/>
        </w:rPr>
        <w:t>）</w:t>
      </w:r>
    </w:p>
    <w:p w:rsidR="001B3573" w:rsidRPr="00C6427B" w:rsidRDefault="001B3573" w:rsidP="001B3573">
      <w:pPr>
        <w:rPr>
          <w:rFonts w:ascii="ＭＳ 明朝" w:hAnsi="ＭＳ 明朝"/>
          <w:sz w:val="22"/>
          <w:szCs w:val="22"/>
        </w:rPr>
      </w:pPr>
    </w:p>
    <w:p w:rsidR="001B3573" w:rsidRPr="00C6427B" w:rsidRDefault="001B3573"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202F23" w:rsidRPr="00C6427B" w:rsidRDefault="00202F23" w:rsidP="00202F23">
      <w:pPr>
        <w:ind w:firstLineChars="100" w:firstLine="240"/>
        <w:jc w:val="right"/>
        <w:rPr>
          <w:rFonts w:ascii="ＭＳ 明朝" w:hAnsi="ＭＳ 明朝"/>
          <w:sz w:val="24"/>
        </w:rPr>
      </w:pPr>
    </w:p>
    <w:p w:rsidR="00901D0D" w:rsidRPr="00C6427B" w:rsidRDefault="00901D0D" w:rsidP="00901D0D">
      <w:pPr>
        <w:ind w:firstLineChars="100" w:firstLine="240"/>
        <w:jc w:val="center"/>
        <w:rPr>
          <w:rFonts w:ascii="ＭＳ 明朝" w:hAnsi="ＭＳ 明朝"/>
          <w:sz w:val="24"/>
        </w:rPr>
      </w:pPr>
      <w:r w:rsidRPr="00C6427B">
        <w:rPr>
          <w:rFonts w:ascii="ＭＳ 明朝" w:hAnsi="ＭＳ 明朝" w:hint="eastAsia"/>
          <w:sz w:val="24"/>
        </w:rPr>
        <w:t>随意契約理由書</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１　案件名称</w:t>
      </w:r>
    </w:p>
    <w:p w:rsidR="00901D0D" w:rsidRPr="00C6427B" w:rsidRDefault="00901D0D" w:rsidP="00901D0D">
      <w:pPr>
        <w:ind w:leftChars="200" w:left="420"/>
        <w:rPr>
          <w:rFonts w:ascii="ＭＳ 明朝" w:hAnsi="ＭＳ 明朝"/>
          <w:sz w:val="22"/>
          <w:szCs w:val="22"/>
        </w:rPr>
      </w:pPr>
      <w:r w:rsidRPr="00C6427B">
        <w:rPr>
          <w:rFonts w:ascii="ＭＳ 明朝" w:hAnsi="ＭＳ 明朝" w:hint="eastAsia"/>
          <w:sz w:val="22"/>
          <w:szCs w:val="22"/>
        </w:rPr>
        <w:t>令和３年度住民税非課税世帯等に対する臨時特別給付金対応のための税務事務システム改修業務委託</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２　契約相手方</w:t>
      </w:r>
    </w:p>
    <w:p w:rsidR="00901D0D" w:rsidRPr="00C6427B" w:rsidRDefault="00901D0D" w:rsidP="00901D0D">
      <w:pPr>
        <w:ind w:firstLineChars="100" w:firstLine="220"/>
        <w:rPr>
          <w:rFonts w:ascii="ＭＳ 明朝" w:hAnsi="ＭＳ 明朝"/>
          <w:sz w:val="22"/>
          <w:szCs w:val="22"/>
        </w:rPr>
      </w:pPr>
      <w:r w:rsidRPr="00C6427B">
        <w:rPr>
          <w:rFonts w:ascii="ＭＳ 明朝" w:hAnsi="ＭＳ 明朝" w:hint="eastAsia"/>
          <w:sz w:val="22"/>
          <w:szCs w:val="22"/>
        </w:rPr>
        <w:t xml:space="preserve">　株式会社日立製作所</w:t>
      </w:r>
      <w:r w:rsidR="00884132" w:rsidRPr="00C6427B">
        <w:rPr>
          <w:rFonts w:ascii="ＭＳ 明朝" w:hAnsi="ＭＳ 明朝" w:hint="eastAsia"/>
          <w:sz w:val="22"/>
          <w:szCs w:val="22"/>
        </w:rPr>
        <w:t xml:space="preserve">　関西支社</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３　随意契約理由</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本事業は、新型コロナウイルス感染の影響が長期化する中、様々な困難に直面した方々が、速やかに生活・暮らしの支援を受けられるよう、住民税非課税世帯等に対して、１世帯あたり10万円を現金により給付を行うものである。</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主な委託業務の範囲は、税務事務システム（以下「システム」という）で管理している項目を基に抽出条件を検討の上、確認書送付対象者の抽出作業を実施し、大阪市が別途契約する外部委託業者への確認書データを本市に提供を行うものである。</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当該システムの各プログラム等の著作権については、一部が開発元である株式会社日立製作所に留保されているため、同社が本業務を実施できる唯一の事業者となる。</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以上の理由から、地方自治法施行令第167条の２第１項第２号により同社と特名随意契約を締結する。</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４　根拠法令</w:t>
      </w: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 xml:space="preserve">　　地方自治法施行令第167条の２第１項第２号</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５　担当部署</w:t>
      </w: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 xml:space="preserve">　　市民局総務部非課税世帯等臨時特別給付金担当（電話番号：</w:t>
      </w:r>
      <w:r w:rsidRPr="00C6427B">
        <w:rPr>
          <w:rFonts w:ascii="ＭＳ 明朝" w:hAnsi="ＭＳ 明朝"/>
          <w:sz w:val="22"/>
          <w:szCs w:val="22"/>
        </w:rPr>
        <w:t>06</w:t>
      </w:r>
      <w:r w:rsidRPr="00C6427B">
        <w:rPr>
          <w:rFonts w:ascii="ＭＳ 明朝" w:hAnsi="ＭＳ 明朝" w:hint="eastAsia"/>
          <w:sz w:val="22"/>
          <w:szCs w:val="22"/>
        </w:rPr>
        <w:t>－</w:t>
      </w:r>
      <w:r w:rsidRPr="00C6427B">
        <w:rPr>
          <w:rFonts w:ascii="ＭＳ 明朝" w:hAnsi="ＭＳ 明朝"/>
          <w:sz w:val="22"/>
          <w:szCs w:val="22"/>
        </w:rPr>
        <w:t>6208</w:t>
      </w:r>
      <w:r w:rsidRPr="00C6427B">
        <w:rPr>
          <w:rFonts w:ascii="ＭＳ 明朝" w:hAnsi="ＭＳ 明朝" w:hint="eastAsia"/>
          <w:sz w:val="22"/>
          <w:szCs w:val="22"/>
        </w:rPr>
        <w:t>－</w:t>
      </w:r>
      <w:r w:rsidRPr="00C6427B">
        <w:rPr>
          <w:rFonts w:ascii="ＭＳ 明朝" w:hAnsi="ＭＳ 明朝"/>
          <w:sz w:val="22"/>
          <w:szCs w:val="22"/>
        </w:rPr>
        <w:t>7323</w:t>
      </w:r>
      <w:r w:rsidRPr="00C6427B">
        <w:rPr>
          <w:rFonts w:ascii="ＭＳ 明朝" w:hAnsi="ＭＳ 明朝" w:hint="eastAsia"/>
          <w:sz w:val="22"/>
          <w:szCs w:val="22"/>
        </w:rPr>
        <w:t>）</w:t>
      </w:r>
    </w:p>
    <w:p w:rsidR="00901D0D" w:rsidRPr="00C6427B" w:rsidRDefault="00901D0D" w:rsidP="00901D0D">
      <w:pPr>
        <w:rPr>
          <w:rFonts w:ascii="ＭＳ 明朝" w:hAnsi="ＭＳ 明朝"/>
          <w:sz w:val="22"/>
          <w:szCs w:val="22"/>
        </w:rPr>
      </w:pPr>
    </w:p>
    <w:p w:rsidR="00901D0D" w:rsidRPr="00C6427B" w:rsidRDefault="00901D0D" w:rsidP="00901D0D">
      <w:pPr>
        <w:jc w:val="cente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F67F29">
      <w:pPr>
        <w:rPr>
          <w:rFonts w:ascii="ＭＳ 明朝" w:hAnsi="ＭＳ 明朝"/>
          <w:sz w:val="22"/>
          <w:szCs w:val="22"/>
        </w:rPr>
      </w:pPr>
    </w:p>
    <w:p w:rsidR="00901D0D" w:rsidRPr="00C6427B" w:rsidRDefault="00901D0D" w:rsidP="00202F23">
      <w:pPr>
        <w:jc w:val="right"/>
        <w:rPr>
          <w:rFonts w:ascii="ＭＳ 明朝" w:hAnsi="ＭＳ 明朝"/>
          <w:sz w:val="22"/>
          <w:szCs w:val="22"/>
        </w:rPr>
      </w:pPr>
    </w:p>
    <w:p w:rsidR="00901D0D" w:rsidRPr="00C6427B" w:rsidRDefault="00901D0D" w:rsidP="00901D0D">
      <w:pPr>
        <w:jc w:val="center"/>
        <w:rPr>
          <w:rFonts w:ascii="ＭＳ 明朝" w:hAnsi="ＭＳ 明朝"/>
          <w:sz w:val="24"/>
        </w:rPr>
      </w:pPr>
      <w:r w:rsidRPr="00C6427B">
        <w:rPr>
          <w:rFonts w:ascii="ＭＳ 明朝" w:hAnsi="ＭＳ 明朝" w:hint="eastAsia"/>
          <w:sz w:val="24"/>
        </w:rPr>
        <w:t>随意契約理由書</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１　案件名称</w:t>
      </w:r>
    </w:p>
    <w:p w:rsidR="00901D0D" w:rsidRPr="00C6427B" w:rsidRDefault="00901D0D" w:rsidP="00901D0D">
      <w:pPr>
        <w:ind w:firstLineChars="200" w:firstLine="440"/>
        <w:rPr>
          <w:rFonts w:ascii="ＭＳ 明朝" w:hAnsi="ＭＳ 明朝"/>
          <w:sz w:val="22"/>
          <w:szCs w:val="22"/>
        </w:rPr>
      </w:pPr>
      <w:r w:rsidRPr="00C6427B">
        <w:rPr>
          <w:rFonts w:ascii="ＭＳ 明朝" w:hAnsi="ＭＳ 明朝" w:hint="eastAsia"/>
          <w:sz w:val="22"/>
          <w:szCs w:val="22"/>
        </w:rPr>
        <w:t>住民税非課税世帯等に対する臨時特別給付金事業業務委託</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２　契約の相手方</w:t>
      </w: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 xml:space="preserve">　　凸版印刷・ＪＴＢ共同企業体</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３　随意契約理由</w:t>
      </w:r>
    </w:p>
    <w:p w:rsidR="00901D0D" w:rsidRPr="00C6427B" w:rsidRDefault="00901D0D" w:rsidP="00901D0D">
      <w:pPr>
        <w:ind w:left="440" w:hangingChars="200" w:hanging="440"/>
        <w:rPr>
          <w:rFonts w:ascii="ＭＳ 明朝" w:hAnsi="ＭＳ 明朝"/>
          <w:sz w:val="22"/>
          <w:szCs w:val="22"/>
        </w:rPr>
      </w:pPr>
      <w:r w:rsidRPr="00C6427B">
        <w:rPr>
          <w:rFonts w:ascii="ＭＳ 明朝" w:hAnsi="ＭＳ 明朝" w:hint="eastAsia"/>
          <w:sz w:val="22"/>
          <w:szCs w:val="22"/>
        </w:rPr>
        <w:t xml:space="preserve">　　　本事業は住民税非課税世帯及び家計急変世帯に対して、１世帯あたり現金</w:t>
      </w:r>
      <w:r w:rsidRPr="00C6427B">
        <w:rPr>
          <w:rFonts w:ascii="ＭＳ 明朝" w:hAnsi="ＭＳ 明朝"/>
          <w:sz w:val="22"/>
          <w:szCs w:val="22"/>
        </w:rPr>
        <w:t>10</w:t>
      </w:r>
      <w:r w:rsidRPr="00C6427B">
        <w:rPr>
          <w:rFonts w:ascii="ＭＳ 明朝" w:hAnsi="ＭＳ 明朝" w:hint="eastAsia"/>
          <w:sz w:val="22"/>
          <w:szCs w:val="22"/>
        </w:rPr>
        <w:t>万円を速やかに給付することを目的として実施するものである。</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目的を達成するためには速やかに給付を行うことができる具体的な事業スキームや効率的な体制づくりが必要であり、契約の目的に相応するノウハウや経験等を有する者を選定して契約の相手方とすることが、競争入札よりも契約の目的を達成する上でより妥当である。</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そのため、公募により広く事業者から、そのノウハウや経験等を活かした業務の実施手法の提案を受け、学識経験者等で構成する選定会議において契約の目的に照らして最も優れた提案を行った事業者を選定し、その事業者と契約を締結するものである。</w:t>
      </w:r>
    </w:p>
    <w:p w:rsidR="00901D0D" w:rsidRPr="00C6427B" w:rsidRDefault="00901D0D" w:rsidP="00901D0D">
      <w:pPr>
        <w:ind w:leftChars="200" w:left="420" w:firstLineChars="100" w:firstLine="220"/>
        <w:rPr>
          <w:rFonts w:ascii="ＭＳ 明朝" w:hAnsi="ＭＳ 明朝"/>
          <w:sz w:val="22"/>
          <w:szCs w:val="22"/>
        </w:rPr>
      </w:pPr>
      <w:r w:rsidRPr="00C6427B">
        <w:rPr>
          <w:rFonts w:ascii="ＭＳ 明朝" w:hAnsi="ＭＳ 明朝" w:hint="eastAsia"/>
          <w:sz w:val="22"/>
          <w:szCs w:val="22"/>
        </w:rPr>
        <w:t>以上の理由から、本件契約は地方自治法施行令第</w:t>
      </w:r>
      <w:r w:rsidRPr="00C6427B">
        <w:rPr>
          <w:rFonts w:ascii="ＭＳ 明朝" w:hAnsi="ＭＳ 明朝"/>
          <w:sz w:val="22"/>
          <w:szCs w:val="22"/>
        </w:rPr>
        <w:t>167</w:t>
      </w:r>
      <w:r w:rsidRPr="00C6427B">
        <w:rPr>
          <w:rFonts w:ascii="ＭＳ 明朝" w:hAnsi="ＭＳ 明朝" w:hint="eastAsia"/>
          <w:sz w:val="22"/>
          <w:szCs w:val="22"/>
        </w:rPr>
        <w:t>条の２第１項第２号の「その性質又は目的が競争入札に適しないもの」に該当するものである。</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４　根拠法令</w:t>
      </w: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 xml:space="preserve">　　地方自治法施行令第</w:t>
      </w:r>
      <w:r w:rsidRPr="00C6427B">
        <w:rPr>
          <w:rFonts w:ascii="ＭＳ 明朝" w:hAnsi="ＭＳ 明朝"/>
          <w:sz w:val="22"/>
          <w:szCs w:val="22"/>
        </w:rPr>
        <w:t>167</w:t>
      </w:r>
      <w:r w:rsidRPr="00C6427B">
        <w:rPr>
          <w:rFonts w:ascii="ＭＳ 明朝" w:hAnsi="ＭＳ 明朝" w:hint="eastAsia"/>
          <w:sz w:val="22"/>
          <w:szCs w:val="22"/>
        </w:rPr>
        <w:t>条の２第１項第２号</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５　担当部署</w:t>
      </w: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 xml:space="preserve">　　市民局総務部非課税世帯等臨時特別給付金担当（電話番号：</w:t>
      </w:r>
      <w:r w:rsidRPr="00C6427B">
        <w:rPr>
          <w:rFonts w:ascii="ＭＳ 明朝" w:hAnsi="ＭＳ 明朝"/>
          <w:sz w:val="22"/>
          <w:szCs w:val="22"/>
        </w:rPr>
        <w:t>06</w:t>
      </w:r>
      <w:r w:rsidRPr="00C6427B">
        <w:rPr>
          <w:rFonts w:ascii="ＭＳ 明朝" w:hAnsi="ＭＳ 明朝" w:hint="eastAsia"/>
          <w:sz w:val="22"/>
          <w:szCs w:val="22"/>
        </w:rPr>
        <w:t>－</w:t>
      </w:r>
      <w:r w:rsidRPr="00C6427B">
        <w:rPr>
          <w:rFonts w:ascii="ＭＳ 明朝" w:hAnsi="ＭＳ 明朝"/>
          <w:sz w:val="22"/>
          <w:szCs w:val="22"/>
        </w:rPr>
        <w:t>6208</w:t>
      </w:r>
      <w:r w:rsidRPr="00C6427B">
        <w:rPr>
          <w:rFonts w:ascii="ＭＳ 明朝" w:hAnsi="ＭＳ 明朝" w:hint="eastAsia"/>
          <w:sz w:val="22"/>
          <w:szCs w:val="22"/>
        </w:rPr>
        <w:t>－</w:t>
      </w:r>
      <w:r w:rsidRPr="00C6427B">
        <w:rPr>
          <w:rFonts w:ascii="ＭＳ 明朝" w:hAnsi="ＭＳ 明朝"/>
          <w:sz w:val="22"/>
          <w:szCs w:val="22"/>
        </w:rPr>
        <w:t>7323</w:t>
      </w:r>
      <w:r w:rsidRPr="00C6427B">
        <w:rPr>
          <w:rFonts w:ascii="ＭＳ 明朝" w:hAnsi="ＭＳ 明朝" w:hint="eastAsia"/>
          <w:sz w:val="22"/>
          <w:szCs w:val="22"/>
        </w:rPr>
        <w:t>）</w:t>
      </w: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p>
    <w:p w:rsidR="00901D0D" w:rsidRPr="00C6427B" w:rsidRDefault="00901D0D" w:rsidP="00901D0D">
      <w:pPr>
        <w:rPr>
          <w:rFonts w:ascii="ＭＳ 明朝" w:hAnsi="ＭＳ 明朝"/>
          <w:sz w:val="22"/>
          <w:szCs w:val="22"/>
        </w:rPr>
      </w:pPr>
      <w:r w:rsidRPr="00C6427B">
        <w:rPr>
          <w:rFonts w:ascii="ＭＳ 明朝" w:hAnsi="ＭＳ 明朝" w:hint="eastAsia"/>
          <w:sz w:val="22"/>
          <w:szCs w:val="22"/>
        </w:rPr>
        <w:t xml:space="preserve">　</w:t>
      </w:r>
    </w:p>
    <w:p w:rsidR="00901D0D" w:rsidRPr="00C6427B" w:rsidRDefault="00901D0D" w:rsidP="00901D0D">
      <w:pPr>
        <w:ind w:firstLineChars="100" w:firstLine="220"/>
        <w:jc w:val="center"/>
        <w:rPr>
          <w:rFonts w:ascii="ＭＳ 明朝" w:hAnsi="ＭＳ 明朝"/>
          <w:sz w:val="22"/>
          <w:szCs w:val="22"/>
        </w:rPr>
      </w:pPr>
    </w:p>
    <w:p w:rsidR="00901D0D" w:rsidRPr="00C6427B" w:rsidRDefault="00901D0D" w:rsidP="00F67F29">
      <w:pPr>
        <w:rPr>
          <w:rFonts w:ascii="ＭＳ 明朝" w:hAnsi="ＭＳ 明朝"/>
          <w:sz w:val="22"/>
          <w:szCs w:val="22"/>
        </w:rPr>
      </w:pPr>
    </w:p>
    <w:sectPr w:rsidR="00901D0D" w:rsidRPr="00C6427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669" w:rsidRDefault="00946669" w:rsidP="001B3573">
      <w:r>
        <w:separator/>
      </w:r>
    </w:p>
  </w:endnote>
  <w:endnote w:type="continuationSeparator" w:id="0">
    <w:p w:rsidR="00946669" w:rsidRDefault="00946669" w:rsidP="001B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669" w:rsidRDefault="00946669" w:rsidP="001B3573">
      <w:r>
        <w:separator/>
      </w:r>
    </w:p>
  </w:footnote>
  <w:footnote w:type="continuationSeparator" w:id="0">
    <w:p w:rsidR="00946669" w:rsidRDefault="00946669" w:rsidP="001B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B7A" w:rsidRDefault="00187B7A" w:rsidP="00187B7A">
    <w:pPr>
      <w:pStyle w:val="a3"/>
      <w:ind w:firstLineChars="3600" w:firstLine="7560"/>
    </w:pPr>
    <w:r>
      <w:rPr>
        <w:rFonts w:hint="eastAsia"/>
      </w:rPr>
      <w:t xml:space="preserve"> </w:t>
    </w:r>
  </w:p>
  <w:p w:rsidR="00187B7A" w:rsidRDefault="00187B7A" w:rsidP="00187B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372A"/>
    <w:rsid w:val="000576A3"/>
    <w:rsid w:val="000817DF"/>
    <w:rsid w:val="000F6B0F"/>
    <w:rsid w:val="001639E6"/>
    <w:rsid w:val="0017761B"/>
    <w:rsid w:val="00187B7A"/>
    <w:rsid w:val="001B3573"/>
    <w:rsid w:val="00202F23"/>
    <w:rsid w:val="002B27C4"/>
    <w:rsid w:val="003620BC"/>
    <w:rsid w:val="00496423"/>
    <w:rsid w:val="005A7EA6"/>
    <w:rsid w:val="006B69FA"/>
    <w:rsid w:val="007A0C43"/>
    <w:rsid w:val="00854F93"/>
    <w:rsid w:val="00884132"/>
    <w:rsid w:val="008A5A22"/>
    <w:rsid w:val="008D1047"/>
    <w:rsid w:val="008D3FCD"/>
    <w:rsid w:val="008F015E"/>
    <w:rsid w:val="00901D0D"/>
    <w:rsid w:val="0093015F"/>
    <w:rsid w:val="00946669"/>
    <w:rsid w:val="00985D16"/>
    <w:rsid w:val="00A248A6"/>
    <w:rsid w:val="00A93C4E"/>
    <w:rsid w:val="00B0754C"/>
    <w:rsid w:val="00B73275"/>
    <w:rsid w:val="00C6427B"/>
    <w:rsid w:val="00C82388"/>
    <w:rsid w:val="00CB7768"/>
    <w:rsid w:val="00CE66E5"/>
    <w:rsid w:val="00D3233F"/>
    <w:rsid w:val="00D856CB"/>
    <w:rsid w:val="00E4307B"/>
    <w:rsid w:val="00E82081"/>
    <w:rsid w:val="00E91FB6"/>
    <w:rsid w:val="00EA1C63"/>
    <w:rsid w:val="00EB3553"/>
    <w:rsid w:val="00EB6E79"/>
    <w:rsid w:val="00F67F29"/>
    <w:rsid w:val="00F940A2"/>
    <w:rsid w:val="00FA6075"/>
    <w:rsid w:val="00FF737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1F918A20-AFD4-4855-B7D9-CD152985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3573"/>
    <w:pPr>
      <w:tabs>
        <w:tab w:val="center" w:pos="4252"/>
        <w:tab w:val="right" w:pos="8504"/>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4252"/>
        <w:tab w:val="right" w:pos="8504"/>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8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4B91-8583-4587-8475-71F0045D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168</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2022-02-21T01:44:00Z</cp:lastPrinted>
  <dcterms:created xsi:type="dcterms:W3CDTF">2022-02-21T01:44:00Z</dcterms:created>
  <dcterms:modified xsi:type="dcterms:W3CDTF">2022-04-21T07:56:00Z</dcterms:modified>
</cp:coreProperties>
</file>