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8EA28" w14:textId="77B9CC03" w:rsidR="002C3FB4" w:rsidRDefault="009A4670" w:rsidP="00996E5C">
      <w:pPr>
        <w:pStyle w:val="ab"/>
        <w:jc w:val="right"/>
        <w:rPr>
          <w:rFonts w:ascii="ＭＳ ゴシック" w:eastAsia="ＭＳ ゴシック" w:hAnsi="ＭＳ ゴシック" w:cs="ＭＳ Ｐゴシック"/>
          <w:kern w:val="0"/>
        </w:rPr>
      </w:pPr>
      <w:r w:rsidRPr="003064C8">
        <w:rPr>
          <w:rFonts w:hAnsi="ＭＳ 明朝" w:hint="eastAsia"/>
          <w:b/>
          <w:noProof/>
          <w:color w:val="000000" w:themeColor="text1"/>
          <w:sz w:val="22"/>
          <w:szCs w:val="22"/>
        </w:rPr>
        <mc:AlternateContent>
          <mc:Choice Requires="wps">
            <w:drawing>
              <wp:anchor distT="0" distB="0" distL="114300" distR="114300" simplePos="0" relativeHeight="251700224" behindDoc="0" locked="0" layoutInCell="1" allowOverlap="1" wp14:anchorId="78CA6779" wp14:editId="2DD49297">
                <wp:simplePos x="0" y="0"/>
                <wp:positionH relativeFrom="rightMargin">
                  <wp:align>left</wp:align>
                </wp:positionH>
                <wp:positionV relativeFrom="paragraph">
                  <wp:posOffset>-181610</wp:posOffset>
                </wp:positionV>
                <wp:extent cx="571500" cy="295275"/>
                <wp:effectExtent l="0" t="0" r="19050" b="28575"/>
                <wp:wrapNone/>
                <wp:docPr id="21" name="テキスト ボックス 21"/>
                <wp:cNvGraphicFramePr/>
                <a:graphic xmlns:a="http://schemas.openxmlformats.org/drawingml/2006/main">
                  <a:graphicData uri="http://schemas.microsoft.com/office/word/2010/wordprocessingShape">
                    <wps:wsp>
                      <wps:cNvSpPr txBox="1"/>
                      <wps:spPr>
                        <a:xfrm>
                          <a:off x="0" y="0"/>
                          <a:ext cx="571500" cy="295275"/>
                        </a:xfrm>
                        <a:prstGeom prst="rect">
                          <a:avLst/>
                        </a:prstGeom>
                        <a:solidFill>
                          <a:schemeClr val="lt1"/>
                        </a:solidFill>
                        <a:ln w="6350">
                          <a:solidFill>
                            <a:prstClr val="black"/>
                          </a:solidFill>
                        </a:ln>
                      </wps:spPr>
                      <wps:txbx>
                        <w:txbxContent>
                          <w:p w14:paraId="60883390" w14:textId="67BC08AD" w:rsidR="00130737" w:rsidRPr="009A4670" w:rsidRDefault="00130737" w:rsidP="00130737">
                            <w:pPr>
                              <w:jc w:val="center"/>
                              <w:rPr>
                                <w:rFonts w:ascii="ＭＳ 明朝" w:eastAsia="ＭＳ 明朝" w:hAnsi="ＭＳ 明朝"/>
                              </w:rPr>
                            </w:pPr>
                            <w:r w:rsidRPr="009A4670">
                              <w:rPr>
                                <w:rFonts w:ascii="ＭＳ 明朝" w:eastAsia="ＭＳ 明朝" w:hAnsi="ＭＳ 明朝" w:hint="eastAsia"/>
                              </w:rPr>
                              <w:t>資料１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A6779" id="_x0000_t202" coordsize="21600,21600" o:spt="202" path="m,l,21600r21600,l21600,xe">
                <v:stroke joinstyle="miter"/>
                <v:path gradientshapeok="t" o:connecttype="rect"/>
              </v:shapetype>
              <v:shape id="テキスト ボックス 21" o:spid="_x0000_s1026" type="#_x0000_t202" style="position:absolute;left:0;text-align:left;margin-left:0;margin-top:-14.3pt;width:45pt;height:23.25pt;z-index:25170022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" fillcolor="white [3201]" strokeweight=".5pt">
                <v:textbox inset="0,0,0,0">
                  <w:txbxContent>
                    <w:p w14:paraId="60883390" w14:textId="67BC08AD" w:rsidR="00130737" w:rsidRPr="009A4670" w:rsidRDefault="00130737" w:rsidP="00130737">
                      <w:pPr>
                        <w:jc w:val="center"/>
                        <w:rPr>
                          <w:rFonts w:ascii="ＭＳ 明朝" w:eastAsia="ＭＳ 明朝" w:hAnsi="ＭＳ 明朝"/>
                        </w:rPr>
                      </w:pPr>
                      <w:r w:rsidRPr="009A4670">
                        <w:rPr>
                          <w:rFonts w:ascii="ＭＳ 明朝" w:eastAsia="ＭＳ 明朝" w:hAnsi="ＭＳ 明朝" w:hint="eastAsia"/>
                        </w:rPr>
                        <w:t>資料１</w:t>
                      </w:r>
                    </w:p>
                  </w:txbxContent>
                </v:textbox>
                <w10:wrap anchorx="margin"/>
              </v:shape>
            </w:pict>
          </mc:Fallback>
        </mc:AlternateContent>
      </w:r>
    </w:p>
    <w:p w14:paraId="1CC1BD20" w14:textId="73329CE4" w:rsidR="00F40FFB" w:rsidRDefault="00130737" w:rsidP="00996E5C">
      <w:pPr>
        <w:pStyle w:val="ab"/>
        <w:jc w:val="right"/>
        <w:rPr>
          <w:rFonts w:ascii="ＭＳ ゴシック" w:eastAsia="ＭＳ ゴシック" w:hAnsi="ＭＳ ゴシック" w:cs="ＭＳ Ｐゴシック"/>
          <w:kern w:val="0"/>
        </w:rPr>
      </w:pPr>
      <w:r w:rsidRPr="0098475A">
        <w:rPr>
          <w:rFonts w:ascii="ＭＳ ゴシック" w:eastAsia="ＭＳ ゴシック" w:hAnsi="ＭＳ ゴシック" w:cs="HG丸ｺﾞｼｯｸM-PRO"/>
          <w:noProof/>
          <w:sz w:val="22"/>
        </w:rPr>
        <mc:AlternateContent>
          <mc:Choice Requires="wps">
            <w:drawing>
              <wp:anchor distT="0" distB="0" distL="114300" distR="114300" simplePos="0" relativeHeight="251697152" behindDoc="0" locked="0" layoutInCell="1" allowOverlap="1" wp14:anchorId="1E6A870C" wp14:editId="141A57BB">
                <wp:simplePos x="0" y="0"/>
                <wp:positionH relativeFrom="margin">
                  <wp:align>left</wp:align>
                </wp:positionH>
                <wp:positionV relativeFrom="paragraph">
                  <wp:posOffset>-324485</wp:posOffset>
                </wp:positionV>
                <wp:extent cx="3448050" cy="3048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3448050" cy="304800"/>
                        </a:xfrm>
                        <a:prstGeom prst="rect">
                          <a:avLst/>
                        </a:prstGeom>
                        <a:solidFill>
                          <a:schemeClr val="lt1"/>
                        </a:solidFill>
                        <a:ln w="6350">
                          <a:solidFill>
                            <a:prstClr val="black"/>
                          </a:solidFill>
                        </a:ln>
                      </wps:spPr>
                      <wps:txbx>
                        <w:txbxContent>
                          <w:p w14:paraId="0370DCBE" w14:textId="00BDB2D1" w:rsidR="00996E5C" w:rsidRDefault="00996E5C" w:rsidP="00996E5C">
                            <w:r>
                              <w:rPr>
                                <w:rFonts w:ascii="ＭＳ ゴシック" w:eastAsia="ＭＳ ゴシック" w:hAnsi="ＭＳ ゴシック" w:cs="HG丸ｺﾞｼｯｸM-PRO" w:hint="eastAsia"/>
                                <w:sz w:val="22"/>
                              </w:rPr>
                              <w:t>令和3</w:t>
                            </w:r>
                            <w:r>
                              <w:rPr>
                                <w:rFonts w:ascii="ＭＳ ゴシック" w:eastAsia="ＭＳ ゴシック" w:hAnsi="ＭＳ ゴシック" w:cs="HG丸ｺﾞｼｯｸM-PRO" w:hint="eastAsia"/>
                                <w:sz w:val="22"/>
                              </w:rPr>
                              <w:t>年</w:t>
                            </w:r>
                            <w:r w:rsidR="00E73E5E">
                              <w:rPr>
                                <w:rFonts w:ascii="ＭＳ ゴシック" w:eastAsia="ＭＳ ゴシック" w:hAnsi="ＭＳ ゴシック" w:cs="HG丸ｺﾞｼｯｸM-PRO" w:hint="eastAsia"/>
                                <w:sz w:val="22"/>
                              </w:rPr>
                              <w:t>8</w:t>
                            </w:r>
                            <w:r>
                              <w:rPr>
                                <w:rFonts w:ascii="ＭＳ ゴシック" w:eastAsia="ＭＳ ゴシック" w:hAnsi="ＭＳ ゴシック" w:cs="HG丸ｺﾞｼｯｸM-PRO" w:hint="eastAsia"/>
                                <w:sz w:val="22"/>
                              </w:rPr>
                              <w:t>月2</w:t>
                            </w:r>
                            <w:r w:rsidR="00E73E5E">
                              <w:rPr>
                                <w:rFonts w:ascii="ＭＳ ゴシック" w:eastAsia="ＭＳ ゴシック" w:hAnsi="ＭＳ ゴシック" w:cs="HG丸ｺﾞｼｯｸM-PRO"/>
                                <w:sz w:val="22"/>
                              </w:rPr>
                              <w:t>5</w:t>
                            </w:r>
                            <w:r w:rsidR="00E73E5E">
                              <w:rPr>
                                <w:rFonts w:ascii="ＭＳ ゴシック" w:eastAsia="ＭＳ ゴシック" w:hAnsi="ＭＳ ゴシック" w:cs="HG丸ｺﾞｼｯｸM-PRO" w:hint="eastAsia"/>
                                <w:sz w:val="22"/>
                              </w:rPr>
                              <w:t>日　第5</w:t>
                            </w:r>
                            <w:r>
                              <w:rPr>
                                <w:rFonts w:ascii="ＭＳ ゴシック" w:eastAsia="ＭＳ ゴシック" w:hAnsi="ＭＳ ゴシック" w:cs="HG丸ｺﾞｼｯｸM-PRO" w:hint="eastAsia"/>
                                <w:sz w:val="22"/>
                              </w:rPr>
                              <w:t>回大阪</w:t>
                            </w:r>
                            <w:r w:rsidR="00E73E5E">
                              <w:rPr>
                                <w:rFonts w:ascii="ＭＳ ゴシック" w:eastAsia="ＭＳ ゴシック" w:hAnsi="ＭＳ ゴシック" w:cs="HG丸ｺﾞｼｯｸM-PRO" w:hint="eastAsia"/>
                                <w:sz w:val="22"/>
                              </w:rPr>
                              <w:t>女性</w:t>
                            </w:r>
                            <w:r w:rsidR="00E73E5E">
                              <w:rPr>
                                <w:rFonts w:ascii="ＭＳ ゴシック" w:eastAsia="ＭＳ ゴシック" w:hAnsi="ＭＳ ゴシック" w:cs="HG丸ｺﾞｼｯｸM-PRO"/>
                                <w:sz w:val="22"/>
                              </w:rPr>
                              <w:t>きらめき応援</w:t>
                            </w:r>
                            <w:r>
                              <w:rPr>
                                <w:rFonts w:ascii="ＭＳ ゴシック" w:eastAsia="ＭＳ ゴシック" w:hAnsi="ＭＳ ゴシック" w:cs="HG丸ｺﾞｼｯｸM-PRO" w:hint="eastAsia"/>
                                <w:sz w:val="22"/>
                              </w:rPr>
                              <w:t>会議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A870C" id="テキスト ボックス 19" o:spid="_x0000_s1027" type="#_x0000_t202" style="position:absolute;left:0;text-align:left;margin-left:0;margin-top:-25.55pt;width:271.5pt;height:24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" fillcolor="white [3201]" strokeweight=".5pt">
                <v:textbox>
                  <w:txbxContent>
                    <w:p w14:paraId="0370DCBE" w14:textId="00BDB2D1" w:rsidR="00996E5C" w:rsidRDefault="00996E5C" w:rsidP="00996E5C">
                      <w:r>
                        <w:rPr>
                          <w:rFonts w:ascii="ＭＳ ゴシック" w:eastAsia="ＭＳ ゴシック" w:hAnsi="ＭＳ ゴシック" w:cs="HG丸ｺﾞｼｯｸM-PRO" w:hint="eastAsia"/>
                          <w:sz w:val="22"/>
                        </w:rPr>
                        <w:t>令和3年</w:t>
                      </w:r>
                      <w:r w:rsidR="00E73E5E">
                        <w:rPr>
                          <w:rFonts w:ascii="ＭＳ ゴシック" w:eastAsia="ＭＳ ゴシック" w:hAnsi="ＭＳ ゴシック" w:cs="HG丸ｺﾞｼｯｸM-PRO" w:hint="eastAsia"/>
                          <w:sz w:val="22"/>
                        </w:rPr>
                        <w:t>8</w:t>
                      </w:r>
                      <w:r>
                        <w:rPr>
                          <w:rFonts w:ascii="ＭＳ ゴシック" w:eastAsia="ＭＳ ゴシック" w:hAnsi="ＭＳ ゴシック" w:cs="HG丸ｺﾞｼｯｸM-PRO" w:hint="eastAsia"/>
                          <w:sz w:val="22"/>
                        </w:rPr>
                        <w:t>月2</w:t>
                      </w:r>
                      <w:r w:rsidR="00E73E5E">
                        <w:rPr>
                          <w:rFonts w:ascii="ＭＳ ゴシック" w:eastAsia="ＭＳ ゴシック" w:hAnsi="ＭＳ ゴシック" w:cs="HG丸ｺﾞｼｯｸM-PRO"/>
                          <w:sz w:val="22"/>
                        </w:rPr>
                        <w:t>5</w:t>
                      </w:r>
                      <w:r w:rsidR="00E73E5E">
                        <w:rPr>
                          <w:rFonts w:ascii="ＭＳ ゴシック" w:eastAsia="ＭＳ ゴシック" w:hAnsi="ＭＳ ゴシック" w:cs="HG丸ｺﾞｼｯｸM-PRO" w:hint="eastAsia"/>
                          <w:sz w:val="22"/>
                        </w:rPr>
                        <w:t>日　第5</w:t>
                      </w:r>
                      <w:r>
                        <w:rPr>
                          <w:rFonts w:ascii="ＭＳ ゴシック" w:eastAsia="ＭＳ ゴシック" w:hAnsi="ＭＳ ゴシック" w:cs="HG丸ｺﾞｼｯｸM-PRO" w:hint="eastAsia"/>
                          <w:sz w:val="22"/>
                        </w:rPr>
                        <w:t>回大阪</w:t>
                      </w:r>
                      <w:r w:rsidR="00E73E5E">
                        <w:rPr>
                          <w:rFonts w:ascii="ＭＳ ゴシック" w:eastAsia="ＭＳ ゴシック" w:hAnsi="ＭＳ ゴシック" w:cs="HG丸ｺﾞｼｯｸM-PRO" w:hint="eastAsia"/>
                          <w:sz w:val="22"/>
                        </w:rPr>
                        <w:t>女性</w:t>
                      </w:r>
                      <w:r w:rsidR="00E73E5E">
                        <w:rPr>
                          <w:rFonts w:ascii="ＭＳ ゴシック" w:eastAsia="ＭＳ ゴシック" w:hAnsi="ＭＳ ゴシック" w:cs="HG丸ｺﾞｼｯｸM-PRO"/>
                          <w:sz w:val="22"/>
                        </w:rPr>
                        <w:t>きらめき応援</w:t>
                      </w:r>
                      <w:r>
                        <w:rPr>
                          <w:rFonts w:ascii="ＭＳ ゴシック" w:eastAsia="ＭＳ ゴシック" w:hAnsi="ＭＳ ゴシック" w:cs="HG丸ｺﾞｼｯｸM-PRO" w:hint="eastAsia"/>
                          <w:sz w:val="22"/>
                        </w:rPr>
                        <w:t>会議</w:t>
                      </w:r>
                    </w:p>
                  </w:txbxContent>
                </v:textbox>
                <w10:wrap anchorx="margin"/>
              </v:shape>
            </w:pict>
          </mc:Fallback>
        </mc:AlternateContent>
      </w:r>
      <w:r w:rsidR="00996E5C" w:rsidRPr="0098475A">
        <w:rPr>
          <w:rFonts w:ascii="ＭＳ ゴシック" w:eastAsia="ＭＳ ゴシック" w:hAnsi="ＭＳ ゴシック" w:cs="ＭＳ Ｐゴシック" w:hint="eastAsia"/>
          <w:kern w:val="0"/>
        </w:rPr>
        <w:t>大阪市市民局</w:t>
      </w:r>
    </w:p>
    <w:p w14:paraId="4223D96C" w14:textId="61A5A8B4" w:rsidR="004B557C" w:rsidRDefault="00002E61" w:rsidP="00002E61">
      <w:pPr>
        <w:pStyle w:val="ab"/>
        <w:jc w:val="center"/>
        <w:rPr>
          <w:rFonts w:ascii="ＭＳ ゴシック" w:eastAsia="ＭＳ ゴシック" w:hAnsi="ＭＳ ゴシック" w:cs="ＭＳ Ｐゴシック"/>
          <w:kern w:val="0"/>
          <w:sz w:val="24"/>
          <w:szCs w:val="24"/>
        </w:rPr>
      </w:pPr>
      <w:r w:rsidRPr="00002E61">
        <w:rPr>
          <w:rFonts w:ascii="ＭＳ ゴシック" w:eastAsia="ＭＳ ゴシック" w:hAnsi="ＭＳ ゴシック" w:cs="ＭＳ Ｐゴシック" w:hint="eastAsia"/>
          <w:kern w:val="0"/>
          <w:sz w:val="24"/>
          <w:szCs w:val="24"/>
        </w:rPr>
        <w:t>女性活躍推進</w:t>
      </w:r>
      <w:r w:rsidR="00FE2F4E">
        <w:rPr>
          <w:rFonts w:ascii="ＭＳ ゴシック" w:eastAsia="ＭＳ ゴシック" w:hAnsi="ＭＳ ゴシック" w:cs="ＭＳ Ｐゴシック" w:hint="eastAsia"/>
          <w:kern w:val="0"/>
          <w:sz w:val="24"/>
          <w:szCs w:val="24"/>
        </w:rPr>
        <w:t>の取組</w:t>
      </w:r>
      <w:r w:rsidRPr="00002E61">
        <w:rPr>
          <w:rFonts w:ascii="ＭＳ ゴシック" w:eastAsia="ＭＳ ゴシック" w:hAnsi="ＭＳ ゴシック" w:cs="ＭＳ Ｐゴシック" w:hint="eastAsia"/>
          <w:kern w:val="0"/>
          <w:sz w:val="24"/>
          <w:szCs w:val="24"/>
        </w:rPr>
        <w:t>について</w:t>
      </w:r>
    </w:p>
    <w:p w14:paraId="6F94A726" w14:textId="77777777" w:rsidR="00002E61" w:rsidRPr="00002E61" w:rsidRDefault="00002E61" w:rsidP="00002E61">
      <w:pPr>
        <w:pStyle w:val="ab"/>
        <w:jc w:val="center"/>
        <w:rPr>
          <w:rFonts w:ascii="ＭＳ ゴシック" w:eastAsia="ＭＳ ゴシック" w:hAnsi="ＭＳ ゴシック" w:cs="ＭＳ Ｐゴシック"/>
          <w:kern w:val="0"/>
          <w:sz w:val="24"/>
          <w:szCs w:val="24"/>
        </w:rPr>
      </w:pPr>
    </w:p>
    <w:p w14:paraId="748078D0" w14:textId="0188F0D5" w:rsidR="00996E5C" w:rsidRPr="008B2C93" w:rsidRDefault="004B557C" w:rsidP="00996E5C">
      <w:pPr>
        <w:pStyle w:val="ab"/>
        <w:rPr>
          <w:rFonts w:ascii="ＭＳ ゴシック" w:eastAsia="ＭＳ ゴシック" w:hAnsi="ＭＳ ゴシック" w:cs="HG丸ｺﾞｼｯｸM-PRO"/>
          <w:b/>
          <w:sz w:val="22"/>
          <w:szCs w:val="22"/>
          <w:u w:val="single"/>
        </w:rPr>
      </w:pPr>
      <w:r w:rsidRPr="008B2C93">
        <w:rPr>
          <w:rFonts w:ascii="ＭＳ ゴシック" w:eastAsia="ＭＳ ゴシック" w:hAnsi="ＭＳ ゴシック" w:cs="ＭＳ Ｐゴシック" w:hint="eastAsia"/>
          <w:b/>
          <w:kern w:val="0"/>
          <w:sz w:val="22"/>
          <w:szCs w:val="22"/>
        </w:rPr>
        <w:t>1</w:t>
      </w:r>
      <w:r w:rsidRPr="008B2C93">
        <w:rPr>
          <w:rFonts w:ascii="ＭＳ ゴシック" w:eastAsia="ＭＳ ゴシック" w:hAnsi="ＭＳ ゴシック" w:cs="ＭＳ Ｐゴシック"/>
          <w:b/>
          <w:kern w:val="0"/>
          <w:sz w:val="22"/>
          <w:szCs w:val="22"/>
        </w:rPr>
        <w:t>.</w:t>
      </w:r>
      <w:r w:rsidR="00996E5C" w:rsidRPr="008B2C93">
        <w:rPr>
          <w:rFonts w:ascii="ＭＳ ゴシック" w:eastAsia="ＭＳ ゴシック" w:hAnsi="ＭＳ ゴシック" w:cs="Times New Roman" w:hint="eastAsia"/>
          <w:b/>
          <w:caps/>
          <w:spacing w:val="10"/>
          <w:sz w:val="22"/>
          <w:szCs w:val="22"/>
        </w:rPr>
        <w:t>「</w:t>
      </w:r>
      <w:r w:rsidR="00996E5C" w:rsidRPr="008B2C93">
        <w:rPr>
          <w:rFonts w:ascii="ＭＳ ゴシック" w:eastAsia="ＭＳ ゴシック" w:hAnsi="ＭＳ ゴシック" w:cs="HG丸ｺﾞｼｯｸM-PRO" w:hint="eastAsia"/>
          <w:b/>
          <w:sz w:val="22"/>
          <w:szCs w:val="22"/>
        </w:rPr>
        <w:t>大阪市男女共同参画基本計画～第３次大阪市男女きらめき計画～」について</w:t>
      </w:r>
    </w:p>
    <w:p w14:paraId="7FA7BC91" w14:textId="515A0397" w:rsidR="00996E5C" w:rsidRDefault="00996E5C" w:rsidP="00996E5C">
      <w:pPr>
        <w:autoSpaceDE w:val="0"/>
        <w:autoSpaceDN w:val="0"/>
        <w:adjustRightInd w:val="0"/>
        <w:ind w:firstLineChars="100" w:firstLine="207"/>
        <w:rPr>
          <w:rFonts w:ascii="ＭＳ ゴシック" w:eastAsia="ＭＳ ゴシック" w:hAnsi="ＭＳ ゴシック" w:cs="ＭＳゴシック"/>
          <w:sz w:val="22"/>
          <w:szCs w:val="22"/>
        </w:rPr>
      </w:pPr>
      <w:r w:rsidRPr="00281FB3">
        <w:rPr>
          <w:rFonts w:ascii="ＭＳ ゴシック" w:eastAsia="ＭＳ ゴシック" w:hAnsi="ＭＳ ゴシック" w:cs="ＭＳゴシック" w:hint="eastAsia"/>
          <w:sz w:val="22"/>
          <w:szCs w:val="22"/>
        </w:rPr>
        <w:t>男女共同参画推進条例に基づく「男女共同参画の推進に関する基本的な計画」として策定。</w:t>
      </w:r>
    </w:p>
    <w:p w14:paraId="05488BA1" w14:textId="77777777" w:rsidR="004B557C" w:rsidRDefault="004B557C" w:rsidP="00996E5C">
      <w:pPr>
        <w:autoSpaceDE w:val="0"/>
        <w:autoSpaceDN w:val="0"/>
        <w:adjustRightInd w:val="0"/>
        <w:ind w:firstLineChars="100" w:firstLine="207"/>
        <w:rPr>
          <w:rFonts w:ascii="ＭＳ ゴシック" w:eastAsia="ＭＳ ゴシック" w:hAnsi="ＭＳ ゴシック" w:cs="ＭＳゴシック"/>
          <w:sz w:val="22"/>
          <w:szCs w:val="22"/>
        </w:rPr>
      </w:pPr>
    </w:p>
    <w:p w14:paraId="60FA145D" w14:textId="77777777" w:rsidR="00996E5C" w:rsidRPr="00385833" w:rsidRDefault="00996E5C" w:rsidP="00996E5C">
      <w:pPr>
        <w:autoSpaceDE w:val="0"/>
        <w:autoSpaceDN w:val="0"/>
        <w:adjustRightInd w:val="0"/>
        <w:rPr>
          <w:rFonts w:ascii="ＭＳ ゴシック" w:eastAsia="ＭＳ ゴシック" w:hAnsi="ＭＳ ゴシック" w:cs="ＭＳゴシック"/>
          <w:b/>
          <w:color w:val="002060"/>
          <w:sz w:val="22"/>
        </w:rPr>
      </w:pPr>
      <w:r>
        <w:rPr>
          <w:rFonts w:ascii="ＭＳ ゴシック" w:eastAsia="ＭＳ ゴシック" w:hAnsi="ＭＳ ゴシック" w:cs="ＭＳゴシック" w:hint="eastAsia"/>
          <w:b/>
          <w:color w:val="002060"/>
          <w:sz w:val="22"/>
        </w:rPr>
        <w:t>【</w:t>
      </w:r>
      <w:r w:rsidRPr="00385833">
        <w:rPr>
          <w:rFonts w:ascii="ＭＳ ゴシック" w:eastAsia="ＭＳ ゴシック" w:hAnsi="ＭＳ ゴシック" w:cs="ＭＳゴシック" w:hint="eastAsia"/>
          <w:b/>
          <w:color w:val="002060"/>
          <w:sz w:val="22"/>
        </w:rPr>
        <w:t>計画期間】</w:t>
      </w:r>
    </w:p>
    <w:p w14:paraId="74EC2034" w14:textId="4B2155D0" w:rsidR="00996E5C" w:rsidRDefault="00996E5C" w:rsidP="00996E5C">
      <w:pPr>
        <w:ind w:firstLineChars="100" w:firstLine="207"/>
        <w:rPr>
          <w:rFonts w:ascii="ＭＳ ゴシック" w:eastAsia="ＭＳ ゴシック" w:hAnsi="ＭＳ ゴシック" w:cs="ＭＳゴシック"/>
          <w:sz w:val="22"/>
        </w:rPr>
      </w:pPr>
      <w:r w:rsidRPr="00385833">
        <w:rPr>
          <w:rFonts w:ascii="ＭＳ ゴシック" w:eastAsia="ＭＳ ゴシック" w:hAnsi="ＭＳ ゴシック" w:cs="ＭＳゴシック" w:hint="eastAsia"/>
          <w:sz w:val="22"/>
        </w:rPr>
        <w:t>令和３年度から令和７年度までの５年間</w:t>
      </w:r>
    </w:p>
    <w:p w14:paraId="58E5DA7D" w14:textId="77777777" w:rsidR="004B557C" w:rsidRPr="00385833" w:rsidRDefault="004B557C" w:rsidP="00996E5C">
      <w:pPr>
        <w:ind w:firstLineChars="100" w:firstLine="207"/>
        <w:rPr>
          <w:rFonts w:ascii="ＭＳ ゴシック" w:eastAsia="ＭＳ ゴシック" w:hAnsi="ＭＳ ゴシック" w:cs="ＭＳゴシック"/>
          <w:sz w:val="22"/>
        </w:rPr>
      </w:pPr>
    </w:p>
    <w:p w14:paraId="219C64BA" w14:textId="77777777" w:rsidR="00996E5C" w:rsidRPr="00985280" w:rsidRDefault="00996E5C" w:rsidP="00996E5C">
      <w:pPr>
        <w:rPr>
          <w:rFonts w:ascii="ＭＳ ゴシック" w:eastAsia="ＭＳ ゴシック" w:hAnsi="ＭＳ ゴシック"/>
          <w:b/>
          <w:color w:val="002060"/>
          <w:sz w:val="22"/>
          <w:szCs w:val="22"/>
        </w:rPr>
      </w:pPr>
      <w:r w:rsidRPr="00985280">
        <w:rPr>
          <w:rFonts w:ascii="ＭＳ ゴシック" w:eastAsia="ＭＳ ゴシック" w:hAnsi="ＭＳ ゴシック" w:hint="eastAsia"/>
          <w:b/>
          <w:color w:val="002060"/>
          <w:sz w:val="22"/>
          <w:szCs w:val="22"/>
        </w:rPr>
        <w:t>【施策分野】</w:t>
      </w:r>
    </w:p>
    <w:p w14:paraId="07D0F489" w14:textId="77777777" w:rsidR="00996E5C" w:rsidRPr="00985280" w:rsidRDefault="00996E5C" w:rsidP="00996E5C">
      <w:pPr>
        <w:ind w:firstLineChars="100" w:firstLine="207"/>
        <w:rPr>
          <w:rFonts w:ascii="ＭＳ ゴシック" w:eastAsia="ＭＳ ゴシック" w:hAnsi="ＭＳ ゴシック"/>
          <w:b/>
          <w:sz w:val="22"/>
          <w:szCs w:val="22"/>
        </w:rPr>
      </w:pPr>
      <w:r w:rsidRPr="00985280">
        <w:rPr>
          <w:rFonts w:ascii="ＭＳ ゴシック" w:eastAsia="ＭＳ ゴシック" w:hAnsi="ＭＳ ゴシック"/>
          <w:sz w:val="22"/>
          <w:szCs w:val="22"/>
        </w:rPr>
        <w:t>施策の柱立てとして３つの施策分野を設定し、成果指標を定め、計画の効果的な実施を図る。</w:t>
      </w:r>
    </w:p>
    <w:p w14:paraId="7641F1C0" w14:textId="64A51904" w:rsidR="00996E5C" w:rsidRPr="00EA2E5E" w:rsidRDefault="00996E5C" w:rsidP="00996E5C">
      <w:pPr>
        <w:ind w:firstLineChars="200" w:firstLine="414"/>
        <w:rPr>
          <w:rFonts w:ascii="ＭＳ ゴシック" w:eastAsia="ＭＳ ゴシック" w:hAnsi="ＭＳ ゴシック"/>
          <w:color w:val="0070C0"/>
          <w:sz w:val="22"/>
          <w:szCs w:val="22"/>
          <w:u w:val="single"/>
        </w:rPr>
      </w:pPr>
      <w:r w:rsidRPr="00985280">
        <w:rPr>
          <w:rFonts w:ascii="ＭＳ ゴシック" w:eastAsia="ＭＳ ゴシック" w:hAnsi="ＭＳ ゴシック"/>
          <w:noProof/>
          <w:sz w:val="22"/>
          <w:szCs w:val="22"/>
          <w:u w:val="double"/>
        </w:rPr>
        <mc:AlternateContent>
          <mc:Choice Requires="wps">
            <w:drawing>
              <wp:anchor distT="0" distB="0" distL="114300" distR="114300" simplePos="0" relativeHeight="251693056" behindDoc="0" locked="0" layoutInCell="1" allowOverlap="1" wp14:anchorId="7247AD6C" wp14:editId="42D4FB53">
                <wp:simplePos x="0" y="0"/>
                <wp:positionH relativeFrom="column">
                  <wp:posOffset>-85725</wp:posOffset>
                </wp:positionH>
                <wp:positionV relativeFrom="paragraph">
                  <wp:posOffset>114300</wp:posOffset>
                </wp:positionV>
                <wp:extent cx="295275" cy="857250"/>
                <wp:effectExtent l="0" t="0" r="47625" b="19050"/>
                <wp:wrapNone/>
                <wp:docPr id="15" name="右カーブ矢印 15"/>
                <wp:cNvGraphicFramePr/>
                <a:graphic xmlns:a="http://schemas.openxmlformats.org/drawingml/2006/main">
                  <a:graphicData uri="http://schemas.microsoft.com/office/word/2010/wordprocessingShape">
                    <wps:wsp>
                      <wps:cNvSpPr/>
                      <wps:spPr>
                        <a:xfrm>
                          <a:off x="0" y="0"/>
                          <a:ext cx="295275" cy="857250"/>
                        </a:xfrm>
                        <a:prstGeom prst="curvedRightArrow">
                          <a:avLst>
                            <a:gd name="adj1" fmla="val 25000"/>
                            <a:gd name="adj2" fmla="val 59540"/>
                            <a:gd name="adj3" fmla="val 3659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37AF9"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15" o:spid="_x0000_s1026" type="#_x0000_t102" style="position:absolute;left:0;text-align:left;margin-left:-6.75pt;margin-top:9pt;width:23.25pt;height: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" adj="17170,20315,13696" fillcolor="#5b9bd5 [3204]" strokecolor="#1f4d78 [1604]" strokeweight="1pt"/>
            </w:pict>
          </mc:Fallback>
        </mc:AlternateContent>
      </w:r>
      <w:r w:rsidRPr="00985280">
        <w:rPr>
          <w:rFonts w:ascii="ＭＳ ゴシック" w:eastAsia="ＭＳ ゴシック" w:hAnsi="ＭＳ ゴシック"/>
          <w:sz w:val="22"/>
          <w:szCs w:val="22"/>
          <w:u w:val="double"/>
        </w:rPr>
        <w:t>施策分野</w:t>
      </w:r>
      <w:r w:rsidRPr="00985280">
        <w:rPr>
          <w:rFonts w:ascii="ＭＳ ゴシック" w:eastAsia="ＭＳ ゴシック" w:hAnsi="ＭＳ ゴシック" w:cs="ＭＳ ゴシック" w:hint="eastAsia"/>
          <w:sz w:val="22"/>
          <w:szCs w:val="22"/>
          <w:u w:val="double"/>
        </w:rPr>
        <w:t>Ⅰ</w:t>
      </w:r>
      <w:r w:rsidRPr="00985280">
        <w:rPr>
          <w:rFonts w:ascii="ＭＳ ゴシック" w:eastAsia="ＭＳ ゴシック" w:hAnsi="ＭＳ ゴシック"/>
          <w:sz w:val="22"/>
          <w:szCs w:val="22"/>
          <w:u w:val="double"/>
        </w:rPr>
        <w:t xml:space="preserve">　あらゆる分野における女性の参画拡大</w:t>
      </w:r>
      <w:r w:rsidRPr="00985280">
        <w:rPr>
          <w:rFonts w:ascii="ＭＳ ゴシック" w:eastAsia="ＭＳ ゴシック" w:hAnsi="ＭＳ ゴシック" w:hint="eastAsia"/>
          <w:sz w:val="22"/>
          <w:szCs w:val="22"/>
        </w:rPr>
        <w:t xml:space="preserve">　</w:t>
      </w:r>
      <w:r w:rsidRPr="00EA2E5E">
        <w:rPr>
          <w:rFonts w:ascii="ＭＳ ゴシック" w:eastAsia="ＭＳ ゴシック" w:hAnsi="ＭＳ ゴシック" w:hint="eastAsia"/>
          <w:color w:val="FF0000"/>
          <w:sz w:val="22"/>
          <w:szCs w:val="22"/>
        </w:rPr>
        <w:t>…女性</w:t>
      </w:r>
      <w:r w:rsidR="003964CE" w:rsidRPr="00EA2E5E">
        <w:rPr>
          <w:rFonts w:ascii="ＭＳ ゴシック" w:eastAsia="ＭＳ ゴシック" w:hAnsi="ＭＳ ゴシック" w:hint="eastAsia"/>
          <w:color w:val="FF0000"/>
          <w:sz w:val="22"/>
          <w:szCs w:val="22"/>
        </w:rPr>
        <w:t>の活躍推進</w:t>
      </w:r>
      <w:r w:rsidRPr="00EA2E5E">
        <w:rPr>
          <w:rFonts w:ascii="ＭＳ ゴシック" w:eastAsia="ＭＳ ゴシック" w:hAnsi="ＭＳ ゴシック" w:hint="eastAsia"/>
          <w:color w:val="FF0000"/>
          <w:sz w:val="22"/>
          <w:szCs w:val="22"/>
        </w:rPr>
        <w:t>関連施策</w:t>
      </w:r>
    </w:p>
    <w:p w14:paraId="5AE4459D" w14:textId="77777777" w:rsidR="00996E5C" w:rsidRPr="00985280" w:rsidRDefault="00996E5C" w:rsidP="00996E5C">
      <w:pPr>
        <w:ind w:firstLineChars="200" w:firstLine="414"/>
        <w:rPr>
          <w:rFonts w:ascii="ＭＳ ゴシック" w:eastAsia="ＭＳ ゴシック" w:hAnsi="ＭＳ ゴシック"/>
          <w:sz w:val="22"/>
          <w:szCs w:val="22"/>
        </w:rPr>
      </w:pPr>
      <w:r w:rsidRPr="00985280">
        <w:rPr>
          <w:rFonts w:ascii="ＭＳ ゴシック" w:eastAsia="ＭＳ ゴシック" w:hAnsi="ＭＳ ゴシック"/>
          <w:sz w:val="22"/>
          <w:szCs w:val="22"/>
        </w:rPr>
        <w:t>施策分野</w:t>
      </w:r>
      <w:r w:rsidRPr="00985280">
        <w:rPr>
          <w:rFonts w:ascii="ＭＳ ゴシック" w:eastAsia="ＭＳ ゴシック" w:hAnsi="ＭＳ ゴシック" w:cs="ＭＳ 明朝" w:hint="eastAsia"/>
          <w:sz w:val="22"/>
          <w:szCs w:val="22"/>
        </w:rPr>
        <w:t>Ⅱ</w:t>
      </w:r>
      <w:r w:rsidRPr="00985280">
        <w:rPr>
          <w:rFonts w:ascii="ＭＳ ゴシック" w:eastAsia="ＭＳ ゴシック" w:hAnsi="ＭＳ ゴシック"/>
          <w:sz w:val="22"/>
          <w:szCs w:val="22"/>
        </w:rPr>
        <w:t xml:space="preserve">　安全で安心な暮らしの支援</w:t>
      </w:r>
    </w:p>
    <w:p w14:paraId="024F8369" w14:textId="77777777" w:rsidR="00996E5C" w:rsidRPr="00985280" w:rsidRDefault="00996E5C" w:rsidP="00996E5C">
      <w:pPr>
        <w:ind w:firstLineChars="200" w:firstLine="414"/>
        <w:rPr>
          <w:rFonts w:ascii="ＭＳ ゴシック" w:eastAsia="ＭＳ ゴシック" w:hAnsi="ＭＳ ゴシック"/>
          <w:sz w:val="22"/>
          <w:szCs w:val="22"/>
        </w:rPr>
      </w:pPr>
      <w:r w:rsidRPr="00985280">
        <w:rPr>
          <w:rFonts w:ascii="ＭＳ ゴシック" w:eastAsia="ＭＳ ゴシック" w:hAnsi="ＭＳ ゴシック"/>
          <w:sz w:val="22"/>
          <w:szCs w:val="22"/>
        </w:rPr>
        <w:t>施策分野</w:t>
      </w:r>
      <w:r w:rsidRPr="00985280">
        <w:rPr>
          <w:rFonts w:ascii="ＭＳ ゴシック" w:eastAsia="ＭＳ ゴシック" w:hAnsi="ＭＳ ゴシック" w:cs="ＭＳ 明朝" w:hint="eastAsia"/>
          <w:sz w:val="22"/>
          <w:szCs w:val="22"/>
        </w:rPr>
        <w:t>Ⅲ</w:t>
      </w:r>
      <w:r w:rsidRPr="00985280">
        <w:rPr>
          <w:rFonts w:ascii="ＭＳ ゴシック" w:eastAsia="ＭＳ ゴシック" w:hAnsi="ＭＳ ゴシック"/>
          <w:sz w:val="22"/>
          <w:szCs w:val="22"/>
        </w:rPr>
        <w:t xml:space="preserve">　持続可能な男女共同参画社会の実現に向けた環境づくり</w:t>
      </w:r>
    </w:p>
    <w:p w14:paraId="3F7111C9" w14:textId="77777777" w:rsidR="00996E5C" w:rsidRPr="00985280" w:rsidRDefault="00996E5C" w:rsidP="00996E5C">
      <w:pPr>
        <w:rPr>
          <w:rFonts w:ascii="ＭＳ ゴシック" w:eastAsia="ＭＳ ゴシック" w:hAnsi="ＭＳ ゴシック" w:cs="ＭＳゴシック"/>
          <w:b/>
          <w:sz w:val="20"/>
          <w:szCs w:val="20"/>
        </w:rPr>
      </w:pPr>
    </w:p>
    <w:p w14:paraId="6FC4202A" w14:textId="77777777" w:rsidR="00996E5C" w:rsidRPr="002E7A06" w:rsidRDefault="00996E5C" w:rsidP="00996E5C">
      <w:pPr>
        <w:ind w:firstLineChars="100" w:firstLine="208"/>
        <w:rPr>
          <w:rFonts w:ascii="ＭＳ ゴシック" w:eastAsia="ＭＳ ゴシック" w:hAnsi="ＭＳ ゴシック"/>
          <w:b/>
          <w:sz w:val="22"/>
          <w:u w:val="single"/>
        </w:rPr>
      </w:pPr>
      <w:r w:rsidRPr="002E7A06">
        <w:rPr>
          <w:rFonts w:ascii="ＭＳ ゴシック" w:eastAsia="ＭＳ ゴシック" w:hAnsi="ＭＳ ゴシック" w:cs="ＭＳゴシック" w:hint="eastAsia"/>
          <w:b/>
          <w:sz w:val="22"/>
          <w:u w:val="single"/>
        </w:rPr>
        <w:t>施策分野Ⅰ</w:t>
      </w:r>
      <w:r w:rsidRPr="002E7A06">
        <w:rPr>
          <w:rFonts w:ascii="ＭＳ ゴシック" w:eastAsia="ＭＳ ゴシック" w:hAnsi="ＭＳ ゴシック" w:cs="ＭＳゴシック"/>
          <w:b/>
          <w:sz w:val="22"/>
          <w:u w:val="single"/>
        </w:rPr>
        <w:t xml:space="preserve"> </w:t>
      </w:r>
      <w:r w:rsidRPr="002E7A06">
        <w:rPr>
          <w:rFonts w:ascii="ＭＳ ゴシック" w:eastAsia="ＭＳ ゴシック" w:hAnsi="ＭＳ ゴシック" w:cs="ＭＳゴシック" w:hint="eastAsia"/>
          <w:b/>
          <w:sz w:val="22"/>
          <w:u w:val="single"/>
        </w:rPr>
        <w:t>あらゆる分野における女性の参画拡大</w:t>
      </w:r>
    </w:p>
    <w:p w14:paraId="5212DB6D" w14:textId="2E95FF64" w:rsidR="00996E5C" w:rsidRPr="009810C7" w:rsidRDefault="00996E5C" w:rsidP="00996E5C">
      <w:pPr>
        <w:autoSpaceDE w:val="0"/>
        <w:autoSpaceDN w:val="0"/>
        <w:adjustRightInd w:val="0"/>
        <w:ind w:firstLineChars="100" w:firstLine="208"/>
        <w:rPr>
          <w:rFonts w:ascii="ＭＳ ゴシック" w:eastAsia="ＭＳ ゴシック" w:hAnsi="ＭＳ ゴシック" w:cs="ＭＳゴシック"/>
          <w:b/>
          <w:color w:val="002060"/>
          <w:sz w:val="22"/>
          <w:bdr w:val="single" w:sz="4" w:space="0" w:color="auto"/>
        </w:rPr>
      </w:pPr>
      <w:r w:rsidRPr="009810C7">
        <w:rPr>
          <w:rFonts w:ascii="ＭＳ ゴシック" w:eastAsia="ＭＳ ゴシック" w:hAnsi="ＭＳ ゴシック" w:cs="ＭＳゴシック" w:hint="eastAsia"/>
          <w:b/>
          <w:color w:val="002060"/>
          <w:sz w:val="22"/>
        </w:rPr>
        <w:t>≪基本的方向</w:t>
      </w:r>
      <w:r w:rsidR="004D2446">
        <w:rPr>
          <w:rFonts w:ascii="ＭＳ ゴシック" w:eastAsia="ＭＳ ゴシック" w:hAnsi="ＭＳ ゴシック" w:cs="ＭＳゴシック" w:hint="eastAsia"/>
          <w:b/>
          <w:color w:val="002060"/>
          <w:sz w:val="22"/>
        </w:rPr>
        <w:t>１</w:t>
      </w:r>
      <w:r w:rsidRPr="009810C7">
        <w:rPr>
          <w:rFonts w:ascii="ＭＳ ゴシック" w:eastAsia="ＭＳ ゴシック" w:hAnsi="ＭＳ ゴシック" w:cs="ＭＳゴシック" w:hint="eastAsia"/>
          <w:b/>
          <w:color w:val="002060"/>
          <w:sz w:val="22"/>
        </w:rPr>
        <w:t>≫　雇用等における女性の活躍推進とワーク・ライフ・バランス</w:t>
      </w:r>
    </w:p>
    <w:p w14:paraId="3878BB4A" w14:textId="77777777" w:rsidR="00996E5C" w:rsidRPr="00013E66" w:rsidRDefault="00996E5C" w:rsidP="00996E5C">
      <w:pPr>
        <w:ind w:firstLineChars="200" w:firstLine="416"/>
        <w:rPr>
          <w:rFonts w:ascii="ＭＳ ゴシック" w:eastAsia="ＭＳ ゴシック" w:hAnsi="ＭＳ ゴシック"/>
          <w:b/>
          <w:sz w:val="22"/>
        </w:rPr>
      </w:pPr>
      <w:r w:rsidRPr="00013E66">
        <w:rPr>
          <w:rFonts w:ascii="ＭＳ ゴシック" w:eastAsia="ＭＳ ゴシック" w:hAnsi="ＭＳ ゴシック"/>
          <w:b/>
          <w:sz w:val="22"/>
        </w:rPr>
        <w:t>具体的取組</w:t>
      </w:r>
    </w:p>
    <w:p w14:paraId="0AB5E5CB" w14:textId="77777777" w:rsidR="00996E5C" w:rsidRPr="00F04231" w:rsidRDefault="00996E5C" w:rsidP="00996E5C">
      <w:pPr>
        <w:ind w:firstLineChars="150" w:firstLine="312"/>
        <w:rPr>
          <w:rFonts w:ascii="ＭＳ ゴシック" w:eastAsia="ＭＳ ゴシック" w:hAnsi="ＭＳ ゴシック"/>
          <w:b/>
          <w:sz w:val="22"/>
        </w:rPr>
      </w:pPr>
      <w:r w:rsidRPr="00F04231">
        <w:rPr>
          <w:rFonts w:ascii="ＭＳ ゴシック" w:eastAsia="ＭＳ ゴシック" w:hAnsi="ＭＳ ゴシック" w:hint="eastAsia"/>
          <w:b/>
          <w:sz w:val="22"/>
        </w:rPr>
        <w:t>(1)</w:t>
      </w:r>
      <w:r w:rsidRPr="00F04231">
        <w:rPr>
          <w:rFonts w:ascii="ＭＳ ゴシック" w:eastAsia="ＭＳ ゴシック" w:hAnsi="ＭＳ ゴシック"/>
          <w:b/>
          <w:sz w:val="22"/>
        </w:rPr>
        <w:t xml:space="preserve"> </w:t>
      </w:r>
      <w:r w:rsidRPr="00F04231">
        <w:rPr>
          <w:rFonts w:ascii="ＭＳ ゴシック" w:eastAsia="ＭＳ ゴシック" w:hAnsi="ＭＳ ゴシック" w:hint="eastAsia"/>
          <w:b/>
          <w:sz w:val="22"/>
        </w:rPr>
        <w:t>企業における女性の活躍推進</w:t>
      </w:r>
    </w:p>
    <w:p w14:paraId="7F3D6366" w14:textId="10F10D11" w:rsidR="00996E5C" w:rsidRPr="00C276BA" w:rsidRDefault="00996E5C" w:rsidP="00996E5C">
      <w:pPr>
        <w:ind w:leftChars="100" w:left="197" w:firstLineChars="22" w:firstLine="41"/>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85833">
        <w:rPr>
          <w:rFonts w:ascii="ＭＳ ゴシック" w:eastAsia="ＭＳ ゴシック" w:hAnsi="ＭＳ ゴシック" w:hint="eastAsia"/>
          <w:sz w:val="20"/>
          <w:szCs w:val="20"/>
        </w:rPr>
        <w:t>大阪市女性活躍リーディングカンパ</w:t>
      </w:r>
      <w:r w:rsidRPr="00C276BA">
        <w:rPr>
          <w:rFonts w:ascii="ＭＳ ゴシック" w:eastAsia="ＭＳ ゴシック" w:hAnsi="ＭＳ ゴシック" w:hint="eastAsia"/>
          <w:sz w:val="20"/>
          <w:szCs w:val="20"/>
        </w:rPr>
        <w:t>ニー認証企業</w:t>
      </w:r>
      <w:r w:rsidRPr="00C276BA">
        <w:rPr>
          <w:rFonts w:ascii="ＭＳ ゴシック" w:eastAsia="ＭＳ ゴシック" w:hAnsi="ＭＳ ゴシック"/>
          <w:sz w:val="20"/>
          <w:szCs w:val="20"/>
        </w:rPr>
        <w:t>等</w:t>
      </w:r>
      <w:r w:rsidR="00FD3366">
        <w:rPr>
          <w:rFonts w:ascii="ＭＳ ゴシック" w:eastAsia="ＭＳ ゴシック" w:hAnsi="ＭＳ ゴシック" w:hint="eastAsia"/>
          <w:sz w:val="20"/>
          <w:szCs w:val="20"/>
        </w:rPr>
        <w:t>の</w:t>
      </w:r>
      <w:r w:rsidRPr="00C276BA">
        <w:rPr>
          <w:rFonts w:ascii="ＭＳ ゴシック" w:eastAsia="ＭＳ ゴシック" w:hAnsi="ＭＳ ゴシック" w:hint="eastAsia"/>
          <w:sz w:val="20"/>
          <w:szCs w:val="20"/>
        </w:rPr>
        <w:t>取組事例等の</w:t>
      </w:r>
      <w:r w:rsidRPr="00C276BA">
        <w:rPr>
          <w:rFonts w:ascii="ＭＳ ゴシック" w:eastAsia="ＭＳ ゴシック" w:hAnsi="ＭＳ ゴシック"/>
          <w:sz w:val="20"/>
          <w:szCs w:val="20"/>
        </w:rPr>
        <w:t>情報</w:t>
      </w:r>
      <w:r w:rsidRPr="00C276BA">
        <w:rPr>
          <w:rFonts w:ascii="ＭＳ ゴシック" w:eastAsia="ＭＳ ゴシック" w:hAnsi="ＭＳ ゴシック" w:hint="eastAsia"/>
          <w:sz w:val="20"/>
          <w:szCs w:val="20"/>
        </w:rPr>
        <w:t>や企業間の交流機会の提供</w:t>
      </w:r>
    </w:p>
    <w:p w14:paraId="711B4B45" w14:textId="77777777" w:rsidR="00996E5C" w:rsidRPr="00385833" w:rsidRDefault="00996E5C" w:rsidP="00996E5C">
      <w:pPr>
        <w:ind w:leftChars="100" w:left="197" w:firstLineChars="22" w:firstLine="41"/>
        <w:rPr>
          <w:rFonts w:ascii="ＭＳ ゴシック" w:eastAsia="ＭＳ ゴシック" w:hAnsi="ＭＳ ゴシック"/>
          <w:sz w:val="20"/>
          <w:szCs w:val="20"/>
        </w:rPr>
      </w:pPr>
      <w:r w:rsidRPr="00385833">
        <w:rPr>
          <w:rFonts w:ascii="ＭＳ ゴシック" w:eastAsia="ＭＳ ゴシック" w:hAnsi="ＭＳ ゴシック" w:hint="eastAsia"/>
          <w:sz w:val="20"/>
          <w:szCs w:val="20"/>
        </w:rPr>
        <w:t>・</w:t>
      </w:r>
      <w:r w:rsidRPr="00385833">
        <w:rPr>
          <w:rFonts w:ascii="ＭＳ ゴシック" w:eastAsia="ＭＳ ゴシック" w:hAnsi="ＭＳ ゴシック"/>
          <w:sz w:val="20"/>
          <w:szCs w:val="20"/>
        </w:rPr>
        <w:t>中小</w:t>
      </w:r>
      <w:r w:rsidRPr="00385833">
        <w:rPr>
          <w:rFonts w:ascii="ＭＳ ゴシック" w:eastAsia="ＭＳ ゴシック" w:hAnsi="ＭＳ ゴシック" w:hint="eastAsia"/>
          <w:sz w:val="20"/>
          <w:szCs w:val="20"/>
        </w:rPr>
        <w:t>企業等に</w:t>
      </w:r>
      <w:r w:rsidRPr="00385833">
        <w:rPr>
          <w:rFonts w:ascii="ＭＳ ゴシック" w:eastAsia="ＭＳ ゴシック" w:hAnsi="ＭＳ ゴシック"/>
          <w:sz w:val="20"/>
          <w:szCs w:val="20"/>
        </w:rPr>
        <w:t>対する女性活躍</w:t>
      </w:r>
      <w:r w:rsidRPr="00385833">
        <w:rPr>
          <w:rFonts w:ascii="ＭＳ ゴシック" w:eastAsia="ＭＳ ゴシック" w:hAnsi="ＭＳ ゴシック" w:hint="eastAsia"/>
          <w:sz w:val="20"/>
          <w:szCs w:val="20"/>
        </w:rPr>
        <w:t>推進に</w:t>
      </w:r>
      <w:r w:rsidRPr="00385833">
        <w:rPr>
          <w:rFonts w:ascii="ＭＳ ゴシック" w:eastAsia="ＭＳ ゴシック" w:hAnsi="ＭＳ ゴシック"/>
          <w:sz w:val="20"/>
          <w:szCs w:val="20"/>
        </w:rPr>
        <w:t>取り組む意義</w:t>
      </w:r>
      <w:r w:rsidRPr="00385833">
        <w:rPr>
          <w:rFonts w:ascii="ＭＳ ゴシック" w:eastAsia="ＭＳ ゴシック" w:hAnsi="ＭＳ ゴシック" w:hint="eastAsia"/>
          <w:sz w:val="20"/>
          <w:szCs w:val="20"/>
        </w:rPr>
        <w:t>・</w:t>
      </w:r>
      <w:r w:rsidRPr="00385833">
        <w:rPr>
          <w:rFonts w:ascii="ＭＳ ゴシック" w:eastAsia="ＭＳ ゴシック" w:hAnsi="ＭＳ ゴシック"/>
          <w:sz w:val="20"/>
          <w:szCs w:val="20"/>
        </w:rPr>
        <w:t>必要性の啓発及び取組</w:t>
      </w:r>
      <w:r w:rsidRPr="00385833">
        <w:rPr>
          <w:rFonts w:ascii="ＭＳ ゴシック" w:eastAsia="ＭＳ ゴシック" w:hAnsi="ＭＳ ゴシック" w:hint="eastAsia"/>
          <w:sz w:val="20"/>
          <w:szCs w:val="20"/>
        </w:rPr>
        <w:t>支援</w:t>
      </w:r>
    </w:p>
    <w:p w14:paraId="3F2382CA" w14:textId="77777777" w:rsidR="00996E5C" w:rsidRPr="00385833" w:rsidRDefault="00996E5C" w:rsidP="00996E5C">
      <w:pPr>
        <w:ind w:leftChars="100" w:left="197" w:firstLineChars="22" w:firstLine="41"/>
        <w:rPr>
          <w:rFonts w:ascii="ＭＳ ゴシック" w:eastAsia="ＭＳ ゴシック" w:hAnsi="ＭＳ ゴシック"/>
          <w:sz w:val="20"/>
          <w:szCs w:val="20"/>
        </w:rPr>
      </w:pPr>
      <w:r w:rsidRPr="00385833">
        <w:rPr>
          <w:rFonts w:ascii="ＭＳ ゴシック" w:eastAsia="ＭＳ ゴシック" w:hAnsi="ＭＳ ゴシック" w:hint="eastAsia"/>
          <w:sz w:val="20"/>
          <w:szCs w:val="20"/>
        </w:rPr>
        <w:t>・長時間労働の是正やテレワークによる働き方の見直しなど、男女がともに働き続けやすい職場環境づくりの啓発・支援</w:t>
      </w:r>
    </w:p>
    <w:p w14:paraId="505D4870" w14:textId="77777777" w:rsidR="00996E5C" w:rsidRPr="00385833" w:rsidRDefault="00996E5C" w:rsidP="00996E5C">
      <w:pPr>
        <w:ind w:firstLineChars="122" w:firstLine="228"/>
        <w:rPr>
          <w:rFonts w:ascii="ＭＳ ゴシック" w:eastAsia="ＭＳ ゴシック" w:hAnsi="ＭＳ ゴシック"/>
          <w:sz w:val="20"/>
          <w:szCs w:val="20"/>
        </w:rPr>
      </w:pPr>
      <w:r w:rsidRPr="00385833">
        <w:rPr>
          <w:rFonts w:ascii="ＭＳ ゴシック" w:eastAsia="ＭＳ ゴシック" w:hAnsi="ＭＳ ゴシック" w:hint="eastAsia"/>
          <w:sz w:val="20"/>
          <w:szCs w:val="20"/>
        </w:rPr>
        <w:t>・</w:t>
      </w:r>
      <w:r w:rsidRPr="00385833">
        <w:rPr>
          <w:rFonts w:ascii="ＭＳ ゴシック" w:eastAsia="ＭＳ ゴシック" w:hAnsi="ＭＳ ゴシック"/>
          <w:sz w:val="20"/>
          <w:szCs w:val="20"/>
        </w:rPr>
        <w:t>男性の</w:t>
      </w:r>
      <w:r w:rsidRPr="00385833">
        <w:rPr>
          <w:rFonts w:ascii="ＭＳ ゴシック" w:eastAsia="ＭＳ ゴシック" w:hAnsi="ＭＳ ゴシック" w:hint="eastAsia"/>
          <w:sz w:val="20"/>
          <w:szCs w:val="20"/>
        </w:rPr>
        <w:t>家庭参画</w:t>
      </w:r>
      <w:r w:rsidRPr="00385833">
        <w:rPr>
          <w:rFonts w:ascii="ＭＳ ゴシック" w:eastAsia="ＭＳ ゴシック" w:hAnsi="ＭＳ ゴシック"/>
          <w:sz w:val="20"/>
          <w:szCs w:val="20"/>
        </w:rPr>
        <w:t>に向けた意義</w:t>
      </w:r>
      <w:r w:rsidRPr="00385833">
        <w:rPr>
          <w:rFonts w:ascii="ＭＳ ゴシック" w:eastAsia="ＭＳ ゴシック" w:hAnsi="ＭＳ ゴシック" w:hint="eastAsia"/>
          <w:sz w:val="20"/>
          <w:szCs w:val="20"/>
        </w:rPr>
        <w:t>や</w:t>
      </w:r>
      <w:r w:rsidRPr="00385833">
        <w:rPr>
          <w:rFonts w:ascii="ＭＳ ゴシック" w:eastAsia="ＭＳ ゴシック" w:hAnsi="ＭＳ ゴシック"/>
          <w:sz w:val="20"/>
          <w:szCs w:val="20"/>
        </w:rPr>
        <w:t>必要性</w:t>
      </w:r>
      <w:r w:rsidRPr="00385833">
        <w:rPr>
          <w:rFonts w:ascii="ＭＳ ゴシック" w:eastAsia="ＭＳ ゴシック" w:hAnsi="ＭＳ ゴシック" w:hint="eastAsia"/>
          <w:sz w:val="20"/>
          <w:szCs w:val="20"/>
        </w:rPr>
        <w:t>の啓発及び</w:t>
      </w:r>
      <w:r w:rsidRPr="00385833">
        <w:rPr>
          <w:rFonts w:ascii="ＭＳ ゴシック" w:eastAsia="ＭＳ ゴシック" w:hAnsi="ＭＳ ゴシック"/>
          <w:sz w:val="20"/>
          <w:szCs w:val="20"/>
        </w:rPr>
        <w:t>ノウハウの提供</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など　　　　　　　　　　　　　　　</w:t>
      </w:r>
    </w:p>
    <w:p w14:paraId="25B0CE5A" w14:textId="77777777" w:rsidR="00996E5C" w:rsidRPr="00385833" w:rsidRDefault="00996E5C" w:rsidP="00996E5C">
      <w:pPr>
        <w:ind w:firstLineChars="2400" w:firstLine="4492"/>
        <w:rPr>
          <w:rFonts w:ascii="ＭＳ ゴシック" w:eastAsia="ＭＳ ゴシック" w:hAnsi="ＭＳ ゴシック"/>
          <w:sz w:val="20"/>
          <w:szCs w:val="20"/>
        </w:rPr>
      </w:pPr>
    </w:p>
    <w:p w14:paraId="0AE9081F" w14:textId="77777777" w:rsidR="00996E5C" w:rsidRPr="00F04231" w:rsidRDefault="00996E5C" w:rsidP="00996E5C">
      <w:pPr>
        <w:ind w:firstLineChars="150" w:firstLine="312"/>
        <w:rPr>
          <w:rFonts w:ascii="ＭＳ ゴシック" w:eastAsia="ＭＳ ゴシック" w:hAnsi="ＭＳ ゴシック"/>
          <w:b/>
          <w:sz w:val="20"/>
          <w:szCs w:val="20"/>
        </w:rPr>
      </w:pPr>
      <w:r w:rsidRPr="00F04231">
        <w:rPr>
          <w:rFonts w:ascii="ＭＳ ゴシック" w:eastAsia="ＭＳ ゴシック" w:hAnsi="ＭＳ ゴシック" w:hint="eastAsia"/>
          <w:b/>
          <w:sz w:val="22"/>
        </w:rPr>
        <w:t>(2)</w:t>
      </w:r>
      <w:r w:rsidRPr="00F04231">
        <w:rPr>
          <w:rFonts w:ascii="ＭＳ ゴシック" w:eastAsia="ＭＳ ゴシック" w:hAnsi="ＭＳ ゴシック"/>
          <w:b/>
          <w:sz w:val="22"/>
        </w:rPr>
        <w:t xml:space="preserve"> </w:t>
      </w:r>
      <w:r w:rsidRPr="00F04231">
        <w:rPr>
          <w:rFonts w:ascii="ＭＳ ゴシック" w:eastAsia="ＭＳ ゴシック" w:hAnsi="ＭＳ ゴシック" w:hint="eastAsia"/>
          <w:b/>
          <w:sz w:val="22"/>
        </w:rPr>
        <w:t>女性の多様な働き方の実現</w:t>
      </w:r>
    </w:p>
    <w:p w14:paraId="28E9544C" w14:textId="77777777" w:rsidR="00996E5C" w:rsidRPr="00385833" w:rsidRDefault="00996E5C" w:rsidP="00996E5C">
      <w:pPr>
        <w:ind w:firstLineChars="142" w:firstLine="266"/>
        <w:rPr>
          <w:rFonts w:ascii="ＭＳ ゴシック" w:eastAsia="ＭＳ ゴシック" w:hAnsi="ＭＳ ゴシック"/>
          <w:sz w:val="20"/>
          <w:szCs w:val="20"/>
        </w:rPr>
      </w:pPr>
      <w:r w:rsidRPr="00385833">
        <w:rPr>
          <w:rFonts w:ascii="ＭＳ ゴシック" w:eastAsia="ＭＳ ゴシック" w:hAnsi="ＭＳ ゴシック" w:hint="eastAsia"/>
          <w:sz w:val="20"/>
          <w:szCs w:val="20"/>
        </w:rPr>
        <w:t>・仕事と家庭の両立についての様々な情報提供やセミナー等の開催</w:t>
      </w:r>
    </w:p>
    <w:p w14:paraId="1A53A295" w14:textId="77777777" w:rsidR="00996E5C" w:rsidRDefault="00996E5C" w:rsidP="00996E5C">
      <w:pPr>
        <w:ind w:firstLineChars="142" w:firstLine="266"/>
        <w:rPr>
          <w:rFonts w:ascii="ＭＳ ゴシック" w:eastAsia="ＭＳ ゴシック" w:hAnsi="ＭＳ ゴシック"/>
          <w:sz w:val="20"/>
          <w:szCs w:val="20"/>
        </w:rPr>
      </w:pPr>
      <w:r w:rsidRPr="00385833">
        <w:rPr>
          <w:rFonts w:ascii="ＭＳ ゴシック" w:eastAsia="ＭＳ ゴシック" w:hAnsi="ＭＳ ゴシック" w:hint="eastAsia"/>
          <w:sz w:val="20"/>
          <w:szCs w:val="20"/>
        </w:rPr>
        <w:t>・</w:t>
      </w:r>
      <w:r w:rsidRPr="00385833">
        <w:rPr>
          <w:rFonts w:ascii="ＭＳ ゴシック" w:eastAsia="ＭＳ ゴシック" w:hAnsi="ＭＳ ゴシック"/>
          <w:sz w:val="20"/>
          <w:szCs w:val="20"/>
        </w:rPr>
        <w:t>未就業女性</w:t>
      </w:r>
      <w:r w:rsidRPr="00385833">
        <w:rPr>
          <w:rFonts w:ascii="ＭＳ ゴシック" w:eastAsia="ＭＳ ゴシック" w:hAnsi="ＭＳ ゴシック" w:hint="eastAsia"/>
          <w:sz w:val="20"/>
          <w:szCs w:val="20"/>
        </w:rPr>
        <w:t>に</w:t>
      </w:r>
      <w:r w:rsidRPr="00385833">
        <w:rPr>
          <w:rFonts w:ascii="ＭＳ ゴシック" w:eastAsia="ＭＳ ゴシック" w:hAnsi="ＭＳ ゴシック"/>
          <w:sz w:val="20"/>
          <w:szCs w:val="20"/>
        </w:rPr>
        <w:t>対する個々の状況に応じた就職支援</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など　　　　　　　　　　　　　　</w:t>
      </w:r>
    </w:p>
    <w:p w14:paraId="1590DFBC" w14:textId="77777777" w:rsidR="00996E5C" w:rsidRDefault="00996E5C" w:rsidP="00996E5C">
      <w:pPr>
        <w:rPr>
          <w:rFonts w:ascii="ＭＳ ゴシック" w:eastAsia="ＭＳ ゴシック" w:hAnsi="ＭＳ ゴシック"/>
          <w:sz w:val="20"/>
          <w:szCs w:val="20"/>
        </w:rPr>
      </w:pPr>
    </w:p>
    <w:p w14:paraId="71E3EC36" w14:textId="77777777" w:rsidR="00996E5C" w:rsidRPr="00CE3F1A" w:rsidRDefault="00996E5C" w:rsidP="00996E5C">
      <w:pPr>
        <w:ind w:firstLineChars="128" w:firstLine="266"/>
        <w:rPr>
          <w:rFonts w:ascii="ＭＳ ゴシック" w:eastAsia="ＭＳ ゴシック" w:hAnsi="ＭＳ ゴシック"/>
          <w:b/>
          <w:sz w:val="20"/>
          <w:szCs w:val="20"/>
        </w:rPr>
      </w:pPr>
      <w:r>
        <w:rPr>
          <w:rFonts w:ascii="ＭＳ ゴシック" w:eastAsia="ＭＳ ゴシック" w:hAnsi="ＭＳ ゴシック" w:hint="eastAsia"/>
          <w:b/>
          <w:sz w:val="22"/>
        </w:rPr>
        <w:t>(</w:t>
      </w:r>
      <w:r>
        <w:rPr>
          <w:rFonts w:ascii="ＭＳ ゴシック" w:eastAsia="ＭＳ ゴシック" w:hAnsi="ＭＳ ゴシック"/>
          <w:b/>
          <w:sz w:val="22"/>
        </w:rPr>
        <w:t>3</w:t>
      </w:r>
      <w:r w:rsidRPr="00F04231">
        <w:rPr>
          <w:rFonts w:ascii="ＭＳ ゴシック" w:eastAsia="ＭＳ ゴシック" w:hAnsi="ＭＳ ゴシック" w:hint="eastAsia"/>
          <w:b/>
          <w:sz w:val="22"/>
        </w:rPr>
        <w:t>)</w:t>
      </w:r>
      <w:r w:rsidRPr="00F04231">
        <w:rPr>
          <w:rFonts w:ascii="ＭＳ ゴシック" w:eastAsia="ＭＳ ゴシック" w:hAnsi="ＭＳ ゴシック"/>
          <w:b/>
          <w:sz w:val="22"/>
        </w:rPr>
        <w:t xml:space="preserve"> </w:t>
      </w:r>
      <w:r>
        <w:rPr>
          <w:rFonts w:ascii="ＭＳ ゴシック" w:eastAsia="ＭＳ ゴシック" w:hAnsi="ＭＳ ゴシック" w:hint="eastAsia"/>
          <w:b/>
          <w:sz w:val="22"/>
        </w:rPr>
        <w:t>大阪市役所における働きやすい職場づくりと女性の参画拡大</w:t>
      </w:r>
    </w:p>
    <w:p w14:paraId="4FE9C74E" w14:textId="77777777" w:rsidR="00996E5C" w:rsidRDefault="00996E5C" w:rsidP="00996E5C">
      <w:pPr>
        <w:ind w:leftChars="100" w:left="197"/>
        <w:rPr>
          <w:rFonts w:ascii="ＭＳ ゴシック" w:eastAsia="ＭＳ ゴシック" w:hAnsi="ＭＳ ゴシック"/>
          <w:sz w:val="20"/>
          <w:szCs w:val="20"/>
        </w:rPr>
      </w:pPr>
      <w:r w:rsidRPr="00B82E7E">
        <w:rPr>
          <w:rFonts w:ascii="ＭＳ ゴシック" w:eastAsia="ＭＳ ゴシック" w:hAnsi="ＭＳ ゴシック" w:hint="eastAsia"/>
          <w:sz w:val="20"/>
          <w:szCs w:val="20"/>
        </w:rPr>
        <w:t>・男性職員の育児参加の促進に向けた制度の周知や情報提供、休暇等を取得しやすい職場づくりの</w:t>
      </w:r>
      <w:r w:rsidRPr="00B82E7E">
        <w:rPr>
          <w:rFonts w:ascii="ＭＳ ゴシック" w:eastAsia="ＭＳ ゴシック" w:hAnsi="ＭＳ ゴシック"/>
          <w:sz w:val="20"/>
          <w:szCs w:val="20"/>
        </w:rPr>
        <w:t>推進</w:t>
      </w:r>
    </w:p>
    <w:p w14:paraId="568FE68F" w14:textId="77777777" w:rsidR="00996E5C" w:rsidRDefault="00996E5C" w:rsidP="00996E5C">
      <w:pPr>
        <w:ind w:leftChars="100" w:left="197"/>
        <w:rPr>
          <w:rFonts w:ascii="ＭＳ ゴシック" w:eastAsia="ＭＳ ゴシック" w:hAnsi="ＭＳ ゴシック"/>
          <w:b/>
          <w:color w:val="002060"/>
        </w:rPr>
      </w:pPr>
      <w:r w:rsidRPr="00B82E7E">
        <w:rPr>
          <w:rFonts w:ascii="ＭＳ ゴシック" w:eastAsia="ＭＳ ゴシック" w:hAnsi="ＭＳ ゴシック" w:hint="eastAsia"/>
          <w:sz w:val="20"/>
          <w:szCs w:val="20"/>
        </w:rPr>
        <w:t>・意欲、能力、実績を持った女性職員の積極的な管理職への登用</w:t>
      </w:r>
      <w:r>
        <w:rPr>
          <w:rFonts w:ascii="ＭＳ ゴシック" w:eastAsia="ＭＳ ゴシック" w:hAnsi="ＭＳ ゴシック" w:hint="eastAsia"/>
          <w:sz w:val="20"/>
          <w:szCs w:val="20"/>
        </w:rPr>
        <w:t xml:space="preserve">　　　　　　　　　　　　　など</w:t>
      </w:r>
    </w:p>
    <w:p w14:paraId="698CD304" w14:textId="77777777" w:rsidR="00996E5C" w:rsidRPr="00985280" w:rsidRDefault="00996E5C" w:rsidP="00996E5C">
      <w:pPr>
        <w:rPr>
          <w:rFonts w:ascii="ＭＳ ゴシック" w:eastAsia="ＭＳ ゴシック" w:hAnsi="ＭＳ ゴシック"/>
          <w:b/>
          <w:sz w:val="22"/>
          <w:szCs w:val="22"/>
          <w:u w:val="double"/>
        </w:rPr>
      </w:pPr>
    </w:p>
    <w:p w14:paraId="78DA1E71" w14:textId="3761FDFE" w:rsidR="004D2446" w:rsidRPr="009810C7" w:rsidRDefault="004D2446" w:rsidP="004D2446">
      <w:pPr>
        <w:autoSpaceDE w:val="0"/>
        <w:autoSpaceDN w:val="0"/>
        <w:adjustRightInd w:val="0"/>
        <w:ind w:firstLineChars="100" w:firstLine="208"/>
        <w:rPr>
          <w:rFonts w:ascii="ＭＳ ゴシック" w:eastAsia="ＭＳ ゴシック" w:hAnsi="ＭＳ ゴシック" w:cs="ＭＳゴシック"/>
          <w:b/>
          <w:color w:val="002060"/>
          <w:sz w:val="22"/>
          <w:bdr w:val="single" w:sz="4" w:space="0" w:color="auto"/>
        </w:rPr>
      </w:pPr>
      <w:r w:rsidRPr="009810C7">
        <w:rPr>
          <w:rFonts w:ascii="ＭＳ ゴシック" w:eastAsia="ＭＳ ゴシック" w:hAnsi="ＭＳ ゴシック" w:cs="ＭＳゴシック" w:hint="eastAsia"/>
          <w:b/>
          <w:color w:val="002060"/>
          <w:sz w:val="22"/>
        </w:rPr>
        <w:t>≪基本的方向</w:t>
      </w:r>
      <w:r>
        <w:rPr>
          <w:rFonts w:ascii="ＭＳ ゴシック" w:eastAsia="ＭＳ ゴシック" w:hAnsi="ＭＳ ゴシック" w:cs="ＭＳゴシック" w:hint="eastAsia"/>
          <w:b/>
          <w:color w:val="002060"/>
          <w:sz w:val="22"/>
        </w:rPr>
        <w:t>２</w:t>
      </w:r>
      <w:r w:rsidRPr="009810C7">
        <w:rPr>
          <w:rFonts w:ascii="ＭＳ ゴシック" w:eastAsia="ＭＳ ゴシック" w:hAnsi="ＭＳ ゴシック" w:cs="ＭＳゴシック" w:hint="eastAsia"/>
          <w:b/>
          <w:color w:val="002060"/>
          <w:sz w:val="22"/>
        </w:rPr>
        <w:t xml:space="preserve">≫　</w:t>
      </w:r>
      <w:r>
        <w:rPr>
          <w:rFonts w:ascii="ＭＳ ゴシック" w:eastAsia="ＭＳ ゴシック" w:hAnsi="ＭＳ ゴシック" w:cs="ＭＳゴシック" w:hint="eastAsia"/>
          <w:b/>
          <w:color w:val="002060"/>
          <w:sz w:val="22"/>
        </w:rPr>
        <w:t>地域における女性の参画拡大</w:t>
      </w:r>
    </w:p>
    <w:p w14:paraId="62CED301" w14:textId="77777777" w:rsidR="004D2446" w:rsidRPr="00013E66" w:rsidRDefault="004D2446" w:rsidP="004D2446">
      <w:pPr>
        <w:ind w:firstLineChars="200" w:firstLine="416"/>
        <w:rPr>
          <w:rFonts w:ascii="ＭＳ ゴシック" w:eastAsia="ＭＳ ゴシック" w:hAnsi="ＭＳ ゴシック"/>
          <w:b/>
          <w:sz w:val="22"/>
        </w:rPr>
      </w:pPr>
      <w:r w:rsidRPr="00013E66">
        <w:rPr>
          <w:rFonts w:ascii="ＭＳ ゴシック" w:eastAsia="ＭＳ ゴシック" w:hAnsi="ＭＳ ゴシック"/>
          <w:b/>
          <w:sz w:val="22"/>
        </w:rPr>
        <w:t>具体的取組</w:t>
      </w:r>
    </w:p>
    <w:p w14:paraId="271E1DF2" w14:textId="2F22EBA0" w:rsidR="004D2446" w:rsidRPr="004D2446" w:rsidRDefault="004D2446" w:rsidP="004B557C">
      <w:pPr>
        <w:ind w:firstLineChars="136" w:firstLine="283"/>
        <w:rPr>
          <w:rFonts w:ascii="ＭＳ ゴシック" w:eastAsia="ＭＳ ゴシック" w:hAnsi="ＭＳ ゴシック"/>
          <w:b/>
          <w:sz w:val="22"/>
          <w:szCs w:val="22"/>
        </w:rPr>
      </w:pPr>
      <w:r>
        <w:rPr>
          <w:rFonts w:ascii="ＭＳ ゴシック" w:eastAsia="ＭＳ ゴシック" w:hAnsi="ＭＳ ゴシック" w:hint="eastAsia"/>
          <w:b/>
          <w:sz w:val="22"/>
        </w:rPr>
        <w:t>(</w:t>
      </w:r>
      <w:r>
        <w:rPr>
          <w:rFonts w:ascii="ＭＳ ゴシック" w:eastAsia="ＭＳ ゴシック" w:hAnsi="ＭＳ ゴシック"/>
          <w:b/>
          <w:sz w:val="22"/>
        </w:rPr>
        <w:t>1</w:t>
      </w:r>
      <w:r w:rsidRPr="004D2446">
        <w:rPr>
          <w:rFonts w:ascii="ＭＳ ゴシック" w:eastAsia="ＭＳ ゴシック" w:hAnsi="ＭＳ ゴシック" w:hint="eastAsia"/>
          <w:b/>
          <w:sz w:val="22"/>
        </w:rPr>
        <w:t>)</w:t>
      </w:r>
      <w:r w:rsidRPr="004D2446">
        <w:rPr>
          <w:rFonts w:ascii="ＭＳ ゴシック" w:eastAsia="ＭＳ ゴシック" w:hAnsi="ＭＳ ゴシック" w:hint="eastAsia"/>
          <w:b/>
          <w:sz w:val="22"/>
          <w:szCs w:val="22"/>
        </w:rPr>
        <w:t>女性の地域活動への参画促進のための環境づくり</w:t>
      </w:r>
    </w:p>
    <w:p w14:paraId="3DB263E9" w14:textId="68AEA896" w:rsidR="00F77837" w:rsidRDefault="004D2446" w:rsidP="00F77837">
      <w:pPr>
        <w:ind w:leftChars="100" w:left="197"/>
        <w:rPr>
          <w:rFonts w:ascii="ＭＳ ゴシック" w:eastAsia="ＭＳ ゴシック" w:hAnsi="ＭＳ ゴシック"/>
          <w:b/>
          <w:color w:val="002060"/>
        </w:rPr>
      </w:pPr>
      <w:r w:rsidRPr="004D2446">
        <w:rPr>
          <w:rFonts w:ascii="ＭＳ ゴシック" w:eastAsia="ＭＳ ゴシック" w:hAnsi="ＭＳ ゴシック" w:hint="eastAsia"/>
          <w:sz w:val="20"/>
          <w:szCs w:val="20"/>
        </w:rPr>
        <w:t>・地域活動において、方針決定過程における女性の参画の重要性について啓発</w:t>
      </w:r>
      <w:r w:rsidR="00F77837">
        <w:rPr>
          <w:rFonts w:ascii="ＭＳ ゴシック" w:eastAsia="ＭＳ ゴシック" w:hAnsi="ＭＳ ゴシック" w:hint="eastAsia"/>
          <w:sz w:val="20"/>
          <w:szCs w:val="20"/>
        </w:rPr>
        <w:t xml:space="preserve">　　　　　　　など</w:t>
      </w:r>
    </w:p>
    <w:p w14:paraId="14F6C686" w14:textId="77777777" w:rsidR="004D2446" w:rsidRPr="004D2446" w:rsidRDefault="004D2446" w:rsidP="004D2446">
      <w:pPr>
        <w:ind w:left="207" w:hangingChars="100" w:hanging="207"/>
        <w:rPr>
          <w:rFonts w:ascii="ＭＳ ゴシック" w:eastAsia="ＭＳ ゴシック" w:hAnsi="ＭＳ ゴシック"/>
          <w:sz w:val="22"/>
          <w:szCs w:val="22"/>
        </w:rPr>
      </w:pPr>
    </w:p>
    <w:p w14:paraId="5A2ACCDC" w14:textId="77777777" w:rsidR="004D2446" w:rsidRPr="004D2446" w:rsidRDefault="004D2446" w:rsidP="004B557C">
      <w:pPr>
        <w:ind w:firstLineChars="136" w:firstLine="283"/>
        <w:rPr>
          <w:rFonts w:ascii="ＭＳ ゴシック" w:eastAsia="ＭＳ ゴシック" w:hAnsi="ＭＳ ゴシック"/>
          <w:b/>
          <w:sz w:val="22"/>
          <w:szCs w:val="22"/>
        </w:rPr>
      </w:pPr>
      <w:r w:rsidRPr="004D2446">
        <w:rPr>
          <w:rFonts w:ascii="ＭＳ ゴシック" w:eastAsia="ＭＳ ゴシック" w:hAnsi="ＭＳ ゴシック" w:hint="eastAsia"/>
          <w:b/>
          <w:sz w:val="22"/>
          <w:szCs w:val="22"/>
        </w:rPr>
        <w:t>(2)地域で活躍する女性の育成・支援</w:t>
      </w:r>
    </w:p>
    <w:p w14:paraId="0F8683E6" w14:textId="0765907F" w:rsidR="00F77837" w:rsidRDefault="004D2446" w:rsidP="00F77837">
      <w:pPr>
        <w:ind w:leftChars="100" w:left="197"/>
        <w:rPr>
          <w:rFonts w:ascii="ＭＳ ゴシック" w:eastAsia="ＭＳ ゴシック" w:hAnsi="ＭＳ ゴシック"/>
          <w:b/>
          <w:color w:val="002060"/>
        </w:rPr>
      </w:pPr>
      <w:r w:rsidRPr="004D2446">
        <w:rPr>
          <w:rFonts w:ascii="ＭＳ ゴシック" w:eastAsia="ＭＳ ゴシック" w:hAnsi="ＭＳ ゴシック" w:hint="eastAsia"/>
          <w:sz w:val="20"/>
          <w:szCs w:val="20"/>
        </w:rPr>
        <w:t>・「女性チャレンジ応援拠点」の運営</w:t>
      </w:r>
      <w:r w:rsidR="00F77837">
        <w:rPr>
          <w:rFonts w:ascii="ＭＳ ゴシック" w:eastAsia="ＭＳ ゴシック" w:hAnsi="ＭＳ ゴシック" w:hint="eastAsia"/>
          <w:sz w:val="20"/>
          <w:szCs w:val="20"/>
        </w:rPr>
        <w:t xml:space="preserve">　　　　　　　　　　　　　　　　　　　　　　　　　など</w:t>
      </w:r>
    </w:p>
    <w:p w14:paraId="6948C551" w14:textId="0B2B86EA" w:rsidR="004D49B4" w:rsidRDefault="004D49B4">
      <w:pPr>
        <w:jc w:val="left"/>
        <w:rPr>
          <w:rFonts w:ascii="ＭＳ 明朝" w:eastAsia="ＭＳ 明朝" w:hAnsi="ＭＳ 明朝"/>
          <w:b/>
        </w:rPr>
      </w:pPr>
      <w:r>
        <w:rPr>
          <w:rFonts w:ascii="ＭＳ 明朝" w:eastAsia="ＭＳ 明朝" w:hAnsi="ＭＳ 明朝"/>
          <w:b/>
        </w:rPr>
        <w:br w:type="page"/>
      </w:r>
    </w:p>
    <w:p w14:paraId="1FE37ED9" w14:textId="77777777" w:rsidR="004D3F80" w:rsidRDefault="004D3F80">
      <w:pPr>
        <w:jc w:val="left"/>
        <w:rPr>
          <w:rFonts w:ascii="ＭＳ 明朝" w:eastAsia="ＭＳ 明朝" w:hAnsi="ＭＳ 明朝"/>
          <w:b/>
        </w:rPr>
      </w:pPr>
      <w:bookmarkStart w:id="0" w:name="_GoBack"/>
      <w:bookmarkEnd w:id="0"/>
    </w:p>
    <w:p w14:paraId="169C121E" w14:textId="3F17A7D3" w:rsidR="004464CD" w:rsidRPr="008B2C93" w:rsidRDefault="003B15B1" w:rsidP="006C4070">
      <w:pPr>
        <w:pStyle w:val="Web"/>
        <w:rPr>
          <w:rFonts w:ascii="ＭＳ ゴシック" w:eastAsia="ＭＳ ゴシック" w:hAnsi="ＭＳ ゴシック"/>
          <w:b/>
          <w:color w:val="002060"/>
          <w:sz w:val="22"/>
          <w:szCs w:val="22"/>
        </w:rPr>
      </w:pPr>
      <w:r w:rsidRPr="008B2C93">
        <w:rPr>
          <w:rFonts w:ascii="ＭＳ ゴシック" w:eastAsia="ＭＳ ゴシック" w:hAnsi="ＭＳ ゴシック" w:cs="HG丸ｺﾞｼｯｸM-PRO" w:hint="eastAsia"/>
          <w:b/>
          <w:noProof/>
          <w:sz w:val="22"/>
          <w:szCs w:val="22"/>
        </w:rPr>
        <w:lastRenderedPageBreak/>
        <mc:AlternateContent>
          <mc:Choice Requires="wps">
            <w:drawing>
              <wp:anchor distT="0" distB="0" distL="114300" distR="114300" simplePos="0" relativeHeight="251667456" behindDoc="0" locked="0" layoutInCell="1" allowOverlap="1" wp14:anchorId="142285D8" wp14:editId="3B0F18AC">
                <wp:simplePos x="0" y="0"/>
                <wp:positionH relativeFrom="margin">
                  <wp:posOffset>5386071</wp:posOffset>
                </wp:positionH>
                <wp:positionV relativeFrom="paragraph">
                  <wp:posOffset>8890</wp:posOffset>
                </wp:positionV>
                <wp:extent cx="952500" cy="9334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52500" cy="933450"/>
                        </a:xfrm>
                        <a:prstGeom prst="rect">
                          <a:avLst/>
                        </a:prstGeom>
                        <a:solidFill>
                          <a:schemeClr val="lt1"/>
                        </a:solidFill>
                        <a:ln w="6350">
                          <a:noFill/>
                        </a:ln>
                      </wps:spPr>
                      <wps:txbx>
                        <w:txbxContent>
                          <w:p w14:paraId="60B6CBB1" w14:textId="77777777" w:rsidR="004464CD" w:rsidRDefault="004464CD" w:rsidP="004464CD">
                            <w:r>
                              <w:rPr>
                                <w:noProof/>
                              </w:rPr>
                              <w:drawing>
                                <wp:inline distT="0" distB="0" distL="0" distR="0" wp14:anchorId="2D73E6AB" wp14:editId="483F0620">
                                  <wp:extent cx="781050" cy="7810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リーディングカンパニーロゴ.png"/>
                                          <pic:cNvPicPr/>
                                        </pic:nvPicPr>
                                        <pic:blipFill>
                                          <a:blip r:embed="rId8">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285D8" id="テキスト ボックス 3" o:spid="_x0000_s1028" type="#_x0000_t202" style="position:absolute;margin-left:424.1pt;margin-top:.7pt;width:75pt;height:7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" fillcolor="white [3201]" stroked="f" strokeweight=".5pt">
                <v:textbox>
                  <w:txbxContent>
                    <w:p w14:paraId="60B6CBB1" w14:textId="77777777" w:rsidR="004464CD" w:rsidRDefault="004464CD" w:rsidP="004464CD">
                      <w:r>
                        <w:rPr>
                          <w:noProof/>
                        </w:rPr>
                        <w:drawing>
                          <wp:inline distT="0" distB="0" distL="0" distR="0" wp14:anchorId="2D73E6AB" wp14:editId="483F0620">
                            <wp:extent cx="781050" cy="7810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リーディングカンパニーロゴ.png"/>
                                    <pic:cNvPicPr/>
                                  </pic:nvPicPr>
                                  <pic:blipFill>
                                    <a:blip r:embed="rId9">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txbxContent>
                </v:textbox>
                <w10:wrap anchorx="margin"/>
              </v:shape>
            </w:pict>
          </mc:Fallback>
        </mc:AlternateContent>
      </w:r>
      <w:r w:rsidR="008B56FF" w:rsidRPr="008B2C93">
        <w:rPr>
          <w:rFonts w:ascii="ＭＳ ゴシック" w:eastAsia="ＭＳ ゴシック" w:hAnsi="ＭＳ ゴシック"/>
          <w:b/>
          <w:sz w:val="22"/>
          <w:szCs w:val="22"/>
        </w:rPr>
        <w:t>2.</w:t>
      </w:r>
      <w:hyperlink r:id="rId10" w:history="1">
        <w:r w:rsidR="004464CD" w:rsidRPr="008B2C93">
          <w:rPr>
            <w:rStyle w:val="a3"/>
            <w:rFonts w:ascii="ＭＳ ゴシック" w:eastAsia="ＭＳ ゴシック" w:hAnsi="ＭＳ ゴシック" w:hint="eastAsia"/>
            <w:b/>
            <w:color w:val="auto"/>
            <w:sz w:val="22"/>
            <w:szCs w:val="22"/>
            <w:u w:val="none"/>
          </w:rPr>
          <w:t>大阪市女性活躍リーディングカンパニー認証事業</w:t>
        </w:r>
      </w:hyperlink>
      <w:r w:rsidR="004464CD" w:rsidRPr="008B2C93">
        <w:rPr>
          <w:rFonts w:ascii="ＭＳ ゴシック" w:eastAsia="ＭＳ ゴシック" w:hAnsi="ＭＳ ゴシック" w:hint="eastAsia"/>
          <w:b/>
          <w:sz w:val="22"/>
          <w:szCs w:val="22"/>
        </w:rPr>
        <w:t>（以下</w:t>
      </w:r>
      <w:r w:rsidR="004464CD" w:rsidRPr="008B2C93">
        <w:rPr>
          <w:rFonts w:ascii="ＭＳ ゴシック" w:eastAsia="ＭＳ ゴシック" w:hAnsi="ＭＳ ゴシック"/>
          <w:b/>
          <w:sz w:val="22"/>
          <w:szCs w:val="22"/>
        </w:rPr>
        <w:t>、LC認証</w:t>
      </w:r>
      <w:r w:rsidR="004464CD" w:rsidRPr="008B2C93">
        <w:rPr>
          <w:rFonts w:ascii="ＭＳ ゴシック" w:eastAsia="ＭＳ ゴシック" w:hAnsi="ＭＳ ゴシック" w:hint="eastAsia"/>
          <w:b/>
          <w:sz w:val="22"/>
          <w:szCs w:val="22"/>
        </w:rPr>
        <w:t>）</w:t>
      </w:r>
      <w:r w:rsidR="00DA163C" w:rsidRPr="008B2C93">
        <w:rPr>
          <w:rStyle w:val="a3"/>
          <w:rFonts w:ascii="ＭＳ ゴシック" w:eastAsia="ＭＳ ゴシック" w:hAnsi="ＭＳ ゴシック" w:hint="eastAsia"/>
          <w:b/>
          <w:color w:val="auto"/>
          <w:sz w:val="22"/>
          <w:szCs w:val="22"/>
          <w:u w:val="none"/>
        </w:rPr>
        <w:t>について</w:t>
      </w:r>
    </w:p>
    <w:p w14:paraId="7C6FC97C" w14:textId="251868C3" w:rsidR="004464CD" w:rsidRPr="00BF68D8" w:rsidRDefault="008B56FF" w:rsidP="004464CD">
      <w:pPr>
        <w:rPr>
          <w:rFonts w:ascii="ＭＳ ゴシック" w:eastAsia="ＭＳ ゴシック" w:hAnsi="ＭＳ ゴシック" w:cs="HG丸ｺﾞｼｯｸM-PRO"/>
          <w:b/>
          <w:sz w:val="22"/>
          <w:szCs w:val="22"/>
        </w:rPr>
      </w:pPr>
      <w:r w:rsidRPr="00985280">
        <w:rPr>
          <w:rFonts w:ascii="ＭＳ ゴシック" w:eastAsia="ＭＳ ゴシック" w:hAnsi="ＭＳ ゴシック" w:cs="HG丸ｺﾞｼｯｸM-PRO" w:hint="eastAsia"/>
          <w:b/>
          <w:noProof/>
          <w:color w:val="002060"/>
          <w:sz w:val="22"/>
          <w:szCs w:val="22"/>
          <w:u w:val="single"/>
        </w:rPr>
        <mc:AlternateContent>
          <mc:Choice Requires="wps">
            <w:drawing>
              <wp:anchor distT="0" distB="0" distL="114300" distR="114300" simplePos="0" relativeHeight="251661312" behindDoc="0" locked="0" layoutInCell="1" allowOverlap="1" wp14:anchorId="76D761C0" wp14:editId="767AEF0C">
                <wp:simplePos x="0" y="0"/>
                <wp:positionH relativeFrom="margin">
                  <wp:posOffset>-90805</wp:posOffset>
                </wp:positionH>
                <wp:positionV relativeFrom="paragraph">
                  <wp:posOffset>151765</wp:posOffset>
                </wp:positionV>
                <wp:extent cx="5553075" cy="4953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5553075" cy="495300"/>
                        </a:xfrm>
                        <a:prstGeom prst="rect">
                          <a:avLst/>
                        </a:prstGeom>
                        <a:solidFill>
                          <a:schemeClr val="lt1"/>
                        </a:solidFill>
                        <a:ln w="6350">
                          <a:noFill/>
                        </a:ln>
                      </wps:spPr>
                      <wps:txbx>
                        <w:txbxContent>
                          <w:p w14:paraId="6E409E8F" w14:textId="77777777" w:rsidR="0088097A" w:rsidRDefault="004464CD" w:rsidP="004464CD">
                            <w:pPr>
                              <w:rPr>
                                <w:rFonts w:ascii="ＭＳ ゴシック" w:eastAsia="ＭＳ ゴシック" w:hAnsi="ＭＳ ゴシック"/>
                                <w:sz w:val="22"/>
                                <w:szCs w:val="22"/>
                              </w:rPr>
                            </w:pPr>
                            <w:r w:rsidRPr="00D071DA">
                              <w:rPr>
                                <w:rFonts w:ascii="ＭＳ ゴシック" w:eastAsia="ＭＳ ゴシック" w:hAnsi="ＭＳ ゴシック" w:hint="eastAsia"/>
                                <w:sz w:val="22"/>
                                <w:szCs w:val="22"/>
                              </w:rPr>
                              <w:t>女性が働きやすい職場環境づくりに積極的に取り組む企業</w:t>
                            </w:r>
                            <w:r>
                              <w:rPr>
                                <w:rFonts w:ascii="ＭＳ ゴシック" w:eastAsia="ＭＳ ゴシック" w:hAnsi="ＭＳ ゴシック" w:hint="eastAsia"/>
                                <w:sz w:val="22"/>
                                <w:szCs w:val="22"/>
                              </w:rPr>
                              <w:t>等を</w:t>
                            </w:r>
                            <w:r w:rsidRPr="00D071DA">
                              <w:rPr>
                                <w:rFonts w:ascii="ＭＳ ゴシック" w:eastAsia="ＭＳ ゴシック" w:hAnsi="ＭＳ ゴシック" w:hint="eastAsia"/>
                                <w:sz w:val="22"/>
                                <w:szCs w:val="22"/>
                              </w:rPr>
                              <w:t>一定の基準に基づき認証し、</w:t>
                            </w:r>
                          </w:p>
                          <w:p w14:paraId="3ED5F974" w14:textId="1B1ACD3F" w:rsidR="004464CD" w:rsidRPr="00D071DA" w:rsidRDefault="004464CD" w:rsidP="004464CD">
                            <w:pPr>
                              <w:rPr>
                                <w:rFonts w:ascii="ＭＳ ゴシック" w:eastAsia="ＭＳ ゴシック" w:hAnsi="ＭＳ ゴシック"/>
                                <w:sz w:val="22"/>
                                <w:szCs w:val="22"/>
                              </w:rPr>
                            </w:pPr>
                            <w:r w:rsidRPr="00D071DA">
                              <w:rPr>
                                <w:rFonts w:ascii="ＭＳ ゴシック" w:eastAsia="ＭＳ ゴシック" w:hAnsi="ＭＳ ゴシック" w:hint="eastAsia"/>
                                <w:sz w:val="22"/>
                                <w:szCs w:val="22"/>
                              </w:rPr>
                              <w:t>当該企業が社会的に認知されることでその取組が広く普及することを目的として実施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761C0" id="テキスト ボックス 2" o:spid="_x0000_s1029" type="#_x0000_t202" style="position:absolute;left:0;text-align:left;margin-left:-7.15pt;margin-top:11.95pt;width:437.25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" fillcolor="white [3201]" stroked="f" strokeweight=".5pt">
                <v:textbox>
                  <w:txbxContent>
                    <w:p w14:paraId="6E409E8F" w14:textId="77777777" w:rsidR="0088097A" w:rsidRDefault="004464CD" w:rsidP="004464CD">
                      <w:pPr>
                        <w:rPr>
                          <w:rFonts w:ascii="ＭＳ ゴシック" w:eastAsia="ＭＳ ゴシック" w:hAnsi="ＭＳ ゴシック"/>
                          <w:sz w:val="22"/>
                          <w:szCs w:val="22"/>
                        </w:rPr>
                      </w:pPr>
                      <w:r w:rsidRPr="00D071DA">
                        <w:rPr>
                          <w:rFonts w:ascii="ＭＳ ゴシック" w:eastAsia="ＭＳ ゴシック" w:hAnsi="ＭＳ ゴシック" w:hint="eastAsia"/>
                          <w:sz w:val="22"/>
                          <w:szCs w:val="22"/>
                        </w:rPr>
                        <w:t>女性が働きやすい職場環境づくりに積極的に取り組む企業</w:t>
                      </w:r>
                      <w:r>
                        <w:rPr>
                          <w:rFonts w:ascii="ＭＳ ゴシック" w:eastAsia="ＭＳ ゴシック" w:hAnsi="ＭＳ ゴシック" w:hint="eastAsia"/>
                          <w:sz w:val="22"/>
                          <w:szCs w:val="22"/>
                        </w:rPr>
                        <w:t>等を</w:t>
                      </w:r>
                      <w:r w:rsidRPr="00D071DA">
                        <w:rPr>
                          <w:rFonts w:ascii="ＭＳ ゴシック" w:eastAsia="ＭＳ ゴシック" w:hAnsi="ＭＳ ゴシック" w:hint="eastAsia"/>
                          <w:sz w:val="22"/>
                          <w:szCs w:val="22"/>
                        </w:rPr>
                        <w:t>一定の基準に基づき認証し、</w:t>
                      </w:r>
                    </w:p>
                    <w:p w14:paraId="3ED5F974" w14:textId="1B1ACD3F" w:rsidR="004464CD" w:rsidRPr="00D071DA" w:rsidRDefault="004464CD" w:rsidP="004464CD">
                      <w:pPr>
                        <w:rPr>
                          <w:rFonts w:ascii="ＭＳ ゴシック" w:eastAsia="ＭＳ ゴシック" w:hAnsi="ＭＳ ゴシック"/>
                          <w:sz w:val="22"/>
                          <w:szCs w:val="22"/>
                        </w:rPr>
                      </w:pPr>
                      <w:r w:rsidRPr="00D071DA">
                        <w:rPr>
                          <w:rFonts w:ascii="ＭＳ ゴシック" w:eastAsia="ＭＳ ゴシック" w:hAnsi="ＭＳ ゴシック" w:hint="eastAsia"/>
                          <w:sz w:val="22"/>
                          <w:szCs w:val="22"/>
                        </w:rPr>
                        <w:t>当該企業が社会的に認知されることでその取組が広く普及することを目的として実施</w:t>
                      </w:r>
                    </w:p>
                  </w:txbxContent>
                </v:textbox>
                <w10:wrap anchorx="margin"/>
              </v:shape>
            </w:pict>
          </mc:Fallback>
        </mc:AlternateContent>
      </w:r>
    </w:p>
    <w:p w14:paraId="679189EA" w14:textId="77777777" w:rsidR="004464CD" w:rsidRPr="00733129" w:rsidRDefault="004464CD" w:rsidP="004464CD">
      <w:pPr>
        <w:rPr>
          <w:rFonts w:ascii="ＭＳ ゴシック" w:eastAsia="ＭＳ ゴシック" w:hAnsi="ＭＳ ゴシック" w:cs="HG丸ｺﾞｼｯｸM-PRO"/>
          <w:b/>
          <w:sz w:val="22"/>
          <w:szCs w:val="22"/>
        </w:rPr>
      </w:pPr>
    </w:p>
    <w:p w14:paraId="5564B730" w14:textId="77777777" w:rsidR="004464CD" w:rsidRDefault="004464CD" w:rsidP="004464CD">
      <w:pPr>
        <w:rPr>
          <w:noProof/>
        </w:rPr>
      </w:pPr>
    </w:p>
    <w:p w14:paraId="13D49CD5" w14:textId="33BE040F" w:rsidR="004464CD" w:rsidRPr="006A10C9" w:rsidRDefault="004464CD" w:rsidP="00C33E36">
      <w:pPr>
        <w:rPr>
          <w:rFonts w:ascii="ＭＳ ゴシック" w:eastAsia="ＭＳ ゴシック" w:hAnsi="ＭＳ ゴシック"/>
          <w:b/>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62336" behindDoc="0" locked="0" layoutInCell="1" allowOverlap="1" wp14:anchorId="5CB323A1" wp14:editId="5F6AB872">
                <wp:simplePos x="0" y="0"/>
                <wp:positionH relativeFrom="margin">
                  <wp:posOffset>-19050</wp:posOffset>
                </wp:positionH>
                <wp:positionV relativeFrom="paragraph">
                  <wp:posOffset>241935</wp:posOffset>
                </wp:positionV>
                <wp:extent cx="6372225" cy="6572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6372225" cy="6572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B8B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5pt;margin-top:19.05pt;width:501.75pt;height:5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" strokecolor="#5b9bd5 [3204]" strokeweight=".5pt">
                <v:stroke joinstyle="miter"/>
                <w10:wrap anchorx="margin"/>
              </v:shape>
            </w:pict>
          </mc:Fallback>
        </mc:AlternateContent>
      </w:r>
      <w:r w:rsidR="00C33E36">
        <w:rPr>
          <w:rFonts w:ascii="ＭＳ ゴシック" w:eastAsia="ＭＳ ゴシック" w:hAnsi="ＭＳ ゴシック"/>
          <w:b/>
          <w:sz w:val="22"/>
          <w:szCs w:val="22"/>
          <w:highlight w:val="yellow"/>
        </w:rPr>
        <w:t>(1)</w:t>
      </w:r>
      <w:r w:rsidRPr="00676A86">
        <w:rPr>
          <w:rFonts w:ascii="ＭＳ ゴシック" w:eastAsia="ＭＳ ゴシック" w:hAnsi="ＭＳ ゴシック" w:hint="eastAsia"/>
          <w:b/>
          <w:sz w:val="22"/>
          <w:szCs w:val="22"/>
          <w:highlight w:val="yellow"/>
        </w:rPr>
        <w:t>認証</w:t>
      </w:r>
      <w:r w:rsidRPr="00676A86">
        <w:rPr>
          <w:rFonts w:ascii="ＭＳ ゴシック" w:eastAsia="ＭＳ ゴシック" w:hAnsi="ＭＳ ゴシック"/>
          <w:b/>
          <w:sz w:val="22"/>
          <w:szCs w:val="22"/>
          <w:highlight w:val="yellow"/>
        </w:rPr>
        <w:t>企業の声</w:t>
      </w:r>
      <w:r>
        <w:rPr>
          <w:rFonts w:ascii="ＭＳ ゴシック" w:eastAsia="ＭＳ ゴシック" w:hAnsi="ＭＳ ゴシック"/>
          <w:sz w:val="22"/>
          <w:szCs w:val="22"/>
        </w:rPr>
        <w:t>：</w:t>
      </w:r>
      <w:r w:rsidRPr="008F5BC7">
        <w:rPr>
          <w:rFonts w:ascii="ＭＳ ゴシック" w:eastAsia="ＭＳ ゴシック" w:hAnsi="ＭＳ ゴシック"/>
          <w:b/>
          <w:sz w:val="22"/>
          <w:szCs w:val="22"/>
        </w:rPr>
        <w:t>認証を取得した効果・反響</w:t>
      </w:r>
      <w:r w:rsidRPr="0070008E">
        <w:rPr>
          <w:rFonts w:ascii="ＭＳ ゴシック" w:eastAsia="ＭＳ ゴシック" w:hAnsi="ＭＳ ゴシック"/>
          <w:sz w:val="22"/>
          <w:szCs w:val="22"/>
        </w:rPr>
        <w:t>（</w:t>
      </w:r>
      <w:r>
        <w:rPr>
          <w:rFonts w:ascii="ＭＳ ゴシック" w:eastAsia="ＭＳ ゴシック" w:hAnsi="ＭＳ ゴシック" w:hint="eastAsia"/>
          <w:sz w:val="22"/>
          <w:szCs w:val="22"/>
        </w:rPr>
        <w:t>掲載H</w:t>
      </w:r>
      <w:r>
        <w:rPr>
          <w:rFonts w:ascii="ＭＳ ゴシック" w:eastAsia="ＭＳ ゴシック" w:hAnsi="ＭＳ ゴシック"/>
          <w:sz w:val="22"/>
          <w:szCs w:val="22"/>
        </w:rPr>
        <w:t xml:space="preserve">P: </w:t>
      </w:r>
      <w:hyperlink r:id="rId11" w:history="1">
        <w:r w:rsidRPr="0070008E">
          <w:rPr>
            <w:rStyle w:val="a3"/>
            <w:rFonts w:ascii="ＭＳ ゴシック" w:eastAsia="ＭＳ ゴシック" w:hAnsi="ＭＳ ゴシック"/>
            <w:sz w:val="22"/>
            <w:szCs w:val="22"/>
          </w:rPr>
          <w:t>https://osakaladygo.info/kouka</w:t>
        </w:r>
      </w:hyperlink>
      <w:r w:rsidRPr="0070008E">
        <w:rPr>
          <w:rFonts w:ascii="ＭＳ ゴシック" w:eastAsia="ＭＳ ゴシック" w:hAnsi="ＭＳ ゴシック"/>
          <w:sz w:val="22"/>
          <w:szCs w:val="22"/>
        </w:rPr>
        <w:t>）</w:t>
      </w:r>
    </w:p>
    <w:p w14:paraId="5E915C89" w14:textId="77777777" w:rsidR="004464CD" w:rsidRPr="00E1707E" w:rsidRDefault="004464CD" w:rsidP="004464CD">
      <w:pPr>
        <w:ind w:firstLineChars="100" w:firstLine="207"/>
        <w:rPr>
          <w:rFonts w:ascii="ＭＳ ゴシック" w:eastAsia="ＭＳ ゴシック" w:hAnsi="ＭＳ ゴシック" w:cs="Arial"/>
          <w:color w:val="111111"/>
          <w:sz w:val="22"/>
          <w:szCs w:val="22"/>
        </w:rPr>
      </w:pPr>
      <w:r w:rsidRPr="00E1707E">
        <w:rPr>
          <w:rFonts w:ascii="ＭＳ ゴシック" w:eastAsia="ＭＳ ゴシック" w:hAnsi="ＭＳ ゴシック"/>
          <w:sz w:val="22"/>
          <w:szCs w:val="22"/>
        </w:rPr>
        <w:t>・</w:t>
      </w:r>
      <w:r w:rsidRPr="00E1707E">
        <w:rPr>
          <w:rFonts w:ascii="ＭＳ ゴシック" w:eastAsia="ＭＳ ゴシック" w:hAnsi="ＭＳ ゴシック" w:cs="Arial"/>
          <w:color w:val="111111"/>
          <w:sz w:val="22"/>
          <w:szCs w:val="22"/>
        </w:rPr>
        <w:t>本認証をいただいた取組みを切り口に採用を行った結果、</w:t>
      </w:r>
      <w:r w:rsidRPr="00485241">
        <w:rPr>
          <w:rFonts w:ascii="ＭＳ ゴシック" w:eastAsia="ＭＳ ゴシック" w:hAnsi="ＭＳ ゴシック" w:cs="Arial"/>
          <w:color w:val="111111"/>
          <w:sz w:val="22"/>
          <w:szCs w:val="22"/>
          <w:u w:val="single"/>
        </w:rPr>
        <w:t>人材の確保につながりました</w:t>
      </w:r>
      <w:r w:rsidRPr="00E1707E">
        <w:rPr>
          <w:rFonts w:ascii="ＭＳ ゴシック" w:eastAsia="ＭＳ ゴシック" w:hAnsi="ＭＳ ゴシック" w:cs="Arial"/>
          <w:color w:val="111111"/>
          <w:sz w:val="22"/>
          <w:szCs w:val="22"/>
        </w:rPr>
        <w:t>。</w:t>
      </w:r>
    </w:p>
    <w:p w14:paraId="0997E6B7" w14:textId="77777777" w:rsidR="004464CD" w:rsidRPr="00E1707E" w:rsidRDefault="004464CD" w:rsidP="004464CD">
      <w:pPr>
        <w:ind w:firstLineChars="100" w:firstLine="207"/>
        <w:rPr>
          <w:rFonts w:ascii="ＭＳ ゴシック" w:eastAsia="ＭＳ ゴシック" w:hAnsi="ＭＳ ゴシック" w:cs="Arial"/>
          <w:color w:val="111111"/>
          <w:sz w:val="22"/>
          <w:szCs w:val="22"/>
        </w:rPr>
      </w:pPr>
      <w:r w:rsidRPr="00E1707E">
        <w:rPr>
          <w:rFonts w:ascii="ＭＳ ゴシック" w:eastAsia="ＭＳ ゴシック" w:hAnsi="ＭＳ ゴシック" w:cs="Arial"/>
          <w:color w:val="111111"/>
          <w:sz w:val="22"/>
          <w:szCs w:val="22"/>
        </w:rPr>
        <w:t>・求人についてこれまで獲得に苦戦していたのが、</w:t>
      </w:r>
      <w:r w:rsidRPr="00485241">
        <w:rPr>
          <w:rFonts w:ascii="ＭＳ ゴシック" w:eastAsia="ＭＳ ゴシック" w:hAnsi="ＭＳ ゴシック" w:cs="Arial"/>
          <w:color w:val="111111"/>
          <w:sz w:val="22"/>
          <w:szCs w:val="22"/>
          <w:u w:val="single"/>
        </w:rPr>
        <w:t>多数応募をよせられるようになりました</w:t>
      </w:r>
      <w:r w:rsidRPr="00E1707E">
        <w:rPr>
          <w:rFonts w:ascii="ＭＳ ゴシック" w:eastAsia="ＭＳ ゴシック" w:hAnsi="ＭＳ ゴシック" w:cs="Arial"/>
          <w:color w:val="111111"/>
          <w:sz w:val="22"/>
          <w:szCs w:val="22"/>
        </w:rPr>
        <w:t>。</w:t>
      </w:r>
    </w:p>
    <w:p w14:paraId="237AA006" w14:textId="77777777" w:rsidR="004464CD" w:rsidRPr="00E1707E" w:rsidRDefault="004464CD" w:rsidP="004464CD">
      <w:pPr>
        <w:ind w:firstLineChars="100" w:firstLine="207"/>
        <w:rPr>
          <w:rFonts w:ascii="ＭＳ ゴシック" w:eastAsia="ＭＳ ゴシック" w:hAnsi="ＭＳ ゴシック" w:cs="Arial"/>
          <w:b/>
          <w:color w:val="111111"/>
          <w:sz w:val="22"/>
          <w:szCs w:val="22"/>
        </w:rPr>
      </w:pPr>
      <w:r w:rsidRPr="00E1707E">
        <w:rPr>
          <w:rFonts w:ascii="ＭＳ ゴシック" w:eastAsia="ＭＳ ゴシック" w:hAnsi="ＭＳ ゴシック" w:cs="Arial"/>
          <w:color w:val="111111"/>
          <w:sz w:val="22"/>
          <w:szCs w:val="22"/>
        </w:rPr>
        <w:t>・</w:t>
      </w:r>
      <w:r w:rsidRPr="00485241">
        <w:rPr>
          <w:rFonts w:ascii="ＭＳ ゴシック" w:eastAsia="ＭＳ ゴシック" w:hAnsi="ＭＳ ゴシック" w:cs="Arial"/>
          <w:color w:val="111111"/>
          <w:sz w:val="22"/>
          <w:szCs w:val="22"/>
          <w:u w:val="single"/>
        </w:rPr>
        <w:t>対外的にアピールできる</w:t>
      </w:r>
      <w:r w:rsidRPr="00E1707E">
        <w:rPr>
          <w:rFonts w:ascii="ＭＳ ゴシック" w:eastAsia="ＭＳ ゴシック" w:hAnsi="ＭＳ ゴシック" w:cs="Arial"/>
          <w:color w:val="111111"/>
          <w:sz w:val="22"/>
          <w:szCs w:val="22"/>
        </w:rPr>
        <w:t>機会も増え、</w:t>
      </w:r>
      <w:r w:rsidRPr="00485241">
        <w:rPr>
          <w:rFonts w:ascii="ＭＳ ゴシック" w:eastAsia="ＭＳ ゴシック" w:hAnsi="ＭＳ ゴシック" w:cs="Arial"/>
          <w:color w:val="111111"/>
          <w:sz w:val="22"/>
          <w:szCs w:val="22"/>
          <w:u w:val="single"/>
        </w:rPr>
        <w:t>会社に対する評価も上がった</w:t>
      </w:r>
      <w:r w:rsidRPr="00E1707E">
        <w:rPr>
          <w:rFonts w:ascii="ＭＳ ゴシック" w:eastAsia="ＭＳ ゴシック" w:hAnsi="ＭＳ ゴシック" w:cs="Arial"/>
          <w:color w:val="111111"/>
          <w:sz w:val="22"/>
          <w:szCs w:val="22"/>
        </w:rPr>
        <w:t>ように感じます。　など</w:t>
      </w:r>
    </w:p>
    <w:p w14:paraId="3259B9BB" w14:textId="77777777" w:rsidR="004464CD" w:rsidRPr="00E1707E" w:rsidRDefault="004464CD" w:rsidP="004464CD">
      <w:pPr>
        <w:rPr>
          <w:rFonts w:ascii="ＭＳ ゴシック" w:eastAsia="ＭＳ ゴシック" w:hAnsi="ＭＳ ゴシック"/>
          <w:b/>
          <w:sz w:val="22"/>
          <w:szCs w:val="22"/>
        </w:rPr>
      </w:pPr>
    </w:p>
    <w:p w14:paraId="37371393" w14:textId="1E51977B" w:rsidR="004464CD" w:rsidRPr="00C93820" w:rsidRDefault="00C33E36" w:rsidP="00C33E36">
      <w:pPr>
        <w:spacing w:line="0" w:lineRule="atLeast"/>
        <w:rPr>
          <w:rFonts w:ascii="ＭＳ ゴシック" w:eastAsia="ＭＳ ゴシック" w:hAnsi="ＭＳ ゴシック" w:cs="Arial"/>
          <w:bCs/>
          <w:color w:val="222222"/>
          <w:kern w:val="36"/>
          <w:sz w:val="18"/>
          <w:szCs w:val="18"/>
        </w:rPr>
      </w:pPr>
      <w:r>
        <w:rPr>
          <w:rFonts w:ascii="ＭＳ ゴシック" w:eastAsia="ＭＳ ゴシック" w:hAnsi="ＭＳ ゴシック" w:hint="eastAsia"/>
          <w:b/>
          <w:sz w:val="22"/>
          <w:szCs w:val="22"/>
          <w:highlight w:val="yellow"/>
        </w:rPr>
        <w:t>(</w:t>
      </w:r>
      <w:r>
        <w:rPr>
          <w:rFonts w:ascii="ＭＳ ゴシック" w:eastAsia="ＭＳ ゴシック" w:hAnsi="ＭＳ ゴシック"/>
          <w:b/>
          <w:sz w:val="22"/>
          <w:szCs w:val="22"/>
          <w:highlight w:val="yellow"/>
        </w:rPr>
        <w:t>2)</w:t>
      </w:r>
      <w:r w:rsidR="004464CD" w:rsidRPr="00676A86">
        <w:rPr>
          <w:rFonts w:ascii="ＭＳ ゴシック" w:eastAsia="ＭＳ ゴシック" w:hAnsi="ＭＳ ゴシック" w:hint="eastAsia"/>
          <w:b/>
          <w:sz w:val="22"/>
          <w:szCs w:val="22"/>
          <w:highlight w:val="yellow"/>
        </w:rPr>
        <w:t>従業員の声</w:t>
      </w:r>
      <w:r w:rsidR="004464CD">
        <w:rPr>
          <w:rFonts w:ascii="ＭＳ ゴシック" w:eastAsia="ＭＳ ゴシック" w:hAnsi="ＭＳ ゴシック" w:hint="eastAsia"/>
          <w:sz w:val="22"/>
          <w:szCs w:val="22"/>
        </w:rPr>
        <w:t>：</w:t>
      </w:r>
      <w:r w:rsidR="004464CD" w:rsidRPr="00624C67">
        <w:rPr>
          <w:rFonts w:ascii="ＭＳ ゴシック" w:eastAsia="ＭＳ ゴシック" w:hAnsi="ＭＳ ゴシック" w:hint="eastAsia"/>
          <w:b/>
          <w:sz w:val="22"/>
          <w:szCs w:val="22"/>
        </w:rPr>
        <w:t>認証企業</w:t>
      </w:r>
      <w:r w:rsidR="004464CD">
        <w:rPr>
          <w:rFonts w:ascii="ＭＳ ゴシック" w:eastAsia="ＭＳ ゴシック" w:hAnsi="ＭＳ ゴシック" w:hint="eastAsia"/>
          <w:b/>
          <w:sz w:val="22"/>
          <w:szCs w:val="22"/>
        </w:rPr>
        <w:t>従業員アンケート</w:t>
      </w:r>
      <w:r w:rsidR="004464CD">
        <w:rPr>
          <w:rFonts w:ascii="ＭＳ ゴシック" w:eastAsia="ＭＳ ゴシック" w:hAnsi="ＭＳ ゴシック" w:cs="Arial"/>
          <w:bCs/>
          <w:color w:val="222222"/>
          <w:kern w:val="36"/>
          <w:sz w:val="18"/>
          <w:szCs w:val="18"/>
        </w:rPr>
        <w:t>(</w:t>
      </w:r>
      <w:r w:rsidR="004464CD">
        <w:rPr>
          <w:rFonts w:ascii="ＭＳ ゴシック" w:eastAsia="ＭＳ ゴシック" w:hAnsi="ＭＳ ゴシック" w:cs="Arial" w:hint="eastAsia"/>
          <w:bCs/>
          <w:color w:val="222222"/>
          <w:kern w:val="36"/>
          <w:sz w:val="18"/>
          <w:szCs w:val="18"/>
        </w:rPr>
        <w:t xml:space="preserve">令和2年度実施 </w:t>
      </w:r>
      <w:r w:rsidR="004464CD" w:rsidRPr="00C93820">
        <w:rPr>
          <w:rFonts w:ascii="ＭＳ ゴシック" w:eastAsia="ＭＳ ゴシック" w:hAnsi="ＭＳ ゴシック" w:hint="eastAsia"/>
          <w:sz w:val="18"/>
          <w:szCs w:val="18"/>
        </w:rPr>
        <w:t>対象：</w:t>
      </w:r>
      <w:r w:rsidR="004464CD">
        <w:rPr>
          <w:rFonts w:ascii="ＭＳ ゴシック" w:eastAsia="ＭＳ ゴシック" w:hAnsi="ＭＳ ゴシック" w:hint="eastAsia"/>
          <w:sz w:val="18"/>
          <w:szCs w:val="18"/>
        </w:rPr>
        <w:t>L</w:t>
      </w:r>
      <w:r w:rsidR="004464CD">
        <w:rPr>
          <w:rFonts w:ascii="ＭＳ ゴシック" w:eastAsia="ＭＳ ゴシック" w:hAnsi="ＭＳ ゴシック"/>
          <w:sz w:val="18"/>
          <w:szCs w:val="18"/>
        </w:rPr>
        <w:t>C</w:t>
      </w:r>
      <w:r w:rsidR="004464CD" w:rsidRPr="00C93820">
        <w:rPr>
          <w:rFonts w:ascii="ＭＳ ゴシック" w:eastAsia="ＭＳ ゴシック" w:hAnsi="ＭＳ ゴシック" w:cs="Arial" w:hint="eastAsia"/>
          <w:bCs/>
          <w:color w:val="222222"/>
          <w:kern w:val="36"/>
          <w:sz w:val="18"/>
          <w:szCs w:val="18"/>
        </w:rPr>
        <w:t>認証企業で働く従業員</w:t>
      </w:r>
      <w:r w:rsidR="004464CD" w:rsidRPr="00C93820">
        <w:rPr>
          <w:rFonts w:ascii="ＭＳ ゴシック" w:eastAsia="ＭＳ ゴシック" w:hAnsi="ＭＳ ゴシック" w:hint="eastAsia"/>
          <w:sz w:val="18"/>
          <w:szCs w:val="18"/>
        </w:rPr>
        <w:t xml:space="preserve">　回答</w:t>
      </w:r>
      <w:r w:rsidR="004464CD" w:rsidRPr="00C93820">
        <w:rPr>
          <w:rFonts w:ascii="ＭＳ ゴシック" w:eastAsia="ＭＳ ゴシック" w:hAnsi="ＭＳ ゴシック" w:cs="Arial" w:hint="eastAsia"/>
          <w:bCs/>
          <w:color w:val="222222"/>
          <w:kern w:val="36"/>
          <w:sz w:val="18"/>
          <w:szCs w:val="18"/>
        </w:rPr>
        <w:t>：538件）</w:t>
      </w:r>
    </w:p>
    <w:p w14:paraId="56F6C3AB" w14:textId="77777777" w:rsidR="004464CD" w:rsidRDefault="004464CD" w:rsidP="004464CD">
      <w:pPr>
        <w:spacing w:line="0" w:lineRule="atLeast"/>
        <w:ind w:firstLineChars="600" w:firstLine="1243"/>
        <w:rPr>
          <w:rFonts w:ascii="ＭＳ ゴシック" w:eastAsia="ＭＳ ゴシック" w:hAnsi="ＭＳ ゴシック"/>
          <w:sz w:val="22"/>
          <w:szCs w:val="22"/>
        </w:rPr>
      </w:pPr>
      <w:r w:rsidRPr="006A10C9">
        <w:rPr>
          <w:rFonts w:ascii="ＭＳ ゴシック" w:eastAsia="ＭＳ ゴシック" w:hAnsi="ＭＳ ゴシック"/>
          <w:sz w:val="22"/>
          <w:szCs w:val="22"/>
        </w:rPr>
        <w:t>（</w:t>
      </w:r>
      <w:r>
        <w:rPr>
          <w:rFonts w:ascii="ＭＳ ゴシック" w:eastAsia="ＭＳ ゴシック" w:hAnsi="ＭＳ ゴシック" w:hint="eastAsia"/>
          <w:sz w:val="22"/>
          <w:szCs w:val="22"/>
        </w:rPr>
        <w:t>アンケート結果掲載H</w:t>
      </w:r>
      <w:r>
        <w:rPr>
          <w:rFonts w:ascii="ＭＳ ゴシック" w:eastAsia="ＭＳ ゴシック" w:hAnsi="ＭＳ ゴシック"/>
          <w:sz w:val="22"/>
          <w:szCs w:val="22"/>
        </w:rPr>
        <w:t xml:space="preserve">P: </w:t>
      </w:r>
      <w:hyperlink r:id="rId12" w:history="1">
        <w:r w:rsidRPr="0073329E">
          <w:rPr>
            <w:rStyle w:val="a3"/>
            <w:rFonts w:ascii="ＭＳ ゴシック" w:eastAsia="ＭＳ ゴシック" w:hAnsi="ＭＳ ゴシック"/>
            <w:sz w:val="22"/>
            <w:szCs w:val="22"/>
          </w:rPr>
          <w:t>https://osakaladygo.info/210201en_quete</w:t>
        </w:r>
      </w:hyperlink>
      <w:r>
        <w:rPr>
          <w:rFonts w:ascii="ＭＳ ゴシック" w:eastAsia="ＭＳ ゴシック" w:hAnsi="ＭＳ ゴシック"/>
          <w:sz w:val="22"/>
          <w:szCs w:val="22"/>
        </w:rPr>
        <w:t>）</w:t>
      </w:r>
    </w:p>
    <w:p w14:paraId="53BD6C15" w14:textId="77777777" w:rsidR="004464CD" w:rsidRDefault="004464CD" w:rsidP="004464CD">
      <w:pPr>
        <w:ind w:firstLineChars="100" w:firstLine="207"/>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1C32C8E7" wp14:editId="63521770">
                <wp:simplePos x="0" y="0"/>
                <wp:positionH relativeFrom="margin">
                  <wp:align>center</wp:align>
                </wp:positionH>
                <wp:positionV relativeFrom="paragraph">
                  <wp:posOffset>70485</wp:posOffset>
                </wp:positionV>
                <wp:extent cx="5838825" cy="3143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838825" cy="314325"/>
                        </a:xfrm>
                        <a:prstGeom prst="rect">
                          <a:avLst/>
                        </a:prstGeom>
                        <a:noFill/>
                        <a:ln w="6350">
                          <a:noFill/>
                        </a:ln>
                      </wps:spPr>
                      <wps:txbx>
                        <w:txbxContent>
                          <w:p w14:paraId="06B72B04" w14:textId="77777777" w:rsidR="004464CD" w:rsidRPr="008F5BC7" w:rsidRDefault="004464CD" w:rsidP="004464CD">
                            <w:pPr>
                              <w:snapToGrid w:val="0"/>
                              <w:ind w:firstLineChars="50" w:firstLine="104"/>
                              <w:jc w:val="center"/>
                              <w:rPr>
                                <w:rFonts w:ascii="ＭＳ ゴシック" w:eastAsia="ＭＳ ゴシック" w:hAnsi="ＭＳ ゴシック"/>
                                <w:b/>
                                <w:color w:val="002060"/>
                                <w:sz w:val="22"/>
                                <w:szCs w:val="22"/>
                              </w:rPr>
                            </w:pPr>
                            <w:r w:rsidRPr="008F5BC7">
                              <w:rPr>
                                <w:rFonts w:ascii="ＭＳ ゴシック" w:eastAsia="ＭＳ ゴシック" w:hAnsi="ＭＳ ゴシック" w:hint="eastAsia"/>
                                <w:b/>
                                <w:color w:val="002060"/>
                                <w:sz w:val="22"/>
                                <w:szCs w:val="22"/>
                              </w:rPr>
                              <w:t xml:space="preserve">現在お勤めの会社は </w:t>
                            </w:r>
                            <w:r w:rsidRPr="008F5BC7">
                              <w:rPr>
                                <w:rFonts w:ascii="ＭＳ ゴシック" w:eastAsia="ＭＳ ゴシック" w:hAnsi="ＭＳ ゴシック" w:hint="eastAsia"/>
                                <w:b/>
                                <w:color w:val="002060"/>
                                <w:sz w:val="22"/>
                                <w:szCs w:val="22"/>
                              </w:rPr>
                              <w:t>「女性が働きやすく、活躍できる会社」だと思いますか？</w:t>
                            </w:r>
                          </w:p>
                          <w:p w14:paraId="3BF9EF3A" w14:textId="77777777" w:rsidR="004464CD" w:rsidRPr="00843A69" w:rsidRDefault="004464CD" w:rsidP="004464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2C8E7" id="テキスト ボックス 9" o:spid="_x0000_s1030" type="#_x0000_t202" style="position:absolute;left:0;text-align:left;margin-left:0;margin-top:5.55pt;width:459.75pt;height:24.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" filled="f" stroked="f" strokeweight=".5pt">
                <v:textbox>
                  <w:txbxContent>
                    <w:p w14:paraId="06B72B04" w14:textId="77777777" w:rsidR="004464CD" w:rsidRPr="008F5BC7" w:rsidRDefault="004464CD" w:rsidP="004464CD">
                      <w:pPr>
                        <w:snapToGrid w:val="0"/>
                        <w:ind w:firstLineChars="50" w:firstLine="104"/>
                        <w:jc w:val="center"/>
                        <w:rPr>
                          <w:rFonts w:ascii="ＭＳ ゴシック" w:eastAsia="ＭＳ ゴシック" w:hAnsi="ＭＳ ゴシック"/>
                          <w:b/>
                          <w:color w:val="002060"/>
                          <w:sz w:val="22"/>
                          <w:szCs w:val="22"/>
                        </w:rPr>
                      </w:pPr>
                      <w:r w:rsidRPr="008F5BC7">
                        <w:rPr>
                          <w:rFonts w:ascii="ＭＳ ゴシック" w:eastAsia="ＭＳ ゴシック" w:hAnsi="ＭＳ ゴシック" w:hint="eastAsia"/>
                          <w:b/>
                          <w:color w:val="002060"/>
                          <w:sz w:val="22"/>
                          <w:szCs w:val="22"/>
                        </w:rPr>
                        <w:t>現在お勤めの会社は 「女性が働きやすく、活躍できる会社」だと思いますか？</w:t>
                      </w:r>
                    </w:p>
                    <w:p w14:paraId="3BF9EF3A" w14:textId="77777777" w:rsidR="004464CD" w:rsidRPr="00843A69" w:rsidRDefault="004464CD" w:rsidP="004464CD"/>
                  </w:txbxContent>
                </v:textbox>
                <w10:wrap anchorx="margin"/>
              </v:shape>
            </w:pict>
          </mc:Fallback>
        </mc:AlternateContent>
      </w:r>
      <w:r>
        <w:rPr>
          <w:noProof/>
        </w:rPr>
        <w:drawing>
          <wp:anchor distT="0" distB="0" distL="114300" distR="114300" simplePos="0" relativeHeight="251663360" behindDoc="0" locked="0" layoutInCell="1" allowOverlap="1" wp14:anchorId="5F5A1581" wp14:editId="1DF7CC55">
            <wp:simplePos x="0" y="0"/>
            <wp:positionH relativeFrom="margin">
              <wp:align>left</wp:align>
            </wp:positionH>
            <wp:positionV relativeFrom="paragraph">
              <wp:posOffset>88900</wp:posOffset>
            </wp:positionV>
            <wp:extent cx="6134100" cy="1400175"/>
            <wp:effectExtent l="0" t="0" r="0" b="9525"/>
            <wp:wrapNone/>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24E8503A" w14:textId="77777777" w:rsidR="004464CD" w:rsidRDefault="004464CD" w:rsidP="004464CD">
      <w:pPr>
        <w:ind w:firstLineChars="100" w:firstLine="207"/>
        <w:rPr>
          <w:rFonts w:ascii="ＭＳ ゴシック" w:eastAsia="ＭＳ ゴシック" w:hAnsi="ＭＳ ゴシック"/>
          <w:sz w:val="22"/>
          <w:szCs w:val="22"/>
        </w:rPr>
      </w:pPr>
    </w:p>
    <w:p w14:paraId="7F5A7870" w14:textId="77777777" w:rsidR="004464CD" w:rsidRDefault="004464CD" w:rsidP="004464CD">
      <w:pPr>
        <w:ind w:firstLineChars="100" w:firstLine="207"/>
        <w:rPr>
          <w:rFonts w:ascii="ＭＳ ゴシック" w:eastAsia="ＭＳ ゴシック" w:hAnsi="ＭＳ ゴシック"/>
          <w:sz w:val="22"/>
          <w:szCs w:val="22"/>
        </w:rPr>
      </w:pPr>
    </w:p>
    <w:p w14:paraId="4CCB69CE" w14:textId="77777777" w:rsidR="004464CD" w:rsidRDefault="004464CD" w:rsidP="004464CD">
      <w:pPr>
        <w:ind w:firstLineChars="100" w:firstLine="207"/>
        <w:rPr>
          <w:rFonts w:ascii="ＭＳ ゴシック" w:eastAsia="ＭＳ ゴシック" w:hAnsi="ＭＳ ゴシック"/>
          <w:sz w:val="22"/>
          <w:szCs w:val="22"/>
        </w:rPr>
      </w:pPr>
    </w:p>
    <w:p w14:paraId="32A6ED43" w14:textId="77777777" w:rsidR="004464CD" w:rsidRDefault="004464CD" w:rsidP="004464CD">
      <w:pPr>
        <w:ind w:firstLineChars="100" w:firstLine="207"/>
        <w:rPr>
          <w:rFonts w:ascii="ＭＳ ゴシック" w:eastAsia="ＭＳ ゴシック" w:hAnsi="ＭＳ ゴシック"/>
          <w:sz w:val="22"/>
          <w:szCs w:val="22"/>
        </w:rPr>
      </w:pPr>
    </w:p>
    <w:p w14:paraId="48E8EC9F" w14:textId="77777777" w:rsidR="004464CD" w:rsidRDefault="004464CD" w:rsidP="004464CD">
      <w:pPr>
        <w:ind w:firstLineChars="100" w:firstLine="207"/>
        <w:rPr>
          <w:rFonts w:ascii="ＭＳ ゴシック" w:eastAsia="ＭＳ ゴシック" w:hAnsi="ＭＳ ゴシック"/>
          <w:sz w:val="22"/>
          <w:szCs w:val="22"/>
        </w:rPr>
      </w:pPr>
    </w:p>
    <w:p w14:paraId="2ACA5BF7" w14:textId="56C1AA42" w:rsidR="004464CD" w:rsidRDefault="004464CD" w:rsidP="004464CD">
      <w:pPr>
        <w:ind w:firstLineChars="100" w:firstLine="207"/>
        <w:rPr>
          <w:rFonts w:ascii="ＭＳ ゴシック" w:eastAsia="ＭＳ ゴシック" w:hAnsi="ＭＳ ゴシック"/>
          <w:sz w:val="22"/>
          <w:szCs w:val="22"/>
        </w:rPr>
      </w:pPr>
    </w:p>
    <w:p w14:paraId="3036E228" w14:textId="5EAD9B63" w:rsidR="004464CD" w:rsidRDefault="00A47BDB" w:rsidP="004464CD">
      <w:pPr>
        <w:ind w:firstLineChars="100" w:firstLine="208"/>
        <w:rPr>
          <w:rFonts w:ascii="ＭＳ ゴシック" w:eastAsia="ＭＳ ゴシック" w:hAnsi="ＭＳ ゴシック"/>
          <w:sz w:val="22"/>
          <w:szCs w:val="22"/>
        </w:rPr>
      </w:pPr>
      <w:r>
        <w:rPr>
          <w:rFonts w:ascii="ＭＳ ゴシック" w:eastAsia="ＭＳ ゴシック" w:hAnsi="ＭＳ ゴシック" w:cs="HG丸ｺﾞｼｯｸM-PRO"/>
          <w:b/>
          <w:noProof/>
          <w:sz w:val="22"/>
          <w:szCs w:val="22"/>
        </w:rPr>
        <mc:AlternateContent>
          <mc:Choice Requires="wps">
            <w:drawing>
              <wp:anchor distT="0" distB="0" distL="114300" distR="114300" simplePos="0" relativeHeight="251665408" behindDoc="0" locked="0" layoutInCell="1" allowOverlap="1" wp14:anchorId="4666A3E2" wp14:editId="7BFBA6F3">
                <wp:simplePos x="0" y="0"/>
                <wp:positionH relativeFrom="margin">
                  <wp:posOffset>-28575</wp:posOffset>
                </wp:positionH>
                <wp:positionV relativeFrom="paragraph">
                  <wp:posOffset>95250</wp:posOffset>
                </wp:positionV>
                <wp:extent cx="6276975" cy="990600"/>
                <wp:effectExtent l="0" t="0" r="28575" b="19050"/>
                <wp:wrapNone/>
                <wp:docPr id="29" name="角丸四角形 29"/>
                <wp:cNvGraphicFramePr/>
                <a:graphic xmlns:a="http://schemas.openxmlformats.org/drawingml/2006/main">
                  <a:graphicData uri="http://schemas.microsoft.com/office/word/2010/wordprocessingShape">
                    <wps:wsp>
                      <wps:cNvSpPr/>
                      <wps:spPr>
                        <a:xfrm>
                          <a:off x="0" y="0"/>
                          <a:ext cx="6276975" cy="99060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E9B3EF" w14:textId="77777777" w:rsidR="004464CD" w:rsidRPr="00100339" w:rsidRDefault="004464CD" w:rsidP="004464CD">
                            <w:pPr>
                              <w:spacing w:line="300" w:lineRule="exact"/>
                              <w:rPr>
                                <w:rFonts w:ascii="ＭＳ ゴシック" w:eastAsia="ＭＳ ゴシック" w:hAnsi="ＭＳ ゴシック" w:cs="Arial"/>
                                <w:color w:val="000000" w:themeColor="text1"/>
                              </w:rPr>
                            </w:pPr>
                            <w:r w:rsidRPr="00100339">
                              <w:rPr>
                                <w:rFonts w:ascii="ＭＳ ゴシック" w:eastAsia="ＭＳ ゴシック" w:hAnsi="ＭＳ ゴシック" w:cs="Arial"/>
                                <w:color w:val="000000" w:themeColor="text1"/>
                              </w:rPr>
                              <w:t>各</w:t>
                            </w:r>
                            <w:r w:rsidRPr="00100339">
                              <w:rPr>
                                <w:rFonts w:ascii="ＭＳ ゴシック" w:eastAsia="ＭＳ ゴシック" w:hAnsi="ＭＳ ゴシック" w:cs="Arial" w:hint="eastAsia"/>
                                <w:color w:val="000000" w:themeColor="text1"/>
                              </w:rPr>
                              <w:t>設問</w:t>
                            </w:r>
                            <w:r w:rsidRPr="00100339">
                              <w:rPr>
                                <w:rFonts w:ascii="ＭＳ ゴシック" w:eastAsia="ＭＳ ゴシック" w:hAnsi="ＭＳ ゴシック" w:cs="Arial"/>
                                <w:color w:val="000000" w:themeColor="text1"/>
                              </w:rPr>
                              <w:t>へ</w:t>
                            </w:r>
                            <w:r w:rsidRPr="00100339">
                              <w:rPr>
                                <w:rFonts w:ascii="ＭＳ ゴシック" w:eastAsia="ＭＳ ゴシック" w:hAnsi="ＭＳ ゴシック" w:cs="Arial" w:hint="eastAsia"/>
                                <w:color w:val="000000" w:themeColor="text1"/>
                              </w:rPr>
                              <w:t>の</w:t>
                            </w:r>
                            <w:r w:rsidRPr="00100339">
                              <w:rPr>
                                <w:rFonts w:ascii="ＭＳ ゴシック" w:eastAsia="ＭＳ ゴシック" w:hAnsi="ＭＳ ゴシック" w:cs="Arial"/>
                                <w:color w:val="000000" w:themeColor="text1"/>
                              </w:rPr>
                              <w:t>回答結果から</w:t>
                            </w:r>
                            <w:r w:rsidRPr="00100339">
                              <w:rPr>
                                <w:rFonts w:ascii="ＭＳ ゴシック" w:eastAsia="ＭＳ ゴシック" w:hAnsi="ＭＳ ゴシック" w:cs="Arial" w:hint="eastAsia"/>
                                <w:color w:val="000000" w:themeColor="text1"/>
                              </w:rPr>
                              <w:t>、</w:t>
                            </w:r>
                            <w:r w:rsidRPr="00100339">
                              <w:rPr>
                                <w:rFonts w:ascii="ＭＳ ゴシック" w:eastAsia="ＭＳ ゴシック" w:hAnsi="ＭＳ ゴシック" w:cs="Arial"/>
                                <w:color w:val="000000" w:themeColor="text1"/>
                              </w:rPr>
                              <w:t>認証を取得していることが多くの従業員に浸透しており、他の企業や求職者等に対する好感度アップに一定の効果があると考えられている</w:t>
                            </w:r>
                            <w:r w:rsidRPr="00100339">
                              <w:rPr>
                                <w:rFonts w:ascii="ＭＳ ゴシック" w:eastAsia="ＭＳ ゴシック" w:hAnsi="ＭＳ ゴシック" w:cs="Arial" w:hint="eastAsia"/>
                                <w:color w:val="000000" w:themeColor="text1"/>
                              </w:rPr>
                              <w:t>とわ</w:t>
                            </w:r>
                            <w:r w:rsidRPr="00100339">
                              <w:rPr>
                                <w:rFonts w:ascii="ＭＳ ゴシック" w:eastAsia="ＭＳ ゴシック" w:hAnsi="ＭＳ ゴシック" w:cs="Arial"/>
                                <w:color w:val="000000" w:themeColor="text1"/>
                              </w:rPr>
                              <w:t>かる。また、「組織として女性の活躍を推進する雰囲気がある」「年休が取得しやすい」などの項目に高い割合で肯定的回答が得られ、特に</w:t>
                            </w:r>
                            <w:r w:rsidRPr="00100339">
                              <w:rPr>
                                <w:rFonts w:ascii="ＭＳ ゴシック" w:eastAsia="ＭＳ ゴシック" w:hAnsi="ＭＳ ゴシック" w:cs="Arial"/>
                                <w:color w:val="000000" w:themeColor="text1"/>
                                <w:u w:val="single"/>
                              </w:rPr>
                              <w:t>子育て中の女性が働きやすさを感じている</w:t>
                            </w:r>
                            <w:r w:rsidRPr="00100339">
                              <w:rPr>
                                <w:rFonts w:ascii="ＭＳ ゴシック" w:eastAsia="ＭＳ ゴシック" w:hAnsi="ＭＳ ゴシック" w:cs="Arial"/>
                                <w:color w:val="000000" w:themeColor="text1"/>
                              </w:rPr>
                              <w:t>傾向がうかがえる。</w:t>
                            </w:r>
                          </w:p>
                          <w:p w14:paraId="70A8903E" w14:textId="77777777" w:rsidR="004464CD" w:rsidRPr="00100339" w:rsidRDefault="004464CD" w:rsidP="004464CD">
                            <w:pPr>
                              <w:spacing w:line="300" w:lineRule="exact"/>
                              <w:rPr>
                                <w:color w:val="000000" w:themeColor="text1"/>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66A3E2" id="角丸四角形 29" o:spid="_x0000_s1031" style="position:absolute;left:0;text-align:left;margin-left:-2.25pt;margin-top:7.5pt;width:494.25pt;height:7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" fillcolor="#deeaf6 [660]" strokecolor="#1f4d78 [1604]" strokeweight="1pt">
                <v:stroke joinstyle="miter"/>
                <v:textbox>
                  <w:txbxContent>
                    <w:p w14:paraId="10E9B3EF" w14:textId="77777777" w:rsidR="004464CD" w:rsidRPr="00100339" w:rsidRDefault="004464CD" w:rsidP="004464CD">
                      <w:pPr>
                        <w:spacing w:line="300" w:lineRule="exact"/>
                        <w:rPr>
                          <w:rFonts w:ascii="ＭＳ ゴシック" w:eastAsia="ＭＳ ゴシック" w:hAnsi="ＭＳ ゴシック" w:cs="Arial"/>
                          <w:color w:val="000000" w:themeColor="text1"/>
                        </w:rPr>
                      </w:pPr>
                      <w:r w:rsidRPr="00100339">
                        <w:rPr>
                          <w:rFonts w:ascii="ＭＳ ゴシック" w:eastAsia="ＭＳ ゴシック" w:hAnsi="ＭＳ ゴシック" w:cs="Arial"/>
                          <w:color w:val="000000" w:themeColor="text1"/>
                        </w:rPr>
                        <w:t>各</w:t>
                      </w:r>
                      <w:r w:rsidRPr="00100339">
                        <w:rPr>
                          <w:rFonts w:ascii="ＭＳ ゴシック" w:eastAsia="ＭＳ ゴシック" w:hAnsi="ＭＳ ゴシック" w:cs="Arial" w:hint="eastAsia"/>
                          <w:color w:val="000000" w:themeColor="text1"/>
                        </w:rPr>
                        <w:t>設問</w:t>
                      </w:r>
                      <w:r w:rsidRPr="00100339">
                        <w:rPr>
                          <w:rFonts w:ascii="ＭＳ ゴシック" w:eastAsia="ＭＳ ゴシック" w:hAnsi="ＭＳ ゴシック" w:cs="Arial"/>
                          <w:color w:val="000000" w:themeColor="text1"/>
                        </w:rPr>
                        <w:t>へ</w:t>
                      </w:r>
                      <w:r w:rsidRPr="00100339">
                        <w:rPr>
                          <w:rFonts w:ascii="ＭＳ ゴシック" w:eastAsia="ＭＳ ゴシック" w:hAnsi="ＭＳ ゴシック" w:cs="Arial" w:hint="eastAsia"/>
                          <w:color w:val="000000" w:themeColor="text1"/>
                        </w:rPr>
                        <w:t>の</w:t>
                      </w:r>
                      <w:r w:rsidRPr="00100339">
                        <w:rPr>
                          <w:rFonts w:ascii="ＭＳ ゴシック" w:eastAsia="ＭＳ ゴシック" w:hAnsi="ＭＳ ゴシック" w:cs="Arial"/>
                          <w:color w:val="000000" w:themeColor="text1"/>
                        </w:rPr>
                        <w:t>回答結果から</w:t>
                      </w:r>
                      <w:r w:rsidRPr="00100339">
                        <w:rPr>
                          <w:rFonts w:ascii="ＭＳ ゴシック" w:eastAsia="ＭＳ ゴシック" w:hAnsi="ＭＳ ゴシック" w:cs="Arial" w:hint="eastAsia"/>
                          <w:color w:val="000000" w:themeColor="text1"/>
                        </w:rPr>
                        <w:t>、</w:t>
                      </w:r>
                      <w:r w:rsidRPr="00100339">
                        <w:rPr>
                          <w:rFonts w:ascii="ＭＳ ゴシック" w:eastAsia="ＭＳ ゴシック" w:hAnsi="ＭＳ ゴシック" w:cs="Arial"/>
                          <w:color w:val="000000" w:themeColor="text1"/>
                        </w:rPr>
                        <w:t>認証を取得していることが多くの従業員に浸透しており、他の企業や求職者等に対する好感度アップに一定の効果があると考えられている</w:t>
                      </w:r>
                      <w:r w:rsidRPr="00100339">
                        <w:rPr>
                          <w:rFonts w:ascii="ＭＳ ゴシック" w:eastAsia="ＭＳ ゴシック" w:hAnsi="ＭＳ ゴシック" w:cs="Arial" w:hint="eastAsia"/>
                          <w:color w:val="000000" w:themeColor="text1"/>
                        </w:rPr>
                        <w:t>とわ</w:t>
                      </w:r>
                      <w:r w:rsidRPr="00100339">
                        <w:rPr>
                          <w:rFonts w:ascii="ＭＳ ゴシック" w:eastAsia="ＭＳ ゴシック" w:hAnsi="ＭＳ ゴシック" w:cs="Arial"/>
                          <w:color w:val="000000" w:themeColor="text1"/>
                        </w:rPr>
                        <w:t>かる。また、「組織として女性の活躍を推進する雰囲気がある」「年休が取得しやすい」などの項目に高い割合で肯定的回答が得られ、特に</w:t>
                      </w:r>
                      <w:r w:rsidRPr="00100339">
                        <w:rPr>
                          <w:rFonts w:ascii="ＭＳ ゴシック" w:eastAsia="ＭＳ ゴシック" w:hAnsi="ＭＳ ゴシック" w:cs="Arial"/>
                          <w:color w:val="000000" w:themeColor="text1"/>
                          <w:u w:val="single"/>
                        </w:rPr>
                        <w:t>子育て中の女性が働きやすさを感じている</w:t>
                      </w:r>
                      <w:r w:rsidRPr="00100339">
                        <w:rPr>
                          <w:rFonts w:ascii="ＭＳ ゴシック" w:eastAsia="ＭＳ ゴシック" w:hAnsi="ＭＳ ゴシック" w:cs="Arial"/>
                          <w:color w:val="000000" w:themeColor="text1"/>
                        </w:rPr>
                        <w:t>傾向がうかがえる。</w:t>
                      </w:r>
                    </w:p>
                    <w:p w14:paraId="70A8903E" w14:textId="77777777" w:rsidR="004464CD" w:rsidRPr="00100339" w:rsidRDefault="004464CD" w:rsidP="004464CD">
                      <w:pPr>
                        <w:spacing w:line="300" w:lineRule="exact"/>
                        <w:rPr>
                          <w:color w:val="000000" w:themeColor="text1"/>
                          <w:u w:val="single"/>
                        </w:rPr>
                      </w:pPr>
                    </w:p>
                  </w:txbxContent>
                </v:textbox>
                <w10:wrap anchorx="margin"/>
              </v:roundrect>
            </w:pict>
          </mc:Fallback>
        </mc:AlternateContent>
      </w:r>
    </w:p>
    <w:p w14:paraId="448EE0B0" w14:textId="23C6802A" w:rsidR="004464CD" w:rsidRDefault="004464CD" w:rsidP="004464CD">
      <w:pPr>
        <w:spacing w:line="300" w:lineRule="exact"/>
        <w:ind w:leftChars="100" w:left="197" w:firstLineChars="100" w:firstLine="207"/>
        <w:rPr>
          <w:rFonts w:ascii="ＭＳ ゴシック" w:eastAsia="ＭＳ ゴシック" w:hAnsi="ＭＳ ゴシック" w:cs="Arial"/>
          <w:color w:val="000000" w:themeColor="text1"/>
          <w:sz w:val="22"/>
          <w:szCs w:val="22"/>
        </w:rPr>
      </w:pPr>
    </w:p>
    <w:p w14:paraId="384E96B5" w14:textId="77777777" w:rsidR="004464CD" w:rsidRDefault="004464CD" w:rsidP="004464CD">
      <w:pPr>
        <w:spacing w:line="300" w:lineRule="exact"/>
        <w:ind w:leftChars="100" w:left="197" w:firstLineChars="100" w:firstLine="207"/>
        <w:rPr>
          <w:rFonts w:ascii="ＭＳ ゴシック" w:eastAsia="ＭＳ ゴシック" w:hAnsi="ＭＳ ゴシック" w:cs="Arial"/>
          <w:color w:val="000000" w:themeColor="text1"/>
          <w:sz w:val="22"/>
          <w:szCs w:val="22"/>
        </w:rPr>
      </w:pPr>
    </w:p>
    <w:p w14:paraId="39F85E45" w14:textId="77777777" w:rsidR="004464CD" w:rsidRDefault="004464CD" w:rsidP="004464CD">
      <w:pPr>
        <w:spacing w:line="300" w:lineRule="exact"/>
        <w:ind w:leftChars="100" w:left="197" w:firstLineChars="100" w:firstLine="207"/>
        <w:rPr>
          <w:rFonts w:ascii="ＭＳ ゴシック" w:eastAsia="ＭＳ ゴシック" w:hAnsi="ＭＳ ゴシック" w:cs="Arial"/>
          <w:color w:val="000000" w:themeColor="text1"/>
          <w:sz w:val="22"/>
          <w:szCs w:val="22"/>
        </w:rPr>
      </w:pPr>
    </w:p>
    <w:p w14:paraId="08453F9B" w14:textId="77777777" w:rsidR="004464CD" w:rsidRPr="00C8474E" w:rsidRDefault="004464CD" w:rsidP="004464CD">
      <w:pPr>
        <w:spacing w:line="300" w:lineRule="exact"/>
        <w:ind w:leftChars="100" w:left="197" w:firstLineChars="100" w:firstLine="207"/>
        <w:rPr>
          <w:rFonts w:ascii="ＭＳ ゴシック" w:eastAsia="ＭＳ ゴシック" w:hAnsi="ＭＳ ゴシック" w:cs="Arial"/>
          <w:color w:val="000000" w:themeColor="text1"/>
          <w:sz w:val="22"/>
          <w:szCs w:val="22"/>
        </w:rPr>
      </w:pPr>
    </w:p>
    <w:p w14:paraId="2173F190" w14:textId="77777777" w:rsidR="0099086C" w:rsidRDefault="0099086C" w:rsidP="004464CD">
      <w:pPr>
        <w:rPr>
          <w:rFonts w:ascii="ＭＳ ゴシック" w:eastAsia="ＭＳ ゴシック" w:hAnsi="ＭＳ ゴシック"/>
          <w:b/>
        </w:rPr>
      </w:pPr>
    </w:p>
    <w:p w14:paraId="3D56EA6E" w14:textId="77777777" w:rsidR="0099086C" w:rsidRDefault="0099086C" w:rsidP="004464CD">
      <w:pPr>
        <w:rPr>
          <w:rFonts w:ascii="ＭＳ ゴシック" w:eastAsia="ＭＳ ゴシック" w:hAnsi="ＭＳ ゴシック"/>
          <w:b/>
        </w:rPr>
      </w:pPr>
    </w:p>
    <w:p w14:paraId="63A5DC2C" w14:textId="4552437F" w:rsidR="004464CD" w:rsidRDefault="00035B85" w:rsidP="00521E13">
      <w:pPr>
        <w:rPr>
          <w:rFonts w:ascii="ＭＳ ゴシック" w:eastAsia="ＭＳ ゴシック" w:hAnsi="ＭＳ ゴシック"/>
        </w:rPr>
      </w:pPr>
      <w:r w:rsidRPr="00035B85">
        <w:rPr>
          <w:rFonts w:ascii="ＭＳ ゴシック" w:eastAsia="ＭＳ ゴシック" w:hAnsi="ＭＳ ゴシック" w:hint="eastAsia"/>
          <w:b/>
          <w:highlight w:val="yellow"/>
        </w:rPr>
        <w:t>(</w:t>
      </w:r>
      <w:r w:rsidRPr="00035B85">
        <w:rPr>
          <w:rFonts w:ascii="ＭＳ ゴシック" w:eastAsia="ＭＳ ゴシック" w:hAnsi="ＭＳ ゴシック"/>
          <w:b/>
          <w:highlight w:val="yellow"/>
        </w:rPr>
        <w:t>3)</w:t>
      </w:r>
      <w:r w:rsidR="002C3FB4" w:rsidRPr="00035B85">
        <w:rPr>
          <w:rFonts w:ascii="ＭＳ ゴシック" w:eastAsia="ＭＳ ゴシック" w:hAnsi="ＭＳ ゴシック" w:hint="eastAsia"/>
          <w:b/>
          <w:highlight w:val="yellow"/>
        </w:rPr>
        <w:t>啓発動画の作成</w:t>
      </w:r>
      <w:r w:rsidR="002C3FB4">
        <w:rPr>
          <w:rFonts w:ascii="ＭＳ ゴシック" w:eastAsia="ＭＳ ゴシック" w:hAnsi="ＭＳ ゴシック" w:hint="eastAsia"/>
        </w:rPr>
        <w:t>（</w:t>
      </w:r>
      <w:r w:rsidR="004464CD" w:rsidRPr="00213543">
        <w:rPr>
          <w:rFonts w:ascii="ＭＳ ゴシック" w:eastAsia="ＭＳ ゴシック" w:hAnsi="ＭＳ ゴシック" w:hint="eastAsia"/>
        </w:rPr>
        <w:t>令和2</w:t>
      </w:r>
      <w:r w:rsidR="00521E13">
        <w:rPr>
          <w:rFonts w:ascii="ＭＳ ゴシック" w:eastAsia="ＭＳ ゴシック" w:hAnsi="ＭＳ ゴシック" w:hint="eastAsia"/>
        </w:rPr>
        <w:t>年度作成</w:t>
      </w:r>
      <w:r w:rsidR="002C3FB4">
        <w:rPr>
          <w:rFonts w:ascii="ＭＳ ゴシック" w:eastAsia="ＭＳ ゴシック" w:hAnsi="ＭＳ ゴシック" w:hint="eastAsia"/>
        </w:rPr>
        <w:t>）</w:t>
      </w:r>
    </w:p>
    <w:p w14:paraId="7814B4E2" w14:textId="4CDE2733" w:rsidR="000013C2" w:rsidRPr="00521E13" w:rsidRDefault="003C2068" w:rsidP="00521E13">
      <w:pPr>
        <w:ind w:firstLineChars="100" w:firstLine="197"/>
        <w:rPr>
          <w:rFonts w:ascii="ＭＳ ゴシック" w:eastAsia="ＭＳ ゴシック" w:hAnsi="ＭＳ ゴシック"/>
        </w:rPr>
      </w:pPr>
      <w:r>
        <w:rPr>
          <w:rFonts w:ascii="ＭＳ ゴシック" w:eastAsia="ＭＳ ゴシック" w:hAnsi="ＭＳ ゴシック" w:hint="eastAsia"/>
        </w:rPr>
        <w:t>L</w:t>
      </w:r>
      <w:r>
        <w:rPr>
          <w:rFonts w:ascii="ＭＳ ゴシック" w:eastAsia="ＭＳ ゴシック" w:hAnsi="ＭＳ ゴシック"/>
        </w:rPr>
        <w:t>C</w:t>
      </w:r>
      <w:r w:rsidR="000013C2" w:rsidRPr="00521E13">
        <w:rPr>
          <w:rFonts w:ascii="ＭＳ ゴシック" w:eastAsia="ＭＳ ゴシック" w:hAnsi="ＭＳ ゴシック" w:hint="eastAsia"/>
        </w:rPr>
        <w:t>認証制度の認知度向上のための取組として、認証を取得するメリットを紹介する動画や、女性活躍の取組を進める意欲喚起</w:t>
      </w:r>
      <w:r>
        <w:rPr>
          <w:rFonts w:ascii="ＭＳ ゴシック" w:eastAsia="ＭＳ ゴシック" w:hAnsi="ＭＳ ゴシック" w:hint="eastAsia"/>
        </w:rPr>
        <w:t>や機運醸成</w:t>
      </w:r>
      <w:r w:rsidR="000013C2" w:rsidRPr="00521E13">
        <w:rPr>
          <w:rFonts w:ascii="ＭＳ ゴシック" w:eastAsia="ＭＳ ゴシック" w:hAnsi="ＭＳ ゴシック" w:hint="eastAsia"/>
        </w:rPr>
        <w:t>に向けた動画を作成。</w:t>
      </w:r>
    </w:p>
    <w:p w14:paraId="6F7186A7" w14:textId="77777777" w:rsidR="000013C2" w:rsidRPr="00521E13" w:rsidRDefault="000013C2" w:rsidP="000013C2">
      <w:pPr>
        <w:rPr>
          <w:rFonts w:ascii="ＭＳ ゴシック" w:eastAsia="ＭＳ ゴシック" w:hAnsi="ＭＳ ゴシック"/>
          <w:color w:val="1F497D"/>
        </w:rPr>
      </w:pPr>
    </w:p>
    <w:p w14:paraId="7147B491" w14:textId="4046390A" w:rsidR="000013C2" w:rsidRPr="00C33E36" w:rsidRDefault="00866FC7" w:rsidP="000013C2">
      <w:pPr>
        <w:rPr>
          <w:rFonts w:ascii="ＭＳ ゴシック" w:eastAsia="ＭＳ ゴシック" w:hAnsi="ＭＳ ゴシック"/>
          <w:sz w:val="22"/>
          <w:szCs w:val="22"/>
          <w:u w:val="single"/>
        </w:rPr>
      </w:pPr>
      <w:r>
        <w:rPr>
          <w:rFonts w:ascii="ＭＳ ゴシック" w:eastAsia="ＭＳ ゴシック" w:hAnsi="ＭＳ ゴシック" w:hint="eastAsia"/>
          <w:noProof/>
          <w:sz w:val="22"/>
          <w:szCs w:val="22"/>
          <w:u w:val="single"/>
        </w:rPr>
        <mc:AlternateContent>
          <mc:Choice Requires="wps">
            <w:drawing>
              <wp:anchor distT="0" distB="0" distL="114300" distR="114300" simplePos="0" relativeHeight="251703296" behindDoc="0" locked="0" layoutInCell="1" allowOverlap="1" wp14:anchorId="610712AB" wp14:editId="1468EAA1">
                <wp:simplePos x="0" y="0"/>
                <wp:positionH relativeFrom="column">
                  <wp:posOffset>4500245</wp:posOffset>
                </wp:positionH>
                <wp:positionV relativeFrom="paragraph">
                  <wp:posOffset>8254</wp:posOffset>
                </wp:positionV>
                <wp:extent cx="1809750" cy="113347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1809750" cy="1133475"/>
                        </a:xfrm>
                        <a:prstGeom prst="rect">
                          <a:avLst/>
                        </a:prstGeom>
                        <a:solidFill>
                          <a:schemeClr val="lt1"/>
                        </a:solidFill>
                        <a:ln w="6350">
                          <a:noFill/>
                        </a:ln>
                      </wps:spPr>
                      <wps:txbx>
                        <w:txbxContent>
                          <w:p w14:paraId="110B9752" w14:textId="75123EA9" w:rsidR="00866FC7" w:rsidRDefault="00866FC7">
                            <w:r w:rsidRPr="00A13112">
                              <w:rPr>
                                <w:noProof/>
                              </w:rPr>
                              <w:drawing>
                                <wp:inline distT="0" distB="0" distL="0" distR="0" wp14:anchorId="57FACA16" wp14:editId="25E1CAF4">
                                  <wp:extent cx="1590675" cy="914400"/>
                                  <wp:effectExtent l="0" t="0" r="9525" b="0"/>
                                  <wp:docPr id="25" name="図 24">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25" name="図 2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91269" cy="91474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712AB" id="テキスト ボックス 13" o:spid="_x0000_s1032" type="#_x0000_t202" style="position:absolute;left:0;text-align:left;margin-left:354.35pt;margin-top:.65pt;width:142.5pt;height:89.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" fillcolor="white [3201]" stroked="f" strokeweight=".5pt">
                <v:textbox>
                  <w:txbxContent>
                    <w:p w14:paraId="110B9752" w14:textId="75123EA9" w:rsidR="00866FC7" w:rsidRDefault="00866FC7">
                      <w:r w:rsidRPr="00A13112">
                        <w:rPr>
                          <w:noProof/>
                        </w:rPr>
                        <w:drawing>
                          <wp:inline distT="0" distB="0" distL="0" distR="0" wp14:anchorId="57FACA16" wp14:editId="25E1CAF4">
                            <wp:extent cx="1590675" cy="914400"/>
                            <wp:effectExtent l="0" t="0" r="9525" b="0"/>
                            <wp:docPr id="25" name="図 24">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25" name="図 2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91269" cy="914741"/>
                                    </a:xfrm>
                                    <a:prstGeom prst="rect">
                                      <a:avLst/>
                                    </a:prstGeom>
                                  </pic:spPr>
                                </pic:pic>
                              </a:graphicData>
                            </a:graphic>
                          </wp:inline>
                        </w:drawing>
                      </w:r>
                    </w:p>
                  </w:txbxContent>
                </v:textbox>
              </v:shape>
            </w:pict>
          </mc:Fallback>
        </mc:AlternateContent>
      </w:r>
      <w:r w:rsidR="00035B85">
        <w:rPr>
          <w:rFonts w:ascii="ＭＳ ゴシック" w:eastAsia="ＭＳ ゴシック" w:hAnsi="ＭＳ ゴシック" w:hint="eastAsia"/>
          <w:sz w:val="22"/>
          <w:szCs w:val="22"/>
          <w:u w:val="single"/>
        </w:rPr>
        <w:t>〇認証を取得するメリットを紹介</w:t>
      </w:r>
    </w:p>
    <w:p w14:paraId="19394A65" w14:textId="56C2B04D" w:rsidR="00C33E36" w:rsidRDefault="000013C2" w:rsidP="000013C2">
      <w:pPr>
        <w:rPr>
          <w:rFonts w:ascii="ＭＳ ゴシック" w:eastAsia="ＭＳ ゴシック" w:hAnsi="ＭＳ ゴシック"/>
          <w:sz w:val="22"/>
          <w:szCs w:val="22"/>
        </w:rPr>
      </w:pPr>
      <w:r w:rsidRPr="00C33E36">
        <w:rPr>
          <w:rFonts w:ascii="ＭＳ ゴシック" w:eastAsia="ＭＳ ゴシック" w:hAnsi="ＭＳ ゴシック" w:hint="eastAsia"/>
          <w:sz w:val="22"/>
          <w:szCs w:val="22"/>
        </w:rPr>
        <w:t>「大阪市女性活躍リーディングカンパニー認証を取得するメリットを</w:t>
      </w:r>
    </w:p>
    <w:p w14:paraId="66E72146" w14:textId="72BD49B7" w:rsidR="000013C2" w:rsidRPr="00C33E36" w:rsidRDefault="000013C2" w:rsidP="000013C2">
      <w:pPr>
        <w:rPr>
          <w:rFonts w:ascii="ＭＳ ゴシック" w:eastAsia="ＭＳ ゴシック" w:hAnsi="ＭＳ ゴシック"/>
          <w:sz w:val="22"/>
          <w:szCs w:val="22"/>
        </w:rPr>
      </w:pPr>
      <w:r w:rsidRPr="00C33E36">
        <w:rPr>
          <w:rFonts w:ascii="ＭＳ ゴシック" w:eastAsia="ＭＳ ゴシック" w:hAnsi="ＭＳ ゴシック" w:hint="eastAsia"/>
          <w:sz w:val="22"/>
          <w:szCs w:val="22"/>
        </w:rPr>
        <w:t>ご紹介します！」</w:t>
      </w:r>
    </w:p>
    <w:p w14:paraId="4BF46B59" w14:textId="62C1DB0E" w:rsidR="000013C2" w:rsidRPr="00C33E36" w:rsidRDefault="000013C2" w:rsidP="000013C2">
      <w:pPr>
        <w:rPr>
          <w:rFonts w:ascii="ＭＳ ゴシック" w:eastAsia="ＭＳ ゴシック" w:hAnsi="ＭＳ ゴシック"/>
          <w:color w:val="1F497D"/>
          <w:sz w:val="22"/>
          <w:szCs w:val="22"/>
        </w:rPr>
      </w:pPr>
      <w:r w:rsidRPr="00C33E36">
        <w:rPr>
          <w:rFonts w:ascii="ＭＳ ゴシック" w:eastAsia="ＭＳ ゴシック" w:hAnsi="ＭＳ ゴシック" w:hint="eastAsia"/>
          <w:color w:val="1F497D"/>
          <w:sz w:val="22"/>
          <w:szCs w:val="22"/>
        </w:rPr>
        <w:t xml:space="preserve">　</w:t>
      </w:r>
      <w:r w:rsidRPr="00C33E36">
        <w:rPr>
          <w:rFonts w:ascii="ＭＳ ゴシック" w:eastAsia="ＭＳ ゴシック" w:hAnsi="ＭＳ ゴシック" w:hint="eastAsia"/>
          <w:sz w:val="22"/>
          <w:szCs w:val="22"/>
        </w:rPr>
        <w:t>動画U</w:t>
      </w:r>
      <w:r w:rsidRPr="00C33E36">
        <w:rPr>
          <w:rFonts w:ascii="ＭＳ ゴシック" w:eastAsia="ＭＳ ゴシック" w:hAnsi="ＭＳ ゴシック"/>
          <w:sz w:val="22"/>
          <w:szCs w:val="22"/>
        </w:rPr>
        <w:t>RL</w:t>
      </w:r>
      <w:r w:rsidRPr="00C33E36">
        <w:rPr>
          <w:rFonts w:ascii="ＭＳ ゴシック" w:eastAsia="ＭＳ ゴシック" w:hAnsi="ＭＳ ゴシック" w:hint="eastAsia"/>
          <w:sz w:val="22"/>
          <w:szCs w:val="22"/>
        </w:rPr>
        <w:t>：</w:t>
      </w:r>
      <w:hyperlink r:id="rId18" w:history="1">
        <w:r w:rsidRPr="00C33E36">
          <w:rPr>
            <w:rStyle w:val="a3"/>
            <w:rFonts w:ascii="ＭＳ ゴシック" w:eastAsia="ＭＳ ゴシック" w:hAnsi="ＭＳ ゴシック" w:hint="eastAsia"/>
            <w:sz w:val="22"/>
            <w:szCs w:val="22"/>
          </w:rPr>
          <w:t>https://www.youtube.com/watch?v=3xDF3jmFN30</w:t>
        </w:r>
      </w:hyperlink>
      <w:r w:rsidR="003C2068" w:rsidRPr="00C33E36">
        <w:rPr>
          <w:rFonts w:ascii="ＭＳ ゴシック" w:eastAsia="ＭＳ ゴシック" w:hAnsi="ＭＳ ゴシック" w:hint="eastAsia"/>
          <w:sz w:val="22"/>
          <w:szCs w:val="22"/>
        </w:rPr>
        <w:t>（1分51秒）</w:t>
      </w:r>
    </w:p>
    <w:p w14:paraId="7AC704E7" w14:textId="77777777" w:rsidR="000013C2" w:rsidRPr="00C33E36" w:rsidRDefault="000013C2" w:rsidP="000013C2">
      <w:pPr>
        <w:rPr>
          <w:rFonts w:ascii="ＭＳ ゴシック" w:eastAsia="ＭＳ ゴシック" w:hAnsi="ＭＳ ゴシック"/>
          <w:sz w:val="22"/>
          <w:szCs w:val="22"/>
        </w:rPr>
      </w:pPr>
    </w:p>
    <w:p w14:paraId="650A015F" w14:textId="7914A478" w:rsidR="00C33E36" w:rsidRDefault="000013C2" w:rsidP="000013C2">
      <w:pPr>
        <w:rPr>
          <w:rFonts w:ascii="ＭＳ ゴシック" w:eastAsia="ＭＳ ゴシック" w:hAnsi="ＭＳ ゴシック"/>
          <w:sz w:val="22"/>
          <w:szCs w:val="22"/>
        </w:rPr>
      </w:pPr>
      <w:r w:rsidRPr="00C33E36">
        <w:rPr>
          <w:rFonts w:ascii="ＭＳ ゴシック" w:eastAsia="ＭＳ ゴシック" w:hAnsi="ＭＳ ゴシック" w:hint="eastAsia"/>
          <w:sz w:val="22"/>
          <w:szCs w:val="22"/>
        </w:rPr>
        <w:t>「大阪市女性活躍リーディングカンパニー認証を取得したことで、</w:t>
      </w:r>
    </w:p>
    <w:p w14:paraId="40140E60" w14:textId="255D95F1" w:rsidR="000013C2" w:rsidRPr="00C33E36" w:rsidRDefault="000013C2" w:rsidP="000013C2">
      <w:pPr>
        <w:rPr>
          <w:rFonts w:ascii="ＭＳ ゴシック" w:eastAsia="ＭＳ ゴシック" w:hAnsi="ＭＳ ゴシック"/>
          <w:sz w:val="22"/>
          <w:szCs w:val="22"/>
        </w:rPr>
      </w:pPr>
      <w:r w:rsidRPr="00C33E36">
        <w:rPr>
          <w:rFonts w:ascii="ＭＳ ゴシック" w:eastAsia="ＭＳ ゴシック" w:hAnsi="ＭＳ ゴシック" w:hint="eastAsia"/>
          <w:sz w:val="22"/>
          <w:szCs w:val="22"/>
        </w:rPr>
        <w:t>採用につなげることができた企業の事例をご紹介します」</w:t>
      </w:r>
    </w:p>
    <w:p w14:paraId="5C784779" w14:textId="70A218EC" w:rsidR="000013C2" w:rsidRPr="00C33E36" w:rsidRDefault="000013C2" w:rsidP="000013C2">
      <w:pPr>
        <w:ind w:firstLineChars="100" w:firstLine="207"/>
        <w:rPr>
          <w:rFonts w:ascii="ＭＳ ゴシック" w:eastAsia="ＭＳ ゴシック" w:hAnsi="ＭＳ ゴシック"/>
          <w:sz w:val="22"/>
          <w:szCs w:val="22"/>
        </w:rPr>
      </w:pPr>
      <w:r w:rsidRPr="00C33E36">
        <w:rPr>
          <w:rFonts w:ascii="ＭＳ ゴシック" w:eastAsia="ＭＳ ゴシック" w:hAnsi="ＭＳ ゴシック" w:hint="eastAsia"/>
          <w:sz w:val="22"/>
          <w:szCs w:val="22"/>
        </w:rPr>
        <w:t>動画U</w:t>
      </w:r>
      <w:r w:rsidRPr="00C33E36">
        <w:rPr>
          <w:rFonts w:ascii="ＭＳ ゴシック" w:eastAsia="ＭＳ ゴシック" w:hAnsi="ＭＳ ゴシック"/>
          <w:sz w:val="22"/>
          <w:szCs w:val="22"/>
        </w:rPr>
        <w:t>RL</w:t>
      </w:r>
      <w:r w:rsidRPr="00C33E36">
        <w:rPr>
          <w:rFonts w:ascii="ＭＳ ゴシック" w:eastAsia="ＭＳ ゴシック" w:hAnsi="ＭＳ ゴシック" w:hint="eastAsia"/>
          <w:sz w:val="22"/>
          <w:szCs w:val="22"/>
        </w:rPr>
        <w:t>：</w:t>
      </w:r>
      <w:hyperlink r:id="rId19" w:history="1">
        <w:r w:rsidRPr="00C33E36">
          <w:rPr>
            <w:rStyle w:val="a3"/>
            <w:rFonts w:ascii="ＭＳ ゴシック" w:eastAsia="ＭＳ ゴシック" w:hAnsi="ＭＳ ゴシック"/>
            <w:sz w:val="22"/>
            <w:szCs w:val="22"/>
          </w:rPr>
          <w:t>https://www.youtube.com/watch?v=ATkPjb5S40s</w:t>
        </w:r>
      </w:hyperlink>
      <w:r w:rsidR="003C2068" w:rsidRPr="00C33E36">
        <w:rPr>
          <w:rFonts w:ascii="ＭＳ ゴシック" w:eastAsia="ＭＳ ゴシック" w:hAnsi="ＭＳ ゴシック" w:hint="eastAsia"/>
          <w:sz w:val="22"/>
          <w:szCs w:val="22"/>
        </w:rPr>
        <w:t>（</w:t>
      </w:r>
      <w:r w:rsidR="003C2068" w:rsidRPr="00C33E36">
        <w:rPr>
          <w:rFonts w:ascii="ＭＳ ゴシック" w:eastAsia="ＭＳ ゴシック" w:hAnsi="ＭＳ ゴシック"/>
          <w:sz w:val="22"/>
          <w:szCs w:val="22"/>
        </w:rPr>
        <w:t>2</w:t>
      </w:r>
      <w:r w:rsidR="003C2068" w:rsidRPr="00C33E36">
        <w:rPr>
          <w:rFonts w:ascii="ＭＳ ゴシック" w:eastAsia="ＭＳ ゴシック" w:hAnsi="ＭＳ ゴシック" w:hint="eastAsia"/>
          <w:sz w:val="22"/>
          <w:szCs w:val="22"/>
        </w:rPr>
        <w:t>分3</w:t>
      </w:r>
      <w:r w:rsidR="003C2068" w:rsidRPr="00C33E36">
        <w:rPr>
          <w:rFonts w:ascii="ＭＳ ゴシック" w:eastAsia="ＭＳ ゴシック" w:hAnsi="ＭＳ ゴシック"/>
          <w:sz w:val="22"/>
          <w:szCs w:val="22"/>
        </w:rPr>
        <w:t>9</w:t>
      </w:r>
      <w:r w:rsidR="003C2068" w:rsidRPr="00C33E36">
        <w:rPr>
          <w:rFonts w:ascii="ＭＳ ゴシック" w:eastAsia="ＭＳ ゴシック" w:hAnsi="ＭＳ ゴシック" w:hint="eastAsia"/>
          <w:sz w:val="22"/>
          <w:szCs w:val="22"/>
        </w:rPr>
        <w:t>秒）</w:t>
      </w:r>
    </w:p>
    <w:p w14:paraId="0D5ADB8E" w14:textId="124E086F" w:rsidR="000013C2" w:rsidRPr="00C33E36" w:rsidRDefault="00866FC7" w:rsidP="000013C2">
      <w:pPr>
        <w:rPr>
          <w:rFonts w:ascii="ＭＳ ゴシック" w:eastAsia="ＭＳ ゴシック" w:hAnsi="ＭＳ ゴシック"/>
          <w:sz w:val="22"/>
          <w:szCs w:val="22"/>
        </w:rPr>
      </w:pPr>
      <w:r>
        <w:rPr>
          <w:rFonts w:ascii="ＭＳ ゴシック" w:eastAsia="ＭＳ ゴシック" w:hAnsi="ＭＳ ゴシック" w:hint="eastAsia"/>
          <w:noProof/>
          <w:sz w:val="22"/>
          <w:szCs w:val="22"/>
          <w:u w:val="single"/>
        </w:rPr>
        <mc:AlternateContent>
          <mc:Choice Requires="wps">
            <w:drawing>
              <wp:anchor distT="0" distB="0" distL="114300" distR="114300" simplePos="0" relativeHeight="251705344" behindDoc="0" locked="0" layoutInCell="1" allowOverlap="1" wp14:anchorId="30D39A4B" wp14:editId="63C38511">
                <wp:simplePos x="0" y="0"/>
                <wp:positionH relativeFrom="column">
                  <wp:posOffset>4528820</wp:posOffset>
                </wp:positionH>
                <wp:positionV relativeFrom="paragraph">
                  <wp:posOffset>78105</wp:posOffset>
                </wp:positionV>
                <wp:extent cx="1743075" cy="1238250"/>
                <wp:effectExtent l="0" t="0" r="9525" b="0"/>
                <wp:wrapNone/>
                <wp:docPr id="14" name="テキスト ボックス 14"/>
                <wp:cNvGraphicFramePr/>
                <a:graphic xmlns:a="http://schemas.openxmlformats.org/drawingml/2006/main">
                  <a:graphicData uri="http://schemas.microsoft.com/office/word/2010/wordprocessingShape">
                    <wps:wsp>
                      <wps:cNvSpPr txBox="1"/>
                      <wps:spPr>
                        <a:xfrm>
                          <a:off x="0" y="0"/>
                          <a:ext cx="1743075" cy="1238250"/>
                        </a:xfrm>
                        <a:prstGeom prst="rect">
                          <a:avLst/>
                        </a:prstGeom>
                        <a:solidFill>
                          <a:schemeClr val="lt1"/>
                        </a:solidFill>
                        <a:ln w="6350">
                          <a:noFill/>
                        </a:ln>
                      </wps:spPr>
                      <wps:txbx>
                        <w:txbxContent>
                          <w:p w14:paraId="43A17E0B" w14:textId="7EACF83A" w:rsidR="00866FC7" w:rsidRDefault="00866FC7" w:rsidP="00866FC7">
                            <w:r w:rsidRPr="00A13112">
                              <w:rPr>
                                <w:noProof/>
                              </w:rPr>
                              <w:drawing>
                                <wp:inline distT="0" distB="0" distL="0" distR="0" wp14:anchorId="4CBBB9D6" wp14:editId="01E7D957">
                                  <wp:extent cx="1581163" cy="885825"/>
                                  <wp:effectExtent l="0" t="0" r="0" b="0"/>
                                  <wp:docPr id="23" name="図 26">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pic:cNvPicPr>
                                            <a:picLocks noChangeAspect="1"/>
                                          </pic:cNvPicPr>
                                        </pic:nvPicPr>
                                        <pic:blipFill rotWithShape="1">
                                          <a:blip r:embed="rId21"/>
                                          <a:srcRect l="14833" t="15873" r="14889" b="14087"/>
                                          <a:stretch/>
                                        </pic:blipFill>
                                        <pic:spPr>
                                          <a:xfrm>
                                            <a:off x="0" y="0"/>
                                            <a:ext cx="1582606" cy="8866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39A4B" id="テキスト ボックス 14" o:spid="_x0000_s1033" type="#_x0000_t202" style="position:absolute;left:0;text-align:left;margin-left:356.6pt;margin-top:6.15pt;width:137.25pt;height: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" fillcolor="white [3201]" stroked="f" strokeweight=".5pt">
                <v:textbox>
                  <w:txbxContent>
                    <w:p w14:paraId="43A17E0B" w14:textId="7EACF83A" w:rsidR="00866FC7" w:rsidRDefault="00866FC7" w:rsidP="00866FC7">
                      <w:r w:rsidRPr="00A13112">
                        <w:rPr>
                          <w:noProof/>
                        </w:rPr>
                        <w:drawing>
                          <wp:inline distT="0" distB="0" distL="0" distR="0" wp14:anchorId="4CBBB9D6" wp14:editId="01E7D957">
                            <wp:extent cx="1581163" cy="885825"/>
                            <wp:effectExtent l="0" t="0" r="0" b="0"/>
                            <wp:docPr id="23" name="図 26">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pic:cNvPicPr>
                                      <a:picLocks noChangeAspect="1"/>
                                    </pic:cNvPicPr>
                                  </pic:nvPicPr>
                                  <pic:blipFill rotWithShape="1">
                                    <a:blip r:embed="rId23"/>
                                    <a:srcRect l="14833" t="15873" r="14889" b="14087"/>
                                    <a:stretch/>
                                  </pic:blipFill>
                                  <pic:spPr>
                                    <a:xfrm>
                                      <a:off x="0" y="0"/>
                                      <a:ext cx="1582606" cy="886633"/>
                                    </a:xfrm>
                                    <a:prstGeom prst="rect">
                                      <a:avLst/>
                                    </a:prstGeom>
                                  </pic:spPr>
                                </pic:pic>
                              </a:graphicData>
                            </a:graphic>
                          </wp:inline>
                        </w:drawing>
                      </w:r>
                    </w:p>
                  </w:txbxContent>
                </v:textbox>
              </v:shape>
            </w:pict>
          </mc:Fallback>
        </mc:AlternateContent>
      </w:r>
    </w:p>
    <w:p w14:paraId="71A58DF5" w14:textId="4EBC6F06" w:rsidR="000013C2" w:rsidRPr="00C33E36" w:rsidRDefault="003C2068" w:rsidP="000013C2">
      <w:pP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〇女性活躍の取組を進める意欲喚起・機運醸成</w:t>
      </w:r>
    </w:p>
    <w:p w14:paraId="7743D2C2" w14:textId="25033ACC" w:rsidR="000013C2" w:rsidRPr="00C33E36" w:rsidRDefault="000013C2" w:rsidP="000013C2">
      <w:pPr>
        <w:rPr>
          <w:rFonts w:ascii="ＭＳ ゴシック" w:eastAsia="ＭＳ ゴシック" w:hAnsi="ＭＳ ゴシック"/>
          <w:sz w:val="22"/>
          <w:szCs w:val="22"/>
        </w:rPr>
      </w:pPr>
      <w:r w:rsidRPr="00C33E36">
        <w:rPr>
          <w:rFonts w:ascii="ＭＳ ゴシック" w:eastAsia="ＭＳ ゴシック" w:hAnsi="ＭＳ ゴシック" w:hint="eastAsia"/>
          <w:sz w:val="22"/>
          <w:szCs w:val="22"/>
        </w:rPr>
        <w:t>「職場にあふれるアンコンシャス・バイアスが及ぼす影響とは！？」</w:t>
      </w:r>
    </w:p>
    <w:p w14:paraId="044A6007" w14:textId="18533B6E" w:rsidR="00E02574" w:rsidRPr="00866FC7" w:rsidRDefault="000013C2" w:rsidP="00860948">
      <w:pPr>
        <w:rPr>
          <w:rStyle w:val="a3"/>
          <w:rFonts w:ascii="ＭＳ ゴシック" w:eastAsia="ＭＳ ゴシック" w:hAnsi="ＭＳ ゴシック"/>
          <w:sz w:val="22"/>
          <w:szCs w:val="22"/>
        </w:rPr>
      </w:pPr>
      <w:r w:rsidRPr="00C33E36">
        <w:rPr>
          <w:rFonts w:ascii="ＭＳ ゴシック" w:eastAsia="ＭＳ ゴシック" w:hAnsi="ＭＳ ゴシック" w:hint="eastAsia"/>
          <w:color w:val="1F497D"/>
          <w:sz w:val="22"/>
          <w:szCs w:val="22"/>
        </w:rPr>
        <w:t xml:space="preserve">　</w:t>
      </w:r>
      <w:r w:rsidRPr="00C33E36">
        <w:rPr>
          <w:rFonts w:ascii="ＭＳ ゴシック" w:eastAsia="ＭＳ ゴシック" w:hAnsi="ＭＳ ゴシック" w:hint="eastAsia"/>
          <w:sz w:val="22"/>
          <w:szCs w:val="22"/>
        </w:rPr>
        <w:t>動画U</w:t>
      </w:r>
      <w:r w:rsidRPr="00C33E36">
        <w:rPr>
          <w:rFonts w:ascii="ＭＳ ゴシック" w:eastAsia="ＭＳ ゴシック" w:hAnsi="ＭＳ ゴシック"/>
          <w:sz w:val="22"/>
          <w:szCs w:val="22"/>
        </w:rPr>
        <w:t>RL</w:t>
      </w:r>
      <w:r w:rsidRPr="00C33E36">
        <w:rPr>
          <w:rFonts w:ascii="ＭＳ ゴシック" w:eastAsia="ＭＳ ゴシック" w:hAnsi="ＭＳ ゴシック" w:hint="eastAsia"/>
          <w:sz w:val="22"/>
          <w:szCs w:val="22"/>
        </w:rPr>
        <w:t>：</w:t>
      </w:r>
      <w:hyperlink r:id="rId24" w:history="1">
        <w:r w:rsidRPr="00C33E36">
          <w:rPr>
            <w:rStyle w:val="a3"/>
            <w:rFonts w:ascii="ＭＳ ゴシック" w:eastAsia="ＭＳ ゴシック" w:hAnsi="ＭＳ ゴシック" w:hint="eastAsia"/>
            <w:sz w:val="22"/>
            <w:szCs w:val="22"/>
          </w:rPr>
          <w:t>https://www.youtube.com/watch?v=CMWJeXvvO4A</w:t>
        </w:r>
      </w:hyperlink>
      <w:r w:rsidR="003C2068" w:rsidRPr="00C33E36">
        <w:rPr>
          <w:rFonts w:ascii="ＭＳ ゴシック" w:eastAsia="ＭＳ ゴシック" w:hAnsi="ＭＳ ゴシック" w:hint="eastAsia"/>
          <w:sz w:val="22"/>
          <w:szCs w:val="22"/>
        </w:rPr>
        <w:t>（1分17秒）</w:t>
      </w:r>
    </w:p>
    <w:p w14:paraId="23FAB536" w14:textId="64068D4A" w:rsidR="002C3FB4" w:rsidRDefault="002C3FB4" w:rsidP="00860948">
      <w:pPr>
        <w:rPr>
          <w:rStyle w:val="a3"/>
          <w:rFonts w:ascii="ＭＳ ゴシック" w:eastAsia="ＭＳ ゴシック" w:hAnsi="ＭＳ ゴシック"/>
        </w:rPr>
      </w:pPr>
    </w:p>
    <w:sectPr w:rsidR="002C3FB4" w:rsidSect="004D49B4">
      <w:pgSz w:w="11906" w:h="16838" w:code="9"/>
      <w:pgMar w:top="851" w:right="1418" w:bottom="567" w:left="1418" w:header="851" w:footer="992" w:gutter="0"/>
      <w:cols w:space="425"/>
      <w:docGrid w:type="linesAndChars" w:linePitch="35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B76D6" w14:textId="77777777" w:rsidR="00A813C6" w:rsidRDefault="00A813C6" w:rsidP="00905CA8">
      <w:r>
        <w:separator/>
      </w:r>
    </w:p>
  </w:endnote>
  <w:endnote w:type="continuationSeparator" w:id="0">
    <w:p w14:paraId="2F1325D1" w14:textId="77777777" w:rsidR="00A813C6" w:rsidRDefault="00A813C6" w:rsidP="0090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6688E" w14:textId="77777777" w:rsidR="00A813C6" w:rsidRDefault="00A813C6" w:rsidP="00905CA8">
      <w:r>
        <w:separator/>
      </w:r>
    </w:p>
  </w:footnote>
  <w:footnote w:type="continuationSeparator" w:id="0">
    <w:p w14:paraId="34CB8B09" w14:textId="77777777" w:rsidR="00A813C6" w:rsidRDefault="00A813C6" w:rsidP="00905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92760"/>
    <w:multiLevelType w:val="hybridMultilevel"/>
    <w:tmpl w:val="8A9CE790"/>
    <w:lvl w:ilvl="0" w:tplc="41BEA9B8">
      <w:start w:val="1"/>
      <w:numFmt w:val="bullet"/>
      <w:lvlText w:val="•"/>
      <w:lvlJc w:val="left"/>
      <w:pPr>
        <w:tabs>
          <w:tab w:val="num" w:pos="720"/>
        </w:tabs>
        <w:ind w:left="720" w:hanging="360"/>
      </w:pPr>
      <w:rPr>
        <w:rFonts w:ascii="Arial" w:hAnsi="Arial" w:hint="default"/>
      </w:rPr>
    </w:lvl>
    <w:lvl w:ilvl="1" w:tplc="A532F276" w:tentative="1">
      <w:start w:val="1"/>
      <w:numFmt w:val="bullet"/>
      <w:lvlText w:val="•"/>
      <w:lvlJc w:val="left"/>
      <w:pPr>
        <w:tabs>
          <w:tab w:val="num" w:pos="1440"/>
        </w:tabs>
        <w:ind w:left="1440" w:hanging="360"/>
      </w:pPr>
      <w:rPr>
        <w:rFonts w:ascii="Arial" w:hAnsi="Arial" w:hint="default"/>
      </w:rPr>
    </w:lvl>
    <w:lvl w:ilvl="2" w:tplc="3B0A67A0" w:tentative="1">
      <w:start w:val="1"/>
      <w:numFmt w:val="bullet"/>
      <w:lvlText w:val="•"/>
      <w:lvlJc w:val="left"/>
      <w:pPr>
        <w:tabs>
          <w:tab w:val="num" w:pos="2160"/>
        </w:tabs>
        <w:ind w:left="2160" w:hanging="360"/>
      </w:pPr>
      <w:rPr>
        <w:rFonts w:ascii="Arial" w:hAnsi="Arial" w:hint="default"/>
      </w:rPr>
    </w:lvl>
    <w:lvl w:ilvl="3" w:tplc="FE2C80A4" w:tentative="1">
      <w:start w:val="1"/>
      <w:numFmt w:val="bullet"/>
      <w:lvlText w:val="•"/>
      <w:lvlJc w:val="left"/>
      <w:pPr>
        <w:tabs>
          <w:tab w:val="num" w:pos="2880"/>
        </w:tabs>
        <w:ind w:left="2880" w:hanging="360"/>
      </w:pPr>
      <w:rPr>
        <w:rFonts w:ascii="Arial" w:hAnsi="Arial" w:hint="default"/>
      </w:rPr>
    </w:lvl>
    <w:lvl w:ilvl="4" w:tplc="9B64C056" w:tentative="1">
      <w:start w:val="1"/>
      <w:numFmt w:val="bullet"/>
      <w:lvlText w:val="•"/>
      <w:lvlJc w:val="left"/>
      <w:pPr>
        <w:tabs>
          <w:tab w:val="num" w:pos="3600"/>
        </w:tabs>
        <w:ind w:left="3600" w:hanging="360"/>
      </w:pPr>
      <w:rPr>
        <w:rFonts w:ascii="Arial" w:hAnsi="Arial" w:hint="default"/>
      </w:rPr>
    </w:lvl>
    <w:lvl w:ilvl="5" w:tplc="3A368D52" w:tentative="1">
      <w:start w:val="1"/>
      <w:numFmt w:val="bullet"/>
      <w:lvlText w:val="•"/>
      <w:lvlJc w:val="left"/>
      <w:pPr>
        <w:tabs>
          <w:tab w:val="num" w:pos="4320"/>
        </w:tabs>
        <w:ind w:left="4320" w:hanging="360"/>
      </w:pPr>
      <w:rPr>
        <w:rFonts w:ascii="Arial" w:hAnsi="Arial" w:hint="default"/>
      </w:rPr>
    </w:lvl>
    <w:lvl w:ilvl="6" w:tplc="036243DA" w:tentative="1">
      <w:start w:val="1"/>
      <w:numFmt w:val="bullet"/>
      <w:lvlText w:val="•"/>
      <w:lvlJc w:val="left"/>
      <w:pPr>
        <w:tabs>
          <w:tab w:val="num" w:pos="5040"/>
        </w:tabs>
        <w:ind w:left="5040" w:hanging="360"/>
      </w:pPr>
      <w:rPr>
        <w:rFonts w:ascii="Arial" w:hAnsi="Arial" w:hint="default"/>
      </w:rPr>
    </w:lvl>
    <w:lvl w:ilvl="7" w:tplc="56C06CBE" w:tentative="1">
      <w:start w:val="1"/>
      <w:numFmt w:val="bullet"/>
      <w:lvlText w:val="•"/>
      <w:lvlJc w:val="left"/>
      <w:pPr>
        <w:tabs>
          <w:tab w:val="num" w:pos="5760"/>
        </w:tabs>
        <w:ind w:left="5760" w:hanging="360"/>
      </w:pPr>
      <w:rPr>
        <w:rFonts w:ascii="Arial" w:hAnsi="Arial" w:hint="default"/>
      </w:rPr>
    </w:lvl>
    <w:lvl w:ilvl="8" w:tplc="41ACAF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B460070"/>
    <w:multiLevelType w:val="hybridMultilevel"/>
    <w:tmpl w:val="B70CE80A"/>
    <w:lvl w:ilvl="0" w:tplc="0A3AC81A">
      <w:start w:val="5"/>
      <w:numFmt w:val="bullet"/>
      <w:lvlText w:val="◆"/>
      <w:lvlJc w:val="left"/>
      <w:pPr>
        <w:ind w:left="790" w:hanging="360"/>
      </w:pPr>
      <w:rPr>
        <w:rFonts w:ascii="ＭＳ ゴシック" w:eastAsia="ＭＳ ゴシック" w:hAnsi="ＭＳ ゴシック"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92"/>
    <w:rsid w:val="00000662"/>
    <w:rsid w:val="000013C2"/>
    <w:rsid w:val="00002E61"/>
    <w:rsid w:val="00007A21"/>
    <w:rsid w:val="00011B9E"/>
    <w:rsid w:val="00014900"/>
    <w:rsid w:val="00016902"/>
    <w:rsid w:val="00027349"/>
    <w:rsid w:val="00030268"/>
    <w:rsid w:val="00033D2D"/>
    <w:rsid w:val="00035B85"/>
    <w:rsid w:val="000439FE"/>
    <w:rsid w:val="00045FB9"/>
    <w:rsid w:val="00057BC0"/>
    <w:rsid w:val="0006366A"/>
    <w:rsid w:val="00063EA2"/>
    <w:rsid w:val="000655F0"/>
    <w:rsid w:val="000770B7"/>
    <w:rsid w:val="0007779C"/>
    <w:rsid w:val="00081D2E"/>
    <w:rsid w:val="00083F30"/>
    <w:rsid w:val="00090378"/>
    <w:rsid w:val="0009413F"/>
    <w:rsid w:val="00094AC2"/>
    <w:rsid w:val="00097C56"/>
    <w:rsid w:val="000A0911"/>
    <w:rsid w:val="000A5CCD"/>
    <w:rsid w:val="000A63F7"/>
    <w:rsid w:val="000B2AEC"/>
    <w:rsid w:val="000B37B1"/>
    <w:rsid w:val="000B5E1E"/>
    <w:rsid w:val="000C1F11"/>
    <w:rsid w:val="000C49DE"/>
    <w:rsid w:val="000C62AA"/>
    <w:rsid w:val="000D248E"/>
    <w:rsid w:val="000D3FD4"/>
    <w:rsid w:val="000D541D"/>
    <w:rsid w:val="000E01BC"/>
    <w:rsid w:val="000E1670"/>
    <w:rsid w:val="000E1F92"/>
    <w:rsid w:val="000E5710"/>
    <w:rsid w:val="000F62B2"/>
    <w:rsid w:val="000F6AA3"/>
    <w:rsid w:val="000F772D"/>
    <w:rsid w:val="001062D9"/>
    <w:rsid w:val="00112B4C"/>
    <w:rsid w:val="00112D6B"/>
    <w:rsid w:val="00114707"/>
    <w:rsid w:val="00115B36"/>
    <w:rsid w:val="001208DF"/>
    <w:rsid w:val="00123E44"/>
    <w:rsid w:val="00126D32"/>
    <w:rsid w:val="00130737"/>
    <w:rsid w:val="00133150"/>
    <w:rsid w:val="001351E0"/>
    <w:rsid w:val="00141820"/>
    <w:rsid w:val="001448BF"/>
    <w:rsid w:val="00145619"/>
    <w:rsid w:val="001461DC"/>
    <w:rsid w:val="00151058"/>
    <w:rsid w:val="001537A4"/>
    <w:rsid w:val="00160182"/>
    <w:rsid w:val="00162366"/>
    <w:rsid w:val="00162B75"/>
    <w:rsid w:val="00163310"/>
    <w:rsid w:val="00165B8B"/>
    <w:rsid w:val="00165F63"/>
    <w:rsid w:val="00170810"/>
    <w:rsid w:val="00180917"/>
    <w:rsid w:val="00183538"/>
    <w:rsid w:val="00184BAC"/>
    <w:rsid w:val="00184EC6"/>
    <w:rsid w:val="001926E2"/>
    <w:rsid w:val="001A4D35"/>
    <w:rsid w:val="001A68C8"/>
    <w:rsid w:val="001B0C92"/>
    <w:rsid w:val="001B138C"/>
    <w:rsid w:val="001B3B9C"/>
    <w:rsid w:val="001C3EB6"/>
    <w:rsid w:val="001C5FCA"/>
    <w:rsid w:val="001D4BC3"/>
    <w:rsid w:val="001F40F5"/>
    <w:rsid w:val="001F7A5D"/>
    <w:rsid w:val="00211170"/>
    <w:rsid w:val="002112AB"/>
    <w:rsid w:val="00213543"/>
    <w:rsid w:val="0021411C"/>
    <w:rsid w:val="00214286"/>
    <w:rsid w:val="00216C34"/>
    <w:rsid w:val="00217EFA"/>
    <w:rsid w:val="0022236D"/>
    <w:rsid w:val="002413C1"/>
    <w:rsid w:val="00243DFA"/>
    <w:rsid w:val="00244F31"/>
    <w:rsid w:val="0024631F"/>
    <w:rsid w:val="00247AE8"/>
    <w:rsid w:val="002527A5"/>
    <w:rsid w:val="00253C16"/>
    <w:rsid w:val="00254225"/>
    <w:rsid w:val="00254B9C"/>
    <w:rsid w:val="0025533C"/>
    <w:rsid w:val="002625CC"/>
    <w:rsid w:val="002636F0"/>
    <w:rsid w:val="002657FE"/>
    <w:rsid w:val="00270AC0"/>
    <w:rsid w:val="002775BC"/>
    <w:rsid w:val="00281398"/>
    <w:rsid w:val="00282B18"/>
    <w:rsid w:val="00287E3F"/>
    <w:rsid w:val="00292114"/>
    <w:rsid w:val="00292C65"/>
    <w:rsid w:val="0029378C"/>
    <w:rsid w:val="002A6072"/>
    <w:rsid w:val="002B14D3"/>
    <w:rsid w:val="002B3ABE"/>
    <w:rsid w:val="002B512A"/>
    <w:rsid w:val="002C2C0C"/>
    <w:rsid w:val="002C3FB4"/>
    <w:rsid w:val="002C461F"/>
    <w:rsid w:val="002C51DE"/>
    <w:rsid w:val="002C6F65"/>
    <w:rsid w:val="002C7880"/>
    <w:rsid w:val="002D0ADE"/>
    <w:rsid w:val="002E0157"/>
    <w:rsid w:val="002E4A8D"/>
    <w:rsid w:val="002F04E3"/>
    <w:rsid w:val="002F1F33"/>
    <w:rsid w:val="002F5DD3"/>
    <w:rsid w:val="002F73E8"/>
    <w:rsid w:val="0030015E"/>
    <w:rsid w:val="00305E5D"/>
    <w:rsid w:val="003064C8"/>
    <w:rsid w:val="003101E1"/>
    <w:rsid w:val="00310D9B"/>
    <w:rsid w:val="00321558"/>
    <w:rsid w:val="003232C2"/>
    <w:rsid w:val="003248C4"/>
    <w:rsid w:val="00324FA5"/>
    <w:rsid w:val="003264EC"/>
    <w:rsid w:val="00326AFA"/>
    <w:rsid w:val="00330FF8"/>
    <w:rsid w:val="00332A9C"/>
    <w:rsid w:val="00334DB1"/>
    <w:rsid w:val="003379B5"/>
    <w:rsid w:val="003408AB"/>
    <w:rsid w:val="00350ABE"/>
    <w:rsid w:val="00350B8D"/>
    <w:rsid w:val="00350E32"/>
    <w:rsid w:val="003513A2"/>
    <w:rsid w:val="00352C21"/>
    <w:rsid w:val="00353211"/>
    <w:rsid w:val="003568A7"/>
    <w:rsid w:val="00373C7A"/>
    <w:rsid w:val="00376646"/>
    <w:rsid w:val="00380BCA"/>
    <w:rsid w:val="00381429"/>
    <w:rsid w:val="00381447"/>
    <w:rsid w:val="00383D85"/>
    <w:rsid w:val="003921D0"/>
    <w:rsid w:val="00394FA1"/>
    <w:rsid w:val="003964CE"/>
    <w:rsid w:val="00397C96"/>
    <w:rsid w:val="003A082C"/>
    <w:rsid w:val="003A10CA"/>
    <w:rsid w:val="003A56BA"/>
    <w:rsid w:val="003A7958"/>
    <w:rsid w:val="003B10CF"/>
    <w:rsid w:val="003B15B1"/>
    <w:rsid w:val="003B51F7"/>
    <w:rsid w:val="003C2068"/>
    <w:rsid w:val="003C2391"/>
    <w:rsid w:val="003C34F7"/>
    <w:rsid w:val="003C433C"/>
    <w:rsid w:val="003C4DAB"/>
    <w:rsid w:val="003C7BF2"/>
    <w:rsid w:val="003E593D"/>
    <w:rsid w:val="003E670B"/>
    <w:rsid w:val="003F456A"/>
    <w:rsid w:val="003F5B8E"/>
    <w:rsid w:val="003F6DCE"/>
    <w:rsid w:val="00402286"/>
    <w:rsid w:val="004026DB"/>
    <w:rsid w:val="0041101C"/>
    <w:rsid w:val="004156B4"/>
    <w:rsid w:val="00417AB2"/>
    <w:rsid w:val="0042624D"/>
    <w:rsid w:val="00426B3F"/>
    <w:rsid w:val="00427EC0"/>
    <w:rsid w:val="004332FB"/>
    <w:rsid w:val="00434B29"/>
    <w:rsid w:val="00437AD8"/>
    <w:rsid w:val="00441920"/>
    <w:rsid w:val="00442102"/>
    <w:rsid w:val="00444121"/>
    <w:rsid w:val="00445130"/>
    <w:rsid w:val="004464CD"/>
    <w:rsid w:val="00453F5F"/>
    <w:rsid w:val="00461938"/>
    <w:rsid w:val="00464FF0"/>
    <w:rsid w:val="00474338"/>
    <w:rsid w:val="00480744"/>
    <w:rsid w:val="00492032"/>
    <w:rsid w:val="004946E8"/>
    <w:rsid w:val="004A0244"/>
    <w:rsid w:val="004A0BBA"/>
    <w:rsid w:val="004A34BD"/>
    <w:rsid w:val="004B557C"/>
    <w:rsid w:val="004B622E"/>
    <w:rsid w:val="004B6E17"/>
    <w:rsid w:val="004B73A8"/>
    <w:rsid w:val="004C6B81"/>
    <w:rsid w:val="004D0C59"/>
    <w:rsid w:val="004D0FA1"/>
    <w:rsid w:val="004D2446"/>
    <w:rsid w:val="004D3F80"/>
    <w:rsid w:val="004D49B4"/>
    <w:rsid w:val="004D6CEC"/>
    <w:rsid w:val="004E2A5B"/>
    <w:rsid w:val="004E6617"/>
    <w:rsid w:val="004F19F3"/>
    <w:rsid w:val="004F1F11"/>
    <w:rsid w:val="004F3C3C"/>
    <w:rsid w:val="004F48CC"/>
    <w:rsid w:val="004F6CFB"/>
    <w:rsid w:val="00503AC0"/>
    <w:rsid w:val="00515CDE"/>
    <w:rsid w:val="005214C7"/>
    <w:rsid w:val="00521E13"/>
    <w:rsid w:val="0052289F"/>
    <w:rsid w:val="005334C5"/>
    <w:rsid w:val="0054497F"/>
    <w:rsid w:val="00551B86"/>
    <w:rsid w:val="00551D54"/>
    <w:rsid w:val="00552424"/>
    <w:rsid w:val="00565662"/>
    <w:rsid w:val="005722D6"/>
    <w:rsid w:val="00575431"/>
    <w:rsid w:val="005777F3"/>
    <w:rsid w:val="005808D3"/>
    <w:rsid w:val="00584E85"/>
    <w:rsid w:val="00587839"/>
    <w:rsid w:val="0059239B"/>
    <w:rsid w:val="00593966"/>
    <w:rsid w:val="005A25D4"/>
    <w:rsid w:val="005A78D9"/>
    <w:rsid w:val="005B4462"/>
    <w:rsid w:val="005C03F7"/>
    <w:rsid w:val="005D695B"/>
    <w:rsid w:val="005E1376"/>
    <w:rsid w:val="005E6C82"/>
    <w:rsid w:val="005E6DB8"/>
    <w:rsid w:val="005F36A6"/>
    <w:rsid w:val="005F412C"/>
    <w:rsid w:val="005F5962"/>
    <w:rsid w:val="006000E7"/>
    <w:rsid w:val="00600891"/>
    <w:rsid w:val="00601BCF"/>
    <w:rsid w:val="00603A25"/>
    <w:rsid w:val="00607195"/>
    <w:rsid w:val="006139A8"/>
    <w:rsid w:val="00614557"/>
    <w:rsid w:val="006173B2"/>
    <w:rsid w:val="00620CA0"/>
    <w:rsid w:val="00633514"/>
    <w:rsid w:val="0063586F"/>
    <w:rsid w:val="006405C6"/>
    <w:rsid w:val="00642582"/>
    <w:rsid w:val="00650CBF"/>
    <w:rsid w:val="006537BE"/>
    <w:rsid w:val="00654C77"/>
    <w:rsid w:val="00655B9D"/>
    <w:rsid w:val="006614C1"/>
    <w:rsid w:val="006633B8"/>
    <w:rsid w:val="006633CF"/>
    <w:rsid w:val="00671C1D"/>
    <w:rsid w:val="00673A85"/>
    <w:rsid w:val="00676F77"/>
    <w:rsid w:val="00681BF3"/>
    <w:rsid w:val="0068377B"/>
    <w:rsid w:val="006845B5"/>
    <w:rsid w:val="0069485D"/>
    <w:rsid w:val="00695A22"/>
    <w:rsid w:val="006A3A13"/>
    <w:rsid w:val="006C242F"/>
    <w:rsid w:val="006C4070"/>
    <w:rsid w:val="006C63A4"/>
    <w:rsid w:val="006C7A07"/>
    <w:rsid w:val="006D0017"/>
    <w:rsid w:val="006D114E"/>
    <w:rsid w:val="006D419B"/>
    <w:rsid w:val="006E28B5"/>
    <w:rsid w:val="006F7035"/>
    <w:rsid w:val="007036CB"/>
    <w:rsid w:val="00706E0E"/>
    <w:rsid w:val="007123EB"/>
    <w:rsid w:val="007252CF"/>
    <w:rsid w:val="00730D9E"/>
    <w:rsid w:val="00741FA7"/>
    <w:rsid w:val="00743DE1"/>
    <w:rsid w:val="00744BE3"/>
    <w:rsid w:val="007459BC"/>
    <w:rsid w:val="007541DA"/>
    <w:rsid w:val="00754F97"/>
    <w:rsid w:val="00755A27"/>
    <w:rsid w:val="0075604A"/>
    <w:rsid w:val="007617F5"/>
    <w:rsid w:val="007628AD"/>
    <w:rsid w:val="007639EF"/>
    <w:rsid w:val="00766E40"/>
    <w:rsid w:val="007733BA"/>
    <w:rsid w:val="0077410C"/>
    <w:rsid w:val="007747A3"/>
    <w:rsid w:val="00792820"/>
    <w:rsid w:val="007A4AA0"/>
    <w:rsid w:val="007A687C"/>
    <w:rsid w:val="007B0605"/>
    <w:rsid w:val="007B35AA"/>
    <w:rsid w:val="007B4FB5"/>
    <w:rsid w:val="007B5C8F"/>
    <w:rsid w:val="007C138F"/>
    <w:rsid w:val="007C5E3A"/>
    <w:rsid w:val="007D01B3"/>
    <w:rsid w:val="007D0574"/>
    <w:rsid w:val="007D0E1F"/>
    <w:rsid w:val="007D0F79"/>
    <w:rsid w:val="007E4137"/>
    <w:rsid w:val="007E7535"/>
    <w:rsid w:val="007F2686"/>
    <w:rsid w:val="007F4897"/>
    <w:rsid w:val="007F51A3"/>
    <w:rsid w:val="007F6B65"/>
    <w:rsid w:val="00803827"/>
    <w:rsid w:val="0080542C"/>
    <w:rsid w:val="00810B1F"/>
    <w:rsid w:val="00811792"/>
    <w:rsid w:val="00817C60"/>
    <w:rsid w:val="00820290"/>
    <w:rsid w:val="008225F2"/>
    <w:rsid w:val="00830DA3"/>
    <w:rsid w:val="008326FF"/>
    <w:rsid w:val="0084297D"/>
    <w:rsid w:val="00846473"/>
    <w:rsid w:val="00852C4E"/>
    <w:rsid w:val="00860948"/>
    <w:rsid w:val="00861B7D"/>
    <w:rsid w:val="0086274C"/>
    <w:rsid w:val="008629CC"/>
    <w:rsid w:val="00864DDD"/>
    <w:rsid w:val="00866FC7"/>
    <w:rsid w:val="00870293"/>
    <w:rsid w:val="00872AFC"/>
    <w:rsid w:val="0088097A"/>
    <w:rsid w:val="0088303C"/>
    <w:rsid w:val="008834B4"/>
    <w:rsid w:val="008864DB"/>
    <w:rsid w:val="0089589C"/>
    <w:rsid w:val="00897C83"/>
    <w:rsid w:val="008A63BB"/>
    <w:rsid w:val="008A67CB"/>
    <w:rsid w:val="008A76EC"/>
    <w:rsid w:val="008B1D05"/>
    <w:rsid w:val="008B2C93"/>
    <w:rsid w:val="008B56FF"/>
    <w:rsid w:val="008B6C97"/>
    <w:rsid w:val="008B7F57"/>
    <w:rsid w:val="008C12BC"/>
    <w:rsid w:val="008C48F3"/>
    <w:rsid w:val="008C57EE"/>
    <w:rsid w:val="008D6B8F"/>
    <w:rsid w:val="008E16EF"/>
    <w:rsid w:val="008E3EBB"/>
    <w:rsid w:val="008E61E8"/>
    <w:rsid w:val="008F3633"/>
    <w:rsid w:val="008F4D4D"/>
    <w:rsid w:val="00901B6C"/>
    <w:rsid w:val="00905CA8"/>
    <w:rsid w:val="009064D5"/>
    <w:rsid w:val="0091605A"/>
    <w:rsid w:val="00917544"/>
    <w:rsid w:val="00920129"/>
    <w:rsid w:val="00923EBC"/>
    <w:rsid w:val="00926678"/>
    <w:rsid w:val="00930DFC"/>
    <w:rsid w:val="00932B62"/>
    <w:rsid w:val="0093367D"/>
    <w:rsid w:val="009340D5"/>
    <w:rsid w:val="00934281"/>
    <w:rsid w:val="00951D87"/>
    <w:rsid w:val="00953719"/>
    <w:rsid w:val="009545CF"/>
    <w:rsid w:val="009573AC"/>
    <w:rsid w:val="00961F10"/>
    <w:rsid w:val="00971DF5"/>
    <w:rsid w:val="00983011"/>
    <w:rsid w:val="0098475A"/>
    <w:rsid w:val="00987D2A"/>
    <w:rsid w:val="0099086C"/>
    <w:rsid w:val="0099447E"/>
    <w:rsid w:val="00995F9B"/>
    <w:rsid w:val="00996E5C"/>
    <w:rsid w:val="009A0C7E"/>
    <w:rsid w:val="009A4670"/>
    <w:rsid w:val="009B034B"/>
    <w:rsid w:val="009B3E2F"/>
    <w:rsid w:val="009B5EA7"/>
    <w:rsid w:val="009B782E"/>
    <w:rsid w:val="009C4E30"/>
    <w:rsid w:val="009D1593"/>
    <w:rsid w:val="009D21D9"/>
    <w:rsid w:val="009D2C7C"/>
    <w:rsid w:val="009D2F47"/>
    <w:rsid w:val="009E1DEA"/>
    <w:rsid w:val="009E3EAD"/>
    <w:rsid w:val="009F23EA"/>
    <w:rsid w:val="009F403E"/>
    <w:rsid w:val="009F44AD"/>
    <w:rsid w:val="00A0427B"/>
    <w:rsid w:val="00A06687"/>
    <w:rsid w:val="00A20519"/>
    <w:rsid w:val="00A24EBC"/>
    <w:rsid w:val="00A279F4"/>
    <w:rsid w:val="00A32A6A"/>
    <w:rsid w:val="00A357B7"/>
    <w:rsid w:val="00A4606D"/>
    <w:rsid w:val="00A46CC1"/>
    <w:rsid w:val="00A47BDB"/>
    <w:rsid w:val="00A504F8"/>
    <w:rsid w:val="00A52788"/>
    <w:rsid w:val="00A63D3A"/>
    <w:rsid w:val="00A71A09"/>
    <w:rsid w:val="00A76646"/>
    <w:rsid w:val="00A76C86"/>
    <w:rsid w:val="00A813C6"/>
    <w:rsid w:val="00A814A2"/>
    <w:rsid w:val="00A91355"/>
    <w:rsid w:val="00A97492"/>
    <w:rsid w:val="00AA05CD"/>
    <w:rsid w:val="00AA5AE9"/>
    <w:rsid w:val="00AB2750"/>
    <w:rsid w:val="00AB69CA"/>
    <w:rsid w:val="00AC1CD2"/>
    <w:rsid w:val="00AC3E87"/>
    <w:rsid w:val="00AC7A6E"/>
    <w:rsid w:val="00AD10D9"/>
    <w:rsid w:val="00AD3AC1"/>
    <w:rsid w:val="00AD4AA2"/>
    <w:rsid w:val="00AE07B8"/>
    <w:rsid w:val="00AE2BE2"/>
    <w:rsid w:val="00AF76E5"/>
    <w:rsid w:val="00AF7878"/>
    <w:rsid w:val="00B0016B"/>
    <w:rsid w:val="00B11862"/>
    <w:rsid w:val="00B12040"/>
    <w:rsid w:val="00B156AC"/>
    <w:rsid w:val="00B24ED4"/>
    <w:rsid w:val="00B3490C"/>
    <w:rsid w:val="00B37A7C"/>
    <w:rsid w:val="00B401D2"/>
    <w:rsid w:val="00B5189C"/>
    <w:rsid w:val="00B51900"/>
    <w:rsid w:val="00B56B33"/>
    <w:rsid w:val="00B639DB"/>
    <w:rsid w:val="00B64B5F"/>
    <w:rsid w:val="00B716CC"/>
    <w:rsid w:val="00B754B4"/>
    <w:rsid w:val="00B77A31"/>
    <w:rsid w:val="00B80624"/>
    <w:rsid w:val="00B82E65"/>
    <w:rsid w:val="00B83856"/>
    <w:rsid w:val="00B84773"/>
    <w:rsid w:val="00B85F57"/>
    <w:rsid w:val="00BA0748"/>
    <w:rsid w:val="00BB2562"/>
    <w:rsid w:val="00BB31E6"/>
    <w:rsid w:val="00BC1EFC"/>
    <w:rsid w:val="00BC223D"/>
    <w:rsid w:val="00BC6335"/>
    <w:rsid w:val="00BD45CA"/>
    <w:rsid w:val="00BD54FF"/>
    <w:rsid w:val="00BE32A4"/>
    <w:rsid w:val="00BE5435"/>
    <w:rsid w:val="00BE6FE7"/>
    <w:rsid w:val="00BE74FA"/>
    <w:rsid w:val="00BF0ABC"/>
    <w:rsid w:val="00BF66B4"/>
    <w:rsid w:val="00C01015"/>
    <w:rsid w:val="00C06F62"/>
    <w:rsid w:val="00C1190E"/>
    <w:rsid w:val="00C17303"/>
    <w:rsid w:val="00C24672"/>
    <w:rsid w:val="00C26E89"/>
    <w:rsid w:val="00C33E36"/>
    <w:rsid w:val="00C35A6C"/>
    <w:rsid w:val="00C362DD"/>
    <w:rsid w:val="00C36CFE"/>
    <w:rsid w:val="00C36F87"/>
    <w:rsid w:val="00C606DA"/>
    <w:rsid w:val="00C62D60"/>
    <w:rsid w:val="00C66505"/>
    <w:rsid w:val="00C71756"/>
    <w:rsid w:val="00C805E3"/>
    <w:rsid w:val="00C83BBE"/>
    <w:rsid w:val="00C86C4A"/>
    <w:rsid w:val="00C86F69"/>
    <w:rsid w:val="00C87434"/>
    <w:rsid w:val="00C922C8"/>
    <w:rsid w:val="00C93DB7"/>
    <w:rsid w:val="00C9728E"/>
    <w:rsid w:val="00CA0212"/>
    <w:rsid w:val="00CA3051"/>
    <w:rsid w:val="00CA37C8"/>
    <w:rsid w:val="00CB2CDE"/>
    <w:rsid w:val="00CB3BE3"/>
    <w:rsid w:val="00CB5BED"/>
    <w:rsid w:val="00CC1E57"/>
    <w:rsid w:val="00CC201D"/>
    <w:rsid w:val="00CC231E"/>
    <w:rsid w:val="00CC2E4B"/>
    <w:rsid w:val="00CC6040"/>
    <w:rsid w:val="00CC7067"/>
    <w:rsid w:val="00CD028D"/>
    <w:rsid w:val="00CD0A3E"/>
    <w:rsid w:val="00CE0162"/>
    <w:rsid w:val="00CE4503"/>
    <w:rsid w:val="00CF7F87"/>
    <w:rsid w:val="00D1556E"/>
    <w:rsid w:val="00D17158"/>
    <w:rsid w:val="00D17294"/>
    <w:rsid w:val="00D22539"/>
    <w:rsid w:val="00D25199"/>
    <w:rsid w:val="00D26BFB"/>
    <w:rsid w:val="00D26E32"/>
    <w:rsid w:val="00D32CA0"/>
    <w:rsid w:val="00D33269"/>
    <w:rsid w:val="00D344AD"/>
    <w:rsid w:val="00D34CBD"/>
    <w:rsid w:val="00D445D8"/>
    <w:rsid w:val="00D47C25"/>
    <w:rsid w:val="00D51183"/>
    <w:rsid w:val="00D56A98"/>
    <w:rsid w:val="00D57C61"/>
    <w:rsid w:val="00D63767"/>
    <w:rsid w:val="00D66206"/>
    <w:rsid w:val="00D74180"/>
    <w:rsid w:val="00D76D5D"/>
    <w:rsid w:val="00D81968"/>
    <w:rsid w:val="00D819ED"/>
    <w:rsid w:val="00D95F75"/>
    <w:rsid w:val="00DA0B94"/>
    <w:rsid w:val="00DA163C"/>
    <w:rsid w:val="00DA203E"/>
    <w:rsid w:val="00DA41AB"/>
    <w:rsid w:val="00DA528D"/>
    <w:rsid w:val="00DA568F"/>
    <w:rsid w:val="00DA58D2"/>
    <w:rsid w:val="00DA5F91"/>
    <w:rsid w:val="00DB2767"/>
    <w:rsid w:val="00DB384D"/>
    <w:rsid w:val="00DB61C7"/>
    <w:rsid w:val="00DC1041"/>
    <w:rsid w:val="00DC6314"/>
    <w:rsid w:val="00DD1EC9"/>
    <w:rsid w:val="00DD2AA8"/>
    <w:rsid w:val="00DD5F38"/>
    <w:rsid w:val="00DD7070"/>
    <w:rsid w:val="00DE2099"/>
    <w:rsid w:val="00DE691C"/>
    <w:rsid w:val="00DE77A7"/>
    <w:rsid w:val="00DF6108"/>
    <w:rsid w:val="00DF74FF"/>
    <w:rsid w:val="00E0029B"/>
    <w:rsid w:val="00E02574"/>
    <w:rsid w:val="00E0774C"/>
    <w:rsid w:val="00E12A05"/>
    <w:rsid w:val="00E1309D"/>
    <w:rsid w:val="00E20610"/>
    <w:rsid w:val="00E20E83"/>
    <w:rsid w:val="00E2389C"/>
    <w:rsid w:val="00E24A39"/>
    <w:rsid w:val="00E417EC"/>
    <w:rsid w:val="00E448F8"/>
    <w:rsid w:val="00E55962"/>
    <w:rsid w:val="00E577C5"/>
    <w:rsid w:val="00E64C5C"/>
    <w:rsid w:val="00E65D37"/>
    <w:rsid w:val="00E73E5E"/>
    <w:rsid w:val="00E74961"/>
    <w:rsid w:val="00E772E3"/>
    <w:rsid w:val="00E82D31"/>
    <w:rsid w:val="00E8349F"/>
    <w:rsid w:val="00E861AF"/>
    <w:rsid w:val="00E87121"/>
    <w:rsid w:val="00E968B4"/>
    <w:rsid w:val="00EA2E5E"/>
    <w:rsid w:val="00EB7518"/>
    <w:rsid w:val="00EC3C96"/>
    <w:rsid w:val="00EC7504"/>
    <w:rsid w:val="00ED1177"/>
    <w:rsid w:val="00ED6BBA"/>
    <w:rsid w:val="00EE0CE6"/>
    <w:rsid w:val="00EE1E5C"/>
    <w:rsid w:val="00EE2C70"/>
    <w:rsid w:val="00EF5ACF"/>
    <w:rsid w:val="00F00DE6"/>
    <w:rsid w:val="00F027E3"/>
    <w:rsid w:val="00F03B7C"/>
    <w:rsid w:val="00F048F8"/>
    <w:rsid w:val="00F07751"/>
    <w:rsid w:val="00F108E9"/>
    <w:rsid w:val="00F11F5F"/>
    <w:rsid w:val="00F154B9"/>
    <w:rsid w:val="00F159E9"/>
    <w:rsid w:val="00F178C5"/>
    <w:rsid w:val="00F20C63"/>
    <w:rsid w:val="00F25953"/>
    <w:rsid w:val="00F26421"/>
    <w:rsid w:val="00F31300"/>
    <w:rsid w:val="00F31FB7"/>
    <w:rsid w:val="00F3541B"/>
    <w:rsid w:val="00F40FFB"/>
    <w:rsid w:val="00F432AB"/>
    <w:rsid w:val="00F474F8"/>
    <w:rsid w:val="00F50A64"/>
    <w:rsid w:val="00F51E79"/>
    <w:rsid w:val="00F52EEA"/>
    <w:rsid w:val="00F544F3"/>
    <w:rsid w:val="00F56506"/>
    <w:rsid w:val="00F56709"/>
    <w:rsid w:val="00F56D1F"/>
    <w:rsid w:val="00F63AC7"/>
    <w:rsid w:val="00F648FE"/>
    <w:rsid w:val="00F65E94"/>
    <w:rsid w:val="00F66F86"/>
    <w:rsid w:val="00F6712C"/>
    <w:rsid w:val="00F67910"/>
    <w:rsid w:val="00F67D31"/>
    <w:rsid w:val="00F704E2"/>
    <w:rsid w:val="00F7375C"/>
    <w:rsid w:val="00F77837"/>
    <w:rsid w:val="00F80778"/>
    <w:rsid w:val="00F82222"/>
    <w:rsid w:val="00F85973"/>
    <w:rsid w:val="00F90BEA"/>
    <w:rsid w:val="00F9224E"/>
    <w:rsid w:val="00F92D48"/>
    <w:rsid w:val="00F95A1E"/>
    <w:rsid w:val="00F976DE"/>
    <w:rsid w:val="00FA6E4D"/>
    <w:rsid w:val="00FB2258"/>
    <w:rsid w:val="00FB44AC"/>
    <w:rsid w:val="00FC452F"/>
    <w:rsid w:val="00FC5D1C"/>
    <w:rsid w:val="00FD3366"/>
    <w:rsid w:val="00FE1F19"/>
    <w:rsid w:val="00FE2F4E"/>
    <w:rsid w:val="00FE3BE2"/>
    <w:rsid w:val="00FE7734"/>
    <w:rsid w:val="00FE7FEA"/>
    <w:rsid w:val="00FF0AF5"/>
    <w:rsid w:val="00FF3128"/>
    <w:rsid w:val="00FF4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FF11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3E"/>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37C8"/>
    <w:rPr>
      <w:color w:val="0563C1" w:themeColor="hyperlink"/>
      <w:u w:val="single"/>
    </w:rPr>
  </w:style>
  <w:style w:type="paragraph" w:styleId="a4">
    <w:name w:val="header"/>
    <w:basedOn w:val="a"/>
    <w:link w:val="a5"/>
    <w:uiPriority w:val="99"/>
    <w:unhideWhenUsed/>
    <w:rsid w:val="00905CA8"/>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5">
    <w:name w:val="ヘッダー (文字)"/>
    <w:basedOn w:val="a0"/>
    <w:link w:val="a4"/>
    <w:uiPriority w:val="99"/>
    <w:rsid w:val="00905CA8"/>
  </w:style>
  <w:style w:type="paragraph" w:styleId="a6">
    <w:name w:val="footer"/>
    <w:basedOn w:val="a"/>
    <w:link w:val="a7"/>
    <w:uiPriority w:val="99"/>
    <w:unhideWhenUsed/>
    <w:rsid w:val="00905CA8"/>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7">
    <w:name w:val="フッター (文字)"/>
    <w:basedOn w:val="a0"/>
    <w:link w:val="a6"/>
    <w:uiPriority w:val="99"/>
    <w:rsid w:val="00905CA8"/>
  </w:style>
  <w:style w:type="paragraph" w:styleId="a8">
    <w:name w:val="Balloon Text"/>
    <w:basedOn w:val="a"/>
    <w:link w:val="a9"/>
    <w:uiPriority w:val="99"/>
    <w:semiHidden/>
    <w:unhideWhenUsed/>
    <w:rsid w:val="006145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4557"/>
    <w:rPr>
      <w:rFonts w:asciiTheme="majorHAnsi" w:eastAsiaTheme="majorEastAsia" w:hAnsiTheme="majorHAnsi" w:cstheme="majorBidi"/>
      <w:sz w:val="18"/>
      <w:szCs w:val="18"/>
    </w:rPr>
  </w:style>
  <w:style w:type="character" w:styleId="aa">
    <w:name w:val="FollowedHyperlink"/>
    <w:basedOn w:val="a0"/>
    <w:uiPriority w:val="99"/>
    <w:semiHidden/>
    <w:unhideWhenUsed/>
    <w:rsid w:val="00DE691C"/>
    <w:rPr>
      <w:color w:val="954F72" w:themeColor="followedHyperlink"/>
      <w:u w:val="single"/>
    </w:rPr>
  </w:style>
  <w:style w:type="paragraph" w:styleId="ab">
    <w:name w:val="Plain Text"/>
    <w:basedOn w:val="a"/>
    <w:link w:val="ac"/>
    <w:rsid w:val="005E6DB8"/>
    <w:pPr>
      <w:widowControl w:val="0"/>
    </w:pPr>
    <w:rPr>
      <w:rFonts w:ascii="ＭＳ 明朝" w:eastAsia="ＭＳ 明朝" w:hAnsi="Courier New" w:cs="Courier New"/>
      <w:kern w:val="2"/>
    </w:rPr>
  </w:style>
  <w:style w:type="character" w:customStyle="1" w:styleId="ac">
    <w:name w:val="書式なし (文字)"/>
    <w:basedOn w:val="a0"/>
    <w:link w:val="ab"/>
    <w:rsid w:val="005E6DB8"/>
    <w:rPr>
      <w:rFonts w:ascii="ＭＳ 明朝" w:eastAsia="ＭＳ 明朝" w:hAnsi="Courier New" w:cs="Courier New"/>
      <w:szCs w:val="21"/>
    </w:rPr>
  </w:style>
  <w:style w:type="paragraph" w:styleId="Web">
    <w:name w:val="Normal (Web)"/>
    <w:basedOn w:val="a"/>
    <w:uiPriority w:val="99"/>
    <w:unhideWhenUsed/>
    <w:rsid w:val="005E6DB8"/>
    <w:pPr>
      <w:jc w:val="left"/>
    </w:pPr>
    <w:rPr>
      <w:rFonts w:ascii="ＭＳ Ｐゴシック" w:eastAsia="ＭＳ Ｐゴシック" w:hAnsi="ＭＳ Ｐゴシック"/>
      <w:sz w:val="24"/>
      <w:szCs w:val="24"/>
    </w:rPr>
  </w:style>
  <w:style w:type="paragraph" w:styleId="ad">
    <w:name w:val="Note Heading"/>
    <w:basedOn w:val="a"/>
    <w:next w:val="a"/>
    <w:link w:val="ae"/>
    <w:uiPriority w:val="99"/>
    <w:unhideWhenUsed/>
    <w:rsid w:val="00730D9E"/>
    <w:pPr>
      <w:jc w:val="center"/>
    </w:pPr>
    <w:rPr>
      <w:rFonts w:ascii="ＭＳ 明朝" w:eastAsia="ＭＳ 明朝" w:hAnsi="ＭＳ 明朝"/>
    </w:rPr>
  </w:style>
  <w:style w:type="character" w:customStyle="1" w:styleId="ae">
    <w:name w:val="記 (文字)"/>
    <w:basedOn w:val="a0"/>
    <w:link w:val="ad"/>
    <w:uiPriority w:val="99"/>
    <w:rsid w:val="00730D9E"/>
    <w:rPr>
      <w:rFonts w:ascii="ＭＳ 明朝" w:eastAsia="ＭＳ 明朝" w:hAnsi="ＭＳ 明朝" w:cs="ＭＳ Ｐゴシック"/>
      <w:kern w:val="0"/>
      <w:szCs w:val="21"/>
    </w:rPr>
  </w:style>
  <w:style w:type="paragraph" w:styleId="af">
    <w:name w:val="Closing"/>
    <w:basedOn w:val="a"/>
    <w:link w:val="af0"/>
    <w:uiPriority w:val="99"/>
    <w:unhideWhenUsed/>
    <w:rsid w:val="00730D9E"/>
    <w:pPr>
      <w:jc w:val="right"/>
    </w:pPr>
    <w:rPr>
      <w:rFonts w:ascii="ＭＳ 明朝" w:eastAsia="ＭＳ 明朝" w:hAnsi="ＭＳ 明朝"/>
    </w:rPr>
  </w:style>
  <w:style w:type="character" w:customStyle="1" w:styleId="af0">
    <w:name w:val="結語 (文字)"/>
    <w:basedOn w:val="a0"/>
    <w:link w:val="af"/>
    <w:uiPriority w:val="99"/>
    <w:rsid w:val="00730D9E"/>
    <w:rPr>
      <w:rFonts w:ascii="ＭＳ 明朝" w:eastAsia="ＭＳ 明朝" w:hAnsi="ＭＳ 明朝" w:cs="ＭＳ Ｐゴシック"/>
      <w:kern w:val="0"/>
      <w:szCs w:val="21"/>
    </w:rPr>
  </w:style>
  <w:style w:type="paragraph" w:styleId="af1">
    <w:name w:val="List Paragraph"/>
    <w:basedOn w:val="a"/>
    <w:uiPriority w:val="34"/>
    <w:qFormat/>
    <w:rsid w:val="006139A8"/>
    <w:pPr>
      <w:widowControl w:val="0"/>
      <w:ind w:leftChars="400" w:left="840"/>
    </w:pPr>
    <w:rPr>
      <w:rFonts w:asciiTheme="minorHAnsi" w:eastAsiaTheme="minorEastAsia" w:hAnsiTheme="minorHAnsi" w:cstheme="minorBidi"/>
      <w:kern w:val="2"/>
      <w:szCs w:val="22"/>
    </w:rPr>
  </w:style>
  <w:style w:type="paragraph" w:customStyle="1" w:styleId="Default">
    <w:name w:val="Default"/>
    <w:rsid w:val="001448BF"/>
    <w:pPr>
      <w:widowControl w:val="0"/>
      <w:autoSpaceDE w:val="0"/>
      <w:autoSpaceDN w:val="0"/>
      <w:adjustRightInd w:val="0"/>
    </w:pPr>
    <w:rPr>
      <w:rFonts w:ascii="ＭＳ 明朝" w:eastAsia="ＭＳ 明朝" w:cs="ＭＳ 明朝"/>
      <w:color w:val="000000"/>
      <w:kern w:val="0"/>
      <w:sz w:val="24"/>
      <w:szCs w:val="24"/>
    </w:rPr>
  </w:style>
  <w:style w:type="character" w:styleId="af2">
    <w:name w:val="Strong"/>
    <w:basedOn w:val="a0"/>
    <w:uiPriority w:val="22"/>
    <w:qFormat/>
    <w:rsid w:val="006071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2096">
      <w:bodyDiv w:val="1"/>
      <w:marLeft w:val="0"/>
      <w:marRight w:val="0"/>
      <w:marTop w:val="0"/>
      <w:marBottom w:val="0"/>
      <w:divBdr>
        <w:top w:val="none" w:sz="0" w:space="0" w:color="auto"/>
        <w:left w:val="none" w:sz="0" w:space="0" w:color="auto"/>
        <w:bottom w:val="none" w:sz="0" w:space="0" w:color="auto"/>
        <w:right w:val="none" w:sz="0" w:space="0" w:color="auto"/>
      </w:divBdr>
    </w:div>
    <w:div w:id="91096735">
      <w:bodyDiv w:val="1"/>
      <w:marLeft w:val="0"/>
      <w:marRight w:val="0"/>
      <w:marTop w:val="0"/>
      <w:marBottom w:val="0"/>
      <w:divBdr>
        <w:top w:val="none" w:sz="0" w:space="0" w:color="auto"/>
        <w:left w:val="none" w:sz="0" w:space="0" w:color="auto"/>
        <w:bottom w:val="none" w:sz="0" w:space="0" w:color="auto"/>
        <w:right w:val="none" w:sz="0" w:space="0" w:color="auto"/>
      </w:divBdr>
    </w:div>
    <w:div w:id="146671277">
      <w:bodyDiv w:val="1"/>
      <w:marLeft w:val="0"/>
      <w:marRight w:val="0"/>
      <w:marTop w:val="0"/>
      <w:marBottom w:val="0"/>
      <w:divBdr>
        <w:top w:val="none" w:sz="0" w:space="0" w:color="auto"/>
        <w:left w:val="none" w:sz="0" w:space="0" w:color="auto"/>
        <w:bottom w:val="none" w:sz="0" w:space="0" w:color="auto"/>
        <w:right w:val="none" w:sz="0" w:space="0" w:color="auto"/>
      </w:divBdr>
    </w:div>
    <w:div w:id="153302349">
      <w:bodyDiv w:val="1"/>
      <w:marLeft w:val="0"/>
      <w:marRight w:val="0"/>
      <w:marTop w:val="0"/>
      <w:marBottom w:val="0"/>
      <w:divBdr>
        <w:top w:val="none" w:sz="0" w:space="0" w:color="auto"/>
        <w:left w:val="none" w:sz="0" w:space="0" w:color="auto"/>
        <w:bottom w:val="none" w:sz="0" w:space="0" w:color="auto"/>
        <w:right w:val="none" w:sz="0" w:space="0" w:color="auto"/>
      </w:divBdr>
    </w:div>
    <w:div w:id="174272216">
      <w:bodyDiv w:val="1"/>
      <w:marLeft w:val="0"/>
      <w:marRight w:val="0"/>
      <w:marTop w:val="0"/>
      <w:marBottom w:val="0"/>
      <w:divBdr>
        <w:top w:val="none" w:sz="0" w:space="0" w:color="auto"/>
        <w:left w:val="none" w:sz="0" w:space="0" w:color="auto"/>
        <w:bottom w:val="none" w:sz="0" w:space="0" w:color="auto"/>
        <w:right w:val="none" w:sz="0" w:space="0" w:color="auto"/>
      </w:divBdr>
      <w:divsChild>
        <w:div w:id="409280292">
          <w:marLeft w:val="691"/>
          <w:marRight w:val="0"/>
          <w:marTop w:val="0"/>
          <w:marBottom w:val="0"/>
          <w:divBdr>
            <w:top w:val="none" w:sz="0" w:space="0" w:color="auto"/>
            <w:left w:val="none" w:sz="0" w:space="0" w:color="auto"/>
            <w:bottom w:val="none" w:sz="0" w:space="0" w:color="auto"/>
            <w:right w:val="none" w:sz="0" w:space="0" w:color="auto"/>
          </w:divBdr>
        </w:div>
        <w:div w:id="1908489432">
          <w:marLeft w:val="691"/>
          <w:marRight w:val="0"/>
          <w:marTop w:val="0"/>
          <w:marBottom w:val="0"/>
          <w:divBdr>
            <w:top w:val="none" w:sz="0" w:space="0" w:color="auto"/>
            <w:left w:val="none" w:sz="0" w:space="0" w:color="auto"/>
            <w:bottom w:val="none" w:sz="0" w:space="0" w:color="auto"/>
            <w:right w:val="none" w:sz="0" w:space="0" w:color="auto"/>
          </w:divBdr>
        </w:div>
        <w:div w:id="191455402">
          <w:marLeft w:val="691"/>
          <w:marRight w:val="0"/>
          <w:marTop w:val="0"/>
          <w:marBottom w:val="0"/>
          <w:divBdr>
            <w:top w:val="none" w:sz="0" w:space="0" w:color="auto"/>
            <w:left w:val="none" w:sz="0" w:space="0" w:color="auto"/>
            <w:bottom w:val="none" w:sz="0" w:space="0" w:color="auto"/>
            <w:right w:val="none" w:sz="0" w:space="0" w:color="auto"/>
          </w:divBdr>
        </w:div>
        <w:div w:id="145316674">
          <w:marLeft w:val="691"/>
          <w:marRight w:val="0"/>
          <w:marTop w:val="0"/>
          <w:marBottom w:val="0"/>
          <w:divBdr>
            <w:top w:val="none" w:sz="0" w:space="0" w:color="auto"/>
            <w:left w:val="none" w:sz="0" w:space="0" w:color="auto"/>
            <w:bottom w:val="none" w:sz="0" w:space="0" w:color="auto"/>
            <w:right w:val="none" w:sz="0" w:space="0" w:color="auto"/>
          </w:divBdr>
        </w:div>
      </w:divsChild>
    </w:div>
    <w:div w:id="248733850">
      <w:bodyDiv w:val="1"/>
      <w:marLeft w:val="0"/>
      <w:marRight w:val="0"/>
      <w:marTop w:val="0"/>
      <w:marBottom w:val="0"/>
      <w:divBdr>
        <w:top w:val="none" w:sz="0" w:space="0" w:color="auto"/>
        <w:left w:val="none" w:sz="0" w:space="0" w:color="auto"/>
        <w:bottom w:val="none" w:sz="0" w:space="0" w:color="auto"/>
        <w:right w:val="none" w:sz="0" w:space="0" w:color="auto"/>
      </w:divBdr>
    </w:div>
    <w:div w:id="318074812">
      <w:bodyDiv w:val="1"/>
      <w:marLeft w:val="0"/>
      <w:marRight w:val="0"/>
      <w:marTop w:val="0"/>
      <w:marBottom w:val="0"/>
      <w:divBdr>
        <w:top w:val="none" w:sz="0" w:space="0" w:color="auto"/>
        <w:left w:val="none" w:sz="0" w:space="0" w:color="auto"/>
        <w:bottom w:val="none" w:sz="0" w:space="0" w:color="auto"/>
        <w:right w:val="none" w:sz="0" w:space="0" w:color="auto"/>
      </w:divBdr>
    </w:div>
    <w:div w:id="324095279">
      <w:bodyDiv w:val="1"/>
      <w:marLeft w:val="0"/>
      <w:marRight w:val="0"/>
      <w:marTop w:val="0"/>
      <w:marBottom w:val="0"/>
      <w:divBdr>
        <w:top w:val="none" w:sz="0" w:space="0" w:color="auto"/>
        <w:left w:val="none" w:sz="0" w:space="0" w:color="auto"/>
        <w:bottom w:val="none" w:sz="0" w:space="0" w:color="auto"/>
        <w:right w:val="none" w:sz="0" w:space="0" w:color="auto"/>
      </w:divBdr>
    </w:div>
    <w:div w:id="997609382">
      <w:bodyDiv w:val="1"/>
      <w:marLeft w:val="0"/>
      <w:marRight w:val="0"/>
      <w:marTop w:val="0"/>
      <w:marBottom w:val="0"/>
      <w:divBdr>
        <w:top w:val="none" w:sz="0" w:space="0" w:color="auto"/>
        <w:left w:val="none" w:sz="0" w:space="0" w:color="auto"/>
        <w:bottom w:val="none" w:sz="0" w:space="0" w:color="auto"/>
        <w:right w:val="none" w:sz="0" w:space="0" w:color="auto"/>
      </w:divBdr>
      <w:divsChild>
        <w:div w:id="1830053907">
          <w:marLeft w:val="0"/>
          <w:marRight w:val="0"/>
          <w:marTop w:val="0"/>
          <w:marBottom w:val="0"/>
          <w:divBdr>
            <w:top w:val="none" w:sz="0" w:space="0" w:color="auto"/>
            <w:left w:val="none" w:sz="0" w:space="0" w:color="auto"/>
            <w:bottom w:val="none" w:sz="0" w:space="0" w:color="auto"/>
            <w:right w:val="none" w:sz="0" w:space="0" w:color="auto"/>
          </w:divBdr>
          <w:divsChild>
            <w:div w:id="1648510884">
              <w:marLeft w:val="0"/>
              <w:marRight w:val="0"/>
              <w:marTop w:val="0"/>
              <w:marBottom w:val="0"/>
              <w:divBdr>
                <w:top w:val="none" w:sz="0" w:space="0" w:color="auto"/>
                <w:left w:val="none" w:sz="0" w:space="0" w:color="auto"/>
                <w:bottom w:val="none" w:sz="0" w:space="0" w:color="auto"/>
                <w:right w:val="none" w:sz="0" w:space="0" w:color="auto"/>
              </w:divBdr>
              <w:divsChild>
                <w:div w:id="1064992045">
                  <w:marLeft w:val="0"/>
                  <w:marRight w:val="0"/>
                  <w:marTop w:val="360"/>
                  <w:marBottom w:val="0"/>
                  <w:divBdr>
                    <w:top w:val="none" w:sz="0" w:space="0" w:color="auto"/>
                    <w:left w:val="none" w:sz="0" w:space="0" w:color="auto"/>
                    <w:bottom w:val="none" w:sz="0" w:space="0" w:color="auto"/>
                    <w:right w:val="none" w:sz="0" w:space="0" w:color="auto"/>
                  </w:divBdr>
                  <w:divsChild>
                    <w:div w:id="1393457008">
                      <w:marLeft w:val="0"/>
                      <w:marRight w:val="0"/>
                      <w:marTop w:val="0"/>
                      <w:marBottom w:val="0"/>
                      <w:divBdr>
                        <w:top w:val="none" w:sz="0" w:space="0" w:color="auto"/>
                        <w:left w:val="none" w:sz="0" w:space="0" w:color="auto"/>
                        <w:bottom w:val="none" w:sz="0" w:space="0" w:color="auto"/>
                        <w:right w:val="none" w:sz="0" w:space="0" w:color="auto"/>
                      </w:divBdr>
                      <w:divsChild>
                        <w:div w:id="1479498684">
                          <w:marLeft w:val="0"/>
                          <w:marRight w:val="0"/>
                          <w:marTop w:val="0"/>
                          <w:marBottom w:val="0"/>
                          <w:divBdr>
                            <w:top w:val="none" w:sz="0" w:space="0" w:color="auto"/>
                            <w:left w:val="none" w:sz="0" w:space="0" w:color="auto"/>
                            <w:bottom w:val="none" w:sz="0" w:space="0" w:color="auto"/>
                            <w:right w:val="none" w:sz="0" w:space="0" w:color="auto"/>
                          </w:divBdr>
                          <w:divsChild>
                            <w:div w:id="8618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952350">
      <w:bodyDiv w:val="1"/>
      <w:marLeft w:val="0"/>
      <w:marRight w:val="0"/>
      <w:marTop w:val="0"/>
      <w:marBottom w:val="0"/>
      <w:divBdr>
        <w:top w:val="none" w:sz="0" w:space="0" w:color="auto"/>
        <w:left w:val="none" w:sz="0" w:space="0" w:color="auto"/>
        <w:bottom w:val="none" w:sz="0" w:space="0" w:color="auto"/>
        <w:right w:val="none" w:sz="0" w:space="0" w:color="auto"/>
      </w:divBdr>
    </w:div>
    <w:div w:id="196072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hyperlink" Target="https://www.youtube.com/watch?v=3xDF3jmFN3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osakaladygo.info/210201en_quete" TargetMode="External"/><Relationship Id="rId17" Type="http://schemas.openxmlformats.org/officeDocument/2006/relationships/image" Target="media/image2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3xDF3jmFN30" TargetMode="External"/><Relationship Id="rId20" Type="http://schemas.openxmlformats.org/officeDocument/2006/relationships/hyperlink" Target="https://www.youtube.com/watch?v=CMWJeXvvO4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akaladygo.info/kouka" TargetMode="External"/><Relationship Id="rId24" Type="http://schemas.openxmlformats.org/officeDocument/2006/relationships/hyperlink" Target="https://www.youtube.com/watch?v=CMWJeXvvO4A"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30.png"/><Relationship Id="rId10" Type="http://schemas.openxmlformats.org/officeDocument/2006/relationships/hyperlink" Target="https://www.city.osaka.lg.jp/shimin/page/0000299280.html" TargetMode="External"/><Relationship Id="rId19" Type="http://schemas.openxmlformats.org/officeDocument/2006/relationships/hyperlink" Target="https://www.youtube.com/watch?v=ATkPjb5S40s"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ww.youtube.com/watch?v=3xDF3jmFN30" TargetMode="External"/><Relationship Id="rId22" Type="http://schemas.openxmlformats.org/officeDocument/2006/relationships/hyperlink" Target="https://www.youtube.com/watch?v=CMWJeXvvO4A"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PFF001C\OA-ca0011$\&#12518;&#12540;&#12470;&#20316;&#26989;&#29992;&#12501;&#12457;&#12523;&#12480;\07&#22899;&#24615;&#27963;&#36493;\&#12304;13&#12305;&#22899;&#24615;&#12398;&#27963;&#36493;&#20419;&#36914;\&#20196;&#21644;2&#24180;&#24230;\00_&#20107;&#26989;\02_&#20225;&#26989;&#35469;&#35388;\06%20&#12450;&#12531;&#12465;&#12540;&#12488;&#65288;&#21223;&#22888;&#20225;&#26989;&#12539;&#35469;&#35388;&#20225;&#26989;&#65289;\01_&#24467;&#26989;&#21729;&#12450;&#12531;&#12465;&#12540;&#12488;\&#22577;&#21578;&#26360;\&#12463;&#12525;&#12473;&#38598;&#35336;&#26908;&#35342;&#65288;&#12464;&#12521;&#12501;&#36861;&#35352;&#6528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73889896255083"/>
          <c:y val="0.16184971098265896"/>
          <c:w val="0.80827905975475467"/>
          <c:h val="0.53211415047107546"/>
        </c:manualLayout>
      </c:layout>
      <c:barChart>
        <c:barDir val="bar"/>
        <c:grouping val="percentStacked"/>
        <c:varyColors val="0"/>
        <c:ser>
          <c:idx val="0"/>
          <c:order val="0"/>
          <c:tx>
            <c:strRef>
              <c:f>クロス集計!$T$214</c:f>
              <c:strCache>
                <c:ptCount val="1"/>
                <c:pt idx="0">
                  <c:v>はい</c:v>
                </c:pt>
              </c:strCache>
            </c:strRef>
          </c:tx>
          <c:spPr>
            <a:pattFill prst="pct50">
              <a:fgClr>
                <a:schemeClr val="accent1"/>
              </a:fgClr>
              <a:bgClr>
                <a:schemeClr val="bg1"/>
              </a:bgClr>
            </a:pattFill>
            <a:ln w="3175">
              <a:solidFill>
                <a:schemeClr val="tx1"/>
              </a:solidFill>
            </a:ln>
            <a:effectLst/>
          </c:spPr>
          <c:invertIfNegative val="0"/>
          <c:dLbls>
            <c:dLbl>
              <c:idx val="0"/>
              <c:layout/>
              <c:tx>
                <c:rich>
                  <a:bodyPr/>
                  <a:lstStyle/>
                  <a:p>
                    <a:fld id="{E507E6D8-6722-4814-8440-19FBEC7A31B6}" type="VALUE">
                      <a:rPr lang="en-US" altLang="ja-JP" b="1"/>
                      <a:pPr/>
                      <a:t>[値]</a:t>
                    </a:fld>
                    <a:endParaRPr lang="ja-JP" altLang="en-US"/>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0-9136-4161-9B32-5E9994BCC1E6}"/>
                </c:ext>
              </c:extLst>
            </c:dLbl>
            <c:dLbl>
              <c:idx val="1"/>
              <c:layout/>
              <c:tx>
                <c:rich>
                  <a:bodyPr/>
                  <a:lstStyle/>
                  <a:p>
                    <a:fld id="{62724611-3811-4AE6-A54D-A50B031FB6F2}" type="VALUE">
                      <a:rPr lang="en-US" altLang="ja-JP" b="1"/>
                      <a:pPr/>
                      <a:t>[値]</a:t>
                    </a:fld>
                    <a:endParaRPr lang="ja-JP" altLang="en-US"/>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9136-4161-9B32-5E9994BCC1E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クロス集計!$U$99:$V$99</c:f>
              <c:strCache>
                <c:ptCount val="2"/>
                <c:pt idx="0">
                  <c:v>子育て中の女性</c:v>
                </c:pt>
                <c:pt idx="1">
                  <c:v>全体</c:v>
                </c:pt>
              </c:strCache>
            </c:strRef>
          </c:cat>
          <c:val>
            <c:numRef>
              <c:f>クロス集計!$U$214:$V$214</c:f>
              <c:numCache>
                <c:formatCode>0.0%</c:formatCode>
                <c:ptCount val="2"/>
                <c:pt idx="0">
                  <c:v>0.7407407407407407</c:v>
                </c:pt>
                <c:pt idx="1">
                  <c:v>0.63197026022304836</c:v>
                </c:pt>
              </c:numCache>
            </c:numRef>
          </c:val>
          <c:extLst>
            <c:ext xmlns:c16="http://schemas.microsoft.com/office/drawing/2014/chart" uri="{C3380CC4-5D6E-409C-BE32-E72D297353CC}">
              <c16:uniqueId val="{00000002-9136-4161-9B32-5E9994BCC1E6}"/>
            </c:ext>
          </c:extLst>
        </c:ser>
        <c:ser>
          <c:idx val="1"/>
          <c:order val="1"/>
          <c:tx>
            <c:strRef>
              <c:f>クロス集計!$T$215</c:f>
              <c:strCache>
                <c:ptCount val="1"/>
                <c:pt idx="0">
                  <c:v>いいえ</c:v>
                </c:pt>
              </c:strCache>
            </c:strRef>
          </c:tx>
          <c:spPr>
            <a:pattFill prst="pct5">
              <a:fgClr>
                <a:schemeClr val="accent1"/>
              </a:fgClr>
              <a:bgClr>
                <a:schemeClr val="bg1"/>
              </a:bgClr>
            </a:pattFill>
            <a:ln w="3175">
              <a:solidFill>
                <a:schemeClr val="tx1"/>
              </a:solidFill>
            </a:ln>
            <a:effectLst/>
          </c:spPr>
          <c:invertIfNegative val="0"/>
          <c:dLbls>
            <c:dLbl>
              <c:idx val="0"/>
              <c:layout>
                <c:manualLayout>
                  <c:x val="6.3091482649842269E-3"/>
                  <c:y val="2.6695795973480192E-3"/>
                </c:manualLayout>
              </c:layout>
              <c:tx>
                <c:rich>
                  <a:bodyPr/>
                  <a:lstStyle/>
                  <a:p>
                    <a:fld id="{E376FE45-6168-449E-954A-1983835E6DB3}" type="VALUE">
                      <a:rPr lang="en-US" altLang="ja-JP" b="1"/>
                      <a:pPr/>
                      <a:t>[値]</a:t>
                    </a:fld>
                    <a:endParaRPr lang="ja-JP" altLang="en-US"/>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9136-4161-9B32-5E9994BCC1E6}"/>
                </c:ext>
              </c:extLst>
            </c:dLbl>
            <c:dLbl>
              <c:idx val="1"/>
              <c:layout>
                <c:manualLayout>
                  <c:x val="-6.3091482649842269E-3"/>
                  <c:y val="-3.5323933617627723E-17"/>
                </c:manualLayout>
              </c:layout>
              <c:tx>
                <c:rich>
                  <a:bodyPr/>
                  <a:lstStyle/>
                  <a:p>
                    <a:fld id="{AC6FD601-6B05-4E52-87E4-47A23B02B01F}" type="VALUE">
                      <a:rPr lang="en-US" altLang="ja-JP" b="1">
                        <a:solidFill>
                          <a:srgbClr val="002060"/>
                        </a:solidFill>
                      </a:rPr>
                      <a:pPr/>
                      <a:t>[値]</a:t>
                    </a:fld>
                    <a:endParaRPr lang="ja-JP" altLang="en-US"/>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4-9136-4161-9B32-5E9994BCC1E6}"/>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クロス集計!$U$99:$V$99</c:f>
              <c:strCache>
                <c:ptCount val="2"/>
                <c:pt idx="0">
                  <c:v>子育て中の女性</c:v>
                </c:pt>
                <c:pt idx="1">
                  <c:v>全体</c:v>
                </c:pt>
              </c:strCache>
            </c:strRef>
          </c:cat>
          <c:val>
            <c:numRef>
              <c:f>クロス集計!$U$215:$V$215</c:f>
              <c:numCache>
                <c:formatCode>0.0%</c:formatCode>
                <c:ptCount val="2"/>
                <c:pt idx="0">
                  <c:v>4.6296296296296294E-2</c:v>
                </c:pt>
                <c:pt idx="1">
                  <c:v>8.5501858736059477E-2</c:v>
                </c:pt>
              </c:numCache>
            </c:numRef>
          </c:val>
          <c:extLst>
            <c:ext xmlns:c16="http://schemas.microsoft.com/office/drawing/2014/chart" uri="{C3380CC4-5D6E-409C-BE32-E72D297353CC}">
              <c16:uniqueId val="{00000005-9136-4161-9B32-5E9994BCC1E6}"/>
            </c:ext>
          </c:extLst>
        </c:ser>
        <c:ser>
          <c:idx val="2"/>
          <c:order val="2"/>
          <c:tx>
            <c:strRef>
              <c:f>クロス集計!$T$216</c:f>
              <c:strCache>
                <c:ptCount val="1"/>
                <c:pt idx="0">
                  <c:v>どちらともいえない</c:v>
                </c:pt>
              </c:strCache>
            </c:strRef>
          </c:tx>
          <c:spPr>
            <a:pattFill prst="dashDnDiag">
              <a:fgClr>
                <a:schemeClr val="accent1"/>
              </a:fgClr>
              <a:bgClr>
                <a:schemeClr val="bg1"/>
              </a:bgClr>
            </a:pattFill>
            <a:ln w="3175">
              <a:solidFill>
                <a:schemeClr val="tx1"/>
              </a:solidFill>
            </a:ln>
            <a:effectLst/>
          </c:spPr>
          <c:invertIfNegative val="0"/>
          <c:dLbls>
            <c:dLbl>
              <c:idx val="0"/>
              <c:layout/>
              <c:tx>
                <c:rich>
                  <a:bodyPr/>
                  <a:lstStyle/>
                  <a:p>
                    <a:fld id="{CCC1B070-7147-47FF-A9FF-389FE0602048}" type="VALUE">
                      <a:rPr lang="en-US" altLang="ja-JP" b="1"/>
                      <a:pPr/>
                      <a:t>[値]</a:t>
                    </a:fld>
                    <a:endParaRPr lang="ja-JP" altLang="en-US"/>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6-9136-4161-9B32-5E9994BCC1E6}"/>
                </c:ext>
              </c:extLst>
            </c:dLbl>
            <c:dLbl>
              <c:idx val="1"/>
              <c:layout/>
              <c:tx>
                <c:rich>
                  <a:bodyPr/>
                  <a:lstStyle/>
                  <a:p>
                    <a:fld id="{F4989FFE-516C-41D0-B83D-0FDA84AF0104}" type="VALUE">
                      <a:rPr lang="en-US" altLang="ja-JP" b="1"/>
                      <a:pPr/>
                      <a:t>[値]</a:t>
                    </a:fld>
                    <a:endParaRPr lang="ja-JP" altLang="en-US"/>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9136-4161-9B32-5E9994BCC1E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クロス集計!$U$99:$V$99</c:f>
              <c:strCache>
                <c:ptCount val="2"/>
                <c:pt idx="0">
                  <c:v>子育て中の女性</c:v>
                </c:pt>
                <c:pt idx="1">
                  <c:v>全体</c:v>
                </c:pt>
              </c:strCache>
            </c:strRef>
          </c:cat>
          <c:val>
            <c:numRef>
              <c:f>クロス集計!$U$216:$V$216</c:f>
              <c:numCache>
                <c:formatCode>0.0%</c:formatCode>
                <c:ptCount val="2"/>
                <c:pt idx="0">
                  <c:v>0.21296296296296297</c:v>
                </c:pt>
                <c:pt idx="1">
                  <c:v>0.28252788104089221</c:v>
                </c:pt>
              </c:numCache>
            </c:numRef>
          </c:val>
          <c:extLst>
            <c:ext xmlns:c16="http://schemas.microsoft.com/office/drawing/2014/chart" uri="{C3380CC4-5D6E-409C-BE32-E72D297353CC}">
              <c16:uniqueId val="{00000008-9136-4161-9B32-5E9994BCC1E6}"/>
            </c:ext>
          </c:extLst>
        </c:ser>
        <c:dLbls>
          <c:dLblPos val="ctr"/>
          <c:showLegendKey val="0"/>
          <c:showVal val="1"/>
          <c:showCatName val="0"/>
          <c:showSerName val="0"/>
          <c:showPercent val="0"/>
          <c:showBubbleSize val="0"/>
        </c:dLbls>
        <c:gapWidth val="150"/>
        <c:overlap val="100"/>
        <c:axId val="1454863184"/>
        <c:axId val="1454865904"/>
      </c:barChart>
      <c:catAx>
        <c:axId val="1454863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1454865904"/>
        <c:crosses val="autoZero"/>
        <c:auto val="1"/>
        <c:lblAlgn val="ctr"/>
        <c:lblOffset val="100"/>
        <c:noMultiLvlLbl val="0"/>
      </c:catAx>
      <c:valAx>
        <c:axId val="14548659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1454863184"/>
        <c:crosses val="autoZero"/>
        <c:crossBetween val="between"/>
      </c:valAx>
      <c:spPr>
        <a:noFill/>
        <a:ln>
          <a:noFill/>
        </a:ln>
        <a:effectLst/>
      </c:spPr>
    </c:plotArea>
    <c:legend>
      <c:legendPos val="b"/>
      <c:layout>
        <c:manualLayout>
          <c:xMode val="edge"/>
          <c:yMode val="edge"/>
          <c:x val="0.24671623023866202"/>
          <c:y val="0.87813486277178321"/>
          <c:w val="0.56215571971587008"/>
          <c:h val="0.10393700787401575"/>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AC804-A3AE-4566-B475-1070DAF3E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1801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2021-08-19T07:33:00Z</dcterms:created>
  <dcterms:modified xsi:type="dcterms:W3CDTF">2021-08-19T07:37:00Z</dcterms:modified>
</cp:coreProperties>
</file>