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BC02C2" w14:textId="315B9670" w:rsidR="00221081" w:rsidRPr="00A179DD" w:rsidRDefault="00B14FC9" w:rsidP="002A7018">
      <w:pPr>
        <w:spacing w:afterLines="20" w:after="58" w:line="380" w:lineRule="exact"/>
        <w:jc w:val="center"/>
        <w:rPr>
          <w:rFonts w:ascii="メイリオ" w:eastAsia="メイリオ" w:hAnsi="メイリオ" w:cs="メイリオ"/>
          <w:b/>
          <w:sz w:val="24"/>
          <w:szCs w:val="24"/>
        </w:rPr>
      </w:pPr>
      <w:r w:rsidRPr="00891651">
        <w:rPr>
          <w:noProof/>
        </w:rPr>
        <mc:AlternateContent>
          <mc:Choice Requires="wps">
            <w:drawing>
              <wp:anchor distT="0" distB="0" distL="114300" distR="114300" simplePos="0" relativeHeight="251659264" behindDoc="0" locked="0" layoutInCell="1" allowOverlap="1" wp14:anchorId="4803B9B4" wp14:editId="2ED31AD6">
                <wp:simplePos x="0" y="0"/>
                <wp:positionH relativeFrom="margin">
                  <wp:posOffset>5838001</wp:posOffset>
                </wp:positionH>
                <wp:positionV relativeFrom="paragraph">
                  <wp:posOffset>-381643</wp:posOffset>
                </wp:positionV>
                <wp:extent cx="1056640" cy="381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64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89B57" w14:textId="11FC0B36" w:rsidR="00221081" w:rsidRPr="004C0003" w:rsidRDefault="007C2D46" w:rsidP="00221081">
                            <w:pPr>
                              <w:rPr>
                                <w:sz w:val="18"/>
                                <w:szCs w:val="20"/>
                              </w:rPr>
                            </w:pPr>
                            <w:r w:rsidRPr="00A179DD">
                              <w:rPr>
                                <w:rFonts w:ascii="メイリオ" w:eastAsia="メイリオ" w:hAnsi="メイリオ" w:cs="メイリオ" w:hint="eastAsia"/>
                                <w:szCs w:val="12"/>
                              </w:rPr>
                              <w:t>令和5</w:t>
                            </w:r>
                            <w:r w:rsidR="00221081" w:rsidRPr="00A179DD">
                              <w:rPr>
                                <w:rFonts w:ascii="メイリオ" w:eastAsia="メイリオ" w:hAnsi="メイリオ" w:cs="メイリオ" w:hint="eastAsia"/>
                                <w:szCs w:val="12"/>
                              </w:rPr>
                              <w:t>年</w:t>
                            </w:r>
                            <w:r w:rsidR="009D16C0" w:rsidRPr="00A179DD">
                              <w:rPr>
                                <w:rFonts w:ascii="メイリオ" w:eastAsia="メイリオ" w:hAnsi="メイリオ" w:cs="メイリオ" w:hint="eastAsia"/>
                                <w:szCs w:val="12"/>
                              </w:rPr>
                              <w:t>９</w:t>
                            </w:r>
                            <w:r w:rsidR="00221081" w:rsidRPr="00A179DD">
                              <w:rPr>
                                <w:rFonts w:ascii="メイリオ" w:eastAsia="メイリオ" w:hAnsi="メイリオ" w:cs="メイリオ" w:hint="eastAsia"/>
                                <w:szCs w:val="1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3B9B4" id="_x0000_t202" coordsize="21600,21600" o:spt="202" path="m,l,21600r21600,l21600,xe">
                <v:stroke joinstyle="miter"/>
                <v:path gradientshapeok="t" o:connecttype="rect"/>
              </v:shapetype>
              <v:shape id="テキスト ボックス 3" o:spid="_x0000_s1027" type="#_x0000_t202" style="position:absolute;left:0;text-align:left;margin-left:459.7pt;margin-top:-30.05pt;width:83.2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" filled="f" stroked="f" strokeweight=".5pt">
                <v:path arrowok="t"/>
                <v:textbox>
                  <w:txbxContent>
                    <w:p w14:paraId="1E589B57" w14:textId="11FC0B36" w:rsidR="00221081" w:rsidRPr="004C0003" w:rsidRDefault="007C2D46" w:rsidP="00221081">
                      <w:pPr>
                        <w:rPr>
                          <w:sz w:val="18"/>
                          <w:szCs w:val="20"/>
                        </w:rPr>
                      </w:pPr>
                      <w:r w:rsidRPr="00A179DD">
                        <w:rPr>
                          <w:rFonts w:ascii="メイリオ" w:eastAsia="メイリオ" w:hAnsi="メイリオ" w:cs="メイリオ" w:hint="eastAsia"/>
                          <w:szCs w:val="12"/>
                        </w:rPr>
                        <w:t>令和5</w:t>
                      </w:r>
                      <w:r w:rsidR="00221081" w:rsidRPr="00A179DD">
                        <w:rPr>
                          <w:rFonts w:ascii="メイリオ" w:eastAsia="メイリオ" w:hAnsi="メイリオ" w:cs="メイリオ" w:hint="eastAsia"/>
                          <w:szCs w:val="12"/>
                        </w:rPr>
                        <w:t>年</w:t>
                      </w:r>
                      <w:r w:rsidR="009D16C0" w:rsidRPr="00A179DD">
                        <w:rPr>
                          <w:rFonts w:ascii="メイリオ" w:eastAsia="メイリオ" w:hAnsi="メイリオ" w:cs="メイリオ" w:hint="eastAsia"/>
                          <w:szCs w:val="12"/>
                        </w:rPr>
                        <w:t>９</w:t>
                      </w:r>
                      <w:r w:rsidR="00221081" w:rsidRPr="00A179DD">
                        <w:rPr>
                          <w:rFonts w:ascii="メイリオ" w:eastAsia="メイリオ" w:hAnsi="メイリオ" w:cs="メイリオ" w:hint="eastAsia"/>
                          <w:szCs w:val="12"/>
                        </w:rPr>
                        <w:t>月</w:t>
                      </w:r>
                    </w:p>
                  </w:txbxContent>
                </v:textbox>
                <w10:wrap anchorx="margin"/>
              </v:shape>
            </w:pict>
          </mc:Fallback>
        </mc:AlternateContent>
      </w:r>
      <w:r w:rsidR="004C0003" w:rsidRPr="00891651">
        <w:rPr>
          <w:noProof/>
        </w:rPr>
        <mc:AlternateContent>
          <mc:Choice Requires="wps">
            <w:drawing>
              <wp:anchor distT="0" distB="0" distL="114300" distR="114300" simplePos="0" relativeHeight="251661312" behindDoc="0" locked="0" layoutInCell="1" allowOverlap="1" wp14:anchorId="340FE938" wp14:editId="7E6421DD">
                <wp:simplePos x="0" y="0"/>
                <wp:positionH relativeFrom="margin">
                  <wp:posOffset>-8192</wp:posOffset>
                </wp:positionH>
                <wp:positionV relativeFrom="paragraph">
                  <wp:posOffset>-340995</wp:posOffset>
                </wp:positionV>
                <wp:extent cx="1055359" cy="304380"/>
                <wp:effectExtent l="0" t="0" r="12065" b="1968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59" cy="30438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F209B" w14:textId="77777777" w:rsidR="00221081" w:rsidRPr="000C22EF" w:rsidRDefault="00221081" w:rsidP="00221081">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FE938" id="角丸四角形 2" o:spid="_x0000_s1028" style="position:absolute;left:0;text-align:left;margin-left:-.65pt;margin-top:-26.85pt;width:83.1pt;height:2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" fillcolor="yellow" strokecolor="black [3213]" strokeweight="1pt">
                <v:stroke joinstyle="miter"/>
                <v:path arrowok="t"/>
                <v:textbox inset="1mm,1mm,1mm,1mm">
                  <w:txbxContent>
                    <w:p w14:paraId="2CDF209B" w14:textId="77777777" w:rsidR="00221081" w:rsidRPr="000C22EF" w:rsidRDefault="00221081" w:rsidP="00221081">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v:textbox>
                <w10:wrap anchorx="margin"/>
              </v:roundrect>
            </w:pict>
          </mc:Fallback>
        </mc:AlternateContent>
      </w:r>
      <w:r w:rsidR="00221081" w:rsidRPr="00891651">
        <w:rPr>
          <w:rFonts w:ascii="メイリオ" w:eastAsia="メイリオ" w:hAnsi="メイリオ" w:cs="メイリオ" w:hint="eastAsia"/>
          <w:b/>
          <w:sz w:val="28"/>
          <w:szCs w:val="24"/>
        </w:rPr>
        <w:t>「市政改革プラ</w:t>
      </w:r>
      <w:r w:rsidR="00221081" w:rsidRPr="00A179DD">
        <w:rPr>
          <w:rFonts w:ascii="メイリオ" w:eastAsia="メイリオ" w:hAnsi="メイリオ" w:cs="メイリオ" w:hint="eastAsia"/>
          <w:b/>
          <w:sz w:val="28"/>
          <w:szCs w:val="24"/>
        </w:rPr>
        <w:t>ン</w:t>
      </w:r>
      <w:r w:rsidR="007C2D46" w:rsidRPr="00A179DD">
        <w:rPr>
          <w:rFonts w:ascii="メイリオ" w:eastAsia="メイリオ" w:hAnsi="メイリオ" w:cs="メイリオ" w:hint="eastAsia"/>
          <w:b/>
          <w:sz w:val="28"/>
          <w:szCs w:val="24"/>
        </w:rPr>
        <w:t>3.1</w:t>
      </w:r>
      <w:r w:rsidR="000F3B95" w:rsidRPr="00A179DD">
        <w:rPr>
          <w:rFonts w:ascii="メイリオ" w:eastAsia="メイリオ" w:hAnsi="メイリオ" w:cs="メイリオ" w:hint="eastAsia"/>
          <w:b/>
          <w:sz w:val="28"/>
          <w:szCs w:val="24"/>
        </w:rPr>
        <w:t>」の進捗状況（令和</w:t>
      </w:r>
      <w:r w:rsidR="007C2D46" w:rsidRPr="00A179DD">
        <w:rPr>
          <w:rFonts w:ascii="メイリオ" w:eastAsia="メイリオ" w:hAnsi="メイリオ" w:cs="メイリオ" w:hint="eastAsia"/>
          <w:b/>
          <w:sz w:val="28"/>
          <w:szCs w:val="24"/>
        </w:rPr>
        <w:t>４</w:t>
      </w:r>
      <w:r w:rsidR="00221081" w:rsidRPr="00A179DD">
        <w:rPr>
          <w:rFonts w:ascii="メイリオ" w:eastAsia="メイリオ" w:hAnsi="メイリオ" w:cs="メイリオ" w:hint="eastAsia"/>
          <w:b/>
          <w:sz w:val="28"/>
          <w:szCs w:val="24"/>
        </w:rPr>
        <w:t>年度末時点）</w:t>
      </w:r>
    </w:p>
    <w:p w14:paraId="75C2869E" w14:textId="740EF9C1" w:rsidR="00221081" w:rsidRPr="00A90A35" w:rsidRDefault="00221081" w:rsidP="00A90A35">
      <w:pPr>
        <w:spacing w:line="240" w:lineRule="exact"/>
        <w:ind w:left="200" w:rightChars="50" w:right="105" w:hangingChars="100" w:hanging="200"/>
        <w:rPr>
          <w:rFonts w:ascii="メイリオ" w:eastAsia="メイリオ" w:hAnsi="メイリオ" w:cs="メイリオ"/>
          <w:sz w:val="20"/>
          <w:szCs w:val="20"/>
        </w:rPr>
      </w:pPr>
      <w:r w:rsidRPr="00A90A35">
        <w:rPr>
          <w:rFonts w:ascii="メイリオ" w:eastAsia="メイリオ" w:hAnsi="メイリオ" w:cs="メイリオ" w:hint="eastAsia"/>
          <w:sz w:val="20"/>
          <w:szCs w:val="20"/>
        </w:rPr>
        <w:t>■大阪市では、「市政改革プラン</w:t>
      </w:r>
      <w:r w:rsidR="007C2D46" w:rsidRPr="00A90A35">
        <w:rPr>
          <w:rFonts w:ascii="メイリオ" w:eastAsia="メイリオ" w:hAnsi="メイリオ" w:cs="メイリオ"/>
          <w:sz w:val="20"/>
          <w:szCs w:val="20"/>
        </w:rPr>
        <w:t>3.1</w:t>
      </w:r>
      <w:r w:rsidR="007C2D46" w:rsidRPr="00A90A35">
        <w:rPr>
          <w:rFonts w:ascii="メイリオ" w:eastAsia="メイリオ" w:hAnsi="メイリオ" w:cs="メイリオ" w:hint="eastAsia"/>
          <w:sz w:val="20"/>
          <w:szCs w:val="20"/>
        </w:rPr>
        <w:t>【市政改革プラン</w:t>
      </w:r>
      <w:r w:rsidR="007C2D46" w:rsidRPr="00A90A35">
        <w:rPr>
          <w:rFonts w:ascii="メイリオ" w:eastAsia="メイリオ" w:hAnsi="メイリオ" w:cs="メイリオ"/>
          <w:sz w:val="20"/>
          <w:szCs w:val="20"/>
        </w:rPr>
        <w:t>3.0</w:t>
      </w:r>
      <w:r w:rsidR="007C2D46" w:rsidRPr="00A90A35">
        <w:rPr>
          <w:rFonts w:ascii="メイリオ" w:eastAsia="メイリオ" w:hAnsi="メイリオ" w:cs="メイリオ" w:hint="eastAsia"/>
          <w:sz w:val="20"/>
          <w:szCs w:val="20"/>
        </w:rPr>
        <w:t>の中間見直し版】</w:t>
      </w:r>
      <w:r w:rsidRPr="00A90A35">
        <w:rPr>
          <w:rFonts w:ascii="メイリオ" w:eastAsia="メイリオ" w:hAnsi="メイリオ" w:cs="メイリオ" w:hint="eastAsia"/>
          <w:sz w:val="20"/>
          <w:szCs w:val="20"/>
        </w:rPr>
        <w:t>」を策定し、令和５年度までを取組期間として、</w:t>
      </w:r>
      <w:r w:rsidR="001D669C" w:rsidRPr="00A90A35">
        <w:rPr>
          <w:rFonts w:ascii="メイリオ" w:eastAsia="メイリオ" w:hAnsi="メイリオ" w:cs="メイリオ"/>
          <w:sz w:val="20"/>
          <w:szCs w:val="20"/>
        </w:rPr>
        <w:t>41</w:t>
      </w:r>
      <w:r w:rsidRPr="00A90A35">
        <w:rPr>
          <w:rFonts w:ascii="メイリオ" w:eastAsia="メイリオ" w:hAnsi="メイリオ" w:cs="メイリオ" w:hint="eastAsia"/>
          <w:sz w:val="20"/>
          <w:szCs w:val="20"/>
        </w:rPr>
        <w:t>件の目標を設定し市政改革に取り組んでいます。</w:t>
      </w:r>
    </w:p>
    <w:p w14:paraId="42B359CD" w14:textId="434CDC80" w:rsidR="00221081" w:rsidRPr="00A179DD" w:rsidRDefault="000F3B95" w:rsidP="00A90A35">
      <w:pPr>
        <w:spacing w:afterLines="10" w:after="29" w:line="240" w:lineRule="exact"/>
        <w:ind w:left="200" w:rightChars="50" w:right="105" w:hangingChars="100" w:hanging="200"/>
        <w:rPr>
          <w:rFonts w:ascii="メイリオ" w:eastAsia="メイリオ" w:hAnsi="メイリオ" w:cs="メイリオ"/>
          <w:szCs w:val="21"/>
        </w:rPr>
      </w:pPr>
      <w:r w:rsidRPr="00A90A35">
        <w:rPr>
          <w:rFonts w:ascii="メイリオ" w:eastAsia="メイリオ" w:hAnsi="メイリオ" w:cs="メイリオ" w:hint="eastAsia"/>
          <w:sz w:val="20"/>
          <w:szCs w:val="20"/>
        </w:rPr>
        <w:t>■このたび、令和</w:t>
      </w:r>
      <w:r w:rsidR="008E6513" w:rsidRPr="00A90A35">
        <w:rPr>
          <w:rFonts w:ascii="メイリオ" w:eastAsia="メイリオ" w:hAnsi="メイリオ" w:cs="メイリオ"/>
          <w:sz w:val="20"/>
          <w:szCs w:val="20"/>
        </w:rPr>
        <w:t>4</w:t>
      </w:r>
      <w:r w:rsidR="00221081" w:rsidRPr="00A90A35">
        <w:rPr>
          <w:rFonts w:ascii="メイリオ" w:eastAsia="メイリオ" w:hAnsi="メイリオ" w:cs="メイリオ" w:hint="eastAsia"/>
          <w:sz w:val="20"/>
          <w:szCs w:val="20"/>
        </w:rPr>
        <w:t>年度末時点の状況について、取組の実施状況及び目標の達成状況を取りまとめました。引き続き、ＰＤＣＡ</w:t>
      </w:r>
      <w:r w:rsidR="0072654B" w:rsidRPr="00A90A35">
        <w:rPr>
          <w:rStyle w:val="af2"/>
          <w:rFonts w:ascii="メイリオ" w:eastAsia="メイリオ" w:hAnsi="メイリオ" w:cs="メイリオ"/>
          <w:sz w:val="20"/>
          <w:szCs w:val="20"/>
        </w:rPr>
        <w:endnoteReference w:id="1"/>
      </w:r>
      <w:r w:rsidR="00221081" w:rsidRPr="00A90A35">
        <w:rPr>
          <w:rFonts w:ascii="メイリオ" w:eastAsia="メイリオ" w:hAnsi="メイリオ" w:cs="メイリオ" w:hint="eastAsia"/>
          <w:sz w:val="20"/>
          <w:szCs w:val="20"/>
        </w:rPr>
        <w:t>サイクルを回しながら、改革を着実に推進します。</w:t>
      </w:r>
    </w:p>
    <w:tbl>
      <w:tblPr>
        <w:tblStyle w:val="a3"/>
        <w:tblW w:w="10428" w:type="dxa"/>
        <w:tblInd w:w="-5" w:type="dxa"/>
        <w:tblLook w:val="04A0" w:firstRow="1" w:lastRow="0" w:firstColumn="1" w:lastColumn="0" w:noHBand="0" w:noVBand="1"/>
      </w:tblPr>
      <w:tblGrid>
        <w:gridCol w:w="10428"/>
      </w:tblGrid>
      <w:tr w:rsidR="00221081" w:rsidRPr="002577B7" w14:paraId="531AEC83" w14:textId="77777777" w:rsidTr="00A90A35">
        <w:trPr>
          <w:trHeight w:val="1234"/>
        </w:trPr>
        <w:tc>
          <w:tcPr>
            <w:tcW w:w="10428" w:type="dxa"/>
            <w:vAlign w:val="center"/>
          </w:tcPr>
          <w:p w14:paraId="7588F7CB" w14:textId="000D12A0" w:rsidR="00221081" w:rsidRPr="00A90A35" w:rsidRDefault="00221081" w:rsidP="00A90A35">
            <w:pPr>
              <w:spacing w:line="240" w:lineRule="exact"/>
              <w:ind w:left="180" w:hangingChars="100" w:hanging="180"/>
              <w:rPr>
                <w:rFonts w:ascii="メイリオ" w:eastAsia="メイリオ" w:hAnsi="メイリオ" w:cs="メイリオ"/>
                <w:kern w:val="0"/>
                <w:sz w:val="18"/>
                <w:szCs w:val="18"/>
              </w:rPr>
            </w:pPr>
            <w:r w:rsidRPr="00A90A35">
              <w:rPr>
                <w:rFonts w:ascii="メイリオ" w:eastAsia="メイリオ" w:hAnsi="メイリオ" w:cs="メイリオ" w:hint="eastAsia"/>
                <w:kern w:val="0"/>
                <w:sz w:val="18"/>
                <w:szCs w:val="18"/>
              </w:rPr>
              <w:t>●</w:t>
            </w:r>
            <w:r w:rsidR="00F449F3" w:rsidRPr="00A90A35">
              <w:rPr>
                <w:rFonts w:ascii="メイリオ" w:eastAsia="メイリオ" w:hAnsi="メイリオ" w:cs="メイリオ" w:hint="eastAsia"/>
                <w:kern w:val="0"/>
                <w:sz w:val="18"/>
                <w:szCs w:val="18"/>
              </w:rPr>
              <w:t>「市政改革プラン</w:t>
            </w:r>
            <w:r w:rsidR="007C2D46" w:rsidRPr="00A90A35">
              <w:rPr>
                <w:rFonts w:ascii="メイリオ" w:eastAsia="メイリオ" w:hAnsi="メイリオ" w:cs="メイリオ"/>
                <w:kern w:val="0"/>
                <w:sz w:val="18"/>
                <w:szCs w:val="18"/>
              </w:rPr>
              <w:t>3.1</w:t>
            </w:r>
            <w:r w:rsidR="00F449F3" w:rsidRPr="00A90A35">
              <w:rPr>
                <w:rFonts w:ascii="メイリオ" w:eastAsia="メイリオ" w:hAnsi="メイリオ" w:cs="メイリオ" w:hint="eastAsia"/>
                <w:kern w:val="0"/>
                <w:sz w:val="18"/>
                <w:szCs w:val="18"/>
              </w:rPr>
              <w:t>」で設定している</w:t>
            </w:r>
            <w:r w:rsidR="000A3F48" w:rsidRPr="00A90A35">
              <w:rPr>
                <w:rFonts w:ascii="メイリオ" w:eastAsia="メイリオ" w:hAnsi="メイリオ" w:cs="メイリオ"/>
                <w:kern w:val="0"/>
                <w:sz w:val="18"/>
                <w:szCs w:val="18"/>
              </w:rPr>
              <w:t>41</w:t>
            </w:r>
            <w:r w:rsidR="00F449F3" w:rsidRPr="00A90A35">
              <w:rPr>
                <w:rFonts w:ascii="メイリオ" w:eastAsia="メイリオ" w:hAnsi="メイリオ" w:cs="メイリオ" w:hint="eastAsia"/>
                <w:kern w:val="0"/>
                <w:sz w:val="18"/>
                <w:szCs w:val="18"/>
              </w:rPr>
              <w:t>件の目標のうち、</w:t>
            </w:r>
            <w:r w:rsidRPr="00A90A35">
              <w:rPr>
                <w:rFonts w:ascii="メイリオ" w:eastAsia="メイリオ" w:hAnsi="メイリオ" w:cs="メイリオ" w:hint="eastAsia"/>
                <w:b/>
                <w:kern w:val="0"/>
                <w:sz w:val="18"/>
                <w:szCs w:val="18"/>
              </w:rPr>
              <w:t>令和</w:t>
            </w:r>
            <w:r w:rsidR="007C2D46" w:rsidRPr="00A90A35">
              <w:rPr>
                <w:rFonts w:ascii="メイリオ" w:eastAsia="メイリオ" w:hAnsi="メイリオ" w:cs="メイリオ"/>
                <w:b/>
                <w:kern w:val="0"/>
                <w:sz w:val="18"/>
                <w:szCs w:val="18"/>
              </w:rPr>
              <w:t>4</w:t>
            </w:r>
            <w:r w:rsidRPr="00A90A35">
              <w:rPr>
                <w:rFonts w:ascii="メイリオ" w:eastAsia="メイリオ" w:hAnsi="メイリオ" w:cs="メイリオ" w:hint="eastAsia"/>
                <w:b/>
                <w:kern w:val="0"/>
                <w:sz w:val="18"/>
                <w:szCs w:val="18"/>
              </w:rPr>
              <w:t>年度目標</w:t>
            </w:r>
            <w:r w:rsidR="007C2D46" w:rsidRPr="00A90A35">
              <w:rPr>
                <w:rFonts w:ascii="メイリオ" w:eastAsia="メイリオ" w:hAnsi="メイリオ" w:cs="メイリオ"/>
                <w:b/>
                <w:sz w:val="18"/>
                <w:szCs w:val="18"/>
              </w:rPr>
              <w:t>36</w:t>
            </w:r>
            <w:r w:rsidRPr="00A90A35">
              <w:rPr>
                <w:rFonts w:ascii="メイリオ" w:eastAsia="メイリオ" w:hAnsi="メイリオ" w:cs="メイリオ" w:hint="eastAsia"/>
                <w:b/>
                <w:sz w:val="18"/>
                <w:szCs w:val="18"/>
              </w:rPr>
              <w:t>件</w:t>
            </w:r>
            <w:r w:rsidR="00D90F06" w:rsidRPr="00A90A35">
              <w:rPr>
                <w:rFonts w:ascii="メイリオ" w:eastAsia="メイリオ" w:hAnsi="メイリオ" w:cs="メイリオ" w:hint="eastAsia"/>
                <w:sz w:val="18"/>
                <w:szCs w:val="18"/>
              </w:rPr>
              <w:t>（</w:t>
            </w:r>
            <w:r w:rsidR="00F449F3" w:rsidRPr="00A90A35">
              <w:rPr>
                <w:rFonts w:ascii="メイリオ" w:eastAsia="メイリオ" w:hAnsi="メイリオ" w:cs="メイリオ" w:hint="eastAsia"/>
                <w:sz w:val="18"/>
                <w:szCs w:val="18"/>
              </w:rPr>
              <w:t>残る</w:t>
            </w:r>
            <w:r w:rsidR="000A3F48" w:rsidRPr="00A90A35">
              <w:rPr>
                <w:rFonts w:ascii="メイリオ" w:eastAsia="メイリオ" w:hAnsi="メイリオ" w:cs="メイリオ"/>
                <w:sz w:val="18"/>
                <w:szCs w:val="18"/>
              </w:rPr>
              <w:t>5</w:t>
            </w:r>
            <w:r w:rsidR="00AD7EBC" w:rsidRPr="00A90A35">
              <w:rPr>
                <w:rFonts w:ascii="メイリオ" w:eastAsia="メイリオ" w:hAnsi="メイリオ" w:cs="メイリオ" w:hint="eastAsia"/>
                <w:sz w:val="18"/>
                <w:szCs w:val="18"/>
              </w:rPr>
              <w:t>件は</w:t>
            </w:r>
            <w:r w:rsidR="007C2D46" w:rsidRPr="00A90A35">
              <w:rPr>
                <w:rFonts w:ascii="メイリオ" w:eastAsia="メイリオ" w:hAnsi="メイリオ" w:cs="メイリオ" w:hint="eastAsia"/>
                <w:sz w:val="18"/>
                <w:szCs w:val="18"/>
              </w:rPr>
              <w:t>令和４</w:t>
            </w:r>
            <w:r w:rsidR="00EE5C9D" w:rsidRPr="00A90A35">
              <w:rPr>
                <w:rFonts w:ascii="メイリオ" w:eastAsia="メイリオ" w:hAnsi="メイリオ" w:cs="メイリオ" w:hint="eastAsia"/>
                <w:sz w:val="18"/>
                <w:szCs w:val="18"/>
              </w:rPr>
              <w:t>年度</w:t>
            </w:r>
            <w:r w:rsidR="00AD7EBC" w:rsidRPr="00A90A35">
              <w:rPr>
                <w:rFonts w:ascii="メイリオ" w:eastAsia="メイリオ" w:hAnsi="メイリオ" w:cs="メイリオ" w:hint="eastAsia"/>
                <w:sz w:val="18"/>
                <w:szCs w:val="18"/>
              </w:rPr>
              <w:t>の</w:t>
            </w:r>
            <w:r w:rsidR="00D90F06" w:rsidRPr="00A90A35">
              <w:rPr>
                <w:rFonts w:ascii="メイリオ" w:eastAsia="メイリオ" w:hAnsi="メイリオ" w:cs="メイリオ" w:hint="eastAsia"/>
                <w:sz w:val="18"/>
                <w:szCs w:val="18"/>
              </w:rPr>
              <w:t>目標</w:t>
            </w:r>
            <w:r w:rsidR="00AD7EBC" w:rsidRPr="00A90A35">
              <w:rPr>
                <w:rFonts w:ascii="メイリオ" w:eastAsia="メイリオ" w:hAnsi="メイリオ" w:cs="メイリオ" w:hint="eastAsia"/>
                <w:sz w:val="18"/>
                <w:szCs w:val="18"/>
              </w:rPr>
              <w:t>を</w:t>
            </w:r>
            <w:r w:rsidR="00D90F06" w:rsidRPr="00A90A35">
              <w:rPr>
                <w:rFonts w:ascii="メイリオ" w:eastAsia="メイリオ" w:hAnsi="メイリオ" w:cs="メイリオ" w:hint="eastAsia"/>
                <w:sz w:val="18"/>
                <w:szCs w:val="18"/>
              </w:rPr>
              <w:t>未設定</w:t>
            </w:r>
            <w:r w:rsidR="000A3F48" w:rsidRPr="00A90A35">
              <w:rPr>
                <w:rFonts w:ascii="メイリオ" w:eastAsia="メイリオ" w:hAnsi="メイリオ" w:cs="メイリオ" w:hint="eastAsia"/>
                <w:sz w:val="18"/>
                <w:szCs w:val="18"/>
              </w:rPr>
              <w:t>もしくは令和３年度までに目標達成済</w:t>
            </w:r>
            <w:r w:rsidR="00D90F06" w:rsidRPr="00A90A35">
              <w:rPr>
                <w:rFonts w:ascii="メイリオ" w:eastAsia="メイリオ" w:hAnsi="メイリオ" w:cs="メイリオ" w:hint="eastAsia"/>
                <w:sz w:val="18"/>
                <w:szCs w:val="18"/>
              </w:rPr>
              <w:t>）</w:t>
            </w:r>
            <w:r w:rsidR="00F449F3" w:rsidRPr="00A90A35">
              <w:rPr>
                <w:rFonts w:ascii="メイリオ" w:eastAsia="メイリオ" w:hAnsi="メイリオ" w:cs="メイリオ" w:hint="eastAsia"/>
                <w:kern w:val="0"/>
                <w:sz w:val="18"/>
                <w:szCs w:val="18"/>
              </w:rPr>
              <w:t>について</w:t>
            </w:r>
            <w:r w:rsidRPr="00A90A35">
              <w:rPr>
                <w:rFonts w:ascii="メイリオ" w:eastAsia="メイリオ" w:hAnsi="メイリオ" w:cs="メイリオ" w:hint="eastAsia"/>
                <w:kern w:val="0"/>
                <w:sz w:val="18"/>
                <w:szCs w:val="18"/>
              </w:rPr>
              <w:t>、行政手続きのオンライン化件数、未利用地の売却収入額など</w:t>
            </w:r>
            <w:r w:rsidR="007C2D46" w:rsidRPr="00A90A35">
              <w:rPr>
                <w:rFonts w:ascii="メイリオ" w:eastAsia="メイリオ" w:hAnsi="メイリオ" w:cs="メイリオ"/>
                <w:b/>
                <w:kern w:val="0"/>
                <w:sz w:val="18"/>
                <w:szCs w:val="18"/>
              </w:rPr>
              <w:t>3</w:t>
            </w:r>
            <w:r w:rsidR="00C32F5B" w:rsidRPr="00A90A35">
              <w:rPr>
                <w:rFonts w:ascii="メイリオ" w:eastAsia="メイリオ" w:hAnsi="メイリオ" w:cs="メイリオ"/>
                <w:b/>
                <w:kern w:val="0"/>
                <w:sz w:val="18"/>
                <w:szCs w:val="18"/>
              </w:rPr>
              <w:t>2</w:t>
            </w:r>
            <w:r w:rsidRPr="00A90A35">
              <w:rPr>
                <w:rFonts w:ascii="メイリオ" w:eastAsia="メイリオ" w:hAnsi="メイリオ" w:cs="メイリオ" w:hint="eastAsia"/>
                <w:b/>
                <w:kern w:val="0"/>
                <w:sz w:val="18"/>
                <w:szCs w:val="18"/>
              </w:rPr>
              <w:t>件が「達成」</w:t>
            </w:r>
            <w:r w:rsidRPr="00A90A35">
              <w:rPr>
                <w:rFonts w:ascii="メイリオ" w:eastAsia="メイリオ" w:hAnsi="メイリオ" w:cs="メイリオ" w:hint="eastAsia"/>
                <w:kern w:val="0"/>
                <w:sz w:val="18"/>
                <w:szCs w:val="18"/>
              </w:rPr>
              <w:t>となった一方、</w:t>
            </w:r>
            <w:r w:rsidR="00D812DF" w:rsidRPr="00A90A35">
              <w:rPr>
                <w:rFonts w:ascii="メイリオ" w:eastAsia="メイリオ" w:hAnsi="メイリオ" w:cs="メイリオ" w:hint="eastAsia"/>
                <w:kern w:val="0"/>
                <w:sz w:val="18"/>
                <w:szCs w:val="18"/>
              </w:rPr>
              <w:t>人員マネジメントの推進</w:t>
            </w:r>
            <w:r w:rsidR="006D11CD" w:rsidRPr="00A90A35">
              <w:rPr>
                <w:rFonts w:ascii="メイリオ" w:eastAsia="メイリオ" w:hAnsi="メイリオ" w:cs="メイリオ" w:hint="eastAsia"/>
                <w:kern w:val="0"/>
                <w:sz w:val="18"/>
                <w:szCs w:val="18"/>
              </w:rPr>
              <w:t>や未収金対策の強化</w:t>
            </w:r>
            <w:r w:rsidRPr="00A90A35">
              <w:rPr>
                <w:rFonts w:ascii="メイリオ" w:eastAsia="メイリオ" w:hAnsi="メイリオ" w:cs="メイリオ" w:hint="eastAsia"/>
                <w:kern w:val="0"/>
                <w:sz w:val="18"/>
                <w:szCs w:val="18"/>
              </w:rPr>
              <w:t>に関する各種目標など</w:t>
            </w:r>
            <w:r w:rsidR="00C32F5B" w:rsidRPr="00A90A35">
              <w:rPr>
                <w:rFonts w:ascii="メイリオ" w:eastAsia="メイリオ" w:hAnsi="メイリオ" w:cs="メイリオ" w:hint="eastAsia"/>
                <w:b/>
                <w:kern w:val="0"/>
                <w:sz w:val="18"/>
                <w:szCs w:val="18"/>
              </w:rPr>
              <w:t>４</w:t>
            </w:r>
            <w:r w:rsidRPr="00A90A35">
              <w:rPr>
                <w:rFonts w:ascii="メイリオ" w:eastAsia="メイリオ" w:hAnsi="メイリオ" w:cs="メイリオ" w:hint="eastAsia"/>
                <w:b/>
                <w:kern w:val="0"/>
                <w:sz w:val="18"/>
                <w:szCs w:val="18"/>
              </w:rPr>
              <w:t>件が「未達成」</w:t>
            </w:r>
            <w:r w:rsidRPr="00A90A35">
              <w:rPr>
                <w:rFonts w:ascii="メイリオ" w:eastAsia="メイリオ" w:hAnsi="メイリオ" w:cs="メイリオ" w:hint="eastAsia"/>
                <w:kern w:val="0"/>
                <w:sz w:val="18"/>
                <w:szCs w:val="18"/>
              </w:rPr>
              <w:t>となりました。</w:t>
            </w:r>
          </w:p>
          <w:p w14:paraId="1A4B3AC9" w14:textId="12FC94B8" w:rsidR="00221081" w:rsidRPr="00A90A35" w:rsidRDefault="00221081" w:rsidP="00A90A35">
            <w:pPr>
              <w:spacing w:line="240" w:lineRule="exact"/>
              <w:ind w:left="180" w:hangingChars="100" w:hanging="180"/>
              <w:rPr>
                <w:rFonts w:ascii="メイリオ" w:eastAsia="メイリオ" w:hAnsi="メイリオ" w:cs="メイリオ"/>
                <w:kern w:val="0"/>
                <w:sz w:val="19"/>
                <w:szCs w:val="19"/>
              </w:rPr>
            </w:pPr>
            <w:r w:rsidRPr="00A90A35">
              <w:rPr>
                <w:rFonts w:ascii="メイリオ" w:eastAsia="メイリオ" w:hAnsi="メイリオ" w:cs="メイリオ" w:hint="eastAsia"/>
                <w:kern w:val="0"/>
                <w:sz w:val="18"/>
                <w:szCs w:val="18"/>
              </w:rPr>
              <w:t>●</w:t>
            </w:r>
            <w:r w:rsidR="00AD7EBC" w:rsidRPr="00A90A35">
              <w:rPr>
                <w:rFonts w:ascii="メイリオ" w:eastAsia="メイリオ" w:hAnsi="メイリオ" w:cs="メイリオ" w:hint="eastAsia"/>
                <w:kern w:val="0"/>
                <w:sz w:val="18"/>
                <w:szCs w:val="18"/>
              </w:rPr>
              <w:t>令和</w:t>
            </w:r>
            <w:r w:rsidR="000A3F48" w:rsidRPr="00A90A35">
              <w:rPr>
                <w:rFonts w:ascii="メイリオ" w:eastAsia="メイリオ" w:hAnsi="メイリオ" w:cs="メイリオ" w:hint="eastAsia"/>
                <w:kern w:val="0"/>
                <w:sz w:val="18"/>
                <w:szCs w:val="18"/>
              </w:rPr>
              <w:t>４</w:t>
            </w:r>
            <w:r w:rsidR="00AD7EBC" w:rsidRPr="00A90A35">
              <w:rPr>
                <w:rFonts w:ascii="メイリオ" w:eastAsia="メイリオ" w:hAnsi="メイリオ" w:cs="メイリオ" w:hint="eastAsia"/>
                <w:kern w:val="0"/>
                <w:sz w:val="18"/>
                <w:szCs w:val="18"/>
              </w:rPr>
              <w:t>年度には</w:t>
            </w:r>
            <w:r w:rsidRPr="00A90A35">
              <w:rPr>
                <w:rFonts w:ascii="メイリオ" w:eastAsia="メイリオ" w:hAnsi="メイリオ" w:cs="メイリオ" w:hint="eastAsia"/>
                <w:kern w:val="0"/>
                <w:sz w:val="18"/>
                <w:szCs w:val="18"/>
              </w:rPr>
              <w:t>、</w:t>
            </w:r>
            <w:r w:rsidR="000A3F48" w:rsidRPr="00A90A35">
              <w:rPr>
                <w:rFonts w:ascii="メイリオ" w:eastAsia="メイリオ" w:hAnsi="メイリオ" w:cs="メイリオ" w:hint="eastAsia"/>
                <w:kern w:val="0"/>
                <w:sz w:val="18"/>
                <w:szCs w:val="18"/>
              </w:rPr>
              <w:t>「</w:t>
            </w:r>
            <w:r w:rsidR="000A3F48" w:rsidRPr="00A90A35">
              <w:rPr>
                <w:rFonts w:ascii="メイリオ" w:eastAsia="メイリオ" w:hAnsi="メイリオ" w:cs="メイリオ"/>
                <w:kern w:val="0"/>
                <w:sz w:val="18"/>
                <w:szCs w:val="18"/>
              </w:rPr>
              <w:t>Re-Design</w:t>
            </w:r>
            <w:r w:rsidR="000A3F48" w:rsidRPr="00A90A35">
              <w:rPr>
                <w:rFonts w:ascii="メイリオ" w:eastAsia="メイリオ" w:hAnsi="メイリオ" w:cs="メイリオ" w:hint="eastAsia"/>
                <w:kern w:val="0"/>
                <w:sz w:val="18"/>
                <w:szCs w:val="18"/>
              </w:rPr>
              <w:t>おおさか～大阪市</w:t>
            </w:r>
            <w:r w:rsidR="000A3F48" w:rsidRPr="00A90A35">
              <w:rPr>
                <w:rFonts w:ascii="メイリオ" w:eastAsia="メイリオ" w:hAnsi="メイリオ" w:cs="メイリオ"/>
                <w:kern w:val="0"/>
                <w:sz w:val="18"/>
                <w:szCs w:val="18"/>
              </w:rPr>
              <w:t>DX</w:t>
            </w:r>
            <w:r w:rsidR="00312F01" w:rsidRPr="00A90A35">
              <w:rPr>
                <w:rStyle w:val="af2"/>
                <w:rFonts w:ascii="メイリオ" w:eastAsia="メイリオ" w:hAnsi="メイリオ" w:cs="メイリオ"/>
                <w:kern w:val="0"/>
                <w:sz w:val="18"/>
                <w:szCs w:val="18"/>
              </w:rPr>
              <w:endnoteReference w:id="2"/>
            </w:r>
            <w:r w:rsidR="000A3F48" w:rsidRPr="00A90A35">
              <w:rPr>
                <w:rFonts w:ascii="メイリオ" w:eastAsia="メイリオ" w:hAnsi="メイリオ" w:cs="メイリオ"/>
                <w:kern w:val="0"/>
                <w:sz w:val="18"/>
                <w:szCs w:val="18"/>
              </w:rPr>
              <w:t>戦略</w:t>
            </w:r>
            <w:r w:rsidR="001D669C" w:rsidRPr="00A90A35">
              <w:rPr>
                <w:rFonts w:ascii="メイリオ" w:eastAsia="メイリオ" w:hAnsi="メイリオ" w:cs="メイリオ" w:hint="eastAsia"/>
                <w:kern w:val="0"/>
                <w:sz w:val="18"/>
                <w:szCs w:val="18"/>
              </w:rPr>
              <w:t>～</w:t>
            </w:r>
            <w:r w:rsidR="000A3F48" w:rsidRPr="00A90A35">
              <w:rPr>
                <w:rFonts w:ascii="メイリオ" w:eastAsia="メイリオ" w:hAnsi="メイリオ" w:cs="メイリオ" w:hint="eastAsia"/>
                <w:kern w:val="0"/>
                <w:sz w:val="18"/>
                <w:szCs w:val="18"/>
              </w:rPr>
              <w:t>」の策定や、工業用水道</w:t>
            </w:r>
            <w:r w:rsidR="00E302F3" w:rsidRPr="00A90A35">
              <w:rPr>
                <w:rFonts w:ascii="メイリオ" w:eastAsia="メイリオ" w:hAnsi="メイリオ" w:cs="メイリオ" w:hint="eastAsia"/>
                <w:kern w:val="0"/>
                <w:sz w:val="18"/>
                <w:szCs w:val="18"/>
              </w:rPr>
              <w:t>で</w:t>
            </w:r>
            <w:r w:rsidR="005A4C79" w:rsidRPr="00A90A35">
              <w:rPr>
                <w:rFonts w:ascii="メイリオ" w:eastAsia="メイリオ" w:hAnsi="メイリオ" w:cs="メイリオ" w:hint="eastAsia"/>
                <w:kern w:val="0"/>
                <w:sz w:val="18"/>
                <w:szCs w:val="18"/>
              </w:rPr>
              <w:t>の</w:t>
            </w:r>
            <w:r w:rsidR="000A3F48" w:rsidRPr="00A90A35">
              <w:rPr>
                <w:rFonts w:ascii="メイリオ" w:eastAsia="メイリオ" w:hAnsi="メイリオ" w:cs="メイリオ" w:hint="eastAsia"/>
                <w:kern w:val="0"/>
                <w:sz w:val="18"/>
                <w:szCs w:val="18"/>
              </w:rPr>
              <w:t>公共施設等運営権制度</w:t>
            </w:r>
            <w:r w:rsidR="00015038" w:rsidRPr="00A90A35">
              <w:rPr>
                <w:rFonts w:ascii="メイリオ" w:eastAsia="メイリオ" w:hAnsi="メイリオ" w:cs="メイリオ" w:hint="eastAsia"/>
                <w:kern w:val="0"/>
                <w:sz w:val="18"/>
                <w:szCs w:val="18"/>
              </w:rPr>
              <w:t>による事業の</w:t>
            </w:r>
            <w:r w:rsidR="000A3F48" w:rsidRPr="00A90A35">
              <w:rPr>
                <w:rFonts w:ascii="メイリオ" w:eastAsia="メイリオ" w:hAnsi="メイリオ" w:cs="メイリオ" w:hint="eastAsia"/>
                <w:kern w:val="0"/>
                <w:sz w:val="18"/>
                <w:szCs w:val="18"/>
              </w:rPr>
              <w:t>運営開始、</w:t>
            </w:r>
            <w:r w:rsidR="00FB077B" w:rsidRPr="00A90A35">
              <w:rPr>
                <w:rFonts w:ascii="メイリオ" w:eastAsia="メイリオ" w:hAnsi="メイリオ" w:cs="メイリオ" w:hint="eastAsia"/>
                <w:kern w:val="0"/>
                <w:sz w:val="18"/>
                <w:szCs w:val="18"/>
              </w:rPr>
              <w:t>技能労務職員の今後の採用のあり方の決定</w:t>
            </w:r>
            <w:r w:rsidR="000A3F48" w:rsidRPr="00A90A35">
              <w:rPr>
                <w:rFonts w:ascii="メイリオ" w:eastAsia="メイリオ" w:hAnsi="メイリオ" w:cs="メイリオ" w:hint="eastAsia"/>
                <w:kern w:val="0"/>
                <w:sz w:val="18"/>
                <w:szCs w:val="18"/>
              </w:rPr>
              <w:t>、「働き方改革の実施方針」の策定</w:t>
            </w:r>
            <w:r w:rsidR="00015038" w:rsidRPr="00A90A35">
              <w:rPr>
                <w:rFonts w:ascii="メイリオ" w:eastAsia="メイリオ" w:hAnsi="メイリオ" w:cs="メイリオ" w:hint="eastAsia"/>
                <w:kern w:val="0"/>
                <w:sz w:val="18"/>
                <w:szCs w:val="18"/>
              </w:rPr>
              <w:t>等</w:t>
            </w:r>
            <w:r w:rsidR="000A3F48" w:rsidRPr="00A90A35">
              <w:rPr>
                <w:rFonts w:ascii="メイリオ" w:eastAsia="メイリオ" w:hAnsi="メイリオ" w:cs="メイリオ" w:hint="eastAsia"/>
                <w:kern w:val="0"/>
                <w:sz w:val="18"/>
                <w:szCs w:val="18"/>
              </w:rPr>
              <w:t>を実施しました</w:t>
            </w:r>
            <w:r w:rsidRPr="00A90A35">
              <w:rPr>
                <w:rFonts w:ascii="メイリオ" w:eastAsia="メイリオ" w:hAnsi="メイリオ" w:cs="メイリオ" w:hint="eastAsia"/>
                <w:kern w:val="0"/>
                <w:sz w:val="18"/>
                <w:szCs w:val="18"/>
              </w:rPr>
              <w:t>。</w:t>
            </w:r>
          </w:p>
        </w:tc>
      </w:tr>
    </w:tbl>
    <w:p w14:paraId="124C7DB7" w14:textId="63141DAB" w:rsidR="0015403F" w:rsidRPr="00A179DD" w:rsidRDefault="0015403F" w:rsidP="004C0003">
      <w:pPr>
        <w:spacing w:line="120" w:lineRule="exact"/>
        <w:rPr>
          <w:rFonts w:ascii="メイリオ" w:eastAsia="メイリオ" w:hAnsi="メイリオ" w:cs="メイリオ"/>
          <w:sz w:val="10"/>
          <w:szCs w:val="18"/>
        </w:rPr>
      </w:pPr>
    </w:p>
    <w:tbl>
      <w:tblPr>
        <w:tblStyle w:val="a3"/>
        <w:tblW w:w="11057" w:type="dxa"/>
        <w:tblInd w:w="-289" w:type="dxa"/>
        <w:tblLayout w:type="fixed"/>
        <w:tblCellMar>
          <w:top w:w="28" w:type="dxa"/>
          <w:left w:w="57" w:type="dxa"/>
          <w:bottom w:w="28" w:type="dxa"/>
          <w:right w:w="57" w:type="dxa"/>
        </w:tblCellMar>
        <w:tblLook w:val="04A0" w:firstRow="1" w:lastRow="0" w:firstColumn="1" w:lastColumn="0" w:noHBand="0" w:noVBand="1"/>
      </w:tblPr>
      <w:tblGrid>
        <w:gridCol w:w="1418"/>
        <w:gridCol w:w="5529"/>
        <w:gridCol w:w="4110"/>
      </w:tblGrid>
      <w:tr w:rsidR="00A179DD" w:rsidRPr="00A179DD" w14:paraId="5D219970" w14:textId="77777777" w:rsidTr="00A90A35">
        <w:trPr>
          <w:trHeight w:hRule="exact" w:val="344"/>
          <w:tblHeader/>
        </w:trPr>
        <w:tc>
          <w:tcPr>
            <w:tcW w:w="1418" w:type="dxa"/>
            <w:tcBorders>
              <w:top w:val="double" w:sz="4" w:space="0" w:color="auto"/>
              <w:bottom w:val="double" w:sz="4" w:space="0" w:color="auto"/>
            </w:tcBorders>
            <w:shd w:val="clear" w:color="auto" w:fill="B4C6E7" w:themeFill="accent5" w:themeFillTint="66"/>
            <w:vAlign w:val="center"/>
          </w:tcPr>
          <w:p w14:paraId="7DD2F9E3" w14:textId="77777777" w:rsidR="00F77BD6" w:rsidRPr="00A179DD" w:rsidRDefault="00F77BD6" w:rsidP="002A7018">
            <w:pPr>
              <w:spacing w:line="240" w:lineRule="exact"/>
              <w:jc w:val="center"/>
              <w:rPr>
                <w:rFonts w:ascii="メイリオ" w:eastAsia="メイリオ" w:hAnsi="メイリオ" w:cs="メイリオ"/>
                <w:kern w:val="0"/>
                <w:sz w:val="20"/>
                <w:szCs w:val="20"/>
              </w:rPr>
            </w:pPr>
            <w:r w:rsidRPr="00A179DD">
              <w:rPr>
                <w:rFonts w:ascii="メイリオ" w:eastAsia="メイリオ" w:hAnsi="メイリオ" w:cs="メイリオ" w:hint="eastAsia"/>
                <w:kern w:val="0"/>
                <w:sz w:val="20"/>
                <w:szCs w:val="20"/>
              </w:rPr>
              <w:t>柱</w:t>
            </w:r>
          </w:p>
        </w:tc>
        <w:tc>
          <w:tcPr>
            <w:tcW w:w="5529" w:type="dxa"/>
            <w:tcBorders>
              <w:top w:val="double" w:sz="4" w:space="0" w:color="auto"/>
              <w:bottom w:val="double" w:sz="4" w:space="0" w:color="auto"/>
              <w:right w:val="dotted" w:sz="4" w:space="0" w:color="auto"/>
            </w:tcBorders>
            <w:shd w:val="clear" w:color="auto" w:fill="B4C6E7" w:themeFill="accent5" w:themeFillTint="66"/>
            <w:vAlign w:val="center"/>
          </w:tcPr>
          <w:p w14:paraId="21C96FC7" w14:textId="71083438" w:rsidR="00F77BD6" w:rsidRPr="00A179DD" w:rsidRDefault="007C2D46" w:rsidP="002A7018">
            <w:pPr>
              <w:spacing w:line="240" w:lineRule="exact"/>
              <w:jc w:val="center"/>
              <w:rPr>
                <w:rFonts w:ascii="メイリオ" w:eastAsia="メイリオ" w:hAnsi="メイリオ" w:cs="メイリオ"/>
                <w:sz w:val="18"/>
                <w:szCs w:val="18"/>
              </w:rPr>
            </w:pPr>
            <w:r w:rsidRPr="00A179DD">
              <w:rPr>
                <w:rFonts w:ascii="メイリオ" w:eastAsia="メイリオ" w:hAnsi="メイリオ" w:cs="メイリオ" w:hint="eastAsia"/>
                <w:sz w:val="18"/>
                <w:szCs w:val="18"/>
              </w:rPr>
              <w:t>●４</w:t>
            </w:r>
            <w:r w:rsidR="00F77BD6" w:rsidRPr="00A179DD">
              <w:rPr>
                <w:rFonts w:ascii="メイリオ" w:eastAsia="メイリオ" w:hAnsi="メイリオ" w:cs="メイリオ" w:hint="eastAsia"/>
                <w:sz w:val="18"/>
                <w:szCs w:val="18"/>
              </w:rPr>
              <w:t>年度目標を達成した項目の状況</w:t>
            </w:r>
          </w:p>
        </w:tc>
        <w:tc>
          <w:tcPr>
            <w:tcW w:w="4110" w:type="dxa"/>
            <w:tcBorders>
              <w:top w:val="double" w:sz="4" w:space="0" w:color="auto"/>
              <w:bottom w:val="double" w:sz="4" w:space="0" w:color="auto"/>
              <w:right w:val="single" w:sz="4" w:space="0" w:color="auto"/>
            </w:tcBorders>
            <w:shd w:val="clear" w:color="auto" w:fill="B4C6E7" w:themeFill="accent5" w:themeFillTint="66"/>
            <w:vAlign w:val="center"/>
          </w:tcPr>
          <w:p w14:paraId="47D1F7F0" w14:textId="7679B7AF" w:rsidR="00F77BD6" w:rsidRPr="00A179DD" w:rsidRDefault="007C2D46" w:rsidP="00871917">
            <w:pPr>
              <w:spacing w:line="240" w:lineRule="exact"/>
              <w:jc w:val="center"/>
              <w:rPr>
                <w:rFonts w:ascii="メイリオ" w:eastAsia="メイリオ" w:hAnsi="メイリオ"/>
                <w:sz w:val="18"/>
                <w:szCs w:val="18"/>
              </w:rPr>
            </w:pPr>
            <w:r w:rsidRPr="00EF2DE0">
              <w:rPr>
                <w:rFonts w:ascii="メイリオ" w:eastAsia="メイリオ" w:hAnsi="メイリオ" w:hint="eastAsia"/>
                <w:w w:val="88"/>
                <w:kern w:val="0"/>
                <w:sz w:val="18"/>
                <w:szCs w:val="18"/>
                <w:fitText w:val="3960" w:id="-1215030784"/>
              </w:rPr>
              <w:t>●４</w:t>
            </w:r>
            <w:r w:rsidR="00F77BD6" w:rsidRPr="00EF2DE0">
              <w:rPr>
                <w:rFonts w:ascii="メイリオ" w:eastAsia="メイリオ" w:hAnsi="メイリオ" w:hint="eastAsia"/>
                <w:w w:val="88"/>
                <w:kern w:val="0"/>
                <w:sz w:val="18"/>
                <w:szCs w:val="18"/>
                <w:fitText w:val="3960" w:id="-1215030784"/>
              </w:rPr>
              <w:t>年度目標が未達成の項目の状況</w:t>
            </w:r>
            <w:r w:rsidR="00F77BD6" w:rsidRPr="00EF2DE0">
              <w:rPr>
                <w:rFonts w:ascii="メイリオ" w:eastAsia="メイリオ" w:hAnsi="メイリオ"/>
                <w:w w:val="88"/>
                <w:kern w:val="0"/>
                <w:sz w:val="18"/>
                <w:szCs w:val="18"/>
                <w:fitText w:val="3960" w:id="-1215030784"/>
              </w:rPr>
              <w:t xml:space="preserve"> </w:t>
            </w:r>
            <w:r w:rsidR="00F77BD6" w:rsidRPr="00EF2DE0">
              <w:rPr>
                <w:rFonts w:ascii="メイリオ" w:eastAsia="メイリオ" w:hAnsi="メイリオ" w:hint="eastAsia"/>
                <w:w w:val="88"/>
                <w:kern w:val="0"/>
                <w:sz w:val="18"/>
                <w:szCs w:val="18"/>
                <w:fitText w:val="3960" w:id="-1215030784"/>
              </w:rPr>
              <w:t>⇒</w:t>
            </w:r>
            <w:r w:rsidR="00F77BD6" w:rsidRPr="00EF2DE0">
              <w:rPr>
                <w:rFonts w:ascii="メイリオ" w:eastAsia="メイリオ" w:hAnsi="メイリオ"/>
                <w:w w:val="88"/>
                <w:kern w:val="0"/>
                <w:sz w:val="18"/>
                <w:szCs w:val="18"/>
                <w:fitText w:val="3960" w:id="-1215030784"/>
              </w:rPr>
              <w:t xml:space="preserve"> </w:t>
            </w:r>
            <w:r w:rsidR="00F77BD6" w:rsidRPr="00EF2DE0">
              <w:rPr>
                <w:rFonts w:ascii="メイリオ" w:eastAsia="メイリオ" w:hAnsi="メイリオ" w:hint="eastAsia"/>
                <w:w w:val="88"/>
                <w:kern w:val="0"/>
                <w:sz w:val="18"/>
                <w:szCs w:val="18"/>
                <w:fitText w:val="3960" w:id="-1215030784"/>
              </w:rPr>
              <w:t>今後の主な取</w:t>
            </w:r>
            <w:r w:rsidR="00F77BD6" w:rsidRPr="00EF2DE0">
              <w:rPr>
                <w:rFonts w:ascii="メイリオ" w:eastAsia="メイリオ" w:hAnsi="メイリオ" w:hint="eastAsia"/>
                <w:spacing w:val="1"/>
                <w:w w:val="88"/>
                <w:kern w:val="0"/>
                <w:sz w:val="18"/>
                <w:szCs w:val="18"/>
                <w:fitText w:val="3960" w:id="-1215030784"/>
              </w:rPr>
              <w:t>組</w:t>
            </w:r>
          </w:p>
        </w:tc>
      </w:tr>
      <w:tr w:rsidR="00B57D06" w:rsidRPr="00A179DD" w14:paraId="76E50889" w14:textId="77777777" w:rsidTr="00A90A35">
        <w:tblPrEx>
          <w:tblCellMar>
            <w:top w:w="0" w:type="dxa"/>
            <w:left w:w="108" w:type="dxa"/>
            <w:bottom w:w="0" w:type="dxa"/>
            <w:right w:w="108" w:type="dxa"/>
          </w:tblCellMar>
        </w:tblPrEx>
        <w:trPr>
          <w:trHeight w:val="171"/>
        </w:trPr>
        <w:tc>
          <w:tcPr>
            <w:tcW w:w="1418" w:type="dxa"/>
            <w:vMerge w:val="restart"/>
            <w:tcBorders>
              <w:top w:val="double" w:sz="4" w:space="0" w:color="auto"/>
            </w:tcBorders>
            <w:shd w:val="clear" w:color="auto" w:fill="B4C6E7" w:themeFill="accent5" w:themeFillTint="66"/>
            <w:vAlign w:val="center"/>
          </w:tcPr>
          <w:p w14:paraId="6D084310" w14:textId="62C1B012" w:rsidR="00B57D06" w:rsidRPr="00A179DD" w:rsidRDefault="00B57D06" w:rsidP="00B57D06">
            <w:pPr>
              <w:spacing w:line="240" w:lineRule="exact"/>
              <w:ind w:left="180" w:hangingChars="100" w:hanging="180"/>
              <w:jc w:val="left"/>
              <w:rPr>
                <w:rFonts w:ascii="メイリオ" w:eastAsia="メイリオ" w:hAnsi="メイリオ" w:cs="メイリオ"/>
                <w:b/>
                <w:sz w:val="18"/>
                <w:szCs w:val="18"/>
              </w:rPr>
            </w:pPr>
            <w:r w:rsidRPr="00A179DD">
              <w:rPr>
                <w:rFonts w:ascii="メイリオ" w:eastAsia="メイリオ" w:hAnsi="メイリオ" w:cs="メイリオ" w:hint="eastAsia"/>
                <w:b/>
                <w:sz w:val="18"/>
                <w:szCs w:val="18"/>
              </w:rPr>
              <w:t>１生活の質（ＱｏＬ）の向上を実感できる形でのＩＣＴ</w:t>
            </w:r>
            <w:r w:rsidR="00312F01" w:rsidRPr="00A179DD">
              <w:rPr>
                <w:rStyle w:val="af2"/>
                <w:rFonts w:ascii="メイリオ" w:eastAsia="メイリオ" w:hAnsi="メイリオ" w:cs="メイリオ"/>
                <w:b/>
                <w:sz w:val="18"/>
                <w:szCs w:val="18"/>
              </w:rPr>
              <w:endnoteReference w:id="3"/>
            </w:r>
            <w:r w:rsidRPr="00A179DD">
              <w:rPr>
                <w:rFonts w:ascii="メイリオ" w:eastAsia="メイリオ" w:hAnsi="メイリオ" w:cs="メイリオ" w:hint="eastAsia"/>
                <w:b/>
                <w:sz w:val="18"/>
                <w:szCs w:val="18"/>
              </w:rPr>
              <w:t>活用推進</w:t>
            </w:r>
          </w:p>
        </w:tc>
        <w:tc>
          <w:tcPr>
            <w:tcW w:w="5529" w:type="dxa"/>
            <w:vAlign w:val="center"/>
          </w:tcPr>
          <w:p w14:paraId="7101B3CC" w14:textId="52C2D37E" w:rsidR="00B57D06" w:rsidRPr="00A179DD" w:rsidRDefault="00B57D06" w:rsidP="00B57D06">
            <w:pPr>
              <w:spacing w:line="220" w:lineRule="exact"/>
              <w:rPr>
                <w:rFonts w:ascii="メイリオ" w:eastAsia="メイリオ" w:hAnsi="メイリオ" w:cs="メイリオ"/>
                <w:b/>
                <w:spacing w:val="-6"/>
                <w:sz w:val="18"/>
                <w:szCs w:val="18"/>
              </w:rPr>
            </w:pPr>
            <w:r w:rsidRPr="00A179DD">
              <w:rPr>
                <w:rFonts w:ascii="メイリオ" w:eastAsia="メイリオ" w:hAnsi="メイリオ" w:cs="メイリオ" w:hint="eastAsia"/>
                <w:b/>
                <w:spacing w:val="60"/>
                <w:kern w:val="0"/>
                <w:sz w:val="18"/>
                <w:szCs w:val="18"/>
                <w:fitText w:val="480" w:id="1454591232"/>
              </w:rPr>
              <w:t>達</w:t>
            </w:r>
            <w:r w:rsidRPr="00A179DD">
              <w:rPr>
                <w:rFonts w:ascii="メイリオ" w:eastAsia="メイリオ" w:hAnsi="メイリオ" w:cs="メイリオ" w:hint="eastAsia"/>
                <w:b/>
                <w:kern w:val="0"/>
                <w:sz w:val="18"/>
                <w:szCs w:val="18"/>
                <w:fitText w:val="480" w:id="1454591232"/>
              </w:rPr>
              <w:t>成</w:t>
            </w:r>
            <w:r w:rsidRPr="00A179DD">
              <w:rPr>
                <w:rFonts w:ascii="メイリオ" w:eastAsia="メイリオ" w:hAnsi="メイリオ" w:cs="メイリオ" w:hint="eastAsia"/>
                <w:b/>
                <w:spacing w:val="-6"/>
                <w:sz w:val="18"/>
                <w:szCs w:val="18"/>
              </w:rPr>
              <w:t>：</w:t>
            </w:r>
            <w:r w:rsidR="00B56712" w:rsidRPr="00A179DD">
              <w:rPr>
                <w:rFonts w:ascii="メイリオ" w:eastAsia="メイリオ" w:hAnsi="メイリオ" w:cs="メイリオ" w:hint="eastAsia"/>
                <w:b/>
                <w:spacing w:val="-6"/>
                <w:sz w:val="18"/>
                <w:szCs w:val="18"/>
              </w:rPr>
              <w:t>７</w:t>
            </w:r>
            <w:r w:rsidRPr="00A179DD">
              <w:rPr>
                <w:rFonts w:ascii="メイリオ" w:eastAsia="メイリオ" w:hAnsi="メイリオ" w:cs="メイリオ" w:hint="eastAsia"/>
                <w:b/>
                <w:spacing w:val="-6"/>
                <w:sz w:val="18"/>
                <w:szCs w:val="18"/>
              </w:rPr>
              <w:t>件</w:t>
            </w:r>
          </w:p>
        </w:tc>
        <w:tc>
          <w:tcPr>
            <w:tcW w:w="4110" w:type="dxa"/>
            <w:vAlign w:val="center"/>
          </w:tcPr>
          <w:p w14:paraId="695B8408" w14:textId="4B7E1505" w:rsidR="00B57D06" w:rsidRPr="00A179DD" w:rsidRDefault="00B57D06" w:rsidP="00482D97">
            <w:pPr>
              <w:spacing w:beforeLines="10" w:before="29" w:line="220" w:lineRule="exact"/>
              <w:jc w:val="left"/>
              <w:rPr>
                <w:rFonts w:ascii="メイリオ" w:eastAsia="メイリオ" w:hAnsi="メイリオ" w:cs="メイリオ"/>
                <w:b/>
                <w:spacing w:val="-6"/>
                <w:sz w:val="18"/>
                <w:szCs w:val="18"/>
                <w:bdr w:val="single" w:sz="4" w:space="0" w:color="auto"/>
              </w:rPr>
            </w:pPr>
            <w:r w:rsidRPr="00A179DD">
              <w:rPr>
                <w:rFonts w:ascii="メイリオ" w:eastAsia="メイリオ" w:hAnsi="メイリオ" w:cs="メイリオ" w:hint="eastAsia"/>
                <w:b/>
                <w:spacing w:val="-6"/>
                <w:sz w:val="18"/>
                <w:szCs w:val="18"/>
              </w:rPr>
              <w:t>未達成：１件</w:t>
            </w:r>
          </w:p>
        </w:tc>
      </w:tr>
      <w:tr w:rsidR="00B57D06" w:rsidRPr="00A179DD" w14:paraId="7C7FDE42" w14:textId="77777777" w:rsidTr="00A90A35">
        <w:tblPrEx>
          <w:tblCellMar>
            <w:top w:w="0" w:type="dxa"/>
            <w:left w:w="108" w:type="dxa"/>
            <w:bottom w:w="0" w:type="dxa"/>
            <w:right w:w="108" w:type="dxa"/>
          </w:tblCellMar>
        </w:tblPrEx>
        <w:trPr>
          <w:trHeight w:val="1615"/>
        </w:trPr>
        <w:tc>
          <w:tcPr>
            <w:tcW w:w="1418" w:type="dxa"/>
            <w:vMerge/>
            <w:tcBorders>
              <w:bottom w:val="single" w:sz="4" w:space="0" w:color="auto"/>
            </w:tcBorders>
            <w:shd w:val="clear" w:color="auto" w:fill="B4C6E7" w:themeFill="accent5" w:themeFillTint="66"/>
            <w:vAlign w:val="center"/>
          </w:tcPr>
          <w:p w14:paraId="4B85639C" w14:textId="77777777" w:rsidR="00B57D06" w:rsidRPr="00A179DD" w:rsidRDefault="00B57D06" w:rsidP="00B57D06">
            <w:pPr>
              <w:spacing w:line="240" w:lineRule="exact"/>
              <w:jc w:val="left"/>
              <w:rPr>
                <w:rFonts w:ascii="メイリオ" w:eastAsia="メイリオ" w:hAnsi="メイリオ" w:cs="メイリオ"/>
                <w:b/>
                <w:sz w:val="20"/>
                <w:szCs w:val="21"/>
              </w:rPr>
            </w:pPr>
          </w:p>
        </w:tc>
        <w:tc>
          <w:tcPr>
            <w:tcW w:w="5529" w:type="dxa"/>
          </w:tcPr>
          <w:p w14:paraId="32AB1488" w14:textId="4813D75C" w:rsidR="00B57D06" w:rsidRPr="00A179DD" w:rsidRDefault="00DC5E67" w:rsidP="00482D97">
            <w:pPr>
              <w:spacing w:beforeLines="10" w:before="29"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ＤＸ推進を視野に入れたデジタル技術の活用</w:t>
            </w:r>
            <w:r w:rsidR="00B57D06" w:rsidRPr="00A179DD">
              <w:rPr>
                <w:rFonts w:ascii="ＭＳ ゴシック" w:eastAsia="ＭＳ ゴシック" w:hAnsi="ＭＳ ゴシック" w:cs="メイリオ" w:hint="eastAsia"/>
                <w:b/>
                <w:spacing w:val="-6"/>
                <w:sz w:val="18"/>
                <w:szCs w:val="18"/>
              </w:rPr>
              <w:t>〔p</w:t>
            </w:r>
            <w:r w:rsidR="00075AFD" w:rsidRPr="00A179DD">
              <w:rPr>
                <w:rFonts w:ascii="ＭＳ ゴシック" w:eastAsia="ＭＳ ゴシック" w:hAnsi="ＭＳ ゴシック" w:cs="メイリオ" w:hint="eastAsia"/>
                <w:b/>
                <w:spacing w:val="-6"/>
                <w:sz w:val="18"/>
                <w:szCs w:val="18"/>
              </w:rPr>
              <w:t>９</w:t>
            </w:r>
            <w:r w:rsidR="002A7018" w:rsidRPr="00A179DD">
              <w:rPr>
                <w:rFonts w:ascii="ＭＳ ゴシック" w:eastAsia="ＭＳ ゴシック" w:hAnsi="ＭＳ ゴシック" w:cs="メイリオ" w:hint="eastAsia"/>
                <w:b/>
                <w:spacing w:val="-6"/>
                <w:sz w:val="18"/>
                <w:szCs w:val="18"/>
              </w:rPr>
              <w:t>～1</w:t>
            </w:r>
            <w:r w:rsidR="002A7018" w:rsidRPr="00A179DD">
              <w:rPr>
                <w:rFonts w:ascii="ＭＳ ゴシック" w:eastAsia="ＭＳ ゴシック" w:hAnsi="ＭＳ ゴシック" w:cs="メイリオ"/>
                <w:b/>
                <w:spacing w:val="-6"/>
                <w:sz w:val="18"/>
                <w:szCs w:val="18"/>
              </w:rPr>
              <w:t>4</w:t>
            </w:r>
            <w:r w:rsidR="00B57D06" w:rsidRPr="00A179DD">
              <w:rPr>
                <w:rFonts w:ascii="ＭＳ ゴシック" w:eastAsia="ＭＳ ゴシック" w:hAnsi="ＭＳ ゴシック" w:cs="メイリオ" w:hint="eastAsia"/>
                <w:b/>
                <w:spacing w:val="-6"/>
                <w:sz w:val="18"/>
                <w:szCs w:val="18"/>
              </w:rPr>
              <w:t>〕</w:t>
            </w:r>
          </w:p>
          <w:p w14:paraId="2ED7D534" w14:textId="7FE78624" w:rsidR="001426EB" w:rsidRPr="00A179DD" w:rsidRDefault="00B57D06" w:rsidP="00482D97">
            <w:pPr>
              <w:spacing w:afterLines="10" w:after="29" w:line="220" w:lineRule="exact"/>
              <w:ind w:leftChars="100" w:left="210"/>
              <w:rPr>
                <w:rFonts w:ascii="メイリオ" w:eastAsia="メイリオ" w:hAnsi="メイリオ" w:cs="メイリオ"/>
                <w:kern w:val="0"/>
                <w:sz w:val="18"/>
                <w:szCs w:val="18"/>
              </w:rPr>
            </w:pPr>
            <w:r w:rsidRPr="00A179DD">
              <w:rPr>
                <w:rFonts w:ascii="メイリオ" w:eastAsia="メイリオ" w:hAnsi="メイリオ" w:cs="メイリオ" w:hint="eastAsia"/>
                <w:kern w:val="0"/>
                <w:sz w:val="18"/>
                <w:szCs w:val="18"/>
              </w:rPr>
              <w:t>●</w:t>
            </w:r>
            <w:r w:rsidR="00105860" w:rsidRPr="00A179DD">
              <w:rPr>
                <w:rFonts w:ascii="メイリオ" w:eastAsia="メイリオ" w:hAnsi="メイリオ" w:cs="メイリオ" w:hint="eastAsia"/>
                <w:kern w:val="0"/>
                <w:sz w:val="18"/>
                <w:szCs w:val="18"/>
              </w:rPr>
              <w:t>行政手続きのオンライン化件数</w:t>
            </w:r>
            <w:r w:rsidR="00105860" w:rsidRPr="00A179DD">
              <w:rPr>
                <w:rFonts w:ascii="メイリオ" w:eastAsia="メイリオ" w:hAnsi="メイリオ" w:cs="メイリオ"/>
                <w:kern w:val="0"/>
                <w:sz w:val="18"/>
                <w:szCs w:val="18"/>
              </w:rPr>
              <w:t>(累計)</w:t>
            </w:r>
          </w:p>
          <w:p w14:paraId="79AECC28" w14:textId="2009C58B" w:rsidR="00B57D06" w:rsidRPr="00A179DD" w:rsidRDefault="00105860" w:rsidP="00482D97">
            <w:pPr>
              <w:spacing w:afterLines="10" w:after="29" w:line="220" w:lineRule="exact"/>
              <w:ind w:leftChars="200" w:left="420"/>
              <w:rPr>
                <w:rFonts w:ascii="メイリオ" w:eastAsia="メイリオ" w:hAnsi="メイリオ" w:cs="メイリオ"/>
                <w:spacing w:val="10"/>
                <w:w w:val="74"/>
                <w:kern w:val="0"/>
                <w:sz w:val="18"/>
                <w:szCs w:val="18"/>
              </w:rPr>
            </w:pPr>
            <w:r w:rsidRPr="00A179DD">
              <w:rPr>
                <w:rFonts w:ascii="メイリオ" w:eastAsia="メイリオ" w:hAnsi="メイリオ" w:cs="メイリオ" w:hint="eastAsia"/>
                <w:kern w:val="0"/>
                <w:sz w:val="18"/>
                <w:szCs w:val="18"/>
              </w:rPr>
              <w:t>目標</w:t>
            </w:r>
            <w:r w:rsidR="001426EB" w:rsidRPr="00A179DD">
              <w:rPr>
                <w:rFonts w:ascii="メイリオ" w:eastAsia="メイリオ" w:hAnsi="メイリオ" w:cs="メイリオ" w:hint="eastAsia"/>
                <w:kern w:val="0"/>
                <w:sz w:val="18"/>
                <w:szCs w:val="18"/>
              </w:rPr>
              <w:t xml:space="preserve"> </w:t>
            </w:r>
            <w:r w:rsidRPr="00A179DD">
              <w:rPr>
                <w:rFonts w:ascii="メイリオ" w:eastAsia="メイリオ" w:hAnsi="メイリオ" w:cs="メイリオ" w:hint="eastAsia"/>
                <w:kern w:val="0"/>
                <w:sz w:val="18"/>
                <w:szCs w:val="18"/>
              </w:rPr>
              <w:t>約</w:t>
            </w:r>
            <w:r w:rsidRPr="00A179DD">
              <w:rPr>
                <w:rFonts w:ascii="メイリオ" w:eastAsia="メイリオ" w:hAnsi="メイリオ" w:cs="メイリオ"/>
                <w:kern w:val="0"/>
                <w:sz w:val="18"/>
                <w:szCs w:val="18"/>
              </w:rPr>
              <w:t>700</w:t>
            </w:r>
            <w:r w:rsidRPr="00A179DD">
              <w:rPr>
                <w:rFonts w:ascii="メイリオ" w:eastAsia="メイリオ" w:hAnsi="メイリオ" w:cs="メイリオ" w:hint="eastAsia"/>
                <w:kern w:val="0"/>
                <w:sz w:val="18"/>
                <w:szCs w:val="18"/>
              </w:rPr>
              <w:t>件</w:t>
            </w:r>
            <w:r w:rsidR="001426EB" w:rsidRPr="00A179DD">
              <w:rPr>
                <w:rFonts w:ascii="メイリオ" w:eastAsia="メイリオ" w:hAnsi="メイリオ" w:cs="メイリオ" w:hint="eastAsia"/>
                <w:kern w:val="0"/>
                <w:sz w:val="18"/>
                <w:szCs w:val="18"/>
              </w:rPr>
              <w:t xml:space="preserve">　</w:t>
            </w:r>
            <w:r w:rsidRPr="00A179DD">
              <w:rPr>
                <w:rFonts w:ascii="メイリオ" w:eastAsia="メイリオ" w:hAnsi="メイリオ" w:cs="メイリオ" w:hint="eastAsia"/>
                <w:kern w:val="0"/>
                <w:sz w:val="18"/>
                <w:szCs w:val="18"/>
              </w:rPr>
              <w:t>実績</w:t>
            </w:r>
            <w:r w:rsidR="001426EB" w:rsidRPr="00A179DD">
              <w:rPr>
                <w:rFonts w:ascii="メイリオ" w:eastAsia="メイリオ" w:hAnsi="メイリオ" w:cs="メイリオ" w:hint="eastAsia"/>
                <w:kern w:val="0"/>
                <w:sz w:val="18"/>
                <w:szCs w:val="18"/>
              </w:rPr>
              <w:t xml:space="preserve"> </w:t>
            </w:r>
            <w:r w:rsidRPr="00A179DD">
              <w:rPr>
                <w:rFonts w:ascii="メイリオ" w:eastAsia="メイリオ" w:hAnsi="メイリオ" w:cs="メイリオ" w:hint="eastAsia"/>
                <w:kern w:val="0"/>
                <w:sz w:val="18"/>
                <w:szCs w:val="18"/>
              </w:rPr>
              <w:t>約</w:t>
            </w:r>
            <w:r w:rsidRPr="00A179DD">
              <w:rPr>
                <w:rFonts w:ascii="メイリオ" w:eastAsia="メイリオ" w:hAnsi="メイリオ" w:cs="メイリオ"/>
                <w:kern w:val="0"/>
                <w:sz w:val="18"/>
                <w:szCs w:val="18"/>
              </w:rPr>
              <w:t>700</w:t>
            </w:r>
            <w:r w:rsidRPr="00A179DD">
              <w:rPr>
                <w:rFonts w:ascii="メイリオ" w:eastAsia="メイリオ" w:hAnsi="メイリオ" w:cs="メイリオ" w:hint="eastAsia"/>
                <w:kern w:val="0"/>
                <w:sz w:val="18"/>
                <w:szCs w:val="18"/>
              </w:rPr>
              <w:t>件</w:t>
            </w:r>
          </w:p>
          <w:p w14:paraId="107CA208" w14:textId="25FF5D14" w:rsidR="009324E7" w:rsidRPr="00A179DD" w:rsidRDefault="009324E7" w:rsidP="00482D97">
            <w:pPr>
              <w:spacing w:afterLines="10" w:after="29" w:line="220" w:lineRule="exact"/>
              <w:ind w:leftChars="100" w:left="210"/>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Pr="00A179DD">
              <w:rPr>
                <w:rFonts w:ascii="メイリオ" w:eastAsia="メイリオ" w:hAnsi="メイリオ" w:cs="メイリオ"/>
                <w:spacing w:val="-6"/>
                <w:sz w:val="18"/>
                <w:szCs w:val="18"/>
              </w:rPr>
              <w:t>Re-Designおおさか～大阪市DX戦略～」を策定</w:t>
            </w:r>
            <w:r w:rsidRPr="00A179DD">
              <w:rPr>
                <w:rFonts w:ascii="メイリオ" w:eastAsia="メイリオ" w:hAnsi="メイリオ" w:cs="メイリオ" w:hint="eastAsia"/>
                <w:spacing w:val="-6"/>
                <w:sz w:val="18"/>
                <w:szCs w:val="18"/>
              </w:rPr>
              <w:t>した。</w:t>
            </w:r>
          </w:p>
          <w:p w14:paraId="50A27D9D" w14:textId="76941664" w:rsidR="00341FA6" w:rsidRPr="00A179DD" w:rsidRDefault="00341FA6" w:rsidP="00482D97">
            <w:pPr>
              <w:spacing w:afterLines="10" w:after="29" w:line="180" w:lineRule="exact"/>
              <w:ind w:leftChars="100" w:left="378" w:hangingChars="100" w:hanging="168"/>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002051CB">
              <w:rPr>
                <w:rFonts w:ascii="メイリオ" w:eastAsia="メイリオ" w:hAnsi="メイリオ" w:cs="メイリオ" w:hint="eastAsia"/>
                <w:spacing w:val="-6"/>
                <w:sz w:val="18"/>
                <w:szCs w:val="18"/>
              </w:rPr>
              <w:t>区役所ホームページの充実等を通じ、</w:t>
            </w:r>
            <w:r w:rsidRPr="00A179DD">
              <w:rPr>
                <w:rFonts w:ascii="メイリオ" w:eastAsia="メイリオ" w:hAnsi="メイリオ" w:cs="メイリオ" w:hint="eastAsia"/>
                <w:spacing w:val="-6"/>
                <w:sz w:val="18"/>
                <w:szCs w:val="18"/>
              </w:rPr>
              <w:t>日時を問わず市民が必要な情報を入手できる環境を整備した。</w:t>
            </w:r>
          </w:p>
          <w:p w14:paraId="393EA464" w14:textId="187CCE97" w:rsidR="00341FA6" w:rsidRPr="00A179DD" w:rsidRDefault="00341FA6" w:rsidP="00482D97">
            <w:pPr>
              <w:spacing w:afterLines="10" w:after="29" w:line="200" w:lineRule="exact"/>
              <w:ind w:leftChars="100" w:left="378" w:hangingChars="100" w:hanging="168"/>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●水道利用者サポートページ（チャットボット</w:t>
            </w:r>
            <w:r w:rsidR="00FD4387" w:rsidRPr="00A179DD">
              <w:rPr>
                <w:rStyle w:val="af2"/>
                <w:rFonts w:ascii="メイリオ" w:eastAsia="メイリオ" w:hAnsi="メイリオ" w:cs="メイリオ"/>
                <w:spacing w:val="-6"/>
                <w:sz w:val="18"/>
                <w:szCs w:val="18"/>
              </w:rPr>
              <w:endnoteReference w:id="4"/>
            </w:r>
            <w:r w:rsidRPr="00A179DD">
              <w:rPr>
                <w:rFonts w:ascii="メイリオ" w:eastAsia="メイリオ" w:hAnsi="メイリオ" w:cs="メイリオ" w:hint="eastAsia"/>
                <w:spacing w:val="-6"/>
                <w:sz w:val="18"/>
                <w:szCs w:val="18"/>
              </w:rPr>
              <w:t>）利用促進のためのＩＶＲ</w:t>
            </w:r>
            <w:r w:rsidR="00FD4387" w:rsidRPr="00A179DD">
              <w:rPr>
                <w:rStyle w:val="af2"/>
                <w:rFonts w:ascii="メイリオ" w:eastAsia="メイリオ" w:hAnsi="メイリオ" w:cs="メイリオ"/>
                <w:spacing w:val="-6"/>
                <w:sz w:val="18"/>
                <w:szCs w:val="18"/>
              </w:rPr>
              <w:endnoteReference w:id="5"/>
            </w:r>
            <w:r w:rsidRPr="00A179DD">
              <w:rPr>
                <w:rFonts w:ascii="メイリオ" w:eastAsia="メイリオ" w:hAnsi="メイリオ" w:cs="メイリオ" w:hint="eastAsia"/>
                <w:spacing w:val="-6"/>
                <w:sz w:val="18"/>
                <w:szCs w:val="18"/>
              </w:rPr>
              <w:t>活用を開始した。</w:t>
            </w:r>
          </w:p>
          <w:p w14:paraId="73EA534A" w14:textId="70122051" w:rsidR="00341FA6" w:rsidRPr="00A179DD" w:rsidRDefault="00341FA6" w:rsidP="00A90A35">
            <w:pPr>
              <w:spacing w:afterLines="30" w:after="87" w:line="220" w:lineRule="exact"/>
              <w:ind w:leftChars="100" w:left="378" w:hangingChars="100" w:hanging="168"/>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●大阪市システム刷新計画を策定し、</w:t>
            </w:r>
            <w:r w:rsidR="00871917">
              <w:rPr>
                <w:rFonts w:ascii="メイリオ" w:eastAsia="メイリオ" w:hAnsi="メイリオ" w:cs="メイリオ" w:hint="eastAsia"/>
                <w:spacing w:val="-6"/>
                <w:sz w:val="18"/>
                <w:szCs w:val="18"/>
              </w:rPr>
              <w:t>計画に基づき取組を推進</w:t>
            </w:r>
            <w:r w:rsidRPr="00A179DD">
              <w:rPr>
                <w:rFonts w:ascii="メイリオ" w:eastAsia="メイリオ" w:hAnsi="メイリオ" w:cs="メイリオ" w:hint="eastAsia"/>
                <w:spacing w:val="-6"/>
                <w:sz w:val="18"/>
                <w:szCs w:val="18"/>
              </w:rPr>
              <w:t>した。</w:t>
            </w:r>
          </w:p>
          <w:p w14:paraId="41DB15CA" w14:textId="09BD0916" w:rsidR="00B57D06" w:rsidRPr="00A179DD" w:rsidRDefault="00B57D06" w:rsidP="00B57D06">
            <w:pPr>
              <w:spacing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市民利用施設に係る手続きの利便性向上〔p</w:t>
            </w:r>
            <w:r w:rsidR="00075AFD" w:rsidRPr="00A179DD">
              <w:rPr>
                <w:rFonts w:ascii="ＭＳ ゴシック" w:eastAsia="ＭＳ ゴシック" w:hAnsi="ＭＳ ゴシック" w:cs="メイリオ" w:hint="eastAsia"/>
                <w:b/>
                <w:spacing w:val="-6"/>
                <w:sz w:val="18"/>
                <w:szCs w:val="18"/>
              </w:rPr>
              <w:t>1</w:t>
            </w:r>
            <w:r w:rsidR="00075AFD" w:rsidRPr="00A179DD">
              <w:rPr>
                <w:rFonts w:ascii="ＭＳ ゴシック" w:eastAsia="ＭＳ ゴシック" w:hAnsi="ＭＳ ゴシック" w:cs="メイリオ"/>
                <w:b/>
                <w:spacing w:val="-6"/>
                <w:sz w:val="18"/>
                <w:szCs w:val="18"/>
              </w:rPr>
              <w:t>5</w:t>
            </w:r>
            <w:r w:rsidRPr="00A179DD">
              <w:rPr>
                <w:rFonts w:ascii="ＭＳ ゴシック" w:eastAsia="ＭＳ ゴシック" w:hAnsi="ＭＳ ゴシック" w:cs="メイリオ" w:hint="eastAsia"/>
                <w:b/>
                <w:spacing w:val="-6"/>
                <w:sz w:val="18"/>
                <w:szCs w:val="18"/>
              </w:rPr>
              <w:t>〕</w:t>
            </w:r>
          </w:p>
          <w:p w14:paraId="16D60C80" w14:textId="026EAC68" w:rsidR="00B57D06" w:rsidRPr="00A179DD" w:rsidRDefault="00B57D06" w:rsidP="00482D97">
            <w:pPr>
              <w:spacing w:afterLines="20" w:after="58" w:line="220" w:lineRule="exact"/>
              <w:ind w:leftChars="100" w:left="378" w:hangingChars="100" w:hanging="168"/>
              <w:rPr>
                <w:rFonts w:ascii="メイリオ" w:eastAsia="メイリオ" w:hAnsi="メイリオ" w:cs="メイリオ"/>
                <w:kern w:val="0"/>
                <w:sz w:val="18"/>
                <w:szCs w:val="18"/>
              </w:rPr>
            </w:pPr>
            <w:r w:rsidRPr="00A179DD">
              <w:rPr>
                <w:rFonts w:ascii="メイリオ" w:eastAsia="メイリオ" w:hAnsi="メイリオ" w:cs="メイリオ" w:hint="eastAsia"/>
                <w:spacing w:val="-6"/>
                <w:sz w:val="18"/>
                <w:szCs w:val="18"/>
              </w:rPr>
              <w:t>●</w:t>
            </w:r>
            <w:r w:rsidR="004B7A9B" w:rsidRPr="00A179DD">
              <w:rPr>
                <w:rFonts w:ascii="メイリオ" w:eastAsia="メイリオ" w:hAnsi="メイリオ" w:cs="メイリオ" w:hint="eastAsia"/>
                <w:kern w:val="0"/>
                <w:sz w:val="18"/>
                <w:szCs w:val="18"/>
              </w:rPr>
              <w:t>施設予約のオンライン化に向けて</w:t>
            </w:r>
            <w:r w:rsidR="00456045">
              <w:rPr>
                <w:rFonts w:ascii="メイリオ" w:eastAsia="メイリオ" w:hAnsi="メイリオ" w:cs="メイリオ" w:hint="eastAsia"/>
                <w:kern w:val="0"/>
                <w:sz w:val="18"/>
                <w:szCs w:val="18"/>
              </w:rPr>
              <w:t>、</w:t>
            </w:r>
            <w:r w:rsidR="00871917">
              <w:rPr>
                <w:rFonts w:ascii="メイリオ" w:eastAsia="メイリオ" w:hAnsi="メイリオ" w:cs="メイリオ" w:hint="eastAsia"/>
                <w:kern w:val="0"/>
                <w:sz w:val="18"/>
                <w:szCs w:val="18"/>
              </w:rPr>
              <w:t>実施計画に基づきオンライン化を推進し</w:t>
            </w:r>
            <w:r w:rsidR="004B7A9B" w:rsidRPr="00A179DD">
              <w:rPr>
                <w:rFonts w:ascii="メイリオ" w:eastAsia="メイリオ" w:hAnsi="メイリオ" w:cs="メイリオ" w:hint="eastAsia"/>
                <w:kern w:val="0"/>
                <w:sz w:val="18"/>
                <w:szCs w:val="18"/>
              </w:rPr>
              <w:t>た。</w:t>
            </w:r>
          </w:p>
          <w:p w14:paraId="2CAA3A3B" w14:textId="34123C8C" w:rsidR="00264220" w:rsidRPr="00A179DD" w:rsidRDefault="00264220" w:rsidP="00482D97">
            <w:pPr>
              <w:spacing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大阪港の物流円滑化の推進〔p</w:t>
            </w:r>
            <w:r w:rsidR="00075AFD" w:rsidRPr="00A179DD">
              <w:rPr>
                <w:rFonts w:ascii="ＭＳ ゴシック" w:eastAsia="ＭＳ ゴシック" w:hAnsi="ＭＳ ゴシック" w:cs="メイリオ" w:hint="eastAsia"/>
                <w:b/>
                <w:spacing w:val="-6"/>
                <w:sz w:val="18"/>
                <w:szCs w:val="18"/>
              </w:rPr>
              <w:t>1</w:t>
            </w:r>
            <w:r w:rsidR="00075AFD" w:rsidRPr="00A179DD">
              <w:rPr>
                <w:rFonts w:ascii="ＭＳ ゴシック" w:eastAsia="ＭＳ ゴシック" w:hAnsi="ＭＳ ゴシック" w:cs="メイリオ"/>
                <w:b/>
                <w:spacing w:val="-6"/>
                <w:sz w:val="18"/>
                <w:szCs w:val="18"/>
              </w:rPr>
              <w:t>7</w:t>
            </w:r>
            <w:r w:rsidRPr="00A179DD">
              <w:rPr>
                <w:rFonts w:ascii="ＭＳ ゴシック" w:eastAsia="ＭＳ ゴシック" w:hAnsi="ＭＳ ゴシック" w:cs="メイリオ" w:hint="eastAsia"/>
                <w:b/>
                <w:spacing w:val="-6"/>
                <w:sz w:val="18"/>
                <w:szCs w:val="18"/>
              </w:rPr>
              <w:t>〕</w:t>
            </w:r>
          </w:p>
          <w:p w14:paraId="39E55DC8" w14:textId="35D73ADB" w:rsidR="00264220" w:rsidRPr="00A179DD" w:rsidRDefault="00264220" w:rsidP="00482D97">
            <w:pPr>
              <w:spacing w:afterLines="10" w:after="29" w:line="220" w:lineRule="exact"/>
              <w:ind w:leftChars="100" w:left="378" w:hangingChars="100" w:hanging="168"/>
              <w:rPr>
                <w:rFonts w:ascii="メイリオ" w:eastAsia="メイリオ" w:hAnsi="メイリオ" w:cs="メイリオ"/>
                <w:b/>
                <w:spacing w:val="-6"/>
                <w:sz w:val="18"/>
                <w:szCs w:val="18"/>
              </w:rPr>
            </w:pPr>
            <w:r w:rsidRPr="00A179DD">
              <w:rPr>
                <w:rFonts w:ascii="メイリオ" w:eastAsia="メイリオ" w:hAnsi="メイリオ" w:cs="メイリオ" w:hint="eastAsia"/>
                <w:spacing w:val="-6"/>
                <w:sz w:val="18"/>
                <w:szCs w:val="18"/>
              </w:rPr>
              <w:t>●</w:t>
            </w:r>
            <w:r w:rsidRPr="00A179DD">
              <w:rPr>
                <w:rFonts w:ascii="メイリオ" w:eastAsia="メイリオ" w:hAnsi="メイリオ" w:cs="メイリオ" w:hint="eastAsia"/>
                <w:kern w:val="0"/>
                <w:sz w:val="18"/>
                <w:szCs w:val="18"/>
              </w:rPr>
              <w:t>夢洲の</w:t>
            </w:r>
            <w:r w:rsidR="00482D97" w:rsidRPr="00A179DD">
              <w:rPr>
                <w:rFonts w:ascii="メイリオ" w:eastAsia="メイリオ" w:hAnsi="メイリオ" w:cs="メイリオ" w:hint="eastAsia"/>
                <w:kern w:val="0"/>
                <w:sz w:val="18"/>
                <w:szCs w:val="18"/>
              </w:rPr>
              <w:t>コンテナターミナル</w:t>
            </w:r>
            <w:r w:rsidRPr="00A179DD">
              <w:rPr>
                <w:rFonts w:ascii="メイリオ" w:eastAsia="メイリオ" w:hAnsi="メイリオ" w:cs="メイリオ" w:hint="eastAsia"/>
                <w:kern w:val="0"/>
                <w:sz w:val="18"/>
                <w:szCs w:val="18"/>
              </w:rPr>
              <w:t>においてＣＯＮＰＡＳ</w:t>
            </w:r>
            <w:r w:rsidR="00FD4387" w:rsidRPr="00A179DD">
              <w:rPr>
                <w:rStyle w:val="af2"/>
                <w:rFonts w:ascii="メイリオ" w:eastAsia="メイリオ" w:hAnsi="メイリオ" w:cs="メイリオ"/>
                <w:kern w:val="0"/>
                <w:sz w:val="18"/>
                <w:szCs w:val="18"/>
              </w:rPr>
              <w:endnoteReference w:id="6"/>
            </w:r>
            <w:r w:rsidRPr="00A179DD">
              <w:rPr>
                <w:rFonts w:ascii="メイリオ" w:eastAsia="メイリオ" w:hAnsi="メイリオ" w:cs="メイリオ" w:hint="eastAsia"/>
                <w:kern w:val="0"/>
                <w:sz w:val="18"/>
                <w:szCs w:val="18"/>
              </w:rPr>
              <w:t>試験運用（輸入・輸出）を実施した。</w:t>
            </w:r>
          </w:p>
        </w:tc>
        <w:tc>
          <w:tcPr>
            <w:tcW w:w="4110" w:type="dxa"/>
          </w:tcPr>
          <w:p w14:paraId="79F014D7" w14:textId="3AA986F1" w:rsidR="00B57D06" w:rsidRPr="00A179DD" w:rsidRDefault="00FC447B" w:rsidP="00482D97">
            <w:pPr>
              <w:spacing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spacing w:val="-6"/>
                <w:sz w:val="18"/>
                <w:szCs w:val="18"/>
              </w:rPr>
              <w:t>多様な公共料金等支払手段の整備〔</w:t>
            </w:r>
            <w:r w:rsidRPr="00A179DD">
              <w:rPr>
                <w:rFonts w:ascii="ＭＳ ゴシック" w:eastAsia="ＭＳ ゴシック" w:hAnsi="ＭＳ ゴシック" w:cs="Segoe UI Symbol" w:hint="eastAsia"/>
                <w:b/>
                <w:spacing w:val="-6"/>
                <w:sz w:val="18"/>
                <w:szCs w:val="18"/>
              </w:rPr>
              <w:t>p</w:t>
            </w:r>
            <w:r w:rsidR="00075AFD" w:rsidRPr="00A179DD">
              <w:rPr>
                <w:rFonts w:ascii="ＭＳ ゴシック" w:eastAsia="ＭＳ ゴシック" w:hAnsi="ＭＳ ゴシック" w:cs="Segoe UI Symbol" w:hint="eastAsia"/>
                <w:b/>
                <w:spacing w:val="-6"/>
                <w:sz w:val="18"/>
                <w:szCs w:val="18"/>
              </w:rPr>
              <w:t>1</w:t>
            </w:r>
            <w:r w:rsidR="00075AFD" w:rsidRPr="00A179DD">
              <w:rPr>
                <w:rFonts w:ascii="ＭＳ ゴシック" w:eastAsia="ＭＳ ゴシック" w:hAnsi="ＭＳ ゴシック" w:cs="Segoe UI Symbol"/>
                <w:b/>
                <w:spacing w:val="-6"/>
                <w:sz w:val="18"/>
                <w:szCs w:val="18"/>
              </w:rPr>
              <w:t>6</w:t>
            </w:r>
            <w:r w:rsidRPr="00A179DD">
              <w:rPr>
                <w:rFonts w:ascii="ＭＳ ゴシック" w:eastAsia="ＭＳ ゴシック" w:hAnsi="ＭＳ ゴシック" w:cs="メイリオ" w:hint="eastAsia"/>
                <w:b/>
                <w:spacing w:val="-6"/>
                <w:sz w:val="18"/>
                <w:szCs w:val="18"/>
              </w:rPr>
              <w:t>〕</w:t>
            </w:r>
          </w:p>
          <w:p w14:paraId="6F3A1625" w14:textId="6AD8B153" w:rsidR="001426EB" w:rsidRPr="00A179DD" w:rsidRDefault="00FC447B" w:rsidP="00482D97">
            <w:pPr>
              <w:spacing w:afterLines="10" w:after="29" w:line="220" w:lineRule="exact"/>
              <w:ind w:leftChars="81" w:left="391" w:hangingChars="123" w:hanging="221"/>
              <w:rPr>
                <w:rFonts w:ascii="メイリオ" w:eastAsia="メイリオ" w:hAnsi="メイリオ" w:cs="メイリオ"/>
                <w:kern w:val="0"/>
                <w:sz w:val="18"/>
                <w:szCs w:val="18"/>
              </w:rPr>
            </w:pPr>
            <w:r w:rsidRPr="00A179DD">
              <w:rPr>
                <w:rFonts w:ascii="メイリオ" w:eastAsia="メイリオ" w:hAnsi="メイリオ" w:cs="メイリオ" w:hint="eastAsia"/>
                <w:kern w:val="0"/>
                <w:sz w:val="18"/>
                <w:szCs w:val="18"/>
              </w:rPr>
              <w:t>●支払手段の整備を実施した施設数</w:t>
            </w:r>
          </w:p>
          <w:p w14:paraId="0A5C6648" w14:textId="4D9848D4" w:rsidR="00B57D06" w:rsidRPr="00A179DD" w:rsidRDefault="00FC447B" w:rsidP="00482D97">
            <w:pPr>
              <w:spacing w:afterLines="10" w:after="29" w:line="220" w:lineRule="exact"/>
              <w:ind w:leftChars="200" w:left="641" w:hangingChars="123" w:hanging="221"/>
              <w:rPr>
                <w:rFonts w:ascii="メイリオ" w:eastAsia="メイリオ" w:hAnsi="メイリオ" w:cs="メイリオ"/>
                <w:spacing w:val="-8"/>
                <w:sz w:val="18"/>
                <w:szCs w:val="18"/>
              </w:rPr>
            </w:pPr>
            <w:r w:rsidRPr="00A179DD">
              <w:rPr>
                <w:rFonts w:ascii="メイリオ" w:eastAsia="メイリオ" w:hAnsi="メイリオ" w:cs="メイリオ" w:hint="eastAsia"/>
                <w:kern w:val="0"/>
                <w:sz w:val="18"/>
                <w:szCs w:val="18"/>
              </w:rPr>
              <w:t>目標</w:t>
            </w:r>
            <w:r w:rsidR="001426EB" w:rsidRPr="00A179DD">
              <w:rPr>
                <w:rFonts w:ascii="メイリオ" w:eastAsia="メイリオ" w:hAnsi="メイリオ" w:cs="メイリオ" w:hint="eastAsia"/>
                <w:kern w:val="0"/>
                <w:sz w:val="18"/>
                <w:szCs w:val="18"/>
              </w:rPr>
              <w:t xml:space="preserve"> </w:t>
            </w:r>
            <w:r w:rsidRPr="00A179DD">
              <w:rPr>
                <w:rFonts w:ascii="メイリオ" w:eastAsia="メイリオ" w:hAnsi="メイリオ" w:cs="メイリオ"/>
                <w:kern w:val="0"/>
                <w:sz w:val="18"/>
                <w:szCs w:val="18"/>
              </w:rPr>
              <w:t>3</w:t>
            </w:r>
            <w:r w:rsidR="008F4C45" w:rsidRPr="00A179DD">
              <w:rPr>
                <w:rFonts w:ascii="メイリオ" w:eastAsia="メイリオ" w:hAnsi="メイリオ" w:cs="メイリオ"/>
                <w:kern w:val="0"/>
                <w:sz w:val="18"/>
                <w:szCs w:val="18"/>
              </w:rPr>
              <w:t>0</w:t>
            </w:r>
            <w:r w:rsidRPr="00A179DD">
              <w:rPr>
                <w:rFonts w:ascii="メイリオ" w:eastAsia="メイリオ" w:hAnsi="メイリオ" w:cs="メイリオ" w:hint="eastAsia"/>
                <w:kern w:val="0"/>
                <w:sz w:val="18"/>
                <w:szCs w:val="18"/>
              </w:rPr>
              <w:t>施設　実績</w:t>
            </w:r>
            <w:r w:rsidR="001426EB" w:rsidRPr="00A179DD">
              <w:rPr>
                <w:rFonts w:ascii="メイリオ" w:eastAsia="メイリオ" w:hAnsi="メイリオ" w:cs="メイリオ" w:hint="eastAsia"/>
                <w:kern w:val="0"/>
                <w:sz w:val="18"/>
                <w:szCs w:val="18"/>
              </w:rPr>
              <w:t xml:space="preserve"> </w:t>
            </w:r>
            <w:r w:rsidR="008F4C45" w:rsidRPr="00A179DD">
              <w:rPr>
                <w:rFonts w:ascii="メイリオ" w:eastAsia="メイリオ" w:hAnsi="メイリオ" w:cs="メイリオ"/>
                <w:kern w:val="0"/>
                <w:sz w:val="18"/>
                <w:szCs w:val="18"/>
              </w:rPr>
              <w:t>2</w:t>
            </w:r>
            <w:r w:rsidR="00795B1B" w:rsidRPr="00A179DD">
              <w:rPr>
                <w:rFonts w:ascii="メイリオ" w:eastAsia="メイリオ" w:hAnsi="メイリオ" w:cs="メイリオ"/>
                <w:kern w:val="0"/>
                <w:sz w:val="18"/>
                <w:szCs w:val="18"/>
              </w:rPr>
              <w:t>0</w:t>
            </w:r>
            <w:r w:rsidRPr="00A179DD">
              <w:rPr>
                <w:rFonts w:ascii="メイリオ" w:eastAsia="メイリオ" w:hAnsi="メイリオ" w:cs="メイリオ" w:hint="eastAsia"/>
                <w:kern w:val="0"/>
                <w:sz w:val="18"/>
                <w:szCs w:val="18"/>
              </w:rPr>
              <w:t>施設</w:t>
            </w:r>
          </w:p>
          <w:p w14:paraId="4EF08735" w14:textId="2179EF43" w:rsidR="00B57D06" w:rsidRPr="00A179DD" w:rsidRDefault="00B57D06" w:rsidP="00482D97">
            <w:pPr>
              <w:spacing w:line="180" w:lineRule="exact"/>
              <w:ind w:leftChars="200" w:left="588" w:hangingChars="100" w:hanging="168"/>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00FC447B" w:rsidRPr="00A179DD">
              <w:rPr>
                <w:rFonts w:ascii="メイリオ" w:eastAsia="メイリオ" w:hAnsi="メイリオ" w:cs="メイリオ" w:hint="eastAsia"/>
                <w:spacing w:val="-6"/>
                <w:sz w:val="18"/>
                <w:szCs w:val="18"/>
              </w:rPr>
              <w:t>実施計画に基づき、多様な公共料金支払手段の整備を推進するとともに、技術革新などの社会状況や市民ニーズの変化を踏まえ、適宜実施計画を更新する。</w:t>
            </w:r>
          </w:p>
        </w:tc>
      </w:tr>
      <w:tr w:rsidR="001A7BEA" w:rsidRPr="00A179DD" w14:paraId="0DED628A" w14:textId="77777777" w:rsidTr="00A90A35">
        <w:tblPrEx>
          <w:tblCellMar>
            <w:top w:w="0" w:type="dxa"/>
            <w:left w:w="108" w:type="dxa"/>
            <w:bottom w:w="0" w:type="dxa"/>
            <w:right w:w="108" w:type="dxa"/>
          </w:tblCellMar>
        </w:tblPrEx>
        <w:trPr>
          <w:trHeight w:val="205"/>
        </w:trPr>
        <w:tc>
          <w:tcPr>
            <w:tcW w:w="1418" w:type="dxa"/>
            <w:vMerge w:val="restart"/>
            <w:shd w:val="clear" w:color="auto" w:fill="B4C6E7" w:themeFill="accent5" w:themeFillTint="66"/>
            <w:vAlign w:val="center"/>
          </w:tcPr>
          <w:p w14:paraId="507E85C2" w14:textId="619671AB" w:rsidR="00F77BD6" w:rsidRPr="00A179DD" w:rsidRDefault="00D93AE1" w:rsidP="00565F38">
            <w:pPr>
              <w:spacing w:line="240" w:lineRule="exact"/>
              <w:ind w:left="180" w:hangingChars="100" w:hanging="180"/>
              <w:rPr>
                <w:rFonts w:ascii="メイリオ" w:eastAsia="メイリオ" w:hAnsi="メイリオ" w:cs="メイリオ"/>
                <w:b/>
                <w:sz w:val="18"/>
                <w:szCs w:val="18"/>
              </w:rPr>
            </w:pPr>
            <w:r w:rsidRPr="00A179DD">
              <w:rPr>
                <w:rFonts w:ascii="メイリオ" w:eastAsia="メイリオ" w:hAnsi="メイリオ" w:cs="メイリオ" w:hint="eastAsia"/>
                <w:b/>
                <w:sz w:val="18"/>
                <w:szCs w:val="18"/>
              </w:rPr>
              <w:t>２</w:t>
            </w:r>
            <w:r w:rsidR="00F77BD6" w:rsidRPr="00A179DD">
              <w:rPr>
                <w:rFonts w:ascii="メイリオ" w:eastAsia="メイリオ" w:hAnsi="メイリオ" w:cs="メイリオ" w:hint="eastAsia"/>
                <w:b/>
                <w:sz w:val="18"/>
                <w:szCs w:val="18"/>
              </w:rPr>
              <w:t>官民連携</w:t>
            </w:r>
            <w:r w:rsidR="00FD4387" w:rsidRPr="00A179DD">
              <w:rPr>
                <w:rStyle w:val="af2"/>
                <w:rFonts w:ascii="メイリオ" w:eastAsia="メイリオ" w:hAnsi="メイリオ" w:cs="メイリオ"/>
                <w:b/>
                <w:sz w:val="18"/>
                <w:szCs w:val="18"/>
              </w:rPr>
              <w:endnoteReference w:id="7"/>
            </w:r>
            <w:r w:rsidR="00F77BD6" w:rsidRPr="00A179DD">
              <w:rPr>
                <w:rFonts w:ascii="メイリオ" w:eastAsia="メイリオ" w:hAnsi="メイリオ" w:cs="メイリオ" w:hint="eastAsia"/>
                <w:b/>
                <w:sz w:val="18"/>
                <w:szCs w:val="18"/>
              </w:rPr>
              <w:t>の推進</w:t>
            </w:r>
          </w:p>
        </w:tc>
        <w:tc>
          <w:tcPr>
            <w:tcW w:w="5529" w:type="dxa"/>
            <w:vAlign w:val="center"/>
          </w:tcPr>
          <w:p w14:paraId="20DE4004" w14:textId="694E7127" w:rsidR="00F77BD6" w:rsidRPr="00A179DD" w:rsidRDefault="00F77BD6" w:rsidP="00F77BD6">
            <w:pPr>
              <w:spacing w:line="220" w:lineRule="exact"/>
              <w:rPr>
                <w:rFonts w:ascii="メイリオ" w:eastAsia="メイリオ" w:hAnsi="メイリオ" w:cs="メイリオ"/>
                <w:b/>
                <w:spacing w:val="-6"/>
                <w:sz w:val="18"/>
                <w:szCs w:val="18"/>
              </w:rPr>
            </w:pPr>
            <w:r w:rsidRPr="00A179DD">
              <w:rPr>
                <w:rFonts w:ascii="メイリオ" w:eastAsia="メイリオ" w:hAnsi="メイリオ" w:cs="メイリオ" w:hint="eastAsia"/>
                <w:b/>
                <w:spacing w:val="60"/>
                <w:kern w:val="0"/>
                <w:sz w:val="18"/>
                <w:szCs w:val="18"/>
                <w:fitText w:val="480" w:id="1454591233"/>
              </w:rPr>
              <w:t>達</w:t>
            </w:r>
            <w:r w:rsidRPr="00A179DD">
              <w:rPr>
                <w:rFonts w:ascii="メイリオ" w:eastAsia="メイリオ" w:hAnsi="メイリオ" w:cs="メイリオ" w:hint="eastAsia"/>
                <w:b/>
                <w:kern w:val="0"/>
                <w:sz w:val="18"/>
                <w:szCs w:val="18"/>
                <w:fitText w:val="480" w:id="1454591233"/>
              </w:rPr>
              <w:t>成</w:t>
            </w:r>
            <w:r w:rsidRPr="00A179DD">
              <w:rPr>
                <w:rFonts w:ascii="メイリオ" w:eastAsia="メイリオ" w:hAnsi="メイリオ" w:cs="メイリオ" w:hint="eastAsia"/>
                <w:b/>
                <w:spacing w:val="-6"/>
                <w:sz w:val="18"/>
                <w:szCs w:val="18"/>
              </w:rPr>
              <w:t>：</w:t>
            </w:r>
            <w:r w:rsidR="00B56712" w:rsidRPr="00A179DD">
              <w:rPr>
                <w:rFonts w:ascii="メイリオ" w:eastAsia="メイリオ" w:hAnsi="メイリオ" w:cs="メイリオ" w:hint="eastAsia"/>
                <w:b/>
                <w:spacing w:val="-6"/>
                <w:sz w:val="18"/>
                <w:szCs w:val="18"/>
              </w:rPr>
              <w:t>７</w:t>
            </w:r>
            <w:r w:rsidRPr="00A179DD">
              <w:rPr>
                <w:rFonts w:ascii="メイリオ" w:eastAsia="メイリオ" w:hAnsi="メイリオ" w:cs="メイリオ" w:hint="eastAsia"/>
                <w:b/>
                <w:spacing w:val="-6"/>
                <w:sz w:val="18"/>
                <w:szCs w:val="18"/>
              </w:rPr>
              <w:t>件</w:t>
            </w:r>
          </w:p>
        </w:tc>
        <w:tc>
          <w:tcPr>
            <w:tcW w:w="4110" w:type="dxa"/>
            <w:vAlign w:val="center"/>
          </w:tcPr>
          <w:p w14:paraId="094A9972" w14:textId="224C931A" w:rsidR="00F77BD6" w:rsidRPr="00A179DD" w:rsidRDefault="00F77BD6" w:rsidP="00F77BD6">
            <w:pPr>
              <w:spacing w:line="220" w:lineRule="exact"/>
              <w:rPr>
                <w:rFonts w:ascii="メイリオ" w:eastAsia="メイリオ" w:hAnsi="メイリオ" w:cs="メイリオ"/>
                <w:sz w:val="18"/>
                <w:szCs w:val="18"/>
              </w:rPr>
            </w:pPr>
            <w:r w:rsidRPr="00A179DD">
              <w:rPr>
                <w:rFonts w:ascii="メイリオ" w:eastAsia="メイリオ" w:hAnsi="メイリオ" w:cs="メイリオ" w:hint="eastAsia"/>
                <w:b/>
                <w:spacing w:val="-6"/>
                <w:sz w:val="18"/>
                <w:szCs w:val="18"/>
              </w:rPr>
              <w:t>未達成：</w:t>
            </w:r>
            <w:r w:rsidR="00B56712" w:rsidRPr="00A179DD">
              <w:rPr>
                <w:rFonts w:ascii="メイリオ" w:eastAsia="メイリオ" w:hAnsi="メイリオ" w:cs="メイリオ" w:hint="eastAsia"/>
                <w:b/>
                <w:spacing w:val="-6"/>
                <w:sz w:val="18"/>
                <w:szCs w:val="18"/>
              </w:rPr>
              <w:t>１</w:t>
            </w:r>
            <w:r w:rsidRPr="00A179DD">
              <w:rPr>
                <w:rFonts w:ascii="メイリオ" w:eastAsia="メイリオ" w:hAnsi="メイリオ" w:cs="メイリオ" w:hint="eastAsia"/>
                <w:b/>
                <w:spacing w:val="-6"/>
                <w:sz w:val="18"/>
                <w:szCs w:val="18"/>
              </w:rPr>
              <w:t>件</w:t>
            </w:r>
          </w:p>
        </w:tc>
      </w:tr>
      <w:tr w:rsidR="001A7BEA" w:rsidRPr="00A179DD" w14:paraId="3DAB403C" w14:textId="77777777" w:rsidTr="00A90A35">
        <w:tblPrEx>
          <w:tblCellMar>
            <w:top w:w="0" w:type="dxa"/>
            <w:left w:w="108" w:type="dxa"/>
            <w:bottom w:w="0" w:type="dxa"/>
            <w:right w:w="108" w:type="dxa"/>
          </w:tblCellMar>
        </w:tblPrEx>
        <w:tc>
          <w:tcPr>
            <w:tcW w:w="1418" w:type="dxa"/>
            <w:vMerge/>
            <w:tcBorders>
              <w:bottom w:val="single" w:sz="4" w:space="0" w:color="auto"/>
            </w:tcBorders>
            <w:shd w:val="clear" w:color="auto" w:fill="B4C6E7" w:themeFill="accent5" w:themeFillTint="66"/>
            <w:vAlign w:val="center"/>
          </w:tcPr>
          <w:p w14:paraId="66E9FD7B" w14:textId="77777777" w:rsidR="00F77BD6" w:rsidRPr="00A179DD" w:rsidRDefault="00F77BD6" w:rsidP="00F77BD6">
            <w:pPr>
              <w:spacing w:line="240" w:lineRule="exact"/>
              <w:jc w:val="left"/>
              <w:rPr>
                <w:rFonts w:ascii="メイリオ" w:eastAsia="メイリオ" w:hAnsi="メイリオ" w:cs="メイリオ"/>
                <w:b/>
                <w:sz w:val="20"/>
                <w:szCs w:val="21"/>
              </w:rPr>
            </w:pPr>
          </w:p>
        </w:tc>
        <w:tc>
          <w:tcPr>
            <w:tcW w:w="5529" w:type="dxa"/>
            <w:tcBorders>
              <w:bottom w:val="single" w:sz="4" w:space="0" w:color="auto"/>
            </w:tcBorders>
          </w:tcPr>
          <w:p w14:paraId="39AE3E1C" w14:textId="14AAA924" w:rsidR="00F77BD6" w:rsidRPr="00A179DD" w:rsidRDefault="00F77BD6" w:rsidP="00482D97">
            <w:pPr>
              <w:spacing w:beforeLines="10" w:before="29" w:afterLines="10" w:after="29" w:line="220" w:lineRule="exact"/>
              <w:jc w:val="lef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水道〔p</w:t>
            </w:r>
            <w:r w:rsidR="00075AFD" w:rsidRPr="00A179DD">
              <w:rPr>
                <w:rFonts w:ascii="ＭＳ ゴシック" w:eastAsia="ＭＳ ゴシック" w:hAnsi="ＭＳ ゴシック" w:cs="メイリオ" w:hint="eastAsia"/>
                <w:b/>
                <w:spacing w:val="-6"/>
                <w:sz w:val="18"/>
                <w:szCs w:val="18"/>
              </w:rPr>
              <w:t>1</w:t>
            </w:r>
            <w:r w:rsidR="00075AFD" w:rsidRPr="00A179DD">
              <w:rPr>
                <w:rFonts w:ascii="ＭＳ ゴシック" w:eastAsia="ＭＳ ゴシック" w:hAnsi="ＭＳ ゴシック" w:cs="メイリオ"/>
                <w:b/>
                <w:spacing w:val="-6"/>
                <w:sz w:val="18"/>
                <w:szCs w:val="18"/>
              </w:rPr>
              <w:t>8</w:t>
            </w:r>
            <w:r w:rsidRPr="00A179DD">
              <w:rPr>
                <w:rFonts w:ascii="ＭＳ ゴシック" w:eastAsia="ＭＳ ゴシック" w:hAnsi="ＭＳ ゴシック" w:cs="メイリオ" w:hint="eastAsia"/>
                <w:b/>
                <w:spacing w:val="-6"/>
                <w:sz w:val="18"/>
                <w:szCs w:val="18"/>
              </w:rPr>
              <w:t>〕</w:t>
            </w:r>
          </w:p>
          <w:p w14:paraId="33EF70A2" w14:textId="77777777" w:rsidR="00CC0154" w:rsidRDefault="00F77BD6" w:rsidP="00A90A35">
            <w:pPr>
              <w:spacing w:line="200" w:lineRule="exact"/>
              <w:ind w:leftChars="100" w:left="378" w:hangingChars="100" w:hanging="168"/>
              <w:jc w:val="left"/>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00C5475E" w:rsidRPr="00A179DD">
              <w:rPr>
                <w:rFonts w:ascii="メイリオ" w:eastAsia="メイリオ" w:hAnsi="メイリオ" w:cs="メイリオ" w:hint="eastAsia"/>
                <w:spacing w:val="-6"/>
                <w:sz w:val="18"/>
                <w:szCs w:val="18"/>
              </w:rPr>
              <w:t>新たな官民連携プランとして、基幹管路の更新に、従来型ＰＦ</w:t>
            </w:r>
          </w:p>
          <w:p w14:paraId="6C919D9F" w14:textId="3670BEEC" w:rsidR="00F77BD6" w:rsidRPr="00A179DD" w:rsidRDefault="00C5475E" w:rsidP="0013592D">
            <w:pPr>
              <w:spacing w:afterLines="20" w:after="58" w:line="220" w:lineRule="exact"/>
              <w:ind w:leftChars="150" w:left="315"/>
              <w:jc w:val="left"/>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Ｉ</w:t>
            </w:r>
            <w:r w:rsidR="00FE48A5" w:rsidRPr="00A179DD">
              <w:rPr>
                <w:rStyle w:val="af2"/>
                <w:rFonts w:ascii="メイリオ" w:eastAsia="メイリオ" w:hAnsi="メイリオ" w:cs="メイリオ"/>
                <w:spacing w:val="-6"/>
                <w:sz w:val="18"/>
                <w:szCs w:val="18"/>
              </w:rPr>
              <w:endnoteReference w:id="8"/>
            </w:r>
            <w:r w:rsidRPr="00A179DD">
              <w:rPr>
                <w:rFonts w:ascii="メイリオ" w:eastAsia="メイリオ" w:hAnsi="メイリオ" w:cs="メイリオ" w:hint="eastAsia"/>
                <w:spacing w:val="-6"/>
                <w:sz w:val="18"/>
                <w:szCs w:val="18"/>
              </w:rPr>
              <w:t>手法を活用した</w:t>
            </w:r>
            <w:r w:rsidR="007C7EEB">
              <w:rPr>
                <w:rFonts w:ascii="メイリオ" w:eastAsia="メイリオ" w:hAnsi="メイリオ" w:cs="メイリオ" w:hint="eastAsia"/>
                <w:spacing w:val="-6"/>
                <w:sz w:val="18"/>
                <w:szCs w:val="18"/>
              </w:rPr>
              <w:t>「</w:t>
            </w:r>
            <w:r w:rsidRPr="00A179DD">
              <w:rPr>
                <w:rFonts w:ascii="メイリオ" w:eastAsia="メイリオ" w:hAnsi="メイリオ" w:cs="メイリオ" w:hint="eastAsia"/>
                <w:spacing w:val="-6"/>
                <w:sz w:val="18"/>
                <w:szCs w:val="18"/>
              </w:rPr>
              <w:t>大阪市水道基幹管路耐震化ＰＦＩ事業（案）について</w:t>
            </w:r>
            <w:r w:rsidR="007C7EEB">
              <w:rPr>
                <w:rFonts w:ascii="メイリオ" w:eastAsia="メイリオ" w:hAnsi="メイリオ" w:cs="メイリオ" w:hint="eastAsia"/>
                <w:spacing w:val="-6"/>
                <w:sz w:val="18"/>
                <w:szCs w:val="18"/>
              </w:rPr>
              <w:t>」</w:t>
            </w:r>
            <w:r w:rsidRPr="00A179DD">
              <w:rPr>
                <w:rFonts w:ascii="メイリオ" w:eastAsia="メイリオ" w:hAnsi="メイリオ" w:cs="メイリオ" w:hint="eastAsia"/>
                <w:spacing w:val="-6"/>
                <w:sz w:val="18"/>
                <w:szCs w:val="18"/>
              </w:rPr>
              <w:t>を策定した。</w:t>
            </w:r>
          </w:p>
          <w:p w14:paraId="5AC85C5B" w14:textId="72277888" w:rsidR="008F4349" w:rsidRPr="00A179DD" w:rsidRDefault="008F4349" w:rsidP="00482D97">
            <w:pPr>
              <w:spacing w:afterLines="10" w:after="29" w:line="220" w:lineRule="exact"/>
              <w:jc w:val="lef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工業用水道〔p</w:t>
            </w:r>
            <w:r w:rsidR="00075AFD" w:rsidRPr="00A179DD">
              <w:rPr>
                <w:rFonts w:ascii="ＭＳ ゴシック" w:eastAsia="ＭＳ ゴシック" w:hAnsi="ＭＳ ゴシック" w:cs="メイリオ" w:hint="eastAsia"/>
                <w:b/>
                <w:spacing w:val="-6"/>
                <w:sz w:val="18"/>
                <w:szCs w:val="18"/>
              </w:rPr>
              <w:t>1</w:t>
            </w:r>
            <w:r w:rsidR="00075AFD" w:rsidRPr="00A179DD">
              <w:rPr>
                <w:rFonts w:ascii="ＭＳ ゴシック" w:eastAsia="ＭＳ ゴシック" w:hAnsi="ＭＳ ゴシック" w:cs="メイリオ"/>
                <w:b/>
                <w:spacing w:val="-6"/>
                <w:sz w:val="18"/>
                <w:szCs w:val="18"/>
              </w:rPr>
              <w:t>9</w:t>
            </w:r>
            <w:r w:rsidRPr="00A179DD">
              <w:rPr>
                <w:rFonts w:ascii="ＭＳ ゴシック" w:eastAsia="ＭＳ ゴシック" w:hAnsi="ＭＳ ゴシック" w:cs="メイリオ" w:hint="eastAsia"/>
                <w:b/>
                <w:spacing w:val="-6"/>
                <w:sz w:val="18"/>
                <w:szCs w:val="18"/>
              </w:rPr>
              <w:t>〕</w:t>
            </w:r>
          </w:p>
          <w:p w14:paraId="51F262E2" w14:textId="6A05679B" w:rsidR="008F4349" w:rsidRPr="00A179DD" w:rsidRDefault="008F4349" w:rsidP="0013592D">
            <w:pPr>
              <w:spacing w:afterLines="20" w:after="58" w:line="240" w:lineRule="exact"/>
              <w:ind w:leftChars="100" w:left="378" w:hangingChars="100" w:hanging="168"/>
              <w:jc w:val="left"/>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00C5475E" w:rsidRPr="00A179DD">
              <w:rPr>
                <w:rFonts w:ascii="メイリオ" w:eastAsia="メイリオ" w:hAnsi="メイリオ" w:cs="メイリオ" w:hint="eastAsia"/>
                <w:spacing w:val="-6"/>
                <w:sz w:val="18"/>
                <w:szCs w:val="18"/>
              </w:rPr>
              <w:t>公共施設等運営権制度</w:t>
            </w:r>
            <w:r w:rsidR="00FE48A5" w:rsidRPr="00A179DD">
              <w:rPr>
                <w:rStyle w:val="af2"/>
                <w:rFonts w:ascii="メイリオ" w:eastAsia="メイリオ" w:hAnsi="メイリオ" w:cs="メイリオ"/>
                <w:spacing w:val="-6"/>
                <w:sz w:val="18"/>
                <w:szCs w:val="18"/>
              </w:rPr>
              <w:endnoteReference w:id="9"/>
            </w:r>
            <w:r w:rsidR="00C5475E" w:rsidRPr="00A179DD">
              <w:rPr>
                <w:rFonts w:ascii="メイリオ" w:eastAsia="メイリオ" w:hAnsi="メイリオ" w:cs="メイリオ" w:hint="eastAsia"/>
                <w:spacing w:val="-6"/>
                <w:sz w:val="18"/>
                <w:szCs w:val="18"/>
              </w:rPr>
              <w:t>を導入し、令和4年4月</w:t>
            </w:r>
            <w:r w:rsidR="007F169D">
              <w:rPr>
                <w:rFonts w:ascii="メイリオ" w:eastAsia="メイリオ" w:hAnsi="メイリオ" w:cs="メイリオ" w:hint="eastAsia"/>
                <w:spacing w:val="-6"/>
                <w:sz w:val="18"/>
                <w:szCs w:val="18"/>
              </w:rPr>
              <w:t>から</w:t>
            </w:r>
            <w:r w:rsidR="00C5475E" w:rsidRPr="00A179DD">
              <w:rPr>
                <w:rFonts w:ascii="メイリオ" w:eastAsia="メイリオ" w:hAnsi="メイリオ" w:cs="メイリオ" w:hint="eastAsia"/>
                <w:spacing w:val="-6"/>
                <w:sz w:val="18"/>
                <w:szCs w:val="18"/>
              </w:rPr>
              <w:t>運営権者による事業運営を開始した。</w:t>
            </w:r>
          </w:p>
          <w:p w14:paraId="0FF918F6" w14:textId="6F47EAEC" w:rsidR="008F4349" w:rsidRPr="00A179DD" w:rsidRDefault="008F4349" w:rsidP="00482D97">
            <w:pPr>
              <w:spacing w:afterLines="10" w:after="29" w:line="220" w:lineRule="exact"/>
              <w:jc w:val="lef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下水道〔p</w:t>
            </w:r>
            <w:r w:rsidR="00075AFD" w:rsidRPr="00A179DD">
              <w:rPr>
                <w:rFonts w:ascii="ＭＳ ゴシック" w:eastAsia="ＭＳ ゴシック" w:hAnsi="ＭＳ ゴシック" w:cs="メイリオ" w:hint="eastAsia"/>
                <w:b/>
                <w:spacing w:val="-6"/>
                <w:sz w:val="18"/>
                <w:szCs w:val="18"/>
              </w:rPr>
              <w:t>2</w:t>
            </w:r>
            <w:r w:rsidR="00075AFD" w:rsidRPr="00A179DD">
              <w:rPr>
                <w:rFonts w:ascii="ＭＳ ゴシック" w:eastAsia="ＭＳ ゴシック" w:hAnsi="ＭＳ ゴシック" w:cs="メイリオ"/>
                <w:b/>
                <w:spacing w:val="-6"/>
                <w:sz w:val="18"/>
                <w:szCs w:val="18"/>
              </w:rPr>
              <w:t>0</w:t>
            </w:r>
            <w:r w:rsidRPr="00A179DD">
              <w:rPr>
                <w:rFonts w:ascii="ＭＳ ゴシック" w:eastAsia="ＭＳ ゴシック" w:hAnsi="ＭＳ ゴシック" w:cs="メイリオ" w:hint="eastAsia"/>
                <w:b/>
                <w:spacing w:val="-6"/>
                <w:sz w:val="18"/>
                <w:szCs w:val="18"/>
              </w:rPr>
              <w:t>〕</w:t>
            </w:r>
          </w:p>
          <w:p w14:paraId="623F5235" w14:textId="34809366" w:rsidR="008F4349" w:rsidRPr="00A179DD" w:rsidRDefault="008F4349" w:rsidP="0013592D">
            <w:pPr>
              <w:spacing w:afterLines="20" w:after="58" w:line="220" w:lineRule="exact"/>
              <w:ind w:leftChars="100" w:left="378" w:hangingChars="100" w:hanging="168"/>
              <w:jc w:val="left"/>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0047075E" w:rsidRPr="0047075E">
              <w:rPr>
                <w:rFonts w:ascii="メイリオ" w:eastAsia="メイリオ" w:hAnsi="メイリオ" w:cs="メイリオ"/>
                <w:spacing w:val="-6"/>
                <w:sz w:val="18"/>
                <w:szCs w:val="18"/>
              </w:rPr>
              <w:t>民間活用の拡大に向け</w:t>
            </w:r>
            <w:r w:rsidR="00A02C37">
              <w:rPr>
                <w:rFonts w:ascii="メイリオ" w:eastAsia="メイリオ" w:hAnsi="メイリオ" w:cs="メイリオ" w:hint="eastAsia"/>
                <w:spacing w:val="-6"/>
                <w:sz w:val="18"/>
                <w:szCs w:val="18"/>
              </w:rPr>
              <w:t>、</w:t>
            </w:r>
            <w:r w:rsidR="00A02C37" w:rsidRPr="0047075E">
              <w:rPr>
                <w:rFonts w:ascii="メイリオ" w:eastAsia="メイリオ" w:hAnsi="メイリオ" w:cs="メイリオ" w:hint="eastAsia"/>
                <w:spacing w:val="-6"/>
                <w:sz w:val="18"/>
                <w:szCs w:val="18"/>
              </w:rPr>
              <w:t>「汚泥処理炉</w:t>
            </w:r>
            <w:r w:rsidR="00593581">
              <w:rPr>
                <w:rStyle w:val="af2"/>
                <w:rFonts w:ascii="メイリオ" w:eastAsia="メイリオ" w:hAnsi="メイリオ" w:cs="メイリオ"/>
                <w:spacing w:val="-6"/>
                <w:sz w:val="18"/>
                <w:szCs w:val="18"/>
              </w:rPr>
              <w:endnoteReference w:id="10"/>
            </w:r>
            <w:r w:rsidR="00A02C37" w:rsidRPr="0047075E">
              <w:rPr>
                <w:rFonts w:ascii="メイリオ" w:eastAsia="メイリオ" w:hAnsi="メイリオ" w:cs="メイリオ"/>
                <w:spacing w:val="-6"/>
                <w:sz w:val="18"/>
                <w:szCs w:val="18"/>
              </w:rPr>
              <w:t>」</w:t>
            </w:r>
            <w:r w:rsidR="00A02C37">
              <w:rPr>
                <w:rFonts w:ascii="メイリオ" w:eastAsia="メイリオ" w:hAnsi="メイリオ" w:cs="メイリオ" w:hint="eastAsia"/>
                <w:spacing w:val="-6"/>
                <w:sz w:val="18"/>
                <w:szCs w:val="18"/>
              </w:rPr>
              <w:t>において、</w:t>
            </w:r>
            <w:r w:rsidR="0047075E" w:rsidRPr="0047075E">
              <w:rPr>
                <w:rFonts w:ascii="メイリオ" w:eastAsia="メイリオ" w:hAnsi="メイリオ" w:cs="メイリオ"/>
                <w:spacing w:val="-6"/>
                <w:sz w:val="18"/>
                <w:szCs w:val="18"/>
              </w:rPr>
              <w:t>令和５年３月からＰＦＩ手法による事業を開始した。</w:t>
            </w:r>
          </w:p>
          <w:p w14:paraId="3AF612EE" w14:textId="7639CDF3" w:rsidR="00412770" w:rsidRPr="00A179DD" w:rsidRDefault="00412770" w:rsidP="00482D97">
            <w:pPr>
              <w:spacing w:afterLines="10" w:after="29" w:line="220" w:lineRule="exact"/>
              <w:ind w:left="169" w:hangingChars="100" w:hanging="169"/>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保育所〔p</w:t>
            </w:r>
            <w:r w:rsidR="00075AFD" w:rsidRPr="00A179DD">
              <w:rPr>
                <w:rFonts w:ascii="ＭＳ ゴシック" w:eastAsia="ＭＳ ゴシック" w:hAnsi="ＭＳ ゴシック" w:cs="メイリオ" w:hint="eastAsia"/>
                <w:b/>
                <w:spacing w:val="-6"/>
                <w:sz w:val="18"/>
                <w:szCs w:val="18"/>
              </w:rPr>
              <w:t>2</w:t>
            </w:r>
            <w:r w:rsidR="00075AFD" w:rsidRPr="00A179DD">
              <w:rPr>
                <w:rFonts w:ascii="ＭＳ ゴシック" w:eastAsia="ＭＳ ゴシック" w:hAnsi="ＭＳ ゴシック" w:cs="メイリオ"/>
                <w:b/>
                <w:spacing w:val="-6"/>
                <w:sz w:val="18"/>
                <w:szCs w:val="18"/>
              </w:rPr>
              <w:t>2</w:t>
            </w:r>
            <w:r w:rsidR="0047075E">
              <w:rPr>
                <w:rFonts w:ascii="ＭＳ ゴシック" w:eastAsia="ＭＳ ゴシック" w:hAnsi="ＭＳ ゴシック" w:cs="メイリオ" w:hint="eastAsia"/>
                <w:b/>
                <w:spacing w:val="-6"/>
                <w:sz w:val="18"/>
                <w:szCs w:val="18"/>
              </w:rPr>
              <w:t>～2</w:t>
            </w:r>
            <w:r w:rsidR="0047075E">
              <w:rPr>
                <w:rFonts w:ascii="ＭＳ ゴシック" w:eastAsia="ＭＳ ゴシック" w:hAnsi="ＭＳ ゴシック" w:cs="メイリオ"/>
                <w:b/>
                <w:spacing w:val="-6"/>
                <w:sz w:val="18"/>
                <w:szCs w:val="18"/>
              </w:rPr>
              <w:t>3</w:t>
            </w:r>
            <w:r w:rsidRPr="00A179DD">
              <w:rPr>
                <w:rFonts w:ascii="ＭＳ ゴシック" w:eastAsia="ＭＳ ゴシック" w:hAnsi="ＭＳ ゴシック" w:cs="メイリオ" w:hint="eastAsia"/>
                <w:b/>
                <w:spacing w:val="-6"/>
                <w:sz w:val="18"/>
                <w:szCs w:val="18"/>
              </w:rPr>
              <w:t>〕</w:t>
            </w:r>
          </w:p>
          <w:p w14:paraId="17471F72" w14:textId="5F25857A" w:rsidR="00412770" w:rsidRPr="00A179DD" w:rsidRDefault="00412770" w:rsidP="00482D97">
            <w:pPr>
              <w:spacing w:afterLines="20" w:after="58" w:line="220" w:lineRule="exact"/>
              <w:ind w:leftChars="100" w:left="378" w:hangingChars="100" w:hanging="168"/>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●公募実施（民間委託）箇所数：目標</w:t>
            </w:r>
            <w:r w:rsidR="00640A5A" w:rsidRPr="00A179DD">
              <w:rPr>
                <w:rFonts w:ascii="メイリオ" w:eastAsia="メイリオ" w:hAnsi="メイリオ" w:cs="メイリオ" w:hint="eastAsia"/>
                <w:spacing w:val="-6"/>
                <w:sz w:val="18"/>
                <w:szCs w:val="18"/>
              </w:rPr>
              <w:t>１</w:t>
            </w:r>
            <w:r w:rsidRPr="00A179DD">
              <w:rPr>
                <w:rFonts w:ascii="メイリオ" w:eastAsia="メイリオ" w:hAnsi="メイリオ" w:cs="メイリオ" w:hint="eastAsia"/>
                <w:spacing w:val="-6"/>
                <w:sz w:val="18"/>
                <w:szCs w:val="18"/>
              </w:rPr>
              <w:t>箇所　実績</w:t>
            </w:r>
            <w:r w:rsidR="00640A5A" w:rsidRPr="00A179DD">
              <w:rPr>
                <w:rFonts w:ascii="メイリオ" w:eastAsia="メイリオ" w:hAnsi="メイリオ" w:cs="メイリオ" w:hint="eastAsia"/>
                <w:spacing w:val="-6"/>
                <w:sz w:val="18"/>
                <w:szCs w:val="18"/>
              </w:rPr>
              <w:t>１</w:t>
            </w:r>
            <w:r w:rsidRPr="00A179DD">
              <w:rPr>
                <w:rFonts w:ascii="メイリオ" w:eastAsia="メイリオ" w:hAnsi="メイリオ" w:cs="メイリオ" w:hint="eastAsia"/>
                <w:spacing w:val="-6"/>
                <w:sz w:val="18"/>
                <w:szCs w:val="18"/>
              </w:rPr>
              <w:t>箇所</w:t>
            </w:r>
          </w:p>
          <w:p w14:paraId="2958DAB8" w14:textId="404BB665" w:rsidR="00F77BD6" w:rsidRPr="00A179DD" w:rsidRDefault="00F77BD6" w:rsidP="00482D97">
            <w:pPr>
              <w:spacing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一般廃棄物（収集輸送）〔p</w:t>
            </w:r>
            <w:r w:rsidR="00075AFD" w:rsidRPr="00A179DD">
              <w:rPr>
                <w:rFonts w:ascii="ＭＳ ゴシック" w:eastAsia="ＭＳ ゴシック" w:hAnsi="ＭＳ ゴシック" w:cs="メイリオ" w:hint="eastAsia"/>
                <w:b/>
                <w:spacing w:val="-6"/>
                <w:sz w:val="18"/>
                <w:szCs w:val="18"/>
              </w:rPr>
              <w:t>2</w:t>
            </w:r>
            <w:r w:rsidR="00075AFD" w:rsidRPr="00A179DD">
              <w:rPr>
                <w:rFonts w:ascii="ＭＳ ゴシック" w:eastAsia="ＭＳ ゴシック" w:hAnsi="ＭＳ ゴシック" w:cs="メイリオ"/>
                <w:b/>
                <w:spacing w:val="-6"/>
                <w:sz w:val="18"/>
                <w:szCs w:val="18"/>
              </w:rPr>
              <w:t>4</w:t>
            </w:r>
            <w:r w:rsidR="002A7018" w:rsidRPr="00A179DD">
              <w:rPr>
                <w:rFonts w:ascii="ＭＳ ゴシック" w:eastAsia="ＭＳ ゴシック" w:hAnsi="ＭＳ ゴシック" w:cs="メイリオ" w:hint="eastAsia"/>
                <w:b/>
                <w:spacing w:val="-6"/>
                <w:sz w:val="18"/>
                <w:szCs w:val="18"/>
              </w:rPr>
              <w:t>～2</w:t>
            </w:r>
            <w:r w:rsidR="002A7018" w:rsidRPr="00A179DD">
              <w:rPr>
                <w:rFonts w:ascii="ＭＳ ゴシック" w:eastAsia="ＭＳ ゴシック" w:hAnsi="ＭＳ ゴシック" w:cs="メイリオ"/>
                <w:b/>
                <w:spacing w:val="-6"/>
                <w:sz w:val="18"/>
                <w:szCs w:val="18"/>
              </w:rPr>
              <w:t>5</w:t>
            </w:r>
            <w:r w:rsidRPr="00A179DD">
              <w:rPr>
                <w:rFonts w:ascii="ＭＳ ゴシック" w:eastAsia="ＭＳ ゴシック" w:hAnsi="ＭＳ ゴシック" w:cs="メイリオ" w:hint="eastAsia"/>
                <w:b/>
                <w:spacing w:val="-6"/>
                <w:sz w:val="18"/>
                <w:szCs w:val="18"/>
              </w:rPr>
              <w:t>〕</w:t>
            </w:r>
          </w:p>
          <w:p w14:paraId="50CB855B" w14:textId="6C089B01" w:rsidR="00F77BD6" w:rsidRPr="00A179DD" w:rsidRDefault="00F77BD6" w:rsidP="00482D97">
            <w:pPr>
              <w:spacing w:afterLines="20" w:after="58" w:line="180" w:lineRule="exact"/>
              <w:ind w:leftChars="100" w:left="378" w:hangingChars="100" w:hanging="168"/>
              <w:jc w:val="left"/>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00640A5A" w:rsidRPr="00A179DD">
              <w:rPr>
                <w:rFonts w:ascii="メイリオ" w:eastAsia="メイリオ" w:hAnsi="メイリオ" w:cs="メイリオ" w:hint="eastAsia"/>
                <w:spacing w:val="-6"/>
                <w:sz w:val="18"/>
                <w:szCs w:val="18"/>
              </w:rPr>
              <w:t>西南環境事業センター・南部環境事業センターの資源ごみ・容器包装プラスチック収集を民間委託した。</w:t>
            </w:r>
          </w:p>
          <w:p w14:paraId="05F6CCCD" w14:textId="3106DDAB" w:rsidR="00412770" w:rsidRPr="00A179DD" w:rsidRDefault="00442994" w:rsidP="00482D97">
            <w:pPr>
              <w:spacing w:afterLines="10" w:after="29" w:line="220" w:lineRule="exact"/>
              <w:jc w:val="lef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市場（本場・東部市場）</w:t>
            </w:r>
            <w:r w:rsidR="00412770" w:rsidRPr="00A179DD">
              <w:rPr>
                <w:rFonts w:ascii="ＭＳ ゴシック" w:eastAsia="ＭＳ ゴシック" w:hAnsi="ＭＳ ゴシック" w:cs="メイリオ" w:hint="eastAsia"/>
                <w:b/>
                <w:spacing w:val="-6"/>
                <w:sz w:val="18"/>
                <w:szCs w:val="18"/>
              </w:rPr>
              <w:t>〔p</w:t>
            </w:r>
            <w:r w:rsidR="00075AFD" w:rsidRPr="00A179DD">
              <w:rPr>
                <w:rFonts w:ascii="ＭＳ ゴシック" w:eastAsia="ＭＳ ゴシック" w:hAnsi="ＭＳ ゴシック" w:cs="メイリオ" w:hint="eastAsia"/>
                <w:b/>
                <w:spacing w:val="-6"/>
                <w:sz w:val="18"/>
                <w:szCs w:val="18"/>
              </w:rPr>
              <w:t>2</w:t>
            </w:r>
            <w:r w:rsidR="00075AFD" w:rsidRPr="00A179DD">
              <w:rPr>
                <w:rFonts w:ascii="ＭＳ ゴシック" w:eastAsia="ＭＳ ゴシック" w:hAnsi="ＭＳ ゴシック" w:cs="メイリオ"/>
                <w:b/>
                <w:spacing w:val="-6"/>
                <w:sz w:val="18"/>
                <w:szCs w:val="18"/>
              </w:rPr>
              <w:t>6</w:t>
            </w:r>
            <w:r w:rsidR="00412770" w:rsidRPr="00A179DD">
              <w:rPr>
                <w:rFonts w:ascii="ＭＳ ゴシック" w:eastAsia="ＭＳ ゴシック" w:hAnsi="ＭＳ ゴシック" w:cs="メイリオ" w:hint="eastAsia"/>
                <w:b/>
                <w:spacing w:val="-6"/>
                <w:sz w:val="18"/>
                <w:szCs w:val="18"/>
              </w:rPr>
              <w:t>〕</w:t>
            </w:r>
          </w:p>
          <w:p w14:paraId="681B8E3E" w14:textId="6772087E" w:rsidR="00412770" w:rsidRPr="00A179DD" w:rsidRDefault="00412770" w:rsidP="00482D97">
            <w:pPr>
              <w:spacing w:afterLines="20" w:after="58" w:line="180" w:lineRule="exact"/>
              <w:ind w:leftChars="100" w:left="378" w:hangingChars="100" w:hanging="168"/>
              <w:jc w:val="left"/>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00442994" w:rsidRPr="00A179DD">
              <w:rPr>
                <w:rFonts w:ascii="メイリオ" w:eastAsia="メイリオ" w:hAnsi="メイリオ" w:cs="メイリオ" w:hint="eastAsia"/>
                <w:spacing w:val="-6"/>
                <w:sz w:val="18"/>
                <w:szCs w:val="18"/>
              </w:rPr>
              <w:t>「大阪市中央卸売市場経営計画</w:t>
            </w:r>
            <w:r w:rsidR="00442994" w:rsidRPr="00A179DD">
              <w:rPr>
                <w:rFonts w:ascii="メイリオ" w:eastAsia="メイリオ" w:hAnsi="メイリオ" w:cs="メイリオ"/>
                <w:spacing w:val="-6"/>
                <w:sz w:val="18"/>
                <w:szCs w:val="18"/>
              </w:rPr>
              <w:t>2021」に基づき、引き続き経営の健全性を確保するための各種取組を実施するとともに、最適な市場運営のあり方についての検討を進め、方針を決定した。</w:t>
            </w:r>
          </w:p>
          <w:p w14:paraId="1754C9A3" w14:textId="34018A25" w:rsidR="00442994" w:rsidRPr="00A179DD" w:rsidRDefault="00442994" w:rsidP="00482D97">
            <w:pPr>
              <w:spacing w:afterLines="10" w:after="29" w:line="220" w:lineRule="exact"/>
              <w:jc w:val="lef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ＰＰＰ</w:t>
            </w:r>
            <w:r w:rsidR="00FE48A5" w:rsidRPr="00A179DD">
              <w:rPr>
                <w:rStyle w:val="af2"/>
                <w:rFonts w:ascii="ＭＳ ゴシック" w:eastAsia="ＭＳ ゴシック" w:hAnsi="ＭＳ ゴシック" w:cs="メイリオ"/>
                <w:b/>
                <w:spacing w:val="-6"/>
                <w:sz w:val="18"/>
                <w:szCs w:val="18"/>
              </w:rPr>
              <w:endnoteReference w:id="11"/>
            </w:r>
            <w:r w:rsidRPr="00A179DD">
              <w:rPr>
                <w:rFonts w:ascii="ＭＳ ゴシック" w:eastAsia="ＭＳ ゴシック" w:hAnsi="ＭＳ ゴシック" w:cs="メイリオ" w:hint="eastAsia"/>
                <w:b/>
                <w:spacing w:val="-6"/>
                <w:sz w:val="18"/>
                <w:szCs w:val="18"/>
              </w:rPr>
              <w:t>／ＰＦＩの活用促進〔</w:t>
            </w:r>
            <w:r w:rsidRPr="00A179DD">
              <w:rPr>
                <w:rFonts w:ascii="ＭＳ ゴシック" w:eastAsia="ＭＳ ゴシック" w:hAnsi="ＭＳ ゴシック" w:cs="メイリオ"/>
                <w:b/>
                <w:spacing w:val="-6"/>
                <w:sz w:val="18"/>
                <w:szCs w:val="18"/>
              </w:rPr>
              <w:t>p</w:t>
            </w:r>
            <w:r w:rsidR="00075AFD" w:rsidRPr="00A179DD">
              <w:rPr>
                <w:rFonts w:ascii="ＭＳ ゴシック" w:eastAsia="ＭＳ ゴシック" w:hAnsi="ＭＳ ゴシック" w:cs="メイリオ"/>
                <w:b/>
                <w:spacing w:val="-6"/>
                <w:sz w:val="18"/>
                <w:szCs w:val="18"/>
              </w:rPr>
              <w:t>27</w:t>
            </w:r>
            <w:r w:rsidR="002A7018" w:rsidRPr="00A179DD">
              <w:rPr>
                <w:rFonts w:ascii="ＭＳ ゴシック" w:eastAsia="ＭＳ ゴシック" w:hAnsi="ＭＳ ゴシック" w:cs="メイリオ" w:hint="eastAsia"/>
                <w:b/>
                <w:spacing w:val="-6"/>
                <w:sz w:val="18"/>
                <w:szCs w:val="18"/>
              </w:rPr>
              <w:t>～2</w:t>
            </w:r>
            <w:r w:rsidR="002A7018" w:rsidRPr="00A179DD">
              <w:rPr>
                <w:rFonts w:ascii="ＭＳ ゴシック" w:eastAsia="ＭＳ ゴシック" w:hAnsi="ＭＳ ゴシック" w:cs="メイリオ"/>
                <w:b/>
                <w:spacing w:val="-6"/>
                <w:sz w:val="18"/>
                <w:szCs w:val="18"/>
              </w:rPr>
              <w:t>8</w:t>
            </w:r>
            <w:r w:rsidRPr="00A179DD">
              <w:rPr>
                <w:rFonts w:ascii="ＭＳ ゴシック" w:eastAsia="ＭＳ ゴシック" w:hAnsi="ＭＳ ゴシック" w:cs="メイリオ"/>
                <w:b/>
                <w:spacing w:val="-6"/>
                <w:sz w:val="18"/>
                <w:szCs w:val="18"/>
              </w:rPr>
              <w:t>〕</w:t>
            </w:r>
          </w:p>
          <w:p w14:paraId="4CEFE462" w14:textId="632287AE" w:rsidR="00442994" w:rsidRPr="00A179DD" w:rsidRDefault="00442994" w:rsidP="001434D9">
            <w:pPr>
              <w:spacing w:line="180" w:lineRule="exact"/>
              <w:ind w:leftChars="100" w:left="378" w:hangingChars="100" w:hanging="168"/>
              <w:jc w:val="left"/>
              <w:rPr>
                <w:rFonts w:ascii="ＭＳ ゴシック" w:eastAsia="ＭＳ ゴシック" w:hAnsi="ＭＳ ゴシック" w:cs="メイリオ"/>
                <w:b/>
                <w:spacing w:val="-6"/>
                <w:sz w:val="18"/>
                <w:szCs w:val="18"/>
              </w:rPr>
            </w:pPr>
            <w:r w:rsidRPr="00A179DD">
              <w:rPr>
                <w:rFonts w:ascii="メイリオ" w:eastAsia="メイリオ" w:hAnsi="メイリオ" w:cs="メイリオ" w:hint="eastAsia"/>
                <w:bCs/>
                <w:spacing w:val="-6"/>
                <w:sz w:val="18"/>
                <w:szCs w:val="18"/>
              </w:rPr>
              <w:t>●事業の企画・実施に関わっている職員のうち、民間活力を活用しようとしている職員の割合</w:t>
            </w:r>
          </w:p>
          <w:p w14:paraId="65540AA3" w14:textId="338A1EB9" w:rsidR="00F77BD6" w:rsidRPr="00A179DD" w:rsidRDefault="00442994" w:rsidP="00442994">
            <w:pPr>
              <w:spacing w:line="220" w:lineRule="exact"/>
              <w:ind w:firstLineChars="200" w:firstLine="336"/>
              <w:jc w:val="left"/>
              <w:rPr>
                <w:rFonts w:ascii="メイリオ" w:eastAsia="メイリオ" w:hAnsi="メイリオ" w:cs="メイリオ"/>
                <w:bCs/>
                <w:spacing w:val="-6"/>
                <w:sz w:val="18"/>
                <w:szCs w:val="18"/>
              </w:rPr>
            </w:pPr>
            <w:r w:rsidRPr="00A179DD">
              <w:rPr>
                <w:rFonts w:ascii="メイリオ" w:eastAsia="メイリオ" w:hAnsi="メイリオ" w:cs="メイリオ" w:hint="eastAsia"/>
                <w:bCs/>
                <w:spacing w:val="-6"/>
                <w:sz w:val="18"/>
                <w:szCs w:val="18"/>
              </w:rPr>
              <w:t>目標</w:t>
            </w:r>
            <w:r w:rsidRPr="00A179DD">
              <w:rPr>
                <w:rFonts w:ascii="メイリオ" w:eastAsia="メイリオ" w:hAnsi="メイリオ" w:cs="メイリオ"/>
                <w:bCs/>
                <w:spacing w:val="-6"/>
                <w:sz w:val="18"/>
                <w:szCs w:val="18"/>
              </w:rPr>
              <w:t>70％　実績81.4％</w:t>
            </w:r>
          </w:p>
        </w:tc>
        <w:tc>
          <w:tcPr>
            <w:tcW w:w="4110" w:type="dxa"/>
            <w:tcBorders>
              <w:bottom w:val="single" w:sz="4" w:space="0" w:color="auto"/>
            </w:tcBorders>
          </w:tcPr>
          <w:p w14:paraId="64290321" w14:textId="1DF68857" w:rsidR="00F77BD6" w:rsidRPr="00A179DD" w:rsidRDefault="00F77BD6" w:rsidP="00482D97">
            <w:pPr>
              <w:spacing w:beforeLines="10" w:before="29" w:afterLines="10" w:after="29"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幼稚園〔p</w:t>
            </w:r>
            <w:r w:rsidR="00075AFD" w:rsidRPr="00A179DD">
              <w:rPr>
                <w:rFonts w:ascii="ＭＳ ゴシック" w:eastAsia="ＭＳ ゴシック" w:hAnsi="ＭＳ ゴシック" w:cs="メイリオ" w:hint="eastAsia"/>
                <w:b/>
                <w:spacing w:val="-6"/>
                <w:sz w:val="18"/>
                <w:szCs w:val="18"/>
              </w:rPr>
              <w:t>2</w:t>
            </w:r>
            <w:r w:rsidR="00075AFD" w:rsidRPr="00A179DD">
              <w:rPr>
                <w:rFonts w:ascii="ＭＳ ゴシック" w:eastAsia="ＭＳ ゴシック" w:hAnsi="ＭＳ ゴシック" w:cs="メイリオ"/>
                <w:b/>
                <w:spacing w:val="-6"/>
                <w:sz w:val="18"/>
                <w:szCs w:val="18"/>
              </w:rPr>
              <w:t>1</w:t>
            </w:r>
            <w:r w:rsidRPr="00A179DD">
              <w:rPr>
                <w:rFonts w:ascii="ＭＳ ゴシック" w:eastAsia="ＭＳ ゴシック" w:hAnsi="ＭＳ ゴシック" w:cs="メイリオ" w:hint="eastAsia"/>
                <w:b/>
                <w:spacing w:val="-6"/>
                <w:sz w:val="18"/>
                <w:szCs w:val="18"/>
              </w:rPr>
              <w:t>〕</w:t>
            </w:r>
          </w:p>
          <w:p w14:paraId="1469E2C1" w14:textId="3EBC072D" w:rsidR="00F77BD6" w:rsidRPr="00A179DD" w:rsidRDefault="00F77BD6" w:rsidP="00482D97">
            <w:pPr>
              <w:spacing w:afterLines="10" w:after="29" w:line="180" w:lineRule="exact"/>
              <w:ind w:leftChars="100" w:left="378" w:hangingChars="100" w:hanging="168"/>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w:t>
            </w:r>
            <w:r w:rsidR="00204CB8" w:rsidRPr="00A179DD">
              <w:rPr>
                <w:rFonts w:ascii="メイリオ" w:eastAsia="メイリオ" w:hAnsi="メイリオ" w:cs="Times New Roman" w:hint="eastAsia"/>
                <w:bCs/>
                <w:sz w:val="18"/>
                <w:szCs w:val="18"/>
              </w:rPr>
              <w:t>民営化に向けた</w:t>
            </w:r>
            <w:r w:rsidR="00204CB8" w:rsidRPr="00A179DD">
              <w:rPr>
                <w:rFonts w:ascii="メイリオ" w:eastAsia="メイリオ" w:hAnsi="メイリオ" w:cs="Times New Roman" w:hint="eastAsia"/>
                <w:sz w:val="18"/>
                <w:szCs w:val="18"/>
              </w:rPr>
              <w:t>個々の園の進め方の方針を策定するため、所管</w:t>
            </w:r>
            <w:r w:rsidR="0047075E">
              <w:rPr>
                <w:rFonts w:ascii="メイリオ" w:eastAsia="メイリオ" w:hAnsi="メイリオ" w:cs="Times New Roman" w:hint="eastAsia"/>
                <w:sz w:val="18"/>
                <w:szCs w:val="18"/>
              </w:rPr>
              <w:t>局</w:t>
            </w:r>
            <w:r w:rsidR="00204CB8" w:rsidRPr="00A179DD">
              <w:rPr>
                <w:rFonts w:ascii="メイリオ" w:eastAsia="メイリオ" w:hAnsi="メイリオ" w:cs="Times New Roman" w:hint="eastAsia"/>
                <w:sz w:val="18"/>
                <w:szCs w:val="18"/>
              </w:rPr>
              <w:t>と関係区との間で協議に向け準備を進めたが実施には至ら</w:t>
            </w:r>
            <w:r w:rsidR="00C5475E" w:rsidRPr="00A179DD">
              <w:rPr>
                <w:rFonts w:ascii="メイリオ" w:eastAsia="メイリオ" w:hAnsi="メイリオ" w:cs="Times New Roman" w:hint="eastAsia"/>
                <w:sz w:val="18"/>
                <w:szCs w:val="18"/>
              </w:rPr>
              <w:t>なかった</w:t>
            </w:r>
            <w:r w:rsidR="0015403F" w:rsidRPr="00A179DD">
              <w:rPr>
                <w:rFonts w:ascii="メイリオ" w:eastAsia="メイリオ" w:hAnsi="メイリオ" w:cs="Times New Roman" w:hint="eastAsia"/>
                <w:sz w:val="18"/>
                <w:szCs w:val="18"/>
              </w:rPr>
              <w:t>。</w:t>
            </w:r>
            <w:r w:rsidR="00C5475E" w:rsidRPr="00A179DD">
              <w:rPr>
                <w:rFonts w:ascii="メイリオ" w:eastAsia="メイリオ" w:hAnsi="メイリオ" w:cs="Times New Roman" w:hint="eastAsia"/>
                <w:sz w:val="18"/>
                <w:szCs w:val="18"/>
              </w:rPr>
              <w:t>一方、廃園予定の園について、廃園に向けた取組を進めた。</w:t>
            </w:r>
          </w:p>
          <w:p w14:paraId="740C03A6" w14:textId="236E1971" w:rsidR="00F77BD6" w:rsidRPr="00A179DD" w:rsidRDefault="00F77BD6" w:rsidP="00482D97">
            <w:pPr>
              <w:spacing w:line="180" w:lineRule="exact"/>
              <w:ind w:leftChars="200" w:left="588" w:hangingChars="100" w:hanging="168"/>
              <w:rPr>
                <w:rFonts w:ascii="メイリオ" w:eastAsia="メイリオ" w:hAnsi="メイリオ" w:cs="メイリオ"/>
                <w:kern w:val="0"/>
                <w:sz w:val="18"/>
                <w:szCs w:val="18"/>
              </w:rPr>
            </w:pPr>
            <w:r w:rsidRPr="00A179DD">
              <w:rPr>
                <w:rFonts w:ascii="メイリオ" w:eastAsia="メイリオ" w:hAnsi="メイリオ" w:cs="メイリオ" w:hint="eastAsia"/>
                <w:spacing w:val="-6"/>
                <w:sz w:val="18"/>
                <w:szCs w:val="18"/>
              </w:rPr>
              <w:t>⇒</w:t>
            </w:r>
            <w:r w:rsidR="00C5475E" w:rsidRPr="00A179DD">
              <w:rPr>
                <w:rFonts w:ascii="メイリオ" w:eastAsia="メイリオ" w:hAnsi="メイリオ" w:cs="Times New Roman" w:hint="eastAsia"/>
                <w:sz w:val="18"/>
                <w:szCs w:val="18"/>
              </w:rPr>
              <w:t>個々の園の状況や地域ニーズ等から今後の進め方を検討するとともに、具体化が可能な園について、個々の園の進め方の方針をそれぞれ策定し、取組を進めていく。</w:t>
            </w:r>
          </w:p>
          <w:p w14:paraId="02E8F27C" w14:textId="654EBDEA" w:rsidR="00481763" w:rsidRPr="00A179DD" w:rsidRDefault="00481763" w:rsidP="005C4937">
            <w:pPr>
              <w:spacing w:line="220" w:lineRule="exact"/>
              <w:ind w:leftChars="100" w:left="570" w:hangingChars="200" w:hanging="360"/>
              <w:rPr>
                <w:rFonts w:ascii="メイリオ" w:eastAsia="メイリオ" w:hAnsi="メイリオ" w:cs="メイリオ"/>
                <w:kern w:val="0"/>
                <w:sz w:val="18"/>
                <w:szCs w:val="18"/>
              </w:rPr>
            </w:pPr>
          </w:p>
        </w:tc>
      </w:tr>
      <w:tr w:rsidR="001A7BEA" w:rsidRPr="00A179DD" w14:paraId="799A48EC" w14:textId="77777777" w:rsidTr="00A90A35">
        <w:tblPrEx>
          <w:tblCellMar>
            <w:top w:w="0" w:type="dxa"/>
            <w:left w:w="108" w:type="dxa"/>
            <w:bottom w:w="0" w:type="dxa"/>
            <w:right w:w="108" w:type="dxa"/>
          </w:tblCellMar>
        </w:tblPrEx>
        <w:trPr>
          <w:trHeight w:val="289"/>
        </w:trPr>
        <w:tc>
          <w:tcPr>
            <w:tcW w:w="1418" w:type="dxa"/>
            <w:vMerge w:val="restart"/>
            <w:shd w:val="clear" w:color="auto" w:fill="B4C6E7" w:themeFill="accent5" w:themeFillTint="66"/>
            <w:vAlign w:val="center"/>
          </w:tcPr>
          <w:p w14:paraId="6DCC18AF" w14:textId="5D703899" w:rsidR="00F77BD6" w:rsidRPr="00A179DD" w:rsidRDefault="00565F38" w:rsidP="00565F38">
            <w:pPr>
              <w:spacing w:line="240" w:lineRule="exact"/>
              <w:ind w:left="180" w:hangingChars="100" w:hanging="180"/>
              <w:jc w:val="left"/>
              <w:rPr>
                <w:rFonts w:ascii="メイリオ" w:eastAsia="メイリオ" w:hAnsi="メイリオ" w:cs="メイリオ"/>
                <w:b/>
                <w:sz w:val="18"/>
                <w:szCs w:val="18"/>
              </w:rPr>
            </w:pPr>
            <w:r w:rsidRPr="00A179DD">
              <w:rPr>
                <w:rFonts w:ascii="メイリオ" w:eastAsia="メイリオ" w:hAnsi="メイリオ" w:cs="メイリオ" w:hint="eastAsia"/>
                <w:b/>
                <w:sz w:val="18"/>
                <w:szCs w:val="18"/>
              </w:rPr>
              <w:t>３</w:t>
            </w:r>
            <w:r w:rsidR="00FD396A" w:rsidRPr="00A179DD">
              <w:rPr>
                <w:rFonts w:ascii="メイリオ" w:eastAsia="メイリオ" w:hAnsi="メイリオ" w:cs="メイリオ" w:hint="eastAsia"/>
                <w:b/>
                <w:sz w:val="18"/>
                <w:szCs w:val="18"/>
              </w:rPr>
              <w:t>効果的</w:t>
            </w:r>
            <w:r w:rsidR="00F77BD6" w:rsidRPr="00A179DD">
              <w:rPr>
                <w:rFonts w:ascii="メイリオ" w:eastAsia="メイリオ" w:hAnsi="メイリオ" w:cs="メイリオ" w:hint="eastAsia"/>
                <w:b/>
                <w:sz w:val="18"/>
                <w:szCs w:val="18"/>
              </w:rPr>
              <w:t>・効率的な行財政運営</w:t>
            </w:r>
          </w:p>
        </w:tc>
        <w:tc>
          <w:tcPr>
            <w:tcW w:w="5529" w:type="dxa"/>
            <w:tcBorders>
              <w:bottom w:val="single" w:sz="4" w:space="0" w:color="auto"/>
            </w:tcBorders>
            <w:vAlign w:val="center"/>
          </w:tcPr>
          <w:p w14:paraId="49DBEF14" w14:textId="29ACA6F5" w:rsidR="00F77BD6" w:rsidRPr="00A179DD" w:rsidRDefault="00F77BD6" w:rsidP="00E0616F">
            <w:pPr>
              <w:spacing w:line="220" w:lineRule="exact"/>
              <w:rPr>
                <w:rFonts w:ascii="メイリオ" w:eastAsia="メイリオ" w:hAnsi="メイリオ" w:cs="メイリオ"/>
                <w:b/>
                <w:spacing w:val="-6"/>
                <w:sz w:val="18"/>
                <w:szCs w:val="18"/>
              </w:rPr>
            </w:pPr>
            <w:r w:rsidRPr="00A179DD">
              <w:rPr>
                <w:rFonts w:ascii="メイリオ" w:eastAsia="メイリオ" w:hAnsi="メイリオ" w:cs="メイリオ" w:hint="eastAsia"/>
                <w:b/>
                <w:spacing w:val="60"/>
                <w:kern w:val="0"/>
                <w:sz w:val="18"/>
                <w:szCs w:val="18"/>
                <w:fitText w:val="480" w:id="1454591234"/>
              </w:rPr>
              <w:t>達</w:t>
            </w:r>
            <w:r w:rsidRPr="00A179DD">
              <w:rPr>
                <w:rFonts w:ascii="メイリオ" w:eastAsia="メイリオ" w:hAnsi="メイリオ" w:cs="メイリオ" w:hint="eastAsia"/>
                <w:b/>
                <w:kern w:val="0"/>
                <w:sz w:val="18"/>
                <w:szCs w:val="18"/>
                <w:fitText w:val="480" w:id="1454591234"/>
              </w:rPr>
              <w:t>成</w:t>
            </w:r>
            <w:r w:rsidRPr="00A179DD">
              <w:rPr>
                <w:rFonts w:ascii="メイリオ" w:eastAsia="メイリオ" w:hAnsi="メイリオ" w:cs="メイリオ" w:hint="eastAsia"/>
                <w:b/>
                <w:spacing w:val="-8"/>
                <w:sz w:val="18"/>
                <w:szCs w:val="18"/>
              </w:rPr>
              <w:t>：</w:t>
            </w:r>
            <w:r w:rsidR="003B0F83" w:rsidRPr="00A179DD">
              <w:rPr>
                <w:rFonts w:ascii="メイリオ" w:eastAsia="メイリオ" w:hAnsi="メイリオ" w:cs="メイリオ"/>
                <w:b/>
                <w:spacing w:val="-8"/>
                <w:sz w:val="18"/>
                <w:szCs w:val="18"/>
              </w:rPr>
              <w:t>12</w:t>
            </w:r>
            <w:r w:rsidRPr="00A179DD">
              <w:rPr>
                <w:rFonts w:ascii="メイリオ" w:eastAsia="メイリオ" w:hAnsi="メイリオ" w:cs="メイリオ" w:hint="eastAsia"/>
                <w:b/>
                <w:spacing w:val="-8"/>
                <w:sz w:val="18"/>
                <w:szCs w:val="18"/>
              </w:rPr>
              <w:t>件</w:t>
            </w:r>
          </w:p>
        </w:tc>
        <w:tc>
          <w:tcPr>
            <w:tcW w:w="4110" w:type="dxa"/>
            <w:tcBorders>
              <w:bottom w:val="single" w:sz="4" w:space="0" w:color="auto"/>
            </w:tcBorders>
            <w:vAlign w:val="center"/>
          </w:tcPr>
          <w:p w14:paraId="156FB5B3" w14:textId="5F8DE031" w:rsidR="00F77BD6" w:rsidRPr="00A179DD" w:rsidRDefault="00F77BD6" w:rsidP="00F77BD6">
            <w:pPr>
              <w:spacing w:line="220" w:lineRule="exact"/>
              <w:rPr>
                <w:rFonts w:ascii="メイリオ" w:eastAsia="メイリオ" w:hAnsi="メイリオ" w:cs="メイリオ"/>
                <w:spacing w:val="-6"/>
                <w:sz w:val="18"/>
                <w:szCs w:val="18"/>
              </w:rPr>
            </w:pPr>
            <w:r w:rsidRPr="00A179DD">
              <w:rPr>
                <w:rFonts w:ascii="メイリオ" w:eastAsia="メイリオ" w:hAnsi="メイリオ" w:cs="メイリオ" w:hint="eastAsia"/>
                <w:b/>
                <w:spacing w:val="-6"/>
                <w:sz w:val="18"/>
                <w:szCs w:val="18"/>
              </w:rPr>
              <w:t>未達成：</w:t>
            </w:r>
            <w:r w:rsidR="003B0F83" w:rsidRPr="00A179DD">
              <w:rPr>
                <w:rFonts w:ascii="メイリオ" w:eastAsia="メイリオ" w:hAnsi="メイリオ" w:cs="メイリオ" w:hint="eastAsia"/>
                <w:b/>
                <w:spacing w:val="-6"/>
                <w:sz w:val="18"/>
                <w:szCs w:val="18"/>
              </w:rPr>
              <w:t>２</w:t>
            </w:r>
            <w:r w:rsidRPr="00A179DD">
              <w:rPr>
                <w:rFonts w:ascii="メイリオ" w:eastAsia="メイリオ" w:hAnsi="メイリオ" w:cs="メイリオ" w:hint="eastAsia"/>
                <w:b/>
                <w:spacing w:val="-6"/>
                <w:sz w:val="18"/>
                <w:szCs w:val="18"/>
              </w:rPr>
              <w:t>件</w:t>
            </w:r>
          </w:p>
        </w:tc>
      </w:tr>
      <w:tr w:rsidR="001A7BEA" w:rsidRPr="00A179DD" w14:paraId="3F113773" w14:textId="77777777" w:rsidTr="00A90A35">
        <w:tblPrEx>
          <w:tblCellMar>
            <w:top w:w="0" w:type="dxa"/>
            <w:left w:w="108" w:type="dxa"/>
            <w:bottom w:w="0" w:type="dxa"/>
            <w:right w:w="108" w:type="dxa"/>
          </w:tblCellMar>
        </w:tblPrEx>
        <w:trPr>
          <w:trHeight w:val="76"/>
        </w:trPr>
        <w:tc>
          <w:tcPr>
            <w:tcW w:w="1418" w:type="dxa"/>
            <w:vMerge/>
            <w:shd w:val="clear" w:color="auto" w:fill="B4C6E7" w:themeFill="accent5" w:themeFillTint="66"/>
            <w:vAlign w:val="center"/>
          </w:tcPr>
          <w:p w14:paraId="2EEC8F14" w14:textId="77777777" w:rsidR="00F77BD6" w:rsidRPr="00A179DD" w:rsidRDefault="00F77BD6" w:rsidP="00F77BD6">
            <w:pPr>
              <w:widowControl/>
              <w:spacing w:line="220" w:lineRule="exact"/>
              <w:jc w:val="left"/>
              <w:rPr>
                <w:rFonts w:ascii="メイリオ" w:eastAsia="メイリオ" w:hAnsi="メイリオ" w:cs="メイリオ"/>
                <w:sz w:val="20"/>
                <w:szCs w:val="21"/>
              </w:rPr>
            </w:pPr>
          </w:p>
        </w:tc>
        <w:tc>
          <w:tcPr>
            <w:tcW w:w="5529" w:type="dxa"/>
          </w:tcPr>
          <w:p w14:paraId="370CDEC9" w14:textId="15D9247C" w:rsidR="00981533" w:rsidRPr="00A179DD" w:rsidRDefault="00981533" w:rsidP="00482D97">
            <w:pPr>
              <w:spacing w:beforeLines="10" w:before="29"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kern w:val="0"/>
                <w:sz w:val="18"/>
                <w:szCs w:val="18"/>
              </w:rPr>
              <w:t>業務改革の推進〔p</w:t>
            </w:r>
            <w:r w:rsidR="00075AFD" w:rsidRPr="00A179DD">
              <w:rPr>
                <w:rFonts w:ascii="ＭＳ ゴシック" w:eastAsia="ＭＳ ゴシック" w:hAnsi="ＭＳ ゴシック" w:cs="メイリオ" w:hint="eastAsia"/>
                <w:b/>
                <w:kern w:val="0"/>
                <w:sz w:val="18"/>
                <w:szCs w:val="18"/>
              </w:rPr>
              <w:t>2</w:t>
            </w:r>
            <w:r w:rsidR="00075AFD" w:rsidRPr="00A179DD">
              <w:rPr>
                <w:rFonts w:ascii="ＭＳ ゴシック" w:eastAsia="ＭＳ ゴシック" w:hAnsi="ＭＳ ゴシック" w:cs="メイリオ"/>
                <w:b/>
                <w:kern w:val="0"/>
                <w:sz w:val="18"/>
                <w:szCs w:val="18"/>
              </w:rPr>
              <w:t>9</w:t>
            </w:r>
            <w:r w:rsidRPr="00A179DD">
              <w:rPr>
                <w:rFonts w:ascii="ＭＳ ゴシック" w:eastAsia="ＭＳ ゴシック" w:hAnsi="ＭＳ ゴシック" w:cs="メイリオ" w:hint="eastAsia"/>
                <w:b/>
                <w:kern w:val="0"/>
                <w:sz w:val="18"/>
                <w:szCs w:val="18"/>
              </w:rPr>
              <w:t>〕</w:t>
            </w:r>
          </w:p>
          <w:p w14:paraId="03CB8503" w14:textId="19692476" w:rsidR="00981533" w:rsidRPr="00A179DD" w:rsidRDefault="00981533" w:rsidP="00482D97">
            <w:pPr>
              <w:spacing w:afterLines="20" w:after="58" w:line="180" w:lineRule="exact"/>
              <w:ind w:leftChars="100" w:left="374" w:hangingChars="100" w:hanging="164"/>
              <w:rPr>
                <w:rFonts w:ascii="メイリオ" w:eastAsia="メイリオ" w:hAnsi="メイリオ" w:cs="メイリオ"/>
                <w:spacing w:val="-8"/>
                <w:sz w:val="18"/>
                <w:szCs w:val="18"/>
              </w:rPr>
            </w:pPr>
            <w:r w:rsidRPr="00A179DD">
              <w:rPr>
                <w:rFonts w:ascii="メイリオ" w:eastAsia="メイリオ" w:hAnsi="メイリオ" w:cs="メイリオ" w:hint="eastAsia"/>
                <w:spacing w:val="-8"/>
                <w:sz w:val="18"/>
                <w:szCs w:val="18"/>
              </w:rPr>
              <w:t>●「市政改革に関する職員提案」の実現に向けた点検・精査を行うとともに、</w:t>
            </w:r>
            <w:r w:rsidRPr="00A179DD">
              <w:rPr>
                <w:rFonts w:ascii="メイリオ" w:eastAsia="メイリオ" w:hAnsi="メイリオ" w:cs="メイリオ"/>
                <w:spacing w:val="-8"/>
                <w:sz w:val="18"/>
                <w:szCs w:val="18"/>
              </w:rPr>
              <w:t>4年度において実現可能性のある提案を実現</w:t>
            </w:r>
            <w:r w:rsidRPr="00A179DD">
              <w:rPr>
                <w:rFonts w:ascii="メイリオ" w:eastAsia="メイリオ" w:hAnsi="メイリオ" w:cs="メイリオ" w:hint="eastAsia"/>
                <w:spacing w:val="-8"/>
                <w:sz w:val="18"/>
                <w:szCs w:val="18"/>
              </w:rPr>
              <w:t>した。</w:t>
            </w:r>
          </w:p>
          <w:p w14:paraId="5A3BFF54" w14:textId="4B3E99DA" w:rsidR="00981533" w:rsidRPr="00A179DD" w:rsidRDefault="00981533" w:rsidP="00482D97">
            <w:pPr>
              <w:spacing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kern w:val="0"/>
                <w:sz w:val="18"/>
                <w:szCs w:val="18"/>
              </w:rPr>
              <w:t>自治体システム標準化に伴う業務改革〔p</w:t>
            </w:r>
            <w:r w:rsidR="00075AFD" w:rsidRPr="00A179DD">
              <w:rPr>
                <w:rFonts w:ascii="ＭＳ ゴシック" w:eastAsia="ＭＳ ゴシック" w:hAnsi="ＭＳ ゴシック" w:cs="メイリオ" w:hint="eastAsia"/>
                <w:b/>
                <w:kern w:val="0"/>
                <w:sz w:val="18"/>
                <w:szCs w:val="18"/>
              </w:rPr>
              <w:t>3</w:t>
            </w:r>
            <w:r w:rsidR="00075AFD" w:rsidRPr="00A179DD">
              <w:rPr>
                <w:rFonts w:ascii="ＭＳ ゴシック" w:eastAsia="ＭＳ ゴシック" w:hAnsi="ＭＳ ゴシック" w:cs="メイリオ"/>
                <w:b/>
                <w:kern w:val="0"/>
                <w:sz w:val="18"/>
                <w:szCs w:val="18"/>
              </w:rPr>
              <w:t>0</w:t>
            </w:r>
            <w:r w:rsidR="002A7018" w:rsidRPr="00A179DD">
              <w:rPr>
                <w:rFonts w:ascii="ＭＳ ゴシック" w:eastAsia="ＭＳ ゴシック" w:hAnsi="ＭＳ ゴシック" w:cs="メイリオ" w:hint="eastAsia"/>
                <w:b/>
                <w:kern w:val="0"/>
                <w:sz w:val="18"/>
                <w:szCs w:val="18"/>
              </w:rPr>
              <w:t>～3</w:t>
            </w:r>
            <w:r w:rsidR="002A7018" w:rsidRPr="00A179DD">
              <w:rPr>
                <w:rFonts w:ascii="ＭＳ ゴシック" w:eastAsia="ＭＳ ゴシック" w:hAnsi="ＭＳ ゴシック" w:cs="メイリオ"/>
                <w:b/>
                <w:kern w:val="0"/>
                <w:sz w:val="18"/>
                <w:szCs w:val="18"/>
              </w:rPr>
              <w:t>1</w:t>
            </w:r>
            <w:r w:rsidRPr="00A179DD">
              <w:rPr>
                <w:rFonts w:ascii="ＭＳ ゴシック" w:eastAsia="ＭＳ ゴシック" w:hAnsi="ＭＳ ゴシック" w:cs="メイリオ" w:hint="eastAsia"/>
                <w:b/>
                <w:kern w:val="0"/>
                <w:sz w:val="18"/>
                <w:szCs w:val="18"/>
              </w:rPr>
              <w:t>〕</w:t>
            </w:r>
          </w:p>
          <w:p w14:paraId="4ABF1FF1" w14:textId="6D9845F0" w:rsidR="00981533" w:rsidRPr="00A179DD" w:rsidRDefault="00981533" w:rsidP="00482D97">
            <w:pPr>
              <w:spacing w:afterLines="10" w:after="29" w:line="220" w:lineRule="exact"/>
              <w:ind w:leftChars="100" w:left="374" w:hangingChars="100" w:hanging="164"/>
              <w:rPr>
                <w:rFonts w:ascii="メイリオ" w:eastAsia="メイリオ" w:hAnsi="メイリオ" w:cs="メイリオ"/>
                <w:spacing w:val="-8"/>
                <w:sz w:val="18"/>
                <w:szCs w:val="18"/>
              </w:rPr>
            </w:pPr>
            <w:r w:rsidRPr="00A179DD">
              <w:rPr>
                <w:rFonts w:ascii="メイリオ" w:eastAsia="メイリオ" w:hAnsi="メイリオ" w:cs="メイリオ" w:hint="eastAsia"/>
                <w:spacing w:val="-8"/>
                <w:sz w:val="18"/>
                <w:szCs w:val="18"/>
              </w:rPr>
              <w:t>●システム標準化にかかる</w:t>
            </w:r>
            <w:r w:rsidRPr="00A179DD">
              <w:rPr>
                <w:rFonts w:ascii="メイリオ" w:eastAsia="メイリオ" w:hAnsi="メイリオ" w:cs="メイリオ"/>
                <w:spacing w:val="-8"/>
                <w:sz w:val="18"/>
                <w:szCs w:val="18"/>
              </w:rPr>
              <w:t>全体移行計画書を策定した。</w:t>
            </w:r>
          </w:p>
          <w:p w14:paraId="21394602" w14:textId="6A733426" w:rsidR="00981533" w:rsidRPr="00A179DD" w:rsidRDefault="00981533" w:rsidP="00482D97">
            <w:pPr>
              <w:spacing w:afterLines="10" w:after="29" w:line="200" w:lineRule="exact"/>
              <w:ind w:leftChars="100" w:left="374" w:hangingChars="100" w:hanging="164"/>
              <w:rPr>
                <w:rFonts w:ascii="メイリオ" w:eastAsia="メイリオ" w:hAnsi="メイリオ" w:cs="メイリオ"/>
                <w:spacing w:val="-8"/>
                <w:sz w:val="18"/>
                <w:szCs w:val="18"/>
              </w:rPr>
            </w:pPr>
            <w:r w:rsidRPr="00A179DD">
              <w:rPr>
                <w:rFonts w:ascii="メイリオ" w:eastAsia="メイリオ" w:hAnsi="メイリオ" w:cs="メイリオ" w:hint="eastAsia"/>
                <w:spacing w:val="-8"/>
                <w:sz w:val="18"/>
                <w:szCs w:val="18"/>
              </w:rPr>
              <w:t>●</w:t>
            </w:r>
            <w:r w:rsidRPr="00A179DD">
              <w:rPr>
                <w:rFonts w:ascii="メイリオ" w:eastAsia="メイリオ" w:hAnsi="メイリオ" w:cs="メイリオ"/>
                <w:spacing w:val="-8"/>
                <w:sz w:val="18"/>
                <w:szCs w:val="18"/>
              </w:rPr>
              <w:t>標準化関係所属において、現行システム調査、Fit＆Gap分析、ＢＰＲ</w:t>
            </w:r>
            <w:r w:rsidR="00FE48A5" w:rsidRPr="00A179DD">
              <w:rPr>
                <w:rStyle w:val="af2"/>
                <w:rFonts w:ascii="メイリオ" w:eastAsia="メイリオ" w:hAnsi="メイリオ" w:cs="メイリオ"/>
                <w:spacing w:val="-8"/>
                <w:sz w:val="18"/>
                <w:szCs w:val="18"/>
              </w:rPr>
              <w:endnoteReference w:id="12"/>
            </w:r>
            <w:r w:rsidRPr="00A179DD">
              <w:rPr>
                <w:rFonts w:ascii="メイリオ" w:eastAsia="メイリオ" w:hAnsi="メイリオ" w:cs="メイリオ"/>
                <w:spacing w:val="-8"/>
                <w:sz w:val="18"/>
                <w:szCs w:val="18"/>
              </w:rPr>
              <w:t>を実施した。</w:t>
            </w:r>
          </w:p>
          <w:p w14:paraId="2E170FED" w14:textId="0A14A820" w:rsidR="00981533" w:rsidRPr="00A179DD" w:rsidRDefault="00981533" w:rsidP="0013592D">
            <w:pPr>
              <w:spacing w:line="180" w:lineRule="exact"/>
              <w:ind w:leftChars="100" w:left="374" w:hangingChars="100" w:hanging="164"/>
              <w:rPr>
                <w:rFonts w:ascii="メイリオ" w:eastAsia="メイリオ" w:hAnsi="メイリオ" w:cs="メイリオ"/>
                <w:spacing w:val="-8"/>
                <w:sz w:val="18"/>
                <w:szCs w:val="18"/>
              </w:rPr>
            </w:pPr>
            <w:r w:rsidRPr="00A179DD">
              <w:rPr>
                <w:rFonts w:ascii="メイリオ" w:eastAsia="メイリオ" w:hAnsi="メイリオ" w:cs="メイリオ" w:hint="eastAsia"/>
                <w:spacing w:val="-8"/>
                <w:sz w:val="18"/>
                <w:szCs w:val="18"/>
              </w:rPr>
              <w:t>●</w:t>
            </w:r>
            <w:r w:rsidRPr="00A179DD">
              <w:rPr>
                <w:rFonts w:ascii="メイリオ" w:eastAsia="メイリオ" w:hAnsi="メイリオ" w:cs="メイリオ"/>
                <w:spacing w:val="-8"/>
                <w:sz w:val="18"/>
                <w:szCs w:val="18"/>
              </w:rPr>
              <w:t>業務フローツールを導入するとともに、業務フローを作成する上でのルールブックを作成し、統一</w:t>
            </w:r>
            <w:r w:rsidR="00871917">
              <w:rPr>
                <w:rFonts w:ascii="メイリオ" w:eastAsia="メイリオ" w:hAnsi="メイリオ" w:cs="メイリオ" w:hint="eastAsia"/>
                <w:spacing w:val="-8"/>
                <w:sz w:val="18"/>
                <w:szCs w:val="18"/>
              </w:rPr>
              <w:t>的なルールでの業務フロー作成を進め</w:t>
            </w:r>
            <w:r w:rsidRPr="00A179DD">
              <w:rPr>
                <w:rFonts w:ascii="メイリオ" w:eastAsia="メイリオ" w:hAnsi="メイリオ" w:cs="メイリオ"/>
                <w:spacing w:val="-8"/>
                <w:sz w:val="18"/>
                <w:szCs w:val="18"/>
              </w:rPr>
              <w:t>た。</w:t>
            </w:r>
          </w:p>
          <w:p w14:paraId="45CAD030" w14:textId="5BC75B78" w:rsidR="00981533" w:rsidRPr="00A179DD" w:rsidRDefault="00981533" w:rsidP="006472B7">
            <w:pPr>
              <w:spacing w:beforeLines="20" w:before="58" w:line="160" w:lineRule="exact"/>
              <w:ind w:leftChars="100" w:left="374" w:hangingChars="100" w:hanging="164"/>
              <w:rPr>
                <w:rFonts w:ascii="メイリオ" w:eastAsia="メイリオ" w:hAnsi="メイリオ" w:cs="メイリオ"/>
                <w:spacing w:val="-8"/>
                <w:sz w:val="18"/>
                <w:szCs w:val="18"/>
              </w:rPr>
            </w:pPr>
            <w:r w:rsidRPr="00A179DD">
              <w:rPr>
                <w:rFonts w:ascii="メイリオ" w:eastAsia="メイリオ" w:hAnsi="メイリオ" w:cs="メイリオ" w:hint="eastAsia"/>
                <w:spacing w:val="-8"/>
                <w:sz w:val="18"/>
                <w:szCs w:val="18"/>
              </w:rPr>
              <w:t>●区役所業務集約化</w:t>
            </w:r>
            <w:r w:rsidR="006472B7">
              <w:rPr>
                <w:rFonts w:ascii="メイリオ" w:eastAsia="メイリオ" w:hAnsi="メイリオ" w:cs="メイリオ" w:hint="eastAsia"/>
                <w:spacing w:val="-8"/>
                <w:sz w:val="18"/>
                <w:szCs w:val="18"/>
              </w:rPr>
              <w:t>等</w:t>
            </w:r>
            <w:r w:rsidRPr="00A179DD">
              <w:rPr>
                <w:rFonts w:ascii="メイリオ" w:eastAsia="メイリオ" w:hAnsi="メイリオ" w:cs="メイリオ" w:hint="eastAsia"/>
                <w:spacing w:val="-8"/>
                <w:sz w:val="18"/>
                <w:szCs w:val="18"/>
              </w:rPr>
              <w:t>推進会議を設置し、区役所業務の現状把握、課題抽出・整理等を実施した。</w:t>
            </w:r>
          </w:p>
          <w:p w14:paraId="2EE3FBEB" w14:textId="2B9739E4" w:rsidR="00F77BD6" w:rsidRPr="00A179DD" w:rsidRDefault="00F77BD6" w:rsidP="00482D97">
            <w:pPr>
              <w:spacing w:beforeLines="10" w:before="29"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kern w:val="0"/>
                <w:sz w:val="18"/>
                <w:szCs w:val="18"/>
              </w:rPr>
              <w:lastRenderedPageBreak/>
              <w:t>持続可能な施設マネジメントの取組の推進〔p</w:t>
            </w:r>
            <w:r w:rsidR="00075AFD" w:rsidRPr="00A179DD">
              <w:rPr>
                <w:rFonts w:ascii="ＭＳ ゴシック" w:eastAsia="ＭＳ ゴシック" w:hAnsi="ＭＳ ゴシック" w:cs="メイリオ" w:hint="eastAsia"/>
                <w:b/>
                <w:kern w:val="0"/>
                <w:sz w:val="18"/>
                <w:szCs w:val="18"/>
              </w:rPr>
              <w:t>3</w:t>
            </w:r>
            <w:r w:rsidR="00075AFD" w:rsidRPr="00A179DD">
              <w:rPr>
                <w:rFonts w:ascii="ＭＳ ゴシック" w:eastAsia="ＭＳ ゴシック" w:hAnsi="ＭＳ ゴシック" w:cs="メイリオ"/>
                <w:b/>
                <w:kern w:val="0"/>
                <w:sz w:val="18"/>
                <w:szCs w:val="18"/>
              </w:rPr>
              <w:t>2</w:t>
            </w:r>
            <w:r w:rsidR="002A7018" w:rsidRPr="00A179DD">
              <w:rPr>
                <w:rFonts w:ascii="ＭＳ ゴシック" w:eastAsia="ＭＳ ゴシック" w:hAnsi="ＭＳ ゴシック" w:cs="メイリオ" w:hint="eastAsia"/>
                <w:b/>
                <w:kern w:val="0"/>
                <w:sz w:val="18"/>
                <w:szCs w:val="18"/>
              </w:rPr>
              <w:t>～3</w:t>
            </w:r>
            <w:r w:rsidR="002A7018" w:rsidRPr="00A179DD">
              <w:rPr>
                <w:rFonts w:ascii="ＭＳ ゴシック" w:eastAsia="ＭＳ ゴシック" w:hAnsi="ＭＳ ゴシック" w:cs="メイリオ"/>
                <w:b/>
                <w:kern w:val="0"/>
                <w:sz w:val="18"/>
                <w:szCs w:val="18"/>
              </w:rPr>
              <w:t>3</w:t>
            </w:r>
            <w:r w:rsidRPr="00A179DD">
              <w:rPr>
                <w:rFonts w:ascii="ＭＳ ゴシック" w:eastAsia="ＭＳ ゴシック" w:hAnsi="ＭＳ ゴシック" w:cs="メイリオ" w:hint="eastAsia"/>
                <w:b/>
                <w:kern w:val="0"/>
                <w:sz w:val="18"/>
                <w:szCs w:val="18"/>
              </w:rPr>
              <w:t>〕</w:t>
            </w:r>
          </w:p>
          <w:p w14:paraId="48157529" w14:textId="77777777" w:rsidR="007E5AEE" w:rsidRPr="00A179DD" w:rsidRDefault="00F77BD6" w:rsidP="00482D97">
            <w:pPr>
              <w:spacing w:afterLines="10" w:after="29" w:line="180" w:lineRule="exact"/>
              <w:ind w:leftChars="100" w:left="374" w:hangingChars="100" w:hanging="164"/>
              <w:rPr>
                <w:rFonts w:ascii="メイリオ" w:eastAsia="メイリオ" w:hAnsi="メイリオ" w:cs="メイリオ"/>
                <w:spacing w:val="-8"/>
                <w:sz w:val="18"/>
                <w:szCs w:val="18"/>
              </w:rPr>
            </w:pPr>
            <w:r w:rsidRPr="00A179DD">
              <w:rPr>
                <w:rFonts w:ascii="メイリオ" w:eastAsia="メイリオ" w:hAnsi="メイリオ" w:cs="メイリオ" w:hint="eastAsia"/>
                <w:spacing w:val="-8"/>
                <w:sz w:val="18"/>
                <w:szCs w:val="18"/>
              </w:rPr>
              <w:t>●</w:t>
            </w:r>
            <w:r w:rsidR="00981533" w:rsidRPr="00A179DD">
              <w:rPr>
                <w:rFonts w:ascii="メイリオ" w:eastAsia="メイリオ" w:hAnsi="メイリオ" w:cs="メイリオ" w:hint="eastAsia"/>
                <w:spacing w:val="-8"/>
                <w:sz w:val="18"/>
                <w:szCs w:val="18"/>
              </w:rPr>
              <w:t>新公会計制度に基づくコスト情報などを活用した資産情報の一元化・見える化の取組を実施</w:t>
            </w:r>
            <w:r w:rsidR="007E5AEE" w:rsidRPr="00A179DD">
              <w:rPr>
                <w:rFonts w:ascii="メイリオ" w:eastAsia="メイリオ" w:hAnsi="メイリオ" w:cs="メイリオ" w:hint="eastAsia"/>
                <w:spacing w:val="-8"/>
                <w:sz w:val="18"/>
                <w:szCs w:val="18"/>
              </w:rPr>
              <w:t>した。</w:t>
            </w:r>
          </w:p>
          <w:p w14:paraId="2D9DC329" w14:textId="76ED5DB8" w:rsidR="00F77BD6" w:rsidRPr="00A179DD" w:rsidRDefault="007E5AEE" w:rsidP="00482D97">
            <w:pPr>
              <w:spacing w:afterLines="10" w:after="29" w:line="220" w:lineRule="exact"/>
              <w:ind w:leftChars="100" w:left="374" w:hangingChars="100" w:hanging="164"/>
              <w:rPr>
                <w:rFonts w:ascii="メイリオ" w:eastAsia="メイリオ" w:hAnsi="メイリオ" w:cs="メイリオ"/>
                <w:spacing w:val="-8"/>
                <w:sz w:val="18"/>
                <w:szCs w:val="18"/>
              </w:rPr>
            </w:pPr>
            <w:r w:rsidRPr="00A179DD">
              <w:rPr>
                <w:rFonts w:ascii="メイリオ" w:eastAsia="メイリオ" w:hAnsi="メイリオ" w:cs="メイリオ" w:hint="eastAsia"/>
                <w:spacing w:val="-8"/>
                <w:sz w:val="18"/>
                <w:szCs w:val="18"/>
              </w:rPr>
              <w:t>●</w:t>
            </w:r>
            <w:r w:rsidR="00981533" w:rsidRPr="00A179DD">
              <w:rPr>
                <w:rFonts w:ascii="メイリオ" w:eastAsia="メイリオ" w:hAnsi="メイリオ" w:cs="メイリオ" w:hint="eastAsia"/>
                <w:spacing w:val="-8"/>
                <w:sz w:val="18"/>
                <w:szCs w:val="18"/>
              </w:rPr>
              <w:t>施設のあり方検討のための試行ガイドラインを作成した。</w:t>
            </w:r>
          </w:p>
          <w:p w14:paraId="0295B867" w14:textId="267E1AE9" w:rsidR="007B4FAA" w:rsidRPr="00A179DD" w:rsidRDefault="007B4FAA" w:rsidP="00482D97">
            <w:pPr>
              <w:spacing w:afterLines="20" w:after="58" w:line="180" w:lineRule="exact"/>
              <w:ind w:leftChars="100" w:left="374" w:hangingChars="100" w:hanging="164"/>
              <w:rPr>
                <w:rFonts w:ascii="メイリオ" w:eastAsia="メイリオ" w:hAnsi="メイリオ" w:cs="メイリオ"/>
                <w:spacing w:val="-8"/>
                <w:sz w:val="18"/>
                <w:szCs w:val="18"/>
              </w:rPr>
            </w:pPr>
            <w:r w:rsidRPr="00A179DD">
              <w:rPr>
                <w:rFonts w:ascii="メイリオ" w:eastAsia="メイリオ" w:hAnsi="メイリオ" w:cs="メイリオ" w:hint="eastAsia"/>
                <w:spacing w:val="-8"/>
                <w:sz w:val="18"/>
                <w:szCs w:val="18"/>
              </w:rPr>
              <w:t>●「空き施設等活用方針」に基づき</w:t>
            </w:r>
            <w:r w:rsidR="00857550" w:rsidRPr="00A179DD">
              <w:rPr>
                <w:rFonts w:ascii="メイリオ" w:eastAsia="メイリオ" w:hAnsi="メイリオ" w:cs="メイリオ" w:hint="eastAsia"/>
                <w:spacing w:val="-8"/>
                <w:sz w:val="18"/>
                <w:szCs w:val="18"/>
              </w:rPr>
              <w:t>、空き施設の調査・活用方針の整理などの取組を実施した。</w:t>
            </w:r>
          </w:p>
          <w:p w14:paraId="44CFFC9E" w14:textId="7EAB7057" w:rsidR="001B452C" w:rsidRPr="00A179DD" w:rsidRDefault="001B452C" w:rsidP="001B452C">
            <w:pPr>
              <w:spacing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spacing w:val="-6"/>
                <w:sz w:val="18"/>
                <w:szCs w:val="18"/>
              </w:rPr>
              <w:t>大規模事業等のリスク管理〔p</w:t>
            </w:r>
            <w:r w:rsidR="00075AFD" w:rsidRPr="00A179DD">
              <w:rPr>
                <w:rFonts w:ascii="ＭＳ ゴシック" w:eastAsia="ＭＳ ゴシック" w:hAnsi="ＭＳ ゴシック" w:cs="メイリオ" w:hint="eastAsia"/>
                <w:b/>
                <w:spacing w:val="-6"/>
                <w:sz w:val="18"/>
                <w:szCs w:val="18"/>
              </w:rPr>
              <w:t>3</w:t>
            </w:r>
            <w:r w:rsidR="00075AFD" w:rsidRPr="00A179DD">
              <w:rPr>
                <w:rFonts w:ascii="ＭＳ ゴシック" w:eastAsia="ＭＳ ゴシック" w:hAnsi="ＭＳ ゴシック" w:cs="メイリオ"/>
                <w:b/>
                <w:spacing w:val="-6"/>
                <w:sz w:val="18"/>
                <w:szCs w:val="18"/>
              </w:rPr>
              <w:t>4</w:t>
            </w:r>
            <w:r w:rsidR="002A7018" w:rsidRPr="00A179DD">
              <w:rPr>
                <w:rFonts w:ascii="ＭＳ ゴシック" w:eastAsia="ＭＳ ゴシック" w:hAnsi="ＭＳ ゴシック" w:cs="メイリオ" w:hint="eastAsia"/>
                <w:b/>
                <w:spacing w:val="-6"/>
                <w:sz w:val="18"/>
                <w:szCs w:val="18"/>
              </w:rPr>
              <w:t>～3</w:t>
            </w:r>
            <w:r w:rsidR="002A7018" w:rsidRPr="00A179DD">
              <w:rPr>
                <w:rFonts w:ascii="ＭＳ ゴシック" w:eastAsia="ＭＳ ゴシック" w:hAnsi="ＭＳ ゴシック" w:cs="メイリオ"/>
                <w:b/>
                <w:spacing w:val="-6"/>
                <w:sz w:val="18"/>
                <w:szCs w:val="18"/>
              </w:rPr>
              <w:t>5</w:t>
            </w:r>
            <w:r w:rsidRPr="00A179DD">
              <w:rPr>
                <w:rFonts w:ascii="ＭＳ ゴシック" w:eastAsia="ＭＳ ゴシック" w:hAnsi="ＭＳ ゴシック" w:cs="メイリオ" w:hint="eastAsia"/>
                <w:b/>
                <w:spacing w:val="-6"/>
                <w:sz w:val="18"/>
                <w:szCs w:val="18"/>
              </w:rPr>
              <w:t>〕</w:t>
            </w:r>
          </w:p>
          <w:p w14:paraId="7A1B11E3" w14:textId="3F968613" w:rsidR="001B452C" w:rsidRPr="00A179DD" w:rsidRDefault="001B452C" w:rsidP="00482D97">
            <w:pPr>
              <w:spacing w:afterLines="20" w:after="58" w:line="180" w:lineRule="exact"/>
              <w:ind w:leftChars="100" w:left="378" w:hangingChars="100" w:hanging="168"/>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●10億円以上の大規模事業等に関わる所属（</w:t>
            </w:r>
            <w:r w:rsidR="008F0E43" w:rsidRPr="00A179DD">
              <w:rPr>
                <w:rFonts w:ascii="メイリオ" w:eastAsia="メイリオ" w:hAnsi="メイリオ" w:cs="メイリオ" w:hint="eastAsia"/>
                <w:spacing w:val="-6"/>
                <w:sz w:val="18"/>
                <w:szCs w:val="18"/>
              </w:rPr>
              <w:t>４</w:t>
            </w:r>
            <w:r w:rsidRPr="00A179DD">
              <w:rPr>
                <w:rFonts w:ascii="メイリオ" w:eastAsia="メイリオ" w:hAnsi="メイリオ" w:cs="メイリオ" w:hint="eastAsia"/>
                <w:spacing w:val="-6"/>
                <w:sz w:val="18"/>
                <w:szCs w:val="18"/>
              </w:rPr>
              <w:t>年度末現在　５所属）において</w:t>
            </w:r>
            <w:r w:rsidR="00857550" w:rsidRPr="00A179DD">
              <w:rPr>
                <w:rFonts w:ascii="メイリオ" w:eastAsia="メイリオ" w:hAnsi="メイリオ" w:cs="メイリオ" w:hint="eastAsia"/>
                <w:spacing w:val="-6"/>
                <w:sz w:val="18"/>
                <w:szCs w:val="18"/>
              </w:rPr>
              <w:t>、リスク管理の仕組み</w:t>
            </w:r>
            <w:r w:rsidR="00312F01" w:rsidRPr="00A179DD">
              <w:rPr>
                <w:rStyle w:val="af2"/>
                <w:rFonts w:ascii="メイリオ" w:eastAsia="メイリオ" w:hAnsi="メイリオ" w:cs="メイリオ"/>
                <w:spacing w:val="-6"/>
                <w:sz w:val="18"/>
                <w:szCs w:val="18"/>
              </w:rPr>
              <w:endnoteReference w:id="13"/>
            </w:r>
            <w:r w:rsidR="00857550" w:rsidRPr="00A179DD">
              <w:rPr>
                <w:rFonts w:ascii="メイリオ" w:eastAsia="メイリオ" w:hAnsi="メイリオ" w:cs="メイリオ" w:hint="eastAsia"/>
                <w:spacing w:val="-6"/>
                <w:sz w:val="18"/>
                <w:szCs w:val="18"/>
              </w:rPr>
              <w:t>を活用し、リスク評価や対応策の見直しなどを実施した。</w:t>
            </w:r>
          </w:p>
          <w:p w14:paraId="7B8A3629" w14:textId="44A04CE4" w:rsidR="001B452C" w:rsidRPr="00A179DD" w:rsidRDefault="001B452C" w:rsidP="001B452C">
            <w:pPr>
              <w:spacing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spacing w:val="-8"/>
                <w:sz w:val="18"/>
                <w:szCs w:val="18"/>
              </w:rPr>
              <w:t>施策・事業の見直し〔p</w:t>
            </w:r>
            <w:r w:rsidR="00075AFD" w:rsidRPr="00A179DD">
              <w:rPr>
                <w:rFonts w:ascii="ＭＳ ゴシック" w:eastAsia="ＭＳ ゴシック" w:hAnsi="ＭＳ ゴシック" w:cs="メイリオ" w:hint="eastAsia"/>
                <w:b/>
                <w:spacing w:val="-8"/>
                <w:sz w:val="18"/>
                <w:szCs w:val="18"/>
              </w:rPr>
              <w:t>3</w:t>
            </w:r>
            <w:r w:rsidR="00075AFD" w:rsidRPr="00A179DD">
              <w:rPr>
                <w:rFonts w:ascii="ＭＳ ゴシック" w:eastAsia="ＭＳ ゴシック" w:hAnsi="ＭＳ ゴシック" w:cs="メイリオ"/>
                <w:b/>
                <w:spacing w:val="-8"/>
                <w:sz w:val="18"/>
                <w:szCs w:val="18"/>
              </w:rPr>
              <w:t>6</w:t>
            </w:r>
            <w:r w:rsidRPr="00A179DD">
              <w:rPr>
                <w:rFonts w:ascii="ＭＳ ゴシック" w:eastAsia="ＭＳ ゴシック" w:hAnsi="ＭＳ ゴシック" w:cs="メイリオ" w:hint="eastAsia"/>
                <w:b/>
                <w:spacing w:val="-8"/>
                <w:sz w:val="18"/>
                <w:szCs w:val="18"/>
              </w:rPr>
              <w:t>〕</w:t>
            </w:r>
          </w:p>
          <w:p w14:paraId="004CB71D" w14:textId="4E6C2642" w:rsidR="001B452C" w:rsidRPr="00A179DD" w:rsidRDefault="001B452C" w:rsidP="00482D97">
            <w:pPr>
              <w:spacing w:afterLines="20" w:after="58" w:line="220" w:lineRule="exact"/>
              <w:ind w:leftChars="100" w:left="374" w:hangingChars="100" w:hanging="164"/>
              <w:rPr>
                <w:rFonts w:ascii="メイリオ" w:eastAsia="メイリオ" w:hAnsi="メイリオ" w:cs="メイリオ"/>
                <w:spacing w:val="-8"/>
                <w:sz w:val="18"/>
                <w:szCs w:val="18"/>
              </w:rPr>
            </w:pPr>
            <w:r w:rsidRPr="00A179DD">
              <w:rPr>
                <w:rFonts w:ascii="メイリオ" w:eastAsia="メイリオ" w:hAnsi="メイリオ" w:cs="メイリオ" w:hint="eastAsia"/>
                <w:spacing w:val="-8"/>
                <w:sz w:val="18"/>
                <w:szCs w:val="18"/>
              </w:rPr>
              <w:t>●</w:t>
            </w:r>
            <w:r w:rsidR="00857550" w:rsidRPr="00A179DD">
              <w:rPr>
                <w:rFonts w:ascii="メイリオ" w:eastAsia="メイリオ" w:hAnsi="メイリオ" w:cs="メイリオ" w:hint="eastAsia"/>
                <w:spacing w:val="-8"/>
                <w:sz w:val="18"/>
                <w:szCs w:val="18"/>
              </w:rPr>
              <w:t>フルコストによる事業評価の仕組みを構築した。</w:t>
            </w:r>
          </w:p>
          <w:p w14:paraId="37D3A60B" w14:textId="54B29E32" w:rsidR="00851206" w:rsidRPr="00A179DD" w:rsidRDefault="00851206" w:rsidP="00851206">
            <w:pPr>
              <w:spacing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spacing w:val="-8"/>
                <w:sz w:val="18"/>
                <w:szCs w:val="18"/>
              </w:rPr>
              <w:t>人員マネジメントの推進〔p</w:t>
            </w:r>
            <w:r w:rsidR="00075AFD" w:rsidRPr="00A179DD">
              <w:rPr>
                <w:rFonts w:ascii="ＭＳ ゴシック" w:eastAsia="ＭＳ ゴシック" w:hAnsi="ＭＳ ゴシック" w:cs="メイリオ" w:hint="eastAsia"/>
                <w:b/>
                <w:spacing w:val="-8"/>
                <w:sz w:val="18"/>
                <w:szCs w:val="18"/>
              </w:rPr>
              <w:t>3</w:t>
            </w:r>
            <w:r w:rsidR="00075AFD" w:rsidRPr="00A179DD">
              <w:rPr>
                <w:rFonts w:ascii="ＭＳ ゴシック" w:eastAsia="ＭＳ ゴシック" w:hAnsi="ＭＳ ゴシック" w:cs="メイリオ"/>
                <w:b/>
                <w:spacing w:val="-8"/>
                <w:sz w:val="18"/>
                <w:szCs w:val="18"/>
              </w:rPr>
              <w:t>7</w:t>
            </w:r>
            <w:r w:rsidRPr="00A179DD">
              <w:rPr>
                <w:rFonts w:ascii="ＭＳ ゴシック" w:eastAsia="ＭＳ ゴシック" w:hAnsi="ＭＳ ゴシック" w:cs="メイリオ" w:hint="eastAsia"/>
                <w:b/>
                <w:spacing w:val="-8"/>
                <w:sz w:val="18"/>
                <w:szCs w:val="18"/>
              </w:rPr>
              <w:t>〕</w:t>
            </w:r>
          </w:p>
          <w:p w14:paraId="351D15A2" w14:textId="0C85B13D" w:rsidR="00851206" w:rsidRPr="00A179DD" w:rsidRDefault="00851206" w:rsidP="00855380">
            <w:pPr>
              <w:spacing w:afterLines="20" w:after="58" w:line="220" w:lineRule="exact"/>
              <w:ind w:leftChars="100" w:left="374" w:hangingChars="100" w:hanging="164"/>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spacing w:val="-8"/>
                <w:sz w:val="18"/>
                <w:szCs w:val="18"/>
              </w:rPr>
              <w:t>●将来にわたって最低限必要となる部門ごとの技能労務職員数の精査及び今後の採用のあり方を定めた。</w:t>
            </w:r>
          </w:p>
          <w:p w14:paraId="57A67DFD" w14:textId="5F66DCDD" w:rsidR="001B452C" w:rsidRPr="00A179DD" w:rsidRDefault="001B452C" w:rsidP="001B452C">
            <w:pPr>
              <w:spacing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bCs/>
                <w:spacing w:val="-8"/>
                <w:sz w:val="18"/>
                <w:szCs w:val="18"/>
              </w:rPr>
              <w:t>未利用地の有効活用等</w:t>
            </w:r>
            <w:r w:rsidRPr="00A179DD">
              <w:rPr>
                <w:rFonts w:ascii="ＭＳ ゴシック" w:eastAsia="ＭＳ ゴシック" w:hAnsi="ＭＳ ゴシック" w:cs="メイリオ" w:hint="eastAsia"/>
                <w:b/>
                <w:spacing w:val="-6"/>
                <w:sz w:val="18"/>
                <w:szCs w:val="18"/>
              </w:rPr>
              <w:t>〔p</w:t>
            </w:r>
            <w:r w:rsidR="00075AFD" w:rsidRPr="00A179DD">
              <w:rPr>
                <w:rFonts w:ascii="ＭＳ ゴシック" w:eastAsia="ＭＳ ゴシック" w:hAnsi="ＭＳ ゴシック" w:cs="メイリオ" w:hint="eastAsia"/>
                <w:b/>
                <w:spacing w:val="-6"/>
                <w:sz w:val="18"/>
                <w:szCs w:val="18"/>
              </w:rPr>
              <w:t>3</w:t>
            </w:r>
            <w:r w:rsidR="00075AFD" w:rsidRPr="00A179DD">
              <w:rPr>
                <w:rFonts w:ascii="ＭＳ ゴシック" w:eastAsia="ＭＳ ゴシック" w:hAnsi="ＭＳ ゴシック" w:cs="メイリオ"/>
                <w:b/>
                <w:spacing w:val="-6"/>
                <w:sz w:val="18"/>
                <w:szCs w:val="18"/>
              </w:rPr>
              <w:t>8</w:t>
            </w:r>
            <w:r w:rsidR="002A7018" w:rsidRPr="00A179DD">
              <w:rPr>
                <w:rFonts w:ascii="ＭＳ ゴシック" w:eastAsia="ＭＳ ゴシック" w:hAnsi="ＭＳ ゴシック" w:cs="メイリオ" w:hint="eastAsia"/>
                <w:b/>
                <w:spacing w:val="-6"/>
                <w:sz w:val="18"/>
                <w:szCs w:val="18"/>
              </w:rPr>
              <w:t>～3</w:t>
            </w:r>
            <w:r w:rsidR="002A7018" w:rsidRPr="00A179DD">
              <w:rPr>
                <w:rFonts w:ascii="ＭＳ ゴシック" w:eastAsia="ＭＳ ゴシック" w:hAnsi="ＭＳ ゴシック" w:cs="メイリオ"/>
                <w:b/>
                <w:spacing w:val="-6"/>
                <w:sz w:val="18"/>
                <w:szCs w:val="18"/>
              </w:rPr>
              <w:t>9</w:t>
            </w:r>
            <w:r w:rsidRPr="00A179DD">
              <w:rPr>
                <w:rFonts w:ascii="ＭＳ ゴシック" w:eastAsia="ＭＳ ゴシック" w:hAnsi="ＭＳ ゴシック" w:cs="メイリオ" w:hint="eastAsia"/>
                <w:b/>
                <w:spacing w:val="-6"/>
                <w:sz w:val="18"/>
                <w:szCs w:val="18"/>
              </w:rPr>
              <w:t>〕</w:t>
            </w:r>
          </w:p>
          <w:p w14:paraId="4AB49A3B" w14:textId="5DB90601" w:rsidR="001B452C" w:rsidRPr="00A179DD" w:rsidRDefault="001B452C" w:rsidP="00C71352">
            <w:pPr>
              <w:kinsoku w:val="0"/>
              <w:autoSpaceDE w:val="0"/>
              <w:autoSpaceDN w:val="0"/>
              <w:spacing w:line="220" w:lineRule="exact"/>
              <w:rPr>
                <w:rFonts w:ascii="メイリオ" w:eastAsia="メイリオ" w:hAnsi="メイリオ" w:cs="メイリオ"/>
                <w:spacing w:val="-6"/>
                <w:sz w:val="18"/>
                <w:szCs w:val="18"/>
              </w:rPr>
            </w:pPr>
            <w:r w:rsidRPr="00A179DD">
              <w:rPr>
                <w:rFonts w:ascii="メイリオ" w:eastAsia="メイリオ" w:hAnsi="メイリオ" w:cs="メイリオ" w:hint="eastAsia"/>
                <w:b/>
                <w:spacing w:val="-6"/>
                <w:sz w:val="18"/>
                <w:szCs w:val="18"/>
              </w:rPr>
              <w:t xml:space="preserve">　</w:t>
            </w:r>
            <w:r w:rsidRPr="00A179DD">
              <w:rPr>
                <w:rFonts w:ascii="メイリオ" w:eastAsia="メイリオ" w:hAnsi="メイリオ" w:cs="メイリオ" w:hint="eastAsia"/>
                <w:spacing w:val="-6"/>
                <w:sz w:val="18"/>
                <w:szCs w:val="18"/>
              </w:rPr>
              <w:t>●売却収入額：目標</w:t>
            </w:r>
            <w:r w:rsidR="007E5AEE" w:rsidRPr="00A179DD">
              <w:rPr>
                <w:rFonts w:ascii="メイリオ" w:eastAsia="メイリオ" w:hAnsi="メイリオ" w:cs="メイリオ" w:hint="eastAsia"/>
                <w:spacing w:val="-6"/>
                <w:sz w:val="18"/>
                <w:szCs w:val="18"/>
              </w:rPr>
              <w:t xml:space="preserve"> </w:t>
            </w:r>
            <w:r w:rsidR="007E5AEE" w:rsidRPr="00A179DD">
              <w:rPr>
                <w:rFonts w:ascii="メイリオ" w:eastAsia="メイリオ" w:hAnsi="メイリオ" w:cs="メイリオ"/>
                <w:spacing w:val="-6"/>
                <w:sz w:val="18"/>
                <w:szCs w:val="18"/>
              </w:rPr>
              <w:t xml:space="preserve">  </w:t>
            </w:r>
            <w:r w:rsidRPr="00A179DD">
              <w:rPr>
                <w:rFonts w:ascii="メイリオ" w:eastAsia="メイリオ" w:hAnsi="メイリオ" w:cs="メイリオ" w:hint="eastAsia"/>
                <w:spacing w:val="-6"/>
                <w:sz w:val="18"/>
                <w:szCs w:val="18"/>
              </w:rPr>
              <w:t>60億円（累計</w:t>
            </w:r>
            <w:r w:rsidRPr="00A179DD">
              <w:rPr>
                <w:rFonts w:ascii="メイリオ" w:eastAsia="メイリオ" w:hAnsi="メイリオ" w:cs="メイリオ"/>
                <w:spacing w:val="-6"/>
                <w:sz w:val="18"/>
                <w:szCs w:val="18"/>
              </w:rPr>
              <w:t>1</w:t>
            </w:r>
            <w:r w:rsidR="007E5AEE" w:rsidRPr="00A179DD">
              <w:rPr>
                <w:rFonts w:ascii="メイリオ" w:eastAsia="メイリオ" w:hAnsi="メイリオ" w:cs="メイリオ"/>
                <w:spacing w:val="-6"/>
                <w:sz w:val="18"/>
                <w:szCs w:val="18"/>
              </w:rPr>
              <w:t>8</w:t>
            </w:r>
            <w:r w:rsidRPr="00A179DD">
              <w:rPr>
                <w:rFonts w:ascii="メイリオ" w:eastAsia="メイリオ" w:hAnsi="メイリオ" w:cs="メイリオ"/>
                <w:spacing w:val="-6"/>
                <w:sz w:val="18"/>
                <w:szCs w:val="18"/>
              </w:rPr>
              <w:t>0</w:t>
            </w:r>
            <w:r w:rsidRPr="00A179DD">
              <w:rPr>
                <w:rFonts w:ascii="メイリオ" w:eastAsia="メイリオ" w:hAnsi="メイリオ" w:cs="メイリオ" w:hint="eastAsia"/>
                <w:spacing w:val="-6"/>
                <w:sz w:val="18"/>
                <w:szCs w:val="18"/>
              </w:rPr>
              <w:t>億円）</w:t>
            </w:r>
          </w:p>
          <w:p w14:paraId="138C4A00" w14:textId="36344BBF" w:rsidR="00CE15FA" w:rsidRPr="00A179DD" w:rsidRDefault="0091091A" w:rsidP="002A7018">
            <w:pPr>
              <w:spacing w:afterLines="10" w:after="29" w:line="220" w:lineRule="exact"/>
              <w:ind w:firstLineChars="800" w:firstLine="1344"/>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実績</w:t>
            </w:r>
            <w:r w:rsidR="007E5AEE" w:rsidRPr="00A179DD">
              <w:rPr>
                <w:rFonts w:ascii="メイリオ" w:eastAsia="メイリオ" w:hAnsi="メイリオ" w:cs="メイリオ"/>
                <w:spacing w:val="-6"/>
                <w:sz w:val="18"/>
                <w:szCs w:val="18"/>
              </w:rPr>
              <w:t>168</w:t>
            </w:r>
            <w:r w:rsidRPr="00A179DD">
              <w:rPr>
                <w:rFonts w:ascii="メイリオ" w:eastAsia="メイリオ" w:hAnsi="メイリオ" w:cs="メイリオ" w:hint="eastAsia"/>
                <w:spacing w:val="-6"/>
                <w:sz w:val="18"/>
                <w:szCs w:val="18"/>
              </w:rPr>
              <w:t>億円（累計</w:t>
            </w:r>
            <w:r w:rsidR="007E5AEE" w:rsidRPr="00A179DD">
              <w:rPr>
                <w:rFonts w:ascii="メイリオ" w:eastAsia="メイリオ" w:hAnsi="メイリオ" w:cs="メイリオ"/>
                <w:spacing w:val="-6"/>
                <w:sz w:val="18"/>
                <w:szCs w:val="18"/>
              </w:rPr>
              <w:t>323</w:t>
            </w:r>
            <w:r w:rsidRPr="00A179DD">
              <w:rPr>
                <w:rFonts w:ascii="メイリオ" w:eastAsia="メイリオ" w:hAnsi="メイリオ" w:cs="メイリオ" w:hint="eastAsia"/>
                <w:spacing w:val="-6"/>
                <w:sz w:val="18"/>
                <w:szCs w:val="18"/>
              </w:rPr>
              <w:t>億円）</w:t>
            </w:r>
            <w:r w:rsidRPr="00A179DD">
              <w:rPr>
                <w:rFonts w:ascii="メイリオ" w:eastAsia="メイリオ" w:hAnsi="メイリオ" w:hint="eastAsia"/>
                <w:sz w:val="18"/>
                <w:szCs w:val="18"/>
              </w:rPr>
              <w:t>（決算見込）</w:t>
            </w:r>
          </w:p>
        </w:tc>
        <w:tc>
          <w:tcPr>
            <w:tcW w:w="4110" w:type="dxa"/>
          </w:tcPr>
          <w:p w14:paraId="13EE5E79" w14:textId="0F4AA041" w:rsidR="00B57D06" w:rsidRPr="00A179DD" w:rsidRDefault="00B57D06" w:rsidP="00482D97">
            <w:pPr>
              <w:spacing w:beforeLines="10" w:before="29"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spacing w:val="-8"/>
                <w:sz w:val="18"/>
                <w:szCs w:val="18"/>
              </w:rPr>
              <w:lastRenderedPageBreak/>
              <w:t>人員マネジメントの推進〔p</w:t>
            </w:r>
            <w:r w:rsidR="00075AFD" w:rsidRPr="00A179DD">
              <w:rPr>
                <w:rFonts w:ascii="ＭＳ ゴシック" w:eastAsia="ＭＳ ゴシック" w:hAnsi="ＭＳ ゴシック" w:cs="メイリオ" w:hint="eastAsia"/>
                <w:b/>
                <w:spacing w:val="-8"/>
                <w:sz w:val="18"/>
                <w:szCs w:val="18"/>
              </w:rPr>
              <w:t>3</w:t>
            </w:r>
            <w:r w:rsidR="00075AFD" w:rsidRPr="00A179DD">
              <w:rPr>
                <w:rFonts w:ascii="ＭＳ ゴシック" w:eastAsia="ＭＳ ゴシック" w:hAnsi="ＭＳ ゴシック" w:cs="メイリオ"/>
                <w:b/>
                <w:spacing w:val="-8"/>
                <w:sz w:val="18"/>
                <w:szCs w:val="18"/>
              </w:rPr>
              <w:t>7</w:t>
            </w:r>
            <w:r w:rsidRPr="00A179DD">
              <w:rPr>
                <w:rFonts w:ascii="ＭＳ ゴシック" w:eastAsia="ＭＳ ゴシック" w:hAnsi="ＭＳ ゴシック" w:cs="メイリオ" w:hint="eastAsia"/>
                <w:b/>
                <w:spacing w:val="-6"/>
                <w:sz w:val="18"/>
                <w:szCs w:val="18"/>
              </w:rPr>
              <w:t>〕</w:t>
            </w:r>
          </w:p>
          <w:p w14:paraId="3AAB0147" w14:textId="5D30EC48" w:rsidR="00B57D06" w:rsidRPr="00A179DD" w:rsidRDefault="00B57D06" w:rsidP="00B57D06">
            <w:pPr>
              <w:spacing w:line="220" w:lineRule="exact"/>
              <w:ind w:firstLineChars="100" w:firstLine="164"/>
              <w:rPr>
                <w:rFonts w:ascii="メイリオ" w:eastAsia="メイリオ" w:hAnsi="メイリオ"/>
                <w:sz w:val="18"/>
                <w:szCs w:val="18"/>
              </w:rPr>
            </w:pPr>
            <w:r w:rsidRPr="00A179DD">
              <w:rPr>
                <w:rFonts w:ascii="メイリオ" w:eastAsia="メイリオ" w:hAnsi="メイリオ" w:cs="メイリオ" w:hint="eastAsia"/>
                <w:spacing w:val="-8"/>
                <w:sz w:val="18"/>
                <w:szCs w:val="18"/>
              </w:rPr>
              <w:t>●</w:t>
            </w:r>
            <w:r w:rsidRPr="00A179DD">
              <w:rPr>
                <w:rFonts w:ascii="メイリオ" w:eastAsia="メイリオ" w:hAnsi="メイリオ" w:hint="eastAsia"/>
                <w:sz w:val="18"/>
                <w:szCs w:val="18"/>
              </w:rPr>
              <w:t>技能労務職員数</w:t>
            </w:r>
            <w:r w:rsidR="00871917">
              <w:rPr>
                <w:rFonts w:ascii="メイリオ" w:eastAsia="メイリオ" w:hAnsi="メイリオ" w:hint="eastAsia"/>
                <w:sz w:val="18"/>
                <w:szCs w:val="18"/>
              </w:rPr>
              <w:t>の削減</w:t>
            </w:r>
          </w:p>
          <w:p w14:paraId="4D5CD8E8" w14:textId="3EA1836A" w:rsidR="00B57D06" w:rsidRPr="00A179DD" w:rsidRDefault="00B57D06" w:rsidP="00A90A35">
            <w:pPr>
              <w:spacing w:line="220" w:lineRule="exact"/>
              <w:ind w:firstLineChars="350" w:firstLine="567"/>
              <w:rPr>
                <w:rFonts w:ascii="メイリオ" w:eastAsia="メイリオ" w:hAnsi="メイリオ"/>
                <w:w w:val="90"/>
                <w:sz w:val="18"/>
                <w:szCs w:val="18"/>
              </w:rPr>
            </w:pPr>
            <w:r w:rsidRPr="00A179DD">
              <w:rPr>
                <w:rFonts w:ascii="メイリオ" w:eastAsia="メイリオ" w:hAnsi="メイリオ" w:hint="eastAsia"/>
                <w:w w:val="90"/>
                <w:sz w:val="18"/>
                <w:szCs w:val="18"/>
              </w:rPr>
              <w:t>目標▲</w:t>
            </w:r>
            <w:r w:rsidR="00857550" w:rsidRPr="00A179DD">
              <w:rPr>
                <w:rFonts w:ascii="メイリオ" w:eastAsia="メイリオ" w:hAnsi="メイリオ"/>
                <w:w w:val="90"/>
                <w:sz w:val="18"/>
                <w:szCs w:val="18"/>
              </w:rPr>
              <w:t>330</w:t>
            </w:r>
            <w:r w:rsidRPr="00A179DD">
              <w:rPr>
                <w:rFonts w:ascii="メイリオ" w:eastAsia="メイリオ" w:hAnsi="メイリオ" w:hint="eastAsia"/>
                <w:w w:val="90"/>
                <w:sz w:val="18"/>
                <w:szCs w:val="18"/>
              </w:rPr>
              <w:t>人</w:t>
            </w:r>
          </w:p>
          <w:p w14:paraId="7DFA2D7F" w14:textId="553B5BD0" w:rsidR="00B57D06" w:rsidRPr="00A179DD" w:rsidRDefault="00B57D06" w:rsidP="00A90A35">
            <w:pPr>
              <w:spacing w:afterLines="10" w:after="29" w:line="220" w:lineRule="exact"/>
              <w:ind w:firstLineChars="350" w:firstLine="567"/>
              <w:rPr>
                <w:rFonts w:ascii="ＭＳ ゴシック" w:eastAsia="ＭＳ ゴシック" w:hAnsi="ＭＳ ゴシック" w:cs="メイリオ"/>
                <w:b/>
                <w:bCs/>
                <w:spacing w:val="-8"/>
                <w:w w:val="90"/>
                <w:sz w:val="18"/>
                <w:szCs w:val="18"/>
              </w:rPr>
            </w:pPr>
            <w:r w:rsidRPr="00A179DD">
              <w:rPr>
                <w:rFonts w:ascii="メイリオ" w:eastAsia="メイリオ" w:hAnsi="メイリオ" w:hint="eastAsia"/>
                <w:w w:val="90"/>
                <w:sz w:val="18"/>
                <w:szCs w:val="18"/>
              </w:rPr>
              <w:t>実績▲</w:t>
            </w:r>
            <w:r w:rsidR="00857550" w:rsidRPr="00A179DD">
              <w:rPr>
                <w:rFonts w:ascii="メイリオ" w:eastAsia="メイリオ" w:hAnsi="メイリオ"/>
                <w:w w:val="90"/>
                <w:sz w:val="18"/>
                <w:szCs w:val="18"/>
              </w:rPr>
              <w:t>321</w:t>
            </w:r>
            <w:r w:rsidRPr="00A179DD">
              <w:rPr>
                <w:rFonts w:ascii="メイリオ" w:eastAsia="メイリオ" w:hAnsi="メイリオ" w:hint="eastAsia"/>
                <w:w w:val="90"/>
                <w:sz w:val="18"/>
                <w:szCs w:val="18"/>
              </w:rPr>
              <w:t>人</w:t>
            </w:r>
            <w:r w:rsidRPr="00A179DD">
              <w:rPr>
                <w:rFonts w:ascii="メイリオ" w:eastAsia="メイリオ" w:hAnsi="メイリオ"/>
                <w:w w:val="90"/>
                <w:sz w:val="18"/>
                <w:szCs w:val="18"/>
              </w:rPr>
              <w:t xml:space="preserve"> </w:t>
            </w:r>
            <w:r w:rsidRPr="00A179DD">
              <w:rPr>
                <w:rFonts w:ascii="メイリオ" w:eastAsia="メイリオ" w:hAnsi="メイリオ" w:hint="eastAsia"/>
                <w:w w:val="90"/>
                <w:sz w:val="18"/>
                <w:szCs w:val="18"/>
              </w:rPr>
              <w:t>（</w:t>
            </w:r>
            <w:r w:rsidR="00857550" w:rsidRPr="00A179DD">
              <w:rPr>
                <w:rFonts w:ascii="メイリオ" w:eastAsia="メイリオ" w:hAnsi="メイリオ"/>
                <w:w w:val="90"/>
                <w:sz w:val="18"/>
                <w:szCs w:val="18"/>
              </w:rPr>
              <w:t>3,084</w:t>
            </w:r>
            <w:r w:rsidRPr="00A179DD">
              <w:rPr>
                <w:rFonts w:ascii="メイリオ" w:eastAsia="メイリオ" w:hAnsi="メイリオ" w:hint="eastAsia"/>
                <w:w w:val="90"/>
                <w:sz w:val="18"/>
                <w:szCs w:val="18"/>
              </w:rPr>
              <w:t>人）</w:t>
            </w:r>
            <w:r w:rsidR="00871917">
              <w:rPr>
                <w:rFonts w:ascii="メイリオ" w:eastAsia="メイリオ" w:hAnsi="メイリオ" w:hint="eastAsia"/>
                <w:w w:val="90"/>
                <w:sz w:val="18"/>
                <w:szCs w:val="18"/>
              </w:rPr>
              <w:t>※４年10月時点</w:t>
            </w:r>
          </w:p>
          <w:p w14:paraId="6CF8796C" w14:textId="0A0D015C" w:rsidR="007B4FAA" w:rsidRPr="00A179DD" w:rsidRDefault="00857550" w:rsidP="0070249E">
            <w:pPr>
              <w:spacing w:line="220" w:lineRule="exact"/>
              <w:ind w:leftChars="150" w:left="483" w:hangingChars="100" w:hanging="168"/>
              <w:rPr>
                <w:rFonts w:ascii="メイリオ" w:eastAsia="メイリオ" w:hAnsi="メイリオ" w:cs="Times New Roman"/>
                <w:sz w:val="18"/>
                <w:szCs w:val="18"/>
              </w:rPr>
            </w:pPr>
            <w:r w:rsidRPr="00A179DD">
              <w:rPr>
                <w:rFonts w:ascii="メイリオ" w:eastAsia="メイリオ" w:hAnsi="メイリオ" w:cs="メイリオ" w:hint="eastAsia"/>
                <w:spacing w:val="-6"/>
                <w:sz w:val="18"/>
                <w:szCs w:val="18"/>
              </w:rPr>
              <w:t>⇒</w:t>
            </w:r>
            <w:r w:rsidRPr="00A179DD">
              <w:rPr>
                <w:rFonts w:ascii="メイリオ" w:eastAsia="メイリオ" w:hAnsi="メイリオ" w:cs="Times New Roman" w:hint="eastAsia"/>
                <w:sz w:val="18"/>
                <w:szCs w:val="18"/>
              </w:rPr>
              <w:t>５年度の目標達成に向け、引き続き</w:t>
            </w:r>
            <w:r w:rsidR="007308E5">
              <w:rPr>
                <w:rFonts w:ascii="メイリオ" w:eastAsia="メイリオ" w:hAnsi="メイリオ" w:cs="Times New Roman" w:hint="eastAsia"/>
                <w:sz w:val="18"/>
                <w:szCs w:val="18"/>
              </w:rPr>
              <w:t>適正に人員マネジメントの</w:t>
            </w:r>
            <w:r w:rsidRPr="00A179DD">
              <w:rPr>
                <w:rFonts w:ascii="メイリオ" w:eastAsia="メイリオ" w:hAnsi="メイリオ" w:cs="Times New Roman" w:hint="eastAsia"/>
                <w:sz w:val="18"/>
                <w:szCs w:val="18"/>
              </w:rPr>
              <w:t>取組を進めていく。</w:t>
            </w:r>
          </w:p>
          <w:p w14:paraId="28B332AF" w14:textId="7DAC38D7" w:rsidR="00F62E70" w:rsidRPr="00A179DD" w:rsidRDefault="00F62E70" w:rsidP="00482D97">
            <w:pPr>
              <w:spacing w:line="220" w:lineRule="exact"/>
              <w:ind w:leftChars="100" w:left="390" w:hangingChars="100" w:hanging="180"/>
              <w:rPr>
                <w:rFonts w:ascii="メイリオ" w:eastAsia="メイリオ" w:hAnsi="メイリオ" w:cs="Times New Roman"/>
                <w:sz w:val="18"/>
                <w:szCs w:val="18"/>
              </w:rPr>
            </w:pPr>
          </w:p>
          <w:p w14:paraId="6C7997E4" w14:textId="7B888963" w:rsidR="00146663" w:rsidRDefault="00146663" w:rsidP="0070249E">
            <w:pPr>
              <w:spacing w:before="120" w:line="220" w:lineRule="exact"/>
              <w:rPr>
                <w:rFonts w:ascii="ＭＳ ゴシック" w:eastAsia="ＭＳ ゴシック" w:hAnsi="ＭＳ ゴシック" w:cs="メイリオ"/>
                <w:b/>
                <w:bCs/>
                <w:spacing w:val="-8"/>
                <w:sz w:val="18"/>
                <w:szCs w:val="18"/>
              </w:rPr>
            </w:pPr>
          </w:p>
          <w:p w14:paraId="400B8DC2" w14:textId="77777777" w:rsidR="00871917" w:rsidRPr="00A179DD" w:rsidRDefault="00871917" w:rsidP="0070249E">
            <w:pPr>
              <w:spacing w:before="120" w:line="220" w:lineRule="exact"/>
              <w:rPr>
                <w:rFonts w:ascii="ＭＳ ゴシック" w:eastAsia="ＭＳ ゴシック" w:hAnsi="ＭＳ ゴシック" w:cs="メイリオ"/>
                <w:b/>
                <w:bCs/>
                <w:spacing w:val="-8"/>
                <w:sz w:val="18"/>
                <w:szCs w:val="18"/>
              </w:rPr>
            </w:pPr>
          </w:p>
          <w:p w14:paraId="2CCD3D3F" w14:textId="2B8965DF" w:rsidR="00F62E70" w:rsidRPr="00A179DD" w:rsidRDefault="00F62E70" w:rsidP="002A7018">
            <w:pPr>
              <w:spacing w:beforeLines="20" w:before="58" w:line="220" w:lineRule="exact"/>
              <w:rPr>
                <w:rFonts w:ascii="ＭＳ ゴシック" w:eastAsia="ＭＳ ゴシック" w:hAnsi="ＭＳ ゴシック" w:cs="メイリオ"/>
                <w:b/>
                <w:spacing w:val="-6"/>
                <w:sz w:val="18"/>
                <w:szCs w:val="18"/>
              </w:rPr>
            </w:pPr>
            <w:r w:rsidRPr="00A179DD">
              <w:rPr>
                <w:rFonts w:ascii="ＭＳ ゴシック" w:eastAsia="ＭＳ ゴシック" w:hAnsi="ＭＳ ゴシック" w:cs="メイリオ" w:hint="eastAsia"/>
                <w:b/>
                <w:bCs/>
                <w:spacing w:val="-8"/>
                <w:sz w:val="18"/>
                <w:szCs w:val="18"/>
              </w:rPr>
              <w:lastRenderedPageBreak/>
              <w:t>未収金対策の強化</w:t>
            </w:r>
            <w:r w:rsidRPr="00A179DD">
              <w:rPr>
                <w:rFonts w:ascii="ＭＳ ゴシック" w:eastAsia="ＭＳ ゴシック" w:hAnsi="ＭＳ ゴシック" w:cs="メイリオ" w:hint="eastAsia"/>
                <w:b/>
                <w:spacing w:val="-6"/>
                <w:sz w:val="18"/>
                <w:szCs w:val="18"/>
              </w:rPr>
              <w:t>〔p</w:t>
            </w:r>
            <w:r w:rsidR="00075AFD" w:rsidRPr="00A179DD">
              <w:rPr>
                <w:rFonts w:ascii="ＭＳ ゴシック" w:eastAsia="ＭＳ ゴシック" w:hAnsi="ＭＳ ゴシック" w:cs="メイリオ" w:hint="eastAsia"/>
                <w:b/>
                <w:spacing w:val="-6"/>
                <w:sz w:val="18"/>
                <w:szCs w:val="18"/>
              </w:rPr>
              <w:t>4</w:t>
            </w:r>
            <w:r w:rsidR="00075AFD" w:rsidRPr="00A179DD">
              <w:rPr>
                <w:rFonts w:ascii="ＭＳ ゴシック" w:eastAsia="ＭＳ ゴシック" w:hAnsi="ＭＳ ゴシック" w:cs="メイリオ"/>
                <w:b/>
                <w:spacing w:val="-6"/>
                <w:sz w:val="18"/>
                <w:szCs w:val="18"/>
              </w:rPr>
              <w:t>0</w:t>
            </w:r>
            <w:r w:rsidR="002A7018" w:rsidRPr="00A179DD">
              <w:rPr>
                <w:rFonts w:ascii="ＭＳ ゴシック" w:eastAsia="ＭＳ ゴシック" w:hAnsi="ＭＳ ゴシック" w:cs="メイリオ" w:hint="eastAsia"/>
                <w:b/>
                <w:spacing w:val="-6"/>
                <w:sz w:val="18"/>
                <w:szCs w:val="18"/>
              </w:rPr>
              <w:t>～4</w:t>
            </w:r>
            <w:r w:rsidR="002A7018" w:rsidRPr="00A179DD">
              <w:rPr>
                <w:rFonts w:ascii="ＭＳ ゴシック" w:eastAsia="ＭＳ ゴシック" w:hAnsi="ＭＳ ゴシック" w:cs="メイリオ"/>
                <w:b/>
                <w:spacing w:val="-6"/>
                <w:sz w:val="18"/>
                <w:szCs w:val="18"/>
              </w:rPr>
              <w:t>1</w:t>
            </w:r>
            <w:r w:rsidRPr="00A179DD">
              <w:rPr>
                <w:rFonts w:ascii="ＭＳ ゴシック" w:eastAsia="ＭＳ ゴシック" w:hAnsi="ＭＳ ゴシック" w:cs="メイリオ" w:hint="eastAsia"/>
                <w:b/>
                <w:spacing w:val="-6"/>
                <w:sz w:val="18"/>
                <w:szCs w:val="18"/>
              </w:rPr>
              <w:t>〕</w:t>
            </w:r>
          </w:p>
          <w:p w14:paraId="58B3572D" w14:textId="77777777" w:rsidR="00F62E70" w:rsidRPr="00A179DD" w:rsidRDefault="00F62E70" w:rsidP="00F62E70">
            <w:pPr>
              <w:spacing w:line="220" w:lineRule="exact"/>
              <w:ind w:leftChars="100" w:left="210"/>
              <w:rPr>
                <w:rFonts w:ascii="メイリオ" w:eastAsia="メイリオ" w:hAnsi="メイリオ" w:cs="メイリオ"/>
                <w:w w:val="85"/>
                <w:kern w:val="0"/>
                <w:sz w:val="18"/>
                <w:szCs w:val="18"/>
              </w:rPr>
            </w:pPr>
            <w:r w:rsidRPr="00A179DD">
              <w:rPr>
                <w:rFonts w:ascii="メイリオ" w:eastAsia="メイリオ" w:hAnsi="メイリオ" w:cs="メイリオ" w:hint="eastAsia"/>
                <w:kern w:val="0"/>
                <w:sz w:val="18"/>
                <w:szCs w:val="18"/>
              </w:rPr>
              <w:t>●未収金残高：目標3</w:t>
            </w:r>
            <w:r w:rsidRPr="00A179DD">
              <w:rPr>
                <w:rFonts w:ascii="メイリオ" w:eastAsia="メイリオ" w:hAnsi="メイリオ" w:cs="メイリオ"/>
                <w:kern w:val="0"/>
                <w:sz w:val="18"/>
                <w:szCs w:val="18"/>
              </w:rPr>
              <w:t>47</w:t>
            </w:r>
            <w:r w:rsidRPr="00A179DD">
              <w:rPr>
                <w:rFonts w:ascii="メイリオ" w:eastAsia="メイリオ" w:hAnsi="メイリオ" w:cs="メイリオ" w:hint="eastAsia"/>
                <w:kern w:val="0"/>
                <w:sz w:val="18"/>
                <w:szCs w:val="18"/>
              </w:rPr>
              <w:t>億円以下</w:t>
            </w:r>
          </w:p>
          <w:p w14:paraId="17335AB2" w14:textId="77777777" w:rsidR="00F62E70" w:rsidRPr="00A179DD" w:rsidRDefault="00F62E70" w:rsidP="00A90A35">
            <w:pPr>
              <w:spacing w:line="220" w:lineRule="exact"/>
              <w:ind w:leftChars="700" w:left="1470"/>
              <w:rPr>
                <w:rFonts w:ascii="メイリオ" w:eastAsia="メイリオ" w:hAnsi="メイリオ" w:cs="メイリオ"/>
                <w:kern w:val="0"/>
                <w:sz w:val="18"/>
                <w:szCs w:val="18"/>
              </w:rPr>
            </w:pPr>
            <w:r w:rsidRPr="00A179DD">
              <w:rPr>
                <w:rFonts w:ascii="メイリオ" w:eastAsia="メイリオ" w:hAnsi="メイリオ" w:cs="メイリオ" w:hint="eastAsia"/>
                <w:kern w:val="0"/>
                <w:sz w:val="18"/>
                <w:szCs w:val="18"/>
              </w:rPr>
              <w:t>実績</w:t>
            </w:r>
            <w:r w:rsidRPr="00A179DD">
              <w:rPr>
                <w:rFonts w:ascii="メイリオ" w:eastAsia="メイリオ" w:hAnsi="メイリオ" w:cs="メイリオ"/>
                <w:kern w:val="0"/>
                <w:sz w:val="18"/>
                <w:szCs w:val="18"/>
              </w:rPr>
              <w:t>357</w:t>
            </w:r>
            <w:r w:rsidRPr="00A179DD">
              <w:rPr>
                <w:rFonts w:ascii="メイリオ" w:eastAsia="メイリオ" w:hAnsi="メイリオ" w:cs="メイリオ" w:hint="eastAsia"/>
                <w:kern w:val="0"/>
                <w:sz w:val="18"/>
                <w:szCs w:val="18"/>
              </w:rPr>
              <w:t>億円（決算見込）</w:t>
            </w:r>
          </w:p>
          <w:p w14:paraId="4DE0AB1C" w14:textId="353262EC" w:rsidR="00F62E70" w:rsidRPr="00A179DD" w:rsidRDefault="00F62E70" w:rsidP="0070249E">
            <w:pPr>
              <w:spacing w:line="220" w:lineRule="exact"/>
              <w:ind w:leftChars="200" w:left="588" w:hangingChars="100" w:hanging="168"/>
              <w:rPr>
                <w:rFonts w:ascii="メイリオ" w:eastAsia="メイリオ" w:hAnsi="メイリオ" w:cs="メイリオ"/>
                <w:spacing w:val="-6"/>
                <w:sz w:val="18"/>
                <w:szCs w:val="18"/>
              </w:rPr>
            </w:pPr>
            <w:r w:rsidRPr="00A179DD">
              <w:rPr>
                <w:rFonts w:ascii="メイリオ" w:eastAsia="メイリオ" w:hAnsi="メイリオ" w:cs="メイリオ" w:hint="eastAsia"/>
                <w:spacing w:val="-6"/>
                <w:sz w:val="18"/>
                <w:szCs w:val="18"/>
              </w:rPr>
              <w:t>⇒５年度目標の達成に向け、適正な債権管理及び早期の滞納整理等についての総括的な指導を実施していく。</w:t>
            </w:r>
          </w:p>
        </w:tc>
      </w:tr>
      <w:tr w:rsidR="004F4E30" w:rsidRPr="00A179DD" w14:paraId="542019C5" w14:textId="77777777" w:rsidTr="00A90A35">
        <w:tblPrEx>
          <w:tblCellMar>
            <w:top w:w="0" w:type="dxa"/>
            <w:left w:w="108" w:type="dxa"/>
            <w:bottom w:w="0" w:type="dxa"/>
            <w:right w:w="108" w:type="dxa"/>
          </w:tblCellMar>
        </w:tblPrEx>
        <w:trPr>
          <w:trHeight w:val="149"/>
        </w:trPr>
        <w:tc>
          <w:tcPr>
            <w:tcW w:w="1418" w:type="dxa"/>
            <w:vMerge w:val="restart"/>
            <w:shd w:val="clear" w:color="auto" w:fill="B4C6E7" w:themeFill="accent5" w:themeFillTint="66"/>
            <w:vAlign w:val="center"/>
          </w:tcPr>
          <w:p w14:paraId="6CDB4044" w14:textId="5075050B" w:rsidR="004F4E30" w:rsidRPr="00A179DD" w:rsidRDefault="004F4E30" w:rsidP="00FD4387">
            <w:pPr>
              <w:widowControl/>
              <w:spacing w:line="220" w:lineRule="exact"/>
              <w:ind w:left="180" w:hangingChars="100" w:hanging="180"/>
              <w:jc w:val="left"/>
              <w:rPr>
                <w:rFonts w:ascii="メイリオ" w:eastAsia="メイリオ" w:hAnsi="メイリオ" w:cs="メイリオ"/>
                <w:sz w:val="20"/>
                <w:szCs w:val="21"/>
              </w:rPr>
            </w:pPr>
            <w:r w:rsidRPr="00A179DD">
              <w:rPr>
                <w:rFonts w:ascii="メイリオ" w:eastAsia="メイリオ" w:hAnsi="メイリオ" w:cs="メイリオ" w:hint="eastAsia"/>
                <w:b/>
                <w:sz w:val="18"/>
                <w:szCs w:val="18"/>
              </w:rPr>
              <w:lastRenderedPageBreak/>
              <w:t>4ニア・イズ・ベター</w:t>
            </w:r>
            <w:r w:rsidR="00312F01" w:rsidRPr="00A179DD">
              <w:rPr>
                <w:rStyle w:val="af2"/>
                <w:rFonts w:ascii="メイリオ" w:eastAsia="メイリオ" w:hAnsi="メイリオ" w:cs="メイリオ"/>
                <w:b/>
                <w:sz w:val="18"/>
                <w:szCs w:val="18"/>
              </w:rPr>
              <w:endnoteReference w:id="14"/>
            </w:r>
            <w:r w:rsidRPr="00A179DD">
              <w:rPr>
                <w:rFonts w:ascii="メイリオ" w:eastAsia="メイリオ" w:hAnsi="メイリオ" w:cs="メイリオ" w:hint="eastAsia"/>
                <w:b/>
                <w:sz w:val="18"/>
                <w:szCs w:val="18"/>
              </w:rPr>
              <w:t>の徹底</w:t>
            </w:r>
          </w:p>
        </w:tc>
        <w:tc>
          <w:tcPr>
            <w:tcW w:w="5529" w:type="dxa"/>
            <w:tcBorders>
              <w:bottom w:val="single" w:sz="4" w:space="0" w:color="auto"/>
            </w:tcBorders>
            <w:vAlign w:val="center"/>
          </w:tcPr>
          <w:p w14:paraId="323D66B7" w14:textId="115DD4D5" w:rsidR="004F4E30" w:rsidRPr="00A179DD" w:rsidRDefault="004F4E30" w:rsidP="004F4E30">
            <w:pPr>
              <w:spacing w:line="220" w:lineRule="exact"/>
              <w:rPr>
                <w:rFonts w:ascii="ＭＳ ゴシック" w:eastAsia="ＭＳ ゴシック" w:hAnsi="ＭＳ ゴシック" w:cs="メイリオ"/>
                <w:b/>
                <w:kern w:val="0"/>
                <w:sz w:val="18"/>
                <w:szCs w:val="18"/>
              </w:rPr>
            </w:pPr>
            <w:r w:rsidRPr="00A179DD">
              <w:rPr>
                <w:rFonts w:ascii="メイリオ" w:eastAsia="メイリオ" w:hAnsi="メイリオ" w:cs="メイリオ" w:hint="eastAsia"/>
                <w:b/>
                <w:spacing w:val="60"/>
                <w:kern w:val="0"/>
                <w:sz w:val="18"/>
                <w:szCs w:val="18"/>
                <w:fitText w:val="480" w:id="1454591233"/>
              </w:rPr>
              <w:t>達</w:t>
            </w:r>
            <w:r w:rsidRPr="00A179DD">
              <w:rPr>
                <w:rFonts w:ascii="メイリオ" w:eastAsia="メイリオ" w:hAnsi="メイリオ" w:cs="メイリオ" w:hint="eastAsia"/>
                <w:b/>
                <w:kern w:val="0"/>
                <w:sz w:val="18"/>
                <w:szCs w:val="18"/>
                <w:fitText w:val="480" w:id="1454591233"/>
              </w:rPr>
              <w:t>成</w:t>
            </w:r>
            <w:r w:rsidRPr="00A179DD">
              <w:rPr>
                <w:rFonts w:ascii="メイリオ" w:eastAsia="メイリオ" w:hAnsi="メイリオ" w:cs="メイリオ" w:hint="eastAsia"/>
                <w:b/>
                <w:spacing w:val="-6"/>
                <w:sz w:val="18"/>
                <w:szCs w:val="18"/>
              </w:rPr>
              <w:t>：４件</w:t>
            </w:r>
          </w:p>
        </w:tc>
        <w:tc>
          <w:tcPr>
            <w:tcW w:w="4110" w:type="dxa"/>
            <w:tcBorders>
              <w:bottom w:val="single" w:sz="4" w:space="0" w:color="auto"/>
            </w:tcBorders>
          </w:tcPr>
          <w:p w14:paraId="789A579D" w14:textId="5991E8CD" w:rsidR="004F4E30" w:rsidRPr="00A179DD" w:rsidRDefault="004F4E30" w:rsidP="00FD4387">
            <w:pPr>
              <w:spacing w:line="220" w:lineRule="exact"/>
              <w:jc w:val="center"/>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8"/>
                <w:sz w:val="18"/>
                <w:szCs w:val="18"/>
              </w:rPr>
              <w:t>―</w:t>
            </w:r>
          </w:p>
        </w:tc>
      </w:tr>
      <w:tr w:rsidR="004F4E30" w:rsidRPr="00A179DD" w14:paraId="1280208A" w14:textId="77777777" w:rsidTr="00A90A35">
        <w:trPr>
          <w:trHeight w:val="3148"/>
        </w:trPr>
        <w:tc>
          <w:tcPr>
            <w:tcW w:w="1418" w:type="dxa"/>
            <w:vMerge/>
            <w:shd w:val="clear" w:color="auto" w:fill="B4C6E7" w:themeFill="accent5" w:themeFillTint="66"/>
            <w:vAlign w:val="center"/>
          </w:tcPr>
          <w:p w14:paraId="45F93017" w14:textId="77777777" w:rsidR="004F4E30" w:rsidRPr="00A179DD" w:rsidRDefault="004F4E30" w:rsidP="004F4E30">
            <w:pPr>
              <w:widowControl/>
              <w:spacing w:line="220" w:lineRule="exact"/>
              <w:ind w:left="180" w:hangingChars="100" w:hanging="180"/>
              <w:jc w:val="left"/>
              <w:rPr>
                <w:rFonts w:ascii="メイリオ" w:eastAsia="メイリオ" w:hAnsi="メイリオ" w:cs="メイリオ"/>
                <w:b/>
                <w:sz w:val="18"/>
                <w:szCs w:val="18"/>
              </w:rPr>
            </w:pPr>
          </w:p>
        </w:tc>
        <w:tc>
          <w:tcPr>
            <w:tcW w:w="5529" w:type="dxa"/>
          </w:tcPr>
          <w:p w14:paraId="43437E31" w14:textId="288F7344" w:rsidR="004F4E30" w:rsidRPr="00A179DD" w:rsidRDefault="004F4E30" w:rsidP="00482D97">
            <w:pPr>
              <w:spacing w:beforeLines="10" w:before="29"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kern w:val="0"/>
                <w:sz w:val="18"/>
                <w:szCs w:val="18"/>
              </w:rPr>
              <w:t>地域活動協議会</w:t>
            </w:r>
            <w:r w:rsidR="00FD07C9" w:rsidRPr="00A179DD">
              <w:rPr>
                <w:rStyle w:val="af2"/>
                <w:rFonts w:ascii="ＭＳ ゴシック" w:eastAsia="ＭＳ ゴシック" w:hAnsi="ＭＳ ゴシック" w:cs="メイリオ"/>
                <w:b/>
                <w:kern w:val="0"/>
                <w:sz w:val="18"/>
                <w:szCs w:val="18"/>
              </w:rPr>
              <w:endnoteReference w:id="15"/>
            </w:r>
            <w:r w:rsidRPr="00A179DD">
              <w:rPr>
                <w:rFonts w:ascii="ＭＳ ゴシック" w:eastAsia="ＭＳ ゴシック" w:hAnsi="ＭＳ ゴシック" w:cs="メイリオ" w:hint="eastAsia"/>
                <w:b/>
                <w:kern w:val="0"/>
                <w:sz w:val="18"/>
                <w:szCs w:val="18"/>
              </w:rPr>
              <w:t>による自律的な地域運営の促進〔p</w:t>
            </w:r>
            <w:r w:rsidR="00075AFD" w:rsidRPr="00A179DD">
              <w:rPr>
                <w:rFonts w:ascii="ＭＳ ゴシック" w:eastAsia="ＭＳ ゴシック" w:hAnsi="ＭＳ ゴシック" w:cs="メイリオ" w:hint="eastAsia"/>
                <w:b/>
                <w:kern w:val="0"/>
                <w:sz w:val="18"/>
                <w:szCs w:val="18"/>
              </w:rPr>
              <w:t>4</w:t>
            </w:r>
            <w:r w:rsidR="00075AFD" w:rsidRPr="00A179DD">
              <w:rPr>
                <w:rFonts w:ascii="ＭＳ ゴシック" w:eastAsia="ＭＳ ゴシック" w:hAnsi="ＭＳ ゴシック" w:cs="メイリオ"/>
                <w:b/>
                <w:kern w:val="0"/>
                <w:sz w:val="18"/>
                <w:szCs w:val="18"/>
              </w:rPr>
              <w:t>2</w:t>
            </w:r>
            <w:r w:rsidR="002A7018" w:rsidRPr="00A179DD">
              <w:rPr>
                <w:rFonts w:ascii="ＭＳ ゴシック" w:eastAsia="ＭＳ ゴシック" w:hAnsi="ＭＳ ゴシック" w:cs="メイリオ" w:hint="eastAsia"/>
                <w:b/>
                <w:kern w:val="0"/>
                <w:sz w:val="18"/>
                <w:szCs w:val="18"/>
              </w:rPr>
              <w:t>～4</w:t>
            </w:r>
            <w:r w:rsidR="00163AC0" w:rsidRPr="00A179DD">
              <w:rPr>
                <w:rFonts w:ascii="ＭＳ ゴシック" w:eastAsia="ＭＳ ゴシック" w:hAnsi="ＭＳ ゴシック" w:cs="メイリオ"/>
                <w:b/>
                <w:kern w:val="0"/>
                <w:sz w:val="18"/>
                <w:szCs w:val="18"/>
              </w:rPr>
              <w:t>5</w:t>
            </w:r>
            <w:r w:rsidRPr="00A179DD">
              <w:rPr>
                <w:rFonts w:ascii="ＭＳ ゴシック" w:eastAsia="ＭＳ ゴシック" w:hAnsi="ＭＳ ゴシック" w:cs="メイリオ" w:hint="eastAsia"/>
                <w:b/>
                <w:kern w:val="0"/>
                <w:sz w:val="18"/>
                <w:szCs w:val="18"/>
              </w:rPr>
              <w:t>〕</w:t>
            </w:r>
          </w:p>
          <w:p w14:paraId="0F4CF971" w14:textId="77777777" w:rsidR="004F4E30" w:rsidRPr="00A179DD" w:rsidRDefault="004F4E30" w:rsidP="00482D97">
            <w:pPr>
              <w:spacing w:line="180" w:lineRule="exact"/>
              <w:ind w:leftChars="100" w:left="374" w:hangingChars="100" w:hanging="164"/>
              <w:rPr>
                <w:rFonts w:ascii="メイリオ" w:eastAsia="メイリオ" w:hAnsi="メイリオ"/>
                <w:sz w:val="18"/>
                <w:szCs w:val="18"/>
              </w:rPr>
            </w:pPr>
            <w:r w:rsidRPr="00A179DD">
              <w:rPr>
                <w:rFonts w:ascii="メイリオ" w:eastAsia="メイリオ" w:hAnsi="メイリオ" w:cs="メイリオ" w:hint="eastAsia"/>
                <w:spacing w:val="-8"/>
                <w:sz w:val="18"/>
                <w:szCs w:val="18"/>
              </w:rPr>
              <w:t>●</w:t>
            </w:r>
            <w:r w:rsidRPr="00A179DD">
              <w:rPr>
                <w:rFonts w:ascii="メイリオ" w:eastAsia="メイリオ" w:hAnsi="メイリオ" w:hint="eastAsia"/>
                <w:sz w:val="18"/>
                <w:szCs w:val="18"/>
              </w:rPr>
              <w:t>地活協の構成団体が、地域特性に即した地域課題の解決に向けた取組が自律的に進められている状態にあると思う割合</w:t>
            </w:r>
          </w:p>
          <w:p w14:paraId="170A1D26" w14:textId="77777777" w:rsidR="004F4E30" w:rsidRPr="00A179DD" w:rsidRDefault="004F4E30" w:rsidP="00482D97">
            <w:pPr>
              <w:spacing w:afterLines="20" w:after="58" w:line="220" w:lineRule="exact"/>
              <w:ind w:leftChars="200" w:left="420"/>
              <w:rPr>
                <w:rFonts w:ascii="ＭＳ ゴシック" w:eastAsia="ＭＳ ゴシック" w:hAnsi="ＭＳ ゴシック" w:cs="メイリオ"/>
                <w:b/>
                <w:w w:val="80"/>
                <w:kern w:val="0"/>
                <w:sz w:val="18"/>
                <w:szCs w:val="18"/>
              </w:rPr>
            </w:pPr>
            <w:r w:rsidRPr="00A179DD">
              <w:rPr>
                <w:rFonts w:ascii="メイリオ" w:eastAsia="メイリオ" w:hAnsi="メイリオ" w:hint="eastAsia"/>
                <w:sz w:val="18"/>
                <w:szCs w:val="18"/>
              </w:rPr>
              <w:t>目標8</w:t>
            </w:r>
            <w:r w:rsidRPr="00A179DD">
              <w:rPr>
                <w:rFonts w:ascii="メイリオ" w:eastAsia="メイリオ" w:hAnsi="メイリオ"/>
                <w:sz w:val="18"/>
                <w:szCs w:val="18"/>
              </w:rPr>
              <w:t>9</w:t>
            </w:r>
            <w:r w:rsidRPr="00A179DD">
              <w:rPr>
                <w:rFonts w:ascii="メイリオ" w:eastAsia="メイリオ" w:hAnsi="メイリオ" w:hint="eastAsia"/>
                <w:sz w:val="18"/>
                <w:szCs w:val="18"/>
              </w:rPr>
              <w:t>％　実績89</w:t>
            </w:r>
            <w:r w:rsidRPr="00A179DD">
              <w:rPr>
                <w:rFonts w:ascii="メイリオ" w:eastAsia="メイリオ" w:hAnsi="メイリオ"/>
                <w:sz w:val="18"/>
                <w:szCs w:val="18"/>
              </w:rPr>
              <w:t>.6</w:t>
            </w:r>
            <w:r w:rsidRPr="00A179DD">
              <w:rPr>
                <w:rFonts w:ascii="メイリオ" w:eastAsia="メイリオ" w:hAnsi="メイリオ" w:hint="eastAsia"/>
                <w:sz w:val="18"/>
                <w:szCs w:val="18"/>
              </w:rPr>
              <w:t>％</w:t>
            </w:r>
          </w:p>
          <w:p w14:paraId="7A0CFE03" w14:textId="361BE971" w:rsidR="004F4E30" w:rsidRPr="00A179DD" w:rsidRDefault="004F4E30" w:rsidP="00482D97">
            <w:pPr>
              <w:spacing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w w:val="83"/>
                <w:kern w:val="0"/>
                <w:sz w:val="18"/>
                <w:szCs w:val="18"/>
                <w:fitText w:val="453" w:id="-1219294974"/>
              </w:rPr>
              <w:t>区ＣＭ</w:t>
            </w:r>
            <w:r w:rsidR="00160797" w:rsidRPr="00A179DD">
              <w:rPr>
                <w:rStyle w:val="af2"/>
                <w:rFonts w:ascii="ＭＳ ゴシック" w:eastAsia="ＭＳ ゴシック" w:hAnsi="ＭＳ ゴシック" w:cs="メイリオ"/>
                <w:b/>
                <w:spacing w:val="1"/>
                <w:w w:val="93"/>
                <w:kern w:val="0"/>
                <w:sz w:val="18"/>
                <w:szCs w:val="18"/>
              </w:rPr>
              <w:endnoteReference w:id="16"/>
            </w:r>
            <w:r w:rsidRPr="00CE744C">
              <w:rPr>
                <w:rFonts w:ascii="ＭＳ ゴシック" w:eastAsia="ＭＳ ゴシック" w:hAnsi="ＭＳ ゴシック" w:cs="メイリオ"/>
                <w:b/>
                <w:spacing w:val="1"/>
                <w:w w:val="90"/>
                <w:kern w:val="0"/>
                <w:sz w:val="18"/>
                <w:szCs w:val="18"/>
                <w:fitText w:val="4344" w:id="-1219294464"/>
              </w:rPr>
              <w:t>制度の充実、更なるニア・イズ・ベターの追求</w:t>
            </w:r>
            <w:r w:rsidRPr="00CE744C">
              <w:rPr>
                <w:rFonts w:ascii="ＭＳ ゴシック" w:eastAsia="ＭＳ ゴシック" w:hAnsi="ＭＳ ゴシック" w:cs="メイリオ" w:hint="eastAsia"/>
                <w:b/>
                <w:spacing w:val="1"/>
                <w:w w:val="90"/>
                <w:kern w:val="0"/>
                <w:sz w:val="18"/>
                <w:szCs w:val="18"/>
                <w:fitText w:val="4344" w:id="-1219294464"/>
              </w:rPr>
              <w:t>〔</w:t>
            </w:r>
            <w:r w:rsidRPr="00CE744C">
              <w:rPr>
                <w:rFonts w:ascii="ＭＳ ゴシック" w:eastAsia="ＭＳ ゴシック" w:hAnsi="ＭＳ ゴシック" w:cs="メイリオ"/>
                <w:b/>
                <w:spacing w:val="1"/>
                <w:w w:val="90"/>
                <w:kern w:val="0"/>
                <w:sz w:val="18"/>
                <w:szCs w:val="18"/>
                <w:fitText w:val="4344" w:id="-1219294464"/>
              </w:rPr>
              <w:t>p</w:t>
            </w:r>
            <w:r w:rsidR="00075AFD" w:rsidRPr="00CE744C">
              <w:rPr>
                <w:rFonts w:ascii="ＭＳ ゴシック" w:eastAsia="ＭＳ ゴシック" w:hAnsi="ＭＳ ゴシック" w:cs="メイリオ"/>
                <w:b/>
                <w:spacing w:val="1"/>
                <w:w w:val="90"/>
                <w:kern w:val="0"/>
                <w:sz w:val="18"/>
                <w:szCs w:val="18"/>
                <w:fitText w:val="4344" w:id="-1219294464"/>
              </w:rPr>
              <w:t>46</w:t>
            </w:r>
            <w:r w:rsidR="002A7018" w:rsidRPr="00CE744C">
              <w:rPr>
                <w:rFonts w:ascii="ＭＳ ゴシック" w:eastAsia="ＭＳ ゴシック" w:hAnsi="ＭＳ ゴシック" w:cs="メイリオ" w:hint="eastAsia"/>
                <w:b/>
                <w:spacing w:val="1"/>
                <w:w w:val="90"/>
                <w:kern w:val="0"/>
                <w:sz w:val="18"/>
                <w:szCs w:val="18"/>
                <w:fitText w:val="4344" w:id="-1219294464"/>
              </w:rPr>
              <w:t>～</w:t>
            </w:r>
            <w:r w:rsidR="002A7018" w:rsidRPr="00CE744C">
              <w:rPr>
                <w:rFonts w:ascii="ＭＳ ゴシック" w:eastAsia="ＭＳ ゴシック" w:hAnsi="ＭＳ ゴシック" w:cs="メイリオ"/>
                <w:b/>
                <w:spacing w:val="1"/>
                <w:w w:val="90"/>
                <w:kern w:val="0"/>
                <w:sz w:val="18"/>
                <w:szCs w:val="18"/>
                <w:fitText w:val="4344" w:id="-1219294464"/>
              </w:rPr>
              <w:t>47</w:t>
            </w:r>
            <w:r w:rsidRPr="00CE744C">
              <w:rPr>
                <w:rFonts w:ascii="ＭＳ ゴシック" w:eastAsia="ＭＳ ゴシック" w:hAnsi="ＭＳ ゴシック" w:cs="メイリオ" w:hint="eastAsia"/>
                <w:b/>
                <w:spacing w:val="-6"/>
                <w:w w:val="90"/>
                <w:kern w:val="0"/>
                <w:sz w:val="18"/>
                <w:szCs w:val="18"/>
                <w:fitText w:val="4344" w:id="-1219294464"/>
              </w:rPr>
              <w:t>〕</w:t>
            </w:r>
          </w:p>
          <w:p w14:paraId="5F79B6AB" w14:textId="77777777" w:rsidR="004F4E30" w:rsidRPr="00A179DD" w:rsidRDefault="004F4E30" w:rsidP="00482D97">
            <w:pPr>
              <w:spacing w:line="180" w:lineRule="exact"/>
              <w:ind w:leftChars="100" w:left="374" w:hangingChars="100" w:hanging="164"/>
              <w:rPr>
                <w:rFonts w:ascii="メイリオ" w:eastAsia="メイリオ" w:hAnsi="メイリオ"/>
                <w:sz w:val="18"/>
                <w:szCs w:val="18"/>
              </w:rPr>
            </w:pPr>
            <w:r w:rsidRPr="00A179DD">
              <w:rPr>
                <w:rFonts w:ascii="メイリオ" w:eastAsia="メイリオ" w:hAnsi="メイリオ" w:cs="メイリオ" w:hint="eastAsia"/>
                <w:spacing w:val="-8"/>
                <w:sz w:val="18"/>
                <w:szCs w:val="18"/>
              </w:rPr>
              <w:t>●</w:t>
            </w:r>
            <w:r w:rsidRPr="00A179DD">
              <w:rPr>
                <w:rFonts w:ascii="メイリオ" w:eastAsia="メイリオ" w:hAnsi="メイリオ" w:hint="eastAsia"/>
                <w:sz w:val="18"/>
                <w:szCs w:val="18"/>
              </w:rPr>
              <w:t>関係所属において区ＣＭ事業のＰＤＣＡが適切に行われ、制度の趣旨に即した運用が徹底されていると評価している区長（区ＣＭ）の割合</w:t>
            </w:r>
          </w:p>
          <w:p w14:paraId="5B61A871" w14:textId="77777777" w:rsidR="004F4E30" w:rsidRPr="00A179DD" w:rsidRDefault="004F4E30" w:rsidP="00482D97">
            <w:pPr>
              <w:spacing w:afterLines="10" w:after="29" w:line="220" w:lineRule="exact"/>
              <w:ind w:leftChars="200" w:left="420"/>
              <w:rPr>
                <w:rFonts w:ascii="メイリオ" w:eastAsia="メイリオ" w:hAnsi="メイリオ"/>
                <w:sz w:val="18"/>
                <w:szCs w:val="18"/>
              </w:rPr>
            </w:pPr>
            <w:r w:rsidRPr="00A179DD">
              <w:rPr>
                <w:rFonts w:ascii="メイリオ" w:eastAsia="メイリオ" w:hAnsi="メイリオ" w:hint="eastAsia"/>
                <w:sz w:val="18"/>
                <w:szCs w:val="18"/>
              </w:rPr>
              <w:t>24区中 目標</w:t>
            </w:r>
            <w:r w:rsidRPr="00A179DD">
              <w:rPr>
                <w:rFonts w:ascii="メイリオ" w:eastAsia="メイリオ" w:hAnsi="メイリオ"/>
                <w:sz w:val="18"/>
                <w:szCs w:val="18"/>
              </w:rPr>
              <w:t>24</w:t>
            </w:r>
            <w:r w:rsidRPr="00A179DD">
              <w:rPr>
                <w:rFonts w:ascii="メイリオ" w:eastAsia="メイリオ" w:hAnsi="メイリオ" w:hint="eastAsia"/>
                <w:sz w:val="18"/>
                <w:szCs w:val="18"/>
              </w:rPr>
              <w:t>区長　実績24区長</w:t>
            </w:r>
          </w:p>
          <w:p w14:paraId="1A063D4B" w14:textId="77A6D5F8" w:rsidR="00B62660" w:rsidRPr="00A179DD" w:rsidRDefault="004F4E30" w:rsidP="006D11CD">
            <w:pPr>
              <w:spacing w:line="180" w:lineRule="exact"/>
              <w:ind w:leftChars="100" w:left="374" w:hangingChars="100" w:hanging="164"/>
              <w:rPr>
                <w:rFonts w:ascii="メイリオ" w:eastAsia="メイリオ" w:hAnsi="メイリオ"/>
                <w:sz w:val="18"/>
                <w:szCs w:val="18"/>
              </w:rPr>
            </w:pPr>
            <w:r w:rsidRPr="00A179DD">
              <w:rPr>
                <w:rFonts w:ascii="メイリオ" w:eastAsia="メイリオ" w:hAnsi="メイリオ" w:cs="メイリオ" w:hint="eastAsia"/>
                <w:spacing w:val="-8"/>
                <w:sz w:val="18"/>
                <w:szCs w:val="18"/>
              </w:rPr>
              <w:t>●</w:t>
            </w:r>
            <w:r w:rsidR="00B62660" w:rsidRPr="00A179DD">
              <w:rPr>
                <w:rFonts w:ascii="メイリオ" w:eastAsia="メイリオ" w:hAnsi="メイリオ" w:hint="eastAsia"/>
                <w:sz w:val="18"/>
                <w:szCs w:val="18"/>
              </w:rPr>
              <w:t>ニア・イズ・ベターの徹底の観点から、区ＣＭ権限等の整理や区・局の連携の推進が適切に図られていると考える区長（区ＣＭ）の割合</w:t>
            </w:r>
          </w:p>
          <w:p w14:paraId="15B27AF9" w14:textId="77777777" w:rsidR="004F4E30" w:rsidRPr="00A179DD" w:rsidRDefault="004F4E30" w:rsidP="00482D97">
            <w:pPr>
              <w:spacing w:afterLines="20" w:after="58" w:line="220" w:lineRule="exact"/>
              <w:ind w:leftChars="200" w:left="420"/>
              <w:rPr>
                <w:rFonts w:ascii="メイリオ" w:eastAsia="メイリオ" w:hAnsi="メイリオ" w:cs="メイリオ"/>
                <w:b/>
                <w:spacing w:val="-8"/>
                <w:sz w:val="18"/>
                <w:szCs w:val="18"/>
              </w:rPr>
            </w:pPr>
            <w:r w:rsidRPr="00A179DD">
              <w:rPr>
                <w:rFonts w:ascii="メイリオ" w:eastAsia="メイリオ" w:hAnsi="メイリオ" w:hint="eastAsia"/>
                <w:sz w:val="18"/>
                <w:szCs w:val="18"/>
              </w:rPr>
              <w:t>24区中 目標23区長　実績24区長</w:t>
            </w:r>
          </w:p>
          <w:p w14:paraId="7B245003" w14:textId="566B78B6" w:rsidR="004F4E30" w:rsidRPr="00A179DD" w:rsidRDefault="004F4E30" w:rsidP="004F4E30">
            <w:pPr>
              <w:spacing w:line="220" w:lineRule="exact"/>
              <w:ind w:left="165" w:hangingChars="100" w:hanging="165"/>
              <w:rPr>
                <w:rFonts w:ascii="ＭＳ ゴシック" w:eastAsia="ＭＳ ゴシック" w:hAnsi="ＭＳ ゴシック"/>
                <w:sz w:val="18"/>
                <w:szCs w:val="18"/>
              </w:rPr>
            </w:pPr>
            <w:r w:rsidRPr="00A179DD">
              <w:rPr>
                <w:rFonts w:ascii="ＭＳ ゴシック" w:eastAsia="ＭＳ ゴシック" w:hAnsi="ＭＳ ゴシック" w:cs="メイリオ" w:hint="eastAsia"/>
                <w:b/>
                <w:spacing w:val="-8"/>
                <w:sz w:val="18"/>
                <w:szCs w:val="18"/>
              </w:rPr>
              <w:t>区役所業務の更なる改善の推進〔p</w:t>
            </w:r>
            <w:r w:rsidR="00075AFD" w:rsidRPr="00A179DD">
              <w:rPr>
                <w:rFonts w:ascii="ＭＳ ゴシック" w:eastAsia="ＭＳ ゴシック" w:hAnsi="ＭＳ ゴシック" w:cs="メイリオ" w:hint="eastAsia"/>
                <w:b/>
                <w:spacing w:val="-8"/>
                <w:sz w:val="18"/>
                <w:szCs w:val="18"/>
              </w:rPr>
              <w:t>4</w:t>
            </w:r>
            <w:r w:rsidR="00075AFD" w:rsidRPr="00A179DD">
              <w:rPr>
                <w:rFonts w:ascii="ＭＳ ゴシック" w:eastAsia="ＭＳ ゴシック" w:hAnsi="ＭＳ ゴシック" w:cs="メイリオ"/>
                <w:b/>
                <w:spacing w:val="-8"/>
                <w:sz w:val="18"/>
                <w:szCs w:val="18"/>
              </w:rPr>
              <w:t>8</w:t>
            </w:r>
            <w:r w:rsidRPr="00A179DD">
              <w:rPr>
                <w:rFonts w:ascii="ＭＳ ゴシック" w:eastAsia="ＭＳ ゴシック" w:hAnsi="ＭＳ ゴシック" w:cs="メイリオ" w:hint="eastAsia"/>
                <w:b/>
                <w:spacing w:val="-8"/>
                <w:sz w:val="18"/>
                <w:szCs w:val="18"/>
              </w:rPr>
              <w:t>〕</w:t>
            </w:r>
          </w:p>
          <w:p w14:paraId="03B6BA8D" w14:textId="3B1E6DB7" w:rsidR="004F4E30" w:rsidRPr="00A179DD" w:rsidRDefault="004F4E30" w:rsidP="00482D97">
            <w:pPr>
              <w:spacing w:line="220" w:lineRule="exact"/>
              <w:ind w:leftChars="100" w:left="210"/>
              <w:rPr>
                <w:rFonts w:ascii="メイリオ" w:eastAsia="メイリオ" w:hAnsi="メイリオ" w:cs="メイリオ"/>
                <w:b/>
                <w:kern w:val="0"/>
                <w:sz w:val="18"/>
                <w:szCs w:val="18"/>
              </w:rPr>
            </w:pPr>
            <w:r w:rsidRPr="00A179DD">
              <w:rPr>
                <w:rFonts w:ascii="メイリオ" w:eastAsia="メイリオ" w:hAnsi="メイリオ" w:cs="メイリオ" w:hint="eastAsia"/>
                <w:spacing w:val="-8"/>
                <w:sz w:val="18"/>
                <w:szCs w:val="18"/>
              </w:rPr>
              <w:t>●３</w:t>
            </w:r>
            <w:r w:rsidRPr="00A179DD">
              <w:rPr>
                <w:rFonts w:ascii="メイリオ" w:eastAsia="メイリオ" w:hAnsi="メイリオ" w:hint="eastAsia"/>
                <w:sz w:val="18"/>
                <w:szCs w:val="18"/>
              </w:rPr>
              <w:t>年目の標準化計画達成</w:t>
            </w:r>
          </w:p>
        </w:tc>
        <w:tc>
          <w:tcPr>
            <w:tcW w:w="4110" w:type="dxa"/>
          </w:tcPr>
          <w:p w14:paraId="141F5EAF" w14:textId="4D9CE2DA" w:rsidR="004F4E30" w:rsidRPr="00A179DD" w:rsidRDefault="004F4E30" w:rsidP="00FD4387">
            <w:pPr>
              <w:spacing w:line="220" w:lineRule="exact"/>
              <w:jc w:val="center"/>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8"/>
                <w:sz w:val="18"/>
                <w:szCs w:val="18"/>
              </w:rPr>
              <w:t>―</w:t>
            </w:r>
          </w:p>
        </w:tc>
      </w:tr>
      <w:tr w:rsidR="004F4E30" w:rsidRPr="00A179DD" w14:paraId="5F99A8BB" w14:textId="77777777" w:rsidTr="00A90A35">
        <w:tblPrEx>
          <w:tblCellMar>
            <w:top w:w="0" w:type="dxa"/>
            <w:left w:w="108" w:type="dxa"/>
            <w:bottom w:w="0" w:type="dxa"/>
            <w:right w:w="108" w:type="dxa"/>
          </w:tblCellMar>
        </w:tblPrEx>
        <w:trPr>
          <w:trHeight w:val="134"/>
        </w:trPr>
        <w:tc>
          <w:tcPr>
            <w:tcW w:w="1418" w:type="dxa"/>
            <w:vMerge w:val="restart"/>
            <w:shd w:val="clear" w:color="auto" w:fill="B4C6E7" w:themeFill="accent5" w:themeFillTint="66"/>
            <w:vAlign w:val="center"/>
          </w:tcPr>
          <w:p w14:paraId="24FF0DC3" w14:textId="64D2B131" w:rsidR="004F4E30" w:rsidRPr="00A179DD" w:rsidRDefault="004F4E30" w:rsidP="004F4E30">
            <w:pPr>
              <w:widowControl/>
              <w:spacing w:line="220" w:lineRule="exact"/>
              <w:ind w:left="180" w:hangingChars="100" w:hanging="180"/>
              <w:jc w:val="left"/>
              <w:rPr>
                <w:rFonts w:ascii="メイリオ" w:eastAsia="メイリオ" w:hAnsi="メイリオ" w:cs="メイリオ"/>
                <w:b/>
                <w:sz w:val="18"/>
                <w:szCs w:val="18"/>
              </w:rPr>
            </w:pPr>
            <w:r w:rsidRPr="00A179DD">
              <w:rPr>
                <w:rFonts w:ascii="メイリオ" w:eastAsia="メイリオ" w:hAnsi="メイリオ" w:cs="メイリオ" w:hint="eastAsia"/>
                <w:b/>
                <w:sz w:val="18"/>
                <w:szCs w:val="21"/>
              </w:rPr>
              <w:t>５人材育成・職場力の向上</w:t>
            </w:r>
          </w:p>
        </w:tc>
        <w:tc>
          <w:tcPr>
            <w:tcW w:w="5529" w:type="dxa"/>
            <w:tcBorders>
              <w:bottom w:val="single" w:sz="4" w:space="0" w:color="auto"/>
            </w:tcBorders>
            <w:vAlign w:val="center"/>
          </w:tcPr>
          <w:p w14:paraId="67BFB9B2" w14:textId="0755046C" w:rsidR="004F4E30" w:rsidRPr="00A179DD" w:rsidRDefault="004F4E30" w:rsidP="004F4E30">
            <w:pPr>
              <w:spacing w:line="220" w:lineRule="exact"/>
              <w:rPr>
                <w:rFonts w:ascii="ＭＳ ゴシック" w:eastAsia="ＭＳ ゴシック" w:hAnsi="ＭＳ ゴシック" w:cs="メイリオ"/>
                <w:b/>
                <w:kern w:val="0"/>
                <w:sz w:val="18"/>
                <w:szCs w:val="18"/>
              </w:rPr>
            </w:pPr>
            <w:r w:rsidRPr="00A179DD">
              <w:rPr>
                <w:rFonts w:ascii="メイリオ" w:eastAsia="メイリオ" w:hAnsi="メイリオ" w:cs="メイリオ" w:hint="eastAsia"/>
                <w:b/>
                <w:spacing w:val="60"/>
                <w:kern w:val="0"/>
                <w:sz w:val="18"/>
                <w:szCs w:val="18"/>
                <w:fitText w:val="480" w:id="1454591233"/>
              </w:rPr>
              <w:t>達</w:t>
            </w:r>
            <w:r w:rsidRPr="00A179DD">
              <w:rPr>
                <w:rFonts w:ascii="メイリオ" w:eastAsia="メイリオ" w:hAnsi="メイリオ" w:cs="メイリオ" w:hint="eastAsia"/>
                <w:b/>
                <w:kern w:val="0"/>
                <w:sz w:val="18"/>
                <w:szCs w:val="18"/>
                <w:fitText w:val="480" w:id="1454591233"/>
              </w:rPr>
              <w:t>成</w:t>
            </w:r>
            <w:r w:rsidRPr="00A179DD">
              <w:rPr>
                <w:rFonts w:ascii="メイリオ" w:eastAsia="メイリオ" w:hAnsi="メイリオ" w:cs="メイリオ" w:hint="eastAsia"/>
                <w:b/>
                <w:spacing w:val="-6"/>
                <w:sz w:val="18"/>
                <w:szCs w:val="18"/>
              </w:rPr>
              <w:t>：１件</w:t>
            </w:r>
          </w:p>
        </w:tc>
        <w:tc>
          <w:tcPr>
            <w:tcW w:w="4110" w:type="dxa"/>
            <w:tcBorders>
              <w:bottom w:val="single" w:sz="4" w:space="0" w:color="auto"/>
            </w:tcBorders>
          </w:tcPr>
          <w:p w14:paraId="4143C2EC" w14:textId="3C2F98D5" w:rsidR="004F4E30" w:rsidRPr="00A179DD" w:rsidRDefault="00745280" w:rsidP="00482D97">
            <w:pPr>
              <w:spacing w:line="220" w:lineRule="exact"/>
              <w:jc w:val="center"/>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8"/>
                <w:sz w:val="18"/>
                <w:szCs w:val="18"/>
              </w:rPr>
              <w:t>―</w:t>
            </w:r>
          </w:p>
        </w:tc>
      </w:tr>
      <w:tr w:rsidR="004F4E30" w:rsidRPr="00A179DD" w14:paraId="0A82F06E" w14:textId="77777777" w:rsidTr="00A90A35">
        <w:tblPrEx>
          <w:tblCellMar>
            <w:top w:w="0" w:type="dxa"/>
            <w:left w:w="108" w:type="dxa"/>
            <w:bottom w:w="0" w:type="dxa"/>
            <w:right w:w="108" w:type="dxa"/>
          </w:tblCellMar>
        </w:tblPrEx>
        <w:trPr>
          <w:trHeight w:val="1538"/>
        </w:trPr>
        <w:tc>
          <w:tcPr>
            <w:tcW w:w="1418" w:type="dxa"/>
            <w:vMerge/>
            <w:shd w:val="clear" w:color="auto" w:fill="B4C6E7" w:themeFill="accent5" w:themeFillTint="66"/>
            <w:vAlign w:val="center"/>
          </w:tcPr>
          <w:p w14:paraId="63B26BB2" w14:textId="77777777" w:rsidR="004F4E30" w:rsidRPr="00A179DD" w:rsidRDefault="004F4E30" w:rsidP="004F4E30">
            <w:pPr>
              <w:widowControl/>
              <w:spacing w:line="220" w:lineRule="exact"/>
              <w:ind w:left="180" w:hangingChars="100" w:hanging="180"/>
              <w:jc w:val="left"/>
              <w:rPr>
                <w:rFonts w:ascii="メイリオ" w:eastAsia="メイリオ" w:hAnsi="メイリオ" w:cs="メイリオ"/>
                <w:b/>
                <w:sz w:val="18"/>
                <w:szCs w:val="21"/>
              </w:rPr>
            </w:pPr>
          </w:p>
        </w:tc>
        <w:tc>
          <w:tcPr>
            <w:tcW w:w="5529" w:type="dxa"/>
            <w:vAlign w:val="center"/>
          </w:tcPr>
          <w:p w14:paraId="5C4E503A" w14:textId="1623F804" w:rsidR="004F4E30" w:rsidRPr="00A179DD" w:rsidRDefault="004F4E30" w:rsidP="00482D97">
            <w:pPr>
              <w:spacing w:beforeLines="10" w:before="29"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cs="メイリオ" w:hint="eastAsia"/>
                <w:b/>
                <w:spacing w:val="-8"/>
                <w:sz w:val="18"/>
                <w:szCs w:val="18"/>
              </w:rPr>
              <w:t>次代を担う職員の育成〔p</w:t>
            </w:r>
            <w:r w:rsidR="00075AFD" w:rsidRPr="00A179DD">
              <w:rPr>
                <w:rFonts w:ascii="ＭＳ ゴシック" w:eastAsia="ＭＳ ゴシック" w:hAnsi="ＭＳ ゴシック" w:cs="メイリオ" w:hint="eastAsia"/>
                <w:b/>
                <w:spacing w:val="-8"/>
                <w:sz w:val="18"/>
                <w:szCs w:val="18"/>
              </w:rPr>
              <w:t>4</w:t>
            </w:r>
            <w:r w:rsidR="00075AFD" w:rsidRPr="00A179DD">
              <w:rPr>
                <w:rFonts w:ascii="ＭＳ ゴシック" w:eastAsia="ＭＳ ゴシック" w:hAnsi="ＭＳ ゴシック" w:cs="メイリオ"/>
                <w:b/>
                <w:spacing w:val="-8"/>
                <w:sz w:val="18"/>
                <w:szCs w:val="18"/>
              </w:rPr>
              <w:t>9</w:t>
            </w:r>
            <w:r w:rsidR="00E324E1" w:rsidRPr="00A179DD">
              <w:rPr>
                <w:rFonts w:ascii="ＭＳ ゴシック" w:eastAsia="ＭＳ ゴシック" w:hAnsi="ＭＳ ゴシック" w:cs="メイリオ" w:hint="eastAsia"/>
                <w:b/>
                <w:spacing w:val="-8"/>
                <w:sz w:val="18"/>
                <w:szCs w:val="18"/>
              </w:rPr>
              <w:t>～5</w:t>
            </w:r>
            <w:r w:rsidR="00E324E1" w:rsidRPr="00A179DD">
              <w:rPr>
                <w:rFonts w:ascii="ＭＳ ゴシック" w:eastAsia="ＭＳ ゴシック" w:hAnsi="ＭＳ ゴシック" w:cs="メイリオ"/>
                <w:b/>
                <w:spacing w:val="-8"/>
                <w:sz w:val="18"/>
                <w:szCs w:val="18"/>
              </w:rPr>
              <w:t>0</w:t>
            </w:r>
            <w:r w:rsidRPr="00A179DD">
              <w:rPr>
                <w:rFonts w:ascii="ＭＳ ゴシック" w:eastAsia="ＭＳ ゴシック" w:hAnsi="ＭＳ ゴシック" w:cs="メイリオ" w:hint="eastAsia"/>
                <w:b/>
                <w:spacing w:val="-8"/>
                <w:sz w:val="18"/>
                <w:szCs w:val="18"/>
              </w:rPr>
              <w:t>〕</w:t>
            </w:r>
          </w:p>
          <w:p w14:paraId="1E8D3402" w14:textId="5F12964C" w:rsidR="004F4E30" w:rsidRPr="00A179DD" w:rsidRDefault="004F4E30" w:rsidP="00482D97">
            <w:pPr>
              <w:spacing w:afterLines="10" w:after="29" w:line="180" w:lineRule="exact"/>
              <w:ind w:leftChars="100" w:left="374" w:hangingChars="100" w:hanging="164"/>
              <w:rPr>
                <w:rFonts w:ascii="メイリオ" w:eastAsia="メイリオ" w:hAnsi="メイリオ"/>
                <w:sz w:val="18"/>
                <w:szCs w:val="18"/>
              </w:rPr>
            </w:pPr>
            <w:r w:rsidRPr="00A179DD">
              <w:rPr>
                <w:rFonts w:ascii="メイリオ" w:eastAsia="メイリオ" w:hAnsi="メイリオ" w:cs="メイリオ" w:hint="eastAsia"/>
                <w:spacing w:val="-8"/>
                <w:sz w:val="18"/>
                <w:szCs w:val="18"/>
              </w:rPr>
              <w:t>●</w:t>
            </w:r>
            <w:r w:rsidRPr="00A179DD">
              <w:rPr>
                <w:rFonts w:ascii="メイリオ" w:eastAsia="メイリオ" w:hAnsi="メイリオ" w:hint="eastAsia"/>
                <w:sz w:val="18"/>
                <w:szCs w:val="18"/>
              </w:rPr>
              <w:t>キャリアデザインシートにおいて「状況に応じて、リーダーシップを発揮している」</w:t>
            </w:r>
            <w:r w:rsidR="00B01F40" w:rsidRPr="00A179DD">
              <w:rPr>
                <w:rFonts w:ascii="メイリオ" w:eastAsia="メイリオ" w:hAnsi="メイリオ" w:hint="eastAsia"/>
                <w:sz w:val="18"/>
                <w:szCs w:val="18"/>
              </w:rPr>
              <w:t>(係長級以上</w:t>
            </w:r>
            <w:r w:rsidR="00B01F40" w:rsidRPr="00A179DD">
              <w:rPr>
                <w:rFonts w:ascii="メイリオ" w:eastAsia="メイリオ" w:hAnsi="メイリオ"/>
                <w:sz w:val="18"/>
                <w:szCs w:val="18"/>
              </w:rPr>
              <w:t>)</w:t>
            </w:r>
            <w:r w:rsidR="00B01F40" w:rsidRPr="00A179DD">
              <w:rPr>
                <w:rFonts w:ascii="メイリオ" w:eastAsia="メイリオ" w:hAnsi="メイリオ" w:hint="eastAsia"/>
                <w:sz w:val="18"/>
                <w:szCs w:val="18"/>
              </w:rPr>
              <w:t>／「組織から求められる役割を理解している」(係員</w:t>
            </w:r>
            <w:r w:rsidR="00B01F40" w:rsidRPr="00A179DD">
              <w:rPr>
                <w:rFonts w:ascii="メイリオ" w:eastAsia="メイリオ" w:hAnsi="メイリオ"/>
                <w:sz w:val="18"/>
                <w:szCs w:val="18"/>
              </w:rPr>
              <w:t>)</w:t>
            </w:r>
            <w:r w:rsidRPr="00A179DD">
              <w:rPr>
                <w:rFonts w:ascii="メイリオ" w:eastAsia="メイリオ" w:hAnsi="メイリオ" w:hint="eastAsia"/>
                <w:sz w:val="18"/>
                <w:szCs w:val="18"/>
              </w:rPr>
              <w:t>かつ「困難な問題にも積極的にチャレンジし、自己成長につなげたい」に、「思う」「やや思う」と回答した職員の割合</w:t>
            </w:r>
          </w:p>
          <w:p w14:paraId="2A10FFA1" w14:textId="77777777" w:rsidR="004F4E30" w:rsidRPr="00A179DD" w:rsidRDefault="004F4E30" w:rsidP="004F4E30">
            <w:pPr>
              <w:spacing w:line="220" w:lineRule="exact"/>
              <w:ind w:leftChars="200" w:left="420" w:firstLineChars="100" w:firstLine="180"/>
              <w:rPr>
                <w:rFonts w:ascii="メイリオ" w:eastAsia="メイリオ" w:hAnsi="メイリオ"/>
                <w:sz w:val="18"/>
                <w:szCs w:val="18"/>
              </w:rPr>
            </w:pPr>
            <w:r w:rsidRPr="00A179DD">
              <w:rPr>
                <w:rFonts w:ascii="メイリオ" w:eastAsia="メイリオ" w:hAnsi="メイリオ" w:hint="eastAsia"/>
                <w:sz w:val="18"/>
                <w:szCs w:val="18"/>
              </w:rPr>
              <w:t>係長級以上の割合：目標</w:t>
            </w:r>
            <w:r w:rsidRPr="00A179DD">
              <w:rPr>
                <w:rFonts w:ascii="メイリオ" w:eastAsia="メイリオ" w:hAnsi="メイリオ"/>
                <w:sz w:val="18"/>
                <w:szCs w:val="18"/>
              </w:rPr>
              <w:t>58</w:t>
            </w:r>
            <w:r w:rsidRPr="00A179DD">
              <w:rPr>
                <w:rFonts w:ascii="メイリオ" w:eastAsia="メイリオ" w:hAnsi="メイリオ" w:hint="eastAsia"/>
                <w:sz w:val="18"/>
                <w:szCs w:val="18"/>
              </w:rPr>
              <w:t>％　実績</w:t>
            </w:r>
            <w:r w:rsidRPr="00A179DD">
              <w:rPr>
                <w:rFonts w:ascii="メイリオ" w:eastAsia="メイリオ" w:hAnsi="メイリオ"/>
                <w:sz w:val="18"/>
                <w:szCs w:val="18"/>
              </w:rPr>
              <w:t>65.4</w:t>
            </w:r>
            <w:r w:rsidRPr="00A179DD">
              <w:rPr>
                <w:rFonts w:ascii="メイリオ" w:eastAsia="メイリオ" w:hAnsi="メイリオ" w:hint="eastAsia"/>
                <w:sz w:val="18"/>
                <w:szCs w:val="18"/>
              </w:rPr>
              <w:t>％</w:t>
            </w:r>
          </w:p>
          <w:p w14:paraId="4EDA8379" w14:textId="692B813A" w:rsidR="004F4E30" w:rsidRPr="00A179DD" w:rsidRDefault="004F4E30" w:rsidP="00482D97">
            <w:pPr>
              <w:spacing w:line="220" w:lineRule="exact"/>
              <w:ind w:leftChars="300" w:left="630"/>
              <w:rPr>
                <w:rFonts w:ascii="メイリオ" w:eastAsia="メイリオ" w:hAnsi="メイリオ" w:cs="メイリオ"/>
                <w:b/>
                <w:kern w:val="0"/>
                <w:sz w:val="18"/>
                <w:szCs w:val="18"/>
              </w:rPr>
            </w:pPr>
            <w:r w:rsidRPr="00A179DD">
              <w:rPr>
                <w:rFonts w:ascii="メイリオ" w:eastAsia="メイリオ" w:hAnsi="メイリオ" w:hint="eastAsia"/>
                <w:sz w:val="18"/>
                <w:szCs w:val="18"/>
              </w:rPr>
              <w:t>係員の割合：目標</w:t>
            </w:r>
            <w:r w:rsidRPr="00A179DD">
              <w:rPr>
                <w:rFonts w:ascii="メイリオ" w:eastAsia="メイリオ" w:hAnsi="メイリオ"/>
                <w:sz w:val="18"/>
                <w:szCs w:val="18"/>
              </w:rPr>
              <w:t>77</w:t>
            </w:r>
            <w:r w:rsidRPr="00A179DD">
              <w:rPr>
                <w:rFonts w:ascii="メイリオ" w:eastAsia="メイリオ" w:hAnsi="メイリオ" w:hint="eastAsia"/>
                <w:sz w:val="18"/>
                <w:szCs w:val="18"/>
              </w:rPr>
              <w:t>％　実績</w:t>
            </w:r>
            <w:r w:rsidRPr="00A179DD">
              <w:rPr>
                <w:rFonts w:ascii="メイリオ" w:eastAsia="メイリオ" w:hAnsi="メイリオ"/>
                <w:sz w:val="18"/>
                <w:szCs w:val="18"/>
              </w:rPr>
              <w:t>79.9</w:t>
            </w:r>
            <w:r w:rsidRPr="00A179DD">
              <w:rPr>
                <w:rFonts w:ascii="メイリオ" w:eastAsia="メイリオ" w:hAnsi="メイリオ" w:hint="eastAsia"/>
                <w:sz w:val="18"/>
                <w:szCs w:val="18"/>
              </w:rPr>
              <w:t>％</w:t>
            </w:r>
          </w:p>
        </w:tc>
        <w:tc>
          <w:tcPr>
            <w:tcW w:w="4110" w:type="dxa"/>
          </w:tcPr>
          <w:p w14:paraId="2FF2A3CE" w14:textId="304C790C" w:rsidR="004F4E30" w:rsidRPr="00A179DD" w:rsidRDefault="00745280" w:rsidP="00482D97">
            <w:pPr>
              <w:spacing w:line="220" w:lineRule="exact"/>
              <w:jc w:val="center"/>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8"/>
                <w:sz w:val="18"/>
                <w:szCs w:val="18"/>
              </w:rPr>
              <w:t>―</w:t>
            </w:r>
          </w:p>
        </w:tc>
      </w:tr>
      <w:tr w:rsidR="004F4E30" w:rsidRPr="00A179DD" w14:paraId="0F9C7B9B" w14:textId="77777777" w:rsidTr="00A90A35">
        <w:trPr>
          <w:trHeight w:val="121"/>
        </w:trPr>
        <w:tc>
          <w:tcPr>
            <w:tcW w:w="1418" w:type="dxa"/>
            <w:vMerge w:val="restart"/>
            <w:shd w:val="clear" w:color="auto" w:fill="B4C6E7" w:themeFill="accent5" w:themeFillTint="66"/>
            <w:vAlign w:val="center"/>
          </w:tcPr>
          <w:p w14:paraId="32A54DA5" w14:textId="5DF2392D" w:rsidR="004F4E30" w:rsidRPr="00A179DD" w:rsidRDefault="004F4E30" w:rsidP="004F4E30">
            <w:pPr>
              <w:widowControl/>
              <w:spacing w:line="220" w:lineRule="exact"/>
              <w:ind w:left="200" w:hangingChars="100" w:hanging="200"/>
              <w:jc w:val="left"/>
              <w:rPr>
                <w:rFonts w:ascii="メイリオ" w:eastAsia="メイリオ" w:hAnsi="メイリオ" w:cs="メイリオ"/>
                <w:b/>
                <w:sz w:val="18"/>
                <w:szCs w:val="21"/>
              </w:rPr>
            </w:pPr>
            <w:r w:rsidRPr="00A179DD">
              <w:rPr>
                <w:rFonts w:ascii="メイリオ" w:eastAsia="メイリオ" w:hAnsi="メイリオ" w:cs="メイリオ" w:hint="eastAsia"/>
                <w:b/>
                <w:sz w:val="20"/>
                <w:szCs w:val="21"/>
              </w:rPr>
              <w:t>６働き方改革</w:t>
            </w:r>
          </w:p>
        </w:tc>
        <w:tc>
          <w:tcPr>
            <w:tcW w:w="5529" w:type="dxa"/>
            <w:tcBorders>
              <w:bottom w:val="single" w:sz="4" w:space="0" w:color="auto"/>
            </w:tcBorders>
            <w:vAlign w:val="center"/>
          </w:tcPr>
          <w:p w14:paraId="0AA084C4" w14:textId="3088677D" w:rsidR="004F4E30" w:rsidRPr="00A179DD" w:rsidRDefault="004F4E30" w:rsidP="004F4E30">
            <w:pPr>
              <w:spacing w:line="220" w:lineRule="exact"/>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60"/>
                <w:kern w:val="0"/>
                <w:sz w:val="18"/>
                <w:szCs w:val="18"/>
                <w:fitText w:val="480" w:id="1454591233"/>
              </w:rPr>
              <w:t>達</w:t>
            </w:r>
            <w:r w:rsidRPr="00A179DD">
              <w:rPr>
                <w:rFonts w:ascii="メイリオ" w:eastAsia="メイリオ" w:hAnsi="メイリオ" w:cs="メイリオ" w:hint="eastAsia"/>
                <w:b/>
                <w:kern w:val="0"/>
                <w:sz w:val="18"/>
                <w:szCs w:val="18"/>
                <w:fitText w:val="480" w:id="1454591233"/>
              </w:rPr>
              <w:t>成</w:t>
            </w:r>
            <w:r w:rsidRPr="00A179DD">
              <w:rPr>
                <w:rFonts w:ascii="メイリオ" w:eastAsia="メイリオ" w:hAnsi="メイリオ" w:cs="メイリオ" w:hint="eastAsia"/>
                <w:b/>
                <w:spacing w:val="-6"/>
                <w:sz w:val="18"/>
                <w:szCs w:val="18"/>
              </w:rPr>
              <w:t>：１件</w:t>
            </w:r>
          </w:p>
        </w:tc>
        <w:tc>
          <w:tcPr>
            <w:tcW w:w="4110" w:type="dxa"/>
            <w:tcBorders>
              <w:bottom w:val="single" w:sz="4" w:space="0" w:color="auto"/>
            </w:tcBorders>
            <w:vAlign w:val="center"/>
          </w:tcPr>
          <w:p w14:paraId="4B12142A" w14:textId="7BF6EEB6" w:rsidR="004F4E30" w:rsidRPr="00A179DD" w:rsidRDefault="004F4E30" w:rsidP="00FD4387">
            <w:pPr>
              <w:spacing w:line="220" w:lineRule="exact"/>
              <w:jc w:val="center"/>
              <w:rPr>
                <w:rFonts w:ascii="ＭＳ ゴシック" w:eastAsia="ＭＳ ゴシック" w:hAnsi="ＭＳ ゴシック" w:cs="メイリオ"/>
                <w:b/>
                <w:spacing w:val="-8"/>
                <w:sz w:val="18"/>
                <w:szCs w:val="18"/>
              </w:rPr>
            </w:pPr>
            <w:r w:rsidRPr="00A179DD">
              <w:rPr>
                <w:rFonts w:ascii="メイリオ" w:eastAsia="メイリオ" w:hAnsi="メイリオ" w:cs="メイリオ" w:hint="eastAsia"/>
                <w:b/>
                <w:spacing w:val="-8"/>
                <w:sz w:val="18"/>
                <w:szCs w:val="18"/>
              </w:rPr>
              <w:t>―</w:t>
            </w:r>
          </w:p>
        </w:tc>
      </w:tr>
      <w:tr w:rsidR="004F4E30" w:rsidRPr="00891651" w14:paraId="70394C8A" w14:textId="77777777" w:rsidTr="00A90A35">
        <w:trPr>
          <w:trHeight w:val="471"/>
        </w:trPr>
        <w:tc>
          <w:tcPr>
            <w:tcW w:w="1418" w:type="dxa"/>
            <w:vMerge/>
            <w:tcBorders>
              <w:bottom w:val="single" w:sz="4" w:space="0" w:color="auto"/>
            </w:tcBorders>
            <w:shd w:val="clear" w:color="auto" w:fill="B4C6E7" w:themeFill="accent5" w:themeFillTint="66"/>
            <w:vAlign w:val="center"/>
          </w:tcPr>
          <w:p w14:paraId="4F10669A" w14:textId="77777777" w:rsidR="004F4E30" w:rsidRPr="00A179DD" w:rsidRDefault="004F4E30" w:rsidP="004F4E30">
            <w:pPr>
              <w:widowControl/>
              <w:spacing w:line="220" w:lineRule="exact"/>
              <w:ind w:left="200" w:hangingChars="100" w:hanging="200"/>
              <w:jc w:val="left"/>
              <w:rPr>
                <w:rFonts w:ascii="メイリオ" w:eastAsia="メイリオ" w:hAnsi="メイリオ" w:cs="メイリオ"/>
                <w:b/>
                <w:sz w:val="20"/>
                <w:szCs w:val="21"/>
              </w:rPr>
            </w:pPr>
          </w:p>
        </w:tc>
        <w:tc>
          <w:tcPr>
            <w:tcW w:w="5529" w:type="dxa"/>
            <w:tcBorders>
              <w:bottom w:val="single" w:sz="4" w:space="0" w:color="auto"/>
            </w:tcBorders>
          </w:tcPr>
          <w:p w14:paraId="613A302F" w14:textId="2EB7F73B" w:rsidR="004F4E30" w:rsidRPr="00A179DD" w:rsidRDefault="004F4E30" w:rsidP="00482D97">
            <w:pPr>
              <w:spacing w:afterLines="10" w:after="29" w:line="220" w:lineRule="exact"/>
              <w:rPr>
                <w:rFonts w:ascii="ＭＳ ゴシック" w:eastAsia="ＭＳ ゴシック" w:hAnsi="ＭＳ ゴシック" w:cs="メイリオ"/>
                <w:b/>
                <w:spacing w:val="-8"/>
                <w:sz w:val="18"/>
                <w:szCs w:val="18"/>
              </w:rPr>
            </w:pPr>
            <w:r w:rsidRPr="00A179DD">
              <w:rPr>
                <w:rFonts w:ascii="ＭＳ ゴシック" w:eastAsia="ＭＳ ゴシック" w:hAnsi="ＭＳ ゴシック" w:hint="eastAsia"/>
                <w:b/>
                <w:sz w:val="18"/>
                <w:szCs w:val="18"/>
              </w:rPr>
              <w:t>働き方改革の推進</w:t>
            </w:r>
            <w:r w:rsidRPr="00A179DD">
              <w:rPr>
                <w:rFonts w:ascii="ＭＳ ゴシック" w:eastAsia="ＭＳ ゴシック" w:hAnsi="ＭＳ ゴシック" w:cs="メイリオ" w:hint="eastAsia"/>
                <w:b/>
                <w:spacing w:val="-8"/>
                <w:sz w:val="18"/>
                <w:szCs w:val="18"/>
              </w:rPr>
              <w:t>〔p</w:t>
            </w:r>
            <w:r w:rsidR="00075AFD" w:rsidRPr="00A179DD">
              <w:rPr>
                <w:rFonts w:ascii="ＭＳ ゴシック" w:eastAsia="ＭＳ ゴシック" w:hAnsi="ＭＳ ゴシック" w:cs="メイリオ" w:hint="eastAsia"/>
                <w:b/>
                <w:spacing w:val="-8"/>
                <w:sz w:val="18"/>
                <w:szCs w:val="18"/>
              </w:rPr>
              <w:t>5</w:t>
            </w:r>
            <w:r w:rsidR="00075AFD" w:rsidRPr="00A179DD">
              <w:rPr>
                <w:rFonts w:ascii="ＭＳ ゴシック" w:eastAsia="ＭＳ ゴシック" w:hAnsi="ＭＳ ゴシック" w:cs="メイリオ"/>
                <w:b/>
                <w:spacing w:val="-8"/>
                <w:sz w:val="18"/>
                <w:szCs w:val="18"/>
              </w:rPr>
              <w:t>1</w:t>
            </w:r>
            <w:r w:rsidR="00E324E1" w:rsidRPr="00A179DD">
              <w:rPr>
                <w:rFonts w:ascii="ＭＳ ゴシック" w:eastAsia="ＭＳ ゴシック" w:hAnsi="ＭＳ ゴシック" w:cs="メイリオ" w:hint="eastAsia"/>
                <w:b/>
                <w:spacing w:val="-8"/>
                <w:sz w:val="18"/>
                <w:szCs w:val="18"/>
              </w:rPr>
              <w:t>～5</w:t>
            </w:r>
            <w:r w:rsidR="00E324E1" w:rsidRPr="00A179DD">
              <w:rPr>
                <w:rFonts w:ascii="ＭＳ ゴシック" w:eastAsia="ＭＳ ゴシック" w:hAnsi="ＭＳ ゴシック" w:cs="メイリオ"/>
                <w:b/>
                <w:spacing w:val="-8"/>
                <w:sz w:val="18"/>
                <w:szCs w:val="18"/>
              </w:rPr>
              <w:t>2</w:t>
            </w:r>
            <w:r w:rsidRPr="00A179DD">
              <w:rPr>
                <w:rFonts w:ascii="ＭＳ ゴシック" w:eastAsia="ＭＳ ゴシック" w:hAnsi="ＭＳ ゴシック" w:cs="メイリオ" w:hint="eastAsia"/>
                <w:b/>
                <w:spacing w:val="-8"/>
                <w:sz w:val="18"/>
                <w:szCs w:val="18"/>
              </w:rPr>
              <w:t>〕</w:t>
            </w:r>
          </w:p>
          <w:p w14:paraId="433D0839" w14:textId="20BBC490" w:rsidR="004F4E30" w:rsidRPr="00A179DD" w:rsidRDefault="004F4E30" w:rsidP="00FD4387">
            <w:pPr>
              <w:spacing w:line="220" w:lineRule="exact"/>
              <w:ind w:leftChars="100" w:left="374" w:hangingChars="100" w:hanging="164"/>
              <w:jc w:val="left"/>
              <w:rPr>
                <w:rFonts w:ascii="メイリオ" w:eastAsia="メイリオ" w:hAnsi="メイリオ" w:cs="メイリオ"/>
                <w:b/>
                <w:kern w:val="0"/>
                <w:sz w:val="18"/>
                <w:szCs w:val="18"/>
              </w:rPr>
            </w:pPr>
            <w:r w:rsidRPr="00A179DD">
              <w:rPr>
                <w:rFonts w:ascii="メイリオ" w:eastAsia="メイリオ" w:hAnsi="メイリオ" w:cs="メイリオ" w:hint="eastAsia"/>
                <w:spacing w:val="-8"/>
                <w:sz w:val="18"/>
                <w:szCs w:val="18"/>
              </w:rPr>
              <w:t>●働き方改革のビジョンとなる「働き方改革の実施方針」を策定</w:t>
            </w:r>
          </w:p>
        </w:tc>
        <w:tc>
          <w:tcPr>
            <w:tcW w:w="4110" w:type="dxa"/>
            <w:tcBorders>
              <w:bottom w:val="single" w:sz="4" w:space="0" w:color="auto"/>
            </w:tcBorders>
            <w:vAlign w:val="center"/>
          </w:tcPr>
          <w:p w14:paraId="17714A3A" w14:textId="70C95C4B" w:rsidR="004F4E30" w:rsidRPr="00891651" w:rsidRDefault="004F4E30" w:rsidP="00FD4387">
            <w:pPr>
              <w:spacing w:line="220" w:lineRule="exact"/>
              <w:jc w:val="center"/>
              <w:rPr>
                <w:rFonts w:ascii="メイリオ" w:eastAsia="メイリオ" w:hAnsi="メイリオ" w:cs="メイリオ"/>
                <w:b/>
                <w:spacing w:val="-8"/>
                <w:sz w:val="18"/>
                <w:szCs w:val="18"/>
              </w:rPr>
            </w:pPr>
            <w:r w:rsidRPr="00A179DD">
              <w:rPr>
                <w:rFonts w:ascii="メイリオ" w:eastAsia="メイリオ" w:hAnsi="メイリオ" w:cs="メイリオ" w:hint="eastAsia"/>
                <w:b/>
                <w:spacing w:val="-8"/>
                <w:sz w:val="18"/>
                <w:szCs w:val="18"/>
              </w:rPr>
              <w:t>―</w:t>
            </w:r>
          </w:p>
        </w:tc>
      </w:tr>
    </w:tbl>
    <w:p w14:paraId="79A7E6CB" w14:textId="7C0E009D" w:rsidR="00102237" w:rsidRPr="001A7BEA" w:rsidRDefault="00102237" w:rsidP="0019739C">
      <w:pPr>
        <w:spacing w:line="260" w:lineRule="exact"/>
        <w:rPr>
          <w:rFonts w:ascii="メイリオ" w:eastAsia="メイリオ" w:hAnsi="メイリオ" w:cs="メイリオ"/>
          <w:sz w:val="20"/>
          <w:szCs w:val="21"/>
        </w:rPr>
      </w:pPr>
    </w:p>
    <w:sectPr w:rsidR="00102237" w:rsidRPr="001A7BEA" w:rsidSect="00FD4387">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851" w:right="510" w:bottom="454" w:left="680" w:header="851" w:footer="851"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C0EC2" w14:textId="77777777" w:rsidR="00325567" w:rsidRDefault="00325567" w:rsidP="00DA1832">
      <w:r>
        <w:separator/>
      </w:r>
    </w:p>
  </w:endnote>
  <w:endnote w:type="continuationSeparator" w:id="0">
    <w:p w14:paraId="4DEBEC24" w14:textId="77777777" w:rsidR="00325567" w:rsidRDefault="00325567" w:rsidP="00DA1832">
      <w:r>
        <w:continuationSeparator/>
      </w:r>
    </w:p>
  </w:endnote>
  <w:endnote w:id="1">
    <w:p w14:paraId="51880F39" w14:textId="2E64615B" w:rsidR="0072654B" w:rsidRPr="0013592D" w:rsidRDefault="0072654B" w:rsidP="002A7018">
      <w:pPr>
        <w:pStyle w:val="af0"/>
        <w:spacing w:line="160" w:lineRule="exact"/>
        <w:ind w:left="140" w:hangingChars="100" w:hanging="14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w:t>
      </w:r>
      <w:r w:rsidR="00622A4E" w:rsidRPr="0013592D">
        <w:rPr>
          <w:rFonts w:ascii="Meiryo UI" w:eastAsia="Meiryo UI" w:hAnsi="Meiryo UI" w:hint="eastAsia"/>
          <w:sz w:val="14"/>
          <w:szCs w:val="17"/>
        </w:rPr>
        <w:t>施策・事業に必要な要素である企画（</w:t>
      </w:r>
      <w:r w:rsidR="00622A4E" w:rsidRPr="0013592D">
        <w:rPr>
          <w:rFonts w:ascii="Meiryo UI" w:eastAsia="Meiryo UI" w:hAnsi="Meiryo UI"/>
          <w:sz w:val="14"/>
          <w:szCs w:val="17"/>
        </w:rPr>
        <w:t>Plan）、運営（Do）、評価（Check）、改善（Action）を一貫した流れのものとして捉え、それらを循環させることで、以降の施策・事業の改善に結びつける手法。</w:t>
      </w:r>
    </w:p>
  </w:endnote>
  <w:endnote w:id="2">
    <w:p w14:paraId="7EE21FAC" w14:textId="290905D1" w:rsidR="00312F01" w:rsidRPr="0013592D" w:rsidRDefault="00312F01" w:rsidP="002A7018">
      <w:pPr>
        <w:pStyle w:val="af0"/>
        <w:spacing w:line="160" w:lineRule="exact"/>
        <w:rPr>
          <w:rFonts w:ascii="Meiryo UI" w:eastAsia="Meiryo UI" w:hAnsi="Meiryo UI"/>
          <w:sz w:val="14"/>
          <w:szCs w:val="14"/>
        </w:rPr>
      </w:pPr>
      <w:r w:rsidRPr="0013592D">
        <w:rPr>
          <w:rStyle w:val="af2"/>
          <w:rFonts w:ascii="Meiryo UI" w:eastAsia="Meiryo UI" w:hAnsi="Meiryo UI"/>
          <w:sz w:val="14"/>
          <w:szCs w:val="14"/>
        </w:rPr>
        <w:endnoteRef/>
      </w:r>
      <w:r w:rsidRPr="0013592D">
        <w:rPr>
          <w:rFonts w:ascii="Meiryo UI" w:eastAsia="Meiryo UI" w:hAnsi="Meiryo UI"/>
          <w:sz w:val="14"/>
          <w:szCs w:val="14"/>
        </w:rPr>
        <w:t xml:space="preserve"> </w:t>
      </w:r>
      <w:r w:rsidRPr="0013592D">
        <w:rPr>
          <w:rFonts w:ascii="Meiryo UI" w:eastAsia="Meiryo UI" w:hAnsi="Meiryo UI" w:hint="eastAsia"/>
          <w:sz w:val="14"/>
          <w:szCs w:val="14"/>
        </w:rPr>
        <w:t>デジタルトランスフォーメーション。一般的には「新たな価値を創造することを目的に、デジタル技術の駆使によって既存の枠組みを変化させること」をいう。</w:t>
      </w:r>
    </w:p>
  </w:endnote>
  <w:endnote w:id="3">
    <w:p w14:paraId="3B8C9ABA" w14:textId="533AF143" w:rsidR="00312F01" w:rsidRPr="0013592D" w:rsidRDefault="00312F01" w:rsidP="002A7018">
      <w:pPr>
        <w:pStyle w:val="af0"/>
        <w:spacing w:line="160" w:lineRule="exact"/>
        <w:rPr>
          <w:rFonts w:ascii="Meiryo UI" w:eastAsia="Meiryo UI" w:hAnsi="Meiryo UI"/>
          <w:sz w:val="14"/>
          <w:szCs w:val="14"/>
        </w:rPr>
      </w:pPr>
      <w:r w:rsidRPr="0013592D">
        <w:rPr>
          <w:rStyle w:val="af2"/>
          <w:rFonts w:ascii="Meiryo UI" w:eastAsia="Meiryo UI" w:hAnsi="Meiryo UI"/>
          <w:sz w:val="14"/>
          <w:szCs w:val="14"/>
        </w:rPr>
        <w:endnoteRef/>
      </w:r>
      <w:r w:rsidRPr="0013592D">
        <w:rPr>
          <w:rFonts w:ascii="Meiryo UI" w:eastAsia="Meiryo UI" w:hAnsi="Meiryo UI"/>
          <w:sz w:val="14"/>
          <w:szCs w:val="14"/>
        </w:rPr>
        <w:t xml:space="preserve"> Information and Communication Technologyの略。コンピュータやインターネットなどの情報通信技術のこと。</w:t>
      </w:r>
    </w:p>
  </w:endnote>
  <w:endnote w:id="4">
    <w:p w14:paraId="5935EE61" w14:textId="7D34BA94" w:rsidR="00FD4387" w:rsidRPr="0013592D" w:rsidRDefault="00FD4387" w:rsidP="002A7018">
      <w:pPr>
        <w:pStyle w:val="af0"/>
        <w:spacing w:line="160" w:lineRule="exact"/>
        <w:ind w:left="140" w:hangingChars="100" w:hanging="14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w:t>
      </w:r>
      <w:r w:rsidRPr="0013592D">
        <w:rPr>
          <w:rFonts w:ascii="Meiryo UI" w:eastAsia="Meiryo UI" w:hAnsi="Meiryo UI" w:hint="eastAsia"/>
          <w:sz w:val="14"/>
          <w:szCs w:val="17"/>
        </w:rPr>
        <w:t>「チャット（会話）」と「ロボット」を掛け合わせた用語。質問の意味を</w:t>
      </w:r>
      <w:r w:rsidRPr="0013592D">
        <w:rPr>
          <w:rFonts w:ascii="Meiryo UI" w:eastAsia="Meiryo UI" w:hAnsi="Meiryo UI"/>
          <w:sz w:val="14"/>
          <w:szCs w:val="17"/>
        </w:rPr>
        <w:t>AI を用いて理解し、あらかじめ設定した質問回答を利用して回答するプログラム。</w:t>
      </w:r>
    </w:p>
  </w:endnote>
  <w:endnote w:id="5">
    <w:p w14:paraId="0CE34B6F" w14:textId="1D199ECB" w:rsidR="00FD4387" w:rsidRPr="0013592D" w:rsidRDefault="00FD4387" w:rsidP="002A7018">
      <w:pPr>
        <w:pStyle w:val="af0"/>
        <w:spacing w:line="160" w:lineRule="exact"/>
        <w:rPr>
          <w:rFonts w:ascii="Meiryo UI" w:eastAsia="Meiryo UI" w:hAnsi="Meiryo UI"/>
          <w:sz w:val="18"/>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Interactive Voice Responseの略。音声自動応答システムのこと。</w:t>
      </w:r>
    </w:p>
  </w:endnote>
  <w:endnote w:id="6">
    <w:p w14:paraId="60C1BE04" w14:textId="0F72580A" w:rsidR="00FD4387" w:rsidRPr="0013592D" w:rsidRDefault="00FD4387" w:rsidP="002A7018">
      <w:pPr>
        <w:pStyle w:val="af0"/>
        <w:spacing w:line="160" w:lineRule="exact"/>
        <w:ind w:left="140" w:hangingChars="100" w:hanging="14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w:t>
      </w:r>
      <w:r w:rsidR="00AA21AE" w:rsidRPr="00AA21AE">
        <w:rPr>
          <w:rFonts w:ascii="Meiryo UI" w:eastAsia="Meiryo UI" w:hAnsi="Meiryo UI"/>
          <w:sz w:val="14"/>
          <w:szCs w:val="17"/>
        </w:rPr>
        <w:t>Container Fast Passの略。コンテナターミナルのゲート前混雑の解消やコンテナトレーラーのターミナル滞在時間の短縮を図ることでコンテナ物流の効率化及び生産性の向上を実現することを目的とした新たな港湾情報システム。</w:t>
      </w:r>
    </w:p>
  </w:endnote>
  <w:endnote w:id="7">
    <w:p w14:paraId="63939FAF" w14:textId="68AACA03" w:rsidR="00FD4387" w:rsidRPr="0013592D" w:rsidRDefault="00FD4387" w:rsidP="002A7018">
      <w:pPr>
        <w:pStyle w:val="af0"/>
        <w:spacing w:line="160" w:lineRule="exact"/>
        <w:ind w:left="140" w:hangingChars="100" w:hanging="14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w:t>
      </w:r>
      <w:r w:rsidRPr="0013592D">
        <w:rPr>
          <w:rFonts w:ascii="Meiryo UI" w:eastAsia="Meiryo UI" w:hAnsi="Meiryo UI" w:hint="eastAsia"/>
          <w:sz w:val="14"/>
          <w:szCs w:val="17"/>
        </w:rPr>
        <w:t>行政と民間が連携して、それぞれの強みを生かすことによって、最適な公共サービスの提供を実現し、地域の価値の向上や住民満足度の最大化を図るもの。</w:t>
      </w:r>
    </w:p>
  </w:endnote>
  <w:endnote w:id="8">
    <w:p w14:paraId="597966EC" w14:textId="0A0558D3" w:rsidR="00FE48A5" w:rsidRPr="0013592D" w:rsidRDefault="00FE48A5" w:rsidP="002A7018">
      <w:pPr>
        <w:pStyle w:val="af0"/>
        <w:spacing w:line="160" w:lineRule="exact"/>
        <w:ind w:left="140" w:hangingChars="100" w:hanging="14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Private Finance Initiativeの略。行政が実施している公共施設等の設計・建設・改修・更新や維持管理・運営に、民間の資金と経営能力・技術力（ノウハウ）を活用し、公共サービスの提供を民間主導で行う手法。</w:t>
      </w:r>
    </w:p>
  </w:endnote>
  <w:endnote w:id="9">
    <w:p w14:paraId="63CDD29C" w14:textId="17603270" w:rsidR="00FE48A5" w:rsidRPr="0013592D" w:rsidRDefault="00FE48A5" w:rsidP="002A7018">
      <w:pPr>
        <w:pStyle w:val="af0"/>
        <w:spacing w:line="160" w:lineRule="exact"/>
        <w:ind w:left="140" w:hangingChars="100" w:hanging="14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w:t>
      </w:r>
      <w:r w:rsidRPr="0013592D">
        <w:rPr>
          <w:rFonts w:ascii="Meiryo UI" w:eastAsia="Meiryo UI" w:hAnsi="Meiryo UI" w:hint="eastAsia"/>
          <w:sz w:val="14"/>
          <w:szCs w:val="17"/>
        </w:rPr>
        <w:t>利用料金の徴収を行う公共施設について、施設の所有権を公共主体が有したまま施設の運営権を民間事業者に設定する制度のことをさす。「民間資金等の活用による公共施設等の整備等の促進に関する法律」（</w:t>
      </w:r>
      <w:r w:rsidRPr="0013592D">
        <w:rPr>
          <w:rFonts w:ascii="Meiryo UI" w:eastAsia="Meiryo UI" w:hAnsi="Meiryo UI"/>
          <w:sz w:val="14"/>
          <w:szCs w:val="17"/>
        </w:rPr>
        <w:t>PFI法）において平成23年に定められた概念である。</w:t>
      </w:r>
    </w:p>
  </w:endnote>
  <w:endnote w:id="10">
    <w:p w14:paraId="43A38972" w14:textId="449E3C67" w:rsidR="00593581" w:rsidRPr="0013592D" w:rsidRDefault="00593581">
      <w:pPr>
        <w:pStyle w:val="af0"/>
        <w:rPr>
          <w:rFonts w:ascii="Meiryo UI" w:eastAsia="Meiryo UI" w:hAnsi="Meiryo UI"/>
          <w:sz w:val="14"/>
          <w:szCs w:val="14"/>
        </w:rPr>
      </w:pPr>
      <w:r w:rsidRPr="0013592D">
        <w:rPr>
          <w:rStyle w:val="af2"/>
          <w:rFonts w:ascii="Meiryo UI" w:eastAsia="Meiryo UI" w:hAnsi="Meiryo UI"/>
          <w:sz w:val="14"/>
          <w:szCs w:val="14"/>
        </w:rPr>
        <w:endnoteRef/>
      </w:r>
      <w:r w:rsidRPr="0013592D">
        <w:rPr>
          <w:rFonts w:ascii="Meiryo UI" w:eastAsia="Meiryo UI" w:hAnsi="Meiryo UI"/>
          <w:sz w:val="14"/>
          <w:szCs w:val="14"/>
        </w:rPr>
        <w:t xml:space="preserve"> </w:t>
      </w:r>
      <w:r w:rsidRPr="0013592D">
        <w:rPr>
          <w:rFonts w:ascii="Meiryo UI" w:eastAsia="Meiryo UI" w:hAnsi="Meiryo UI" w:hint="eastAsia"/>
          <w:sz w:val="14"/>
          <w:szCs w:val="14"/>
        </w:rPr>
        <w:t>下水処理の過程で発生する汚泥を減量化して、資源化する施設。</w:t>
      </w:r>
    </w:p>
  </w:endnote>
  <w:endnote w:id="11">
    <w:p w14:paraId="13E9EDE0" w14:textId="19D2F2C7" w:rsidR="00FE48A5" w:rsidRPr="0013592D" w:rsidRDefault="00FE48A5" w:rsidP="002A7018">
      <w:pPr>
        <w:pStyle w:val="af0"/>
        <w:spacing w:line="160" w:lineRule="exact"/>
        <w:ind w:left="210" w:hangingChars="150" w:hanging="21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Public Private Partnershipの略。行政と民間が連携して、それぞれお互いの強みを生かすことによって、最適な公共サービスの提供を実現し、地域の価値の向上や住民満足度の最大化を図るもの。</w:t>
      </w:r>
    </w:p>
  </w:endnote>
  <w:endnote w:id="12">
    <w:p w14:paraId="60A47DCE" w14:textId="357B16DA" w:rsidR="00FE48A5" w:rsidRPr="0013592D" w:rsidRDefault="00FE48A5" w:rsidP="002A7018">
      <w:pPr>
        <w:pStyle w:val="af0"/>
        <w:spacing w:line="160" w:lineRule="exact"/>
        <w:ind w:left="140" w:hangingChars="100" w:hanging="14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Business Process Re-engineeringの略。現状の業務プロセス、組織・機構、諸規定・制度を見直し、ゼロベースで業務手順を刷新するもの。</w:t>
      </w:r>
    </w:p>
  </w:endnote>
  <w:endnote w:id="13">
    <w:p w14:paraId="0CA25C79" w14:textId="4FEB5AA6" w:rsidR="00312F01" w:rsidRPr="0013592D" w:rsidRDefault="00312F01" w:rsidP="002A7018">
      <w:pPr>
        <w:pStyle w:val="af0"/>
        <w:spacing w:line="160" w:lineRule="exact"/>
        <w:ind w:left="210" w:hangingChars="150" w:hanging="210"/>
        <w:rPr>
          <w:rFonts w:ascii="Meiryo UI" w:eastAsia="Meiryo UI" w:hAnsi="Meiryo UI"/>
          <w:sz w:val="14"/>
          <w:szCs w:val="14"/>
        </w:rPr>
      </w:pPr>
      <w:r w:rsidRPr="0013592D">
        <w:rPr>
          <w:rStyle w:val="af2"/>
          <w:rFonts w:ascii="Meiryo UI" w:eastAsia="Meiryo UI" w:hAnsi="Meiryo UI"/>
          <w:sz w:val="14"/>
          <w:szCs w:val="14"/>
        </w:rPr>
        <w:endnoteRef/>
      </w:r>
      <w:r w:rsidRPr="0013592D">
        <w:rPr>
          <w:rFonts w:ascii="Meiryo UI" w:eastAsia="Meiryo UI" w:hAnsi="Meiryo UI"/>
          <w:sz w:val="14"/>
          <w:szCs w:val="14"/>
        </w:rPr>
        <w:t xml:space="preserve"> </w:t>
      </w:r>
      <w:r w:rsidRPr="0013592D">
        <w:rPr>
          <w:rFonts w:ascii="Meiryo UI" w:eastAsia="Meiryo UI" w:hAnsi="Meiryo UI" w:hint="eastAsia"/>
          <w:sz w:val="14"/>
          <w:szCs w:val="14"/>
        </w:rPr>
        <w:t>リスクの顕在化によって過大な本市負担が生じないよう</w:t>
      </w:r>
      <w:r w:rsidRPr="0013592D">
        <w:rPr>
          <w:rFonts w:ascii="Meiryo UI" w:eastAsia="Meiryo UI" w:hAnsi="Meiryo UI"/>
          <w:sz w:val="14"/>
          <w:szCs w:val="14"/>
        </w:rPr>
        <w:t xml:space="preserve"> 、その発生要因を識別してその重大性を評価し、これに応じた対応策を講じるとともに、その有効性を評価して必要に応じて見直すという、一連のリスクの管理に係るプロセスをさす。</w:t>
      </w:r>
    </w:p>
  </w:endnote>
  <w:endnote w:id="14">
    <w:p w14:paraId="344F540F" w14:textId="5282CFFF" w:rsidR="00312F01" w:rsidRPr="0013592D" w:rsidRDefault="00312F01" w:rsidP="002A7018">
      <w:pPr>
        <w:pStyle w:val="af0"/>
        <w:spacing w:line="160" w:lineRule="exact"/>
        <w:rPr>
          <w:rFonts w:ascii="Meiryo UI" w:eastAsia="Meiryo UI" w:hAnsi="Meiryo UI"/>
          <w:sz w:val="14"/>
          <w:szCs w:val="16"/>
        </w:rPr>
      </w:pPr>
      <w:r w:rsidRPr="0013592D">
        <w:rPr>
          <w:rStyle w:val="af2"/>
          <w:rFonts w:ascii="Meiryo UI" w:eastAsia="Meiryo UI" w:hAnsi="Meiryo UI"/>
          <w:sz w:val="14"/>
          <w:szCs w:val="16"/>
        </w:rPr>
        <w:endnoteRef/>
      </w:r>
      <w:r w:rsidRPr="0013592D">
        <w:rPr>
          <w:rFonts w:ascii="Meiryo UI" w:eastAsia="Meiryo UI" w:hAnsi="Meiryo UI"/>
          <w:sz w:val="14"/>
          <w:szCs w:val="16"/>
        </w:rPr>
        <w:t xml:space="preserve"> </w:t>
      </w:r>
      <w:r w:rsidRPr="0013592D">
        <w:rPr>
          <w:rFonts w:ascii="Meiryo UI" w:eastAsia="Meiryo UI" w:hAnsi="Meiryo UI" w:hint="eastAsia"/>
          <w:sz w:val="14"/>
          <w:szCs w:val="16"/>
        </w:rPr>
        <w:t>住民に近いところで行われる決定ほど望ましい、という地方分権の基本的な考え方。</w:t>
      </w:r>
    </w:p>
  </w:endnote>
  <w:endnote w:id="15">
    <w:p w14:paraId="6C089030" w14:textId="4273A518" w:rsidR="00FD07C9" w:rsidRPr="0013592D" w:rsidRDefault="00FD07C9" w:rsidP="002A7018">
      <w:pPr>
        <w:pStyle w:val="af0"/>
        <w:spacing w:line="160" w:lineRule="exact"/>
        <w:ind w:left="210" w:hangingChars="150" w:hanging="21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w:t>
      </w:r>
      <w:r w:rsidRPr="0013592D">
        <w:rPr>
          <w:rFonts w:ascii="Meiryo UI" w:eastAsia="Meiryo UI" w:hAnsi="Meiryo UI" w:hint="eastAsia"/>
          <w:sz w:val="14"/>
          <w:szCs w:val="17"/>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endnote>
  <w:endnote w:id="16">
    <w:p w14:paraId="00D13D71" w14:textId="6BA11B30" w:rsidR="00160797" w:rsidRPr="0013592D" w:rsidRDefault="00160797" w:rsidP="002A7018">
      <w:pPr>
        <w:pStyle w:val="af0"/>
        <w:spacing w:line="160" w:lineRule="exact"/>
        <w:ind w:left="210" w:hangingChars="150" w:hanging="210"/>
        <w:rPr>
          <w:rFonts w:ascii="Meiryo UI" w:eastAsia="Meiryo UI" w:hAnsi="Meiryo UI"/>
          <w:sz w:val="14"/>
          <w:szCs w:val="17"/>
        </w:rPr>
      </w:pPr>
      <w:r w:rsidRPr="0013592D">
        <w:rPr>
          <w:rStyle w:val="af2"/>
          <w:rFonts w:ascii="Meiryo UI" w:eastAsia="Meiryo UI" w:hAnsi="Meiryo UI"/>
          <w:sz w:val="14"/>
          <w:szCs w:val="17"/>
        </w:rPr>
        <w:endnoteRef/>
      </w:r>
      <w:r w:rsidRPr="0013592D">
        <w:rPr>
          <w:rFonts w:ascii="Meiryo UI" w:eastAsia="Meiryo UI" w:hAnsi="Meiryo UI"/>
          <w:sz w:val="14"/>
          <w:szCs w:val="17"/>
        </w:rPr>
        <w:t xml:space="preserve"> </w:t>
      </w:r>
      <w:r w:rsidRPr="0013592D">
        <w:rPr>
          <w:rFonts w:ascii="Meiryo UI" w:eastAsia="Meiryo UI" w:hAnsi="Meiryo UI" w:hint="eastAsia"/>
          <w:sz w:val="14"/>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w:t>
      </w:r>
      <w:r w:rsidRPr="0013592D">
        <w:rPr>
          <w:rFonts w:ascii="Meiryo UI" w:eastAsia="Meiryo UI" w:hAnsi="Meiryo UI"/>
          <w:sz w:val="14"/>
          <w:szCs w:val="17"/>
        </w:rPr>
        <w:t>24 の「区シティ・マネージャー（区ＣＭ）」職を設置し、24 区長をもって充てる（兼務する）旨を本市の事務分掌規則に定めている。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105FC" w14:textId="77777777" w:rsidR="00CE744C" w:rsidRDefault="00CE74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5CC40" w14:textId="77777777" w:rsidR="00CE744C" w:rsidRDefault="00CE74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523C" w14:textId="77777777" w:rsidR="00CE744C" w:rsidRDefault="00CE74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BA434" w14:textId="77777777" w:rsidR="00325567" w:rsidRDefault="00325567" w:rsidP="00DA1832">
      <w:r>
        <w:separator/>
      </w:r>
    </w:p>
  </w:footnote>
  <w:footnote w:type="continuationSeparator" w:id="0">
    <w:p w14:paraId="555302F2" w14:textId="77777777" w:rsidR="00325567" w:rsidRDefault="00325567" w:rsidP="00DA1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A564" w14:textId="77777777" w:rsidR="00CE744C" w:rsidRDefault="00CE74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43A2" w14:textId="77777777" w:rsidR="00CE744C" w:rsidRDefault="00CE74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1549F" w14:textId="77777777" w:rsidR="00CE744C" w:rsidRDefault="00CE74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81"/>
    <w:rsid w:val="00001D13"/>
    <w:rsid w:val="00005058"/>
    <w:rsid w:val="00015038"/>
    <w:rsid w:val="00027BD6"/>
    <w:rsid w:val="000503B1"/>
    <w:rsid w:val="00071545"/>
    <w:rsid w:val="000750A9"/>
    <w:rsid w:val="00075AFD"/>
    <w:rsid w:val="000A0308"/>
    <w:rsid w:val="000A07F5"/>
    <w:rsid w:val="000A3F48"/>
    <w:rsid w:val="000B1C72"/>
    <w:rsid w:val="000C003F"/>
    <w:rsid w:val="000C4A53"/>
    <w:rsid w:val="000F3B95"/>
    <w:rsid w:val="00102237"/>
    <w:rsid w:val="00105860"/>
    <w:rsid w:val="0011651C"/>
    <w:rsid w:val="00133240"/>
    <w:rsid w:val="001356B1"/>
    <w:rsid w:val="0013592D"/>
    <w:rsid w:val="00136C86"/>
    <w:rsid w:val="001426EB"/>
    <w:rsid w:val="001434D9"/>
    <w:rsid w:val="00146663"/>
    <w:rsid w:val="001478AF"/>
    <w:rsid w:val="0015403F"/>
    <w:rsid w:val="00160797"/>
    <w:rsid w:val="00162967"/>
    <w:rsid w:val="00163AC0"/>
    <w:rsid w:val="00165B78"/>
    <w:rsid w:val="0019739C"/>
    <w:rsid w:val="001A19C8"/>
    <w:rsid w:val="001A24CD"/>
    <w:rsid w:val="001A5019"/>
    <w:rsid w:val="001A7BEA"/>
    <w:rsid w:val="001B2AD4"/>
    <w:rsid w:val="001B452C"/>
    <w:rsid w:val="001C161C"/>
    <w:rsid w:val="001C2A85"/>
    <w:rsid w:val="001C3946"/>
    <w:rsid w:val="001C5C59"/>
    <w:rsid w:val="001D1A74"/>
    <w:rsid w:val="001D669C"/>
    <w:rsid w:val="002022C7"/>
    <w:rsid w:val="00204CB8"/>
    <w:rsid w:val="002051CB"/>
    <w:rsid w:val="00221081"/>
    <w:rsid w:val="002218C4"/>
    <w:rsid w:val="00223D9B"/>
    <w:rsid w:val="00234D9A"/>
    <w:rsid w:val="00254304"/>
    <w:rsid w:val="002577B7"/>
    <w:rsid w:val="00264220"/>
    <w:rsid w:val="0027279C"/>
    <w:rsid w:val="002835A1"/>
    <w:rsid w:val="00286497"/>
    <w:rsid w:val="002876C5"/>
    <w:rsid w:val="002A4B46"/>
    <w:rsid w:val="002A7018"/>
    <w:rsid w:val="002B4A72"/>
    <w:rsid w:val="002C1613"/>
    <w:rsid w:val="002C7D93"/>
    <w:rsid w:val="002E1EDF"/>
    <w:rsid w:val="002E27B5"/>
    <w:rsid w:val="002E7115"/>
    <w:rsid w:val="002F0A5F"/>
    <w:rsid w:val="00304D56"/>
    <w:rsid w:val="00312F01"/>
    <w:rsid w:val="00317172"/>
    <w:rsid w:val="00325567"/>
    <w:rsid w:val="003334C5"/>
    <w:rsid w:val="003403AB"/>
    <w:rsid w:val="00341FA6"/>
    <w:rsid w:val="00356E39"/>
    <w:rsid w:val="00374E4E"/>
    <w:rsid w:val="00380DAF"/>
    <w:rsid w:val="00380FD0"/>
    <w:rsid w:val="003819B3"/>
    <w:rsid w:val="00385232"/>
    <w:rsid w:val="00394649"/>
    <w:rsid w:val="003B0F83"/>
    <w:rsid w:val="003C618C"/>
    <w:rsid w:val="003C6950"/>
    <w:rsid w:val="003E0620"/>
    <w:rsid w:val="003E7974"/>
    <w:rsid w:val="003F0C5E"/>
    <w:rsid w:val="003F3E13"/>
    <w:rsid w:val="004031BF"/>
    <w:rsid w:val="00412770"/>
    <w:rsid w:val="004128FB"/>
    <w:rsid w:val="004138F8"/>
    <w:rsid w:val="00416D30"/>
    <w:rsid w:val="0042145B"/>
    <w:rsid w:val="0044056D"/>
    <w:rsid w:val="00442994"/>
    <w:rsid w:val="00445A4A"/>
    <w:rsid w:val="00447258"/>
    <w:rsid w:val="00451707"/>
    <w:rsid w:val="00456045"/>
    <w:rsid w:val="004645A2"/>
    <w:rsid w:val="0047075E"/>
    <w:rsid w:val="00481763"/>
    <w:rsid w:val="00482D97"/>
    <w:rsid w:val="004A2CA4"/>
    <w:rsid w:val="004A4C86"/>
    <w:rsid w:val="004A7AAB"/>
    <w:rsid w:val="004B50F5"/>
    <w:rsid w:val="004B7A9B"/>
    <w:rsid w:val="004C0003"/>
    <w:rsid w:val="004C00CC"/>
    <w:rsid w:val="004D2ACB"/>
    <w:rsid w:val="004D63F0"/>
    <w:rsid w:val="004E712B"/>
    <w:rsid w:val="004F0032"/>
    <w:rsid w:val="004F3F53"/>
    <w:rsid w:val="004F4E30"/>
    <w:rsid w:val="005020AF"/>
    <w:rsid w:val="00510B58"/>
    <w:rsid w:val="005247F2"/>
    <w:rsid w:val="005250EF"/>
    <w:rsid w:val="00540149"/>
    <w:rsid w:val="00542169"/>
    <w:rsid w:val="0054256B"/>
    <w:rsid w:val="00553E5C"/>
    <w:rsid w:val="0056057D"/>
    <w:rsid w:val="00565F38"/>
    <w:rsid w:val="0057111D"/>
    <w:rsid w:val="005730BB"/>
    <w:rsid w:val="00593581"/>
    <w:rsid w:val="00594E81"/>
    <w:rsid w:val="005A4019"/>
    <w:rsid w:val="005A49DC"/>
    <w:rsid w:val="005A4C79"/>
    <w:rsid w:val="005B5CE1"/>
    <w:rsid w:val="005B7E3A"/>
    <w:rsid w:val="005C4937"/>
    <w:rsid w:val="005E5BDE"/>
    <w:rsid w:val="00601BFC"/>
    <w:rsid w:val="00617638"/>
    <w:rsid w:val="00622A4E"/>
    <w:rsid w:val="00622EC9"/>
    <w:rsid w:val="00630D0B"/>
    <w:rsid w:val="00632DAC"/>
    <w:rsid w:val="00636018"/>
    <w:rsid w:val="00640A5A"/>
    <w:rsid w:val="00642BA6"/>
    <w:rsid w:val="006472B7"/>
    <w:rsid w:val="006572EC"/>
    <w:rsid w:val="00663DB5"/>
    <w:rsid w:val="00670E23"/>
    <w:rsid w:val="00682005"/>
    <w:rsid w:val="00683B98"/>
    <w:rsid w:val="00684255"/>
    <w:rsid w:val="00686389"/>
    <w:rsid w:val="0069729D"/>
    <w:rsid w:val="006A2C6F"/>
    <w:rsid w:val="006A631A"/>
    <w:rsid w:val="006D11CD"/>
    <w:rsid w:val="006F3252"/>
    <w:rsid w:val="006F32F1"/>
    <w:rsid w:val="0070249E"/>
    <w:rsid w:val="00702ED5"/>
    <w:rsid w:val="0071745D"/>
    <w:rsid w:val="0072131C"/>
    <w:rsid w:val="00725CCE"/>
    <w:rsid w:val="0072654B"/>
    <w:rsid w:val="007308E5"/>
    <w:rsid w:val="00732129"/>
    <w:rsid w:val="00745280"/>
    <w:rsid w:val="0074690C"/>
    <w:rsid w:val="00756845"/>
    <w:rsid w:val="0076702E"/>
    <w:rsid w:val="007836A2"/>
    <w:rsid w:val="00795B1B"/>
    <w:rsid w:val="007A10FE"/>
    <w:rsid w:val="007A5D5E"/>
    <w:rsid w:val="007B2C2C"/>
    <w:rsid w:val="007B4FAA"/>
    <w:rsid w:val="007C2D46"/>
    <w:rsid w:val="007C7EEB"/>
    <w:rsid w:val="007D1300"/>
    <w:rsid w:val="007E1CCE"/>
    <w:rsid w:val="007E5AEE"/>
    <w:rsid w:val="007F169D"/>
    <w:rsid w:val="007F3594"/>
    <w:rsid w:val="007F47A8"/>
    <w:rsid w:val="0080350F"/>
    <w:rsid w:val="00804638"/>
    <w:rsid w:val="00811CC2"/>
    <w:rsid w:val="00844380"/>
    <w:rsid w:val="00851206"/>
    <w:rsid w:val="00855380"/>
    <w:rsid w:val="00857550"/>
    <w:rsid w:val="00857737"/>
    <w:rsid w:val="00871917"/>
    <w:rsid w:val="00891651"/>
    <w:rsid w:val="00891E8D"/>
    <w:rsid w:val="008949A6"/>
    <w:rsid w:val="008A0932"/>
    <w:rsid w:val="008B13F8"/>
    <w:rsid w:val="008C54E5"/>
    <w:rsid w:val="008C7253"/>
    <w:rsid w:val="008E53BF"/>
    <w:rsid w:val="008E6513"/>
    <w:rsid w:val="008F0E43"/>
    <w:rsid w:val="008F2BAF"/>
    <w:rsid w:val="008F4349"/>
    <w:rsid w:val="008F4C45"/>
    <w:rsid w:val="009038DA"/>
    <w:rsid w:val="00904E22"/>
    <w:rsid w:val="0091091A"/>
    <w:rsid w:val="00913544"/>
    <w:rsid w:val="00917B8D"/>
    <w:rsid w:val="009279D6"/>
    <w:rsid w:val="009324E7"/>
    <w:rsid w:val="00934234"/>
    <w:rsid w:val="00934CBA"/>
    <w:rsid w:val="009409D7"/>
    <w:rsid w:val="00947C3E"/>
    <w:rsid w:val="00951617"/>
    <w:rsid w:val="00956831"/>
    <w:rsid w:val="00957660"/>
    <w:rsid w:val="00966F92"/>
    <w:rsid w:val="00981533"/>
    <w:rsid w:val="009A582F"/>
    <w:rsid w:val="009A60BC"/>
    <w:rsid w:val="009A65F0"/>
    <w:rsid w:val="009C3DAF"/>
    <w:rsid w:val="009C51A6"/>
    <w:rsid w:val="009D1390"/>
    <w:rsid w:val="009D16C0"/>
    <w:rsid w:val="009E05B8"/>
    <w:rsid w:val="009F277C"/>
    <w:rsid w:val="009F4CD1"/>
    <w:rsid w:val="00A02C37"/>
    <w:rsid w:val="00A0508D"/>
    <w:rsid w:val="00A10A76"/>
    <w:rsid w:val="00A179DD"/>
    <w:rsid w:val="00A22FE6"/>
    <w:rsid w:val="00A259B6"/>
    <w:rsid w:val="00A375A3"/>
    <w:rsid w:val="00A44679"/>
    <w:rsid w:val="00A66466"/>
    <w:rsid w:val="00A80532"/>
    <w:rsid w:val="00A84D52"/>
    <w:rsid w:val="00A86853"/>
    <w:rsid w:val="00A90A35"/>
    <w:rsid w:val="00AA21AE"/>
    <w:rsid w:val="00AA30A5"/>
    <w:rsid w:val="00AB6BCA"/>
    <w:rsid w:val="00AB72B1"/>
    <w:rsid w:val="00AC4537"/>
    <w:rsid w:val="00AC5BC5"/>
    <w:rsid w:val="00AD1F50"/>
    <w:rsid w:val="00AD48DD"/>
    <w:rsid w:val="00AD7EBC"/>
    <w:rsid w:val="00AF1C58"/>
    <w:rsid w:val="00B01F40"/>
    <w:rsid w:val="00B14FC9"/>
    <w:rsid w:val="00B24DF0"/>
    <w:rsid w:val="00B27701"/>
    <w:rsid w:val="00B359BD"/>
    <w:rsid w:val="00B36440"/>
    <w:rsid w:val="00B407E6"/>
    <w:rsid w:val="00B46BA5"/>
    <w:rsid w:val="00B56712"/>
    <w:rsid w:val="00B57D06"/>
    <w:rsid w:val="00B60106"/>
    <w:rsid w:val="00B62660"/>
    <w:rsid w:val="00B80703"/>
    <w:rsid w:val="00B879DD"/>
    <w:rsid w:val="00B941AE"/>
    <w:rsid w:val="00BB2EEA"/>
    <w:rsid w:val="00BB5CCC"/>
    <w:rsid w:val="00BE0ACF"/>
    <w:rsid w:val="00BE4435"/>
    <w:rsid w:val="00BE71BD"/>
    <w:rsid w:val="00BF1DCF"/>
    <w:rsid w:val="00BF6E85"/>
    <w:rsid w:val="00C22857"/>
    <w:rsid w:val="00C32F5B"/>
    <w:rsid w:val="00C35598"/>
    <w:rsid w:val="00C5475E"/>
    <w:rsid w:val="00C603C5"/>
    <w:rsid w:val="00C6720E"/>
    <w:rsid w:val="00C71352"/>
    <w:rsid w:val="00C9032B"/>
    <w:rsid w:val="00C92154"/>
    <w:rsid w:val="00C95A82"/>
    <w:rsid w:val="00C97A0C"/>
    <w:rsid w:val="00CA2010"/>
    <w:rsid w:val="00CA30B9"/>
    <w:rsid w:val="00CA4919"/>
    <w:rsid w:val="00CB070F"/>
    <w:rsid w:val="00CC0154"/>
    <w:rsid w:val="00CC6F5D"/>
    <w:rsid w:val="00CD3C32"/>
    <w:rsid w:val="00CD578D"/>
    <w:rsid w:val="00CE15FA"/>
    <w:rsid w:val="00CE593D"/>
    <w:rsid w:val="00CE744C"/>
    <w:rsid w:val="00CF7865"/>
    <w:rsid w:val="00D213E7"/>
    <w:rsid w:val="00D30972"/>
    <w:rsid w:val="00D41C1B"/>
    <w:rsid w:val="00D45CDE"/>
    <w:rsid w:val="00D74BA0"/>
    <w:rsid w:val="00D80300"/>
    <w:rsid w:val="00D812DF"/>
    <w:rsid w:val="00D847B7"/>
    <w:rsid w:val="00D90F06"/>
    <w:rsid w:val="00D93008"/>
    <w:rsid w:val="00D93AE1"/>
    <w:rsid w:val="00DA1832"/>
    <w:rsid w:val="00DA28AB"/>
    <w:rsid w:val="00DA78F6"/>
    <w:rsid w:val="00DC14A6"/>
    <w:rsid w:val="00DC5E67"/>
    <w:rsid w:val="00DE0533"/>
    <w:rsid w:val="00E0616F"/>
    <w:rsid w:val="00E22D86"/>
    <w:rsid w:val="00E302F3"/>
    <w:rsid w:val="00E324E1"/>
    <w:rsid w:val="00E503C5"/>
    <w:rsid w:val="00E536EE"/>
    <w:rsid w:val="00E60408"/>
    <w:rsid w:val="00E62137"/>
    <w:rsid w:val="00E6313E"/>
    <w:rsid w:val="00E657A2"/>
    <w:rsid w:val="00E74D2E"/>
    <w:rsid w:val="00E776ED"/>
    <w:rsid w:val="00E846B3"/>
    <w:rsid w:val="00E86398"/>
    <w:rsid w:val="00EB76A2"/>
    <w:rsid w:val="00EE122E"/>
    <w:rsid w:val="00EE5C9D"/>
    <w:rsid w:val="00EE7B4B"/>
    <w:rsid w:val="00EF2DE0"/>
    <w:rsid w:val="00EF4C8C"/>
    <w:rsid w:val="00F14182"/>
    <w:rsid w:val="00F15867"/>
    <w:rsid w:val="00F1626A"/>
    <w:rsid w:val="00F17D0A"/>
    <w:rsid w:val="00F21C1F"/>
    <w:rsid w:val="00F35517"/>
    <w:rsid w:val="00F379E4"/>
    <w:rsid w:val="00F4198C"/>
    <w:rsid w:val="00F41EE1"/>
    <w:rsid w:val="00F437A4"/>
    <w:rsid w:val="00F447FF"/>
    <w:rsid w:val="00F449F3"/>
    <w:rsid w:val="00F55616"/>
    <w:rsid w:val="00F60A6E"/>
    <w:rsid w:val="00F62E70"/>
    <w:rsid w:val="00F70C53"/>
    <w:rsid w:val="00F77BD6"/>
    <w:rsid w:val="00F86553"/>
    <w:rsid w:val="00F929A7"/>
    <w:rsid w:val="00F9499B"/>
    <w:rsid w:val="00FA724A"/>
    <w:rsid w:val="00FB077B"/>
    <w:rsid w:val="00FB1FA8"/>
    <w:rsid w:val="00FC447B"/>
    <w:rsid w:val="00FC6DC3"/>
    <w:rsid w:val="00FD07C9"/>
    <w:rsid w:val="00FD2D8C"/>
    <w:rsid w:val="00FD396A"/>
    <w:rsid w:val="00FD4387"/>
    <w:rsid w:val="00FD75C0"/>
    <w:rsid w:val="00FE25A9"/>
    <w:rsid w:val="00FE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C7F03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32"/>
    <w:pPr>
      <w:tabs>
        <w:tab w:val="center" w:pos="4252"/>
        <w:tab w:val="right" w:pos="8504"/>
      </w:tabs>
      <w:snapToGrid w:val="0"/>
    </w:pPr>
  </w:style>
  <w:style w:type="character" w:customStyle="1" w:styleId="a5">
    <w:name w:val="ヘッダー (文字)"/>
    <w:basedOn w:val="a0"/>
    <w:link w:val="a4"/>
    <w:uiPriority w:val="99"/>
    <w:rsid w:val="00DA1832"/>
  </w:style>
  <w:style w:type="paragraph" w:styleId="a6">
    <w:name w:val="footer"/>
    <w:basedOn w:val="a"/>
    <w:link w:val="a7"/>
    <w:uiPriority w:val="99"/>
    <w:unhideWhenUsed/>
    <w:rsid w:val="00DA1832"/>
    <w:pPr>
      <w:tabs>
        <w:tab w:val="center" w:pos="4252"/>
        <w:tab w:val="right" w:pos="8504"/>
      </w:tabs>
      <w:snapToGrid w:val="0"/>
    </w:pPr>
  </w:style>
  <w:style w:type="character" w:customStyle="1" w:styleId="a7">
    <w:name w:val="フッター (文字)"/>
    <w:basedOn w:val="a0"/>
    <w:link w:val="a6"/>
    <w:uiPriority w:val="99"/>
    <w:rsid w:val="00DA1832"/>
  </w:style>
  <w:style w:type="paragraph" w:styleId="a8">
    <w:name w:val="Balloon Text"/>
    <w:basedOn w:val="a"/>
    <w:link w:val="a9"/>
    <w:uiPriority w:val="99"/>
    <w:semiHidden/>
    <w:unhideWhenUsed/>
    <w:rsid w:val="00E86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398"/>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536EE"/>
    <w:pPr>
      <w:snapToGrid w:val="0"/>
      <w:jc w:val="left"/>
    </w:pPr>
  </w:style>
  <w:style w:type="character" w:customStyle="1" w:styleId="ab">
    <w:name w:val="脚注文字列 (文字)"/>
    <w:basedOn w:val="a0"/>
    <w:link w:val="aa"/>
    <w:uiPriority w:val="99"/>
    <w:semiHidden/>
    <w:rsid w:val="00E536EE"/>
  </w:style>
  <w:style w:type="character" w:styleId="ac">
    <w:name w:val="footnote reference"/>
    <w:basedOn w:val="a0"/>
    <w:uiPriority w:val="99"/>
    <w:semiHidden/>
    <w:unhideWhenUsed/>
    <w:rsid w:val="00E536EE"/>
    <w:rPr>
      <w:vertAlign w:val="superscript"/>
    </w:rPr>
  </w:style>
  <w:style w:type="character" w:styleId="ad">
    <w:name w:val="annotation reference"/>
    <w:basedOn w:val="a0"/>
    <w:uiPriority w:val="99"/>
    <w:semiHidden/>
    <w:unhideWhenUsed/>
    <w:rsid w:val="003403AB"/>
    <w:rPr>
      <w:sz w:val="18"/>
      <w:szCs w:val="18"/>
    </w:rPr>
  </w:style>
  <w:style w:type="paragraph" w:styleId="ae">
    <w:name w:val="annotation text"/>
    <w:basedOn w:val="a"/>
    <w:link w:val="af"/>
    <w:uiPriority w:val="99"/>
    <w:unhideWhenUsed/>
    <w:rsid w:val="003403AB"/>
    <w:pPr>
      <w:jc w:val="left"/>
    </w:pPr>
  </w:style>
  <w:style w:type="character" w:customStyle="1" w:styleId="af">
    <w:name w:val="コメント文字列 (文字)"/>
    <w:basedOn w:val="a0"/>
    <w:link w:val="ae"/>
    <w:uiPriority w:val="99"/>
    <w:rsid w:val="003403AB"/>
  </w:style>
  <w:style w:type="paragraph" w:styleId="af0">
    <w:name w:val="endnote text"/>
    <w:basedOn w:val="a"/>
    <w:link w:val="af1"/>
    <w:uiPriority w:val="99"/>
    <w:unhideWhenUsed/>
    <w:rsid w:val="001B452C"/>
    <w:pPr>
      <w:snapToGrid w:val="0"/>
      <w:jc w:val="left"/>
    </w:pPr>
  </w:style>
  <w:style w:type="character" w:customStyle="1" w:styleId="af1">
    <w:name w:val="文末脚注文字列 (文字)"/>
    <w:basedOn w:val="a0"/>
    <w:link w:val="af0"/>
    <w:uiPriority w:val="99"/>
    <w:rsid w:val="001B452C"/>
  </w:style>
  <w:style w:type="character" w:styleId="af2">
    <w:name w:val="endnote reference"/>
    <w:basedOn w:val="a0"/>
    <w:uiPriority w:val="99"/>
    <w:semiHidden/>
    <w:unhideWhenUsed/>
    <w:rsid w:val="001B452C"/>
    <w:rPr>
      <w:vertAlign w:val="superscript"/>
    </w:rPr>
  </w:style>
  <w:style w:type="character" w:styleId="af3">
    <w:name w:val="Hyperlink"/>
    <w:basedOn w:val="a0"/>
    <w:uiPriority w:val="99"/>
    <w:unhideWhenUsed/>
    <w:rsid w:val="00DC5E67"/>
    <w:rPr>
      <w:color w:val="0563C1" w:themeColor="hyperlink"/>
      <w:u w:val="single"/>
    </w:rPr>
  </w:style>
  <w:style w:type="character" w:customStyle="1" w:styleId="UnresolvedMention">
    <w:name w:val="Unresolved Mention"/>
    <w:basedOn w:val="a0"/>
    <w:uiPriority w:val="99"/>
    <w:semiHidden/>
    <w:unhideWhenUsed/>
    <w:rsid w:val="00DC5E67"/>
    <w:rPr>
      <w:color w:val="605E5C"/>
      <w:shd w:val="clear" w:color="auto" w:fill="E1DFDD"/>
    </w:rPr>
  </w:style>
  <w:style w:type="paragraph" w:styleId="af4">
    <w:name w:val="Revision"/>
    <w:hidden/>
    <w:uiPriority w:val="99"/>
    <w:semiHidden/>
    <w:rsid w:val="008F0E43"/>
  </w:style>
  <w:style w:type="paragraph" w:styleId="af5">
    <w:name w:val="Date"/>
    <w:basedOn w:val="a"/>
    <w:next w:val="a"/>
    <w:link w:val="af6"/>
    <w:uiPriority w:val="99"/>
    <w:semiHidden/>
    <w:unhideWhenUsed/>
    <w:rsid w:val="004A4C86"/>
  </w:style>
  <w:style w:type="character" w:customStyle="1" w:styleId="af6">
    <w:name w:val="日付 (文字)"/>
    <w:basedOn w:val="a0"/>
    <w:link w:val="af5"/>
    <w:uiPriority w:val="99"/>
    <w:semiHidden/>
    <w:rsid w:val="004A4C86"/>
  </w:style>
  <w:style w:type="paragraph" w:styleId="af7">
    <w:name w:val="annotation subject"/>
    <w:basedOn w:val="ae"/>
    <w:next w:val="ae"/>
    <w:link w:val="af8"/>
    <w:uiPriority w:val="99"/>
    <w:semiHidden/>
    <w:unhideWhenUsed/>
    <w:rsid w:val="00A375A3"/>
    <w:rPr>
      <w:b/>
      <w:bCs/>
    </w:rPr>
  </w:style>
  <w:style w:type="character" w:customStyle="1" w:styleId="af8">
    <w:name w:val="コメント内容 (文字)"/>
    <w:basedOn w:val="af"/>
    <w:link w:val="af7"/>
    <w:uiPriority w:val="99"/>
    <w:semiHidden/>
    <w:rsid w:val="00A37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11590">
      <w:bodyDiv w:val="1"/>
      <w:marLeft w:val="0"/>
      <w:marRight w:val="0"/>
      <w:marTop w:val="0"/>
      <w:marBottom w:val="0"/>
      <w:divBdr>
        <w:top w:val="none" w:sz="0" w:space="0" w:color="auto"/>
        <w:left w:val="none" w:sz="0" w:space="0" w:color="auto"/>
        <w:bottom w:val="none" w:sz="0" w:space="0" w:color="auto"/>
        <w:right w:val="none" w:sz="0" w:space="0" w:color="auto"/>
      </w:divBdr>
    </w:div>
    <w:div w:id="1074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9B7E1-C700-495A-9AEC-2ABD1D75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2023-09-05T06:51:00Z</dcterms:created>
  <dcterms:modified xsi:type="dcterms:W3CDTF">2023-09-05T06:51:00Z</dcterms:modified>
</cp:coreProperties>
</file>