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3B4E" w14:textId="41ED90AB" w:rsidR="008C15BE" w:rsidRPr="00FE0693" w:rsidRDefault="008C15BE" w:rsidP="00002D5E">
      <w:pPr>
        <w:tabs>
          <w:tab w:val="left" w:pos="680"/>
        </w:tabs>
        <w:ind w:leftChars="-202" w:left="-46" w:rightChars="20" w:right="42" w:hangingChars="118" w:hanging="378"/>
        <w:jc w:val="left"/>
        <w:rPr>
          <w:rFonts w:ascii="ＭＳ ゴシック" w:eastAsia="ＭＳ ゴシック" w:hAnsi="ＭＳ ゴシック" w:cs="Times New Roman"/>
          <w:color w:val="000000"/>
          <w:sz w:val="32"/>
          <w:szCs w:val="32"/>
          <w:bdr w:val="single" w:sz="4" w:space="0" w:color="auto"/>
        </w:rPr>
      </w:pPr>
      <w:bookmarkStart w:id="0" w:name="_Toc527643277"/>
      <w:bookmarkStart w:id="1" w:name="_Toc527651549"/>
      <w:bookmarkStart w:id="2" w:name="_Toc12372636"/>
      <w:bookmarkStart w:id="3" w:name="_Toc43466657"/>
      <w:bookmarkStart w:id="4" w:name="_Toc44062416"/>
      <w:bookmarkStart w:id="5" w:name="_Toc44681193"/>
      <w:bookmarkStart w:id="6" w:name="_Toc44684516"/>
      <w:bookmarkStart w:id="7" w:name="_Toc44684990"/>
      <w:bookmarkStart w:id="8" w:name="_Toc45114831"/>
    </w:p>
    <w:p w14:paraId="54DAE23F" w14:textId="24C39085" w:rsidR="008C15BE" w:rsidRPr="00FE0693" w:rsidRDefault="008C15BE" w:rsidP="008C15BE">
      <w:pPr>
        <w:ind w:leftChars="-202" w:left="50" w:rightChars="-338" w:right="-710" w:hangingChars="118" w:hanging="474"/>
        <w:jc w:val="center"/>
        <w:rPr>
          <w:rFonts w:ascii="ＭＳ ゴシック" w:eastAsia="ＭＳ ゴシック" w:hAnsi="ＭＳ ゴシック" w:cs="Times New Roman"/>
          <w:b/>
          <w:sz w:val="40"/>
        </w:rPr>
      </w:pPr>
    </w:p>
    <w:p w14:paraId="6C266C97" w14:textId="1C482B50" w:rsidR="008C15BE" w:rsidRPr="00FE0693" w:rsidRDefault="008C15BE" w:rsidP="008C15BE">
      <w:pPr>
        <w:ind w:leftChars="-202" w:left="405" w:rightChars="-338" w:right="-710" w:hangingChars="118" w:hanging="829"/>
        <w:jc w:val="center"/>
        <w:rPr>
          <w:rFonts w:ascii="ＭＳ ゴシック" w:eastAsia="ＭＳ ゴシック" w:hAnsi="ＭＳ ゴシック" w:cs="Times New Roman"/>
          <w:b/>
          <w:sz w:val="70"/>
          <w:szCs w:val="70"/>
        </w:rPr>
      </w:pPr>
    </w:p>
    <w:p w14:paraId="6B34A163" w14:textId="7949FC25" w:rsidR="001D69D0" w:rsidRDefault="008C15BE" w:rsidP="008C15BE">
      <w:pPr>
        <w:spacing w:before="240" w:line="800" w:lineRule="exact"/>
        <w:ind w:leftChars="-337" w:left="255" w:right="-425" w:hangingChars="141" w:hanging="963"/>
        <w:jc w:val="center"/>
        <w:rPr>
          <w:rFonts w:ascii="ＭＳ ゴシック" w:eastAsia="ＭＳ ゴシック" w:hAnsi="ＭＳ ゴシック" w:cs="Times New Roman"/>
          <w:b/>
          <w:spacing w:val="-10"/>
          <w:sz w:val="56"/>
          <w:szCs w:val="56"/>
        </w:rPr>
      </w:pPr>
      <w:r w:rsidRPr="00FE0693">
        <w:rPr>
          <w:rFonts w:ascii="ＭＳ ゴシック" w:eastAsia="ＭＳ ゴシック" w:hAnsi="ＭＳ ゴシック" w:cs="Times New Roman" w:hint="eastAsia"/>
          <w:b/>
          <w:spacing w:val="-10"/>
          <w:sz w:val="70"/>
          <w:szCs w:val="70"/>
        </w:rPr>
        <w:t>「市政改革プラン</w:t>
      </w:r>
      <w:r w:rsidR="00657A1D">
        <w:rPr>
          <w:rFonts w:ascii="ＭＳ ゴシック" w:eastAsia="ＭＳ ゴシック" w:hAnsi="ＭＳ ゴシック" w:cs="Times New Roman" w:hint="eastAsia"/>
          <w:b/>
          <w:spacing w:val="-10"/>
          <w:sz w:val="70"/>
          <w:szCs w:val="70"/>
        </w:rPr>
        <w:t>3.0／</w:t>
      </w:r>
      <w:r>
        <w:rPr>
          <w:rFonts w:ascii="ＭＳ ゴシック" w:eastAsia="ＭＳ ゴシック" w:hAnsi="ＭＳ ゴシック" w:cs="Times New Roman" w:hint="eastAsia"/>
          <w:b/>
          <w:spacing w:val="-10"/>
          <w:sz w:val="70"/>
          <w:szCs w:val="70"/>
        </w:rPr>
        <w:t>3.1</w:t>
      </w:r>
      <w:r>
        <w:rPr>
          <w:rFonts w:ascii="ＭＳ ゴシック" w:eastAsia="ＭＳ ゴシック" w:hAnsi="ＭＳ ゴシック" w:cs="Times New Roman"/>
          <w:b/>
          <w:spacing w:val="-10"/>
          <w:sz w:val="70"/>
          <w:szCs w:val="70"/>
        </w:rPr>
        <w:br/>
      </w:r>
      <w:r w:rsidRPr="00B664E6">
        <w:rPr>
          <w:rFonts w:ascii="ＭＳ ゴシック" w:eastAsia="ＭＳ ゴシック" w:hAnsi="ＭＳ ゴシック" w:cs="Times New Roman"/>
          <w:b/>
          <w:spacing w:val="-10"/>
          <w:sz w:val="52"/>
          <w:szCs w:val="52"/>
        </w:rPr>
        <w:t>(市政改革プラン3.0の</w:t>
      </w:r>
      <w:r w:rsidRPr="00B664E6">
        <w:rPr>
          <w:rFonts w:ascii="ＭＳ ゴシック" w:eastAsia="ＭＳ ゴシック" w:hAnsi="ＭＳ ゴシック" w:cs="Times New Roman" w:hint="eastAsia"/>
          <w:b/>
          <w:spacing w:val="-10"/>
          <w:sz w:val="52"/>
          <w:szCs w:val="52"/>
        </w:rPr>
        <w:t>中間見直し版</w:t>
      </w:r>
      <w:r w:rsidRPr="00B664E6">
        <w:rPr>
          <w:rFonts w:ascii="ＭＳ ゴシック" w:eastAsia="ＭＳ ゴシック" w:hAnsi="ＭＳ ゴシック" w:cs="Times New Roman"/>
          <w:b/>
          <w:spacing w:val="-10"/>
          <w:sz w:val="52"/>
          <w:szCs w:val="52"/>
        </w:rPr>
        <w:t>)</w:t>
      </w:r>
      <w:r w:rsidRPr="000526E9">
        <w:rPr>
          <w:rFonts w:ascii="ＭＳ ゴシック" w:eastAsia="ＭＳ ゴシック" w:hAnsi="ＭＳ ゴシック" w:cs="Times New Roman"/>
          <w:b/>
          <w:spacing w:val="-10"/>
          <w:sz w:val="70"/>
          <w:szCs w:val="70"/>
        </w:rPr>
        <w:t>」</w:t>
      </w:r>
    </w:p>
    <w:p w14:paraId="1BFE6383" w14:textId="0A310C06" w:rsidR="008C15BE" w:rsidRPr="00FE0693" w:rsidRDefault="008C15BE" w:rsidP="008C15BE">
      <w:pPr>
        <w:spacing w:before="240" w:line="800" w:lineRule="exact"/>
        <w:ind w:leftChars="-337" w:left="141" w:right="-425" w:hangingChars="141" w:hanging="849"/>
        <w:jc w:val="center"/>
        <w:rPr>
          <w:rFonts w:ascii="ＭＳ ゴシック" w:eastAsia="ＭＳ ゴシック" w:hAnsi="ＭＳ ゴシック" w:cs="Times New Roman"/>
          <w:b/>
          <w:spacing w:val="-10"/>
          <w:sz w:val="70"/>
          <w:szCs w:val="70"/>
        </w:rPr>
      </w:pPr>
      <w:r w:rsidRPr="00415B05">
        <w:rPr>
          <w:rFonts w:ascii="ＭＳ ゴシック" w:eastAsia="ＭＳ ゴシック" w:hAnsi="ＭＳ ゴシック" w:cs="Times New Roman" w:hint="eastAsia"/>
          <w:b/>
          <w:spacing w:val="20"/>
          <w:sz w:val="56"/>
          <w:szCs w:val="56"/>
        </w:rPr>
        <w:t>の</w:t>
      </w:r>
      <w:r w:rsidR="00CC497E">
        <w:rPr>
          <w:rFonts w:ascii="ＭＳ ゴシック" w:eastAsia="ＭＳ ゴシック" w:hAnsi="ＭＳ ゴシック" w:cs="Times New Roman" w:hint="eastAsia"/>
          <w:b/>
          <w:spacing w:val="-10"/>
          <w:sz w:val="70"/>
          <w:szCs w:val="70"/>
        </w:rPr>
        <w:t>取組と成果</w:t>
      </w:r>
    </w:p>
    <w:p w14:paraId="093C4866" w14:textId="2207B6C6" w:rsidR="008C15BE" w:rsidRPr="00FE0693" w:rsidRDefault="008C15BE" w:rsidP="008C15BE">
      <w:pPr>
        <w:spacing w:before="240"/>
        <w:jc w:val="center"/>
        <w:rPr>
          <w:rFonts w:ascii="ＭＳ ゴシック" w:eastAsia="ＭＳ ゴシック" w:hAnsi="ＭＳ ゴシック" w:cs="Times New Roman"/>
          <w:b/>
          <w:sz w:val="24"/>
          <w:szCs w:val="24"/>
        </w:rPr>
      </w:pPr>
      <w:r w:rsidRPr="00FE0693">
        <w:rPr>
          <w:rFonts w:ascii="ＭＳ ゴシック" w:eastAsia="ＭＳ ゴシック" w:hAnsi="ＭＳ ゴシック" w:cs="Times New Roman" w:hint="eastAsia"/>
          <w:b/>
          <w:sz w:val="24"/>
          <w:szCs w:val="24"/>
        </w:rPr>
        <w:t>―市民の暮らしの満足度向上をめざした市政改革―</w:t>
      </w:r>
    </w:p>
    <w:p w14:paraId="68B2202F" w14:textId="16A6F330" w:rsidR="008C15BE" w:rsidRPr="00FE0693" w:rsidRDefault="008C15BE" w:rsidP="008C15BE">
      <w:pPr>
        <w:spacing w:before="240"/>
        <w:jc w:val="center"/>
        <w:rPr>
          <w:rFonts w:ascii="ＭＳ ゴシック" w:eastAsia="ＭＳ ゴシック" w:hAnsi="ＭＳ ゴシック" w:cs="Times New Roman"/>
          <w:b/>
          <w:sz w:val="40"/>
        </w:rPr>
      </w:pPr>
      <w:r>
        <w:rPr>
          <w:rFonts w:ascii="ＭＳ ゴシック" w:eastAsia="ＭＳ ゴシック" w:hAnsi="ＭＳ ゴシック" w:cs="Times New Roman" w:hint="eastAsia"/>
          <w:b/>
          <w:sz w:val="40"/>
        </w:rPr>
        <w:t>（令和</w:t>
      </w:r>
      <w:r w:rsidR="00CC497E">
        <w:rPr>
          <w:rFonts w:ascii="ＭＳ ゴシック" w:eastAsia="ＭＳ ゴシック" w:hAnsi="ＭＳ ゴシック" w:cs="Times New Roman" w:hint="eastAsia"/>
          <w:b/>
          <w:sz w:val="40"/>
        </w:rPr>
        <w:t>５</w:t>
      </w:r>
      <w:r w:rsidRPr="00FE0693">
        <w:rPr>
          <w:rFonts w:ascii="ＭＳ ゴシック" w:eastAsia="ＭＳ ゴシック" w:hAnsi="ＭＳ ゴシック" w:cs="Times New Roman" w:hint="eastAsia"/>
          <w:b/>
          <w:sz w:val="40"/>
        </w:rPr>
        <w:t>年度末時点）</w:t>
      </w:r>
    </w:p>
    <w:p w14:paraId="14898E95" w14:textId="4D0EE3E6" w:rsidR="008C15BE" w:rsidRPr="00FE0693" w:rsidRDefault="008C15BE" w:rsidP="008C15BE">
      <w:pPr>
        <w:spacing w:before="240"/>
        <w:jc w:val="center"/>
        <w:rPr>
          <w:rFonts w:ascii="ＭＳ ゴシック" w:eastAsia="ＭＳ ゴシック" w:hAnsi="ＭＳ ゴシック" w:cs="Times New Roman"/>
          <w:b/>
          <w:sz w:val="24"/>
          <w:szCs w:val="24"/>
        </w:rPr>
      </w:pPr>
    </w:p>
    <w:p w14:paraId="7C2FA5FE" w14:textId="05EABA75" w:rsidR="008C15BE" w:rsidRPr="00CF7D7C" w:rsidRDefault="008C15BE" w:rsidP="008C15BE">
      <w:pPr>
        <w:spacing w:before="240"/>
        <w:rPr>
          <w:rFonts w:ascii="ＭＳ ゴシック" w:eastAsia="ＭＳ ゴシック" w:hAnsi="ＭＳ ゴシック" w:cs="Times New Roman"/>
          <w:b/>
          <w:sz w:val="40"/>
        </w:rPr>
      </w:pPr>
    </w:p>
    <w:p w14:paraId="4B00067F" w14:textId="19FD2558" w:rsidR="008C15BE" w:rsidRPr="00FE0693" w:rsidRDefault="008C15BE" w:rsidP="008C15BE">
      <w:pPr>
        <w:rPr>
          <w:rFonts w:ascii="ＭＳ ゴシック" w:eastAsia="ＭＳ ゴシック" w:hAnsi="ＭＳ ゴシック" w:cs="Times New Roman"/>
          <w:b/>
          <w:sz w:val="36"/>
        </w:rPr>
      </w:pPr>
    </w:p>
    <w:p w14:paraId="5B060E7A" w14:textId="214F3781" w:rsidR="008C15BE" w:rsidRPr="00FE0693" w:rsidRDefault="008C15BE" w:rsidP="008C15BE">
      <w:pPr>
        <w:rPr>
          <w:rFonts w:ascii="ＭＳ ゴシック" w:eastAsia="ＭＳ ゴシック" w:hAnsi="ＭＳ ゴシック" w:cs="Times New Roman"/>
          <w:b/>
          <w:sz w:val="36"/>
        </w:rPr>
      </w:pPr>
    </w:p>
    <w:p w14:paraId="12663E15" w14:textId="2256A148" w:rsidR="008C15BE" w:rsidRPr="00FE0693" w:rsidRDefault="00B07238" w:rsidP="00B07238">
      <w:pPr>
        <w:tabs>
          <w:tab w:val="left" w:pos="3300"/>
        </w:tabs>
        <w:rPr>
          <w:rFonts w:ascii="ＭＳ ゴシック" w:eastAsia="ＭＳ ゴシック" w:hAnsi="ＭＳ ゴシック" w:cs="Times New Roman"/>
          <w:b/>
          <w:sz w:val="36"/>
        </w:rPr>
      </w:pPr>
      <w:r>
        <w:rPr>
          <w:rFonts w:ascii="ＭＳ ゴシック" w:eastAsia="ＭＳ ゴシック" w:hAnsi="ＭＳ ゴシック" w:cs="Times New Roman"/>
          <w:b/>
          <w:sz w:val="36"/>
        </w:rPr>
        <w:tab/>
      </w:r>
    </w:p>
    <w:p w14:paraId="77686459" w14:textId="77777777" w:rsidR="008C15BE" w:rsidRPr="00FE0693" w:rsidRDefault="008C15BE" w:rsidP="008C15BE">
      <w:pPr>
        <w:rPr>
          <w:rFonts w:ascii="ＭＳ ゴシック" w:eastAsia="ＭＳ ゴシック" w:hAnsi="ＭＳ ゴシック" w:cs="Times New Roman"/>
          <w:b/>
          <w:sz w:val="36"/>
        </w:rPr>
      </w:pPr>
    </w:p>
    <w:tbl>
      <w:tblPr>
        <w:tblW w:w="0" w:type="auto"/>
        <w:jc w:val="center"/>
        <w:tblLook w:val="04A0" w:firstRow="1" w:lastRow="0" w:firstColumn="1" w:lastColumn="0" w:noHBand="0" w:noVBand="1"/>
      </w:tblPr>
      <w:tblGrid>
        <w:gridCol w:w="3528"/>
      </w:tblGrid>
      <w:tr w:rsidR="008C15BE" w:rsidRPr="00FE0693" w14:paraId="63AB9470" w14:textId="77777777" w:rsidTr="008C15BE">
        <w:trPr>
          <w:trHeight w:val="2328"/>
          <w:jc w:val="center"/>
        </w:trPr>
        <w:tc>
          <w:tcPr>
            <w:tcW w:w="3528" w:type="dxa"/>
          </w:tcPr>
          <w:p w14:paraId="7ADE976D" w14:textId="43A82242" w:rsidR="008C15BE" w:rsidRPr="00FE0693" w:rsidRDefault="006447C3" w:rsidP="008C15BE">
            <w:pPr>
              <w:spacing w:line="600" w:lineRule="exact"/>
              <w:jc w:val="distribute"/>
              <w:rPr>
                <w:rFonts w:ascii="ＭＳ 明朝" w:eastAsia="ＭＳ 明朝" w:hAnsi="ＭＳ 明朝" w:cs="Times New Roman"/>
                <w:b/>
                <w:sz w:val="52"/>
                <w:szCs w:val="52"/>
              </w:rPr>
            </w:pPr>
            <w:r>
              <w:rPr>
                <w:rFonts w:ascii="ＭＳ 明朝" w:eastAsia="ＭＳ 明朝" w:hAnsi="ＭＳ 明朝" w:cs="Times New Roman" w:hint="eastAsia"/>
                <w:b/>
                <w:sz w:val="52"/>
                <w:szCs w:val="52"/>
              </w:rPr>
              <w:t>令和６年９月</w:t>
            </w:r>
          </w:p>
          <w:p w14:paraId="48641C6B" w14:textId="77777777" w:rsidR="008C15BE" w:rsidRPr="00FE0693" w:rsidRDefault="008C15BE" w:rsidP="008C15BE">
            <w:pPr>
              <w:spacing w:line="320" w:lineRule="exact"/>
              <w:jc w:val="distribute"/>
              <w:rPr>
                <w:rFonts w:ascii="ＭＳ 明朝" w:eastAsia="ＭＳ 明朝" w:hAnsi="ＭＳ 明朝" w:cs="Times New Roman"/>
                <w:b/>
                <w:sz w:val="20"/>
                <w:szCs w:val="20"/>
              </w:rPr>
            </w:pPr>
          </w:p>
          <w:p w14:paraId="43A31D65" w14:textId="0F63029F" w:rsidR="008C15BE" w:rsidRPr="00FE0693" w:rsidRDefault="008C15BE" w:rsidP="008C15BE">
            <w:pPr>
              <w:spacing w:line="600" w:lineRule="exact"/>
              <w:jc w:val="distribute"/>
              <w:rPr>
                <w:rFonts w:ascii="ＭＳ 明朝" w:eastAsia="ＭＳ 明朝" w:hAnsi="ＭＳ 明朝" w:cs="Times New Roman"/>
                <w:b/>
                <w:sz w:val="52"/>
                <w:szCs w:val="52"/>
              </w:rPr>
            </w:pPr>
            <w:r w:rsidRPr="00FE0693">
              <w:rPr>
                <w:rFonts w:ascii="ＭＳ 明朝" w:eastAsia="ＭＳ 明朝" w:hAnsi="ＭＳ 明朝" w:cs="Times New Roman" w:hint="eastAsia"/>
                <w:b/>
                <w:sz w:val="52"/>
                <w:szCs w:val="52"/>
              </w:rPr>
              <w:t>大阪市</w:t>
            </w:r>
          </w:p>
        </w:tc>
      </w:tr>
    </w:tbl>
    <w:bookmarkStart w:id="9" w:name="_Toc44684514" w:displacedByCustomXml="next"/>
    <w:bookmarkStart w:id="10" w:name="_Toc12372634" w:displacedByCustomXml="next"/>
    <w:sdt>
      <w:sdtPr>
        <w:rPr>
          <w:rFonts w:asciiTheme="minorHAnsi" w:eastAsiaTheme="minorEastAsia" w:hAnsiTheme="minorHAnsi" w:cstheme="minorBidi"/>
          <w:b w:val="0"/>
          <w:color w:val="auto"/>
          <w:kern w:val="2"/>
          <w:sz w:val="21"/>
          <w:szCs w:val="22"/>
          <w:lang w:val="ja-JP"/>
        </w:rPr>
        <w:id w:val="2069380061"/>
        <w:docPartObj>
          <w:docPartGallery w:val="Table of Contents"/>
          <w:docPartUnique/>
        </w:docPartObj>
      </w:sdtPr>
      <w:sdtEndPr>
        <w:rPr>
          <w:bCs/>
        </w:rPr>
      </w:sdtEndPr>
      <w:sdtContent>
        <w:p w14:paraId="52A905C2" w14:textId="32012D56" w:rsidR="00C731E0" w:rsidRPr="002864D3" w:rsidRDefault="00C731E0" w:rsidP="00C731E0">
          <w:pPr>
            <w:pStyle w:val="afa"/>
            <w:jc w:val="center"/>
            <w:rPr>
              <w:rFonts w:asciiTheme="minorHAnsi" w:eastAsiaTheme="minorHAnsi" w:hAnsiTheme="minorHAnsi"/>
            </w:rPr>
          </w:pPr>
          <w:r w:rsidRPr="005E1182">
            <w:rPr>
              <w:color w:val="auto"/>
              <w:lang w:val="ja-JP"/>
            </w:rPr>
            <w:t>目次</w:t>
          </w:r>
        </w:p>
        <w:p w14:paraId="04865FA0" w14:textId="70536369" w:rsidR="00F94B14" w:rsidRPr="004D7093" w:rsidRDefault="00C731E0" w:rsidP="004D7093">
          <w:pPr>
            <w:pStyle w:val="12"/>
            <w:rPr>
              <w:b/>
              <w:bCs w:val="0"/>
              <w:sz w:val="21"/>
            </w:rPr>
          </w:pPr>
          <w:r w:rsidRPr="002864D3">
            <w:rPr>
              <w:rFonts w:eastAsiaTheme="minorHAnsi"/>
            </w:rPr>
            <w:fldChar w:fldCharType="begin"/>
          </w:r>
          <w:r w:rsidRPr="002864D3">
            <w:rPr>
              <w:rFonts w:eastAsiaTheme="minorHAnsi"/>
            </w:rPr>
            <w:instrText xml:space="preserve"> TOC \o "1-3" \h \z \u </w:instrText>
          </w:r>
          <w:r w:rsidRPr="002864D3">
            <w:rPr>
              <w:rFonts w:eastAsiaTheme="minorHAnsi"/>
            </w:rPr>
            <w:fldChar w:fldCharType="separate"/>
          </w:r>
          <w:hyperlink w:anchor="_Toc172642112" w:history="1">
            <w:r w:rsidR="00F94B14" w:rsidRPr="004D7093">
              <w:rPr>
                <w:rStyle w:val="af6"/>
                <w:b/>
                <w:bCs w:val="0"/>
              </w:rPr>
              <w:t>Ⅰ　概　　要</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_Toc172642112 \h </w:instrText>
            </w:r>
            <w:r w:rsidR="00F94B14" w:rsidRPr="004D7093">
              <w:rPr>
                <w:b/>
                <w:bCs w:val="0"/>
                <w:webHidden/>
              </w:rPr>
            </w:r>
            <w:r w:rsidR="00F94B14" w:rsidRPr="004D7093">
              <w:rPr>
                <w:b/>
                <w:bCs w:val="0"/>
                <w:webHidden/>
              </w:rPr>
              <w:fldChar w:fldCharType="separate"/>
            </w:r>
            <w:r w:rsidR="005E1182">
              <w:rPr>
                <w:b/>
                <w:bCs w:val="0"/>
                <w:webHidden/>
              </w:rPr>
              <w:t>1</w:t>
            </w:r>
            <w:r w:rsidR="00F94B14" w:rsidRPr="004D7093">
              <w:rPr>
                <w:b/>
                <w:bCs w:val="0"/>
                <w:webHidden/>
              </w:rPr>
              <w:fldChar w:fldCharType="end"/>
            </w:r>
          </w:hyperlink>
        </w:p>
        <w:p w14:paraId="320F3D91" w14:textId="11ED26D8" w:rsidR="00F94B14" w:rsidRPr="004D7093" w:rsidRDefault="00000000" w:rsidP="004D7093">
          <w:pPr>
            <w:pStyle w:val="12"/>
            <w:rPr>
              <w:b/>
              <w:bCs w:val="0"/>
              <w:sz w:val="21"/>
            </w:rPr>
          </w:pPr>
          <w:hyperlink w:anchor="_Toc172642113" w:history="1">
            <w:r w:rsidR="00F94B14" w:rsidRPr="004D7093">
              <w:rPr>
                <w:rStyle w:val="af6"/>
                <w:b/>
                <w:bCs w:val="0"/>
              </w:rPr>
              <w:t>Ⅱ　目標の達成状況</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_Toc172642113 \h </w:instrText>
            </w:r>
            <w:r w:rsidR="00F94B14" w:rsidRPr="004D7093">
              <w:rPr>
                <w:b/>
                <w:bCs w:val="0"/>
                <w:webHidden/>
              </w:rPr>
            </w:r>
            <w:r w:rsidR="00F94B14" w:rsidRPr="004D7093">
              <w:rPr>
                <w:b/>
                <w:bCs w:val="0"/>
                <w:webHidden/>
              </w:rPr>
              <w:fldChar w:fldCharType="separate"/>
            </w:r>
            <w:r w:rsidR="005E1182">
              <w:rPr>
                <w:b/>
                <w:bCs w:val="0"/>
                <w:webHidden/>
              </w:rPr>
              <w:t>3</w:t>
            </w:r>
            <w:r w:rsidR="00F94B14" w:rsidRPr="004D7093">
              <w:rPr>
                <w:b/>
                <w:bCs w:val="0"/>
                <w:webHidden/>
              </w:rPr>
              <w:fldChar w:fldCharType="end"/>
            </w:r>
          </w:hyperlink>
        </w:p>
        <w:p w14:paraId="0DB9B63E" w14:textId="3092F357" w:rsidR="00F94B14" w:rsidRPr="004D7093" w:rsidRDefault="00000000" w:rsidP="004D7093">
          <w:pPr>
            <w:pStyle w:val="12"/>
            <w:rPr>
              <w:b/>
              <w:bCs w:val="0"/>
              <w:sz w:val="21"/>
            </w:rPr>
          </w:pPr>
          <w:hyperlink w:anchor="_Toc172642114" w:history="1">
            <w:r w:rsidR="00F94B14" w:rsidRPr="004D7093">
              <w:rPr>
                <w:rStyle w:val="af6"/>
                <w:b/>
                <w:bCs w:val="0"/>
              </w:rPr>
              <w:t>Ⅲ　取組期間の成果</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_Toc172642114 \h </w:instrText>
            </w:r>
            <w:r w:rsidR="00F94B14" w:rsidRPr="004D7093">
              <w:rPr>
                <w:b/>
                <w:bCs w:val="0"/>
                <w:webHidden/>
              </w:rPr>
            </w:r>
            <w:r w:rsidR="00F94B14" w:rsidRPr="004D7093">
              <w:rPr>
                <w:b/>
                <w:bCs w:val="0"/>
                <w:webHidden/>
              </w:rPr>
              <w:fldChar w:fldCharType="separate"/>
            </w:r>
            <w:r w:rsidR="005E1182">
              <w:rPr>
                <w:b/>
                <w:bCs w:val="0"/>
                <w:webHidden/>
              </w:rPr>
              <w:t>7</w:t>
            </w:r>
            <w:r w:rsidR="00F94B14" w:rsidRPr="004D7093">
              <w:rPr>
                <w:b/>
                <w:bCs w:val="0"/>
                <w:webHidden/>
              </w:rPr>
              <w:fldChar w:fldCharType="end"/>
            </w:r>
          </w:hyperlink>
        </w:p>
        <w:p w14:paraId="28911332" w14:textId="3949E5B9" w:rsidR="00F94B14" w:rsidRPr="004D7093" w:rsidRDefault="00000000" w:rsidP="004D7093">
          <w:pPr>
            <w:pStyle w:val="12"/>
            <w:rPr>
              <w:b/>
              <w:bCs w:val="0"/>
              <w:sz w:val="21"/>
            </w:rPr>
          </w:pPr>
          <w:hyperlink w:anchor="_Toc172642115" w:history="1">
            <w:r w:rsidR="00F94B14" w:rsidRPr="004D7093">
              <w:rPr>
                <w:rStyle w:val="af6"/>
                <w:b/>
                <w:bCs w:val="0"/>
              </w:rPr>
              <w:t>Ⅳ　項目ごとの進捗状況</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_Toc172642115 \h </w:instrText>
            </w:r>
            <w:r w:rsidR="00F94B14" w:rsidRPr="004D7093">
              <w:rPr>
                <w:b/>
                <w:bCs w:val="0"/>
                <w:webHidden/>
              </w:rPr>
            </w:r>
            <w:r w:rsidR="00F94B14" w:rsidRPr="004D7093">
              <w:rPr>
                <w:b/>
                <w:bCs w:val="0"/>
                <w:webHidden/>
              </w:rPr>
              <w:fldChar w:fldCharType="separate"/>
            </w:r>
            <w:r w:rsidR="005E1182">
              <w:rPr>
                <w:b/>
                <w:bCs w:val="0"/>
                <w:webHidden/>
              </w:rPr>
              <w:t>15</w:t>
            </w:r>
            <w:r w:rsidR="00F94B14" w:rsidRPr="004D7093">
              <w:rPr>
                <w:b/>
                <w:bCs w:val="0"/>
                <w:webHidden/>
              </w:rPr>
              <w:fldChar w:fldCharType="end"/>
            </w:r>
          </w:hyperlink>
        </w:p>
        <w:p w14:paraId="609A3CDE" w14:textId="63D34519" w:rsidR="00F94B14" w:rsidRPr="004D7093" w:rsidRDefault="00000000" w:rsidP="004D7093">
          <w:pPr>
            <w:pStyle w:val="12"/>
            <w:rPr>
              <w:b/>
              <w:bCs w:val="0"/>
              <w:sz w:val="21"/>
            </w:rPr>
          </w:pPr>
          <w:hyperlink w:anchor="_Toc172642116" w:history="1">
            <w:r w:rsidR="00F94B14" w:rsidRPr="004D7093">
              <w:rPr>
                <w:rStyle w:val="af6"/>
                <w:b/>
                <w:bCs w:val="0"/>
              </w:rPr>
              <w:t>【改革の柱１】生活の質（ＱｏＬ）の向上を実感できる形でのＩＣＴ活用推進</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_Toc172642116 \h </w:instrText>
            </w:r>
            <w:r w:rsidR="00F94B14" w:rsidRPr="004D7093">
              <w:rPr>
                <w:b/>
                <w:bCs w:val="0"/>
                <w:webHidden/>
              </w:rPr>
            </w:r>
            <w:r w:rsidR="00F94B14" w:rsidRPr="004D7093">
              <w:rPr>
                <w:b/>
                <w:bCs w:val="0"/>
                <w:webHidden/>
              </w:rPr>
              <w:fldChar w:fldCharType="separate"/>
            </w:r>
            <w:r w:rsidR="005E1182">
              <w:rPr>
                <w:b/>
                <w:bCs w:val="0"/>
                <w:webHidden/>
              </w:rPr>
              <w:t>16</w:t>
            </w:r>
            <w:r w:rsidR="00F94B14" w:rsidRPr="004D7093">
              <w:rPr>
                <w:b/>
                <w:bCs w:val="0"/>
                <w:webHidden/>
              </w:rPr>
              <w:fldChar w:fldCharType="end"/>
            </w:r>
          </w:hyperlink>
        </w:p>
        <w:p w14:paraId="181DEEB9" w14:textId="3E03C41D" w:rsidR="00F94B14" w:rsidRPr="004D7093" w:rsidRDefault="00000000" w:rsidP="004D7093">
          <w:pPr>
            <w:pStyle w:val="21"/>
            <w:rPr>
              <w:sz w:val="21"/>
            </w:rPr>
          </w:pPr>
          <w:hyperlink w:anchor="_Toc172642117" w:history="1">
            <w:r w:rsidR="00F94B14" w:rsidRPr="004D7093">
              <w:rPr>
                <w:rStyle w:val="af6"/>
              </w:rPr>
              <w:t>柱１—１　ＤＸ推進を視野に入れたデジタル技術の活用</w:t>
            </w:r>
            <w:r w:rsidR="00F94B14" w:rsidRPr="004D7093">
              <w:rPr>
                <w:webHidden/>
              </w:rPr>
              <w:tab/>
            </w:r>
            <w:r w:rsidR="00F94B14" w:rsidRPr="004D7093">
              <w:rPr>
                <w:webHidden/>
              </w:rPr>
              <w:fldChar w:fldCharType="begin"/>
            </w:r>
            <w:r w:rsidR="00F94B14" w:rsidRPr="004D7093">
              <w:rPr>
                <w:webHidden/>
              </w:rPr>
              <w:instrText xml:space="preserve"> PAGEREF _Toc172642117 \h </w:instrText>
            </w:r>
            <w:r w:rsidR="00F94B14" w:rsidRPr="004D7093">
              <w:rPr>
                <w:webHidden/>
              </w:rPr>
            </w:r>
            <w:r w:rsidR="00F94B14" w:rsidRPr="004D7093">
              <w:rPr>
                <w:webHidden/>
              </w:rPr>
              <w:fldChar w:fldCharType="separate"/>
            </w:r>
            <w:r w:rsidR="005E1182">
              <w:rPr>
                <w:webHidden/>
              </w:rPr>
              <w:t>16</w:t>
            </w:r>
            <w:r w:rsidR="00F94B14" w:rsidRPr="004D7093">
              <w:rPr>
                <w:webHidden/>
              </w:rPr>
              <w:fldChar w:fldCharType="end"/>
            </w:r>
          </w:hyperlink>
        </w:p>
        <w:p w14:paraId="4F5BF7BD" w14:textId="2F4A66C2" w:rsidR="00F94B14" w:rsidRPr="004D7093" w:rsidRDefault="00000000" w:rsidP="004D7093">
          <w:pPr>
            <w:pStyle w:val="21"/>
            <w:rPr>
              <w:sz w:val="21"/>
            </w:rPr>
          </w:pPr>
          <w:hyperlink w:anchor="_Toc172642118" w:history="1">
            <w:r w:rsidR="00F94B14" w:rsidRPr="004D7093">
              <w:rPr>
                <w:rStyle w:val="af6"/>
              </w:rPr>
              <w:t>柱１—２　市民利用施設に係る手続きの利便性向上</w:t>
            </w:r>
            <w:r w:rsidR="00F94B14" w:rsidRPr="004D7093">
              <w:rPr>
                <w:webHidden/>
              </w:rPr>
              <w:tab/>
            </w:r>
            <w:r w:rsidR="00F94B14" w:rsidRPr="004D7093">
              <w:rPr>
                <w:webHidden/>
              </w:rPr>
              <w:fldChar w:fldCharType="begin"/>
            </w:r>
            <w:r w:rsidR="00F94B14" w:rsidRPr="004D7093">
              <w:rPr>
                <w:webHidden/>
              </w:rPr>
              <w:instrText xml:space="preserve"> PAGEREF _Toc172642118 \h </w:instrText>
            </w:r>
            <w:r w:rsidR="00F94B14" w:rsidRPr="004D7093">
              <w:rPr>
                <w:webHidden/>
              </w:rPr>
            </w:r>
            <w:r w:rsidR="00F94B14" w:rsidRPr="004D7093">
              <w:rPr>
                <w:webHidden/>
              </w:rPr>
              <w:fldChar w:fldCharType="separate"/>
            </w:r>
            <w:r w:rsidR="005E1182">
              <w:rPr>
                <w:webHidden/>
              </w:rPr>
              <w:t>21</w:t>
            </w:r>
            <w:r w:rsidR="00F94B14" w:rsidRPr="004D7093">
              <w:rPr>
                <w:webHidden/>
              </w:rPr>
              <w:fldChar w:fldCharType="end"/>
            </w:r>
          </w:hyperlink>
        </w:p>
        <w:p w14:paraId="163BE0E9" w14:textId="5B7582B3" w:rsidR="00F94B14" w:rsidRPr="004D7093" w:rsidRDefault="00000000" w:rsidP="004D7093">
          <w:pPr>
            <w:pStyle w:val="21"/>
            <w:rPr>
              <w:sz w:val="21"/>
            </w:rPr>
          </w:pPr>
          <w:hyperlink w:anchor="_Toc172642119" w:history="1">
            <w:r w:rsidR="00F94B14" w:rsidRPr="004D7093">
              <w:rPr>
                <w:rStyle w:val="af6"/>
              </w:rPr>
              <w:t>柱１—３　多様な公共料金等支払手段の整備</w:t>
            </w:r>
            <w:r w:rsidR="00F94B14" w:rsidRPr="004D7093">
              <w:rPr>
                <w:webHidden/>
              </w:rPr>
              <w:tab/>
            </w:r>
            <w:r w:rsidR="00F94B14" w:rsidRPr="004D7093">
              <w:rPr>
                <w:webHidden/>
              </w:rPr>
              <w:fldChar w:fldCharType="begin"/>
            </w:r>
            <w:r w:rsidR="00F94B14" w:rsidRPr="004D7093">
              <w:rPr>
                <w:webHidden/>
              </w:rPr>
              <w:instrText xml:space="preserve"> PAGEREF _Toc172642119 \h </w:instrText>
            </w:r>
            <w:r w:rsidR="00F94B14" w:rsidRPr="004D7093">
              <w:rPr>
                <w:webHidden/>
              </w:rPr>
            </w:r>
            <w:r w:rsidR="00F94B14" w:rsidRPr="004D7093">
              <w:rPr>
                <w:webHidden/>
              </w:rPr>
              <w:fldChar w:fldCharType="separate"/>
            </w:r>
            <w:r w:rsidR="005E1182">
              <w:rPr>
                <w:webHidden/>
              </w:rPr>
              <w:t>22</w:t>
            </w:r>
            <w:r w:rsidR="00F94B14" w:rsidRPr="004D7093">
              <w:rPr>
                <w:webHidden/>
              </w:rPr>
              <w:fldChar w:fldCharType="end"/>
            </w:r>
          </w:hyperlink>
        </w:p>
        <w:p w14:paraId="122FF68E" w14:textId="6C4B0E13" w:rsidR="00F94B14" w:rsidRPr="004D7093" w:rsidRDefault="00000000" w:rsidP="004D7093">
          <w:pPr>
            <w:pStyle w:val="21"/>
            <w:rPr>
              <w:b/>
              <w:sz w:val="21"/>
            </w:rPr>
          </w:pPr>
          <w:hyperlink w:anchor="_Toc172642120" w:history="1">
            <w:r w:rsidR="00F94B14" w:rsidRPr="004D7093">
              <w:rPr>
                <w:rStyle w:val="af6"/>
              </w:rPr>
              <w:t>柱１—４　大阪港の物流円滑化の推進</w:t>
            </w:r>
            <w:r w:rsidR="00F94B14" w:rsidRPr="004D7093">
              <w:rPr>
                <w:webHidden/>
              </w:rPr>
              <w:tab/>
            </w:r>
            <w:r w:rsidR="00F94B14" w:rsidRPr="004D7093">
              <w:rPr>
                <w:webHidden/>
              </w:rPr>
              <w:fldChar w:fldCharType="begin"/>
            </w:r>
            <w:r w:rsidR="00F94B14" w:rsidRPr="004D7093">
              <w:rPr>
                <w:webHidden/>
              </w:rPr>
              <w:instrText xml:space="preserve"> PAGEREF _Toc172642120 \h </w:instrText>
            </w:r>
            <w:r w:rsidR="00F94B14" w:rsidRPr="004D7093">
              <w:rPr>
                <w:webHidden/>
              </w:rPr>
            </w:r>
            <w:r w:rsidR="00F94B14" w:rsidRPr="004D7093">
              <w:rPr>
                <w:webHidden/>
              </w:rPr>
              <w:fldChar w:fldCharType="separate"/>
            </w:r>
            <w:r w:rsidR="005E1182">
              <w:rPr>
                <w:webHidden/>
              </w:rPr>
              <w:t>23</w:t>
            </w:r>
            <w:r w:rsidR="00F94B14" w:rsidRPr="004D7093">
              <w:rPr>
                <w:webHidden/>
              </w:rPr>
              <w:fldChar w:fldCharType="end"/>
            </w:r>
          </w:hyperlink>
        </w:p>
        <w:p w14:paraId="551269FF" w14:textId="297E10E3" w:rsidR="00F94B14" w:rsidRPr="004D7093" w:rsidRDefault="00000000" w:rsidP="004D7093">
          <w:pPr>
            <w:pStyle w:val="12"/>
            <w:rPr>
              <w:b/>
              <w:bCs w:val="0"/>
              <w:sz w:val="21"/>
            </w:rPr>
          </w:pPr>
          <w:hyperlink w:anchor="_Toc172642121" w:history="1">
            <w:r w:rsidR="00F94B14" w:rsidRPr="004D7093">
              <w:rPr>
                <w:rStyle w:val="af6"/>
                <w:b/>
                <w:bCs w:val="0"/>
              </w:rPr>
              <w:t>【改革の柱２】官民連携の推進</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_Toc172642121 \h </w:instrText>
            </w:r>
            <w:r w:rsidR="00F94B14" w:rsidRPr="004D7093">
              <w:rPr>
                <w:b/>
                <w:bCs w:val="0"/>
                <w:webHidden/>
              </w:rPr>
            </w:r>
            <w:r w:rsidR="00F94B14" w:rsidRPr="004D7093">
              <w:rPr>
                <w:b/>
                <w:bCs w:val="0"/>
                <w:webHidden/>
              </w:rPr>
              <w:fldChar w:fldCharType="separate"/>
            </w:r>
            <w:r w:rsidR="005E1182">
              <w:rPr>
                <w:b/>
                <w:bCs w:val="0"/>
                <w:webHidden/>
              </w:rPr>
              <w:t>24</w:t>
            </w:r>
            <w:r w:rsidR="00F94B14" w:rsidRPr="004D7093">
              <w:rPr>
                <w:b/>
                <w:bCs w:val="0"/>
                <w:webHidden/>
              </w:rPr>
              <w:fldChar w:fldCharType="end"/>
            </w:r>
          </w:hyperlink>
        </w:p>
        <w:p w14:paraId="3E792F42" w14:textId="06031655" w:rsidR="00F94B14" w:rsidRPr="004D7093" w:rsidRDefault="00000000" w:rsidP="004D7093">
          <w:pPr>
            <w:pStyle w:val="21"/>
            <w:rPr>
              <w:sz w:val="21"/>
            </w:rPr>
          </w:pPr>
          <w:hyperlink w:anchor="_Toc172642122" w:history="1">
            <w:r w:rsidR="00F94B14" w:rsidRPr="004D7093">
              <w:rPr>
                <w:rStyle w:val="af6"/>
              </w:rPr>
              <w:t>柱２—１—（１）　水道</w:t>
            </w:r>
            <w:r w:rsidR="00F94B14" w:rsidRPr="004D7093">
              <w:rPr>
                <w:webHidden/>
              </w:rPr>
              <w:tab/>
            </w:r>
            <w:r w:rsidR="00F94B14" w:rsidRPr="004D7093">
              <w:rPr>
                <w:webHidden/>
              </w:rPr>
              <w:fldChar w:fldCharType="begin"/>
            </w:r>
            <w:r w:rsidR="00F94B14" w:rsidRPr="004D7093">
              <w:rPr>
                <w:webHidden/>
              </w:rPr>
              <w:instrText xml:space="preserve"> PAGEREF _Toc172642122 \h </w:instrText>
            </w:r>
            <w:r w:rsidR="00F94B14" w:rsidRPr="004D7093">
              <w:rPr>
                <w:webHidden/>
              </w:rPr>
            </w:r>
            <w:r w:rsidR="00F94B14" w:rsidRPr="004D7093">
              <w:rPr>
                <w:webHidden/>
              </w:rPr>
              <w:fldChar w:fldCharType="separate"/>
            </w:r>
            <w:r w:rsidR="005E1182">
              <w:rPr>
                <w:webHidden/>
              </w:rPr>
              <w:t>24</w:t>
            </w:r>
            <w:r w:rsidR="00F94B14" w:rsidRPr="004D7093">
              <w:rPr>
                <w:webHidden/>
              </w:rPr>
              <w:fldChar w:fldCharType="end"/>
            </w:r>
          </w:hyperlink>
        </w:p>
        <w:p w14:paraId="4A16C5BA" w14:textId="2149A5C3" w:rsidR="00F94B14" w:rsidRPr="004D7093" w:rsidRDefault="00000000" w:rsidP="004D7093">
          <w:pPr>
            <w:pStyle w:val="21"/>
            <w:rPr>
              <w:sz w:val="21"/>
            </w:rPr>
          </w:pPr>
          <w:hyperlink w:anchor="_Toc172642123" w:history="1">
            <w:r w:rsidR="00F94B14" w:rsidRPr="004D7093">
              <w:rPr>
                <w:rStyle w:val="af6"/>
              </w:rPr>
              <w:t>柱２—１—（２）　工業用水道</w:t>
            </w:r>
            <w:r w:rsidR="00F94B14" w:rsidRPr="004D7093">
              <w:rPr>
                <w:webHidden/>
              </w:rPr>
              <w:tab/>
            </w:r>
            <w:r w:rsidR="00F94B14" w:rsidRPr="004D7093">
              <w:rPr>
                <w:webHidden/>
              </w:rPr>
              <w:fldChar w:fldCharType="begin"/>
            </w:r>
            <w:r w:rsidR="00F94B14" w:rsidRPr="004D7093">
              <w:rPr>
                <w:webHidden/>
              </w:rPr>
              <w:instrText xml:space="preserve"> PAGEREF _Toc172642123 \h </w:instrText>
            </w:r>
            <w:r w:rsidR="00F94B14" w:rsidRPr="004D7093">
              <w:rPr>
                <w:webHidden/>
              </w:rPr>
            </w:r>
            <w:r w:rsidR="00F94B14" w:rsidRPr="004D7093">
              <w:rPr>
                <w:webHidden/>
              </w:rPr>
              <w:fldChar w:fldCharType="separate"/>
            </w:r>
            <w:r w:rsidR="005E1182">
              <w:rPr>
                <w:webHidden/>
              </w:rPr>
              <w:t>25</w:t>
            </w:r>
            <w:r w:rsidR="00F94B14" w:rsidRPr="004D7093">
              <w:rPr>
                <w:webHidden/>
              </w:rPr>
              <w:fldChar w:fldCharType="end"/>
            </w:r>
          </w:hyperlink>
        </w:p>
        <w:p w14:paraId="66AC46BC" w14:textId="51860100" w:rsidR="00F94B14" w:rsidRPr="004D7093" w:rsidRDefault="00000000" w:rsidP="004D7093">
          <w:pPr>
            <w:pStyle w:val="21"/>
            <w:rPr>
              <w:sz w:val="21"/>
            </w:rPr>
          </w:pPr>
          <w:hyperlink w:anchor="_Toc172642124" w:history="1">
            <w:r w:rsidR="00F94B14" w:rsidRPr="004D7093">
              <w:rPr>
                <w:rStyle w:val="af6"/>
              </w:rPr>
              <w:t>柱２—１—（３）　下水道</w:t>
            </w:r>
            <w:r w:rsidR="00F94B14" w:rsidRPr="004D7093">
              <w:rPr>
                <w:webHidden/>
              </w:rPr>
              <w:tab/>
            </w:r>
            <w:r w:rsidR="00F94B14" w:rsidRPr="004D7093">
              <w:rPr>
                <w:webHidden/>
              </w:rPr>
              <w:fldChar w:fldCharType="begin"/>
            </w:r>
            <w:r w:rsidR="00F94B14" w:rsidRPr="004D7093">
              <w:rPr>
                <w:webHidden/>
              </w:rPr>
              <w:instrText xml:space="preserve"> PAGEREF _Toc172642124 \h </w:instrText>
            </w:r>
            <w:r w:rsidR="00F94B14" w:rsidRPr="004D7093">
              <w:rPr>
                <w:webHidden/>
              </w:rPr>
            </w:r>
            <w:r w:rsidR="00F94B14" w:rsidRPr="004D7093">
              <w:rPr>
                <w:webHidden/>
              </w:rPr>
              <w:fldChar w:fldCharType="separate"/>
            </w:r>
            <w:r w:rsidR="005E1182">
              <w:rPr>
                <w:webHidden/>
              </w:rPr>
              <w:t>26</w:t>
            </w:r>
            <w:r w:rsidR="00F94B14" w:rsidRPr="004D7093">
              <w:rPr>
                <w:webHidden/>
              </w:rPr>
              <w:fldChar w:fldCharType="end"/>
            </w:r>
          </w:hyperlink>
        </w:p>
        <w:p w14:paraId="7A229626" w14:textId="05F653CF" w:rsidR="00F94B14" w:rsidRPr="004D7093" w:rsidRDefault="00000000" w:rsidP="004D7093">
          <w:pPr>
            <w:pStyle w:val="21"/>
            <w:rPr>
              <w:sz w:val="21"/>
            </w:rPr>
          </w:pPr>
          <w:hyperlink w:anchor="_Toc172642125" w:history="1">
            <w:r w:rsidR="00F94B14" w:rsidRPr="004D7093">
              <w:rPr>
                <w:rStyle w:val="af6"/>
              </w:rPr>
              <w:t>柱２—１—（４）　幼稚園</w:t>
            </w:r>
            <w:r w:rsidR="00F94B14" w:rsidRPr="004D7093">
              <w:rPr>
                <w:webHidden/>
              </w:rPr>
              <w:tab/>
            </w:r>
            <w:r w:rsidR="00F94B14" w:rsidRPr="004D7093">
              <w:rPr>
                <w:webHidden/>
              </w:rPr>
              <w:fldChar w:fldCharType="begin"/>
            </w:r>
            <w:r w:rsidR="00F94B14" w:rsidRPr="004D7093">
              <w:rPr>
                <w:webHidden/>
              </w:rPr>
              <w:instrText xml:space="preserve"> PAGEREF _Toc172642125 \h </w:instrText>
            </w:r>
            <w:r w:rsidR="00F94B14" w:rsidRPr="004D7093">
              <w:rPr>
                <w:webHidden/>
              </w:rPr>
            </w:r>
            <w:r w:rsidR="00F94B14" w:rsidRPr="004D7093">
              <w:rPr>
                <w:webHidden/>
              </w:rPr>
              <w:fldChar w:fldCharType="separate"/>
            </w:r>
            <w:r w:rsidR="005E1182">
              <w:rPr>
                <w:webHidden/>
              </w:rPr>
              <w:t>27</w:t>
            </w:r>
            <w:r w:rsidR="00F94B14" w:rsidRPr="004D7093">
              <w:rPr>
                <w:webHidden/>
              </w:rPr>
              <w:fldChar w:fldCharType="end"/>
            </w:r>
          </w:hyperlink>
        </w:p>
        <w:p w14:paraId="1BE739AD" w14:textId="6DE722F1" w:rsidR="00F94B14" w:rsidRPr="004D7093" w:rsidRDefault="00000000" w:rsidP="004D7093">
          <w:pPr>
            <w:pStyle w:val="21"/>
            <w:rPr>
              <w:sz w:val="21"/>
            </w:rPr>
          </w:pPr>
          <w:hyperlink w:anchor="_Toc172642126" w:history="1">
            <w:r w:rsidR="00F94B14" w:rsidRPr="004D7093">
              <w:rPr>
                <w:rStyle w:val="af6"/>
              </w:rPr>
              <w:t>柱２—１—（５）　保育所</w:t>
            </w:r>
            <w:r w:rsidR="00F94B14" w:rsidRPr="004D7093">
              <w:rPr>
                <w:webHidden/>
              </w:rPr>
              <w:tab/>
            </w:r>
            <w:r w:rsidR="00F94B14" w:rsidRPr="004D7093">
              <w:rPr>
                <w:webHidden/>
              </w:rPr>
              <w:fldChar w:fldCharType="begin"/>
            </w:r>
            <w:r w:rsidR="00F94B14" w:rsidRPr="004D7093">
              <w:rPr>
                <w:webHidden/>
              </w:rPr>
              <w:instrText xml:space="preserve"> PAGEREF _Toc172642126 \h </w:instrText>
            </w:r>
            <w:r w:rsidR="00F94B14" w:rsidRPr="004D7093">
              <w:rPr>
                <w:webHidden/>
              </w:rPr>
            </w:r>
            <w:r w:rsidR="00F94B14" w:rsidRPr="004D7093">
              <w:rPr>
                <w:webHidden/>
              </w:rPr>
              <w:fldChar w:fldCharType="separate"/>
            </w:r>
            <w:r w:rsidR="005E1182">
              <w:rPr>
                <w:webHidden/>
              </w:rPr>
              <w:t>29</w:t>
            </w:r>
            <w:r w:rsidR="00F94B14" w:rsidRPr="004D7093">
              <w:rPr>
                <w:webHidden/>
              </w:rPr>
              <w:fldChar w:fldCharType="end"/>
            </w:r>
          </w:hyperlink>
        </w:p>
        <w:p w14:paraId="109C5DB8" w14:textId="0E1D4FE7" w:rsidR="00F94B14" w:rsidRPr="004D7093" w:rsidRDefault="00000000" w:rsidP="004D7093">
          <w:pPr>
            <w:pStyle w:val="21"/>
            <w:rPr>
              <w:sz w:val="21"/>
            </w:rPr>
          </w:pPr>
          <w:hyperlink w:anchor="_Toc172642127" w:history="1">
            <w:r w:rsidR="00F94B14" w:rsidRPr="004D7093">
              <w:rPr>
                <w:rStyle w:val="af6"/>
              </w:rPr>
              <w:t>柱２—１—（６）　一般廃棄物（収集輸送）</w:t>
            </w:r>
            <w:r w:rsidR="00F94B14" w:rsidRPr="004D7093">
              <w:rPr>
                <w:webHidden/>
              </w:rPr>
              <w:tab/>
            </w:r>
            <w:r w:rsidR="00F94B14" w:rsidRPr="004D7093">
              <w:rPr>
                <w:webHidden/>
              </w:rPr>
              <w:fldChar w:fldCharType="begin"/>
            </w:r>
            <w:r w:rsidR="00F94B14" w:rsidRPr="004D7093">
              <w:rPr>
                <w:webHidden/>
              </w:rPr>
              <w:instrText xml:space="preserve"> PAGEREF _Toc172642127 \h </w:instrText>
            </w:r>
            <w:r w:rsidR="00F94B14" w:rsidRPr="004D7093">
              <w:rPr>
                <w:webHidden/>
              </w:rPr>
            </w:r>
            <w:r w:rsidR="00F94B14" w:rsidRPr="004D7093">
              <w:rPr>
                <w:webHidden/>
              </w:rPr>
              <w:fldChar w:fldCharType="separate"/>
            </w:r>
            <w:r w:rsidR="005E1182">
              <w:rPr>
                <w:webHidden/>
              </w:rPr>
              <w:t>30</w:t>
            </w:r>
            <w:r w:rsidR="00F94B14" w:rsidRPr="004D7093">
              <w:rPr>
                <w:webHidden/>
              </w:rPr>
              <w:fldChar w:fldCharType="end"/>
            </w:r>
          </w:hyperlink>
        </w:p>
        <w:p w14:paraId="59C41457" w14:textId="2AB107FA" w:rsidR="00F94B14" w:rsidRPr="004D7093" w:rsidRDefault="00000000" w:rsidP="004D7093">
          <w:pPr>
            <w:pStyle w:val="21"/>
            <w:rPr>
              <w:sz w:val="21"/>
            </w:rPr>
          </w:pPr>
          <w:hyperlink w:anchor="_Toc172642128" w:history="1">
            <w:r w:rsidR="00F94B14" w:rsidRPr="004D7093">
              <w:rPr>
                <w:rStyle w:val="af6"/>
              </w:rPr>
              <w:t>柱２—１—（７）　市場（本場・東部市場）</w:t>
            </w:r>
            <w:r w:rsidR="00F94B14" w:rsidRPr="004D7093">
              <w:rPr>
                <w:webHidden/>
              </w:rPr>
              <w:tab/>
            </w:r>
            <w:r w:rsidR="00F94B14" w:rsidRPr="004D7093">
              <w:rPr>
                <w:webHidden/>
              </w:rPr>
              <w:fldChar w:fldCharType="begin"/>
            </w:r>
            <w:r w:rsidR="00F94B14" w:rsidRPr="004D7093">
              <w:rPr>
                <w:webHidden/>
              </w:rPr>
              <w:instrText xml:space="preserve"> PAGEREF _Toc172642128 \h </w:instrText>
            </w:r>
            <w:r w:rsidR="00F94B14" w:rsidRPr="004D7093">
              <w:rPr>
                <w:webHidden/>
              </w:rPr>
            </w:r>
            <w:r w:rsidR="00F94B14" w:rsidRPr="004D7093">
              <w:rPr>
                <w:webHidden/>
              </w:rPr>
              <w:fldChar w:fldCharType="separate"/>
            </w:r>
            <w:r w:rsidR="005E1182">
              <w:rPr>
                <w:webHidden/>
              </w:rPr>
              <w:t>32</w:t>
            </w:r>
            <w:r w:rsidR="00F94B14" w:rsidRPr="004D7093">
              <w:rPr>
                <w:webHidden/>
              </w:rPr>
              <w:fldChar w:fldCharType="end"/>
            </w:r>
          </w:hyperlink>
        </w:p>
        <w:p w14:paraId="524D25CC" w14:textId="628B2A2E" w:rsidR="00F94B14" w:rsidRPr="004D7093" w:rsidRDefault="00000000" w:rsidP="004D7093">
          <w:pPr>
            <w:pStyle w:val="21"/>
            <w:rPr>
              <w:sz w:val="21"/>
            </w:rPr>
          </w:pPr>
          <w:hyperlink w:anchor="_Toc172642129" w:history="1">
            <w:r w:rsidR="00F94B14" w:rsidRPr="004D7093">
              <w:rPr>
                <w:rStyle w:val="af6"/>
              </w:rPr>
              <w:t>柱２—１—（８）　市営住宅</w:t>
            </w:r>
            <w:r w:rsidR="00F94B14" w:rsidRPr="004D7093">
              <w:rPr>
                <w:webHidden/>
              </w:rPr>
              <w:tab/>
            </w:r>
            <w:r w:rsidR="00F94B14" w:rsidRPr="004D7093">
              <w:rPr>
                <w:webHidden/>
              </w:rPr>
              <w:fldChar w:fldCharType="begin"/>
            </w:r>
            <w:r w:rsidR="00F94B14" w:rsidRPr="004D7093">
              <w:rPr>
                <w:webHidden/>
              </w:rPr>
              <w:instrText xml:space="preserve"> PAGEREF _Toc172642129 \h </w:instrText>
            </w:r>
            <w:r w:rsidR="00F94B14" w:rsidRPr="004D7093">
              <w:rPr>
                <w:webHidden/>
              </w:rPr>
            </w:r>
            <w:r w:rsidR="00F94B14" w:rsidRPr="004D7093">
              <w:rPr>
                <w:webHidden/>
              </w:rPr>
              <w:fldChar w:fldCharType="separate"/>
            </w:r>
            <w:r w:rsidR="005E1182">
              <w:rPr>
                <w:webHidden/>
              </w:rPr>
              <w:t>33</w:t>
            </w:r>
            <w:r w:rsidR="00F94B14" w:rsidRPr="004D7093">
              <w:rPr>
                <w:webHidden/>
              </w:rPr>
              <w:fldChar w:fldCharType="end"/>
            </w:r>
          </w:hyperlink>
        </w:p>
        <w:p w14:paraId="74AFD4EE" w14:textId="54D5FB3A" w:rsidR="00F94B14" w:rsidRPr="004D7093" w:rsidRDefault="00000000" w:rsidP="004D7093">
          <w:pPr>
            <w:pStyle w:val="21"/>
            <w:rPr>
              <w:sz w:val="21"/>
            </w:rPr>
          </w:pPr>
          <w:hyperlink w:anchor="_Toc172642130" w:history="1">
            <w:r w:rsidR="00F94B14" w:rsidRPr="004D7093">
              <w:rPr>
                <w:rStyle w:val="af6"/>
              </w:rPr>
              <w:t>柱２—１—（９）　動物園</w:t>
            </w:r>
            <w:r w:rsidR="00F94B14" w:rsidRPr="004D7093">
              <w:rPr>
                <w:webHidden/>
              </w:rPr>
              <w:tab/>
            </w:r>
            <w:r w:rsidR="00F94B14" w:rsidRPr="004D7093">
              <w:rPr>
                <w:webHidden/>
              </w:rPr>
              <w:fldChar w:fldCharType="begin"/>
            </w:r>
            <w:r w:rsidR="00F94B14" w:rsidRPr="004D7093">
              <w:rPr>
                <w:webHidden/>
              </w:rPr>
              <w:instrText xml:space="preserve"> PAGEREF _Toc172642130 \h </w:instrText>
            </w:r>
            <w:r w:rsidR="00F94B14" w:rsidRPr="004D7093">
              <w:rPr>
                <w:webHidden/>
              </w:rPr>
            </w:r>
            <w:r w:rsidR="00F94B14" w:rsidRPr="004D7093">
              <w:rPr>
                <w:webHidden/>
              </w:rPr>
              <w:fldChar w:fldCharType="separate"/>
            </w:r>
            <w:r w:rsidR="005E1182">
              <w:rPr>
                <w:webHidden/>
              </w:rPr>
              <w:t>34</w:t>
            </w:r>
            <w:r w:rsidR="00F94B14" w:rsidRPr="004D7093">
              <w:rPr>
                <w:webHidden/>
              </w:rPr>
              <w:fldChar w:fldCharType="end"/>
            </w:r>
          </w:hyperlink>
        </w:p>
        <w:p w14:paraId="188895CA" w14:textId="01B5BB77" w:rsidR="00F94B14" w:rsidRPr="004D7093" w:rsidRDefault="00000000" w:rsidP="004D7093">
          <w:pPr>
            <w:pStyle w:val="21"/>
            <w:rPr>
              <w:b/>
              <w:sz w:val="21"/>
            </w:rPr>
          </w:pPr>
          <w:hyperlink w:anchor="_Toc172642131" w:history="1">
            <w:r w:rsidR="00F94B14" w:rsidRPr="004D7093">
              <w:rPr>
                <w:rStyle w:val="af6"/>
              </w:rPr>
              <w:t>柱２—２—（１）　ＰＰＰ／ＰＦＩの活用促進</w:t>
            </w:r>
            <w:r w:rsidR="00F94B14" w:rsidRPr="004D7093">
              <w:rPr>
                <w:webHidden/>
              </w:rPr>
              <w:tab/>
            </w:r>
            <w:r w:rsidR="00F94B14" w:rsidRPr="004D7093">
              <w:rPr>
                <w:webHidden/>
              </w:rPr>
              <w:fldChar w:fldCharType="begin"/>
            </w:r>
            <w:r w:rsidR="00F94B14" w:rsidRPr="004D7093">
              <w:rPr>
                <w:webHidden/>
              </w:rPr>
              <w:instrText xml:space="preserve"> PAGEREF _Toc172642131 \h </w:instrText>
            </w:r>
            <w:r w:rsidR="00F94B14" w:rsidRPr="004D7093">
              <w:rPr>
                <w:webHidden/>
              </w:rPr>
            </w:r>
            <w:r w:rsidR="00F94B14" w:rsidRPr="004D7093">
              <w:rPr>
                <w:webHidden/>
              </w:rPr>
              <w:fldChar w:fldCharType="separate"/>
            </w:r>
            <w:r w:rsidR="005E1182">
              <w:rPr>
                <w:webHidden/>
              </w:rPr>
              <w:t>35</w:t>
            </w:r>
            <w:r w:rsidR="00F94B14" w:rsidRPr="004D7093">
              <w:rPr>
                <w:webHidden/>
              </w:rPr>
              <w:fldChar w:fldCharType="end"/>
            </w:r>
          </w:hyperlink>
        </w:p>
        <w:p w14:paraId="4AE72C71" w14:textId="0439D76D" w:rsidR="00F94B14" w:rsidRPr="004D7093" w:rsidRDefault="00000000" w:rsidP="004D7093">
          <w:pPr>
            <w:pStyle w:val="12"/>
            <w:rPr>
              <w:rFonts w:eastAsiaTheme="minorEastAsia"/>
              <w:b/>
              <w:bCs w:val="0"/>
              <w:sz w:val="21"/>
            </w:rPr>
          </w:pPr>
          <w:hyperlink w:anchor="_Toc172642132" w:history="1">
            <w:r w:rsidR="00F94B14" w:rsidRPr="004D7093">
              <w:rPr>
                <w:rStyle w:val="af6"/>
                <w:b/>
                <w:bCs w:val="0"/>
              </w:rPr>
              <w:t>【改革の柱３】効果的・効率的な行財政運営</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_Toc172642132 \h </w:instrText>
            </w:r>
            <w:r w:rsidR="00F94B14" w:rsidRPr="004D7093">
              <w:rPr>
                <w:b/>
                <w:bCs w:val="0"/>
                <w:webHidden/>
              </w:rPr>
            </w:r>
            <w:r w:rsidR="00F94B14" w:rsidRPr="004D7093">
              <w:rPr>
                <w:b/>
                <w:bCs w:val="0"/>
                <w:webHidden/>
              </w:rPr>
              <w:fldChar w:fldCharType="separate"/>
            </w:r>
            <w:r w:rsidR="005E1182">
              <w:rPr>
                <w:b/>
                <w:bCs w:val="0"/>
                <w:webHidden/>
              </w:rPr>
              <w:t>37</w:t>
            </w:r>
            <w:r w:rsidR="00F94B14" w:rsidRPr="004D7093">
              <w:rPr>
                <w:b/>
                <w:bCs w:val="0"/>
                <w:webHidden/>
              </w:rPr>
              <w:fldChar w:fldCharType="end"/>
            </w:r>
          </w:hyperlink>
        </w:p>
        <w:p w14:paraId="21A0BE86" w14:textId="3078D133" w:rsidR="00F94B14" w:rsidRPr="004D7093" w:rsidRDefault="00000000" w:rsidP="004D7093">
          <w:pPr>
            <w:pStyle w:val="21"/>
            <w:rPr>
              <w:sz w:val="21"/>
            </w:rPr>
          </w:pPr>
          <w:hyperlink w:anchor="_Toc172642133" w:history="1">
            <w:r w:rsidR="00F94B14" w:rsidRPr="004D7093">
              <w:rPr>
                <w:rStyle w:val="af6"/>
              </w:rPr>
              <w:t>柱３—１—（１）　業務改革の推進</w:t>
            </w:r>
            <w:r w:rsidR="00F94B14" w:rsidRPr="004D7093">
              <w:rPr>
                <w:webHidden/>
              </w:rPr>
              <w:tab/>
            </w:r>
            <w:r w:rsidR="00F94B14" w:rsidRPr="004D7093">
              <w:rPr>
                <w:webHidden/>
              </w:rPr>
              <w:fldChar w:fldCharType="begin"/>
            </w:r>
            <w:r w:rsidR="00F94B14" w:rsidRPr="004D7093">
              <w:rPr>
                <w:webHidden/>
              </w:rPr>
              <w:instrText xml:space="preserve"> PAGEREF _Toc172642133 \h </w:instrText>
            </w:r>
            <w:r w:rsidR="00F94B14" w:rsidRPr="004D7093">
              <w:rPr>
                <w:webHidden/>
              </w:rPr>
            </w:r>
            <w:r w:rsidR="00F94B14" w:rsidRPr="004D7093">
              <w:rPr>
                <w:webHidden/>
              </w:rPr>
              <w:fldChar w:fldCharType="separate"/>
            </w:r>
            <w:r w:rsidR="005E1182">
              <w:rPr>
                <w:webHidden/>
              </w:rPr>
              <w:t>37</w:t>
            </w:r>
            <w:r w:rsidR="00F94B14" w:rsidRPr="004D7093">
              <w:rPr>
                <w:webHidden/>
              </w:rPr>
              <w:fldChar w:fldCharType="end"/>
            </w:r>
          </w:hyperlink>
        </w:p>
        <w:p w14:paraId="2EB9DB7E" w14:textId="294AAAC6" w:rsidR="00F94B14" w:rsidRPr="004D7093" w:rsidRDefault="00000000" w:rsidP="004D7093">
          <w:pPr>
            <w:pStyle w:val="21"/>
            <w:rPr>
              <w:sz w:val="21"/>
            </w:rPr>
          </w:pPr>
          <w:hyperlink w:anchor="_Toc172642134" w:history="1">
            <w:r w:rsidR="00F94B14" w:rsidRPr="004D7093">
              <w:rPr>
                <w:rStyle w:val="af6"/>
              </w:rPr>
              <w:t>柱３—１—（２）　自治体システム標準化に伴う業務改革</w:t>
            </w:r>
            <w:r w:rsidR="00F94B14" w:rsidRPr="004D7093">
              <w:rPr>
                <w:webHidden/>
              </w:rPr>
              <w:tab/>
            </w:r>
            <w:r w:rsidR="00F94B14" w:rsidRPr="004D7093">
              <w:rPr>
                <w:webHidden/>
              </w:rPr>
              <w:fldChar w:fldCharType="begin"/>
            </w:r>
            <w:r w:rsidR="00F94B14" w:rsidRPr="004D7093">
              <w:rPr>
                <w:webHidden/>
              </w:rPr>
              <w:instrText xml:space="preserve"> PAGEREF _Toc172642134 \h </w:instrText>
            </w:r>
            <w:r w:rsidR="00F94B14" w:rsidRPr="004D7093">
              <w:rPr>
                <w:webHidden/>
              </w:rPr>
            </w:r>
            <w:r w:rsidR="00F94B14" w:rsidRPr="004D7093">
              <w:rPr>
                <w:webHidden/>
              </w:rPr>
              <w:fldChar w:fldCharType="separate"/>
            </w:r>
            <w:r w:rsidR="005E1182">
              <w:rPr>
                <w:webHidden/>
              </w:rPr>
              <w:t>39</w:t>
            </w:r>
            <w:r w:rsidR="00F94B14" w:rsidRPr="004D7093">
              <w:rPr>
                <w:webHidden/>
              </w:rPr>
              <w:fldChar w:fldCharType="end"/>
            </w:r>
          </w:hyperlink>
        </w:p>
        <w:p w14:paraId="2B264F2F" w14:textId="29A1AC12" w:rsidR="00F94B14" w:rsidRPr="004D7093" w:rsidRDefault="00000000" w:rsidP="004D7093">
          <w:pPr>
            <w:pStyle w:val="21"/>
            <w:rPr>
              <w:sz w:val="21"/>
            </w:rPr>
          </w:pPr>
          <w:hyperlink w:anchor="_Toc172642135" w:history="1">
            <w:r w:rsidR="00F94B14" w:rsidRPr="004D7093">
              <w:rPr>
                <w:rStyle w:val="af6"/>
              </w:rPr>
              <w:t>柱３—１—（３）　最新技術を活用した維持管理業務等の効率化</w:t>
            </w:r>
            <w:r w:rsidR="00F94B14" w:rsidRPr="004D7093">
              <w:rPr>
                <w:webHidden/>
              </w:rPr>
              <w:tab/>
            </w:r>
            <w:r w:rsidR="00F94B14" w:rsidRPr="004D7093">
              <w:rPr>
                <w:webHidden/>
              </w:rPr>
              <w:fldChar w:fldCharType="begin"/>
            </w:r>
            <w:r w:rsidR="00F94B14" w:rsidRPr="004D7093">
              <w:rPr>
                <w:webHidden/>
              </w:rPr>
              <w:instrText xml:space="preserve"> PAGEREF _Toc172642135 \h </w:instrText>
            </w:r>
            <w:r w:rsidR="00F94B14" w:rsidRPr="004D7093">
              <w:rPr>
                <w:webHidden/>
              </w:rPr>
            </w:r>
            <w:r w:rsidR="00F94B14" w:rsidRPr="004D7093">
              <w:rPr>
                <w:webHidden/>
              </w:rPr>
              <w:fldChar w:fldCharType="separate"/>
            </w:r>
            <w:r w:rsidR="005E1182">
              <w:rPr>
                <w:webHidden/>
              </w:rPr>
              <w:t>41</w:t>
            </w:r>
            <w:r w:rsidR="00F94B14" w:rsidRPr="004D7093">
              <w:rPr>
                <w:webHidden/>
              </w:rPr>
              <w:fldChar w:fldCharType="end"/>
            </w:r>
          </w:hyperlink>
        </w:p>
        <w:p w14:paraId="77B892D1" w14:textId="1995BB0A" w:rsidR="00F94B14" w:rsidRPr="004D7093" w:rsidRDefault="00000000" w:rsidP="004D7093">
          <w:pPr>
            <w:pStyle w:val="21"/>
            <w:rPr>
              <w:sz w:val="21"/>
            </w:rPr>
          </w:pPr>
          <w:hyperlink w:anchor="_Toc172642136" w:history="1">
            <w:r w:rsidR="00F94B14" w:rsidRPr="004D7093">
              <w:rPr>
                <w:rStyle w:val="af6"/>
              </w:rPr>
              <w:t>柱３—２—（１）　持続可能な施設マネジメントの取組の推進</w:t>
            </w:r>
            <w:r w:rsidR="00F94B14" w:rsidRPr="004D7093">
              <w:rPr>
                <w:webHidden/>
              </w:rPr>
              <w:tab/>
            </w:r>
            <w:r w:rsidR="00F94B14" w:rsidRPr="004D7093">
              <w:rPr>
                <w:webHidden/>
              </w:rPr>
              <w:fldChar w:fldCharType="begin"/>
            </w:r>
            <w:r w:rsidR="00F94B14" w:rsidRPr="004D7093">
              <w:rPr>
                <w:webHidden/>
              </w:rPr>
              <w:instrText xml:space="preserve"> PAGEREF _Toc172642136 \h </w:instrText>
            </w:r>
            <w:r w:rsidR="00F94B14" w:rsidRPr="004D7093">
              <w:rPr>
                <w:webHidden/>
              </w:rPr>
            </w:r>
            <w:r w:rsidR="00F94B14" w:rsidRPr="004D7093">
              <w:rPr>
                <w:webHidden/>
              </w:rPr>
              <w:fldChar w:fldCharType="separate"/>
            </w:r>
            <w:r w:rsidR="005E1182">
              <w:rPr>
                <w:webHidden/>
              </w:rPr>
              <w:t>42</w:t>
            </w:r>
            <w:r w:rsidR="00F94B14" w:rsidRPr="004D7093">
              <w:rPr>
                <w:webHidden/>
              </w:rPr>
              <w:fldChar w:fldCharType="end"/>
            </w:r>
          </w:hyperlink>
        </w:p>
        <w:p w14:paraId="7EE54678" w14:textId="34EB357F" w:rsidR="00F94B14" w:rsidRPr="004D7093" w:rsidRDefault="00000000" w:rsidP="004D7093">
          <w:pPr>
            <w:pStyle w:val="21"/>
            <w:rPr>
              <w:sz w:val="21"/>
            </w:rPr>
          </w:pPr>
          <w:hyperlink w:anchor="_Toc172642137" w:history="1">
            <w:r w:rsidR="00F94B14" w:rsidRPr="004D7093">
              <w:rPr>
                <w:rStyle w:val="af6"/>
              </w:rPr>
              <w:t>柱３—２—（２）　大規模事業等のリスク管理</w:t>
            </w:r>
            <w:r w:rsidR="00F94B14" w:rsidRPr="004D7093">
              <w:rPr>
                <w:webHidden/>
              </w:rPr>
              <w:tab/>
            </w:r>
            <w:r w:rsidR="00F94B14" w:rsidRPr="004D7093">
              <w:rPr>
                <w:webHidden/>
              </w:rPr>
              <w:fldChar w:fldCharType="begin"/>
            </w:r>
            <w:r w:rsidR="00F94B14" w:rsidRPr="004D7093">
              <w:rPr>
                <w:webHidden/>
              </w:rPr>
              <w:instrText xml:space="preserve"> PAGEREF _Toc172642137 \h </w:instrText>
            </w:r>
            <w:r w:rsidR="00F94B14" w:rsidRPr="004D7093">
              <w:rPr>
                <w:webHidden/>
              </w:rPr>
            </w:r>
            <w:r w:rsidR="00F94B14" w:rsidRPr="004D7093">
              <w:rPr>
                <w:webHidden/>
              </w:rPr>
              <w:fldChar w:fldCharType="separate"/>
            </w:r>
            <w:r w:rsidR="005E1182">
              <w:rPr>
                <w:webHidden/>
              </w:rPr>
              <w:t>45</w:t>
            </w:r>
            <w:r w:rsidR="00F94B14" w:rsidRPr="004D7093">
              <w:rPr>
                <w:webHidden/>
              </w:rPr>
              <w:fldChar w:fldCharType="end"/>
            </w:r>
          </w:hyperlink>
        </w:p>
        <w:p w14:paraId="3CCD7530" w14:textId="6BF28568" w:rsidR="00F94B14" w:rsidRPr="004D7093" w:rsidRDefault="00000000" w:rsidP="004D7093">
          <w:pPr>
            <w:pStyle w:val="21"/>
            <w:rPr>
              <w:sz w:val="21"/>
            </w:rPr>
          </w:pPr>
          <w:hyperlink w:anchor="_Toc172642138" w:history="1">
            <w:r w:rsidR="00F94B14" w:rsidRPr="004D7093">
              <w:rPr>
                <w:rStyle w:val="af6"/>
              </w:rPr>
              <w:t>柱３—３—（１）　施策・事業の見直し</w:t>
            </w:r>
            <w:r w:rsidR="00F94B14" w:rsidRPr="004D7093">
              <w:rPr>
                <w:webHidden/>
              </w:rPr>
              <w:tab/>
            </w:r>
            <w:r w:rsidR="00F94B14" w:rsidRPr="004D7093">
              <w:rPr>
                <w:webHidden/>
              </w:rPr>
              <w:fldChar w:fldCharType="begin"/>
            </w:r>
            <w:r w:rsidR="00F94B14" w:rsidRPr="004D7093">
              <w:rPr>
                <w:webHidden/>
              </w:rPr>
              <w:instrText xml:space="preserve"> PAGEREF _Toc172642138 \h </w:instrText>
            </w:r>
            <w:r w:rsidR="00F94B14" w:rsidRPr="004D7093">
              <w:rPr>
                <w:webHidden/>
              </w:rPr>
            </w:r>
            <w:r w:rsidR="00F94B14" w:rsidRPr="004D7093">
              <w:rPr>
                <w:webHidden/>
              </w:rPr>
              <w:fldChar w:fldCharType="separate"/>
            </w:r>
            <w:r w:rsidR="005E1182">
              <w:rPr>
                <w:webHidden/>
              </w:rPr>
              <w:t>47</w:t>
            </w:r>
            <w:r w:rsidR="00F94B14" w:rsidRPr="004D7093">
              <w:rPr>
                <w:webHidden/>
              </w:rPr>
              <w:fldChar w:fldCharType="end"/>
            </w:r>
          </w:hyperlink>
        </w:p>
        <w:p w14:paraId="31157533" w14:textId="3B42A3D0" w:rsidR="00F94B14" w:rsidRPr="004D7093" w:rsidRDefault="00000000" w:rsidP="004D7093">
          <w:pPr>
            <w:pStyle w:val="21"/>
            <w:rPr>
              <w:sz w:val="21"/>
            </w:rPr>
          </w:pPr>
          <w:hyperlink w:anchor="_Toc172642139" w:history="1">
            <w:r w:rsidR="00F94B14" w:rsidRPr="004D7093">
              <w:rPr>
                <w:rStyle w:val="af6"/>
              </w:rPr>
              <w:t>柱３—３—（２）　人員マネジメントの推進</w:t>
            </w:r>
            <w:r w:rsidR="00F94B14" w:rsidRPr="004D7093">
              <w:rPr>
                <w:webHidden/>
              </w:rPr>
              <w:tab/>
            </w:r>
            <w:r w:rsidR="00F94B14" w:rsidRPr="004D7093">
              <w:rPr>
                <w:webHidden/>
              </w:rPr>
              <w:fldChar w:fldCharType="begin"/>
            </w:r>
            <w:r w:rsidR="00F94B14" w:rsidRPr="004D7093">
              <w:rPr>
                <w:webHidden/>
              </w:rPr>
              <w:instrText xml:space="preserve"> PAGEREF _Toc172642139 \h </w:instrText>
            </w:r>
            <w:r w:rsidR="00F94B14" w:rsidRPr="004D7093">
              <w:rPr>
                <w:webHidden/>
              </w:rPr>
            </w:r>
            <w:r w:rsidR="00F94B14" w:rsidRPr="004D7093">
              <w:rPr>
                <w:webHidden/>
              </w:rPr>
              <w:fldChar w:fldCharType="separate"/>
            </w:r>
            <w:r w:rsidR="005E1182">
              <w:rPr>
                <w:webHidden/>
              </w:rPr>
              <w:t>49</w:t>
            </w:r>
            <w:r w:rsidR="00F94B14" w:rsidRPr="004D7093">
              <w:rPr>
                <w:webHidden/>
              </w:rPr>
              <w:fldChar w:fldCharType="end"/>
            </w:r>
          </w:hyperlink>
        </w:p>
        <w:p w14:paraId="1F3DF94D" w14:textId="5733C79A" w:rsidR="00F94B14" w:rsidRPr="004D7093" w:rsidRDefault="00000000" w:rsidP="004D7093">
          <w:pPr>
            <w:pStyle w:val="21"/>
            <w:rPr>
              <w:sz w:val="21"/>
            </w:rPr>
          </w:pPr>
          <w:hyperlink w:anchor="_Toc172642140" w:history="1">
            <w:r w:rsidR="00F94B14" w:rsidRPr="004D7093">
              <w:rPr>
                <w:rStyle w:val="af6"/>
              </w:rPr>
              <w:t>柱３—３—（３）　未利用地の有効活用等</w:t>
            </w:r>
            <w:r w:rsidR="00F94B14" w:rsidRPr="004D7093">
              <w:rPr>
                <w:webHidden/>
              </w:rPr>
              <w:tab/>
            </w:r>
            <w:r w:rsidR="00F94B14" w:rsidRPr="004D7093">
              <w:rPr>
                <w:webHidden/>
              </w:rPr>
              <w:fldChar w:fldCharType="begin"/>
            </w:r>
            <w:r w:rsidR="00F94B14" w:rsidRPr="004D7093">
              <w:rPr>
                <w:webHidden/>
              </w:rPr>
              <w:instrText xml:space="preserve"> PAGEREF _Toc172642140 \h </w:instrText>
            </w:r>
            <w:r w:rsidR="00F94B14" w:rsidRPr="004D7093">
              <w:rPr>
                <w:webHidden/>
              </w:rPr>
            </w:r>
            <w:r w:rsidR="00F94B14" w:rsidRPr="004D7093">
              <w:rPr>
                <w:webHidden/>
              </w:rPr>
              <w:fldChar w:fldCharType="separate"/>
            </w:r>
            <w:r w:rsidR="005E1182">
              <w:rPr>
                <w:webHidden/>
              </w:rPr>
              <w:t>51</w:t>
            </w:r>
            <w:r w:rsidR="00F94B14" w:rsidRPr="004D7093">
              <w:rPr>
                <w:webHidden/>
              </w:rPr>
              <w:fldChar w:fldCharType="end"/>
            </w:r>
          </w:hyperlink>
        </w:p>
        <w:p w14:paraId="2791B54C" w14:textId="7706A80B" w:rsidR="00F94B14" w:rsidRPr="004D7093" w:rsidRDefault="00000000" w:rsidP="004D7093">
          <w:pPr>
            <w:pStyle w:val="21"/>
            <w:rPr>
              <w:b/>
              <w:sz w:val="21"/>
            </w:rPr>
          </w:pPr>
          <w:hyperlink w:anchor="_Toc172642141" w:history="1">
            <w:r w:rsidR="00F94B14" w:rsidRPr="004D7093">
              <w:rPr>
                <w:rStyle w:val="af6"/>
              </w:rPr>
              <w:t>柱３—３—（４）　未収金対策の強化</w:t>
            </w:r>
            <w:r w:rsidR="00F94B14" w:rsidRPr="004D7093">
              <w:rPr>
                <w:webHidden/>
              </w:rPr>
              <w:tab/>
            </w:r>
            <w:r w:rsidR="00F94B14" w:rsidRPr="004D7093">
              <w:rPr>
                <w:webHidden/>
              </w:rPr>
              <w:fldChar w:fldCharType="begin"/>
            </w:r>
            <w:r w:rsidR="00F94B14" w:rsidRPr="004D7093">
              <w:rPr>
                <w:webHidden/>
              </w:rPr>
              <w:instrText xml:space="preserve"> PAGEREF _Toc172642141 \h </w:instrText>
            </w:r>
            <w:r w:rsidR="00F94B14" w:rsidRPr="004D7093">
              <w:rPr>
                <w:webHidden/>
              </w:rPr>
            </w:r>
            <w:r w:rsidR="00F94B14" w:rsidRPr="004D7093">
              <w:rPr>
                <w:webHidden/>
              </w:rPr>
              <w:fldChar w:fldCharType="separate"/>
            </w:r>
            <w:r w:rsidR="005E1182">
              <w:rPr>
                <w:webHidden/>
              </w:rPr>
              <w:t>53</w:t>
            </w:r>
            <w:r w:rsidR="00F94B14" w:rsidRPr="004D7093">
              <w:rPr>
                <w:webHidden/>
              </w:rPr>
              <w:fldChar w:fldCharType="end"/>
            </w:r>
          </w:hyperlink>
        </w:p>
        <w:p w14:paraId="1BE4F28A" w14:textId="4F27D07C" w:rsidR="00F94B14" w:rsidRPr="004D7093" w:rsidRDefault="00000000" w:rsidP="004D7093">
          <w:pPr>
            <w:pStyle w:val="12"/>
            <w:rPr>
              <w:rFonts w:eastAsiaTheme="minorEastAsia"/>
              <w:b/>
              <w:bCs w:val="0"/>
              <w:sz w:val="21"/>
            </w:rPr>
          </w:pPr>
          <w:hyperlink w:anchor="_Toc172642142" w:history="1">
            <w:r w:rsidR="00F94B14" w:rsidRPr="004D7093">
              <w:rPr>
                <w:rStyle w:val="af6"/>
                <w:b/>
                <w:bCs w:val="0"/>
              </w:rPr>
              <w:t>【改革の柱４】ニア・イズ・ベターの徹底</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_Toc172642142 \h </w:instrText>
            </w:r>
            <w:r w:rsidR="00F94B14" w:rsidRPr="004D7093">
              <w:rPr>
                <w:b/>
                <w:bCs w:val="0"/>
                <w:webHidden/>
              </w:rPr>
            </w:r>
            <w:r w:rsidR="00F94B14" w:rsidRPr="004D7093">
              <w:rPr>
                <w:b/>
                <w:bCs w:val="0"/>
                <w:webHidden/>
              </w:rPr>
              <w:fldChar w:fldCharType="separate"/>
            </w:r>
            <w:r w:rsidR="005E1182">
              <w:rPr>
                <w:b/>
                <w:bCs w:val="0"/>
                <w:webHidden/>
              </w:rPr>
              <w:t>55</w:t>
            </w:r>
            <w:r w:rsidR="00F94B14" w:rsidRPr="004D7093">
              <w:rPr>
                <w:b/>
                <w:bCs w:val="0"/>
                <w:webHidden/>
              </w:rPr>
              <w:fldChar w:fldCharType="end"/>
            </w:r>
          </w:hyperlink>
        </w:p>
        <w:p w14:paraId="39394803" w14:textId="5C2D2BB6" w:rsidR="00F94B14" w:rsidRPr="004D7093" w:rsidRDefault="00000000" w:rsidP="004D7093">
          <w:pPr>
            <w:pStyle w:val="21"/>
            <w:rPr>
              <w:sz w:val="21"/>
            </w:rPr>
          </w:pPr>
          <w:hyperlink w:anchor="_Toc172642143" w:history="1">
            <w:r w:rsidR="00F94B14" w:rsidRPr="004D7093">
              <w:rPr>
                <w:rStyle w:val="af6"/>
              </w:rPr>
              <w:t>柱４—１　地域活動協議会による自律的な地域運営の促進</w:t>
            </w:r>
            <w:r w:rsidR="00F94B14" w:rsidRPr="004D7093">
              <w:rPr>
                <w:webHidden/>
              </w:rPr>
              <w:tab/>
            </w:r>
            <w:r w:rsidR="00F94B14" w:rsidRPr="004D7093">
              <w:rPr>
                <w:webHidden/>
              </w:rPr>
              <w:fldChar w:fldCharType="begin"/>
            </w:r>
            <w:r w:rsidR="00F94B14" w:rsidRPr="004D7093">
              <w:rPr>
                <w:webHidden/>
              </w:rPr>
              <w:instrText xml:space="preserve"> PAGEREF _Toc172642143 \h </w:instrText>
            </w:r>
            <w:r w:rsidR="00F94B14" w:rsidRPr="004D7093">
              <w:rPr>
                <w:webHidden/>
              </w:rPr>
            </w:r>
            <w:r w:rsidR="00F94B14" w:rsidRPr="004D7093">
              <w:rPr>
                <w:webHidden/>
              </w:rPr>
              <w:fldChar w:fldCharType="separate"/>
            </w:r>
            <w:r w:rsidR="005E1182">
              <w:rPr>
                <w:webHidden/>
              </w:rPr>
              <w:t>55</w:t>
            </w:r>
            <w:r w:rsidR="00F94B14" w:rsidRPr="004D7093">
              <w:rPr>
                <w:webHidden/>
              </w:rPr>
              <w:fldChar w:fldCharType="end"/>
            </w:r>
          </w:hyperlink>
        </w:p>
        <w:p w14:paraId="658C778D" w14:textId="3C9157C9" w:rsidR="00F94B14" w:rsidRPr="004D7093" w:rsidRDefault="00000000" w:rsidP="004D7093">
          <w:pPr>
            <w:pStyle w:val="21"/>
            <w:rPr>
              <w:sz w:val="21"/>
            </w:rPr>
          </w:pPr>
          <w:hyperlink w:anchor="_Toc172642144" w:history="1">
            <w:r w:rsidR="00F94B14" w:rsidRPr="004D7093">
              <w:rPr>
                <w:rStyle w:val="af6"/>
              </w:rPr>
              <w:t>柱４—２　区ＣＭ制度の充実、更なるニア・イズ・ベターの追求</w:t>
            </w:r>
            <w:r w:rsidR="00F94B14" w:rsidRPr="004D7093">
              <w:rPr>
                <w:webHidden/>
              </w:rPr>
              <w:tab/>
            </w:r>
            <w:r w:rsidR="00F94B14" w:rsidRPr="004D7093">
              <w:rPr>
                <w:webHidden/>
              </w:rPr>
              <w:fldChar w:fldCharType="begin"/>
            </w:r>
            <w:r w:rsidR="00F94B14" w:rsidRPr="004D7093">
              <w:rPr>
                <w:webHidden/>
              </w:rPr>
              <w:instrText xml:space="preserve"> PAGEREF _Toc172642144 \h </w:instrText>
            </w:r>
            <w:r w:rsidR="00F94B14" w:rsidRPr="004D7093">
              <w:rPr>
                <w:webHidden/>
              </w:rPr>
            </w:r>
            <w:r w:rsidR="00F94B14" w:rsidRPr="004D7093">
              <w:rPr>
                <w:webHidden/>
              </w:rPr>
              <w:fldChar w:fldCharType="separate"/>
            </w:r>
            <w:r w:rsidR="005E1182">
              <w:rPr>
                <w:webHidden/>
              </w:rPr>
              <w:t>59</w:t>
            </w:r>
            <w:r w:rsidR="00F94B14" w:rsidRPr="004D7093">
              <w:rPr>
                <w:webHidden/>
              </w:rPr>
              <w:fldChar w:fldCharType="end"/>
            </w:r>
          </w:hyperlink>
        </w:p>
        <w:p w14:paraId="58D33B9B" w14:textId="1ECCD247" w:rsidR="00F94B14" w:rsidRPr="004D7093" w:rsidRDefault="00000000" w:rsidP="004D7093">
          <w:pPr>
            <w:pStyle w:val="21"/>
            <w:rPr>
              <w:b/>
              <w:sz w:val="21"/>
            </w:rPr>
          </w:pPr>
          <w:hyperlink w:anchor="_Toc172642145" w:history="1">
            <w:r w:rsidR="00F94B14" w:rsidRPr="004D7093">
              <w:rPr>
                <w:rStyle w:val="af6"/>
              </w:rPr>
              <w:t>柱４—３　区役所業務の更なる改善の推進</w:t>
            </w:r>
            <w:r w:rsidR="00F94B14" w:rsidRPr="004D7093">
              <w:rPr>
                <w:webHidden/>
              </w:rPr>
              <w:tab/>
            </w:r>
            <w:r w:rsidR="00F94B14" w:rsidRPr="004D7093">
              <w:rPr>
                <w:webHidden/>
              </w:rPr>
              <w:fldChar w:fldCharType="begin"/>
            </w:r>
            <w:r w:rsidR="00F94B14" w:rsidRPr="004D7093">
              <w:rPr>
                <w:webHidden/>
              </w:rPr>
              <w:instrText xml:space="preserve"> PAGEREF _Toc172642145 \h </w:instrText>
            </w:r>
            <w:r w:rsidR="00F94B14" w:rsidRPr="004D7093">
              <w:rPr>
                <w:webHidden/>
              </w:rPr>
            </w:r>
            <w:r w:rsidR="00F94B14" w:rsidRPr="004D7093">
              <w:rPr>
                <w:webHidden/>
              </w:rPr>
              <w:fldChar w:fldCharType="separate"/>
            </w:r>
            <w:r w:rsidR="005E1182">
              <w:rPr>
                <w:webHidden/>
              </w:rPr>
              <w:t>61</w:t>
            </w:r>
            <w:r w:rsidR="00F94B14" w:rsidRPr="004D7093">
              <w:rPr>
                <w:webHidden/>
              </w:rPr>
              <w:fldChar w:fldCharType="end"/>
            </w:r>
          </w:hyperlink>
        </w:p>
        <w:p w14:paraId="3AA28BEA" w14:textId="7F8CEC42" w:rsidR="00F94B14" w:rsidRPr="004D7093" w:rsidRDefault="00000000" w:rsidP="004D7093">
          <w:pPr>
            <w:pStyle w:val="12"/>
            <w:rPr>
              <w:rFonts w:eastAsiaTheme="minorEastAsia"/>
              <w:b/>
              <w:bCs w:val="0"/>
              <w:sz w:val="21"/>
            </w:rPr>
          </w:pPr>
          <w:hyperlink w:anchor="_Toc172642146" w:history="1">
            <w:r w:rsidR="00F94B14" w:rsidRPr="004D7093">
              <w:rPr>
                <w:rStyle w:val="af6"/>
                <w:b/>
                <w:bCs w:val="0"/>
              </w:rPr>
              <w:t>【改革の柱５】人材育成・職場力の向上</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_Toc172642146 \h </w:instrText>
            </w:r>
            <w:r w:rsidR="00F94B14" w:rsidRPr="004D7093">
              <w:rPr>
                <w:b/>
                <w:bCs w:val="0"/>
                <w:webHidden/>
              </w:rPr>
            </w:r>
            <w:r w:rsidR="00F94B14" w:rsidRPr="004D7093">
              <w:rPr>
                <w:b/>
                <w:bCs w:val="0"/>
                <w:webHidden/>
              </w:rPr>
              <w:fldChar w:fldCharType="separate"/>
            </w:r>
            <w:r w:rsidR="005E1182">
              <w:rPr>
                <w:b/>
                <w:bCs w:val="0"/>
                <w:webHidden/>
              </w:rPr>
              <w:t>62</w:t>
            </w:r>
            <w:r w:rsidR="00F94B14" w:rsidRPr="004D7093">
              <w:rPr>
                <w:b/>
                <w:bCs w:val="0"/>
                <w:webHidden/>
              </w:rPr>
              <w:fldChar w:fldCharType="end"/>
            </w:r>
          </w:hyperlink>
        </w:p>
        <w:p w14:paraId="08DE6B59" w14:textId="1B1E020C" w:rsidR="00F94B14" w:rsidRPr="004D7093" w:rsidRDefault="00000000" w:rsidP="004D7093">
          <w:pPr>
            <w:pStyle w:val="21"/>
            <w:rPr>
              <w:sz w:val="21"/>
            </w:rPr>
          </w:pPr>
          <w:hyperlink w:anchor="_Toc172642147" w:history="1">
            <w:r w:rsidR="00F94B14" w:rsidRPr="004D7093">
              <w:rPr>
                <w:rStyle w:val="af6"/>
              </w:rPr>
              <w:t>柱５—１　次代を担う職員の育成</w:t>
            </w:r>
            <w:r w:rsidR="00F94B14" w:rsidRPr="004D7093">
              <w:rPr>
                <w:webHidden/>
              </w:rPr>
              <w:tab/>
            </w:r>
            <w:r w:rsidR="00F94B14" w:rsidRPr="004D7093">
              <w:rPr>
                <w:webHidden/>
              </w:rPr>
              <w:fldChar w:fldCharType="begin"/>
            </w:r>
            <w:r w:rsidR="00F94B14" w:rsidRPr="004D7093">
              <w:rPr>
                <w:webHidden/>
              </w:rPr>
              <w:instrText xml:space="preserve"> PAGEREF _Toc172642147 \h </w:instrText>
            </w:r>
            <w:r w:rsidR="00F94B14" w:rsidRPr="004D7093">
              <w:rPr>
                <w:webHidden/>
              </w:rPr>
            </w:r>
            <w:r w:rsidR="00F94B14" w:rsidRPr="004D7093">
              <w:rPr>
                <w:webHidden/>
              </w:rPr>
              <w:fldChar w:fldCharType="separate"/>
            </w:r>
            <w:r w:rsidR="005E1182">
              <w:rPr>
                <w:webHidden/>
              </w:rPr>
              <w:t>62</w:t>
            </w:r>
            <w:r w:rsidR="00F94B14" w:rsidRPr="004D7093">
              <w:rPr>
                <w:webHidden/>
              </w:rPr>
              <w:fldChar w:fldCharType="end"/>
            </w:r>
          </w:hyperlink>
        </w:p>
        <w:p w14:paraId="57C8F8EB" w14:textId="05D33E3D" w:rsidR="00F94B14" w:rsidRPr="004D7093" w:rsidRDefault="00000000" w:rsidP="004D7093">
          <w:pPr>
            <w:pStyle w:val="12"/>
            <w:rPr>
              <w:rFonts w:eastAsiaTheme="minorEastAsia"/>
              <w:b/>
              <w:bCs w:val="0"/>
              <w:sz w:val="21"/>
            </w:rPr>
          </w:pPr>
          <w:hyperlink w:anchor="_Toc172642148" w:history="1">
            <w:r w:rsidR="00F94B14" w:rsidRPr="004D7093">
              <w:rPr>
                <w:rStyle w:val="af6"/>
                <w:b/>
                <w:bCs w:val="0"/>
              </w:rPr>
              <w:t>【改革の柱６】働き方改革</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_Toc172642148 \h </w:instrText>
            </w:r>
            <w:r w:rsidR="00F94B14" w:rsidRPr="004D7093">
              <w:rPr>
                <w:b/>
                <w:bCs w:val="0"/>
                <w:webHidden/>
              </w:rPr>
            </w:r>
            <w:r w:rsidR="00F94B14" w:rsidRPr="004D7093">
              <w:rPr>
                <w:b/>
                <w:bCs w:val="0"/>
                <w:webHidden/>
              </w:rPr>
              <w:fldChar w:fldCharType="separate"/>
            </w:r>
            <w:r w:rsidR="005E1182">
              <w:rPr>
                <w:b/>
                <w:bCs w:val="0"/>
                <w:webHidden/>
              </w:rPr>
              <w:t>64</w:t>
            </w:r>
            <w:r w:rsidR="00F94B14" w:rsidRPr="004D7093">
              <w:rPr>
                <w:b/>
                <w:bCs w:val="0"/>
                <w:webHidden/>
              </w:rPr>
              <w:fldChar w:fldCharType="end"/>
            </w:r>
          </w:hyperlink>
        </w:p>
        <w:p w14:paraId="54022311" w14:textId="789A73A7" w:rsidR="00F94B14" w:rsidRPr="004D7093" w:rsidRDefault="00000000" w:rsidP="004D7093">
          <w:pPr>
            <w:pStyle w:val="21"/>
            <w:rPr>
              <w:sz w:val="21"/>
            </w:rPr>
          </w:pPr>
          <w:hyperlink w:anchor="_Toc172642149" w:history="1">
            <w:r w:rsidR="00F94B14" w:rsidRPr="004D7093">
              <w:rPr>
                <w:rStyle w:val="af6"/>
                <w:b/>
                <w:bCs w:val="0"/>
              </w:rPr>
              <w:t>柱６—１　働き方改革の推進</w:t>
            </w:r>
            <w:r w:rsidR="00F94B14" w:rsidRPr="004D7093">
              <w:rPr>
                <w:webHidden/>
              </w:rPr>
              <w:tab/>
            </w:r>
            <w:r w:rsidR="00F94B14" w:rsidRPr="004D7093">
              <w:rPr>
                <w:webHidden/>
              </w:rPr>
              <w:fldChar w:fldCharType="begin"/>
            </w:r>
            <w:r w:rsidR="00F94B14" w:rsidRPr="004D7093">
              <w:rPr>
                <w:webHidden/>
              </w:rPr>
              <w:instrText xml:space="preserve"> PAGEREF _Toc172642149 \h </w:instrText>
            </w:r>
            <w:r w:rsidR="00F94B14" w:rsidRPr="004D7093">
              <w:rPr>
                <w:webHidden/>
              </w:rPr>
            </w:r>
            <w:r w:rsidR="00F94B14" w:rsidRPr="004D7093">
              <w:rPr>
                <w:webHidden/>
              </w:rPr>
              <w:fldChar w:fldCharType="separate"/>
            </w:r>
            <w:r w:rsidR="005E1182">
              <w:rPr>
                <w:webHidden/>
              </w:rPr>
              <w:t>64</w:t>
            </w:r>
            <w:r w:rsidR="00F94B14" w:rsidRPr="004D7093">
              <w:rPr>
                <w:webHidden/>
              </w:rPr>
              <w:fldChar w:fldCharType="end"/>
            </w:r>
          </w:hyperlink>
        </w:p>
        <w:p w14:paraId="710818E4" w14:textId="20B1E57C" w:rsidR="00F94B14" w:rsidRPr="004D7093" w:rsidRDefault="00000000" w:rsidP="004D7093">
          <w:pPr>
            <w:pStyle w:val="12"/>
            <w:rPr>
              <w:rFonts w:eastAsiaTheme="minorEastAsia"/>
              <w:b/>
              <w:bCs w:val="0"/>
              <w:sz w:val="21"/>
            </w:rPr>
          </w:pPr>
          <w:hyperlink w:anchor="_Toc172642150" w:history="1">
            <w:r w:rsidR="00F94B14" w:rsidRPr="004D7093">
              <w:rPr>
                <w:rStyle w:val="af6"/>
                <w:b/>
                <w:bCs w:val="0"/>
              </w:rPr>
              <w:t>（参考）柱４—１　地域活動協議会による自律的な地域運営の促進　各区状況</w:t>
            </w:r>
            <w:r w:rsidR="00F94B14" w:rsidRPr="004D7093">
              <w:rPr>
                <w:b/>
                <w:bCs w:val="0"/>
                <w:webHidden/>
              </w:rPr>
              <w:tab/>
            </w:r>
            <w:r w:rsidR="00F94B14" w:rsidRPr="004D7093">
              <w:rPr>
                <w:b/>
                <w:bCs w:val="0"/>
                <w:webHidden/>
              </w:rPr>
              <w:fldChar w:fldCharType="begin"/>
            </w:r>
            <w:r w:rsidR="00F94B14" w:rsidRPr="004D7093">
              <w:rPr>
                <w:b/>
                <w:bCs w:val="0"/>
                <w:webHidden/>
              </w:rPr>
              <w:instrText xml:space="preserve"> PAGEREF _Toc172642150 \h </w:instrText>
            </w:r>
            <w:r w:rsidR="00F94B14" w:rsidRPr="004D7093">
              <w:rPr>
                <w:b/>
                <w:bCs w:val="0"/>
                <w:webHidden/>
              </w:rPr>
            </w:r>
            <w:r w:rsidR="00F94B14" w:rsidRPr="004D7093">
              <w:rPr>
                <w:b/>
                <w:bCs w:val="0"/>
                <w:webHidden/>
              </w:rPr>
              <w:fldChar w:fldCharType="separate"/>
            </w:r>
            <w:r w:rsidR="005E1182">
              <w:rPr>
                <w:b/>
                <w:bCs w:val="0"/>
                <w:webHidden/>
              </w:rPr>
              <w:t>67</w:t>
            </w:r>
            <w:r w:rsidR="00F94B14" w:rsidRPr="004D7093">
              <w:rPr>
                <w:b/>
                <w:bCs w:val="0"/>
                <w:webHidden/>
              </w:rPr>
              <w:fldChar w:fldCharType="end"/>
            </w:r>
          </w:hyperlink>
        </w:p>
        <w:p w14:paraId="394EBA2B" w14:textId="5EAFDB3D" w:rsidR="00C731E0" w:rsidRDefault="00C731E0">
          <w:r w:rsidRPr="002864D3">
            <w:rPr>
              <w:rFonts w:eastAsiaTheme="minorHAnsi"/>
              <w:b/>
              <w:bCs/>
              <w:lang w:val="ja-JP"/>
            </w:rPr>
            <w:fldChar w:fldCharType="end"/>
          </w:r>
        </w:p>
      </w:sdtContent>
    </w:sdt>
    <w:p w14:paraId="09F8DCC0" w14:textId="77777777" w:rsidR="00C731E0" w:rsidRDefault="00C731E0" w:rsidP="00733D3F">
      <w:pPr>
        <w:widowControl/>
        <w:jc w:val="left"/>
        <w:rPr>
          <w:rFonts w:ascii="ＭＳ ゴシック" w:eastAsia="ＭＳ ゴシック" w:hAnsi="ＭＳ ゴシック" w:cs="Times New Roman"/>
          <w:b/>
          <w:sz w:val="32"/>
          <w:szCs w:val="32"/>
        </w:rPr>
        <w:sectPr w:rsidR="00C731E0" w:rsidSect="000526E9">
          <w:footerReference w:type="default" r:id="rId8"/>
          <w:pgSz w:w="11906" w:h="16838" w:code="9"/>
          <w:pgMar w:top="1134" w:right="1134" w:bottom="992" w:left="1134" w:header="851" w:footer="283" w:gutter="0"/>
          <w:pgNumType w:start="1"/>
          <w:cols w:space="425"/>
          <w:docGrid w:type="lines" w:linePitch="360"/>
        </w:sectPr>
      </w:pPr>
    </w:p>
    <w:p w14:paraId="3B4FE4BC" w14:textId="34853F88" w:rsidR="00733D3F" w:rsidRPr="00930FBD" w:rsidRDefault="00733D3F" w:rsidP="004D7093">
      <w:pPr>
        <w:widowControl/>
        <w:tabs>
          <w:tab w:val="right" w:pos="9638"/>
        </w:tabs>
        <w:jc w:val="left"/>
        <w:rPr>
          <w:rFonts w:ascii="ＭＳ ゴシック" w:eastAsia="ＭＳ ゴシック" w:hAnsi="ＭＳ ゴシック" w:cs="Times New Roman"/>
          <w:b/>
          <w:sz w:val="32"/>
          <w:szCs w:val="32"/>
        </w:rPr>
      </w:pPr>
      <w:r w:rsidRPr="00FE0693">
        <w:rPr>
          <w:rFonts w:ascii="ＭＳ ゴシック" w:eastAsia="ＭＳ ゴシック" w:hAnsi="ＭＳ ゴシック" w:cs="Times New Roman" w:hint="eastAsia"/>
          <w:b/>
          <w:sz w:val="32"/>
          <w:szCs w:val="32"/>
        </w:rPr>
        <w:lastRenderedPageBreak/>
        <w:t>「市政改革プ</w:t>
      </w:r>
      <w:r w:rsidRPr="00930FBD">
        <w:rPr>
          <w:rFonts w:ascii="ＭＳ ゴシック" w:eastAsia="ＭＳ ゴシック" w:hAnsi="ＭＳ ゴシック" w:cs="Times New Roman" w:hint="eastAsia"/>
          <w:b/>
          <w:sz w:val="32"/>
          <w:szCs w:val="32"/>
        </w:rPr>
        <w:t>ラン3.</w:t>
      </w:r>
      <w:r w:rsidRPr="004E54B6">
        <w:rPr>
          <w:rFonts w:ascii="ＭＳ ゴシック" w:eastAsia="ＭＳ ゴシック" w:hAnsi="ＭＳ ゴシック" w:cs="Times New Roman"/>
          <w:b/>
          <w:sz w:val="32"/>
          <w:szCs w:val="32"/>
        </w:rPr>
        <w:t>1</w:t>
      </w:r>
      <w:r w:rsidRPr="00930FBD">
        <w:rPr>
          <w:rFonts w:ascii="ＭＳ ゴシック" w:eastAsia="ＭＳ ゴシック" w:hAnsi="ＭＳ ゴシック" w:cs="Times New Roman" w:hint="eastAsia"/>
          <w:b/>
          <w:sz w:val="32"/>
          <w:szCs w:val="32"/>
        </w:rPr>
        <w:t>」の進捗状況（令和</w:t>
      </w:r>
      <w:r w:rsidR="00CC497E">
        <w:rPr>
          <w:rFonts w:ascii="ＭＳ ゴシック" w:eastAsia="ＭＳ ゴシック" w:hAnsi="ＭＳ ゴシック" w:cs="Times New Roman" w:hint="eastAsia"/>
          <w:b/>
          <w:sz w:val="32"/>
          <w:szCs w:val="32"/>
        </w:rPr>
        <w:t>５</w:t>
      </w:r>
      <w:r w:rsidRPr="00930FBD">
        <w:rPr>
          <w:rFonts w:ascii="ＭＳ ゴシック" w:eastAsia="ＭＳ ゴシック" w:hAnsi="ＭＳ ゴシック" w:cs="Times New Roman" w:hint="eastAsia"/>
          <w:b/>
          <w:sz w:val="32"/>
          <w:szCs w:val="32"/>
        </w:rPr>
        <w:t>年度末時点）</w:t>
      </w:r>
      <w:r w:rsidR="004D7093">
        <w:rPr>
          <w:rFonts w:ascii="ＭＳ ゴシック" w:eastAsia="ＭＳ ゴシック" w:hAnsi="ＭＳ ゴシック" w:cs="Times New Roman"/>
          <w:b/>
          <w:sz w:val="32"/>
          <w:szCs w:val="32"/>
        </w:rPr>
        <w:tab/>
      </w:r>
    </w:p>
    <w:p w14:paraId="376A13B8" w14:textId="0F08F2D3" w:rsidR="00733D3F" w:rsidRPr="00930FBD" w:rsidRDefault="00733D3F" w:rsidP="000526E9">
      <w:pPr>
        <w:keepNext/>
        <w:outlineLvl w:val="0"/>
        <w:rPr>
          <w:rFonts w:ascii="ＭＳ ゴシック" w:eastAsia="ＭＳ ゴシック" w:hAnsi="ＭＳ ゴシック" w:cs="Times New Roman"/>
          <w:spacing w:val="-4"/>
          <w:sz w:val="32"/>
          <w:szCs w:val="32"/>
        </w:rPr>
      </w:pPr>
      <w:bookmarkStart w:id="11" w:name="_Toc12372632"/>
      <w:bookmarkStart w:id="12" w:name="_Toc44684511"/>
      <w:bookmarkStart w:id="13" w:name="_Toc170907127"/>
      <w:bookmarkStart w:id="14" w:name="_Toc172642112"/>
      <w:r w:rsidRPr="00930FBD">
        <w:rPr>
          <w:rFonts w:ascii="ＭＳ ゴシック" w:eastAsia="ＭＳ ゴシック" w:hAnsi="ＭＳ ゴシック" w:cs="Times New Roman" w:hint="eastAsia"/>
          <w:spacing w:val="-4"/>
          <w:sz w:val="32"/>
          <w:szCs w:val="32"/>
        </w:rPr>
        <w:t>Ⅰ　概　　要</w:t>
      </w:r>
      <w:bookmarkEnd w:id="11"/>
      <w:bookmarkEnd w:id="12"/>
      <w:bookmarkEnd w:id="13"/>
      <w:bookmarkEnd w:id="14"/>
    </w:p>
    <w:p w14:paraId="7B833C01" w14:textId="17017539" w:rsidR="00733D3F" w:rsidRPr="00930FBD" w:rsidRDefault="004C4233" w:rsidP="004C4233">
      <w:pPr>
        <w:widowControl/>
        <w:tabs>
          <w:tab w:val="left" w:pos="5445"/>
        </w:tabs>
        <w:jc w:val="left"/>
        <w:rPr>
          <w:rFonts w:ascii="ＭＳ ゴシック" w:eastAsia="ＭＳ ゴシック" w:hAnsi="ＭＳ ゴシック" w:cs="Times New Roman"/>
          <w:spacing w:val="-4"/>
          <w:sz w:val="26"/>
          <w:szCs w:val="26"/>
        </w:rPr>
      </w:pPr>
      <w:r>
        <w:rPr>
          <w:rFonts w:ascii="ＭＳ ゴシック" w:eastAsia="ＭＳ ゴシック" w:hAnsi="ＭＳ ゴシック" w:cs="Times New Roman"/>
          <w:spacing w:val="-4"/>
          <w:sz w:val="26"/>
          <w:szCs w:val="26"/>
        </w:rPr>
        <w:tab/>
      </w:r>
    </w:p>
    <w:p w14:paraId="74A1F21D" w14:textId="6A5CDF8F" w:rsidR="00733D3F" w:rsidRPr="000A0711" w:rsidRDefault="00733D3F" w:rsidP="00972DF1">
      <w:pPr>
        <w:spacing w:line="340" w:lineRule="exact"/>
        <w:ind w:leftChars="100" w:left="210" w:rightChars="100" w:righ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大阪市では、市民が本市に暮らすことの満足度を向上させるため、生産性向上の視点を</w:t>
      </w:r>
      <w:r w:rsidRPr="000A0711">
        <w:rPr>
          <w:rFonts w:ascii="ＭＳ 明朝" w:eastAsia="ＭＳ 明朝" w:hAnsi="ＭＳ 明朝" w:cs="Times New Roman" w:hint="eastAsia"/>
          <w:sz w:val="24"/>
          <w:szCs w:val="24"/>
        </w:rPr>
        <w:t>踏まえ、「市民サービスの向上」「コスト削減」「スピードアップ」をめざす計画として、令和２年４月に「市政改革プラン</w:t>
      </w:r>
      <w:r w:rsidRPr="000A0711">
        <w:rPr>
          <w:rFonts w:ascii="ＭＳ 明朝" w:eastAsia="ＭＳ 明朝" w:hAnsi="ＭＳ 明朝" w:cs="Times New Roman"/>
          <w:sz w:val="24"/>
          <w:szCs w:val="24"/>
        </w:rPr>
        <w:t>3.0」を策定しました。</w:t>
      </w:r>
      <w:r w:rsidRPr="000A0711">
        <w:rPr>
          <w:rFonts w:ascii="ＭＳ 明朝" w:eastAsia="ＭＳ 明朝" w:hAnsi="ＭＳ 明朝" w:cs="Times New Roman" w:hint="eastAsia"/>
          <w:sz w:val="24"/>
          <w:szCs w:val="24"/>
        </w:rPr>
        <w:t>また、令和４年３月には、前半２年間の進捗状況や、取組を進めるにあたっての課題等に適切に対応していく必要があることから、後半２年間の市政改革の推進に向けてこのプランを見直し、</w:t>
      </w:r>
      <w:r w:rsidR="00121BE8" w:rsidRPr="000A0711">
        <w:rPr>
          <w:rFonts w:ascii="ＭＳ 明朝" w:eastAsia="ＭＳ 明朝" w:hAnsi="ＭＳ 明朝" w:cs="Times New Roman" w:hint="eastAsia"/>
          <w:sz w:val="24"/>
          <w:szCs w:val="24"/>
        </w:rPr>
        <w:t>「</w:t>
      </w:r>
      <w:r w:rsidRPr="000A0711">
        <w:rPr>
          <w:rFonts w:ascii="ＭＳ 明朝" w:eastAsia="ＭＳ 明朝" w:hAnsi="ＭＳ 明朝" w:cs="Times New Roman" w:hint="eastAsia"/>
          <w:sz w:val="24"/>
          <w:szCs w:val="24"/>
        </w:rPr>
        <w:t>市政改革プラン</w:t>
      </w:r>
      <w:r w:rsidRPr="000A0711">
        <w:rPr>
          <w:rFonts w:ascii="ＭＳ 明朝" w:eastAsia="ＭＳ 明朝" w:hAnsi="ＭＳ 明朝" w:cs="Times New Roman"/>
          <w:sz w:val="24"/>
          <w:szCs w:val="24"/>
        </w:rPr>
        <w:t>3.1</w:t>
      </w:r>
      <w:r w:rsidRPr="000A0711">
        <w:rPr>
          <w:rFonts w:ascii="ＭＳ 明朝" w:eastAsia="ＭＳ 明朝" w:hAnsi="ＭＳ 明朝" w:cs="Times New Roman" w:hint="eastAsia"/>
          <w:sz w:val="24"/>
          <w:szCs w:val="24"/>
        </w:rPr>
        <w:t>【市政改革プラン</w:t>
      </w:r>
      <w:r w:rsidRPr="000A0711">
        <w:rPr>
          <w:rFonts w:ascii="ＭＳ 明朝" w:eastAsia="ＭＳ 明朝" w:hAnsi="ＭＳ 明朝" w:cs="Times New Roman"/>
          <w:sz w:val="24"/>
          <w:szCs w:val="24"/>
        </w:rPr>
        <w:t>3.0</w:t>
      </w:r>
      <w:r w:rsidRPr="000A0711">
        <w:rPr>
          <w:rFonts w:ascii="ＭＳ 明朝" w:eastAsia="ＭＳ 明朝" w:hAnsi="ＭＳ 明朝" w:cs="Times New Roman" w:hint="eastAsia"/>
          <w:sz w:val="24"/>
          <w:szCs w:val="24"/>
        </w:rPr>
        <w:t>の中間見直し版】</w:t>
      </w:r>
      <w:r w:rsidR="00121BE8" w:rsidRPr="000A0711">
        <w:rPr>
          <w:rFonts w:ascii="ＭＳ 明朝" w:eastAsia="ＭＳ 明朝" w:hAnsi="ＭＳ 明朝" w:cs="Times New Roman" w:hint="eastAsia"/>
          <w:sz w:val="24"/>
          <w:szCs w:val="24"/>
        </w:rPr>
        <w:t>」</w:t>
      </w:r>
      <w:r w:rsidRPr="000A0711">
        <w:rPr>
          <w:rFonts w:ascii="ＭＳ 明朝" w:eastAsia="ＭＳ 明朝" w:hAnsi="ＭＳ 明朝" w:cs="Times New Roman" w:hint="eastAsia"/>
          <w:sz w:val="24"/>
          <w:szCs w:val="24"/>
        </w:rPr>
        <w:t>を策定しました。</w:t>
      </w:r>
    </w:p>
    <w:p w14:paraId="03D23734" w14:textId="57CBE7E6" w:rsidR="00733D3F" w:rsidRPr="000A0711" w:rsidRDefault="00733D3F" w:rsidP="00733D3F">
      <w:pPr>
        <w:spacing w:line="340" w:lineRule="exact"/>
        <w:ind w:leftChars="100" w:left="210" w:rightChars="100" w:right="21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この「市政改革プラン3.</w:t>
      </w:r>
      <w:r w:rsidRPr="000A0711">
        <w:rPr>
          <w:rFonts w:ascii="ＭＳ 明朝" w:eastAsia="ＭＳ 明朝" w:hAnsi="ＭＳ 明朝" w:cs="Times New Roman"/>
          <w:sz w:val="24"/>
          <w:szCs w:val="24"/>
        </w:rPr>
        <w:t>1</w:t>
      </w:r>
      <w:r w:rsidRPr="000A0711">
        <w:rPr>
          <w:rFonts w:ascii="ＭＳ 明朝" w:eastAsia="ＭＳ 明朝" w:hAnsi="ＭＳ 明朝" w:cs="Times New Roman" w:hint="eastAsia"/>
          <w:sz w:val="24"/>
          <w:szCs w:val="24"/>
        </w:rPr>
        <w:t>」では、令和２年度から令和５年度</w:t>
      </w:r>
      <w:r w:rsidRPr="000A0711">
        <w:rPr>
          <w:rFonts w:ascii="ＭＳ 明朝" w:eastAsia="ＭＳ 明朝" w:hAnsi="ＭＳ 明朝" w:cs="Times New Roman"/>
          <w:sz w:val="24"/>
          <w:szCs w:val="24"/>
        </w:rPr>
        <w:t>までを取組期間とし、</w:t>
      </w:r>
      <w:r w:rsidRPr="000A0711">
        <w:rPr>
          <w:rFonts w:ascii="ＭＳ 明朝" w:eastAsia="ＭＳ 明朝" w:hAnsi="ＭＳ 明朝" w:cs="Times New Roman" w:hint="eastAsia"/>
          <w:sz w:val="24"/>
          <w:szCs w:val="24"/>
        </w:rPr>
        <w:t>「生活の質（ＱｏＬ</w:t>
      </w:r>
      <w:r w:rsidR="00213AE8">
        <w:rPr>
          <w:rStyle w:val="af2"/>
          <w:rFonts w:ascii="ＭＳ 明朝" w:eastAsia="ＭＳ 明朝" w:hAnsi="ＭＳ 明朝" w:cs="Times New Roman"/>
          <w:sz w:val="24"/>
          <w:szCs w:val="24"/>
        </w:rPr>
        <w:footnoteReference w:id="1"/>
      </w:r>
      <w:r w:rsidRPr="000A0711">
        <w:rPr>
          <w:rFonts w:ascii="ＭＳ 明朝" w:eastAsia="ＭＳ 明朝" w:hAnsi="ＭＳ 明朝" w:cs="Times New Roman" w:hint="eastAsia"/>
          <w:sz w:val="24"/>
          <w:szCs w:val="24"/>
        </w:rPr>
        <w:t>）の向上を実感できる形でのＩＣＴ</w:t>
      </w:r>
      <w:r w:rsidR="007573B0" w:rsidRPr="000A0711">
        <w:rPr>
          <w:rStyle w:val="af2"/>
          <w:rFonts w:ascii="ＭＳ 明朝" w:eastAsia="ＭＳ 明朝" w:hAnsi="ＭＳ 明朝" w:cs="Times New Roman"/>
          <w:sz w:val="24"/>
          <w:szCs w:val="24"/>
        </w:rPr>
        <w:footnoteReference w:id="2"/>
      </w:r>
      <w:r w:rsidRPr="000A0711">
        <w:rPr>
          <w:rFonts w:ascii="ＭＳ 明朝" w:eastAsia="ＭＳ 明朝" w:hAnsi="ＭＳ 明朝" w:cs="Times New Roman" w:hint="eastAsia"/>
          <w:sz w:val="24"/>
          <w:szCs w:val="24"/>
        </w:rPr>
        <w:t>活用推進」「官民連携</w:t>
      </w:r>
      <w:r w:rsidRPr="000A0711">
        <w:rPr>
          <w:rStyle w:val="af2"/>
          <w:rFonts w:ascii="ＭＳ 明朝" w:eastAsia="ＭＳ 明朝" w:hAnsi="ＭＳ 明朝" w:cs="Times New Roman"/>
          <w:sz w:val="24"/>
          <w:szCs w:val="24"/>
        </w:rPr>
        <w:footnoteReference w:id="3"/>
      </w:r>
      <w:r w:rsidRPr="000A0711">
        <w:rPr>
          <w:rFonts w:ascii="ＭＳ 明朝" w:eastAsia="ＭＳ 明朝" w:hAnsi="ＭＳ 明朝" w:cs="Times New Roman" w:hint="eastAsia"/>
          <w:sz w:val="24"/>
          <w:szCs w:val="24"/>
        </w:rPr>
        <w:t>の推進」「効果的・効率的な行財政運営」「ニア・イズ・ベター</w:t>
      </w:r>
      <w:r w:rsidRPr="000A0711">
        <w:rPr>
          <w:rStyle w:val="af2"/>
          <w:rFonts w:ascii="ＭＳ 明朝" w:eastAsia="ＭＳ 明朝" w:hAnsi="ＭＳ 明朝" w:cs="Times New Roman"/>
          <w:sz w:val="24"/>
          <w:szCs w:val="24"/>
        </w:rPr>
        <w:footnoteReference w:id="4"/>
      </w:r>
      <w:r w:rsidRPr="000A0711">
        <w:rPr>
          <w:rFonts w:ascii="ＭＳ 明朝" w:eastAsia="ＭＳ 明朝" w:hAnsi="ＭＳ 明朝" w:cs="Times New Roman" w:hint="eastAsia"/>
          <w:sz w:val="24"/>
          <w:szCs w:val="24"/>
        </w:rPr>
        <w:t>の徹底」「人材育成・職場力の向上」「働き方改革」の６つの柱のもとに、</w:t>
      </w:r>
      <w:r w:rsidR="004904E8">
        <w:rPr>
          <w:rFonts w:ascii="ＭＳ 明朝" w:eastAsia="ＭＳ 明朝" w:hAnsi="ＭＳ 明朝" w:cs="Times New Roman" w:hint="eastAsia"/>
          <w:sz w:val="24"/>
          <w:szCs w:val="24"/>
        </w:rPr>
        <w:t>4</w:t>
      </w:r>
      <w:r w:rsidR="002052B5">
        <w:rPr>
          <w:rFonts w:ascii="ＭＳ 明朝" w:eastAsia="ＭＳ 明朝" w:hAnsi="ＭＳ 明朝" w:cs="Times New Roman" w:hint="eastAsia"/>
          <w:sz w:val="24"/>
          <w:szCs w:val="24"/>
        </w:rPr>
        <w:t>1</w:t>
      </w:r>
      <w:r w:rsidRPr="000A0711">
        <w:rPr>
          <w:rFonts w:ascii="ＭＳ 明朝" w:eastAsia="ＭＳ 明朝" w:hAnsi="ＭＳ 明朝" w:cs="Times New Roman" w:hint="eastAsia"/>
          <w:sz w:val="24"/>
          <w:szCs w:val="24"/>
        </w:rPr>
        <w:t>件の目標を設定し、改革を推進し</w:t>
      </w:r>
      <w:r w:rsidR="00CC497E" w:rsidRPr="000A0711">
        <w:rPr>
          <w:rFonts w:ascii="ＭＳ 明朝" w:eastAsia="ＭＳ 明朝" w:hAnsi="ＭＳ 明朝" w:cs="Times New Roman" w:hint="eastAsia"/>
          <w:sz w:val="24"/>
          <w:szCs w:val="24"/>
        </w:rPr>
        <w:t>ました</w:t>
      </w:r>
      <w:r w:rsidRPr="000A0711">
        <w:rPr>
          <w:rFonts w:ascii="ＭＳ 明朝" w:eastAsia="ＭＳ 明朝" w:hAnsi="ＭＳ 明朝" w:cs="Times New Roman" w:hint="eastAsia"/>
          <w:sz w:val="24"/>
          <w:szCs w:val="24"/>
        </w:rPr>
        <w:t>。</w:t>
      </w:r>
    </w:p>
    <w:p w14:paraId="329C7253" w14:textId="77777777" w:rsidR="00733D3F" w:rsidRPr="000A0711" w:rsidRDefault="00733D3F" w:rsidP="00733D3F">
      <w:pPr>
        <w:spacing w:line="380" w:lineRule="atLeast"/>
        <w:ind w:leftChars="100" w:left="210" w:rightChars="100" w:right="210"/>
        <w:rPr>
          <w:rFonts w:ascii="ＭＳ 明朝" w:eastAsia="ＭＳ 明朝" w:hAnsi="ＭＳ 明朝" w:cs="Times New Roman"/>
          <w:sz w:val="24"/>
          <w:szCs w:val="24"/>
        </w:rPr>
      </w:pPr>
    </w:p>
    <w:p w14:paraId="36DAA8FA" w14:textId="67A44F94" w:rsidR="00733D3F" w:rsidRPr="000A0711" w:rsidRDefault="00733D3F" w:rsidP="00733D3F">
      <w:pPr>
        <w:widowControl/>
        <w:ind w:leftChars="100" w:left="210" w:rightChars="100" w:right="210" w:firstLineChars="100" w:firstLine="240"/>
        <w:jc w:val="left"/>
        <w:rPr>
          <w:rFonts w:ascii="ＭＳ 明朝" w:eastAsia="ＭＳ 明朝" w:hAnsi="ＭＳ 明朝" w:cs="Times New Roman"/>
          <w:bCs/>
          <w:sz w:val="24"/>
          <w:szCs w:val="24"/>
        </w:rPr>
      </w:pPr>
      <w:r w:rsidRPr="000A0711">
        <w:rPr>
          <w:rFonts w:ascii="ＭＳ 明朝" w:eastAsia="ＭＳ 明朝" w:hAnsi="ＭＳ 明朝" w:cs="Times New Roman" w:hint="eastAsia"/>
          <w:bCs/>
          <w:sz w:val="24"/>
          <w:szCs w:val="24"/>
        </w:rPr>
        <w:t>「市政改革プラン</w:t>
      </w:r>
      <w:r w:rsidRPr="000A0711">
        <w:rPr>
          <w:rFonts w:ascii="ＭＳ 明朝" w:eastAsia="ＭＳ 明朝" w:hAnsi="ＭＳ 明朝" w:cs="Times New Roman"/>
          <w:bCs/>
          <w:sz w:val="24"/>
          <w:szCs w:val="24"/>
        </w:rPr>
        <w:t>3.1</w:t>
      </w:r>
      <w:r w:rsidRPr="000A0711">
        <w:rPr>
          <w:rFonts w:ascii="ＭＳ 明朝" w:eastAsia="ＭＳ 明朝" w:hAnsi="ＭＳ 明朝" w:cs="Times New Roman" w:hint="eastAsia"/>
          <w:bCs/>
          <w:sz w:val="24"/>
          <w:szCs w:val="24"/>
        </w:rPr>
        <w:t>」</w:t>
      </w:r>
      <w:r w:rsidRPr="000A0711">
        <w:rPr>
          <w:rFonts w:ascii="ＭＳ 明朝" w:eastAsia="ＭＳ 明朝" w:hAnsi="ＭＳ 明朝" w:cs="Times New Roman" w:hint="eastAsia"/>
          <w:sz w:val="24"/>
          <w:szCs w:val="24"/>
        </w:rPr>
        <w:t>に掲げた取組については、毎年度末に進捗状況を点検し改善を図るなど、ＰＤＣＡ</w:t>
      </w:r>
      <w:r w:rsidRPr="000A0711">
        <w:rPr>
          <w:rStyle w:val="af2"/>
          <w:rFonts w:ascii="ＭＳ 明朝" w:eastAsia="ＭＳ 明朝" w:hAnsi="ＭＳ 明朝" w:cs="Times New Roman"/>
          <w:sz w:val="24"/>
          <w:szCs w:val="24"/>
        </w:rPr>
        <w:footnoteReference w:id="5"/>
      </w:r>
      <w:r w:rsidRPr="000A0711">
        <w:rPr>
          <w:rFonts w:ascii="ＭＳ 明朝" w:eastAsia="ＭＳ 明朝" w:hAnsi="ＭＳ 明朝" w:cs="Times New Roman" w:hint="eastAsia"/>
          <w:sz w:val="24"/>
          <w:szCs w:val="24"/>
        </w:rPr>
        <w:t>サイクルを推進していくこととしており、</w:t>
      </w:r>
      <w:r w:rsidR="00CC497E" w:rsidRPr="000A0711">
        <w:rPr>
          <w:rFonts w:ascii="ＭＳ 明朝" w:eastAsia="ＭＳ 明朝" w:hAnsi="ＭＳ 明朝" w:cs="Times New Roman" w:hint="eastAsia"/>
          <w:sz w:val="24"/>
          <w:szCs w:val="24"/>
        </w:rPr>
        <w:t>この度、取組期間の最終年度である令和５年度末時点の状況について</w:t>
      </w:r>
      <w:r w:rsidRPr="000A0711">
        <w:rPr>
          <w:rFonts w:ascii="ＭＳ 明朝" w:eastAsia="ＭＳ 明朝" w:hAnsi="ＭＳ 明朝" w:cs="Times New Roman" w:hint="eastAsia"/>
          <w:sz w:val="24"/>
          <w:szCs w:val="24"/>
        </w:rPr>
        <w:t>、各所属での自己点検を行い、さらに、大阪市改革プロジェクトチームにおける所属横断的観点による点検・評価を経て取りまとめました</w:t>
      </w:r>
      <w:r w:rsidR="008538FE">
        <w:rPr>
          <w:rFonts w:ascii="ＭＳ 明朝" w:eastAsia="ＭＳ 明朝" w:hAnsi="ＭＳ 明朝" w:cs="Times New Roman" w:hint="eastAsia"/>
          <w:sz w:val="24"/>
          <w:szCs w:val="24"/>
          <w:vertAlign w:val="superscript"/>
        </w:rPr>
        <w:t>※</w:t>
      </w:r>
      <w:r w:rsidRPr="000A0711">
        <w:rPr>
          <w:rFonts w:ascii="ＭＳ 明朝" w:eastAsia="ＭＳ 明朝" w:hAnsi="ＭＳ 明朝" w:cs="Times New Roman" w:hint="eastAsia"/>
          <w:sz w:val="24"/>
          <w:szCs w:val="24"/>
        </w:rPr>
        <w:t>。</w:t>
      </w:r>
    </w:p>
    <w:p w14:paraId="7D915BF4" w14:textId="77777777" w:rsidR="00733D3F" w:rsidRPr="000A0711" w:rsidRDefault="00733D3F" w:rsidP="00733D3F">
      <w:pPr>
        <w:widowControl/>
        <w:ind w:leftChars="100" w:left="210" w:rightChars="100" w:right="210" w:firstLineChars="100" w:firstLine="240"/>
        <w:jc w:val="left"/>
        <w:rPr>
          <w:rFonts w:ascii="ＭＳ 明朝" w:eastAsia="ＭＳ 明朝" w:hAnsi="ＭＳ 明朝" w:cs="Times New Roman"/>
          <w:sz w:val="24"/>
          <w:szCs w:val="24"/>
        </w:rPr>
      </w:pPr>
    </w:p>
    <w:p w14:paraId="4C819760" w14:textId="3A810E94" w:rsidR="00733D3F" w:rsidRPr="00930FBD" w:rsidRDefault="00733D3F" w:rsidP="00733D3F">
      <w:pPr>
        <w:widowControl/>
        <w:ind w:leftChars="100" w:left="210" w:rightChars="100" w:right="210" w:firstLineChars="100" w:firstLine="240"/>
        <w:jc w:val="left"/>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令和</w:t>
      </w:r>
      <w:r w:rsidR="002C6199">
        <w:rPr>
          <w:rFonts w:ascii="ＭＳ 明朝" w:eastAsia="ＭＳ 明朝" w:hAnsi="ＭＳ 明朝" w:cs="Times New Roman" w:hint="eastAsia"/>
          <w:sz w:val="24"/>
          <w:szCs w:val="24"/>
        </w:rPr>
        <w:t>５</w:t>
      </w:r>
      <w:r w:rsidRPr="00930FBD">
        <w:rPr>
          <w:rFonts w:ascii="ＭＳ 明朝" w:eastAsia="ＭＳ 明朝" w:hAnsi="ＭＳ 明朝" w:cs="Times New Roman" w:hint="eastAsia"/>
          <w:sz w:val="24"/>
          <w:szCs w:val="24"/>
        </w:rPr>
        <w:t>年度において、改革の柱１「</w:t>
      </w:r>
      <w:r w:rsidRPr="004E54B6">
        <w:rPr>
          <w:rFonts w:ascii="ＭＳ 明朝" w:eastAsia="ＭＳ 明朝" w:hAnsi="ＭＳ 明朝" w:cs="Times New Roman" w:hint="eastAsia"/>
          <w:sz w:val="24"/>
          <w:szCs w:val="24"/>
        </w:rPr>
        <w:t>生活の質（ＱｏＬ）の向上を実感できる形でのＩＣＴ活用推進</w:t>
      </w:r>
      <w:r w:rsidRPr="00930FBD">
        <w:rPr>
          <w:rFonts w:ascii="ＭＳ 明朝" w:eastAsia="ＭＳ 明朝" w:hAnsi="ＭＳ 明朝" w:cs="Times New Roman" w:hint="eastAsia"/>
          <w:sz w:val="24"/>
          <w:szCs w:val="24"/>
        </w:rPr>
        <w:t>」では、</w:t>
      </w:r>
      <w:r w:rsidR="004D64C7">
        <w:rPr>
          <w:rFonts w:ascii="ＭＳ 明朝" w:eastAsia="ＭＳ 明朝" w:hAnsi="ＭＳ 明朝" w:cs="Times New Roman" w:hint="eastAsia"/>
          <w:sz w:val="24"/>
          <w:szCs w:val="24"/>
        </w:rPr>
        <w:t>令和４年度に策定した</w:t>
      </w:r>
      <w:r w:rsidRPr="004E54B6">
        <w:rPr>
          <w:rFonts w:ascii="ＭＳ 明朝" w:eastAsia="ＭＳ 明朝" w:hAnsi="ＭＳ 明朝" w:cs="Times New Roman" w:hint="eastAsia"/>
          <w:sz w:val="24"/>
          <w:szCs w:val="24"/>
        </w:rPr>
        <w:t>「</w:t>
      </w:r>
      <w:r w:rsidRPr="000526E9">
        <w:rPr>
          <w:rFonts w:ascii="ＭＳ 明朝" w:eastAsia="ＭＳ 明朝" w:hAnsi="ＭＳ 明朝" w:cs="Times New Roman"/>
          <w:sz w:val="24"/>
          <w:szCs w:val="24"/>
        </w:rPr>
        <w:t>Re-Design</w:t>
      </w:r>
      <w:r w:rsidRPr="004E54B6">
        <w:rPr>
          <w:rFonts w:ascii="ＭＳ 明朝" w:eastAsia="ＭＳ 明朝" w:hAnsi="ＭＳ 明朝" w:cs="Times New Roman"/>
          <w:sz w:val="24"/>
          <w:szCs w:val="24"/>
        </w:rPr>
        <w:t xml:space="preserve"> </w:t>
      </w:r>
      <w:r w:rsidRPr="004E54B6">
        <w:rPr>
          <w:rFonts w:ascii="ＭＳ 明朝" w:eastAsia="ＭＳ 明朝" w:hAnsi="ＭＳ 明朝" w:cs="Times New Roman" w:hint="eastAsia"/>
          <w:sz w:val="24"/>
          <w:szCs w:val="24"/>
        </w:rPr>
        <w:t>おおさか～大阪市ＤＸ</w:t>
      </w:r>
      <w:r w:rsidR="00E36299" w:rsidRPr="004E54B6">
        <w:rPr>
          <w:rStyle w:val="af2"/>
          <w:rFonts w:ascii="ＭＳ 明朝" w:eastAsia="ＭＳ 明朝" w:hAnsi="ＭＳ 明朝" w:cs="Times New Roman"/>
          <w:sz w:val="24"/>
          <w:szCs w:val="24"/>
        </w:rPr>
        <w:footnoteReference w:id="6"/>
      </w:r>
      <w:r w:rsidRPr="004E54B6">
        <w:rPr>
          <w:rFonts w:ascii="ＭＳ 明朝" w:eastAsia="ＭＳ 明朝" w:hAnsi="ＭＳ 明朝" w:cs="Times New Roman" w:hint="eastAsia"/>
          <w:sz w:val="24"/>
          <w:szCs w:val="24"/>
        </w:rPr>
        <w:t>戦略～」を</w:t>
      </w:r>
      <w:r w:rsidR="004D64C7">
        <w:rPr>
          <w:rFonts w:ascii="ＭＳ 明朝" w:eastAsia="ＭＳ 明朝" w:hAnsi="ＭＳ 明朝" w:cs="Times New Roman" w:hint="eastAsia"/>
          <w:sz w:val="24"/>
          <w:szCs w:val="24"/>
        </w:rPr>
        <w:t>全庁横断的に推進するため</w:t>
      </w:r>
      <w:r w:rsidRPr="004E54B6">
        <w:rPr>
          <w:rFonts w:ascii="ＭＳ 明朝" w:eastAsia="ＭＳ 明朝" w:hAnsi="ＭＳ 明朝" w:cs="Times New Roman" w:hint="eastAsia"/>
          <w:sz w:val="24"/>
          <w:szCs w:val="24"/>
        </w:rPr>
        <w:t>、</w:t>
      </w:r>
      <w:r w:rsidR="004D64C7">
        <w:rPr>
          <w:rFonts w:ascii="ＭＳ 明朝" w:eastAsia="ＭＳ 明朝" w:hAnsi="ＭＳ 明朝" w:cs="Times New Roman" w:hint="eastAsia"/>
          <w:sz w:val="24"/>
          <w:szCs w:val="24"/>
        </w:rPr>
        <w:t>ＤＸ推進体制</w:t>
      </w:r>
      <w:r w:rsidR="00BB6C8E">
        <w:rPr>
          <w:rFonts w:ascii="ＭＳ 明朝" w:eastAsia="ＭＳ 明朝" w:hAnsi="ＭＳ 明朝" w:cs="Times New Roman" w:hint="eastAsia"/>
          <w:sz w:val="24"/>
          <w:szCs w:val="24"/>
        </w:rPr>
        <w:t>（</w:t>
      </w:r>
      <w:r w:rsidR="00BB6C8E" w:rsidRPr="00BB6C8E">
        <w:rPr>
          <w:rFonts w:ascii="ＭＳ 明朝" w:eastAsia="ＭＳ 明朝" w:hAnsi="ＭＳ 明朝" w:cs="Times New Roman" w:hint="eastAsia"/>
          <w:sz w:val="24"/>
          <w:szCs w:val="24"/>
        </w:rPr>
        <w:t>市長を本部長とする大阪市ＤＸ推進本部</w:t>
      </w:r>
      <w:r w:rsidR="00BB6C8E">
        <w:rPr>
          <w:rFonts w:ascii="ＭＳ 明朝" w:eastAsia="ＭＳ 明朝" w:hAnsi="ＭＳ 明朝" w:cs="Times New Roman" w:hint="eastAsia"/>
          <w:sz w:val="24"/>
          <w:szCs w:val="24"/>
        </w:rPr>
        <w:t>）</w:t>
      </w:r>
      <w:r w:rsidR="004D64C7">
        <w:rPr>
          <w:rFonts w:ascii="ＭＳ 明朝" w:eastAsia="ＭＳ 明朝" w:hAnsi="ＭＳ 明朝" w:cs="Times New Roman" w:hint="eastAsia"/>
          <w:sz w:val="24"/>
          <w:szCs w:val="24"/>
        </w:rPr>
        <w:t>を確立する</w:t>
      </w:r>
      <w:r w:rsidRPr="004E54B6">
        <w:rPr>
          <w:rFonts w:ascii="ＭＳ 明朝" w:eastAsia="ＭＳ 明朝" w:hAnsi="ＭＳ 明朝" w:cs="Times New Roman" w:hint="eastAsia"/>
          <w:sz w:val="24"/>
          <w:szCs w:val="24"/>
        </w:rPr>
        <w:t>など様々な取組を行い</w:t>
      </w:r>
      <w:r w:rsidR="004D64C7">
        <w:rPr>
          <w:rFonts w:ascii="ＭＳ 明朝" w:eastAsia="ＭＳ 明朝" w:hAnsi="ＭＳ 明朝" w:cs="Times New Roman" w:hint="eastAsia"/>
          <w:sz w:val="24"/>
          <w:szCs w:val="24"/>
        </w:rPr>
        <w:t>、７</w:t>
      </w:r>
      <w:r w:rsidR="00292519">
        <w:rPr>
          <w:rFonts w:ascii="ＭＳ 明朝" w:eastAsia="ＭＳ 明朝" w:hAnsi="ＭＳ 明朝" w:cs="Times New Roman" w:hint="eastAsia"/>
          <w:sz w:val="24"/>
          <w:szCs w:val="24"/>
        </w:rPr>
        <w:t>件</w:t>
      </w:r>
      <w:r w:rsidR="004D64C7">
        <w:rPr>
          <w:rFonts w:ascii="ＭＳ 明朝" w:eastAsia="ＭＳ 明朝" w:hAnsi="ＭＳ 明朝" w:cs="Times New Roman" w:hint="eastAsia"/>
          <w:sz w:val="24"/>
          <w:szCs w:val="24"/>
        </w:rPr>
        <w:t>全ての目標を達成しました。</w:t>
      </w:r>
    </w:p>
    <w:p w14:paraId="229921E8" w14:textId="257633B7" w:rsidR="00733D3F" w:rsidRPr="00930FBD" w:rsidRDefault="00733D3F" w:rsidP="00733D3F">
      <w:pPr>
        <w:widowControl/>
        <w:ind w:leftChars="100" w:left="210" w:rightChars="100" w:right="210" w:firstLineChars="100" w:firstLine="240"/>
        <w:jc w:val="left"/>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改革の柱２「官民連携の推進」では、</w:t>
      </w:r>
      <w:r w:rsidRPr="004E54B6">
        <w:rPr>
          <w:rFonts w:ascii="ＭＳ 明朝" w:eastAsia="ＭＳ 明朝" w:hAnsi="ＭＳ 明朝" w:cs="Times New Roman" w:hint="eastAsia"/>
          <w:sz w:val="24"/>
          <w:szCs w:val="24"/>
        </w:rPr>
        <w:t>水道</w:t>
      </w:r>
      <w:r w:rsidR="00F6410D" w:rsidRPr="004E54B6">
        <w:rPr>
          <w:rFonts w:ascii="ＭＳ 明朝" w:eastAsia="ＭＳ 明朝" w:hAnsi="ＭＳ 明朝" w:cs="Times New Roman" w:hint="eastAsia"/>
          <w:sz w:val="24"/>
          <w:szCs w:val="24"/>
        </w:rPr>
        <w:t>事業</w:t>
      </w:r>
      <w:r w:rsidRPr="004E54B6">
        <w:rPr>
          <w:rFonts w:ascii="ＭＳ 明朝" w:eastAsia="ＭＳ 明朝" w:hAnsi="ＭＳ 明朝" w:cs="Times New Roman" w:hint="eastAsia"/>
          <w:sz w:val="24"/>
          <w:szCs w:val="24"/>
        </w:rPr>
        <w:t>において</w:t>
      </w:r>
      <w:r w:rsidR="009513E3" w:rsidRPr="004E54B6">
        <w:rPr>
          <w:rFonts w:ascii="ＭＳ 明朝" w:eastAsia="ＭＳ 明朝" w:hAnsi="ＭＳ 明朝" w:cs="Times New Roman" w:hint="eastAsia"/>
          <w:sz w:val="24"/>
          <w:szCs w:val="24"/>
        </w:rPr>
        <w:t>基幹</w:t>
      </w:r>
      <w:r w:rsidR="009513E3">
        <w:rPr>
          <w:rFonts w:ascii="ＭＳ 明朝" w:eastAsia="ＭＳ 明朝" w:hAnsi="ＭＳ 明朝" w:cs="Times New Roman" w:hint="eastAsia"/>
          <w:sz w:val="24"/>
          <w:szCs w:val="24"/>
        </w:rPr>
        <w:t>管</w:t>
      </w:r>
      <w:r w:rsidR="009513E3" w:rsidRPr="004E54B6">
        <w:rPr>
          <w:rFonts w:ascii="ＭＳ 明朝" w:eastAsia="ＭＳ 明朝" w:hAnsi="ＭＳ 明朝" w:cs="Times New Roman" w:hint="eastAsia"/>
          <w:sz w:val="24"/>
          <w:szCs w:val="24"/>
        </w:rPr>
        <w:t>路の更新にＰＦＩ</w:t>
      </w:r>
      <w:r w:rsidR="009513E3" w:rsidRPr="004E54B6">
        <w:rPr>
          <w:rStyle w:val="af2"/>
          <w:rFonts w:ascii="ＭＳ 明朝" w:eastAsia="ＭＳ 明朝" w:hAnsi="ＭＳ 明朝" w:cs="Times New Roman"/>
          <w:sz w:val="24"/>
          <w:szCs w:val="24"/>
        </w:rPr>
        <w:footnoteReference w:id="7"/>
      </w:r>
      <w:r w:rsidR="009513E3" w:rsidRPr="004E54B6">
        <w:rPr>
          <w:rFonts w:ascii="ＭＳ 明朝" w:eastAsia="ＭＳ 明朝" w:hAnsi="ＭＳ 明朝" w:cs="Times New Roman" w:hint="eastAsia"/>
          <w:sz w:val="24"/>
          <w:szCs w:val="24"/>
        </w:rPr>
        <w:t>手法を活用した「大阪市水道基幹管路耐震化ＰＦＩ事業</w:t>
      </w:r>
      <w:r w:rsidR="009513E3">
        <w:rPr>
          <w:rFonts w:ascii="ＭＳ 明朝" w:eastAsia="ＭＳ 明朝" w:hAnsi="ＭＳ 明朝" w:cs="Times New Roman" w:hint="eastAsia"/>
          <w:sz w:val="24"/>
          <w:szCs w:val="24"/>
        </w:rPr>
        <w:t>」に係る事業者選定を行い、事業開始に向けた契約締結を実施するなど、６件の目標</w:t>
      </w:r>
      <w:r w:rsidR="005E5F00">
        <w:rPr>
          <w:rFonts w:ascii="ＭＳ 明朝" w:eastAsia="ＭＳ 明朝" w:hAnsi="ＭＳ 明朝" w:cs="Times New Roman" w:hint="eastAsia"/>
          <w:sz w:val="24"/>
          <w:szCs w:val="24"/>
        </w:rPr>
        <w:t>の内</w:t>
      </w:r>
      <w:r w:rsidR="009513E3">
        <w:rPr>
          <w:rFonts w:ascii="ＭＳ 明朝" w:eastAsia="ＭＳ 明朝" w:hAnsi="ＭＳ 明朝" w:cs="Times New Roman" w:hint="eastAsia"/>
          <w:sz w:val="24"/>
          <w:szCs w:val="24"/>
        </w:rPr>
        <w:t>５件達成しました。</w:t>
      </w:r>
    </w:p>
    <w:p w14:paraId="67B68790" w14:textId="639DC59E" w:rsidR="00733D3F" w:rsidRDefault="00733D3F" w:rsidP="00733D3F">
      <w:pPr>
        <w:widowControl/>
        <w:ind w:leftChars="100" w:left="210" w:rightChars="100" w:right="210" w:firstLineChars="100" w:firstLine="240"/>
        <w:jc w:val="left"/>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改革の柱３「効果的・効率的な行財政運営」では、</w:t>
      </w:r>
      <w:r w:rsidR="009513E3" w:rsidRPr="004E54B6">
        <w:rPr>
          <w:rFonts w:ascii="ＭＳ 明朝" w:eastAsia="ＭＳ 明朝" w:hAnsi="ＭＳ 明朝" w:cs="Times New Roman" w:hint="eastAsia"/>
          <w:sz w:val="24"/>
          <w:szCs w:val="24"/>
        </w:rPr>
        <w:t>施設のあり方検討のための試行ガイドラインを</w:t>
      </w:r>
      <w:r w:rsidR="009513E3" w:rsidRPr="00053DA4">
        <w:rPr>
          <w:rFonts w:ascii="ＭＳ 明朝" w:eastAsia="ＭＳ 明朝" w:hAnsi="ＭＳ 明朝" w:cs="Times New Roman" w:hint="eastAsia"/>
          <w:sz w:val="24"/>
          <w:szCs w:val="24"/>
        </w:rPr>
        <w:t>活用して</w:t>
      </w:r>
      <w:r w:rsidR="009513E3">
        <w:rPr>
          <w:rFonts w:ascii="ＭＳ 明朝" w:eastAsia="ＭＳ 明朝" w:hAnsi="ＭＳ 明朝" w:cs="Times New Roman" w:hint="eastAsia"/>
          <w:sz w:val="24"/>
          <w:szCs w:val="24"/>
        </w:rPr>
        <w:t>、</w:t>
      </w:r>
      <w:r w:rsidR="009513E3" w:rsidRPr="00053DA4">
        <w:rPr>
          <w:rFonts w:ascii="ＭＳ 明朝" w:eastAsia="ＭＳ 明朝" w:hAnsi="ＭＳ 明朝" w:cs="Times New Roman" w:hint="eastAsia"/>
          <w:sz w:val="24"/>
          <w:szCs w:val="24"/>
        </w:rPr>
        <w:t>施設の分析・評価等を実施し、将来の施設の方向性を検討</w:t>
      </w:r>
      <w:r w:rsidR="009513E3">
        <w:rPr>
          <w:rFonts w:ascii="ＭＳ 明朝" w:eastAsia="ＭＳ 明朝" w:hAnsi="ＭＳ 明朝" w:cs="Times New Roman" w:hint="eastAsia"/>
          <w:sz w:val="24"/>
          <w:szCs w:val="24"/>
        </w:rPr>
        <w:t>するなど、</w:t>
      </w:r>
      <w:r w:rsidR="00E858DE" w:rsidRPr="00736289">
        <w:rPr>
          <w:rFonts w:ascii="ＭＳ 明朝" w:eastAsia="ＭＳ 明朝" w:hAnsi="ＭＳ 明朝" w:cs="Times New Roman" w:hint="eastAsia"/>
          <w:sz w:val="24"/>
          <w:szCs w:val="24"/>
        </w:rPr>
        <w:t>11件の目標の内</w:t>
      </w:r>
      <w:r w:rsidR="005E5F00" w:rsidRPr="00736289">
        <w:rPr>
          <w:rFonts w:ascii="ＭＳ 明朝" w:eastAsia="ＭＳ 明朝" w:hAnsi="ＭＳ 明朝" w:cs="Times New Roman" w:hint="eastAsia"/>
          <w:sz w:val="24"/>
          <w:szCs w:val="24"/>
        </w:rPr>
        <w:t>1</w:t>
      </w:r>
      <w:r w:rsidR="005E5F00">
        <w:rPr>
          <w:rFonts w:ascii="ＭＳ 明朝" w:eastAsia="ＭＳ 明朝" w:hAnsi="ＭＳ 明朝" w:cs="Times New Roman" w:hint="eastAsia"/>
          <w:sz w:val="24"/>
          <w:szCs w:val="24"/>
        </w:rPr>
        <w:t>0件達成しました。</w:t>
      </w:r>
    </w:p>
    <w:p w14:paraId="607B87B0" w14:textId="0F614CD2" w:rsidR="00733D3F" w:rsidRPr="00930FBD" w:rsidRDefault="00733D3F" w:rsidP="00733D3F">
      <w:pPr>
        <w:spacing w:line="340" w:lineRule="atLeast"/>
        <w:ind w:leftChars="100" w:left="210" w:rightChars="100" w:righ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次に、改革の柱４「ニア・イズ・ベターの徹底」では、</w:t>
      </w:r>
      <w:r w:rsidRPr="004E54B6">
        <w:rPr>
          <w:rFonts w:ascii="ＭＳ 明朝" w:eastAsia="ＭＳ 明朝" w:hAnsi="ＭＳ 明朝" w:cs="Times New Roman" w:hint="eastAsia"/>
          <w:sz w:val="24"/>
          <w:szCs w:val="24"/>
        </w:rPr>
        <w:t>区長会議において、「</w:t>
      </w:r>
      <w:r w:rsidRPr="00930FBD">
        <w:rPr>
          <w:rFonts w:ascii="ＭＳ 明朝" w:eastAsia="ＭＳ 明朝" w:hAnsi="ＭＳ 明朝" w:cs="Times New Roman" w:hint="eastAsia"/>
          <w:sz w:val="24"/>
          <w:szCs w:val="24"/>
        </w:rPr>
        <w:t>区ＣＭ</w:t>
      </w:r>
      <w:r w:rsidRPr="00930FBD">
        <w:rPr>
          <w:rStyle w:val="af2"/>
          <w:rFonts w:ascii="ＭＳ 明朝" w:eastAsia="ＭＳ 明朝" w:hAnsi="ＭＳ 明朝" w:cs="Times New Roman"/>
          <w:sz w:val="24"/>
          <w:szCs w:val="24"/>
        </w:rPr>
        <w:lastRenderedPageBreak/>
        <w:footnoteReference w:id="8"/>
      </w:r>
      <w:r w:rsidRPr="00930FBD">
        <w:rPr>
          <w:rFonts w:ascii="ＭＳ 明朝" w:eastAsia="ＭＳ 明朝" w:hAnsi="ＭＳ 明朝" w:cs="Times New Roman" w:hint="eastAsia"/>
          <w:sz w:val="24"/>
          <w:szCs w:val="24"/>
        </w:rPr>
        <w:t>事業のＰＤＣＡ</w:t>
      </w:r>
      <w:r w:rsidRPr="004E54B6">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の仕組み</w:t>
      </w:r>
      <w:r w:rsidR="00F6410D" w:rsidRPr="00930FBD">
        <w:rPr>
          <w:rFonts w:ascii="ＭＳ 明朝" w:eastAsia="ＭＳ 明朝" w:hAnsi="ＭＳ 明朝" w:cs="Times New Roman" w:hint="eastAsia"/>
          <w:sz w:val="24"/>
          <w:szCs w:val="24"/>
        </w:rPr>
        <w:t>の</w:t>
      </w:r>
      <w:r w:rsidRPr="00930FBD">
        <w:rPr>
          <w:rFonts w:ascii="ＭＳ 明朝" w:eastAsia="ＭＳ 明朝" w:hAnsi="ＭＳ 明朝" w:cs="Times New Roman" w:hint="eastAsia"/>
          <w:sz w:val="24"/>
          <w:szCs w:val="24"/>
        </w:rPr>
        <w:t>運用状況</w:t>
      </w:r>
      <w:r w:rsidR="00F6410D" w:rsidRPr="00930FBD">
        <w:rPr>
          <w:rFonts w:ascii="ＭＳ 明朝" w:eastAsia="ＭＳ 明朝" w:hAnsi="ＭＳ 明朝" w:cs="Times New Roman" w:hint="eastAsia"/>
          <w:sz w:val="24"/>
          <w:szCs w:val="24"/>
        </w:rPr>
        <w:t>について</w:t>
      </w:r>
      <w:r w:rsidRPr="00930FBD">
        <w:rPr>
          <w:rFonts w:ascii="ＭＳ 明朝" w:eastAsia="ＭＳ 明朝" w:hAnsi="ＭＳ 明朝" w:cs="Times New Roman" w:hint="eastAsia"/>
          <w:sz w:val="24"/>
          <w:szCs w:val="24"/>
        </w:rPr>
        <w:t>振り返</w:t>
      </w:r>
      <w:r w:rsidR="00F6410D" w:rsidRPr="00930FBD">
        <w:rPr>
          <w:rFonts w:ascii="ＭＳ 明朝" w:eastAsia="ＭＳ 明朝" w:hAnsi="ＭＳ 明朝" w:cs="Times New Roman" w:hint="eastAsia"/>
          <w:sz w:val="24"/>
          <w:szCs w:val="24"/>
        </w:rPr>
        <w:t>った</w:t>
      </w:r>
      <w:r w:rsidRPr="00930FBD">
        <w:rPr>
          <w:rFonts w:ascii="ＭＳ 明朝" w:eastAsia="ＭＳ 明朝" w:hAnsi="ＭＳ 明朝" w:cs="Times New Roman" w:hint="eastAsia"/>
          <w:sz w:val="24"/>
          <w:szCs w:val="24"/>
        </w:rPr>
        <w:t>結果を関係所属に周知し実践の徹底を行</w:t>
      </w:r>
      <w:r w:rsidR="00292519">
        <w:rPr>
          <w:rFonts w:ascii="ＭＳ 明朝" w:eastAsia="ＭＳ 明朝" w:hAnsi="ＭＳ 明朝" w:cs="Times New Roman" w:hint="eastAsia"/>
          <w:sz w:val="24"/>
          <w:szCs w:val="24"/>
        </w:rPr>
        <w:t>うなど取組を進め、４件全ての目標を達成しました。</w:t>
      </w:r>
    </w:p>
    <w:p w14:paraId="77ADB648" w14:textId="6CDA51E8" w:rsidR="00733D3F" w:rsidRPr="00736289" w:rsidRDefault="00733D3F" w:rsidP="005E5F00">
      <w:pPr>
        <w:spacing w:line="340" w:lineRule="atLeast"/>
        <w:ind w:leftChars="100" w:left="210" w:rightChars="100" w:right="210" w:firstLineChars="100" w:firstLine="240"/>
        <w:rPr>
          <w:rFonts w:ascii="ＭＳ 明朝" w:eastAsia="ＭＳ 明朝" w:hAnsi="ＭＳ 明朝"/>
          <w:sz w:val="24"/>
          <w:szCs w:val="24"/>
        </w:rPr>
      </w:pPr>
      <w:r w:rsidRPr="008E5070">
        <w:rPr>
          <w:rFonts w:ascii="ＭＳ 明朝" w:eastAsia="ＭＳ 明朝" w:hAnsi="ＭＳ 明朝" w:cs="Times New Roman" w:hint="eastAsia"/>
          <w:sz w:val="24"/>
          <w:szCs w:val="24"/>
        </w:rPr>
        <w:t>また、改革の柱５「人材育成・職場</w:t>
      </w:r>
      <w:r w:rsidRPr="008E5070">
        <w:rPr>
          <w:rFonts w:ascii="ＭＳ 明朝" w:eastAsia="ＭＳ 明朝" w:hAnsi="ＭＳ 明朝" w:cs="Times New Roman" w:hint="eastAsia"/>
          <w:color w:val="000000"/>
          <w:sz w:val="24"/>
          <w:szCs w:val="24"/>
        </w:rPr>
        <w:t>力の向上」では、</w:t>
      </w:r>
      <w:r w:rsidR="00F6410D" w:rsidRPr="008E5070">
        <w:rPr>
          <w:rFonts w:ascii="ＭＳ 明朝" w:eastAsia="ＭＳ 明朝" w:hAnsi="ＭＳ 明朝" w:cs="Times New Roman" w:hint="eastAsia"/>
          <w:bCs/>
          <w:color w:val="000000"/>
          <w:sz w:val="24"/>
          <w:szCs w:val="24"/>
        </w:rPr>
        <w:t>自主的・主体的に行動することができる職員を</w:t>
      </w:r>
      <w:r w:rsidRPr="008E5070">
        <w:rPr>
          <w:rFonts w:ascii="ＭＳ 明朝" w:eastAsia="ＭＳ 明朝" w:hAnsi="ＭＳ 明朝" w:cs="Times New Roman" w:hint="eastAsia"/>
          <w:bCs/>
          <w:color w:val="000000"/>
          <w:sz w:val="24"/>
          <w:szCs w:val="24"/>
        </w:rPr>
        <w:t>育成するため、</w:t>
      </w:r>
      <w:r w:rsidR="00AA6765" w:rsidRPr="008E5070">
        <w:rPr>
          <w:rFonts w:ascii="ＭＳ 明朝" w:eastAsia="ＭＳ 明朝" w:hAnsi="ＭＳ 明朝" w:cs="Times New Roman" w:hint="eastAsia"/>
          <w:bCs/>
          <w:color w:val="000000"/>
          <w:sz w:val="24"/>
          <w:szCs w:val="24"/>
        </w:rPr>
        <w:t>とりわけ、デジタル技術の活用力は必要不可欠であることから、ＤＸ基礎研修を実施するなど、</w:t>
      </w:r>
      <w:r w:rsidRPr="008E5070">
        <w:rPr>
          <w:rFonts w:ascii="ＭＳ 明朝" w:eastAsia="ＭＳ 明朝" w:hAnsi="ＭＳ 明朝" w:cs="Times New Roman" w:hint="eastAsia"/>
          <w:bCs/>
          <w:color w:val="000000"/>
          <w:sz w:val="24"/>
          <w:szCs w:val="24"/>
        </w:rPr>
        <w:t>取組を進めま</w:t>
      </w:r>
      <w:r w:rsidR="00AA6765" w:rsidRPr="000526E9">
        <w:rPr>
          <w:rFonts w:ascii="ＭＳ 明朝" w:eastAsia="ＭＳ 明朝" w:hAnsi="ＭＳ 明朝" w:cs="Times New Roman" w:hint="eastAsia"/>
          <w:bCs/>
          <w:color w:val="000000"/>
          <w:sz w:val="24"/>
          <w:szCs w:val="24"/>
        </w:rPr>
        <w:t>したが、</w:t>
      </w:r>
      <w:r w:rsidR="00553DA8" w:rsidRPr="000526E9">
        <w:rPr>
          <w:rFonts w:ascii="ＭＳ 明朝" w:eastAsia="ＭＳ 明朝" w:hAnsi="ＭＳ 明朝" w:cs="Times New Roman" w:hint="eastAsia"/>
          <w:bCs/>
          <w:color w:val="000000"/>
          <w:sz w:val="24"/>
          <w:szCs w:val="24"/>
        </w:rPr>
        <w:t>目標は未達成となりました。</w:t>
      </w:r>
      <w:r w:rsidRPr="000526E9">
        <w:rPr>
          <w:rFonts w:ascii="ＭＳ 明朝" w:eastAsia="ＭＳ 明朝" w:hAnsi="ＭＳ 明朝" w:hint="eastAsia"/>
          <w:sz w:val="24"/>
          <w:szCs w:val="24"/>
        </w:rPr>
        <w:t>さらに、改革の柱６「働き方改革」では、</w:t>
      </w:r>
      <w:r w:rsidR="007E1BD0" w:rsidRPr="004E54B6">
        <w:rPr>
          <w:rFonts w:ascii="ＭＳ 明朝" w:eastAsia="ＭＳ 明朝" w:hAnsi="ＭＳ 明朝" w:cs="Times New Roman" w:hint="eastAsia"/>
          <w:sz w:val="24"/>
          <w:szCs w:val="24"/>
        </w:rPr>
        <w:t>働き方改革のビジョンとなる「働き方改革の実施方針」</w:t>
      </w:r>
      <w:r w:rsidR="007E1BD0">
        <w:rPr>
          <w:rFonts w:ascii="ＭＳ 明朝" w:eastAsia="ＭＳ 明朝" w:hAnsi="ＭＳ 明朝" w:cs="Times New Roman" w:hint="eastAsia"/>
          <w:sz w:val="24"/>
          <w:szCs w:val="24"/>
        </w:rPr>
        <w:t>に基づき、</w:t>
      </w:r>
      <w:r w:rsidRPr="000526E9">
        <w:rPr>
          <w:rFonts w:ascii="ＭＳ 明朝" w:eastAsia="ＭＳ 明朝" w:hAnsi="ＭＳ 明朝" w:hint="eastAsia"/>
          <w:sz w:val="24"/>
          <w:szCs w:val="24"/>
        </w:rPr>
        <w:t>テレワーク</w:t>
      </w:r>
      <w:r w:rsidRPr="000526E9">
        <w:rPr>
          <w:rStyle w:val="af2"/>
          <w:rFonts w:ascii="ＭＳ 明朝" w:eastAsia="ＭＳ 明朝" w:hAnsi="ＭＳ 明朝" w:cs="Times New Roman"/>
          <w:sz w:val="24"/>
          <w:szCs w:val="24"/>
        </w:rPr>
        <w:footnoteReference w:id="9"/>
      </w:r>
      <w:r w:rsidRPr="000526E9">
        <w:rPr>
          <w:rFonts w:ascii="ＭＳ 明朝" w:eastAsia="ＭＳ 明朝" w:hAnsi="ＭＳ 明朝" w:hint="eastAsia"/>
          <w:sz w:val="24"/>
          <w:szCs w:val="24"/>
        </w:rPr>
        <w:t>等の各種制度による柔軟な働き方の推進等</w:t>
      </w:r>
      <w:r w:rsidR="00F6410D" w:rsidRPr="000526E9">
        <w:rPr>
          <w:rFonts w:ascii="ＭＳ 明朝" w:eastAsia="ＭＳ 明朝" w:hAnsi="ＭＳ 明朝" w:hint="eastAsia"/>
          <w:sz w:val="24"/>
          <w:szCs w:val="24"/>
        </w:rPr>
        <w:t>に</w:t>
      </w:r>
      <w:r w:rsidRPr="000526E9">
        <w:rPr>
          <w:rFonts w:ascii="ＭＳ 明朝" w:eastAsia="ＭＳ 明朝" w:hAnsi="ＭＳ 明朝" w:hint="eastAsia"/>
          <w:sz w:val="24"/>
          <w:szCs w:val="24"/>
        </w:rPr>
        <w:t>取</w:t>
      </w:r>
      <w:r w:rsidR="00F6410D" w:rsidRPr="000526E9">
        <w:rPr>
          <w:rFonts w:ascii="ＭＳ 明朝" w:eastAsia="ＭＳ 明朝" w:hAnsi="ＭＳ 明朝" w:hint="eastAsia"/>
          <w:sz w:val="24"/>
          <w:szCs w:val="24"/>
        </w:rPr>
        <w:t>り</w:t>
      </w:r>
      <w:r w:rsidRPr="000526E9">
        <w:rPr>
          <w:rFonts w:ascii="ＭＳ 明朝" w:eastAsia="ＭＳ 明朝" w:hAnsi="ＭＳ 明朝" w:hint="eastAsia"/>
          <w:sz w:val="24"/>
          <w:szCs w:val="24"/>
        </w:rPr>
        <w:t>組</w:t>
      </w:r>
      <w:r w:rsidR="007E1BD0">
        <w:rPr>
          <w:rFonts w:ascii="ＭＳ 明朝" w:eastAsia="ＭＳ 明朝" w:hAnsi="ＭＳ 明朝" w:hint="eastAsia"/>
          <w:sz w:val="24"/>
          <w:szCs w:val="24"/>
        </w:rPr>
        <w:t>み、</w:t>
      </w:r>
      <w:r w:rsidR="007E1BD0" w:rsidRPr="00736289">
        <w:rPr>
          <w:rFonts w:ascii="ＭＳ 明朝" w:eastAsia="ＭＳ 明朝" w:hAnsi="ＭＳ 明朝" w:hint="eastAsia"/>
          <w:sz w:val="24"/>
          <w:szCs w:val="24"/>
        </w:rPr>
        <w:t>目標を達成しました。</w:t>
      </w:r>
    </w:p>
    <w:p w14:paraId="05F0DF0B" w14:textId="3435BFDF" w:rsidR="008538FE" w:rsidRDefault="00733D3F" w:rsidP="00733D3F">
      <w:pPr>
        <w:spacing w:line="340" w:lineRule="atLeast"/>
        <w:ind w:leftChars="100" w:left="210" w:rightChars="100" w:right="210" w:firstLineChars="100" w:firstLine="240"/>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その結果、評価可能な令和</w:t>
      </w:r>
      <w:r w:rsidR="007E1BD0" w:rsidRPr="00736289">
        <w:rPr>
          <w:rFonts w:ascii="ＭＳ 明朝" w:eastAsia="ＭＳ 明朝" w:hAnsi="ＭＳ 明朝" w:cs="Times New Roman" w:hint="eastAsia"/>
          <w:sz w:val="24"/>
          <w:szCs w:val="24"/>
        </w:rPr>
        <w:t>５</w:t>
      </w:r>
      <w:r w:rsidRPr="00736289">
        <w:rPr>
          <w:rFonts w:ascii="ＭＳ 明朝" w:eastAsia="ＭＳ 明朝" w:hAnsi="ＭＳ 明朝" w:cs="Times New Roman" w:hint="eastAsia"/>
          <w:sz w:val="24"/>
          <w:szCs w:val="24"/>
        </w:rPr>
        <w:t>年度目標</w:t>
      </w:r>
      <w:r w:rsidR="00E858DE" w:rsidRPr="00736289">
        <w:rPr>
          <w:rFonts w:ascii="ＭＳ 明朝" w:eastAsia="ＭＳ 明朝" w:hAnsi="ＭＳ 明朝" w:cs="Times New Roman" w:hint="eastAsia"/>
          <w:sz w:val="24"/>
          <w:szCs w:val="24"/>
        </w:rPr>
        <w:t>30</w:t>
      </w:r>
      <w:r w:rsidRPr="00736289">
        <w:rPr>
          <w:rFonts w:ascii="ＭＳ 明朝" w:eastAsia="ＭＳ 明朝" w:hAnsi="ＭＳ 明朝" w:cs="Times New Roman" w:hint="eastAsia"/>
          <w:sz w:val="24"/>
          <w:szCs w:val="24"/>
        </w:rPr>
        <w:t>件のうち、</w:t>
      </w:r>
      <w:r w:rsidR="00E858DE" w:rsidRPr="00736289">
        <w:rPr>
          <w:rFonts w:ascii="ＭＳ 明朝" w:eastAsia="ＭＳ 明朝" w:hAnsi="ＭＳ 明朝" w:cs="Times New Roman" w:hint="eastAsia"/>
          <w:sz w:val="24"/>
          <w:szCs w:val="24"/>
        </w:rPr>
        <w:t>３</w:t>
      </w:r>
      <w:r w:rsidRPr="00736289">
        <w:rPr>
          <w:rFonts w:ascii="ＭＳ 明朝" w:eastAsia="ＭＳ 明朝" w:hAnsi="ＭＳ 明朝" w:cs="Times New Roman" w:hint="eastAsia"/>
          <w:sz w:val="24"/>
          <w:szCs w:val="24"/>
        </w:rPr>
        <w:t>件は「未達成」となったものの、</w:t>
      </w:r>
      <w:r w:rsidR="00E858DE" w:rsidRPr="00736289">
        <w:rPr>
          <w:rFonts w:ascii="ＭＳ 明朝" w:eastAsia="ＭＳ 明朝" w:hAnsi="ＭＳ 明朝" w:cs="Times New Roman" w:hint="eastAsia"/>
          <w:sz w:val="24"/>
          <w:szCs w:val="24"/>
        </w:rPr>
        <w:t>９割となる</w:t>
      </w:r>
      <w:r w:rsidR="007E1BD0" w:rsidRPr="00736289">
        <w:rPr>
          <w:rFonts w:ascii="ＭＳ 明朝" w:eastAsia="ＭＳ 明朝" w:hAnsi="ＭＳ 明朝" w:cs="Times New Roman" w:hint="eastAsia"/>
          <w:sz w:val="24"/>
          <w:szCs w:val="24"/>
        </w:rPr>
        <w:t>2</w:t>
      </w:r>
      <w:r w:rsidR="00C811D2" w:rsidRPr="00736289">
        <w:rPr>
          <w:rFonts w:ascii="ＭＳ 明朝" w:eastAsia="ＭＳ 明朝" w:hAnsi="ＭＳ 明朝" w:cs="Times New Roman" w:hint="eastAsia"/>
          <w:sz w:val="24"/>
          <w:szCs w:val="24"/>
        </w:rPr>
        <w:t>7</w:t>
      </w:r>
      <w:r w:rsidRPr="00736289">
        <w:rPr>
          <w:rFonts w:ascii="ＭＳ 明朝" w:eastAsia="ＭＳ 明朝" w:hAnsi="ＭＳ 明朝" w:cs="Times New Roman" w:hint="eastAsia"/>
          <w:sz w:val="24"/>
          <w:szCs w:val="24"/>
        </w:rPr>
        <w:t>件が「達成」と</w:t>
      </w:r>
      <w:r w:rsidRPr="004E54B6">
        <w:rPr>
          <w:rFonts w:ascii="ＭＳ 明朝" w:eastAsia="ＭＳ 明朝" w:hAnsi="ＭＳ 明朝" w:cs="Times New Roman" w:hint="eastAsia"/>
          <w:sz w:val="24"/>
          <w:szCs w:val="24"/>
        </w:rPr>
        <w:t>なりました。</w:t>
      </w:r>
    </w:p>
    <w:p w14:paraId="0D0E9951" w14:textId="77777777" w:rsidR="003B10E8" w:rsidRPr="00E858DE" w:rsidRDefault="003B10E8" w:rsidP="00733D3F">
      <w:pPr>
        <w:spacing w:line="340" w:lineRule="atLeast"/>
        <w:ind w:leftChars="100" w:left="210" w:rightChars="100" w:right="210" w:firstLineChars="100" w:firstLine="240"/>
        <w:rPr>
          <w:rFonts w:ascii="ＭＳ 明朝" w:eastAsia="ＭＳ 明朝" w:hAnsi="ＭＳ 明朝" w:cs="Times New Roman"/>
          <w:sz w:val="24"/>
          <w:szCs w:val="24"/>
        </w:rPr>
      </w:pPr>
    </w:p>
    <w:p w14:paraId="77875D39" w14:textId="29777A87" w:rsidR="00E717A4" w:rsidRPr="008538FE" w:rsidRDefault="004904E8" w:rsidP="00E717A4">
      <w:pPr>
        <w:pStyle w:val="aa"/>
        <w:spacing w:line="340" w:lineRule="atLeast"/>
        <w:ind w:leftChars="0" w:left="394" w:rightChars="100" w:right="210" w:hangingChars="246" w:hanging="394"/>
        <w:rPr>
          <w:rFonts w:ascii="ＭＳ 明朝" w:eastAsia="ＭＳ 明朝" w:hAnsi="ＭＳ 明朝" w:cs="Arial"/>
          <w:sz w:val="16"/>
          <w:szCs w:val="16"/>
        </w:rPr>
      </w:pPr>
      <w:r>
        <w:rPr>
          <w:rFonts w:ascii="ＭＳ 明朝" w:eastAsia="ＭＳ 明朝" w:hAnsi="ＭＳ 明朝" w:cs="Arial"/>
          <w:sz w:val="16"/>
          <w:szCs w:val="16"/>
        </w:rPr>
        <w:tab/>
      </w:r>
      <w:r w:rsidRPr="008538FE">
        <w:rPr>
          <w:rFonts w:ascii="ＭＳ 明朝" w:eastAsia="ＭＳ 明朝" w:hAnsi="ＭＳ 明朝" w:cs="Arial" w:hint="eastAsia"/>
          <w:sz w:val="16"/>
          <w:szCs w:val="16"/>
        </w:rPr>
        <w:t>※</w:t>
      </w:r>
      <w:r w:rsidR="00E717A4" w:rsidRPr="008538FE">
        <w:rPr>
          <w:rFonts w:ascii="ＭＳ 明朝" w:eastAsia="ＭＳ 明朝" w:hAnsi="ＭＳ 明朝" w:cs="Arial" w:hint="eastAsia"/>
          <w:sz w:val="16"/>
          <w:szCs w:val="16"/>
        </w:rPr>
        <w:t>本冊子に記載の「５年度実績」等の各項目は、評価基準となる令和６年３月31日時点の内容で掲載しています。</w:t>
      </w:r>
    </w:p>
    <w:p w14:paraId="02AC555B" w14:textId="526413E2" w:rsidR="00E717A4" w:rsidRDefault="004904E8" w:rsidP="00E717A4">
      <w:pPr>
        <w:pStyle w:val="aa"/>
        <w:spacing w:line="340" w:lineRule="atLeast"/>
        <w:ind w:leftChars="0" w:left="394" w:rightChars="100" w:right="210" w:hangingChars="246" w:hanging="394"/>
        <w:rPr>
          <w:rFonts w:ascii="ＭＳ 明朝" w:eastAsia="ＭＳ 明朝" w:hAnsi="ＭＳ 明朝" w:cs="Arial"/>
          <w:sz w:val="20"/>
          <w:szCs w:val="20"/>
        </w:rPr>
      </w:pPr>
      <w:r>
        <w:rPr>
          <w:rFonts w:ascii="ＭＳ 明朝" w:eastAsia="ＭＳ 明朝" w:hAnsi="ＭＳ 明朝" w:cs="Arial"/>
          <w:sz w:val="16"/>
          <w:szCs w:val="16"/>
        </w:rPr>
        <w:tab/>
      </w:r>
    </w:p>
    <w:p w14:paraId="6BBF0F38" w14:textId="28532328" w:rsidR="008538FE" w:rsidRPr="00E717A4" w:rsidRDefault="008538FE" w:rsidP="008538FE">
      <w:pPr>
        <w:pStyle w:val="aa"/>
        <w:spacing w:line="340" w:lineRule="atLeast"/>
        <w:ind w:leftChars="0" w:left="394" w:rightChars="100" w:right="210" w:hangingChars="246" w:hanging="394"/>
        <w:rPr>
          <w:rFonts w:ascii="ＭＳ 明朝" w:eastAsia="ＭＳ 明朝" w:hAnsi="ＭＳ 明朝" w:cs="Arial"/>
          <w:sz w:val="16"/>
          <w:szCs w:val="16"/>
        </w:rPr>
      </w:pPr>
    </w:p>
    <w:p w14:paraId="552EE38E" w14:textId="77777777" w:rsidR="008538FE" w:rsidRPr="008538FE" w:rsidRDefault="008538FE" w:rsidP="008538FE">
      <w:pPr>
        <w:pStyle w:val="aa"/>
        <w:spacing w:line="340" w:lineRule="atLeast"/>
        <w:ind w:leftChars="0" w:left="709" w:rightChars="100" w:right="210"/>
        <w:rPr>
          <w:rFonts w:ascii="ＭＳ 明朝" w:eastAsia="ＭＳ 明朝" w:hAnsi="ＭＳ 明朝" w:cs="Arial"/>
          <w:sz w:val="20"/>
          <w:szCs w:val="20"/>
        </w:rPr>
      </w:pPr>
    </w:p>
    <w:p w14:paraId="7480DBF9" w14:textId="77777777" w:rsidR="008176F4" w:rsidRPr="00930FBD" w:rsidRDefault="008176F4">
      <w:pPr>
        <w:widowControl/>
        <w:jc w:val="left"/>
        <w:rPr>
          <w:rFonts w:ascii="ＭＳ 明朝" w:eastAsia="ＭＳ 明朝" w:hAnsi="ＭＳ 明朝" w:cs="Arial"/>
          <w:sz w:val="20"/>
          <w:szCs w:val="20"/>
        </w:rPr>
      </w:pPr>
      <w:r w:rsidRPr="00930FBD">
        <w:rPr>
          <w:rFonts w:ascii="ＭＳ 明朝" w:eastAsia="ＭＳ 明朝" w:hAnsi="ＭＳ 明朝" w:cs="Arial"/>
          <w:sz w:val="20"/>
          <w:szCs w:val="20"/>
        </w:rPr>
        <w:br w:type="page"/>
      </w:r>
    </w:p>
    <w:p w14:paraId="3AA0816F" w14:textId="70EF6CB4" w:rsidR="00733D3F" w:rsidRPr="00930FBD" w:rsidRDefault="00733D3F" w:rsidP="000526E9">
      <w:pPr>
        <w:pStyle w:val="1"/>
        <w:rPr>
          <w:rFonts w:ascii="ＭＳ ゴシック" w:eastAsia="ＭＳ ゴシック" w:hAnsi="ＭＳ ゴシック" w:cs="Times New Roman"/>
          <w:spacing w:val="-4"/>
          <w:sz w:val="26"/>
          <w:szCs w:val="26"/>
        </w:rPr>
      </w:pPr>
      <w:bookmarkStart w:id="16" w:name="_Toc12372633"/>
      <w:bookmarkStart w:id="17" w:name="_Toc44684512"/>
      <w:bookmarkStart w:id="18" w:name="_Toc170907128"/>
      <w:bookmarkStart w:id="19" w:name="_Toc172642113"/>
      <w:r w:rsidRPr="00930FBD">
        <w:rPr>
          <w:rFonts w:ascii="ＭＳ ゴシック" w:eastAsia="ＭＳ ゴシック" w:hAnsi="ＭＳ ゴシック" w:cs="Times New Roman" w:hint="eastAsia"/>
          <w:spacing w:val="-4"/>
          <w:sz w:val="32"/>
          <w:szCs w:val="32"/>
        </w:rPr>
        <w:lastRenderedPageBreak/>
        <w:t>Ⅱ　目標の達成状況</w:t>
      </w:r>
      <w:bookmarkEnd w:id="16"/>
      <w:bookmarkEnd w:id="17"/>
      <w:bookmarkEnd w:id="18"/>
      <w:bookmarkEnd w:id="19"/>
    </w:p>
    <w:p w14:paraId="612B2774" w14:textId="69A93A31" w:rsidR="003B10E8" w:rsidRPr="00736289" w:rsidRDefault="008538FE" w:rsidP="003B10E8">
      <w:pPr>
        <w:spacing w:line="330" w:lineRule="exact"/>
        <w:ind w:leftChars="100" w:left="210" w:rightChars="200" w:right="420" w:firstLineChars="100" w:firstLine="240"/>
        <w:rPr>
          <w:rFonts w:ascii="ＭＳ 明朝" w:eastAsia="ＭＳ 明朝" w:hAnsi="ＭＳ 明朝" w:cs="Times New Roman"/>
          <w:sz w:val="24"/>
          <w:szCs w:val="24"/>
        </w:rPr>
      </w:pPr>
      <w:r w:rsidRPr="0089602C">
        <w:rPr>
          <w:rFonts w:ascii="ＭＳ 明朝" w:eastAsia="ＭＳ 明朝" w:hAnsi="ＭＳ 明朝" w:cs="Times New Roman" w:hint="eastAsia"/>
          <w:sz w:val="24"/>
          <w:szCs w:val="24"/>
        </w:rPr>
        <w:t>4</w:t>
      </w:r>
      <w:r w:rsidR="002052B5">
        <w:rPr>
          <w:rFonts w:ascii="ＭＳ 明朝" w:eastAsia="ＭＳ 明朝" w:hAnsi="ＭＳ 明朝" w:cs="Times New Roman" w:hint="eastAsia"/>
          <w:sz w:val="24"/>
          <w:szCs w:val="24"/>
        </w:rPr>
        <w:t>1</w:t>
      </w:r>
      <w:r w:rsidR="00733D3F" w:rsidRPr="0089602C">
        <w:rPr>
          <w:rFonts w:ascii="ＭＳ 明朝" w:eastAsia="ＭＳ 明朝" w:hAnsi="ＭＳ 明朝" w:cs="Times New Roman" w:hint="eastAsia"/>
          <w:sz w:val="24"/>
          <w:szCs w:val="24"/>
        </w:rPr>
        <w:t>件の目標について、</w:t>
      </w:r>
      <w:r w:rsidR="00A81D57" w:rsidRPr="0089602C">
        <w:rPr>
          <w:rFonts w:ascii="ＭＳ 明朝" w:eastAsia="ＭＳ 明朝" w:hAnsi="ＭＳ 明朝" w:cs="Times New Roman" w:hint="eastAsia"/>
          <w:sz w:val="24"/>
          <w:szCs w:val="24"/>
        </w:rPr>
        <w:t>16</w:t>
      </w:r>
      <w:r w:rsidR="00733D3F" w:rsidRPr="0089602C">
        <w:rPr>
          <w:rFonts w:ascii="ＭＳ 明朝" w:eastAsia="ＭＳ 明朝" w:hAnsi="ＭＳ 明朝" w:cs="Times New Roman" w:hint="eastAsia"/>
          <w:sz w:val="24"/>
          <w:szCs w:val="24"/>
        </w:rPr>
        <w:t>ページ以降に進捗状況を明らかにするとともに、令和</w:t>
      </w:r>
      <w:r w:rsidR="00890BE0" w:rsidRPr="0089602C">
        <w:rPr>
          <w:rFonts w:ascii="ＭＳ 明朝" w:eastAsia="ＭＳ 明朝" w:hAnsi="ＭＳ 明朝" w:cs="Times New Roman" w:hint="eastAsia"/>
          <w:sz w:val="24"/>
          <w:szCs w:val="24"/>
        </w:rPr>
        <w:t>５</w:t>
      </w:r>
      <w:r w:rsidR="00733D3F" w:rsidRPr="0089602C">
        <w:rPr>
          <w:rFonts w:ascii="ＭＳ 明朝" w:eastAsia="ＭＳ 明朝" w:hAnsi="ＭＳ 明朝" w:cs="Times New Roman" w:hint="eastAsia"/>
          <w:sz w:val="24"/>
          <w:szCs w:val="24"/>
        </w:rPr>
        <w:t>年度末現在で評価可能</w:t>
      </w:r>
      <w:r w:rsidR="00733D3F" w:rsidRPr="00736289">
        <w:rPr>
          <w:rFonts w:ascii="ＭＳ 明朝" w:eastAsia="ＭＳ 明朝" w:hAnsi="ＭＳ 明朝" w:cs="Times New Roman" w:hint="eastAsia"/>
          <w:sz w:val="24"/>
          <w:szCs w:val="24"/>
        </w:rPr>
        <w:t>な</w:t>
      </w:r>
      <w:r w:rsidR="003B10E8" w:rsidRPr="00736289">
        <w:rPr>
          <w:rFonts w:ascii="ＭＳ 明朝" w:eastAsia="ＭＳ 明朝" w:hAnsi="ＭＳ 明朝" w:cs="Times New Roman" w:hint="eastAsia"/>
          <w:sz w:val="24"/>
          <w:szCs w:val="24"/>
        </w:rPr>
        <w:t>30</w:t>
      </w:r>
      <w:r w:rsidR="00733D3F" w:rsidRPr="00736289">
        <w:rPr>
          <w:rFonts w:ascii="ＭＳ 明朝" w:eastAsia="ＭＳ 明朝" w:hAnsi="ＭＳ 明朝" w:cs="Times New Roman" w:hint="eastAsia"/>
          <w:sz w:val="24"/>
          <w:szCs w:val="24"/>
        </w:rPr>
        <w:t>件</w:t>
      </w:r>
      <w:r w:rsidR="005B1FD8" w:rsidRPr="00736289">
        <w:rPr>
          <w:rFonts w:ascii="ＭＳ 明朝" w:eastAsia="ＭＳ 明朝" w:hAnsi="ＭＳ 明朝" w:cs="Times New Roman" w:hint="eastAsia"/>
          <w:sz w:val="24"/>
          <w:szCs w:val="24"/>
          <w:vertAlign w:val="superscript"/>
        </w:rPr>
        <w:t>※</w:t>
      </w:r>
      <w:r w:rsidR="00733D3F" w:rsidRPr="00736289">
        <w:rPr>
          <w:rFonts w:ascii="ＭＳ 明朝" w:eastAsia="ＭＳ 明朝" w:hAnsi="ＭＳ 明朝" w:cs="Times New Roman" w:hint="eastAsia"/>
          <w:sz w:val="24"/>
          <w:szCs w:val="24"/>
        </w:rPr>
        <w:t>の令和</w:t>
      </w:r>
      <w:r w:rsidR="00D94E86" w:rsidRPr="00736289">
        <w:rPr>
          <w:rFonts w:ascii="ＭＳ 明朝" w:eastAsia="ＭＳ 明朝" w:hAnsi="ＭＳ 明朝" w:cs="Times New Roman" w:hint="eastAsia"/>
          <w:sz w:val="24"/>
          <w:szCs w:val="24"/>
        </w:rPr>
        <w:t>５</w:t>
      </w:r>
      <w:r w:rsidR="00733D3F" w:rsidRPr="00736289">
        <w:rPr>
          <w:rFonts w:ascii="ＭＳ 明朝" w:eastAsia="ＭＳ 明朝" w:hAnsi="ＭＳ 明朝" w:cs="Times New Roman" w:hint="eastAsia"/>
          <w:sz w:val="24"/>
          <w:szCs w:val="24"/>
        </w:rPr>
        <w:t>年度の目標について達成状況を評価しました。また、全ての項目について令和</w:t>
      </w:r>
      <w:r w:rsidR="00D94E86" w:rsidRPr="00736289">
        <w:rPr>
          <w:rFonts w:ascii="ＭＳ 明朝" w:eastAsia="ＭＳ 明朝" w:hAnsi="ＭＳ 明朝" w:cs="Times New Roman" w:hint="eastAsia"/>
          <w:sz w:val="24"/>
          <w:szCs w:val="24"/>
        </w:rPr>
        <w:t>５</w:t>
      </w:r>
      <w:r w:rsidR="00733D3F" w:rsidRPr="00736289">
        <w:rPr>
          <w:rFonts w:ascii="ＭＳ 明朝" w:eastAsia="ＭＳ 明朝" w:hAnsi="ＭＳ 明朝" w:cs="Times New Roman" w:hint="eastAsia"/>
          <w:sz w:val="24"/>
          <w:szCs w:val="24"/>
        </w:rPr>
        <w:t>年度の主な取組実績</w:t>
      </w:r>
      <w:r w:rsidR="00D94E86" w:rsidRPr="00736289">
        <w:rPr>
          <w:rFonts w:ascii="ＭＳ 明朝" w:eastAsia="ＭＳ 明朝" w:hAnsi="ＭＳ 明朝" w:cs="Times New Roman" w:hint="eastAsia"/>
          <w:sz w:val="24"/>
          <w:szCs w:val="24"/>
        </w:rPr>
        <w:t>や取組期間の成果</w:t>
      </w:r>
      <w:r w:rsidR="00733D3F" w:rsidRPr="00736289">
        <w:rPr>
          <w:rFonts w:ascii="ＭＳ 明朝" w:eastAsia="ＭＳ 明朝" w:hAnsi="ＭＳ 明朝" w:cs="Times New Roman" w:hint="eastAsia"/>
          <w:sz w:val="24"/>
          <w:szCs w:val="24"/>
        </w:rPr>
        <w:t>、</w:t>
      </w:r>
      <w:r w:rsidR="00D94E86" w:rsidRPr="00736289">
        <w:rPr>
          <w:rFonts w:ascii="ＭＳ 明朝" w:eastAsia="ＭＳ 明朝" w:hAnsi="ＭＳ 明朝" w:cs="Times New Roman" w:hint="eastAsia"/>
          <w:sz w:val="24"/>
          <w:szCs w:val="24"/>
        </w:rPr>
        <w:t>今後の方向性も併せて記載しています。</w:t>
      </w:r>
    </w:p>
    <w:p w14:paraId="18209836" w14:textId="0E641F18" w:rsidR="00733D3F" w:rsidRPr="003B10E8" w:rsidRDefault="003B10E8" w:rsidP="003B10E8">
      <w:pPr>
        <w:spacing w:line="330" w:lineRule="exact"/>
        <w:ind w:leftChars="135" w:left="283" w:rightChars="200" w:right="420" w:firstLineChars="100" w:firstLine="160"/>
        <w:rPr>
          <w:rFonts w:ascii="ＭＳ 明朝" w:eastAsia="ＭＳ 明朝" w:hAnsi="ＭＳ 明朝" w:cs="Times New Roman"/>
          <w:sz w:val="24"/>
          <w:szCs w:val="24"/>
        </w:rPr>
      </w:pPr>
      <w:r w:rsidRPr="00736289">
        <w:rPr>
          <w:rFonts w:ascii="ＭＳ 明朝" w:eastAsia="ＭＳ 明朝" w:hAnsi="ＭＳ 明朝" w:cs="Times New Roman" w:hint="eastAsia"/>
          <w:sz w:val="16"/>
          <w:szCs w:val="16"/>
        </w:rPr>
        <w:t>※</w:t>
      </w:r>
      <w:r w:rsidR="00733D3F" w:rsidRPr="00736289">
        <w:rPr>
          <w:rFonts w:ascii="ＭＳ 明朝" w:eastAsia="ＭＳ 明朝" w:hAnsi="ＭＳ 明朝" w:cs="Times New Roman" w:hint="eastAsia"/>
          <w:sz w:val="16"/>
          <w:szCs w:val="16"/>
        </w:rPr>
        <w:t>残る</w:t>
      </w:r>
      <w:r w:rsidR="00AA05C4" w:rsidRPr="00736289">
        <w:rPr>
          <w:rFonts w:ascii="ＭＳ 明朝" w:eastAsia="ＭＳ 明朝" w:hAnsi="ＭＳ 明朝" w:cs="Times New Roman" w:hint="eastAsia"/>
          <w:sz w:val="16"/>
          <w:szCs w:val="16"/>
        </w:rPr>
        <w:t>11</w:t>
      </w:r>
      <w:r w:rsidR="00733D3F" w:rsidRPr="00736289">
        <w:rPr>
          <w:rFonts w:ascii="ＭＳ 明朝" w:eastAsia="ＭＳ 明朝" w:hAnsi="ＭＳ 明朝" w:cs="Times New Roman" w:hint="eastAsia"/>
          <w:sz w:val="16"/>
          <w:szCs w:val="16"/>
        </w:rPr>
        <w:t>件は令和</w:t>
      </w:r>
      <w:r w:rsidR="00AA05C4" w:rsidRPr="00736289">
        <w:rPr>
          <w:rFonts w:ascii="ＭＳ 明朝" w:eastAsia="ＭＳ 明朝" w:hAnsi="ＭＳ 明朝" w:cs="Times New Roman" w:hint="eastAsia"/>
          <w:sz w:val="16"/>
          <w:szCs w:val="16"/>
        </w:rPr>
        <w:t>４</w:t>
      </w:r>
      <w:r w:rsidR="00733D3F" w:rsidRPr="00736289">
        <w:rPr>
          <w:rFonts w:ascii="ＭＳ 明朝" w:eastAsia="ＭＳ 明朝" w:hAnsi="ＭＳ 明朝" w:cs="Times New Roman" w:hint="eastAsia"/>
          <w:sz w:val="16"/>
          <w:szCs w:val="16"/>
        </w:rPr>
        <w:t>年度までに目標達成済</w:t>
      </w:r>
    </w:p>
    <w:p w14:paraId="0A70C8FC" w14:textId="77777777" w:rsidR="007C4BA8" w:rsidRPr="004904E8" w:rsidRDefault="007C4BA8" w:rsidP="00733D3F">
      <w:pPr>
        <w:spacing w:afterLines="50" w:after="180" w:line="330" w:lineRule="exact"/>
        <w:ind w:rightChars="200" w:right="420" w:firstLineChars="100" w:firstLine="240"/>
        <w:rPr>
          <w:rFonts w:ascii="ＭＳ 明朝" w:eastAsia="ＭＳ 明朝" w:hAnsi="ＭＳ 明朝" w:cs="Times New Roman"/>
          <w:sz w:val="24"/>
          <w:szCs w:val="24"/>
        </w:rPr>
      </w:pPr>
    </w:p>
    <w:p w14:paraId="357C2137" w14:textId="77777777" w:rsidR="00733D3F" w:rsidRPr="00930FBD" w:rsidRDefault="00733D3F" w:rsidP="00733D3F">
      <w:pPr>
        <w:widowControl/>
        <w:spacing w:line="330" w:lineRule="exact"/>
        <w:jc w:val="left"/>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w:t>
      </w:r>
      <w:r w:rsidRPr="00930FBD">
        <w:rPr>
          <w:rFonts w:ascii="ＭＳ ゴシック" w:eastAsia="ＭＳ ゴシック" w:hAnsi="ＭＳ ゴシック" w:cs="Times New Roman"/>
          <w:b/>
          <w:bCs/>
          <w:sz w:val="24"/>
          <w:szCs w:val="24"/>
        </w:rPr>
        <w:t xml:space="preserve"> </w:t>
      </w:r>
      <w:r w:rsidRPr="00930FBD">
        <w:rPr>
          <w:rFonts w:ascii="ＭＳ ゴシック" w:eastAsia="ＭＳ ゴシック" w:hAnsi="ＭＳ ゴシック" w:cs="Times New Roman" w:hint="eastAsia"/>
          <w:b/>
          <w:bCs/>
          <w:sz w:val="24"/>
          <w:szCs w:val="24"/>
        </w:rPr>
        <w:t>改革の柱ごとの主な状況</w:t>
      </w:r>
    </w:p>
    <w:p w14:paraId="76130D66" w14:textId="3BBCD29A" w:rsidR="00733D3F" w:rsidRPr="000A0711" w:rsidRDefault="00733D3F" w:rsidP="00733D3F">
      <w:pPr>
        <w:spacing w:afterLines="50" w:after="180" w:line="330" w:lineRule="exact"/>
        <w:ind w:leftChars="100" w:left="21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令和</w:t>
      </w:r>
      <w:r w:rsidR="00AA05C4" w:rsidRPr="000A0711">
        <w:rPr>
          <w:rFonts w:ascii="ＭＳ 明朝" w:eastAsia="ＭＳ 明朝" w:hAnsi="ＭＳ 明朝" w:cs="Times New Roman" w:hint="eastAsia"/>
          <w:sz w:val="24"/>
          <w:szCs w:val="24"/>
        </w:rPr>
        <w:t>５</w:t>
      </w:r>
      <w:r w:rsidRPr="000A0711">
        <w:rPr>
          <w:rFonts w:ascii="ＭＳ 明朝" w:eastAsia="ＭＳ 明朝" w:hAnsi="ＭＳ 明朝" w:cs="Times New Roman" w:hint="eastAsia"/>
          <w:sz w:val="24"/>
          <w:szCs w:val="24"/>
        </w:rPr>
        <w:t>年度の主な状況は次のとおりです。</w:t>
      </w:r>
    </w:p>
    <w:p w14:paraId="53F5FAC3" w14:textId="55E822F4" w:rsidR="00733D3F" w:rsidRPr="000A0711" w:rsidRDefault="00733D3F" w:rsidP="00733D3F">
      <w:pPr>
        <w:spacing w:line="330" w:lineRule="exact"/>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 xml:space="preserve">　　[評価結果一覧</w:t>
      </w:r>
      <w:r w:rsidRPr="000A0711">
        <w:rPr>
          <w:rFonts w:ascii="ＭＳ 明朝" w:eastAsia="ＭＳ 明朝" w:hAnsi="ＭＳ 明朝" w:cs="Times New Roman"/>
          <w:sz w:val="24"/>
          <w:szCs w:val="24"/>
        </w:rPr>
        <w:t>]　　　　　　　　　　　　　　　　　　　（令和</w:t>
      </w:r>
      <w:r w:rsidR="00AA05C4" w:rsidRPr="000A0711">
        <w:rPr>
          <w:rFonts w:ascii="ＭＳ 明朝" w:eastAsia="ＭＳ 明朝" w:hAnsi="ＭＳ 明朝" w:cs="Times New Roman" w:hint="eastAsia"/>
          <w:sz w:val="24"/>
          <w:szCs w:val="24"/>
        </w:rPr>
        <w:t>６</w:t>
      </w:r>
      <w:r w:rsidRPr="000A0711">
        <w:rPr>
          <w:rFonts w:ascii="ＭＳ 明朝" w:eastAsia="ＭＳ 明朝" w:hAnsi="ＭＳ 明朝" w:cs="Times New Roman" w:hint="eastAsia"/>
          <w:sz w:val="24"/>
          <w:szCs w:val="24"/>
        </w:rPr>
        <w:t>年</w:t>
      </w:r>
      <w:r w:rsidRPr="000526E9">
        <w:rPr>
          <w:rFonts w:ascii="ＭＳ 明朝" w:eastAsia="ＭＳ 明朝" w:hAnsi="ＭＳ 明朝" w:cs="Times New Roman" w:hint="eastAsia"/>
          <w:sz w:val="24"/>
          <w:szCs w:val="24"/>
        </w:rPr>
        <w:t>３</w:t>
      </w:r>
      <w:r w:rsidRPr="000A0711">
        <w:rPr>
          <w:rFonts w:ascii="ＭＳ 明朝" w:eastAsia="ＭＳ 明朝" w:hAnsi="ＭＳ 明朝" w:cs="Times New Roman" w:hint="eastAsia"/>
          <w:sz w:val="24"/>
          <w:szCs w:val="24"/>
        </w:rPr>
        <w:t>月末現在）</w:t>
      </w:r>
    </w:p>
    <w:tbl>
      <w:tblPr>
        <w:tblW w:w="8629" w:type="dxa"/>
        <w:tblInd w:w="784" w:type="dxa"/>
        <w:tblCellMar>
          <w:top w:w="11" w:type="dxa"/>
          <w:left w:w="57" w:type="dxa"/>
          <w:bottom w:w="11" w:type="dxa"/>
          <w:right w:w="57" w:type="dxa"/>
        </w:tblCellMar>
        <w:tblLook w:val="04A0" w:firstRow="1" w:lastRow="0" w:firstColumn="1" w:lastColumn="0" w:noHBand="0" w:noVBand="1"/>
      </w:tblPr>
      <w:tblGrid>
        <w:gridCol w:w="435"/>
        <w:gridCol w:w="4163"/>
        <w:gridCol w:w="1343"/>
        <w:gridCol w:w="1344"/>
        <w:gridCol w:w="1344"/>
      </w:tblGrid>
      <w:tr w:rsidR="00733D3F" w:rsidRPr="000A0711" w14:paraId="2CCCE3E3" w14:textId="77777777" w:rsidTr="00B83CA8">
        <w:trPr>
          <w:trHeight w:val="277"/>
        </w:trPr>
        <w:tc>
          <w:tcPr>
            <w:tcW w:w="4598" w:type="dxa"/>
            <w:gridSpan w:val="2"/>
            <w:vMerge w:val="restart"/>
            <w:tcBorders>
              <w:top w:val="single" w:sz="4" w:space="0" w:color="auto"/>
              <w:left w:val="single" w:sz="4" w:space="0" w:color="auto"/>
              <w:right w:val="double" w:sz="4" w:space="0" w:color="auto"/>
              <w:tl2br w:val="single" w:sz="4" w:space="0" w:color="auto"/>
            </w:tcBorders>
          </w:tcPr>
          <w:p w14:paraId="1EA1FCA9" w14:textId="77777777" w:rsidR="00733D3F" w:rsidRPr="000A0711" w:rsidRDefault="00733D3F" w:rsidP="00B83CA8">
            <w:pPr>
              <w:wordWrap w:val="0"/>
              <w:jc w:val="right"/>
              <w:rPr>
                <w:rFonts w:ascii="ＭＳ 明朝" w:eastAsia="ＭＳ 明朝" w:hAnsi="ＭＳ 明朝" w:cs="ＭＳ Ｐゴシック"/>
                <w:kern w:val="0"/>
                <w:sz w:val="24"/>
                <w:szCs w:val="24"/>
              </w:rPr>
            </w:pPr>
            <w:r w:rsidRPr="000A0711">
              <w:rPr>
                <w:rFonts w:ascii="ＭＳ 明朝" w:eastAsia="ＭＳ 明朝" w:hAnsi="ＭＳ 明朝" w:cs="ＭＳ Ｐゴシック" w:hint="eastAsia"/>
                <w:kern w:val="0"/>
                <w:sz w:val="24"/>
                <w:szCs w:val="24"/>
              </w:rPr>
              <w:t>評価結果の区分</w:t>
            </w:r>
          </w:p>
          <w:p w14:paraId="47668F80" w14:textId="77777777" w:rsidR="00733D3F" w:rsidRPr="000A0711" w:rsidRDefault="00733D3F" w:rsidP="00B83CA8">
            <w:pPr>
              <w:ind w:right="960"/>
              <w:rPr>
                <w:rFonts w:ascii="ＭＳ 明朝" w:eastAsia="ＭＳ 明朝" w:hAnsi="ＭＳ 明朝" w:cs="ＭＳ Ｐゴシック"/>
                <w:kern w:val="0"/>
                <w:sz w:val="24"/>
                <w:szCs w:val="24"/>
              </w:rPr>
            </w:pPr>
            <w:r w:rsidRPr="000A0711">
              <w:rPr>
                <w:rFonts w:ascii="ＭＳ 明朝" w:eastAsia="ＭＳ 明朝" w:hAnsi="ＭＳ 明朝" w:cs="ＭＳ Ｐゴシック" w:hint="eastAsia"/>
                <w:kern w:val="0"/>
                <w:sz w:val="24"/>
                <w:szCs w:val="24"/>
              </w:rPr>
              <w:t>改革の柱</w:t>
            </w:r>
          </w:p>
        </w:tc>
        <w:tc>
          <w:tcPr>
            <w:tcW w:w="4031" w:type="dxa"/>
            <w:gridSpan w:val="3"/>
            <w:tcBorders>
              <w:top w:val="single" w:sz="4" w:space="0" w:color="auto"/>
              <w:left w:val="double" w:sz="4" w:space="0" w:color="auto"/>
              <w:bottom w:val="nil"/>
              <w:right w:val="single" w:sz="4" w:space="0" w:color="auto"/>
            </w:tcBorders>
            <w:vAlign w:val="center"/>
          </w:tcPr>
          <w:p w14:paraId="449BEC81" w14:textId="4591CFA5" w:rsidR="00733D3F" w:rsidRPr="000A0711" w:rsidRDefault="00733D3F" w:rsidP="00B83CA8">
            <w:pPr>
              <w:spacing w:line="360" w:lineRule="exact"/>
              <w:jc w:val="center"/>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評価可能な令和</w:t>
            </w:r>
            <w:r w:rsidR="00263A01" w:rsidRPr="000A0711">
              <w:rPr>
                <w:rFonts w:ascii="ＭＳ 明朝" w:eastAsia="ＭＳ 明朝" w:hAnsi="ＭＳ 明朝" w:cs="Times New Roman" w:hint="eastAsia"/>
                <w:sz w:val="24"/>
                <w:szCs w:val="24"/>
              </w:rPr>
              <w:t>５</w:t>
            </w:r>
            <w:r w:rsidRPr="000A0711">
              <w:rPr>
                <w:rFonts w:ascii="ＭＳ 明朝" w:eastAsia="ＭＳ 明朝" w:hAnsi="ＭＳ 明朝" w:cs="Times New Roman" w:hint="eastAsia"/>
                <w:sz w:val="24"/>
                <w:szCs w:val="24"/>
              </w:rPr>
              <w:t>年度目標</w:t>
            </w:r>
          </w:p>
        </w:tc>
      </w:tr>
      <w:tr w:rsidR="00733D3F" w:rsidRPr="000A0711" w14:paraId="516BA529" w14:textId="77777777" w:rsidTr="00B83CA8">
        <w:trPr>
          <w:trHeight w:val="127"/>
        </w:trPr>
        <w:tc>
          <w:tcPr>
            <w:tcW w:w="4598" w:type="dxa"/>
            <w:gridSpan w:val="2"/>
            <w:vMerge/>
            <w:tcBorders>
              <w:left w:val="single" w:sz="4" w:space="0" w:color="auto"/>
              <w:right w:val="double" w:sz="4" w:space="0" w:color="auto"/>
            </w:tcBorders>
          </w:tcPr>
          <w:p w14:paraId="4B4F38D5" w14:textId="77777777" w:rsidR="00733D3F" w:rsidRPr="000A0711" w:rsidRDefault="00733D3F" w:rsidP="00B83CA8">
            <w:pPr>
              <w:rPr>
                <w:rFonts w:ascii="ＭＳ 明朝" w:eastAsia="ＭＳ 明朝" w:hAnsi="ＭＳ 明朝" w:cs="ＭＳ Ｐゴシック"/>
                <w:kern w:val="0"/>
                <w:sz w:val="24"/>
                <w:szCs w:val="24"/>
              </w:rPr>
            </w:pPr>
          </w:p>
        </w:tc>
        <w:tc>
          <w:tcPr>
            <w:tcW w:w="1343" w:type="dxa"/>
            <w:tcBorders>
              <w:top w:val="nil"/>
              <w:left w:val="double" w:sz="4" w:space="0" w:color="auto"/>
              <w:right w:val="single" w:sz="4" w:space="0" w:color="auto"/>
            </w:tcBorders>
            <w:vAlign w:val="center"/>
          </w:tcPr>
          <w:p w14:paraId="39441427" w14:textId="77777777" w:rsidR="00733D3F" w:rsidRPr="000A0711" w:rsidRDefault="00733D3F" w:rsidP="00B83CA8">
            <w:pPr>
              <w:spacing w:line="360" w:lineRule="exact"/>
              <w:jc w:val="center"/>
              <w:rPr>
                <w:rFonts w:ascii="ＭＳ 明朝" w:eastAsia="ＭＳ 明朝" w:hAnsi="ＭＳ 明朝" w:cs="Times New Roman"/>
                <w:sz w:val="24"/>
                <w:szCs w:val="24"/>
              </w:rPr>
            </w:pPr>
          </w:p>
        </w:tc>
        <w:tc>
          <w:tcPr>
            <w:tcW w:w="1344" w:type="dxa"/>
            <w:tcBorders>
              <w:top w:val="single" w:sz="4" w:space="0" w:color="auto"/>
              <w:left w:val="single" w:sz="4" w:space="0" w:color="auto"/>
              <w:right w:val="single" w:sz="4" w:space="0" w:color="auto"/>
            </w:tcBorders>
            <w:vAlign w:val="center"/>
          </w:tcPr>
          <w:p w14:paraId="03C5EEAB" w14:textId="77777777" w:rsidR="00733D3F" w:rsidRPr="000A0711" w:rsidRDefault="00733D3F" w:rsidP="00B83CA8">
            <w:pPr>
              <w:spacing w:line="360" w:lineRule="exact"/>
              <w:jc w:val="center"/>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達成</w:t>
            </w:r>
          </w:p>
        </w:tc>
        <w:tc>
          <w:tcPr>
            <w:tcW w:w="1344" w:type="dxa"/>
            <w:tcBorders>
              <w:top w:val="single" w:sz="4" w:space="0" w:color="auto"/>
              <w:left w:val="single" w:sz="4" w:space="0" w:color="auto"/>
              <w:right w:val="single" w:sz="4" w:space="0" w:color="auto"/>
            </w:tcBorders>
            <w:vAlign w:val="center"/>
          </w:tcPr>
          <w:p w14:paraId="5B61C912" w14:textId="77777777" w:rsidR="00733D3F" w:rsidRPr="000A0711" w:rsidRDefault="00733D3F" w:rsidP="00B83CA8">
            <w:pPr>
              <w:spacing w:line="360" w:lineRule="exact"/>
              <w:jc w:val="center"/>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未達成</w:t>
            </w:r>
          </w:p>
        </w:tc>
      </w:tr>
      <w:tr w:rsidR="00733D3F" w:rsidRPr="00736289" w14:paraId="463E337F" w14:textId="77777777" w:rsidTr="00B83CA8">
        <w:trPr>
          <w:trHeight w:val="283"/>
        </w:trPr>
        <w:tc>
          <w:tcPr>
            <w:tcW w:w="435" w:type="dxa"/>
            <w:tcBorders>
              <w:top w:val="double" w:sz="4" w:space="0" w:color="auto"/>
              <w:left w:val="single" w:sz="4" w:space="0" w:color="auto"/>
              <w:bottom w:val="single" w:sz="4" w:space="0" w:color="auto"/>
              <w:right w:val="nil"/>
            </w:tcBorders>
            <w:vAlign w:val="center"/>
          </w:tcPr>
          <w:p w14:paraId="29ABE5C5" w14:textId="77777777" w:rsidR="00733D3F" w:rsidRPr="00736289" w:rsidRDefault="00733D3F" w:rsidP="00B83CA8">
            <w:pPr>
              <w:jc w:val="left"/>
              <w:rPr>
                <w:rFonts w:ascii="ＭＳ 明朝" w:eastAsia="ＭＳ 明朝" w:hAnsi="ＭＳ 明朝" w:cs="Times New Roman"/>
                <w:sz w:val="24"/>
                <w:szCs w:val="24"/>
              </w:rPr>
            </w:pPr>
            <w:r w:rsidRPr="00736289">
              <w:rPr>
                <w:rFonts w:ascii="ＭＳ 明朝" w:eastAsia="ＭＳ 明朝" w:hAnsi="ＭＳ 明朝" w:cs="ＭＳ Ｐゴシック" w:hint="eastAsia"/>
                <w:kern w:val="0"/>
                <w:sz w:val="24"/>
                <w:szCs w:val="24"/>
              </w:rPr>
              <w:t>１</w:t>
            </w:r>
          </w:p>
        </w:tc>
        <w:tc>
          <w:tcPr>
            <w:tcW w:w="4163" w:type="dxa"/>
            <w:tcBorders>
              <w:top w:val="double" w:sz="4" w:space="0" w:color="auto"/>
              <w:left w:val="nil"/>
              <w:bottom w:val="single" w:sz="4" w:space="0" w:color="auto"/>
              <w:right w:val="double" w:sz="4" w:space="0" w:color="auto"/>
            </w:tcBorders>
            <w:vAlign w:val="center"/>
          </w:tcPr>
          <w:p w14:paraId="429A822B" w14:textId="77777777" w:rsidR="00733D3F" w:rsidRPr="00736289" w:rsidRDefault="00733D3F" w:rsidP="00B83CA8">
            <w:pPr>
              <w:jc w:val="left"/>
              <w:rPr>
                <w:rFonts w:ascii="ＭＳ 明朝" w:eastAsia="ＭＳ 明朝" w:hAnsi="ＭＳ 明朝" w:cs="Times New Roman"/>
                <w:sz w:val="24"/>
                <w:szCs w:val="24"/>
              </w:rPr>
            </w:pPr>
            <w:r w:rsidRPr="00736289">
              <w:rPr>
                <w:rFonts w:ascii="ＭＳ 明朝" w:eastAsia="ＭＳ 明朝" w:hAnsi="ＭＳ 明朝" w:cs="ＭＳ Ｐゴシック" w:hint="eastAsia"/>
                <w:kern w:val="0"/>
                <w:sz w:val="24"/>
                <w:szCs w:val="24"/>
              </w:rPr>
              <w:t>生活の質（ＱｏＬ）の向上を実感できる形でのＩＣＴ活用推進</w:t>
            </w:r>
          </w:p>
        </w:tc>
        <w:tc>
          <w:tcPr>
            <w:tcW w:w="1343" w:type="dxa"/>
            <w:tcBorders>
              <w:top w:val="double" w:sz="4" w:space="0" w:color="auto"/>
              <w:left w:val="double" w:sz="4" w:space="0" w:color="auto"/>
              <w:bottom w:val="single" w:sz="4" w:space="0" w:color="auto"/>
              <w:right w:val="single" w:sz="4" w:space="0" w:color="auto"/>
            </w:tcBorders>
            <w:vAlign w:val="center"/>
          </w:tcPr>
          <w:p w14:paraId="3C809007" w14:textId="05D7C117" w:rsidR="00733D3F" w:rsidRPr="00736289" w:rsidRDefault="00263A01"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７</w:t>
            </w:r>
          </w:p>
        </w:tc>
        <w:tc>
          <w:tcPr>
            <w:tcW w:w="1344" w:type="dxa"/>
            <w:tcBorders>
              <w:top w:val="double" w:sz="4" w:space="0" w:color="auto"/>
              <w:left w:val="single" w:sz="4" w:space="0" w:color="auto"/>
              <w:bottom w:val="single" w:sz="4" w:space="0" w:color="auto"/>
              <w:right w:val="single" w:sz="4" w:space="0" w:color="auto"/>
            </w:tcBorders>
            <w:vAlign w:val="center"/>
          </w:tcPr>
          <w:p w14:paraId="2B221F4E" w14:textId="41174228" w:rsidR="00733D3F" w:rsidRPr="00736289" w:rsidRDefault="00263A01"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７</w:t>
            </w:r>
          </w:p>
        </w:tc>
        <w:tc>
          <w:tcPr>
            <w:tcW w:w="1344" w:type="dxa"/>
            <w:tcBorders>
              <w:top w:val="double" w:sz="4" w:space="0" w:color="auto"/>
              <w:left w:val="single" w:sz="4" w:space="0" w:color="auto"/>
              <w:bottom w:val="single" w:sz="4" w:space="0" w:color="auto"/>
              <w:right w:val="single" w:sz="4" w:space="0" w:color="auto"/>
            </w:tcBorders>
            <w:vAlign w:val="center"/>
          </w:tcPr>
          <w:p w14:paraId="5717C71B" w14:textId="3451D837" w:rsidR="00733D3F" w:rsidRPr="00736289" w:rsidRDefault="00263A01"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０</w:t>
            </w:r>
          </w:p>
        </w:tc>
      </w:tr>
      <w:tr w:rsidR="00733D3F" w:rsidRPr="00736289" w14:paraId="62BF2E53" w14:textId="77777777" w:rsidTr="00B83CA8">
        <w:trPr>
          <w:trHeight w:val="59"/>
        </w:trPr>
        <w:tc>
          <w:tcPr>
            <w:tcW w:w="435" w:type="dxa"/>
            <w:tcBorders>
              <w:top w:val="single" w:sz="4" w:space="0" w:color="auto"/>
              <w:left w:val="single" w:sz="4" w:space="0" w:color="auto"/>
              <w:bottom w:val="single" w:sz="4" w:space="0" w:color="auto"/>
              <w:right w:val="nil"/>
            </w:tcBorders>
            <w:vAlign w:val="center"/>
          </w:tcPr>
          <w:p w14:paraId="5B4A5D10" w14:textId="77777777" w:rsidR="00733D3F" w:rsidRPr="00736289" w:rsidRDefault="00733D3F" w:rsidP="00B83CA8">
            <w:pPr>
              <w:ind w:leftChars="5" w:left="233" w:hangingChars="93" w:hanging="223"/>
              <w:rPr>
                <w:rFonts w:ascii="ＭＳ 明朝" w:eastAsia="ＭＳ 明朝" w:hAnsi="ＭＳ 明朝" w:cs="Times New Roman"/>
                <w:sz w:val="24"/>
                <w:szCs w:val="24"/>
              </w:rPr>
            </w:pPr>
            <w:r w:rsidRPr="00736289">
              <w:rPr>
                <w:rFonts w:ascii="ＭＳ 明朝" w:eastAsia="ＭＳ 明朝" w:hAnsi="ＭＳ 明朝" w:cs="ＭＳ Ｐゴシック" w:hint="eastAsia"/>
                <w:kern w:val="0"/>
                <w:sz w:val="24"/>
                <w:szCs w:val="24"/>
              </w:rPr>
              <w:t>２</w:t>
            </w:r>
          </w:p>
        </w:tc>
        <w:tc>
          <w:tcPr>
            <w:tcW w:w="4163" w:type="dxa"/>
            <w:tcBorders>
              <w:top w:val="single" w:sz="4" w:space="0" w:color="auto"/>
              <w:left w:val="nil"/>
              <w:bottom w:val="single" w:sz="4" w:space="0" w:color="auto"/>
              <w:right w:val="double" w:sz="4" w:space="0" w:color="auto"/>
            </w:tcBorders>
            <w:vAlign w:val="center"/>
          </w:tcPr>
          <w:p w14:paraId="4EE1050E" w14:textId="77777777" w:rsidR="00733D3F" w:rsidRPr="00736289" w:rsidRDefault="00733D3F" w:rsidP="00B83CA8">
            <w:pPr>
              <w:rPr>
                <w:rFonts w:ascii="ＭＳ 明朝" w:eastAsia="ＭＳ 明朝" w:hAnsi="ＭＳ 明朝" w:cs="Times New Roman"/>
                <w:sz w:val="24"/>
                <w:szCs w:val="24"/>
              </w:rPr>
            </w:pPr>
            <w:r w:rsidRPr="00736289">
              <w:rPr>
                <w:rFonts w:ascii="ＭＳ 明朝" w:eastAsia="ＭＳ 明朝" w:hAnsi="ＭＳ 明朝" w:cs="ＭＳ Ｐゴシック" w:hint="eastAsia"/>
                <w:kern w:val="0"/>
                <w:sz w:val="24"/>
                <w:szCs w:val="24"/>
              </w:rPr>
              <w:t>官民連携の推進</w:t>
            </w:r>
          </w:p>
        </w:tc>
        <w:tc>
          <w:tcPr>
            <w:tcW w:w="1343" w:type="dxa"/>
            <w:tcBorders>
              <w:top w:val="single" w:sz="4" w:space="0" w:color="auto"/>
              <w:left w:val="double" w:sz="4" w:space="0" w:color="auto"/>
              <w:bottom w:val="single" w:sz="4" w:space="0" w:color="auto"/>
              <w:right w:val="single" w:sz="4" w:space="0" w:color="auto"/>
            </w:tcBorders>
            <w:vAlign w:val="center"/>
          </w:tcPr>
          <w:p w14:paraId="298BC68D" w14:textId="42E08E19" w:rsidR="00733D3F" w:rsidRPr="00736289" w:rsidRDefault="00263A01"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６</w:t>
            </w:r>
          </w:p>
        </w:tc>
        <w:tc>
          <w:tcPr>
            <w:tcW w:w="1344" w:type="dxa"/>
            <w:tcBorders>
              <w:top w:val="single" w:sz="4" w:space="0" w:color="auto"/>
              <w:left w:val="single" w:sz="4" w:space="0" w:color="auto"/>
              <w:bottom w:val="single" w:sz="4" w:space="0" w:color="auto"/>
              <w:right w:val="single" w:sz="4" w:space="0" w:color="auto"/>
            </w:tcBorders>
            <w:vAlign w:val="center"/>
          </w:tcPr>
          <w:p w14:paraId="724CC83E" w14:textId="3BB81FF0" w:rsidR="00733D3F" w:rsidRPr="00736289" w:rsidRDefault="00263A01"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５</w:t>
            </w:r>
          </w:p>
        </w:tc>
        <w:tc>
          <w:tcPr>
            <w:tcW w:w="1344" w:type="dxa"/>
            <w:tcBorders>
              <w:top w:val="single" w:sz="4" w:space="0" w:color="auto"/>
              <w:left w:val="single" w:sz="4" w:space="0" w:color="auto"/>
              <w:bottom w:val="single" w:sz="4" w:space="0" w:color="auto"/>
              <w:right w:val="single" w:sz="4" w:space="0" w:color="auto"/>
            </w:tcBorders>
            <w:vAlign w:val="center"/>
          </w:tcPr>
          <w:p w14:paraId="06AAD522" w14:textId="77777777" w:rsidR="00733D3F" w:rsidRPr="00736289" w:rsidRDefault="00733D3F"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1</w:t>
            </w:r>
          </w:p>
        </w:tc>
      </w:tr>
      <w:tr w:rsidR="00733D3F" w:rsidRPr="00736289" w14:paraId="7CADAC09" w14:textId="77777777" w:rsidTr="00B83CA8">
        <w:trPr>
          <w:trHeight w:val="300"/>
        </w:trPr>
        <w:tc>
          <w:tcPr>
            <w:tcW w:w="435" w:type="dxa"/>
            <w:tcBorders>
              <w:top w:val="single" w:sz="4" w:space="0" w:color="auto"/>
              <w:left w:val="single" w:sz="4" w:space="0" w:color="auto"/>
              <w:bottom w:val="single" w:sz="4" w:space="0" w:color="auto"/>
              <w:right w:val="nil"/>
            </w:tcBorders>
            <w:vAlign w:val="center"/>
          </w:tcPr>
          <w:p w14:paraId="5B611019" w14:textId="77777777" w:rsidR="00733D3F" w:rsidRPr="00736289" w:rsidRDefault="00733D3F" w:rsidP="00B83CA8">
            <w:pPr>
              <w:ind w:leftChars="5" w:left="233" w:hangingChars="93" w:hanging="223"/>
              <w:rPr>
                <w:rFonts w:ascii="ＭＳ 明朝" w:eastAsia="ＭＳ 明朝" w:hAnsi="ＭＳ 明朝" w:cs="ＭＳ Ｐゴシック"/>
                <w:kern w:val="0"/>
                <w:sz w:val="24"/>
                <w:szCs w:val="24"/>
              </w:rPr>
            </w:pPr>
            <w:r w:rsidRPr="00736289">
              <w:rPr>
                <w:rFonts w:ascii="ＭＳ 明朝" w:eastAsia="ＭＳ 明朝" w:hAnsi="ＭＳ 明朝" w:cs="ＭＳ Ｐゴシック" w:hint="eastAsia"/>
                <w:kern w:val="0"/>
                <w:sz w:val="24"/>
                <w:szCs w:val="24"/>
              </w:rPr>
              <w:t>３</w:t>
            </w:r>
          </w:p>
        </w:tc>
        <w:tc>
          <w:tcPr>
            <w:tcW w:w="4163" w:type="dxa"/>
            <w:tcBorders>
              <w:top w:val="single" w:sz="4" w:space="0" w:color="auto"/>
              <w:left w:val="nil"/>
              <w:bottom w:val="single" w:sz="4" w:space="0" w:color="auto"/>
              <w:right w:val="double" w:sz="4" w:space="0" w:color="auto"/>
            </w:tcBorders>
            <w:vAlign w:val="center"/>
          </w:tcPr>
          <w:p w14:paraId="35B38924" w14:textId="77777777" w:rsidR="00733D3F" w:rsidRPr="00736289" w:rsidRDefault="00733D3F" w:rsidP="00B83CA8">
            <w:pPr>
              <w:rPr>
                <w:rFonts w:ascii="ＭＳ 明朝" w:eastAsia="ＭＳ 明朝" w:hAnsi="ＭＳ 明朝" w:cs="ＭＳ Ｐゴシック"/>
                <w:kern w:val="0"/>
                <w:sz w:val="24"/>
                <w:szCs w:val="24"/>
              </w:rPr>
            </w:pPr>
            <w:r w:rsidRPr="00736289">
              <w:rPr>
                <w:rFonts w:ascii="ＭＳ 明朝" w:eastAsia="ＭＳ 明朝" w:hAnsi="ＭＳ 明朝" w:cs="Times New Roman" w:hint="eastAsia"/>
                <w:kern w:val="0"/>
                <w:sz w:val="24"/>
                <w:szCs w:val="24"/>
              </w:rPr>
              <w:t>効果的・効率的な行財政運営</w:t>
            </w:r>
          </w:p>
        </w:tc>
        <w:tc>
          <w:tcPr>
            <w:tcW w:w="1343" w:type="dxa"/>
            <w:tcBorders>
              <w:top w:val="single" w:sz="4" w:space="0" w:color="auto"/>
              <w:left w:val="double" w:sz="4" w:space="0" w:color="auto"/>
              <w:bottom w:val="single" w:sz="4" w:space="0" w:color="auto"/>
              <w:right w:val="single" w:sz="4" w:space="0" w:color="auto"/>
            </w:tcBorders>
            <w:vAlign w:val="center"/>
          </w:tcPr>
          <w:p w14:paraId="43A0FFCC" w14:textId="4DFDEBF6" w:rsidR="00733D3F" w:rsidRPr="00736289" w:rsidRDefault="003B10E8"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11</w:t>
            </w:r>
          </w:p>
        </w:tc>
        <w:tc>
          <w:tcPr>
            <w:tcW w:w="1344" w:type="dxa"/>
            <w:tcBorders>
              <w:top w:val="single" w:sz="4" w:space="0" w:color="auto"/>
              <w:left w:val="single" w:sz="4" w:space="0" w:color="auto"/>
              <w:bottom w:val="single" w:sz="4" w:space="0" w:color="auto"/>
              <w:right w:val="single" w:sz="4" w:space="0" w:color="auto"/>
            </w:tcBorders>
            <w:vAlign w:val="center"/>
          </w:tcPr>
          <w:p w14:paraId="12820729" w14:textId="2B26E60A" w:rsidR="00733D3F" w:rsidRPr="00736289" w:rsidRDefault="00263A01" w:rsidP="00B83CA8">
            <w:pPr>
              <w:spacing w:line="360" w:lineRule="exact"/>
              <w:jc w:val="center"/>
              <w:rPr>
                <w:rFonts w:ascii="ＭＳ 明朝" w:eastAsia="ＭＳ 明朝" w:hAnsi="ＭＳ 明朝" w:cs="Times New Roman"/>
                <w:sz w:val="14"/>
                <w:szCs w:val="14"/>
              </w:rPr>
            </w:pPr>
            <w:r w:rsidRPr="00736289">
              <w:rPr>
                <w:rFonts w:ascii="ＭＳ 明朝" w:eastAsia="ＭＳ 明朝" w:hAnsi="ＭＳ 明朝" w:cs="Times New Roman"/>
                <w:sz w:val="24"/>
                <w:szCs w:val="24"/>
              </w:rPr>
              <w:t>10</w:t>
            </w:r>
          </w:p>
        </w:tc>
        <w:tc>
          <w:tcPr>
            <w:tcW w:w="1344" w:type="dxa"/>
            <w:tcBorders>
              <w:top w:val="single" w:sz="4" w:space="0" w:color="auto"/>
              <w:left w:val="single" w:sz="4" w:space="0" w:color="auto"/>
              <w:bottom w:val="single" w:sz="4" w:space="0" w:color="auto"/>
              <w:right w:val="single" w:sz="4" w:space="0" w:color="auto"/>
            </w:tcBorders>
            <w:vAlign w:val="center"/>
          </w:tcPr>
          <w:p w14:paraId="21595F67" w14:textId="2A668E9A" w:rsidR="00733D3F" w:rsidRPr="00736289" w:rsidRDefault="003B10E8" w:rsidP="00263A01">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１</w:t>
            </w:r>
          </w:p>
        </w:tc>
      </w:tr>
      <w:tr w:rsidR="00733D3F" w:rsidRPr="00736289" w14:paraId="64C08BED" w14:textId="77777777" w:rsidTr="00B83CA8">
        <w:trPr>
          <w:trHeight w:val="300"/>
        </w:trPr>
        <w:tc>
          <w:tcPr>
            <w:tcW w:w="435" w:type="dxa"/>
            <w:tcBorders>
              <w:top w:val="single" w:sz="4" w:space="0" w:color="auto"/>
              <w:left w:val="single" w:sz="4" w:space="0" w:color="auto"/>
              <w:bottom w:val="single" w:sz="4" w:space="0" w:color="auto"/>
              <w:right w:val="nil"/>
            </w:tcBorders>
            <w:vAlign w:val="center"/>
          </w:tcPr>
          <w:p w14:paraId="2DADC943" w14:textId="77777777" w:rsidR="00733D3F" w:rsidRPr="00736289" w:rsidRDefault="00733D3F" w:rsidP="00B83CA8">
            <w:pPr>
              <w:ind w:leftChars="5" w:left="233" w:hangingChars="93" w:hanging="223"/>
              <w:rPr>
                <w:rFonts w:ascii="ＭＳ 明朝" w:eastAsia="ＭＳ 明朝" w:hAnsi="ＭＳ 明朝" w:cs="ＭＳ Ｐゴシック"/>
                <w:kern w:val="0"/>
                <w:sz w:val="24"/>
                <w:szCs w:val="24"/>
              </w:rPr>
            </w:pPr>
            <w:r w:rsidRPr="00736289">
              <w:rPr>
                <w:rFonts w:ascii="ＭＳ 明朝" w:eastAsia="ＭＳ 明朝" w:hAnsi="ＭＳ 明朝" w:cs="ＭＳ Ｐゴシック" w:hint="eastAsia"/>
                <w:kern w:val="0"/>
                <w:sz w:val="24"/>
                <w:szCs w:val="24"/>
              </w:rPr>
              <w:t>４</w:t>
            </w:r>
          </w:p>
        </w:tc>
        <w:tc>
          <w:tcPr>
            <w:tcW w:w="4163" w:type="dxa"/>
            <w:tcBorders>
              <w:top w:val="single" w:sz="4" w:space="0" w:color="auto"/>
              <w:left w:val="nil"/>
              <w:bottom w:val="single" w:sz="4" w:space="0" w:color="auto"/>
              <w:right w:val="double" w:sz="4" w:space="0" w:color="auto"/>
            </w:tcBorders>
            <w:vAlign w:val="center"/>
          </w:tcPr>
          <w:p w14:paraId="7F0EC9B5" w14:textId="77777777" w:rsidR="00733D3F" w:rsidRPr="00736289" w:rsidRDefault="00733D3F" w:rsidP="00B83CA8">
            <w:pPr>
              <w:rPr>
                <w:rFonts w:ascii="ＭＳ 明朝" w:eastAsia="ＭＳ 明朝" w:hAnsi="ＭＳ 明朝" w:cs="Times New Roman"/>
                <w:kern w:val="0"/>
                <w:sz w:val="24"/>
                <w:szCs w:val="24"/>
              </w:rPr>
            </w:pPr>
            <w:r w:rsidRPr="00736289">
              <w:rPr>
                <w:rFonts w:ascii="ＭＳ 明朝" w:eastAsia="ＭＳ 明朝" w:hAnsi="ＭＳ 明朝" w:cs="Times New Roman" w:hint="eastAsia"/>
                <w:kern w:val="0"/>
                <w:sz w:val="24"/>
                <w:szCs w:val="24"/>
              </w:rPr>
              <w:t>ニア・イズ・ベターの徹底</w:t>
            </w:r>
          </w:p>
        </w:tc>
        <w:tc>
          <w:tcPr>
            <w:tcW w:w="1343" w:type="dxa"/>
            <w:tcBorders>
              <w:top w:val="single" w:sz="4" w:space="0" w:color="auto"/>
              <w:left w:val="double" w:sz="4" w:space="0" w:color="auto"/>
              <w:bottom w:val="single" w:sz="4" w:space="0" w:color="auto"/>
              <w:right w:val="single" w:sz="4" w:space="0" w:color="auto"/>
            </w:tcBorders>
            <w:vAlign w:val="center"/>
          </w:tcPr>
          <w:p w14:paraId="755D11B2" w14:textId="77777777" w:rsidR="00733D3F" w:rsidRPr="00736289" w:rsidRDefault="00733D3F"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4</w:t>
            </w:r>
          </w:p>
        </w:tc>
        <w:tc>
          <w:tcPr>
            <w:tcW w:w="1344" w:type="dxa"/>
            <w:tcBorders>
              <w:top w:val="single" w:sz="4" w:space="0" w:color="auto"/>
              <w:left w:val="single" w:sz="4" w:space="0" w:color="auto"/>
              <w:bottom w:val="single" w:sz="4" w:space="0" w:color="auto"/>
              <w:right w:val="single" w:sz="4" w:space="0" w:color="auto"/>
            </w:tcBorders>
            <w:vAlign w:val="center"/>
          </w:tcPr>
          <w:p w14:paraId="0E7CDE11" w14:textId="77777777" w:rsidR="00733D3F" w:rsidRPr="00736289" w:rsidRDefault="00733D3F"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4</w:t>
            </w:r>
          </w:p>
        </w:tc>
        <w:tc>
          <w:tcPr>
            <w:tcW w:w="1344" w:type="dxa"/>
            <w:tcBorders>
              <w:top w:val="single" w:sz="4" w:space="0" w:color="auto"/>
              <w:left w:val="single" w:sz="4" w:space="0" w:color="auto"/>
              <w:bottom w:val="single" w:sz="4" w:space="0" w:color="auto"/>
              <w:right w:val="single" w:sz="4" w:space="0" w:color="auto"/>
            </w:tcBorders>
            <w:vAlign w:val="center"/>
          </w:tcPr>
          <w:p w14:paraId="675FE427" w14:textId="77777777" w:rsidR="00733D3F" w:rsidRPr="00736289" w:rsidRDefault="00733D3F"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0</w:t>
            </w:r>
          </w:p>
        </w:tc>
      </w:tr>
      <w:tr w:rsidR="00733D3F" w:rsidRPr="00736289" w14:paraId="21F30AA5" w14:textId="77777777" w:rsidTr="00B83CA8">
        <w:trPr>
          <w:trHeight w:val="300"/>
        </w:trPr>
        <w:tc>
          <w:tcPr>
            <w:tcW w:w="435" w:type="dxa"/>
            <w:tcBorders>
              <w:top w:val="single" w:sz="4" w:space="0" w:color="auto"/>
              <w:left w:val="single" w:sz="4" w:space="0" w:color="auto"/>
              <w:bottom w:val="single" w:sz="4" w:space="0" w:color="auto"/>
              <w:right w:val="nil"/>
            </w:tcBorders>
            <w:vAlign w:val="center"/>
          </w:tcPr>
          <w:p w14:paraId="49C4E22E" w14:textId="77777777" w:rsidR="00733D3F" w:rsidRPr="00736289" w:rsidRDefault="00733D3F" w:rsidP="00B83CA8">
            <w:pPr>
              <w:ind w:leftChars="5" w:left="233" w:hangingChars="93" w:hanging="223"/>
              <w:rPr>
                <w:rFonts w:ascii="ＭＳ 明朝" w:eastAsia="ＭＳ 明朝" w:hAnsi="ＭＳ 明朝" w:cs="ＭＳ Ｐゴシック"/>
                <w:kern w:val="0"/>
                <w:sz w:val="24"/>
                <w:szCs w:val="24"/>
              </w:rPr>
            </w:pPr>
            <w:r w:rsidRPr="00736289">
              <w:rPr>
                <w:rFonts w:ascii="ＭＳ 明朝" w:eastAsia="ＭＳ 明朝" w:hAnsi="ＭＳ 明朝" w:cs="ＭＳ Ｐゴシック" w:hint="eastAsia"/>
                <w:kern w:val="0"/>
                <w:sz w:val="24"/>
                <w:szCs w:val="24"/>
              </w:rPr>
              <w:t>５</w:t>
            </w:r>
          </w:p>
        </w:tc>
        <w:tc>
          <w:tcPr>
            <w:tcW w:w="4163" w:type="dxa"/>
            <w:tcBorders>
              <w:top w:val="single" w:sz="4" w:space="0" w:color="auto"/>
              <w:left w:val="nil"/>
              <w:bottom w:val="single" w:sz="4" w:space="0" w:color="auto"/>
              <w:right w:val="double" w:sz="4" w:space="0" w:color="auto"/>
            </w:tcBorders>
            <w:vAlign w:val="center"/>
          </w:tcPr>
          <w:p w14:paraId="2125EBCF" w14:textId="77777777" w:rsidR="00733D3F" w:rsidRPr="00736289" w:rsidRDefault="00733D3F" w:rsidP="00B83CA8">
            <w:pPr>
              <w:rPr>
                <w:rFonts w:ascii="ＭＳ 明朝" w:eastAsia="ＭＳ 明朝" w:hAnsi="ＭＳ 明朝" w:cs="Times New Roman"/>
                <w:kern w:val="0"/>
                <w:sz w:val="24"/>
                <w:szCs w:val="24"/>
              </w:rPr>
            </w:pPr>
            <w:r w:rsidRPr="00736289">
              <w:rPr>
                <w:rFonts w:ascii="ＭＳ 明朝" w:eastAsia="ＭＳ 明朝" w:hAnsi="ＭＳ 明朝" w:cs="Times New Roman" w:hint="eastAsia"/>
                <w:kern w:val="0"/>
                <w:sz w:val="24"/>
                <w:szCs w:val="24"/>
              </w:rPr>
              <w:t>人材育成・職場力の向上</w:t>
            </w:r>
          </w:p>
        </w:tc>
        <w:tc>
          <w:tcPr>
            <w:tcW w:w="1343" w:type="dxa"/>
            <w:tcBorders>
              <w:top w:val="single" w:sz="4" w:space="0" w:color="auto"/>
              <w:left w:val="double" w:sz="4" w:space="0" w:color="auto"/>
              <w:bottom w:val="single" w:sz="4" w:space="0" w:color="auto"/>
              <w:right w:val="single" w:sz="4" w:space="0" w:color="auto"/>
            </w:tcBorders>
            <w:vAlign w:val="center"/>
          </w:tcPr>
          <w:p w14:paraId="46D429A8" w14:textId="77777777" w:rsidR="00733D3F" w:rsidRPr="00736289" w:rsidRDefault="00733D3F"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vAlign w:val="center"/>
          </w:tcPr>
          <w:p w14:paraId="544EFA7B" w14:textId="426B4F92" w:rsidR="00733D3F" w:rsidRPr="00736289" w:rsidRDefault="00263A01"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０</w:t>
            </w:r>
          </w:p>
        </w:tc>
        <w:tc>
          <w:tcPr>
            <w:tcW w:w="1344" w:type="dxa"/>
            <w:tcBorders>
              <w:top w:val="single" w:sz="4" w:space="0" w:color="auto"/>
              <w:left w:val="single" w:sz="4" w:space="0" w:color="auto"/>
              <w:bottom w:val="single" w:sz="4" w:space="0" w:color="auto"/>
              <w:right w:val="single" w:sz="4" w:space="0" w:color="auto"/>
            </w:tcBorders>
            <w:vAlign w:val="center"/>
          </w:tcPr>
          <w:p w14:paraId="74EC2276" w14:textId="29D87034" w:rsidR="00733D3F" w:rsidRPr="00736289" w:rsidRDefault="00263A01"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１</w:t>
            </w:r>
          </w:p>
        </w:tc>
      </w:tr>
      <w:tr w:rsidR="00733D3F" w:rsidRPr="00736289" w14:paraId="1AFB4E40" w14:textId="77777777" w:rsidTr="00B83CA8">
        <w:trPr>
          <w:trHeight w:val="300"/>
        </w:trPr>
        <w:tc>
          <w:tcPr>
            <w:tcW w:w="435" w:type="dxa"/>
            <w:tcBorders>
              <w:top w:val="single" w:sz="4" w:space="0" w:color="auto"/>
              <w:left w:val="single" w:sz="4" w:space="0" w:color="auto"/>
              <w:bottom w:val="double" w:sz="4" w:space="0" w:color="auto"/>
              <w:right w:val="nil"/>
            </w:tcBorders>
            <w:vAlign w:val="center"/>
          </w:tcPr>
          <w:p w14:paraId="03EC2680" w14:textId="77777777" w:rsidR="00733D3F" w:rsidRPr="00736289" w:rsidRDefault="00733D3F" w:rsidP="00B83CA8">
            <w:pPr>
              <w:ind w:leftChars="5" w:left="233" w:hangingChars="93" w:hanging="223"/>
              <w:rPr>
                <w:rFonts w:ascii="ＭＳ 明朝" w:eastAsia="ＭＳ 明朝" w:hAnsi="ＭＳ 明朝" w:cs="ＭＳ Ｐゴシック"/>
                <w:kern w:val="0"/>
                <w:sz w:val="24"/>
                <w:szCs w:val="24"/>
              </w:rPr>
            </w:pPr>
            <w:r w:rsidRPr="00736289">
              <w:rPr>
                <w:rFonts w:ascii="ＭＳ 明朝" w:eastAsia="ＭＳ 明朝" w:hAnsi="ＭＳ 明朝" w:cs="ＭＳ Ｐゴシック" w:hint="eastAsia"/>
                <w:kern w:val="0"/>
                <w:sz w:val="24"/>
                <w:szCs w:val="24"/>
              </w:rPr>
              <w:t>６</w:t>
            </w:r>
          </w:p>
        </w:tc>
        <w:tc>
          <w:tcPr>
            <w:tcW w:w="4163" w:type="dxa"/>
            <w:tcBorders>
              <w:top w:val="single" w:sz="4" w:space="0" w:color="auto"/>
              <w:left w:val="nil"/>
              <w:bottom w:val="double" w:sz="4" w:space="0" w:color="auto"/>
              <w:right w:val="double" w:sz="4" w:space="0" w:color="auto"/>
            </w:tcBorders>
            <w:vAlign w:val="center"/>
          </w:tcPr>
          <w:p w14:paraId="158DA5B7" w14:textId="77777777" w:rsidR="00733D3F" w:rsidRPr="00736289" w:rsidRDefault="00733D3F" w:rsidP="00B83CA8">
            <w:pPr>
              <w:rPr>
                <w:rFonts w:ascii="ＭＳ 明朝" w:eastAsia="ＭＳ 明朝" w:hAnsi="ＭＳ 明朝" w:cs="Times New Roman"/>
                <w:kern w:val="0"/>
                <w:sz w:val="24"/>
                <w:szCs w:val="24"/>
              </w:rPr>
            </w:pPr>
            <w:r w:rsidRPr="00736289">
              <w:rPr>
                <w:rFonts w:ascii="ＭＳ 明朝" w:eastAsia="ＭＳ 明朝" w:hAnsi="ＭＳ 明朝" w:cs="Times New Roman" w:hint="eastAsia"/>
                <w:kern w:val="0"/>
                <w:sz w:val="24"/>
                <w:szCs w:val="24"/>
              </w:rPr>
              <w:t>働き方改革</w:t>
            </w:r>
          </w:p>
        </w:tc>
        <w:tc>
          <w:tcPr>
            <w:tcW w:w="1343" w:type="dxa"/>
            <w:tcBorders>
              <w:top w:val="single" w:sz="4" w:space="0" w:color="auto"/>
              <w:left w:val="double" w:sz="4" w:space="0" w:color="auto"/>
              <w:bottom w:val="double" w:sz="4" w:space="0" w:color="auto"/>
              <w:right w:val="single" w:sz="4" w:space="0" w:color="auto"/>
            </w:tcBorders>
            <w:vAlign w:val="center"/>
          </w:tcPr>
          <w:p w14:paraId="761B0D35" w14:textId="77777777" w:rsidR="00733D3F" w:rsidRPr="00736289" w:rsidRDefault="00733D3F"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1</w:t>
            </w:r>
          </w:p>
        </w:tc>
        <w:tc>
          <w:tcPr>
            <w:tcW w:w="1344" w:type="dxa"/>
            <w:tcBorders>
              <w:top w:val="single" w:sz="4" w:space="0" w:color="auto"/>
              <w:left w:val="single" w:sz="4" w:space="0" w:color="auto"/>
              <w:bottom w:val="double" w:sz="4" w:space="0" w:color="auto"/>
              <w:right w:val="single" w:sz="4" w:space="0" w:color="auto"/>
            </w:tcBorders>
            <w:vAlign w:val="center"/>
          </w:tcPr>
          <w:p w14:paraId="06D69F25" w14:textId="77777777" w:rsidR="00733D3F" w:rsidRPr="00736289" w:rsidRDefault="00733D3F"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1</w:t>
            </w:r>
          </w:p>
        </w:tc>
        <w:tc>
          <w:tcPr>
            <w:tcW w:w="1344" w:type="dxa"/>
            <w:tcBorders>
              <w:top w:val="single" w:sz="4" w:space="0" w:color="auto"/>
              <w:left w:val="single" w:sz="4" w:space="0" w:color="auto"/>
              <w:bottom w:val="double" w:sz="4" w:space="0" w:color="auto"/>
              <w:right w:val="single" w:sz="4" w:space="0" w:color="auto"/>
            </w:tcBorders>
            <w:vAlign w:val="center"/>
          </w:tcPr>
          <w:p w14:paraId="72A40FB4" w14:textId="77777777" w:rsidR="00733D3F" w:rsidRPr="00736289" w:rsidRDefault="00733D3F"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0</w:t>
            </w:r>
          </w:p>
        </w:tc>
      </w:tr>
      <w:tr w:rsidR="00733D3F" w:rsidRPr="000A0711" w14:paraId="66A8F35A" w14:textId="77777777" w:rsidTr="00B83CA8">
        <w:trPr>
          <w:trHeight w:val="93"/>
        </w:trPr>
        <w:tc>
          <w:tcPr>
            <w:tcW w:w="4598" w:type="dxa"/>
            <w:gridSpan w:val="2"/>
            <w:tcBorders>
              <w:top w:val="double" w:sz="4" w:space="0" w:color="auto"/>
              <w:left w:val="single" w:sz="4" w:space="0" w:color="auto"/>
              <w:bottom w:val="single" w:sz="4" w:space="0" w:color="auto"/>
              <w:right w:val="double" w:sz="4" w:space="0" w:color="auto"/>
            </w:tcBorders>
            <w:vAlign w:val="center"/>
          </w:tcPr>
          <w:p w14:paraId="35F5A96B" w14:textId="77777777" w:rsidR="00733D3F" w:rsidRPr="00736289" w:rsidRDefault="00733D3F" w:rsidP="00B83CA8">
            <w:pPr>
              <w:ind w:leftChars="5" w:left="233" w:hangingChars="93" w:hanging="223"/>
              <w:jc w:val="center"/>
              <w:rPr>
                <w:rFonts w:ascii="ＭＳ 明朝" w:eastAsia="ＭＳ 明朝" w:hAnsi="ＭＳ 明朝" w:cs="ＭＳ Ｐゴシック"/>
                <w:kern w:val="0"/>
                <w:sz w:val="24"/>
                <w:szCs w:val="24"/>
              </w:rPr>
            </w:pPr>
            <w:r w:rsidRPr="00736289">
              <w:rPr>
                <w:rFonts w:ascii="ＭＳ 明朝" w:eastAsia="ＭＳ 明朝" w:hAnsi="ＭＳ 明朝" w:cs="ＭＳ Ｐゴシック" w:hint="eastAsia"/>
                <w:kern w:val="0"/>
                <w:sz w:val="24"/>
                <w:szCs w:val="24"/>
              </w:rPr>
              <w:t>計</w:t>
            </w:r>
          </w:p>
        </w:tc>
        <w:tc>
          <w:tcPr>
            <w:tcW w:w="1343" w:type="dxa"/>
            <w:tcBorders>
              <w:top w:val="double" w:sz="4" w:space="0" w:color="auto"/>
              <w:left w:val="double" w:sz="4" w:space="0" w:color="auto"/>
              <w:bottom w:val="single" w:sz="4" w:space="0" w:color="auto"/>
              <w:right w:val="single" w:sz="4" w:space="0" w:color="auto"/>
            </w:tcBorders>
            <w:vAlign w:val="center"/>
          </w:tcPr>
          <w:p w14:paraId="2C71423E" w14:textId="22698A5F" w:rsidR="00733D3F" w:rsidRPr="00736289" w:rsidRDefault="00C8719C"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30</w:t>
            </w:r>
          </w:p>
        </w:tc>
        <w:tc>
          <w:tcPr>
            <w:tcW w:w="1344" w:type="dxa"/>
            <w:tcBorders>
              <w:top w:val="double" w:sz="4" w:space="0" w:color="auto"/>
              <w:left w:val="single" w:sz="4" w:space="0" w:color="auto"/>
              <w:bottom w:val="single" w:sz="4" w:space="0" w:color="auto"/>
              <w:right w:val="single" w:sz="4" w:space="0" w:color="auto"/>
            </w:tcBorders>
            <w:vAlign w:val="center"/>
          </w:tcPr>
          <w:p w14:paraId="10070C3C" w14:textId="3447C225" w:rsidR="00733D3F" w:rsidRPr="00736289" w:rsidRDefault="00263A01"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sz w:val="24"/>
                <w:szCs w:val="24"/>
              </w:rPr>
              <w:t>27</w:t>
            </w:r>
          </w:p>
        </w:tc>
        <w:tc>
          <w:tcPr>
            <w:tcW w:w="1344" w:type="dxa"/>
            <w:tcBorders>
              <w:top w:val="double" w:sz="4" w:space="0" w:color="auto"/>
              <w:left w:val="single" w:sz="4" w:space="0" w:color="auto"/>
              <w:bottom w:val="single" w:sz="4" w:space="0" w:color="auto"/>
              <w:right w:val="single" w:sz="4" w:space="0" w:color="auto"/>
            </w:tcBorders>
            <w:vAlign w:val="center"/>
          </w:tcPr>
          <w:p w14:paraId="796D06C0" w14:textId="55776C8C" w:rsidR="00733D3F" w:rsidRPr="000526E9" w:rsidRDefault="00C8719C" w:rsidP="00B83CA8">
            <w:pPr>
              <w:spacing w:line="360" w:lineRule="exact"/>
              <w:jc w:val="center"/>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3</w:t>
            </w:r>
          </w:p>
        </w:tc>
      </w:tr>
    </w:tbl>
    <w:p w14:paraId="193B44E0" w14:textId="51D3BE02" w:rsidR="001E570F" w:rsidRDefault="001E570F" w:rsidP="00733D3F">
      <w:pPr>
        <w:spacing w:beforeLines="50" w:before="180" w:line="330" w:lineRule="exact"/>
        <w:ind w:firstLineChars="100" w:firstLine="241"/>
        <w:rPr>
          <w:rFonts w:ascii="ＭＳ ゴシック" w:eastAsia="ＭＳ ゴシック" w:hAnsi="ＭＳ ゴシック" w:cs="Times New Roman"/>
          <w:b/>
          <w:bCs/>
          <w:sz w:val="24"/>
          <w:szCs w:val="24"/>
        </w:rPr>
      </w:pPr>
    </w:p>
    <w:p w14:paraId="432D38A1" w14:textId="77777777" w:rsidR="00736289" w:rsidRPr="008A294E" w:rsidRDefault="00736289" w:rsidP="00733D3F">
      <w:pPr>
        <w:spacing w:beforeLines="50" w:before="180" w:line="330" w:lineRule="exact"/>
        <w:ind w:firstLineChars="100" w:firstLine="241"/>
        <w:rPr>
          <w:rFonts w:ascii="ＭＳ ゴシック" w:eastAsia="ＭＳ ゴシック" w:hAnsi="ＭＳ ゴシック" w:cs="Times New Roman"/>
          <w:b/>
          <w:bCs/>
          <w:sz w:val="24"/>
          <w:szCs w:val="24"/>
        </w:rPr>
      </w:pPr>
    </w:p>
    <w:p w14:paraId="7A8CAA6B" w14:textId="2D26196E" w:rsidR="00733D3F" w:rsidRPr="00930FBD" w:rsidRDefault="00733D3F" w:rsidP="000526E9">
      <w:pPr>
        <w:spacing w:beforeLines="50" w:before="180" w:line="330" w:lineRule="exact"/>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【改革の柱１】</w:t>
      </w:r>
      <w:r w:rsidRPr="004E54B6">
        <w:rPr>
          <w:rFonts w:ascii="ＭＳ ゴシック" w:eastAsia="ＭＳ ゴシック" w:hAnsi="ＭＳ ゴシック" w:cs="Times New Roman" w:hint="eastAsia"/>
          <w:b/>
          <w:bCs/>
          <w:sz w:val="24"/>
          <w:szCs w:val="24"/>
        </w:rPr>
        <w:t>生活の質（ＱｏＬ）の向上を実感できる形でのＩＣＴ活用推進</w:t>
      </w:r>
    </w:p>
    <w:p w14:paraId="21D95400" w14:textId="59F6A19C" w:rsidR="003C508E" w:rsidRDefault="00733D3F">
      <w:pPr>
        <w:spacing w:line="330" w:lineRule="exact"/>
        <w:ind w:leftChars="100" w:left="210" w:rightChars="150" w:right="315"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「ＤＸ推進を視野に入れたデジタル技術の活用」（ｐ</w:t>
      </w:r>
      <w:r w:rsidR="002E4EDD">
        <w:rPr>
          <w:rFonts w:ascii="ＭＳ 明朝" w:eastAsia="ＭＳ 明朝" w:hAnsi="ＭＳ 明朝" w:cs="Times New Roman" w:hint="eastAsia"/>
          <w:sz w:val="24"/>
          <w:szCs w:val="24"/>
        </w:rPr>
        <w:t>16～20</w:t>
      </w:r>
      <w:r w:rsidRPr="000A0711">
        <w:rPr>
          <w:rFonts w:ascii="ＭＳ 明朝" w:eastAsia="ＭＳ 明朝" w:hAnsi="ＭＳ 明朝" w:cs="Times New Roman" w:hint="eastAsia"/>
          <w:sz w:val="24"/>
          <w:szCs w:val="24"/>
        </w:rPr>
        <w:t>）については、行政オンラインシステムの</w:t>
      </w:r>
      <w:r w:rsidR="009D1638" w:rsidRPr="000A0711">
        <w:rPr>
          <w:rFonts w:ascii="ＭＳ 明朝" w:eastAsia="ＭＳ 明朝" w:hAnsi="ＭＳ 明朝" w:cs="Times New Roman" w:hint="eastAsia"/>
          <w:sz w:val="24"/>
          <w:szCs w:val="24"/>
        </w:rPr>
        <w:t>拡張</w:t>
      </w:r>
      <w:r w:rsidRPr="000A0711">
        <w:rPr>
          <w:rFonts w:ascii="ＭＳ 明朝" w:eastAsia="ＭＳ 明朝" w:hAnsi="ＭＳ 明朝" w:cs="Times New Roman" w:hint="eastAsia"/>
          <w:sz w:val="24"/>
          <w:szCs w:val="24"/>
        </w:rPr>
        <w:t>機能を追加</w:t>
      </w:r>
      <w:r w:rsidR="00E51664" w:rsidRPr="000A0711">
        <w:rPr>
          <w:rFonts w:ascii="ＭＳ 明朝" w:eastAsia="ＭＳ 明朝" w:hAnsi="ＭＳ 明朝" w:cs="Times New Roman" w:hint="eastAsia"/>
          <w:sz w:val="24"/>
          <w:szCs w:val="24"/>
        </w:rPr>
        <w:t>するなどの</w:t>
      </w:r>
      <w:r w:rsidRPr="000A0711">
        <w:rPr>
          <w:rFonts w:ascii="ＭＳ 明朝" w:eastAsia="ＭＳ 明朝" w:hAnsi="ＭＳ 明朝" w:cs="Times New Roman" w:hint="eastAsia"/>
          <w:sz w:val="24"/>
          <w:szCs w:val="24"/>
        </w:rPr>
        <w:t>取組を進めた結果、行政手続きのオンライン化件数（累計）は、目標の</w:t>
      </w:r>
      <w:r w:rsidR="009B2F92" w:rsidRPr="000A0711">
        <w:rPr>
          <w:rFonts w:ascii="ＭＳ 明朝" w:eastAsia="ＭＳ 明朝" w:hAnsi="ＭＳ 明朝" w:cs="Times New Roman" w:hint="eastAsia"/>
          <w:sz w:val="24"/>
          <w:szCs w:val="24"/>
        </w:rPr>
        <w:t>約</w:t>
      </w:r>
      <w:r w:rsidR="00D021DB" w:rsidRPr="000526E9">
        <w:rPr>
          <w:rFonts w:ascii="ＭＳ 明朝" w:eastAsia="ＭＳ 明朝" w:hAnsi="ＭＳ 明朝" w:cs="Times New Roman"/>
          <w:sz w:val="24"/>
          <w:szCs w:val="24"/>
        </w:rPr>
        <w:t>1,000</w:t>
      </w:r>
      <w:r w:rsidRPr="000A0711">
        <w:rPr>
          <w:rFonts w:ascii="ＭＳ 明朝" w:eastAsia="ＭＳ 明朝" w:hAnsi="ＭＳ 明朝" w:cs="Times New Roman" w:hint="eastAsia"/>
          <w:sz w:val="24"/>
          <w:szCs w:val="24"/>
        </w:rPr>
        <w:t>件に対し実績</w:t>
      </w:r>
      <w:r w:rsidR="00D021DB" w:rsidRPr="000526E9">
        <w:rPr>
          <w:rFonts w:ascii="ＭＳ 明朝" w:eastAsia="ＭＳ 明朝" w:hAnsi="ＭＳ 明朝" w:cs="Times New Roman"/>
          <w:sz w:val="24"/>
          <w:szCs w:val="24"/>
        </w:rPr>
        <w:t>1,</w:t>
      </w:r>
      <w:r w:rsidR="0008501E">
        <w:rPr>
          <w:rFonts w:ascii="ＭＳ 明朝" w:eastAsia="ＭＳ 明朝" w:hAnsi="ＭＳ 明朝" w:cs="Times New Roman" w:hint="eastAsia"/>
          <w:sz w:val="24"/>
          <w:szCs w:val="24"/>
        </w:rPr>
        <w:t>315</w:t>
      </w:r>
      <w:r w:rsidRPr="000A0711">
        <w:rPr>
          <w:rFonts w:ascii="ＭＳ 明朝" w:eastAsia="ＭＳ 明朝" w:hAnsi="ＭＳ 明朝" w:cs="Times New Roman" w:hint="eastAsia"/>
          <w:bCs/>
          <w:sz w:val="24"/>
          <w:szCs w:val="24"/>
        </w:rPr>
        <w:t>件</w:t>
      </w:r>
      <w:r w:rsidRPr="000A0711">
        <w:rPr>
          <w:rFonts w:ascii="ＭＳ 明朝" w:eastAsia="ＭＳ 明朝" w:hAnsi="ＭＳ 明朝" w:cs="Times New Roman" w:hint="eastAsia"/>
          <w:sz w:val="24"/>
          <w:szCs w:val="24"/>
        </w:rPr>
        <w:t>となりました。</w:t>
      </w:r>
    </w:p>
    <w:p w14:paraId="0172CC34" w14:textId="36B51698" w:rsidR="00733D3F" w:rsidRPr="000526E9" w:rsidRDefault="00733D3F" w:rsidP="000526E9">
      <w:pPr>
        <w:spacing w:line="330" w:lineRule="exact"/>
        <w:ind w:leftChars="100" w:left="210" w:rightChars="150" w:right="315" w:firstLineChars="100" w:firstLine="240"/>
        <w:rPr>
          <w:rFonts w:ascii="ＭＳ 明朝" w:eastAsia="ＭＳ 明朝" w:hAnsi="ＭＳ 明朝" w:cs="Times New Roman"/>
          <w:bCs/>
          <w:sz w:val="24"/>
          <w:szCs w:val="24"/>
        </w:rPr>
      </w:pPr>
      <w:r w:rsidRPr="000A0711">
        <w:rPr>
          <w:rFonts w:ascii="ＭＳ 明朝" w:eastAsia="ＭＳ 明朝" w:hAnsi="ＭＳ 明朝" w:cs="Times New Roman" w:hint="eastAsia"/>
          <w:sz w:val="24"/>
          <w:szCs w:val="24"/>
        </w:rPr>
        <w:t>また、</w:t>
      </w:r>
      <w:r w:rsidR="00D021DB" w:rsidRPr="000A0711">
        <w:rPr>
          <w:rFonts w:ascii="ＭＳ 明朝" w:eastAsia="ＭＳ 明朝" w:hAnsi="ＭＳ 明朝" w:cs="Times New Roman" w:hint="eastAsia"/>
          <w:sz w:val="24"/>
          <w:szCs w:val="24"/>
        </w:rPr>
        <w:t>令和４年度に策定した</w:t>
      </w:r>
      <w:r w:rsidRPr="000A0711">
        <w:rPr>
          <w:rFonts w:ascii="ＭＳ 明朝" w:eastAsia="ＭＳ 明朝" w:hAnsi="ＭＳ 明朝" w:cs="Times New Roman" w:hint="eastAsia"/>
          <w:sz w:val="24"/>
          <w:szCs w:val="24"/>
        </w:rPr>
        <w:t>「</w:t>
      </w:r>
      <w:r w:rsidRPr="000526E9">
        <w:rPr>
          <w:rFonts w:ascii="ＭＳ 明朝" w:eastAsia="ＭＳ 明朝" w:hAnsi="ＭＳ 明朝" w:cs="Times New Roman"/>
          <w:sz w:val="24"/>
          <w:szCs w:val="24"/>
        </w:rPr>
        <w:t>Re-Design</w:t>
      </w:r>
      <w:r w:rsidRPr="000A0711">
        <w:rPr>
          <w:rFonts w:ascii="ＭＳ 明朝" w:eastAsia="ＭＳ 明朝" w:hAnsi="ＭＳ 明朝" w:cs="Times New Roman" w:hint="eastAsia"/>
          <w:sz w:val="24"/>
          <w:szCs w:val="24"/>
        </w:rPr>
        <w:t>おおさか～大阪市ＤＸ戦略～」を</w:t>
      </w:r>
      <w:r w:rsidR="00233EBE" w:rsidRPr="000A0711">
        <w:rPr>
          <w:rFonts w:ascii="ＭＳ 明朝" w:eastAsia="ＭＳ 明朝" w:hAnsi="ＭＳ 明朝" w:cs="Times New Roman" w:hint="eastAsia"/>
          <w:sz w:val="24"/>
          <w:szCs w:val="24"/>
        </w:rPr>
        <w:t>全庁横断的に</w:t>
      </w:r>
      <w:r w:rsidR="00D021DB" w:rsidRPr="000A0711">
        <w:rPr>
          <w:rFonts w:ascii="ＭＳ 明朝" w:eastAsia="ＭＳ 明朝" w:hAnsi="ＭＳ 明朝" w:cs="Times New Roman" w:hint="eastAsia"/>
          <w:sz w:val="24"/>
          <w:szCs w:val="24"/>
        </w:rPr>
        <w:t>推進するため</w:t>
      </w:r>
      <w:r w:rsidRPr="000A0711">
        <w:rPr>
          <w:rFonts w:ascii="ＭＳ 明朝" w:eastAsia="ＭＳ 明朝" w:hAnsi="ＭＳ 明朝" w:cs="Times New Roman" w:hint="eastAsia"/>
          <w:sz w:val="24"/>
          <w:szCs w:val="24"/>
        </w:rPr>
        <w:t>、</w:t>
      </w:r>
      <w:r w:rsidR="00233EBE" w:rsidRPr="000A0711">
        <w:rPr>
          <w:rFonts w:ascii="ＭＳ 明朝" w:eastAsia="ＭＳ 明朝" w:hAnsi="ＭＳ 明朝" w:cs="Times New Roman" w:hint="eastAsia"/>
          <w:sz w:val="24"/>
          <w:szCs w:val="24"/>
        </w:rPr>
        <w:t>ＤＸ推進体制</w:t>
      </w:r>
      <w:r w:rsidR="00BB6C8E">
        <w:rPr>
          <w:rFonts w:ascii="ＭＳ 明朝" w:eastAsia="ＭＳ 明朝" w:hAnsi="ＭＳ 明朝" w:cs="Times New Roman" w:hint="eastAsia"/>
          <w:sz w:val="24"/>
          <w:szCs w:val="24"/>
        </w:rPr>
        <w:t>（</w:t>
      </w:r>
      <w:r w:rsidR="00BB6C8E" w:rsidRPr="00BB6C8E">
        <w:rPr>
          <w:rFonts w:ascii="ＭＳ 明朝" w:eastAsia="ＭＳ 明朝" w:hAnsi="ＭＳ 明朝" w:cs="Times New Roman" w:hint="eastAsia"/>
          <w:sz w:val="24"/>
          <w:szCs w:val="24"/>
        </w:rPr>
        <w:t>市長を本部長とする大阪市ＤＸ推進本部</w:t>
      </w:r>
      <w:r w:rsidR="00BB6C8E">
        <w:rPr>
          <w:rFonts w:ascii="ＭＳ 明朝" w:eastAsia="ＭＳ 明朝" w:hAnsi="ＭＳ 明朝" w:cs="Times New Roman" w:hint="eastAsia"/>
          <w:sz w:val="24"/>
          <w:szCs w:val="24"/>
        </w:rPr>
        <w:t>）</w:t>
      </w:r>
      <w:r w:rsidR="00233EBE" w:rsidRPr="000A0711">
        <w:rPr>
          <w:rFonts w:ascii="ＭＳ 明朝" w:eastAsia="ＭＳ 明朝" w:hAnsi="ＭＳ 明朝" w:cs="Times New Roman" w:hint="eastAsia"/>
          <w:sz w:val="24"/>
          <w:szCs w:val="24"/>
        </w:rPr>
        <w:t>を確立しました。</w:t>
      </w:r>
      <w:r w:rsidRPr="000A0711">
        <w:rPr>
          <w:rFonts w:ascii="ＭＳ 明朝" w:eastAsia="ＭＳ 明朝" w:hAnsi="ＭＳ 明朝" w:cs="Times New Roman" w:hint="eastAsia"/>
          <w:sz w:val="24"/>
          <w:szCs w:val="24"/>
        </w:rPr>
        <w:t>さらに、</w:t>
      </w:r>
      <w:r w:rsidR="00233EBE" w:rsidRPr="000A0711">
        <w:rPr>
          <w:rFonts w:ascii="ＭＳ 明朝" w:eastAsia="ＭＳ 明朝" w:hAnsi="ＭＳ 明朝" w:cs="Times New Roman" w:hint="eastAsia"/>
          <w:sz w:val="24"/>
          <w:szCs w:val="24"/>
        </w:rPr>
        <w:t>日時を問わず水道利用者が必要な情報を入手できる環境を整備するため、水道利用者専用サイト「マイページ」の運用を開始（</w:t>
      </w:r>
      <w:r w:rsidR="0089602C">
        <w:rPr>
          <w:rFonts w:ascii="ＭＳ 明朝" w:eastAsia="ＭＳ 明朝" w:hAnsi="ＭＳ 明朝" w:cs="Times New Roman" w:hint="eastAsia"/>
          <w:sz w:val="24"/>
          <w:szCs w:val="24"/>
        </w:rPr>
        <w:t>令和</w:t>
      </w:r>
      <w:r w:rsidR="00233EBE" w:rsidRPr="000A0711">
        <w:rPr>
          <w:rFonts w:ascii="ＭＳ 明朝" w:eastAsia="ＭＳ 明朝" w:hAnsi="ＭＳ 明朝" w:cs="Times New Roman" w:hint="eastAsia"/>
          <w:sz w:val="24"/>
          <w:szCs w:val="24"/>
        </w:rPr>
        <w:t>６年１月）</w:t>
      </w:r>
      <w:r w:rsidR="009834E0" w:rsidRPr="000A0711">
        <w:rPr>
          <w:rFonts w:ascii="ＭＳ 明朝" w:eastAsia="ＭＳ 明朝" w:hAnsi="ＭＳ 明朝" w:cs="Times New Roman" w:hint="eastAsia"/>
          <w:sz w:val="24"/>
          <w:szCs w:val="24"/>
        </w:rPr>
        <w:t>するなど</w:t>
      </w:r>
      <w:r w:rsidR="00233EBE" w:rsidRPr="000A0711">
        <w:rPr>
          <w:rFonts w:ascii="ＭＳ 明朝" w:eastAsia="ＭＳ 明朝" w:hAnsi="ＭＳ 明朝" w:cs="Times New Roman" w:hint="eastAsia"/>
          <w:sz w:val="24"/>
          <w:szCs w:val="24"/>
        </w:rPr>
        <w:t>、４</w:t>
      </w:r>
      <w:r w:rsidR="005E5F00" w:rsidRPr="000A0711">
        <w:rPr>
          <w:rFonts w:ascii="ＭＳ 明朝" w:eastAsia="ＭＳ 明朝" w:hAnsi="ＭＳ 明朝" w:cs="Times New Roman" w:hint="eastAsia"/>
          <w:sz w:val="24"/>
          <w:szCs w:val="24"/>
        </w:rPr>
        <w:t>件</w:t>
      </w:r>
      <w:r w:rsidRPr="000A0711">
        <w:rPr>
          <w:rFonts w:ascii="ＭＳ 明朝" w:eastAsia="ＭＳ 明朝" w:hAnsi="ＭＳ 明朝" w:cs="Times New Roman" w:hint="eastAsia"/>
          <w:sz w:val="24"/>
          <w:szCs w:val="24"/>
        </w:rPr>
        <w:t>の目標</w:t>
      </w:r>
      <w:r w:rsidR="00204625" w:rsidRPr="000A0711">
        <w:rPr>
          <w:rFonts w:ascii="ＭＳ 明朝" w:eastAsia="ＭＳ 明朝" w:hAnsi="ＭＳ 明朝" w:cs="Times New Roman" w:hint="eastAsia"/>
          <w:sz w:val="24"/>
          <w:szCs w:val="24"/>
        </w:rPr>
        <w:t>を</w:t>
      </w:r>
      <w:r w:rsidR="00B2685D" w:rsidRPr="000A0711">
        <w:rPr>
          <w:rFonts w:ascii="ＭＳ 明朝" w:eastAsia="ＭＳ 明朝" w:hAnsi="ＭＳ 明朝" w:cs="Times New Roman" w:hint="eastAsia"/>
          <w:sz w:val="24"/>
          <w:szCs w:val="24"/>
        </w:rPr>
        <w:t>全て</w:t>
      </w:r>
      <w:r w:rsidRPr="000A0711">
        <w:rPr>
          <w:rFonts w:ascii="ＭＳ 明朝" w:eastAsia="ＭＳ 明朝" w:hAnsi="ＭＳ 明朝" w:cs="Times New Roman" w:hint="eastAsia"/>
          <w:sz w:val="24"/>
          <w:szCs w:val="24"/>
        </w:rPr>
        <w:t>達成</w:t>
      </w:r>
      <w:r w:rsidR="00204625" w:rsidRPr="000A0711">
        <w:rPr>
          <w:rFonts w:ascii="ＭＳ 明朝" w:eastAsia="ＭＳ 明朝" w:hAnsi="ＭＳ 明朝" w:cs="Times New Roman" w:hint="eastAsia"/>
          <w:sz w:val="24"/>
          <w:szCs w:val="24"/>
        </w:rPr>
        <w:t>し</w:t>
      </w:r>
      <w:r w:rsidRPr="000A0711">
        <w:rPr>
          <w:rFonts w:ascii="ＭＳ 明朝" w:eastAsia="ＭＳ 明朝" w:hAnsi="ＭＳ 明朝" w:cs="Times New Roman" w:hint="eastAsia"/>
          <w:sz w:val="24"/>
          <w:szCs w:val="24"/>
        </w:rPr>
        <w:t>ました。</w:t>
      </w:r>
    </w:p>
    <w:p w14:paraId="651A8353" w14:textId="32541C98" w:rsidR="007C4BA8" w:rsidRPr="000526E9" w:rsidRDefault="00733D3F" w:rsidP="000526E9">
      <w:pPr>
        <w:spacing w:line="340" w:lineRule="exact"/>
        <w:ind w:leftChars="100" w:left="210" w:rightChars="150" w:right="315"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「市民利用施設に係る手続きの利便性向上」（ｐ</w:t>
      </w:r>
      <w:r w:rsidR="002E4EDD">
        <w:rPr>
          <w:rFonts w:ascii="ＭＳ 明朝" w:eastAsia="ＭＳ 明朝" w:hAnsi="ＭＳ 明朝" w:cs="Times New Roman" w:hint="eastAsia"/>
          <w:sz w:val="24"/>
          <w:szCs w:val="24"/>
        </w:rPr>
        <w:t>21</w:t>
      </w:r>
      <w:r w:rsidRPr="000A0711">
        <w:rPr>
          <w:rFonts w:ascii="ＭＳ 明朝" w:eastAsia="ＭＳ 明朝" w:hAnsi="ＭＳ 明朝" w:cs="Times New Roman" w:hint="eastAsia"/>
          <w:sz w:val="24"/>
          <w:szCs w:val="24"/>
        </w:rPr>
        <w:t>）については、</w:t>
      </w:r>
      <w:r w:rsidRPr="000526E9">
        <w:rPr>
          <w:rFonts w:ascii="ＭＳ 明朝" w:eastAsia="ＭＳ 明朝" w:hAnsi="ＭＳ 明朝" w:cs="Times New Roman" w:hint="eastAsia"/>
          <w:sz w:val="24"/>
          <w:szCs w:val="24"/>
        </w:rPr>
        <w:t>実施計画に基づき、</w:t>
      </w:r>
      <w:r w:rsidR="00E51664" w:rsidRPr="000526E9">
        <w:rPr>
          <w:rFonts w:ascii="ＭＳ 明朝" w:eastAsia="ＭＳ 明朝" w:hAnsi="ＭＳ 明朝" w:cs="Times New Roman" w:hint="eastAsia"/>
          <w:sz w:val="24"/>
          <w:szCs w:val="24"/>
        </w:rPr>
        <w:t>各</w:t>
      </w:r>
      <w:r w:rsidRPr="000526E9">
        <w:rPr>
          <w:rFonts w:ascii="ＭＳ 明朝" w:eastAsia="ＭＳ 明朝" w:hAnsi="ＭＳ 明朝" w:cs="Times New Roman" w:hint="eastAsia"/>
          <w:sz w:val="24"/>
          <w:szCs w:val="24"/>
        </w:rPr>
        <w:t>施設</w:t>
      </w:r>
      <w:r w:rsidR="00E51664" w:rsidRPr="000526E9">
        <w:rPr>
          <w:rFonts w:ascii="ＭＳ 明朝" w:eastAsia="ＭＳ 明朝" w:hAnsi="ＭＳ 明朝" w:cs="Times New Roman" w:hint="eastAsia"/>
          <w:sz w:val="24"/>
          <w:szCs w:val="24"/>
        </w:rPr>
        <w:t>の特性に応じた</w:t>
      </w:r>
      <w:r w:rsidRPr="000526E9">
        <w:rPr>
          <w:rFonts w:ascii="ＭＳ 明朝" w:eastAsia="ＭＳ 明朝" w:hAnsi="ＭＳ 明朝" w:cs="Times New Roman" w:hint="eastAsia"/>
          <w:sz w:val="24"/>
          <w:szCs w:val="24"/>
        </w:rPr>
        <w:t>予約</w:t>
      </w:r>
      <w:r w:rsidR="00E51664" w:rsidRPr="000526E9">
        <w:rPr>
          <w:rFonts w:ascii="ＭＳ 明朝" w:eastAsia="ＭＳ 明朝" w:hAnsi="ＭＳ 明朝" w:cs="Times New Roman" w:hint="eastAsia"/>
          <w:sz w:val="24"/>
          <w:szCs w:val="24"/>
        </w:rPr>
        <w:t>等</w:t>
      </w:r>
      <w:r w:rsidRPr="000526E9">
        <w:rPr>
          <w:rFonts w:ascii="ＭＳ 明朝" w:eastAsia="ＭＳ 明朝" w:hAnsi="ＭＳ 明朝" w:cs="Times New Roman" w:hint="eastAsia"/>
          <w:sz w:val="24"/>
          <w:szCs w:val="24"/>
        </w:rPr>
        <w:t>の</w:t>
      </w:r>
      <w:r w:rsidR="00E51664" w:rsidRPr="000526E9">
        <w:rPr>
          <w:rFonts w:ascii="ＭＳ 明朝" w:eastAsia="ＭＳ 明朝" w:hAnsi="ＭＳ 明朝" w:cs="Times New Roman" w:hint="eastAsia"/>
          <w:sz w:val="24"/>
          <w:szCs w:val="24"/>
        </w:rPr>
        <w:t>手続き</w:t>
      </w:r>
      <w:r w:rsidR="003957DB" w:rsidRPr="000526E9">
        <w:rPr>
          <w:rFonts w:ascii="ＭＳ 明朝" w:eastAsia="ＭＳ 明朝" w:hAnsi="ＭＳ 明朝" w:cs="Times New Roman" w:hint="eastAsia"/>
          <w:sz w:val="24"/>
          <w:szCs w:val="24"/>
        </w:rPr>
        <w:t>について、</w:t>
      </w:r>
      <w:r w:rsidRPr="000526E9">
        <w:rPr>
          <w:rFonts w:ascii="ＭＳ 明朝" w:eastAsia="ＭＳ 明朝" w:hAnsi="ＭＳ 明朝" w:cs="Times New Roman" w:hint="eastAsia"/>
          <w:sz w:val="24"/>
          <w:szCs w:val="24"/>
        </w:rPr>
        <w:t>各指定管理者と調整や協議</w:t>
      </w:r>
      <w:r w:rsidR="003957DB" w:rsidRPr="000526E9">
        <w:rPr>
          <w:rFonts w:ascii="ＭＳ 明朝" w:eastAsia="ＭＳ 明朝" w:hAnsi="ＭＳ 明朝" w:cs="Times New Roman" w:hint="eastAsia"/>
          <w:sz w:val="24"/>
          <w:szCs w:val="24"/>
        </w:rPr>
        <w:t>のうえ</w:t>
      </w:r>
      <w:r w:rsidR="00AD1791" w:rsidRPr="000526E9">
        <w:rPr>
          <w:rFonts w:ascii="ＭＳ 明朝" w:eastAsia="ＭＳ 明朝" w:hAnsi="ＭＳ 明朝" w:cs="Times New Roman" w:hint="eastAsia"/>
          <w:sz w:val="24"/>
          <w:szCs w:val="24"/>
        </w:rPr>
        <w:t>２施設の</w:t>
      </w:r>
      <w:r w:rsidR="003957DB" w:rsidRPr="000526E9">
        <w:rPr>
          <w:rFonts w:ascii="ＭＳ 明朝" w:eastAsia="ＭＳ 明朝" w:hAnsi="ＭＳ 明朝" w:cs="Times New Roman" w:hint="eastAsia"/>
          <w:sz w:val="24"/>
          <w:szCs w:val="24"/>
        </w:rPr>
        <w:t>オンライン化を</w:t>
      </w:r>
      <w:r w:rsidR="00AD1791" w:rsidRPr="000526E9">
        <w:rPr>
          <w:rFonts w:ascii="ＭＳ 明朝" w:eastAsia="ＭＳ 明朝" w:hAnsi="ＭＳ 明朝" w:cs="Times New Roman" w:hint="eastAsia"/>
          <w:sz w:val="24"/>
          <w:szCs w:val="24"/>
        </w:rPr>
        <w:t>実施</w:t>
      </w:r>
      <w:r w:rsidR="003957DB" w:rsidRPr="000526E9">
        <w:rPr>
          <w:rFonts w:ascii="ＭＳ 明朝" w:eastAsia="ＭＳ 明朝" w:hAnsi="ＭＳ 明朝" w:cs="Times New Roman" w:hint="eastAsia"/>
          <w:sz w:val="24"/>
          <w:szCs w:val="24"/>
        </w:rPr>
        <w:t>し</w:t>
      </w:r>
      <w:r w:rsidRPr="000526E9">
        <w:rPr>
          <w:rFonts w:ascii="ＭＳ 明朝" w:eastAsia="ＭＳ 明朝" w:hAnsi="ＭＳ 明朝" w:cs="Times New Roman" w:hint="eastAsia"/>
          <w:sz w:val="24"/>
          <w:szCs w:val="24"/>
        </w:rPr>
        <w:t>、目標を達成しました。</w:t>
      </w:r>
    </w:p>
    <w:p w14:paraId="62620ED1" w14:textId="289B52D8" w:rsidR="007C4BA8" w:rsidRPr="000A0711" w:rsidRDefault="00AD1791" w:rsidP="007C4BA8">
      <w:pPr>
        <w:spacing w:line="340" w:lineRule="exact"/>
        <w:ind w:leftChars="100" w:left="210" w:rightChars="150" w:right="315" w:firstLineChars="100" w:firstLine="240"/>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「多様な公共料金等支払手段の整備」（ｐ</w:t>
      </w:r>
      <w:r w:rsidR="002E4EDD">
        <w:rPr>
          <w:rFonts w:ascii="ＭＳ 明朝" w:eastAsia="ＭＳ 明朝" w:hAnsi="ＭＳ 明朝" w:cs="Times New Roman" w:hint="eastAsia"/>
          <w:sz w:val="24"/>
          <w:szCs w:val="24"/>
        </w:rPr>
        <w:t>22</w:t>
      </w:r>
      <w:r w:rsidRPr="000526E9">
        <w:rPr>
          <w:rFonts w:ascii="ＭＳ 明朝" w:eastAsia="ＭＳ 明朝" w:hAnsi="ＭＳ 明朝" w:cs="Times New Roman" w:hint="eastAsia"/>
          <w:sz w:val="24"/>
          <w:szCs w:val="24"/>
        </w:rPr>
        <w:t>）については、「多様な公共料金支払手段の整備実施計画」に基づき取り組み、屋内プール５施設において整備を行い、目標を達成しました。</w:t>
      </w:r>
      <w:r w:rsidRPr="000A0711">
        <w:rPr>
          <w:rFonts w:ascii="ＭＳ 明朝" w:eastAsia="ＭＳ 明朝" w:hAnsi="ＭＳ 明朝" w:cs="Times New Roman" w:hint="eastAsia"/>
          <w:sz w:val="24"/>
          <w:szCs w:val="24"/>
        </w:rPr>
        <w:t xml:space="preserve">　</w:t>
      </w:r>
    </w:p>
    <w:p w14:paraId="1135F9E6" w14:textId="56E44D99" w:rsidR="00733D3F" w:rsidRPr="00930FBD" w:rsidRDefault="00733D3F" w:rsidP="000526E9">
      <w:pPr>
        <w:spacing w:line="340" w:lineRule="exact"/>
        <w:ind w:leftChars="100" w:left="210" w:rightChars="150" w:right="315"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「大阪港の物流円滑化の推進」（ｐ</w:t>
      </w:r>
      <w:r w:rsidR="002E4EDD">
        <w:rPr>
          <w:rFonts w:ascii="ＭＳ 明朝" w:eastAsia="ＭＳ 明朝" w:hAnsi="ＭＳ 明朝" w:cs="Times New Roman" w:hint="eastAsia"/>
          <w:sz w:val="24"/>
          <w:szCs w:val="24"/>
        </w:rPr>
        <w:t>23</w:t>
      </w:r>
      <w:r w:rsidRPr="000A0711">
        <w:rPr>
          <w:rFonts w:ascii="ＭＳ 明朝" w:eastAsia="ＭＳ 明朝" w:hAnsi="ＭＳ 明朝" w:cs="Times New Roman" w:hint="eastAsia"/>
          <w:sz w:val="24"/>
          <w:szCs w:val="24"/>
        </w:rPr>
        <w:t>）については、夢洲のコンテナター</w:t>
      </w:r>
      <w:r w:rsidRPr="004E54B6">
        <w:rPr>
          <w:rFonts w:ascii="ＭＳ 明朝" w:eastAsia="ＭＳ 明朝" w:hAnsi="ＭＳ 明朝" w:cs="Times New Roman" w:hint="eastAsia"/>
          <w:sz w:val="24"/>
          <w:szCs w:val="24"/>
        </w:rPr>
        <w:t>ミナルにお</w:t>
      </w:r>
      <w:r w:rsidRPr="004E54B6">
        <w:rPr>
          <w:rFonts w:ascii="ＭＳ 明朝" w:eastAsia="ＭＳ 明朝" w:hAnsi="ＭＳ 明朝" w:cs="Times New Roman" w:hint="eastAsia"/>
          <w:sz w:val="24"/>
          <w:szCs w:val="24"/>
        </w:rPr>
        <w:lastRenderedPageBreak/>
        <w:t>いてＣＯＮＰＡＳ</w:t>
      </w:r>
      <w:r w:rsidRPr="004E54B6">
        <w:rPr>
          <w:rStyle w:val="af2"/>
          <w:rFonts w:ascii="ＭＳ 明朝" w:eastAsia="ＭＳ 明朝" w:hAnsi="ＭＳ 明朝" w:cs="Times New Roman"/>
          <w:sz w:val="24"/>
          <w:szCs w:val="24"/>
        </w:rPr>
        <w:footnoteReference w:id="10"/>
      </w:r>
      <w:r w:rsidRPr="004E54B6">
        <w:rPr>
          <w:rFonts w:ascii="ＭＳ 明朝" w:eastAsia="ＭＳ 明朝" w:hAnsi="ＭＳ 明朝" w:cs="Times New Roman" w:hint="eastAsia"/>
          <w:sz w:val="24"/>
          <w:szCs w:val="24"/>
        </w:rPr>
        <w:t>の</w:t>
      </w:r>
      <w:r w:rsidR="009834E0">
        <w:rPr>
          <w:rFonts w:ascii="ＭＳ 明朝" w:eastAsia="ＭＳ 明朝" w:hAnsi="ＭＳ 明朝" w:cs="Times New Roman" w:hint="eastAsia"/>
          <w:sz w:val="24"/>
          <w:szCs w:val="24"/>
        </w:rPr>
        <w:t>本格運用を開始し</w:t>
      </w:r>
      <w:r w:rsidRPr="004E54B6">
        <w:rPr>
          <w:rFonts w:ascii="ＭＳ 明朝" w:eastAsia="ＭＳ 明朝" w:hAnsi="ＭＳ 明朝" w:cs="Times New Roman" w:hint="eastAsia"/>
          <w:sz w:val="24"/>
          <w:szCs w:val="24"/>
        </w:rPr>
        <w:t>、目標</w:t>
      </w:r>
      <w:r w:rsidR="00204625">
        <w:rPr>
          <w:rFonts w:ascii="ＭＳ 明朝" w:eastAsia="ＭＳ 明朝" w:hAnsi="ＭＳ 明朝" w:cs="Times New Roman" w:hint="eastAsia"/>
          <w:sz w:val="24"/>
          <w:szCs w:val="24"/>
        </w:rPr>
        <w:t>を</w:t>
      </w:r>
      <w:r w:rsidRPr="004E54B6">
        <w:rPr>
          <w:rFonts w:ascii="ＭＳ 明朝" w:eastAsia="ＭＳ 明朝" w:hAnsi="ＭＳ 明朝" w:cs="Times New Roman" w:hint="eastAsia"/>
          <w:sz w:val="24"/>
          <w:szCs w:val="24"/>
        </w:rPr>
        <w:t>達成</w:t>
      </w:r>
      <w:r w:rsidR="00204625">
        <w:rPr>
          <w:rFonts w:ascii="ＭＳ 明朝" w:eastAsia="ＭＳ 明朝" w:hAnsi="ＭＳ 明朝" w:cs="Times New Roman" w:hint="eastAsia"/>
          <w:sz w:val="24"/>
          <w:szCs w:val="24"/>
        </w:rPr>
        <w:t>し</w:t>
      </w:r>
      <w:r w:rsidRPr="004E54B6">
        <w:rPr>
          <w:rFonts w:ascii="ＭＳ 明朝" w:eastAsia="ＭＳ 明朝" w:hAnsi="ＭＳ 明朝" w:cs="Times New Roman" w:hint="eastAsia"/>
          <w:sz w:val="24"/>
          <w:szCs w:val="24"/>
        </w:rPr>
        <w:t>ました。</w:t>
      </w:r>
    </w:p>
    <w:p w14:paraId="1E5F394D" w14:textId="48A62B4A" w:rsidR="00733D3F" w:rsidRPr="00930FBD" w:rsidRDefault="00733D3F" w:rsidP="00F9775C">
      <w:pPr>
        <w:spacing w:afterLines="50" w:after="180" w:line="340" w:lineRule="exact"/>
        <w:ind w:leftChars="200" w:left="420" w:rightChars="150" w:right="315" w:firstLineChars="100" w:firstLine="240"/>
        <w:rPr>
          <w:rFonts w:ascii="ＭＳ 明朝" w:eastAsia="ＭＳ 明朝" w:hAnsi="ＭＳ 明朝" w:cs="Times New Roman"/>
          <w:sz w:val="24"/>
          <w:szCs w:val="24"/>
        </w:rPr>
      </w:pPr>
    </w:p>
    <w:p w14:paraId="4626021C" w14:textId="29D77E91" w:rsidR="00733D3F" w:rsidRPr="00930FBD" w:rsidRDefault="00733D3F" w:rsidP="000526E9">
      <w:pPr>
        <w:spacing w:line="330" w:lineRule="exact"/>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【改革の柱２】官民連携の推進</w:t>
      </w:r>
    </w:p>
    <w:p w14:paraId="3B2BBC6C" w14:textId="144B8CB0" w:rsidR="00733D3F" w:rsidRPr="000A0711" w:rsidRDefault="00733D3F"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「水道」（ｐ</w:t>
      </w:r>
      <w:r w:rsidR="002E4EDD">
        <w:rPr>
          <w:rFonts w:ascii="ＭＳ 明朝" w:eastAsia="ＭＳ 明朝" w:hAnsi="ＭＳ 明朝" w:cs="Times New Roman" w:hint="eastAsia"/>
          <w:sz w:val="24"/>
          <w:szCs w:val="24"/>
        </w:rPr>
        <w:t>24</w:t>
      </w:r>
      <w:r w:rsidRPr="000A0711">
        <w:rPr>
          <w:rFonts w:ascii="ＭＳ 明朝" w:eastAsia="ＭＳ 明朝" w:hAnsi="ＭＳ 明朝" w:cs="Times New Roman" w:hint="eastAsia"/>
          <w:sz w:val="24"/>
          <w:szCs w:val="24"/>
        </w:rPr>
        <w:t>）については、基幹</w:t>
      </w:r>
      <w:r w:rsidR="00666E61" w:rsidRPr="000A0711">
        <w:rPr>
          <w:rFonts w:ascii="ＭＳ 明朝" w:eastAsia="ＭＳ 明朝" w:hAnsi="ＭＳ 明朝" w:cs="Times New Roman" w:hint="eastAsia"/>
          <w:sz w:val="24"/>
          <w:szCs w:val="24"/>
        </w:rPr>
        <w:t>管</w:t>
      </w:r>
      <w:r w:rsidRPr="000A0711">
        <w:rPr>
          <w:rFonts w:ascii="ＭＳ 明朝" w:eastAsia="ＭＳ 明朝" w:hAnsi="ＭＳ 明朝" w:cs="Times New Roman" w:hint="eastAsia"/>
          <w:sz w:val="24"/>
          <w:szCs w:val="24"/>
        </w:rPr>
        <w:t>路の更新にＰＦＩ手法を活用した「大阪市水道基幹管路耐震化ＰＦＩ事業」</w:t>
      </w:r>
      <w:r w:rsidR="00800680" w:rsidRPr="000A0711">
        <w:rPr>
          <w:rFonts w:ascii="ＭＳ 明朝" w:eastAsia="ＭＳ 明朝" w:hAnsi="ＭＳ 明朝" w:cs="Times New Roman" w:hint="eastAsia"/>
          <w:sz w:val="24"/>
          <w:szCs w:val="24"/>
        </w:rPr>
        <w:t>に係る</w:t>
      </w:r>
      <w:r w:rsidR="00F46880" w:rsidRPr="00F46880">
        <w:rPr>
          <w:rFonts w:ascii="ＭＳ 明朝" w:eastAsia="ＭＳ 明朝" w:hAnsi="ＭＳ 明朝" w:cs="Times New Roman" w:hint="eastAsia"/>
          <w:sz w:val="24"/>
          <w:szCs w:val="24"/>
        </w:rPr>
        <w:t>入札公告を行い、</w:t>
      </w:r>
      <w:r w:rsidR="00800680" w:rsidRPr="000A0711">
        <w:rPr>
          <w:rFonts w:ascii="ＭＳ 明朝" w:eastAsia="ＭＳ 明朝" w:hAnsi="ＭＳ 明朝" w:cs="Times New Roman" w:hint="eastAsia"/>
          <w:sz w:val="24"/>
          <w:szCs w:val="24"/>
        </w:rPr>
        <w:t>事業者選定、事業開始に向けた契約締結を実施しました。</w:t>
      </w:r>
    </w:p>
    <w:p w14:paraId="630B57B4" w14:textId="7FDF3944" w:rsidR="00733D3F" w:rsidRPr="000A0711" w:rsidRDefault="00733D3F" w:rsidP="000526E9">
      <w:pPr>
        <w:spacing w:line="340" w:lineRule="exact"/>
        <w:ind w:leftChars="100" w:left="210" w:rightChars="200" w:right="420" w:firstLineChars="100" w:firstLine="240"/>
        <w:rPr>
          <w:rFonts w:ascii="ＭＳ 明朝" w:eastAsia="ＭＳ 明朝" w:hAnsi="ＭＳ 明朝" w:cs="Times New Roman"/>
          <w:strike/>
          <w:sz w:val="24"/>
          <w:szCs w:val="24"/>
        </w:rPr>
      </w:pPr>
      <w:r w:rsidRPr="000A0711">
        <w:rPr>
          <w:rFonts w:ascii="ＭＳ 明朝" w:eastAsia="ＭＳ 明朝" w:hAnsi="ＭＳ 明朝" w:cs="Times New Roman" w:hint="eastAsia"/>
          <w:sz w:val="24"/>
          <w:szCs w:val="24"/>
        </w:rPr>
        <w:t>「保育所」（ｐ</w:t>
      </w:r>
      <w:r w:rsidR="001A41DC">
        <w:rPr>
          <w:rFonts w:ascii="ＭＳ 明朝" w:eastAsia="ＭＳ 明朝" w:hAnsi="ＭＳ 明朝" w:cs="Times New Roman" w:hint="eastAsia"/>
          <w:sz w:val="24"/>
          <w:szCs w:val="24"/>
        </w:rPr>
        <w:t>29</w:t>
      </w:r>
      <w:r w:rsidRPr="000A0711">
        <w:rPr>
          <w:rFonts w:ascii="ＭＳ 明朝" w:eastAsia="ＭＳ 明朝" w:hAnsi="ＭＳ 明朝" w:cs="Times New Roman" w:hint="eastAsia"/>
          <w:sz w:val="24"/>
          <w:szCs w:val="24"/>
        </w:rPr>
        <w:t>）については、令和</w:t>
      </w:r>
      <w:r w:rsidR="00B045CC" w:rsidRPr="000A0711">
        <w:rPr>
          <w:rFonts w:ascii="ＭＳ 明朝" w:eastAsia="ＭＳ 明朝" w:hAnsi="ＭＳ 明朝" w:cs="Times New Roman" w:hint="eastAsia"/>
          <w:sz w:val="24"/>
          <w:szCs w:val="24"/>
        </w:rPr>
        <w:t>７</w:t>
      </w:r>
      <w:r w:rsidRPr="000A0711">
        <w:rPr>
          <w:rFonts w:ascii="ＭＳ 明朝" w:eastAsia="ＭＳ 明朝" w:hAnsi="ＭＳ 明朝" w:cs="Times New Roman" w:hint="eastAsia"/>
          <w:sz w:val="24"/>
          <w:szCs w:val="24"/>
        </w:rPr>
        <w:t>年度に</w:t>
      </w:r>
      <w:r w:rsidR="00F46880" w:rsidRPr="00F46880">
        <w:rPr>
          <w:rFonts w:ascii="ＭＳ 明朝" w:eastAsia="ＭＳ 明朝" w:hAnsi="ＭＳ 明朝" w:cs="Times New Roman" w:hint="eastAsia"/>
          <w:sz w:val="24"/>
          <w:szCs w:val="24"/>
        </w:rPr>
        <w:t>民間移管及び</w:t>
      </w:r>
      <w:r w:rsidRPr="000A0711">
        <w:rPr>
          <w:rFonts w:ascii="ＭＳ 明朝" w:eastAsia="ＭＳ 明朝" w:hAnsi="ＭＳ 明朝" w:cs="Times New Roman" w:hint="eastAsia"/>
          <w:sz w:val="24"/>
          <w:szCs w:val="24"/>
        </w:rPr>
        <w:t>民間委託予定の</w:t>
      </w:r>
      <w:r w:rsidR="00B045CC" w:rsidRPr="000A0711">
        <w:rPr>
          <w:rFonts w:ascii="ＭＳ 明朝" w:eastAsia="ＭＳ 明朝" w:hAnsi="ＭＳ 明朝" w:cs="Times New Roman" w:hint="eastAsia"/>
          <w:sz w:val="24"/>
          <w:szCs w:val="24"/>
        </w:rPr>
        <w:t>４</w:t>
      </w:r>
      <w:r w:rsidRPr="000A0711">
        <w:rPr>
          <w:rFonts w:ascii="ＭＳ 明朝" w:eastAsia="ＭＳ 明朝" w:hAnsi="ＭＳ 明朝" w:cs="Times New Roman" w:hint="eastAsia"/>
          <w:sz w:val="24"/>
          <w:szCs w:val="24"/>
        </w:rPr>
        <w:t>箇所について公募を実施し、</w:t>
      </w:r>
      <w:r w:rsidR="00B045CC" w:rsidRPr="000A0711">
        <w:rPr>
          <w:rFonts w:ascii="ＭＳ 明朝" w:eastAsia="ＭＳ 明朝" w:hAnsi="ＭＳ 明朝" w:cs="Times New Roman" w:hint="eastAsia"/>
          <w:sz w:val="24"/>
          <w:szCs w:val="24"/>
        </w:rPr>
        <w:t>移管先及び</w:t>
      </w:r>
      <w:r w:rsidRPr="000A0711">
        <w:rPr>
          <w:rFonts w:ascii="ＭＳ 明朝" w:eastAsia="ＭＳ 明朝" w:hAnsi="ＭＳ 明朝" w:cs="Times New Roman" w:hint="eastAsia"/>
          <w:sz w:val="24"/>
          <w:szCs w:val="24"/>
        </w:rPr>
        <w:t>委託先法人を決定しました。</w:t>
      </w:r>
    </w:p>
    <w:p w14:paraId="45307CEA" w14:textId="52D662F6" w:rsidR="00733D3F" w:rsidRPr="000A0711" w:rsidRDefault="00733D3F"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「一般廃棄物（収集輸送）」（ｐ</w:t>
      </w:r>
      <w:r w:rsidR="001A41DC">
        <w:rPr>
          <w:rFonts w:ascii="ＭＳ 明朝" w:eastAsia="ＭＳ 明朝" w:hAnsi="ＭＳ 明朝" w:cs="Times New Roman" w:hint="eastAsia"/>
          <w:sz w:val="24"/>
          <w:szCs w:val="24"/>
        </w:rPr>
        <w:t>30～31</w:t>
      </w:r>
      <w:r w:rsidRPr="000A0711">
        <w:rPr>
          <w:rFonts w:ascii="ＭＳ 明朝" w:eastAsia="ＭＳ 明朝" w:hAnsi="ＭＳ 明朝" w:cs="Times New Roman" w:hint="eastAsia"/>
          <w:sz w:val="24"/>
          <w:szCs w:val="24"/>
        </w:rPr>
        <w:t>）については、</w:t>
      </w:r>
      <w:r w:rsidR="00B045CC" w:rsidRPr="000A0711">
        <w:rPr>
          <w:rFonts w:ascii="ＭＳ 明朝" w:eastAsia="ＭＳ 明朝" w:hAnsi="ＭＳ 明朝" w:cs="Times New Roman" w:hint="eastAsia"/>
          <w:sz w:val="24"/>
          <w:szCs w:val="24"/>
        </w:rPr>
        <w:t>職員数の減員に合わせ、城北環境事業センター・中部環境事業センター・中部環境事業センター出張所の資源ごみ・容器包装プラスチック収集及び東北環境事業センターの古紙・衣類収集</w:t>
      </w:r>
      <w:r w:rsidRPr="000A0711">
        <w:rPr>
          <w:rFonts w:ascii="ＭＳ 明朝" w:eastAsia="ＭＳ 明朝" w:hAnsi="ＭＳ 明朝" w:cs="Times New Roman" w:hint="eastAsia"/>
          <w:sz w:val="24"/>
          <w:szCs w:val="24"/>
        </w:rPr>
        <w:t>を</w:t>
      </w:r>
      <w:r w:rsidR="00861B7A" w:rsidRPr="000A0711">
        <w:rPr>
          <w:rFonts w:ascii="ＭＳ 明朝" w:eastAsia="ＭＳ 明朝" w:hAnsi="ＭＳ 明朝" w:cs="Times New Roman" w:hint="eastAsia"/>
          <w:sz w:val="24"/>
          <w:szCs w:val="24"/>
        </w:rPr>
        <w:t>令和</w:t>
      </w:r>
      <w:r w:rsidR="00B045CC" w:rsidRPr="000A0711">
        <w:rPr>
          <w:rFonts w:ascii="ＭＳ 明朝" w:eastAsia="ＭＳ 明朝" w:hAnsi="ＭＳ 明朝" w:cs="Times New Roman" w:hint="eastAsia"/>
          <w:sz w:val="24"/>
          <w:szCs w:val="24"/>
        </w:rPr>
        <w:t>５</w:t>
      </w:r>
      <w:r w:rsidR="00861B7A" w:rsidRPr="000A0711">
        <w:rPr>
          <w:rFonts w:ascii="ＭＳ 明朝" w:eastAsia="ＭＳ 明朝" w:hAnsi="ＭＳ 明朝" w:cs="Times New Roman" w:hint="eastAsia"/>
          <w:sz w:val="24"/>
          <w:szCs w:val="24"/>
        </w:rPr>
        <w:t>年４月から</w:t>
      </w:r>
      <w:r w:rsidRPr="000A0711">
        <w:rPr>
          <w:rFonts w:ascii="ＭＳ 明朝" w:eastAsia="ＭＳ 明朝" w:hAnsi="ＭＳ 明朝" w:cs="Times New Roman" w:hint="eastAsia"/>
          <w:sz w:val="24"/>
          <w:szCs w:val="24"/>
        </w:rPr>
        <w:t>民間委託しました。</w:t>
      </w:r>
    </w:p>
    <w:p w14:paraId="703505C1" w14:textId="146602A6" w:rsidR="00733D3F" w:rsidRPr="000526E9" w:rsidRDefault="00733D3F"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「市場（本場・東部市場）」（ｐ</w:t>
      </w:r>
      <w:r w:rsidR="001A41DC">
        <w:rPr>
          <w:rFonts w:ascii="ＭＳ 明朝" w:eastAsia="ＭＳ 明朝" w:hAnsi="ＭＳ 明朝" w:cs="Times New Roman" w:hint="eastAsia"/>
          <w:sz w:val="24"/>
          <w:szCs w:val="24"/>
        </w:rPr>
        <w:t>32</w:t>
      </w:r>
      <w:r w:rsidRPr="000A0711">
        <w:rPr>
          <w:rFonts w:ascii="ＭＳ 明朝" w:eastAsia="ＭＳ 明朝" w:hAnsi="ＭＳ 明朝" w:cs="Times New Roman" w:hint="eastAsia"/>
          <w:sz w:val="24"/>
          <w:szCs w:val="24"/>
        </w:rPr>
        <w:t>）については、</w:t>
      </w:r>
      <w:r w:rsidR="003511EB" w:rsidRPr="003511EB">
        <w:rPr>
          <w:rFonts w:ascii="ＭＳ 明朝" w:eastAsia="ＭＳ 明朝" w:hAnsi="ＭＳ 明朝" w:cs="Times New Roman" w:hint="eastAsia"/>
          <w:sz w:val="24"/>
          <w:szCs w:val="24"/>
        </w:rPr>
        <w:t>「大阪市中央卸売市場経営計画</w:t>
      </w:r>
      <w:r w:rsidR="003511EB" w:rsidRPr="003511EB">
        <w:rPr>
          <w:rFonts w:ascii="ＭＳ 明朝" w:eastAsia="ＭＳ 明朝" w:hAnsi="ＭＳ 明朝" w:cs="Times New Roman"/>
          <w:sz w:val="24"/>
          <w:szCs w:val="24"/>
        </w:rPr>
        <w:t>2021」に基づき、業務委託化を含む経営の健全性の確保に向け、取組を実施しました。</w:t>
      </w:r>
    </w:p>
    <w:p w14:paraId="0F020CA8" w14:textId="4FB9C630" w:rsidR="00861B7A" w:rsidRPr="000A0711" w:rsidRDefault="00861B7A"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「ＰＰＰ</w:t>
      </w:r>
      <w:r w:rsidRPr="000A0711">
        <w:rPr>
          <w:rStyle w:val="af2"/>
          <w:rFonts w:ascii="ＭＳ 明朝" w:eastAsia="ＭＳ 明朝" w:hAnsi="ＭＳ 明朝" w:cs="Times New Roman"/>
          <w:sz w:val="24"/>
          <w:szCs w:val="24"/>
        </w:rPr>
        <w:footnoteReference w:id="11"/>
      </w:r>
      <w:r w:rsidRPr="000A0711">
        <w:rPr>
          <w:rFonts w:ascii="ＭＳ 明朝" w:eastAsia="ＭＳ 明朝" w:hAnsi="ＭＳ 明朝" w:cs="Times New Roman" w:hint="eastAsia"/>
          <w:sz w:val="24"/>
          <w:szCs w:val="24"/>
        </w:rPr>
        <w:t>／ＰＦＩの活用促進」（ｐ</w:t>
      </w:r>
      <w:r w:rsidR="001A41DC">
        <w:rPr>
          <w:rFonts w:ascii="ＭＳ 明朝" w:eastAsia="ＭＳ 明朝" w:hAnsi="ＭＳ 明朝" w:cs="Times New Roman" w:hint="eastAsia"/>
          <w:sz w:val="24"/>
          <w:szCs w:val="24"/>
        </w:rPr>
        <w:t>35～36</w:t>
      </w:r>
      <w:r w:rsidRPr="000A0711">
        <w:rPr>
          <w:rFonts w:ascii="ＭＳ 明朝" w:eastAsia="ＭＳ 明朝" w:hAnsi="ＭＳ 明朝" w:cs="Times New Roman" w:hint="eastAsia"/>
          <w:sz w:val="24"/>
          <w:szCs w:val="24"/>
        </w:rPr>
        <w:t>）については、職員向け研修として、</w:t>
      </w:r>
      <w:r w:rsidR="00F46880" w:rsidRPr="000A0711">
        <w:rPr>
          <w:rFonts w:ascii="ＭＳ 明朝" w:eastAsia="ＭＳ 明朝" w:hAnsi="ＭＳ 明朝" w:cs="Times New Roman" w:hint="eastAsia"/>
          <w:sz w:val="24"/>
          <w:szCs w:val="24"/>
        </w:rPr>
        <w:t>「官民連携研修」</w:t>
      </w:r>
      <w:r w:rsidRPr="000A0711">
        <w:rPr>
          <w:rFonts w:ascii="ＭＳ 明朝" w:eastAsia="ＭＳ 明朝" w:hAnsi="ＭＳ 明朝" w:cs="Times New Roman" w:hint="eastAsia"/>
          <w:sz w:val="24"/>
          <w:szCs w:val="24"/>
        </w:rPr>
        <w:t>「</w:t>
      </w:r>
      <w:r w:rsidR="0089602C">
        <w:rPr>
          <w:rFonts w:ascii="ＭＳ 明朝" w:eastAsia="ＭＳ 明朝" w:hAnsi="ＭＳ 明朝" w:cs="Times New Roman" w:hint="eastAsia"/>
          <w:sz w:val="24"/>
          <w:szCs w:val="24"/>
        </w:rPr>
        <w:t>e</w:t>
      </w:r>
      <w:r w:rsidRPr="000A0711">
        <w:rPr>
          <w:rFonts w:ascii="ＭＳ 明朝" w:eastAsia="ＭＳ 明朝" w:hAnsi="ＭＳ 明朝" w:cs="Times New Roman" w:hint="eastAsia"/>
          <w:sz w:val="24"/>
          <w:szCs w:val="24"/>
        </w:rPr>
        <w:t>ラーニング研修」を実施するなどの取組を行った結果、「事業の企画・実施に関わっている職員のうち、民間活力を活用しようとしている職員の割合」が、目標の</w:t>
      </w:r>
      <w:r w:rsidR="0052482D" w:rsidRPr="000526E9">
        <w:rPr>
          <w:rFonts w:ascii="ＭＳ 明朝" w:eastAsia="ＭＳ 明朝" w:hAnsi="ＭＳ 明朝" w:cs="Times New Roman"/>
          <w:sz w:val="24"/>
          <w:szCs w:val="24"/>
        </w:rPr>
        <w:t>80</w:t>
      </w:r>
      <w:r w:rsidRPr="000A0711">
        <w:rPr>
          <w:rFonts w:ascii="ＭＳ 明朝" w:eastAsia="ＭＳ 明朝" w:hAnsi="ＭＳ 明朝" w:cs="Times New Roman" w:hint="eastAsia"/>
          <w:sz w:val="24"/>
          <w:szCs w:val="24"/>
        </w:rPr>
        <w:t>％に対し</w:t>
      </w:r>
      <w:r w:rsidR="0052482D" w:rsidRPr="000526E9">
        <w:rPr>
          <w:rFonts w:ascii="ＭＳ 明朝" w:eastAsia="ＭＳ 明朝" w:hAnsi="ＭＳ 明朝" w:cs="Times New Roman"/>
          <w:sz w:val="24"/>
          <w:szCs w:val="24"/>
        </w:rPr>
        <w:t>81.2</w:t>
      </w:r>
      <w:r w:rsidRPr="000A0711">
        <w:rPr>
          <w:rFonts w:ascii="ＭＳ 明朝" w:eastAsia="ＭＳ 明朝" w:hAnsi="ＭＳ 明朝" w:cs="Times New Roman" w:hint="eastAsia"/>
          <w:sz w:val="24"/>
          <w:szCs w:val="24"/>
        </w:rPr>
        <w:t>％となり、目標を達成しました。</w:t>
      </w:r>
    </w:p>
    <w:p w14:paraId="3D2ABAC5" w14:textId="16882B1F" w:rsidR="00733D3F" w:rsidRPr="00930FBD" w:rsidRDefault="00733D3F" w:rsidP="0089602C">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上記</w:t>
      </w:r>
      <w:r w:rsidR="0052482D" w:rsidRPr="000A0711">
        <w:rPr>
          <w:rFonts w:ascii="ＭＳ 明朝" w:eastAsia="ＭＳ 明朝" w:hAnsi="ＭＳ 明朝" w:cs="Times New Roman" w:hint="eastAsia"/>
          <w:sz w:val="24"/>
          <w:szCs w:val="24"/>
        </w:rPr>
        <w:t>５</w:t>
      </w:r>
      <w:r w:rsidRPr="000A0711">
        <w:rPr>
          <w:rFonts w:ascii="ＭＳ 明朝" w:eastAsia="ＭＳ 明朝" w:hAnsi="ＭＳ 明朝" w:cs="Times New Roman" w:hint="eastAsia"/>
          <w:sz w:val="24"/>
          <w:szCs w:val="24"/>
        </w:rPr>
        <w:t>項目については目標達成となった一方、「幼稚園」（ｐ</w:t>
      </w:r>
      <w:r w:rsidR="001A41DC">
        <w:rPr>
          <w:rFonts w:ascii="ＭＳ 明朝" w:eastAsia="ＭＳ 明朝" w:hAnsi="ＭＳ 明朝" w:cs="Times New Roman" w:hint="eastAsia"/>
          <w:sz w:val="24"/>
          <w:szCs w:val="24"/>
        </w:rPr>
        <w:t>27～28</w:t>
      </w:r>
      <w:r w:rsidRPr="000A0711">
        <w:rPr>
          <w:rFonts w:ascii="ＭＳ 明朝" w:eastAsia="ＭＳ 明朝" w:hAnsi="ＭＳ 明朝" w:cs="Times New Roman" w:hint="eastAsia"/>
          <w:sz w:val="24"/>
          <w:szCs w:val="24"/>
        </w:rPr>
        <w:t>）については、</w:t>
      </w:r>
      <w:r w:rsidR="00F46880" w:rsidRPr="00F46880">
        <w:rPr>
          <w:rFonts w:ascii="ＭＳ 明朝" w:eastAsia="ＭＳ 明朝" w:hAnsi="ＭＳ 明朝" w:cs="Times New Roman" w:hint="eastAsia"/>
          <w:sz w:val="24"/>
          <w:szCs w:val="24"/>
        </w:rPr>
        <w:t>民営化に向け、関係区・関係先との間で調整を進めましたが、新たに具体化が可能な園を決め、今後の進め方の方針を策定するまでには至らず</w:t>
      </w:r>
      <w:r w:rsidR="00F46880">
        <w:rPr>
          <w:rFonts w:ascii="ＭＳ 明朝" w:eastAsia="ＭＳ 明朝" w:hAnsi="ＭＳ 明朝" w:cs="Times New Roman" w:hint="eastAsia"/>
          <w:sz w:val="24"/>
          <w:szCs w:val="24"/>
        </w:rPr>
        <w:t>、</w:t>
      </w:r>
      <w:r w:rsidRPr="000A0711">
        <w:rPr>
          <w:rFonts w:ascii="ＭＳ 明朝" w:eastAsia="ＭＳ 明朝" w:hAnsi="ＭＳ 明朝" w:cs="Times New Roman" w:hint="eastAsia"/>
          <w:sz w:val="24"/>
          <w:szCs w:val="24"/>
        </w:rPr>
        <w:t>未達成となりました</w:t>
      </w:r>
      <w:r w:rsidR="00500DCA">
        <w:rPr>
          <w:rFonts w:ascii="ＭＳ 明朝" w:eastAsia="ＭＳ 明朝" w:hAnsi="ＭＳ 明朝" w:cs="Times New Roman" w:hint="eastAsia"/>
          <w:sz w:val="24"/>
          <w:szCs w:val="24"/>
        </w:rPr>
        <w:t>が、</w:t>
      </w:r>
      <w:r w:rsidR="0052482D" w:rsidRPr="000A0711">
        <w:rPr>
          <w:rFonts w:ascii="ＭＳ 明朝" w:eastAsia="ＭＳ 明朝" w:hAnsi="ＭＳ 明朝" w:cs="Times New Roman" w:hint="eastAsia"/>
          <w:sz w:val="24"/>
          <w:szCs w:val="24"/>
        </w:rPr>
        <w:t>今後</w:t>
      </w:r>
      <w:r w:rsidR="00500DCA">
        <w:rPr>
          <w:rFonts w:ascii="ＭＳ 明朝" w:eastAsia="ＭＳ 明朝" w:hAnsi="ＭＳ 明朝" w:cs="Times New Roman" w:hint="eastAsia"/>
          <w:sz w:val="24"/>
          <w:szCs w:val="24"/>
        </w:rPr>
        <w:t>も</w:t>
      </w:r>
      <w:r w:rsidR="0052482D" w:rsidRPr="000A0711">
        <w:rPr>
          <w:rFonts w:ascii="ＭＳ 明朝" w:eastAsia="ＭＳ 明朝" w:hAnsi="ＭＳ 明朝" w:cs="Times New Roman" w:hint="eastAsia"/>
          <w:sz w:val="24"/>
          <w:szCs w:val="24"/>
        </w:rPr>
        <w:t>、</w:t>
      </w:r>
      <w:r w:rsidR="0089602C">
        <w:rPr>
          <w:rFonts w:ascii="ＭＳ 明朝" w:eastAsia="ＭＳ 明朝" w:hAnsi="ＭＳ 明朝" w:cs="Times New Roman" w:hint="eastAsia"/>
          <w:sz w:val="24"/>
          <w:szCs w:val="24"/>
        </w:rPr>
        <w:t>令和６</w:t>
      </w:r>
      <w:r w:rsidR="0025566A">
        <w:rPr>
          <w:rFonts w:ascii="ＭＳ 明朝" w:eastAsia="ＭＳ 明朝" w:hAnsi="ＭＳ 明朝" w:cs="Times New Roman" w:hint="eastAsia"/>
          <w:sz w:val="24"/>
          <w:szCs w:val="24"/>
        </w:rPr>
        <w:t>年度</w:t>
      </w:r>
      <w:r w:rsidR="0089602C">
        <w:rPr>
          <w:rFonts w:ascii="ＭＳ 明朝" w:eastAsia="ＭＳ 明朝" w:hAnsi="ＭＳ 明朝" w:cs="Times New Roman" w:hint="eastAsia"/>
          <w:sz w:val="24"/>
          <w:szCs w:val="24"/>
        </w:rPr>
        <w:t>から</w:t>
      </w:r>
      <w:r w:rsidR="0025566A">
        <w:rPr>
          <w:rFonts w:ascii="ＭＳ 明朝" w:eastAsia="ＭＳ 明朝" w:hAnsi="ＭＳ 明朝" w:cs="Times New Roman" w:hint="eastAsia"/>
          <w:sz w:val="24"/>
          <w:szCs w:val="24"/>
        </w:rPr>
        <w:t>令和</w:t>
      </w:r>
      <w:r w:rsidR="0089602C">
        <w:rPr>
          <w:rFonts w:ascii="ＭＳ 明朝" w:eastAsia="ＭＳ 明朝" w:hAnsi="ＭＳ 明朝" w:cs="Times New Roman" w:hint="eastAsia"/>
          <w:sz w:val="24"/>
          <w:szCs w:val="24"/>
        </w:rPr>
        <w:t>９年度の新たな計画として策定した</w:t>
      </w:r>
      <w:r w:rsidR="0052482D" w:rsidRPr="000A0711">
        <w:rPr>
          <w:rFonts w:ascii="ＭＳ 明朝" w:eastAsia="ＭＳ 明朝" w:hAnsi="ＭＳ 明朝" w:cs="Times New Roman" w:hint="eastAsia"/>
          <w:sz w:val="24"/>
          <w:szCs w:val="24"/>
        </w:rPr>
        <w:t>「新・市政改革プラン」において</w:t>
      </w:r>
      <w:r w:rsidR="006C7364" w:rsidRPr="000A0711">
        <w:rPr>
          <w:rFonts w:ascii="ＭＳ 明朝" w:eastAsia="ＭＳ 明朝" w:hAnsi="ＭＳ 明朝" w:cs="Times New Roman" w:hint="eastAsia"/>
          <w:sz w:val="24"/>
          <w:szCs w:val="24"/>
        </w:rPr>
        <w:t>、関係区・関係先との調整を</w:t>
      </w:r>
      <w:r w:rsidR="00867D76">
        <w:rPr>
          <w:rFonts w:ascii="ＭＳ 明朝" w:eastAsia="ＭＳ 明朝" w:hAnsi="ＭＳ 明朝" w:cs="Times New Roman" w:hint="eastAsia"/>
          <w:sz w:val="24"/>
          <w:szCs w:val="24"/>
        </w:rPr>
        <w:t>行い</w:t>
      </w:r>
      <w:r w:rsidR="006C7364" w:rsidRPr="000A0711">
        <w:rPr>
          <w:rFonts w:ascii="ＭＳ 明朝" w:eastAsia="ＭＳ 明朝" w:hAnsi="ＭＳ 明朝" w:cs="Times New Roman" w:hint="eastAsia"/>
          <w:sz w:val="24"/>
          <w:szCs w:val="24"/>
        </w:rPr>
        <w:t>、具体化が可能となった園から順次、個々の進め方の方針を策定し、民営化の取組を進めていきます</w:t>
      </w:r>
      <w:r w:rsidR="006C7364">
        <w:rPr>
          <w:rFonts w:ascii="ＭＳ 明朝" w:eastAsia="ＭＳ 明朝" w:hAnsi="ＭＳ 明朝" w:cs="Times New Roman" w:hint="eastAsia"/>
          <w:sz w:val="24"/>
          <w:szCs w:val="24"/>
        </w:rPr>
        <w:t>。</w:t>
      </w:r>
    </w:p>
    <w:p w14:paraId="59082613" w14:textId="77777777" w:rsidR="001E570F" w:rsidRPr="00930FBD" w:rsidRDefault="001E570F" w:rsidP="00F9775C">
      <w:pPr>
        <w:spacing w:afterLines="50" w:after="180" w:line="340" w:lineRule="exact"/>
        <w:ind w:leftChars="200" w:left="420" w:rightChars="200" w:right="420" w:firstLineChars="100" w:firstLine="241"/>
        <w:rPr>
          <w:rFonts w:ascii="ＭＳ ゴシック" w:eastAsia="ＭＳ ゴシック" w:hAnsi="ＭＳ ゴシック" w:cs="Times New Roman"/>
          <w:b/>
          <w:bCs/>
          <w:sz w:val="24"/>
          <w:szCs w:val="24"/>
        </w:rPr>
      </w:pPr>
    </w:p>
    <w:p w14:paraId="3FD0F92E" w14:textId="77777777" w:rsidR="00733D3F" w:rsidRPr="00930FBD" w:rsidRDefault="00733D3F" w:rsidP="000526E9">
      <w:pPr>
        <w:spacing w:line="330" w:lineRule="exact"/>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【改革の柱３】効果的・効率的な行財政運営</w:t>
      </w:r>
    </w:p>
    <w:p w14:paraId="4EF42A7C" w14:textId="339CC1BF" w:rsidR="00733D3F" w:rsidRPr="00AE3E91" w:rsidRDefault="00733D3F"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4E54B6">
        <w:rPr>
          <w:rFonts w:ascii="ＭＳ 明朝" w:eastAsia="ＭＳ 明朝" w:hAnsi="ＭＳ 明朝" w:cs="Times New Roman" w:hint="eastAsia"/>
          <w:sz w:val="24"/>
          <w:szCs w:val="24"/>
        </w:rPr>
        <w:t>「</w:t>
      </w:r>
      <w:r w:rsidRPr="00AE3E91">
        <w:rPr>
          <w:rFonts w:ascii="ＭＳ 明朝" w:eastAsia="ＭＳ 明朝" w:hAnsi="ＭＳ 明朝" w:cs="Times New Roman" w:hint="eastAsia"/>
          <w:sz w:val="24"/>
          <w:szCs w:val="24"/>
        </w:rPr>
        <w:t>業務改革の推進」（ｐ</w:t>
      </w:r>
      <w:r w:rsidR="001A41DC">
        <w:rPr>
          <w:rFonts w:ascii="ＭＳ 明朝" w:eastAsia="ＭＳ 明朝" w:hAnsi="ＭＳ 明朝" w:cs="Times New Roman" w:hint="eastAsia"/>
          <w:sz w:val="24"/>
          <w:szCs w:val="24"/>
        </w:rPr>
        <w:t>37～38</w:t>
      </w:r>
      <w:r w:rsidRPr="00AE3E91">
        <w:rPr>
          <w:rFonts w:ascii="ＭＳ 明朝" w:eastAsia="ＭＳ 明朝" w:hAnsi="ＭＳ 明朝" w:cs="Times New Roman" w:hint="eastAsia"/>
          <w:sz w:val="24"/>
          <w:szCs w:val="24"/>
        </w:rPr>
        <w:t>）については、「市政改革に関する職員提案」</w:t>
      </w:r>
      <w:r w:rsidR="0036476C" w:rsidRPr="00AE3E91">
        <w:rPr>
          <w:rFonts w:ascii="ＭＳ 明朝" w:eastAsia="ＭＳ 明朝" w:hAnsi="ＭＳ 明朝" w:cs="Times New Roman" w:hint="eastAsia"/>
          <w:sz w:val="24"/>
          <w:szCs w:val="24"/>
        </w:rPr>
        <w:t>において</w:t>
      </w:r>
      <w:r w:rsidR="003B5646" w:rsidRPr="00AE3E91">
        <w:rPr>
          <w:rFonts w:ascii="ＭＳ 明朝" w:eastAsia="ＭＳ 明朝" w:hAnsi="ＭＳ 明朝" w:cs="Times New Roman" w:hint="eastAsia"/>
          <w:sz w:val="24"/>
          <w:szCs w:val="24"/>
        </w:rPr>
        <w:t>、</w:t>
      </w:r>
      <w:r w:rsidR="00D45504" w:rsidRPr="00D45504">
        <w:rPr>
          <w:rFonts w:ascii="ＭＳ 明朝" w:eastAsia="ＭＳ 明朝" w:hAnsi="ＭＳ 明朝" w:cs="Times New Roman" w:hint="eastAsia"/>
          <w:sz w:val="24"/>
          <w:szCs w:val="24"/>
        </w:rPr>
        <w:t>庁内会議の見直しに向けた</w:t>
      </w:r>
      <w:r w:rsidR="00BB6C8E">
        <w:rPr>
          <w:rFonts w:ascii="ＭＳ 明朝" w:eastAsia="ＭＳ 明朝" w:hAnsi="ＭＳ 明朝" w:cs="Times New Roman" w:hint="eastAsia"/>
          <w:sz w:val="24"/>
          <w:szCs w:val="24"/>
        </w:rPr>
        <w:t>「スマート会議・</w:t>
      </w:r>
      <w:r w:rsidR="00BB6C8E" w:rsidRPr="00BB6C8E">
        <w:rPr>
          <w:rFonts w:ascii="ＭＳ 明朝" w:eastAsia="ＭＳ 明朝" w:hAnsi="ＭＳ 明朝" w:cs="Times New Roman" w:hint="eastAsia"/>
          <w:sz w:val="24"/>
          <w:szCs w:val="24"/>
        </w:rPr>
        <w:t>スマートｅ‐会議</w:t>
      </w:r>
      <w:r w:rsidR="00BB6C8E">
        <w:rPr>
          <w:rFonts w:ascii="ＭＳ 明朝" w:eastAsia="ＭＳ 明朝" w:hAnsi="ＭＳ 明朝" w:cs="Times New Roman" w:hint="eastAsia"/>
          <w:sz w:val="24"/>
          <w:szCs w:val="24"/>
        </w:rPr>
        <w:t>」</w:t>
      </w:r>
      <w:r w:rsidR="00D45504" w:rsidRPr="00D45504">
        <w:rPr>
          <w:rFonts w:ascii="ＭＳ 明朝" w:eastAsia="ＭＳ 明朝" w:hAnsi="ＭＳ 明朝" w:cs="Times New Roman" w:hint="eastAsia"/>
          <w:sz w:val="24"/>
          <w:szCs w:val="24"/>
        </w:rPr>
        <w:t>の取組や総務事務システムの市内等出張交通費請求事務の効率化</w:t>
      </w:r>
      <w:r w:rsidR="00BB6C8E">
        <w:rPr>
          <w:rFonts w:ascii="ＭＳ 明朝" w:eastAsia="ＭＳ 明朝" w:hAnsi="ＭＳ 明朝" w:cs="Times New Roman" w:hint="eastAsia"/>
          <w:sz w:val="24"/>
          <w:szCs w:val="24"/>
        </w:rPr>
        <w:t>など</w:t>
      </w:r>
      <w:r w:rsidR="00D45504">
        <w:rPr>
          <w:rFonts w:ascii="ＭＳ 明朝" w:eastAsia="ＭＳ 明朝" w:hAnsi="ＭＳ 明朝" w:cs="Times New Roman" w:hint="eastAsia"/>
          <w:sz w:val="24"/>
          <w:szCs w:val="24"/>
        </w:rPr>
        <w:t>、</w:t>
      </w:r>
      <w:r w:rsidR="0036476C" w:rsidRPr="00AE3E91">
        <w:rPr>
          <w:rFonts w:ascii="ＭＳ 明朝" w:eastAsia="ＭＳ 明朝" w:hAnsi="ＭＳ 明朝" w:cs="Times New Roman" w:hint="eastAsia"/>
          <w:sz w:val="24"/>
          <w:szCs w:val="24"/>
        </w:rPr>
        <w:t>簡素化・効率化に資する提案を実現し、</w:t>
      </w:r>
      <w:r w:rsidRPr="00AE3E91">
        <w:rPr>
          <w:rFonts w:ascii="ＭＳ 明朝" w:eastAsia="ＭＳ 明朝" w:hAnsi="ＭＳ 明朝" w:cs="Times New Roman" w:hint="eastAsia"/>
          <w:sz w:val="24"/>
          <w:szCs w:val="24"/>
        </w:rPr>
        <w:t>目標を達成しました。</w:t>
      </w:r>
    </w:p>
    <w:p w14:paraId="080EA98C" w14:textId="1C3DE43F" w:rsidR="00733D3F" w:rsidRPr="000A0711" w:rsidRDefault="00733D3F"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AE3E91">
        <w:rPr>
          <w:rFonts w:ascii="ＭＳ 明朝" w:eastAsia="ＭＳ 明朝" w:hAnsi="ＭＳ 明朝" w:cs="Times New Roman" w:hint="eastAsia"/>
          <w:sz w:val="24"/>
          <w:szCs w:val="24"/>
        </w:rPr>
        <w:t>「自治体システム標準化</w:t>
      </w:r>
      <w:r w:rsidR="00F10583" w:rsidRPr="00AE3E91">
        <w:rPr>
          <w:rStyle w:val="af2"/>
          <w:rFonts w:ascii="ＭＳ 明朝" w:eastAsia="ＭＳ 明朝" w:hAnsi="ＭＳ 明朝" w:cs="Times New Roman"/>
          <w:sz w:val="24"/>
          <w:szCs w:val="24"/>
        </w:rPr>
        <w:footnoteReference w:id="12"/>
      </w:r>
      <w:r w:rsidRPr="00AE3E91">
        <w:rPr>
          <w:rFonts w:ascii="ＭＳ 明朝" w:eastAsia="ＭＳ 明朝" w:hAnsi="ＭＳ 明朝" w:cs="Times New Roman" w:hint="eastAsia"/>
          <w:sz w:val="24"/>
          <w:szCs w:val="24"/>
        </w:rPr>
        <w:t>に伴う業務改革」（ｐ</w:t>
      </w:r>
      <w:r w:rsidR="001A41DC">
        <w:rPr>
          <w:rFonts w:ascii="ＭＳ 明朝" w:eastAsia="ＭＳ 明朝" w:hAnsi="ＭＳ 明朝" w:cs="Times New Roman" w:hint="eastAsia"/>
          <w:sz w:val="24"/>
          <w:szCs w:val="24"/>
        </w:rPr>
        <w:t>39～40</w:t>
      </w:r>
      <w:r w:rsidRPr="00AE3E91">
        <w:rPr>
          <w:rFonts w:ascii="ＭＳ 明朝" w:eastAsia="ＭＳ 明朝" w:hAnsi="ＭＳ 明朝" w:cs="Times New Roman" w:hint="eastAsia"/>
          <w:sz w:val="24"/>
          <w:szCs w:val="24"/>
        </w:rPr>
        <w:t>）については、</w:t>
      </w:r>
      <w:r w:rsidR="003B5646" w:rsidRPr="00AE3E91">
        <w:rPr>
          <w:rFonts w:ascii="ＭＳ 明朝" w:eastAsia="ＭＳ 明朝" w:hAnsi="ＭＳ 明朝" w:cs="Times New Roman" w:hint="eastAsia"/>
          <w:sz w:val="24"/>
          <w:szCs w:val="24"/>
        </w:rPr>
        <w:t>システム標準化に向けた</w:t>
      </w:r>
      <w:r w:rsidR="00F36A26" w:rsidRPr="00AE3E91">
        <w:rPr>
          <w:rFonts w:ascii="ＭＳ 明朝" w:eastAsia="ＭＳ 明朝" w:hAnsi="ＭＳ 明朝" w:cs="Times New Roman" w:hint="eastAsia"/>
          <w:sz w:val="24"/>
          <w:szCs w:val="24"/>
        </w:rPr>
        <w:t>合同テスト計画書及び合同移行計画書</w:t>
      </w:r>
      <w:r w:rsidRPr="00AE3E91">
        <w:rPr>
          <w:rFonts w:ascii="ＭＳ 明朝" w:eastAsia="ＭＳ 明朝" w:hAnsi="ＭＳ 明朝" w:cs="Times New Roman" w:hint="eastAsia"/>
          <w:sz w:val="24"/>
          <w:szCs w:val="24"/>
        </w:rPr>
        <w:t>を策定し、関係所属において、現行システム調査、</w:t>
      </w:r>
      <w:proofErr w:type="spellStart"/>
      <w:r w:rsidRPr="000526E9">
        <w:rPr>
          <w:rFonts w:ascii="ＭＳ 明朝" w:eastAsia="ＭＳ 明朝" w:hAnsi="ＭＳ 明朝" w:cs="Times New Roman"/>
          <w:sz w:val="24"/>
          <w:szCs w:val="24"/>
        </w:rPr>
        <w:t>Fit&amp;Gap</w:t>
      </w:r>
      <w:proofErr w:type="spellEnd"/>
      <w:r w:rsidRPr="00AE3E91">
        <w:rPr>
          <w:rFonts w:ascii="ＭＳ 明朝" w:eastAsia="ＭＳ 明朝" w:hAnsi="ＭＳ 明朝" w:cs="Times New Roman" w:hint="eastAsia"/>
          <w:sz w:val="24"/>
          <w:szCs w:val="24"/>
        </w:rPr>
        <w:t>分析</w:t>
      </w:r>
      <w:r w:rsidR="00707FE0">
        <w:rPr>
          <w:rStyle w:val="af2"/>
          <w:rFonts w:ascii="ＭＳ 明朝" w:eastAsia="ＭＳ 明朝" w:hAnsi="ＭＳ 明朝" w:cs="Times New Roman"/>
          <w:sz w:val="24"/>
          <w:szCs w:val="24"/>
        </w:rPr>
        <w:footnoteReference w:id="13"/>
      </w:r>
      <w:r w:rsidRPr="00AE3E91">
        <w:rPr>
          <w:rFonts w:ascii="ＭＳ 明朝" w:eastAsia="ＭＳ 明朝" w:hAnsi="ＭＳ 明朝" w:cs="Times New Roman" w:hint="eastAsia"/>
          <w:sz w:val="24"/>
          <w:szCs w:val="24"/>
        </w:rPr>
        <w:t>、ＢＰＲ</w:t>
      </w:r>
      <w:r w:rsidR="00734F6D" w:rsidRPr="00AE3E91">
        <w:rPr>
          <w:rStyle w:val="af2"/>
          <w:rFonts w:ascii="ＭＳ 明朝" w:eastAsia="ＭＳ 明朝" w:hAnsi="ＭＳ 明朝" w:cs="Times New Roman"/>
          <w:sz w:val="24"/>
          <w:szCs w:val="24"/>
        </w:rPr>
        <w:footnoteReference w:id="14"/>
      </w:r>
      <w:r w:rsidRPr="00AE3E91">
        <w:rPr>
          <w:rFonts w:ascii="ＭＳ 明朝" w:eastAsia="ＭＳ 明朝" w:hAnsi="ＭＳ 明朝" w:cs="Times New Roman" w:hint="eastAsia"/>
          <w:sz w:val="24"/>
          <w:szCs w:val="24"/>
        </w:rPr>
        <w:t>を</w:t>
      </w:r>
      <w:r w:rsidR="00F36A26" w:rsidRPr="00AE3E91">
        <w:rPr>
          <w:rFonts w:ascii="ＭＳ 明朝" w:eastAsia="ＭＳ 明朝" w:hAnsi="ＭＳ 明朝" w:cs="Times New Roman" w:hint="eastAsia"/>
          <w:sz w:val="24"/>
          <w:szCs w:val="24"/>
        </w:rPr>
        <w:t>実施</w:t>
      </w:r>
      <w:r w:rsidRPr="00AE3E91">
        <w:rPr>
          <w:rFonts w:ascii="ＭＳ 明朝" w:eastAsia="ＭＳ 明朝" w:hAnsi="ＭＳ 明朝" w:cs="Times New Roman" w:hint="eastAsia"/>
          <w:sz w:val="24"/>
          <w:szCs w:val="24"/>
        </w:rPr>
        <w:t>しました。また、</w:t>
      </w:r>
      <w:r w:rsidR="00F36A26" w:rsidRPr="00AE3E91">
        <w:rPr>
          <w:rFonts w:ascii="ＭＳ 明朝" w:eastAsia="ＭＳ 明朝" w:hAnsi="ＭＳ 明朝" w:cs="Times New Roman" w:hint="eastAsia"/>
          <w:sz w:val="24"/>
          <w:szCs w:val="24"/>
        </w:rPr>
        <w:t>区役所業務集約化</w:t>
      </w:r>
      <w:r w:rsidRPr="00AE3E91">
        <w:rPr>
          <w:rFonts w:ascii="ＭＳ 明朝" w:eastAsia="ＭＳ 明朝" w:hAnsi="ＭＳ 明朝" w:cs="Times New Roman" w:hint="eastAsia"/>
          <w:sz w:val="24"/>
          <w:szCs w:val="24"/>
        </w:rPr>
        <w:t>に</w:t>
      </w:r>
      <w:r w:rsidR="00000311" w:rsidRPr="00AE3E91">
        <w:rPr>
          <w:rFonts w:ascii="ＭＳ 明朝" w:eastAsia="ＭＳ 明朝" w:hAnsi="ＭＳ 明朝" w:cs="Times New Roman" w:hint="eastAsia"/>
          <w:sz w:val="24"/>
          <w:szCs w:val="24"/>
        </w:rPr>
        <w:t>つい</w:t>
      </w:r>
      <w:r w:rsidR="00000311" w:rsidRPr="000A0711">
        <w:rPr>
          <w:rFonts w:ascii="ＭＳ 明朝" w:eastAsia="ＭＳ 明朝" w:hAnsi="ＭＳ 明朝" w:cs="Times New Roman" w:hint="eastAsia"/>
          <w:sz w:val="24"/>
          <w:szCs w:val="24"/>
        </w:rPr>
        <w:t>て</w:t>
      </w:r>
      <w:r w:rsidR="00F36A26" w:rsidRPr="000A0711">
        <w:rPr>
          <w:rFonts w:ascii="ＭＳ 明朝" w:eastAsia="ＭＳ 明朝" w:hAnsi="ＭＳ 明朝" w:cs="Times New Roman" w:hint="eastAsia"/>
          <w:sz w:val="24"/>
          <w:szCs w:val="24"/>
        </w:rPr>
        <w:t>は</w:t>
      </w:r>
      <w:r w:rsidR="00AB1D6A" w:rsidRPr="000A0711">
        <w:rPr>
          <w:rFonts w:ascii="ＭＳ 明朝" w:eastAsia="ＭＳ 明朝" w:hAnsi="ＭＳ 明朝" w:cs="Times New Roman" w:hint="eastAsia"/>
          <w:sz w:val="24"/>
          <w:szCs w:val="24"/>
        </w:rPr>
        <w:t>、</w:t>
      </w:r>
      <w:r w:rsidR="00D45504" w:rsidRPr="00D45504">
        <w:rPr>
          <w:rFonts w:ascii="ＭＳ 明朝" w:eastAsia="ＭＳ 明朝" w:hAnsi="ＭＳ 明朝" w:cs="Times New Roman" w:hint="eastAsia"/>
          <w:sz w:val="24"/>
          <w:szCs w:val="24"/>
        </w:rPr>
        <w:t>区役所業務集約化等基本方針を取りまとめ、当該基本方針に基づき、先行</w:t>
      </w:r>
      <w:r w:rsidR="00D45504" w:rsidRPr="00D45504">
        <w:rPr>
          <w:rFonts w:ascii="ＭＳ 明朝" w:eastAsia="ＭＳ 明朝" w:hAnsi="ＭＳ 明朝" w:cs="Times New Roman" w:hint="eastAsia"/>
          <w:sz w:val="24"/>
          <w:szCs w:val="24"/>
        </w:rPr>
        <w:lastRenderedPageBreak/>
        <w:t>検討テーマをはじめ、対象事務について検討を進め、</w:t>
      </w:r>
      <w:r w:rsidR="00053DA4" w:rsidRPr="000A0711">
        <w:rPr>
          <w:rFonts w:ascii="ＭＳ 明朝" w:eastAsia="ＭＳ 明朝" w:hAnsi="ＭＳ 明朝" w:cs="Times New Roman" w:hint="eastAsia"/>
          <w:sz w:val="24"/>
          <w:szCs w:val="24"/>
        </w:rPr>
        <w:t>２つの目標を全て達成しました。</w:t>
      </w:r>
    </w:p>
    <w:p w14:paraId="358B12D0" w14:textId="1D17A1CB" w:rsidR="00733D3F" w:rsidRPr="000A0711" w:rsidRDefault="00733D3F"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「持続可能な施設マネジメントの取組の推進」（ｐ</w:t>
      </w:r>
      <w:r w:rsidR="00B406F6">
        <w:rPr>
          <w:rFonts w:ascii="ＭＳ 明朝" w:eastAsia="ＭＳ 明朝" w:hAnsi="ＭＳ 明朝" w:cs="Times New Roman" w:hint="eastAsia"/>
          <w:sz w:val="24"/>
          <w:szCs w:val="24"/>
        </w:rPr>
        <w:t>42～44</w:t>
      </w:r>
      <w:r w:rsidRPr="000A0711">
        <w:rPr>
          <w:rFonts w:ascii="ＭＳ 明朝" w:eastAsia="ＭＳ 明朝" w:hAnsi="ＭＳ 明朝" w:cs="Times New Roman" w:hint="eastAsia"/>
          <w:sz w:val="24"/>
          <w:szCs w:val="24"/>
        </w:rPr>
        <w:t>）については、新公会計制度に基づくコスト情報などを活用した資産情報の一元化・見える化の取組を継続して実施するとともに、施設のあり方検討のための試行ガイドラインを</w:t>
      </w:r>
      <w:r w:rsidR="00053DA4" w:rsidRPr="000A0711">
        <w:rPr>
          <w:rFonts w:ascii="ＭＳ 明朝" w:eastAsia="ＭＳ 明朝" w:hAnsi="ＭＳ 明朝" w:cs="Times New Roman" w:hint="eastAsia"/>
          <w:sz w:val="24"/>
          <w:szCs w:val="24"/>
        </w:rPr>
        <w:t>活用して、施設の分析・評価等を実施し、将来の施設の方向性を検討しました。</w:t>
      </w:r>
      <w:r w:rsidRPr="000A0711">
        <w:rPr>
          <w:rFonts w:ascii="ＭＳ 明朝" w:eastAsia="ＭＳ 明朝" w:hAnsi="ＭＳ 明朝" w:cs="Times New Roman" w:hint="eastAsia"/>
          <w:sz w:val="24"/>
          <w:szCs w:val="24"/>
        </w:rPr>
        <w:t>また、「空き施設等活用方針」に基づき、空き施設の調査・活用方針の整理などの取組を継続して実施し、３</w:t>
      </w:r>
      <w:r w:rsidR="003C508E">
        <w:rPr>
          <w:rFonts w:ascii="ＭＳ 明朝" w:eastAsia="ＭＳ 明朝" w:hAnsi="ＭＳ 明朝" w:cs="Times New Roman" w:hint="eastAsia"/>
          <w:sz w:val="24"/>
          <w:szCs w:val="24"/>
        </w:rPr>
        <w:t>件</w:t>
      </w:r>
      <w:r w:rsidRPr="000A0711">
        <w:rPr>
          <w:rFonts w:ascii="ＭＳ 明朝" w:eastAsia="ＭＳ 明朝" w:hAnsi="ＭＳ 明朝" w:cs="Times New Roman" w:hint="eastAsia"/>
          <w:sz w:val="24"/>
          <w:szCs w:val="24"/>
        </w:rPr>
        <w:t>の目標</w:t>
      </w:r>
      <w:r w:rsidR="00C81D32" w:rsidRPr="000A0711">
        <w:rPr>
          <w:rFonts w:ascii="ＭＳ 明朝" w:eastAsia="ＭＳ 明朝" w:hAnsi="ＭＳ 明朝" w:cs="Times New Roman" w:hint="eastAsia"/>
          <w:sz w:val="24"/>
          <w:szCs w:val="24"/>
        </w:rPr>
        <w:t>を</w:t>
      </w:r>
      <w:r w:rsidR="00B2685D" w:rsidRPr="000A0711">
        <w:rPr>
          <w:rFonts w:ascii="ＭＳ 明朝" w:eastAsia="ＭＳ 明朝" w:hAnsi="ＭＳ 明朝" w:cs="Times New Roman" w:hint="eastAsia"/>
          <w:sz w:val="24"/>
          <w:szCs w:val="24"/>
        </w:rPr>
        <w:t>全て</w:t>
      </w:r>
      <w:r w:rsidRPr="000A0711">
        <w:rPr>
          <w:rFonts w:ascii="ＭＳ 明朝" w:eastAsia="ＭＳ 明朝" w:hAnsi="ＭＳ 明朝" w:cs="Times New Roman" w:hint="eastAsia"/>
          <w:sz w:val="24"/>
          <w:szCs w:val="24"/>
        </w:rPr>
        <w:t>達成</w:t>
      </w:r>
      <w:r w:rsidR="00C81D32" w:rsidRPr="000A0711">
        <w:rPr>
          <w:rFonts w:ascii="ＭＳ 明朝" w:eastAsia="ＭＳ 明朝" w:hAnsi="ＭＳ 明朝" w:cs="Times New Roman" w:hint="eastAsia"/>
          <w:sz w:val="24"/>
          <w:szCs w:val="24"/>
        </w:rPr>
        <w:t>し</w:t>
      </w:r>
      <w:r w:rsidRPr="000A0711">
        <w:rPr>
          <w:rFonts w:ascii="ＭＳ 明朝" w:eastAsia="ＭＳ 明朝" w:hAnsi="ＭＳ 明朝" w:cs="Times New Roman" w:hint="eastAsia"/>
          <w:sz w:val="24"/>
          <w:szCs w:val="24"/>
        </w:rPr>
        <w:t>ました。</w:t>
      </w:r>
    </w:p>
    <w:p w14:paraId="34E17407" w14:textId="1A599C33" w:rsidR="009C5887" w:rsidRDefault="00733D3F" w:rsidP="000526E9">
      <w:pPr>
        <w:spacing w:line="340" w:lineRule="exact"/>
        <w:ind w:leftChars="100" w:left="210" w:rightChars="200" w:right="420" w:firstLineChars="90" w:firstLine="216"/>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「大規模事業等のリスク管理」（ｐ</w:t>
      </w:r>
      <w:r w:rsidR="00B406F6">
        <w:rPr>
          <w:rFonts w:ascii="ＭＳ 明朝" w:eastAsia="ＭＳ 明朝" w:hAnsi="ＭＳ 明朝" w:cs="Times New Roman" w:hint="eastAsia"/>
          <w:sz w:val="24"/>
          <w:szCs w:val="24"/>
        </w:rPr>
        <w:t>45～46</w:t>
      </w:r>
      <w:r w:rsidRPr="000A0711">
        <w:rPr>
          <w:rFonts w:ascii="ＭＳ 明朝" w:eastAsia="ＭＳ 明朝" w:hAnsi="ＭＳ 明朝" w:cs="Times New Roman" w:hint="eastAsia"/>
          <w:sz w:val="24"/>
          <w:szCs w:val="24"/>
        </w:rPr>
        <w:t>）については、</w:t>
      </w:r>
      <w:r w:rsidRPr="000A0711">
        <w:rPr>
          <w:rFonts w:ascii="ＭＳ 明朝" w:eastAsia="ＭＳ 明朝" w:hAnsi="ＭＳ 明朝" w:cs="Times New Roman"/>
          <w:sz w:val="24"/>
          <w:szCs w:val="24"/>
        </w:rPr>
        <w:t>10億円以上の大規模事業等に関わる５所属</w:t>
      </w:r>
      <w:r w:rsidR="009C5887">
        <w:rPr>
          <w:rFonts w:ascii="ＭＳ 明朝" w:eastAsia="ＭＳ 明朝" w:hAnsi="ＭＳ 明朝" w:cs="Times New Roman" w:hint="eastAsia"/>
          <w:sz w:val="24"/>
          <w:szCs w:val="24"/>
        </w:rPr>
        <w:t>（</w:t>
      </w:r>
      <w:r w:rsidR="009C5887" w:rsidRPr="009C5887">
        <w:rPr>
          <w:rFonts w:ascii="ＭＳ 明朝" w:eastAsia="ＭＳ 明朝" w:hAnsi="ＭＳ 明朝" w:cs="Times New Roman" w:hint="eastAsia"/>
          <w:sz w:val="24"/>
          <w:szCs w:val="24"/>
        </w:rPr>
        <w:t>令和５年度末現在）</w:t>
      </w:r>
      <w:r w:rsidRPr="000A0711">
        <w:rPr>
          <w:rFonts w:ascii="ＭＳ 明朝" w:eastAsia="ＭＳ 明朝" w:hAnsi="ＭＳ 明朝" w:cs="Times New Roman"/>
          <w:sz w:val="24"/>
          <w:szCs w:val="24"/>
        </w:rPr>
        <w:t>において、</w:t>
      </w:r>
      <w:r w:rsidR="009C5887">
        <w:rPr>
          <w:rFonts w:ascii="ＭＳ 明朝" w:eastAsia="ＭＳ 明朝" w:hAnsi="ＭＳ 明朝" w:cs="Times New Roman" w:hint="eastAsia"/>
          <w:sz w:val="24"/>
          <w:szCs w:val="24"/>
        </w:rPr>
        <w:t>財務リ</w:t>
      </w:r>
      <w:r w:rsidR="009C5887" w:rsidRPr="009C5887">
        <w:rPr>
          <w:rFonts w:ascii="ＭＳ 明朝" w:eastAsia="ＭＳ 明朝" w:hAnsi="ＭＳ 明朝" w:cs="Times New Roman" w:hint="eastAsia"/>
          <w:sz w:val="24"/>
          <w:szCs w:val="24"/>
        </w:rPr>
        <w:t>スクの管理について、組織的・自律的に事業所管所属において</w:t>
      </w:r>
      <w:r w:rsidRPr="000A0711">
        <w:rPr>
          <w:rFonts w:ascii="ＭＳ 明朝" w:eastAsia="ＭＳ 明朝" w:hAnsi="ＭＳ 明朝" w:cs="Times New Roman" w:hint="eastAsia"/>
          <w:sz w:val="24"/>
          <w:szCs w:val="24"/>
        </w:rPr>
        <w:t>継続実施し、目標</w:t>
      </w:r>
      <w:r w:rsidR="00204625" w:rsidRPr="000A0711">
        <w:rPr>
          <w:rFonts w:ascii="ＭＳ 明朝" w:eastAsia="ＭＳ 明朝" w:hAnsi="ＭＳ 明朝" w:cs="Times New Roman" w:hint="eastAsia"/>
          <w:sz w:val="24"/>
          <w:szCs w:val="24"/>
        </w:rPr>
        <w:t>を</w:t>
      </w:r>
      <w:r w:rsidRPr="000A0711">
        <w:rPr>
          <w:rFonts w:ascii="ＭＳ 明朝" w:eastAsia="ＭＳ 明朝" w:hAnsi="ＭＳ 明朝" w:cs="Times New Roman" w:hint="eastAsia"/>
          <w:sz w:val="24"/>
          <w:szCs w:val="24"/>
        </w:rPr>
        <w:t>達成</w:t>
      </w:r>
      <w:r w:rsidR="00204625" w:rsidRPr="000A0711">
        <w:rPr>
          <w:rFonts w:ascii="ＭＳ 明朝" w:eastAsia="ＭＳ 明朝" w:hAnsi="ＭＳ 明朝" w:cs="Times New Roman" w:hint="eastAsia"/>
          <w:sz w:val="24"/>
          <w:szCs w:val="24"/>
        </w:rPr>
        <w:t>し</w:t>
      </w:r>
      <w:r w:rsidRPr="000A0711">
        <w:rPr>
          <w:rFonts w:ascii="ＭＳ 明朝" w:eastAsia="ＭＳ 明朝" w:hAnsi="ＭＳ 明朝" w:cs="Times New Roman" w:hint="eastAsia"/>
          <w:sz w:val="24"/>
          <w:szCs w:val="24"/>
        </w:rPr>
        <w:t>ました。</w:t>
      </w:r>
    </w:p>
    <w:p w14:paraId="248A542A" w14:textId="3C900CDF" w:rsidR="00733D3F" w:rsidRPr="000A0711" w:rsidRDefault="00733D3F" w:rsidP="000526E9">
      <w:pPr>
        <w:spacing w:line="340" w:lineRule="exact"/>
        <w:ind w:leftChars="100" w:left="210" w:rightChars="200" w:right="420" w:firstLineChars="90" w:firstLine="216"/>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「施策・事業の見直し」（ｐ</w:t>
      </w:r>
      <w:r w:rsidR="00B406F6">
        <w:rPr>
          <w:rFonts w:ascii="ＭＳ 明朝" w:eastAsia="ＭＳ 明朝" w:hAnsi="ＭＳ 明朝" w:cs="ＭＳ 明朝" w:hint="eastAsia"/>
          <w:sz w:val="24"/>
          <w:szCs w:val="24"/>
        </w:rPr>
        <w:t>47～48</w:t>
      </w:r>
      <w:r w:rsidRPr="000A0711">
        <w:rPr>
          <w:rFonts w:ascii="ＭＳ 明朝" w:eastAsia="ＭＳ 明朝" w:hAnsi="ＭＳ 明朝" w:cs="Times New Roman" w:hint="eastAsia"/>
          <w:sz w:val="24"/>
          <w:szCs w:val="24"/>
        </w:rPr>
        <w:t>）については、新公会計制度の財務諸表データを活用したフルコストによる事業評価の仕組み</w:t>
      </w:r>
      <w:r w:rsidR="00A64CCF" w:rsidRPr="000A0711">
        <w:rPr>
          <w:rFonts w:ascii="ＭＳ 明朝" w:eastAsia="ＭＳ 明朝" w:hAnsi="ＭＳ 明朝" w:cs="Times New Roman" w:hint="eastAsia"/>
          <w:sz w:val="24"/>
          <w:szCs w:val="24"/>
        </w:rPr>
        <w:t>の運用を</w:t>
      </w:r>
      <w:r w:rsidR="008A2625" w:rsidRPr="000A0711">
        <w:rPr>
          <w:rFonts w:ascii="ＭＳ 明朝" w:eastAsia="ＭＳ 明朝" w:hAnsi="ＭＳ 明朝" w:cs="Times New Roman" w:hint="eastAsia"/>
          <w:sz w:val="24"/>
          <w:szCs w:val="24"/>
        </w:rPr>
        <w:t>実施し</w:t>
      </w:r>
      <w:r w:rsidRPr="000A0711">
        <w:rPr>
          <w:rFonts w:ascii="ＭＳ 明朝" w:eastAsia="ＭＳ 明朝" w:hAnsi="ＭＳ 明朝" w:cs="Times New Roman" w:hint="eastAsia"/>
          <w:sz w:val="24"/>
          <w:szCs w:val="24"/>
        </w:rPr>
        <w:t>、目標を達成しました。</w:t>
      </w:r>
    </w:p>
    <w:p w14:paraId="62302611" w14:textId="5787AC59" w:rsidR="003C508E" w:rsidRPr="000A0711" w:rsidRDefault="008A2625"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「人員マネジメントの推進」（ｐ</w:t>
      </w:r>
      <w:r w:rsidR="00B406F6">
        <w:rPr>
          <w:rFonts w:ascii="ＭＳ 明朝" w:eastAsia="ＭＳ 明朝" w:hAnsi="ＭＳ 明朝" w:cs="Times New Roman" w:hint="eastAsia"/>
          <w:sz w:val="24"/>
          <w:szCs w:val="24"/>
        </w:rPr>
        <w:t>49～50</w:t>
      </w:r>
      <w:r w:rsidRPr="000A0711">
        <w:rPr>
          <w:rFonts w:ascii="ＭＳ 明朝" w:eastAsia="ＭＳ 明朝" w:hAnsi="ＭＳ 明朝" w:cs="Times New Roman" w:hint="eastAsia"/>
          <w:sz w:val="24"/>
          <w:szCs w:val="24"/>
        </w:rPr>
        <w:t>）については、</w:t>
      </w:r>
      <w:r w:rsidRPr="00EE55B4">
        <w:rPr>
          <w:rFonts w:ascii="ＭＳ 明朝" w:eastAsia="ＭＳ 明朝" w:hAnsi="ＭＳ 明朝" w:cs="Times New Roman" w:hint="eastAsia"/>
          <w:sz w:val="24"/>
          <w:szCs w:val="24"/>
        </w:rPr>
        <w:t>令和元年</w:t>
      </w:r>
      <w:r w:rsidRPr="00EE55B4">
        <w:rPr>
          <w:rFonts w:ascii="ＭＳ 明朝" w:eastAsia="ＭＳ 明朝" w:hAnsi="ＭＳ 明朝" w:cs="Times New Roman"/>
          <w:sz w:val="24"/>
          <w:szCs w:val="24"/>
        </w:rPr>
        <w:t>10月時点</w:t>
      </w:r>
      <w:r w:rsidR="00EE55B4" w:rsidRPr="00EE55B4">
        <w:rPr>
          <w:rFonts w:ascii="ＭＳ 明朝" w:eastAsia="ＭＳ 明朝" w:hAnsi="ＭＳ 明朝" w:cs="Times New Roman" w:hint="eastAsia"/>
          <w:sz w:val="24"/>
          <w:szCs w:val="24"/>
        </w:rPr>
        <w:t>の</w:t>
      </w:r>
      <w:r w:rsidR="00EE55B4" w:rsidRPr="00EE55B4">
        <w:rPr>
          <w:rFonts w:ascii="ＭＳ 明朝" w:eastAsia="ＭＳ 明朝" w:hAnsi="ＭＳ 明朝" w:cs="Times New Roman"/>
          <w:sz w:val="24"/>
          <w:szCs w:val="24"/>
        </w:rPr>
        <w:t>技能労務職員</w:t>
      </w:r>
      <w:r w:rsidR="00EE55B4" w:rsidRPr="00EE55B4">
        <w:rPr>
          <w:rFonts w:ascii="ＭＳ 明朝" w:eastAsia="ＭＳ 明朝" w:hAnsi="ＭＳ 明朝" w:cs="Times New Roman" w:hint="eastAsia"/>
          <w:sz w:val="24"/>
          <w:szCs w:val="24"/>
        </w:rPr>
        <w:t>数</w:t>
      </w:r>
      <w:r w:rsidRPr="00EE55B4">
        <w:rPr>
          <w:rFonts w:ascii="ＭＳ 明朝" w:eastAsia="ＭＳ 明朝" w:hAnsi="ＭＳ 明朝" w:cs="Times New Roman"/>
          <w:sz w:val="24"/>
          <w:szCs w:val="24"/>
        </w:rPr>
        <w:t>と比較し</w:t>
      </w:r>
      <w:r w:rsidR="00EE55B4" w:rsidRPr="00EE55B4">
        <w:rPr>
          <w:rFonts w:ascii="ＭＳ 明朝" w:eastAsia="ＭＳ 明朝" w:hAnsi="ＭＳ 明朝" w:cs="Times New Roman" w:hint="eastAsia"/>
          <w:sz w:val="24"/>
          <w:szCs w:val="24"/>
        </w:rPr>
        <w:t>て、令和５年</w:t>
      </w:r>
      <w:r w:rsidR="00EE55B4" w:rsidRPr="00EE55B4">
        <w:rPr>
          <w:rFonts w:ascii="ＭＳ 明朝" w:eastAsia="ＭＳ 明朝" w:hAnsi="ＭＳ 明朝" w:cs="Times New Roman"/>
          <w:sz w:val="24"/>
          <w:szCs w:val="24"/>
        </w:rPr>
        <w:t>10月時点</w:t>
      </w:r>
      <w:r w:rsidR="00EE55B4" w:rsidRPr="00EE55B4">
        <w:rPr>
          <w:rFonts w:ascii="ＭＳ 明朝" w:eastAsia="ＭＳ 明朝" w:hAnsi="ＭＳ 明朝" w:cs="Times New Roman" w:hint="eastAsia"/>
          <w:sz w:val="24"/>
          <w:szCs w:val="24"/>
        </w:rPr>
        <w:t>の</w:t>
      </w:r>
      <w:r w:rsidRPr="00EE55B4">
        <w:rPr>
          <w:rFonts w:ascii="ＭＳ 明朝" w:eastAsia="ＭＳ 明朝" w:hAnsi="ＭＳ 明朝" w:cs="Times New Roman" w:hint="eastAsia"/>
          <w:sz w:val="24"/>
          <w:szCs w:val="24"/>
        </w:rPr>
        <w:t>削減目標</w:t>
      </w:r>
      <w:r w:rsidRPr="000A0711">
        <w:rPr>
          <w:rFonts w:ascii="ＭＳ 明朝" w:eastAsia="ＭＳ 明朝" w:hAnsi="ＭＳ 明朝" w:cs="Times New Roman" w:hint="eastAsia"/>
          <w:sz w:val="24"/>
          <w:szCs w:val="24"/>
        </w:rPr>
        <w:t>の▲</w:t>
      </w:r>
      <w:r w:rsidRPr="000526E9">
        <w:rPr>
          <w:rFonts w:ascii="ＭＳ 明朝" w:eastAsia="ＭＳ 明朝" w:hAnsi="ＭＳ 明朝" w:cs="Times New Roman"/>
          <w:sz w:val="24"/>
          <w:szCs w:val="24"/>
        </w:rPr>
        <w:t>400</w:t>
      </w:r>
      <w:r w:rsidRPr="000A0711">
        <w:rPr>
          <w:rFonts w:ascii="ＭＳ 明朝" w:eastAsia="ＭＳ 明朝" w:hAnsi="ＭＳ 明朝" w:cs="Times New Roman" w:hint="eastAsia"/>
          <w:sz w:val="24"/>
          <w:szCs w:val="24"/>
        </w:rPr>
        <w:t>人に対し▲</w:t>
      </w:r>
      <w:r w:rsidRPr="000526E9">
        <w:rPr>
          <w:rFonts w:ascii="ＭＳ 明朝" w:eastAsia="ＭＳ 明朝" w:hAnsi="ＭＳ 明朝" w:cs="Times New Roman"/>
          <w:sz w:val="24"/>
          <w:szCs w:val="24"/>
        </w:rPr>
        <w:t>408</w:t>
      </w:r>
      <w:r w:rsidRPr="000A0711">
        <w:rPr>
          <w:rFonts w:ascii="ＭＳ 明朝" w:eastAsia="ＭＳ 明朝" w:hAnsi="ＭＳ 明朝" w:cs="Times New Roman" w:hint="eastAsia"/>
          <w:sz w:val="24"/>
          <w:szCs w:val="24"/>
        </w:rPr>
        <w:t>人となり、目標を達成しました。</w:t>
      </w:r>
    </w:p>
    <w:p w14:paraId="0FDD168F" w14:textId="16E94C4B" w:rsidR="003C508E" w:rsidRDefault="00733D3F">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「未利用地の有効活用等」（ｐ</w:t>
      </w:r>
      <w:r w:rsidR="00B406F6">
        <w:rPr>
          <w:rFonts w:ascii="ＭＳ 明朝" w:eastAsia="ＭＳ 明朝" w:hAnsi="ＭＳ 明朝" w:cs="Times New Roman" w:hint="eastAsia"/>
          <w:sz w:val="24"/>
          <w:szCs w:val="24"/>
        </w:rPr>
        <w:t>51～52</w:t>
      </w:r>
      <w:r w:rsidRPr="000A0711">
        <w:rPr>
          <w:rFonts w:ascii="ＭＳ 明朝" w:eastAsia="ＭＳ 明朝" w:hAnsi="ＭＳ 明朝" w:cs="Times New Roman" w:hint="eastAsia"/>
          <w:sz w:val="24"/>
          <w:szCs w:val="24"/>
        </w:rPr>
        <w:t>）については、精査した未利用地の状況について一覧表を公表するとともに、</w:t>
      </w:r>
      <w:r w:rsidR="005E7B5D" w:rsidRPr="000A0711">
        <w:rPr>
          <w:rFonts w:ascii="ＭＳ 明朝" w:eastAsia="ＭＳ 明朝" w:hAnsi="ＭＳ 明朝" w:cs="Times New Roman" w:hint="eastAsia"/>
          <w:sz w:val="24"/>
          <w:szCs w:val="24"/>
        </w:rPr>
        <w:t>資産流動化プロジェクト</w:t>
      </w:r>
      <w:r w:rsidRPr="000A0711">
        <w:rPr>
          <w:rFonts w:ascii="ＭＳ 明朝" w:eastAsia="ＭＳ 明朝" w:hAnsi="ＭＳ 明朝" w:cs="Times New Roman" w:hint="eastAsia"/>
          <w:sz w:val="24"/>
          <w:szCs w:val="24"/>
        </w:rPr>
        <w:t>用地</w:t>
      </w:r>
      <w:r w:rsidR="006E1EB6" w:rsidRPr="000A0711">
        <w:rPr>
          <w:rFonts w:ascii="ＭＳ 明朝" w:eastAsia="ＭＳ 明朝" w:hAnsi="ＭＳ 明朝" w:cs="Times New Roman" w:hint="eastAsia"/>
          <w:sz w:val="24"/>
          <w:szCs w:val="24"/>
        </w:rPr>
        <w:t>チーム（以下「</w:t>
      </w:r>
      <w:r w:rsidR="005E7B5D" w:rsidRPr="000A0711">
        <w:rPr>
          <w:rFonts w:ascii="ＭＳ 明朝" w:eastAsia="ＭＳ 明朝" w:hAnsi="ＭＳ 明朝" w:cs="Times New Roman" w:hint="eastAsia"/>
          <w:sz w:val="24"/>
          <w:szCs w:val="24"/>
        </w:rPr>
        <w:t>用地</w:t>
      </w:r>
      <w:r w:rsidRPr="000A0711">
        <w:rPr>
          <w:rFonts w:ascii="ＭＳ 明朝" w:eastAsia="ＭＳ 明朝" w:hAnsi="ＭＳ 明朝" w:cs="Times New Roman" w:hint="eastAsia"/>
          <w:sz w:val="24"/>
          <w:szCs w:val="24"/>
        </w:rPr>
        <w:t>ＰＴ</w:t>
      </w:r>
      <w:r w:rsidR="006E1EB6" w:rsidRPr="000A0711">
        <w:rPr>
          <w:rFonts w:ascii="ＭＳ 明朝" w:eastAsia="ＭＳ 明朝" w:hAnsi="ＭＳ 明朝" w:cs="Times New Roman" w:hint="eastAsia"/>
          <w:sz w:val="24"/>
          <w:szCs w:val="24"/>
        </w:rPr>
        <w:t>」という。）</w:t>
      </w:r>
      <w:r w:rsidRPr="000A0711">
        <w:rPr>
          <w:rFonts w:ascii="ＭＳ 明朝" w:eastAsia="ＭＳ 明朝" w:hAnsi="ＭＳ 明朝" w:cs="Times New Roman" w:hint="eastAsia"/>
          <w:sz w:val="24"/>
          <w:szCs w:val="24"/>
        </w:rPr>
        <w:t>ヒアリングにおいて</w:t>
      </w:r>
      <w:r w:rsidR="00F2457F" w:rsidRPr="000A0711">
        <w:rPr>
          <w:rFonts w:ascii="ＭＳ 明朝" w:eastAsia="ＭＳ 明朝" w:hAnsi="ＭＳ 明朝" w:cs="Times New Roman" w:hint="eastAsia"/>
          <w:sz w:val="24"/>
          <w:szCs w:val="24"/>
        </w:rPr>
        <w:t>未利用地の商品化作業の</w:t>
      </w:r>
      <w:r w:rsidRPr="000A0711">
        <w:rPr>
          <w:rFonts w:ascii="ＭＳ 明朝" w:eastAsia="ＭＳ 明朝" w:hAnsi="ＭＳ 明朝" w:cs="Times New Roman" w:hint="eastAsia"/>
          <w:sz w:val="24"/>
          <w:szCs w:val="24"/>
        </w:rPr>
        <w:t>進捗管理を行</w:t>
      </w:r>
      <w:r w:rsidR="00F2457F" w:rsidRPr="000A0711">
        <w:rPr>
          <w:rFonts w:ascii="ＭＳ 明朝" w:eastAsia="ＭＳ 明朝" w:hAnsi="ＭＳ 明朝" w:cs="Times New Roman" w:hint="eastAsia"/>
          <w:sz w:val="24"/>
          <w:szCs w:val="24"/>
        </w:rPr>
        <w:t>いました。</w:t>
      </w:r>
    </w:p>
    <w:p w14:paraId="5B0EBE4D" w14:textId="77777777" w:rsidR="00736289" w:rsidRDefault="00F2457F" w:rsidP="0073628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また</w:t>
      </w:r>
      <w:r w:rsidR="00733D3F" w:rsidRPr="000A0711">
        <w:rPr>
          <w:rFonts w:ascii="ＭＳ 明朝" w:eastAsia="ＭＳ 明朝" w:hAnsi="ＭＳ 明朝" w:cs="Times New Roman" w:hint="eastAsia"/>
          <w:sz w:val="24"/>
          <w:szCs w:val="24"/>
        </w:rPr>
        <w:t>、区役所が進める未利用地を活用したまちづくりに関して、総合的な調整</w:t>
      </w:r>
      <w:r w:rsidR="005E7B5D"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積極的なサポートを実施するなど</w:t>
      </w:r>
      <w:r w:rsidRPr="000A0711">
        <w:rPr>
          <w:rFonts w:ascii="ＭＳ 明朝" w:eastAsia="ＭＳ 明朝" w:hAnsi="ＭＳ 明朝" w:cs="Times New Roman" w:hint="eastAsia"/>
          <w:sz w:val="24"/>
          <w:szCs w:val="24"/>
        </w:rPr>
        <w:t>の</w:t>
      </w:r>
      <w:r w:rsidR="00733D3F" w:rsidRPr="000A0711">
        <w:rPr>
          <w:rFonts w:ascii="ＭＳ 明朝" w:eastAsia="ＭＳ 明朝" w:hAnsi="ＭＳ 明朝" w:cs="Times New Roman" w:hint="eastAsia"/>
          <w:sz w:val="24"/>
          <w:szCs w:val="24"/>
        </w:rPr>
        <w:t>取組を進めた結果、目標の売却収入額</w:t>
      </w:r>
      <w:r w:rsidR="00733D3F" w:rsidRPr="000526E9">
        <w:rPr>
          <w:rFonts w:ascii="ＭＳ 明朝" w:eastAsia="ＭＳ 明朝" w:hAnsi="ＭＳ 明朝" w:cs="Times New Roman"/>
          <w:sz w:val="24"/>
          <w:szCs w:val="24"/>
        </w:rPr>
        <w:t>60</w:t>
      </w:r>
      <w:r w:rsidR="00733D3F" w:rsidRPr="000A0711">
        <w:rPr>
          <w:rFonts w:ascii="ＭＳ 明朝" w:eastAsia="ＭＳ 明朝" w:hAnsi="ＭＳ 明朝" w:cs="Times New Roman" w:hint="eastAsia"/>
          <w:sz w:val="24"/>
          <w:szCs w:val="24"/>
        </w:rPr>
        <w:t>億円に対し、</w:t>
      </w:r>
      <w:r w:rsidR="00064F63" w:rsidRPr="000A0711">
        <w:rPr>
          <w:rFonts w:ascii="ＭＳ 明朝" w:eastAsia="ＭＳ 明朝" w:hAnsi="ＭＳ 明朝" w:cs="Times New Roman" w:hint="eastAsia"/>
          <w:sz w:val="24"/>
          <w:szCs w:val="24"/>
        </w:rPr>
        <w:t>実績</w:t>
      </w:r>
      <w:r w:rsidR="00AB1D6A" w:rsidRPr="000A0711">
        <w:rPr>
          <w:rFonts w:ascii="ＭＳ 明朝" w:eastAsia="ＭＳ 明朝" w:hAnsi="ＭＳ 明朝" w:cs="Times New Roman" w:hint="eastAsia"/>
          <w:sz w:val="24"/>
          <w:szCs w:val="24"/>
        </w:rPr>
        <w:t>が</w:t>
      </w:r>
      <w:r w:rsidR="008A2625" w:rsidRPr="000526E9">
        <w:rPr>
          <w:rFonts w:ascii="ＭＳ 明朝" w:eastAsia="ＭＳ 明朝" w:hAnsi="ＭＳ 明朝" w:cs="Times New Roman"/>
          <w:sz w:val="24"/>
          <w:szCs w:val="24"/>
        </w:rPr>
        <w:t>32</w:t>
      </w:r>
      <w:r w:rsidR="00210A13">
        <w:rPr>
          <w:rFonts w:ascii="ＭＳ 明朝" w:eastAsia="ＭＳ 明朝" w:hAnsi="ＭＳ 明朝" w:cs="Times New Roman" w:hint="eastAsia"/>
          <w:sz w:val="24"/>
          <w:szCs w:val="24"/>
        </w:rPr>
        <w:t>7</w:t>
      </w:r>
      <w:r w:rsidR="00733D3F" w:rsidRPr="000A0711">
        <w:rPr>
          <w:rFonts w:ascii="ＭＳ 明朝" w:eastAsia="ＭＳ 明朝" w:hAnsi="ＭＳ 明朝" w:cs="Times New Roman" w:hint="eastAsia"/>
          <w:sz w:val="24"/>
          <w:szCs w:val="24"/>
        </w:rPr>
        <w:t>億円（累計</w:t>
      </w:r>
      <w:r w:rsidR="00210A13">
        <w:rPr>
          <w:rFonts w:ascii="ＭＳ 明朝" w:eastAsia="ＭＳ 明朝" w:hAnsi="ＭＳ 明朝" w:cs="Times New Roman" w:hint="eastAsia"/>
          <w:sz w:val="24"/>
          <w:szCs w:val="24"/>
        </w:rPr>
        <w:t>650</w:t>
      </w:r>
      <w:r w:rsidR="00733D3F" w:rsidRPr="000A0711">
        <w:rPr>
          <w:rFonts w:ascii="ＭＳ 明朝" w:eastAsia="ＭＳ 明朝" w:hAnsi="ＭＳ 明朝" w:cs="Times New Roman" w:hint="eastAsia"/>
          <w:sz w:val="24"/>
          <w:szCs w:val="24"/>
        </w:rPr>
        <w:t>億円）（決算見込）となり</w:t>
      </w:r>
      <w:r w:rsidR="00AB1D6A"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目標を達成しました。</w:t>
      </w:r>
    </w:p>
    <w:p w14:paraId="127FDC68" w14:textId="5FA77007" w:rsidR="00986A7E" w:rsidRDefault="00736289" w:rsidP="00736289">
      <w:pPr>
        <w:spacing w:line="340" w:lineRule="exact"/>
        <w:ind w:leftChars="100" w:left="210" w:rightChars="200" w:right="420" w:firstLineChars="100" w:firstLine="240"/>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「未収金対策の強化」（ｐ</w:t>
      </w:r>
      <w:r w:rsidRPr="00736289">
        <w:rPr>
          <w:rFonts w:ascii="ＭＳ 明朝" w:eastAsia="ＭＳ 明朝" w:hAnsi="ＭＳ 明朝" w:cs="Times New Roman"/>
          <w:sz w:val="24"/>
          <w:szCs w:val="24"/>
        </w:rPr>
        <w:t>53～54）については、大阪市債権回収対策会議の開催等によるPDCAサイクルの観点に立った進捗管理や総括的指導を行うなど未収金対策の徹底に取り組みましたが、目標の339億円以下に対し352億円（決算見込）と及ばず、未達成となりました。今後も、約350億円の未収金が存在することから、「新・市政改革プラン」で定めた９年度目標未収金残高288億円達成に向け、引き続き未収金対策を推進していきます。</w:t>
      </w:r>
    </w:p>
    <w:p w14:paraId="3581B780" w14:textId="77777777" w:rsidR="00736289" w:rsidRPr="00736289" w:rsidRDefault="00736289" w:rsidP="00736289">
      <w:pPr>
        <w:spacing w:line="340" w:lineRule="exact"/>
        <w:ind w:leftChars="100" w:left="210" w:rightChars="200" w:right="420" w:firstLineChars="100" w:firstLine="240"/>
        <w:rPr>
          <w:rFonts w:ascii="ＭＳ 明朝" w:eastAsia="ＭＳ 明朝" w:hAnsi="ＭＳ 明朝" w:cs="Times New Roman"/>
          <w:sz w:val="24"/>
          <w:szCs w:val="24"/>
        </w:rPr>
      </w:pPr>
    </w:p>
    <w:p w14:paraId="0CE29301" w14:textId="37136273" w:rsidR="00733D3F" w:rsidRPr="00930FBD" w:rsidRDefault="00733D3F" w:rsidP="000526E9">
      <w:pPr>
        <w:spacing w:line="330" w:lineRule="exact"/>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【改革の柱４】ニア・イズ・ベターの徹底</w:t>
      </w:r>
    </w:p>
    <w:p w14:paraId="3E3D4D18" w14:textId="3C8965E7" w:rsidR="003C508E" w:rsidRDefault="00733D3F">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「地域活動協議会</w:t>
      </w:r>
      <w:r w:rsidRPr="000A0711">
        <w:rPr>
          <w:rStyle w:val="af2"/>
          <w:rFonts w:ascii="ＭＳ 明朝" w:eastAsia="ＭＳ 明朝" w:hAnsi="ＭＳ 明朝" w:cs="Times New Roman"/>
          <w:sz w:val="24"/>
          <w:szCs w:val="24"/>
        </w:rPr>
        <w:footnoteReference w:id="15"/>
      </w:r>
      <w:r w:rsidRPr="000A0711">
        <w:rPr>
          <w:rFonts w:ascii="ＭＳ 明朝" w:eastAsia="ＭＳ 明朝" w:hAnsi="ＭＳ 明朝" w:cs="Times New Roman" w:hint="eastAsia"/>
          <w:sz w:val="24"/>
          <w:szCs w:val="24"/>
        </w:rPr>
        <w:t>（以下、「地活協」という。）による自律的な地域運営の促進」（ｐ</w:t>
      </w:r>
      <w:r w:rsidR="00B406F6">
        <w:rPr>
          <w:rFonts w:ascii="ＭＳ 明朝" w:eastAsia="ＭＳ 明朝" w:hAnsi="ＭＳ 明朝" w:cs="Times New Roman" w:hint="eastAsia"/>
          <w:sz w:val="24"/>
          <w:szCs w:val="24"/>
        </w:rPr>
        <w:t>55～58</w:t>
      </w:r>
      <w:r w:rsidRPr="000A0711">
        <w:rPr>
          <w:rFonts w:ascii="ＭＳ 明朝" w:eastAsia="ＭＳ 明朝" w:hAnsi="ＭＳ 明朝" w:cs="Times New Roman" w:hint="eastAsia"/>
          <w:sz w:val="24"/>
          <w:szCs w:val="24"/>
        </w:rPr>
        <w:t>）については、</w:t>
      </w:r>
      <w:r w:rsidR="00007EE2" w:rsidRPr="000A0711">
        <w:rPr>
          <w:rFonts w:ascii="ＭＳ 明朝" w:eastAsia="ＭＳ 明朝" w:hAnsi="ＭＳ 明朝" w:cs="Times New Roman" w:hint="eastAsia"/>
          <w:sz w:val="24"/>
          <w:szCs w:val="24"/>
        </w:rPr>
        <w:t>地域住民と企業・事業所・個人が、今後の新たな地域活動の連携に繋がるきっかけを作り、新たな地域人材の拡充に向けた</w:t>
      </w:r>
      <w:r w:rsidRPr="000A0711">
        <w:rPr>
          <w:rFonts w:ascii="ＭＳ 明朝" w:eastAsia="ＭＳ 明朝" w:hAnsi="ＭＳ 明朝" w:cs="Times New Roman" w:hint="eastAsia"/>
          <w:sz w:val="24"/>
          <w:szCs w:val="24"/>
        </w:rPr>
        <w:t>支援を一部の区で行うなど、地域の実情に即したきめ細かな支援を行ったほか、地活協の意義や機能の理解促進等に取り組みました。</w:t>
      </w:r>
    </w:p>
    <w:p w14:paraId="1A32307E" w14:textId="165D5949" w:rsidR="00A43234" w:rsidRPr="000A0711" w:rsidRDefault="00733D3F"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その結果、「地活協の構成団体が、地域特性に即した地域課題の解決に向けた取組が自律的に進められている状態にあると思う割合」が目標の</w:t>
      </w:r>
      <w:r w:rsidR="00007EE2" w:rsidRPr="000526E9">
        <w:rPr>
          <w:rFonts w:ascii="ＭＳ 明朝" w:eastAsia="ＭＳ 明朝" w:hAnsi="ＭＳ 明朝" w:cs="Times New Roman"/>
          <w:sz w:val="24"/>
          <w:szCs w:val="24"/>
        </w:rPr>
        <w:t>90</w:t>
      </w:r>
      <w:r w:rsidRPr="000A0711">
        <w:rPr>
          <w:rFonts w:ascii="ＭＳ 明朝" w:eastAsia="ＭＳ 明朝" w:hAnsi="ＭＳ 明朝" w:cs="Times New Roman" w:hint="eastAsia"/>
          <w:sz w:val="24"/>
          <w:szCs w:val="24"/>
        </w:rPr>
        <w:t>％に対し</w:t>
      </w:r>
      <w:r w:rsidR="00007EE2" w:rsidRPr="000526E9">
        <w:rPr>
          <w:rFonts w:ascii="ＭＳ 明朝" w:eastAsia="ＭＳ 明朝" w:hAnsi="ＭＳ 明朝" w:cs="Times New Roman"/>
          <w:sz w:val="24"/>
          <w:szCs w:val="24"/>
        </w:rPr>
        <w:t>92.7</w:t>
      </w:r>
      <w:r w:rsidRPr="000A0711">
        <w:rPr>
          <w:rFonts w:ascii="ＭＳ 明朝" w:eastAsia="ＭＳ 明朝" w:hAnsi="ＭＳ 明朝" w:cs="Times New Roman"/>
          <w:sz w:val="24"/>
          <w:szCs w:val="24"/>
        </w:rPr>
        <w:t>%</w:t>
      </w:r>
      <w:r w:rsidRPr="000A0711">
        <w:rPr>
          <w:rFonts w:ascii="ＭＳ 明朝" w:eastAsia="ＭＳ 明朝" w:hAnsi="ＭＳ 明朝" w:cs="Times New Roman" w:hint="eastAsia"/>
          <w:sz w:val="24"/>
          <w:szCs w:val="24"/>
        </w:rPr>
        <w:t>となり、目標を達成しました。</w:t>
      </w:r>
    </w:p>
    <w:p w14:paraId="2E097503" w14:textId="730A14F3" w:rsidR="003C508E" w:rsidRDefault="00733D3F">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「区ＣＭ</w:t>
      </w:r>
      <w:r w:rsidRPr="000A0711">
        <w:rPr>
          <w:rStyle w:val="af2"/>
          <w:rFonts w:ascii="ＭＳ 明朝" w:eastAsia="ＭＳ 明朝" w:hAnsi="ＭＳ 明朝" w:cs="Times New Roman"/>
          <w:sz w:val="24"/>
          <w:szCs w:val="24"/>
        </w:rPr>
        <w:footnoteReference w:id="16"/>
      </w:r>
      <w:r w:rsidRPr="000A0711">
        <w:rPr>
          <w:rFonts w:ascii="ＭＳ 明朝" w:eastAsia="ＭＳ 明朝" w:hAnsi="ＭＳ 明朝" w:cs="Times New Roman" w:hint="eastAsia"/>
          <w:sz w:val="24"/>
          <w:szCs w:val="24"/>
        </w:rPr>
        <w:t>制度の充実、更なるニア・イズ・ベターの追求」（ｐ</w:t>
      </w:r>
      <w:r w:rsidR="00B406F6">
        <w:rPr>
          <w:rFonts w:ascii="ＭＳ 明朝" w:eastAsia="ＭＳ 明朝" w:hAnsi="ＭＳ 明朝" w:cs="Times New Roman" w:hint="eastAsia"/>
          <w:sz w:val="24"/>
          <w:szCs w:val="24"/>
        </w:rPr>
        <w:t>59～60</w:t>
      </w:r>
      <w:r w:rsidRPr="000A0711">
        <w:rPr>
          <w:rFonts w:ascii="ＭＳ 明朝" w:eastAsia="ＭＳ 明朝" w:hAnsi="ＭＳ 明朝" w:cs="Times New Roman" w:hint="eastAsia"/>
          <w:sz w:val="24"/>
          <w:szCs w:val="24"/>
        </w:rPr>
        <w:t>）については、</w:t>
      </w:r>
      <w:r w:rsidRPr="000A0711">
        <w:rPr>
          <w:rFonts w:ascii="ＭＳ 明朝" w:eastAsia="ＭＳ 明朝" w:hAnsi="ＭＳ 明朝" w:cs="Times New Roman" w:hint="eastAsia"/>
          <w:sz w:val="24"/>
          <w:szCs w:val="24"/>
        </w:rPr>
        <w:lastRenderedPageBreak/>
        <w:t>区長会議において、「区ＣＭ事業のＰＤＣＡ」の仕組みに係る運用状況の振り返り結果を周知し実践の徹底を行うとともに、「ニア・イズ・ベターの徹底に向けた区・局の連携推進方針」を</w:t>
      </w:r>
      <w:r w:rsidR="00007EE2" w:rsidRPr="000A0711">
        <w:rPr>
          <w:rFonts w:ascii="ＭＳ 明朝" w:eastAsia="ＭＳ 明朝" w:hAnsi="ＭＳ 明朝" w:cs="Times New Roman" w:hint="eastAsia"/>
          <w:sz w:val="24"/>
          <w:szCs w:val="24"/>
        </w:rPr>
        <w:t>改正</w:t>
      </w:r>
      <w:r w:rsidRPr="000A0711">
        <w:rPr>
          <w:rFonts w:ascii="ＭＳ 明朝" w:eastAsia="ＭＳ 明朝" w:hAnsi="ＭＳ 明朝" w:cs="Times New Roman" w:hint="eastAsia"/>
          <w:sz w:val="24"/>
          <w:szCs w:val="24"/>
        </w:rPr>
        <w:t>し、</w:t>
      </w:r>
      <w:r w:rsidR="00007EE2" w:rsidRPr="000A0711">
        <w:rPr>
          <w:rFonts w:ascii="ＭＳ 明朝" w:eastAsia="ＭＳ 明朝" w:hAnsi="ＭＳ 明朝" w:cs="Times New Roman" w:hint="eastAsia"/>
          <w:sz w:val="24"/>
          <w:szCs w:val="24"/>
        </w:rPr>
        <w:t>局の次年度予算の要求に</w:t>
      </w:r>
      <w:r w:rsidR="00867D76">
        <w:rPr>
          <w:rFonts w:ascii="ＭＳ 明朝" w:eastAsia="ＭＳ 明朝" w:hAnsi="ＭＳ 明朝" w:cs="Times New Roman" w:hint="eastAsia"/>
          <w:sz w:val="24"/>
          <w:szCs w:val="24"/>
        </w:rPr>
        <w:t>係る</w:t>
      </w:r>
      <w:r w:rsidR="00007EE2" w:rsidRPr="000A0711">
        <w:rPr>
          <w:rFonts w:ascii="ＭＳ 明朝" w:eastAsia="ＭＳ 明朝" w:hAnsi="ＭＳ 明朝" w:cs="Times New Roman" w:hint="eastAsia"/>
          <w:sz w:val="24"/>
          <w:szCs w:val="24"/>
        </w:rPr>
        <w:t>区長会議の関わりについての記載の明確化を図りました</w:t>
      </w:r>
      <w:r w:rsidRPr="000A0711">
        <w:rPr>
          <w:rFonts w:ascii="ＭＳ 明朝" w:eastAsia="ＭＳ 明朝" w:hAnsi="ＭＳ 明朝" w:cs="Times New Roman" w:hint="eastAsia"/>
          <w:sz w:val="24"/>
          <w:szCs w:val="24"/>
        </w:rPr>
        <w:t>。</w:t>
      </w:r>
    </w:p>
    <w:p w14:paraId="4CD1E233" w14:textId="7E697063" w:rsidR="00AB1D6A" w:rsidRPr="000A0711" w:rsidRDefault="00733D3F"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その結果、「関係所属において区ＣＭ事業のＰＤＣＡが適切に行われ、制度の趣旨に即した運用が徹底されていると評価している区長（区ＣＭ）の割合」については</w:t>
      </w:r>
      <w:r w:rsidRPr="000526E9">
        <w:rPr>
          <w:rFonts w:ascii="ＭＳ 明朝" w:eastAsia="ＭＳ 明朝" w:hAnsi="ＭＳ 明朝" w:cs="Times New Roman"/>
          <w:sz w:val="24"/>
          <w:szCs w:val="24"/>
        </w:rPr>
        <w:t>24</w:t>
      </w:r>
      <w:r w:rsidRPr="000A0711">
        <w:rPr>
          <w:rFonts w:ascii="ＭＳ 明朝" w:eastAsia="ＭＳ 明朝" w:hAnsi="ＭＳ 明朝" w:cs="Times New Roman" w:hint="eastAsia"/>
          <w:sz w:val="24"/>
          <w:szCs w:val="24"/>
        </w:rPr>
        <w:t>区長全員が「徹底されている」と評価し、「ニア・イズ・ベターの徹底の観点から、区ＣＭ権限等の整理や区・局の連携の推進が適切に図られていると考える区長（区ＣＭ）の割合」についても</w:t>
      </w:r>
      <w:r w:rsidRPr="000526E9">
        <w:rPr>
          <w:rFonts w:ascii="ＭＳ 明朝" w:eastAsia="ＭＳ 明朝" w:hAnsi="ＭＳ 明朝" w:cs="Times New Roman"/>
          <w:sz w:val="24"/>
          <w:szCs w:val="24"/>
        </w:rPr>
        <w:t>24</w:t>
      </w:r>
      <w:r w:rsidRPr="000A0711">
        <w:rPr>
          <w:rFonts w:ascii="ＭＳ 明朝" w:eastAsia="ＭＳ 明朝" w:hAnsi="ＭＳ 明朝" w:cs="Times New Roman" w:hint="eastAsia"/>
          <w:sz w:val="24"/>
          <w:szCs w:val="24"/>
        </w:rPr>
        <w:t>区長全員が「適切に図られている」と評価し、目標</w:t>
      </w:r>
      <w:r w:rsidR="00204625" w:rsidRPr="000A0711">
        <w:rPr>
          <w:rFonts w:ascii="ＭＳ 明朝" w:eastAsia="ＭＳ 明朝" w:hAnsi="ＭＳ 明朝" w:cs="Times New Roman" w:hint="eastAsia"/>
          <w:sz w:val="24"/>
          <w:szCs w:val="24"/>
        </w:rPr>
        <w:t>を</w:t>
      </w:r>
      <w:r w:rsidRPr="000A0711">
        <w:rPr>
          <w:rFonts w:ascii="ＭＳ 明朝" w:eastAsia="ＭＳ 明朝" w:hAnsi="ＭＳ 明朝" w:cs="Times New Roman" w:hint="eastAsia"/>
          <w:sz w:val="24"/>
          <w:szCs w:val="24"/>
        </w:rPr>
        <w:t>達成</w:t>
      </w:r>
      <w:r w:rsidR="00204625" w:rsidRPr="000A0711">
        <w:rPr>
          <w:rFonts w:ascii="ＭＳ 明朝" w:eastAsia="ＭＳ 明朝" w:hAnsi="ＭＳ 明朝" w:cs="Times New Roman" w:hint="eastAsia"/>
          <w:sz w:val="24"/>
          <w:szCs w:val="24"/>
        </w:rPr>
        <w:t>し</w:t>
      </w:r>
      <w:r w:rsidRPr="000A0711">
        <w:rPr>
          <w:rFonts w:ascii="ＭＳ 明朝" w:eastAsia="ＭＳ 明朝" w:hAnsi="ＭＳ 明朝" w:cs="Times New Roman" w:hint="eastAsia"/>
          <w:sz w:val="24"/>
          <w:szCs w:val="24"/>
        </w:rPr>
        <w:t>ました。</w:t>
      </w:r>
    </w:p>
    <w:p w14:paraId="55F6E8FB" w14:textId="52F75DC3" w:rsidR="00DC2E30" w:rsidRPr="000A0711" w:rsidRDefault="00DC2E30" w:rsidP="000526E9">
      <w:pPr>
        <w:spacing w:line="340" w:lineRule="exact"/>
        <w:ind w:leftChars="100" w:left="210" w:rightChars="200" w:right="420" w:firstLineChars="100" w:firstLine="24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また、</w:t>
      </w:r>
      <w:r w:rsidR="00AB1D6A" w:rsidRPr="000A0711">
        <w:rPr>
          <w:rFonts w:ascii="ＭＳ 明朝" w:eastAsia="ＭＳ 明朝" w:hAnsi="ＭＳ 明朝" w:cs="Times New Roman" w:hint="eastAsia"/>
          <w:sz w:val="24"/>
          <w:szCs w:val="24"/>
        </w:rPr>
        <w:t>「区役所業務の更なる改善の推進」（ｐ</w:t>
      </w:r>
      <w:r w:rsidR="00B406F6">
        <w:rPr>
          <w:rFonts w:ascii="ＭＳ 明朝" w:eastAsia="ＭＳ 明朝" w:hAnsi="ＭＳ 明朝" w:cs="Times New Roman" w:hint="eastAsia"/>
          <w:sz w:val="24"/>
          <w:szCs w:val="24"/>
        </w:rPr>
        <w:t>61</w:t>
      </w:r>
      <w:r w:rsidRPr="000A0711">
        <w:rPr>
          <w:rFonts w:ascii="ＭＳ 明朝" w:eastAsia="ＭＳ 明朝" w:hAnsi="ＭＳ 明朝" w:cs="Times New Roman" w:hint="eastAsia"/>
          <w:sz w:val="24"/>
          <w:szCs w:val="24"/>
        </w:rPr>
        <w:t>）についても</w:t>
      </w:r>
      <w:r w:rsidR="00AB1D6A" w:rsidRPr="000A0711">
        <w:rPr>
          <w:rFonts w:ascii="ＭＳ 明朝" w:eastAsia="ＭＳ 明朝" w:hAnsi="ＭＳ 明朝" w:cs="Times New Roman" w:hint="eastAsia"/>
          <w:sz w:val="24"/>
          <w:szCs w:val="24"/>
        </w:rPr>
        <w:t>、区役所業務に係る改善本部のもと</w:t>
      </w:r>
      <w:r w:rsidR="003D0CE6" w:rsidRPr="000A0711">
        <w:rPr>
          <w:rFonts w:ascii="ＭＳ 明朝" w:eastAsia="ＭＳ 明朝" w:hAnsi="ＭＳ 明朝" w:cs="Times New Roman" w:hint="eastAsia"/>
          <w:sz w:val="24"/>
          <w:szCs w:val="24"/>
        </w:rPr>
        <w:t>、</w:t>
      </w:r>
      <w:r w:rsidR="00AB1D6A" w:rsidRPr="000A0711">
        <w:rPr>
          <w:rFonts w:ascii="ＭＳ 明朝" w:eastAsia="ＭＳ 明朝" w:hAnsi="ＭＳ 明朝" w:cs="Times New Roman" w:hint="eastAsia"/>
          <w:sz w:val="24"/>
          <w:szCs w:val="24"/>
        </w:rPr>
        <w:t>策定された標準化計画に</w:t>
      </w:r>
      <w:r w:rsidR="003D0CE6" w:rsidRPr="000A0711">
        <w:rPr>
          <w:rFonts w:ascii="ＭＳ 明朝" w:eastAsia="ＭＳ 明朝" w:hAnsi="ＭＳ 明朝" w:cs="Times New Roman" w:hint="eastAsia"/>
          <w:sz w:val="24"/>
          <w:szCs w:val="24"/>
        </w:rPr>
        <w:t>より</w:t>
      </w:r>
      <w:r w:rsidR="00AE09B9" w:rsidRPr="000526E9">
        <w:rPr>
          <w:rFonts w:ascii="ＭＳ 明朝" w:eastAsia="ＭＳ 明朝" w:hAnsi="ＭＳ 明朝" w:cs="Times New Roman" w:hint="eastAsia"/>
          <w:sz w:val="24"/>
          <w:szCs w:val="24"/>
        </w:rPr>
        <w:t>、</w:t>
      </w:r>
      <w:r w:rsidR="00007EE2" w:rsidRPr="000A0711">
        <w:rPr>
          <w:rFonts w:ascii="ＭＳ 明朝" w:eastAsia="ＭＳ 明朝" w:hAnsi="ＭＳ 明朝" w:cs="Times New Roman" w:hint="eastAsia"/>
          <w:sz w:val="24"/>
          <w:szCs w:val="24"/>
        </w:rPr>
        <w:t>標準化した業務のモニタリング</w:t>
      </w:r>
      <w:r w:rsidR="003D0CE6" w:rsidRPr="000A0711">
        <w:rPr>
          <w:rFonts w:ascii="ＭＳ 明朝" w:eastAsia="ＭＳ 明朝" w:hAnsi="ＭＳ 明朝" w:cs="Times New Roman" w:hint="eastAsia"/>
          <w:sz w:val="24"/>
          <w:szCs w:val="24"/>
        </w:rPr>
        <w:t>を行い</w:t>
      </w:r>
      <w:r w:rsidR="00AB1D6A" w:rsidRPr="000A0711">
        <w:rPr>
          <w:rFonts w:ascii="ＭＳ 明朝" w:eastAsia="ＭＳ 明朝" w:hAnsi="ＭＳ 明朝" w:cs="Times New Roman" w:hint="eastAsia"/>
          <w:sz w:val="24"/>
          <w:szCs w:val="24"/>
        </w:rPr>
        <w:t>、目標</w:t>
      </w:r>
      <w:r w:rsidR="00204625" w:rsidRPr="000A0711">
        <w:rPr>
          <w:rFonts w:ascii="ＭＳ 明朝" w:eastAsia="ＭＳ 明朝" w:hAnsi="ＭＳ 明朝" w:cs="Times New Roman" w:hint="eastAsia"/>
          <w:sz w:val="24"/>
          <w:szCs w:val="24"/>
        </w:rPr>
        <w:t>を</w:t>
      </w:r>
      <w:r w:rsidR="00AB1D6A" w:rsidRPr="000A0711">
        <w:rPr>
          <w:rFonts w:ascii="ＭＳ 明朝" w:eastAsia="ＭＳ 明朝" w:hAnsi="ＭＳ 明朝" w:cs="Times New Roman" w:hint="eastAsia"/>
          <w:sz w:val="24"/>
          <w:szCs w:val="24"/>
        </w:rPr>
        <w:t>達成</w:t>
      </w:r>
      <w:r w:rsidR="00204625" w:rsidRPr="000A0711">
        <w:rPr>
          <w:rFonts w:ascii="ＭＳ 明朝" w:eastAsia="ＭＳ 明朝" w:hAnsi="ＭＳ 明朝" w:cs="Times New Roman" w:hint="eastAsia"/>
          <w:sz w:val="24"/>
          <w:szCs w:val="24"/>
        </w:rPr>
        <w:t>し</w:t>
      </w:r>
      <w:r w:rsidR="00AB1D6A" w:rsidRPr="000A0711">
        <w:rPr>
          <w:rFonts w:ascii="ＭＳ 明朝" w:eastAsia="ＭＳ 明朝" w:hAnsi="ＭＳ 明朝" w:cs="Times New Roman" w:hint="eastAsia"/>
          <w:sz w:val="24"/>
          <w:szCs w:val="24"/>
        </w:rPr>
        <w:t>ました。</w:t>
      </w:r>
    </w:p>
    <w:p w14:paraId="098E876F" w14:textId="63FCF579" w:rsidR="00733D3F" w:rsidRPr="00930FBD" w:rsidRDefault="00733D3F" w:rsidP="00AB1D6A">
      <w:pPr>
        <w:spacing w:afterLines="50" w:after="180" w:line="340" w:lineRule="exact"/>
        <w:ind w:leftChars="200" w:left="420" w:rightChars="200" w:right="420" w:firstLineChars="100" w:firstLine="240"/>
        <w:rPr>
          <w:rFonts w:ascii="ＭＳ 明朝" w:eastAsia="ＭＳ 明朝" w:hAnsi="ＭＳ 明朝" w:cs="Times New Roman"/>
          <w:sz w:val="24"/>
          <w:szCs w:val="24"/>
        </w:rPr>
      </w:pPr>
    </w:p>
    <w:p w14:paraId="3BEE6572" w14:textId="77777777" w:rsidR="00733D3F" w:rsidRPr="00930FBD" w:rsidRDefault="00733D3F" w:rsidP="000526E9">
      <w:pPr>
        <w:spacing w:line="340" w:lineRule="exact"/>
        <w:ind w:rightChars="200" w:right="420"/>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【改革の柱５】人材育成・職場力の向上</w:t>
      </w:r>
    </w:p>
    <w:p w14:paraId="20BF24A9" w14:textId="5E2A173B" w:rsidR="009B6080" w:rsidRPr="000A0711" w:rsidRDefault="000A0711">
      <w:pPr>
        <w:spacing w:line="340" w:lineRule="exact"/>
        <w:ind w:rightChars="200" w:right="42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 xml:space="preserve">　</w:t>
      </w:r>
      <w:r w:rsidR="00733D3F" w:rsidRPr="000A0711">
        <w:rPr>
          <w:rFonts w:ascii="ＭＳ 明朝" w:eastAsia="ＭＳ 明朝" w:hAnsi="ＭＳ 明朝" w:cs="Times New Roman" w:hint="eastAsia"/>
          <w:sz w:val="24"/>
          <w:szCs w:val="24"/>
        </w:rPr>
        <w:t>「次代</w:t>
      </w:r>
      <w:r w:rsidR="00733D3F" w:rsidRPr="000A0711">
        <w:rPr>
          <w:rFonts w:ascii="ＭＳ 明朝" w:eastAsia="ＭＳ 明朝" w:hAnsi="ＭＳ 明朝" w:cs="Times New Roman" w:hint="eastAsia"/>
          <w:color w:val="000000"/>
          <w:sz w:val="24"/>
          <w:szCs w:val="24"/>
        </w:rPr>
        <w:t>を担う職員の育成」</w:t>
      </w:r>
      <w:r w:rsidR="00733D3F" w:rsidRPr="000A0711">
        <w:rPr>
          <w:rFonts w:ascii="ＭＳ 明朝" w:eastAsia="ＭＳ 明朝" w:hAnsi="ＭＳ 明朝" w:cs="Times New Roman" w:hint="eastAsia"/>
          <w:sz w:val="24"/>
          <w:szCs w:val="24"/>
        </w:rPr>
        <w:t>（ｐ</w:t>
      </w:r>
      <w:r w:rsidR="00B406F6">
        <w:rPr>
          <w:rFonts w:ascii="ＭＳ 明朝" w:eastAsia="ＭＳ 明朝" w:hAnsi="ＭＳ 明朝" w:cs="Times New Roman" w:hint="eastAsia"/>
          <w:sz w:val="24"/>
          <w:szCs w:val="24"/>
        </w:rPr>
        <w:t>62～63</w:t>
      </w:r>
      <w:r w:rsidR="00733D3F" w:rsidRPr="000A0711">
        <w:rPr>
          <w:rFonts w:ascii="ＭＳ 明朝" w:eastAsia="ＭＳ 明朝" w:hAnsi="ＭＳ 明朝" w:cs="Times New Roman" w:hint="eastAsia"/>
          <w:sz w:val="24"/>
          <w:szCs w:val="24"/>
        </w:rPr>
        <w:t>）については、</w:t>
      </w:r>
      <w:r w:rsidR="00703763" w:rsidRPr="000A0711">
        <w:rPr>
          <w:rFonts w:ascii="ＭＳ 明朝" w:eastAsia="ＭＳ 明朝" w:hAnsi="ＭＳ 明朝" w:cs="Times New Roman" w:hint="eastAsia"/>
          <w:sz w:val="24"/>
          <w:szCs w:val="24"/>
        </w:rPr>
        <w:t>複雑化・多様化する行政課題に対応できる専門性のある職員や自主的・主体的に行動できる職員を育成する必要性が高まっており、とりわけ、デジタル技術の活用力は必要不可欠であることから、積極的にＤＸ推進に取り組む姿勢・能力を養うため、全職員を対象としたＤＸ基礎研修を実施しました。</w:t>
      </w:r>
    </w:p>
    <w:p w14:paraId="597F67EE" w14:textId="0F47357A" w:rsidR="003C508E" w:rsidRDefault="009B6080">
      <w:pPr>
        <w:spacing w:line="340" w:lineRule="exact"/>
        <w:ind w:rightChars="200" w:right="42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 xml:space="preserve">　</w:t>
      </w:r>
      <w:r w:rsidR="004823BD" w:rsidRPr="000A0711">
        <w:rPr>
          <w:rFonts w:ascii="ＭＳ 明朝" w:eastAsia="ＭＳ 明朝" w:hAnsi="ＭＳ 明朝" w:cs="Times New Roman" w:hint="eastAsia"/>
          <w:sz w:val="24"/>
          <w:szCs w:val="24"/>
        </w:rPr>
        <w:t>また</w:t>
      </w:r>
      <w:r w:rsidR="00733D3F" w:rsidRPr="000A0711">
        <w:rPr>
          <w:rFonts w:ascii="ＭＳ 明朝" w:eastAsia="ＭＳ 明朝" w:hAnsi="ＭＳ 明朝" w:cs="Times New Roman" w:hint="eastAsia"/>
          <w:sz w:val="24"/>
          <w:szCs w:val="24"/>
        </w:rPr>
        <w:t>、</w:t>
      </w:r>
      <w:r w:rsidR="004823BD" w:rsidRPr="000A0711">
        <w:rPr>
          <w:rFonts w:ascii="ＭＳ 明朝" w:eastAsia="ＭＳ 明朝" w:hAnsi="ＭＳ 明朝" w:cs="Times New Roman" w:hint="eastAsia"/>
          <w:sz w:val="24"/>
          <w:szCs w:val="24"/>
        </w:rPr>
        <w:t>民間企業との人事交流研修を拡充したほか、</w:t>
      </w:r>
      <w:r w:rsidR="00733D3F" w:rsidRPr="000A0711">
        <w:rPr>
          <w:rFonts w:ascii="ＭＳ 明朝" w:eastAsia="ＭＳ 明朝" w:hAnsi="ＭＳ 明朝" w:cs="Times New Roman" w:hint="eastAsia"/>
          <w:sz w:val="24"/>
          <w:szCs w:val="24"/>
        </w:rPr>
        <w:t>問題解決に</w:t>
      </w:r>
      <w:r w:rsidR="004823BD" w:rsidRPr="000A0711">
        <w:rPr>
          <w:rFonts w:ascii="ＭＳ 明朝" w:eastAsia="ＭＳ 明朝" w:hAnsi="ＭＳ 明朝" w:cs="Times New Roman" w:hint="eastAsia"/>
          <w:sz w:val="24"/>
          <w:szCs w:val="24"/>
        </w:rPr>
        <w:t>資す</w:t>
      </w:r>
      <w:r w:rsidR="00733D3F" w:rsidRPr="000A0711">
        <w:rPr>
          <w:rFonts w:ascii="ＭＳ 明朝" w:eastAsia="ＭＳ 明朝" w:hAnsi="ＭＳ 明朝" w:cs="Times New Roman" w:hint="eastAsia"/>
          <w:sz w:val="24"/>
          <w:szCs w:val="24"/>
        </w:rPr>
        <w:t>る研修を実施する等の取組を進め</w:t>
      </w:r>
      <w:r w:rsidR="000503AC" w:rsidRPr="000526E9">
        <w:rPr>
          <w:rFonts w:ascii="ＭＳ 明朝" w:eastAsia="ＭＳ 明朝" w:hAnsi="ＭＳ 明朝" w:cs="Times New Roman" w:hint="eastAsia"/>
          <w:sz w:val="24"/>
          <w:szCs w:val="24"/>
        </w:rPr>
        <w:t>ましたが</w:t>
      </w:r>
      <w:r w:rsidR="00733D3F" w:rsidRPr="000A0711">
        <w:rPr>
          <w:rFonts w:ascii="ＭＳ 明朝" w:eastAsia="ＭＳ 明朝" w:hAnsi="ＭＳ 明朝" w:cs="Times New Roman" w:hint="eastAsia"/>
          <w:sz w:val="24"/>
          <w:szCs w:val="24"/>
        </w:rPr>
        <w:t>、「</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状況に応じて、リーダーシップを発揮している</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かつ</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困難な問題にも積極的にチャレンジし、自己成長につなげたい</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に、</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思う</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やや思う</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と回答した係長級以上の職員の割合」が目標の</w:t>
      </w:r>
      <w:r w:rsidR="001E23CE" w:rsidRPr="000526E9">
        <w:rPr>
          <w:rFonts w:ascii="ＭＳ 明朝" w:eastAsia="ＭＳ 明朝" w:hAnsi="ＭＳ 明朝" w:cs="Times New Roman"/>
          <w:sz w:val="24"/>
          <w:szCs w:val="24"/>
        </w:rPr>
        <w:t>66</w:t>
      </w:r>
      <w:r w:rsidR="00733D3F" w:rsidRPr="000A0711">
        <w:rPr>
          <w:rFonts w:ascii="ＭＳ 明朝" w:eastAsia="ＭＳ 明朝" w:hAnsi="ＭＳ 明朝" w:cs="Times New Roman" w:hint="eastAsia"/>
          <w:sz w:val="24"/>
          <w:szCs w:val="24"/>
        </w:rPr>
        <w:t>％に対し</w:t>
      </w:r>
      <w:r w:rsidR="001E23CE" w:rsidRPr="000526E9">
        <w:rPr>
          <w:rFonts w:ascii="ＭＳ 明朝" w:eastAsia="ＭＳ 明朝" w:hAnsi="ＭＳ 明朝" w:cs="Times New Roman"/>
          <w:sz w:val="24"/>
          <w:szCs w:val="24"/>
        </w:rPr>
        <w:t>65</w:t>
      </w:r>
      <w:r w:rsidR="00733D3F" w:rsidRPr="000A0711">
        <w:rPr>
          <w:rFonts w:ascii="ＭＳ 明朝" w:eastAsia="ＭＳ 明朝" w:hAnsi="ＭＳ 明朝" w:cs="Times New Roman" w:hint="eastAsia"/>
          <w:sz w:val="24"/>
          <w:szCs w:val="24"/>
        </w:rPr>
        <w:t>％となり、</w:t>
      </w:r>
      <w:r w:rsidR="001E23CE" w:rsidRPr="000526E9">
        <w:rPr>
          <w:rFonts w:ascii="ＭＳ 明朝" w:eastAsia="ＭＳ 明朝" w:hAnsi="ＭＳ 明朝" w:cs="Times New Roman" w:hint="eastAsia"/>
          <w:sz w:val="24"/>
          <w:szCs w:val="24"/>
        </w:rPr>
        <w:t>未達成となりました。</w:t>
      </w:r>
    </w:p>
    <w:p w14:paraId="6FD034C2" w14:textId="105CD7EF" w:rsidR="003C508E" w:rsidRPr="000A0711" w:rsidRDefault="003C508E">
      <w:pPr>
        <w:spacing w:line="340" w:lineRule="exact"/>
        <w:ind w:rightChars="200" w:right="4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組織から求められる役割を理解している</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かつ</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困難な問題にも積極的にチャレンジし、自己成長につなげたい</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に</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思う</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やや思う</w:t>
      </w:r>
      <w:r w:rsidR="00A77F94" w:rsidRPr="000A0711">
        <w:rPr>
          <w:rFonts w:ascii="ＭＳ 明朝" w:eastAsia="ＭＳ 明朝" w:hAnsi="ＭＳ 明朝" w:cs="Times New Roman" w:hint="eastAsia"/>
          <w:sz w:val="24"/>
          <w:szCs w:val="24"/>
        </w:rPr>
        <w:t>』</w:t>
      </w:r>
      <w:r w:rsidR="00733D3F" w:rsidRPr="000A0711">
        <w:rPr>
          <w:rFonts w:ascii="ＭＳ 明朝" w:eastAsia="ＭＳ 明朝" w:hAnsi="ＭＳ 明朝" w:cs="Times New Roman" w:hint="eastAsia"/>
          <w:sz w:val="24"/>
          <w:szCs w:val="24"/>
        </w:rPr>
        <w:t>と回答した係員の割合」についても、目標の</w:t>
      </w:r>
      <w:r w:rsidR="001E23CE" w:rsidRPr="000526E9">
        <w:rPr>
          <w:rFonts w:ascii="ＭＳ 明朝" w:eastAsia="ＭＳ 明朝" w:hAnsi="ＭＳ 明朝" w:cs="Times New Roman"/>
          <w:sz w:val="24"/>
          <w:szCs w:val="24"/>
        </w:rPr>
        <w:t>80</w:t>
      </w:r>
      <w:r w:rsidR="00733D3F" w:rsidRPr="000A0711">
        <w:rPr>
          <w:rFonts w:ascii="ＭＳ 明朝" w:eastAsia="ＭＳ 明朝" w:hAnsi="ＭＳ 明朝" w:cs="Times New Roman"/>
          <w:sz w:val="24"/>
          <w:szCs w:val="24"/>
        </w:rPr>
        <w:t>％に対し79.</w:t>
      </w:r>
      <w:r w:rsidR="001E23CE" w:rsidRPr="000526E9">
        <w:rPr>
          <w:rFonts w:ascii="ＭＳ 明朝" w:eastAsia="ＭＳ 明朝" w:hAnsi="ＭＳ 明朝" w:cs="Times New Roman"/>
          <w:sz w:val="24"/>
          <w:szCs w:val="24"/>
        </w:rPr>
        <w:t>8</w:t>
      </w:r>
      <w:r w:rsidR="00733D3F" w:rsidRPr="000A0711">
        <w:rPr>
          <w:rFonts w:ascii="ＭＳ 明朝" w:eastAsia="ＭＳ 明朝" w:hAnsi="ＭＳ 明朝" w:cs="Times New Roman"/>
          <w:sz w:val="24"/>
          <w:szCs w:val="24"/>
        </w:rPr>
        <w:t>％と</w:t>
      </w:r>
      <w:r w:rsidR="001E23CE" w:rsidRPr="000526E9">
        <w:rPr>
          <w:rFonts w:ascii="ＭＳ 明朝" w:eastAsia="ＭＳ 明朝" w:hAnsi="ＭＳ 明朝" w:cs="Times New Roman" w:hint="eastAsia"/>
          <w:sz w:val="24"/>
          <w:szCs w:val="24"/>
        </w:rPr>
        <w:t>及ばず</w:t>
      </w:r>
      <w:r w:rsidR="00733D3F" w:rsidRPr="000A0711">
        <w:rPr>
          <w:rFonts w:ascii="ＭＳ 明朝" w:eastAsia="ＭＳ 明朝" w:hAnsi="ＭＳ 明朝" w:cs="Times New Roman" w:hint="eastAsia"/>
          <w:sz w:val="24"/>
          <w:szCs w:val="24"/>
        </w:rPr>
        <w:t>、</w:t>
      </w:r>
      <w:r w:rsidR="001E23CE" w:rsidRPr="000526E9">
        <w:rPr>
          <w:rFonts w:ascii="ＭＳ 明朝" w:eastAsia="ＭＳ 明朝" w:hAnsi="ＭＳ 明朝" w:cs="Times New Roman" w:hint="eastAsia"/>
          <w:sz w:val="24"/>
          <w:szCs w:val="24"/>
        </w:rPr>
        <w:t>未達成となりました。</w:t>
      </w:r>
    </w:p>
    <w:p w14:paraId="2E95A813" w14:textId="45B160F9" w:rsidR="00B945E1" w:rsidRPr="000A0711" w:rsidRDefault="00B945E1">
      <w:pPr>
        <w:spacing w:line="340" w:lineRule="exact"/>
        <w:ind w:rightChars="200" w:right="420"/>
        <w:rPr>
          <w:rFonts w:ascii="ＭＳ 明朝" w:eastAsia="ＭＳ 明朝" w:hAnsi="ＭＳ 明朝" w:cs="Times New Roman"/>
          <w:sz w:val="24"/>
          <w:szCs w:val="24"/>
        </w:rPr>
      </w:pPr>
      <w:r w:rsidRPr="000A0711">
        <w:rPr>
          <w:rFonts w:ascii="ＭＳ 明朝" w:eastAsia="ＭＳ 明朝" w:hAnsi="ＭＳ 明朝" w:cs="Times New Roman" w:hint="eastAsia"/>
          <w:sz w:val="24"/>
          <w:szCs w:val="24"/>
        </w:rPr>
        <w:t xml:space="preserve">　今後</w:t>
      </w:r>
      <w:r w:rsidR="00500DCA">
        <w:rPr>
          <w:rFonts w:ascii="ＭＳ 明朝" w:eastAsia="ＭＳ 明朝" w:hAnsi="ＭＳ 明朝" w:cs="Times New Roman" w:hint="eastAsia"/>
          <w:sz w:val="24"/>
          <w:szCs w:val="24"/>
        </w:rPr>
        <w:t>も</w:t>
      </w:r>
      <w:r w:rsidRPr="000A0711">
        <w:rPr>
          <w:rFonts w:ascii="ＭＳ 明朝" w:eastAsia="ＭＳ 明朝" w:hAnsi="ＭＳ 明朝" w:cs="Times New Roman" w:hint="eastAsia"/>
          <w:sz w:val="24"/>
          <w:szCs w:val="24"/>
        </w:rPr>
        <w:t>、「新・市政改革プラン」において、引き続き「大阪市人材育成基本方針」のもと、自主的・主体的に行動し、複雑化・多様化する行政課題にも対応できるよう、任用、人事評価、研修等の様々な人事制度を活用し、専門性やチャレンジ精神のある職員の育成・支援に取り組んでいきます。</w:t>
      </w:r>
    </w:p>
    <w:p w14:paraId="2D351F0A" w14:textId="77777777" w:rsidR="001E570F" w:rsidRDefault="001E570F" w:rsidP="000526E9">
      <w:pPr>
        <w:spacing w:line="340" w:lineRule="exact"/>
        <w:ind w:leftChars="200" w:left="420" w:rightChars="200" w:right="420" w:firstLineChars="100" w:firstLine="240"/>
        <w:rPr>
          <w:rFonts w:ascii="ＭＳ 明朝" w:eastAsia="ＭＳ 明朝" w:hAnsi="ＭＳ 明朝" w:cs="Times New Roman"/>
          <w:sz w:val="24"/>
          <w:szCs w:val="24"/>
        </w:rPr>
      </w:pPr>
    </w:p>
    <w:p w14:paraId="6EE7B42C" w14:textId="77777777" w:rsidR="00733D3F" w:rsidRPr="00930FBD" w:rsidRDefault="00733D3F" w:rsidP="000526E9">
      <w:pPr>
        <w:spacing w:line="340" w:lineRule="exact"/>
        <w:ind w:rightChars="200" w:right="420"/>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【改革の柱６】働き方改革</w:t>
      </w:r>
    </w:p>
    <w:p w14:paraId="382DA17D" w14:textId="7ABC190A" w:rsidR="0080443F" w:rsidRDefault="00B406F6" w:rsidP="00B406F6">
      <w:pPr>
        <w:widowControl/>
        <w:spacing w:line="340" w:lineRule="exact"/>
        <w:ind w:left="1" w:rightChars="200" w:right="420" w:hanging="1"/>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33D3F" w:rsidRPr="00930FBD">
        <w:rPr>
          <w:rFonts w:ascii="ＭＳ 明朝" w:eastAsia="ＭＳ 明朝" w:hAnsi="ＭＳ 明朝" w:cs="Times New Roman" w:hint="eastAsia"/>
          <w:sz w:val="24"/>
          <w:szCs w:val="24"/>
        </w:rPr>
        <w:t>「働き方改革の推進」</w:t>
      </w:r>
      <w:r w:rsidR="00733D3F" w:rsidRPr="004D70CC">
        <w:rPr>
          <w:rFonts w:ascii="ＭＳ 明朝" w:eastAsia="ＭＳ 明朝" w:hAnsi="ＭＳ 明朝" w:cs="Times New Roman" w:hint="eastAsia"/>
          <w:sz w:val="24"/>
          <w:szCs w:val="24"/>
        </w:rPr>
        <w:t>（ｐ</w:t>
      </w:r>
      <w:r w:rsidRPr="004D70CC">
        <w:rPr>
          <w:rFonts w:ascii="ＭＳ 明朝" w:eastAsia="ＭＳ 明朝" w:hAnsi="ＭＳ 明朝" w:cs="Times New Roman" w:hint="eastAsia"/>
          <w:sz w:val="24"/>
          <w:szCs w:val="24"/>
        </w:rPr>
        <w:t>64～66</w:t>
      </w:r>
      <w:r w:rsidR="00733D3F" w:rsidRPr="004D70CC">
        <w:rPr>
          <w:rFonts w:ascii="ＭＳ 明朝" w:eastAsia="ＭＳ 明朝" w:hAnsi="ＭＳ 明朝" w:cs="Times New Roman" w:hint="eastAsia"/>
          <w:sz w:val="24"/>
          <w:szCs w:val="24"/>
        </w:rPr>
        <w:t>）につ</w:t>
      </w:r>
      <w:r w:rsidR="00733D3F" w:rsidRPr="00930FBD">
        <w:rPr>
          <w:rFonts w:ascii="ＭＳ 明朝" w:eastAsia="ＭＳ 明朝" w:hAnsi="ＭＳ 明朝" w:cs="Times New Roman" w:hint="eastAsia"/>
          <w:sz w:val="24"/>
          <w:szCs w:val="24"/>
        </w:rPr>
        <w:t>いては、</w:t>
      </w:r>
      <w:r w:rsidR="00733D3F" w:rsidRPr="004E54B6">
        <w:rPr>
          <w:rFonts w:ascii="ＭＳ 明朝" w:eastAsia="ＭＳ 明朝" w:hAnsi="ＭＳ 明朝" w:cs="Times New Roman" w:hint="eastAsia"/>
          <w:sz w:val="24"/>
          <w:szCs w:val="24"/>
        </w:rPr>
        <w:t>働き方改革のビジョンとなる「働き方改革の実施方針」</w:t>
      </w:r>
      <w:r w:rsidR="00CC0A37">
        <w:rPr>
          <w:rFonts w:ascii="ＭＳ 明朝" w:eastAsia="ＭＳ 明朝" w:hAnsi="ＭＳ 明朝" w:cs="Times New Roman" w:hint="eastAsia"/>
          <w:sz w:val="24"/>
          <w:szCs w:val="24"/>
        </w:rPr>
        <w:t>に基づき、</w:t>
      </w:r>
      <w:r w:rsidR="00CC0A37" w:rsidRPr="00CC0A37">
        <w:rPr>
          <w:rFonts w:ascii="ＭＳ 明朝" w:eastAsia="ＭＳ 明朝" w:hAnsi="ＭＳ 明朝" w:cs="Times New Roman" w:hint="eastAsia"/>
          <w:sz w:val="24"/>
          <w:szCs w:val="24"/>
        </w:rPr>
        <w:t>時差勤務制度の拡充、テレワーク制度の拡充、育児職免の拡充、フレックスタイム制の導入等</w:t>
      </w:r>
      <w:r w:rsidR="00CC0A37">
        <w:rPr>
          <w:rFonts w:ascii="ＭＳ 明朝" w:eastAsia="ＭＳ 明朝" w:hAnsi="ＭＳ 明朝" w:cs="Times New Roman" w:hint="eastAsia"/>
          <w:sz w:val="24"/>
          <w:szCs w:val="24"/>
        </w:rPr>
        <w:t>を行い、</w:t>
      </w:r>
      <w:r w:rsidR="00733D3F" w:rsidRPr="004E54B6">
        <w:rPr>
          <w:rFonts w:ascii="ＭＳ 明朝" w:eastAsia="ＭＳ 明朝" w:hAnsi="ＭＳ 明朝" w:cs="Times New Roman" w:hint="eastAsia"/>
          <w:sz w:val="24"/>
          <w:szCs w:val="24"/>
        </w:rPr>
        <w:t>目標を達成しました。</w:t>
      </w:r>
    </w:p>
    <w:p w14:paraId="686EE259" w14:textId="1662A27D" w:rsidR="00D6692E" w:rsidRPr="00FE0693" w:rsidRDefault="0080443F" w:rsidP="000526E9">
      <w:pPr>
        <w:pStyle w:val="1"/>
        <w:rPr>
          <w:rFonts w:ascii="ＭＳ ゴシック" w:eastAsia="ＭＳ ゴシック" w:hAnsi="ＭＳ ゴシック" w:cs="Times New Roman"/>
          <w:sz w:val="32"/>
          <w:szCs w:val="32"/>
        </w:rPr>
      </w:pPr>
      <w:r w:rsidRPr="004E54B6">
        <w:rPr>
          <w:rFonts w:ascii="ＭＳ 明朝" w:hAnsi="ＭＳ 明朝" w:cs="Times New Roman"/>
        </w:rPr>
        <w:br w:type="page"/>
      </w:r>
      <w:bookmarkStart w:id="20" w:name="_Toc170907129"/>
      <w:bookmarkStart w:id="21" w:name="_Toc172642114"/>
      <w:r w:rsidR="00D6692E">
        <w:rPr>
          <w:rFonts w:ascii="ＭＳ ゴシック" w:eastAsia="ＭＳ ゴシック" w:hAnsi="ＭＳ ゴシック" w:cs="Times New Roman" w:hint="eastAsia"/>
          <w:sz w:val="32"/>
          <w:szCs w:val="32"/>
        </w:rPr>
        <w:lastRenderedPageBreak/>
        <w:t>Ⅲ</w:t>
      </w:r>
      <w:r w:rsidR="00D6692E" w:rsidRPr="00FE0693">
        <w:rPr>
          <w:rFonts w:ascii="ＭＳ ゴシック" w:eastAsia="ＭＳ ゴシック" w:hAnsi="ＭＳ ゴシック" w:cs="Times New Roman" w:hint="eastAsia"/>
          <w:sz w:val="32"/>
          <w:szCs w:val="32"/>
        </w:rPr>
        <w:t xml:space="preserve">　</w:t>
      </w:r>
      <w:r w:rsidR="00D6692E">
        <w:rPr>
          <w:rFonts w:ascii="ＭＳ ゴシック" w:eastAsia="ＭＳ ゴシック" w:hAnsi="ＭＳ ゴシック" w:cs="Times New Roman" w:hint="eastAsia"/>
          <w:sz w:val="32"/>
          <w:szCs w:val="32"/>
        </w:rPr>
        <w:t>取組期間の成果</w:t>
      </w:r>
      <w:bookmarkEnd w:id="20"/>
      <w:bookmarkEnd w:id="21"/>
    </w:p>
    <w:p w14:paraId="2EF0EC21" w14:textId="06257ED7" w:rsidR="00D6692E" w:rsidRPr="002052B5" w:rsidRDefault="009B09F6" w:rsidP="002052B5">
      <w:pPr>
        <w:widowControl/>
        <w:ind w:leftChars="100" w:left="210"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各取組項目について、取組期間中の達成状況や主な成果は、以下のとおりです。「市政改革プラン</w:t>
      </w:r>
      <w:r w:rsidR="00657A1D">
        <w:rPr>
          <w:rFonts w:ascii="ＭＳ 明朝" w:eastAsia="ＭＳ 明朝" w:hAnsi="ＭＳ 明朝" w:cs="Times New Roman" w:hint="eastAsia"/>
          <w:sz w:val="24"/>
          <w:szCs w:val="24"/>
        </w:rPr>
        <w:t>3.0／</w:t>
      </w:r>
      <w:r>
        <w:rPr>
          <w:rFonts w:ascii="ＭＳ 明朝" w:eastAsia="ＭＳ 明朝" w:hAnsi="ＭＳ 明朝" w:cs="Times New Roman" w:hint="eastAsia"/>
          <w:sz w:val="24"/>
          <w:szCs w:val="24"/>
        </w:rPr>
        <w:t>3.1」においては、</w:t>
      </w:r>
      <w:r w:rsidR="006B46B0">
        <w:rPr>
          <w:rFonts w:ascii="ＭＳ 明朝" w:eastAsia="ＭＳ 明朝" w:hAnsi="ＭＳ 明朝" w:cs="Times New Roman" w:hint="eastAsia"/>
          <w:sz w:val="24"/>
          <w:szCs w:val="24"/>
        </w:rPr>
        <w:t>取組期間中、4</w:t>
      </w:r>
      <w:r w:rsidR="002052B5">
        <w:rPr>
          <w:rFonts w:ascii="ＭＳ 明朝" w:eastAsia="ＭＳ 明朝" w:hAnsi="ＭＳ 明朝" w:cs="Times New Roman" w:hint="eastAsia"/>
          <w:sz w:val="24"/>
          <w:szCs w:val="24"/>
        </w:rPr>
        <w:t>1</w:t>
      </w:r>
      <w:r w:rsidR="006B46B0">
        <w:rPr>
          <w:rFonts w:ascii="ＭＳ 明朝" w:eastAsia="ＭＳ 明朝" w:hAnsi="ＭＳ 明朝" w:cs="Times New Roman" w:hint="eastAsia"/>
          <w:sz w:val="24"/>
          <w:szCs w:val="24"/>
        </w:rPr>
        <w:t>件の目標を掲げ、改革を推進してきました。その結果、38件の目標を達成し、市民の暮らしの満足度の向上に</w:t>
      </w:r>
      <w:r w:rsidR="002D2E9E">
        <w:rPr>
          <w:rFonts w:ascii="ＭＳ 明朝" w:eastAsia="ＭＳ 明朝" w:hAnsi="ＭＳ 明朝" w:cs="Times New Roman" w:hint="eastAsia"/>
          <w:sz w:val="24"/>
          <w:szCs w:val="24"/>
        </w:rPr>
        <w:t>おいて、</w:t>
      </w:r>
      <w:r w:rsidR="00972DF1">
        <w:rPr>
          <w:rFonts w:ascii="ＭＳ 明朝" w:eastAsia="ＭＳ 明朝" w:hAnsi="ＭＳ 明朝" w:cs="Times New Roman" w:hint="eastAsia"/>
          <w:sz w:val="24"/>
          <w:szCs w:val="24"/>
        </w:rPr>
        <w:t>一定の</w:t>
      </w:r>
      <w:r w:rsidR="006B46B0">
        <w:rPr>
          <w:rFonts w:ascii="ＭＳ 明朝" w:eastAsia="ＭＳ 明朝" w:hAnsi="ＭＳ 明朝" w:cs="Times New Roman" w:hint="eastAsia"/>
          <w:sz w:val="24"/>
          <w:szCs w:val="24"/>
        </w:rPr>
        <w:t>貢献</w:t>
      </w:r>
      <w:r w:rsidR="00972DF1">
        <w:rPr>
          <w:rFonts w:ascii="ＭＳ 明朝" w:eastAsia="ＭＳ 明朝" w:hAnsi="ＭＳ 明朝" w:cs="Times New Roman" w:hint="eastAsia"/>
          <w:sz w:val="24"/>
          <w:szCs w:val="24"/>
        </w:rPr>
        <w:t>を果たすことが</w:t>
      </w:r>
      <w:r w:rsidR="006B46B0">
        <w:rPr>
          <w:rFonts w:ascii="ＭＳ 明朝" w:eastAsia="ＭＳ 明朝" w:hAnsi="ＭＳ 明朝" w:cs="Times New Roman" w:hint="eastAsia"/>
          <w:sz w:val="24"/>
          <w:szCs w:val="24"/>
        </w:rPr>
        <w:t>できました。</w:t>
      </w:r>
    </w:p>
    <w:p w14:paraId="74FFB95C" w14:textId="77777777" w:rsidR="00A74132" w:rsidRPr="00A74132" w:rsidRDefault="00A74132" w:rsidP="00A74132">
      <w:pPr>
        <w:widowControl/>
        <w:ind w:firstLineChars="177" w:firstLine="425"/>
        <w:jc w:val="left"/>
        <w:rPr>
          <w:rFonts w:ascii="ＭＳ 明朝" w:eastAsia="ＭＳ 明朝" w:hAnsi="ＭＳ 明朝" w:cs="Times New Roman"/>
          <w:sz w:val="24"/>
          <w:szCs w:val="24"/>
        </w:rPr>
      </w:pPr>
    </w:p>
    <w:p w14:paraId="5D5F38E8" w14:textId="33ABA7E9" w:rsidR="00D6692E" w:rsidRDefault="00586FE3" w:rsidP="008C15BE">
      <w:pPr>
        <w:widowControl/>
        <w:jc w:val="left"/>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【改革の柱１】</w:t>
      </w:r>
      <w:r w:rsidRPr="004E54B6">
        <w:rPr>
          <w:rFonts w:ascii="ＭＳ ゴシック" w:eastAsia="ＭＳ ゴシック" w:hAnsi="ＭＳ ゴシック" w:cs="Times New Roman" w:hint="eastAsia"/>
          <w:b/>
          <w:bCs/>
          <w:sz w:val="24"/>
          <w:szCs w:val="24"/>
        </w:rPr>
        <w:t>生活の質（ＱｏＬ）の向上を実感できる形でのＩＣＴ活用推進</w:t>
      </w:r>
    </w:p>
    <w:p w14:paraId="05CA1C29" w14:textId="00D2FC3F" w:rsidR="00586FE3" w:rsidRPr="000526E9" w:rsidRDefault="00586FE3" w:rsidP="008C15BE">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　ＤＸ</w:t>
      </w:r>
      <w:r w:rsidRPr="000526E9">
        <w:rPr>
          <w:rFonts w:ascii="ＭＳ 明朝" w:eastAsia="ＭＳ 明朝" w:hAnsi="ＭＳ 明朝" w:cs="Times New Roman"/>
          <w:b/>
          <w:bCs/>
          <w:sz w:val="24"/>
          <w:szCs w:val="24"/>
        </w:rPr>
        <w:t>推進を視野に入れたデジタル技術の活用</w:t>
      </w:r>
    </w:p>
    <w:p w14:paraId="6AFFD2CF" w14:textId="59FA63EE" w:rsidR="00417CF6" w:rsidRDefault="00A74132" w:rsidP="00711CBC">
      <w:pPr>
        <w:pStyle w:val="aa"/>
        <w:widowControl/>
        <w:numPr>
          <w:ilvl w:val="0"/>
          <w:numId w:val="2"/>
        </w:numPr>
        <w:ind w:leftChars="0" w:left="567" w:hanging="32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平成</w:t>
      </w:r>
      <w:r w:rsidR="00417CF6" w:rsidRPr="000526E9">
        <w:rPr>
          <w:rFonts w:ascii="ＭＳ 明朝" w:eastAsia="ＭＳ 明朝" w:hAnsi="ＭＳ 明朝" w:cs="Times New Roman"/>
          <w:sz w:val="24"/>
          <w:szCs w:val="24"/>
        </w:rPr>
        <w:t>30年5月に定めた「行政手続きオンライン化推進計画」に基づき、</w:t>
      </w:r>
      <w:r>
        <w:rPr>
          <w:rFonts w:ascii="ＭＳ 明朝" w:eastAsia="ＭＳ 明朝" w:hAnsi="ＭＳ 明朝" w:cs="Times New Roman" w:hint="eastAsia"/>
          <w:sz w:val="24"/>
          <w:szCs w:val="24"/>
        </w:rPr>
        <w:t>令和</w:t>
      </w:r>
      <w:r w:rsidR="00417CF6" w:rsidRPr="000526E9">
        <w:rPr>
          <w:rFonts w:ascii="ＭＳ 明朝" w:eastAsia="ＭＳ 明朝" w:hAnsi="ＭＳ 明朝" w:cs="Times New Roman"/>
          <w:sz w:val="24"/>
          <w:szCs w:val="24"/>
        </w:rPr>
        <w:t>２年８月に「大阪市行政オンラインシステム」の運用を開始した。</w:t>
      </w:r>
    </w:p>
    <w:p w14:paraId="5E68745E" w14:textId="6CE68D4C" w:rsidR="00417CF6" w:rsidRDefault="00A74132" w:rsidP="00711CBC">
      <w:pPr>
        <w:pStyle w:val="aa"/>
        <w:widowControl/>
        <w:numPr>
          <w:ilvl w:val="0"/>
          <w:numId w:val="2"/>
        </w:numPr>
        <w:ind w:leftChars="0" w:left="567" w:hanging="32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17CF6" w:rsidRPr="000526E9">
        <w:rPr>
          <w:rFonts w:ascii="ＭＳ 明朝" w:eastAsia="ＭＳ 明朝" w:hAnsi="ＭＳ 明朝" w:cs="Times New Roman" w:hint="eastAsia"/>
          <w:sz w:val="24"/>
          <w:szCs w:val="24"/>
        </w:rPr>
        <w:t>３年４月にはスマートフォンで電子署名を行えるスマホアプリ</w:t>
      </w:r>
      <w:r>
        <w:rPr>
          <w:rStyle w:val="af2"/>
          <w:rFonts w:ascii="ＭＳ 明朝" w:eastAsia="ＭＳ 明朝" w:hAnsi="ＭＳ 明朝" w:cs="Times New Roman"/>
          <w:sz w:val="24"/>
          <w:szCs w:val="24"/>
        </w:rPr>
        <w:footnoteReference w:id="17"/>
      </w:r>
      <w:r w:rsidR="00417CF6" w:rsidRPr="000526E9">
        <w:rPr>
          <w:rFonts w:ascii="ＭＳ 明朝" w:eastAsia="ＭＳ 明朝" w:hAnsi="ＭＳ 明朝" w:cs="Times New Roman" w:hint="eastAsia"/>
          <w:sz w:val="24"/>
          <w:szCs w:val="24"/>
        </w:rPr>
        <w:t>「スマートＯＳＡＫＡ」をリリースするとともに、行政オンラインシステムの拡張機能を追加するなどの取組を進めた結果、行政手続きのオンライン化件数（累計）は、目標の約</w:t>
      </w:r>
      <w:r w:rsidR="00417CF6" w:rsidRPr="000526E9">
        <w:rPr>
          <w:rFonts w:ascii="ＭＳ 明朝" w:eastAsia="ＭＳ 明朝" w:hAnsi="ＭＳ 明朝" w:cs="Times New Roman"/>
          <w:sz w:val="24"/>
          <w:szCs w:val="24"/>
        </w:rPr>
        <w:t>1,000件に対し実績1,</w:t>
      </w:r>
      <w:r w:rsidR="0008501E">
        <w:rPr>
          <w:rFonts w:ascii="ＭＳ 明朝" w:eastAsia="ＭＳ 明朝" w:hAnsi="ＭＳ 明朝" w:cs="Times New Roman" w:hint="eastAsia"/>
          <w:sz w:val="24"/>
          <w:szCs w:val="24"/>
        </w:rPr>
        <w:t>315</w:t>
      </w:r>
      <w:r w:rsidR="00417CF6" w:rsidRPr="000526E9">
        <w:rPr>
          <w:rFonts w:ascii="ＭＳ 明朝" w:eastAsia="ＭＳ 明朝" w:hAnsi="ＭＳ 明朝" w:cs="Times New Roman"/>
          <w:sz w:val="24"/>
          <w:szCs w:val="24"/>
        </w:rPr>
        <w:t>件となり、目標を達成した。</w:t>
      </w:r>
    </w:p>
    <w:p w14:paraId="59BF01CA" w14:textId="761F9ED5" w:rsidR="00417CF6" w:rsidRDefault="00A74132" w:rsidP="00711CBC">
      <w:pPr>
        <w:pStyle w:val="aa"/>
        <w:widowControl/>
        <w:numPr>
          <w:ilvl w:val="0"/>
          <w:numId w:val="2"/>
        </w:numPr>
        <w:ind w:leftChars="0" w:left="567" w:hanging="32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17CF6" w:rsidRPr="000526E9">
        <w:rPr>
          <w:rFonts w:ascii="ＭＳ 明朝" w:eastAsia="ＭＳ 明朝" w:hAnsi="ＭＳ 明朝" w:cs="Times New Roman" w:hint="eastAsia"/>
          <w:sz w:val="24"/>
          <w:szCs w:val="24"/>
        </w:rPr>
        <w:t>４年４月に大阪市システム刷新計画を策定し、社会のニーズに合ったサービスの基盤となる自治体情報システムの整備を達成するための取組を推進した。</w:t>
      </w:r>
    </w:p>
    <w:p w14:paraId="10BF2F5B" w14:textId="11381808" w:rsidR="00417CF6" w:rsidRDefault="00A74132" w:rsidP="00711CBC">
      <w:pPr>
        <w:pStyle w:val="aa"/>
        <w:widowControl/>
        <w:numPr>
          <w:ilvl w:val="0"/>
          <w:numId w:val="2"/>
        </w:numPr>
        <w:ind w:leftChars="0" w:left="567" w:hanging="32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17CF6" w:rsidRPr="000526E9">
        <w:rPr>
          <w:rFonts w:ascii="ＭＳ 明朝" w:eastAsia="ＭＳ 明朝" w:hAnsi="ＭＳ 明朝" w:cs="Times New Roman" w:hint="eastAsia"/>
          <w:sz w:val="24"/>
          <w:szCs w:val="24"/>
        </w:rPr>
        <w:t>５年３月に「</w:t>
      </w:r>
      <w:r w:rsidR="00417CF6" w:rsidRPr="000526E9">
        <w:rPr>
          <w:rFonts w:ascii="ＭＳ 明朝" w:eastAsia="ＭＳ 明朝" w:hAnsi="ＭＳ 明朝" w:cs="Times New Roman"/>
          <w:sz w:val="24"/>
          <w:szCs w:val="24"/>
        </w:rPr>
        <w:t>Re-Designおおさか～大阪市ＤＸ戦略～」</w:t>
      </w:r>
      <w:r>
        <w:rPr>
          <w:rFonts w:ascii="ＭＳ 明朝" w:eastAsia="ＭＳ 明朝" w:hAnsi="ＭＳ 明朝" w:cs="Times New Roman" w:hint="eastAsia"/>
          <w:sz w:val="24"/>
          <w:szCs w:val="24"/>
        </w:rPr>
        <w:t>を</w:t>
      </w:r>
      <w:r w:rsidR="00417CF6" w:rsidRPr="000526E9">
        <w:rPr>
          <w:rFonts w:ascii="ＭＳ 明朝" w:eastAsia="ＭＳ 明朝" w:hAnsi="ＭＳ 明朝" w:cs="Times New Roman"/>
          <w:sz w:val="24"/>
          <w:szCs w:val="24"/>
        </w:rPr>
        <w:t>策定し、取組を推進した。</w:t>
      </w:r>
    </w:p>
    <w:p w14:paraId="2DC94060" w14:textId="77777777" w:rsidR="00417CF6" w:rsidRDefault="00417CF6" w:rsidP="00711CBC">
      <w:pPr>
        <w:pStyle w:val="aa"/>
        <w:widowControl/>
        <w:numPr>
          <w:ilvl w:val="0"/>
          <w:numId w:val="2"/>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ＤＸ推進体制（市長を本部長とする大阪市ＤＸ推進本部）を確立した。</w:t>
      </w:r>
    </w:p>
    <w:p w14:paraId="3C78C030" w14:textId="77777777" w:rsidR="00417CF6" w:rsidRDefault="00417CF6" w:rsidP="00711CBC">
      <w:pPr>
        <w:pStyle w:val="aa"/>
        <w:widowControl/>
        <w:numPr>
          <w:ilvl w:val="0"/>
          <w:numId w:val="2"/>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都市インフラ分野の関係所属により構成する都市・インフラＤＸ推進検討会において、３次元データ活用に関する勉強会を開催する等、関係所属や民間企業との意見交換や情報共有を通して、データの利活用方法の検討等を実施した。</w:t>
      </w:r>
    </w:p>
    <w:p w14:paraId="2C52439E" w14:textId="77777777" w:rsidR="000363C9" w:rsidRPr="000363C9" w:rsidRDefault="00417CF6" w:rsidP="000363C9">
      <w:pPr>
        <w:pStyle w:val="aa"/>
        <w:widowControl/>
        <w:numPr>
          <w:ilvl w:val="0"/>
          <w:numId w:val="2"/>
        </w:numPr>
        <w:ind w:leftChars="0"/>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データの可視化によるデータ活用推進として、</w:t>
      </w:r>
      <w:r w:rsidR="000363C9" w:rsidRPr="000363C9">
        <w:rPr>
          <w:rFonts w:ascii="ＭＳ 明朝" w:eastAsia="ＭＳ 明朝" w:hAnsi="ＭＳ 明朝" w:cs="Times New Roman" w:hint="eastAsia"/>
          <w:sz w:val="24"/>
          <w:szCs w:val="24"/>
        </w:rPr>
        <w:t>統計加工した行政データを全庁的に</w:t>
      </w:r>
    </w:p>
    <w:p w14:paraId="5C4E70B3" w14:textId="6AF8CC67" w:rsidR="00417CF6" w:rsidRDefault="000363C9" w:rsidP="000363C9">
      <w:pPr>
        <w:pStyle w:val="aa"/>
        <w:widowControl/>
        <w:ind w:leftChars="0" w:left="680"/>
        <w:jc w:val="left"/>
        <w:rPr>
          <w:rFonts w:ascii="ＭＳ 明朝" w:eastAsia="ＭＳ 明朝" w:hAnsi="ＭＳ 明朝" w:cs="Times New Roman"/>
          <w:sz w:val="24"/>
          <w:szCs w:val="24"/>
        </w:rPr>
      </w:pPr>
      <w:r w:rsidRPr="000363C9">
        <w:rPr>
          <w:rFonts w:ascii="ＭＳ 明朝" w:eastAsia="ＭＳ 明朝" w:hAnsi="ＭＳ 明朝" w:cs="Times New Roman" w:hint="eastAsia"/>
          <w:sz w:val="24"/>
          <w:szCs w:val="24"/>
        </w:rPr>
        <w:t>活用できる環境を構築した。あわせて、</w:t>
      </w:r>
      <w:r w:rsidR="00417CF6" w:rsidRPr="000526E9">
        <w:rPr>
          <w:rFonts w:ascii="ＭＳ 明朝" w:eastAsia="ＭＳ 明朝" w:hAnsi="ＭＳ 明朝" w:cs="Times New Roman" w:hint="eastAsia"/>
          <w:sz w:val="24"/>
          <w:szCs w:val="24"/>
        </w:rPr>
        <w:t>将来的なデータ活用のあり方や取組の方向性などを示すデータ活用方針を策定した。</w:t>
      </w:r>
    </w:p>
    <w:p w14:paraId="58CBFC09" w14:textId="77777777" w:rsidR="00417CF6" w:rsidRDefault="00417CF6" w:rsidP="00711CBC">
      <w:pPr>
        <w:pStyle w:val="aa"/>
        <w:widowControl/>
        <w:numPr>
          <w:ilvl w:val="0"/>
          <w:numId w:val="2"/>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区役所においては、ホームページの充実など、日時を問わず市民が必要な情報を入手できる環境の整備を図った。</w:t>
      </w:r>
    </w:p>
    <w:p w14:paraId="3EFE5019" w14:textId="6B6B90B1" w:rsidR="00417CF6" w:rsidRDefault="00417CF6" w:rsidP="00711CBC">
      <w:pPr>
        <w:pStyle w:val="aa"/>
        <w:widowControl/>
        <w:numPr>
          <w:ilvl w:val="0"/>
          <w:numId w:val="2"/>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ＩＣＴを活用した住民情報業務に</w:t>
      </w:r>
      <w:r w:rsidR="00A74132">
        <w:rPr>
          <w:rFonts w:ascii="ＭＳ 明朝" w:eastAsia="ＭＳ 明朝" w:hAnsi="ＭＳ 明朝" w:cs="Times New Roman" w:hint="eastAsia"/>
          <w:sz w:val="24"/>
          <w:szCs w:val="24"/>
        </w:rPr>
        <w:t>係る</w:t>
      </w:r>
      <w:r w:rsidRPr="000526E9">
        <w:rPr>
          <w:rFonts w:ascii="ＭＳ 明朝" w:eastAsia="ＭＳ 明朝" w:hAnsi="ＭＳ 明朝" w:cs="Times New Roman" w:hint="eastAsia"/>
          <w:sz w:val="24"/>
          <w:szCs w:val="24"/>
        </w:rPr>
        <w:t>来庁前予約の</w:t>
      </w:r>
      <w:r w:rsidR="008568F9">
        <w:rPr>
          <w:rFonts w:ascii="ＭＳ 明朝" w:eastAsia="ＭＳ 明朝" w:hAnsi="ＭＳ 明朝" w:cs="Times New Roman" w:hint="eastAsia"/>
          <w:sz w:val="24"/>
          <w:szCs w:val="24"/>
        </w:rPr>
        <w:t>仕組み</w:t>
      </w:r>
      <w:r w:rsidRPr="000526E9">
        <w:rPr>
          <w:rFonts w:ascii="ＭＳ 明朝" w:eastAsia="ＭＳ 明朝" w:hAnsi="ＭＳ 明朝" w:cs="Times New Roman" w:hint="eastAsia"/>
          <w:sz w:val="24"/>
          <w:szCs w:val="24"/>
        </w:rPr>
        <w:t>や行政オンラインシステムを活用した母子健康手帳交付予約の仕組を全区で導入した（導入予定含む）。</w:t>
      </w:r>
    </w:p>
    <w:p w14:paraId="1C34751E" w14:textId="76C30A07" w:rsidR="00417CF6" w:rsidRDefault="00417CF6" w:rsidP="00711CBC">
      <w:pPr>
        <w:pStyle w:val="aa"/>
        <w:widowControl/>
        <w:numPr>
          <w:ilvl w:val="0"/>
          <w:numId w:val="2"/>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ＩＣＴリテラシー</w:t>
      </w:r>
      <w:r w:rsidR="003B5ADD">
        <w:rPr>
          <w:rStyle w:val="af2"/>
          <w:rFonts w:ascii="ＭＳ 明朝" w:eastAsia="ＭＳ 明朝" w:hAnsi="ＭＳ 明朝" w:cs="Times New Roman"/>
          <w:sz w:val="24"/>
          <w:szCs w:val="24"/>
        </w:rPr>
        <w:footnoteReference w:id="18"/>
      </w:r>
      <w:r w:rsidRPr="000526E9">
        <w:rPr>
          <w:rFonts w:ascii="ＭＳ 明朝" w:eastAsia="ＭＳ 明朝" w:hAnsi="ＭＳ 明朝" w:cs="Times New Roman" w:hint="eastAsia"/>
          <w:sz w:val="24"/>
          <w:szCs w:val="24"/>
        </w:rPr>
        <w:t>学習機会の拡充促進の取組を全区で実施した。</w:t>
      </w:r>
    </w:p>
    <w:p w14:paraId="3108B523" w14:textId="77777777" w:rsidR="00417CF6" w:rsidRDefault="00417CF6" w:rsidP="00711CBC">
      <w:pPr>
        <w:pStyle w:val="aa"/>
        <w:widowControl/>
        <w:numPr>
          <w:ilvl w:val="0"/>
          <w:numId w:val="2"/>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子育て中の保護者がスマートフォンで閲覧することを想定した年齢別子育て情報ホームページを全区で開設した。</w:t>
      </w:r>
    </w:p>
    <w:p w14:paraId="20DE94F8" w14:textId="3FF132A7" w:rsidR="00417CF6" w:rsidRDefault="00417CF6" w:rsidP="00711CBC">
      <w:pPr>
        <w:pStyle w:val="aa"/>
        <w:widowControl/>
        <w:numPr>
          <w:ilvl w:val="0"/>
          <w:numId w:val="2"/>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水道利用者専用サイト「マイページ」について</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６年１月に運用を開始した。</w:t>
      </w:r>
    </w:p>
    <w:p w14:paraId="004B2E7D" w14:textId="677F9F26" w:rsidR="00D6692E" w:rsidRDefault="00417CF6" w:rsidP="00711CBC">
      <w:pPr>
        <w:pStyle w:val="aa"/>
        <w:widowControl/>
        <w:numPr>
          <w:ilvl w:val="0"/>
          <w:numId w:val="2"/>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水道局において、ＩＶＲ</w:t>
      </w:r>
      <w:r w:rsidR="00340B9F">
        <w:rPr>
          <w:rStyle w:val="af2"/>
          <w:rFonts w:ascii="ＭＳ 明朝" w:eastAsia="ＭＳ 明朝" w:hAnsi="ＭＳ 明朝" w:cs="Times New Roman"/>
          <w:sz w:val="24"/>
          <w:szCs w:val="24"/>
        </w:rPr>
        <w:footnoteReference w:id="19"/>
      </w:r>
      <w:r w:rsidRPr="000526E9">
        <w:rPr>
          <w:rFonts w:ascii="ＭＳ 明朝" w:eastAsia="ＭＳ 明朝" w:hAnsi="ＭＳ 明朝" w:cs="Times New Roman" w:hint="eastAsia"/>
          <w:sz w:val="24"/>
          <w:szCs w:val="24"/>
        </w:rPr>
        <w:t>を活用し、水道利用者サポートページ「チャットボット</w:t>
      </w:r>
      <w:r w:rsidR="00340B9F">
        <w:rPr>
          <w:rStyle w:val="af2"/>
          <w:rFonts w:ascii="ＭＳ 明朝" w:eastAsia="ＭＳ 明朝" w:hAnsi="ＭＳ 明朝" w:cs="Times New Roman"/>
          <w:sz w:val="24"/>
          <w:szCs w:val="24"/>
        </w:rPr>
        <w:footnoteReference w:id="20"/>
      </w:r>
      <w:r w:rsidRPr="000526E9">
        <w:rPr>
          <w:rFonts w:ascii="ＭＳ 明朝" w:eastAsia="ＭＳ 明朝" w:hAnsi="ＭＳ 明朝" w:cs="Times New Roman" w:hint="eastAsia"/>
          <w:sz w:val="24"/>
          <w:szCs w:val="24"/>
        </w:rPr>
        <w:t>」を案内するためのＳＭＳ連携サービスの運用を</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４年度に開始した</w:t>
      </w:r>
      <w:r w:rsidR="00992866">
        <w:rPr>
          <w:rFonts w:ascii="ＭＳ 明朝" w:eastAsia="ＭＳ 明朝" w:hAnsi="ＭＳ 明朝" w:cs="Times New Roman" w:hint="eastAsia"/>
          <w:sz w:val="24"/>
          <w:szCs w:val="24"/>
        </w:rPr>
        <w:t>。</w:t>
      </w:r>
    </w:p>
    <w:p w14:paraId="7EC4B2C4" w14:textId="3EFE354B" w:rsidR="00417CF6" w:rsidRPr="000526E9" w:rsidRDefault="00417CF6" w:rsidP="00417CF6">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lastRenderedPageBreak/>
        <w:t>２</w:t>
      </w:r>
      <w:r>
        <w:rPr>
          <w:rFonts w:ascii="ＭＳ 明朝" w:eastAsia="ＭＳ 明朝" w:hAnsi="ＭＳ 明朝" w:cs="Times New Roman" w:hint="eastAsia"/>
          <w:b/>
          <w:bCs/>
          <w:sz w:val="24"/>
          <w:szCs w:val="24"/>
        </w:rPr>
        <w:t xml:space="preserve">　</w:t>
      </w:r>
      <w:r w:rsidRPr="000526E9">
        <w:rPr>
          <w:rFonts w:ascii="ＭＳ 明朝" w:eastAsia="ＭＳ 明朝" w:hAnsi="ＭＳ 明朝" w:cs="Times New Roman" w:hint="eastAsia"/>
          <w:b/>
          <w:bCs/>
          <w:sz w:val="24"/>
          <w:szCs w:val="24"/>
        </w:rPr>
        <w:t>市民利用施設に係る手続きの利便性向上</w:t>
      </w:r>
    </w:p>
    <w:p w14:paraId="61AE0B20" w14:textId="77777777" w:rsidR="00417CF6" w:rsidRPr="000526E9" w:rsidRDefault="00417CF6" w:rsidP="00711CBC">
      <w:pPr>
        <w:pStyle w:val="aa"/>
        <w:widowControl/>
        <w:numPr>
          <w:ilvl w:val="0"/>
          <w:numId w:val="3"/>
        </w:numPr>
        <w:ind w:leftChars="0" w:left="567" w:hanging="327"/>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施設所管所属に取組推進に係る照会等及び各施設のオンライン化目標の設定に係るヒアリングを実施した。ヒアリング結果や各所属との調整により、各施設の特性を踏まえたオンライン化目標を設定し、実施計画に基づきオンライン化を推進した。</w:t>
      </w:r>
    </w:p>
    <w:p w14:paraId="6CEDAF2D" w14:textId="4F182605" w:rsidR="00417CF6" w:rsidRPr="00417CF6" w:rsidRDefault="00417CF6" w:rsidP="000526E9">
      <w:pPr>
        <w:widowControl/>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417CF6">
        <w:rPr>
          <w:rFonts w:ascii="ＭＳ 明朝" w:eastAsia="ＭＳ 明朝" w:hAnsi="ＭＳ 明朝" w:cs="Times New Roman" w:hint="eastAsia"/>
          <w:sz w:val="24"/>
          <w:szCs w:val="24"/>
        </w:rPr>
        <w:t>利用手続きのオンライン化施設</w:t>
      </w:r>
      <w:r>
        <w:rPr>
          <w:rFonts w:ascii="ＭＳ 明朝" w:eastAsia="ＭＳ 明朝" w:hAnsi="ＭＳ 明朝" w:cs="Times New Roman" w:hint="eastAsia"/>
          <w:sz w:val="24"/>
          <w:szCs w:val="24"/>
        </w:rPr>
        <w:t>〉</w:t>
      </w:r>
    </w:p>
    <w:p w14:paraId="75664868" w14:textId="7FCEEF85" w:rsidR="00417CF6" w:rsidRPr="00417CF6" w:rsidRDefault="008568F9" w:rsidP="000526E9">
      <w:pPr>
        <w:widowControl/>
        <w:ind w:firstLineChars="300" w:firstLine="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17CF6" w:rsidRPr="00417CF6">
        <w:rPr>
          <w:rFonts w:ascii="ＭＳ 明朝" w:eastAsia="ＭＳ 明朝" w:hAnsi="ＭＳ 明朝" w:cs="Times New Roman" w:hint="eastAsia"/>
          <w:sz w:val="24"/>
          <w:szCs w:val="24"/>
        </w:rPr>
        <w:t>２年度　４施設（クレオ大阪）</w:t>
      </w:r>
    </w:p>
    <w:p w14:paraId="6FF4AFBF" w14:textId="4C59E0CB" w:rsidR="00417CF6" w:rsidRPr="00417CF6" w:rsidRDefault="008568F9" w:rsidP="008568F9">
      <w:pPr>
        <w:widowControl/>
        <w:ind w:leftChars="343" w:left="2126" w:hangingChars="586" w:hanging="140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17CF6" w:rsidRPr="00417CF6">
        <w:rPr>
          <w:rFonts w:ascii="ＭＳ 明朝" w:eastAsia="ＭＳ 明朝" w:hAnsi="ＭＳ 明朝" w:cs="Times New Roman" w:hint="eastAsia"/>
          <w:sz w:val="24"/>
          <w:szCs w:val="24"/>
        </w:rPr>
        <w:t xml:space="preserve">３年度　</w:t>
      </w:r>
      <w:r w:rsidR="00417CF6" w:rsidRPr="00417CF6">
        <w:rPr>
          <w:rFonts w:ascii="ＭＳ 明朝" w:eastAsia="ＭＳ 明朝" w:hAnsi="ＭＳ 明朝" w:cs="Times New Roman"/>
          <w:sz w:val="24"/>
          <w:szCs w:val="24"/>
        </w:rPr>
        <w:t>34施設(33施設：区役所附設会館(区民センター等)、</w:t>
      </w:r>
      <w:r>
        <w:rPr>
          <w:rFonts w:ascii="ＭＳ 明朝" w:eastAsia="ＭＳ 明朝" w:hAnsi="ＭＳ 明朝" w:cs="Times New Roman" w:hint="eastAsia"/>
          <w:sz w:val="24"/>
          <w:szCs w:val="24"/>
        </w:rPr>
        <w:t>１</w:t>
      </w:r>
      <w:r w:rsidR="00417CF6" w:rsidRPr="00417CF6">
        <w:rPr>
          <w:rFonts w:ascii="ＭＳ 明朝" w:eastAsia="ＭＳ 明朝" w:hAnsi="ＭＳ 明朝" w:cs="Times New Roman"/>
          <w:sz w:val="24"/>
          <w:szCs w:val="24"/>
        </w:rPr>
        <w:t>施設：社会福祉・研修情報センター)</w:t>
      </w:r>
    </w:p>
    <w:p w14:paraId="190716DE" w14:textId="7A810468" w:rsidR="00417CF6" w:rsidRPr="00417CF6" w:rsidRDefault="008568F9" w:rsidP="000526E9">
      <w:pPr>
        <w:widowControl/>
        <w:ind w:firstLineChars="300" w:firstLine="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17CF6" w:rsidRPr="00417CF6">
        <w:rPr>
          <w:rFonts w:ascii="ＭＳ 明朝" w:eastAsia="ＭＳ 明朝" w:hAnsi="ＭＳ 明朝" w:cs="Times New Roman" w:hint="eastAsia"/>
          <w:sz w:val="24"/>
          <w:szCs w:val="24"/>
        </w:rPr>
        <w:t>４年度　実施計画に基づきオンライン化を推進した</w:t>
      </w:r>
    </w:p>
    <w:p w14:paraId="040A3429" w14:textId="651D316C" w:rsidR="00D6692E" w:rsidRPr="000526E9" w:rsidRDefault="008568F9" w:rsidP="000526E9">
      <w:pPr>
        <w:widowControl/>
        <w:ind w:firstLineChars="300" w:firstLine="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17CF6" w:rsidRPr="00417CF6">
        <w:rPr>
          <w:rFonts w:ascii="ＭＳ 明朝" w:eastAsia="ＭＳ 明朝" w:hAnsi="ＭＳ 明朝" w:cs="Times New Roman" w:hint="eastAsia"/>
          <w:sz w:val="24"/>
          <w:szCs w:val="24"/>
        </w:rPr>
        <w:t>５年度　２施設（中央公会堂及び住まい情報センター（貸室部分））</w:t>
      </w:r>
    </w:p>
    <w:p w14:paraId="3F33659F" w14:textId="45AE57C3" w:rsidR="00D6692E" w:rsidRDefault="00D6692E" w:rsidP="008C15BE">
      <w:pPr>
        <w:widowControl/>
        <w:jc w:val="left"/>
        <w:rPr>
          <w:rFonts w:ascii="ＭＳ 明朝" w:eastAsia="ＭＳ 明朝" w:hAnsi="ＭＳ 明朝" w:cs="Times New Roman"/>
          <w:sz w:val="24"/>
          <w:szCs w:val="24"/>
        </w:rPr>
      </w:pPr>
    </w:p>
    <w:p w14:paraId="4C69BF96" w14:textId="02F366EF" w:rsidR="002351D6" w:rsidRPr="000526E9" w:rsidRDefault="00417CF6" w:rsidP="008C15BE">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３　多様な公共料金等支払手段の整備</w:t>
      </w:r>
    </w:p>
    <w:p w14:paraId="08DF1B33" w14:textId="29DB631F" w:rsidR="002351D6" w:rsidRPr="000526E9" w:rsidRDefault="008568F9" w:rsidP="00711CBC">
      <w:pPr>
        <w:pStyle w:val="aa"/>
        <w:widowControl/>
        <w:numPr>
          <w:ilvl w:val="0"/>
          <w:numId w:val="3"/>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17CF6" w:rsidRPr="000526E9">
        <w:rPr>
          <w:rFonts w:ascii="ＭＳ 明朝" w:eastAsia="ＭＳ 明朝" w:hAnsi="ＭＳ 明朝" w:cs="Times New Roman" w:hint="eastAsia"/>
          <w:sz w:val="24"/>
          <w:szCs w:val="24"/>
        </w:rPr>
        <w:t>２年度に各年度の目標を含む実施計画（「多様な公共料金支払手段の整備」実施計画）を策定した。</w:t>
      </w:r>
      <w:r>
        <w:rPr>
          <w:rFonts w:ascii="ＭＳ 明朝" w:eastAsia="ＭＳ 明朝" w:hAnsi="ＭＳ 明朝" w:cs="Times New Roman" w:hint="eastAsia"/>
          <w:sz w:val="24"/>
          <w:szCs w:val="24"/>
        </w:rPr>
        <w:t>令和</w:t>
      </w:r>
      <w:r w:rsidR="00417CF6" w:rsidRPr="000526E9">
        <w:rPr>
          <w:rFonts w:ascii="ＭＳ 明朝" w:eastAsia="ＭＳ 明朝" w:hAnsi="ＭＳ 明朝" w:cs="Times New Roman" w:hint="eastAsia"/>
          <w:sz w:val="24"/>
          <w:szCs w:val="24"/>
        </w:rPr>
        <w:t>５年度末時点で、実施計画対象施設</w:t>
      </w:r>
      <w:r w:rsidR="00417CF6" w:rsidRPr="000526E9">
        <w:rPr>
          <w:rFonts w:ascii="ＭＳ 明朝" w:eastAsia="ＭＳ 明朝" w:hAnsi="ＭＳ 明朝" w:cs="Times New Roman"/>
          <w:sz w:val="24"/>
          <w:szCs w:val="24"/>
        </w:rPr>
        <w:t>86施設・３公共料金中、75施設・２公共料金について整備を実施した。</w:t>
      </w:r>
    </w:p>
    <w:p w14:paraId="4C39E4E7" w14:textId="7B35342F" w:rsidR="002351D6" w:rsidRDefault="002351D6" w:rsidP="008C15BE">
      <w:pPr>
        <w:widowControl/>
        <w:jc w:val="left"/>
        <w:rPr>
          <w:rFonts w:ascii="ＭＳ 明朝" w:eastAsia="ＭＳ 明朝" w:hAnsi="ＭＳ 明朝" w:cs="Times New Roman"/>
          <w:sz w:val="24"/>
          <w:szCs w:val="24"/>
        </w:rPr>
      </w:pPr>
    </w:p>
    <w:p w14:paraId="431FF186" w14:textId="44E1BA4B" w:rsidR="002351D6" w:rsidRPr="000526E9" w:rsidRDefault="00417CF6" w:rsidP="008C15BE">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４　大阪港の物流円滑化の推進</w:t>
      </w:r>
    </w:p>
    <w:p w14:paraId="72CB1F35" w14:textId="702A2B11" w:rsidR="002351D6" w:rsidRPr="000526E9" w:rsidRDefault="009729AC" w:rsidP="00711CBC">
      <w:pPr>
        <w:pStyle w:val="aa"/>
        <w:widowControl/>
        <w:numPr>
          <w:ilvl w:val="0"/>
          <w:numId w:val="3"/>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hint="eastAsia"/>
          <w:sz w:val="24"/>
          <w:szCs w:val="24"/>
        </w:rPr>
        <w:t>夢洲</w:t>
      </w:r>
      <w:r w:rsidR="009C5887" w:rsidRPr="009C5887">
        <w:rPr>
          <w:rFonts w:ascii="ＭＳ 明朝" w:eastAsia="ＭＳ 明朝" w:hAnsi="ＭＳ 明朝" w:hint="eastAsia"/>
          <w:sz w:val="24"/>
          <w:szCs w:val="24"/>
        </w:rPr>
        <w:t>のコンテナターミナル</w:t>
      </w:r>
      <w:r w:rsidRPr="000526E9">
        <w:rPr>
          <w:rFonts w:ascii="ＭＳ 明朝" w:eastAsia="ＭＳ 明朝" w:hAnsi="ＭＳ 明朝" w:hint="eastAsia"/>
          <w:sz w:val="24"/>
          <w:szCs w:val="24"/>
        </w:rPr>
        <w:t>において、ＣＯＮＰＡＳ試験運用（輸入・輸出）を実施し、</w:t>
      </w:r>
      <w:r w:rsidR="008568F9">
        <w:rPr>
          <w:rFonts w:ascii="ＭＳ 明朝" w:eastAsia="ＭＳ 明朝" w:hAnsi="ＭＳ 明朝" w:hint="eastAsia"/>
          <w:sz w:val="24"/>
          <w:szCs w:val="24"/>
        </w:rPr>
        <w:t>令和</w:t>
      </w:r>
      <w:r w:rsidRPr="000526E9">
        <w:rPr>
          <w:rFonts w:ascii="ＭＳ 明朝" w:eastAsia="ＭＳ 明朝" w:hAnsi="ＭＳ 明朝" w:hint="eastAsia"/>
          <w:sz w:val="24"/>
          <w:szCs w:val="24"/>
        </w:rPr>
        <w:t>５年度より本格運用を開始した。</w:t>
      </w:r>
    </w:p>
    <w:p w14:paraId="0A816B55" w14:textId="4A77F0EF" w:rsidR="002351D6" w:rsidRPr="000526E9" w:rsidRDefault="009729AC" w:rsidP="000526E9">
      <w:pPr>
        <w:widowControl/>
        <w:ind w:firstLine="567"/>
        <w:jc w:val="left"/>
        <w:rPr>
          <w:rFonts w:ascii="ＭＳ 明朝" w:eastAsia="ＭＳ 明朝" w:hAnsi="ＭＳ 明朝" w:cs="Times New Roman"/>
          <w:szCs w:val="21"/>
        </w:rPr>
      </w:pPr>
      <w:r w:rsidRPr="000526E9">
        <w:rPr>
          <w:rFonts w:ascii="ＭＳ 明朝" w:eastAsia="ＭＳ 明朝" w:hAnsi="ＭＳ 明朝" w:cs="Times New Roman" w:hint="eastAsia"/>
          <w:szCs w:val="21"/>
        </w:rPr>
        <w:t>※</w:t>
      </w:r>
      <w:r w:rsidR="008568F9">
        <w:rPr>
          <w:rFonts w:ascii="ＭＳ 明朝" w:eastAsia="ＭＳ 明朝" w:hAnsi="ＭＳ 明朝" w:cs="Times New Roman" w:hint="eastAsia"/>
          <w:szCs w:val="21"/>
        </w:rPr>
        <w:t>令和</w:t>
      </w:r>
      <w:r w:rsidRPr="000526E9">
        <w:rPr>
          <w:rFonts w:ascii="ＭＳ 明朝" w:eastAsia="ＭＳ 明朝" w:hAnsi="ＭＳ 明朝" w:cs="Times New Roman" w:hint="eastAsia"/>
          <w:szCs w:val="21"/>
        </w:rPr>
        <w:t>４年３月の「市政改革プラン</w:t>
      </w:r>
      <w:r w:rsidRPr="000526E9">
        <w:rPr>
          <w:rFonts w:ascii="ＭＳ 明朝" w:eastAsia="ＭＳ 明朝" w:hAnsi="ＭＳ 明朝" w:cs="Times New Roman"/>
          <w:szCs w:val="21"/>
        </w:rPr>
        <w:t>3.0」の中間見直しにおいて、取組項目として新設</w:t>
      </w:r>
    </w:p>
    <w:p w14:paraId="5D7126C0" w14:textId="58E88471" w:rsidR="002351D6" w:rsidRPr="009729AC" w:rsidRDefault="002351D6" w:rsidP="008C15BE">
      <w:pPr>
        <w:widowControl/>
        <w:jc w:val="left"/>
        <w:rPr>
          <w:rFonts w:ascii="ＭＳ 明朝" w:eastAsia="ＭＳ 明朝" w:hAnsi="ＭＳ 明朝" w:cs="Times New Roman"/>
          <w:sz w:val="24"/>
          <w:szCs w:val="24"/>
        </w:rPr>
      </w:pPr>
    </w:p>
    <w:p w14:paraId="6B2DC415" w14:textId="5B55521C" w:rsidR="002351D6" w:rsidRDefault="005645C1" w:rsidP="008C15BE">
      <w:pPr>
        <w:widowControl/>
        <w:jc w:val="left"/>
        <w:rPr>
          <w:rFonts w:ascii="ＭＳ 明朝" w:eastAsia="ＭＳ 明朝" w:hAnsi="ＭＳ 明朝" w:cs="Times New Roman"/>
          <w:sz w:val="24"/>
          <w:szCs w:val="24"/>
        </w:rPr>
      </w:pPr>
      <w:r w:rsidRPr="00930FBD">
        <w:rPr>
          <w:rFonts w:ascii="ＭＳ ゴシック" w:eastAsia="ＭＳ ゴシック" w:hAnsi="ＭＳ ゴシック" w:cs="Times New Roman" w:hint="eastAsia"/>
          <w:b/>
          <w:bCs/>
          <w:sz w:val="24"/>
          <w:szCs w:val="24"/>
        </w:rPr>
        <w:t>【改革の柱２】官民連携の推進</w:t>
      </w:r>
    </w:p>
    <w:p w14:paraId="7DB5E58A" w14:textId="02E13AF2" w:rsidR="002351D6" w:rsidRPr="000526E9" w:rsidRDefault="005645C1" w:rsidP="008C15BE">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　各事業の経営システムの見直し</w:t>
      </w:r>
    </w:p>
    <w:p w14:paraId="4F08D831" w14:textId="55591522" w:rsidR="002351D6" w:rsidRPr="000526E9" w:rsidRDefault="005645C1" w:rsidP="008C15BE">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w:t>
      </w:r>
      <w:r w:rsidRPr="000526E9">
        <w:rPr>
          <w:rFonts w:ascii="ＭＳ 明朝" w:eastAsia="ＭＳ 明朝" w:hAnsi="ＭＳ 明朝" w:cs="Times New Roman"/>
          <w:b/>
          <w:bCs/>
          <w:sz w:val="24"/>
          <w:szCs w:val="24"/>
        </w:rPr>
        <w:t>水道</w:t>
      </w:r>
    </w:p>
    <w:p w14:paraId="44FB0321" w14:textId="3B6A3D2E" w:rsidR="00440563" w:rsidRDefault="008568F9" w:rsidP="00711CBC">
      <w:pPr>
        <w:pStyle w:val="aa"/>
        <w:widowControl/>
        <w:numPr>
          <w:ilvl w:val="0"/>
          <w:numId w:val="3"/>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40563" w:rsidRPr="000526E9">
        <w:rPr>
          <w:rFonts w:ascii="ＭＳ 明朝" w:eastAsia="ＭＳ 明朝" w:hAnsi="ＭＳ 明朝" w:cs="Times New Roman" w:hint="eastAsia"/>
          <w:sz w:val="24"/>
          <w:szCs w:val="24"/>
        </w:rPr>
        <w:t>４年度に、市場調査を実施し、意見交換等を通じて確認できた事項を踏まえつつ、新たな官民連携プランとして、「大阪市水道基幹管路耐震化ＰＦＩ事業（案）について」を策定した。</w:t>
      </w:r>
    </w:p>
    <w:p w14:paraId="30CE4BDC" w14:textId="5E3A81FD" w:rsidR="002351D6" w:rsidRPr="000526E9" w:rsidRDefault="008568F9" w:rsidP="00711CBC">
      <w:pPr>
        <w:pStyle w:val="aa"/>
        <w:widowControl/>
        <w:numPr>
          <w:ilvl w:val="0"/>
          <w:numId w:val="3"/>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40563" w:rsidRPr="000526E9">
        <w:rPr>
          <w:rFonts w:ascii="ＭＳ 明朝" w:eastAsia="ＭＳ 明朝" w:hAnsi="ＭＳ 明朝" w:cs="Times New Roman" w:hint="eastAsia"/>
          <w:sz w:val="24"/>
          <w:szCs w:val="24"/>
        </w:rPr>
        <w:t>５年度は、水道基幹管路耐震化ＰＦＩ事業に係る入札公告を行い、事業者選定、事業開始に向けた契約締結を実施した。</w:t>
      </w:r>
    </w:p>
    <w:p w14:paraId="5AB44B74" w14:textId="736214C9" w:rsidR="002351D6" w:rsidRDefault="002351D6" w:rsidP="008C15BE">
      <w:pPr>
        <w:widowControl/>
        <w:jc w:val="left"/>
        <w:rPr>
          <w:rFonts w:ascii="ＭＳ 明朝" w:eastAsia="ＭＳ 明朝" w:hAnsi="ＭＳ 明朝" w:cs="Times New Roman"/>
          <w:sz w:val="24"/>
          <w:szCs w:val="24"/>
        </w:rPr>
      </w:pPr>
    </w:p>
    <w:p w14:paraId="14C44F85" w14:textId="398208B2" w:rsidR="002351D6" w:rsidRPr="000526E9" w:rsidRDefault="00C91055" w:rsidP="008C15BE">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（２）工業用水道</w:t>
      </w:r>
    </w:p>
    <w:p w14:paraId="0AEFB26B" w14:textId="5E36DA40" w:rsidR="00C91055" w:rsidRDefault="008568F9" w:rsidP="00711CBC">
      <w:pPr>
        <w:pStyle w:val="aa"/>
        <w:widowControl/>
        <w:numPr>
          <w:ilvl w:val="0"/>
          <w:numId w:val="4"/>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C91055" w:rsidRPr="000526E9">
        <w:rPr>
          <w:rFonts w:ascii="ＭＳ 明朝" w:eastAsia="ＭＳ 明朝" w:hAnsi="ＭＳ 明朝" w:cs="Times New Roman" w:hint="eastAsia"/>
          <w:sz w:val="24"/>
          <w:szCs w:val="24"/>
        </w:rPr>
        <w:t>４年度からの公共施設等運営権制度</w:t>
      </w:r>
      <w:r w:rsidR="00D03BAF">
        <w:rPr>
          <w:rStyle w:val="af2"/>
          <w:rFonts w:ascii="ＭＳ 明朝" w:eastAsia="ＭＳ 明朝" w:hAnsi="ＭＳ 明朝" w:cs="Times New Roman"/>
          <w:sz w:val="24"/>
          <w:szCs w:val="24"/>
        </w:rPr>
        <w:footnoteReference w:id="21"/>
      </w:r>
      <w:r w:rsidR="00C91055" w:rsidRPr="000526E9">
        <w:rPr>
          <w:rFonts w:ascii="ＭＳ 明朝" w:eastAsia="ＭＳ 明朝" w:hAnsi="ＭＳ 明朝" w:cs="Times New Roman" w:hint="eastAsia"/>
          <w:sz w:val="24"/>
          <w:szCs w:val="24"/>
        </w:rPr>
        <w:t>の導入に向け、事業者選定（優先交渉権者への運営権の設定、実施契約締結等）に係る手続きを実施した。</w:t>
      </w:r>
    </w:p>
    <w:p w14:paraId="15EA3891" w14:textId="6AC6EEB9" w:rsidR="002351D6" w:rsidRDefault="000C0921" w:rsidP="00711CBC">
      <w:pPr>
        <w:pStyle w:val="aa"/>
        <w:widowControl/>
        <w:numPr>
          <w:ilvl w:val="0"/>
          <w:numId w:val="4"/>
        </w:numPr>
        <w:ind w:leftChars="0" w:left="567" w:hanging="283"/>
        <w:jc w:val="left"/>
        <w:rPr>
          <w:rFonts w:ascii="ＭＳ 明朝" w:eastAsia="ＭＳ 明朝" w:hAnsi="ＭＳ 明朝" w:cs="Times New Roman"/>
          <w:sz w:val="24"/>
          <w:szCs w:val="24"/>
        </w:rPr>
      </w:pPr>
      <w:r w:rsidRPr="000C0921">
        <w:rPr>
          <w:rFonts w:ascii="ＭＳ 明朝" w:eastAsia="ＭＳ 明朝" w:hAnsi="ＭＳ 明朝" w:cs="Times New Roman" w:hint="eastAsia"/>
          <w:sz w:val="24"/>
          <w:szCs w:val="24"/>
        </w:rPr>
        <w:t>公共施設等運営権の設定議決、事業者への事業継承、工業用水道事業給水条例停止の議決を経て、「大阪市工業用水道特定運営事業等」を開始した。</w:t>
      </w:r>
    </w:p>
    <w:p w14:paraId="4A39400F" w14:textId="706B95D9" w:rsidR="001E570F" w:rsidRDefault="001E570F">
      <w:pPr>
        <w:pStyle w:val="aa"/>
        <w:widowControl/>
        <w:ind w:leftChars="0" w:left="567"/>
        <w:jc w:val="left"/>
        <w:rPr>
          <w:rFonts w:ascii="ＭＳ 明朝" w:eastAsia="ＭＳ 明朝" w:hAnsi="ＭＳ 明朝" w:cs="Times New Roman"/>
          <w:sz w:val="24"/>
          <w:szCs w:val="24"/>
        </w:rPr>
      </w:pPr>
    </w:p>
    <w:p w14:paraId="6A609CD1" w14:textId="02F17466" w:rsidR="0071167D" w:rsidRDefault="0071167D">
      <w:pPr>
        <w:pStyle w:val="aa"/>
        <w:widowControl/>
        <w:ind w:leftChars="0" w:left="567"/>
        <w:jc w:val="left"/>
        <w:rPr>
          <w:rFonts w:ascii="ＭＳ 明朝" w:eastAsia="ＭＳ 明朝" w:hAnsi="ＭＳ 明朝" w:cs="Times New Roman"/>
          <w:sz w:val="24"/>
          <w:szCs w:val="24"/>
        </w:rPr>
      </w:pPr>
    </w:p>
    <w:p w14:paraId="154F56EC" w14:textId="733BEC69" w:rsidR="001E570F" w:rsidRDefault="00C91055" w:rsidP="008C15BE">
      <w:pPr>
        <w:widowControl/>
        <w:jc w:val="left"/>
        <w:rPr>
          <w:rFonts w:ascii="ＭＳ 明朝" w:eastAsia="ＭＳ 明朝" w:hAnsi="ＭＳ 明朝" w:cs="Times New Roman"/>
          <w:sz w:val="24"/>
          <w:szCs w:val="24"/>
        </w:rPr>
      </w:pPr>
      <w:r w:rsidRPr="000526E9">
        <w:rPr>
          <w:rFonts w:ascii="ＭＳ 明朝" w:eastAsia="ＭＳ 明朝" w:hAnsi="ＭＳ 明朝" w:cs="Times New Roman" w:hint="eastAsia"/>
          <w:b/>
          <w:bCs/>
          <w:sz w:val="24"/>
          <w:szCs w:val="24"/>
        </w:rPr>
        <w:lastRenderedPageBreak/>
        <w:t>（３）下水道</w:t>
      </w:r>
    </w:p>
    <w:p w14:paraId="3903782D" w14:textId="2A59FD7C" w:rsidR="001E570F" w:rsidRDefault="001E570F" w:rsidP="00711CBC">
      <w:pPr>
        <w:pStyle w:val="aa"/>
        <w:widowControl/>
        <w:numPr>
          <w:ilvl w:val="0"/>
          <w:numId w:val="5"/>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民間</w:t>
      </w:r>
      <w:r w:rsidRPr="001E570F">
        <w:rPr>
          <w:rFonts w:ascii="ＭＳ 明朝" w:eastAsia="ＭＳ 明朝" w:hAnsi="ＭＳ 明朝" w:cs="Times New Roman" w:hint="eastAsia"/>
          <w:sz w:val="24"/>
          <w:szCs w:val="24"/>
        </w:rPr>
        <w:t>活用の実現可能性が高い事業領域に該当する施設を「汚泥処理炉</w:t>
      </w:r>
      <w:r w:rsidR="00D03BAF">
        <w:rPr>
          <w:rStyle w:val="af2"/>
          <w:rFonts w:ascii="ＭＳ 明朝" w:eastAsia="ＭＳ 明朝" w:hAnsi="ＭＳ 明朝" w:cs="Times New Roman"/>
          <w:sz w:val="24"/>
          <w:szCs w:val="24"/>
        </w:rPr>
        <w:footnoteReference w:id="22"/>
      </w:r>
      <w:r w:rsidRPr="001E570F">
        <w:rPr>
          <w:rFonts w:ascii="ＭＳ 明朝" w:eastAsia="ＭＳ 明朝" w:hAnsi="ＭＳ 明朝" w:cs="Times New Roman" w:hint="eastAsia"/>
          <w:sz w:val="24"/>
          <w:szCs w:val="24"/>
        </w:rPr>
        <w:t>」とし、ＰＦＩ手法による事業実施を行うこととし、ＰＦＩ事業に係る実施方針及び特定事業の選定・公表を行った。</w:t>
      </w:r>
    </w:p>
    <w:p w14:paraId="6D8B8E85" w14:textId="02F2287A" w:rsidR="001E570F" w:rsidRDefault="008568F9" w:rsidP="00711CBC">
      <w:pPr>
        <w:pStyle w:val="aa"/>
        <w:widowControl/>
        <w:numPr>
          <w:ilvl w:val="0"/>
          <w:numId w:val="5"/>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1E570F" w:rsidRPr="001E570F">
        <w:rPr>
          <w:rFonts w:ascii="ＭＳ 明朝" w:eastAsia="ＭＳ 明朝" w:hAnsi="ＭＳ 明朝" w:cs="Times New Roman" w:hint="eastAsia"/>
          <w:sz w:val="24"/>
          <w:szCs w:val="24"/>
        </w:rPr>
        <w:t>４年度に事業契約を締結し、事業を開始した。</w:t>
      </w:r>
    </w:p>
    <w:p w14:paraId="3809F377" w14:textId="77777777" w:rsidR="000A0711" w:rsidRDefault="000A0711" w:rsidP="001E570F">
      <w:pPr>
        <w:widowControl/>
        <w:jc w:val="left"/>
        <w:rPr>
          <w:rFonts w:ascii="ＭＳ 明朝" w:eastAsia="ＭＳ 明朝" w:hAnsi="ＭＳ 明朝" w:cs="Times New Roman"/>
          <w:sz w:val="24"/>
          <w:szCs w:val="24"/>
        </w:rPr>
      </w:pPr>
    </w:p>
    <w:p w14:paraId="7C6EE106" w14:textId="77777777" w:rsidR="001E570F" w:rsidRPr="000526E9" w:rsidRDefault="001E570F" w:rsidP="001E570F">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（４）幼稚園</w:t>
      </w:r>
    </w:p>
    <w:p w14:paraId="5101B8C4" w14:textId="00BDD998" w:rsidR="001E570F" w:rsidRDefault="008568F9" w:rsidP="00711CBC">
      <w:pPr>
        <w:pStyle w:val="aa"/>
        <w:widowControl/>
        <w:numPr>
          <w:ilvl w:val="0"/>
          <w:numId w:val="6"/>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1E570F" w:rsidRPr="000526E9">
        <w:rPr>
          <w:rFonts w:ascii="ＭＳ 明朝" w:eastAsia="ＭＳ 明朝" w:hAnsi="ＭＳ 明朝" w:cs="Times New Roman" w:hint="eastAsia"/>
          <w:sz w:val="24"/>
          <w:szCs w:val="24"/>
        </w:rPr>
        <w:t>４年度に園児募集を停止した大阪市立六反幼稚園を</w:t>
      </w:r>
      <w:r>
        <w:rPr>
          <w:rFonts w:ascii="ＭＳ 明朝" w:eastAsia="ＭＳ 明朝" w:hAnsi="ＭＳ 明朝" w:cs="Times New Roman" w:hint="eastAsia"/>
          <w:sz w:val="24"/>
          <w:szCs w:val="24"/>
        </w:rPr>
        <w:t>令和</w:t>
      </w:r>
      <w:r w:rsidR="001E570F" w:rsidRPr="000526E9">
        <w:rPr>
          <w:rFonts w:ascii="ＭＳ 明朝" w:eastAsia="ＭＳ 明朝" w:hAnsi="ＭＳ 明朝" w:cs="Times New Roman" w:hint="eastAsia"/>
          <w:sz w:val="24"/>
          <w:szCs w:val="24"/>
        </w:rPr>
        <w:t>５年度末に廃園とした。</w:t>
      </w:r>
    </w:p>
    <w:p w14:paraId="7603C764" w14:textId="76843A15" w:rsidR="00B62A4D" w:rsidRDefault="008568F9" w:rsidP="00711CBC">
      <w:pPr>
        <w:pStyle w:val="aa"/>
        <w:widowControl/>
        <w:numPr>
          <w:ilvl w:val="0"/>
          <w:numId w:val="6"/>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1E570F" w:rsidRPr="000526E9">
        <w:rPr>
          <w:rFonts w:ascii="ＭＳ 明朝" w:eastAsia="ＭＳ 明朝" w:hAnsi="ＭＳ 明朝" w:cs="Times New Roman" w:hint="eastAsia"/>
          <w:sz w:val="24"/>
          <w:szCs w:val="24"/>
        </w:rPr>
        <w:t>元年</w:t>
      </w:r>
      <w:r w:rsidR="001E570F" w:rsidRPr="000526E9">
        <w:rPr>
          <w:rFonts w:ascii="ＭＳ 明朝" w:eastAsia="ＭＳ 明朝" w:hAnsi="ＭＳ 明朝" w:cs="Times New Roman"/>
          <w:sz w:val="24"/>
          <w:szCs w:val="24"/>
        </w:rPr>
        <w:t>10月より３～５歳児の保育料が無償となり、保育ニーズの高まりや保護者の選択肢の拡大とともに、市立幼稚園の園児数は減少傾向が続いていることから、各園の状況や地域ニーズを把握するため、廃園予定園を除く対象51園の調査を進めた</w:t>
      </w:r>
      <w:r w:rsidR="007A102C">
        <w:rPr>
          <w:rFonts w:ascii="ＭＳ 明朝" w:eastAsia="ＭＳ 明朝" w:hAnsi="ＭＳ 明朝" w:cs="Times New Roman" w:hint="eastAsia"/>
          <w:sz w:val="24"/>
          <w:szCs w:val="24"/>
        </w:rPr>
        <w:t>。</w:t>
      </w:r>
    </w:p>
    <w:p w14:paraId="633BF46D" w14:textId="6C1D86DE" w:rsidR="00B62A4D" w:rsidRDefault="00B62A4D" w:rsidP="00B62A4D">
      <w:pPr>
        <w:widowControl/>
        <w:jc w:val="left"/>
        <w:rPr>
          <w:rFonts w:ascii="ＭＳ 明朝" w:eastAsia="ＭＳ 明朝" w:hAnsi="ＭＳ 明朝" w:cs="Times New Roman"/>
          <w:sz w:val="24"/>
          <w:szCs w:val="24"/>
        </w:rPr>
      </w:pPr>
    </w:p>
    <w:p w14:paraId="43CBE2AB" w14:textId="1F9C61EC" w:rsidR="00B62A4D" w:rsidRPr="000526E9" w:rsidRDefault="00B62A4D" w:rsidP="00B62A4D">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（５）保育所</w:t>
      </w:r>
    </w:p>
    <w:p w14:paraId="3DE8CF79" w14:textId="25037178" w:rsidR="00B62A4D" w:rsidRDefault="008568F9" w:rsidP="00711CBC">
      <w:pPr>
        <w:pStyle w:val="aa"/>
        <w:widowControl/>
        <w:numPr>
          <w:ilvl w:val="0"/>
          <w:numId w:val="7"/>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B62A4D" w:rsidRPr="000526E9">
        <w:rPr>
          <w:rFonts w:ascii="ＭＳ 明朝" w:eastAsia="ＭＳ 明朝" w:hAnsi="ＭＳ 明朝" w:cs="Times New Roman" w:hint="eastAsia"/>
          <w:sz w:val="24"/>
          <w:szCs w:val="24"/>
        </w:rPr>
        <w:t>２～５年度も公立保育所の民営化に取り組み、４年間で民間移管２箇所、民間委託５箇所を実施した。</w:t>
      </w:r>
    </w:p>
    <w:p w14:paraId="4D656A02" w14:textId="47DE4FE7" w:rsidR="00B62A4D" w:rsidRDefault="00B62A4D" w:rsidP="00711CBC">
      <w:pPr>
        <w:pStyle w:val="aa"/>
        <w:widowControl/>
        <w:numPr>
          <w:ilvl w:val="0"/>
          <w:numId w:val="7"/>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その結果、公立保育所の直営数は、</w:t>
      </w:r>
      <w:r w:rsidRPr="000526E9">
        <w:rPr>
          <w:rFonts w:ascii="ＭＳ 明朝" w:eastAsia="ＭＳ 明朝" w:hAnsi="ＭＳ 明朝" w:cs="Times New Roman"/>
          <w:sz w:val="24"/>
          <w:szCs w:val="24"/>
        </w:rPr>
        <w:t>60箇所（</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sz w:val="24"/>
          <w:szCs w:val="24"/>
        </w:rPr>
        <w:t>２年４月１日時点）から53箇所（</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sz w:val="24"/>
          <w:szCs w:val="24"/>
        </w:rPr>
        <w:t>６年４月１日時点）となった。なお、53箇所のうち８箇所は民営化手続中である</w:t>
      </w:r>
      <w:r>
        <w:rPr>
          <w:rFonts w:ascii="ＭＳ 明朝" w:eastAsia="ＭＳ 明朝" w:hAnsi="ＭＳ 明朝" w:cs="Times New Roman" w:hint="eastAsia"/>
          <w:sz w:val="24"/>
          <w:szCs w:val="24"/>
        </w:rPr>
        <w:t>。</w:t>
      </w:r>
    </w:p>
    <w:p w14:paraId="290A274D" w14:textId="06B8C3A0" w:rsidR="00B62A4D" w:rsidRDefault="00B62A4D" w:rsidP="00B62A4D">
      <w:pPr>
        <w:widowControl/>
        <w:jc w:val="left"/>
        <w:rPr>
          <w:rFonts w:ascii="ＭＳ 明朝" w:eastAsia="ＭＳ 明朝" w:hAnsi="ＭＳ 明朝" w:cs="Times New Roman"/>
          <w:sz w:val="24"/>
          <w:szCs w:val="24"/>
        </w:rPr>
      </w:pPr>
    </w:p>
    <w:p w14:paraId="79358DE4" w14:textId="657958F6" w:rsidR="00B62A4D" w:rsidRPr="000526E9" w:rsidRDefault="00B62A4D" w:rsidP="00B62A4D">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（６）一般廃棄物（収集輸送）</w:t>
      </w:r>
    </w:p>
    <w:p w14:paraId="07D1BEAA" w14:textId="664B041A" w:rsidR="00B62A4D" w:rsidRDefault="00B62A4D" w:rsidP="00711CBC">
      <w:pPr>
        <w:pStyle w:val="aa"/>
        <w:widowControl/>
        <w:numPr>
          <w:ilvl w:val="0"/>
          <w:numId w:val="8"/>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家庭系ごみ収集輸送事業における更なる経費の削減のため、職員数の減員にあわせ、４年間で</w:t>
      </w:r>
      <w:r w:rsidRPr="000526E9">
        <w:rPr>
          <w:rFonts w:ascii="ＭＳ 明朝" w:eastAsia="ＭＳ 明朝" w:hAnsi="ＭＳ 明朝" w:cs="Times New Roman"/>
          <w:sz w:val="24"/>
          <w:szCs w:val="24"/>
        </w:rPr>
        <w:t>17区の資源ごみ・容器包装プラスチック収集、２区の古紙・衣類収集の民間委託化を拡大したほか、</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sz w:val="24"/>
          <w:szCs w:val="24"/>
        </w:rPr>
        <w:t>３年３月末には、北部環境事業センターを廃止（</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sz w:val="24"/>
          <w:szCs w:val="24"/>
        </w:rPr>
        <w:t>３年４月に東北環境事業センターへ移管統合）した。</w:t>
      </w:r>
    </w:p>
    <w:p w14:paraId="7B56C4B5" w14:textId="69C53CCA" w:rsidR="00B62A4D" w:rsidRDefault="00B62A4D" w:rsidP="00711CBC">
      <w:pPr>
        <w:pStyle w:val="aa"/>
        <w:widowControl/>
        <w:numPr>
          <w:ilvl w:val="0"/>
          <w:numId w:val="8"/>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また、更なる効率的な運営による市民サービスの質的向上のため、</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３年７月に普通ごみの午前収集地域を拡大した。</w:t>
      </w:r>
    </w:p>
    <w:p w14:paraId="5FAA43F4" w14:textId="20E54C33" w:rsidR="00B62A4D" w:rsidRDefault="00B62A4D" w:rsidP="00B62A4D">
      <w:pPr>
        <w:widowControl/>
        <w:jc w:val="left"/>
        <w:rPr>
          <w:rFonts w:ascii="ＭＳ 明朝" w:eastAsia="ＭＳ 明朝" w:hAnsi="ＭＳ 明朝" w:cs="Times New Roman"/>
          <w:sz w:val="24"/>
          <w:szCs w:val="24"/>
        </w:rPr>
      </w:pPr>
    </w:p>
    <w:p w14:paraId="17A90F48" w14:textId="56A81685" w:rsidR="00B62A4D" w:rsidRPr="000526E9" w:rsidRDefault="00992866" w:rsidP="00B62A4D">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（７）</w:t>
      </w:r>
      <w:r w:rsidRPr="000526E9">
        <w:rPr>
          <w:rFonts w:ascii="ＭＳ 明朝" w:eastAsia="ＭＳ 明朝" w:hAnsi="ＭＳ 明朝" w:cs="Times New Roman"/>
          <w:b/>
          <w:bCs/>
          <w:sz w:val="24"/>
          <w:szCs w:val="24"/>
        </w:rPr>
        <w:t>市場（本場・東部市場）</w:t>
      </w:r>
    </w:p>
    <w:p w14:paraId="686236D3" w14:textId="63C98B0A" w:rsidR="00992866" w:rsidRDefault="008568F9" w:rsidP="00711CBC">
      <w:pPr>
        <w:pStyle w:val="aa"/>
        <w:widowControl/>
        <w:numPr>
          <w:ilvl w:val="0"/>
          <w:numId w:val="9"/>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992866" w:rsidRPr="000526E9">
        <w:rPr>
          <w:rFonts w:ascii="ＭＳ 明朝" w:eastAsia="ＭＳ 明朝" w:hAnsi="ＭＳ 明朝" w:cs="Times New Roman" w:hint="eastAsia"/>
          <w:sz w:val="24"/>
          <w:szCs w:val="24"/>
        </w:rPr>
        <w:t>４年度に、最適な市場運営のあり方について、「業務委託化を引き続き進めることで経営の効率化を図ること」を本市の方針として決定した。</w:t>
      </w:r>
    </w:p>
    <w:p w14:paraId="7FC8B7CD" w14:textId="33D1A8C1" w:rsidR="008568F9" w:rsidRDefault="00992866" w:rsidP="00992866">
      <w:pPr>
        <w:pStyle w:val="aa"/>
        <w:widowControl/>
        <w:numPr>
          <w:ilvl w:val="0"/>
          <w:numId w:val="9"/>
        </w:numPr>
        <w:ind w:leftChars="0" w:left="567" w:hanging="283"/>
        <w:jc w:val="left"/>
        <w:rPr>
          <w:rFonts w:ascii="ＭＳ 明朝" w:eastAsia="ＭＳ 明朝" w:hAnsi="ＭＳ 明朝" w:cs="Times New Roman"/>
          <w:sz w:val="24"/>
          <w:szCs w:val="24"/>
        </w:rPr>
      </w:pPr>
      <w:r w:rsidRPr="002052B5">
        <w:rPr>
          <w:rFonts w:ascii="ＭＳ 明朝" w:eastAsia="ＭＳ 明朝" w:hAnsi="ＭＳ 明朝" w:cs="Times New Roman" w:hint="eastAsia"/>
          <w:sz w:val="24"/>
          <w:szCs w:val="24"/>
        </w:rPr>
        <w:t>「大阪市中央卸売市場経営計画</w:t>
      </w:r>
      <w:r w:rsidRPr="002052B5">
        <w:rPr>
          <w:rFonts w:ascii="ＭＳ 明朝" w:eastAsia="ＭＳ 明朝" w:hAnsi="ＭＳ 明朝" w:cs="Times New Roman"/>
          <w:sz w:val="24"/>
          <w:szCs w:val="24"/>
        </w:rPr>
        <w:t>2021」の目標（資金不足比率を20％未満に抑制）について、取組期間において達成（</w:t>
      </w:r>
      <w:r w:rsidR="008568F9" w:rsidRPr="002052B5">
        <w:rPr>
          <w:rFonts w:ascii="ＭＳ 明朝" w:eastAsia="ＭＳ 明朝" w:hAnsi="ＭＳ 明朝" w:cs="Times New Roman" w:hint="eastAsia"/>
          <w:sz w:val="24"/>
          <w:szCs w:val="24"/>
        </w:rPr>
        <w:t>令和</w:t>
      </w:r>
      <w:r w:rsidRPr="002052B5">
        <w:rPr>
          <w:rFonts w:ascii="ＭＳ 明朝" w:eastAsia="ＭＳ 明朝" w:hAnsi="ＭＳ 明朝" w:cs="Times New Roman"/>
          <w:sz w:val="24"/>
          <w:szCs w:val="24"/>
        </w:rPr>
        <w:t>５年度は見込）しており、市場事業会計の健全性を確保することができた。</w:t>
      </w:r>
    </w:p>
    <w:p w14:paraId="0D43BD8C" w14:textId="3A6A6365" w:rsidR="002052B5" w:rsidRDefault="002052B5" w:rsidP="002052B5">
      <w:pPr>
        <w:widowControl/>
        <w:jc w:val="left"/>
        <w:rPr>
          <w:rFonts w:ascii="ＭＳ 明朝" w:eastAsia="ＭＳ 明朝" w:hAnsi="ＭＳ 明朝" w:cs="Times New Roman"/>
          <w:sz w:val="24"/>
          <w:szCs w:val="24"/>
        </w:rPr>
      </w:pPr>
    </w:p>
    <w:p w14:paraId="1E73F2C9" w14:textId="6135BB5F" w:rsidR="002052B5" w:rsidRDefault="002052B5" w:rsidP="002052B5">
      <w:pPr>
        <w:widowControl/>
        <w:jc w:val="left"/>
        <w:rPr>
          <w:rFonts w:ascii="ＭＳ 明朝" w:eastAsia="ＭＳ 明朝" w:hAnsi="ＭＳ 明朝" w:cs="Times New Roman"/>
          <w:sz w:val="24"/>
          <w:szCs w:val="24"/>
        </w:rPr>
      </w:pPr>
    </w:p>
    <w:p w14:paraId="656207BF" w14:textId="77777777" w:rsidR="002052B5" w:rsidRPr="002052B5" w:rsidRDefault="002052B5" w:rsidP="002052B5">
      <w:pPr>
        <w:widowControl/>
        <w:jc w:val="left"/>
        <w:rPr>
          <w:rFonts w:ascii="ＭＳ 明朝" w:eastAsia="ＭＳ 明朝" w:hAnsi="ＭＳ 明朝" w:cs="Times New Roman"/>
          <w:sz w:val="24"/>
          <w:szCs w:val="24"/>
        </w:rPr>
      </w:pPr>
    </w:p>
    <w:p w14:paraId="0305B14B" w14:textId="77777777" w:rsidR="008568F9" w:rsidRPr="008568F9" w:rsidRDefault="008568F9" w:rsidP="00992866">
      <w:pPr>
        <w:widowControl/>
        <w:jc w:val="left"/>
        <w:rPr>
          <w:rFonts w:ascii="ＭＳ 明朝" w:eastAsia="ＭＳ 明朝" w:hAnsi="ＭＳ 明朝" w:cs="Times New Roman"/>
          <w:sz w:val="24"/>
          <w:szCs w:val="24"/>
        </w:rPr>
      </w:pPr>
    </w:p>
    <w:p w14:paraId="304BC71E" w14:textId="301BF8E7" w:rsidR="00992866" w:rsidRPr="000526E9" w:rsidRDefault="00495B70" w:rsidP="00992866">
      <w:pPr>
        <w:widowControl/>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lastRenderedPageBreak/>
        <w:t>（８）</w:t>
      </w:r>
      <w:r w:rsidR="00992866" w:rsidRPr="000526E9">
        <w:rPr>
          <w:rFonts w:ascii="ＭＳ 明朝" w:eastAsia="ＭＳ 明朝" w:hAnsi="ＭＳ 明朝" w:cs="Times New Roman"/>
          <w:b/>
          <w:bCs/>
          <w:sz w:val="24"/>
          <w:szCs w:val="24"/>
        </w:rPr>
        <w:t>市営住宅</w:t>
      </w:r>
    </w:p>
    <w:p w14:paraId="3966FAA3" w14:textId="629CF937" w:rsidR="00992866" w:rsidRDefault="00992866" w:rsidP="00711CBC">
      <w:pPr>
        <w:pStyle w:val="aa"/>
        <w:widowControl/>
        <w:numPr>
          <w:ilvl w:val="0"/>
          <w:numId w:val="10"/>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市営住宅維持管理業務に係る事業者選定において競争性を確保するため、管理代行制度</w:t>
      </w:r>
      <w:r w:rsidR="00C16841">
        <w:rPr>
          <w:rStyle w:val="af2"/>
          <w:rFonts w:ascii="ＭＳ 明朝" w:eastAsia="ＭＳ 明朝" w:hAnsi="ＭＳ 明朝" w:cs="Times New Roman"/>
          <w:sz w:val="24"/>
          <w:szCs w:val="24"/>
        </w:rPr>
        <w:footnoteReference w:id="23"/>
      </w:r>
      <w:r w:rsidRPr="000526E9">
        <w:rPr>
          <w:rFonts w:ascii="ＭＳ 明朝" w:eastAsia="ＭＳ 明朝" w:hAnsi="ＭＳ 明朝" w:cs="Times New Roman" w:hint="eastAsia"/>
          <w:sz w:val="24"/>
          <w:szCs w:val="24"/>
        </w:rPr>
        <w:t>に基づく随意契約に代え、</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３年４月に指定管理者制度</w:t>
      </w:r>
      <w:r w:rsidR="00C16841">
        <w:rPr>
          <w:rStyle w:val="af2"/>
          <w:rFonts w:ascii="ＭＳ 明朝" w:eastAsia="ＭＳ 明朝" w:hAnsi="ＭＳ 明朝" w:cs="Times New Roman"/>
          <w:sz w:val="24"/>
          <w:szCs w:val="24"/>
        </w:rPr>
        <w:footnoteReference w:id="24"/>
      </w:r>
      <w:r w:rsidRPr="000526E9">
        <w:rPr>
          <w:rFonts w:ascii="ＭＳ 明朝" w:eastAsia="ＭＳ 明朝" w:hAnsi="ＭＳ 明朝" w:cs="Times New Roman" w:hint="eastAsia"/>
          <w:sz w:val="24"/>
          <w:szCs w:val="24"/>
        </w:rPr>
        <w:t>を導入した。</w:t>
      </w:r>
    </w:p>
    <w:p w14:paraId="3B1199B5" w14:textId="77777777" w:rsidR="008568F9" w:rsidRDefault="008568F9" w:rsidP="008568F9">
      <w:pPr>
        <w:pStyle w:val="aa"/>
        <w:widowControl/>
        <w:ind w:leftChars="0" w:left="567"/>
        <w:jc w:val="left"/>
        <w:rPr>
          <w:rFonts w:ascii="ＭＳ 明朝" w:eastAsia="ＭＳ 明朝" w:hAnsi="ＭＳ 明朝" w:cs="Times New Roman"/>
          <w:sz w:val="24"/>
          <w:szCs w:val="24"/>
        </w:rPr>
      </w:pPr>
    </w:p>
    <w:p w14:paraId="31AADBC3" w14:textId="273AC843" w:rsidR="00495B70" w:rsidRDefault="00495B70" w:rsidP="00495B70">
      <w:pPr>
        <w:widowControl/>
        <w:jc w:val="left"/>
        <w:rPr>
          <w:rFonts w:ascii="ＭＳ 明朝" w:eastAsia="ＭＳ 明朝" w:hAnsi="ＭＳ 明朝" w:cs="Times New Roman"/>
          <w:b/>
          <w:sz w:val="24"/>
          <w:szCs w:val="24"/>
        </w:rPr>
      </w:pPr>
      <w:r w:rsidRPr="000526E9">
        <w:rPr>
          <w:rFonts w:ascii="ＭＳ 明朝" w:eastAsia="ＭＳ 明朝" w:hAnsi="ＭＳ 明朝" w:cs="Times New Roman" w:hint="eastAsia"/>
          <w:b/>
          <w:sz w:val="24"/>
          <w:szCs w:val="24"/>
        </w:rPr>
        <w:t>（９）動物園</w:t>
      </w:r>
    </w:p>
    <w:p w14:paraId="152183A4" w14:textId="060C3539" w:rsidR="00495B70" w:rsidRPr="000526E9" w:rsidRDefault="00495B70" w:rsidP="00711CBC">
      <w:pPr>
        <w:pStyle w:val="aa"/>
        <w:widowControl/>
        <w:numPr>
          <w:ilvl w:val="0"/>
          <w:numId w:val="10"/>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天王寺動物園の地方独立行政法人</w:t>
      </w:r>
      <w:r w:rsidR="00C16841">
        <w:rPr>
          <w:rStyle w:val="af2"/>
          <w:rFonts w:ascii="ＭＳ 明朝" w:eastAsia="ＭＳ 明朝" w:hAnsi="ＭＳ 明朝" w:cs="Times New Roman"/>
          <w:sz w:val="24"/>
          <w:szCs w:val="24"/>
        </w:rPr>
        <w:footnoteReference w:id="25"/>
      </w:r>
      <w:r w:rsidRPr="000526E9">
        <w:rPr>
          <w:rFonts w:ascii="ＭＳ 明朝" w:eastAsia="ＭＳ 明朝" w:hAnsi="ＭＳ 明朝" w:cs="Times New Roman" w:hint="eastAsia"/>
          <w:sz w:val="24"/>
          <w:szCs w:val="24"/>
        </w:rPr>
        <w:t>化に向けて、法人の組織体制を決定し、中期目標、権利承継、重要な財産を定める条例及び職員引継条例を制定し、</w:t>
      </w:r>
      <w:r w:rsidR="008568F9">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３年４月に地方独立行政法人天王寺動物園を設立した。</w:t>
      </w:r>
    </w:p>
    <w:p w14:paraId="658583A3" w14:textId="77777777" w:rsidR="000A0711" w:rsidRPr="000526E9" w:rsidRDefault="000A0711" w:rsidP="00495B70">
      <w:pPr>
        <w:widowControl/>
        <w:jc w:val="left"/>
        <w:rPr>
          <w:rFonts w:ascii="ＭＳ 明朝" w:eastAsia="ＭＳ 明朝" w:hAnsi="ＭＳ 明朝" w:cs="Times New Roman"/>
          <w:sz w:val="24"/>
          <w:szCs w:val="24"/>
        </w:rPr>
      </w:pPr>
    </w:p>
    <w:p w14:paraId="5728E109" w14:textId="12741ACA" w:rsidR="00495B70" w:rsidRPr="000526E9" w:rsidRDefault="00495B70"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２</w:t>
      </w:r>
      <w:r w:rsidRPr="000526E9">
        <w:rPr>
          <w:rFonts w:ascii="ＭＳ 明朝" w:eastAsia="ＭＳ 明朝" w:hAnsi="ＭＳ 明朝" w:cs="Times New Roman"/>
          <w:b/>
          <w:bCs/>
          <w:sz w:val="24"/>
          <w:szCs w:val="24"/>
        </w:rPr>
        <w:t xml:space="preserve"> </w:t>
      </w:r>
      <w:r w:rsidRPr="000526E9">
        <w:rPr>
          <w:rFonts w:ascii="ＭＳ 明朝" w:eastAsia="ＭＳ 明朝" w:hAnsi="ＭＳ 明朝" w:cs="Times New Roman" w:hint="eastAsia"/>
          <w:b/>
          <w:bCs/>
          <w:sz w:val="24"/>
          <w:szCs w:val="24"/>
        </w:rPr>
        <w:t>最適な民間活力の活用手法の導入</w:t>
      </w:r>
    </w:p>
    <w:p w14:paraId="09E112BD" w14:textId="7622886F" w:rsidR="00495B70" w:rsidRPr="000526E9" w:rsidRDefault="00495B70"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（１）ＰＰＰ／ＰＦＩの活用促進</w:t>
      </w:r>
    </w:p>
    <w:p w14:paraId="2C8DDE1F" w14:textId="77777777" w:rsidR="00495B70" w:rsidRDefault="00495B70" w:rsidP="00711CBC">
      <w:pPr>
        <w:pStyle w:val="aa"/>
        <w:widowControl/>
        <w:numPr>
          <w:ilvl w:val="0"/>
          <w:numId w:val="10"/>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他都市等の先進事例に学ぶことなどを通じて官民連携に関する職員の知識・スキルの向上を促し、率先して行動できる人材を育成するため、職員向け研修を実施し、民間活力の活用の積極的な検討・導入につなげた。</w:t>
      </w:r>
    </w:p>
    <w:p w14:paraId="6CAD000E" w14:textId="47EEBB22" w:rsidR="00495B70" w:rsidRPr="000526E9" w:rsidRDefault="00495B70" w:rsidP="00711CBC">
      <w:pPr>
        <w:pStyle w:val="aa"/>
        <w:widowControl/>
        <w:numPr>
          <w:ilvl w:val="0"/>
          <w:numId w:val="10"/>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「大阪市ＰＰＰ</w:t>
      </w:r>
      <w:r w:rsidRPr="000526E9">
        <w:rPr>
          <w:rFonts w:ascii="ＭＳ 明朝" w:eastAsia="ＭＳ 明朝" w:hAnsi="ＭＳ 明朝" w:cs="Times New Roman"/>
          <w:sz w:val="24"/>
          <w:szCs w:val="24"/>
        </w:rPr>
        <w:t>/ＰＦＩ手法導入優先的検討規程」を踏まえ、適切なタイミングで検討を実施するとともに、ＰＦＩ手法を選択した事業において、検討会議の開催を経ながら導入手続きを計画的に進めることで、最適な民間活力の活用手法の検討・導入を進めた。</w:t>
      </w:r>
    </w:p>
    <w:p w14:paraId="3522B70D" w14:textId="0FD54265" w:rsidR="00495B70" w:rsidRPr="000526E9" w:rsidRDefault="00495B70" w:rsidP="00495B70">
      <w:pPr>
        <w:widowControl/>
        <w:jc w:val="left"/>
        <w:rPr>
          <w:rFonts w:ascii="ＭＳ 明朝" w:eastAsia="ＭＳ 明朝" w:hAnsi="ＭＳ 明朝" w:cs="Times New Roman"/>
          <w:sz w:val="24"/>
          <w:szCs w:val="24"/>
        </w:rPr>
      </w:pPr>
    </w:p>
    <w:p w14:paraId="2F98CC1E" w14:textId="77777777" w:rsidR="007B03B5" w:rsidRPr="00930FBD" w:rsidRDefault="007B03B5" w:rsidP="007B03B5">
      <w:pPr>
        <w:spacing w:line="330" w:lineRule="exact"/>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【改革の柱３】効果的・効率的な行財政運営</w:t>
      </w:r>
    </w:p>
    <w:p w14:paraId="0360D9E9" w14:textId="5CE97C18" w:rsidR="00495B70" w:rsidRPr="000526E9" w:rsidRDefault="007B03B5"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w:t>
      </w:r>
      <w:r w:rsidR="000A0711">
        <w:rPr>
          <w:rFonts w:ascii="ＭＳ 明朝" w:eastAsia="ＭＳ 明朝" w:hAnsi="ＭＳ 明朝" w:cs="Times New Roman" w:hint="eastAsia"/>
          <w:b/>
          <w:bCs/>
          <w:sz w:val="24"/>
          <w:szCs w:val="24"/>
        </w:rPr>
        <w:t xml:space="preserve">　</w:t>
      </w:r>
      <w:r w:rsidRPr="000526E9">
        <w:rPr>
          <w:rFonts w:ascii="ＭＳ 明朝" w:eastAsia="ＭＳ 明朝" w:hAnsi="ＭＳ 明朝" w:cs="Times New Roman" w:hint="eastAsia"/>
          <w:b/>
          <w:bCs/>
          <w:sz w:val="24"/>
          <w:szCs w:val="24"/>
        </w:rPr>
        <w:t>質の高い業務執行</w:t>
      </w:r>
    </w:p>
    <w:p w14:paraId="1D5E836D" w14:textId="3B166A79" w:rsidR="00495B70" w:rsidRPr="000526E9" w:rsidRDefault="007B03B5"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（１）業務改革の推進</w:t>
      </w:r>
    </w:p>
    <w:p w14:paraId="327F1C24" w14:textId="77777777" w:rsidR="007B03B5" w:rsidRDefault="007B03B5" w:rsidP="00711CBC">
      <w:pPr>
        <w:pStyle w:val="aa"/>
        <w:widowControl/>
        <w:numPr>
          <w:ilvl w:val="0"/>
          <w:numId w:val="11"/>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市民の負担軽減とオンライン化推進のため、「大阪市押印見直し方針」を策定し、申請書等の押印廃止に向けた取組を実施した。</w:t>
      </w:r>
    </w:p>
    <w:p w14:paraId="56ACECC6" w14:textId="0F726450" w:rsidR="00495B70" w:rsidRPr="000526E9" w:rsidRDefault="007B03B5" w:rsidP="00711CBC">
      <w:pPr>
        <w:pStyle w:val="aa"/>
        <w:widowControl/>
        <w:numPr>
          <w:ilvl w:val="0"/>
          <w:numId w:val="11"/>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業務運営上の課題解決のため、「市政改革に関する職員提案」を実施し、各提案内容に対して、関係所属の意見等を踏まえて点検・精査を実施するとともに、運営方針の様式の簡素化による業務の負担軽減、庁内会議の見直しに向けた「スマート会議・スマートｅ‐会議」の取組、総務事務システムへの新機能追加による市内等出張交通費請求事務の効率化など、各所属において、実現可能性のある提案に順次取り組んだ。</w:t>
      </w:r>
    </w:p>
    <w:p w14:paraId="75F80A8A" w14:textId="2348931A" w:rsidR="007B03B5" w:rsidRDefault="007B03B5" w:rsidP="00495B70">
      <w:pPr>
        <w:widowControl/>
        <w:jc w:val="left"/>
        <w:rPr>
          <w:rFonts w:ascii="ＭＳ 明朝" w:eastAsia="ＭＳ 明朝" w:hAnsi="ＭＳ 明朝" w:cs="Times New Roman"/>
          <w:sz w:val="24"/>
          <w:szCs w:val="24"/>
        </w:rPr>
      </w:pPr>
    </w:p>
    <w:p w14:paraId="324018B9" w14:textId="60014799" w:rsidR="005B192E" w:rsidRDefault="005B192E" w:rsidP="00495B70">
      <w:pPr>
        <w:widowControl/>
        <w:jc w:val="left"/>
        <w:rPr>
          <w:rFonts w:ascii="ＭＳ 明朝" w:eastAsia="ＭＳ 明朝" w:hAnsi="ＭＳ 明朝" w:cs="Times New Roman"/>
          <w:sz w:val="24"/>
          <w:szCs w:val="24"/>
        </w:rPr>
      </w:pPr>
    </w:p>
    <w:p w14:paraId="2C24A2FB" w14:textId="77777777" w:rsidR="005B192E" w:rsidRPr="000526E9" w:rsidRDefault="005B192E" w:rsidP="00495B70">
      <w:pPr>
        <w:widowControl/>
        <w:jc w:val="left"/>
        <w:rPr>
          <w:rFonts w:ascii="ＭＳ 明朝" w:eastAsia="ＭＳ 明朝" w:hAnsi="ＭＳ 明朝" w:cs="Times New Roman"/>
          <w:sz w:val="24"/>
          <w:szCs w:val="24"/>
        </w:rPr>
      </w:pPr>
    </w:p>
    <w:p w14:paraId="30B1A930" w14:textId="044A799E" w:rsidR="00495B70" w:rsidRPr="000526E9" w:rsidRDefault="007B03B5" w:rsidP="00495B70">
      <w:pPr>
        <w:widowControl/>
        <w:jc w:val="left"/>
        <w:rPr>
          <w:rFonts w:ascii="ＭＳ 明朝" w:eastAsia="ＭＳ 明朝" w:hAnsi="ＭＳ 明朝" w:cs="Times New Roman"/>
          <w:b/>
          <w:sz w:val="24"/>
          <w:szCs w:val="24"/>
        </w:rPr>
      </w:pPr>
      <w:r w:rsidRPr="000526E9">
        <w:rPr>
          <w:rFonts w:ascii="ＭＳ 明朝" w:eastAsia="ＭＳ 明朝" w:hAnsi="ＭＳ 明朝" w:cs="Times New Roman" w:hint="eastAsia"/>
          <w:b/>
          <w:sz w:val="24"/>
          <w:szCs w:val="24"/>
        </w:rPr>
        <w:lastRenderedPageBreak/>
        <w:t>（２</w:t>
      </w:r>
      <w:r>
        <w:rPr>
          <w:rFonts w:ascii="ＭＳ 明朝" w:eastAsia="ＭＳ 明朝" w:hAnsi="ＭＳ 明朝" w:cs="Times New Roman"/>
          <w:b/>
          <w:sz w:val="24"/>
          <w:szCs w:val="24"/>
        </w:rPr>
        <w:t>）</w:t>
      </w:r>
      <w:r w:rsidRPr="000526E9">
        <w:rPr>
          <w:rFonts w:ascii="ＭＳ 明朝" w:eastAsia="ＭＳ 明朝" w:hAnsi="ＭＳ 明朝" w:cs="Times New Roman" w:hint="eastAsia"/>
          <w:b/>
          <w:sz w:val="24"/>
          <w:szCs w:val="24"/>
        </w:rPr>
        <w:t>自治体システム標準化に伴う業務改革</w:t>
      </w:r>
    </w:p>
    <w:p w14:paraId="74A5AEF7" w14:textId="134E749D" w:rsidR="007B03B5" w:rsidRDefault="007B03B5" w:rsidP="00711CBC">
      <w:pPr>
        <w:pStyle w:val="aa"/>
        <w:widowControl/>
        <w:numPr>
          <w:ilvl w:val="0"/>
          <w:numId w:val="12"/>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自治体システム標準化については、計画どおり、</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４年度には全体移行計画書を、</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５年度には合同テスト計画書及び合同移行計画書を策定し、標準化関係所属においては</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４・５年度に現行システム調査、</w:t>
      </w:r>
      <w:r w:rsidRPr="000526E9">
        <w:rPr>
          <w:rFonts w:ascii="ＭＳ 明朝" w:eastAsia="ＭＳ 明朝" w:hAnsi="ＭＳ 明朝" w:cs="Times New Roman"/>
          <w:sz w:val="24"/>
          <w:szCs w:val="24"/>
        </w:rPr>
        <w:t>Fit＆Gap分析、ＢＰＲを実施した。</w:t>
      </w:r>
    </w:p>
    <w:p w14:paraId="4EDE6DBA" w14:textId="639A40CC" w:rsidR="007B03B5" w:rsidRDefault="005B192E" w:rsidP="00711CBC">
      <w:pPr>
        <w:pStyle w:val="aa"/>
        <w:widowControl/>
        <w:numPr>
          <w:ilvl w:val="0"/>
          <w:numId w:val="12"/>
        </w:numPr>
        <w:ind w:leftChars="0" w:hanging="27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B03B5" w:rsidRPr="000526E9">
        <w:rPr>
          <w:rFonts w:ascii="ＭＳ 明朝" w:eastAsia="ＭＳ 明朝" w:hAnsi="ＭＳ 明朝" w:cs="Times New Roman" w:hint="eastAsia"/>
          <w:sz w:val="24"/>
          <w:szCs w:val="24"/>
        </w:rPr>
        <w:t>４年度に標準化関係所属に業務フローツールを導入、業務フローを作成する上でのルールブックを作成し、規格の統一を図るとともに、</w:t>
      </w:r>
      <w:r>
        <w:rPr>
          <w:rFonts w:ascii="ＭＳ 明朝" w:eastAsia="ＭＳ 明朝" w:hAnsi="ＭＳ 明朝" w:cs="Times New Roman" w:hint="eastAsia"/>
          <w:sz w:val="24"/>
          <w:szCs w:val="24"/>
        </w:rPr>
        <w:t>令和</w:t>
      </w:r>
      <w:r w:rsidR="007B03B5" w:rsidRPr="000526E9">
        <w:rPr>
          <w:rFonts w:ascii="ＭＳ 明朝" w:eastAsia="ＭＳ 明朝" w:hAnsi="ＭＳ 明朝" w:cs="Times New Roman" w:hint="eastAsia"/>
          <w:sz w:val="24"/>
          <w:szCs w:val="24"/>
        </w:rPr>
        <w:t>５年度についても現行業務のフローや課題の可視化を行った。</w:t>
      </w:r>
    </w:p>
    <w:p w14:paraId="48D88682" w14:textId="5761B4B7" w:rsidR="007B03B5" w:rsidRDefault="007B03B5" w:rsidP="00711CBC">
      <w:pPr>
        <w:pStyle w:val="aa"/>
        <w:widowControl/>
        <w:numPr>
          <w:ilvl w:val="0"/>
          <w:numId w:val="12"/>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区役所業務集約化については、区役所業務集約化等推進会議のもと、集約化検討対象業務の精査、集約化に向けた課題抽出等を行ったうえ、区役所業務集約化等基本方針を取りまとめた。（</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５年８月）</w:t>
      </w:r>
    </w:p>
    <w:p w14:paraId="35CD0992" w14:textId="38284E28" w:rsidR="007B03B5" w:rsidRPr="000526E9" w:rsidRDefault="007B03B5" w:rsidP="00711CBC">
      <w:pPr>
        <w:pStyle w:val="aa"/>
        <w:widowControl/>
        <w:numPr>
          <w:ilvl w:val="0"/>
          <w:numId w:val="12"/>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区役所業務集約化等基本方針に基づき、先行検討テーマをはじめ、対象事務について検討を進めた。</w:t>
      </w:r>
    </w:p>
    <w:p w14:paraId="3E4431DF" w14:textId="2878DE6E" w:rsidR="00495B70" w:rsidRPr="000526E9" w:rsidRDefault="005B192E" w:rsidP="005B192E">
      <w:pPr>
        <w:pStyle w:val="aa"/>
        <w:widowControl/>
        <w:numPr>
          <w:ilvl w:val="0"/>
          <w:numId w:val="52"/>
        </w:numPr>
        <w:ind w:leftChars="0" w:hanging="29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B03B5" w:rsidRPr="000526E9">
        <w:rPr>
          <w:rFonts w:ascii="ＭＳ 明朝" w:eastAsia="ＭＳ 明朝" w:hAnsi="ＭＳ 明朝" w:cs="Times New Roman" w:hint="eastAsia"/>
          <w:sz w:val="24"/>
          <w:szCs w:val="24"/>
        </w:rPr>
        <w:t>４年３月の「市政改革プラン</w:t>
      </w:r>
      <w:r w:rsidR="007B03B5" w:rsidRPr="000526E9">
        <w:rPr>
          <w:rFonts w:ascii="ＭＳ 明朝" w:eastAsia="ＭＳ 明朝" w:hAnsi="ＭＳ 明朝" w:cs="Times New Roman"/>
          <w:sz w:val="24"/>
          <w:szCs w:val="24"/>
        </w:rPr>
        <w:t>3.0」の中間見直しにおいて、取組項目として新設</w:t>
      </w:r>
    </w:p>
    <w:p w14:paraId="54E4758C" w14:textId="77777777" w:rsidR="000A0711" w:rsidRPr="000526E9" w:rsidRDefault="000A0711" w:rsidP="00495B70">
      <w:pPr>
        <w:widowControl/>
        <w:jc w:val="left"/>
        <w:rPr>
          <w:rFonts w:ascii="ＭＳ 明朝" w:eastAsia="ＭＳ 明朝" w:hAnsi="ＭＳ 明朝" w:cs="Times New Roman"/>
          <w:sz w:val="24"/>
          <w:szCs w:val="24"/>
        </w:rPr>
      </w:pPr>
    </w:p>
    <w:p w14:paraId="7E9EB6AE" w14:textId="69FD3B3F" w:rsidR="00495B70" w:rsidRPr="000526E9" w:rsidRDefault="007B03B5"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（３）最新技術を活用した維持管理業務等の効率化</w:t>
      </w:r>
    </w:p>
    <w:p w14:paraId="6084362B" w14:textId="75D67B36" w:rsidR="007B03B5" w:rsidRDefault="007B03B5" w:rsidP="00711CBC">
      <w:pPr>
        <w:pStyle w:val="aa"/>
        <w:widowControl/>
        <w:numPr>
          <w:ilvl w:val="0"/>
          <w:numId w:val="13"/>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防潮堤の点検業務において、ドローンを活用して</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３年度に</w:t>
      </w:r>
      <w:r w:rsidRPr="000526E9">
        <w:rPr>
          <w:rFonts w:ascii="ＭＳ 明朝" w:eastAsia="ＭＳ 明朝" w:hAnsi="ＭＳ 明朝" w:cs="Times New Roman"/>
          <w:sz w:val="24"/>
          <w:szCs w:val="24"/>
        </w:rPr>
        <w:t>15㎞の範囲で運用を実施した。</w:t>
      </w:r>
    </w:p>
    <w:p w14:paraId="70909FCA" w14:textId="4230A646" w:rsidR="007B03B5" w:rsidRPr="000526E9" w:rsidRDefault="005B192E" w:rsidP="005B192E">
      <w:pPr>
        <w:pStyle w:val="aa"/>
        <w:widowControl/>
        <w:numPr>
          <w:ilvl w:val="0"/>
          <w:numId w:val="52"/>
        </w:numPr>
        <w:ind w:leftChars="0" w:hanging="29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B03B5" w:rsidRPr="000526E9">
        <w:rPr>
          <w:rFonts w:ascii="ＭＳ 明朝" w:eastAsia="ＭＳ 明朝" w:hAnsi="ＭＳ 明朝" w:cs="Times New Roman" w:hint="eastAsia"/>
          <w:sz w:val="24"/>
          <w:szCs w:val="24"/>
        </w:rPr>
        <w:t>４年度以降は所属マネジメントのもと実施した。（本プランとしては取組終了）</w:t>
      </w:r>
    </w:p>
    <w:p w14:paraId="7C2466E4" w14:textId="1A43995C" w:rsidR="007B03B5" w:rsidRDefault="007B03B5" w:rsidP="00495B70">
      <w:pPr>
        <w:widowControl/>
        <w:jc w:val="left"/>
        <w:rPr>
          <w:rFonts w:ascii="ＭＳ 明朝" w:eastAsia="ＭＳ 明朝" w:hAnsi="ＭＳ 明朝" w:cs="Times New Roman"/>
          <w:sz w:val="24"/>
          <w:szCs w:val="24"/>
        </w:rPr>
      </w:pPr>
    </w:p>
    <w:p w14:paraId="2E5F13B3" w14:textId="6B758077" w:rsidR="007B03B5" w:rsidRPr="000526E9" w:rsidRDefault="007B03B5"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２</w:t>
      </w:r>
      <w:r w:rsidRPr="000526E9">
        <w:rPr>
          <w:rFonts w:ascii="ＭＳ 明朝" w:eastAsia="ＭＳ 明朝" w:hAnsi="ＭＳ 明朝" w:cs="Times New Roman"/>
          <w:b/>
          <w:bCs/>
          <w:sz w:val="24"/>
          <w:szCs w:val="24"/>
        </w:rPr>
        <w:t xml:space="preserve"> </w:t>
      </w:r>
      <w:r w:rsidRPr="000526E9">
        <w:rPr>
          <w:rFonts w:ascii="ＭＳ 明朝" w:eastAsia="ＭＳ 明朝" w:hAnsi="ＭＳ 明朝" w:cs="Times New Roman" w:hint="eastAsia"/>
          <w:b/>
          <w:bCs/>
          <w:sz w:val="24"/>
          <w:szCs w:val="24"/>
        </w:rPr>
        <w:t>施設・事業の適切なマネジメント</w:t>
      </w:r>
    </w:p>
    <w:p w14:paraId="4171ECCE" w14:textId="0A3392DF" w:rsidR="007B03B5" w:rsidRPr="000526E9" w:rsidRDefault="007C0739"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（１）持続可能な施設マネジメントの取組の推進</w:t>
      </w:r>
    </w:p>
    <w:p w14:paraId="5B431EC4" w14:textId="62FC5CFA" w:rsidR="007C0739" w:rsidRDefault="005B192E" w:rsidP="00711CBC">
      <w:pPr>
        <w:pStyle w:val="aa"/>
        <w:widowControl/>
        <w:numPr>
          <w:ilvl w:val="0"/>
          <w:numId w:val="13"/>
        </w:numPr>
        <w:ind w:leftChars="0" w:hanging="27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C0739" w:rsidRPr="000526E9">
        <w:rPr>
          <w:rFonts w:ascii="ＭＳ 明朝" w:eastAsia="ＭＳ 明朝" w:hAnsi="ＭＳ 明朝" w:cs="Times New Roman" w:hint="eastAsia"/>
          <w:sz w:val="24"/>
          <w:szCs w:val="24"/>
        </w:rPr>
        <w:t>３年度から一般施設</w:t>
      </w:r>
      <w:r w:rsidR="0096524C">
        <w:rPr>
          <w:rStyle w:val="af2"/>
          <w:rFonts w:ascii="ＭＳ 明朝" w:eastAsia="ＭＳ 明朝" w:hAnsi="ＭＳ 明朝" w:cs="Times New Roman"/>
          <w:sz w:val="24"/>
          <w:szCs w:val="24"/>
        </w:rPr>
        <w:footnoteReference w:id="26"/>
      </w:r>
      <w:r w:rsidR="007C0739" w:rsidRPr="000526E9">
        <w:rPr>
          <w:rFonts w:ascii="ＭＳ 明朝" w:eastAsia="ＭＳ 明朝" w:hAnsi="ＭＳ 明朝" w:cs="Times New Roman" w:hint="eastAsia"/>
          <w:sz w:val="24"/>
          <w:szCs w:val="24"/>
        </w:rPr>
        <w:t>・賃借施設の基本情報、地図情報、資産カルテ及び市設建築物</w:t>
      </w:r>
      <w:r>
        <w:rPr>
          <w:rStyle w:val="af2"/>
          <w:rFonts w:ascii="ＭＳ 明朝" w:eastAsia="ＭＳ 明朝" w:hAnsi="ＭＳ 明朝" w:cs="Times New Roman"/>
          <w:sz w:val="24"/>
          <w:szCs w:val="24"/>
        </w:rPr>
        <w:footnoteReference w:id="27"/>
      </w:r>
      <w:r w:rsidR="007C0739" w:rsidRPr="000526E9">
        <w:rPr>
          <w:rFonts w:ascii="ＭＳ 明朝" w:eastAsia="ＭＳ 明朝" w:hAnsi="ＭＳ 明朝" w:cs="Times New Roman" w:hint="eastAsia"/>
          <w:sz w:val="24"/>
          <w:szCs w:val="24"/>
        </w:rPr>
        <w:t>情報マップ（マップナビおおさか）を公表した。その後は継続的に情報を更新することとしている。</w:t>
      </w:r>
    </w:p>
    <w:p w14:paraId="3AF403AE" w14:textId="7C8BBCEB" w:rsidR="007C0739" w:rsidRDefault="007C0739" w:rsidP="00711CBC">
      <w:pPr>
        <w:pStyle w:val="aa"/>
        <w:widowControl/>
        <w:numPr>
          <w:ilvl w:val="0"/>
          <w:numId w:val="13"/>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また、将来世代まで持続可能な施設のあり方を考えていく上での基礎資料とするため、</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３年度に「大阪市市設建築物（一般施設）の現状」を取りまとめ公表した。</w:t>
      </w:r>
    </w:p>
    <w:p w14:paraId="5EC332BC" w14:textId="2F9CEE16" w:rsidR="007C0739" w:rsidRDefault="007C0739" w:rsidP="00711CBC">
      <w:pPr>
        <w:pStyle w:val="aa"/>
        <w:widowControl/>
        <w:numPr>
          <w:ilvl w:val="0"/>
          <w:numId w:val="13"/>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持続可能な施設マネジメントの取組に</w:t>
      </w:r>
      <w:r w:rsidR="005B192E">
        <w:rPr>
          <w:rFonts w:ascii="ＭＳ 明朝" w:eastAsia="ＭＳ 明朝" w:hAnsi="ＭＳ 明朝" w:cs="Times New Roman" w:hint="eastAsia"/>
          <w:sz w:val="24"/>
          <w:szCs w:val="24"/>
        </w:rPr>
        <w:t>向けて</w:t>
      </w:r>
      <w:r w:rsidRPr="000526E9">
        <w:rPr>
          <w:rFonts w:ascii="ＭＳ 明朝" w:eastAsia="ＭＳ 明朝" w:hAnsi="ＭＳ 明朝" w:cs="Times New Roman" w:hint="eastAsia"/>
          <w:sz w:val="24"/>
          <w:szCs w:val="24"/>
        </w:rPr>
        <w:t>、</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４年度に施設の分析・評価等を行うための基本的な考え方や検討すべき事項等を示す試行ガイドラインを作成した。</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５年度には、試行実施及び事例等調査の結果を踏まえ、課題対応集を取りまとめ、複合化等を推進するための考え方や手順（</w:t>
      </w:r>
      <w:r w:rsidR="00627D25">
        <w:rPr>
          <w:rFonts w:ascii="ＭＳ 明朝" w:eastAsia="ＭＳ 明朝" w:hAnsi="ＭＳ 明朝" w:cs="Times New Roman" w:hint="eastAsia"/>
          <w:sz w:val="24"/>
          <w:szCs w:val="24"/>
        </w:rPr>
        <w:t>素</w:t>
      </w:r>
      <w:r w:rsidRPr="000526E9">
        <w:rPr>
          <w:rFonts w:ascii="ＭＳ 明朝" w:eastAsia="ＭＳ 明朝" w:hAnsi="ＭＳ 明朝" w:cs="Times New Roman" w:hint="eastAsia"/>
          <w:sz w:val="24"/>
          <w:szCs w:val="24"/>
        </w:rPr>
        <w:t>案）を作成した。</w:t>
      </w:r>
    </w:p>
    <w:p w14:paraId="32667FBC" w14:textId="5CB8D620" w:rsidR="005B192E" w:rsidRDefault="005B192E" w:rsidP="005B192E">
      <w:pPr>
        <w:widowControl/>
        <w:jc w:val="left"/>
        <w:rPr>
          <w:rFonts w:ascii="ＭＳ 明朝" w:eastAsia="ＭＳ 明朝" w:hAnsi="ＭＳ 明朝" w:cs="Times New Roman"/>
          <w:sz w:val="24"/>
          <w:szCs w:val="24"/>
        </w:rPr>
      </w:pPr>
    </w:p>
    <w:p w14:paraId="39FB62B7" w14:textId="77777777" w:rsidR="005B192E" w:rsidRPr="005B192E" w:rsidRDefault="005B192E" w:rsidP="005B192E">
      <w:pPr>
        <w:widowControl/>
        <w:jc w:val="left"/>
        <w:rPr>
          <w:rFonts w:ascii="ＭＳ 明朝" w:eastAsia="ＭＳ 明朝" w:hAnsi="ＭＳ 明朝" w:cs="Times New Roman"/>
          <w:sz w:val="24"/>
          <w:szCs w:val="24"/>
        </w:rPr>
      </w:pPr>
    </w:p>
    <w:p w14:paraId="77C330DB" w14:textId="7C06DF31" w:rsidR="007B03B5" w:rsidRDefault="007C0739" w:rsidP="00711CBC">
      <w:pPr>
        <w:pStyle w:val="aa"/>
        <w:widowControl/>
        <w:numPr>
          <w:ilvl w:val="0"/>
          <w:numId w:val="13"/>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lastRenderedPageBreak/>
        <w:t>市設建築物の有効活用に向けて、施設所管所属が主体的に検討・調整を推進しやすい環境を整備するため、</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２年度に「空き施設等活用方針」を策定した。空き施設に関する情報を一元的に集約し、「空き施設等活用方針」に基づき、空き施設の有効活用の検討を実施した。</w:t>
      </w:r>
    </w:p>
    <w:p w14:paraId="2EAD5D67" w14:textId="77777777" w:rsidR="005B192E" w:rsidRPr="000526E9" w:rsidRDefault="005B192E" w:rsidP="005B192E">
      <w:pPr>
        <w:pStyle w:val="aa"/>
        <w:widowControl/>
        <w:ind w:leftChars="0" w:left="560"/>
        <w:jc w:val="left"/>
        <w:rPr>
          <w:rFonts w:ascii="ＭＳ 明朝" w:eastAsia="ＭＳ 明朝" w:hAnsi="ＭＳ 明朝" w:cs="Times New Roman"/>
          <w:sz w:val="24"/>
          <w:szCs w:val="24"/>
        </w:rPr>
      </w:pPr>
    </w:p>
    <w:p w14:paraId="231FFC65" w14:textId="118E083F" w:rsidR="007B03B5" w:rsidRPr="000526E9" w:rsidRDefault="00277028"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（２）大規模事業等のリスク管理</w:t>
      </w:r>
    </w:p>
    <w:p w14:paraId="0D7CF22B" w14:textId="668BE3CA" w:rsidR="00277028" w:rsidRDefault="00277028" w:rsidP="00711CBC">
      <w:pPr>
        <w:pStyle w:val="aa"/>
        <w:widowControl/>
        <w:numPr>
          <w:ilvl w:val="0"/>
          <w:numId w:val="14"/>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大規模事業等の実施に伴う「リスク管理の仕組み」を構築し、大規模事業等に関わる所属に導入を</w:t>
      </w:r>
      <w:r w:rsidR="005B192E">
        <w:rPr>
          <w:rFonts w:ascii="ＭＳ 明朝" w:eastAsia="ＭＳ 明朝" w:hAnsi="ＭＳ 明朝" w:cs="Times New Roman" w:hint="eastAsia"/>
          <w:sz w:val="24"/>
          <w:szCs w:val="24"/>
        </w:rPr>
        <w:t>図った</w:t>
      </w:r>
      <w:r w:rsidRPr="000526E9">
        <w:rPr>
          <w:rFonts w:ascii="ＭＳ 明朝" w:eastAsia="ＭＳ 明朝" w:hAnsi="ＭＳ 明朝" w:cs="Times New Roman" w:hint="eastAsia"/>
          <w:sz w:val="24"/>
          <w:szCs w:val="24"/>
        </w:rPr>
        <w:t>ことにより、事業所管所属における組織的・自律的なリスク管理を行う体制が一定整った。</w:t>
      </w:r>
    </w:p>
    <w:p w14:paraId="2D24A870" w14:textId="7BC58610" w:rsidR="0071167D" w:rsidRPr="005B192E" w:rsidRDefault="00277028" w:rsidP="00495B70">
      <w:pPr>
        <w:pStyle w:val="aa"/>
        <w:widowControl/>
        <w:numPr>
          <w:ilvl w:val="0"/>
          <w:numId w:val="14"/>
        </w:numPr>
        <w:ind w:leftChars="0" w:hanging="276"/>
        <w:jc w:val="left"/>
        <w:rPr>
          <w:rFonts w:ascii="ＭＳ 明朝" w:eastAsia="ＭＳ 明朝" w:hAnsi="ＭＳ 明朝" w:cs="Times New Roman"/>
          <w:sz w:val="24"/>
          <w:szCs w:val="24"/>
        </w:rPr>
      </w:pPr>
      <w:r w:rsidRPr="005B192E">
        <w:rPr>
          <w:rFonts w:ascii="ＭＳ 明朝" w:eastAsia="ＭＳ 明朝" w:hAnsi="ＭＳ 明朝" w:cs="Times New Roman" w:hint="eastAsia"/>
          <w:sz w:val="24"/>
          <w:szCs w:val="24"/>
        </w:rPr>
        <w:t>これまでに事業費が増加した原因の検証結果や、有識者の意見を踏まえ、リスク管理の標準的な流れ・考え方等を「大阪市リスク管理ガイドライン」として取りまとめ、広く公表した。</w:t>
      </w:r>
    </w:p>
    <w:p w14:paraId="0BC5624E" w14:textId="58F454BA" w:rsidR="00277028" w:rsidRPr="0025305E" w:rsidRDefault="00277028" w:rsidP="00495B70">
      <w:pPr>
        <w:widowControl/>
        <w:jc w:val="left"/>
        <w:rPr>
          <w:rFonts w:ascii="ＭＳ 明朝" w:eastAsia="ＭＳ 明朝" w:hAnsi="ＭＳ 明朝" w:cs="Times New Roman"/>
          <w:sz w:val="24"/>
          <w:szCs w:val="24"/>
        </w:rPr>
      </w:pPr>
    </w:p>
    <w:p w14:paraId="30635769" w14:textId="484275D9" w:rsidR="00277028" w:rsidRPr="000526E9" w:rsidRDefault="00277028"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３</w:t>
      </w:r>
      <w:r w:rsidRPr="000526E9">
        <w:rPr>
          <w:rFonts w:ascii="ＭＳ 明朝" w:eastAsia="ＭＳ 明朝" w:hAnsi="ＭＳ 明朝" w:cs="Times New Roman"/>
          <w:b/>
          <w:bCs/>
          <w:sz w:val="24"/>
          <w:szCs w:val="24"/>
        </w:rPr>
        <w:t xml:space="preserve"> </w:t>
      </w:r>
      <w:r w:rsidRPr="000526E9">
        <w:rPr>
          <w:rFonts w:ascii="ＭＳ 明朝" w:eastAsia="ＭＳ 明朝" w:hAnsi="ＭＳ 明朝" w:cs="Times New Roman" w:hint="eastAsia"/>
          <w:b/>
          <w:bCs/>
          <w:sz w:val="24"/>
          <w:szCs w:val="24"/>
        </w:rPr>
        <w:t>効率的な行財政運営</w:t>
      </w:r>
    </w:p>
    <w:p w14:paraId="49855681" w14:textId="092F0605" w:rsidR="00277028" w:rsidRPr="000526E9" w:rsidRDefault="00277028"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（１）施策・事業の見直し</w:t>
      </w:r>
    </w:p>
    <w:p w14:paraId="364B82AB" w14:textId="77777777" w:rsidR="00277028" w:rsidRDefault="00277028" w:rsidP="00711CBC">
      <w:pPr>
        <w:pStyle w:val="aa"/>
        <w:widowControl/>
        <w:numPr>
          <w:ilvl w:val="0"/>
          <w:numId w:val="15"/>
        </w:numPr>
        <w:ind w:leftChars="0" w:left="567"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施策・事業の見直しにあたって、「新公会計制度による財務諸表データを活用した検証シート」を活用し、フルコスト比較による事業評価を行うなど、有効性や効率性の視点で検証や見直しを実施する仕組みを構築し、運用した。また、施設のあり方検討において、新公会計制度に基づくコスト情報を活用した。</w:t>
      </w:r>
    </w:p>
    <w:p w14:paraId="68B42E59" w14:textId="2B63FF72" w:rsidR="00277028" w:rsidRPr="000526E9" w:rsidRDefault="00277028" w:rsidP="00711CBC">
      <w:pPr>
        <w:pStyle w:val="aa"/>
        <w:widowControl/>
        <w:numPr>
          <w:ilvl w:val="0"/>
          <w:numId w:val="15"/>
        </w:numPr>
        <w:ind w:leftChars="0" w:left="567"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各所属長のマネジメントによる見直しを促進するため、予算編成時のシーリングの設定により選択と集中に取り組んだ。</w:t>
      </w:r>
    </w:p>
    <w:p w14:paraId="54EE6919" w14:textId="77777777" w:rsidR="000A0711" w:rsidRDefault="000A0711" w:rsidP="00495B70">
      <w:pPr>
        <w:widowControl/>
        <w:jc w:val="left"/>
        <w:rPr>
          <w:rFonts w:ascii="ＭＳ 明朝" w:eastAsia="ＭＳ 明朝" w:hAnsi="ＭＳ 明朝" w:cs="Times New Roman"/>
          <w:sz w:val="24"/>
          <w:szCs w:val="24"/>
        </w:rPr>
      </w:pPr>
    </w:p>
    <w:p w14:paraId="6E533DC0" w14:textId="65A97C8B" w:rsidR="00277028" w:rsidRPr="000526E9" w:rsidRDefault="00277028"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（２）人員マネジメントの推進</w:t>
      </w:r>
    </w:p>
    <w:p w14:paraId="084A52A3" w14:textId="77777777" w:rsidR="00277028" w:rsidRDefault="00277028" w:rsidP="00711CBC">
      <w:pPr>
        <w:pStyle w:val="aa"/>
        <w:widowControl/>
        <w:numPr>
          <w:ilvl w:val="0"/>
          <w:numId w:val="16"/>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委託化、効率化を図りながら適正に人員マネジメントに取り組み、技能労務職員の削減を進めたことにより、目標（</w:t>
      </w:r>
      <w:r w:rsidRPr="000526E9">
        <w:rPr>
          <w:rFonts w:ascii="ＭＳ 明朝" w:eastAsia="ＭＳ 明朝" w:hAnsi="ＭＳ 明朝" w:cs="Times New Roman"/>
          <w:sz w:val="24"/>
          <w:szCs w:val="24"/>
        </w:rPr>
        <w:t>400人削減）を達成した。</w:t>
      </w:r>
    </w:p>
    <w:p w14:paraId="056A539F" w14:textId="77777777" w:rsidR="00277028" w:rsidRDefault="00277028" w:rsidP="00711CBC">
      <w:pPr>
        <w:pStyle w:val="aa"/>
        <w:widowControl/>
        <w:numPr>
          <w:ilvl w:val="0"/>
          <w:numId w:val="16"/>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将来にわたって最低限必要となる部門ごとの技能労務職員数の精査及び今後の採用のあり方を定めた。</w:t>
      </w:r>
    </w:p>
    <w:p w14:paraId="2EAAAC67" w14:textId="76DA87E9" w:rsidR="00495B70" w:rsidRPr="000526E9" w:rsidRDefault="00277028" w:rsidP="00711CBC">
      <w:pPr>
        <w:pStyle w:val="aa"/>
        <w:widowControl/>
        <w:numPr>
          <w:ilvl w:val="0"/>
          <w:numId w:val="16"/>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災害時対応などの公の責務を果たすという観点から、職員の高齢化や技術の継承等の課題を踏まえ、</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５年度から採用を再開した</w:t>
      </w:r>
      <w:r w:rsidR="001A387A">
        <w:rPr>
          <w:rFonts w:ascii="ＭＳ 明朝" w:eastAsia="ＭＳ 明朝" w:hAnsi="ＭＳ 明朝" w:cs="Times New Roman" w:hint="eastAsia"/>
          <w:sz w:val="24"/>
          <w:szCs w:val="24"/>
        </w:rPr>
        <w:t>。</w:t>
      </w:r>
    </w:p>
    <w:p w14:paraId="1C731D38" w14:textId="0734A64B" w:rsidR="00495B70" w:rsidRPr="000526E9" w:rsidRDefault="00495B70" w:rsidP="00495B70">
      <w:pPr>
        <w:widowControl/>
        <w:jc w:val="left"/>
        <w:rPr>
          <w:rFonts w:ascii="ＭＳ 明朝" w:eastAsia="ＭＳ 明朝" w:hAnsi="ＭＳ 明朝" w:cs="Times New Roman"/>
          <w:sz w:val="24"/>
          <w:szCs w:val="24"/>
        </w:rPr>
      </w:pPr>
    </w:p>
    <w:p w14:paraId="09DC4086" w14:textId="56C639AC" w:rsidR="00495B70" w:rsidRPr="000526E9" w:rsidRDefault="00806B32"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（３）未利用地の有効活用</w:t>
      </w:r>
    </w:p>
    <w:p w14:paraId="40A95307" w14:textId="78ACDBA5" w:rsidR="00806B32" w:rsidRDefault="00806B32" w:rsidP="00711CBC">
      <w:pPr>
        <w:pStyle w:val="aa"/>
        <w:widowControl/>
        <w:numPr>
          <w:ilvl w:val="0"/>
          <w:numId w:val="17"/>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用地ＰＴヒアリングにおいて、売却までの商品化</w:t>
      </w:r>
      <w:r w:rsidR="0096524C">
        <w:rPr>
          <w:rStyle w:val="af2"/>
          <w:rFonts w:ascii="ＭＳ 明朝" w:eastAsia="ＭＳ 明朝" w:hAnsi="ＭＳ 明朝" w:cs="Times New Roman"/>
          <w:sz w:val="24"/>
          <w:szCs w:val="24"/>
        </w:rPr>
        <w:footnoteReference w:id="28"/>
      </w:r>
      <w:r w:rsidRPr="000526E9">
        <w:rPr>
          <w:rFonts w:ascii="ＭＳ 明朝" w:eastAsia="ＭＳ 明朝" w:hAnsi="ＭＳ 明朝" w:cs="Times New Roman" w:hint="eastAsia"/>
          <w:sz w:val="24"/>
          <w:szCs w:val="24"/>
        </w:rPr>
        <w:t>作業等の進捗管理を行うことなどにより計画的な売却に取</w:t>
      </w:r>
      <w:r w:rsidR="005B192E">
        <w:rPr>
          <w:rFonts w:ascii="ＭＳ 明朝" w:eastAsia="ＭＳ 明朝" w:hAnsi="ＭＳ 明朝" w:cs="Times New Roman" w:hint="eastAsia"/>
          <w:sz w:val="24"/>
          <w:szCs w:val="24"/>
        </w:rPr>
        <w:t>り</w:t>
      </w:r>
      <w:r w:rsidRPr="000526E9">
        <w:rPr>
          <w:rFonts w:ascii="ＭＳ 明朝" w:eastAsia="ＭＳ 明朝" w:hAnsi="ＭＳ 明朝" w:cs="Times New Roman" w:hint="eastAsia"/>
          <w:sz w:val="24"/>
          <w:szCs w:val="24"/>
        </w:rPr>
        <w:t>組み、目標として設定した売却収入額を毎年度達成してきた。</w:t>
      </w:r>
    </w:p>
    <w:p w14:paraId="4280A3F2" w14:textId="77777777" w:rsidR="00806B32" w:rsidRDefault="00806B32" w:rsidP="00711CBC">
      <w:pPr>
        <w:pStyle w:val="aa"/>
        <w:widowControl/>
        <w:numPr>
          <w:ilvl w:val="0"/>
          <w:numId w:val="17"/>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とりわけ、区役所における未利用地を活用したまちづくりについての総合的な調整や、用地ＰＴにおいて活用にあたっての課題整理等を行う事前審査（フィルタリング）等の積極的なサポートが実を結び、結果として目標達成に大きく貢献した。</w:t>
      </w:r>
    </w:p>
    <w:p w14:paraId="6DB14E80" w14:textId="69A74E7D" w:rsidR="00495B70" w:rsidRPr="000526E9" w:rsidRDefault="00806B32" w:rsidP="00711CBC">
      <w:pPr>
        <w:pStyle w:val="aa"/>
        <w:widowControl/>
        <w:numPr>
          <w:ilvl w:val="0"/>
          <w:numId w:val="17"/>
        </w:numPr>
        <w:ind w:leftChars="0" w:hanging="276"/>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lastRenderedPageBreak/>
        <w:t>また、商品化までに時間を要する未利用地についての課題整理に取り組み、処分までの間の暫定的な有償貸付けに向け積極的な情報発信等を行うとともに、防災拠点機能等を継続する必要がある学校跡地については、</w:t>
      </w:r>
      <w:r w:rsidR="005B192E">
        <w:rPr>
          <w:rFonts w:ascii="ＭＳ 明朝" w:eastAsia="ＭＳ 明朝" w:hAnsi="ＭＳ 明朝" w:cs="Times New Roman" w:hint="eastAsia"/>
          <w:sz w:val="24"/>
          <w:szCs w:val="24"/>
        </w:rPr>
        <w:t>令和</w:t>
      </w:r>
      <w:r w:rsidRPr="000526E9">
        <w:rPr>
          <w:rFonts w:ascii="ＭＳ 明朝" w:eastAsia="ＭＳ 明朝" w:hAnsi="ＭＳ 明朝" w:cs="Times New Roman" w:hint="eastAsia"/>
          <w:sz w:val="24"/>
          <w:szCs w:val="24"/>
        </w:rPr>
        <w:t>４年度から定期借地制度等による貸付けを可能とするよう制度の見直しを行い、有効活用を図るための各種支援等を行った。</w:t>
      </w:r>
    </w:p>
    <w:p w14:paraId="75142396" w14:textId="20A62808" w:rsidR="00495B70" w:rsidRPr="000526E9" w:rsidRDefault="00495B70" w:rsidP="00495B70">
      <w:pPr>
        <w:widowControl/>
        <w:jc w:val="left"/>
        <w:rPr>
          <w:rFonts w:ascii="ＭＳ 明朝" w:eastAsia="ＭＳ 明朝" w:hAnsi="ＭＳ 明朝" w:cs="Times New Roman"/>
          <w:sz w:val="24"/>
          <w:szCs w:val="24"/>
        </w:rPr>
      </w:pPr>
    </w:p>
    <w:p w14:paraId="215A7C2C" w14:textId="690F70BA" w:rsidR="00495B70" w:rsidRPr="00736289" w:rsidRDefault="002D1A58" w:rsidP="00495B70">
      <w:pPr>
        <w:widowControl/>
        <w:jc w:val="left"/>
        <w:rPr>
          <w:rFonts w:ascii="ＭＳ 明朝" w:eastAsia="ＭＳ 明朝" w:hAnsi="ＭＳ 明朝" w:cs="Times New Roman"/>
          <w:b/>
          <w:bCs/>
          <w:sz w:val="24"/>
          <w:szCs w:val="24"/>
        </w:rPr>
      </w:pPr>
      <w:r w:rsidRPr="00736289">
        <w:rPr>
          <w:rFonts w:ascii="ＭＳ 明朝" w:eastAsia="ＭＳ 明朝" w:hAnsi="ＭＳ 明朝" w:cs="Times New Roman" w:hint="eastAsia"/>
          <w:b/>
          <w:bCs/>
          <w:sz w:val="24"/>
          <w:szCs w:val="24"/>
        </w:rPr>
        <w:t>（４）未収金対策の強化</w:t>
      </w:r>
    </w:p>
    <w:p w14:paraId="09DA057D" w14:textId="0E86603F" w:rsidR="00A33AB4" w:rsidRPr="00736289" w:rsidRDefault="00736289" w:rsidP="00736289">
      <w:pPr>
        <w:pStyle w:val="aa"/>
        <w:widowControl/>
        <w:numPr>
          <w:ilvl w:val="0"/>
          <w:numId w:val="57"/>
        </w:numPr>
        <w:ind w:leftChars="0" w:left="567" w:hanging="283"/>
        <w:jc w:val="left"/>
        <w:rPr>
          <w:rFonts w:ascii="ＭＳ 明朝" w:eastAsia="ＭＳ 明朝" w:hAnsi="ＭＳ 明朝" w:cs="Times New Roman"/>
          <w:sz w:val="24"/>
          <w:szCs w:val="24"/>
        </w:rPr>
      </w:pPr>
      <w:r w:rsidRPr="00736289">
        <w:rPr>
          <w:rFonts w:ascii="ＭＳ 明朝" w:eastAsia="ＭＳ 明朝" w:hAnsi="ＭＳ 明朝" w:cs="Times New Roman" w:hint="eastAsia"/>
          <w:sz w:val="24"/>
          <w:szCs w:val="24"/>
        </w:rPr>
        <w:t>未収金残高については、</w:t>
      </w:r>
      <w:r w:rsidRPr="00736289">
        <w:rPr>
          <w:rFonts w:ascii="ＭＳ 明朝" w:eastAsia="ＭＳ 明朝" w:hAnsi="ＭＳ 明朝" w:cs="Times New Roman"/>
          <w:sz w:val="24"/>
          <w:szCs w:val="24"/>
        </w:rPr>
        <w:t>19年度決算時に796億円あったものが、未収金対策により本取組期間開始前の元年度決算時には397億円まで圧縮していたところである。引き続き取り組むとした本取組期間においては、一部の債権において新型コロナウイルス</w:t>
      </w:r>
      <w:r w:rsidRPr="00736289">
        <w:rPr>
          <w:rFonts w:ascii="ＭＳ 明朝" w:eastAsia="ＭＳ 明朝" w:hAnsi="ＭＳ 明朝" w:cs="Times New Roman" w:hint="eastAsia"/>
          <w:sz w:val="24"/>
          <w:szCs w:val="24"/>
        </w:rPr>
        <w:t>感染症</w:t>
      </w:r>
      <w:r w:rsidRPr="00736289">
        <w:rPr>
          <w:rFonts w:ascii="ＭＳ 明朝" w:eastAsia="ＭＳ 明朝" w:hAnsi="ＭＳ 明朝" w:cs="Times New Roman"/>
          <w:sz w:val="24"/>
          <w:szCs w:val="24"/>
        </w:rPr>
        <w:t>による影響等から、５年度目標は未達成となったものの、実績が352億円（決算見込）となり、取組期間を通じて45億円の圧縮を図ることができた。これは、未収金対策について、副市長をトップとする大阪市債権回収対策会議等によるＰＤＣＡサイクルの観点に立った進捗管理や総括的指導のも</w:t>
      </w:r>
      <w:r w:rsidRPr="00736289">
        <w:rPr>
          <w:rFonts w:ascii="ＭＳ 明朝" w:eastAsia="ＭＳ 明朝" w:hAnsi="ＭＳ 明朝" w:cs="Times New Roman" w:hint="eastAsia"/>
          <w:sz w:val="24"/>
          <w:szCs w:val="24"/>
        </w:rPr>
        <w:t>と各債権所管において未収金対策の取組が強化されたこと、市債権回収対策室が実施する重複滞納事案の滞納整理が進んだこと及び各債権所管の自主・自律に向け、研修等を通じた徴収事務担当者の育成や法律相談を通じた所属への支援の取組が浸透してきたことによるものである。</w:t>
      </w:r>
    </w:p>
    <w:p w14:paraId="54271A04" w14:textId="77777777" w:rsidR="00736289" w:rsidRPr="00A33AB4" w:rsidRDefault="00736289" w:rsidP="00A33AB4">
      <w:pPr>
        <w:pStyle w:val="aa"/>
        <w:widowControl/>
        <w:ind w:leftChars="0" w:left="440"/>
        <w:jc w:val="left"/>
        <w:rPr>
          <w:rFonts w:ascii="ＭＳ 明朝" w:eastAsia="ＭＳ 明朝" w:hAnsi="ＭＳ 明朝" w:cs="Times New Roman"/>
          <w:sz w:val="24"/>
          <w:szCs w:val="24"/>
        </w:rPr>
      </w:pPr>
    </w:p>
    <w:p w14:paraId="4A91FB7B" w14:textId="48B1BF03" w:rsidR="00806B32" w:rsidRDefault="00B667E7" w:rsidP="00495B70">
      <w:pPr>
        <w:widowControl/>
        <w:jc w:val="left"/>
        <w:rPr>
          <w:rFonts w:ascii="ＭＳ 明朝" w:eastAsia="ＭＳ 明朝" w:hAnsi="ＭＳ 明朝" w:cs="Times New Roman"/>
          <w:sz w:val="24"/>
          <w:szCs w:val="24"/>
        </w:rPr>
      </w:pPr>
      <w:r w:rsidRPr="00930FBD">
        <w:rPr>
          <w:rFonts w:ascii="ＭＳ ゴシック" w:eastAsia="ＭＳ ゴシック" w:hAnsi="ＭＳ ゴシック" w:cs="Times New Roman" w:hint="eastAsia"/>
          <w:b/>
          <w:bCs/>
          <w:sz w:val="24"/>
          <w:szCs w:val="24"/>
        </w:rPr>
        <w:t>【改革の柱４】ニア・イズ・ベターの徹底</w:t>
      </w:r>
    </w:p>
    <w:p w14:paraId="2305B41F" w14:textId="56899171" w:rsidR="00806B32" w:rsidRPr="000526E9" w:rsidRDefault="00B667E7"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１　地域活動協議会による自律的な地域運営の促進</w:t>
      </w:r>
    </w:p>
    <w:p w14:paraId="29FD3595" w14:textId="16741115" w:rsidR="00827D48" w:rsidRDefault="00A43234" w:rsidP="00711CBC">
      <w:pPr>
        <w:pStyle w:val="aa"/>
        <w:widowControl/>
        <w:numPr>
          <w:ilvl w:val="0"/>
          <w:numId w:val="38"/>
        </w:numPr>
        <w:ind w:leftChars="0" w:left="567" w:hanging="283"/>
        <w:jc w:val="left"/>
        <w:rPr>
          <w:rFonts w:ascii="ＭＳ 明朝" w:eastAsia="ＭＳ 明朝" w:hAnsi="ＭＳ 明朝" w:cs="Times New Roman"/>
          <w:sz w:val="24"/>
          <w:szCs w:val="24"/>
        </w:rPr>
      </w:pPr>
      <w:r w:rsidRPr="00A43234">
        <w:rPr>
          <w:rFonts w:ascii="ＭＳ 明朝" w:eastAsia="ＭＳ 明朝" w:hAnsi="ＭＳ 明朝" w:cs="Times New Roman" w:hint="eastAsia"/>
          <w:sz w:val="24"/>
          <w:szCs w:val="24"/>
        </w:rPr>
        <w:t>地域の実情に即したきめ細かな支援について、各区において構成団体アンケート等を活用し、地域住民のニーズの把握に努め、地域実情に応じた活動内容の充実に</w:t>
      </w:r>
      <w:r w:rsidR="00E36A50">
        <w:rPr>
          <w:rFonts w:ascii="ＭＳ 明朝" w:eastAsia="ＭＳ 明朝" w:hAnsi="ＭＳ 明朝" w:cs="Times New Roman" w:hint="eastAsia"/>
          <w:sz w:val="24"/>
          <w:szCs w:val="24"/>
        </w:rPr>
        <w:t>向けた</w:t>
      </w:r>
      <w:r w:rsidRPr="00A43234">
        <w:rPr>
          <w:rFonts w:ascii="ＭＳ 明朝" w:eastAsia="ＭＳ 明朝" w:hAnsi="ＭＳ 明朝" w:cs="Times New Roman" w:hint="eastAsia"/>
          <w:sz w:val="24"/>
          <w:szCs w:val="24"/>
        </w:rPr>
        <w:t>支援を実施した。また、町会加入促進に向けた各区の取組内容を共有するとともに、加入促進に戦略的に取り組むため区長会議において「大阪市町会加入促進戦略」を策定した。</w:t>
      </w:r>
    </w:p>
    <w:p w14:paraId="1DEC290B" w14:textId="77777777" w:rsidR="00827D48" w:rsidRDefault="00827D48" w:rsidP="00711CBC">
      <w:pPr>
        <w:pStyle w:val="aa"/>
        <w:widowControl/>
        <w:numPr>
          <w:ilvl w:val="0"/>
          <w:numId w:val="38"/>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地活協の意義・求められる機能の理解促進については、各区において区民アンケートを活用し、分析を行い、転入者に向けた情報発信やＳＮＳ等を活用するなど効果的な広報を行い、地活協の意義・求められる機能の理解促進に努めた。</w:t>
      </w:r>
    </w:p>
    <w:p w14:paraId="239C3687" w14:textId="3FC941AE" w:rsidR="00806B32" w:rsidRDefault="00827D48" w:rsidP="00711CBC">
      <w:pPr>
        <w:pStyle w:val="aa"/>
        <w:widowControl/>
        <w:numPr>
          <w:ilvl w:val="0"/>
          <w:numId w:val="38"/>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区の状況に応じた支援の実施については、構成団体アンケートや地活協の取組状況を分析し、区の実情に応じた支援内容の充実を図った。</w:t>
      </w:r>
    </w:p>
    <w:p w14:paraId="26E97ED0" w14:textId="77777777" w:rsidR="00827D48" w:rsidRPr="000526E9" w:rsidRDefault="00827D48" w:rsidP="000526E9">
      <w:pPr>
        <w:pStyle w:val="aa"/>
        <w:widowControl/>
        <w:ind w:leftChars="0" w:left="567"/>
        <w:jc w:val="left"/>
        <w:rPr>
          <w:rFonts w:ascii="ＭＳ 明朝" w:eastAsia="ＭＳ 明朝" w:hAnsi="ＭＳ 明朝" w:cs="Times New Roman"/>
          <w:sz w:val="24"/>
          <w:szCs w:val="24"/>
        </w:rPr>
      </w:pPr>
    </w:p>
    <w:p w14:paraId="2D21D7EC" w14:textId="31DE4308" w:rsidR="00806B32" w:rsidRPr="000526E9" w:rsidRDefault="00B667E7"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t>２　区ＣＭ制度の充実、更なるニア・イズ・ベターの追求</w:t>
      </w:r>
    </w:p>
    <w:p w14:paraId="16E83E60" w14:textId="77777777" w:rsidR="00827D48" w:rsidRDefault="00827D48" w:rsidP="00711CBC">
      <w:pPr>
        <w:pStyle w:val="aa"/>
        <w:widowControl/>
        <w:numPr>
          <w:ilvl w:val="0"/>
          <w:numId w:val="39"/>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区長（区ＣＭ）の権能のあり方の整理を踏まえて策定した「ニア・イズ・ベターの徹底に向けた区・局の連携推進方針」に基づき、区・局の一体的な行政運営を促進した。</w:t>
      </w:r>
    </w:p>
    <w:p w14:paraId="2C98C547" w14:textId="0C114DD3" w:rsidR="00806B32" w:rsidRDefault="00827D48" w:rsidP="00711CBC">
      <w:pPr>
        <w:pStyle w:val="aa"/>
        <w:widowControl/>
        <w:numPr>
          <w:ilvl w:val="0"/>
          <w:numId w:val="39"/>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行政区の今後のあり方について、議会からの要請に応じて説明等を行うための窓口として、情報提供等の対応を行った。</w:t>
      </w:r>
    </w:p>
    <w:p w14:paraId="0EE36116" w14:textId="44103CC5" w:rsidR="00A33AB4" w:rsidRDefault="00A33AB4" w:rsidP="00A33AB4">
      <w:pPr>
        <w:pStyle w:val="aa"/>
        <w:widowControl/>
        <w:ind w:leftChars="0" w:left="567"/>
        <w:jc w:val="left"/>
        <w:rPr>
          <w:rFonts w:ascii="ＭＳ 明朝" w:eastAsia="ＭＳ 明朝" w:hAnsi="ＭＳ 明朝" w:cs="Times New Roman"/>
          <w:sz w:val="24"/>
          <w:szCs w:val="24"/>
        </w:rPr>
      </w:pPr>
    </w:p>
    <w:p w14:paraId="3DF818C0" w14:textId="77777777" w:rsidR="00A33AB4" w:rsidRDefault="00A33AB4" w:rsidP="00A33AB4">
      <w:pPr>
        <w:pStyle w:val="aa"/>
        <w:widowControl/>
        <w:ind w:leftChars="0" w:left="567"/>
        <w:jc w:val="left"/>
        <w:rPr>
          <w:rFonts w:ascii="ＭＳ 明朝" w:eastAsia="ＭＳ 明朝" w:hAnsi="ＭＳ 明朝" w:cs="Times New Roman"/>
          <w:sz w:val="24"/>
          <w:szCs w:val="24"/>
        </w:rPr>
      </w:pPr>
    </w:p>
    <w:p w14:paraId="46B61678" w14:textId="69747067" w:rsidR="00B667E7" w:rsidRPr="000526E9" w:rsidRDefault="00B667E7" w:rsidP="00495B70">
      <w:pPr>
        <w:widowControl/>
        <w:jc w:val="left"/>
        <w:rPr>
          <w:rFonts w:ascii="ＭＳ 明朝" w:eastAsia="ＭＳ 明朝" w:hAnsi="ＭＳ 明朝" w:cs="Times New Roman"/>
          <w:b/>
          <w:bCs/>
          <w:sz w:val="24"/>
          <w:szCs w:val="24"/>
        </w:rPr>
      </w:pPr>
      <w:r w:rsidRPr="000526E9">
        <w:rPr>
          <w:rFonts w:ascii="ＭＳ 明朝" w:eastAsia="ＭＳ 明朝" w:hAnsi="ＭＳ 明朝" w:cs="Times New Roman" w:hint="eastAsia"/>
          <w:b/>
          <w:bCs/>
          <w:sz w:val="24"/>
          <w:szCs w:val="24"/>
        </w:rPr>
        <w:lastRenderedPageBreak/>
        <w:t>３　区役所業務の更なる改善の推進</w:t>
      </w:r>
    </w:p>
    <w:p w14:paraId="3BEDE88B" w14:textId="6EFCDED1" w:rsidR="00B667E7" w:rsidRDefault="00827D48" w:rsidP="00711CBC">
      <w:pPr>
        <w:pStyle w:val="aa"/>
        <w:widowControl/>
        <w:numPr>
          <w:ilvl w:val="0"/>
          <w:numId w:val="40"/>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プランに掲げる対象とする区役所業務について、国における自治体システム標準化の進捗を待つ必要のある事項を除き、保育施設等一斉入所のオンライン予約の全区での開始など、局と区役所が連携して継続的な業務改善が図られている状態の確立を図った。</w:t>
      </w:r>
    </w:p>
    <w:p w14:paraId="75FCF8A6" w14:textId="77777777" w:rsidR="00827D48" w:rsidRPr="000526E9" w:rsidRDefault="00827D48" w:rsidP="000526E9">
      <w:pPr>
        <w:pStyle w:val="aa"/>
        <w:widowControl/>
        <w:ind w:leftChars="0" w:left="567"/>
        <w:jc w:val="left"/>
        <w:rPr>
          <w:rFonts w:ascii="ＭＳ 明朝" w:eastAsia="ＭＳ 明朝" w:hAnsi="ＭＳ 明朝" w:cs="Times New Roman"/>
          <w:sz w:val="24"/>
          <w:szCs w:val="24"/>
        </w:rPr>
      </w:pPr>
    </w:p>
    <w:p w14:paraId="3C6460A7" w14:textId="77777777" w:rsidR="009B6080" w:rsidRDefault="00B667E7" w:rsidP="009B6080">
      <w:pPr>
        <w:spacing w:line="340" w:lineRule="exact"/>
        <w:ind w:rightChars="200" w:right="420"/>
        <w:rPr>
          <w:rFonts w:ascii="ＭＳ ゴシック" w:eastAsia="ＭＳ ゴシック" w:hAnsi="ＭＳ ゴシック" w:cs="Times New Roman"/>
          <w:b/>
          <w:bCs/>
          <w:sz w:val="24"/>
          <w:szCs w:val="24"/>
        </w:rPr>
      </w:pPr>
      <w:r w:rsidRPr="000A0711">
        <w:rPr>
          <w:rFonts w:ascii="ＭＳ ゴシック" w:eastAsia="ＭＳ ゴシック" w:hAnsi="ＭＳ ゴシック" w:cs="Times New Roman" w:hint="eastAsia"/>
          <w:b/>
          <w:bCs/>
          <w:sz w:val="24"/>
          <w:szCs w:val="24"/>
        </w:rPr>
        <w:t>【改革の柱５】人材育成・職場力の向上</w:t>
      </w:r>
    </w:p>
    <w:p w14:paraId="4C504493" w14:textId="0E0B58F8" w:rsidR="00E57A04" w:rsidRPr="005B192E" w:rsidRDefault="009B6080" w:rsidP="00E57A04">
      <w:pPr>
        <w:pStyle w:val="aa"/>
        <w:numPr>
          <w:ilvl w:val="0"/>
          <w:numId w:val="20"/>
        </w:numPr>
        <w:spacing w:line="340" w:lineRule="exact"/>
        <w:ind w:leftChars="0" w:left="567" w:rightChars="200" w:right="420" w:hanging="283"/>
        <w:rPr>
          <w:rFonts w:ascii="ＭＳ ゴシック" w:eastAsia="ＭＳ ゴシック" w:hAnsi="ＭＳ ゴシック" w:cs="Times New Roman"/>
          <w:b/>
          <w:bCs/>
          <w:sz w:val="24"/>
          <w:szCs w:val="24"/>
        </w:rPr>
      </w:pPr>
      <w:r w:rsidRPr="005B192E">
        <w:rPr>
          <w:rFonts w:ascii="ＭＳ 明朝" w:eastAsia="ＭＳ 明朝" w:hAnsi="ＭＳ 明朝" w:cs="Times New Roman" w:hint="eastAsia"/>
          <w:sz w:val="24"/>
          <w:szCs w:val="24"/>
        </w:rPr>
        <w:t>新型コロナウ</w:t>
      </w:r>
      <w:r w:rsidR="00A33AB4">
        <w:rPr>
          <w:rFonts w:ascii="ＭＳ 明朝" w:eastAsia="ＭＳ 明朝" w:hAnsi="ＭＳ 明朝" w:cs="Times New Roman" w:hint="eastAsia"/>
          <w:sz w:val="24"/>
          <w:szCs w:val="24"/>
        </w:rPr>
        <w:t>イ</w:t>
      </w:r>
      <w:r w:rsidRPr="005B192E">
        <w:rPr>
          <w:rFonts w:ascii="ＭＳ 明朝" w:eastAsia="ＭＳ 明朝" w:hAnsi="ＭＳ 明朝" w:cs="Times New Roman" w:hint="eastAsia"/>
          <w:sz w:val="24"/>
          <w:szCs w:val="24"/>
        </w:rPr>
        <w:t>ルス感染症の影響により、研修の実施手法に大幅な見直しが必要となったことから、研修内容に応じてオンライン研修や</w:t>
      </w:r>
      <w:r w:rsidRPr="005B192E">
        <w:rPr>
          <w:rFonts w:ascii="ＭＳ 明朝" w:eastAsia="ＭＳ 明朝" w:hAnsi="ＭＳ 明朝" w:cs="Times New Roman"/>
          <w:sz w:val="24"/>
          <w:szCs w:val="24"/>
        </w:rPr>
        <w:t>eラーニングシステム、動画配信を適切に活用するなど、時間や場所に捉われない、効率的・効果的な人材育成に取り組んだ。</w:t>
      </w:r>
    </w:p>
    <w:p w14:paraId="0E083E3B" w14:textId="3ED5BA66" w:rsidR="009B6080" w:rsidRPr="000526E9" w:rsidRDefault="009B6080" w:rsidP="00711CBC">
      <w:pPr>
        <w:pStyle w:val="aa"/>
        <w:numPr>
          <w:ilvl w:val="0"/>
          <w:numId w:val="20"/>
        </w:numPr>
        <w:spacing w:line="340" w:lineRule="exact"/>
        <w:ind w:leftChars="0" w:left="567" w:rightChars="200" w:right="420" w:hanging="283"/>
        <w:rPr>
          <w:rFonts w:ascii="ＭＳ ゴシック" w:eastAsia="ＭＳ ゴシック" w:hAnsi="ＭＳ ゴシック" w:cs="Times New Roman"/>
          <w:b/>
          <w:bCs/>
          <w:sz w:val="24"/>
          <w:szCs w:val="24"/>
        </w:rPr>
      </w:pPr>
      <w:r w:rsidRPr="000526E9">
        <w:rPr>
          <w:rFonts w:ascii="ＭＳ 明朝" w:eastAsia="ＭＳ 明朝" w:hAnsi="ＭＳ 明朝" w:cs="Times New Roman" w:hint="eastAsia"/>
          <w:sz w:val="24"/>
          <w:szCs w:val="24"/>
        </w:rPr>
        <w:t>自己啓発講座について、幅広い視野や多様な知識を身に</w:t>
      </w:r>
      <w:r w:rsidR="00FB7B6D">
        <w:rPr>
          <w:rFonts w:ascii="ＭＳ 明朝" w:eastAsia="ＭＳ 明朝" w:hAnsi="ＭＳ 明朝" w:cs="Times New Roman" w:hint="eastAsia"/>
          <w:sz w:val="24"/>
          <w:szCs w:val="24"/>
        </w:rPr>
        <w:t>つ</w:t>
      </w:r>
      <w:r w:rsidRPr="000526E9">
        <w:rPr>
          <w:rFonts w:ascii="ＭＳ 明朝" w:eastAsia="ＭＳ 明朝" w:hAnsi="ＭＳ 明朝" w:cs="Times New Roman" w:hint="eastAsia"/>
          <w:sz w:val="24"/>
          <w:szCs w:val="24"/>
        </w:rPr>
        <w:t>ける機会を設けるため、令和３年度は２講座のところ、</w:t>
      </w:r>
      <w:r w:rsidRPr="000526E9">
        <w:rPr>
          <w:rFonts w:ascii="ＭＳ 明朝" w:eastAsia="ＭＳ 明朝" w:hAnsi="ＭＳ 明朝" w:cs="Times New Roman"/>
          <w:sz w:val="24"/>
          <w:szCs w:val="24"/>
        </w:rPr>
        <w:t>14講座と拡充し、受講者数が年々増加するなど、自ら学び考え行動する「自律した職員」の育成について、一定の成果を出している。</w:t>
      </w:r>
    </w:p>
    <w:p w14:paraId="65C4CD24" w14:textId="77777777" w:rsidR="009B6080" w:rsidRPr="000526E9" w:rsidRDefault="009B6080" w:rsidP="00711CBC">
      <w:pPr>
        <w:pStyle w:val="aa"/>
        <w:numPr>
          <w:ilvl w:val="0"/>
          <w:numId w:val="20"/>
        </w:numPr>
        <w:spacing w:line="340" w:lineRule="exact"/>
        <w:ind w:leftChars="0" w:left="567" w:rightChars="200" w:right="420" w:hanging="283"/>
        <w:rPr>
          <w:rFonts w:ascii="ＭＳ ゴシック" w:eastAsia="ＭＳ ゴシック" w:hAnsi="ＭＳ ゴシック" w:cs="Times New Roman"/>
          <w:b/>
          <w:bCs/>
          <w:sz w:val="24"/>
          <w:szCs w:val="24"/>
        </w:rPr>
      </w:pPr>
      <w:r w:rsidRPr="000526E9">
        <w:rPr>
          <w:rFonts w:ascii="ＭＳ 明朝" w:eastAsia="ＭＳ 明朝" w:hAnsi="ＭＳ 明朝" w:cs="Times New Roman" w:hint="eastAsia"/>
          <w:sz w:val="24"/>
          <w:szCs w:val="24"/>
        </w:rPr>
        <w:t>令和５年度においては、令和５年３月策定の「大阪市ＤＸ戦略」を踏まえ、全職員を対象としたＤＸ基礎研修や全課長級を対象としたＤＸマネジメント研修を実施した。また、定年引上げ等に伴う役割や環境変化への対応力を身に着けるためキャリアデザイン研修を拡充するなど、研修の目的や内容、受講生の属性に応じた研修を実施した。</w:t>
      </w:r>
    </w:p>
    <w:p w14:paraId="3CD907D8" w14:textId="77777777" w:rsidR="009B6080" w:rsidRPr="000526E9" w:rsidRDefault="009B6080" w:rsidP="00711CBC">
      <w:pPr>
        <w:pStyle w:val="aa"/>
        <w:numPr>
          <w:ilvl w:val="0"/>
          <w:numId w:val="20"/>
        </w:numPr>
        <w:spacing w:line="340" w:lineRule="exact"/>
        <w:ind w:leftChars="0" w:left="567" w:rightChars="200" w:right="420" w:hanging="283"/>
        <w:rPr>
          <w:rFonts w:ascii="ＭＳ ゴシック" w:eastAsia="ＭＳ ゴシック" w:hAnsi="ＭＳ ゴシック" w:cs="Times New Roman"/>
          <w:b/>
          <w:bCs/>
          <w:sz w:val="24"/>
          <w:szCs w:val="24"/>
        </w:rPr>
      </w:pPr>
      <w:r w:rsidRPr="000526E9">
        <w:rPr>
          <w:rFonts w:ascii="ＭＳ 明朝" w:eastAsia="ＭＳ 明朝" w:hAnsi="ＭＳ 明朝" w:cs="Times New Roman" w:hint="eastAsia"/>
          <w:sz w:val="24"/>
          <w:szCs w:val="24"/>
        </w:rPr>
        <w:t>また、職員による改善、問題解決や新たなチャレンジを促すため、業務改善や問題解決に資する取組事例や手法について、職員向け</w:t>
      </w:r>
      <w:r w:rsidRPr="000526E9">
        <w:rPr>
          <w:rFonts w:ascii="ＭＳ 明朝" w:eastAsia="ＭＳ 明朝" w:hAnsi="ＭＳ 明朝" w:cs="Times New Roman"/>
          <w:sz w:val="24"/>
          <w:szCs w:val="24"/>
        </w:rPr>
        <w:t>eラーニング研修等を実施した。</w:t>
      </w:r>
    </w:p>
    <w:p w14:paraId="0D8C4D62" w14:textId="6DABEA3E" w:rsidR="009B6080" w:rsidRPr="009B6080" w:rsidRDefault="009B6080" w:rsidP="00711CBC">
      <w:pPr>
        <w:pStyle w:val="aa"/>
        <w:numPr>
          <w:ilvl w:val="0"/>
          <w:numId w:val="20"/>
        </w:numPr>
        <w:spacing w:line="340" w:lineRule="exact"/>
        <w:ind w:leftChars="0" w:left="567" w:rightChars="200" w:right="420" w:hanging="283"/>
        <w:rPr>
          <w:rFonts w:ascii="ＭＳ ゴシック" w:eastAsia="ＭＳ ゴシック" w:hAnsi="ＭＳ ゴシック" w:cs="Times New Roman"/>
          <w:b/>
          <w:bCs/>
          <w:sz w:val="24"/>
          <w:szCs w:val="24"/>
        </w:rPr>
      </w:pPr>
      <w:r w:rsidRPr="000526E9">
        <w:rPr>
          <w:rFonts w:ascii="ＭＳ 明朝" w:eastAsia="ＭＳ 明朝" w:hAnsi="ＭＳ 明朝" w:cs="Times New Roman" w:hint="eastAsia"/>
          <w:sz w:val="24"/>
          <w:szCs w:val="24"/>
        </w:rPr>
        <w:t>これら取組により、当初の令和５年度目標（係長級以上</w:t>
      </w:r>
      <w:r w:rsidRPr="000526E9">
        <w:rPr>
          <w:rFonts w:ascii="ＭＳ 明朝" w:eastAsia="ＭＳ 明朝" w:hAnsi="ＭＳ 明朝" w:cs="Times New Roman"/>
          <w:sz w:val="24"/>
          <w:szCs w:val="24"/>
        </w:rPr>
        <w:t>60％）を令和４年度、令和５年度と２年連続で達成しており、目標を上方修正するなど、次代を担う職員の育成について、一定の成果を上げることができた</w:t>
      </w:r>
      <w:r w:rsidR="00856E9C">
        <w:rPr>
          <w:rFonts w:ascii="ＭＳ 明朝" w:eastAsia="ＭＳ 明朝" w:hAnsi="ＭＳ 明朝" w:cs="Times New Roman" w:hint="eastAsia"/>
          <w:sz w:val="24"/>
          <w:szCs w:val="24"/>
        </w:rPr>
        <w:t>。</w:t>
      </w:r>
    </w:p>
    <w:p w14:paraId="2F964695" w14:textId="2F11FA96" w:rsidR="00B667E7" w:rsidRPr="00B667E7" w:rsidRDefault="00B667E7" w:rsidP="00495B70">
      <w:pPr>
        <w:widowControl/>
        <w:jc w:val="left"/>
        <w:rPr>
          <w:rFonts w:ascii="ＭＳ 明朝" w:eastAsia="ＭＳ 明朝" w:hAnsi="ＭＳ 明朝" w:cs="Times New Roman"/>
          <w:sz w:val="24"/>
          <w:szCs w:val="24"/>
        </w:rPr>
      </w:pPr>
    </w:p>
    <w:p w14:paraId="5FC710FA" w14:textId="09C800F5" w:rsidR="00B667E7" w:rsidRDefault="00B667E7" w:rsidP="00495B70">
      <w:pPr>
        <w:widowControl/>
        <w:jc w:val="left"/>
        <w:rPr>
          <w:rFonts w:ascii="ＭＳ 明朝" w:eastAsia="ＭＳ 明朝" w:hAnsi="ＭＳ 明朝" w:cs="Times New Roman"/>
          <w:sz w:val="24"/>
          <w:szCs w:val="24"/>
        </w:rPr>
      </w:pPr>
      <w:r w:rsidRPr="00930FBD">
        <w:rPr>
          <w:rFonts w:ascii="ＭＳ ゴシック" w:eastAsia="ＭＳ ゴシック" w:hAnsi="ＭＳ ゴシック" w:cs="Times New Roman" w:hint="eastAsia"/>
          <w:b/>
          <w:bCs/>
          <w:sz w:val="24"/>
          <w:szCs w:val="24"/>
        </w:rPr>
        <w:t>【改革の柱６】働き方改革</w:t>
      </w:r>
    </w:p>
    <w:p w14:paraId="7960F6BA" w14:textId="303C92C0" w:rsidR="00B667E7" w:rsidRDefault="00B667E7" w:rsidP="00711CBC">
      <w:pPr>
        <w:pStyle w:val="aa"/>
        <w:widowControl/>
        <w:numPr>
          <w:ilvl w:val="0"/>
          <w:numId w:val="19"/>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ＰＣログ管理支援システムを活用しながら管理の徹底を図るとともに、各所属の時間外勤務の状況に応じてヒアリングを実施するなど、長時間労働の是正を図った</w:t>
      </w:r>
      <w:r>
        <w:rPr>
          <w:rFonts w:ascii="ＭＳ 明朝" w:eastAsia="ＭＳ 明朝" w:hAnsi="ＭＳ 明朝" w:cs="Times New Roman" w:hint="eastAsia"/>
          <w:sz w:val="24"/>
          <w:szCs w:val="24"/>
        </w:rPr>
        <w:t>。</w:t>
      </w:r>
    </w:p>
    <w:p w14:paraId="10BB10E5" w14:textId="77777777" w:rsidR="00B667E7" w:rsidRDefault="00B667E7" w:rsidP="00711CBC">
      <w:pPr>
        <w:pStyle w:val="aa"/>
        <w:widowControl/>
        <w:numPr>
          <w:ilvl w:val="0"/>
          <w:numId w:val="19"/>
        </w:numPr>
        <w:ind w:leftChars="0" w:left="567" w:hanging="283"/>
        <w:jc w:val="left"/>
        <w:rPr>
          <w:rFonts w:ascii="ＭＳ 明朝" w:eastAsia="ＭＳ 明朝" w:hAnsi="ＭＳ 明朝" w:cs="Times New Roman"/>
          <w:sz w:val="24"/>
          <w:szCs w:val="24"/>
        </w:rPr>
      </w:pPr>
      <w:r w:rsidRPr="000526E9">
        <w:rPr>
          <w:rFonts w:ascii="ＭＳ 明朝" w:eastAsia="ＭＳ 明朝" w:hAnsi="ＭＳ 明朝" w:cs="Times New Roman" w:hint="eastAsia"/>
          <w:sz w:val="24"/>
          <w:szCs w:val="24"/>
        </w:rPr>
        <w:t>テレワーク等の各種制度による柔軟な働き方の推進に取り組むとともに、関係所属によるワーキンググループを開催し、職員の意識調査を行うなど、全庁横断的な取組に向けた検討を行った。</w:t>
      </w:r>
    </w:p>
    <w:p w14:paraId="11CD462E" w14:textId="66B85305" w:rsidR="00B667E7" w:rsidRDefault="005B192E" w:rsidP="00711CBC">
      <w:pPr>
        <w:pStyle w:val="aa"/>
        <w:widowControl/>
        <w:numPr>
          <w:ilvl w:val="0"/>
          <w:numId w:val="19"/>
        </w:numPr>
        <w:ind w:leftChars="0" w:left="567" w:hanging="28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B667E7" w:rsidRPr="000526E9">
        <w:rPr>
          <w:rFonts w:ascii="ＭＳ 明朝" w:eastAsia="ＭＳ 明朝" w:hAnsi="ＭＳ 明朝" w:cs="Times New Roman" w:hint="eastAsia"/>
          <w:sz w:val="24"/>
          <w:szCs w:val="24"/>
        </w:rPr>
        <w:t>４年度に副市長をトップとした大阪市働き方改革プロジェクトチームを設置し、働き方改革のビジョンとなる「働き方改革の実施方針」を策定し、方針に基づき各取組の導入検討を行い、導入可能なものから順次運用を開始した。</w:t>
      </w:r>
    </w:p>
    <w:p w14:paraId="0FAE5D7B" w14:textId="178302B4" w:rsidR="00A43234" w:rsidRPr="000526E9" w:rsidRDefault="00A43234" w:rsidP="00711CBC">
      <w:pPr>
        <w:pStyle w:val="aa"/>
        <w:widowControl/>
        <w:numPr>
          <w:ilvl w:val="0"/>
          <w:numId w:val="19"/>
        </w:numPr>
        <w:ind w:leftChars="0" w:left="567" w:hanging="283"/>
        <w:jc w:val="left"/>
        <w:rPr>
          <w:rFonts w:ascii="ＭＳ 明朝" w:eastAsia="ＭＳ 明朝" w:hAnsi="ＭＳ 明朝" w:cs="Times New Roman"/>
          <w:sz w:val="24"/>
          <w:szCs w:val="24"/>
        </w:rPr>
      </w:pPr>
      <w:r w:rsidRPr="00A43234">
        <w:rPr>
          <w:rFonts w:ascii="ＭＳ 明朝" w:eastAsia="ＭＳ 明朝" w:hAnsi="ＭＳ 明朝" w:cs="Times New Roman" w:hint="eastAsia"/>
          <w:sz w:val="24"/>
          <w:szCs w:val="24"/>
        </w:rPr>
        <w:t>生産性の向上や働き方改革の観点から、庁内会議の見直しについて、効率的な会議をめざす「スマート会議・スマートｅ‐会議」の取組を進めた。</w:t>
      </w:r>
    </w:p>
    <w:p w14:paraId="57C135BE" w14:textId="05DD25D7" w:rsidR="0036681D" w:rsidRDefault="0036681D">
      <w:pPr>
        <w:widowControl/>
        <w:jc w:val="left"/>
        <w:rPr>
          <w:rFonts w:asciiTheme="majorHAnsi" w:eastAsiaTheme="majorEastAsia" w:hAnsiTheme="majorHAnsi" w:cstheme="majorBidi"/>
          <w:sz w:val="24"/>
          <w:szCs w:val="24"/>
        </w:rPr>
      </w:pPr>
      <w:r>
        <w:br w:type="page"/>
      </w:r>
    </w:p>
    <w:p w14:paraId="6A4697B4" w14:textId="773AD032" w:rsidR="00905236" w:rsidRDefault="00B667E7" w:rsidP="000526E9">
      <w:pPr>
        <w:pStyle w:val="1"/>
        <w:rPr>
          <w:rFonts w:ascii="ＭＳ ゴシック" w:eastAsia="ＭＳ ゴシック" w:hAnsi="ＭＳ ゴシック"/>
          <w:sz w:val="32"/>
          <w:szCs w:val="32"/>
        </w:rPr>
      </w:pPr>
      <w:bookmarkStart w:id="22" w:name="_Toc170907130"/>
      <w:bookmarkStart w:id="23" w:name="_Toc172642115"/>
      <w:r>
        <w:rPr>
          <w:rFonts w:ascii="ＭＳ ゴシック" w:eastAsia="ＭＳ ゴシック" w:hAnsi="ＭＳ ゴシック" w:hint="eastAsia"/>
          <w:sz w:val="32"/>
          <w:szCs w:val="32"/>
        </w:rPr>
        <w:lastRenderedPageBreak/>
        <w:t>Ⅳ</w:t>
      </w:r>
      <w:r w:rsidR="008C15BE" w:rsidRPr="00FE0693">
        <w:rPr>
          <w:rFonts w:ascii="ＭＳ ゴシック" w:eastAsia="ＭＳ ゴシック" w:hAnsi="ＭＳ ゴシック" w:hint="eastAsia"/>
          <w:sz w:val="32"/>
          <w:szCs w:val="32"/>
        </w:rPr>
        <w:t xml:space="preserve">　項目ごとの進捗状況</w:t>
      </w:r>
      <w:bookmarkEnd w:id="10"/>
      <w:bookmarkEnd w:id="9"/>
      <w:bookmarkEnd w:id="22"/>
      <w:bookmarkEnd w:id="23"/>
    </w:p>
    <w:p w14:paraId="12C73CF9" w14:textId="5F47F1B9" w:rsidR="008C15BE" w:rsidRPr="00FE0693" w:rsidRDefault="0036681D" w:rsidP="008C15BE">
      <w:pPr>
        <w:rPr>
          <w:rFonts w:ascii="Century" w:eastAsia="ＭＳ 明朝" w:hAnsi="Century" w:cs="Times New Roman"/>
        </w:rPr>
      </w:pPr>
      <w:r w:rsidRPr="00FE0693">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77668C2F" wp14:editId="0515F4B5">
                <wp:simplePos x="0" y="0"/>
                <wp:positionH relativeFrom="margin">
                  <wp:posOffset>-75896</wp:posOffset>
                </wp:positionH>
                <wp:positionV relativeFrom="paragraph">
                  <wp:posOffset>181831</wp:posOffset>
                </wp:positionV>
                <wp:extent cx="6488264" cy="5661329"/>
                <wp:effectExtent l="0" t="0" r="27305" b="15875"/>
                <wp:wrapNone/>
                <wp:docPr id="237" name="テキスト ボックス 237"/>
                <wp:cNvGraphicFramePr/>
                <a:graphic xmlns:a="http://schemas.openxmlformats.org/drawingml/2006/main">
                  <a:graphicData uri="http://schemas.microsoft.com/office/word/2010/wordprocessingShape">
                    <wps:wsp>
                      <wps:cNvSpPr txBox="1"/>
                      <wps:spPr>
                        <a:xfrm>
                          <a:off x="0" y="0"/>
                          <a:ext cx="6488264" cy="5661329"/>
                        </a:xfrm>
                        <a:prstGeom prst="rect">
                          <a:avLst/>
                        </a:prstGeom>
                        <a:solidFill>
                          <a:sysClr val="window" lastClr="FFFFFF"/>
                        </a:solidFill>
                        <a:ln w="6350">
                          <a:solidFill>
                            <a:prstClr val="black"/>
                          </a:solidFill>
                        </a:ln>
                        <a:effectLst/>
                      </wps:spPr>
                      <wps:txbx>
                        <w:txbxContent>
                          <w:p w14:paraId="5758C7E9" w14:textId="24B97782" w:rsidR="004D4B18" w:rsidRPr="00FB7880" w:rsidRDefault="004D4B18" w:rsidP="008C15BE">
                            <w:pPr>
                              <w:tabs>
                                <w:tab w:val="left" w:pos="3686"/>
                              </w:tabs>
                              <w:spacing w:line="360" w:lineRule="auto"/>
                              <w:rPr>
                                <w:rFonts w:ascii="ＭＳ 明朝" w:hAnsi="ＭＳ 明朝"/>
                                <w:sz w:val="24"/>
                                <w:szCs w:val="24"/>
                              </w:rPr>
                            </w:pPr>
                            <w:r>
                              <w:rPr>
                                <w:rFonts w:hint="eastAsia"/>
                              </w:rPr>
                              <w:t xml:space="preserve">　</w:t>
                            </w:r>
                            <w:r w:rsidRPr="00FB7880">
                              <w:rPr>
                                <w:rFonts w:ascii="ＭＳ 明朝" w:hAnsi="ＭＳ 明朝" w:hint="eastAsia"/>
                                <w:sz w:val="24"/>
                                <w:szCs w:val="24"/>
                              </w:rPr>
                              <w:t>令和</w:t>
                            </w:r>
                            <w:r w:rsidR="0036681D">
                              <w:rPr>
                                <w:rFonts w:ascii="ＭＳ 明朝" w:hAnsi="ＭＳ 明朝" w:hint="eastAsia"/>
                                <w:sz w:val="24"/>
                                <w:szCs w:val="24"/>
                              </w:rPr>
                              <w:t>５</w:t>
                            </w:r>
                            <w:r w:rsidRPr="00FB7880">
                              <w:rPr>
                                <w:rFonts w:ascii="ＭＳ 明朝" w:hAnsi="ＭＳ 明朝" w:hint="eastAsia"/>
                                <w:sz w:val="24"/>
                                <w:szCs w:val="24"/>
                              </w:rPr>
                              <w:t>年度</w:t>
                            </w:r>
                            <w:r w:rsidRPr="00FB7880">
                              <w:rPr>
                                <w:rFonts w:ascii="ＭＳ 明朝" w:hAnsi="ＭＳ 明朝"/>
                                <w:sz w:val="24"/>
                                <w:szCs w:val="24"/>
                              </w:rPr>
                              <w:t>目標の</w:t>
                            </w:r>
                            <w:r w:rsidRPr="00FB7880">
                              <w:rPr>
                                <w:rFonts w:ascii="ＭＳ 明朝" w:hAnsi="ＭＳ 明朝" w:hint="eastAsia"/>
                                <w:sz w:val="24"/>
                                <w:szCs w:val="24"/>
                              </w:rPr>
                              <w:t>達成</w:t>
                            </w:r>
                            <w:r w:rsidRPr="00FB7880">
                              <w:rPr>
                                <w:rFonts w:ascii="ＭＳ 明朝" w:hAnsi="ＭＳ 明朝"/>
                                <w:sz w:val="24"/>
                                <w:szCs w:val="24"/>
                              </w:rPr>
                              <w:t>状況については、次の考え方により評価しました。</w:t>
                            </w:r>
                          </w:p>
                          <w:p w14:paraId="03FA15A2" w14:textId="7A2A8E1D" w:rsidR="004D4B18" w:rsidRPr="00FB7880" w:rsidRDefault="004D4B18" w:rsidP="008C15BE">
                            <w:pPr>
                              <w:tabs>
                                <w:tab w:val="left" w:pos="3686"/>
                              </w:tabs>
                              <w:spacing w:line="360" w:lineRule="auto"/>
                              <w:ind w:firstLineChars="200" w:firstLine="480"/>
                              <w:rPr>
                                <w:rFonts w:ascii="ＭＳ 明朝" w:hAnsi="ＭＳ 明朝"/>
                                <w:sz w:val="24"/>
                                <w:szCs w:val="24"/>
                              </w:rPr>
                            </w:pPr>
                            <w:r w:rsidRPr="00FB7880">
                              <w:rPr>
                                <w:rFonts w:ascii="ＭＳ 明朝" w:hAnsi="ＭＳ 明朝"/>
                                <w:sz w:val="24"/>
                                <w:szCs w:val="24"/>
                              </w:rPr>
                              <w:t>「</w:t>
                            </w:r>
                            <w:r w:rsidR="0036681D">
                              <w:rPr>
                                <w:rFonts w:ascii="ＭＳ 明朝" w:hAnsi="ＭＳ 明朝" w:hint="eastAsia"/>
                                <w:sz w:val="24"/>
                                <w:szCs w:val="24"/>
                              </w:rPr>
                              <w:t>５</w:t>
                            </w:r>
                            <w:r w:rsidRPr="00FB7880">
                              <w:rPr>
                                <w:rFonts w:ascii="ＭＳ 明朝" w:hAnsi="ＭＳ 明朝" w:hint="eastAsia"/>
                                <w:sz w:val="24"/>
                                <w:szCs w:val="24"/>
                              </w:rPr>
                              <w:t>年度</w:t>
                            </w:r>
                            <w:r w:rsidRPr="00FB7880">
                              <w:rPr>
                                <w:rFonts w:ascii="ＭＳ 明朝" w:hAnsi="ＭＳ 明朝"/>
                                <w:sz w:val="24"/>
                                <w:szCs w:val="24"/>
                              </w:rPr>
                              <w:t>目標の評価」欄において、「達成」・「未達成」の２つの区分で評価</w:t>
                            </w:r>
                          </w:p>
                          <w:p w14:paraId="2C1C8F1E" w14:textId="77777777" w:rsidR="004D4B18" w:rsidRPr="00FB7880" w:rsidRDefault="004D4B18" w:rsidP="008C15BE">
                            <w:pPr>
                              <w:tabs>
                                <w:tab w:val="left" w:pos="3686"/>
                              </w:tabs>
                              <w:spacing w:line="360" w:lineRule="auto"/>
                              <w:ind w:firstLineChars="300" w:firstLine="720"/>
                              <w:rPr>
                                <w:rFonts w:ascii="ＭＳ 明朝" w:hAnsi="ＭＳ 明朝"/>
                                <w:sz w:val="24"/>
                                <w:szCs w:val="24"/>
                              </w:rPr>
                            </w:pPr>
                            <w:r w:rsidRPr="00FB7880">
                              <w:rPr>
                                <w:rFonts w:ascii="ＭＳ 明朝" w:hAnsi="ＭＳ 明朝"/>
                                <w:sz w:val="24"/>
                                <w:szCs w:val="24"/>
                              </w:rPr>
                              <w:t>・目標が数値化されているもの</w:t>
                            </w:r>
                          </w:p>
                          <w:p w14:paraId="5EAB2C44"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目標値と実績値を比較し、目標を達成しているかどうかを評価</w:t>
                            </w:r>
                          </w:p>
                          <w:p w14:paraId="67CE19A6"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・目標が数値化されていないもの</w:t>
                            </w:r>
                          </w:p>
                          <w:p w14:paraId="68BAD330"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w:t>
                            </w:r>
                            <w:r w:rsidRPr="00FB7880">
                              <w:rPr>
                                <w:rFonts w:ascii="ＭＳ 明朝" w:hAnsi="ＭＳ 明朝" w:hint="eastAsia"/>
                                <w:sz w:val="24"/>
                                <w:szCs w:val="24"/>
                              </w:rPr>
                              <w:t>「</w:t>
                            </w:r>
                            <w:r w:rsidRPr="00FB7880">
                              <w:rPr>
                                <w:rFonts w:ascii="ＭＳ 明朝" w:hAnsi="ＭＳ 明朝"/>
                                <w:sz w:val="24"/>
                                <w:szCs w:val="24"/>
                              </w:rPr>
                              <w:t>目標</w:t>
                            </w:r>
                            <w:r w:rsidRPr="00FB7880">
                              <w:rPr>
                                <w:rFonts w:ascii="ＭＳ 明朝" w:hAnsi="ＭＳ 明朝" w:hint="eastAsia"/>
                                <w:sz w:val="24"/>
                                <w:szCs w:val="24"/>
                              </w:rPr>
                              <w:t>」</w:t>
                            </w:r>
                            <w:r w:rsidRPr="00FB7880">
                              <w:rPr>
                                <w:rFonts w:ascii="ＭＳ 明朝" w:hAnsi="ＭＳ 明朝"/>
                                <w:sz w:val="24"/>
                                <w:szCs w:val="24"/>
                              </w:rPr>
                              <w:t>欄に掲げられ</w:t>
                            </w:r>
                            <w:r w:rsidRPr="00FB7880">
                              <w:rPr>
                                <w:rFonts w:ascii="ＭＳ 明朝" w:hAnsi="ＭＳ 明朝" w:hint="eastAsia"/>
                                <w:sz w:val="24"/>
                                <w:szCs w:val="24"/>
                              </w:rPr>
                              <w:t>た</w:t>
                            </w:r>
                            <w:r w:rsidRPr="00FB7880">
                              <w:rPr>
                                <w:rFonts w:ascii="ＭＳ 明朝" w:hAnsi="ＭＳ 明朝"/>
                                <w:sz w:val="24"/>
                                <w:szCs w:val="24"/>
                              </w:rPr>
                              <w:t>事項を実現できているかどうかを評価</w:t>
                            </w:r>
                          </w:p>
                          <w:p w14:paraId="6244C921" w14:textId="7C99009D" w:rsidR="004D4B18" w:rsidRPr="00FB7880" w:rsidRDefault="004D4B18" w:rsidP="008C15BE">
                            <w:pPr>
                              <w:tabs>
                                <w:tab w:val="left" w:pos="3686"/>
                              </w:tabs>
                              <w:spacing w:line="360" w:lineRule="auto"/>
                              <w:rPr>
                                <w:rFonts w:ascii="ＭＳ 明朝" w:hAnsi="ＭＳ 明朝"/>
                                <w:szCs w:val="21"/>
                              </w:rPr>
                            </w:pPr>
                            <w:r w:rsidRPr="00FB7880">
                              <w:rPr>
                                <w:rFonts w:ascii="ＭＳ 明朝" w:hAnsi="ＭＳ 明朝"/>
                                <w:sz w:val="24"/>
                                <w:szCs w:val="24"/>
                              </w:rPr>
                              <w:t xml:space="preserve">　　</w:t>
                            </w:r>
                          </w:p>
                          <w:p w14:paraId="03E4D806" w14:textId="77777777" w:rsidR="004D4B18" w:rsidRPr="00FB7880" w:rsidRDefault="004D4B18" w:rsidP="008C15BE">
                            <w:pPr>
                              <w:tabs>
                                <w:tab w:val="left" w:pos="3686"/>
                              </w:tabs>
                              <w:rPr>
                                <w:szCs w:val="21"/>
                              </w:rPr>
                            </w:pPr>
                          </w:p>
                          <w:p w14:paraId="7D401A45" w14:textId="77777777" w:rsidR="004D4B18" w:rsidRPr="00FB7880" w:rsidRDefault="004D4B18" w:rsidP="008C15BE">
                            <w:pPr>
                              <w:tabs>
                                <w:tab w:val="left" w:pos="3686"/>
                              </w:tabs>
                              <w:spacing w:line="400" w:lineRule="exact"/>
                              <w:ind w:leftChars="100" w:left="210"/>
                              <w:rPr>
                                <w:rFonts w:ascii="ＭＳ 明朝" w:hAnsi="ＭＳ 明朝"/>
                                <w:szCs w:val="21"/>
                              </w:rPr>
                            </w:pPr>
                            <w:r w:rsidRPr="00FB7880">
                              <w:rPr>
                                <w:rFonts w:ascii="ＭＳ 明朝" w:hAnsi="ＭＳ 明朝" w:hint="eastAsia"/>
                                <w:szCs w:val="21"/>
                              </w:rPr>
                              <w:t>年月</w:t>
                            </w:r>
                            <w:r w:rsidRPr="00FB7880">
                              <w:rPr>
                                <w:rFonts w:ascii="ＭＳ 明朝" w:hAnsi="ＭＳ 明朝"/>
                                <w:szCs w:val="21"/>
                              </w:rPr>
                              <w:t>及び</w:t>
                            </w:r>
                            <w:r w:rsidRPr="00FB7880">
                              <w:rPr>
                                <w:rFonts w:ascii="ＭＳ 明朝" w:hAnsi="ＭＳ 明朝" w:hint="eastAsia"/>
                                <w:szCs w:val="21"/>
                              </w:rPr>
                              <w:t>年度の表示については、和暦</w:t>
                            </w:r>
                            <w:r w:rsidRPr="00FB7880">
                              <w:rPr>
                                <w:rFonts w:ascii="ＭＳ 明朝" w:hAnsi="ＭＳ 明朝"/>
                                <w:szCs w:val="21"/>
                              </w:rPr>
                              <w:t>（</w:t>
                            </w:r>
                            <w:r w:rsidRPr="00FB7880">
                              <w:rPr>
                                <w:rFonts w:ascii="ＭＳ 明朝" w:hAnsi="ＭＳ 明朝" w:hint="eastAsia"/>
                                <w:szCs w:val="21"/>
                              </w:rPr>
                              <w:t>元号）によるもの</w:t>
                            </w:r>
                            <w:r w:rsidRPr="00FB7880">
                              <w:rPr>
                                <w:rFonts w:ascii="ＭＳ 明朝" w:hAnsi="ＭＳ 明朝"/>
                                <w:szCs w:val="21"/>
                              </w:rPr>
                              <w:t>とし</w:t>
                            </w:r>
                            <w:r w:rsidRPr="00FB7880">
                              <w:rPr>
                                <w:rFonts w:ascii="ＭＳ 明朝" w:hAnsi="ＭＳ 明朝" w:hint="eastAsia"/>
                                <w:szCs w:val="21"/>
                              </w:rPr>
                              <w:t>ますが、元号表記は</w:t>
                            </w:r>
                            <w:r w:rsidRPr="00FB7880">
                              <w:rPr>
                                <w:rFonts w:ascii="ＭＳ 明朝" w:hAnsi="ＭＳ 明朝"/>
                                <w:szCs w:val="21"/>
                              </w:rPr>
                              <w:t>省いております。</w:t>
                            </w:r>
                          </w:p>
                          <w:p w14:paraId="1F3CBCD5" w14:textId="77777777" w:rsidR="004D4B18" w:rsidRPr="00FB7880" w:rsidRDefault="004D4B18" w:rsidP="008C15BE">
                            <w:pPr>
                              <w:tabs>
                                <w:tab w:val="left" w:pos="3686"/>
                              </w:tabs>
                              <w:spacing w:line="400" w:lineRule="exact"/>
                              <w:rPr>
                                <w:rFonts w:ascii="ＭＳ 明朝" w:hAnsi="ＭＳ 明朝"/>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・年月</w:t>
                            </w:r>
                            <w:r w:rsidRPr="00FB7880">
                              <w:rPr>
                                <w:rFonts w:ascii="ＭＳ 明朝" w:hAnsi="ＭＳ 明朝" w:hint="eastAsia"/>
                                <w:szCs w:val="21"/>
                              </w:rPr>
                              <w:t xml:space="preserve"> </w:t>
                            </w:r>
                          </w:p>
                          <w:p w14:paraId="78250347" w14:textId="77777777" w:rsidR="004D4B18" w:rsidRPr="00FB7880" w:rsidRDefault="004D4B18" w:rsidP="008C15BE">
                            <w:pPr>
                              <w:tabs>
                                <w:tab w:val="left" w:pos="3686"/>
                              </w:tabs>
                              <w:spacing w:line="400" w:lineRule="exact"/>
                              <w:rPr>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例：</w:t>
                            </w:r>
                            <w:r w:rsidRPr="00FB7880">
                              <w:rPr>
                                <w:szCs w:val="21"/>
                              </w:rPr>
                              <w:t xml:space="preserve">平成30年、平成31年４月　</w:t>
                            </w:r>
                            <w:r w:rsidRPr="00FB7880">
                              <w:rPr>
                                <w:rFonts w:ascii="ＭＳ 明朝" w:eastAsia="ＭＳ 明朝" w:hAnsi="ＭＳ 明朝" w:cs="ＭＳ 明朝" w:hint="eastAsia"/>
                                <w:szCs w:val="21"/>
                              </w:rPr>
                              <w:t>⇒</w:t>
                            </w:r>
                            <w:r w:rsidRPr="00FB7880">
                              <w:rPr>
                                <w:szCs w:val="21"/>
                              </w:rPr>
                              <w:t xml:space="preserve">　30年、31年４月</w:t>
                            </w:r>
                          </w:p>
                          <w:p w14:paraId="3EFBBB12" w14:textId="2AA316A3" w:rsidR="004D4B18" w:rsidRPr="00FB7880" w:rsidRDefault="004D4B18" w:rsidP="008C15BE">
                            <w:pPr>
                              <w:tabs>
                                <w:tab w:val="left" w:pos="3686"/>
                              </w:tabs>
                              <w:spacing w:line="400" w:lineRule="exact"/>
                              <w:rPr>
                                <w:szCs w:val="21"/>
                              </w:rPr>
                            </w:pPr>
                            <w:r w:rsidRPr="00FB7880">
                              <w:rPr>
                                <w:szCs w:val="21"/>
                              </w:rPr>
                              <w:t xml:space="preserve">　　　　　  令和元年５月、令和</w:t>
                            </w:r>
                            <w:r w:rsidR="004607CF">
                              <w:rPr>
                                <w:rFonts w:hint="eastAsia"/>
                                <w:szCs w:val="21"/>
                              </w:rPr>
                              <w:t>５</w:t>
                            </w:r>
                            <w:r w:rsidRPr="00FB7880">
                              <w:rPr>
                                <w:szCs w:val="21"/>
                              </w:rPr>
                              <w:t xml:space="preserve">年　　</w:t>
                            </w:r>
                            <w:r w:rsidRPr="00FB7880">
                              <w:rPr>
                                <w:rFonts w:ascii="ＭＳ 明朝" w:eastAsia="ＭＳ 明朝" w:hAnsi="ＭＳ 明朝" w:cs="ＭＳ 明朝" w:hint="eastAsia"/>
                                <w:szCs w:val="21"/>
                              </w:rPr>
                              <w:t>⇒</w:t>
                            </w:r>
                            <w:r w:rsidRPr="00FB7880">
                              <w:rPr>
                                <w:szCs w:val="21"/>
                              </w:rPr>
                              <w:t xml:space="preserve">　元年５月、</w:t>
                            </w:r>
                            <w:r w:rsidR="004607CF">
                              <w:rPr>
                                <w:rFonts w:hint="eastAsia"/>
                                <w:szCs w:val="21"/>
                              </w:rPr>
                              <w:t>５</w:t>
                            </w:r>
                            <w:r w:rsidRPr="00FB7880">
                              <w:rPr>
                                <w:szCs w:val="21"/>
                              </w:rPr>
                              <w:t>年</w:t>
                            </w:r>
                          </w:p>
                          <w:p w14:paraId="5A447A2E" w14:textId="77777777" w:rsidR="004D4B18" w:rsidRPr="00FB7880" w:rsidRDefault="004D4B18" w:rsidP="008C15BE">
                            <w:pPr>
                              <w:tabs>
                                <w:tab w:val="left" w:pos="3686"/>
                              </w:tabs>
                              <w:spacing w:line="400" w:lineRule="exact"/>
                              <w:ind w:firstLineChars="200" w:firstLine="420"/>
                              <w:rPr>
                                <w:szCs w:val="21"/>
                              </w:rPr>
                            </w:pPr>
                            <w:r w:rsidRPr="00FB7880">
                              <w:rPr>
                                <w:szCs w:val="21"/>
                              </w:rPr>
                              <w:t xml:space="preserve">・年度 </w:t>
                            </w:r>
                          </w:p>
                          <w:p w14:paraId="10100BFC" w14:textId="77777777" w:rsidR="004D4B18" w:rsidRPr="00FB7880" w:rsidRDefault="004D4B18" w:rsidP="008C15BE">
                            <w:pPr>
                              <w:tabs>
                                <w:tab w:val="left" w:pos="3686"/>
                              </w:tabs>
                              <w:spacing w:line="400" w:lineRule="exact"/>
                              <w:ind w:firstLineChars="400" w:firstLine="840"/>
                              <w:rPr>
                                <w:szCs w:val="21"/>
                              </w:rPr>
                            </w:pPr>
                            <w:r w:rsidRPr="00FB7880">
                              <w:rPr>
                                <w:szCs w:val="21"/>
                              </w:rPr>
                              <w:t xml:space="preserve">例：平成29年度、平成30年度　</w:t>
                            </w:r>
                            <w:r w:rsidRPr="00FB7880">
                              <w:rPr>
                                <w:rFonts w:ascii="ＭＳ 明朝" w:eastAsia="ＭＳ 明朝" w:hAnsi="ＭＳ 明朝" w:cs="ＭＳ 明朝" w:hint="eastAsia"/>
                                <w:szCs w:val="21"/>
                              </w:rPr>
                              <w:t>⇒</w:t>
                            </w:r>
                            <w:r w:rsidRPr="00FB7880">
                              <w:rPr>
                                <w:szCs w:val="21"/>
                              </w:rPr>
                              <w:t xml:space="preserve">　29年度、30年度</w:t>
                            </w:r>
                          </w:p>
                          <w:p w14:paraId="52A86AC8" w14:textId="46ED4F9E" w:rsidR="004D4B18" w:rsidRPr="00053C06" w:rsidRDefault="004D4B18" w:rsidP="008C15BE">
                            <w:pPr>
                              <w:tabs>
                                <w:tab w:val="left" w:pos="3686"/>
                              </w:tabs>
                              <w:spacing w:line="400" w:lineRule="exact"/>
                              <w:rPr>
                                <w:szCs w:val="21"/>
                              </w:rPr>
                            </w:pPr>
                            <w:r w:rsidRPr="00FB7880">
                              <w:rPr>
                                <w:szCs w:val="21"/>
                              </w:rPr>
                              <w:t xml:space="preserve">　　　　　　令和元年度、令和</w:t>
                            </w:r>
                            <w:r w:rsidR="004607CF">
                              <w:rPr>
                                <w:rFonts w:hint="eastAsia"/>
                                <w:szCs w:val="21"/>
                              </w:rPr>
                              <w:t>５</w:t>
                            </w:r>
                            <w:r w:rsidRPr="00FB7880">
                              <w:rPr>
                                <w:szCs w:val="21"/>
                              </w:rPr>
                              <w:t xml:space="preserve">年度　　</w:t>
                            </w:r>
                            <w:r w:rsidRPr="00FB7880">
                              <w:rPr>
                                <w:rFonts w:ascii="ＭＳ 明朝" w:eastAsia="ＭＳ 明朝" w:hAnsi="ＭＳ 明朝" w:cs="ＭＳ 明朝" w:hint="eastAsia"/>
                                <w:szCs w:val="21"/>
                              </w:rPr>
                              <w:t>⇒</w:t>
                            </w:r>
                            <w:r w:rsidRPr="00FB7880">
                              <w:rPr>
                                <w:szCs w:val="21"/>
                              </w:rPr>
                              <w:t xml:space="preserve">　元年度、</w:t>
                            </w:r>
                            <w:r w:rsidR="004607CF">
                              <w:rPr>
                                <w:rFonts w:hint="eastAsia"/>
                                <w:szCs w:val="21"/>
                              </w:rPr>
                              <w:t>５</w:t>
                            </w:r>
                            <w:r w:rsidRPr="00FB7880">
                              <w:rPr>
                                <w:szCs w:val="21"/>
                              </w:rPr>
                              <w:t>年度</w:t>
                            </w:r>
                          </w:p>
                          <w:p w14:paraId="22156941" w14:textId="77777777" w:rsidR="004D4B18" w:rsidRPr="00637C64" w:rsidRDefault="004D4B18" w:rsidP="008C15BE">
                            <w:pPr>
                              <w:tabs>
                                <w:tab w:val="left" w:pos="3686"/>
                              </w:tabs>
                              <w:rPr>
                                <w:rFonts w:ascii="ＭＳ 明朝" w:hAnsi="ＭＳ 明朝"/>
                                <w:szCs w:val="21"/>
                              </w:rPr>
                            </w:pPr>
                            <w:r w:rsidRPr="00637C64">
                              <w:rPr>
                                <w:rFonts w:ascii="ＭＳ 明朝" w:hAnsi="ＭＳ 明朝" w:hint="eastAsia"/>
                                <w:szCs w:val="21"/>
                              </w:rPr>
                              <w:t xml:space="preserve">　</w:t>
                            </w:r>
                            <w:r w:rsidRPr="00637C64">
                              <w:rPr>
                                <w:rFonts w:ascii="ＭＳ 明朝" w:hAnsi="ＭＳ 明朝"/>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68C2F" id="_x0000_t202" coordsize="21600,21600" o:spt="202" path="m,l,21600r21600,l21600,xe">
                <v:stroke joinstyle="miter"/>
                <v:path gradientshapeok="t" o:connecttype="rect"/>
              </v:shapetype>
              <v:shape id="テキスト ボックス 237" o:spid="_x0000_s1026" type="#_x0000_t202" style="position:absolute;left:0;text-align:left;margin-left:-6pt;margin-top:14.3pt;width:510.9pt;height:4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" fillcolor="window" strokeweight=".5pt">
                <v:textbox>
                  <w:txbxContent>
                    <w:p w14:paraId="5758C7E9" w14:textId="24B97782" w:rsidR="004D4B18" w:rsidRPr="00FB7880" w:rsidRDefault="004D4B18" w:rsidP="008C15BE">
                      <w:pPr>
                        <w:tabs>
                          <w:tab w:val="left" w:pos="3686"/>
                        </w:tabs>
                        <w:spacing w:line="360" w:lineRule="auto"/>
                        <w:rPr>
                          <w:rFonts w:ascii="ＭＳ 明朝" w:hAnsi="ＭＳ 明朝"/>
                          <w:sz w:val="24"/>
                          <w:szCs w:val="24"/>
                        </w:rPr>
                      </w:pPr>
                      <w:r>
                        <w:rPr>
                          <w:rFonts w:hint="eastAsia"/>
                        </w:rPr>
                        <w:t xml:space="preserve">　</w:t>
                      </w:r>
                      <w:r w:rsidRPr="00FB7880">
                        <w:rPr>
                          <w:rFonts w:ascii="ＭＳ 明朝" w:hAnsi="ＭＳ 明朝" w:hint="eastAsia"/>
                          <w:sz w:val="24"/>
                          <w:szCs w:val="24"/>
                        </w:rPr>
                        <w:t>令和</w:t>
                      </w:r>
                      <w:r w:rsidR="0036681D">
                        <w:rPr>
                          <w:rFonts w:ascii="ＭＳ 明朝" w:hAnsi="ＭＳ 明朝" w:hint="eastAsia"/>
                          <w:sz w:val="24"/>
                          <w:szCs w:val="24"/>
                        </w:rPr>
                        <w:t>５</w:t>
                      </w:r>
                      <w:r w:rsidRPr="00FB7880">
                        <w:rPr>
                          <w:rFonts w:ascii="ＭＳ 明朝" w:hAnsi="ＭＳ 明朝" w:hint="eastAsia"/>
                          <w:sz w:val="24"/>
                          <w:szCs w:val="24"/>
                        </w:rPr>
                        <w:t>年度</w:t>
                      </w:r>
                      <w:r w:rsidRPr="00FB7880">
                        <w:rPr>
                          <w:rFonts w:ascii="ＭＳ 明朝" w:hAnsi="ＭＳ 明朝"/>
                          <w:sz w:val="24"/>
                          <w:szCs w:val="24"/>
                        </w:rPr>
                        <w:t>目標の</w:t>
                      </w:r>
                      <w:r w:rsidRPr="00FB7880">
                        <w:rPr>
                          <w:rFonts w:ascii="ＭＳ 明朝" w:hAnsi="ＭＳ 明朝" w:hint="eastAsia"/>
                          <w:sz w:val="24"/>
                          <w:szCs w:val="24"/>
                        </w:rPr>
                        <w:t>達成</w:t>
                      </w:r>
                      <w:r w:rsidRPr="00FB7880">
                        <w:rPr>
                          <w:rFonts w:ascii="ＭＳ 明朝" w:hAnsi="ＭＳ 明朝"/>
                          <w:sz w:val="24"/>
                          <w:szCs w:val="24"/>
                        </w:rPr>
                        <w:t>状況については、次の考え方により評価しました。</w:t>
                      </w:r>
                    </w:p>
                    <w:p w14:paraId="03FA15A2" w14:textId="7A2A8E1D" w:rsidR="004D4B18" w:rsidRPr="00FB7880" w:rsidRDefault="004D4B18" w:rsidP="008C15BE">
                      <w:pPr>
                        <w:tabs>
                          <w:tab w:val="left" w:pos="3686"/>
                        </w:tabs>
                        <w:spacing w:line="360" w:lineRule="auto"/>
                        <w:ind w:firstLineChars="200" w:firstLine="480"/>
                        <w:rPr>
                          <w:rFonts w:ascii="ＭＳ 明朝" w:hAnsi="ＭＳ 明朝"/>
                          <w:sz w:val="24"/>
                          <w:szCs w:val="24"/>
                        </w:rPr>
                      </w:pPr>
                      <w:r w:rsidRPr="00FB7880">
                        <w:rPr>
                          <w:rFonts w:ascii="ＭＳ 明朝" w:hAnsi="ＭＳ 明朝"/>
                          <w:sz w:val="24"/>
                          <w:szCs w:val="24"/>
                        </w:rPr>
                        <w:t>「</w:t>
                      </w:r>
                      <w:r w:rsidR="0036681D">
                        <w:rPr>
                          <w:rFonts w:ascii="ＭＳ 明朝" w:hAnsi="ＭＳ 明朝" w:hint="eastAsia"/>
                          <w:sz w:val="24"/>
                          <w:szCs w:val="24"/>
                        </w:rPr>
                        <w:t>５</w:t>
                      </w:r>
                      <w:r w:rsidRPr="00FB7880">
                        <w:rPr>
                          <w:rFonts w:ascii="ＭＳ 明朝" w:hAnsi="ＭＳ 明朝" w:hint="eastAsia"/>
                          <w:sz w:val="24"/>
                          <w:szCs w:val="24"/>
                        </w:rPr>
                        <w:t>年度</w:t>
                      </w:r>
                      <w:r w:rsidRPr="00FB7880">
                        <w:rPr>
                          <w:rFonts w:ascii="ＭＳ 明朝" w:hAnsi="ＭＳ 明朝"/>
                          <w:sz w:val="24"/>
                          <w:szCs w:val="24"/>
                        </w:rPr>
                        <w:t>目標の評価」欄において、「達成」・「未達成」の２つの区分で評価</w:t>
                      </w:r>
                    </w:p>
                    <w:p w14:paraId="2C1C8F1E" w14:textId="77777777" w:rsidR="004D4B18" w:rsidRPr="00FB7880" w:rsidRDefault="004D4B18" w:rsidP="008C15BE">
                      <w:pPr>
                        <w:tabs>
                          <w:tab w:val="left" w:pos="3686"/>
                        </w:tabs>
                        <w:spacing w:line="360" w:lineRule="auto"/>
                        <w:ind w:firstLineChars="300" w:firstLine="720"/>
                        <w:rPr>
                          <w:rFonts w:ascii="ＭＳ 明朝" w:hAnsi="ＭＳ 明朝"/>
                          <w:sz w:val="24"/>
                          <w:szCs w:val="24"/>
                        </w:rPr>
                      </w:pPr>
                      <w:r w:rsidRPr="00FB7880">
                        <w:rPr>
                          <w:rFonts w:ascii="ＭＳ 明朝" w:hAnsi="ＭＳ 明朝"/>
                          <w:sz w:val="24"/>
                          <w:szCs w:val="24"/>
                        </w:rPr>
                        <w:t>・目標が数値化されているもの</w:t>
                      </w:r>
                    </w:p>
                    <w:p w14:paraId="5EAB2C44"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目標値と実績値を比較し、目標を達成しているかどうかを評価</w:t>
                      </w:r>
                    </w:p>
                    <w:p w14:paraId="67CE19A6"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・目標が数値化されていないもの</w:t>
                      </w:r>
                    </w:p>
                    <w:p w14:paraId="68BAD330"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w:t>
                      </w:r>
                      <w:r w:rsidRPr="00FB7880">
                        <w:rPr>
                          <w:rFonts w:ascii="ＭＳ 明朝" w:hAnsi="ＭＳ 明朝" w:hint="eastAsia"/>
                          <w:sz w:val="24"/>
                          <w:szCs w:val="24"/>
                        </w:rPr>
                        <w:t>「</w:t>
                      </w:r>
                      <w:r w:rsidRPr="00FB7880">
                        <w:rPr>
                          <w:rFonts w:ascii="ＭＳ 明朝" w:hAnsi="ＭＳ 明朝"/>
                          <w:sz w:val="24"/>
                          <w:szCs w:val="24"/>
                        </w:rPr>
                        <w:t>目標</w:t>
                      </w:r>
                      <w:r w:rsidRPr="00FB7880">
                        <w:rPr>
                          <w:rFonts w:ascii="ＭＳ 明朝" w:hAnsi="ＭＳ 明朝" w:hint="eastAsia"/>
                          <w:sz w:val="24"/>
                          <w:szCs w:val="24"/>
                        </w:rPr>
                        <w:t>」</w:t>
                      </w:r>
                      <w:r w:rsidRPr="00FB7880">
                        <w:rPr>
                          <w:rFonts w:ascii="ＭＳ 明朝" w:hAnsi="ＭＳ 明朝"/>
                          <w:sz w:val="24"/>
                          <w:szCs w:val="24"/>
                        </w:rPr>
                        <w:t>欄に掲げられ</w:t>
                      </w:r>
                      <w:r w:rsidRPr="00FB7880">
                        <w:rPr>
                          <w:rFonts w:ascii="ＭＳ 明朝" w:hAnsi="ＭＳ 明朝" w:hint="eastAsia"/>
                          <w:sz w:val="24"/>
                          <w:szCs w:val="24"/>
                        </w:rPr>
                        <w:t>た</w:t>
                      </w:r>
                      <w:r w:rsidRPr="00FB7880">
                        <w:rPr>
                          <w:rFonts w:ascii="ＭＳ 明朝" w:hAnsi="ＭＳ 明朝"/>
                          <w:sz w:val="24"/>
                          <w:szCs w:val="24"/>
                        </w:rPr>
                        <w:t>事項を実現できているかどうかを評価</w:t>
                      </w:r>
                    </w:p>
                    <w:p w14:paraId="6244C921" w14:textId="7C99009D" w:rsidR="004D4B18" w:rsidRPr="00FB7880" w:rsidRDefault="004D4B18" w:rsidP="008C15BE">
                      <w:pPr>
                        <w:tabs>
                          <w:tab w:val="left" w:pos="3686"/>
                        </w:tabs>
                        <w:spacing w:line="360" w:lineRule="auto"/>
                        <w:rPr>
                          <w:rFonts w:ascii="ＭＳ 明朝" w:hAnsi="ＭＳ 明朝"/>
                          <w:szCs w:val="21"/>
                        </w:rPr>
                      </w:pPr>
                      <w:r w:rsidRPr="00FB7880">
                        <w:rPr>
                          <w:rFonts w:ascii="ＭＳ 明朝" w:hAnsi="ＭＳ 明朝"/>
                          <w:sz w:val="24"/>
                          <w:szCs w:val="24"/>
                        </w:rPr>
                        <w:t xml:space="preserve">　　</w:t>
                      </w:r>
                    </w:p>
                    <w:p w14:paraId="03E4D806" w14:textId="77777777" w:rsidR="004D4B18" w:rsidRPr="00FB7880" w:rsidRDefault="004D4B18" w:rsidP="008C15BE">
                      <w:pPr>
                        <w:tabs>
                          <w:tab w:val="left" w:pos="3686"/>
                        </w:tabs>
                        <w:rPr>
                          <w:szCs w:val="21"/>
                        </w:rPr>
                      </w:pPr>
                    </w:p>
                    <w:p w14:paraId="7D401A45" w14:textId="77777777" w:rsidR="004D4B18" w:rsidRPr="00FB7880" w:rsidRDefault="004D4B18" w:rsidP="008C15BE">
                      <w:pPr>
                        <w:tabs>
                          <w:tab w:val="left" w:pos="3686"/>
                        </w:tabs>
                        <w:spacing w:line="400" w:lineRule="exact"/>
                        <w:ind w:leftChars="100" w:left="210"/>
                        <w:rPr>
                          <w:rFonts w:ascii="ＭＳ 明朝" w:hAnsi="ＭＳ 明朝"/>
                          <w:szCs w:val="21"/>
                        </w:rPr>
                      </w:pPr>
                      <w:r w:rsidRPr="00FB7880">
                        <w:rPr>
                          <w:rFonts w:ascii="ＭＳ 明朝" w:hAnsi="ＭＳ 明朝" w:hint="eastAsia"/>
                          <w:szCs w:val="21"/>
                        </w:rPr>
                        <w:t>年月</w:t>
                      </w:r>
                      <w:r w:rsidRPr="00FB7880">
                        <w:rPr>
                          <w:rFonts w:ascii="ＭＳ 明朝" w:hAnsi="ＭＳ 明朝"/>
                          <w:szCs w:val="21"/>
                        </w:rPr>
                        <w:t>及び</w:t>
                      </w:r>
                      <w:r w:rsidRPr="00FB7880">
                        <w:rPr>
                          <w:rFonts w:ascii="ＭＳ 明朝" w:hAnsi="ＭＳ 明朝" w:hint="eastAsia"/>
                          <w:szCs w:val="21"/>
                        </w:rPr>
                        <w:t>年度の表示については、和暦</w:t>
                      </w:r>
                      <w:r w:rsidRPr="00FB7880">
                        <w:rPr>
                          <w:rFonts w:ascii="ＭＳ 明朝" w:hAnsi="ＭＳ 明朝"/>
                          <w:szCs w:val="21"/>
                        </w:rPr>
                        <w:t>（</w:t>
                      </w:r>
                      <w:r w:rsidRPr="00FB7880">
                        <w:rPr>
                          <w:rFonts w:ascii="ＭＳ 明朝" w:hAnsi="ＭＳ 明朝" w:hint="eastAsia"/>
                          <w:szCs w:val="21"/>
                        </w:rPr>
                        <w:t>元号）によるもの</w:t>
                      </w:r>
                      <w:r w:rsidRPr="00FB7880">
                        <w:rPr>
                          <w:rFonts w:ascii="ＭＳ 明朝" w:hAnsi="ＭＳ 明朝"/>
                          <w:szCs w:val="21"/>
                        </w:rPr>
                        <w:t>とし</w:t>
                      </w:r>
                      <w:r w:rsidRPr="00FB7880">
                        <w:rPr>
                          <w:rFonts w:ascii="ＭＳ 明朝" w:hAnsi="ＭＳ 明朝" w:hint="eastAsia"/>
                          <w:szCs w:val="21"/>
                        </w:rPr>
                        <w:t>ますが、元号表記は</w:t>
                      </w:r>
                      <w:r w:rsidRPr="00FB7880">
                        <w:rPr>
                          <w:rFonts w:ascii="ＭＳ 明朝" w:hAnsi="ＭＳ 明朝"/>
                          <w:szCs w:val="21"/>
                        </w:rPr>
                        <w:t>省いております。</w:t>
                      </w:r>
                    </w:p>
                    <w:p w14:paraId="1F3CBCD5" w14:textId="77777777" w:rsidR="004D4B18" w:rsidRPr="00FB7880" w:rsidRDefault="004D4B18" w:rsidP="008C15BE">
                      <w:pPr>
                        <w:tabs>
                          <w:tab w:val="left" w:pos="3686"/>
                        </w:tabs>
                        <w:spacing w:line="400" w:lineRule="exact"/>
                        <w:rPr>
                          <w:rFonts w:ascii="ＭＳ 明朝" w:hAnsi="ＭＳ 明朝"/>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・年月</w:t>
                      </w:r>
                      <w:r w:rsidRPr="00FB7880">
                        <w:rPr>
                          <w:rFonts w:ascii="ＭＳ 明朝" w:hAnsi="ＭＳ 明朝" w:hint="eastAsia"/>
                          <w:szCs w:val="21"/>
                        </w:rPr>
                        <w:t xml:space="preserve"> </w:t>
                      </w:r>
                    </w:p>
                    <w:p w14:paraId="78250347" w14:textId="77777777" w:rsidR="004D4B18" w:rsidRPr="00FB7880" w:rsidRDefault="004D4B18" w:rsidP="008C15BE">
                      <w:pPr>
                        <w:tabs>
                          <w:tab w:val="left" w:pos="3686"/>
                        </w:tabs>
                        <w:spacing w:line="400" w:lineRule="exact"/>
                        <w:rPr>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例：</w:t>
                      </w:r>
                      <w:r w:rsidRPr="00FB7880">
                        <w:rPr>
                          <w:szCs w:val="21"/>
                        </w:rPr>
                        <w:t xml:space="preserve">平成30年、平成31年４月　</w:t>
                      </w:r>
                      <w:r w:rsidRPr="00FB7880">
                        <w:rPr>
                          <w:rFonts w:ascii="ＭＳ 明朝" w:eastAsia="ＭＳ 明朝" w:hAnsi="ＭＳ 明朝" w:cs="ＭＳ 明朝" w:hint="eastAsia"/>
                          <w:szCs w:val="21"/>
                        </w:rPr>
                        <w:t>⇒</w:t>
                      </w:r>
                      <w:r w:rsidRPr="00FB7880">
                        <w:rPr>
                          <w:szCs w:val="21"/>
                        </w:rPr>
                        <w:t xml:space="preserve">　30年、31年４月</w:t>
                      </w:r>
                    </w:p>
                    <w:p w14:paraId="3EFBBB12" w14:textId="2AA316A3" w:rsidR="004D4B18" w:rsidRPr="00FB7880" w:rsidRDefault="004D4B18" w:rsidP="008C15BE">
                      <w:pPr>
                        <w:tabs>
                          <w:tab w:val="left" w:pos="3686"/>
                        </w:tabs>
                        <w:spacing w:line="400" w:lineRule="exact"/>
                        <w:rPr>
                          <w:szCs w:val="21"/>
                        </w:rPr>
                      </w:pPr>
                      <w:r w:rsidRPr="00FB7880">
                        <w:rPr>
                          <w:szCs w:val="21"/>
                        </w:rPr>
                        <w:t xml:space="preserve">　　　　　  令和元年５月、令和</w:t>
                      </w:r>
                      <w:r w:rsidR="004607CF">
                        <w:rPr>
                          <w:rFonts w:hint="eastAsia"/>
                          <w:szCs w:val="21"/>
                        </w:rPr>
                        <w:t>５</w:t>
                      </w:r>
                      <w:r w:rsidRPr="00FB7880">
                        <w:rPr>
                          <w:szCs w:val="21"/>
                        </w:rPr>
                        <w:t xml:space="preserve">年　　</w:t>
                      </w:r>
                      <w:r w:rsidRPr="00FB7880">
                        <w:rPr>
                          <w:rFonts w:ascii="ＭＳ 明朝" w:eastAsia="ＭＳ 明朝" w:hAnsi="ＭＳ 明朝" w:cs="ＭＳ 明朝" w:hint="eastAsia"/>
                          <w:szCs w:val="21"/>
                        </w:rPr>
                        <w:t>⇒</w:t>
                      </w:r>
                      <w:r w:rsidRPr="00FB7880">
                        <w:rPr>
                          <w:szCs w:val="21"/>
                        </w:rPr>
                        <w:t xml:space="preserve">　元年５月、</w:t>
                      </w:r>
                      <w:r w:rsidR="004607CF">
                        <w:rPr>
                          <w:rFonts w:hint="eastAsia"/>
                          <w:szCs w:val="21"/>
                        </w:rPr>
                        <w:t>５</w:t>
                      </w:r>
                      <w:r w:rsidRPr="00FB7880">
                        <w:rPr>
                          <w:szCs w:val="21"/>
                        </w:rPr>
                        <w:t>年</w:t>
                      </w:r>
                    </w:p>
                    <w:p w14:paraId="5A447A2E" w14:textId="77777777" w:rsidR="004D4B18" w:rsidRPr="00FB7880" w:rsidRDefault="004D4B18" w:rsidP="008C15BE">
                      <w:pPr>
                        <w:tabs>
                          <w:tab w:val="left" w:pos="3686"/>
                        </w:tabs>
                        <w:spacing w:line="400" w:lineRule="exact"/>
                        <w:ind w:firstLineChars="200" w:firstLine="420"/>
                        <w:rPr>
                          <w:szCs w:val="21"/>
                        </w:rPr>
                      </w:pPr>
                      <w:r w:rsidRPr="00FB7880">
                        <w:rPr>
                          <w:szCs w:val="21"/>
                        </w:rPr>
                        <w:t xml:space="preserve">・年度 </w:t>
                      </w:r>
                    </w:p>
                    <w:p w14:paraId="10100BFC" w14:textId="77777777" w:rsidR="004D4B18" w:rsidRPr="00FB7880" w:rsidRDefault="004D4B18" w:rsidP="008C15BE">
                      <w:pPr>
                        <w:tabs>
                          <w:tab w:val="left" w:pos="3686"/>
                        </w:tabs>
                        <w:spacing w:line="400" w:lineRule="exact"/>
                        <w:ind w:firstLineChars="400" w:firstLine="840"/>
                        <w:rPr>
                          <w:szCs w:val="21"/>
                        </w:rPr>
                      </w:pPr>
                      <w:r w:rsidRPr="00FB7880">
                        <w:rPr>
                          <w:szCs w:val="21"/>
                        </w:rPr>
                        <w:t xml:space="preserve">例：平成29年度、平成30年度　</w:t>
                      </w:r>
                      <w:r w:rsidRPr="00FB7880">
                        <w:rPr>
                          <w:rFonts w:ascii="ＭＳ 明朝" w:eastAsia="ＭＳ 明朝" w:hAnsi="ＭＳ 明朝" w:cs="ＭＳ 明朝" w:hint="eastAsia"/>
                          <w:szCs w:val="21"/>
                        </w:rPr>
                        <w:t>⇒</w:t>
                      </w:r>
                      <w:r w:rsidRPr="00FB7880">
                        <w:rPr>
                          <w:szCs w:val="21"/>
                        </w:rPr>
                        <w:t xml:space="preserve">　29年度、30年度</w:t>
                      </w:r>
                    </w:p>
                    <w:p w14:paraId="52A86AC8" w14:textId="46ED4F9E" w:rsidR="004D4B18" w:rsidRPr="00053C06" w:rsidRDefault="004D4B18" w:rsidP="008C15BE">
                      <w:pPr>
                        <w:tabs>
                          <w:tab w:val="left" w:pos="3686"/>
                        </w:tabs>
                        <w:spacing w:line="400" w:lineRule="exact"/>
                        <w:rPr>
                          <w:szCs w:val="21"/>
                        </w:rPr>
                      </w:pPr>
                      <w:r w:rsidRPr="00FB7880">
                        <w:rPr>
                          <w:szCs w:val="21"/>
                        </w:rPr>
                        <w:t xml:space="preserve">　　　　　　令和元年度、令和</w:t>
                      </w:r>
                      <w:r w:rsidR="004607CF">
                        <w:rPr>
                          <w:rFonts w:hint="eastAsia"/>
                          <w:szCs w:val="21"/>
                        </w:rPr>
                        <w:t>５</w:t>
                      </w:r>
                      <w:r w:rsidRPr="00FB7880">
                        <w:rPr>
                          <w:szCs w:val="21"/>
                        </w:rPr>
                        <w:t xml:space="preserve">年度　　</w:t>
                      </w:r>
                      <w:r w:rsidRPr="00FB7880">
                        <w:rPr>
                          <w:rFonts w:ascii="ＭＳ 明朝" w:eastAsia="ＭＳ 明朝" w:hAnsi="ＭＳ 明朝" w:cs="ＭＳ 明朝" w:hint="eastAsia"/>
                          <w:szCs w:val="21"/>
                        </w:rPr>
                        <w:t>⇒</w:t>
                      </w:r>
                      <w:r w:rsidRPr="00FB7880">
                        <w:rPr>
                          <w:szCs w:val="21"/>
                        </w:rPr>
                        <w:t xml:space="preserve">　元年度、</w:t>
                      </w:r>
                      <w:r w:rsidR="004607CF">
                        <w:rPr>
                          <w:rFonts w:hint="eastAsia"/>
                          <w:szCs w:val="21"/>
                        </w:rPr>
                        <w:t>５</w:t>
                      </w:r>
                      <w:r w:rsidRPr="00FB7880">
                        <w:rPr>
                          <w:szCs w:val="21"/>
                        </w:rPr>
                        <w:t>年度</w:t>
                      </w:r>
                    </w:p>
                    <w:p w14:paraId="22156941" w14:textId="77777777" w:rsidR="004D4B18" w:rsidRPr="00637C64" w:rsidRDefault="004D4B18" w:rsidP="008C15BE">
                      <w:pPr>
                        <w:tabs>
                          <w:tab w:val="left" w:pos="3686"/>
                        </w:tabs>
                        <w:rPr>
                          <w:rFonts w:ascii="ＭＳ 明朝" w:hAnsi="ＭＳ 明朝"/>
                          <w:szCs w:val="21"/>
                        </w:rPr>
                      </w:pPr>
                      <w:r w:rsidRPr="00637C64">
                        <w:rPr>
                          <w:rFonts w:ascii="ＭＳ 明朝" w:hAnsi="ＭＳ 明朝" w:hint="eastAsia"/>
                          <w:szCs w:val="21"/>
                        </w:rPr>
                        <w:t xml:space="preserve">　</w:t>
                      </w:r>
                      <w:r w:rsidRPr="00637C64">
                        <w:rPr>
                          <w:rFonts w:ascii="ＭＳ 明朝" w:hAnsi="ＭＳ 明朝"/>
                          <w:szCs w:val="21"/>
                        </w:rPr>
                        <w:t xml:space="preserve">　　</w:t>
                      </w:r>
                    </w:p>
                  </w:txbxContent>
                </v:textbox>
                <w10:wrap anchorx="margin"/>
              </v:shape>
            </w:pict>
          </mc:Fallback>
        </mc:AlternateContent>
      </w:r>
    </w:p>
    <w:p w14:paraId="007AE07F" w14:textId="77777777" w:rsidR="008C15BE" w:rsidRPr="00FE0693" w:rsidRDefault="008C15BE" w:rsidP="008C15BE">
      <w:pPr>
        <w:rPr>
          <w:rFonts w:ascii="Century" w:eastAsia="ＭＳ 明朝" w:hAnsi="Century" w:cs="Times New Roman"/>
        </w:rPr>
      </w:pPr>
    </w:p>
    <w:p w14:paraId="050318EB" w14:textId="77777777" w:rsidR="008C15BE" w:rsidRPr="00FE0693" w:rsidRDefault="008C15BE" w:rsidP="008C15BE">
      <w:pPr>
        <w:rPr>
          <w:rFonts w:ascii="Century" w:eastAsia="ＭＳ 明朝" w:hAnsi="Century" w:cs="Times New Roman"/>
        </w:rPr>
      </w:pPr>
    </w:p>
    <w:p w14:paraId="62DFAC5D" w14:textId="77777777" w:rsidR="008C15BE" w:rsidRPr="00FE0693" w:rsidRDefault="008C15BE" w:rsidP="008C15BE">
      <w:pPr>
        <w:rPr>
          <w:rFonts w:ascii="Century" w:eastAsia="ＭＳ 明朝" w:hAnsi="Century" w:cs="Times New Roman"/>
        </w:rPr>
      </w:pPr>
    </w:p>
    <w:p w14:paraId="39E44B94" w14:textId="77777777" w:rsidR="008C15BE" w:rsidRPr="00FE0693" w:rsidRDefault="008C15BE" w:rsidP="008C15BE">
      <w:pPr>
        <w:rPr>
          <w:rFonts w:ascii="Century" w:eastAsia="ＭＳ 明朝" w:hAnsi="Century" w:cs="Times New Roman"/>
        </w:rPr>
      </w:pPr>
    </w:p>
    <w:p w14:paraId="0634348D" w14:textId="5B6BBB10" w:rsidR="008C15BE" w:rsidRPr="00FE0693" w:rsidRDefault="008C15BE" w:rsidP="008C15BE">
      <w:pPr>
        <w:rPr>
          <w:rFonts w:ascii="Century" w:eastAsia="ＭＳ 明朝" w:hAnsi="Century" w:cs="Times New Roman"/>
        </w:rPr>
      </w:pPr>
    </w:p>
    <w:p w14:paraId="1BD0B927" w14:textId="017DBA67" w:rsidR="008C15BE" w:rsidRPr="00FE0693" w:rsidRDefault="008C15BE" w:rsidP="008C15BE">
      <w:pPr>
        <w:rPr>
          <w:rFonts w:ascii="Century" w:eastAsia="ＭＳ 明朝" w:hAnsi="Century" w:cs="Times New Roman"/>
        </w:rPr>
      </w:pPr>
    </w:p>
    <w:p w14:paraId="315BBBED" w14:textId="22B5DAB2" w:rsidR="008C15BE" w:rsidRPr="00FE0693" w:rsidRDefault="008C15BE" w:rsidP="008C15BE">
      <w:pPr>
        <w:rPr>
          <w:rFonts w:ascii="Century" w:eastAsia="ＭＳ 明朝" w:hAnsi="Century" w:cs="Times New Roman"/>
        </w:rPr>
      </w:pPr>
    </w:p>
    <w:p w14:paraId="274533C3" w14:textId="61DD7A55" w:rsidR="008C15BE" w:rsidRPr="00FE0693" w:rsidRDefault="008C15BE" w:rsidP="008C15BE">
      <w:pPr>
        <w:rPr>
          <w:rFonts w:ascii="Century" w:eastAsia="ＭＳ 明朝" w:hAnsi="Century" w:cs="Times New Roman"/>
        </w:rPr>
      </w:pPr>
    </w:p>
    <w:p w14:paraId="24DF9051" w14:textId="3777BB51" w:rsidR="008C15BE" w:rsidRPr="00FE0693" w:rsidRDefault="008C15BE" w:rsidP="008C15BE">
      <w:pPr>
        <w:rPr>
          <w:rFonts w:ascii="Century" w:eastAsia="ＭＳ 明朝" w:hAnsi="Century" w:cs="Times New Roman"/>
        </w:rPr>
      </w:pPr>
    </w:p>
    <w:p w14:paraId="2FB02A0D" w14:textId="4AABC389" w:rsidR="008C15BE" w:rsidRPr="00FE0693" w:rsidRDefault="008C15BE" w:rsidP="008C15BE">
      <w:pPr>
        <w:rPr>
          <w:rFonts w:ascii="Century" w:eastAsia="ＭＳ 明朝" w:hAnsi="Century" w:cs="Times New Roman"/>
        </w:rPr>
      </w:pPr>
    </w:p>
    <w:p w14:paraId="1449F829" w14:textId="17FF10E6" w:rsidR="008C15BE" w:rsidRPr="00FE0693" w:rsidRDefault="008C15BE" w:rsidP="008C15BE">
      <w:pPr>
        <w:rPr>
          <w:rFonts w:ascii="Century" w:eastAsia="ＭＳ 明朝" w:hAnsi="Century" w:cs="Times New Roman"/>
        </w:rPr>
      </w:pPr>
    </w:p>
    <w:p w14:paraId="74C202A6" w14:textId="126BB93B" w:rsidR="008C15BE" w:rsidRPr="00FE0693" w:rsidRDefault="008C15BE" w:rsidP="008C15BE">
      <w:pPr>
        <w:rPr>
          <w:rFonts w:ascii="Century" w:eastAsia="ＭＳ 明朝" w:hAnsi="Century" w:cs="Times New Roman"/>
        </w:rPr>
      </w:pPr>
    </w:p>
    <w:p w14:paraId="51EC9EA1" w14:textId="20D11705" w:rsidR="008C15BE" w:rsidRPr="00FE0693" w:rsidRDefault="008C15BE" w:rsidP="008C15BE">
      <w:pPr>
        <w:rPr>
          <w:rFonts w:ascii="Century" w:eastAsia="ＭＳ 明朝" w:hAnsi="Century" w:cs="Times New Roman"/>
        </w:rPr>
      </w:pPr>
    </w:p>
    <w:p w14:paraId="7D8E57EF" w14:textId="4B9E87BF" w:rsidR="008C15BE" w:rsidRPr="00FE0693" w:rsidRDefault="008C15BE" w:rsidP="008C15BE">
      <w:pPr>
        <w:rPr>
          <w:rFonts w:ascii="Century" w:eastAsia="ＭＳ 明朝" w:hAnsi="Century" w:cs="Times New Roman"/>
        </w:rPr>
      </w:pPr>
    </w:p>
    <w:p w14:paraId="58D056AC" w14:textId="1BCA82CE" w:rsidR="008C15BE" w:rsidRDefault="004607CF" w:rsidP="008C15BE">
      <w:pPr>
        <w:rPr>
          <w:rFonts w:ascii="Century" w:eastAsia="ＭＳ 明朝" w:hAnsi="Century" w:cs="Times New Roman"/>
        </w:rPr>
      </w:pPr>
      <w:r w:rsidRPr="00FE0693">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528E2FCD" wp14:editId="570FBE40">
                <wp:simplePos x="0" y="0"/>
                <wp:positionH relativeFrom="margin">
                  <wp:posOffset>11016</wp:posOffset>
                </wp:positionH>
                <wp:positionV relativeFrom="paragraph">
                  <wp:posOffset>44643</wp:posOffset>
                </wp:positionV>
                <wp:extent cx="6154310" cy="1994535"/>
                <wp:effectExtent l="0" t="0" r="18415" b="24765"/>
                <wp:wrapNone/>
                <wp:docPr id="33" name="大かっこ 33"/>
                <wp:cNvGraphicFramePr/>
                <a:graphic xmlns:a="http://schemas.openxmlformats.org/drawingml/2006/main">
                  <a:graphicData uri="http://schemas.microsoft.com/office/word/2010/wordprocessingShape">
                    <wps:wsp>
                      <wps:cNvSpPr/>
                      <wps:spPr>
                        <a:xfrm>
                          <a:off x="0" y="0"/>
                          <a:ext cx="6154310" cy="1994535"/>
                        </a:xfrm>
                        <a:prstGeom prst="bracketPair">
                          <a:avLst>
                            <a:gd name="adj" fmla="val 99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577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85pt;margin-top:3.5pt;width:484.6pt;height:15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" adj="2152" strokecolor="windowText" strokeweight=".5pt">
                <w10:wrap anchorx="margin"/>
              </v:shape>
            </w:pict>
          </mc:Fallback>
        </mc:AlternateContent>
      </w:r>
    </w:p>
    <w:p w14:paraId="33FF0EB3" w14:textId="0B70DC17" w:rsidR="0036681D" w:rsidRDefault="0036681D" w:rsidP="008C15BE">
      <w:pPr>
        <w:rPr>
          <w:rFonts w:ascii="Century" w:eastAsia="ＭＳ 明朝" w:hAnsi="Century" w:cs="Times New Roman"/>
        </w:rPr>
      </w:pPr>
    </w:p>
    <w:p w14:paraId="03B815BB" w14:textId="38563289" w:rsidR="0036681D" w:rsidRDefault="0036681D" w:rsidP="008C15BE">
      <w:pPr>
        <w:rPr>
          <w:rFonts w:ascii="Century" w:eastAsia="ＭＳ 明朝" w:hAnsi="Century" w:cs="Times New Roman"/>
        </w:rPr>
      </w:pPr>
    </w:p>
    <w:p w14:paraId="5DDD92BA" w14:textId="67781AD1" w:rsidR="0036681D" w:rsidRDefault="0036681D" w:rsidP="008C15BE">
      <w:pPr>
        <w:rPr>
          <w:rFonts w:ascii="Century" w:eastAsia="ＭＳ 明朝" w:hAnsi="Century" w:cs="Times New Roman"/>
        </w:rPr>
      </w:pPr>
    </w:p>
    <w:p w14:paraId="05A9A7BC" w14:textId="7129185B" w:rsidR="0036681D" w:rsidRDefault="0036681D" w:rsidP="008C15BE">
      <w:pPr>
        <w:rPr>
          <w:rFonts w:ascii="Century" w:eastAsia="ＭＳ 明朝" w:hAnsi="Century" w:cs="Times New Roman"/>
        </w:rPr>
      </w:pPr>
    </w:p>
    <w:p w14:paraId="50983FB0" w14:textId="714F04A4" w:rsidR="0036681D" w:rsidRDefault="0036681D" w:rsidP="008C15BE">
      <w:pPr>
        <w:rPr>
          <w:rFonts w:ascii="Century" w:eastAsia="ＭＳ 明朝" w:hAnsi="Century" w:cs="Times New Roman"/>
        </w:rPr>
      </w:pPr>
    </w:p>
    <w:p w14:paraId="7F720AB3" w14:textId="2A51C7C2" w:rsidR="0036681D" w:rsidRDefault="0036681D" w:rsidP="008C15BE">
      <w:pPr>
        <w:rPr>
          <w:rFonts w:ascii="Century" w:eastAsia="ＭＳ 明朝" w:hAnsi="Century" w:cs="Times New Roman"/>
        </w:rPr>
      </w:pPr>
    </w:p>
    <w:p w14:paraId="1E692A21" w14:textId="21BD3A95" w:rsidR="0036681D" w:rsidRDefault="0036681D" w:rsidP="008C15BE">
      <w:pPr>
        <w:rPr>
          <w:rFonts w:ascii="Century" w:eastAsia="ＭＳ 明朝" w:hAnsi="Century" w:cs="Times New Roman"/>
        </w:rPr>
      </w:pPr>
    </w:p>
    <w:p w14:paraId="737D2896" w14:textId="73E3B90F" w:rsidR="0036681D" w:rsidRDefault="0036681D" w:rsidP="008C15BE">
      <w:pPr>
        <w:rPr>
          <w:rFonts w:ascii="Century" w:eastAsia="ＭＳ 明朝" w:hAnsi="Century" w:cs="Times New Roman"/>
        </w:rPr>
      </w:pPr>
    </w:p>
    <w:p w14:paraId="023F7A80" w14:textId="6D9E79F5" w:rsidR="0036681D" w:rsidRDefault="0036681D" w:rsidP="008C15BE">
      <w:pPr>
        <w:rPr>
          <w:rFonts w:ascii="Century" w:eastAsia="ＭＳ 明朝" w:hAnsi="Century" w:cs="Times New Roman"/>
        </w:rPr>
      </w:pPr>
    </w:p>
    <w:p w14:paraId="73B992F4" w14:textId="32B21F92" w:rsidR="0036681D" w:rsidRDefault="0036681D" w:rsidP="008C15BE">
      <w:pPr>
        <w:rPr>
          <w:rFonts w:ascii="Century" w:eastAsia="ＭＳ 明朝" w:hAnsi="Century" w:cs="Times New Roman"/>
        </w:rPr>
      </w:pPr>
    </w:p>
    <w:p w14:paraId="7671F08A" w14:textId="77777777" w:rsidR="0036681D" w:rsidRPr="00FE0693" w:rsidRDefault="0036681D" w:rsidP="008C15BE">
      <w:pPr>
        <w:rPr>
          <w:rFonts w:ascii="Century" w:eastAsia="ＭＳ 明朝" w:hAnsi="Century" w:cs="Times New Roman"/>
        </w:rPr>
      </w:pPr>
    </w:p>
    <w:p w14:paraId="4B99DF39" w14:textId="5772AE19" w:rsidR="004607CF" w:rsidRDefault="004607CF">
      <w:pPr>
        <w:widowControl/>
        <w:jc w:val="left"/>
        <w:rPr>
          <w:rFonts w:ascii="Century" w:eastAsia="ＭＳ 明朝" w:hAnsi="Century" w:cs="Times New Roman"/>
        </w:rPr>
      </w:pPr>
      <w:r>
        <w:rPr>
          <w:rFonts w:ascii="Century" w:eastAsia="ＭＳ 明朝" w:hAnsi="Century" w:cs="Times New Roman"/>
        </w:rPr>
        <w:br w:type="page"/>
      </w:r>
    </w:p>
    <w:p w14:paraId="0722D873" w14:textId="5CDF11A2" w:rsidR="00FA2009" w:rsidRPr="00FE0693" w:rsidRDefault="00307DC4" w:rsidP="00307DC4">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bookmarkStart w:id="24" w:name="_Toc170907131"/>
      <w:bookmarkStart w:id="25" w:name="_Toc172642116"/>
      <w:r w:rsidRPr="00FE0693">
        <w:rPr>
          <w:rFonts w:ascii="ＭＳ ゴシック" w:eastAsia="ＭＳ ゴシック" w:hAnsi="ＭＳ ゴシック" w:cs="Times New Roman" w:hint="eastAsia"/>
          <w:b/>
          <w:spacing w:val="-4"/>
          <w:sz w:val="26"/>
          <w:szCs w:val="26"/>
        </w:rPr>
        <w:lastRenderedPageBreak/>
        <w:t>【改革の柱１】</w:t>
      </w:r>
      <w:bookmarkStart w:id="26" w:name="_Toc12372637"/>
      <w:bookmarkStart w:id="27" w:name="_Toc43466658"/>
      <w:bookmarkStart w:id="28" w:name="_Toc44684517"/>
      <w:bookmarkEnd w:id="0"/>
      <w:bookmarkEnd w:id="1"/>
      <w:bookmarkEnd w:id="2"/>
      <w:bookmarkEnd w:id="3"/>
      <w:bookmarkEnd w:id="4"/>
      <w:bookmarkEnd w:id="5"/>
      <w:bookmarkEnd w:id="6"/>
      <w:bookmarkEnd w:id="7"/>
      <w:bookmarkEnd w:id="8"/>
      <w:r w:rsidR="00FA2009">
        <w:rPr>
          <w:rFonts w:ascii="ＭＳ ゴシック" w:eastAsia="ＭＳ ゴシック" w:hAnsi="ＭＳ ゴシック" w:cs="Times New Roman" w:hint="eastAsia"/>
          <w:b/>
          <w:spacing w:val="-4"/>
          <w:sz w:val="26"/>
          <w:szCs w:val="26"/>
        </w:rPr>
        <w:t>生活の質（ＱｏＬ</w:t>
      </w:r>
      <w:r w:rsidR="00D44E19">
        <w:rPr>
          <w:rStyle w:val="af2"/>
          <w:rFonts w:ascii="ＭＳ ゴシック" w:eastAsia="ＭＳ ゴシック" w:hAnsi="ＭＳ ゴシック" w:cs="Times New Roman"/>
          <w:b/>
          <w:spacing w:val="-4"/>
          <w:sz w:val="26"/>
          <w:szCs w:val="26"/>
        </w:rPr>
        <w:footnoteReference w:id="29"/>
      </w:r>
      <w:r w:rsidR="00FA2009">
        <w:rPr>
          <w:rFonts w:ascii="ＭＳ ゴシック" w:eastAsia="ＭＳ ゴシック" w:hAnsi="ＭＳ ゴシック" w:cs="Times New Roman" w:hint="eastAsia"/>
          <w:b/>
          <w:spacing w:val="-4"/>
          <w:sz w:val="26"/>
          <w:szCs w:val="26"/>
        </w:rPr>
        <w:t>）の向上を実感できる形でのＩＣＴ</w:t>
      </w:r>
      <w:r w:rsidR="00770D7C">
        <w:rPr>
          <w:rStyle w:val="af2"/>
          <w:rFonts w:ascii="ＭＳ ゴシック" w:eastAsia="ＭＳ ゴシック" w:hAnsi="ＭＳ ゴシック" w:cs="Times New Roman"/>
          <w:b/>
          <w:spacing w:val="-4"/>
          <w:sz w:val="26"/>
          <w:szCs w:val="26"/>
        </w:rPr>
        <w:footnoteReference w:id="30"/>
      </w:r>
      <w:r w:rsidR="00FA2009">
        <w:rPr>
          <w:rFonts w:ascii="ＭＳ ゴシック" w:eastAsia="ＭＳ ゴシック" w:hAnsi="ＭＳ ゴシック" w:cs="Times New Roman" w:hint="eastAsia"/>
          <w:b/>
          <w:spacing w:val="-4"/>
          <w:sz w:val="26"/>
          <w:szCs w:val="26"/>
        </w:rPr>
        <w:t>活用推進</w:t>
      </w:r>
      <w:bookmarkEnd w:id="24"/>
      <w:bookmarkEnd w:id="25"/>
    </w:p>
    <w:p w14:paraId="089D468E" w14:textId="25F0DA16" w:rsidR="00644362" w:rsidRPr="00644362" w:rsidRDefault="00644362" w:rsidP="000526E9">
      <w:pPr>
        <w:pStyle w:val="2"/>
        <w:rPr>
          <w:rFonts w:ascii="ＭＳ ゴシック" w:eastAsia="ＭＳ ゴシック" w:hAnsi="ＭＳ ゴシック" w:cs="Times New Roman"/>
          <w:sz w:val="22"/>
        </w:rPr>
      </w:pPr>
      <w:bookmarkStart w:id="29" w:name="_Toc170907132"/>
      <w:bookmarkStart w:id="30" w:name="_Toc172642117"/>
      <w:bookmarkEnd w:id="26"/>
      <w:bookmarkEnd w:id="27"/>
      <w:bookmarkEnd w:id="28"/>
      <w:r w:rsidRPr="00644362">
        <w:rPr>
          <w:rFonts w:ascii="ＭＳ ゴシック" w:eastAsia="ＭＳ ゴシック" w:hAnsi="ＭＳ ゴシック" w:cs="Times New Roman" w:hint="eastAsia"/>
          <w:b/>
          <w:sz w:val="22"/>
        </w:rPr>
        <w:t>柱</w:t>
      </w:r>
      <w:r w:rsidR="00EE641D">
        <w:rPr>
          <w:rFonts w:ascii="ＭＳ ゴシック" w:eastAsia="ＭＳ ゴシック" w:hAnsi="ＭＳ ゴシック" w:cs="Times New Roman" w:hint="eastAsia"/>
          <w:b/>
          <w:sz w:val="22"/>
        </w:rPr>
        <w:t>１</w:t>
      </w:r>
      <w:r w:rsidR="00F94B14">
        <w:rPr>
          <w:rFonts w:ascii="ＭＳ ゴシック" w:eastAsia="ＭＳ ゴシック" w:hAnsi="ＭＳ ゴシック" w:cs="Times New Roman" w:hint="eastAsia"/>
          <w:b/>
          <w:sz w:val="22"/>
        </w:rPr>
        <w:t>—</w:t>
      </w:r>
      <w:r w:rsidR="00EE641D">
        <w:rPr>
          <w:rFonts w:ascii="ＭＳ ゴシック" w:eastAsia="ＭＳ ゴシック" w:hAnsi="ＭＳ ゴシック" w:cs="Times New Roman" w:hint="eastAsia"/>
          <w:b/>
          <w:sz w:val="22"/>
        </w:rPr>
        <w:t>１</w:t>
      </w:r>
      <w:r w:rsidR="00EE641D" w:rsidRPr="00EE641D">
        <w:rPr>
          <w:rFonts w:ascii="ＭＳ ゴシック" w:eastAsia="ＭＳ ゴシック" w:hAnsi="ＭＳ ゴシック" w:cs="Times New Roman"/>
          <w:b/>
          <w:sz w:val="22"/>
        </w:rPr>
        <w:t xml:space="preserve">　</w:t>
      </w:r>
      <w:r w:rsidR="00E748BB">
        <w:rPr>
          <w:rFonts w:ascii="ＭＳ ゴシック" w:eastAsia="ＭＳ ゴシック" w:hAnsi="ＭＳ ゴシック" w:cs="Times New Roman" w:hint="eastAsia"/>
          <w:b/>
          <w:sz w:val="22"/>
        </w:rPr>
        <w:t>ＤＸ</w:t>
      </w:r>
      <w:r w:rsidR="0076151D">
        <w:rPr>
          <w:rStyle w:val="af2"/>
          <w:rFonts w:ascii="ＭＳ ゴシック" w:eastAsia="ＭＳ ゴシック" w:hAnsi="ＭＳ ゴシック" w:cs="Times New Roman"/>
          <w:b/>
          <w:sz w:val="22"/>
        </w:rPr>
        <w:footnoteReference w:id="31"/>
      </w:r>
      <w:r w:rsidR="00EE641D" w:rsidRPr="00EE641D">
        <w:rPr>
          <w:rFonts w:ascii="ＭＳ ゴシック" w:eastAsia="ＭＳ ゴシック" w:hAnsi="ＭＳ ゴシック" w:cs="Times New Roman"/>
          <w:b/>
          <w:sz w:val="22"/>
        </w:rPr>
        <w:t>推進を視野に入れたデジタル技術の活用</w:t>
      </w:r>
      <w:bookmarkEnd w:id="29"/>
      <w:bookmarkEnd w:id="30"/>
      <w:r w:rsidRPr="00644362">
        <w:rPr>
          <w:rFonts w:ascii="ＭＳ ゴシック" w:eastAsia="ＭＳ ゴシック" w:hAnsi="ＭＳ ゴシック" w:cs="Times New Roman" w:hint="eastAsia"/>
          <w:sz w:val="22"/>
        </w:rPr>
        <w:t xml:space="preserve">　　　　　　　　　　　　　　　　　　　　　　　　　　　　　　　　　　　　　　　　　　　　　　　　　　　　　　　　　　　　　　　　　　　　　　　　　　　　　　　　　　　　　</w:t>
      </w:r>
    </w:p>
    <w:p w14:paraId="451C15A1" w14:textId="4822AB6C" w:rsidR="006077C6" w:rsidRPr="000526E9" w:rsidRDefault="006077C6" w:rsidP="000526E9">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6077C6" w:rsidRPr="00853A1F" w14:paraId="7CCE9673" w14:textId="77777777" w:rsidTr="005B0831">
        <w:trPr>
          <w:tblHeader/>
        </w:trPr>
        <w:tc>
          <w:tcPr>
            <w:tcW w:w="3551" w:type="dxa"/>
            <w:shd w:val="clear" w:color="auto" w:fill="B6DDE8"/>
            <w:vAlign w:val="center"/>
          </w:tcPr>
          <w:p w14:paraId="6176963B"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1D6E3FFC"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29996543"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6077C6" w:rsidRPr="00853A1F" w14:paraId="455FB946" w14:textId="77777777" w:rsidTr="005B0831">
        <w:tblPrEx>
          <w:tblCellMar>
            <w:left w:w="99" w:type="dxa"/>
            <w:right w:w="99" w:type="dxa"/>
          </w:tblCellMar>
        </w:tblPrEx>
        <w:trPr>
          <w:trHeight w:val="2701"/>
        </w:trPr>
        <w:tc>
          <w:tcPr>
            <w:tcW w:w="3551" w:type="dxa"/>
          </w:tcPr>
          <w:p w14:paraId="1C6EB530" w14:textId="77777777" w:rsidR="006077C6" w:rsidRPr="006F34D5" w:rsidRDefault="006077C6" w:rsidP="005B0831">
            <w:pPr>
              <w:spacing w:beforeLines="10" w:before="36" w:afterLines="50" w:after="180" w:afterAutospacing="1" w:line="240" w:lineRule="exact"/>
              <w:rPr>
                <w:rFonts w:ascii="ＭＳ 明朝" w:eastAsia="ＭＳ 明朝" w:hAnsi="ＭＳ 明朝" w:cs="Times New Roman"/>
              </w:rPr>
            </w:pPr>
            <w:r w:rsidRPr="000C608F">
              <w:rPr>
                <w:rFonts w:ascii="Century" w:eastAsia="ＭＳ 明朝" w:hAnsi="Century" w:cs="Times New Roman" w:hint="eastAsia"/>
              </w:rPr>
              <w:t>行</w:t>
            </w:r>
            <w:r w:rsidRPr="006F34D5">
              <w:rPr>
                <w:rFonts w:ascii="ＭＳ 明朝" w:eastAsia="ＭＳ 明朝" w:hAnsi="ＭＳ 明朝" w:cs="Times New Roman" w:hint="eastAsia"/>
              </w:rPr>
              <w:t>政手続きのオンライン化件数</w:t>
            </w:r>
          </w:p>
          <w:p w14:paraId="5E29AC35" w14:textId="77777777" w:rsidR="006077C6" w:rsidRPr="006F34D5" w:rsidRDefault="006077C6" w:rsidP="005B0831">
            <w:pPr>
              <w:spacing w:beforeLines="10" w:before="36" w:afterLines="50" w:after="180" w:afterAutospacing="1" w:line="240" w:lineRule="exact"/>
              <w:rPr>
                <w:rFonts w:ascii="ＭＳ 明朝" w:eastAsia="ＭＳ 明朝" w:hAnsi="ＭＳ 明朝" w:cs="Times New Roman"/>
              </w:rPr>
            </w:pPr>
            <w:r w:rsidRPr="006F34D5">
              <w:rPr>
                <w:rFonts w:ascii="ＭＳ 明朝" w:eastAsia="ＭＳ 明朝" w:hAnsi="ＭＳ 明朝" w:cs="Times New Roman" w:hint="eastAsia"/>
              </w:rPr>
              <w:t xml:space="preserve">２年度　</w:t>
            </w:r>
            <w:r w:rsidRPr="006F34D5">
              <w:rPr>
                <w:rFonts w:ascii="ＭＳ 明朝" w:eastAsia="ＭＳ 明朝" w:hAnsi="ＭＳ 明朝" w:cs="Times New Roman"/>
              </w:rPr>
              <w:t>199件（現行電子申請システムから移行される手続きを含む）</w:t>
            </w:r>
          </w:p>
          <w:p w14:paraId="7FC048D0" w14:textId="77777777" w:rsidR="006077C6" w:rsidRPr="006F34D5" w:rsidRDefault="006077C6" w:rsidP="005B0831">
            <w:pPr>
              <w:spacing w:beforeLines="10" w:before="36" w:afterLines="50" w:after="180" w:afterAutospacing="1" w:line="240" w:lineRule="exact"/>
              <w:rPr>
                <w:rFonts w:ascii="ＭＳ 明朝" w:eastAsia="ＭＳ 明朝" w:hAnsi="ＭＳ 明朝" w:cs="Times New Roman"/>
              </w:rPr>
            </w:pPr>
            <w:r w:rsidRPr="006F34D5">
              <w:rPr>
                <w:rFonts w:ascii="ＭＳ 明朝" w:eastAsia="ＭＳ 明朝" w:hAnsi="ＭＳ 明朝" w:cs="Times New Roman" w:hint="eastAsia"/>
              </w:rPr>
              <w:t>３年度</w:t>
            </w:r>
            <w:r w:rsidRPr="006F34D5">
              <w:rPr>
                <w:rFonts w:ascii="ＭＳ 明朝" w:eastAsia="ＭＳ 明朝" w:hAnsi="ＭＳ 明朝" w:cs="Times New Roman"/>
              </w:rPr>
              <w:t xml:space="preserve">  </w:t>
            </w:r>
            <w:r>
              <w:rPr>
                <w:rFonts w:ascii="ＭＳ 明朝" w:eastAsia="ＭＳ 明朝" w:hAnsi="ＭＳ 明朝" w:cs="Times New Roman" w:hint="eastAsia"/>
              </w:rPr>
              <w:t xml:space="preserve">　</w:t>
            </w:r>
            <w:r w:rsidRPr="006F34D5">
              <w:rPr>
                <w:rFonts w:ascii="ＭＳ 明朝" w:eastAsia="ＭＳ 明朝" w:hAnsi="ＭＳ 明朝" w:cs="Times New Roman"/>
              </w:rPr>
              <w:t>約500件（累計）</w:t>
            </w:r>
          </w:p>
          <w:p w14:paraId="0EB6526B" w14:textId="77777777" w:rsidR="006077C6" w:rsidRPr="006F34D5" w:rsidRDefault="006077C6" w:rsidP="005B0831">
            <w:pPr>
              <w:spacing w:beforeLines="10" w:before="36" w:afterLines="50" w:after="180" w:afterAutospacing="1" w:line="240" w:lineRule="exact"/>
              <w:rPr>
                <w:rFonts w:ascii="ＭＳ 明朝" w:eastAsia="ＭＳ 明朝" w:hAnsi="ＭＳ 明朝" w:cs="Times New Roman"/>
              </w:rPr>
            </w:pPr>
            <w:r w:rsidRPr="006F34D5">
              <w:rPr>
                <w:rFonts w:ascii="ＭＳ 明朝" w:eastAsia="ＭＳ 明朝" w:hAnsi="ＭＳ 明朝" w:cs="Times New Roman" w:hint="eastAsia"/>
              </w:rPr>
              <w:t xml:space="preserve">４年度　</w:t>
            </w:r>
            <w:r>
              <w:rPr>
                <w:rFonts w:ascii="ＭＳ 明朝" w:eastAsia="ＭＳ 明朝" w:hAnsi="ＭＳ 明朝" w:cs="Times New Roman" w:hint="eastAsia"/>
              </w:rPr>
              <w:t xml:space="preserve">　</w:t>
            </w:r>
            <w:r w:rsidRPr="006F34D5">
              <w:rPr>
                <w:rFonts w:ascii="ＭＳ 明朝" w:eastAsia="ＭＳ 明朝" w:hAnsi="ＭＳ 明朝" w:cs="Times New Roman" w:hint="eastAsia"/>
              </w:rPr>
              <w:t>約</w:t>
            </w:r>
            <w:r w:rsidRPr="006F34D5">
              <w:rPr>
                <w:rFonts w:ascii="ＭＳ 明朝" w:eastAsia="ＭＳ 明朝" w:hAnsi="ＭＳ 明朝" w:cs="Times New Roman"/>
              </w:rPr>
              <w:t>700件（累計）</w:t>
            </w:r>
          </w:p>
          <w:p w14:paraId="03849A48" w14:textId="77777777" w:rsidR="006077C6" w:rsidRPr="00853A1F" w:rsidRDefault="006077C6" w:rsidP="005B0831">
            <w:pPr>
              <w:spacing w:beforeLines="10" w:before="36" w:afterLines="50" w:after="180" w:afterAutospacing="1" w:line="240" w:lineRule="exact"/>
              <w:rPr>
                <w:rFonts w:ascii="Century" w:eastAsia="ＭＳ 明朝" w:hAnsi="Century" w:cs="Times New Roman"/>
              </w:rPr>
            </w:pPr>
            <w:r w:rsidRPr="006F34D5">
              <w:rPr>
                <w:rFonts w:ascii="ＭＳ 明朝" w:eastAsia="ＭＳ 明朝" w:hAnsi="ＭＳ 明朝" w:cs="Times New Roman" w:hint="eastAsia"/>
              </w:rPr>
              <w:t>５年度</w:t>
            </w:r>
            <w:r>
              <w:rPr>
                <w:rFonts w:ascii="ＭＳ 明朝" w:eastAsia="ＭＳ 明朝" w:hAnsi="ＭＳ 明朝" w:cs="Times New Roman" w:hint="eastAsia"/>
              </w:rPr>
              <w:t xml:space="preserve">　</w:t>
            </w:r>
            <w:r w:rsidRPr="006F34D5">
              <w:rPr>
                <w:rFonts w:ascii="ＭＳ 明朝" w:eastAsia="ＭＳ 明朝" w:hAnsi="ＭＳ 明朝" w:cs="Times New Roman" w:hint="eastAsia"/>
              </w:rPr>
              <w:t>約</w:t>
            </w:r>
            <w:r w:rsidRPr="006F34D5">
              <w:rPr>
                <w:rFonts w:ascii="ＭＳ 明朝" w:eastAsia="ＭＳ 明朝" w:hAnsi="ＭＳ 明朝" w:cs="Times New Roman"/>
              </w:rPr>
              <w:t>1,000件（累計）</w:t>
            </w:r>
          </w:p>
        </w:tc>
        <w:tc>
          <w:tcPr>
            <w:tcW w:w="4125" w:type="dxa"/>
          </w:tcPr>
          <w:p w14:paraId="111F739B" w14:textId="3EFE63EB" w:rsidR="006077C6" w:rsidRPr="00853A1F" w:rsidRDefault="006077C6" w:rsidP="005B0831">
            <w:pPr>
              <w:spacing w:beforeLines="10" w:before="36" w:afterLines="50" w:after="180" w:afterAutospacing="1" w:line="240" w:lineRule="exact"/>
              <w:ind w:left="210" w:hangingChars="100" w:hanging="210"/>
              <w:jc w:val="center"/>
              <w:rPr>
                <w:rFonts w:ascii="Century" w:eastAsia="ＭＳ 明朝" w:hAnsi="Century" w:cs="Times New Roman"/>
              </w:rPr>
            </w:pPr>
            <w:r w:rsidRPr="006F34D5">
              <w:rPr>
                <w:rFonts w:ascii="ＭＳ 明朝" w:eastAsia="ＭＳ 明朝" w:hAnsi="ＭＳ 明朝" w:cs="Times New Roman"/>
              </w:rPr>
              <w:t>1,</w:t>
            </w:r>
            <w:r w:rsidR="0008501E">
              <w:rPr>
                <w:rFonts w:ascii="ＭＳ 明朝" w:eastAsia="ＭＳ 明朝" w:hAnsi="ＭＳ 明朝" w:cs="Times New Roman" w:hint="eastAsia"/>
              </w:rPr>
              <w:t>315</w:t>
            </w:r>
            <w:r w:rsidRPr="006F34D5">
              <w:rPr>
                <w:rFonts w:ascii="ＭＳ 明朝" w:eastAsia="ＭＳ 明朝" w:hAnsi="ＭＳ 明朝" w:cs="Times New Roman"/>
              </w:rPr>
              <w:t>件（累計）</w:t>
            </w:r>
          </w:p>
        </w:tc>
        <w:tc>
          <w:tcPr>
            <w:tcW w:w="2133" w:type="dxa"/>
          </w:tcPr>
          <w:p w14:paraId="7EA2C4AA" w14:textId="77777777" w:rsidR="006077C6" w:rsidRPr="00853A1F" w:rsidRDefault="006077C6" w:rsidP="005B0831">
            <w:pPr>
              <w:spacing w:beforeLines="10" w:before="36" w:afterLines="20" w:after="72" w:afterAutospacing="1" w:line="240" w:lineRule="exact"/>
              <w:jc w:val="center"/>
              <w:rPr>
                <w:rFonts w:ascii="Century" w:eastAsia="ＭＳ 明朝" w:hAnsi="Century" w:cs="Times New Roman"/>
              </w:rPr>
            </w:pPr>
            <w:r w:rsidRPr="00252335">
              <w:rPr>
                <w:rFonts w:ascii="Century" w:eastAsia="ＭＳ 明朝" w:hAnsi="Century" w:cs="Times New Roman" w:hint="eastAsia"/>
                <w:color w:val="000000" w:themeColor="text1"/>
              </w:rPr>
              <w:t>達成</w:t>
            </w:r>
          </w:p>
        </w:tc>
      </w:tr>
      <w:tr w:rsidR="006077C6" w:rsidRPr="00853A1F" w14:paraId="4F77CF5B" w14:textId="77777777" w:rsidTr="005B0831">
        <w:tblPrEx>
          <w:tblCellMar>
            <w:left w:w="99" w:type="dxa"/>
            <w:right w:w="99" w:type="dxa"/>
          </w:tblCellMar>
        </w:tblPrEx>
        <w:trPr>
          <w:trHeight w:val="1224"/>
        </w:trPr>
        <w:tc>
          <w:tcPr>
            <w:tcW w:w="3551" w:type="dxa"/>
          </w:tcPr>
          <w:p w14:paraId="045394AA" w14:textId="77777777" w:rsidR="006077C6" w:rsidRPr="000C608F" w:rsidRDefault="006077C6" w:rsidP="005B0831">
            <w:pPr>
              <w:spacing w:beforeLines="10" w:before="36" w:afterLines="50" w:after="180" w:afterAutospacing="1" w:line="240" w:lineRule="exact"/>
              <w:rPr>
                <w:rFonts w:ascii="Century" w:eastAsia="ＭＳ 明朝" w:hAnsi="Century" w:cs="Times New Roman"/>
              </w:rPr>
            </w:pPr>
            <w:r w:rsidRPr="00157756">
              <w:rPr>
                <w:rFonts w:ascii="Century" w:eastAsia="ＭＳ 明朝" w:hAnsi="Century" w:cs="Times New Roman" w:hint="eastAsia"/>
                <w:color w:val="000000" w:themeColor="text1"/>
              </w:rPr>
              <w:t>４年度　「（仮称）大阪市ＤＸ戦略」策定</w:t>
            </w:r>
          </w:p>
          <w:p w14:paraId="157AF642" w14:textId="77777777" w:rsidR="006077C6" w:rsidRDefault="006077C6" w:rsidP="005B0831">
            <w:pPr>
              <w:spacing w:beforeLines="10" w:before="36" w:afterLines="50" w:after="180" w:afterAutospacing="1" w:line="240" w:lineRule="exact"/>
              <w:rPr>
                <w:rFonts w:ascii="Century" w:eastAsia="ＭＳ 明朝" w:hAnsi="Century" w:cs="Times New Roman"/>
              </w:rPr>
            </w:pPr>
            <w:r w:rsidRPr="000C608F">
              <w:rPr>
                <w:rFonts w:ascii="Century" w:eastAsia="ＭＳ 明朝" w:hAnsi="Century" w:cs="Times New Roman" w:hint="eastAsia"/>
              </w:rPr>
              <w:t>５年度　ＤＸ推進体制の確立</w:t>
            </w:r>
          </w:p>
        </w:tc>
        <w:tc>
          <w:tcPr>
            <w:tcW w:w="4125" w:type="dxa"/>
          </w:tcPr>
          <w:p w14:paraId="2945F3CE" w14:textId="77777777" w:rsidR="006077C6" w:rsidRDefault="006077C6" w:rsidP="005B0831">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0C608F">
              <w:rPr>
                <w:rFonts w:ascii="Century" w:eastAsia="ＭＳ 明朝" w:hAnsi="Century" w:cs="Times New Roman" w:hint="eastAsia"/>
              </w:rPr>
              <w:t>ＤＸ推進</w:t>
            </w:r>
            <w:r>
              <w:rPr>
                <w:rFonts w:ascii="Century" w:eastAsia="ＭＳ 明朝" w:hAnsi="Century" w:cs="Times New Roman" w:hint="eastAsia"/>
              </w:rPr>
              <w:t>体制（</w:t>
            </w:r>
            <w:r w:rsidRPr="00E62FF5">
              <w:rPr>
                <w:rFonts w:ascii="Century" w:eastAsia="ＭＳ 明朝" w:hAnsi="Century" w:cs="Times New Roman" w:hint="eastAsia"/>
              </w:rPr>
              <w:t>大阪市ＤＸ推進本部</w:t>
            </w:r>
            <w:r>
              <w:rPr>
                <w:rFonts w:ascii="Century" w:eastAsia="ＭＳ 明朝" w:hAnsi="Century" w:cs="Times New Roman" w:hint="eastAsia"/>
              </w:rPr>
              <w:t>）の確立</w:t>
            </w:r>
          </w:p>
        </w:tc>
        <w:tc>
          <w:tcPr>
            <w:tcW w:w="2133" w:type="dxa"/>
          </w:tcPr>
          <w:p w14:paraId="7BA6F7A8" w14:textId="77777777" w:rsidR="006077C6" w:rsidRDefault="006077C6" w:rsidP="005B0831">
            <w:pPr>
              <w:spacing w:beforeLines="10" w:before="36" w:afterLines="20" w:after="72" w:afterAutospacing="1" w:line="240" w:lineRule="exact"/>
              <w:jc w:val="center"/>
              <w:rPr>
                <w:rFonts w:ascii="Century" w:eastAsia="ＭＳ 明朝" w:hAnsi="Century" w:cs="Times New Roman"/>
              </w:rPr>
            </w:pPr>
            <w:r w:rsidRPr="00252335">
              <w:rPr>
                <w:rFonts w:ascii="Century" w:eastAsia="ＭＳ 明朝" w:hAnsi="Century" w:cs="Times New Roman" w:hint="eastAsia"/>
                <w:color w:val="000000" w:themeColor="text1"/>
              </w:rPr>
              <w:t>達成</w:t>
            </w:r>
          </w:p>
        </w:tc>
      </w:tr>
      <w:tr w:rsidR="006077C6" w:rsidRPr="00853A1F" w14:paraId="6FDE0D60" w14:textId="77777777" w:rsidTr="005B0831">
        <w:tblPrEx>
          <w:tblCellMar>
            <w:left w:w="99" w:type="dxa"/>
            <w:right w:w="99" w:type="dxa"/>
          </w:tblCellMar>
        </w:tblPrEx>
        <w:trPr>
          <w:trHeight w:val="659"/>
        </w:trPr>
        <w:tc>
          <w:tcPr>
            <w:tcW w:w="3551" w:type="dxa"/>
          </w:tcPr>
          <w:p w14:paraId="425AC27B" w14:textId="77777777" w:rsidR="006077C6" w:rsidRDefault="006077C6"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５年度　水道利用者専用サイト「マイページ」運用開始</w:t>
            </w:r>
          </w:p>
        </w:tc>
        <w:tc>
          <w:tcPr>
            <w:tcW w:w="4125" w:type="dxa"/>
          </w:tcPr>
          <w:p w14:paraId="2EE3BC28" w14:textId="77777777" w:rsidR="006077C6" w:rsidRDefault="006077C6" w:rsidP="005B0831">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・水道利用者専用サイト「マイページ」の運用開始（６年１月）</w:t>
            </w:r>
          </w:p>
        </w:tc>
        <w:tc>
          <w:tcPr>
            <w:tcW w:w="2133" w:type="dxa"/>
          </w:tcPr>
          <w:p w14:paraId="71B60B57" w14:textId="77777777" w:rsidR="006077C6" w:rsidRDefault="006077C6" w:rsidP="005B0831">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r w:rsidR="006077C6" w:rsidRPr="00853A1F" w14:paraId="4BC421E1" w14:textId="77777777" w:rsidTr="005B0831">
        <w:tblPrEx>
          <w:tblCellMar>
            <w:left w:w="99" w:type="dxa"/>
            <w:right w:w="99" w:type="dxa"/>
          </w:tblCellMar>
        </w:tblPrEx>
        <w:trPr>
          <w:trHeight w:val="1396"/>
        </w:trPr>
        <w:tc>
          <w:tcPr>
            <w:tcW w:w="3551" w:type="dxa"/>
          </w:tcPr>
          <w:p w14:paraId="34B416FC" w14:textId="77777777" w:rsidR="006077C6" w:rsidRDefault="006077C6" w:rsidP="005B0831">
            <w:pPr>
              <w:spacing w:beforeLines="10" w:before="36" w:afterLines="50" w:after="180" w:afterAutospacing="1" w:line="24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４年度　情報システムの刷新計画策定及び計画の実行</w:t>
            </w:r>
          </w:p>
          <w:p w14:paraId="7BE285CE" w14:textId="77777777" w:rsidR="006077C6" w:rsidRDefault="006077C6" w:rsidP="005B0831">
            <w:pPr>
              <w:spacing w:beforeLines="10" w:before="36" w:afterLines="50" w:after="180" w:afterAutospacing="1" w:line="240" w:lineRule="exact"/>
              <w:rPr>
                <w:rFonts w:ascii="Century" w:eastAsia="ＭＳ 明朝" w:hAnsi="Century" w:cs="Times New Roman"/>
              </w:rPr>
            </w:pPr>
            <w:r w:rsidRPr="00252335">
              <w:rPr>
                <w:rFonts w:ascii="Century" w:eastAsia="ＭＳ 明朝" w:hAnsi="Century" w:cs="Times New Roman" w:hint="eastAsia"/>
                <w:color w:val="000000" w:themeColor="text1"/>
              </w:rPr>
              <w:t>５年度　システム刷新計画に基づく対応の実施（継続）</w:t>
            </w:r>
          </w:p>
        </w:tc>
        <w:tc>
          <w:tcPr>
            <w:tcW w:w="4125" w:type="dxa"/>
          </w:tcPr>
          <w:p w14:paraId="3C341BE2" w14:textId="77777777" w:rsidR="006077C6" w:rsidRDefault="006077C6" w:rsidP="005B0831">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color w:val="000000" w:themeColor="text1"/>
              </w:rPr>
              <w:t>・</w:t>
            </w:r>
            <w:r w:rsidRPr="00252335">
              <w:rPr>
                <w:rFonts w:ascii="Century" w:eastAsia="ＭＳ 明朝" w:hAnsi="Century" w:cs="Times New Roman" w:hint="eastAsia"/>
                <w:color w:val="000000" w:themeColor="text1"/>
              </w:rPr>
              <w:t>システム刷新計画に基づく対応の実施</w:t>
            </w:r>
          </w:p>
        </w:tc>
        <w:tc>
          <w:tcPr>
            <w:tcW w:w="2133" w:type="dxa"/>
          </w:tcPr>
          <w:p w14:paraId="361E843E" w14:textId="77777777" w:rsidR="006077C6" w:rsidRDefault="006077C6" w:rsidP="005B0831">
            <w:pPr>
              <w:spacing w:beforeLines="10" w:before="36" w:afterLines="20" w:after="72" w:afterAutospacing="1" w:line="240" w:lineRule="exact"/>
              <w:jc w:val="center"/>
              <w:rPr>
                <w:rFonts w:ascii="Century" w:eastAsia="ＭＳ 明朝" w:hAnsi="Century" w:cs="Times New Roman"/>
              </w:rPr>
            </w:pPr>
            <w:r w:rsidRPr="00252335">
              <w:rPr>
                <w:rFonts w:ascii="Century" w:eastAsia="ＭＳ 明朝" w:hAnsi="Century" w:cs="Times New Roman" w:hint="eastAsia"/>
                <w:color w:val="000000" w:themeColor="text1"/>
              </w:rPr>
              <w:t>達成</w:t>
            </w:r>
          </w:p>
        </w:tc>
      </w:tr>
    </w:tbl>
    <w:p w14:paraId="3E548908" w14:textId="77777777" w:rsidR="006077C6" w:rsidRPr="00853A1F" w:rsidRDefault="006077C6" w:rsidP="006077C6">
      <w:pPr>
        <w:widowControl/>
        <w:jc w:val="left"/>
        <w:rPr>
          <w:rFonts w:ascii="ＭＳ ゴシック" w:eastAsia="ＭＳ ゴシック" w:hAnsi="ＭＳ ゴシック" w:cs="Times New Roman"/>
          <w:sz w:val="22"/>
        </w:rPr>
      </w:pPr>
    </w:p>
    <w:p w14:paraId="4C19DF02" w14:textId="77777777" w:rsidR="006077C6" w:rsidRPr="00853A1F" w:rsidRDefault="006077C6" w:rsidP="006077C6">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6077C6" w:rsidRPr="00853A1F" w14:paraId="1ABC0039" w14:textId="77777777" w:rsidTr="005B0831">
        <w:trPr>
          <w:trHeight w:val="557"/>
        </w:trPr>
        <w:tc>
          <w:tcPr>
            <w:tcW w:w="3997" w:type="dxa"/>
            <w:shd w:val="clear" w:color="auto" w:fill="B6DDE8"/>
            <w:vAlign w:val="center"/>
          </w:tcPr>
          <w:p w14:paraId="178D272C" w14:textId="77777777" w:rsidR="006077C6" w:rsidRPr="00853A1F" w:rsidRDefault="006077C6" w:rsidP="005B0831">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1D24757D"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6077C6" w:rsidRPr="00853A1F" w14:paraId="0DC4C80D" w14:textId="77777777" w:rsidTr="005B0831">
        <w:trPr>
          <w:trHeight w:val="3612"/>
        </w:trPr>
        <w:tc>
          <w:tcPr>
            <w:tcW w:w="3997" w:type="dxa"/>
          </w:tcPr>
          <w:p w14:paraId="39614CF2" w14:textId="64924571" w:rsidR="006077C6" w:rsidRPr="000C608F" w:rsidRDefault="006077C6" w:rsidP="00AC40D2">
            <w:pPr>
              <w:spacing w:beforeLines="10" w:before="36" w:after="100" w:afterAutospacing="1" w:line="240" w:lineRule="exact"/>
              <w:ind w:left="491" w:hangingChars="233" w:hanging="491"/>
              <w:rPr>
                <w:rFonts w:ascii="Century" w:eastAsia="ＭＳ ゴシック" w:hAnsi="Century" w:cs="Times New Roman"/>
                <w:b/>
              </w:rPr>
            </w:pPr>
            <w:r>
              <w:rPr>
                <w:rFonts w:ascii="Century" w:eastAsia="ＭＳ ゴシック" w:hAnsi="Century" w:cs="Times New Roman" w:hint="eastAsia"/>
                <w:b/>
              </w:rPr>
              <w:t>(</w:t>
            </w:r>
            <w:r w:rsidRPr="000C608F">
              <w:rPr>
                <w:rFonts w:ascii="Century" w:eastAsia="ＭＳ ゴシック" w:hAnsi="Century" w:cs="Times New Roman"/>
                <w:b/>
              </w:rPr>
              <w:t>1)</w:t>
            </w:r>
            <w:r w:rsidRPr="000C608F">
              <w:rPr>
                <w:rFonts w:ascii="ＭＳ 明朝" w:eastAsia="ＭＳ 明朝" w:hAnsi="ＭＳ 明朝" w:cs="ＭＳ 明朝" w:hint="eastAsia"/>
                <w:b/>
              </w:rPr>
              <w:t>①</w:t>
            </w:r>
            <w:r w:rsidRPr="000C608F">
              <w:rPr>
                <w:rFonts w:ascii="Century" w:eastAsia="ＭＳ ゴシック" w:hAnsi="Century" w:cs="Times New Roman"/>
                <w:b/>
              </w:rPr>
              <w:t>「行政オンラインシステム」を活用した利便性の向上</w:t>
            </w:r>
          </w:p>
          <w:p w14:paraId="64D1A944" w14:textId="77777777" w:rsidR="006077C6" w:rsidRPr="000C608F" w:rsidRDefault="006077C6" w:rsidP="005B0831">
            <w:pPr>
              <w:spacing w:beforeLines="10" w:before="36" w:after="100" w:afterAutospacing="1" w:line="240" w:lineRule="exact"/>
              <w:ind w:left="210" w:hangingChars="100" w:hanging="210"/>
              <w:rPr>
                <w:rFonts w:ascii="Century" w:eastAsia="ＭＳ 明朝" w:hAnsi="Century" w:cs="Times New Roman"/>
              </w:rPr>
            </w:pPr>
            <w:r w:rsidRPr="000C608F">
              <w:rPr>
                <w:rFonts w:ascii="Century" w:eastAsia="ＭＳ 明朝" w:hAnsi="Century" w:cs="Times New Roman" w:hint="eastAsia"/>
              </w:rPr>
              <w:t>・行政手続きのオンライン化の促進のため、利便性の向上に資する行政オンラインシステムの拡張機能を追加していく。</w:t>
            </w:r>
          </w:p>
          <w:p w14:paraId="5A578F3C" w14:textId="77777777" w:rsidR="006077C6" w:rsidRPr="000C608F" w:rsidRDefault="006077C6" w:rsidP="005B0831">
            <w:pPr>
              <w:spacing w:beforeLines="10" w:before="36" w:after="100" w:afterAutospacing="1" w:line="240" w:lineRule="exact"/>
              <w:ind w:left="210" w:hangingChars="100" w:hanging="210"/>
              <w:rPr>
                <w:rFonts w:ascii="Century" w:eastAsia="ＭＳ 明朝" w:hAnsi="Century" w:cs="Times New Roman"/>
              </w:rPr>
            </w:pPr>
            <w:r w:rsidRPr="000C608F">
              <w:rPr>
                <w:rFonts w:ascii="Century" w:eastAsia="ＭＳ 明朝" w:hAnsi="Century" w:cs="Times New Roman" w:hint="eastAsia"/>
              </w:rPr>
              <w:t>・「スマート申請」を全区導入する。</w:t>
            </w:r>
          </w:p>
          <w:p w14:paraId="6C1EE276" w14:textId="77777777" w:rsidR="006077C6" w:rsidRPr="00FC0DFE" w:rsidRDefault="006077C6" w:rsidP="005B0831">
            <w:pPr>
              <w:spacing w:beforeLines="10" w:before="36" w:after="100" w:afterAutospacing="1" w:line="240" w:lineRule="exact"/>
              <w:ind w:left="210" w:hangingChars="100" w:hanging="210"/>
              <w:rPr>
                <w:rFonts w:ascii="Century" w:eastAsia="ＭＳ ゴシック" w:hAnsi="Century" w:cs="Times New Roman"/>
                <w:b/>
              </w:rPr>
            </w:pPr>
            <w:r w:rsidRPr="000C608F">
              <w:rPr>
                <w:rFonts w:ascii="Century" w:eastAsia="ＭＳ 明朝" w:hAnsi="Century" w:cs="Times New Roman" w:hint="eastAsia"/>
              </w:rPr>
              <w:t>・介護に関する手続きについて、オンラインで代理申請を受付できるよう支援する。</w:t>
            </w:r>
          </w:p>
        </w:tc>
        <w:tc>
          <w:tcPr>
            <w:tcW w:w="5813" w:type="dxa"/>
          </w:tcPr>
          <w:p w14:paraId="77E2B7C2" w14:textId="77777777" w:rsidR="006077C6" w:rsidRPr="001129E0"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1129E0">
              <w:rPr>
                <w:rFonts w:ascii="Century" w:eastAsia="ＭＳ 明朝" w:hAnsi="Century" w:cs="Times New Roman" w:hint="eastAsia"/>
                <w:szCs w:val="21"/>
              </w:rPr>
              <w:t>・行政手続きのオンライン化の促進のため、利便性の向上に資する行政オンラインシステムの拡張機能を追加した。</w:t>
            </w:r>
          </w:p>
          <w:p w14:paraId="4FB08716" w14:textId="77777777" w:rsidR="006077C6" w:rsidRPr="006F34D5" w:rsidRDefault="006077C6" w:rsidP="005B0831">
            <w:pPr>
              <w:spacing w:beforeLines="10" w:before="36" w:after="100" w:afterAutospacing="1" w:line="240" w:lineRule="exact"/>
              <w:ind w:left="210" w:hangingChars="100" w:hanging="210"/>
              <w:rPr>
                <w:rFonts w:ascii="ＭＳ 明朝" w:eastAsia="ＭＳ 明朝" w:hAnsi="ＭＳ 明朝" w:cs="Times New Roman"/>
                <w:szCs w:val="21"/>
              </w:rPr>
            </w:pPr>
            <w:r w:rsidRPr="006F34D5">
              <w:rPr>
                <w:rFonts w:ascii="ＭＳ 明朝" w:eastAsia="ＭＳ 明朝" w:hAnsi="ＭＳ 明朝" w:cs="Times New Roman" w:hint="eastAsia"/>
                <w:szCs w:val="21"/>
              </w:rPr>
              <w:t>・</w:t>
            </w:r>
            <w:r>
              <w:rPr>
                <w:rFonts w:ascii="ＭＳ 明朝" w:eastAsia="ＭＳ 明朝" w:hAnsi="ＭＳ 明朝" w:cs="Times New Roman" w:hint="eastAsia"/>
                <w:szCs w:val="21"/>
              </w:rPr>
              <w:t>５</w:t>
            </w:r>
            <w:r w:rsidRPr="006F34D5">
              <w:rPr>
                <w:rFonts w:ascii="ＭＳ 明朝" w:eastAsia="ＭＳ 明朝" w:hAnsi="ＭＳ 明朝" w:cs="Times New Roman"/>
                <w:szCs w:val="21"/>
              </w:rPr>
              <w:t>年</w:t>
            </w:r>
            <w:r>
              <w:rPr>
                <w:rFonts w:ascii="ＭＳ 明朝" w:eastAsia="ＭＳ 明朝" w:hAnsi="ＭＳ 明朝" w:cs="Times New Roman" w:hint="eastAsia"/>
                <w:szCs w:val="21"/>
              </w:rPr>
              <w:t>９</w:t>
            </w:r>
            <w:r w:rsidRPr="006F34D5">
              <w:rPr>
                <w:rFonts w:ascii="ＭＳ 明朝" w:eastAsia="ＭＳ 明朝" w:hAnsi="ＭＳ 明朝" w:cs="Times New Roman"/>
                <w:szCs w:val="21"/>
              </w:rPr>
              <w:t>月に、全区において「スマート申請」を導入した</w:t>
            </w:r>
            <w:r w:rsidRPr="006F34D5">
              <w:rPr>
                <w:rFonts w:ascii="ＭＳ 明朝" w:eastAsia="ＭＳ 明朝" w:hAnsi="ＭＳ 明朝" w:cs="Times New Roman" w:hint="eastAsia"/>
                <w:szCs w:val="21"/>
              </w:rPr>
              <w:t>。</w:t>
            </w:r>
          </w:p>
          <w:p w14:paraId="423B2957" w14:textId="03076C32" w:rsidR="006077C6" w:rsidRPr="001129E0"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6F34D5">
              <w:rPr>
                <w:rFonts w:ascii="ＭＳ 明朝" w:eastAsia="ＭＳ 明朝" w:hAnsi="ＭＳ 明朝" w:cs="Times New Roman" w:hint="eastAsia"/>
                <w:szCs w:val="21"/>
              </w:rPr>
              <w:t>・</w:t>
            </w:r>
            <w:r>
              <w:rPr>
                <w:rFonts w:ascii="ＭＳ 明朝" w:eastAsia="ＭＳ 明朝" w:hAnsi="ＭＳ 明朝" w:cs="Times New Roman" w:hint="eastAsia"/>
                <w:szCs w:val="21"/>
              </w:rPr>
              <w:t>全</w:t>
            </w:r>
            <w:r>
              <w:rPr>
                <w:rFonts w:ascii="Century" w:eastAsia="ＭＳ 明朝" w:hAnsi="Century" w:cs="Times New Roman" w:hint="eastAsia"/>
                <w:szCs w:val="21"/>
              </w:rPr>
              <w:t>所属に対して</w:t>
            </w:r>
            <w:r>
              <w:rPr>
                <w:rFonts w:ascii="ＭＳ 明朝" w:eastAsia="ＭＳ 明朝" w:hAnsi="ＭＳ 明朝" w:cs="Times New Roman" w:hint="eastAsia"/>
                <w:szCs w:val="21"/>
              </w:rPr>
              <w:t>５</w:t>
            </w:r>
            <w:r w:rsidRPr="006F34D5">
              <w:rPr>
                <w:rFonts w:ascii="ＭＳ 明朝" w:eastAsia="ＭＳ 明朝" w:hAnsi="ＭＳ 明朝" w:cs="Times New Roman"/>
                <w:szCs w:val="21"/>
              </w:rPr>
              <w:t>年</w:t>
            </w:r>
            <w:r>
              <w:rPr>
                <w:rFonts w:ascii="ＭＳ 明朝" w:eastAsia="ＭＳ 明朝" w:hAnsi="ＭＳ 明朝" w:cs="Times New Roman" w:hint="eastAsia"/>
                <w:szCs w:val="21"/>
              </w:rPr>
              <w:t>４</w:t>
            </w:r>
            <w:r w:rsidRPr="006F34D5">
              <w:rPr>
                <w:rFonts w:ascii="ＭＳ 明朝" w:eastAsia="ＭＳ 明朝" w:hAnsi="ＭＳ 明朝" w:cs="Times New Roman"/>
                <w:szCs w:val="21"/>
              </w:rPr>
              <w:t>月21日</w:t>
            </w:r>
            <w:r w:rsidRPr="001129E0">
              <w:rPr>
                <w:rFonts w:ascii="Century" w:eastAsia="ＭＳ 明朝" w:hAnsi="Century" w:cs="Times New Roman"/>
                <w:szCs w:val="21"/>
              </w:rPr>
              <w:t>付けで「行政手続のオンライン化に</w:t>
            </w:r>
            <w:r w:rsidR="00346FE4">
              <w:rPr>
                <w:rFonts w:ascii="Century" w:eastAsia="ＭＳ 明朝" w:hAnsi="Century" w:cs="Times New Roman" w:hint="eastAsia"/>
                <w:szCs w:val="21"/>
              </w:rPr>
              <w:t>係る</w:t>
            </w:r>
            <w:r w:rsidRPr="001129E0">
              <w:rPr>
                <w:rFonts w:ascii="Century" w:eastAsia="ＭＳ 明朝" w:hAnsi="Century" w:cs="Times New Roman"/>
                <w:szCs w:val="21"/>
              </w:rPr>
              <w:t>代理申請及び関係法令の遵守について（依頼）」を発出し、</w:t>
            </w:r>
            <w:r w:rsidRPr="00E1413A">
              <w:rPr>
                <w:rFonts w:ascii="Century" w:eastAsia="ＭＳ 明朝" w:hAnsi="Century" w:cs="Times New Roman" w:hint="eastAsia"/>
                <w:szCs w:val="21"/>
              </w:rPr>
              <w:t>窓口における対面申請で代理申請の実績がある場合は、電子申請においても代理申請</w:t>
            </w:r>
            <w:r>
              <w:rPr>
                <w:rFonts w:ascii="Century" w:eastAsia="ＭＳ 明朝" w:hAnsi="Century" w:cs="Times New Roman" w:hint="eastAsia"/>
                <w:szCs w:val="21"/>
              </w:rPr>
              <w:t>を</w:t>
            </w:r>
            <w:r w:rsidRPr="00E1413A">
              <w:rPr>
                <w:rFonts w:ascii="Century" w:eastAsia="ＭＳ 明朝" w:hAnsi="Century" w:cs="Times New Roman" w:hint="eastAsia"/>
                <w:szCs w:val="21"/>
              </w:rPr>
              <w:t>設定</w:t>
            </w:r>
            <w:r>
              <w:rPr>
                <w:rFonts w:ascii="Century" w:eastAsia="ＭＳ 明朝" w:hAnsi="Century" w:cs="Times New Roman" w:hint="eastAsia"/>
                <w:szCs w:val="21"/>
              </w:rPr>
              <w:t>するよう</w:t>
            </w:r>
            <w:r w:rsidRPr="001129E0">
              <w:rPr>
                <w:rFonts w:ascii="Century" w:eastAsia="ＭＳ 明朝" w:hAnsi="Century" w:cs="Times New Roman"/>
                <w:szCs w:val="21"/>
              </w:rPr>
              <w:t>検討を促すとともに、設定方法のマニュアルを周知するなどの支援を実施した。</w:t>
            </w:r>
            <w:r>
              <w:rPr>
                <w:rFonts w:ascii="Century" w:eastAsia="ＭＳ 明朝" w:hAnsi="Century" w:cs="Times New Roman" w:hint="eastAsia"/>
                <w:szCs w:val="21"/>
              </w:rPr>
              <w:t>なお、介護に関する手続きについては、オンライン化を開始するなど支援を実施した。</w:t>
            </w:r>
          </w:p>
          <w:p w14:paraId="72ADB9FB" w14:textId="64B67EE0" w:rsidR="006077C6" w:rsidRPr="00853A1F" w:rsidRDefault="006077C6"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r w:rsidR="006077C6" w:rsidRPr="00853A1F" w14:paraId="0FA1B182" w14:textId="77777777" w:rsidTr="005B0831">
        <w:trPr>
          <w:trHeight w:val="2436"/>
        </w:trPr>
        <w:tc>
          <w:tcPr>
            <w:tcW w:w="3997" w:type="dxa"/>
          </w:tcPr>
          <w:p w14:paraId="513B438F" w14:textId="77777777" w:rsidR="006077C6" w:rsidRPr="00F32770" w:rsidRDefault="006077C6" w:rsidP="005B0831">
            <w:pPr>
              <w:spacing w:beforeLines="10" w:before="36" w:after="100" w:afterAutospacing="1" w:line="240" w:lineRule="exact"/>
              <w:ind w:left="527" w:hangingChars="250" w:hanging="527"/>
              <w:rPr>
                <w:rFonts w:ascii="Century" w:eastAsia="ＭＳ ゴシック" w:hAnsi="Century" w:cs="Times New Roman"/>
                <w:b/>
              </w:rPr>
            </w:pPr>
            <w:r w:rsidRPr="0026504C">
              <w:rPr>
                <w:rFonts w:ascii="ＭＳ ゴシック" w:eastAsia="ＭＳ ゴシック" w:hAnsi="ＭＳ ゴシック" w:cs="Times New Roman" w:hint="eastAsia"/>
                <w:b/>
              </w:rPr>
              <w:lastRenderedPageBreak/>
              <w:t>(</w:t>
            </w:r>
            <w:r w:rsidRPr="0026504C">
              <w:rPr>
                <w:rFonts w:ascii="ＭＳ ゴシック" w:eastAsia="ＭＳ ゴシック" w:hAnsi="ＭＳ ゴシック" w:cs="Times New Roman"/>
                <w:b/>
              </w:rPr>
              <w:t>1</w:t>
            </w:r>
            <w:r w:rsidRPr="0026504C">
              <w:rPr>
                <w:rFonts w:ascii="ＭＳ ゴシック" w:eastAsia="ＭＳ ゴシック" w:hAnsi="ＭＳ ゴシック" w:cs="Times New Roman" w:hint="eastAsia"/>
                <w:b/>
              </w:rPr>
              <w:t>)</w:t>
            </w:r>
            <w:r w:rsidRPr="0026504C">
              <w:rPr>
                <w:rFonts w:ascii="ＭＳ ゴシック" w:eastAsia="ＭＳ ゴシック" w:hAnsi="ＭＳ ゴシック" w:cs="Times New Roman" w:hint="eastAsia"/>
                <w:b/>
                <w:szCs w:val="21"/>
              </w:rPr>
              <w:t>②市民の利便性向上に向けた来庁前予約システム活用検討の推進</w:t>
            </w:r>
          </w:p>
          <w:p w14:paraId="699B9E90" w14:textId="77777777" w:rsidR="006077C6" w:rsidRPr="0026504C" w:rsidRDefault="006077C6" w:rsidP="005B0831">
            <w:pPr>
              <w:spacing w:beforeLines="10" w:before="36" w:after="100" w:afterAutospacing="1" w:line="240" w:lineRule="exact"/>
              <w:ind w:left="208" w:hangingChars="99" w:hanging="208"/>
              <w:rPr>
                <w:rFonts w:ascii="ＭＳ ゴシック" w:eastAsia="ＭＳ ゴシック" w:hAnsi="ＭＳ ゴシック" w:cs="Times New Roman"/>
                <w:b/>
              </w:rPr>
            </w:pPr>
            <w:r w:rsidRPr="003B03C7">
              <w:rPr>
                <w:rFonts w:ascii="Century" w:eastAsia="ＭＳ 明朝" w:hAnsi="Century" w:cs="Times New Roman" w:hint="eastAsia"/>
                <w:szCs w:val="21"/>
              </w:rPr>
              <w:t>・</w:t>
            </w:r>
            <w:r>
              <w:rPr>
                <w:rFonts w:ascii="Century" w:eastAsia="ＭＳ 明朝" w:hAnsi="Century" w:cs="Times New Roman" w:hint="eastAsia"/>
              </w:rPr>
              <w:t>ＩＣＴを活用した来庁前予約の仕組みの各区導入・活用を推進する。</w:t>
            </w:r>
          </w:p>
        </w:tc>
        <w:tc>
          <w:tcPr>
            <w:tcW w:w="5813" w:type="dxa"/>
          </w:tcPr>
          <w:p w14:paraId="121EDD72" w14:textId="271A0FA9" w:rsidR="006077C6" w:rsidRDefault="006077C6" w:rsidP="005B0831">
            <w:pPr>
              <w:spacing w:beforeLines="10" w:before="36" w:after="100" w:afterAutospacing="1" w:line="240" w:lineRule="exact"/>
              <w:ind w:left="210" w:hangingChars="100" w:hanging="210"/>
              <w:jc w:val="left"/>
              <w:rPr>
                <w:rFonts w:ascii="Century" w:eastAsia="ＭＳ 明朝" w:hAnsi="Century" w:cs="Times New Roman"/>
                <w:szCs w:val="21"/>
              </w:rPr>
            </w:pPr>
            <w:r w:rsidRPr="00F72CF5">
              <w:rPr>
                <w:rFonts w:ascii="Century" w:eastAsia="ＭＳ 明朝" w:hAnsi="Century" w:cs="Times New Roman" w:hint="eastAsia"/>
                <w:szCs w:val="21"/>
              </w:rPr>
              <w:t>・ＩＣＴを活用した住民情報業務に</w:t>
            </w:r>
            <w:r w:rsidR="00346FE4">
              <w:rPr>
                <w:rFonts w:ascii="Century" w:eastAsia="ＭＳ 明朝" w:hAnsi="Century" w:cs="Times New Roman" w:hint="eastAsia"/>
                <w:szCs w:val="21"/>
              </w:rPr>
              <w:t>係る</w:t>
            </w:r>
            <w:r w:rsidRPr="00F72CF5">
              <w:rPr>
                <w:rFonts w:ascii="Century" w:eastAsia="ＭＳ 明朝" w:hAnsi="Century" w:cs="Times New Roman" w:hint="eastAsia"/>
                <w:szCs w:val="21"/>
              </w:rPr>
              <w:t>来庁前予約の仕組に関し、５年度の各区の取組状況をとりまとめた（５年度末時点で全区で導入済）。</w:t>
            </w:r>
          </w:p>
          <w:p w14:paraId="45221DCE" w14:textId="189AD6CE"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Century" w:eastAsia="ＭＳ 明朝" w:hAnsi="Century" w:cs="Times New Roman" w:hint="eastAsia"/>
                <w:szCs w:val="21"/>
              </w:rPr>
              <w:t>・行政オンラインシステムを活用した母子健康手帳交付予約の仕組に関し、５年度の各区の取組状況をとりまとめた（５年度末時点で全区で導入済（導入予定含む））。</w:t>
            </w:r>
          </w:p>
          <w:p w14:paraId="48DE34F0" w14:textId="630CD0C6"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r w:rsidR="006077C6" w:rsidRPr="00853A1F" w14:paraId="0E391161" w14:textId="77777777" w:rsidTr="005B0831">
        <w:trPr>
          <w:trHeight w:val="4314"/>
        </w:trPr>
        <w:tc>
          <w:tcPr>
            <w:tcW w:w="3997" w:type="dxa"/>
          </w:tcPr>
          <w:p w14:paraId="4923854B" w14:textId="77777777" w:rsidR="006077C6" w:rsidRPr="00F32770" w:rsidRDefault="006077C6" w:rsidP="005B0831">
            <w:pPr>
              <w:spacing w:beforeLines="10" w:before="36" w:after="100" w:afterAutospacing="1" w:line="240" w:lineRule="exact"/>
              <w:ind w:left="527" w:hangingChars="250" w:hanging="527"/>
              <w:rPr>
                <w:rFonts w:ascii="Century" w:eastAsia="ＭＳ ゴシック" w:hAnsi="Century" w:cs="Times New Roman"/>
                <w:b/>
              </w:rPr>
            </w:pPr>
            <w:r w:rsidRPr="0026504C">
              <w:rPr>
                <w:rFonts w:ascii="ＭＳ ゴシック" w:eastAsia="ＭＳ ゴシック" w:hAnsi="ＭＳ ゴシック" w:cs="Times New Roman" w:hint="eastAsia"/>
                <w:b/>
              </w:rPr>
              <w:t>(</w:t>
            </w:r>
            <w:r w:rsidRPr="0026504C">
              <w:rPr>
                <w:rFonts w:ascii="ＭＳ ゴシック" w:eastAsia="ＭＳ ゴシック" w:hAnsi="ＭＳ ゴシック" w:cs="Times New Roman"/>
                <w:b/>
              </w:rPr>
              <w:t>1</w:t>
            </w:r>
            <w:r w:rsidRPr="0026504C">
              <w:rPr>
                <w:rFonts w:ascii="ＭＳ ゴシック" w:eastAsia="ＭＳ ゴシック" w:hAnsi="ＭＳ ゴシック" w:cs="Times New Roman" w:hint="eastAsia"/>
                <w:b/>
              </w:rPr>
              <w:t>)</w:t>
            </w:r>
            <w:r w:rsidRPr="0026504C">
              <w:rPr>
                <w:rFonts w:ascii="ＭＳ ゴシック" w:eastAsia="ＭＳ ゴシック" w:hAnsi="ＭＳ ゴシック" w:cs="Times New Roman" w:hint="eastAsia"/>
                <w:b/>
                <w:szCs w:val="21"/>
              </w:rPr>
              <w:t>③日時を問わず市民が必要な情報を入手できる環境の整備</w:t>
            </w:r>
          </w:p>
          <w:p w14:paraId="72BD6982" w14:textId="77777777" w:rsidR="006077C6"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3B03C7">
              <w:rPr>
                <w:rFonts w:ascii="Century" w:eastAsia="ＭＳ 明朝" w:hAnsi="Century" w:cs="Times New Roman" w:hint="eastAsia"/>
                <w:szCs w:val="21"/>
              </w:rPr>
              <w:t>・</w:t>
            </w:r>
            <w:r w:rsidRPr="001E4601">
              <w:rPr>
                <w:rFonts w:ascii="Century" w:eastAsia="ＭＳ 明朝" w:hAnsi="Century" w:cs="Times New Roman" w:hint="eastAsia"/>
                <w:szCs w:val="21"/>
              </w:rPr>
              <w:t>日時を問わず市民が必要な情報を入手できる環境の整備に向けた各区の効果的・効率的な取組を推進する。</w:t>
            </w:r>
          </w:p>
          <w:p w14:paraId="67858334" w14:textId="77777777" w:rsidR="006077C6" w:rsidRPr="00853A1F" w:rsidRDefault="006077C6"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Pr>
                <w:rFonts w:ascii="Century" w:eastAsia="ＭＳ 明朝" w:hAnsi="Century" w:cs="Times New Roman" w:hint="eastAsia"/>
              </w:rPr>
              <w:t>「マイページ」と他システムとの各種連携テストを実施し、日時を問わず水道利用者が必要な情報を入手できる環境整備として、水道利用者専用サイト「マイページ」の運用を開始する。</w:t>
            </w:r>
          </w:p>
          <w:p w14:paraId="08076026" w14:textId="77777777" w:rsidR="006077C6" w:rsidRPr="00F72CF5" w:rsidRDefault="006077C6" w:rsidP="005B0831">
            <w:pPr>
              <w:spacing w:beforeLines="10" w:before="36" w:after="100" w:afterAutospacing="1" w:line="240" w:lineRule="exact"/>
              <w:ind w:left="210" w:hangingChars="100" w:hanging="210"/>
              <w:rPr>
                <w:rFonts w:ascii="Century" w:eastAsia="ＭＳ ゴシック" w:hAnsi="Century" w:cs="Times New Roman"/>
                <w:b/>
              </w:rPr>
            </w:pPr>
            <w:r w:rsidRPr="00853A1F">
              <w:rPr>
                <w:rFonts w:ascii="Century" w:eastAsia="ＭＳ 明朝" w:hAnsi="Century" w:cs="Times New Roman" w:hint="eastAsia"/>
              </w:rPr>
              <w:t>・</w:t>
            </w:r>
            <w:r>
              <w:rPr>
                <w:rFonts w:ascii="Century" w:eastAsia="ＭＳ 明朝" w:hAnsi="Century" w:cs="Times New Roman" w:hint="eastAsia"/>
              </w:rPr>
              <w:t>電子決済機能については、「マイページ」の開発と並行して連携する他システムの改修を行い、６年度中に運用を開始する。</w:t>
            </w:r>
          </w:p>
        </w:tc>
        <w:tc>
          <w:tcPr>
            <w:tcW w:w="5813" w:type="dxa"/>
          </w:tcPr>
          <w:p w14:paraId="1E0047C1" w14:textId="77777777"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Century" w:eastAsia="ＭＳ 明朝" w:hAnsi="Century" w:cs="Times New Roman" w:hint="eastAsia"/>
                <w:szCs w:val="21"/>
              </w:rPr>
              <w:t>・日時を問わず市民が必要な情報を入手できる環境の整備に向け、ホームページの充実など各区の効果的・効率的な取組に関する５年度の状況をとりまとめた。</w:t>
            </w:r>
          </w:p>
          <w:p w14:paraId="0BCD8890" w14:textId="61F5FEEF"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szCs w:val="21"/>
              </w:rPr>
            </w:pPr>
          </w:p>
          <w:p w14:paraId="66FCC0CB" w14:textId="77777777"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Century" w:eastAsia="ＭＳ 明朝" w:hAnsi="Century" w:cs="Times New Roman" w:hint="eastAsia"/>
                <w:szCs w:val="21"/>
              </w:rPr>
              <w:t>・６年１月に水道利用者専用サイト「マイページ」の運用を開始した。</w:t>
            </w:r>
          </w:p>
          <w:p w14:paraId="097D2CB4" w14:textId="4B113022"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szCs w:val="21"/>
              </w:rPr>
            </w:pPr>
          </w:p>
          <w:p w14:paraId="222899A8" w14:textId="77777777"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Century" w:eastAsia="ＭＳ 明朝" w:hAnsi="Century" w:cs="Times New Roman" w:hint="eastAsia"/>
                <w:szCs w:val="21"/>
              </w:rPr>
              <w:t>・「マイページ」の電子決済機能について、６年度中の運用開始に向け、「マイページ」及び連携する他システムの改修に係る仕様書の作成を行った。</w:t>
            </w:r>
          </w:p>
          <w:p w14:paraId="0A9B9894" w14:textId="5FD4362F"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r w:rsidR="006077C6" w:rsidRPr="00853A1F" w14:paraId="2AF74A19" w14:textId="77777777" w:rsidTr="005B0831">
        <w:trPr>
          <w:trHeight w:val="1660"/>
        </w:trPr>
        <w:tc>
          <w:tcPr>
            <w:tcW w:w="3997" w:type="dxa"/>
          </w:tcPr>
          <w:p w14:paraId="3E5C5EC6" w14:textId="72F5AA26" w:rsidR="006077C6" w:rsidRPr="00E44F81" w:rsidRDefault="006077C6" w:rsidP="005B0831">
            <w:pPr>
              <w:spacing w:beforeLines="10" w:before="36" w:after="100" w:afterAutospacing="1" w:line="240" w:lineRule="exact"/>
              <w:ind w:left="527" w:hangingChars="250" w:hanging="527"/>
              <w:rPr>
                <w:rFonts w:ascii="Century" w:eastAsia="ＭＳ ゴシック" w:hAnsi="Century" w:cs="Times New Roman"/>
                <w:b/>
              </w:rPr>
            </w:pPr>
            <w:r w:rsidRPr="002472CD">
              <w:rPr>
                <w:rFonts w:ascii="ＭＳ ゴシック" w:eastAsia="ＭＳ ゴシック" w:hAnsi="ＭＳ ゴシック" w:cs="Times New Roman" w:hint="eastAsia"/>
                <w:b/>
                <w:szCs w:val="21"/>
              </w:rPr>
              <w:t>(</w:t>
            </w:r>
            <w:r w:rsidRPr="002472CD">
              <w:rPr>
                <w:rFonts w:ascii="ＭＳ ゴシック" w:eastAsia="ＭＳ ゴシック" w:hAnsi="ＭＳ ゴシック" w:cs="Times New Roman"/>
                <w:b/>
                <w:szCs w:val="21"/>
              </w:rPr>
              <w:t>1)</w:t>
            </w:r>
            <w:r w:rsidRPr="002472CD">
              <w:rPr>
                <w:rFonts w:ascii="ＭＳ ゴシック" w:eastAsia="ＭＳ ゴシック" w:hAnsi="ＭＳ ゴシック" w:cs="Times New Roman" w:hint="eastAsia"/>
                <w:b/>
                <w:szCs w:val="21"/>
              </w:rPr>
              <w:t>④ＩＣＴリテラシー</w:t>
            </w:r>
            <w:r w:rsidR="00213AE8">
              <w:rPr>
                <w:rStyle w:val="af2"/>
                <w:rFonts w:ascii="ＭＳ ゴシック" w:eastAsia="ＭＳ ゴシック" w:hAnsi="ＭＳ ゴシック" w:cs="Times New Roman"/>
                <w:b/>
                <w:szCs w:val="21"/>
              </w:rPr>
              <w:footnoteReference w:id="32"/>
            </w:r>
            <w:r w:rsidRPr="002472CD">
              <w:rPr>
                <w:rFonts w:ascii="ＭＳ ゴシック" w:eastAsia="ＭＳ ゴシック" w:hAnsi="ＭＳ ゴシック" w:cs="Times New Roman"/>
                <w:b/>
                <w:szCs w:val="21"/>
              </w:rPr>
              <w:t>の向上や支援体制の充実</w:t>
            </w:r>
          </w:p>
          <w:p w14:paraId="78ACB608" w14:textId="77777777" w:rsidR="006077C6" w:rsidRPr="00853A1F" w:rsidRDefault="006077C6"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1E4601">
              <w:rPr>
                <w:rFonts w:ascii="Century" w:eastAsia="ＭＳ 明朝" w:hAnsi="Century" w:cs="Times New Roman" w:hint="eastAsia"/>
                <w:szCs w:val="21"/>
              </w:rPr>
              <w:t>地域資源を活用したＩＣＴリテラシー学習機会の促進の事例など各区・地域の特性・実情に即した取組を推進する。</w:t>
            </w:r>
          </w:p>
        </w:tc>
        <w:tc>
          <w:tcPr>
            <w:tcW w:w="5813" w:type="dxa"/>
          </w:tcPr>
          <w:p w14:paraId="14D04486" w14:textId="77777777" w:rsidR="006077C6" w:rsidRPr="00F72CF5" w:rsidRDefault="006077C6" w:rsidP="005B0831">
            <w:pPr>
              <w:spacing w:beforeLines="10" w:before="36" w:after="100" w:afterAutospacing="1" w:line="240" w:lineRule="exact"/>
              <w:ind w:left="210" w:hangingChars="100" w:hanging="210"/>
              <w:jc w:val="left"/>
              <w:rPr>
                <w:rFonts w:ascii="Century" w:eastAsia="ＭＳ 明朝" w:hAnsi="Century" w:cs="Times New Roman"/>
              </w:rPr>
            </w:pPr>
            <w:r w:rsidRPr="00F72CF5">
              <w:rPr>
                <w:rFonts w:ascii="Century" w:eastAsia="ＭＳ 明朝" w:hAnsi="Century" w:cs="Times New Roman" w:hint="eastAsia"/>
              </w:rPr>
              <w:t>・</w:t>
            </w:r>
            <w:r w:rsidRPr="00F72CF5">
              <w:rPr>
                <w:rFonts w:ascii="Century" w:eastAsia="ＭＳ 明朝" w:hAnsi="Century" w:cs="Times New Roman" w:hint="eastAsia"/>
                <w:szCs w:val="21"/>
              </w:rPr>
              <w:t>ＩＣＴリテラシー学習機会の拡充促進の取組が全ての地域単位で実施できている状態をめざし、計画を立てて進めるとして、５年度の各区の取組状況をとりまとめた（５年度末時点で全区で取組実績あり）。</w:t>
            </w:r>
          </w:p>
          <w:p w14:paraId="14E186A6" w14:textId="5F92180E"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1AD9BDC7" w14:textId="77777777" w:rsidTr="005B0831">
        <w:trPr>
          <w:trHeight w:val="1653"/>
        </w:trPr>
        <w:tc>
          <w:tcPr>
            <w:tcW w:w="3997" w:type="dxa"/>
          </w:tcPr>
          <w:p w14:paraId="6BE278F8" w14:textId="46737277" w:rsidR="006077C6" w:rsidRPr="00E44F81" w:rsidRDefault="006077C6" w:rsidP="005B0831">
            <w:pPr>
              <w:spacing w:beforeLines="10" w:before="36" w:after="100" w:afterAutospacing="1" w:line="240" w:lineRule="exact"/>
              <w:ind w:left="527" w:hangingChars="250" w:hanging="527"/>
              <w:rPr>
                <w:rFonts w:ascii="Century" w:eastAsia="ＭＳ ゴシック" w:hAnsi="Century" w:cs="Times New Roman"/>
                <w:b/>
              </w:rPr>
            </w:pPr>
            <w:r w:rsidRPr="00354B9E">
              <w:rPr>
                <w:rFonts w:ascii="ＭＳ ゴシック" w:eastAsia="ＭＳ ゴシック" w:hAnsi="ＭＳ ゴシック" w:cs="Times New Roman" w:hint="eastAsia"/>
                <w:b/>
              </w:rPr>
              <w:t>(</w:t>
            </w:r>
            <w:r w:rsidRPr="00354B9E">
              <w:rPr>
                <w:rFonts w:ascii="ＭＳ ゴシック" w:eastAsia="ＭＳ ゴシック" w:hAnsi="ＭＳ ゴシック" w:cs="Times New Roman"/>
                <w:b/>
              </w:rPr>
              <w:t>1</w:t>
            </w:r>
            <w:r w:rsidRPr="00354B9E">
              <w:rPr>
                <w:rFonts w:ascii="ＭＳ ゴシック" w:eastAsia="ＭＳ ゴシック" w:hAnsi="ＭＳ ゴシック" w:cs="Times New Roman" w:hint="eastAsia"/>
                <w:b/>
              </w:rPr>
              <w:t>)</w:t>
            </w:r>
            <w:r w:rsidRPr="00354B9E">
              <w:rPr>
                <w:rFonts w:ascii="ＭＳ ゴシック" w:eastAsia="ＭＳ ゴシック" w:hAnsi="ＭＳ ゴシック" w:cs="Times New Roman" w:hint="eastAsia"/>
                <w:b/>
                <w:szCs w:val="21"/>
              </w:rPr>
              <w:t>⑤モバイルファースト</w:t>
            </w:r>
            <w:r w:rsidR="00A75CBB">
              <w:rPr>
                <w:rStyle w:val="af2"/>
                <w:rFonts w:ascii="ＭＳ ゴシック" w:eastAsia="ＭＳ ゴシック" w:hAnsi="ＭＳ ゴシック" w:cs="Times New Roman"/>
                <w:b/>
                <w:szCs w:val="21"/>
              </w:rPr>
              <w:footnoteReference w:id="33"/>
            </w:r>
            <w:r w:rsidRPr="00354B9E">
              <w:rPr>
                <w:rFonts w:ascii="ＭＳ ゴシック" w:eastAsia="ＭＳ ゴシック" w:hAnsi="ＭＳ ゴシック" w:cs="Times New Roman" w:hint="eastAsia"/>
                <w:b/>
                <w:szCs w:val="21"/>
              </w:rPr>
              <w:t>にも配慮したサイト構築の推進</w:t>
            </w:r>
          </w:p>
          <w:p w14:paraId="6A47C4C4" w14:textId="77777777" w:rsidR="006077C6" w:rsidRPr="002472CD" w:rsidRDefault="006077C6" w:rsidP="005B0831">
            <w:pPr>
              <w:spacing w:beforeLines="10" w:before="36" w:after="100" w:afterAutospacing="1" w:line="240" w:lineRule="exact"/>
              <w:ind w:left="210" w:hangingChars="100" w:hanging="210"/>
              <w:rPr>
                <w:rFonts w:ascii="ＭＳ ゴシック" w:eastAsia="ＭＳ ゴシック" w:hAnsi="ＭＳ ゴシック" w:cs="Times New Roman"/>
                <w:b/>
                <w:szCs w:val="21"/>
              </w:rPr>
            </w:pPr>
            <w:r w:rsidRPr="00853A1F">
              <w:rPr>
                <w:rFonts w:ascii="Century" w:eastAsia="ＭＳ 明朝" w:hAnsi="Century" w:cs="Times New Roman" w:hint="eastAsia"/>
              </w:rPr>
              <w:t>・</w:t>
            </w:r>
            <w:r w:rsidRPr="009B59A9">
              <w:rPr>
                <w:rFonts w:ascii="Century" w:eastAsia="ＭＳ 明朝" w:hAnsi="Century" w:cs="Times New Roman"/>
              </w:rPr>
              <w:t>年齢別子育て情報ホームページ</w:t>
            </w:r>
            <w:r w:rsidRPr="009B59A9">
              <w:rPr>
                <w:rFonts w:ascii="Century" w:eastAsia="ＭＳ 明朝" w:hAnsi="Century" w:cs="Times New Roman" w:hint="eastAsia"/>
              </w:rPr>
              <w:t>に係る区独自情報の追加など各区の特性・実情に即した取組を推進する。</w:t>
            </w:r>
          </w:p>
        </w:tc>
        <w:tc>
          <w:tcPr>
            <w:tcW w:w="5813" w:type="dxa"/>
          </w:tcPr>
          <w:p w14:paraId="5E548B03" w14:textId="77777777" w:rsidR="006077C6" w:rsidRPr="00F72CF5" w:rsidRDefault="006077C6" w:rsidP="005B0831">
            <w:pPr>
              <w:spacing w:beforeLines="10" w:before="36" w:after="100" w:afterAutospacing="1" w:line="240" w:lineRule="exact"/>
              <w:ind w:left="210" w:hangingChars="100" w:hanging="210"/>
              <w:jc w:val="left"/>
              <w:rPr>
                <w:rFonts w:ascii="Century" w:eastAsia="ＭＳ 明朝" w:hAnsi="Century" w:cs="Times New Roman"/>
              </w:rPr>
            </w:pPr>
            <w:r w:rsidRPr="00F72CF5">
              <w:rPr>
                <w:rFonts w:ascii="Century" w:eastAsia="ＭＳ 明朝" w:hAnsi="Century" w:cs="Times New Roman" w:hint="eastAsia"/>
              </w:rPr>
              <w:t>・</w:t>
            </w:r>
            <w:r w:rsidRPr="00F72CF5">
              <w:rPr>
                <w:rFonts w:ascii="Century" w:eastAsia="ＭＳ 明朝" w:hAnsi="Century" w:cs="Times New Roman"/>
              </w:rPr>
              <w:t>年齢別子育て情報ホームページ</w:t>
            </w:r>
            <w:r w:rsidRPr="00F72CF5">
              <w:rPr>
                <w:rFonts w:ascii="Century" w:eastAsia="ＭＳ 明朝" w:hAnsi="Century" w:cs="Times New Roman" w:hint="eastAsia"/>
              </w:rPr>
              <w:t>に係る区独自情報の追加など各区の特性・実情に即した取組を推進した。</w:t>
            </w:r>
          </w:p>
          <w:p w14:paraId="6C65DCEF" w14:textId="0898A76B"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3C228CEB" w14:textId="77777777" w:rsidTr="005B0831">
        <w:trPr>
          <w:trHeight w:val="1862"/>
        </w:trPr>
        <w:tc>
          <w:tcPr>
            <w:tcW w:w="3997" w:type="dxa"/>
          </w:tcPr>
          <w:p w14:paraId="2E5245FF" w14:textId="77777777" w:rsidR="006077C6" w:rsidRPr="00E44F81" w:rsidRDefault="006077C6" w:rsidP="005B0831">
            <w:pPr>
              <w:spacing w:beforeLines="10" w:before="36" w:after="100" w:afterAutospacing="1" w:line="240" w:lineRule="exact"/>
              <w:ind w:left="527" w:hangingChars="250" w:hanging="527"/>
              <w:rPr>
                <w:rFonts w:ascii="Century" w:eastAsia="ＭＳ ゴシック" w:hAnsi="Century" w:cs="Times New Roman"/>
                <w:b/>
              </w:rPr>
            </w:pPr>
            <w:r w:rsidRPr="00354B9E">
              <w:rPr>
                <w:rFonts w:ascii="ＭＳ ゴシック" w:eastAsia="ＭＳ ゴシック" w:hAnsi="ＭＳ ゴシック" w:cs="Times New Roman" w:hint="eastAsia"/>
                <w:b/>
              </w:rPr>
              <w:t>(</w:t>
            </w:r>
            <w:r w:rsidRPr="00354B9E">
              <w:rPr>
                <w:rFonts w:ascii="ＭＳ ゴシック" w:eastAsia="ＭＳ ゴシック" w:hAnsi="ＭＳ ゴシック" w:cs="Times New Roman"/>
                <w:b/>
              </w:rPr>
              <w:t>1</w:t>
            </w:r>
            <w:r w:rsidRPr="00354B9E">
              <w:rPr>
                <w:rFonts w:ascii="ＭＳ ゴシック" w:eastAsia="ＭＳ ゴシック" w:hAnsi="ＭＳ ゴシック" w:cs="Times New Roman" w:hint="eastAsia"/>
                <w:b/>
              </w:rPr>
              <w:t>)</w:t>
            </w:r>
            <w:r w:rsidRPr="00354B9E">
              <w:rPr>
                <w:rFonts w:ascii="ＭＳ ゴシック" w:eastAsia="ＭＳ ゴシック" w:hAnsi="ＭＳ ゴシック" w:cs="Times New Roman" w:hint="eastAsia"/>
                <w:b/>
                <w:szCs w:val="21"/>
              </w:rPr>
              <w:t>⑥災害時避難所運営の効率化に向けたＩＣＴ活用の推進</w:t>
            </w:r>
          </w:p>
          <w:p w14:paraId="25542526" w14:textId="77777777" w:rsidR="006077C6" w:rsidRPr="00354B9E" w:rsidRDefault="006077C6" w:rsidP="005B0831">
            <w:pPr>
              <w:spacing w:beforeLines="10" w:before="36" w:after="100" w:afterAutospacing="1" w:line="240" w:lineRule="exact"/>
              <w:ind w:left="210" w:hangingChars="100" w:hanging="210"/>
              <w:rPr>
                <w:rFonts w:ascii="ＭＳ ゴシック" w:eastAsia="ＭＳ ゴシック" w:hAnsi="ＭＳ ゴシック" w:cs="Times New Roman"/>
                <w:b/>
              </w:rPr>
            </w:pPr>
            <w:r w:rsidRPr="00853A1F">
              <w:rPr>
                <w:rFonts w:ascii="Century" w:eastAsia="ＭＳ 明朝" w:hAnsi="Century" w:cs="Times New Roman" w:hint="eastAsia"/>
              </w:rPr>
              <w:t>・</w:t>
            </w:r>
            <w:r w:rsidRPr="009B59A9">
              <w:rPr>
                <w:rFonts w:ascii="Century" w:eastAsia="ＭＳ 明朝" w:hAnsi="Century" w:cs="Times New Roman" w:hint="eastAsia"/>
              </w:rPr>
              <w:t>市防災情報システムの活用を前提に、避難所運営の効率化の観点から効果的・効率的なＩＣＴの活用方法について、検討を進める。</w:t>
            </w:r>
          </w:p>
        </w:tc>
        <w:tc>
          <w:tcPr>
            <w:tcW w:w="5813" w:type="dxa"/>
          </w:tcPr>
          <w:p w14:paraId="2821F0A8" w14:textId="77777777" w:rsidR="006077C6" w:rsidRDefault="006077C6" w:rsidP="005B0831">
            <w:pPr>
              <w:spacing w:beforeLines="10" w:before="36" w:after="100" w:afterAutospacing="1" w:line="240" w:lineRule="exact"/>
              <w:ind w:left="210" w:hangingChars="100" w:hanging="210"/>
              <w:jc w:val="left"/>
              <w:rPr>
                <w:rFonts w:ascii="Century" w:eastAsia="ＭＳ 明朝" w:hAnsi="Century" w:cs="Times New Roman"/>
              </w:rPr>
            </w:pPr>
            <w:r w:rsidRPr="00F72CF5">
              <w:rPr>
                <w:rFonts w:ascii="Century" w:eastAsia="ＭＳ 明朝" w:hAnsi="Century" w:cs="Times New Roman" w:hint="eastAsia"/>
              </w:rPr>
              <w:t>・検討の結果、市防災情報システムを活用することで、多くの労力を要する避難者数などの情報の集約が省力化されるなど、避難所運営の効率化が図られるとの結論に達した。</w:t>
            </w:r>
          </w:p>
          <w:p w14:paraId="391A2C4E" w14:textId="3ED1D75F"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7764BE3E" w14:textId="77777777" w:rsidTr="000526E9">
        <w:trPr>
          <w:trHeight w:val="2400"/>
        </w:trPr>
        <w:tc>
          <w:tcPr>
            <w:tcW w:w="3997" w:type="dxa"/>
          </w:tcPr>
          <w:p w14:paraId="1484F262" w14:textId="77777777" w:rsidR="006077C6" w:rsidRPr="00354B9E" w:rsidRDefault="006077C6" w:rsidP="005B0831">
            <w:pPr>
              <w:spacing w:beforeLines="10" w:before="36" w:after="100" w:afterAutospacing="1"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lastRenderedPageBreak/>
              <w:t>(</w:t>
            </w:r>
            <w:r w:rsidRPr="00354B9E">
              <w:rPr>
                <w:rFonts w:ascii="ＭＳ ゴシック" w:eastAsia="ＭＳ ゴシック" w:hAnsi="ＭＳ ゴシック" w:cs="Times New Roman"/>
                <w:b/>
                <w:szCs w:val="21"/>
              </w:rPr>
              <w:t>2)</w:t>
            </w:r>
            <w:r w:rsidRPr="00354B9E">
              <w:rPr>
                <w:rFonts w:ascii="ＭＳ ゴシック" w:eastAsia="ＭＳ ゴシック" w:hAnsi="ＭＳ ゴシック" w:cs="Times New Roman" w:hint="eastAsia"/>
                <w:b/>
                <w:szCs w:val="21"/>
              </w:rPr>
              <w:t>①インフラ分野関係局におけるデジタル技術活用策の情報共有</w:t>
            </w:r>
          </w:p>
          <w:p w14:paraId="4B53595D" w14:textId="77777777" w:rsidR="006077C6" w:rsidRPr="00354B9E" w:rsidRDefault="006077C6" w:rsidP="005B0831">
            <w:pPr>
              <w:spacing w:beforeLines="10" w:before="36" w:after="100" w:afterAutospacing="1" w:line="240" w:lineRule="exact"/>
              <w:ind w:left="208" w:hangingChars="99" w:hanging="208"/>
              <w:rPr>
                <w:rFonts w:ascii="ＭＳ ゴシック" w:eastAsia="ＭＳ ゴシック" w:hAnsi="ＭＳ ゴシック" w:cs="Times New Roman"/>
                <w:b/>
              </w:rPr>
            </w:pPr>
            <w:r w:rsidRPr="00BC64A6">
              <w:rPr>
                <w:rFonts w:ascii="Century" w:eastAsia="ＭＳ 明朝" w:hAnsi="Century" w:cs="Times New Roman" w:hint="eastAsia"/>
                <w:color w:val="000000" w:themeColor="text1"/>
                <w:szCs w:val="21"/>
              </w:rPr>
              <w:t>・都市インフラ分野におけるデータやデジタル技術を活用した事業の水平展開に向け、関係所属で構成する検討会を立ち上げ、都市・まちＤＸをはじめとするＤＸの推進に</w:t>
            </w:r>
            <w:r>
              <w:rPr>
                <w:rFonts w:ascii="Century" w:eastAsia="ＭＳ 明朝" w:hAnsi="Century" w:cs="Times New Roman" w:hint="eastAsia"/>
                <w:color w:val="000000" w:themeColor="text1"/>
                <w:szCs w:val="21"/>
              </w:rPr>
              <w:t>係</w:t>
            </w:r>
            <w:r w:rsidRPr="00BC64A6">
              <w:rPr>
                <w:rFonts w:ascii="Century" w:eastAsia="ＭＳ 明朝" w:hAnsi="Century" w:cs="Times New Roman" w:hint="eastAsia"/>
                <w:color w:val="000000" w:themeColor="text1"/>
                <w:szCs w:val="21"/>
              </w:rPr>
              <w:t>る取組について、情報共有を図る</w:t>
            </w:r>
            <w:r>
              <w:rPr>
                <w:rFonts w:ascii="Century" w:eastAsia="ＭＳ 明朝" w:hAnsi="Century" w:cs="Times New Roman" w:hint="eastAsia"/>
                <w:color w:val="000000" w:themeColor="text1"/>
                <w:szCs w:val="21"/>
              </w:rPr>
              <w:t>。</w:t>
            </w:r>
          </w:p>
        </w:tc>
        <w:tc>
          <w:tcPr>
            <w:tcW w:w="5813" w:type="dxa"/>
          </w:tcPr>
          <w:p w14:paraId="579834BA" w14:textId="77777777" w:rsidR="006077C6" w:rsidRDefault="006077C6" w:rsidP="005B0831">
            <w:pPr>
              <w:spacing w:beforeLines="10" w:before="36" w:after="100" w:afterAutospacing="1" w:line="240" w:lineRule="exact"/>
              <w:ind w:left="210" w:right="210" w:hangingChars="100" w:hanging="210"/>
              <w:rPr>
                <w:rFonts w:ascii="Century" w:eastAsia="ＭＳ 明朝" w:hAnsi="Century" w:cs="Times New Roman"/>
              </w:rPr>
            </w:pPr>
            <w:r w:rsidRPr="008B722D">
              <w:rPr>
                <w:rFonts w:ascii="Century" w:eastAsia="ＭＳ 明朝" w:hAnsi="Century" w:cs="Times New Roman" w:hint="eastAsia"/>
              </w:rPr>
              <w:t>・都市インフラ分野の関係所属により構成する都市・インフラＤＸ推進検討会を立ち上げ、都市・インフラ関連部局</w:t>
            </w:r>
            <w:r w:rsidRPr="00222179">
              <w:rPr>
                <w:rFonts w:ascii="ＭＳ 明朝" w:eastAsia="ＭＳ 明朝" w:hAnsi="ＭＳ 明朝" w:cs="Times New Roman" w:hint="eastAsia"/>
              </w:rPr>
              <w:t>の</w:t>
            </w:r>
            <w:r w:rsidRPr="008B722D">
              <w:rPr>
                <w:rFonts w:ascii="Century" w:eastAsia="ＭＳ 明朝" w:hAnsi="Century" w:cs="Times New Roman"/>
              </w:rPr>
              <w:t>ＤＸ</w:t>
            </w:r>
            <w:r w:rsidRPr="00222179">
              <w:rPr>
                <w:rFonts w:ascii="ＭＳ 明朝" w:eastAsia="ＭＳ 明朝" w:hAnsi="ＭＳ 明朝" w:cs="Times New Roman"/>
              </w:rPr>
              <w:t>推進事業</w:t>
            </w:r>
            <w:r w:rsidRPr="008B722D">
              <w:rPr>
                <w:rFonts w:ascii="Century" w:eastAsia="ＭＳ 明朝" w:hAnsi="Century" w:cs="Times New Roman"/>
              </w:rPr>
              <w:t>の取組状況や関係する民間企業の技術体験等、都市・まちＤＸをはじめとするＤＸの推進に係る取組について、情報共有を図った。</w:t>
            </w:r>
          </w:p>
          <w:p w14:paraId="052BABA6" w14:textId="5B2770B0"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5B810EF0" w14:textId="77777777" w:rsidTr="000526E9">
        <w:trPr>
          <w:trHeight w:val="2121"/>
        </w:trPr>
        <w:tc>
          <w:tcPr>
            <w:tcW w:w="3997" w:type="dxa"/>
          </w:tcPr>
          <w:p w14:paraId="6EE3408A" w14:textId="77777777" w:rsidR="006077C6" w:rsidRPr="00354B9E" w:rsidRDefault="006077C6" w:rsidP="005B0831">
            <w:pPr>
              <w:spacing w:beforeLines="10" w:before="36" w:after="100" w:afterAutospacing="1"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2)</w:t>
            </w:r>
            <w:r w:rsidRPr="00354B9E">
              <w:rPr>
                <w:rFonts w:ascii="ＭＳ ゴシック" w:eastAsia="ＭＳ ゴシック" w:hAnsi="ＭＳ ゴシック" w:cs="Times New Roman" w:hint="eastAsia"/>
                <w:b/>
                <w:szCs w:val="21"/>
              </w:rPr>
              <w:t>②データ活用の新たな取組の検討・推進</w:t>
            </w:r>
          </w:p>
          <w:p w14:paraId="1F2FDD41" w14:textId="63D84883" w:rsidR="006077C6" w:rsidRPr="00354B9E" w:rsidRDefault="006077C6" w:rsidP="005B0831">
            <w:pPr>
              <w:spacing w:beforeLines="10" w:before="36" w:after="100" w:afterAutospacing="1" w:line="240" w:lineRule="exact"/>
              <w:ind w:left="208" w:hangingChars="99" w:hanging="208"/>
              <w:rPr>
                <w:rFonts w:ascii="ＭＳ ゴシック" w:eastAsia="ＭＳ ゴシック" w:hAnsi="ＭＳ ゴシック" w:cs="Times New Roman"/>
                <w:b/>
              </w:rPr>
            </w:pPr>
            <w:r>
              <w:rPr>
                <w:rFonts w:ascii="Century" w:eastAsia="ＭＳ 明朝" w:hAnsi="Century" w:cs="Times New Roman" w:hint="eastAsia"/>
                <w:color w:val="000000" w:themeColor="text1"/>
                <w:szCs w:val="21"/>
              </w:rPr>
              <w:t>・</w:t>
            </w:r>
            <w:r w:rsidRPr="00BC64A6">
              <w:rPr>
                <w:rFonts w:ascii="Century" w:eastAsia="ＭＳ 明朝" w:hAnsi="Century" w:cs="Times New Roman" w:hint="eastAsia"/>
                <w:color w:val="000000" w:themeColor="text1"/>
                <w:szCs w:val="21"/>
              </w:rPr>
              <w:t>インフラ分野のデータ活用の促進に向け、関係所属や民間企業との意見交換や情報共有を通して、データのオープンデータ</w:t>
            </w:r>
            <w:r w:rsidR="00A75CBB">
              <w:rPr>
                <w:rStyle w:val="af2"/>
                <w:rFonts w:ascii="Century" w:eastAsia="ＭＳ 明朝" w:hAnsi="Century" w:cs="Times New Roman"/>
                <w:color w:val="000000" w:themeColor="text1"/>
                <w:szCs w:val="21"/>
              </w:rPr>
              <w:footnoteReference w:id="34"/>
            </w:r>
            <w:r w:rsidRPr="00BC64A6">
              <w:rPr>
                <w:rFonts w:ascii="Century" w:eastAsia="ＭＳ 明朝" w:hAnsi="Century" w:cs="Times New Roman" w:hint="eastAsia"/>
                <w:color w:val="000000" w:themeColor="text1"/>
                <w:szCs w:val="21"/>
              </w:rPr>
              <w:t>化や利活用方法を検討する。</w:t>
            </w:r>
          </w:p>
        </w:tc>
        <w:tc>
          <w:tcPr>
            <w:tcW w:w="5813" w:type="dxa"/>
          </w:tcPr>
          <w:p w14:paraId="0A47C87B" w14:textId="77777777" w:rsidR="006077C6" w:rsidRDefault="006077C6" w:rsidP="005B0831">
            <w:pPr>
              <w:spacing w:beforeLines="10" w:before="36" w:after="100" w:afterAutospacing="1" w:line="240" w:lineRule="exact"/>
              <w:ind w:left="210" w:right="210" w:hangingChars="100" w:hanging="210"/>
              <w:rPr>
                <w:rFonts w:ascii="Century" w:eastAsia="ＭＳ 明朝" w:hAnsi="Century" w:cs="Times New Roman"/>
              </w:rPr>
            </w:pPr>
            <w:r w:rsidRPr="008B722D">
              <w:rPr>
                <w:rFonts w:ascii="Century" w:eastAsia="ＭＳ 明朝" w:hAnsi="Century" w:cs="Times New Roman" w:hint="eastAsia"/>
              </w:rPr>
              <w:t xml:space="preserve">・都市インフラ分野の関係所属により構成する都市・インフラＤＸ推進検討会において、３次元データ活用に関する勉強会を開催する等、関係所属や民間企業との意見交換や情報共有を通して、データの利活用方法の検討等を実施した。　</w:t>
            </w:r>
          </w:p>
          <w:p w14:paraId="7EE2BD31" w14:textId="357631E3" w:rsidR="006077C6" w:rsidRPr="00F72CF5" w:rsidRDefault="006077C6" w:rsidP="005B0831">
            <w:pPr>
              <w:spacing w:beforeLines="10" w:before="36" w:after="100" w:afterAutospacing="1" w:line="240" w:lineRule="exact"/>
              <w:ind w:left="210" w:right="210" w:hangingChars="100" w:hanging="210"/>
              <w:jc w:val="right"/>
              <w:rPr>
                <w:rFonts w:ascii="Century" w:eastAsia="ＭＳ 明朝" w:hAnsi="Century" w:cs="Times New Roman"/>
              </w:rPr>
            </w:pPr>
          </w:p>
        </w:tc>
      </w:tr>
      <w:tr w:rsidR="006077C6" w:rsidRPr="00853A1F" w14:paraId="62D9DF1C" w14:textId="77777777" w:rsidTr="005B0831">
        <w:trPr>
          <w:trHeight w:val="2114"/>
        </w:trPr>
        <w:tc>
          <w:tcPr>
            <w:tcW w:w="3997" w:type="dxa"/>
          </w:tcPr>
          <w:p w14:paraId="0126FD0F" w14:textId="0449DB1F" w:rsidR="006077C6" w:rsidRPr="009A381B" w:rsidRDefault="006077C6" w:rsidP="0001304C">
            <w:pPr>
              <w:spacing w:beforeLines="10" w:before="36" w:after="100" w:afterAutospacing="1" w:line="240" w:lineRule="exact"/>
              <w:ind w:leftChars="-30" w:left="491" w:hangingChars="263" w:hanging="554"/>
              <w:rPr>
                <w:rFonts w:ascii="Century" w:eastAsia="ＭＳ 明朝" w:hAnsi="Century" w:cs="Times New Roman"/>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2)</w:t>
            </w:r>
            <w:r w:rsidRPr="00354B9E">
              <w:rPr>
                <w:rFonts w:ascii="ＭＳ ゴシック" w:eastAsia="ＭＳ ゴシック" w:hAnsi="ＭＳ ゴシック" w:cs="Times New Roman" w:hint="eastAsia"/>
                <w:b/>
                <w:szCs w:val="21"/>
              </w:rPr>
              <w:t>③都市やまちのＤＸの推進に向けた新たな取組の検討・推進</w:t>
            </w:r>
          </w:p>
          <w:p w14:paraId="4FC6E331" w14:textId="77777777" w:rsidR="006077C6" w:rsidRPr="00354B9E" w:rsidRDefault="006077C6" w:rsidP="005B0831">
            <w:pPr>
              <w:spacing w:beforeLines="10" w:before="36" w:after="100" w:afterAutospacing="1" w:line="240" w:lineRule="exact"/>
              <w:ind w:left="208" w:hangingChars="99" w:hanging="208"/>
              <w:rPr>
                <w:rFonts w:ascii="ＭＳ ゴシック" w:eastAsia="ＭＳ ゴシック" w:hAnsi="ＭＳ ゴシック" w:cs="Times New Roman"/>
                <w:b/>
              </w:rPr>
            </w:pPr>
            <w:r w:rsidRPr="00BC64A6">
              <w:rPr>
                <w:rFonts w:ascii="Century" w:eastAsia="ＭＳ 明朝" w:hAnsi="Century" w:cs="Times New Roman" w:hint="eastAsia"/>
                <w:color w:val="000000" w:themeColor="text1"/>
                <w:szCs w:val="21"/>
              </w:rPr>
              <w:t>・携帯電話</w:t>
            </w:r>
            <w:r>
              <w:rPr>
                <w:rFonts w:ascii="Century" w:eastAsia="ＭＳ 明朝" w:hAnsi="Century" w:cs="Times New Roman" w:hint="eastAsia"/>
                <w:color w:val="000000" w:themeColor="text1"/>
                <w:szCs w:val="21"/>
              </w:rPr>
              <w:t>ＧＰＳ</w:t>
            </w:r>
            <w:r w:rsidRPr="00BC64A6">
              <w:rPr>
                <w:rFonts w:ascii="Century" w:eastAsia="ＭＳ 明朝" w:hAnsi="Century" w:cs="Times New Roman"/>
                <w:color w:val="000000" w:themeColor="text1"/>
                <w:szCs w:val="21"/>
              </w:rPr>
              <w:t>データ分析ツール</w:t>
            </w:r>
            <w:r w:rsidRPr="00BC64A6">
              <w:rPr>
                <w:rFonts w:ascii="Century" w:eastAsia="ＭＳ 明朝" w:hAnsi="Century" w:cs="Times New Roman" w:hint="eastAsia"/>
                <w:color w:val="000000" w:themeColor="text1"/>
                <w:szCs w:val="21"/>
              </w:rPr>
              <w:t>の活用事例の紹介等により、同</w:t>
            </w:r>
            <w:r w:rsidRPr="00BC64A6">
              <w:rPr>
                <w:rFonts w:ascii="Century" w:eastAsia="ＭＳ 明朝" w:hAnsi="Century" w:cs="Times New Roman"/>
                <w:color w:val="000000" w:themeColor="text1"/>
                <w:szCs w:val="21"/>
              </w:rPr>
              <w:t>ツールの利用拡充を</w:t>
            </w:r>
            <w:r w:rsidRPr="00BC64A6">
              <w:rPr>
                <w:rFonts w:ascii="Century" w:eastAsia="ＭＳ 明朝" w:hAnsi="Century" w:cs="Times New Roman" w:hint="eastAsia"/>
                <w:color w:val="000000" w:themeColor="text1"/>
                <w:szCs w:val="21"/>
              </w:rPr>
              <w:t>図ることで、人流データの活用を促進するなど、都市・まちＤＸをはじめとするＤＸの推進に取り組む。</w:t>
            </w:r>
          </w:p>
        </w:tc>
        <w:tc>
          <w:tcPr>
            <w:tcW w:w="5813" w:type="dxa"/>
          </w:tcPr>
          <w:p w14:paraId="1C06B83B" w14:textId="77777777" w:rsidR="006077C6" w:rsidRDefault="006077C6" w:rsidP="005B0831">
            <w:pPr>
              <w:spacing w:beforeLines="10" w:before="36" w:after="100" w:afterAutospacing="1" w:line="240" w:lineRule="exact"/>
              <w:ind w:left="210" w:right="210" w:hangingChars="100" w:hanging="210"/>
              <w:rPr>
                <w:rFonts w:ascii="Century" w:eastAsia="ＭＳ 明朝" w:hAnsi="Century" w:cs="Times New Roman"/>
              </w:rPr>
            </w:pPr>
            <w:r w:rsidRPr="008B722D">
              <w:rPr>
                <w:rFonts w:ascii="Century" w:eastAsia="ＭＳ 明朝" w:hAnsi="Century" w:cs="Times New Roman" w:hint="eastAsia"/>
              </w:rPr>
              <w:t>・携帯電話ＧＰＳデータ分析ツールの活用セミナーを実施するなど、同ツールの活用を促進し、複数の所属で利活用される等、都市・まちＤＸをはじめとするＤＸの推進に取り組んだ。</w:t>
            </w:r>
          </w:p>
          <w:p w14:paraId="48D65DD0" w14:textId="71F7AD9C"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56A9F67F" w14:textId="77777777" w:rsidTr="005B0831">
        <w:trPr>
          <w:trHeight w:val="2116"/>
        </w:trPr>
        <w:tc>
          <w:tcPr>
            <w:tcW w:w="3997" w:type="dxa"/>
          </w:tcPr>
          <w:p w14:paraId="5B511A40" w14:textId="77777777" w:rsidR="006077C6" w:rsidRPr="00354B9E" w:rsidRDefault="006077C6" w:rsidP="005B0831">
            <w:pPr>
              <w:spacing w:beforeLines="10" w:before="36" w:after="100" w:afterAutospacing="1"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2)</w:t>
            </w:r>
            <w:r w:rsidRPr="00354B9E">
              <w:rPr>
                <w:rFonts w:ascii="ＭＳ ゴシック" w:eastAsia="ＭＳ ゴシック" w:hAnsi="ＭＳ ゴシック" w:cs="Times New Roman" w:hint="eastAsia"/>
                <w:b/>
                <w:szCs w:val="21"/>
              </w:rPr>
              <w:t>④民間企業マッチング等による新事業創出検討</w:t>
            </w:r>
          </w:p>
          <w:p w14:paraId="5168E45D" w14:textId="77777777" w:rsidR="006077C6" w:rsidRPr="00354B9E" w:rsidRDefault="006077C6" w:rsidP="005B0831">
            <w:pPr>
              <w:spacing w:beforeLines="10" w:before="36" w:after="100" w:afterAutospacing="1" w:line="240" w:lineRule="exact"/>
              <w:ind w:left="208" w:hangingChars="99" w:hanging="208"/>
              <w:rPr>
                <w:rFonts w:ascii="ＭＳ ゴシック" w:eastAsia="ＭＳ ゴシック" w:hAnsi="ＭＳ ゴシック" w:cs="Times New Roman"/>
                <w:b/>
              </w:rPr>
            </w:pPr>
            <w:r>
              <w:rPr>
                <w:rFonts w:ascii="Century" w:eastAsia="ＭＳ 明朝" w:hAnsi="Century" w:cs="Times New Roman" w:hint="eastAsia"/>
                <w:color w:val="000000" w:themeColor="text1"/>
                <w:szCs w:val="21"/>
              </w:rPr>
              <w:t>・</w:t>
            </w:r>
            <w:r w:rsidRPr="00BC64A6">
              <w:rPr>
                <w:rFonts w:ascii="Century" w:eastAsia="ＭＳ 明朝" w:hAnsi="Century" w:cs="Times New Roman" w:hint="eastAsia"/>
                <w:color w:val="000000" w:themeColor="text1"/>
                <w:szCs w:val="21"/>
              </w:rPr>
              <w:t>実証実験の結果について、関係所属との意見交換を行い、今後の技術活用の可能性を探る。また、市域における実証実験の実施の促進に向けて、フィールド提供の取組を継続する。</w:t>
            </w:r>
          </w:p>
        </w:tc>
        <w:tc>
          <w:tcPr>
            <w:tcW w:w="5813" w:type="dxa"/>
          </w:tcPr>
          <w:p w14:paraId="400D98D4" w14:textId="2EFB90C4" w:rsidR="006077C6" w:rsidRDefault="006077C6" w:rsidP="005B0831">
            <w:pPr>
              <w:spacing w:beforeLines="10" w:before="36" w:after="100" w:afterAutospacing="1" w:line="240" w:lineRule="exact"/>
              <w:ind w:left="210" w:right="210" w:hangingChars="100" w:hanging="210"/>
              <w:rPr>
                <w:rFonts w:ascii="Century" w:eastAsia="ＭＳ 明朝" w:hAnsi="Century" w:cs="Times New Roman"/>
              </w:rPr>
            </w:pPr>
            <w:r w:rsidRPr="008B722D">
              <w:rPr>
                <w:rFonts w:ascii="Century" w:eastAsia="ＭＳ 明朝" w:hAnsi="Century" w:cs="Times New Roman" w:hint="eastAsia"/>
              </w:rPr>
              <w:t>・</w:t>
            </w:r>
            <w:r w:rsidRPr="001129E0">
              <w:rPr>
                <w:rFonts w:ascii="Century" w:eastAsia="ＭＳ 明朝" w:hAnsi="Century" w:cs="Times New Roman" w:hint="eastAsia"/>
                <w:color w:val="000000" w:themeColor="text1"/>
                <w:szCs w:val="21"/>
              </w:rPr>
              <w:t>ＡＩ</w:t>
            </w:r>
            <w:r w:rsidR="00A75CBB">
              <w:rPr>
                <w:rStyle w:val="af2"/>
                <w:rFonts w:ascii="Century" w:eastAsia="ＭＳ 明朝" w:hAnsi="Century" w:cs="Times New Roman"/>
                <w:color w:val="000000" w:themeColor="text1"/>
                <w:szCs w:val="21"/>
              </w:rPr>
              <w:footnoteReference w:id="35"/>
            </w:r>
            <w:r w:rsidRPr="008B722D">
              <w:rPr>
                <w:rFonts w:ascii="Century" w:eastAsia="ＭＳ 明朝" w:hAnsi="Century" w:cs="Times New Roman"/>
              </w:rPr>
              <w:t>等を活用した画像解析技術に関する実証実験結果について、関係所属との意見交換を行い、今後の技術活用可能性の検討を行った。また同技術に関して市域における実証実験実施の促進に向けて、民間企業や複数の所属と協議を行うなど、継続して取組を実施した。</w:t>
            </w:r>
          </w:p>
          <w:p w14:paraId="64ACDD12" w14:textId="3CE63FA5"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31482D73" w14:textId="77777777" w:rsidTr="005B0831">
        <w:trPr>
          <w:trHeight w:val="2827"/>
        </w:trPr>
        <w:tc>
          <w:tcPr>
            <w:tcW w:w="3997" w:type="dxa"/>
          </w:tcPr>
          <w:p w14:paraId="516242BF" w14:textId="19356265" w:rsidR="006077C6" w:rsidRDefault="006077C6" w:rsidP="005B0831">
            <w:pPr>
              <w:spacing w:beforeLines="10" w:before="36" w:after="100" w:afterAutospacing="1" w:line="240" w:lineRule="exact"/>
              <w:ind w:left="211" w:hangingChars="100" w:hanging="211"/>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3)</w:t>
            </w:r>
            <w:r w:rsidRPr="00354B9E">
              <w:rPr>
                <w:rFonts w:ascii="ＭＳ ゴシック" w:eastAsia="ＭＳ ゴシック" w:hAnsi="ＭＳ ゴシック" w:cs="Times New Roman" w:hint="eastAsia"/>
                <w:b/>
                <w:szCs w:val="21"/>
              </w:rPr>
              <w:t>①</w:t>
            </w:r>
            <w:r w:rsidRPr="00354B9E">
              <w:rPr>
                <w:rFonts w:ascii="ＭＳ ゴシック" w:eastAsia="ＭＳ ゴシック" w:hAnsi="ＭＳ ゴシック" w:cs="Times New Roman"/>
                <w:b/>
                <w:szCs w:val="21"/>
              </w:rPr>
              <w:t>ＡＩ等最先端テクノロジーの活用</w:t>
            </w:r>
          </w:p>
          <w:p w14:paraId="41A786B5" w14:textId="77777777" w:rsidR="006077C6" w:rsidRPr="00BC64A6" w:rsidRDefault="006077C6" w:rsidP="005B0831">
            <w:pPr>
              <w:spacing w:beforeLines="10" w:before="36" w:after="100" w:afterAutospacing="1" w:line="240" w:lineRule="exact"/>
              <w:ind w:left="210" w:hangingChars="100" w:hanging="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BC64A6">
              <w:rPr>
                <w:rFonts w:ascii="Century" w:eastAsia="ＭＳ 明朝" w:hAnsi="Century" w:cs="Times New Roman" w:hint="eastAsia"/>
                <w:color w:val="000000" w:themeColor="text1"/>
                <w:szCs w:val="21"/>
              </w:rPr>
              <w:t>引き続きＡＩを活用した各種ツールの利用を促進するとともに、ファイル全文検索については、実証利用の結果、導入効果が見込まれるため、５年度</w:t>
            </w:r>
            <w:r>
              <w:rPr>
                <w:rFonts w:ascii="Century" w:eastAsia="ＭＳ 明朝" w:hAnsi="Century" w:cs="Times New Roman" w:hint="eastAsia"/>
                <w:color w:val="000000" w:themeColor="text1"/>
                <w:szCs w:val="21"/>
              </w:rPr>
              <w:t>から</w:t>
            </w:r>
            <w:r w:rsidRPr="00BC64A6">
              <w:rPr>
                <w:rFonts w:ascii="Century" w:eastAsia="ＭＳ 明朝" w:hAnsi="Century" w:cs="Times New Roman" w:hint="eastAsia"/>
                <w:color w:val="000000" w:themeColor="text1"/>
                <w:szCs w:val="21"/>
              </w:rPr>
              <w:t>全所属に展開する。</w:t>
            </w:r>
          </w:p>
          <w:p w14:paraId="52E7A81E" w14:textId="77777777" w:rsidR="006077C6" w:rsidRPr="00354B9E" w:rsidRDefault="006077C6" w:rsidP="005B0831">
            <w:pPr>
              <w:spacing w:beforeLines="10" w:before="36" w:after="100" w:afterAutospacing="1" w:line="240" w:lineRule="exact"/>
              <w:ind w:left="208" w:hangingChars="99" w:hanging="208"/>
              <w:rPr>
                <w:rFonts w:ascii="ＭＳ ゴシック" w:eastAsia="ＭＳ ゴシック" w:hAnsi="ＭＳ ゴシック" w:cs="Times New Roman"/>
                <w:b/>
              </w:rPr>
            </w:pPr>
            <w:r w:rsidRPr="00BC64A6">
              <w:rPr>
                <w:rFonts w:ascii="Century" w:eastAsia="ＭＳ 明朝" w:hAnsi="Century" w:cs="Times New Roman" w:hint="eastAsia"/>
                <w:color w:val="000000" w:themeColor="text1"/>
                <w:szCs w:val="21"/>
              </w:rPr>
              <w:t>・専門相談事業における実証については継続して取り組むとともに、得られた知見をもとに他業務への展開を図る。</w:t>
            </w:r>
          </w:p>
        </w:tc>
        <w:tc>
          <w:tcPr>
            <w:tcW w:w="5813" w:type="dxa"/>
          </w:tcPr>
          <w:p w14:paraId="1C2962FD" w14:textId="77777777" w:rsidR="006077C6" w:rsidRPr="001129E0" w:rsidRDefault="006077C6" w:rsidP="005B0831">
            <w:pPr>
              <w:spacing w:beforeLines="10" w:before="36" w:after="100" w:afterAutospacing="1" w:line="240" w:lineRule="exact"/>
              <w:ind w:left="210" w:right="210" w:hangingChars="100" w:hanging="210"/>
              <w:rPr>
                <w:rFonts w:ascii="Century" w:eastAsia="ＭＳ 明朝" w:hAnsi="Century" w:cs="Times New Roman"/>
              </w:rPr>
            </w:pPr>
            <w:r w:rsidRPr="001129E0">
              <w:rPr>
                <w:rFonts w:ascii="Century" w:eastAsia="ＭＳ 明朝" w:hAnsi="Century" w:cs="Times New Roman" w:hint="eastAsia"/>
              </w:rPr>
              <w:t>・ファイル全文検索につ</w:t>
            </w:r>
            <w:r w:rsidRPr="006F34D5">
              <w:rPr>
                <w:rFonts w:ascii="ＭＳ 明朝" w:eastAsia="ＭＳ 明朝" w:hAnsi="ＭＳ 明朝" w:cs="Times New Roman" w:hint="eastAsia"/>
              </w:rPr>
              <w:t>いては、</w:t>
            </w:r>
            <w:r>
              <w:rPr>
                <w:rFonts w:ascii="ＭＳ 明朝" w:eastAsia="ＭＳ 明朝" w:hAnsi="ＭＳ 明朝" w:cs="Times New Roman" w:hint="eastAsia"/>
              </w:rPr>
              <w:t>６</w:t>
            </w:r>
            <w:r w:rsidRPr="006F34D5">
              <w:rPr>
                <w:rFonts w:ascii="ＭＳ 明朝" w:eastAsia="ＭＳ 明朝" w:hAnsi="ＭＳ 明朝" w:cs="Times New Roman"/>
              </w:rPr>
              <w:t>年３</w:t>
            </w:r>
            <w:r w:rsidRPr="001129E0">
              <w:rPr>
                <w:rFonts w:ascii="Century" w:eastAsia="ＭＳ 明朝" w:hAnsi="Century" w:cs="Times New Roman"/>
              </w:rPr>
              <w:t>月に全所属向けに展開を実施した。</w:t>
            </w:r>
          </w:p>
          <w:p w14:paraId="7AC74073" w14:textId="3887AC05" w:rsidR="006077C6" w:rsidRDefault="006077C6" w:rsidP="005B0831">
            <w:pPr>
              <w:spacing w:beforeLines="10" w:before="36" w:after="100" w:afterAutospacing="1" w:line="240" w:lineRule="exact"/>
              <w:ind w:left="210" w:right="210" w:hangingChars="100" w:hanging="210"/>
              <w:rPr>
                <w:rFonts w:ascii="Century" w:eastAsia="ＭＳ 明朝" w:hAnsi="Century" w:cs="Times New Roman"/>
                <w:color w:val="000000" w:themeColor="text1"/>
                <w:szCs w:val="21"/>
              </w:rPr>
            </w:pPr>
            <w:r w:rsidRPr="001129E0">
              <w:rPr>
                <w:rFonts w:ascii="Century" w:eastAsia="ＭＳ 明朝" w:hAnsi="Century" w:cs="Times New Roman" w:hint="eastAsia"/>
                <w:color w:val="000000" w:themeColor="text1"/>
                <w:szCs w:val="21"/>
              </w:rPr>
              <w:t>・ＡＩ電話による音声認識技術、自然言語処理</w:t>
            </w:r>
            <w:r w:rsidR="002A435D">
              <w:rPr>
                <w:rStyle w:val="af2"/>
                <w:rFonts w:ascii="Century" w:eastAsia="ＭＳ 明朝" w:hAnsi="Century" w:cs="Times New Roman"/>
                <w:color w:val="000000" w:themeColor="text1"/>
                <w:szCs w:val="21"/>
              </w:rPr>
              <w:footnoteReference w:id="36"/>
            </w:r>
            <w:r w:rsidRPr="001129E0">
              <w:rPr>
                <w:rFonts w:ascii="Century" w:eastAsia="ＭＳ 明朝" w:hAnsi="Century" w:cs="Times New Roman" w:hint="eastAsia"/>
                <w:color w:val="000000" w:themeColor="text1"/>
                <w:szCs w:val="21"/>
              </w:rPr>
              <w:t>を活用した</w:t>
            </w:r>
            <w:r w:rsidRPr="006F34D5">
              <w:rPr>
                <w:rFonts w:ascii="ＭＳ 明朝" w:eastAsia="ＭＳ 明朝" w:hAnsi="ＭＳ 明朝" w:cs="Times New Roman" w:hint="eastAsia"/>
                <w:color w:val="000000" w:themeColor="text1"/>
                <w:szCs w:val="21"/>
              </w:rPr>
              <w:t>24</w:t>
            </w:r>
            <w:r w:rsidRPr="001129E0">
              <w:rPr>
                <w:rFonts w:ascii="Century" w:eastAsia="ＭＳ 明朝" w:hAnsi="Century" w:cs="Times New Roman" w:hint="eastAsia"/>
                <w:color w:val="000000" w:themeColor="text1"/>
                <w:szCs w:val="21"/>
              </w:rPr>
              <w:t>時間自動応答について、専門相談事業予約受付での実証を継続するとともに</w:t>
            </w:r>
            <w:r w:rsidRPr="006F34D5">
              <w:rPr>
                <w:rFonts w:ascii="ＭＳ 明朝" w:eastAsia="ＭＳ 明朝" w:hAnsi="ＭＳ 明朝" w:cs="Times New Roman" w:hint="eastAsia"/>
                <w:color w:val="000000" w:themeColor="text1"/>
                <w:szCs w:val="21"/>
              </w:rPr>
              <w:t>、</w:t>
            </w:r>
            <w:r w:rsidRPr="00AF1C7B">
              <w:rPr>
                <w:rFonts w:ascii="ＭＳ 明朝" w:eastAsia="ＭＳ 明朝" w:hAnsi="ＭＳ 明朝" w:cs="Times New Roman" w:hint="eastAsia"/>
                <w:color w:val="000000" w:themeColor="text1"/>
                <w:szCs w:val="21"/>
              </w:rPr>
              <w:t>得られた知見をもとに、</w:t>
            </w:r>
            <w:r w:rsidRPr="00AF1C7B">
              <w:rPr>
                <w:rFonts w:ascii="ＭＳ 明朝" w:eastAsia="ＭＳ 明朝" w:hAnsi="ＭＳ 明朝" w:cs="Times New Roman"/>
                <w:color w:val="000000" w:themeColor="text1"/>
                <w:szCs w:val="21"/>
              </w:rPr>
              <w:t xml:space="preserve"> </w:t>
            </w:r>
            <w:r>
              <w:rPr>
                <w:rFonts w:ascii="ＭＳ 明朝" w:eastAsia="ＭＳ 明朝" w:hAnsi="ＭＳ 明朝" w:cs="Times New Roman" w:hint="eastAsia"/>
                <w:color w:val="000000" w:themeColor="text1"/>
                <w:szCs w:val="21"/>
              </w:rPr>
              <w:t>５</w:t>
            </w:r>
            <w:r w:rsidRPr="006F34D5">
              <w:rPr>
                <w:rFonts w:ascii="ＭＳ 明朝" w:eastAsia="ＭＳ 明朝" w:hAnsi="ＭＳ 明朝" w:cs="Times New Roman" w:hint="eastAsia"/>
                <w:color w:val="000000" w:themeColor="text1"/>
                <w:szCs w:val="21"/>
              </w:rPr>
              <w:t>年11月</w:t>
            </w:r>
            <w:r w:rsidRPr="001129E0">
              <w:rPr>
                <w:rFonts w:ascii="Century" w:eastAsia="ＭＳ 明朝" w:hAnsi="Century" w:cs="Times New Roman" w:hint="eastAsia"/>
                <w:color w:val="000000" w:themeColor="text1"/>
                <w:szCs w:val="21"/>
              </w:rPr>
              <w:t>に、区役所法律相談事業予約受付における実証を全区で開始した。</w:t>
            </w:r>
          </w:p>
          <w:p w14:paraId="490072FD" w14:textId="6FB31FC8"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79787F60" w14:textId="77777777" w:rsidTr="005B0831">
        <w:trPr>
          <w:trHeight w:val="2116"/>
        </w:trPr>
        <w:tc>
          <w:tcPr>
            <w:tcW w:w="3997" w:type="dxa"/>
          </w:tcPr>
          <w:p w14:paraId="390470F1" w14:textId="77777777" w:rsidR="006077C6" w:rsidRDefault="006077C6" w:rsidP="00BE699A">
            <w:pPr>
              <w:spacing w:beforeLines="10" w:before="36" w:after="100" w:afterAutospacing="1" w:line="240" w:lineRule="exact"/>
              <w:ind w:left="491" w:hangingChars="233" w:hanging="491"/>
              <w:rPr>
                <w:rFonts w:ascii="Century" w:eastAsia="ＭＳ 明朝" w:hAnsi="Century" w:cs="Times New Roman"/>
                <w:color w:val="000000" w:themeColor="text1"/>
                <w:szCs w:val="21"/>
              </w:rPr>
            </w:pPr>
            <w:r w:rsidRPr="00354B9E">
              <w:rPr>
                <w:rFonts w:ascii="ＭＳ ゴシック" w:eastAsia="ＭＳ ゴシック" w:hAnsi="ＭＳ ゴシック" w:cs="Times New Roman" w:hint="eastAsia"/>
                <w:b/>
                <w:szCs w:val="21"/>
              </w:rPr>
              <w:lastRenderedPageBreak/>
              <w:t>(</w:t>
            </w:r>
            <w:r w:rsidRPr="00354B9E">
              <w:rPr>
                <w:rFonts w:ascii="ＭＳ ゴシック" w:eastAsia="ＭＳ ゴシック" w:hAnsi="ＭＳ ゴシック" w:cs="Times New Roman"/>
                <w:b/>
                <w:szCs w:val="21"/>
              </w:rPr>
              <w:t>3)</w:t>
            </w:r>
            <w:r w:rsidRPr="00354B9E">
              <w:rPr>
                <w:rFonts w:ascii="ＭＳ ゴシック" w:eastAsia="ＭＳ ゴシック" w:hAnsi="ＭＳ ゴシック" w:cs="Times New Roman" w:hint="eastAsia"/>
                <w:b/>
                <w:szCs w:val="21"/>
              </w:rPr>
              <w:t>②データの可視化によるデータ活用推進</w:t>
            </w:r>
          </w:p>
          <w:p w14:paraId="7A6D910F" w14:textId="77777777" w:rsidR="006077C6" w:rsidRPr="00354B9E" w:rsidRDefault="006077C6" w:rsidP="005B0831">
            <w:pPr>
              <w:spacing w:beforeLines="10" w:before="36" w:after="100" w:afterAutospacing="1" w:line="240" w:lineRule="exact"/>
              <w:ind w:left="208" w:hangingChars="99" w:hanging="208"/>
              <w:rPr>
                <w:rFonts w:ascii="ＭＳ ゴシック" w:eastAsia="ＭＳ ゴシック" w:hAnsi="ＭＳ ゴシック" w:cs="Times New Roman"/>
                <w:b/>
              </w:rPr>
            </w:pPr>
            <w:r>
              <w:rPr>
                <w:rFonts w:ascii="Century" w:eastAsia="ＭＳ 明朝" w:hAnsi="Century" w:cs="Times New Roman" w:hint="eastAsia"/>
                <w:color w:val="000000" w:themeColor="text1"/>
                <w:szCs w:val="21"/>
              </w:rPr>
              <w:t>・</w:t>
            </w:r>
            <w:r w:rsidRPr="00BC64A6">
              <w:rPr>
                <w:rFonts w:ascii="Century" w:eastAsia="ＭＳ 明朝" w:hAnsi="Century" w:cs="Times New Roman" w:hint="eastAsia"/>
                <w:color w:val="000000" w:themeColor="text1"/>
                <w:szCs w:val="21"/>
              </w:rPr>
              <w:t>個人を特定しない形に加工した</w:t>
            </w:r>
            <w:r w:rsidRPr="00BC64A6">
              <w:rPr>
                <w:rFonts w:ascii="Century" w:eastAsia="ＭＳ 明朝" w:hAnsi="Century" w:cs="Times New Roman"/>
                <w:color w:val="000000" w:themeColor="text1"/>
                <w:szCs w:val="21"/>
              </w:rPr>
              <w:t>住民情報データを全庁的に活用できる環境</w:t>
            </w:r>
            <w:r w:rsidRPr="00BC64A6">
              <w:rPr>
                <w:rFonts w:ascii="Century" w:eastAsia="ＭＳ 明朝" w:hAnsi="Century" w:cs="Times New Roman" w:hint="eastAsia"/>
                <w:color w:val="000000" w:themeColor="text1"/>
                <w:szCs w:val="21"/>
              </w:rPr>
              <w:t>を</w:t>
            </w:r>
            <w:r w:rsidRPr="00BC64A6">
              <w:rPr>
                <w:rFonts w:ascii="Century" w:eastAsia="ＭＳ 明朝" w:hAnsi="Century" w:cs="Times New Roman"/>
                <w:color w:val="000000" w:themeColor="text1"/>
                <w:szCs w:val="21"/>
              </w:rPr>
              <w:t>構築</w:t>
            </w:r>
            <w:r w:rsidRPr="00BC64A6">
              <w:rPr>
                <w:rFonts w:ascii="Century" w:eastAsia="ＭＳ 明朝" w:hAnsi="Century" w:cs="Times New Roman" w:hint="eastAsia"/>
                <w:color w:val="000000" w:themeColor="text1"/>
                <w:szCs w:val="21"/>
              </w:rPr>
              <w:t>する</w:t>
            </w:r>
            <w:r w:rsidRPr="00BC64A6">
              <w:rPr>
                <w:rFonts w:ascii="Century" w:eastAsia="ＭＳ 明朝" w:hAnsi="Century" w:cs="Times New Roman"/>
                <w:color w:val="000000" w:themeColor="text1"/>
                <w:szCs w:val="21"/>
              </w:rPr>
              <w:t>。あわせて、本市として将来的なデータ活用のあり方や取組の方向性などを示す方針を策定</w:t>
            </w:r>
            <w:r w:rsidRPr="00BC64A6">
              <w:rPr>
                <w:rFonts w:ascii="Century" w:eastAsia="ＭＳ 明朝" w:hAnsi="Century" w:cs="Times New Roman" w:hint="eastAsia"/>
                <w:color w:val="000000" w:themeColor="text1"/>
                <w:szCs w:val="21"/>
              </w:rPr>
              <w:t>する</w:t>
            </w:r>
            <w:r w:rsidRPr="00BC64A6">
              <w:rPr>
                <w:rFonts w:ascii="Century" w:eastAsia="ＭＳ 明朝" w:hAnsi="Century" w:cs="Times New Roman"/>
                <w:color w:val="000000" w:themeColor="text1"/>
                <w:szCs w:val="21"/>
              </w:rPr>
              <w:t>。</w:t>
            </w:r>
          </w:p>
        </w:tc>
        <w:tc>
          <w:tcPr>
            <w:tcW w:w="5813" w:type="dxa"/>
          </w:tcPr>
          <w:p w14:paraId="5862DF8A" w14:textId="1AA3B6B8" w:rsidR="006077C6" w:rsidRPr="008B722D" w:rsidRDefault="006077C6" w:rsidP="00362549">
            <w:pPr>
              <w:spacing w:beforeLines="10" w:before="36" w:after="100" w:afterAutospacing="1" w:line="240" w:lineRule="exact"/>
              <w:ind w:left="210" w:right="210" w:hangingChars="100" w:hanging="210"/>
              <w:rPr>
                <w:rFonts w:ascii="Century" w:eastAsia="ＭＳ 明朝" w:hAnsi="Century" w:cs="Times New Roman"/>
              </w:rPr>
            </w:pPr>
            <w:r w:rsidRPr="008B722D">
              <w:rPr>
                <w:rFonts w:ascii="Century" w:eastAsia="ＭＳ 明朝" w:hAnsi="Century" w:cs="Times New Roman" w:hint="eastAsia"/>
              </w:rPr>
              <w:t>・個人を特定しない形に加工した住民情報データを全庁的に活用できる</w:t>
            </w:r>
            <w:r w:rsidRPr="00362549">
              <w:rPr>
                <w:rFonts w:ascii="Century" w:eastAsia="ＭＳ 明朝" w:hAnsi="Century" w:cs="Times New Roman" w:hint="eastAsia"/>
              </w:rPr>
              <w:t>行政データビジュアライザー</w:t>
            </w:r>
            <w:r w:rsidR="002A435D" w:rsidRPr="000526E9">
              <w:rPr>
                <w:rStyle w:val="af2"/>
                <w:rFonts w:ascii="Century" w:eastAsia="ＭＳ 明朝" w:hAnsi="Century" w:cs="Times New Roman"/>
              </w:rPr>
              <w:footnoteReference w:id="37"/>
            </w:r>
            <w:r w:rsidRPr="008B722D">
              <w:rPr>
                <w:rFonts w:ascii="Century" w:eastAsia="ＭＳ 明朝" w:hAnsi="Century" w:cs="Times New Roman" w:hint="eastAsia"/>
              </w:rPr>
              <w:t>を構築した。</w:t>
            </w:r>
          </w:p>
          <w:p w14:paraId="64268AF8" w14:textId="77777777" w:rsidR="006077C6" w:rsidRDefault="006077C6" w:rsidP="005B0831">
            <w:pPr>
              <w:spacing w:beforeLines="10" w:before="36" w:after="100" w:afterAutospacing="1" w:line="240" w:lineRule="exact"/>
              <w:ind w:left="210" w:right="210" w:hangingChars="100" w:hanging="210"/>
              <w:rPr>
                <w:rFonts w:ascii="Century" w:eastAsia="ＭＳ 明朝" w:hAnsi="Century" w:cs="Times New Roman"/>
              </w:rPr>
            </w:pPr>
            <w:r w:rsidRPr="008B722D">
              <w:rPr>
                <w:rFonts w:ascii="Century" w:eastAsia="ＭＳ 明朝" w:hAnsi="Century" w:cs="Times New Roman" w:hint="eastAsia"/>
              </w:rPr>
              <w:t>・本市として将来的なデータ活用のあり方や取組の方向性などを示すデータ活用方針を策定した。</w:t>
            </w:r>
          </w:p>
          <w:p w14:paraId="35AE4421" w14:textId="39BAFFF5"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537C6AD5" w14:textId="77777777" w:rsidTr="005B0831">
        <w:trPr>
          <w:trHeight w:val="1819"/>
        </w:trPr>
        <w:tc>
          <w:tcPr>
            <w:tcW w:w="3997" w:type="dxa"/>
          </w:tcPr>
          <w:p w14:paraId="1EBB7A77" w14:textId="77777777" w:rsidR="006077C6" w:rsidRPr="00354B9E" w:rsidRDefault="006077C6" w:rsidP="005B0831">
            <w:pPr>
              <w:spacing w:beforeLines="10" w:before="36" w:after="100" w:afterAutospacing="1"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(3)③情報システムの刷新によるデジタル化の推進</w:t>
            </w:r>
          </w:p>
          <w:p w14:paraId="1955F2FC" w14:textId="77777777" w:rsidR="006077C6" w:rsidRPr="00354B9E" w:rsidRDefault="006077C6" w:rsidP="005B0831">
            <w:pPr>
              <w:tabs>
                <w:tab w:val="left" w:pos="351"/>
              </w:tabs>
              <w:spacing w:beforeLines="10" w:before="36" w:after="100" w:afterAutospacing="1" w:line="240" w:lineRule="exact"/>
              <w:ind w:left="208" w:hangingChars="99" w:hanging="208"/>
              <w:rPr>
                <w:rFonts w:ascii="ＭＳ ゴシック" w:eastAsia="ＭＳ ゴシック" w:hAnsi="ＭＳ ゴシック" w:cs="Times New Roman"/>
                <w:b/>
              </w:rPr>
            </w:pPr>
            <w:r w:rsidRPr="00BC64A6">
              <w:rPr>
                <w:rFonts w:ascii="Century" w:eastAsia="ＭＳ 明朝" w:hAnsi="Century" w:cs="Times New Roman" w:hint="eastAsia"/>
                <w:color w:val="000000" w:themeColor="text1"/>
                <w:szCs w:val="21"/>
              </w:rPr>
              <w:t>・各所属が保有する情報システムの現状及び更新の方向性を確認する調査を実施し、その結果に基づき支援・指導を行う。</w:t>
            </w:r>
          </w:p>
        </w:tc>
        <w:tc>
          <w:tcPr>
            <w:tcW w:w="5813" w:type="dxa"/>
          </w:tcPr>
          <w:p w14:paraId="11577987" w14:textId="0913C71E" w:rsidR="006077C6" w:rsidRDefault="006077C6" w:rsidP="005B0831">
            <w:pPr>
              <w:spacing w:beforeLines="10" w:before="36" w:after="100" w:afterAutospacing="1" w:line="240" w:lineRule="exact"/>
              <w:ind w:left="210" w:right="210" w:hangingChars="100" w:hanging="210"/>
              <w:rPr>
                <w:rFonts w:ascii="Century" w:eastAsia="ＭＳ 明朝" w:hAnsi="Century" w:cs="Times New Roman"/>
                <w:color w:val="000000" w:themeColor="text1"/>
                <w:szCs w:val="21"/>
              </w:rPr>
            </w:pPr>
            <w:r>
              <w:rPr>
                <w:rFonts w:ascii="Century" w:eastAsia="ＭＳ 明朝" w:hAnsi="Century" w:cs="Times New Roman" w:hint="eastAsia"/>
              </w:rPr>
              <w:t>・調査を実施した結果、</w:t>
            </w:r>
            <w:r w:rsidRPr="00790BEC">
              <w:rPr>
                <w:rFonts w:ascii="Century" w:eastAsia="ＭＳ 明朝" w:hAnsi="Century" w:cs="Times New Roman" w:hint="eastAsia"/>
              </w:rPr>
              <w:t>更新時期を迎える情報システムについて、計画に基づき所管所属に対して支援・指導を行い、当該システムのクラウド</w:t>
            </w:r>
            <w:r>
              <w:rPr>
                <w:rFonts w:ascii="Century" w:eastAsia="ＭＳ 明朝" w:hAnsi="Century" w:cs="Times New Roman" w:hint="eastAsia"/>
              </w:rPr>
              <w:t>環境</w:t>
            </w:r>
            <w:r w:rsidR="004672EC">
              <w:rPr>
                <w:rStyle w:val="af2"/>
                <w:rFonts w:ascii="Century" w:eastAsia="ＭＳ 明朝" w:hAnsi="Century" w:cs="Times New Roman"/>
              </w:rPr>
              <w:footnoteReference w:id="38"/>
            </w:r>
            <w:r w:rsidRPr="00BC64A6">
              <w:rPr>
                <w:rFonts w:ascii="Century" w:eastAsia="ＭＳ 明朝" w:hAnsi="Century" w:cs="Times New Roman" w:hint="eastAsia"/>
                <w:color w:val="000000" w:themeColor="text1"/>
                <w:szCs w:val="21"/>
              </w:rPr>
              <w:t>及び</w:t>
            </w:r>
            <w:r>
              <w:rPr>
                <w:rFonts w:ascii="ＭＳ 明朝" w:eastAsia="ＭＳ 明朝" w:hAnsi="ＭＳ 明朝" w:cs="Times New Roman" w:hint="eastAsia"/>
                <w:color w:val="000000" w:themeColor="text1"/>
                <w:szCs w:val="21"/>
              </w:rPr>
              <w:t>ＳａａＳ</w:t>
            </w:r>
            <w:r w:rsidR="004672EC">
              <w:rPr>
                <w:rStyle w:val="af2"/>
                <w:rFonts w:ascii="ＭＳ 明朝" w:eastAsia="ＭＳ 明朝" w:hAnsi="ＭＳ 明朝" w:cs="Times New Roman"/>
                <w:color w:val="000000" w:themeColor="text1"/>
                <w:szCs w:val="21"/>
              </w:rPr>
              <w:footnoteReference w:id="39"/>
            </w:r>
            <w:r w:rsidRPr="00BC64A6">
              <w:rPr>
                <w:rFonts w:ascii="ＭＳ 明朝" w:eastAsia="ＭＳ 明朝" w:hAnsi="ＭＳ 明朝" w:cs="Times New Roman"/>
                <w:color w:val="000000" w:themeColor="text1"/>
                <w:szCs w:val="21"/>
              </w:rPr>
              <w:t>利</w:t>
            </w:r>
            <w:r w:rsidRPr="00BC64A6">
              <w:rPr>
                <w:rFonts w:ascii="Century" w:eastAsia="ＭＳ 明朝" w:hAnsi="Century" w:cs="Times New Roman"/>
                <w:color w:val="000000" w:themeColor="text1"/>
                <w:szCs w:val="21"/>
              </w:rPr>
              <w:t>用</w:t>
            </w:r>
            <w:r w:rsidRPr="00BC64A6">
              <w:rPr>
                <w:rFonts w:ascii="Century" w:eastAsia="ＭＳ 明朝" w:hAnsi="Century" w:cs="Times New Roman" w:hint="eastAsia"/>
                <w:color w:val="000000" w:themeColor="text1"/>
                <w:szCs w:val="21"/>
              </w:rPr>
              <w:t>への移行を進めた。</w:t>
            </w:r>
          </w:p>
          <w:p w14:paraId="63DDEA8F" w14:textId="05BF77FA"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r w:rsidR="006077C6" w:rsidRPr="00853A1F" w14:paraId="1AE87411" w14:textId="77777777" w:rsidTr="005B0831">
        <w:trPr>
          <w:trHeight w:val="2414"/>
        </w:trPr>
        <w:tc>
          <w:tcPr>
            <w:tcW w:w="3997" w:type="dxa"/>
          </w:tcPr>
          <w:p w14:paraId="671B4305" w14:textId="65B90704" w:rsidR="006077C6" w:rsidRPr="008B722D" w:rsidRDefault="006077C6" w:rsidP="005B0831">
            <w:pPr>
              <w:spacing w:beforeLines="10" w:before="36" w:after="100" w:afterAutospacing="1" w:line="240" w:lineRule="exact"/>
              <w:ind w:left="527" w:hangingChars="250" w:hanging="527"/>
              <w:rPr>
                <w:rFonts w:ascii="ＭＳ ゴシック" w:eastAsia="ＭＳ ゴシック" w:hAnsi="ＭＳ ゴシック" w:cs="Times New Roman"/>
                <w:b/>
                <w:szCs w:val="21"/>
              </w:rPr>
            </w:pPr>
            <w:r w:rsidRPr="008B722D">
              <w:rPr>
                <w:rFonts w:ascii="ＭＳ ゴシック" w:eastAsia="ＭＳ ゴシック" w:hAnsi="ＭＳ ゴシック" w:cs="Times New Roman" w:hint="eastAsia"/>
                <w:b/>
                <w:szCs w:val="21"/>
              </w:rPr>
              <w:t>(</w:t>
            </w:r>
            <w:r w:rsidRPr="008B722D">
              <w:rPr>
                <w:rFonts w:ascii="ＭＳ ゴシック" w:eastAsia="ＭＳ ゴシック" w:hAnsi="ＭＳ ゴシック" w:cs="Times New Roman"/>
                <w:b/>
                <w:szCs w:val="21"/>
              </w:rPr>
              <w:t>3)</w:t>
            </w:r>
            <w:r w:rsidRPr="008B722D">
              <w:rPr>
                <w:rFonts w:ascii="ＭＳ ゴシック" w:eastAsia="ＭＳ ゴシック" w:hAnsi="ＭＳ ゴシック" w:cs="Times New Roman" w:hint="eastAsia"/>
                <w:b/>
                <w:szCs w:val="21"/>
              </w:rPr>
              <w:t>④ローコードツール</w:t>
            </w:r>
            <w:r w:rsidR="004672EC">
              <w:rPr>
                <w:rStyle w:val="af2"/>
                <w:rFonts w:ascii="ＭＳ ゴシック" w:eastAsia="ＭＳ ゴシック" w:hAnsi="ＭＳ ゴシック" w:cs="Times New Roman"/>
                <w:b/>
                <w:szCs w:val="21"/>
              </w:rPr>
              <w:footnoteReference w:id="40"/>
            </w:r>
            <w:r w:rsidRPr="008B722D">
              <w:rPr>
                <w:rFonts w:ascii="ＭＳ ゴシック" w:eastAsia="ＭＳ ゴシック" w:hAnsi="ＭＳ ゴシック" w:cs="Times New Roman" w:hint="eastAsia"/>
                <w:b/>
                <w:szCs w:val="21"/>
              </w:rPr>
              <w:t>の活用</w:t>
            </w:r>
          </w:p>
          <w:p w14:paraId="1BE70843" w14:textId="77777777" w:rsidR="006077C6" w:rsidRPr="008B722D" w:rsidRDefault="006077C6" w:rsidP="005B0831">
            <w:pPr>
              <w:spacing w:beforeLines="10" w:before="36" w:after="100" w:afterAutospacing="1" w:line="240" w:lineRule="exact"/>
              <w:ind w:left="210" w:hangingChars="100" w:hanging="210"/>
              <w:rPr>
                <w:rFonts w:ascii="Century" w:eastAsia="ＭＳ 明朝" w:hAnsi="Century" w:cs="Times New Roman"/>
                <w:color w:val="000000" w:themeColor="text1"/>
                <w:szCs w:val="21"/>
              </w:rPr>
            </w:pPr>
            <w:r w:rsidRPr="008B722D">
              <w:rPr>
                <w:rFonts w:ascii="Century" w:eastAsia="ＭＳ 明朝" w:hAnsi="Century" w:cs="Times New Roman" w:hint="eastAsia"/>
                <w:color w:val="000000" w:themeColor="text1"/>
                <w:szCs w:val="21"/>
              </w:rPr>
              <w:t>・ローコードツールの活用により</w:t>
            </w:r>
            <w:r w:rsidRPr="008B722D">
              <w:rPr>
                <w:rFonts w:ascii="Century" w:eastAsia="ＭＳ 明朝" w:hAnsi="Century" w:cs="Times New Roman"/>
                <w:color w:val="000000" w:themeColor="text1"/>
                <w:szCs w:val="21"/>
              </w:rPr>
              <w:t>改善・効率化</w:t>
            </w:r>
            <w:r w:rsidRPr="008B722D">
              <w:rPr>
                <w:rFonts w:ascii="Century" w:eastAsia="ＭＳ 明朝" w:hAnsi="Century" w:cs="Times New Roman" w:hint="eastAsia"/>
                <w:color w:val="000000" w:themeColor="text1"/>
                <w:szCs w:val="21"/>
              </w:rPr>
              <w:t>した</w:t>
            </w:r>
            <w:r w:rsidRPr="008B722D">
              <w:rPr>
                <w:rFonts w:ascii="Century" w:eastAsia="ＭＳ 明朝" w:hAnsi="Century" w:cs="Times New Roman"/>
                <w:color w:val="000000" w:themeColor="text1"/>
                <w:szCs w:val="21"/>
              </w:rPr>
              <w:t>事例</w:t>
            </w:r>
            <w:r w:rsidRPr="008B722D">
              <w:rPr>
                <w:rFonts w:ascii="Century" w:eastAsia="ＭＳ 明朝" w:hAnsi="Century" w:cs="Times New Roman" w:hint="eastAsia"/>
                <w:color w:val="000000" w:themeColor="text1"/>
                <w:szCs w:val="21"/>
              </w:rPr>
              <w:t>を</w:t>
            </w:r>
            <w:r w:rsidRPr="008B722D">
              <w:rPr>
                <w:rFonts w:ascii="Century" w:eastAsia="ＭＳ 明朝" w:hAnsi="Century" w:cs="Times New Roman"/>
                <w:color w:val="000000" w:themeColor="text1"/>
                <w:szCs w:val="21"/>
              </w:rPr>
              <w:t>創出すると</w:t>
            </w:r>
            <w:r w:rsidRPr="008B722D">
              <w:rPr>
                <w:rFonts w:ascii="Century" w:eastAsia="ＭＳ 明朝" w:hAnsi="Century" w:cs="Times New Roman" w:hint="eastAsia"/>
                <w:color w:val="000000" w:themeColor="text1"/>
                <w:szCs w:val="21"/>
              </w:rPr>
              <w:t>ともに、</w:t>
            </w:r>
            <w:r w:rsidRPr="008B722D">
              <w:rPr>
                <w:rFonts w:ascii="Century" w:eastAsia="ＭＳ 明朝" w:hAnsi="Century" w:cs="Times New Roman"/>
                <w:color w:val="000000" w:themeColor="text1"/>
                <w:szCs w:val="21"/>
              </w:rPr>
              <w:t>庁内向け</w:t>
            </w:r>
            <w:r w:rsidRPr="008B722D">
              <w:rPr>
                <w:rFonts w:ascii="Century" w:eastAsia="ＭＳ 明朝" w:hAnsi="Century" w:cs="Times New Roman" w:hint="eastAsia"/>
                <w:color w:val="000000" w:themeColor="text1"/>
                <w:szCs w:val="21"/>
              </w:rPr>
              <w:t>に</w:t>
            </w:r>
            <w:r w:rsidRPr="008B722D">
              <w:rPr>
                <w:rFonts w:ascii="Century" w:eastAsia="ＭＳ 明朝" w:hAnsi="Century" w:cs="Times New Roman"/>
                <w:color w:val="000000" w:themeColor="text1"/>
                <w:szCs w:val="21"/>
              </w:rPr>
              <w:t>積極的</w:t>
            </w:r>
            <w:r w:rsidRPr="008B722D">
              <w:rPr>
                <w:rFonts w:ascii="Century" w:eastAsia="ＭＳ 明朝" w:hAnsi="Century" w:cs="Times New Roman" w:hint="eastAsia"/>
                <w:color w:val="000000" w:themeColor="text1"/>
                <w:szCs w:val="21"/>
              </w:rPr>
              <w:t>な</w:t>
            </w:r>
            <w:r w:rsidRPr="008B722D">
              <w:rPr>
                <w:rFonts w:ascii="Century" w:eastAsia="ＭＳ 明朝" w:hAnsi="Century" w:cs="Times New Roman"/>
                <w:color w:val="000000" w:themeColor="text1"/>
                <w:szCs w:val="21"/>
              </w:rPr>
              <w:t>情報発信</w:t>
            </w:r>
            <w:r w:rsidRPr="008B722D">
              <w:rPr>
                <w:rFonts w:ascii="Century" w:eastAsia="ＭＳ 明朝" w:hAnsi="Century" w:cs="Times New Roman" w:hint="eastAsia"/>
                <w:color w:val="000000" w:themeColor="text1"/>
                <w:szCs w:val="21"/>
              </w:rPr>
              <w:t>を行う。</w:t>
            </w:r>
          </w:p>
          <w:p w14:paraId="0934A5F8" w14:textId="77777777" w:rsidR="006077C6" w:rsidRPr="00354B9E" w:rsidRDefault="006077C6" w:rsidP="005B0831">
            <w:pPr>
              <w:spacing w:beforeLines="10" w:before="36" w:after="100" w:afterAutospacing="1" w:line="240" w:lineRule="exact"/>
              <w:ind w:left="208" w:hangingChars="99" w:hanging="208"/>
              <w:rPr>
                <w:rFonts w:ascii="ＭＳ ゴシック" w:eastAsia="ＭＳ ゴシック" w:hAnsi="ＭＳ ゴシック" w:cs="Times New Roman"/>
                <w:b/>
              </w:rPr>
            </w:pPr>
            <w:r w:rsidRPr="008B722D">
              <w:rPr>
                <w:rFonts w:ascii="Century" w:eastAsia="ＭＳ 明朝" w:hAnsi="Century" w:cs="Times New Roman" w:hint="eastAsia"/>
                <w:color w:val="000000" w:themeColor="text1"/>
                <w:szCs w:val="21"/>
              </w:rPr>
              <w:t>・ロ</w:t>
            </w:r>
            <w:r w:rsidRPr="008B722D">
              <w:rPr>
                <w:rFonts w:ascii="Century" w:eastAsia="ＭＳ 明朝" w:hAnsi="Century" w:cs="Times New Roman"/>
                <w:color w:val="000000" w:themeColor="text1"/>
                <w:szCs w:val="21"/>
              </w:rPr>
              <w:t>ーコードツール</w:t>
            </w:r>
            <w:r w:rsidRPr="008B722D">
              <w:rPr>
                <w:rFonts w:ascii="Century" w:eastAsia="ＭＳ 明朝" w:hAnsi="Century" w:cs="Times New Roman" w:hint="eastAsia"/>
                <w:color w:val="000000" w:themeColor="text1"/>
                <w:szCs w:val="21"/>
              </w:rPr>
              <w:t>を全庁的に活用していくための運用ルールを整備する。</w:t>
            </w:r>
          </w:p>
        </w:tc>
        <w:tc>
          <w:tcPr>
            <w:tcW w:w="5813" w:type="dxa"/>
          </w:tcPr>
          <w:p w14:paraId="43CFD457" w14:textId="3CD15ED4" w:rsidR="006077C6" w:rsidRPr="008B722D" w:rsidRDefault="006077C6" w:rsidP="005B0831">
            <w:pPr>
              <w:spacing w:beforeLines="10" w:before="36" w:after="100" w:afterAutospacing="1" w:line="240" w:lineRule="exact"/>
              <w:ind w:left="210" w:right="210" w:hangingChars="100" w:hanging="210"/>
              <w:rPr>
                <w:rFonts w:ascii="Century" w:eastAsia="ＭＳ 明朝" w:hAnsi="Century" w:cs="Times New Roman"/>
              </w:rPr>
            </w:pPr>
            <w:r w:rsidRPr="008B722D">
              <w:rPr>
                <w:rFonts w:ascii="Century" w:eastAsia="ＭＳ 明朝" w:hAnsi="Century" w:cs="Times New Roman" w:hint="eastAsia"/>
              </w:rPr>
              <w:t>・５年度から新たな</w:t>
            </w:r>
            <w:r w:rsidRPr="008B722D">
              <w:rPr>
                <w:rFonts w:ascii="Century" w:eastAsia="ＭＳ 明朝" w:hAnsi="Century" w:cs="Times New Roman" w:hint="eastAsia"/>
                <w:color w:val="000000" w:themeColor="text1"/>
                <w:szCs w:val="21"/>
              </w:rPr>
              <w:t>ロ</w:t>
            </w:r>
            <w:r w:rsidRPr="008B722D">
              <w:rPr>
                <w:rFonts w:ascii="Century" w:eastAsia="ＭＳ 明朝" w:hAnsi="Century" w:cs="Times New Roman" w:hint="eastAsia"/>
              </w:rPr>
              <w:t>ーコードツールを導入し、本格的な運用を開始するとともに、ローコードツールを活用したアプリ</w:t>
            </w:r>
            <w:r w:rsidR="004672EC">
              <w:rPr>
                <w:rStyle w:val="af2"/>
                <w:rFonts w:ascii="Century" w:eastAsia="ＭＳ 明朝" w:hAnsi="Century" w:cs="Times New Roman"/>
              </w:rPr>
              <w:footnoteReference w:id="41"/>
            </w:r>
            <w:r w:rsidRPr="008B722D">
              <w:rPr>
                <w:rFonts w:ascii="Century" w:eastAsia="ＭＳ 明朝" w:hAnsi="Century" w:cs="Times New Roman" w:hint="eastAsia"/>
              </w:rPr>
              <w:t>の運用・開発着手</w:t>
            </w:r>
            <w:r w:rsidRPr="006F34D5">
              <w:rPr>
                <w:rFonts w:ascii="ＭＳ 明朝" w:eastAsia="ＭＳ 明朝" w:hAnsi="ＭＳ 明朝" w:cs="Times New Roman" w:hint="eastAsia"/>
              </w:rPr>
              <w:t>（</w:t>
            </w:r>
            <w:r w:rsidRPr="006F34D5">
              <w:rPr>
                <w:rFonts w:ascii="ＭＳ 明朝" w:eastAsia="ＭＳ 明朝" w:hAnsi="ＭＳ 明朝" w:cs="Times New Roman"/>
              </w:rPr>
              <w:t>21</w:t>
            </w:r>
            <w:r w:rsidRPr="008B722D">
              <w:rPr>
                <w:rFonts w:ascii="Century" w:eastAsia="ＭＳ 明朝" w:hAnsi="Century" w:cs="Times New Roman"/>
              </w:rPr>
              <w:t>業務</w:t>
            </w:r>
            <w:r w:rsidRPr="008B722D">
              <w:rPr>
                <w:rFonts w:ascii="Century" w:eastAsia="ＭＳ 明朝" w:hAnsi="Century" w:cs="Times New Roman" w:hint="eastAsia"/>
              </w:rPr>
              <w:t>）を実施した。</w:t>
            </w:r>
          </w:p>
          <w:p w14:paraId="1711DEC1" w14:textId="77777777" w:rsidR="006077C6" w:rsidRDefault="006077C6" w:rsidP="005B0831">
            <w:pPr>
              <w:spacing w:beforeLines="10" w:before="36" w:after="100" w:afterAutospacing="1" w:line="240" w:lineRule="exact"/>
              <w:ind w:left="210" w:right="210" w:hangingChars="100" w:hanging="210"/>
              <w:rPr>
                <w:rFonts w:ascii="Century" w:eastAsia="ＭＳ 明朝" w:hAnsi="Century" w:cs="Times New Roman"/>
              </w:rPr>
            </w:pPr>
            <w:r w:rsidRPr="008B722D">
              <w:rPr>
                <w:rFonts w:ascii="Century" w:eastAsia="ＭＳ 明朝" w:hAnsi="Century" w:cs="Times New Roman" w:hint="eastAsia"/>
              </w:rPr>
              <w:t>・新たな</w:t>
            </w:r>
            <w:r w:rsidRPr="008B722D">
              <w:rPr>
                <w:rFonts w:ascii="Century" w:eastAsia="ＭＳ 明朝" w:hAnsi="Century" w:cs="Times New Roman" w:hint="eastAsia"/>
                <w:color w:val="000000" w:themeColor="text1"/>
                <w:szCs w:val="21"/>
              </w:rPr>
              <w:t>ロ</w:t>
            </w:r>
            <w:r w:rsidRPr="008B722D">
              <w:rPr>
                <w:rFonts w:ascii="Century" w:eastAsia="ＭＳ 明朝" w:hAnsi="Century" w:cs="Times New Roman" w:hint="eastAsia"/>
              </w:rPr>
              <w:t>ーコードツールを全庁的に活用していくための運用ルールを整備するとともに、各所属における活用事例を共有するなど</w:t>
            </w:r>
            <w:r>
              <w:rPr>
                <w:rFonts w:ascii="Century" w:eastAsia="ＭＳ 明朝" w:hAnsi="Century" w:cs="Times New Roman" w:hint="eastAsia"/>
              </w:rPr>
              <w:t>機運</w:t>
            </w:r>
            <w:r w:rsidRPr="008B722D">
              <w:rPr>
                <w:rFonts w:ascii="Century" w:eastAsia="ＭＳ 明朝" w:hAnsi="Century" w:cs="Times New Roman" w:hint="eastAsia"/>
              </w:rPr>
              <w:t>醸成の取組を推進した。</w:t>
            </w:r>
          </w:p>
          <w:p w14:paraId="239B6117" w14:textId="09A965CE" w:rsidR="006077C6" w:rsidRPr="00F72CF5" w:rsidRDefault="006077C6" w:rsidP="005B0831">
            <w:pPr>
              <w:spacing w:beforeLines="10" w:before="36" w:after="100" w:afterAutospacing="1" w:line="240" w:lineRule="exact"/>
              <w:ind w:left="210" w:hangingChars="100" w:hanging="210"/>
              <w:jc w:val="right"/>
              <w:rPr>
                <w:rFonts w:ascii="Century" w:eastAsia="ＭＳ 明朝" w:hAnsi="Century" w:cs="Times New Roman"/>
              </w:rPr>
            </w:pPr>
          </w:p>
        </w:tc>
      </w:tr>
    </w:tbl>
    <w:p w14:paraId="0F408201" w14:textId="38C82539" w:rsidR="00AB6BEA" w:rsidRDefault="00AB6BEA" w:rsidP="006077C6">
      <w:pPr>
        <w:widowControl/>
        <w:jc w:val="left"/>
        <w:rPr>
          <w:rFonts w:ascii="ＭＳ ゴシック" w:eastAsia="ＭＳ ゴシック" w:hAnsi="ＭＳ ゴシック" w:cs="Times New Roman"/>
          <w:sz w:val="22"/>
        </w:rPr>
      </w:pPr>
    </w:p>
    <w:p w14:paraId="494BCAC5" w14:textId="59D78E75" w:rsidR="00AB6BEA" w:rsidRDefault="00AB6BEA" w:rsidP="006077C6">
      <w:pPr>
        <w:widowControl/>
        <w:jc w:val="left"/>
        <w:rPr>
          <w:rFonts w:ascii="ＭＳ ゴシック" w:eastAsia="ＭＳ ゴシック" w:hAnsi="ＭＳ ゴシック" w:cs="Times New Roman"/>
          <w:sz w:val="22"/>
        </w:rPr>
      </w:pPr>
    </w:p>
    <w:p w14:paraId="3D8105D5" w14:textId="19C9825D" w:rsidR="00CB750A" w:rsidRDefault="00CB750A" w:rsidP="006077C6">
      <w:pPr>
        <w:widowControl/>
        <w:jc w:val="left"/>
        <w:rPr>
          <w:rFonts w:ascii="ＭＳ ゴシック" w:eastAsia="ＭＳ ゴシック" w:hAnsi="ＭＳ ゴシック" w:cs="Times New Roman"/>
          <w:sz w:val="22"/>
        </w:rPr>
      </w:pPr>
    </w:p>
    <w:p w14:paraId="629AF649" w14:textId="6DE739D0" w:rsidR="00CB750A" w:rsidRDefault="00CB750A" w:rsidP="006077C6">
      <w:pPr>
        <w:widowControl/>
        <w:jc w:val="left"/>
        <w:rPr>
          <w:rFonts w:ascii="ＭＳ ゴシック" w:eastAsia="ＭＳ ゴシック" w:hAnsi="ＭＳ ゴシック" w:cs="Times New Roman"/>
          <w:sz w:val="22"/>
        </w:rPr>
      </w:pPr>
    </w:p>
    <w:p w14:paraId="5AA1E4F6" w14:textId="0FD989B6" w:rsidR="00CB750A" w:rsidRDefault="00CB750A" w:rsidP="006077C6">
      <w:pPr>
        <w:widowControl/>
        <w:jc w:val="left"/>
        <w:rPr>
          <w:rFonts w:ascii="ＭＳ ゴシック" w:eastAsia="ＭＳ ゴシック" w:hAnsi="ＭＳ ゴシック" w:cs="Times New Roman"/>
          <w:sz w:val="22"/>
        </w:rPr>
      </w:pPr>
    </w:p>
    <w:p w14:paraId="2784C484" w14:textId="2B73B4AD" w:rsidR="00CB750A" w:rsidRDefault="00CB750A" w:rsidP="006077C6">
      <w:pPr>
        <w:widowControl/>
        <w:jc w:val="left"/>
        <w:rPr>
          <w:rFonts w:ascii="ＭＳ ゴシック" w:eastAsia="ＭＳ ゴシック" w:hAnsi="ＭＳ ゴシック" w:cs="Times New Roman"/>
          <w:sz w:val="22"/>
        </w:rPr>
      </w:pPr>
    </w:p>
    <w:p w14:paraId="10E71795" w14:textId="0C807497" w:rsidR="00CB750A" w:rsidRDefault="00CB750A" w:rsidP="006077C6">
      <w:pPr>
        <w:widowControl/>
        <w:jc w:val="left"/>
        <w:rPr>
          <w:rFonts w:ascii="ＭＳ ゴシック" w:eastAsia="ＭＳ ゴシック" w:hAnsi="ＭＳ ゴシック" w:cs="Times New Roman"/>
          <w:sz w:val="22"/>
        </w:rPr>
      </w:pPr>
    </w:p>
    <w:p w14:paraId="370586F1" w14:textId="6A16AD54" w:rsidR="00CB750A" w:rsidRDefault="00CB750A" w:rsidP="006077C6">
      <w:pPr>
        <w:widowControl/>
        <w:jc w:val="left"/>
        <w:rPr>
          <w:rFonts w:ascii="ＭＳ ゴシック" w:eastAsia="ＭＳ ゴシック" w:hAnsi="ＭＳ ゴシック" w:cs="Times New Roman"/>
          <w:sz w:val="22"/>
        </w:rPr>
      </w:pPr>
    </w:p>
    <w:p w14:paraId="0304714C" w14:textId="5C7B14CC" w:rsidR="00CB750A" w:rsidRDefault="00CB750A" w:rsidP="006077C6">
      <w:pPr>
        <w:widowControl/>
        <w:jc w:val="left"/>
        <w:rPr>
          <w:rFonts w:ascii="ＭＳ ゴシック" w:eastAsia="ＭＳ ゴシック" w:hAnsi="ＭＳ ゴシック" w:cs="Times New Roman"/>
          <w:sz w:val="22"/>
        </w:rPr>
      </w:pPr>
    </w:p>
    <w:p w14:paraId="78D9CC0C" w14:textId="5675D574" w:rsidR="00CB750A" w:rsidRDefault="00CB750A" w:rsidP="006077C6">
      <w:pPr>
        <w:widowControl/>
        <w:jc w:val="left"/>
        <w:rPr>
          <w:rFonts w:ascii="ＭＳ ゴシック" w:eastAsia="ＭＳ ゴシック" w:hAnsi="ＭＳ ゴシック" w:cs="Times New Roman"/>
          <w:sz w:val="22"/>
        </w:rPr>
      </w:pPr>
    </w:p>
    <w:p w14:paraId="018AAEF7" w14:textId="4066FBD1" w:rsidR="00CB750A" w:rsidRDefault="00CB750A" w:rsidP="006077C6">
      <w:pPr>
        <w:widowControl/>
        <w:jc w:val="left"/>
        <w:rPr>
          <w:rFonts w:ascii="ＭＳ ゴシック" w:eastAsia="ＭＳ ゴシック" w:hAnsi="ＭＳ ゴシック" w:cs="Times New Roman"/>
          <w:sz w:val="22"/>
        </w:rPr>
      </w:pPr>
    </w:p>
    <w:p w14:paraId="49D762B5" w14:textId="66F2A0A1" w:rsidR="00CB750A" w:rsidRDefault="00CB750A" w:rsidP="006077C6">
      <w:pPr>
        <w:widowControl/>
        <w:jc w:val="left"/>
        <w:rPr>
          <w:rFonts w:ascii="ＭＳ ゴシック" w:eastAsia="ＭＳ ゴシック" w:hAnsi="ＭＳ ゴシック" w:cs="Times New Roman"/>
          <w:sz w:val="22"/>
        </w:rPr>
      </w:pPr>
    </w:p>
    <w:p w14:paraId="05092964" w14:textId="77777777" w:rsidR="00CB750A" w:rsidRDefault="00CB750A" w:rsidP="006077C6">
      <w:pPr>
        <w:widowControl/>
        <w:jc w:val="left"/>
        <w:rPr>
          <w:rFonts w:ascii="ＭＳ ゴシック" w:eastAsia="ＭＳ ゴシック" w:hAnsi="ＭＳ ゴシック" w:cs="Times New Roman"/>
          <w:sz w:val="22"/>
        </w:rPr>
      </w:pPr>
    </w:p>
    <w:p w14:paraId="7D2CC2B2" w14:textId="39362512" w:rsidR="00AB6BEA" w:rsidRDefault="00AB6BEA" w:rsidP="006077C6">
      <w:pPr>
        <w:widowControl/>
        <w:jc w:val="left"/>
        <w:rPr>
          <w:rFonts w:ascii="ＭＳ ゴシック" w:eastAsia="ＭＳ ゴシック" w:hAnsi="ＭＳ ゴシック" w:cs="Times New Roman"/>
          <w:sz w:val="22"/>
        </w:rPr>
      </w:pPr>
    </w:p>
    <w:p w14:paraId="6D38E77F" w14:textId="3B15E9AD" w:rsidR="00AB6BEA" w:rsidRDefault="00AB6BEA" w:rsidP="006077C6">
      <w:pPr>
        <w:widowControl/>
        <w:jc w:val="left"/>
        <w:rPr>
          <w:rFonts w:ascii="ＭＳ ゴシック" w:eastAsia="ＭＳ ゴシック" w:hAnsi="ＭＳ ゴシック" w:cs="Times New Roman"/>
          <w:sz w:val="22"/>
        </w:rPr>
      </w:pPr>
    </w:p>
    <w:p w14:paraId="52B2531C" w14:textId="77777777" w:rsidR="00AB6BEA" w:rsidRDefault="00AB6BEA" w:rsidP="006077C6">
      <w:pPr>
        <w:widowControl/>
        <w:jc w:val="left"/>
        <w:rPr>
          <w:rFonts w:ascii="ＭＳ ゴシック" w:eastAsia="ＭＳ ゴシック" w:hAnsi="ＭＳ ゴシック" w:cs="Times New Roman"/>
          <w:sz w:val="22"/>
        </w:rPr>
      </w:pPr>
    </w:p>
    <w:p w14:paraId="4A5CDDEA" w14:textId="77777777" w:rsidR="006077C6" w:rsidRDefault="006077C6" w:rsidP="006077C6">
      <w:pPr>
        <w:widowControl/>
        <w:jc w:val="left"/>
        <w:rPr>
          <w:rFonts w:ascii="ＭＳ ゴシック" w:eastAsia="ＭＳ ゴシック" w:hAnsi="ＭＳ ゴシック" w:cs="Times New Roman"/>
          <w:sz w:val="22"/>
        </w:rPr>
      </w:pPr>
    </w:p>
    <w:p w14:paraId="006F89F8" w14:textId="77777777" w:rsidR="006077C6" w:rsidRPr="00853A1F" w:rsidRDefault="006077C6" w:rsidP="006077C6">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取組期間（２～５年度）の成果</w:t>
      </w:r>
    </w:p>
    <w:tbl>
      <w:tblPr>
        <w:tblStyle w:val="a3"/>
        <w:tblW w:w="9789" w:type="dxa"/>
        <w:tblLook w:val="04A0" w:firstRow="1" w:lastRow="0" w:firstColumn="1" w:lastColumn="0" w:noHBand="0" w:noVBand="1"/>
      </w:tblPr>
      <w:tblGrid>
        <w:gridCol w:w="9789"/>
      </w:tblGrid>
      <w:tr w:rsidR="006077C6" w:rsidRPr="00F72CF5" w14:paraId="357F9406" w14:textId="77777777" w:rsidTr="000363C9">
        <w:trPr>
          <w:trHeight w:val="9620"/>
        </w:trPr>
        <w:tc>
          <w:tcPr>
            <w:tcW w:w="9789" w:type="dxa"/>
            <w:vAlign w:val="center"/>
          </w:tcPr>
          <w:p w14:paraId="520CA065" w14:textId="0C40037E" w:rsidR="006077C6" w:rsidRDefault="006077C6" w:rsidP="005B0831">
            <w:pPr>
              <w:spacing w:beforeLines="10" w:before="36" w:after="100" w:afterAutospacing="1" w:line="240" w:lineRule="exact"/>
              <w:ind w:left="210" w:hangingChars="100" w:hanging="210"/>
              <w:rPr>
                <w:rFonts w:ascii="ＭＳ 明朝" w:eastAsia="ＭＳ 明朝" w:hAnsi="ＭＳ 明朝" w:cs="Times New Roman"/>
              </w:rPr>
            </w:pPr>
            <w:bookmarkStart w:id="31" w:name="_Hlk148451481"/>
            <w:r w:rsidRPr="009D1760">
              <w:rPr>
                <w:rFonts w:ascii="ＭＳ 明朝" w:eastAsia="ＭＳ 明朝" w:hAnsi="ＭＳ 明朝" w:cs="Times New Roman" w:hint="eastAsia"/>
              </w:rPr>
              <w:t>・</w:t>
            </w:r>
            <w:r w:rsidRPr="009D1760">
              <w:rPr>
                <w:rFonts w:ascii="ＭＳ 明朝" w:eastAsia="ＭＳ 明朝" w:hAnsi="ＭＳ 明朝" w:cs="Times New Roman"/>
              </w:rPr>
              <w:t>30年</w:t>
            </w:r>
            <w:r w:rsidR="00F40622">
              <w:rPr>
                <w:rFonts w:ascii="ＭＳ 明朝" w:eastAsia="ＭＳ 明朝" w:hAnsi="ＭＳ 明朝" w:cs="Times New Roman" w:hint="eastAsia"/>
              </w:rPr>
              <w:t>５</w:t>
            </w:r>
            <w:r w:rsidRPr="009D1760">
              <w:rPr>
                <w:rFonts w:ascii="ＭＳ 明朝" w:eastAsia="ＭＳ 明朝" w:hAnsi="ＭＳ 明朝" w:cs="Times New Roman"/>
              </w:rPr>
              <w:t>月に</w:t>
            </w:r>
            <w:r>
              <w:rPr>
                <w:rFonts w:ascii="ＭＳ 明朝" w:eastAsia="ＭＳ 明朝" w:hAnsi="ＭＳ 明朝" w:cs="Times New Roman" w:hint="eastAsia"/>
              </w:rPr>
              <w:t>定めた</w:t>
            </w:r>
            <w:r w:rsidRPr="009D1760">
              <w:rPr>
                <w:rFonts w:ascii="ＭＳ 明朝" w:eastAsia="ＭＳ 明朝" w:hAnsi="ＭＳ 明朝" w:cs="Times New Roman"/>
              </w:rPr>
              <w:t>「行政手続きオンライン化推進計画」</w:t>
            </w:r>
            <w:r>
              <w:rPr>
                <w:rFonts w:ascii="ＭＳ 明朝" w:eastAsia="ＭＳ 明朝" w:hAnsi="ＭＳ 明朝" w:cs="Times New Roman" w:hint="eastAsia"/>
              </w:rPr>
              <w:t>に基づき</w:t>
            </w:r>
            <w:r w:rsidRPr="009D1760">
              <w:rPr>
                <w:rFonts w:ascii="ＭＳ 明朝" w:eastAsia="ＭＳ 明朝" w:hAnsi="ＭＳ 明朝" w:cs="Times New Roman" w:hint="eastAsia"/>
              </w:rPr>
              <w:t>、２年８月に「大阪市行政オンラインシステム」の運用を開始した。</w:t>
            </w:r>
          </w:p>
          <w:p w14:paraId="49723076" w14:textId="30AEBB50" w:rsidR="006077C6" w:rsidRPr="009D1760" w:rsidRDefault="006077C6" w:rsidP="005B0831">
            <w:pPr>
              <w:spacing w:beforeLines="10" w:before="36" w:after="100" w:afterAutospacing="1" w:line="24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9D1760">
              <w:rPr>
                <w:rFonts w:ascii="ＭＳ 明朝" w:eastAsia="ＭＳ 明朝" w:hAnsi="ＭＳ 明朝" w:cs="Times New Roman" w:hint="eastAsia"/>
              </w:rPr>
              <w:t>３年４月にはスマートフォンで電子署名を行えるスマホアプリ「スマートＯＳＡＫＡ」をリリースするとともに、行政オンラインシステムの拡張機能を追加するなどの取組を進めた結果、行政手続きのオンライン化件数（累計）は、目標の約</w:t>
            </w:r>
            <w:r w:rsidRPr="009D1760">
              <w:rPr>
                <w:rFonts w:ascii="ＭＳ 明朝" w:eastAsia="ＭＳ 明朝" w:hAnsi="ＭＳ 明朝" w:cs="Times New Roman"/>
              </w:rPr>
              <w:t>1,000件に対し実績1,</w:t>
            </w:r>
            <w:r w:rsidR="0008501E">
              <w:rPr>
                <w:rFonts w:ascii="ＭＳ 明朝" w:eastAsia="ＭＳ 明朝" w:hAnsi="ＭＳ 明朝" w:cs="Times New Roman" w:hint="eastAsia"/>
              </w:rPr>
              <w:t>315</w:t>
            </w:r>
            <w:r w:rsidRPr="009D1760">
              <w:rPr>
                <w:rFonts w:ascii="ＭＳ 明朝" w:eastAsia="ＭＳ 明朝" w:hAnsi="ＭＳ 明朝" w:cs="Times New Roman"/>
              </w:rPr>
              <w:t>件となり、目標を達成した。</w:t>
            </w:r>
          </w:p>
          <w:p w14:paraId="3CBA0824" w14:textId="77777777" w:rsidR="006077C6" w:rsidRPr="009D1760" w:rsidRDefault="006077C6" w:rsidP="005B0831">
            <w:pPr>
              <w:spacing w:beforeLines="10" w:before="36" w:after="100" w:afterAutospacing="1" w:line="240" w:lineRule="exact"/>
              <w:ind w:left="210" w:hangingChars="100" w:hanging="210"/>
              <w:rPr>
                <w:rFonts w:ascii="ＭＳ 明朝" w:eastAsia="ＭＳ 明朝" w:hAnsi="ＭＳ 明朝" w:cs="Times New Roman"/>
              </w:rPr>
            </w:pPr>
            <w:r w:rsidRPr="009D1760">
              <w:rPr>
                <w:rFonts w:ascii="ＭＳ 明朝" w:eastAsia="ＭＳ 明朝" w:hAnsi="ＭＳ 明朝" w:cs="Times New Roman" w:hint="eastAsia"/>
              </w:rPr>
              <w:t>・４</w:t>
            </w:r>
            <w:r w:rsidRPr="009D1760">
              <w:rPr>
                <w:rFonts w:ascii="ＭＳ 明朝" w:eastAsia="ＭＳ 明朝" w:hAnsi="ＭＳ 明朝" w:cs="Times New Roman"/>
              </w:rPr>
              <w:t>年</w:t>
            </w:r>
            <w:r w:rsidRPr="009D1760">
              <w:rPr>
                <w:rFonts w:ascii="ＭＳ 明朝" w:eastAsia="ＭＳ 明朝" w:hAnsi="ＭＳ 明朝" w:cs="Times New Roman" w:hint="eastAsia"/>
              </w:rPr>
              <w:t>４</w:t>
            </w:r>
            <w:r w:rsidRPr="009D1760">
              <w:rPr>
                <w:rFonts w:ascii="ＭＳ 明朝" w:eastAsia="ＭＳ 明朝" w:hAnsi="ＭＳ 明朝" w:cs="Times New Roman"/>
              </w:rPr>
              <w:t>月に大阪市システム刷新計画を策定し、</w:t>
            </w:r>
            <w:r w:rsidRPr="009D1760">
              <w:rPr>
                <w:rFonts w:ascii="ＭＳ 明朝" w:eastAsia="ＭＳ 明朝" w:hAnsi="ＭＳ 明朝" w:cs="Times New Roman" w:hint="eastAsia"/>
              </w:rPr>
              <w:t>社会のニーズに合ったサービスの基盤となる自治体情報システムの整備を達成するための取組を推進した。</w:t>
            </w:r>
          </w:p>
          <w:p w14:paraId="47D72EC9" w14:textId="77777777" w:rsidR="006077C6" w:rsidRPr="009D1760" w:rsidRDefault="006077C6" w:rsidP="005B0831">
            <w:pPr>
              <w:spacing w:beforeLines="10" w:before="36" w:after="100" w:afterAutospacing="1" w:line="240" w:lineRule="exact"/>
              <w:ind w:left="210" w:hangingChars="100" w:hanging="210"/>
              <w:rPr>
                <w:rFonts w:ascii="ＭＳ 明朝" w:eastAsia="ＭＳ 明朝" w:hAnsi="ＭＳ 明朝" w:cs="Times New Roman"/>
              </w:rPr>
            </w:pPr>
            <w:r w:rsidRPr="009D1760">
              <w:rPr>
                <w:rFonts w:ascii="ＭＳ 明朝" w:eastAsia="ＭＳ 明朝" w:hAnsi="ＭＳ 明朝" w:cs="Times New Roman" w:hint="eastAsia"/>
              </w:rPr>
              <w:t>・５年３月に「</w:t>
            </w:r>
            <w:r w:rsidRPr="009D1760">
              <w:rPr>
                <w:rFonts w:ascii="ＭＳ 明朝" w:eastAsia="ＭＳ 明朝" w:hAnsi="ＭＳ 明朝" w:cs="Times New Roman"/>
              </w:rPr>
              <w:t>Re-Designおおさか～大阪市ＤＸ戦略～」</w:t>
            </w:r>
            <w:r w:rsidRPr="009D1760">
              <w:rPr>
                <w:rFonts w:ascii="ＭＳ 明朝" w:eastAsia="ＭＳ 明朝" w:hAnsi="ＭＳ 明朝" w:cs="Times New Roman" w:hint="eastAsia"/>
              </w:rPr>
              <w:t>策定し、取組を推進した。</w:t>
            </w:r>
          </w:p>
          <w:p w14:paraId="252AA977" w14:textId="77777777" w:rsidR="006077C6" w:rsidRPr="009D1760" w:rsidRDefault="006077C6" w:rsidP="005B0831">
            <w:pPr>
              <w:spacing w:beforeLines="10" w:before="36" w:after="100" w:afterAutospacing="1" w:line="240" w:lineRule="exact"/>
              <w:ind w:left="210" w:hangingChars="100" w:hanging="210"/>
              <w:rPr>
                <w:rFonts w:ascii="Century" w:eastAsia="ＭＳ 明朝" w:hAnsi="Century" w:cs="Times New Roman"/>
              </w:rPr>
            </w:pPr>
            <w:r w:rsidRPr="009D1760">
              <w:rPr>
                <w:rFonts w:ascii="Century" w:eastAsia="ＭＳ 明朝" w:hAnsi="Century" w:cs="Times New Roman" w:hint="eastAsia"/>
              </w:rPr>
              <w:t>・ＤＸ推進体制（市長を本部長とする大阪市ＤＸ推進本部）を確立した。</w:t>
            </w:r>
          </w:p>
          <w:p w14:paraId="70B408E7" w14:textId="77777777" w:rsidR="006077C6" w:rsidRDefault="006077C6" w:rsidP="005B0831">
            <w:pPr>
              <w:spacing w:beforeLines="10" w:before="36" w:after="100" w:afterAutospacing="1" w:line="240" w:lineRule="exact"/>
              <w:ind w:left="210" w:hangingChars="100" w:hanging="210"/>
              <w:rPr>
                <w:rFonts w:ascii="ＭＳ 明朝" w:eastAsia="ＭＳ 明朝" w:hAnsi="ＭＳ 明朝" w:cs="Times New Roman"/>
              </w:rPr>
            </w:pPr>
            <w:r w:rsidRPr="009D1760">
              <w:rPr>
                <w:rFonts w:ascii="ＭＳ 明朝" w:eastAsia="ＭＳ 明朝" w:hAnsi="ＭＳ 明朝" w:cs="Times New Roman" w:hint="eastAsia"/>
              </w:rPr>
              <w:t>・都市インフラ分野の関係所属により構成する都市・インフラＤＸ推進検討会において、３次</w:t>
            </w:r>
            <w:r w:rsidRPr="006F34D5">
              <w:rPr>
                <w:rFonts w:ascii="ＭＳ 明朝" w:eastAsia="ＭＳ 明朝" w:hAnsi="ＭＳ 明朝" w:cs="Times New Roman" w:hint="eastAsia"/>
              </w:rPr>
              <w:t>元データ活用に関する勉強会を開催する等、関係所属や民間企業との意見交換や情報共有を通して、データの利活用方法の検討等を実施した。</w:t>
            </w:r>
          </w:p>
          <w:p w14:paraId="45C67B7B" w14:textId="76F548DD" w:rsidR="006077C6" w:rsidRDefault="006077C6" w:rsidP="000363C9">
            <w:pPr>
              <w:spacing w:beforeLines="10" w:before="36" w:after="100" w:afterAutospacing="1" w:line="24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6F34D5">
              <w:rPr>
                <w:rFonts w:ascii="ＭＳ 明朝" w:eastAsia="ＭＳ 明朝" w:hAnsi="ＭＳ 明朝" w:cs="Times New Roman" w:hint="eastAsia"/>
              </w:rPr>
              <w:t>データの可視化によるデータ活用推進として、</w:t>
            </w:r>
            <w:r w:rsidR="000363C9" w:rsidRPr="000363C9">
              <w:rPr>
                <w:rFonts w:ascii="ＭＳ 明朝" w:eastAsia="ＭＳ 明朝" w:hAnsi="ＭＳ 明朝" w:cs="Times New Roman" w:hint="eastAsia"/>
              </w:rPr>
              <w:t>統計加工した行政データを全庁的に活用できる環境を構築した。あわせて、</w:t>
            </w:r>
            <w:r w:rsidRPr="006F34D5">
              <w:rPr>
                <w:rFonts w:ascii="ＭＳ 明朝" w:eastAsia="ＭＳ 明朝" w:hAnsi="ＭＳ 明朝" w:cs="Times New Roman" w:hint="eastAsia"/>
              </w:rPr>
              <w:t>将来的なデータ活用のあり方や取組の方向性などを示すデータ活用方針を策定した。</w:t>
            </w:r>
          </w:p>
          <w:p w14:paraId="6A7BF75F" w14:textId="77777777"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Century" w:eastAsia="ＭＳ 明朝" w:hAnsi="Century" w:cs="Times New Roman" w:hint="eastAsia"/>
                <w:szCs w:val="21"/>
              </w:rPr>
              <w:t>・</w:t>
            </w:r>
            <w:r>
              <w:rPr>
                <w:rFonts w:ascii="Century" w:eastAsia="ＭＳ 明朝" w:hAnsi="Century" w:cs="Times New Roman" w:hint="eastAsia"/>
                <w:szCs w:val="21"/>
              </w:rPr>
              <w:t>区役所においては、</w:t>
            </w:r>
            <w:r w:rsidRPr="00F72CF5">
              <w:rPr>
                <w:rFonts w:ascii="Century" w:eastAsia="ＭＳ 明朝" w:hAnsi="Century" w:cs="Times New Roman" w:hint="eastAsia"/>
                <w:szCs w:val="21"/>
              </w:rPr>
              <w:t>ホームページの充実など、日時を問わず市民が必要な情報を入手できる環境の整備を図った。</w:t>
            </w:r>
          </w:p>
          <w:p w14:paraId="30CDE19D" w14:textId="072F6419"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Century" w:eastAsia="ＭＳ 明朝" w:hAnsi="Century" w:cs="Times New Roman" w:hint="eastAsia"/>
                <w:szCs w:val="21"/>
              </w:rPr>
              <w:t>・ＩＣＴを活用した住民情報業務に</w:t>
            </w:r>
            <w:r w:rsidR="00F40622">
              <w:rPr>
                <w:rFonts w:ascii="Century" w:eastAsia="ＭＳ 明朝" w:hAnsi="Century" w:cs="Times New Roman" w:hint="eastAsia"/>
                <w:szCs w:val="21"/>
              </w:rPr>
              <w:t>係る</w:t>
            </w:r>
            <w:r w:rsidRPr="00F72CF5">
              <w:rPr>
                <w:rFonts w:ascii="Century" w:eastAsia="ＭＳ 明朝" w:hAnsi="Century" w:cs="Times New Roman" w:hint="eastAsia"/>
                <w:szCs w:val="21"/>
              </w:rPr>
              <w:t>来庁前予約の仕組や行政オンラインシステムを活用した母子健康手帳交付予約の仕組を全区で導入した（導入予定含む）。</w:t>
            </w:r>
          </w:p>
          <w:p w14:paraId="6554FF4D" w14:textId="77777777"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Century" w:eastAsia="ＭＳ 明朝" w:hAnsi="Century" w:cs="Times New Roman" w:hint="eastAsia"/>
                <w:szCs w:val="21"/>
              </w:rPr>
              <w:t>・ＩＣＴリテラシー学習機会の拡充促進の取組を全区で実施した。</w:t>
            </w:r>
          </w:p>
          <w:p w14:paraId="08D320D1" w14:textId="77777777"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Century" w:eastAsia="ＭＳ 明朝" w:hAnsi="Century" w:cs="Times New Roman" w:hint="eastAsia"/>
                <w:szCs w:val="21"/>
              </w:rPr>
              <w:t>・子育て中の保護者がスマートフォンで閲覧することを想定した</w:t>
            </w:r>
            <w:r w:rsidRPr="00F72CF5">
              <w:rPr>
                <w:rFonts w:ascii="Century" w:eastAsia="ＭＳ 明朝" w:hAnsi="Century" w:cs="Times New Roman"/>
                <w:szCs w:val="21"/>
              </w:rPr>
              <w:t>年齢別子育て情報ホームページ</w:t>
            </w:r>
            <w:r w:rsidRPr="00F72CF5">
              <w:rPr>
                <w:rFonts w:ascii="Century" w:eastAsia="ＭＳ 明朝" w:hAnsi="Century" w:cs="Times New Roman" w:hint="eastAsia"/>
                <w:szCs w:val="21"/>
              </w:rPr>
              <w:t>を全区で開設した。</w:t>
            </w:r>
          </w:p>
          <w:p w14:paraId="269E9E5C" w14:textId="77777777" w:rsidR="006077C6" w:rsidRPr="00F72CF5" w:rsidRDefault="006077C6" w:rsidP="005B0831">
            <w:pPr>
              <w:spacing w:beforeLines="10" w:before="36" w:after="100" w:afterAutospacing="1" w:line="240" w:lineRule="exact"/>
              <w:ind w:left="210" w:hangingChars="100" w:hanging="210"/>
              <w:rPr>
                <w:rFonts w:ascii="ＭＳ 明朝" w:eastAsia="ＭＳ 明朝" w:hAnsi="ＭＳ 明朝"/>
              </w:rPr>
            </w:pPr>
            <w:r w:rsidRPr="00F72CF5">
              <w:rPr>
                <w:rFonts w:ascii="ＭＳ 明朝" w:eastAsia="ＭＳ 明朝" w:hAnsi="ＭＳ 明朝" w:hint="eastAsia"/>
              </w:rPr>
              <w:t>・水道利用者専用サイト「マイページ」について６年１月に運用を開始した。</w:t>
            </w:r>
          </w:p>
          <w:p w14:paraId="2E2DFE3F" w14:textId="77777777" w:rsidR="006077C6" w:rsidRPr="00F72CF5"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F72CF5">
              <w:rPr>
                <w:rFonts w:ascii="ＭＳ 明朝" w:eastAsia="ＭＳ 明朝" w:hAnsi="ＭＳ 明朝" w:hint="eastAsia"/>
              </w:rPr>
              <w:t>・</w:t>
            </w:r>
            <w:r>
              <w:rPr>
                <w:rFonts w:ascii="ＭＳ 明朝" w:eastAsia="ＭＳ 明朝" w:hAnsi="ＭＳ 明朝" w:hint="eastAsia"/>
              </w:rPr>
              <w:t>水道局において、</w:t>
            </w:r>
            <w:r w:rsidRPr="00F72CF5">
              <w:rPr>
                <w:rFonts w:ascii="ＭＳ 明朝" w:eastAsia="ＭＳ 明朝" w:hAnsi="ＭＳ 明朝" w:hint="eastAsia"/>
              </w:rPr>
              <w:t>ＩＶＲを活用し、水道利用者サポートページ「チャットボット」を案内するためのＳＭＳ連携サービスの運用を４年度に開始した。</w:t>
            </w:r>
          </w:p>
        </w:tc>
      </w:tr>
      <w:bookmarkEnd w:id="31"/>
    </w:tbl>
    <w:p w14:paraId="5CD3F19E" w14:textId="77777777" w:rsidR="00317C6C" w:rsidRDefault="00317C6C" w:rsidP="006077C6">
      <w:pPr>
        <w:rPr>
          <w:rFonts w:ascii="ＭＳ ゴシック" w:eastAsia="ＭＳ ゴシック" w:hAnsi="ＭＳ ゴシック" w:cs="Times New Roman"/>
          <w:sz w:val="22"/>
        </w:rPr>
      </w:pPr>
    </w:p>
    <w:p w14:paraId="1E5EA169" w14:textId="77777777" w:rsidR="006077C6" w:rsidRPr="00F72CF5" w:rsidRDefault="006077C6" w:rsidP="006077C6">
      <w:pPr>
        <w:rPr>
          <w:rFonts w:ascii="ＭＳ ゴシック" w:eastAsia="ＭＳ ゴシック" w:hAnsi="ＭＳ ゴシック" w:cs="Times New Roman"/>
          <w:sz w:val="22"/>
        </w:rPr>
      </w:pPr>
      <w:r w:rsidRPr="00F72CF5">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6077C6" w:rsidRPr="00F72CF5" w14:paraId="5DB05491" w14:textId="77777777" w:rsidTr="000526E9">
        <w:trPr>
          <w:trHeight w:val="1853"/>
        </w:trPr>
        <w:tc>
          <w:tcPr>
            <w:tcW w:w="9776" w:type="dxa"/>
            <w:vAlign w:val="center"/>
          </w:tcPr>
          <w:p w14:paraId="2F6302A7" w14:textId="77777777" w:rsidR="006077C6" w:rsidRDefault="006077C6" w:rsidP="005B0831">
            <w:pPr>
              <w:spacing w:beforeLines="10" w:before="36" w:after="100" w:afterAutospacing="1" w:line="240" w:lineRule="exact"/>
              <w:ind w:left="210" w:hangingChars="100" w:hanging="210"/>
              <w:rPr>
                <w:rFonts w:ascii="ＭＳ 明朝" w:eastAsia="ＭＳ 明朝" w:hAnsi="ＭＳ 明朝"/>
              </w:rPr>
            </w:pPr>
            <w:r w:rsidRPr="009D1760">
              <w:rPr>
                <w:rFonts w:ascii="ＭＳ 明朝" w:eastAsia="ＭＳ 明朝" w:hAnsi="ＭＳ 明朝" w:hint="eastAsia"/>
              </w:rPr>
              <w:t>・今後は「新・市政改革プラン」の取組方針の一つである「ＤＸの推進（大阪市ＤＸ戦略）」に基づき、引き続き「サービスＤＸ</w:t>
            </w:r>
            <w:r w:rsidRPr="009D1760">
              <w:rPr>
                <w:rFonts w:ascii="ＭＳ 明朝" w:eastAsia="ＭＳ 明朝" w:hAnsi="ＭＳ 明朝"/>
              </w:rPr>
              <w:t>」、「都市・まち</w:t>
            </w:r>
            <w:r w:rsidRPr="009D1760">
              <w:rPr>
                <w:rFonts w:ascii="ＭＳ 明朝" w:eastAsia="ＭＳ 明朝" w:hAnsi="ＭＳ 明朝" w:hint="eastAsia"/>
              </w:rPr>
              <w:t>ＤＸ</w:t>
            </w:r>
            <w:r w:rsidRPr="009D1760">
              <w:rPr>
                <w:rFonts w:ascii="ＭＳ 明朝" w:eastAsia="ＭＳ 明朝" w:hAnsi="ＭＳ 明朝"/>
              </w:rPr>
              <w:t>」、「行政</w:t>
            </w:r>
            <w:r w:rsidRPr="009D1760">
              <w:rPr>
                <w:rFonts w:ascii="ＭＳ 明朝" w:eastAsia="ＭＳ 明朝" w:hAnsi="ＭＳ 明朝" w:hint="eastAsia"/>
              </w:rPr>
              <w:t>ＤＸ</w:t>
            </w:r>
            <w:r w:rsidRPr="009D1760">
              <w:rPr>
                <w:rFonts w:ascii="ＭＳ 明朝" w:eastAsia="ＭＳ 明朝" w:hAnsi="ＭＳ 明朝"/>
              </w:rPr>
              <w:t>」の</w:t>
            </w:r>
            <w:r w:rsidRPr="009D1760">
              <w:rPr>
                <w:rFonts w:ascii="ＭＳ 明朝" w:eastAsia="ＭＳ 明朝" w:hAnsi="ＭＳ 明朝" w:hint="eastAsia"/>
              </w:rPr>
              <w:t>３</w:t>
            </w:r>
            <w:r w:rsidRPr="009D1760">
              <w:rPr>
                <w:rFonts w:ascii="ＭＳ 明朝" w:eastAsia="ＭＳ 明朝" w:hAnsi="ＭＳ 明朝"/>
              </w:rPr>
              <w:t>方向から取組を進め、</w:t>
            </w:r>
            <w:r w:rsidRPr="009D1760">
              <w:rPr>
                <w:rFonts w:ascii="ＭＳ 明朝" w:eastAsia="ＭＳ 明朝" w:hAnsi="ＭＳ 明朝" w:hint="eastAsia"/>
              </w:rPr>
              <w:t>総合的に</w:t>
            </w:r>
            <w:r w:rsidRPr="009D1760">
              <w:rPr>
                <w:rFonts w:ascii="ＭＳ 明朝" w:eastAsia="ＭＳ 明朝" w:hAnsi="ＭＳ 明朝"/>
              </w:rPr>
              <w:t>市民</w:t>
            </w:r>
            <w:r>
              <w:rPr>
                <w:rFonts w:ascii="ＭＳ 明朝" w:eastAsia="ＭＳ 明朝" w:hAnsi="ＭＳ 明朝" w:hint="eastAsia"/>
              </w:rPr>
              <w:t>Ｑ</w:t>
            </w:r>
            <w:r w:rsidRPr="00886975">
              <w:rPr>
                <w:rFonts w:ascii="ＭＳ 明朝" w:eastAsia="ＭＳ 明朝" w:hAnsi="ＭＳ 明朝" w:cs="Times New Roman" w:hint="eastAsia"/>
                <w:kern w:val="0"/>
                <w:szCs w:val="21"/>
              </w:rPr>
              <w:t>ｏ</w:t>
            </w:r>
            <w:r>
              <w:rPr>
                <w:rFonts w:ascii="ＭＳ 明朝" w:eastAsia="ＭＳ 明朝" w:hAnsi="ＭＳ 明朝" w:hint="eastAsia"/>
              </w:rPr>
              <w:t>Ｌ</w:t>
            </w:r>
            <w:r w:rsidRPr="009D1760">
              <w:rPr>
                <w:rFonts w:ascii="ＭＳ 明朝" w:eastAsia="ＭＳ 明朝" w:hAnsi="ＭＳ 明朝"/>
              </w:rPr>
              <w:t>（生活の質）の向上と都市力の向上を</w:t>
            </w:r>
            <w:r w:rsidRPr="009D1760">
              <w:rPr>
                <w:rFonts w:ascii="ＭＳ 明朝" w:eastAsia="ＭＳ 明朝" w:hAnsi="ＭＳ 明朝" w:hint="eastAsia"/>
              </w:rPr>
              <w:t>めざす。</w:t>
            </w:r>
          </w:p>
          <w:p w14:paraId="04697B6A" w14:textId="77777777" w:rsidR="006077C6" w:rsidRPr="00F72CF5" w:rsidRDefault="006077C6" w:rsidP="005B0831">
            <w:pPr>
              <w:spacing w:beforeLines="10" w:before="36" w:after="100" w:afterAutospacing="1" w:line="240" w:lineRule="exact"/>
              <w:ind w:left="210" w:hangingChars="100" w:hanging="210"/>
            </w:pPr>
            <w:r w:rsidRPr="00F72CF5">
              <w:rPr>
                <w:rFonts w:ascii="ＭＳ 明朝" w:eastAsia="ＭＳ 明朝" w:hAnsi="ＭＳ 明朝" w:hint="eastAsia"/>
              </w:rPr>
              <w:t>・</w:t>
            </w:r>
            <w:r>
              <w:rPr>
                <w:rFonts w:ascii="ＭＳ 明朝" w:eastAsia="ＭＳ 明朝" w:hAnsi="ＭＳ 明朝" w:hint="eastAsia"/>
              </w:rPr>
              <w:t>水道利用者専用サイト「マイページ」の運用と並行して、</w:t>
            </w:r>
            <w:r w:rsidRPr="00F72CF5">
              <w:rPr>
                <w:rFonts w:ascii="ＭＳ 明朝" w:eastAsia="ＭＳ 明朝" w:hAnsi="ＭＳ 明朝" w:hint="eastAsia"/>
              </w:rPr>
              <w:t>電子決済機能について</w:t>
            </w:r>
            <w:r>
              <w:rPr>
                <w:rFonts w:ascii="ＭＳ 明朝" w:eastAsia="ＭＳ 明朝" w:hAnsi="ＭＳ 明朝" w:hint="eastAsia"/>
              </w:rPr>
              <w:t>も</w:t>
            </w:r>
            <w:r w:rsidRPr="00F72CF5">
              <w:rPr>
                <w:rFonts w:ascii="ＭＳ 明朝" w:eastAsia="ＭＳ 明朝" w:hAnsi="ＭＳ 明朝" w:hint="eastAsia"/>
              </w:rPr>
              <w:t>、６年度中の運用開始に向け、連携する他システムの改修を実施していく。</w:t>
            </w:r>
          </w:p>
        </w:tc>
      </w:tr>
    </w:tbl>
    <w:p w14:paraId="456C1A15" w14:textId="77777777" w:rsidR="006077C6" w:rsidRPr="00D70BBB" w:rsidRDefault="006077C6" w:rsidP="006077C6">
      <w:pPr>
        <w:jc w:val="center"/>
        <w:rPr>
          <w:rFonts w:ascii="Century" w:hAnsi="Century"/>
        </w:rPr>
      </w:pPr>
    </w:p>
    <w:p w14:paraId="6E809C7A" w14:textId="3E562571" w:rsidR="00C61132" w:rsidRDefault="00C61132">
      <w:pPr>
        <w:widowControl/>
        <w:jc w:val="left"/>
        <w:rPr>
          <w:rFonts w:ascii="Century" w:hAnsi="Century"/>
          <w:color w:val="000000" w:themeColor="text1"/>
        </w:rPr>
      </w:pPr>
    </w:p>
    <w:p w14:paraId="3C17AEF0" w14:textId="77777777" w:rsidR="006077C6" w:rsidRDefault="006077C6" w:rsidP="00EC60F0">
      <w:pPr>
        <w:jc w:val="left"/>
        <w:rPr>
          <w:rFonts w:ascii="ＭＳ ゴシック" w:eastAsia="ＭＳ ゴシック" w:hAnsi="ＭＳ ゴシック" w:cs="Times New Roman"/>
          <w:b/>
          <w:sz w:val="22"/>
        </w:rPr>
      </w:pPr>
      <w:r>
        <w:rPr>
          <w:rFonts w:ascii="ＭＳ ゴシック" w:eastAsia="ＭＳ ゴシック" w:hAnsi="ＭＳ ゴシック" w:cs="Times New Roman"/>
          <w:b/>
          <w:sz w:val="22"/>
        </w:rPr>
        <w:br w:type="page"/>
      </w:r>
    </w:p>
    <w:p w14:paraId="03B1EA16" w14:textId="16619A62" w:rsidR="00EC60F0" w:rsidRPr="00644362" w:rsidRDefault="00EC60F0" w:rsidP="000526E9">
      <w:pPr>
        <w:pStyle w:val="2"/>
        <w:rPr>
          <w:rFonts w:ascii="ＭＳ ゴシック" w:eastAsia="ＭＳ ゴシック" w:hAnsi="ＭＳ ゴシック" w:cs="Times New Roman"/>
          <w:b/>
          <w:sz w:val="22"/>
        </w:rPr>
      </w:pPr>
      <w:bookmarkStart w:id="32" w:name="_Toc170907133"/>
      <w:bookmarkStart w:id="33" w:name="_Toc172642118"/>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１</w:t>
      </w:r>
      <w:r w:rsidR="00F94B14">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　市民利用施設に係る手続きの利便性向上</w:t>
      </w:r>
      <w:bookmarkEnd w:id="32"/>
      <w:bookmarkEnd w:id="33"/>
    </w:p>
    <w:p w14:paraId="5781B702" w14:textId="09E72703" w:rsidR="006077C6" w:rsidRPr="00853A1F" w:rsidRDefault="00EC60F0" w:rsidP="006077C6">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6077C6" w:rsidRPr="00853A1F">
        <w:rPr>
          <w:rFonts w:ascii="ＭＳ ゴシック" w:eastAsia="ＭＳ ゴシック" w:hAnsi="ＭＳ ゴシック" w:cs="Times New Roman" w:hint="eastAsia"/>
          <w:sz w:val="22"/>
        </w:rPr>
        <w:t xml:space="preserve">　　　　　　　　　　　　　　　　　　　　　　　　　　　　　　　　　　　　　　　　　　　　　　　　　　　　　　　　</w:t>
      </w:r>
    </w:p>
    <w:p w14:paraId="2656BC3E" w14:textId="77777777" w:rsidR="006077C6" w:rsidRPr="00853A1F" w:rsidRDefault="006077C6" w:rsidP="006077C6">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6077C6" w:rsidRPr="00853A1F" w14:paraId="125B0C71" w14:textId="77777777" w:rsidTr="005B0831">
        <w:trPr>
          <w:tblHeader/>
        </w:trPr>
        <w:tc>
          <w:tcPr>
            <w:tcW w:w="3551" w:type="dxa"/>
            <w:shd w:val="clear" w:color="auto" w:fill="B6DDE8"/>
            <w:vAlign w:val="center"/>
          </w:tcPr>
          <w:p w14:paraId="68805B4E"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1F3BB5CD"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50BA339E"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6077C6" w:rsidRPr="00853A1F" w14:paraId="5AD1A5A3" w14:textId="77777777" w:rsidTr="000526E9">
        <w:tblPrEx>
          <w:tblCellMar>
            <w:left w:w="99" w:type="dxa"/>
            <w:right w:w="99" w:type="dxa"/>
          </w:tblCellMar>
        </w:tblPrEx>
        <w:trPr>
          <w:trHeight w:val="3155"/>
        </w:trPr>
        <w:tc>
          <w:tcPr>
            <w:tcW w:w="3551" w:type="dxa"/>
          </w:tcPr>
          <w:p w14:paraId="49F90EEF" w14:textId="77777777" w:rsidR="006077C6" w:rsidRDefault="006077C6" w:rsidP="005B0831">
            <w:pPr>
              <w:spacing w:beforeLines="10" w:before="36" w:after="100" w:afterAutospacing="1" w:line="240" w:lineRule="exact"/>
              <w:rPr>
                <w:rFonts w:ascii="Century" w:eastAsia="ＭＳ 明朝" w:hAnsi="Century" w:cs="Times New Roman"/>
              </w:rPr>
            </w:pPr>
            <w:r>
              <w:rPr>
                <w:rFonts w:ascii="Century" w:eastAsia="ＭＳ 明朝" w:hAnsi="Century" w:cs="Times New Roman" w:hint="eastAsia"/>
              </w:rPr>
              <w:t>利用手続きのオンライン化施設</w:t>
            </w:r>
          </w:p>
          <w:p w14:paraId="72BED664" w14:textId="77777777" w:rsidR="006077C6" w:rsidRPr="00F40622" w:rsidRDefault="006077C6" w:rsidP="005B0831">
            <w:pPr>
              <w:spacing w:beforeLines="10" w:before="36" w:after="100" w:afterAutospacing="1" w:line="240" w:lineRule="exact"/>
              <w:ind w:firstLineChars="100" w:firstLine="210"/>
              <w:rPr>
                <w:rFonts w:ascii="ＭＳ 明朝" w:eastAsia="ＭＳ 明朝" w:hAnsi="ＭＳ 明朝" w:cs="Times New Roman"/>
              </w:rPr>
            </w:pPr>
            <w:r w:rsidRPr="00F40622">
              <w:rPr>
                <w:rFonts w:ascii="ＭＳ 明朝" w:eastAsia="ＭＳ 明朝" w:hAnsi="ＭＳ 明朝" w:cs="Times New Roman" w:hint="eastAsia"/>
              </w:rPr>
              <w:t>２年度　４施設</w:t>
            </w:r>
          </w:p>
          <w:p w14:paraId="1E33A5ED" w14:textId="77777777" w:rsidR="006077C6" w:rsidRPr="00F40622" w:rsidRDefault="006077C6" w:rsidP="005B0831">
            <w:pPr>
              <w:spacing w:beforeLines="10" w:before="36" w:after="100" w:afterAutospacing="1" w:line="240" w:lineRule="exact"/>
              <w:ind w:firstLineChars="100" w:firstLine="210"/>
              <w:rPr>
                <w:rFonts w:ascii="ＭＳ 明朝" w:eastAsia="ＭＳ 明朝" w:hAnsi="ＭＳ 明朝" w:cs="Times New Roman"/>
              </w:rPr>
            </w:pPr>
            <w:r w:rsidRPr="00F40622">
              <w:rPr>
                <w:rFonts w:ascii="ＭＳ 明朝" w:eastAsia="ＭＳ 明朝" w:hAnsi="ＭＳ 明朝" w:cs="Times New Roman" w:hint="eastAsia"/>
              </w:rPr>
              <w:t>３年度　33施設</w:t>
            </w:r>
          </w:p>
          <w:p w14:paraId="3E7148A5" w14:textId="77777777" w:rsidR="006077C6" w:rsidRPr="0035606E" w:rsidRDefault="006077C6" w:rsidP="005B0831">
            <w:pPr>
              <w:spacing w:beforeLines="10" w:before="36" w:after="100" w:afterAutospacing="1" w:line="240" w:lineRule="exact"/>
              <w:rPr>
                <w:rFonts w:ascii="Century" w:eastAsia="ＭＳ 明朝" w:hAnsi="Century" w:cs="Times New Roman"/>
              </w:rPr>
            </w:pPr>
            <w:r>
              <w:rPr>
                <w:rFonts w:ascii="Century" w:eastAsia="ＭＳ 明朝" w:hAnsi="Century" w:cs="Times New Roman" w:hint="eastAsia"/>
              </w:rPr>
              <w:t>４</w:t>
            </w:r>
            <w:r w:rsidRPr="0035606E">
              <w:rPr>
                <w:rFonts w:ascii="Century" w:eastAsia="ＭＳ 明朝" w:hAnsi="Century" w:cs="Times New Roman"/>
              </w:rPr>
              <w:t>年度</w:t>
            </w:r>
            <w:r w:rsidRPr="0035606E">
              <w:rPr>
                <w:rFonts w:ascii="Century" w:eastAsia="ＭＳ 明朝" w:hAnsi="Century" w:cs="Times New Roman"/>
              </w:rPr>
              <w:t xml:space="preserve"> </w:t>
            </w:r>
            <w:r w:rsidRPr="0035606E">
              <w:rPr>
                <w:rFonts w:ascii="Century" w:eastAsia="ＭＳ 明朝" w:hAnsi="Century" w:cs="Times New Roman"/>
              </w:rPr>
              <w:t>実施計画に基づいたオンライン化の推進</w:t>
            </w:r>
          </w:p>
          <w:p w14:paraId="1AFCA9BA" w14:textId="77777777" w:rsidR="006077C6" w:rsidRPr="0048388A" w:rsidRDefault="006077C6" w:rsidP="005B0831">
            <w:pPr>
              <w:spacing w:beforeLines="10" w:before="36" w:after="100" w:afterAutospacing="1" w:line="240" w:lineRule="exact"/>
              <w:rPr>
                <w:rFonts w:ascii="Century" w:eastAsia="ＭＳ 明朝" w:hAnsi="Century" w:cs="Times New Roman"/>
              </w:rPr>
            </w:pPr>
            <w:r w:rsidRPr="00C542EB">
              <w:rPr>
                <w:rFonts w:ascii="Century" w:eastAsia="ＭＳ 明朝" w:hAnsi="Century" w:cs="Times New Roman" w:hint="eastAsia"/>
              </w:rPr>
              <w:t>貸館施設等の施設特性を踏まえ、オンライン化可能な利用手続きについて、実施計画に基づき推進する。</w:t>
            </w:r>
          </w:p>
        </w:tc>
        <w:tc>
          <w:tcPr>
            <w:tcW w:w="4125" w:type="dxa"/>
          </w:tcPr>
          <w:p w14:paraId="6A07F87E" w14:textId="77777777" w:rsidR="006077C6" w:rsidRPr="00853A1F" w:rsidRDefault="006077C6" w:rsidP="005B0831">
            <w:pPr>
              <w:spacing w:beforeLines="10" w:before="36" w:after="10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・施設予約のオンライン化に向けて各指定管理者との調整、協議を行った。</w:t>
            </w:r>
          </w:p>
        </w:tc>
        <w:tc>
          <w:tcPr>
            <w:tcW w:w="2133" w:type="dxa"/>
          </w:tcPr>
          <w:p w14:paraId="4ED4F541"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37CC550D" w14:textId="77777777" w:rsidR="006077C6" w:rsidRPr="00853A1F" w:rsidRDefault="006077C6" w:rsidP="006077C6">
      <w:pPr>
        <w:widowControl/>
        <w:jc w:val="left"/>
        <w:rPr>
          <w:rFonts w:ascii="ＭＳ ゴシック" w:eastAsia="ＭＳ ゴシック" w:hAnsi="ＭＳ ゴシック" w:cs="Times New Roman"/>
          <w:sz w:val="22"/>
        </w:rPr>
      </w:pPr>
    </w:p>
    <w:p w14:paraId="34E7B0B6" w14:textId="77777777" w:rsidR="006077C6" w:rsidRPr="00853A1F" w:rsidRDefault="006077C6" w:rsidP="006077C6">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573"/>
        <w:gridCol w:w="6237"/>
      </w:tblGrid>
      <w:tr w:rsidR="006077C6" w:rsidRPr="00853A1F" w14:paraId="368147EE" w14:textId="77777777" w:rsidTr="005B0831">
        <w:trPr>
          <w:trHeight w:val="557"/>
        </w:trPr>
        <w:tc>
          <w:tcPr>
            <w:tcW w:w="3573" w:type="dxa"/>
            <w:shd w:val="clear" w:color="auto" w:fill="B6DDE8"/>
            <w:vAlign w:val="center"/>
          </w:tcPr>
          <w:p w14:paraId="3772F98E" w14:textId="77777777" w:rsidR="006077C6" w:rsidRPr="00853A1F" w:rsidRDefault="006077C6" w:rsidP="005B0831">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6237" w:type="dxa"/>
            <w:shd w:val="clear" w:color="auto" w:fill="B6DDE8"/>
            <w:vAlign w:val="center"/>
          </w:tcPr>
          <w:p w14:paraId="50DC8258"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6077C6" w:rsidRPr="00853A1F" w14:paraId="258B1FF5" w14:textId="77777777" w:rsidTr="005B0831">
        <w:trPr>
          <w:trHeight w:val="1915"/>
        </w:trPr>
        <w:tc>
          <w:tcPr>
            <w:tcW w:w="3573" w:type="dxa"/>
          </w:tcPr>
          <w:p w14:paraId="18B146C3" w14:textId="77777777" w:rsidR="006077C6" w:rsidRPr="00516ABC" w:rsidRDefault="006077C6" w:rsidP="00BE699A">
            <w:pPr>
              <w:pStyle w:val="aa"/>
              <w:numPr>
                <w:ilvl w:val="0"/>
                <w:numId w:val="1"/>
              </w:numPr>
              <w:spacing w:beforeLines="10" w:before="36" w:after="100" w:afterAutospacing="1" w:line="240" w:lineRule="exact"/>
              <w:ind w:leftChars="-36" w:left="209" w:hangingChars="135" w:hanging="285"/>
              <w:rPr>
                <w:rFonts w:ascii="ＭＳ ゴシック" w:eastAsia="ＭＳ ゴシック" w:hAnsi="ＭＳ ゴシック" w:cs="Times New Roman"/>
                <w:b/>
              </w:rPr>
            </w:pPr>
            <w:r w:rsidRPr="00516ABC">
              <w:rPr>
                <w:rFonts w:ascii="ＭＳ ゴシック" w:eastAsia="ＭＳ ゴシック" w:hAnsi="ＭＳ ゴシック" w:cs="Times New Roman" w:hint="eastAsia"/>
                <w:b/>
              </w:rPr>
              <w:t>施設利用手続きのオンライン化の推進</w:t>
            </w:r>
          </w:p>
          <w:p w14:paraId="63F45D63" w14:textId="77777777" w:rsidR="006077C6" w:rsidRPr="00C542EB" w:rsidRDefault="006077C6" w:rsidP="005B0831">
            <w:pPr>
              <w:spacing w:beforeLines="10" w:before="36" w:after="100" w:afterAutospacing="1" w:line="240" w:lineRule="exact"/>
              <w:ind w:left="210" w:hangingChars="100" w:hanging="210"/>
              <w:rPr>
                <w:rFonts w:ascii="Century" w:eastAsia="ＭＳ 明朝" w:hAnsi="Century" w:cs="Times New Roman"/>
              </w:rPr>
            </w:pPr>
            <w:r w:rsidRPr="00516ABC">
              <w:rPr>
                <w:rFonts w:ascii="Century" w:eastAsia="ＭＳ 明朝" w:hAnsi="Century" w:cs="Times New Roman" w:hint="eastAsia"/>
              </w:rPr>
              <w:t>・</w:t>
            </w:r>
            <w:r w:rsidRPr="00516ABC">
              <w:rPr>
                <w:rFonts w:ascii="ＭＳ 明朝" w:eastAsia="ＭＳ 明朝" w:hAnsi="ＭＳ 明朝" w:hint="eastAsia"/>
                <w:szCs w:val="21"/>
              </w:rPr>
              <w:t>実施計画に基づき、各施設の特性に応じた予約等の手続きのオンライン化を推進する。</w:t>
            </w:r>
          </w:p>
        </w:tc>
        <w:tc>
          <w:tcPr>
            <w:tcW w:w="6237" w:type="dxa"/>
          </w:tcPr>
          <w:p w14:paraId="30AF81CC" w14:textId="77777777" w:rsidR="006077C6" w:rsidRDefault="006077C6" w:rsidP="005B0831">
            <w:pPr>
              <w:spacing w:beforeLines="10" w:before="36" w:after="100" w:afterAutospacing="1" w:line="240" w:lineRule="exact"/>
              <w:ind w:left="210" w:hangingChars="100" w:hanging="210"/>
              <w:jc w:val="left"/>
              <w:rPr>
                <w:rFonts w:ascii="Century" w:eastAsia="ＭＳ 明朝" w:hAnsi="Century" w:cs="Times New Roman"/>
                <w:szCs w:val="21"/>
              </w:rPr>
            </w:pPr>
            <w:r w:rsidRPr="0048388A">
              <w:rPr>
                <w:rFonts w:ascii="Century" w:eastAsia="ＭＳ 明朝" w:hAnsi="Century" w:cs="Times New Roman" w:hint="eastAsia"/>
                <w:szCs w:val="21"/>
              </w:rPr>
              <w:t>・施</w:t>
            </w:r>
            <w:r w:rsidRPr="0048388A">
              <w:rPr>
                <w:rFonts w:ascii="Century" w:eastAsia="ＭＳ 明朝" w:hAnsi="Century" w:cs="Times New Roman"/>
                <w:szCs w:val="21"/>
              </w:rPr>
              <w:t>設所管所属に取組推進に係る照会等及び各施設のオンライン化目標の設定に係るヒアリングを実施した。</w:t>
            </w:r>
          </w:p>
          <w:p w14:paraId="581338FD" w14:textId="77777777" w:rsidR="006077C6" w:rsidRPr="0048388A" w:rsidRDefault="006077C6" w:rsidP="005B0831">
            <w:pPr>
              <w:spacing w:beforeLines="10" w:before="36" w:after="100" w:afterAutospacing="1" w:line="240" w:lineRule="exact"/>
              <w:ind w:left="210" w:hangingChars="100" w:hanging="210"/>
              <w:jc w:val="left"/>
              <w:rPr>
                <w:rFonts w:ascii="Century" w:eastAsia="ＭＳ 明朝" w:hAnsi="Century" w:cs="Times New Roman"/>
                <w:szCs w:val="21"/>
              </w:rPr>
            </w:pPr>
            <w:r>
              <w:rPr>
                <w:rFonts w:ascii="Century" w:eastAsia="ＭＳ 明朝" w:hAnsi="Century" w:cs="Times New Roman" w:hint="eastAsia"/>
                <w:szCs w:val="21"/>
              </w:rPr>
              <w:t>・</w:t>
            </w:r>
            <w:r w:rsidRPr="00D349E2">
              <w:rPr>
                <w:rFonts w:ascii="Century" w:eastAsia="ＭＳ 明朝" w:hAnsi="Century" w:cs="Times New Roman"/>
                <w:szCs w:val="21"/>
              </w:rPr>
              <w:t>2</w:t>
            </w:r>
            <w:r w:rsidRPr="00D349E2">
              <w:rPr>
                <w:rFonts w:ascii="Century" w:eastAsia="ＭＳ 明朝" w:hAnsi="Century" w:cs="Times New Roman"/>
                <w:szCs w:val="21"/>
              </w:rPr>
              <w:t>施設（</w:t>
            </w:r>
            <w:r>
              <w:rPr>
                <w:rFonts w:ascii="Century" w:eastAsia="ＭＳ 明朝" w:hAnsi="Century" w:cs="Times New Roman" w:hint="eastAsia"/>
                <w:szCs w:val="21"/>
              </w:rPr>
              <w:t>中央公会堂及び住まい情報センター（貸室部分））</w:t>
            </w:r>
            <w:r w:rsidRPr="00D349E2">
              <w:rPr>
                <w:rFonts w:ascii="Century" w:eastAsia="ＭＳ 明朝" w:hAnsi="Century" w:cs="Times New Roman"/>
                <w:szCs w:val="21"/>
              </w:rPr>
              <w:t>において</w:t>
            </w:r>
            <w:r>
              <w:rPr>
                <w:rFonts w:ascii="Century" w:eastAsia="ＭＳ 明朝" w:hAnsi="Century" w:cs="Times New Roman" w:hint="eastAsia"/>
                <w:szCs w:val="21"/>
              </w:rPr>
              <w:t>オンライン化</w:t>
            </w:r>
            <w:r w:rsidRPr="00D349E2">
              <w:rPr>
                <w:rFonts w:ascii="Century" w:eastAsia="ＭＳ 明朝" w:hAnsi="Century" w:cs="Times New Roman"/>
                <w:szCs w:val="21"/>
              </w:rPr>
              <w:t>を実施した。</w:t>
            </w:r>
          </w:p>
          <w:p w14:paraId="747E1F7E" w14:textId="2201A746" w:rsidR="006077C6" w:rsidRPr="00853A1F" w:rsidRDefault="006077C6"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bl>
    <w:p w14:paraId="6555C528" w14:textId="77777777" w:rsidR="006077C6" w:rsidRPr="00853A1F" w:rsidRDefault="006077C6" w:rsidP="006077C6">
      <w:pPr>
        <w:widowControl/>
        <w:jc w:val="left"/>
        <w:rPr>
          <w:rFonts w:ascii="ＭＳ ゴシック" w:eastAsia="ＭＳ ゴシック" w:hAnsi="ＭＳ ゴシック" w:cs="Times New Roman"/>
          <w:sz w:val="22"/>
        </w:rPr>
      </w:pPr>
    </w:p>
    <w:p w14:paraId="2679707E" w14:textId="77777777" w:rsidR="006077C6" w:rsidRPr="00853A1F" w:rsidRDefault="006077C6" w:rsidP="006077C6">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6077C6" w:rsidRPr="001E1FF1" w14:paraId="174822AE" w14:textId="77777777" w:rsidTr="000526E9">
        <w:trPr>
          <w:trHeight w:val="3553"/>
        </w:trPr>
        <w:tc>
          <w:tcPr>
            <w:tcW w:w="9789" w:type="dxa"/>
            <w:vAlign w:val="center"/>
          </w:tcPr>
          <w:p w14:paraId="1BDD46E6" w14:textId="77777777" w:rsidR="006077C6" w:rsidRPr="00F045A4" w:rsidRDefault="006077C6" w:rsidP="005B0831">
            <w:pPr>
              <w:spacing w:beforeLines="10" w:before="36" w:after="100" w:afterAutospacing="1" w:line="240" w:lineRule="exact"/>
              <w:ind w:firstLineChars="100" w:firstLine="210"/>
              <w:jc w:val="left"/>
              <w:rPr>
                <w:rFonts w:ascii="ＭＳ 明朝" w:eastAsia="ＭＳ 明朝" w:hAnsi="ＭＳ 明朝"/>
              </w:rPr>
            </w:pPr>
            <w:r w:rsidRPr="00F045A4">
              <w:rPr>
                <w:rFonts w:ascii="ＭＳ 明朝" w:eastAsia="ＭＳ 明朝" w:hAnsi="ＭＳ 明朝" w:hint="eastAsia"/>
              </w:rPr>
              <w:t>施設所管所属に取組推進に係る照会等及び各施設のオンライン化目標の設定に係るヒアリングを実施した。ヒアリング結果や各所属との調整により、各施設の特性を踏まえたオンライン化目標を設定し、実施計画に基づきオンライン化を推進した。</w:t>
            </w:r>
          </w:p>
          <w:p w14:paraId="12F5B714" w14:textId="77777777" w:rsidR="006077C6" w:rsidRPr="00F045A4" w:rsidRDefault="006077C6" w:rsidP="005B0831">
            <w:pPr>
              <w:spacing w:beforeLines="10" w:before="36" w:after="100" w:afterAutospacing="1" w:line="240" w:lineRule="exact"/>
              <w:ind w:firstLineChars="10" w:firstLine="21"/>
              <w:jc w:val="left"/>
              <w:rPr>
                <w:rFonts w:ascii="ＭＳ 明朝" w:eastAsia="ＭＳ 明朝" w:hAnsi="ＭＳ 明朝"/>
              </w:rPr>
            </w:pPr>
            <w:r w:rsidRPr="00F045A4">
              <w:rPr>
                <w:rFonts w:ascii="ＭＳ 明朝" w:eastAsia="ＭＳ 明朝" w:hAnsi="ＭＳ 明朝" w:hint="eastAsia"/>
              </w:rPr>
              <w:t>・利用手続きのオンライン化施設</w:t>
            </w:r>
          </w:p>
          <w:p w14:paraId="777D45B7" w14:textId="77777777" w:rsidR="006077C6" w:rsidRPr="00F045A4" w:rsidRDefault="006077C6" w:rsidP="005B0831">
            <w:pPr>
              <w:spacing w:beforeLines="10" w:before="36" w:after="100" w:afterAutospacing="1" w:line="240" w:lineRule="exact"/>
              <w:ind w:left="210" w:hangingChars="100" w:hanging="210"/>
              <w:jc w:val="left"/>
              <w:rPr>
                <w:rFonts w:ascii="ＭＳ 明朝" w:eastAsia="ＭＳ 明朝" w:hAnsi="ＭＳ 明朝"/>
              </w:rPr>
            </w:pPr>
            <w:r w:rsidRPr="00F045A4">
              <w:rPr>
                <w:rFonts w:ascii="ＭＳ 明朝" w:eastAsia="ＭＳ 明朝" w:hAnsi="ＭＳ 明朝" w:hint="eastAsia"/>
              </w:rPr>
              <w:t xml:space="preserve">２年度　</w:t>
            </w:r>
            <w:r w:rsidRPr="00F045A4">
              <w:rPr>
                <w:rFonts w:ascii="ＭＳ 明朝" w:eastAsia="ＭＳ 明朝" w:hAnsi="ＭＳ 明朝"/>
              </w:rPr>
              <w:t>４施設</w:t>
            </w:r>
            <w:r w:rsidRPr="00F045A4">
              <w:rPr>
                <w:rFonts w:ascii="ＭＳ 明朝" w:eastAsia="ＭＳ 明朝" w:hAnsi="ＭＳ 明朝" w:hint="eastAsia"/>
              </w:rPr>
              <w:t>（クレオ大阪）</w:t>
            </w:r>
          </w:p>
          <w:p w14:paraId="1BE87A50" w14:textId="44D2E20C" w:rsidR="006077C6" w:rsidRPr="00F045A4" w:rsidRDefault="006077C6" w:rsidP="005B0831">
            <w:pPr>
              <w:spacing w:beforeLines="10" w:before="36" w:after="100" w:afterAutospacing="1" w:line="240" w:lineRule="exact"/>
              <w:ind w:left="210" w:hangingChars="100" w:hanging="210"/>
              <w:rPr>
                <w:rFonts w:ascii="ＭＳ 明朝" w:eastAsia="ＭＳ 明朝" w:hAnsi="ＭＳ 明朝"/>
                <w:color w:val="000000" w:themeColor="text1"/>
              </w:rPr>
            </w:pPr>
            <w:r w:rsidRPr="00F045A4">
              <w:rPr>
                <w:rFonts w:ascii="ＭＳ 明朝" w:eastAsia="ＭＳ 明朝" w:hAnsi="ＭＳ 明朝" w:hint="eastAsia"/>
              </w:rPr>
              <w:t xml:space="preserve">３年度　</w:t>
            </w:r>
            <w:r w:rsidRPr="00F045A4">
              <w:rPr>
                <w:rFonts w:ascii="ＭＳ 明朝" w:eastAsia="ＭＳ 明朝" w:hAnsi="ＭＳ 明朝"/>
              </w:rPr>
              <w:t>34施設(33施設：</w:t>
            </w:r>
            <w:r w:rsidRPr="00F045A4">
              <w:rPr>
                <w:rFonts w:ascii="ＭＳ 明朝" w:eastAsia="ＭＳ 明朝" w:hAnsi="ＭＳ 明朝" w:hint="eastAsia"/>
                <w:color w:val="000000" w:themeColor="text1"/>
              </w:rPr>
              <w:t>区役所附設会館</w:t>
            </w:r>
            <w:r w:rsidRPr="00F045A4">
              <w:rPr>
                <w:rFonts w:ascii="ＭＳ 明朝" w:eastAsia="ＭＳ 明朝" w:hAnsi="ＭＳ 明朝"/>
                <w:color w:val="000000" w:themeColor="text1"/>
              </w:rPr>
              <w:t>(区民センター等)、</w:t>
            </w:r>
            <w:r w:rsidR="00F40622">
              <w:rPr>
                <w:rFonts w:ascii="ＭＳ 明朝" w:eastAsia="ＭＳ 明朝" w:hAnsi="ＭＳ 明朝" w:hint="eastAsia"/>
                <w:color w:val="000000" w:themeColor="text1"/>
              </w:rPr>
              <w:t>１</w:t>
            </w:r>
            <w:r w:rsidRPr="00F045A4">
              <w:rPr>
                <w:rFonts w:ascii="ＭＳ 明朝" w:eastAsia="ＭＳ 明朝" w:hAnsi="ＭＳ 明朝"/>
              </w:rPr>
              <w:t>施設</w:t>
            </w:r>
            <w:r w:rsidRPr="00F045A4">
              <w:rPr>
                <w:rFonts w:ascii="ＭＳ 明朝" w:eastAsia="ＭＳ 明朝" w:hAnsi="ＭＳ 明朝" w:hint="eastAsia"/>
              </w:rPr>
              <w:t>：</w:t>
            </w:r>
            <w:r w:rsidRPr="00F045A4">
              <w:rPr>
                <w:rFonts w:ascii="ＭＳ 明朝" w:eastAsia="ＭＳ 明朝" w:hAnsi="ＭＳ 明朝" w:hint="eastAsia"/>
                <w:color w:val="000000" w:themeColor="text1"/>
              </w:rPr>
              <w:t>社会福祉・研修情報センター</w:t>
            </w:r>
            <w:r w:rsidRPr="00F045A4">
              <w:rPr>
                <w:rFonts w:ascii="ＭＳ 明朝" w:eastAsia="ＭＳ 明朝" w:hAnsi="ＭＳ 明朝"/>
              </w:rPr>
              <w:t>)</w:t>
            </w:r>
          </w:p>
          <w:p w14:paraId="40A91A37" w14:textId="77777777" w:rsidR="006077C6" w:rsidRPr="00F045A4" w:rsidRDefault="006077C6" w:rsidP="005B0831">
            <w:pPr>
              <w:spacing w:beforeLines="10" w:before="36" w:after="100" w:afterAutospacing="1" w:line="240" w:lineRule="exact"/>
              <w:ind w:left="210" w:hangingChars="100" w:hanging="210"/>
              <w:jc w:val="left"/>
              <w:rPr>
                <w:rFonts w:ascii="ＭＳ 明朝" w:eastAsia="ＭＳ 明朝" w:hAnsi="ＭＳ 明朝"/>
              </w:rPr>
            </w:pPr>
            <w:r w:rsidRPr="00F045A4">
              <w:rPr>
                <w:rFonts w:ascii="ＭＳ 明朝" w:eastAsia="ＭＳ 明朝" w:hAnsi="ＭＳ 明朝" w:hint="eastAsia"/>
              </w:rPr>
              <w:t>４年度　実施計画に基づきオンライン化を推進した</w:t>
            </w:r>
          </w:p>
          <w:p w14:paraId="325F90F0" w14:textId="77777777" w:rsidR="006077C6" w:rsidRPr="00C542EB" w:rsidRDefault="006077C6" w:rsidP="005B0831">
            <w:pPr>
              <w:spacing w:beforeLines="10" w:before="36" w:after="100" w:afterAutospacing="1" w:line="240" w:lineRule="exact"/>
              <w:ind w:left="210" w:hangingChars="100" w:hanging="210"/>
              <w:jc w:val="left"/>
            </w:pPr>
            <w:r w:rsidRPr="00F045A4">
              <w:rPr>
                <w:rFonts w:ascii="ＭＳ 明朝" w:eastAsia="ＭＳ 明朝" w:hAnsi="ＭＳ 明朝" w:hint="eastAsia"/>
              </w:rPr>
              <w:t>５年度　２施設（</w:t>
            </w:r>
            <w:r w:rsidRPr="00F045A4">
              <w:rPr>
                <w:rFonts w:ascii="ＭＳ 明朝" w:eastAsia="ＭＳ 明朝" w:hAnsi="ＭＳ 明朝" w:cs="Times New Roman" w:hint="eastAsia"/>
                <w:szCs w:val="21"/>
              </w:rPr>
              <w:t>中央公会堂及び住まい情報センター（貸室部分）</w:t>
            </w:r>
            <w:r w:rsidRPr="00F045A4">
              <w:rPr>
                <w:rFonts w:ascii="ＭＳ 明朝" w:eastAsia="ＭＳ 明朝" w:hAnsi="ＭＳ 明朝" w:hint="eastAsia"/>
              </w:rPr>
              <w:t>）</w:t>
            </w:r>
          </w:p>
        </w:tc>
      </w:tr>
    </w:tbl>
    <w:p w14:paraId="4567185F" w14:textId="77777777" w:rsidR="006077C6" w:rsidRPr="00853A1F" w:rsidRDefault="006077C6" w:rsidP="006077C6"/>
    <w:p w14:paraId="1F1EBFF8" w14:textId="77777777" w:rsidR="006077C6" w:rsidRPr="00853A1F" w:rsidRDefault="006077C6" w:rsidP="006077C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6077C6" w:rsidRPr="00853A1F" w14:paraId="05B39889" w14:textId="77777777" w:rsidTr="005B0831">
        <w:trPr>
          <w:trHeight w:val="539"/>
        </w:trPr>
        <w:tc>
          <w:tcPr>
            <w:tcW w:w="9776" w:type="dxa"/>
            <w:vAlign w:val="center"/>
          </w:tcPr>
          <w:p w14:paraId="79B73D32" w14:textId="77777777" w:rsidR="006077C6" w:rsidRPr="00957415" w:rsidRDefault="006077C6" w:rsidP="005B0831">
            <w:pPr>
              <w:spacing w:beforeLines="10" w:before="36" w:after="100" w:afterAutospacing="1" w:line="240" w:lineRule="exact"/>
              <w:rPr>
                <w:rFonts w:ascii="ＭＳ 明朝" w:eastAsia="ＭＳ 明朝" w:hAnsi="ＭＳ 明朝"/>
              </w:rPr>
            </w:pPr>
            <w:r>
              <w:rPr>
                <w:rFonts w:ascii="ＭＳ 明朝" w:eastAsia="ＭＳ 明朝" w:hAnsi="ＭＳ 明朝" w:hint="eastAsia"/>
              </w:rPr>
              <w:t>・</w:t>
            </w:r>
            <w:r w:rsidRPr="00957415">
              <w:rPr>
                <w:rFonts w:ascii="ＭＳ 明朝" w:eastAsia="ＭＳ 明朝" w:hAnsi="ＭＳ 明朝" w:hint="eastAsia"/>
              </w:rPr>
              <w:t>市政改革プランにおいて設定した実施計画における目標は達成したため、取組を終了する。</w:t>
            </w:r>
          </w:p>
        </w:tc>
      </w:tr>
    </w:tbl>
    <w:p w14:paraId="55EF6C80" w14:textId="77777777" w:rsidR="006077C6" w:rsidRPr="00853A1F" w:rsidRDefault="006077C6" w:rsidP="006077C6">
      <w:pPr>
        <w:rPr>
          <w:rFonts w:ascii="Century" w:hAnsi="Century"/>
        </w:rPr>
      </w:pPr>
    </w:p>
    <w:p w14:paraId="5DCC1742" w14:textId="77777777" w:rsidR="00EC60F0" w:rsidRDefault="00EC60F0">
      <w:pPr>
        <w:widowControl/>
        <w:jc w:val="left"/>
        <w:rPr>
          <w:rFonts w:ascii="Century" w:hAnsi="Century"/>
          <w:color w:val="000000" w:themeColor="text1"/>
        </w:rPr>
      </w:pPr>
      <w:r>
        <w:rPr>
          <w:rFonts w:ascii="Century" w:hAnsi="Century"/>
          <w:color w:val="000000" w:themeColor="text1"/>
        </w:rPr>
        <w:br w:type="page"/>
      </w:r>
    </w:p>
    <w:p w14:paraId="59C408D5" w14:textId="0B95B71D" w:rsidR="006314DD" w:rsidRPr="00644362" w:rsidRDefault="006314DD" w:rsidP="000526E9">
      <w:pPr>
        <w:pStyle w:val="2"/>
        <w:rPr>
          <w:rFonts w:ascii="ＭＳ ゴシック" w:eastAsia="ＭＳ ゴシック" w:hAnsi="ＭＳ ゴシック" w:cs="Times New Roman"/>
          <w:b/>
          <w:sz w:val="22"/>
        </w:rPr>
      </w:pPr>
      <w:bookmarkStart w:id="34" w:name="_Toc170907134"/>
      <w:bookmarkStart w:id="35" w:name="_Toc172642119"/>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１</w:t>
      </w:r>
      <w:r w:rsidR="00F94B14">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　多様な公共料金等支払手段の整備</w:t>
      </w:r>
      <w:bookmarkEnd w:id="34"/>
      <w:bookmarkEnd w:id="35"/>
    </w:p>
    <w:p w14:paraId="282A8EBD" w14:textId="4F3E20A9" w:rsidR="006077C6" w:rsidRPr="00853A1F" w:rsidRDefault="006314DD" w:rsidP="006077C6">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6077C6" w:rsidRPr="00853A1F">
        <w:rPr>
          <w:rFonts w:ascii="ＭＳ ゴシック" w:eastAsia="ＭＳ ゴシック" w:hAnsi="ＭＳ ゴシック" w:cs="Times New Roman" w:hint="eastAsia"/>
          <w:sz w:val="22"/>
        </w:rPr>
        <w:t xml:space="preserve">　　　　　　　　　　　　　　　　　　　　　　　　　　　　　　　　　　　　　　　　　　　　　　　　　　　　　　　　　</w:t>
      </w:r>
    </w:p>
    <w:p w14:paraId="03B2B551" w14:textId="77777777" w:rsidR="006077C6" w:rsidRPr="00853A1F" w:rsidRDefault="006077C6" w:rsidP="006077C6">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6077C6" w:rsidRPr="00853A1F" w14:paraId="12F56821" w14:textId="77777777" w:rsidTr="005B0831">
        <w:trPr>
          <w:tblHeader/>
        </w:trPr>
        <w:tc>
          <w:tcPr>
            <w:tcW w:w="3551" w:type="dxa"/>
            <w:shd w:val="clear" w:color="auto" w:fill="B6DDE8"/>
            <w:vAlign w:val="center"/>
          </w:tcPr>
          <w:p w14:paraId="79E290EE"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03DEF69F"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1BA7E47E"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6077C6" w:rsidRPr="00853A1F" w14:paraId="2F1CDEBB" w14:textId="77777777" w:rsidTr="005B0831">
        <w:tblPrEx>
          <w:tblCellMar>
            <w:left w:w="99" w:type="dxa"/>
            <w:right w:w="99" w:type="dxa"/>
          </w:tblCellMar>
        </w:tblPrEx>
        <w:trPr>
          <w:trHeight w:val="4430"/>
        </w:trPr>
        <w:tc>
          <w:tcPr>
            <w:tcW w:w="3551" w:type="dxa"/>
          </w:tcPr>
          <w:p w14:paraId="6BA86FDC" w14:textId="77777777" w:rsidR="006077C6" w:rsidRDefault="006077C6"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２年度　各年度の目標を含む実施計画を策定</w:t>
            </w:r>
          </w:p>
          <w:p w14:paraId="37D83BC4" w14:textId="77777777" w:rsidR="006077C6" w:rsidRDefault="006077C6"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３年度　上記実施計画に定めた目標に順次取り組む。</w:t>
            </w:r>
          </w:p>
          <w:p w14:paraId="7D7996F4" w14:textId="77777777" w:rsidR="006077C6" w:rsidRDefault="006077C6"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 xml:space="preserve">　３年度　</w:t>
            </w:r>
            <w:r w:rsidRPr="00F40622">
              <w:rPr>
                <w:rFonts w:ascii="ＭＳ 明朝" w:eastAsia="ＭＳ 明朝" w:hAnsi="ＭＳ 明朝" w:cs="Times New Roman" w:hint="eastAsia"/>
              </w:rPr>
              <w:t>3</w:t>
            </w:r>
            <w:r w:rsidRPr="00F40622">
              <w:rPr>
                <w:rFonts w:ascii="ＭＳ 明朝" w:eastAsia="ＭＳ 明朝" w:hAnsi="ＭＳ 明朝" w:cs="Times New Roman"/>
              </w:rPr>
              <w:t>7</w:t>
            </w:r>
            <w:r w:rsidRPr="00F40622">
              <w:rPr>
                <w:rFonts w:ascii="ＭＳ 明朝" w:eastAsia="ＭＳ 明朝" w:hAnsi="ＭＳ 明朝" w:cs="Times New Roman" w:hint="eastAsia"/>
              </w:rPr>
              <w:t>施</w:t>
            </w:r>
            <w:r>
              <w:rPr>
                <w:rFonts w:ascii="Century" w:eastAsia="ＭＳ 明朝" w:hAnsi="Century" w:cs="Times New Roman" w:hint="eastAsia"/>
              </w:rPr>
              <w:t>設</w:t>
            </w:r>
          </w:p>
          <w:p w14:paraId="3CA11D28" w14:textId="77777777" w:rsidR="006077C6" w:rsidRDefault="006077C6"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４年度　実施計画に定めた目標に順次取り組むとともに実施計画を更新</w:t>
            </w:r>
          </w:p>
          <w:p w14:paraId="0BE84D98" w14:textId="77777777" w:rsidR="006077C6" w:rsidRDefault="006077C6" w:rsidP="005B0831">
            <w:pPr>
              <w:spacing w:beforeLines="10" w:before="36" w:afterLines="50" w:after="180" w:afterAutospacing="1" w:line="240" w:lineRule="exact"/>
              <w:ind w:left="210" w:hangingChars="100" w:hanging="210"/>
              <w:rPr>
                <w:rFonts w:ascii="Century" w:eastAsia="ＭＳ 明朝" w:hAnsi="Century" w:cs="Times New Roman"/>
              </w:rPr>
            </w:pPr>
            <w:r>
              <w:rPr>
                <w:rFonts w:ascii="Century" w:eastAsia="ＭＳ 明朝" w:hAnsi="Century" w:cs="Times New Roman" w:hint="eastAsia"/>
              </w:rPr>
              <w:t xml:space="preserve">　</w:t>
            </w:r>
            <w:r w:rsidRPr="00F40622">
              <w:rPr>
                <w:rFonts w:ascii="ＭＳ 明朝" w:eastAsia="ＭＳ 明朝" w:hAnsi="ＭＳ 明朝" w:cs="Times New Roman" w:hint="eastAsia"/>
              </w:rPr>
              <w:t>30施設（屋内プール等）において整備</w:t>
            </w:r>
            <w:r>
              <w:rPr>
                <w:rFonts w:ascii="Century" w:eastAsia="ＭＳ 明朝" w:hAnsi="Century" w:cs="Times New Roman" w:hint="eastAsia"/>
              </w:rPr>
              <w:t>を実施</w:t>
            </w:r>
          </w:p>
          <w:p w14:paraId="69F56D53" w14:textId="77777777" w:rsidR="006077C6" w:rsidRPr="00D349E2" w:rsidRDefault="006077C6"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５</w:t>
            </w:r>
            <w:r w:rsidRPr="00D349E2">
              <w:rPr>
                <w:rFonts w:ascii="Century" w:eastAsia="ＭＳ 明朝" w:hAnsi="Century" w:cs="Times New Roman" w:hint="eastAsia"/>
              </w:rPr>
              <w:t>年度</w:t>
            </w:r>
            <w:r w:rsidRPr="00D349E2">
              <w:rPr>
                <w:rFonts w:ascii="Century" w:eastAsia="ＭＳ 明朝" w:hAnsi="Century" w:cs="Times New Roman"/>
              </w:rPr>
              <w:t xml:space="preserve"> </w:t>
            </w:r>
            <w:r w:rsidRPr="00D349E2">
              <w:rPr>
                <w:rFonts w:ascii="Century" w:eastAsia="ＭＳ 明朝" w:hAnsi="Century" w:cs="Times New Roman"/>
              </w:rPr>
              <w:t>実施計画に定めた目標に順次取り組む</w:t>
            </w:r>
          </w:p>
        </w:tc>
        <w:tc>
          <w:tcPr>
            <w:tcW w:w="4125" w:type="dxa"/>
          </w:tcPr>
          <w:p w14:paraId="076FF055" w14:textId="77777777" w:rsidR="006077C6" w:rsidRDefault="006077C6" w:rsidP="005B0831">
            <w:pPr>
              <w:spacing w:beforeLines="10" w:before="36" w:afterLines="50" w:after="180" w:afterAutospacing="1" w:line="240" w:lineRule="exact"/>
              <w:ind w:left="210" w:hangingChars="100" w:hanging="210"/>
              <w:rPr>
                <w:rFonts w:ascii="Century" w:eastAsia="ＭＳ 明朝" w:hAnsi="Century" w:cs="Times New Roman"/>
              </w:rPr>
            </w:pPr>
            <w:r>
              <w:rPr>
                <w:rFonts w:ascii="Century" w:eastAsia="ＭＳ 明朝" w:hAnsi="Century" w:cs="Times New Roman" w:hint="eastAsia"/>
              </w:rPr>
              <w:t>・実施計画に定めた目標に順次取り組んだ。</w:t>
            </w:r>
          </w:p>
          <w:p w14:paraId="6C63A4EC" w14:textId="77777777" w:rsidR="006077C6" w:rsidRPr="00D349E2" w:rsidRDefault="006077C6" w:rsidP="005B0831">
            <w:pPr>
              <w:spacing w:beforeLines="10" w:before="36" w:afterLines="50" w:after="180" w:afterAutospacing="1" w:line="240" w:lineRule="exact"/>
              <w:ind w:left="210" w:hangingChars="100" w:hanging="210"/>
              <w:jc w:val="left"/>
              <w:rPr>
                <w:rFonts w:ascii="Century" w:eastAsia="ＭＳ 明朝" w:hAnsi="Century" w:cs="Times New Roman"/>
              </w:rPr>
            </w:pPr>
          </w:p>
        </w:tc>
        <w:tc>
          <w:tcPr>
            <w:tcW w:w="2133" w:type="dxa"/>
          </w:tcPr>
          <w:p w14:paraId="45BAECD7" w14:textId="77777777" w:rsidR="006077C6" w:rsidRPr="00853A1F" w:rsidRDefault="006077C6" w:rsidP="005B0831">
            <w:pPr>
              <w:spacing w:beforeLines="10" w:before="36" w:afterLines="20" w:after="72" w:afterAutospacing="1" w:line="240" w:lineRule="exact"/>
              <w:jc w:val="center"/>
              <w:rPr>
                <w:rFonts w:ascii="Century" w:eastAsia="ＭＳ 明朝" w:hAnsi="Century" w:cs="Times New Roman"/>
              </w:rPr>
            </w:pPr>
            <w:r w:rsidRPr="00735F3A">
              <w:rPr>
                <w:rFonts w:ascii="Century" w:eastAsia="ＭＳ 明朝" w:hAnsi="Century" w:cs="Times New Roman" w:hint="eastAsia"/>
              </w:rPr>
              <w:t>達成</w:t>
            </w:r>
          </w:p>
        </w:tc>
      </w:tr>
    </w:tbl>
    <w:p w14:paraId="0199719F" w14:textId="77777777" w:rsidR="006077C6" w:rsidRPr="00853A1F" w:rsidRDefault="006077C6" w:rsidP="006077C6">
      <w:pPr>
        <w:widowControl/>
        <w:jc w:val="left"/>
        <w:rPr>
          <w:rFonts w:ascii="ＭＳ ゴシック" w:eastAsia="ＭＳ ゴシック" w:hAnsi="ＭＳ ゴシック" w:cs="Times New Roman"/>
          <w:sz w:val="22"/>
        </w:rPr>
      </w:pPr>
    </w:p>
    <w:p w14:paraId="76A89163" w14:textId="77777777" w:rsidR="006077C6" w:rsidRPr="00853A1F" w:rsidRDefault="006077C6" w:rsidP="006077C6">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6077C6" w:rsidRPr="00853A1F" w14:paraId="69F58D2B" w14:textId="77777777" w:rsidTr="005B0831">
        <w:trPr>
          <w:trHeight w:val="557"/>
        </w:trPr>
        <w:tc>
          <w:tcPr>
            <w:tcW w:w="3997" w:type="dxa"/>
            <w:shd w:val="clear" w:color="auto" w:fill="B6DDE8"/>
            <w:vAlign w:val="center"/>
          </w:tcPr>
          <w:p w14:paraId="3BDE7EC0" w14:textId="77777777" w:rsidR="006077C6" w:rsidRPr="00D349E2" w:rsidRDefault="006077C6" w:rsidP="005B0831">
            <w:pPr>
              <w:spacing w:beforeLines="10" w:before="36" w:after="100" w:afterAutospacing="1" w:line="240" w:lineRule="exact"/>
              <w:jc w:val="center"/>
              <w:rPr>
                <w:rFonts w:ascii="ＭＳ 明朝" w:eastAsia="ＭＳ 明朝" w:hAnsi="ＭＳ 明朝" w:cs="Times New Roman"/>
              </w:rPr>
            </w:pPr>
            <w:r w:rsidRPr="00D349E2">
              <w:rPr>
                <w:rFonts w:ascii="ＭＳ 明朝" w:eastAsia="ＭＳ 明朝" w:hAnsi="ＭＳ 明朝" w:cs="Times New Roman" w:hint="eastAsia"/>
              </w:rPr>
              <w:t>５年度の取組内容</w:t>
            </w:r>
          </w:p>
        </w:tc>
        <w:tc>
          <w:tcPr>
            <w:tcW w:w="5813" w:type="dxa"/>
            <w:shd w:val="clear" w:color="auto" w:fill="B6DDE8"/>
            <w:vAlign w:val="center"/>
          </w:tcPr>
          <w:p w14:paraId="61B14D76" w14:textId="77777777" w:rsidR="006077C6" w:rsidRPr="00853A1F" w:rsidRDefault="006077C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6077C6" w:rsidRPr="00853A1F" w14:paraId="4FF53DB1" w14:textId="77777777" w:rsidTr="005B0831">
        <w:trPr>
          <w:trHeight w:val="2923"/>
        </w:trPr>
        <w:tc>
          <w:tcPr>
            <w:tcW w:w="3997" w:type="dxa"/>
          </w:tcPr>
          <w:p w14:paraId="0C359AA4" w14:textId="77777777" w:rsidR="006077C6" w:rsidRPr="0048315E" w:rsidRDefault="006077C6" w:rsidP="00711CBC">
            <w:pPr>
              <w:pStyle w:val="aa"/>
              <w:numPr>
                <w:ilvl w:val="0"/>
                <w:numId w:val="44"/>
              </w:numPr>
              <w:spacing w:beforeLines="10" w:before="36" w:after="100" w:afterAutospacing="1" w:line="240" w:lineRule="exact"/>
              <w:ind w:leftChars="0" w:left="209" w:hanging="284"/>
              <w:rPr>
                <w:rFonts w:ascii="ＭＳ ゴシック" w:eastAsia="ＭＳ ゴシック" w:hAnsi="ＭＳ ゴシック" w:cs="Times New Roman"/>
                <w:b/>
              </w:rPr>
            </w:pPr>
            <w:r w:rsidRPr="0048315E">
              <w:rPr>
                <w:rFonts w:ascii="ＭＳ ゴシック" w:eastAsia="ＭＳ ゴシック" w:hAnsi="ＭＳ ゴシック" w:cs="Times New Roman" w:hint="eastAsia"/>
                <w:b/>
              </w:rPr>
              <w:t>多様な公共料金支払手段の整備</w:t>
            </w:r>
          </w:p>
          <w:p w14:paraId="7F7A4E41" w14:textId="77777777" w:rsidR="006077C6" w:rsidRPr="00D349E2" w:rsidRDefault="006077C6" w:rsidP="005B0831">
            <w:pPr>
              <w:spacing w:beforeLines="10" w:before="36" w:after="100" w:afterAutospacing="1" w:line="240" w:lineRule="exact"/>
              <w:ind w:left="210" w:hangingChars="100" w:hanging="210"/>
              <w:rPr>
                <w:rFonts w:ascii="ＭＳ 明朝" w:eastAsia="ＭＳ 明朝" w:hAnsi="ＭＳ 明朝" w:cs="Times New Roman"/>
                <w:bCs/>
              </w:rPr>
            </w:pPr>
            <w:r w:rsidRPr="00D349E2">
              <w:rPr>
                <w:rFonts w:ascii="ＭＳ 明朝" w:eastAsia="ＭＳ 明朝" w:hAnsi="ＭＳ 明朝" w:cs="Times New Roman" w:hint="eastAsia"/>
                <w:bCs/>
              </w:rPr>
              <w:t>・</w:t>
            </w:r>
            <w:r>
              <w:rPr>
                <w:rFonts w:ascii="ＭＳ 明朝" w:eastAsia="ＭＳ 明朝" w:hAnsi="ＭＳ 明朝" w:cs="Times New Roman" w:hint="eastAsia"/>
                <w:bCs/>
              </w:rPr>
              <w:t>実施計画に基づき、多様な公共料金支払手段の整備を推進するとともに、技術革新などの社会状況や市民ニーズの変化を踏まえ、適宜、実施計画を更新する。</w:t>
            </w:r>
          </w:p>
        </w:tc>
        <w:tc>
          <w:tcPr>
            <w:tcW w:w="5813" w:type="dxa"/>
          </w:tcPr>
          <w:p w14:paraId="12191B29" w14:textId="77777777" w:rsidR="006077C6" w:rsidRPr="00D349E2"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D349E2">
              <w:rPr>
                <w:rFonts w:ascii="Century" w:eastAsia="ＭＳ 明朝" w:hAnsi="Century" w:cs="Times New Roman" w:hint="eastAsia"/>
                <w:szCs w:val="21"/>
              </w:rPr>
              <w:t>・施設所管所属に取組推進に係る照会及びヒアリングを実施した。</w:t>
            </w:r>
          </w:p>
          <w:p w14:paraId="6833BDFF" w14:textId="77777777" w:rsidR="006077C6" w:rsidRPr="00D349E2"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D349E2">
              <w:rPr>
                <w:rFonts w:ascii="Century" w:eastAsia="ＭＳ 明朝" w:hAnsi="Century" w:cs="Times New Roman" w:hint="eastAsia"/>
                <w:szCs w:val="21"/>
              </w:rPr>
              <w:t>・</w:t>
            </w:r>
            <w:r>
              <w:rPr>
                <w:rFonts w:ascii="Century" w:eastAsia="ＭＳ 明朝" w:hAnsi="Century" w:cs="Times New Roman" w:hint="eastAsia"/>
                <w:szCs w:val="21"/>
              </w:rPr>
              <w:t>５</w:t>
            </w:r>
            <w:r w:rsidRPr="00D349E2">
              <w:rPr>
                <w:rFonts w:ascii="Century" w:eastAsia="ＭＳ 明朝" w:hAnsi="Century" w:cs="Times New Roman"/>
                <w:szCs w:val="21"/>
              </w:rPr>
              <w:t>施設（屋内プール</w:t>
            </w:r>
            <w:r>
              <w:rPr>
                <w:rFonts w:ascii="Century" w:eastAsia="ＭＳ 明朝" w:hAnsi="Century" w:cs="Times New Roman" w:hint="eastAsia"/>
                <w:szCs w:val="21"/>
              </w:rPr>
              <w:t>５</w:t>
            </w:r>
            <w:r w:rsidRPr="00D349E2">
              <w:rPr>
                <w:rFonts w:ascii="Century" w:eastAsia="ＭＳ 明朝" w:hAnsi="Century" w:cs="Times New Roman"/>
                <w:szCs w:val="21"/>
              </w:rPr>
              <w:t>施設）において整備を実施した。</w:t>
            </w:r>
          </w:p>
          <w:p w14:paraId="240CD221" w14:textId="77777777" w:rsidR="006077C6" w:rsidRPr="00D349E2"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D349E2">
              <w:rPr>
                <w:rFonts w:ascii="Century" w:eastAsia="ＭＳ 明朝" w:hAnsi="Century" w:cs="Times New Roman" w:hint="eastAsia"/>
                <w:szCs w:val="21"/>
              </w:rPr>
              <w:t>・</w:t>
            </w:r>
            <w:r w:rsidRPr="00073B42">
              <w:rPr>
                <w:rFonts w:ascii="Century" w:eastAsia="ＭＳ 明朝" w:hAnsi="Century" w:cs="Times New Roman" w:hint="eastAsia"/>
                <w:szCs w:val="21"/>
              </w:rPr>
              <w:t>水道</w:t>
            </w:r>
            <w:r>
              <w:rPr>
                <w:rFonts w:ascii="Century" w:eastAsia="ＭＳ 明朝" w:hAnsi="Century" w:cs="Times New Roman" w:hint="eastAsia"/>
                <w:szCs w:val="21"/>
              </w:rPr>
              <w:t>料金</w:t>
            </w:r>
            <w:r w:rsidRPr="00073B42">
              <w:rPr>
                <w:rFonts w:ascii="Century" w:eastAsia="ＭＳ 明朝" w:hAnsi="Century" w:cs="Times New Roman" w:hint="eastAsia"/>
                <w:szCs w:val="21"/>
              </w:rPr>
              <w:t>（及び下水道使用料）</w:t>
            </w:r>
            <w:r>
              <w:rPr>
                <w:rFonts w:ascii="Century" w:eastAsia="ＭＳ 明朝" w:hAnsi="Century" w:cs="Times New Roman" w:hint="eastAsia"/>
                <w:szCs w:val="21"/>
              </w:rPr>
              <w:t>について</w:t>
            </w:r>
            <w:r w:rsidRPr="00D349E2">
              <w:rPr>
                <w:rFonts w:ascii="Century" w:eastAsia="ＭＳ 明朝" w:hAnsi="Century" w:cs="Times New Roman" w:hint="eastAsia"/>
                <w:szCs w:val="21"/>
              </w:rPr>
              <w:t>、</w:t>
            </w:r>
            <w:r w:rsidRPr="00073B42">
              <w:rPr>
                <w:rFonts w:ascii="Century" w:eastAsia="ＭＳ 明朝" w:hAnsi="Century" w:cs="Times New Roman" w:hint="eastAsia"/>
                <w:szCs w:val="21"/>
              </w:rPr>
              <w:t>５年４月からスマートフォン決済ブランドを拡充</w:t>
            </w:r>
            <w:r>
              <w:rPr>
                <w:rFonts w:ascii="Century" w:eastAsia="ＭＳ 明朝" w:hAnsi="Century" w:cs="Times New Roman" w:hint="eastAsia"/>
                <w:szCs w:val="21"/>
              </w:rPr>
              <w:t>した</w:t>
            </w:r>
            <w:r w:rsidRPr="00D349E2">
              <w:rPr>
                <w:rFonts w:ascii="Century" w:eastAsia="ＭＳ 明朝" w:hAnsi="Century" w:cs="Times New Roman" w:hint="eastAsia"/>
                <w:szCs w:val="21"/>
              </w:rPr>
              <w:t>。</w:t>
            </w:r>
          </w:p>
          <w:p w14:paraId="1AE60472" w14:textId="77777777" w:rsidR="006077C6" w:rsidRDefault="006077C6" w:rsidP="005B0831">
            <w:pPr>
              <w:spacing w:beforeLines="10" w:before="36" w:after="100" w:afterAutospacing="1" w:line="240" w:lineRule="exact"/>
              <w:ind w:left="210" w:hangingChars="100" w:hanging="210"/>
              <w:rPr>
                <w:rFonts w:ascii="Century" w:eastAsia="ＭＳ 明朝" w:hAnsi="Century" w:cs="Times New Roman"/>
                <w:szCs w:val="21"/>
              </w:rPr>
            </w:pPr>
            <w:r w:rsidRPr="00D349E2">
              <w:rPr>
                <w:rFonts w:ascii="Century" w:eastAsia="ＭＳ 明朝" w:hAnsi="Century" w:cs="Times New Roman" w:hint="eastAsia"/>
                <w:szCs w:val="21"/>
              </w:rPr>
              <w:t>・各施設の特性を踏まえ、実施計画を更新した。</w:t>
            </w:r>
          </w:p>
          <w:p w14:paraId="054555B2" w14:textId="2599EF01" w:rsidR="006077C6" w:rsidRPr="00853A1F" w:rsidRDefault="006077C6"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bl>
    <w:p w14:paraId="0E4C99B4" w14:textId="77777777" w:rsidR="006077C6" w:rsidRPr="00853A1F" w:rsidRDefault="006077C6" w:rsidP="006077C6">
      <w:pPr>
        <w:widowControl/>
        <w:jc w:val="left"/>
        <w:rPr>
          <w:rFonts w:ascii="ＭＳ ゴシック" w:eastAsia="ＭＳ ゴシック" w:hAnsi="ＭＳ ゴシック" w:cs="Times New Roman"/>
          <w:sz w:val="22"/>
        </w:rPr>
      </w:pPr>
    </w:p>
    <w:p w14:paraId="2BB13F2C" w14:textId="77777777" w:rsidR="006077C6" w:rsidRPr="00853A1F" w:rsidRDefault="006077C6" w:rsidP="006077C6">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6077C6" w:rsidRPr="00853A1F" w14:paraId="7A5D461D" w14:textId="77777777" w:rsidTr="000526E9">
        <w:trPr>
          <w:trHeight w:val="992"/>
        </w:trPr>
        <w:tc>
          <w:tcPr>
            <w:tcW w:w="9789" w:type="dxa"/>
            <w:vAlign w:val="center"/>
          </w:tcPr>
          <w:p w14:paraId="49D137FA" w14:textId="77777777" w:rsidR="006077C6" w:rsidRPr="00853A1F" w:rsidRDefault="006077C6" w:rsidP="005B0831">
            <w:pPr>
              <w:spacing w:beforeLines="10" w:before="36" w:after="100" w:afterAutospacing="1" w:line="240" w:lineRule="exact"/>
              <w:ind w:left="210" w:hangingChars="100" w:hanging="210"/>
            </w:pPr>
            <w:r>
              <w:rPr>
                <w:rFonts w:ascii="ＭＳ 明朝" w:eastAsia="ＭＳ 明朝" w:hAnsi="ＭＳ 明朝" w:hint="eastAsia"/>
              </w:rPr>
              <w:t>・２年度に</w:t>
            </w:r>
            <w:r w:rsidRPr="0048315E">
              <w:rPr>
                <w:rFonts w:ascii="ＭＳ 明朝" w:eastAsia="ＭＳ 明朝" w:hAnsi="ＭＳ 明朝" w:hint="eastAsia"/>
              </w:rPr>
              <w:t>各年度の目標を含む実施計画</w:t>
            </w:r>
            <w:r>
              <w:rPr>
                <w:rFonts w:ascii="ＭＳ 明朝" w:eastAsia="ＭＳ 明朝" w:hAnsi="ＭＳ 明朝" w:hint="eastAsia"/>
              </w:rPr>
              <w:t>（</w:t>
            </w:r>
            <w:r w:rsidRPr="00221953">
              <w:rPr>
                <w:rFonts w:ascii="ＭＳ 明朝" w:eastAsia="ＭＳ 明朝" w:hAnsi="ＭＳ 明朝" w:hint="eastAsia"/>
              </w:rPr>
              <w:t>「多様な公共料金支払手段の整備」実施計画</w:t>
            </w:r>
            <w:r>
              <w:rPr>
                <w:rFonts w:ascii="ＭＳ 明朝" w:eastAsia="ＭＳ 明朝" w:hAnsi="ＭＳ 明朝" w:hint="eastAsia"/>
              </w:rPr>
              <w:t>）</w:t>
            </w:r>
            <w:r w:rsidRPr="0048315E">
              <w:rPr>
                <w:rFonts w:ascii="ＭＳ 明朝" w:eastAsia="ＭＳ 明朝" w:hAnsi="ＭＳ 明朝" w:hint="eastAsia"/>
              </w:rPr>
              <w:t>を策定</w:t>
            </w:r>
            <w:r>
              <w:rPr>
                <w:rFonts w:ascii="ＭＳ 明朝" w:eastAsia="ＭＳ 明朝" w:hAnsi="ＭＳ 明朝" w:hint="eastAsia"/>
              </w:rPr>
              <w:t>した。５年度末時点で、実施計画対象施設8</w:t>
            </w:r>
            <w:r>
              <w:rPr>
                <w:rFonts w:ascii="ＭＳ 明朝" w:eastAsia="ＭＳ 明朝" w:hAnsi="ＭＳ 明朝"/>
              </w:rPr>
              <w:t>6</w:t>
            </w:r>
            <w:r>
              <w:rPr>
                <w:rFonts w:ascii="ＭＳ 明朝" w:eastAsia="ＭＳ 明朝" w:hAnsi="ＭＳ 明朝" w:hint="eastAsia"/>
              </w:rPr>
              <w:t>施設・３公共料金中、75施設・２公共料金について整備を実施した。</w:t>
            </w:r>
          </w:p>
        </w:tc>
      </w:tr>
    </w:tbl>
    <w:p w14:paraId="6757ADA2" w14:textId="77777777" w:rsidR="006077C6" w:rsidRPr="00853A1F" w:rsidRDefault="006077C6" w:rsidP="006077C6"/>
    <w:p w14:paraId="29AD1DA8" w14:textId="77777777" w:rsidR="006077C6" w:rsidRPr="00853A1F" w:rsidRDefault="006077C6" w:rsidP="006077C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6077C6" w:rsidRPr="00853A1F" w14:paraId="4711D15D" w14:textId="77777777" w:rsidTr="000526E9">
        <w:trPr>
          <w:trHeight w:val="819"/>
        </w:trPr>
        <w:tc>
          <w:tcPr>
            <w:tcW w:w="9776" w:type="dxa"/>
            <w:vAlign w:val="center"/>
          </w:tcPr>
          <w:p w14:paraId="71578EE5" w14:textId="77777777" w:rsidR="006077C6" w:rsidRPr="0048315E" w:rsidRDefault="006077C6" w:rsidP="005B0831">
            <w:pPr>
              <w:spacing w:beforeLines="10" w:before="36" w:after="100" w:afterAutospacing="1" w:line="240" w:lineRule="exact"/>
              <w:ind w:left="210" w:hangingChars="100" w:hanging="210"/>
              <w:rPr>
                <w:rFonts w:ascii="ＭＳ 明朝" w:eastAsia="ＭＳ 明朝" w:hAnsi="ＭＳ 明朝"/>
              </w:rPr>
            </w:pPr>
            <w:r w:rsidRPr="00E266DD">
              <w:rPr>
                <w:rFonts w:ascii="ＭＳ 明朝" w:eastAsia="ＭＳ 明朝" w:hAnsi="ＭＳ 明朝" w:hint="eastAsia"/>
              </w:rPr>
              <w:t>・今後は「新・市政改革プラン」の取組方針に基づき、各施設の特性や市民ニーズの変化等を踏まえて多様な公共料金支払手段の整備を検討していく。</w:t>
            </w:r>
          </w:p>
        </w:tc>
      </w:tr>
    </w:tbl>
    <w:p w14:paraId="1199C577" w14:textId="77777777" w:rsidR="006077C6" w:rsidRPr="00853A1F" w:rsidRDefault="006077C6" w:rsidP="006077C6">
      <w:pPr>
        <w:rPr>
          <w:rFonts w:ascii="Century" w:hAnsi="Century"/>
        </w:rPr>
      </w:pPr>
    </w:p>
    <w:p w14:paraId="27915746" w14:textId="77777777" w:rsidR="00C43A66" w:rsidRDefault="00C43A66">
      <w:pPr>
        <w:widowControl/>
        <w:jc w:val="left"/>
        <w:rPr>
          <w:rFonts w:ascii="Century" w:hAnsi="Century"/>
          <w:color w:val="000000" w:themeColor="text1"/>
        </w:rPr>
      </w:pPr>
      <w:r>
        <w:rPr>
          <w:rFonts w:ascii="Century" w:hAnsi="Century"/>
          <w:color w:val="000000" w:themeColor="text1"/>
        </w:rPr>
        <w:br w:type="page"/>
      </w:r>
    </w:p>
    <w:p w14:paraId="7DFA2332" w14:textId="2351FCE2" w:rsidR="00276D53" w:rsidRPr="00853A1F" w:rsidRDefault="00276D53" w:rsidP="000526E9">
      <w:pPr>
        <w:pStyle w:val="2"/>
        <w:rPr>
          <w:rFonts w:ascii="ＭＳ ゴシック" w:eastAsia="ＭＳ ゴシック" w:hAnsi="ＭＳ ゴシック" w:cs="Times New Roman"/>
          <w:b/>
          <w:sz w:val="22"/>
        </w:rPr>
      </w:pPr>
      <w:bookmarkStart w:id="36" w:name="_Toc170907135"/>
      <w:bookmarkStart w:id="37" w:name="_Toc172642120"/>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１</w:t>
      </w:r>
      <w:r w:rsidR="00F94B14">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４</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大阪港の物流円滑化の推進</w:t>
      </w:r>
      <w:bookmarkEnd w:id="36"/>
      <w:bookmarkEnd w:id="37"/>
    </w:p>
    <w:p w14:paraId="00253479" w14:textId="77777777" w:rsidR="00276D53" w:rsidRPr="00853A1F" w:rsidRDefault="00276D53" w:rsidP="00276D53">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p>
    <w:p w14:paraId="2E5AAA73" w14:textId="77777777" w:rsidR="00276D53" w:rsidRPr="00853A1F" w:rsidRDefault="00276D53" w:rsidP="00276D53">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276D53" w:rsidRPr="00853A1F" w14:paraId="4D888487" w14:textId="77777777" w:rsidTr="005B0831">
        <w:trPr>
          <w:tblHeader/>
        </w:trPr>
        <w:tc>
          <w:tcPr>
            <w:tcW w:w="3551" w:type="dxa"/>
            <w:shd w:val="clear" w:color="auto" w:fill="B6DDE8"/>
            <w:vAlign w:val="center"/>
          </w:tcPr>
          <w:p w14:paraId="6749C2DC" w14:textId="77777777" w:rsidR="00276D53" w:rsidRPr="00853A1F" w:rsidRDefault="00276D53" w:rsidP="005B0831">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13C56C48" w14:textId="77777777" w:rsidR="00276D53" w:rsidRPr="00853A1F" w:rsidRDefault="00276D53"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17D7D163" w14:textId="77777777" w:rsidR="00276D53" w:rsidRPr="00853A1F" w:rsidRDefault="00276D53"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276D53" w:rsidRPr="00853A1F" w14:paraId="5122A152" w14:textId="77777777" w:rsidTr="005B0831">
        <w:tblPrEx>
          <w:tblCellMar>
            <w:left w:w="99" w:type="dxa"/>
            <w:right w:w="99" w:type="dxa"/>
          </w:tblCellMar>
        </w:tblPrEx>
        <w:trPr>
          <w:trHeight w:val="1100"/>
        </w:trPr>
        <w:tc>
          <w:tcPr>
            <w:tcW w:w="3551" w:type="dxa"/>
          </w:tcPr>
          <w:p w14:paraId="0951066A" w14:textId="2D41D7CF" w:rsidR="00276D53" w:rsidRPr="00853A1F" w:rsidRDefault="00276D53"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４～５年度　夢洲のコンテナターミナル</w:t>
            </w:r>
            <w:r>
              <w:rPr>
                <w:rFonts w:ascii="Century" w:eastAsia="ＭＳ 明朝" w:hAnsi="Century" w:cs="Times New Roman" w:hint="eastAsia"/>
              </w:rPr>
              <w:t>(</w:t>
            </w:r>
            <w:r>
              <w:rPr>
                <w:rFonts w:ascii="Century" w:eastAsia="ＭＳ 明朝" w:hAnsi="Century" w:cs="Times New Roman" w:hint="eastAsia"/>
              </w:rPr>
              <w:t>以下、「ＣＴ」という。</w:t>
            </w:r>
            <w:r>
              <w:rPr>
                <w:rFonts w:ascii="Century" w:eastAsia="ＭＳ 明朝" w:hAnsi="Century" w:cs="Times New Roman"/>
              </w:rPr>
              <w:t>)</w:t>
            </w:r>
            <w:r>
              <w:rPr>
                <w:rFonts w:ascii="Century" w:eastAsia="ＭＳ 明朝" w:hAnsi="Century" w:cs="Times New Roman" w:hint="eastAsia"/>
              </w:rPr>
              <w:t xml:space="preserve"> </w:t>
            </w:r>
            <w:r>
              <w:rPr>
                <w:rFonts w:ascii="Century" w:eastAsia="ＭＳ 明朝" w:hAnsi="Century" w:cs="Times New Roman" w:hint="eastAsia"/>
              </w:rPr>
              <w:t>においてＣＯＮＰＡＳ</w:t>
            </w:r>
            <w:r w:rsidR="004672EC">
              <w:rPr>
                <w:rStyle w:val="af2"/>
                <w:rFonts w:ascii="Century" w:eastAsia="ＭＳ 明朝" w:hAnsi="Century" w:cs="Times New Roman"/>
              </w:rPr>
              <w:footnoteReference w:id="42"/>
            </w:r>
            <w:r>
              <w:rPr>
                <w:rFonts w:ascii="Century" w:eastAsia="ＭＳ 明朝" w:hAnsi="Century" w:cs="Times New Roman" w:hint="eastAsia"/>
              </w:rPr>
              <w:t>試験運用（輸入・輸出）を実施</w:t>
            </w:r>
          </w:p>
        </w:tc>
        <w:tc>
          <w:tcPr>
            <w:tcW w:w="4125" w:type="dxa"/>
          </w:tcPr>
          <w:p w14:paraId="046FBC0C" w14:textId="77777777" w:rsidR="00276D53" w:rsidRPr="002164A0" w:rsidRDefault="00276D53" w:rsidP="005B0831">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・夢洲のＣＴにおいてＣＯＮＰＡＳ試験運用（輸入・輸出）を実施</w:t>
            </w:r>
          </w:p>
        </w:tc>
        <w:tc>
          <w:tcPr>
            <w:tcW w:w="2133" w:type="dxa"/>
          </w:tcPr>
          <w:p w14:paraId="4D8DB9ED" w14:textId="77777777" w:rsidR="00276D53" w:rsidRPr="00853A1F" w:rsidRDefault="00276D53" w:rsidP="005B0831">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r w:rsidR="00276D53" w:rsidRPr="00853A1F" w14:paraId="154E5B7C" w14:textId="77777777" w:rsidTr="005B0831">
        <w:tblPrEx>
          <w:tblCellMar>
            <w:left w:w="99" w:type="dxa"/>
            <w:right w:w="99" w:type="dxa"/>
          </w:tblCellMar>
        </w:tblPrEx>
        <w:trPr>
          <w:trHeight w:val="705"/>
        </w:trPr>
        <w:tc>
          <w:tcPr>
            <w:tcW w:w="3551" w:type="dxa"/>
          </w:tcPr>
          <w:p w14:paraId="3893BA08" w14:textId="77777777" w:rsidR="00276D53" w:rsidRDefault="00276D53"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５年度　夢洲のＣＴにおいてＣＯＮＰＡＳの本格運用を開始</w:t>
            </w:r>
          </w:p>
        </w:tc>
        <w:tc>
          <w:tcPr>
            <w:tcW w:w="4125" w:type="dxa"/>
          </w:tcPr>
          <w:p w14:paraId="16548652" w14:textId="77777777" w:rsidR="00276D53" w:rsidRDefault="00276D53" w:rsidP="005B0831">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・夢洲のＣＴにおいてＣＯＮＰＡＳの本格運用を開始</w:t>
            </w:r>
          </w:p>
        </w:tc>
        <w:tc>
          <w:tcPr>
            <w:tcW w:w="2133" w:type="dxa"/>
          </w:tcPr>
          <w:p w14:paraId="43B1C138" w14:textId="77777777" w:rsidR="00276D53" w:rsidRDefault="00276D53" w:rsidP="005B0831">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7A186B3A" w14:textId="77777777" w:rsidR="00276D53" w:rsidRPr="00853A1F" w:rsidRDefault="00276D53" w:rsidP="00276D53">
      <w:pPr>
        <w:widowControl/>
        <w:jc w:val="left"/>
        <w:rPr>
          <w:rFonts w:ascii="ＭＳ ゴシック" w:eastAsia="ＭＳ ゴシック" w:hAnsi="ＭＳ ゴシック" w:cs="Times New Roman"/>
          <w:sz w:val="22"/>
        </w:rPr>
      </w:pPr>
    </w:p>
    <w:p w14:paraId="15D67F57" w14:textId="77777777" w:rsidR="00276D53" w:rsidRPr="00853A1F" w:rsidRDefault="00276D53" w:rsidP="00276D53">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276D53" w:rsidRPr="00853A1F" w14:paraId="1AAE5909" w14:textId="77777777" w:rsidTr="005B0831">
        <w:trPr>
          <w:trHeight w:val="557"/>
        </w:trPr>
        <w:tc>
          <w:tcPr>
            <w:tcW w:w="3997" w:type="dxa"/>
            <w:shd w:val="clear" w:color="auto" w:fill="B6DDE8"/>
            <w:vAlign w:val="center"/>
          </w:tcPr>
          <w:p w14:paraId="60DFFC67" w14:textId="77777777" w:rsidR="00276D53" w:rsidRPr="00853A1F" w:rsidRDefault="00276D53" w:rsidP="005B0831">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0BE2E66B" w14:textId="77777777" w:rsidR="00276D53" w:rsidRPr="00853A1F" w:rsidRDefault="00276D53"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276D53" w:rsidRPr="00853A1F" w14:paraId="6A8AE288" w14:textId="77777777" w:rsidTr="000526E9">
        <w:trPr>
          <w:trHeight w:val="4148"/>
        </w:trPr>
        <w:tc>
          <w:tcPr>
            <w:tcW w:w="3997" w:type="dxa"/>
          </w:tcPr>
          <w:p w14:paraId="2D9A70A8" w14:textId="77777777" w:rsidR="00276D53" w:rsidRPr="00853A1F" w:rsidRDefault="00276D53" w:rsidP="00711CBC">
            <w:pPr>
              <w:pStyle w:val="aa"/>
              <w:numPr>
                <w:ilvl w:val="0"/>
                <w:numId w:val="45"/>
              </w:numPr>
              <w:spacing w:beforeLines="10" w:before="36" w:after="100" w:afterAutospacing="1" w:line="240" w:lineRule="exact"/>
              <w:ind w:leftChars="0" w:left="209" w:hanging="284"/>
              <w:rPr>
                <w:rFonts w:ascii="Century" w:eastAsia="ＭＳ ゴシック" w:hAnsi="Century" w:cs="Times New Roman"/>
                <w:b/>
              </w:rPr>
            </w:pPr>
            <w:r>
              <w:rPr>
                <w:rFonts w:ascii="Century" w:eastAsia="ＭＳ ゴシック" w:hAnsi="Century" w:cs="Times New Roman" w:hint="eastAsia"/>
                <w:b/>
              </w:rPr>
              <w:t>ＣＯＮＰＡＳの導入支援</w:t>
            </w:r>
          </w:p>
          <w:p w14:paraId="18E0B453" w14:textId="07DEC1D4" w:rsidR="00276D53" w:rsidRPr="00A84D9E" w:rsidRDefault="00276D53" w:rsidP="005B0831">
            <w:pPr>
              <w:spacing w:beforeLines="10" w:before="36" w:after="100" w:afterAutospacing="1" w:line="240" w:lineRule="exact"/>
              <w:ind w:left="210" w:hangingChars="100" w:hanging="210"/>
              <w:rPr>
                <w:rFonts w:ascii="ＭＳ 明朝" w:eastAsia="ＭＳ 明朝" w:hAnsi="ＭＳ 明朝" w:cs="Times New Roman"/>
              </w:rPr>
            </w:pPr>
            <w:r w:rsidRPr="00853A1F">
              <w:rPr>
                <w:rFonts w:ascii="Century" w:eastAsia="ＭＳ 明朝" w:hAnsi="Century" w:cs="Times New Roman" w:hint="eastAsia"/>
              </w:rPr>
              <w:t>・</w:t>
            </w:r>
            <w:r>
              <w:rPr>
                <w:rFonts w:ascii="Century" w:eastAsia="ＭＳ 明朝" w:hAnsi="Century" w:cs="Times New Roman" w:hint="eastAsia"/>
              </w:rPr>
              <w:t>ＣＯＮＰＡＳと接続するコンテナターミナル運営事業者</w:t>
            </w:r>
            <w:r w:rsidR="008622E0">
              <w:rPr>
                <w:rStyle w:val="af2"/>
                <w:rFonts w:ascii="Century" w:eastAsia="ＭＳ 明朝" w:hAnsi="Century" w:cs="Times New Roman"/>
              </w:rPr>
              <w:footnoteReference w:id="43"/>
            </w:r>
            <w:r>
              <w:rPr>
                <w:rFonts w:ascii="Century" w:eastAsia="ＭＳ 明朝" w:hAnsi="Century" w:cs="Times New Roman" w:hint="eastAsia"/>
              </w:rPr>
              <w:t>及び海運貨物取扱業者</w:t>
            </w:r>
            <w:r w:rsidR="008622E0">
              <w:rPr>
                <w:rStyle w:val="af2"/>
                <w:rFonts w:ascii="Century" w:eastAsia="ＭＳ 明朝" w:hAnsi="Century" w:cs="Times New Roman"/>
              </w:rPr>
              <w:footnoteReference w:id="44"/>
            </w:r>
            <w:r>
              <w:rPr>
                <w:rFonts w:ascii="Century" w:eastAsia="ＭＳ 明朝" w:hAnsi="Century" w:cs="Times New Roman" w:hint="eastAsia"/>
              </w:rPr>
              <w:t>の自社システムの改修に対して支援を行う。</w:t>
            </w:r>
          </w:p>
          <w:p w14:paraId="7F729F14" w14:textId="07BEA288" w:rsidR="00276D53" w:rsidRDefault="00276D53" w:rsidP="005B0831">
            <w:pPr>
              <w:spacing w:beforeLines="10" w:before="36" w:after="100" w:afterAutospacing="1" w:line="240" w:lineRule="exact"/>
              <w:ind w:left="210" w:hangingChars="100" w:hanging="210"/>
              <w:rPr>
                <w:rFonts w:ascii="ＭＳ 明朝" w:eastAsia="ＭＳ 明朝" w:hAnsi="ＭＳ 明朝" w:cs="Times New Roman"/>
              </w:rPr>
            </w:pPr>
            <w:r w:rsidRPr="00A84D9E">
              <w:rPr>
                <w:rFonts w:ascii="ＭＳ 明朝" w:eastAsia="ＭＳ 明朝" w:hAnsi="ＭＳ 明朝" w:cs="Times New Roman" w:hint="eastAsia"/>
              </w:rPr>
              <w:t>・</w:t>
            </w:r>
            <w:r>
              <w:rPr>
                <w:rFonts w:ascii="ＭＳ 明朝" w:eastAsia="ＭＳ 明朝" w:hAnsi="ＭＳ 明朝" w:cs="Times New Roman" w:hint="eastAsia"/>
              </w:rPr>
              <w:t>阪神国際港湾株式会社</w:t>
            </w:r>
            <w:r w:rsidR="008622E0">
              <w:rPr>
                <w:rStyle w:val="af2"/>
                <w:rFonts w:ascii="ＭＳ 明朝" w:eastAsia="ＭＳ 明朝" w:hAnsi="ＭＳ 明朝" w:cs="Times New Roman"/>
              </w:rPr>
              <w:footnoteReference w:id="45"/>
            </w:r>
            <w:r>
              <w:rPr>
                <w:rFonts w:ascii="ＭＳ 明朝" w:eastAsia="ＭＳ 明朝" w:hAnsi="ＭＳ 明朝" w:cs="Times New Roman" w:hint="eastAsia"/>
              </w:rPr>
              <w:t>と連携して専用携帯端末を海上コンテナ輸送事業者(ドライバー</w:t>
            </w:r>
            <w:r>
              <w:rPr>
                <w:rFonts w:ascii="ＭＳ 明朝" w:eastAsia="ＭＳ 明朝" w:hAnsi="ＭＳ 明朝" w:cs="Times New Roman"/>
              </w:rPr>
              <w:t>)</w:t>
            </w:r>
            <w:r>
              <w:rPr>
                <w:rFonts w:ascii="ＭＳ 明朝" w:eastAsia="ＭＳ 明朝" w:hAnsi="ＭＳ 明朝" w:cs="Times New Roman" w:hint="eastAsia"/>
              </w:rPr>
              <w:t>に貸与する。</w:t>
            </w:r>
          </w:p>
          <w:p w14:paraId="6B4DB4AE" w14:textId="77777777" w:rsidR="00276D53" w:rsidRDefault="00276D53" w:rsidP="005B0831">
            <w:pPr>
              <w:spacing w:beforeLines="10" w:before="36" w:after="100" w:afterAutospacing="1" w:line="24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・夢洲のＣＴにおいてＣＯＮＰＡＳ試験運用（輸入・輸出）を実施する。</w:t>
            </w:r>
          </w:p>
          <w:p w14:paraId="1F195F24" w14:textId="77777777" w:rsidR="00276D53" w:rsidRPr="00853A1F" w:rsidRDefault="00276D53" w:rsidP="005B0831">
            <w:pPr>
              <w:spacing w:beforeLines="10" w:before="36" w:after="100" w:afterAutospacing="1" w:line="240" w:lineRule="exact"/>
              <w:ind w:left="210" w:hangingChars="100" w:hanging="210"/>
              <w:rPr>
                <w:rFonts w:ascii="Century" w:eastAsia="ＭＳ 明朝" w:hAnsi="Century" w:cs="Times New Roman"/>
              </w:rPr>
            </w:pPr>
            <w:r>
              <w:rPr>
                <w:rFonts w:ascii="Century" w:eastAsia="ＭＳ 明朝" w:hAnsi="Century" w:cs="Times New Roman" w:hint="eastAsia"/>
              </w:rPr>
              <w:t>・夢洲のＣＴにおいてＣＯＮＰＡＳの本格運用を開始する。</w:t>
            </w:r>
          </w:p>
        </w:tc>
        <w:tc>
          <w:tcPr>
            <w:tcW w:w="5813" w:type="dxa"/>
          </w:tcPr>
          <w:p w14:paraId="2B639928" w14:textId="77777777" w:rsidR="00276D53" w:rsidRPr="006B2B11" w:rsidRDefault="00276D53" w:rsidP="005B0831">
            <w:pPr>
              <w:spacing w:beforeLines="10" w:before="36" w:after="100" w:afterAutospacing="1" w:line="240" w:lineRule="exact"/>
              <w:ind w:left="210" w:hangingChars="100" w:hanging="210"/>
              <w:rPr>
                <w:rFonts w:ascii="Century" w:eastAsia="ＭＳ 明朝" w:hAnsi="Century" w:cs="Times New Roman"/>
                <w:szCs w:val="21"/>
              </w:rPr>
            </w:pPr>
            <w:r w:rsidRPr="006B2B11">
              <w:rPr>
                <w:rFonts w:ascii="Century" w:eastAsia="ＭＳ 明朝" w:hAnsi="Century" w:cs="Times New Roman" w:hint="eastAsia"/>
                <w:szCs w:val="21"/>
              </w:rPr>
              <w:t>・国等と連携して、コンテナターミナル運営事業者１社がＣＯＮＰＡＳと接続を行い、海運貨物取扱業者については、接続に向けての働きかけを行った。</w:t>
            </w:r>
          </w:p>
          <w:p w14:paraId="26F76C66" w14:textId="77777777" w:rsidR="00276D53" w:rsidRPr="006B2B11" w:rsidRDefault="00276D53" w:rsidP="005B0831">
            <w:pPr>
              <w:spacing w:beforeLines="10" w:before="36" w:after="100" w:afterAutospacing="1" w:line="240" w:lineRule="exact"/>
              <w:ind w:left="210" w:hangingChars="100" w:hanging="210"/>
              <w:rPr>
                <w:rFonts w:ascii="Century" w:eastAsia="ＭＳ 明朝" w:hAnsi="Century" w:cs="Times New Roman"/>
                <w:szCs w:val="21"/>
              </w:rPr>
            </w:pPr>
            <w:r w:rsidRPr="006B2B11">
              <w:rPr>
                <w:rFonts w:ascii="Century" w:eastAsia="ＭＳ 明朝" w:hAnsi="Century" w:cs="Times New Roman" w:hint="eastAsia"/>
                <w:szCs w:val="21"/>
              </w:rPr>
              <w:t>・本格運用の開始に合わせて、海上コンテナ輸送事業者に専用携帯端末を貸与した。</w:t>
            </w:r>
          </w:p>
          <w:p w14:paraId="7D0648DD" w14:textId="77777777" w:rsidR="00276D53" w:rsidRPr="006B2B11" w:rsidRDefault="00276D53" w:rsidP="005B0831">
            <w:pPr>
              <w:spacing w:beforeLines="10" w:before="36" w:after="100" w:afterAutospacing="1" w:line="240" w:lineRule="exact"/>
              <w:ind w:left="210" w:hangingChars="100" w:hanging="210"/>
              <w:rPr>
                <w:rFonts w:ascii="Century" w:eastAsia="ＭＳ 明朝" w:hAnsi="Century" w:cs="Times New Roman"/>
                <w:szCs w:val="21"/>
              </w:rPr>
            </w:pPr>
            <w:r w:rsidRPr="006B2B11">
              <w:rPr>
                <w:rFonts w:ascii="Century" w:eastAsia="ＭＳ 明朝" w:hAnsi="Century" w:cs="Times New Roman" w:hint="eastAsia"/>
                <w:szCs w:val="21"/>
              </w:rPr>
              <w:t>・夢洲のＣＴにおいてＣＯＮＰＡＳ試験運用（輸入・輸出）を実施した。</w:t>
            </w:r>
          </w:p>
          <w:p w14:paraId="75262EE2" w14:textId="77777777" w:rsidR="00276D53" w:rsidRPr="006B2B11" w:rsidRDefault="00276D53" w:rsidP="005B0831">
            <w:pPr>
              <w:spacing w:beforeLines="10" w:before="36" w:after="100" w:afterAutospacing="1" w:line="240" w:lineRule="exact"/>
              <w:ind w:left="210" w:hangingChars="100" w:hanging="210"/>
              <w:rPr>
                <w:rFonts w:ascii="Century" w:eastAsia="ＭＳ 明朝" w:hAnsi="Century" w:cs="Times New Roman"/>
                <w:szCs w:val="21"/>
              </w:rPr>
            </w:pPr>
            <w:r w:rsidRPr="006B2B11">
              <w:rPr>
                <w:rFonts w:ascii="Century" w:eastAsia="ＭＳ 明朝" w:hAnsi="Century" w:cs="Times New Roman" w:hint="eastAsia"/>
                <w:szCs w:val="21"/>
              </w:rPr>
              <w:t>・夢洲のＣＴにおいてＣＯＮＰＡＳの本格運用を開始した。</w:t>
            </w:r>
          </w:p>
          <w:p w14:paraId="54E183D2" w14:textId="37BC790D" w:rsidR="00276D53" w:rsidRPr="006B2B11" w:rsidRDefault="00276D53"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bl>
    <w:p w14:paraId="6D21740A" w14:textId="77777777" w:rsidR="00276D53" w:rsidRPr="00853A1F" w:rsidRDefault="00276D53" w:rsidP="00276D53">
      <w:pPr>
        <w:widowControl/>
        <w:jc w:val="left"/>
        <w:rPr>
          <w:rFonts w:ascii="ＭＳ ゴシック" w:eastAsia="ＭＳ ゴシック" w:hAnsi="ＭＳ ゴシック" w:cs="Times New Roman"/>
          <w:sz w:val="22"/>
        </w:rPr>
      </w:pPr>
    </w:p>
    <w:p w14:paraId="376D8E68" w14:textId="77777777" w:rsidR="00276D53" w:rsidRPr="00853A1F" w:rsidRDefault="00276D53" w:rsidP="00276D53">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0" w:type="dxa"/>
        <w:tblLook w:val="04A0" w:firstRow="1" w:lastRow="0" w:firstColumn="1" w:lastColumn="0" w:noHBand="0" w:noVBand="1"/>
      </w:tblPr>
      <w:tblGrid>
        <w:gridCol w:w="9780"/>
      </w:tblGrid>
      <w:tr w:rsidR="00276D53" w:rsidRPr="00853A1F" w14:paraId="63B76EAE" w14:textId="77777777" w:rsidTr="005B0831">
        <w:trPr>
          <w:trHeight w:val="1100"/>
        </w:trPr>
        <w:tc>
          <w:tcPr>
            <w:tcW w:w="9780" w:type="dxa"/>
            <w:vAlign w:val="center"/>
          </w:tcPr>
          <w:p w14:paraId="00FCFF7B" w14:textId="77777777" w:rsidR="00276D53" w:rsidRDefault="00276D53" w:rsidP="005B0831">
            <w:pPr>
              <w:spacing w:beforeLines="10" w:before="36" w:after="100" w:afterAutospacing="1" w:line="240" w:lineRule="exact"/>
              <w:ind w:left="210" w:hangingChars="100" w:hanging="210"/>
              <w:rPr>
                <w:rFonts w:ascii="ＭＳ 明朝" w:eastAsia="ＭＳ 明朝" w:hAnsi="ＭＳ 明朝"/>
              </w:rPr>
            </w:pPr>
            <w:r>
              <w:rPr>
                <w:rFonts w:ascii="ＭＳ 明朝" w:eastAsia="ＭＳ 明朝" w:hAnsi="ＭＳ 明朝" w:hint="eastAsia"/>
              </w:rPr>
              <w:t>※４年３月の「市政改革プラン3.0」の中間見直しにおいて、取組項目として新設</w:t>
            </w:r>
          </w:p>
          <w:p w14:paraId="04E1C10B" w14:textId="77777777" w:rsidR="00276D53" w:rsidRPr="00D925D7" w:rsidRDefault="00276D53" w:rsidP="005B0831">
            <w:pPr>
              <w:spacing w:beforeLines="10" w:before="36" w:after="100" w:afterAutospacing="1" w:line="240" w:lineRule="exact"/>
              <w:ind w:left="210" w:hangingChars="100" w:hanging="210"/>
              <w:rPr>
                <w:rFonts w:ascii="ＭＳ 明朝" w:eastAsia="ＭＳ 明朝" w:hAnsi="ＭＳ 明朝"/>
              </w:rPr>
            </w:pPr>
            <w:r w:rsidRPr="00D925D7">
              <w:rPr>
                <w:rFonts w:ascii="ＭＳ 明朝" w:eastAsia="ＭＳ 明朝" w:hAnsi="ＭＳ 明朝" w:hint="eastAsia"/>
              </w:rPr>
              <w:t>・夢洲ＣＴにおいて、ＣＯＮＰＡＳ試験運用（輸入・輸出）を実施し、５年度より本格運用を開始した。</w:t>
            </w:r>
          </w:p>
        </w:tc>
      </w:tr>
    </w:tbl>
    <w:p w14:paraId="0F1DEA94" w14:textId="77777777" w:rsidR="00276D53" w:rsidRPr="00853A1F" w:rsidRDefault="00276D53" w:rsidP="00276D53"/>
    <w:p w14:paraId="09BCF06F" w14:textId="77777777" w:rsidR="00276D53" w:rsidRPr="00853A1F" w:rsidRDefault="00276D53" w:rsidP="00276D53">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80" w:type="dxa"/>
        <w:tblLook w:val="04A0" w:firstRow="1" w:lastRow="0" w:firstColumn="1" w:lastColumn="0" w:noHBand="0" w:noVBand="1"/>
      </w:tblPr>
      <w:tblGrid>
        <w:gridCol w:w="9780"/>
      </w:tblGrid>
      <w:tr w:rsidR="00276D53" w:rsidRPr="00853A1F" w14:paraId="00928B50" w14:textId="77777777" w:rsidTr="005B0831">
        <w:trPr>
          <w:trHeight w:val="828"/>
        </w:trPr>
        <w:tc>
          <w:tcPr>
            <w:tcW w:w="9780" w:type="dxa"/>
            <w:vAlign w:val="center"/>
          </w:tcPr>
          <w:p w14:paraId="30607C6F" w14:textId="77777777" w:rsidR="00276D53" w:rsidRPr="00D925D7" w:rsidRDefault="00276D53" w:rsidP="005B0831">
            <w:pPr>
              <w:spacing w:beforeLines="10" w:before="36" w:after="100" w:afterAutospacing="1" w:line="240" w:lineRule="exact"/>
              <w:ind w:left="210" w:hangingChars="100" w:hanging="210"/>
              <w:rPr>
                <w:rFonts w:ascii="ＭＳ 明朝" w:eastAsia="ＭＳ 明朝" w:hAnsi="ＭＳ 明朝"/>
              </w:rPr>
            </w:pPr>
            <w:r w:rsidRPr="00D925D7">
              <w:rPr>
                <w:rFonts w:ascii="ＭＳ 明朝" w:eastAsia="ＭＳ 明朝" w:hAnsi="ＭＳ 明朝" w:hint="eastAsia"/>
              </w:rPr>
              <w:t>・ＣＯＮＰＡＳの利用拡大に向けて引き続き取り組む必要があるため、今後、「新・市政改革プラン」の取組方針「ＤＸの推進」（大阪市ＤＸ戦略）に基づき、普及促進に取り組む。</w:t>
            </w:r>
          </w:p>
        </w:tc>
      </w:tr>
    </w:tbl>
    <w:p w14:paraId="146E7CC1" w14:textId="77777777" w:rsidR="00C43A66" w:rsidRDefault="00C43A66">
      <w:pPr>
        <w:widowControl/>
        <w:jc w:val="left"/>
        <w:rPr>
          <w:rFonts w:ascii="Century" w:hAnsi="Century"/>
        </w:rPr>
      </w:pPr>
      <w:r>
        <w:rPr>
          <w:rFonts w:ascii="Century" w:hAnsi="Century"/>
        </w:rPr>
        <w:br w:type="page"/>
      </w:r>
    </w:p>
    <w:p w14:paraId="6322E02A" w14:textId="78A720A6" w:rsidR="00307DC4" w:rsidRPr="00FE0693" w:rsidRDefault="00307DC4" w:rsidP="00307DC4">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bookmarkStart w:id="38" w:name="_Toc170907136"/>
      <w:bookmarkStart w:id="39" w:name="_Toc172642121"/>
      <w:r w:rsidRPr="00FE0693">
        <w:rPr>
          <w:rFonts w:ascii="ＭＳ ゴシック" w:eastAsia="ＭＳ ゴシック" w:hAnsi="ＭＳ ゴシック" w:cs="Times New Roman" w:hint="eastAsia"/>
          <w:b/>
          <w:spacing w:val="-4"/>
          <w:sz w:val="26"/>
          <w:szCs w:val="26"/>
        </w:rPr>
        <w:lastRenderedPageBreak/>
        <w:t>【改革の柱２】官民連携</w:t>
      </w:r>
      <w:r w:rsidR="001A7E2D">
        <w:rPr>
          <w:rStyle w:val="af2"/>
          <w:rFonts w:ascii="ＭＳ ゴシック" w:eastAsia="ＭＳ ゴシック" w:hAnsi="ＭＳ ゴシック" w:cs="Times New Roman"/>
          <w:b/>
          <w:spacing w:val="-4"/>
          <w:sz w:val="26"/>
          <w:szCs w:val="26"/>
        </w:rPr>
        <w:footnoteReference w:id="46"/>
      </w:r>
      <w:r w:rsidRPr="00FE0693">
        <w:rPr>
          <w:rFonts w:ascii="ＭＳ ゴシック" w:eastAsia="ＭＳ ゴシック" w:hAnsi="ＭＳ ゴシック" w:cs="Times New Roman" w:hint="eastAsia"/>
          <w:b/>
          <w:spacing w:val="-4"/>
          <w:sz w:val="26"/>
          <w:szCs w:val="26"/>
        </w:rPr>
        <w:t>の推進</w:t>
      </w:r>
      <w:bookmarkEnd w:id="38"/>
      <w:bookmarkEnd w:id="39"/>
    </w:p>
    <w:p w14:paraId="3B9E9225" w14:textId="148F423D" w:rsidR="00C43A66" w:rsidRPr="00644362" w:rsidRDefault="00C43A66" w:rsidP="000526E9">
      <w:pPr>
        <w:pStyle w:val="2"/>
        <w:rPr>
          <w:rFonts w:ascii="ＭＳ ゴシック" w:eastAsia="ＭＳ ゴシック" w:hAnsi="ＭＳ ゴシック" w:cs="Times New Roman"/>
          <w:sz w:val="22"/>
        </w:rPr>
      </w:pPr>
      <w:bookmarkStart w:id="40" w:name="_Toc170907137"/>
      <w:bookmarkStart w:id="41" w:name="_Toc172642122"/>
      <w:r>
        <w:rPr>
          <w:rFonts w:ascii="ＭＳ ゴシック" w:eastAsia="ＭＳ ゴシック" w:hAnsi="ＭＳ ゴシック" w:cs="Times New Roman" w:hint="eastAsia"/>
          <w:b/>
          <w:sz w:val="22"/>
        </w:rPr>
        <w:t>柱２</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sidRPr="00FE0693">
        <w:rPr>
          <w:rFonts w:ascii="ＭＳ ゴシック" w:eastAsia="ＭＳ ゴシック" w:hAnsi="ＭＳ ゴシック" w:cs="Times New Roman" w:hint="eastAsia"/>
          <w:b/>
          <w:sz w:val="22"/>
        </w:rPr>
        <w:t>水道</w:t>
      </w:r>
      <w:bookmarkEnd w:id="40"/>
      <w:bookmarkEnd w:id="41"/>
      <w:r w:rsidRPr="00644362">
        <w:rPr>
          <w:rFonts w:ascii="ＭＳ ゴシック" w:eastAsia="ＭＳ ゴシック" w:hAnsi="ＭＳ ゴシック" w:cs="Times New Roman" w:hint="eastAsia"/>
          <w:sz w:val="22"/>
        </w:rPr>
        <w:t xml:space="preserve">　　　　　　　　　　　　　　　　　　　　　　　　　　　　　　　　　　　　　　　　　　　　　　　　　　　　　　　　　　　　　　　　　　　　　　　　　　　　　　　　　　　　　　　　　　　　　　　　　　　　　　　　　　</w:t>
      </w:r>
    </w:p>
    <w:p w14:paraId="1B555DF7" w14:textId="0B18E19F" w:rsidR="00283026" w:rsidRPr="00853A1F" w:rsidRDefault="00283026" w:rsidP="0028302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p>
    <w:p w14:paraId="35029EEE" w14:textId="77777777" w:rsidR="00283026" w:rsidRPr="00853A1F" w:rsidRDefault="00283026" w:rsidP="00283026">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283026" w:rsidRPr="00853A1F" w14:paraId="1FAD3A42" w14:textId="77777777" w:rsidTr="005B0831">
        <w:trPr>
          <w:tblHeader/>
        </w:trPr>
        <w:tc>
          <w:tcPr>
            <w:tcW w:w="3551" w:type="dxa"/>
            <w:shd w:val="clear" w:color="auto" w:fill="B6DDE8"/>
            <w:vAlign w:val="center"/>
          </w:tcPr>
          <w:p w14:paraId="4097CDE7" w14:textId="77777777" w:rsidR="00283026" w:rsidRPr="00853A1F" w:rsidRDefault="00283026" w:rsidP="005B0831">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1AC2EEA9" w14:textId="77777777" w:rsidR="00283026" w:rsidRPr="00853A1F" w:rsidRDefault="0028302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434A97C5" w14:textId="77777777" w:rsidR="00283026" w:rsidRPr="00853A1F" w:rsidRDefault="0028302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283026" w:rsidRPr="00853A1F" w14:paraId="38B5541B" w14:textId="77777777" w:rsidTr="000526E9">
        <w:tblPrEx>
          <w:tblCellMar>
            <w:left w:w="99" w:type="dxa"/>
            <w:right w:w="99" w:type="dxa"/>
          </w:tblCellMar>
        </w:tblPrEx>
        <w:trPr>
          <w:trHeight w:val="3913"/>
        </w:trPr>
        <w:tc>
          <w:tcPr>
            <w:tcW w:w="3551" w:type="dxa"/>
          </w:tcPr>
          <w:p w14:paraId="53A0B9B6" w14:textId="77777777" w:rsidR="00283026" w:rsidRDefault="00283026" w:rsidP="005B0831">
            <w:pPr>
              <w:spacing w:beforeLines="10" w:before="36" w:afterLines="10" w:after="36" w:afterAutospacing="1" w:line="240" w:lineRule="exact"/>
              <w:rPr>
                <w:rFonts w:ascii="Century" w:eastAsia="ＭＳ 明朝" w:hAnsi="Century" w:cs="Times New Roman"/>
              </w:rPr>
            </w:pPr>
            <w:r>
              <w:rPr>
                <w:rFonts w:ascii="Century" w:eastAsia="ＭＳ 明朝" w:hAnsi="Century" w:cs="Times New Roman" w:hint="eastAsia"/>
              </w:rPr>
              <w:t>４年度</w:t>
            </w:r>
            <w:r>
              <w:rPr>
                <w:rFonts w:ascii="Century" w:eastAsia="ＭＳ 明朝" w:hAnsi="Century" w:cs="Times New Roman"/>
              </w:rPr>
              <w:t xml:space="preserve"> </w:t>
            </w:r>
            <w:r>
              <w:rPr>
                <w:rFonts w:ascii="Century" w:eastAsia="ＭＳ 明朝" w:hAnsi="Century" w:cs="Times New Roman" w:hint="eastAsia"/>
              </w:rPr>
              <w:t>ＰＦＩ</w:t>
            </w:r>
            <w:r>
              <w:rPr>
                <w:rStyle w:val="af2"/>
                <w:rFonts w:ascii="Century" w:eastAsia="ＭＳ 明朝" w:hAnsi="Century" w:cs="Times New Roman"/>
              </w:rPr>
              <w:footnoteReference w:id="47"/>
            </w:r>
            <w:r>
              <w:rPr>
                <w:rFonts w:ascii="Century" w:eastAsia="ＭＳ 明朝" w:hAnsi="Century" w:cs="Times New Roman" w:hint="eastAsia"/>
              </w:rPr>
              <w:t>管路更新事業の導入</w:t>
            </w:r>
          </w:p>
          <w:p w14:paraId="58015CBF" w14:textId="77777777" w:rsidR="00283026" w:rsidRDefault="00283026" w:rsidP="005B0831">
            <w:pPr>
              <w:spacing w:beforeLines="10" w:before="36" w:afterLines="50" w:after="180" w:afterAutospacing="1" w:line="240" w:lineRule="exact"/>
              <w:ind w:left="210" w:hangingChars="100" w:hanging="210"/>
              <w:rPr>
                <w:rFonts w:ascii="ＭＳ 明朝" w:eastAsia="ＭＳ 明朝" w:hAnsi="ＭＳ 明朝" w:cs="ＭＳ 明朝"/>
              </w:rPr>
            </w:pPr>
            <w:r>
              <w:rPr>
                <w:rFonts w:ascii="ＭＳ 明朝" w:eastAsia="ＭＳ 明朝" w:hAnsi="ＭＳ 明朝" w:cs="ＭＳ 明朝" w:hint="eastAsia"/>
              </w:rPr>
              <w:t>※３年度に全ての応募者の辞退により選定に至らず取組を終了したことから、取組内容を見直し、目標を再設定</w:t>
            </w:r>
          </w:p>
          <w:p w14:paraId="474FFF3A" w14:textId="77777777" w:rsidR="00283026" w:rsidRDefault="00283026"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４年度　新たな官民連携プランの策定</w:t>
            </w:r>
          </w:p>
          <w:p w14:paraId="62FF26DD" w14:textId="77777777" w:rsidR="00283026" w:rsidRDefault="00283026"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５年度　事業者選定</w:t>
            </w:r>
          </w:p>
          <w:p w14:paraId="7182E178" w14:textId="77777777" w:rsidR="00283026" w:rsidRPr="00884767" w:rsidRDefault="00283026" w:rsidP="005B0831">
            <w:pPr>
              <w:widowControl/>
              <w:spacing w:beforeLines="10" w:before="36" w:after="100" w:afterAutospacing="1" w:line="240" w:lineRule="exact"/>
              <w:jc w:val="left"/>
              <w:rPr>
                <w:rFonts w:ascii="ＭＳ Ｐゴシック" w:eastAsia="ＭＳ Ｐゴシック" w:hAnsi="ＭＳ Ｐゴシック" w:cs="ＭＳ Ｐゴシック"/>
                <w:kern w:val="0"/>
                <w:sz w:val="24"/>
                <w:szCs w:val="24"/>
              </w:rPr>
            </w:pPr>
            <w:r>
              <w:rPr>
                <w:rFonts w:ascii="Century" w:eastAsia="ＭＳ 明朝" w:hAnsi="Century" w:cs="Times New Roman" w:hint="eastAsia"/>
                <w:kern w:val="0"/>
              </w:rPr>
              <w:t>６年度以降　新たな官民連携プランによる事業開始</w:t>
            </w:r>
            <w:r>
              <w:rPr>
                <w:rFonts w:ascii="ＭＳ Ｐゴシック" w:eastAsia="ＭＳ Ｐゴシック" w:hAnsi="ＭＳ Ｐゴシック" w:cs="ＭＳ Ｐゴシック" w:hint="eastAsia"/>
                <w:kern w:val="0"/>
                <w:sz w:val="24"/>
                <w:szCs w:val="24"/>
              </w:rPr>
              <w:t xml:space="preserve"> </w:t>
            </w:r>
          </w:p>
        </w:tc>
        <w:tc>
          <w:tcPr>
            <w:tcW w:w="4125" w:type="dxa"/>
          </w:tcPr>
          <w:p w14:paraId="4510BC18" w14:textId="77777777" w:rsidR="00283026" w:rsidRPr="00853A1F" w:rsidRDefault="00283026" w:rsidP="005B0831">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・「大阪市水道基幹管路耐震化ＰＦＩ事業」に係る事業者の選定を行った。</w:t>
            </w:r>
          </w:p>
        </w:tc>
        <w:tc>
          <w:tcPr>
            <w:tcW w:w="2133" w:type="dxa"/>
          </w:tcPr>
          <w:p w14:paraId="2E0CB62B" w14:textId="77777777" w:rsidR="00283026" w:rsidRPr="00853A1F" w:rsidRDefault="00283026" w:rsidP="005B0831">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1F686A66" w14:textId="77777777" w:rsidR="00283026" w:rsidRPr="00853A1F" w:rsidRDefault="00283026" w:rsidP="00283026">
      <w:pPr>
        <w:widowControl/>
        <w:jc w:val="left"/>
        <w:rPr>
          <w:rFonts w:ascii="ＭＳ ゴシック" w:eastAsia="ＭＳ ゴシック" w:hAnsi="ＭＳ ゴシック" w:cs="Times New Roman"/>
          <w:sz w:val="22"/>
        </w:rPr>
      </w:pPr>
    </w:p>
    <w:p w14:paraId="03C695B0" w14:textId="77777777" w:rsidR="00283026" w:rsidRPr="00853A1F" w:rsidRDefault="00283026" w:rsidP="00283026">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283026" w:rsidRPr="00853A1F" w14:paraId="211CC310" w14:textId="77777777" w:rsidTr="005B0831">
        <w:trPr>
          <w:trHeight w:val="557"/>
        </w:trPr>
        <w:tc>
          <w:tcPr>
            <w:tcW w:w="3997" w:type="dxa"/>
            <w:shd w:val="clear" w:color="auto" w:fill="B6DDE8"/>
            <w:vAlign w:val="center"/>
          </w:tcPr>
          <w:p w14:paraId="7469311D" w14:textId="77777777" w:rsidR="00283026" w:rsidRPr="00853A1F" w:rsidRDefault="00283026" w:rsidP="005B0831">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028E1DE0" w14:textId="77777777" w:rsidR="00283026" w:rsidRPr="00853A1F" w:rsidRDefault="00283026"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283026" w:rsidRPr="00853A1F" w14:paraId="305C7293" w14:textId="77777777" w:rsidTr="005B0831">
        <w:trPr>
          <w:trHeight w:val="2362"/>
        </w:trPr>
        <w:tc>
          <w:tcPr>
            <w:tcW w:w="3997" w:type="dxa"/>
          </w:tcPr>
          <w:p w14:paraId="6774087E" w14:textId="77777777" w:rsidR="00283026" w:rsidRPr="00A23972" w:rsidRDefault="00283026" w:rsidP="005B0831">
            <w:pPr>
              <w:spacing w:beforeLines="10" w:before="36" w:after="100" w:afterAutospacing="1" w:line="240" w:lineRule="exact"/>
              <w:rPr>
                <w:rFonts w:ascii="Century" w:eastAsia="ＭＳ ゴシック" w:hAnsi="Century" w:cs="Times New Roman"/>
                <w:b/>
              </w:rPr>
            </w:pPr>
            <w:r>
              <w:rPr>
                <w:rFonts w:ascii="Century" w:eastAsia="ＭＳ ゴシック" w:hAnsi="Century" w:cs="Times New Roman" w:hint="eastAsia"/>
                <w:b/>
              </w:rPr>
              <w:t>②</w:t>
            </w:r>
            <w:r w:rsidRPr="00A23972">
              <w:rPr>
                <w:rFonts w:ascii="Century" w:eastAsia="ＭＳ ゴシック" w:hAnsi="Century" w:cs="Times New Roman" w:hint="eastAsia"/>
                <w:b/>
              </w:rPr>
              <w:t>「新たな官民連携手法」の導入推進</w:t>
            </w:r>
          </w:p>
          <w:p w14:paraId="6976A5C8" w14:textId="77777777" w:rsidR="00283026" w:rsidRPr="00853A1F" w:rsidRDefault="00283026"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884767">
              <w:rPr>
                <w:rFonts w:ascii="Century" w:eastAsia="ＭＳ 明朝" w:hAnsi="Century" w:cs="Times New Roman" w:hint="eastAsia"/>
              </w:rPr>
              <w:t>入札公告を実施し、事業者の選定を行い、事業契約を締結する。</w:t>
            </w:r>
          </w:p>
        </w:tc>
        <w:tc>
          <w:tcPr>
            <w:tcW w:w="5813" w:type="dxa"/>
          </w:tcPr>
          <w:p w14:paraId="07C2EBF6" w14:textId="77777777" w:rsidR="00283026" w:rsidRPr="000E2D59" w:rsidRDefault="00283026" w:rsidP="005B0831">
            <w:pPr>
              <w:spacing w:beforeLines="10" w:before="36" w:after="100" w:afterAutospacing="1" w:line="240" w:lineRule="exact"/>
              <w:ind w:left="210" w:hangingChars="100" w:hanging="210"/>
              <w:jc w:val="left"/>
              <w:rPr>
                <w:rFonts w:ascii="ＭＳ 明朝" w:eastAsia="ＭＳ 明朝" w:hAnsi="ＭＳ 明朝" w:cs="Times New Roman"/>
              </w:rPr>
            </w:pPr>
            <w:r w:rsidRPr="000E2D59">
              <w:rPr>
                <w:rFonts w:ascii="ＭＳ 明朝" w:eastAsia="ＭＳ 明朝" w:hAnsi="ＭＳ 明朝" w:cs="Times New Roman" w:hint="eastAsia"/>
              </w:rPr>
              <w:t>・学識経験者等の意見を踏まえ詳細に検討した上で、「大阪市水道基幹管路耐震化ＰＦＩ事業</w:t>
            </w:r>
            <w:r>
              <w:rPr>
                <w:rFonts w:ascii="ＭＳ 明朝" w:eastAsia="ＭＳ 明朝" w:hAnsi="ＭＳ 明朝" w:cs="Times New Roman" w:hint="eastAsia"/>
              </w:rPr>
              <w:t>」</w:t>
            </w:r>
            <w:r w:rsidRPr="000E2D59">
              <w:rPr>
                <w:rFonts w:ascii="ＭＳ 明朝" w:eastAsia="ＭＳ 明朝" w:hAnsi="ＭＳ 明朝" w:cs="Times New Roman" w:hint="eastAsia"/>
              </w:rPr>
              <w:t>に係る入札公告（５月）、提案書の審査及び事業者の選定を行った。（</w:t>
            </w:r>
            <w:r w:rsidRPr="000E2D59">
              <w:rPr>
                <w:rFonts w:ascii="ＭＳ 明朝" w:eastAsia="ＭＳ 明朝" w:hAnsi="ＭＳ 明朝" w:cs="Times New Roman"/>
              </w:rPr>
              <w:t>12</w:t>
            </w:r>
            <w:r w:rsidRPr="000E2D59">
              <w:rPr>
                <w:rFonts w:ascii="ＭＳ 明朝" w:eastAsia="ＭＳ 明朝" w:hAnsi="ＭＳ 明朝" w:cs="Times New Roman" w:hint="eastAsia"/>
              </w:rPr>
              <w:t>月）</w:t>
            </w:r>
          </w:p>
          <w:p w14:paraId="5BE2EAF9" w14:textId="77777777" w:rsidR="00283026" w:rsidRPr="000E2D59" w:rsidRDefault="00283026" w:rsidP="005B0831">
            <w:pPr>
              <w:spacing w:beforeLines="10" w:before="36" w:after="100" w:afterAutospacing="1" w:line="240" w:lineRule="exact"/>
              <w:ind w:left="210" w:hangingChars="100" w:hanging="210"/>
              <w:jc w:val="left"/>
              <w:rPr>
                <w:rFonts w:ascii="ＭＳ 明朝" w:eastAsia="ＭＳ 明朝" w:hAnsi="ＭＳ 明朝" w:cs="Times New Roman"/>
              </w:rPr>
            </w:pPr>
            <w:r w:rsidRPr="000E2D59">
              <w:rPr>
                <w:rFonts w:ascii="ＭＳ 明朝" w:eastAsia="ＭＳ 明朝" w:hAnsi="ＭＳ 明朝" w:cs="Times New Roman" w:hint="eastAsia"/>
              </w:rPr>
              <w:t>・選定された事業者と基本協定を締結（１月）し、事業開始に向けた協議を進めつつ、事業契約の締結を行った。（３月）</w:t>
            </w:r>
          </w:p>
          <w:p w14:paraId="2B5D2B8C" w14:textId="0F5F68AE" w:rsidR="00283026" w:rsidRPr="00853A1F" w:rsidRDefault="00283026" w:rsidP="005B0831">
            <w:pPr>
              <w:spacing w:beforeLines="10" w:before="36" w:after="100" w:afterAutospacing="1" w:line="240" w:lineRule="exact"/>
              <w:ind w:left="210" w:hangingChars="100" w:hanging="210"/>
              <w:jc w:val="right"/>
              <w:rPr>
                <w:rFonts w:ascii="Century" w:eastAsia="ＭＳ 明朝" w:hAnsi="Century" w:cs="Times New Roman"/>
              </w:rPr>
            </w:pPr>
          </w:p>
        </w:tc>
      </w:tr>
    </w:tbl>
    <w:p w14:paraId="65A44DA3" w14:textId="77777777" w:rsidR="00283026" w:rsidRPr="00853A1F" w:rsidRDefault="00283026" w:rsidP="00283026">
      <w:pPr>
        <w:widowControl/>
        <w:jc w:val="left"/>
        <w:rPr>
          <w:rFonts w:ascii="ＭＳ ゴシック" w:eastAsia="ＭＳ ゴシック" w:hAnsi="ＭＳ ゴシック" w:cs="Times New Roman"/>
          <w:sz w:val="22"/>
        </w:rPr>
      </w:pPr>
    </w:p>
    <w:p w14:paraId="6B43570E" w14:textId="77777777" w:rsidR="00283026" w:rsidRPr="00853A1F" w:rsidRDefault="00283026" w:rsidP="00283026">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283026" w:rsidRPr="00853A1F" w14:paraId="609979FE" w14:textId="77777777" w:rsidTr="005B0831">
        <w:trPr>
          <w:trHeight w:val="1399"/>
        </w:trPr>
        <w:tc>
          <w:tcPr>
            <w:tcW w:w="9789" w:type="dxa"/>
            <w:vAlign w:val="center"/>
          </w:tcPr>
          <w:p w14:paraId="116FA30F" w14:textId="77777777" w:rsidR="00283026" w:rsidRPr="00E433BA" w:rsidRDefault="00283026" w:rsidP="005B0831">
            <w:pPr>
              <w:spacing w:beforeLines="10" w:before="36" w:after="100" w:afterAutospacing="1" w:line="240" w:lineRule="exact"/>
              <w:ind w:left="210" w:hangingChars="100" w:hanging="210"/>
              <w:rPr>
                <w:rFonts w:ascii="ＭＳ 明朝" w:eastAsia="ＭＳ 明朝" w:hAnsi="ＭＳ 明朝"/>
              </w:rPr>
            </w:pPr>
            <w:r w:rsidRPr="00E433BA">
              <w:rPr>
                <w:rFonts w:ascii="ＭＳ 明朝" w:eastAsia="ＭＳ 明朝" w:hAnsi="ＭＳ 明朝" w:hint="eastAsia"/>
              </w:rPr>
              <w:t>・４年度に、市場調査を実施し、意見交換等を通じて確認できた事項を踏まえつつ、新たな官民連携プランとして、</w:t>
            </w:r>
            <w:r>
              <w:rPr>
                <w:rFonts w:ascii="ＭＳ 明朝" w:eastAsia="ＭＳ 明朝" w:hAnsi="ＭＳ 明朝" w:hint="eastAsia"/>
              </w:rPr>
              <w:t>「</w:t>
            </w:r>
            <w:r w:rsidRPr="00E433BA">
              <w:rPr>
                <w:rFonts w:ascii="ＭＳ 明朝" w:eastAsia="ＭＳ 明朝" w:hAnsi="ＭＳ 明朝" w:hint="eastAsia"/>
              </w:rPr>
              <w:t>大阪市水道基幹管路耐震化ＰＦＩ事業（案）について</w:t>
            </w:r>
            <w:r>
              <w:rPr>
                <w:rFonts w:ascii="ＭＳ 明朝" w:eastAsia="ＭＳ 明朝" w:hAnsi="ＭＳ 明朝" w:hint="eastAsia"/>
              </w:rPr>
              <w:t>」</w:t>
            </w:r>
            <w:r w:rsidRPr="00E433BA">
              <w:rPr>
                <w:rFonts w:ascii="ＭＳ 明朝" w:eastAsia="ＭＳ 明朝" w:hAnsi="ＭＳ 明朝" w:hint="eastAsia"/>
              </w:rPr>
              <w:t>を策定した。</w:t>
            </w:r>
          </w:p>
          <w:p w14:paraId="02CF2A61" w14:textId="77777777" w:rsidR="00283026" w:rsidRPr="003E280C" w:rsidRDefault="00283026" w:rsidP="005B0831">
            <w:pPr>
              <w:spacing w:beforeLines="10" w:before="36" w:after="100" w:afterAutospacing="1" w:line="240" w:lineRule="exact"/>
              <w:ind w:left="210" w:hangingChars="100" w:hanging="210"/>
            </w:pPr>
            <w:r w:rsidRPr="00E433BA">
              <w:rPr>
                <w:rFonts w:ascii="ＭＳ 明朝" w:eastAsia="ＭＳ 明朝" w:hAnsi="ＭＳ 明朝" w:hint="eastAsia"/>
              </w:rPr>
              <w:t>・５年度は、水道基幹管路耐震化ＰＦＩ事業に係る入札公告を行い、事業者選定、事業開始に向けた契約締結を実施した。</w:t>
            </w:r>
          </w:p>
        </w:tc>
      </w:tr>
    </w:tbl>
    <w:p w14:paraId="7AE9EC4D" w14:textId="77777777" w:rsidR="00283026" w:rsidRPr="00853A1F" w:rsidRDefault="00283026" w:rsidP="00283026"/>
    <w:p w14:paraId="7B1B2D72" w14:textId="77777777" w:rsidR="00283026" w:rsidRPr="00853A1F" w:rsidRDefault="00283026" w:rsidP="0028302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283026" w:rsidRPr="00853A1F" w14:paraId="36DF3F3C" w14:textId="77777777" w:rsidTr="00F36A92">
        <w:trPr>
          <w:trHeight w:val="958"/>
        </w:trPr>
        <w:tc>
          <w:tcPr>
            <w:tcW w:w="9776" w:type="dxa"/>
            <w:vAlign w:val="center"/>
          </w:tcPr>
          <w:p w14:paraId="5CAB68C5" w14:textId="237E8484" w:rsidR="00283026" w:rsidRPr="00E433BA" w:rsidRDefault="00283026" w:rsidP="005B0831">
            <w:pPr>
              <w:spacing w:beforeLines="10" w:before="36" w:after="100" w:afterAutospacing="1" w:line="240" w:lineRule="exact"/>
              <w:ind w:left="210" w:hangingChars="100" w:hanging="210"/>
              <w:rPr>
                <w:rFonts w:ascii="ＭＳ 明朝" w:eastAsia="ＭＳ 明朝" w:hAnsi="ＭＳ 明朝"/>
              </w:rPr>
            </w:pPr>
            <w:r w:rsidRPr="00E433BA">
              <w:rPr>
                <w:rFonts w:ascii="ＭＳ 明朝" w:eastAsia="ＭＳ 明朝" w:hAnsi="ＭＳ 明朝" w:hint="eastAsia"/>
              </w:rPr>
              <w:t>・</w:t>
            </w:r>
            <w:r w:rsidR="00F36A92">
              <w:rPr>
                <w:rFonts w:ascii="ＭＳ 明朝" w:eastAsia="ＭＳ 明朝" w:hAnsi="ＭＳ 明朝" w:hint="eastAsia"/>
              </w:rPr>
              <w:t>５</w:t>
            </w:r>
            <w:r w:rsidR="00F36A92">
              <w:rPr>
                <w:rFonts w:ascii="ＭＳ 明朝" w:eastAsia="ＭＳ 明朝" w:hAnsi="ＭＳ 明朝" w:hint="eastAsia"/>
                <w:kern w:val="0"/>
              </w:rPr>
              <w:t>年度において最終的な目標を達成しているため、５年度をもって取組を終了とする。</w:t>
            </w:r>
            <w:r w:rsidRPr="00E433BA">
              <w:rPr>
                <w:rFonts w:ascii="ＭＳ 明朝" w:eastAsia="ＭＳ 明朝" w:hAnsi="ＭＳ 明朝" w:hint="eastAsia"/>
              </w:rPr>
              <w:t>今後は、更新ペースアップによる管路耐震化の前倒しといった事業導入の目的が最大限に達成されるよう、モニタリングを通じた事業の着実な進捗管理と業務品質の確保を図っていく。</w:t>
            </w:r>
          </w:p>
        </w:tc>
      </w:tr>
    </w:tbl>
    <w:p w14:paraId="2735513D" w14:textId="3432A2C1" w:rsidR="00220BE6" w:rsidRPr="00853A1F" w:rsidRDefault="00C43A66" w:rsidP="002E4EDD">
      <w:pPr>
        <w:pStyle w:val="2"/>
        <w:rPr>
          <w:rFonts w:ascii="ＭＳ ゴシック" w:eastAsia="ＭＳ ゴシック" w:hAnsi="ＭＳ ゴシック" w:cs="Times New Roman"/>
          <w:b/>
          <w:sz w:val="22"/>
        </w:rPr>
      </w:pPr>
      <w:r>
        <w:rPr>
          <w:rFonts w:ascii="Century" w:hAnsi="Century"/>
        </w:rPr>
        <w:br w:type="page"/>
      </w:r>
      <w:bookmarkStart w:id="42" w:name="_Toc170907138"/>
      <w:bookmarkStart w:id="43" w:name="_Toc172642123"/>
      <w:r w:rsidR="00220BE6">
        <w:rPr>
          <w:rFonts w:ascii="ＭＳ ゴシック" w:eastAsia="ＭＳ ゴシック" w:hAnsi="ＭＳ ゴシック" w:cs="Times New Roman" w:hint="eastAsia"/>
          <w:b/>
          <w:sz w:val="22"/>
        </w:rPr>
        <w:lastRenderedPageBreak/>
        <w:t>柱２</w:t>
      </w:r>
      <w:r w:rsidR="004349A2">
        <w:rPr>
          <w:rFonts w:ascii="ＭＳ ゴシック" w:eastAsia="ＭＳ ゴシック" w:hAnsi="ＭＳ ゴシック" w:cs="Times New Roman" w:hint="eastAsia"/>
          <w:b/>
          <w:sz w:val="22"/>
        </w:rPr>
        <w:t>—</w:t>
      </w:r>
      <w:r w:rsidR="00220BE6">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w:t>
      </w:r>
      <w:r w:rsidR="00220BE6">
        <w:rPr>
          <w:rFonts w:ascii="ＭＳ ゴシック" w:eastAsia="ＭＳ ゴシック" w:hAnsi="ＭＳ ゴシック" w:cs="Times New Roman" w:hint="eastAsia"/>
          <w:b/>
          <w:sz w:val="22"/>
        </w:rPr>
        <w:t>（２）　工業用水道</w:t>
      </w:r>
      <w:bookmarkEnd w:id="42"/>
      <w:bookmarkEnd w:id="43"/>
    </w:p>
    <w:p w14:paraId="437A5F29" w14:textId="77777777" w:rsidR="00220BE6" w:rsidRPr="00853A1F" w:rsidRDefault="00220BE6" w:rsidP="00220BE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p>
    <w:p w14:paraId="48A1851B" w14:textId="77777777" w:rsidR="00220BE6" w:rsidRPr="00853A1F" w:rsidRDefault="00220BE6" w:rsidP="00220BE6">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220BE6" w:rsidRPr="00853A1F" w14:paraId="410DBD8C" w14:textId="77777777" w:rsidTr="000526E9">
        <w:trPr>
          <w:trHeight w:val="1464"/>
        </w:trPr>
        <w:tc>
          <w:tcPr>
            <w:tcW w:w="9789" w:type="dxa"/>
            <w:vAlign w:val="center"/>
          </w:tcPr>
          <w:p w14:paraId="777C3525" w14:textId="70851D37" w:rsidR="00220BE6" w:rsidRPr="006E3571" w:rsidRDefault="00220BE6" w:rsidP="005B0831">
            <w:pPr>
              <w:spacing w:beforeLines="10" w:before="36" w:after="100" w:afterAutospacing="1" w:line="240" w:lineRule="exact"/>
              <w:ind w:left="210" w:hangingChars="100" w:hanging="210"/>
              <w:rPr>
                <w:rFonts w:ascii="ＭＳ 明朝" w:eastAsia="ＭＳ 明朝" w:hAnsi="ＭＳ 明朝"/>
              </w:rPr>
            </w:pPr>
            <w:r w:rsidRPr="006E3571">
              <w:rPr>
                <w:rFonts w:ascii="ＭＳ 明朝" w:eastAsia="ＭＳ 明朝" w:hAnsi="ＭＳ 明朝" w:hint="eastAsia"/>
              </w:rPr>
              <w:t>・４年度からの公共施設等運営権制度</w:t>
            </w:r>
            <w:r w:rsidR="00C5532E">
              <w:rPr>
                <w:rStyle w:val="af2"/>
                <w:rFonts w:ascii="ＭＳ 明朝" w:eastAsia="ＭＳ 明朝" w:hAnsi="ＭＳ 明朝"/>
              </w:rPr>
              <w:footnoteReference w:id="48"/>
            </w:r>
            <w:r w:rsidRPr="006E3571">
              <w:rPr>
                <w:rFonts w:ascii="ＭＳ 明朝" w:eastAsia="ＭＳ 明朝" w:hAnsi="ＭＳ 明朝" w:hint="eastAsia"/>
              </w:rPr>
              <w:t>の導入に向け、事業者選定（優先交渉権者への運営権の設定、実施契約締結等）に係る手続きを実施した。</w:t>
            </w:r>
          </w:p>
          <w:p w14:paraId="730FD28F" w14:textId="72AB9226" w:rsidR="00220BE6" w:rsidRPr="00853A1F" w:rsidRDefault="00220BE6" w:rsidP="005B0831">
            <w:pPr>
              <w:spacing w:beforeLines="10" w:before="36" w:after="100" w:afterAutospacing="1" w:line="240" w:lineRule="exact"/>
              <w:ind w:left="210" w:hangingChars="100" w:hanging="210"/>
            </w:pPr>
            <w:r w:rsidRPr="006E3571">
              <w:rPr>
                <w:rFonts w:ascii="ＭＳ 明朝" w:eastAsia="ＭＳ 明朝" w:hAnsi="ＭＳ 明朝" w:hint="eastAsia"/>
              </w:rPr>
              <w:t>・</w:t>
            </w:r>
            <w:r w:rsidR="000C0921" w:rsidRPr="000C0921">
              <w:rPr>
                <w:rFonts w:ascii="ＭＳ 明朝" w:eastAsia="ＭＳ 明朝" w:hAnsi="ＭＳ 明朝" w:hint="eastAsia"/>
              </w:rPr>
              <w:t>公共施設等運営権の設定議決、事業者への事業継承、工業用水道事業給水条例停止の議決を経て、「大阪市工業用水道特定運営事業等」を開始した。</w:t>
            </w:r>
          </w:p>
        </w:tc>
      </w:tr>
    </w:tbl>
    <w:p w14:paraId="472D789A" w14:textId="77777777" w:rsidR="00220BE6" w:rsidRPr="00853A1F" w:rsidRDefault="00220BE6" w:rsidP="00220BE6"/>
    <w:p w14:paraId="3678967F" w14:textId="77777777" w:rsidR="00220BE6" w:rsidRPr="00853A1F" w:rsidRDefault="00220BE6" w:rsidP="00220BE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220BE6" w:rsidRPr="00853A1F" w14:paraId="62883A4E" w14:textId="77777777" w:rsidTr="00955B91">
        <w:trPr>
          <w:trHeight w:val="1098"/>
        </w:trPr>
        <w:tc>
          <w:tcPr>
            <w:tcW w:w="9776" w:type="dxa"/>
            <w:vAlign w:val="center"/>
          </w:tcPr>
          <w:p w14:paraId="4B3244DA" w14:textId="26FA83EE" w:rsidR="00220BE6" w:rsidRPr="00853A1F" w:rsidRDefault="00220BE6" w:rsidP="005B0831">
            <w:pPr>
              <w:spacing w:beforeLines="10" w:before="36" w:after="100" w:afterAutospacing="1" w:line="240" w:lineRule="exact"/>
              <w:ind w:left="210" w:hangingChars="100" w:hanging="210"/>
            </w:pPr>
            <w:r>
              <w:rPr>
                <w:rFonts w:hint="eastAsia"/>
              </w:rPr>
              <w:t>・</w:t>
            </w:r>
            <w:r w:rsidR="00955B91" w:rsidRPr="00955B91">
              <w:rPr>
                <w:rFonts w:ascii="ＭＳ 明朝" w:eastAsia="ＭＳ 明朝" w:hAnsi="ＭＳ 明朝" w:hint="eastAsia"/>
              </w:rPr>
              <w:t>４年度において最終的な目標を達成しているため、４年度をもって取組を終了とする。</w:t>
            </w:r>
            <w:r w:rsidR="00955B91">
              <w:rPr>
                <w:rFonts w:ascii="ＭＳ 明朝" w:eastAsia="ＭＳ 明朝" w:hAnsi="ＭＳ 明朝" w:hint="eastAsia"/>
              </w:rPr>
              <w:t>今後は、</w:t>
            </w:r>
            <w:r w:rsidRPr="00955B91">
              <w:rPr>
                <w:rFonts w:ascii="ＭＳ 明朝" w:eastAsia="ＭＳ 明朝" w:hAnsi="ＭＳ 明朝" w:hint="eastAsia"/>
              </w:rPr>
              <w:t>工業用水の安定供給やこれまでと同等以上のサービス水準の確保に向け、運営権者の要求水準達成状況について、適切にモニタリングを実施し、事業の着実な進捗管理を図っていく。</w:t>
            </w:r>
          </w:p>
        </w:tc>
      </w:tr>
    </w:tbl>
    <w:p w14:paraId="4F0B8327" w14:textId="4483C33B" w:rsidR="00C43A66" w:rsidRDefault="00C43A66">
      <w:pPr>
        <w:rPr>
          <w:rFonts w:ascii="Century" w:hAnsi="Century"/>
        </w:rPr>
      </w:pPr>
    </w:p>
    <w:p w14:paraId="0DE57F22" w14:textId="77777777" w:rsidR="00C43A66" w:rsidRDefault="00C43A66">
      <w:pPr>
        <w:widowControl/>
        <w:jc w:val="left"/>
        <w:rPr>
          <w:rFonts w:ascii="Century" w:hAnsi="Century"/>
        </w:rPr>
      </w:pPr>
      <w:r>
        <w:rPr>
          <w:rFonts w:ascii="Century" w:hAnsi="Century"/>
        </w:rPr>
        <w:br w:type="page"/>
      </w:r>
    </w:p>
    <w:p w14:paraId="1EE9C978" w14:textId="495244F7" w:rsidR="00C43A66" w:rsidRPr="00644362" w:rsidRDefault="00C43A66" w:rsidP="000526E9">
      <w:pPr>
        <w:pStyle w:val="2"/>
        <w:rPr>
          <w:rFonts w:ascii="ＭＳ ゴシック" w:eastAsia="ＭＳ ゴシック" w:hAnsi="ＭＳ ゴシック" w:cs="Times New Roman"/>
          <w:b/>
          <w:sz w:val="22"/>
        </w:rPr>
      </w:pPr>
      <w:bookmarkStart w:id="44" w:name="_Toc170907139"/>
      <w:bookmarkStart w:id="45" w:name="_Toc172642124"/>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下水道</w:t>
      </w:r>
      <w:bookmarkEnd w:id="44"/>
      <w:bookmarkEnd w:id="45"/>
    </w:p>
    <w:p w14:paraId="73C3F75A" w14:textId="13586558" w:rsidR="00220BE6" w:rsidRPr="00853A1F" w:rsidRDefault="00C43A66" w:rsidP="000526E9">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220BE6" w:rsidRPr="00853A1F">
        <w:rPr>
          <w:rFonts w:ascii="ＭＳ ゴシック" w:eastAsia="ＭＳ ゴシック" w:hAnsi="ＭＳ ゴシック" w:cs="Times New Roman" w:hint="eastAsia"/>
          <w:sz w:val="22"/>
        </w:rPr>
        <w:t xml:space="preserve">　　　　　　　　　　　　　　　　　　　　　　　　　　　　　　　　　　　　　　　　　　　　　　　　　　　　　取組期間（２～５年度）の成果</w:t>
      </w:r>
    </w:p>
    <w:tbl>
      <w:tblPr>
        <w:tblStyle w:val="a3"/>
        <w:tblW w:w="9789" w:type="dxa"/>
        <w:tblLook w:val="04A0" w:firstRow="1" w:lastRow="0" w:firstColumn="1" w:lastColumn="0" w:noHBand="0" w:noVBand="1"/>
      </w:tblPr>
      <w:tblGrid>
        <w:gridCol w:w="9789"/>
      </w:tblGrid>
      <w:tr w:rsidR="00220BE6" w:rsidRPr="00853A1F" w14:paraId="6023D3E3" w14:textId="77777777" w:rsidTr="005B0831">
        <w:trPr>
          <w:trHeight w:val="1130"/>
        </w:trPr>
        <w:tc>
          <w:tcPr>
            <w:tcW w:w="9789" w:type="dxa"/>
            <w:vAlign w:val="center"/>
          </w:tcPr>
          <w:p w14:paraId="3FF52E9B" w14:textId="513B3069" w:rsidR="00220BE6" w:rsidRPr="00C443B2" w:rsidRDefault="00220BE6" w:rsidP="005B0831">
            <w:pPr>
              <w:autoSpaceDE w:val="0"/>
              <w:autoSpaceDN w:val="0"/>
              <w:adjustRightInd w:val="0"/>
              <w:spacing w:beforeLines="10" w:before="36" w:after="100" w:afterAutospacing="1" w:line="240" w:lineRule="exact"/>
              <w:ind w:left="210" w:hangingChars="100" w:hanging="210"/>
              <w:jc w:val="left"/>
              <w:rPr>
                <w:rFonts w:ascii="ＭＳ 明朝" w:eastAsia="ＭＳ 明朝" w:hAnsi="ＭＳ 明朝" w:cs="MS-Mincho"/>
                <w:kern w:val="0"/>
                <w:szCs w:val="21"/>
              </w:rPr>
            </w:pPr>
            <w:r>
              <w:rPr>
                <w:rFonts w:ascii="ＭＳ 明朝" w:eastAsia="ＭＳ 明朝" w:hAnsi="ＭＳ 明朝" w:hint="eastAsia"/>
              </w:rPr>
              <w:t>・</w:t>
            </w:r>
            <w:r w:rsidRPr="002937A5">
              <w:rPr>
                <w:rFonts w:ascii="ＭＳ 明朝" w:eastAsia="ＭＳ 明朝" w:hAnsi="ＭＳ 明朝" w:hint="eastAsia"/>
              </w:rPr>
              <w:t>民間活用の実現可能性が高い事業領域に該当する施設を「汚泥処理炉</w:t>
            </w:r>
            <w:r w:rsidR="00C5532E">
              <w:rPr>
                <w:rStyle w:val="af2"/>
                <w:rFonts w:ascii="ＭＳ 明朝" w:eastAsia="ＭＳ 明朝" w:hAnsi="ＭＳ 明朝"/>
              </w:rPr>
              <w:footnoteReference w:id="49"/>
            </w:r>
            <w:r w:rsidRPr="002937A5">
              <w:rPr>
                <w:rFonts w:ascii="ＭＳ 明朝" w:eastAsia="ＭＳ 明朝" w:hAnsi="ＭＳ 明朝" w:hint="eastAsia"/>
              </w:rPr>
              <w:t>」とし、ＰＦＩ手法による事業実施を行うこととし</w:t>
            </w:r>
            <w:r>
              <w:rPr>
                <w:rFonts w:ascii="ＭＳ 明朝" w:eastAsia="ＭＳ 明朝" w:hAnsi="ＭＳ 明朝" w:hint="eastAsia"/>
              </w:rPr>
              <w:t>、</w:t>
            </w:r>
            <w:r w:rsidRPr="002937A5">
              <w:rPr>
                <w:rFonts w:ascii="ＭＳ 明朝" w:eastAsia="ＭＳ 明朝" w:hAnsi="ＭＳ 明朝" w:cs="MS-Mincho" w:hint="eastAsia"/>
                <w:kern w:val="0"/>
                <w:szCs w:val="21"/>
              </w:rPr>
              <w:t>ＰＦＩ事業に係る実施方針及び特定事業の選定・公表を行った。</w:t>
            </w:r>
          </w:p>
          <w:p w14:paraId="3C09D457" w14:textId="77777777" w:rsidR="00220BE6" w:rsidRPr="00853A1F" w:rsidRDefault="00220BE6" w:rsidP="005B0831">
            <w:pPr>
              <w:spacing w:beforeLines="10" w:before="36" w:after="100" w:afterAutospacing="1" w:line="240" w:lineRule="exact"/>
              <w:ind w:left="210" w:hangingChars="100" w:hanging="210"/>
            </w:pPr>
            <w:r w:rsidRPr="0068307E">
              <w:rPr>
                <w:rFonts w:ascii="ＭＳ 明朝" w:eastAsia="ＭＳ 明朝" w:hAnsi="ＭＳ 明朝" w:hint="eastAsia"/>
              </w:rPr>
              <w:t>・４年度</w:t>
            </w:r>
            <w:r>
              <w:rPr>
                <w:rFonts w:ascii="ＭＳ 明朝" w:eastAsia="ＭＳ 明朝" w:hAnsi="ＭＳ 明朝" w:hint="eastAsia"/>
              </w:rPr>
              <w:t>に</w:t>
            </w:r>
            <w:r w:rsidRPr="0068307E">
              <w:rPr>
                <w:rFonts w:ascii="ＭＳ 明朝" w:eastAsia="ＭＳ 明朝" w:hAnsi="ＭＳ 明朝" w:cs="Times New Roman" w:hint="eastAsia"/>
              </w:rPr>
              <w:t>事業契約を締結し、事業を開始した。</w:t>
            </w:r>
          </w:p>
        </w:tc>
      </w:tr>
    </w:tbl>
    <w:p w14:paraId="598493D7" w14:textId="77777777" w:rsidR="00220BE6" w:rsidRPr="00853A1F" w:rsidRDefault="00220BE6" w:rsidP="00220BE6"/>
    <w:p w14:paraId="4E2879EB" w14:textId="77777777" w:rsidR="00220BE6" w:rsidRPr="00853A1F" w:rsidRDefault="00220BE6" w:rsidP="00220BE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220BE6" w:rsidRPr="00853A1F" w14:paraId="25078D76" w14:textId="77777777" w:rsidTr="005B0831">
        <w:trPr>
          <w:trHeight w:val="797"/>
        </w:trPr>
        <w:tc>
          <w:tcPr>
            <w:tcW w:w="9776" w:type="dxa"/>
            <w:vAlign w:val="center"/>
          </w:tcPr>
          <w:p w14:paraId="01DA0BE9" w14:textId="77777777" w:rsidR="00220BE6" w:rsidRPr="0068307E" w:rsidRDefault="00220BE6" w:rsidP="005B0831">
            <w:pPr>
              <w:spacing w:beforeLines="10" w:before="36" w:after="100" w:afterAutospacing="1" w:line="240" w:lineRule="exact"/>
              <w:ind w:left="210" w:hangingChars="100" w:hanging="210"/>
              <w:rPr>
                <w:rFonts w:ascii="ＭＳ 明朝" w:eastAsia="ＭＳ 明朝" w:hAnsi="ＭＳ 明朝"/>
              </w:rPr>
            </w:pPr>
            <w:r w:rsidRPr="0068307E">
              <w:rPr>
                <w:rFonts w:ascii="ＭＳ 明朝" w:eastAsia="ＭＳ 明朝" w:hAnsi="ＭＳ 明朝" w:hint="eastAsia"/>
              </w:rPr>
              <w:t>・</w:t>
            </w:r>
            <w:r>
              <w:rPr>
                <w:rFonts w:ascii="ＭＳ 明朝" w:eastAsia="ＭＳ 明朝" w:hAnsi="ＭＳ 明朝" w:hint="eastAsia"/>
              </w:rPr>
              <w:t>４</w:t>
            </w:r>
            <w:r w:rsidRPr="0068307E">
              <w:rPr>
                <w:rFonts w:ascii="ＭＳ 明朝" w:eastAsia="ＭＳ 明朝" w:hAnsi="ＭＳ 明朝" w:hint="eastAsia"/>
              </w:rPr>
              <w:t>年度において最終的な目標を達成しているため、</w:t>
            </w:r>
            <w:r>
              <w:rPr>
                <w:rFonts w:ascii="ＭＳ 明朝" w:eastAsia="ＭＳ 明朝" w:hAnsi="ＭＳ 明朝" w:hint="eastAsia"/>
              </w:rPr>
              <w:t>４</w:t>
            </w:r>
            <w:r w:rsidRPr="0068307E">
              <w:rPr>
                <w:rFonts w:ascii="ＭＳ 明朝" w:eastAsia="ＭＳ 明朝" w:hAnsi="ＭＳ 明朝" w:hint="eastAsia"/>
              </w:rPr>
              <w:t>年度をもって取組を終了とする。</w:t>
            </w:r>
            <w:r w:rsidRPr="001E02DA">
              <w:rPr>
                <w:rFonts w:ascii="ＭＳ 明朝" w:eastAsia="ＭＳ 明朝" w:hAnsi="ＭＳ 明朝" w:hint="eastAsia"/>
              </w:rPr>
              <w:t>引き続き、適切にモニタリングを実施し、事業の着実な進捗管理を図っていく</w:t>
            </w:r>
            <w:r>
              <w:rPr>
                <w:rFonts w:ascii="ＭＳ 明朝" w:eastAsia="ＭＳ 明朝" w:hAnsi="ＭＳ 明朝" w:hint="eastAsia"/>
              </w:rPr>
              <w:t>。</w:t>
            </w:r>
          </w:p>
        </w:tc>
      </w:tr>
    </w:tbl>
    <w:p w14:paraId="2DCABAF7" w14:textId="77777777" w:rsidR="00220BE6" w:rsidRPr="00BE7ED9" w:rsidRDefault="00220BE6" w:rsidP="00220BE6">
      <w:pPr>
        <w:rPr>
          <w:rFonts w:ascii="Century" w:hAnsi="Century"/>
        </w:rPr>
      </w:pPr>
    </w:p>
    <w:p w14:paraId="76E183A2" w14:textId="4A8D3D1E" w:rsidR="00C43A66" w:rsidRDefault="00C43A66">
      <w:pPr>
        <w:rPr>
          <w:rFonts w:ascii="Century" w:hAnsi="Century"/>
        </w:rPr>
      </w:pPr>
    </w:p>
    <w:p w14:paraId="276E8C28" w14:textId="77777777" w:rsidR="00C43A66" w:rsidRDefault="00C43A66">
      <w:pPr>
        <w:widowControl/>
        <w:jc w:val="left"/>
        <w:rPr>
          <w:rFonts w:ascii="Century" w:hAnsi="Century"/>
        </w:rPr>
      </w:pPr>
      <w:r>
        <w:rPr>
          <w:rFonts w:ascii="Century" w:hAnsi="Century"/>
        </w:rPr>
        <w:br w:type="page"/>
      </w:r>
    </w:p>
    <w:p w14:paraId="617A775C" w14:textId="3EADE852" w:rsidR="00ED20EF" w:rsidRPr="00644362" w:rsidRDefault="00ED20EF" w:rsidP="000526E9">
      <w:pPr>
        <w:pStyle w:val="2"/>
        <w:rPr>
          <w:rFonts w:ascii="ＭＳ ゴシック" w:eastAsia="ＭＳ ゴシック" w:hAnsi="ＭＳ ゴシック" w:cs="Times New Roman"/>
          <w:b/>
          <w:sz w:val="22"/>
        </w:rPr>
      </w:pPr>
      <w:bookmarkStart w:id="46" w:name="_Toc170907140"/>
      <w:bookmarkStart w:id="47" w:name="_Toc172642125"/>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（４）　幼稚園</w:t>
      </w:r>
      <w:bookmarkEnd w:id="46"/>
      <w:bookmarkEnd w:id="47"/>
    </w:p>
    <w:p w14:paraId="2B091273" w14:textId="42149AD7" w:rsidR="009015AC" w:rsidRPr="00853A1F" w:rsidRDefault="00ED20EF" w:rsidP="009015AC">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9015AC" w:rsidRPr="00853A1F">
        <w:rPr>
          <w:rFonts w:ascii="ＭＳ ゴシック" w:eastAsia="ＭＳ ゴシック" w:hAnsi="ＭＳ ゴシック" w:cs="Times New Roman" w:hint="eastAsia"/>
          <w:sz w:val="22"/>
        </w:rPr>
        <w:t xml:space="preserve">　　　　　　　　　　　　　　　　　　　　　　　　　　　　　　　　　　　　　　　　　　　　　　　　　　　　　　　　　　　</w:t>
      </w:r>
    </w:p>
    <w:p w14:paraId="1615A0BE" w14:textId="77777777" w:rsidR="009015AC" w:rsidRPr="00853A1F" w:rsidRDefault="009015AC" w:rsidP="009015AC">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9015AC" w:rsidRPr="00853A1F" w14:paraId="5160CF39" w14:textId="77777777" w:rsidTr="005B0831">
        <w:trPr>
          <w:tblHeader/>
        </w:trPr>
        <w:tc>
          <w:tcPr>
            <w:tcW w:w="3551" w:type="dxa"/>
            <w:shd w:val="clear" w:color="auto" w:fill="B6DDE8"/>
            <w:vAlign w:val="center"/>
          </w:tcPr>
          <w:p w14:paraId="56C46021" w14:textId="77777777" w:rsidR="009015AC" w:rsidRPr="00853A1F" w:rsidRDefault="009015AC" w:rsidP="005B0831">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46A8BA4A" w14:textId="77777777" w:rsidR="009015AC" w:rsidRPr="00853A1F" w:rsidRDefault="009015AC"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51FF7CBA" w14:textId="77777777" w:rsidR="009015AC" w:rsidRPr="00853A1F" w:rsidRDefault="009015AC"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9015AC" w:rsidRPr="00853A1F" w14:paraId="559D9326" w14:textId="77777777" w:rsidTr="005B0831">
        <w:tblPrEx>
          <w:tblCellMar>
            <w:left w:w="99" w:type="dxa"/>
            <w:right w:w="99" w:type="dxa"/>
          </w:tblCellMar>
        </w:tblPrEx>
        <w:trPr>
          <w:trHeight w:val="3666"/>
        </w:trPr>
        <w:tc>
          <w:tcPr>
            <w:tcW w:w="3551" w:type="dxa"/>
          </w:tcPr>
          <w:p w14:paraId="09FAADE1" w14:textId="77777777" w:rsidR="009015AC" w:rsidRPr="00853A1F" w:rsidRDefault="009015AC" w:rsidP="005B0831">
            <w:pPr>
              <w:spacing w:beforeLines="10" w:before="36" w:afterLines="50" w:after="180" w:afterAutospacing="1" w:line="240" w:lineRule="exact"/>
              <w:rPr>
                <w:rFonts w:ascii="Century" w:eastAsia="ＭＳ 明朝" w:hAnsi="Century" w:cs="Times New Roman"/>
              </w:rPr>
            </w:pPr>
            <w:r w:rsidRPr="00B659FE">
              <w:rPr>
                <w:rFonts w:ascii="Century" w:eastAsia="ＭＳ 明朝" w:hAnsi="Century" w:cs="Times New Roman" w:hint="eastAsia"/>
              </w:rPr>
              <w:t>関係区・関係先との間で調整を進めた結果、具体化が可能となった園から、順次、個々の進め方の方針を策定し、民営化の取組を進める。</w:t>
            </w:r>
          </w:p>
        </w:tc>
        <w:tc>
          <w:tcPr>
            <w:tcW w:w="4125" w:type="dxa"/>
          </w:tcPr>
          <w:p w14:paraId="70ED40FD" w14:textId="77777777" w:rsidR="009015AC" w:rsidRPr="00A0660D" w:rsidRDefault="009015AC" w:rsidP="005B0831">
            <w:pPr>
              <w:spacing w:beforeLines="10" w:before="36" w:afterLines="20" w:after="72" w:afterAutospacing="1" w:line="240" w:lineRule="exact"/>
              <w:ind w:left="210" w:hangingChars="100" w:hanging="210"/>
              <w:rPr>
                <w:rFonts w:ascii="ＭＳ 明朝" w:eastAsia="ＭＳ 明朝" w:hAnsi="ＭＳ 明朝" w:cs="Times New Roman"/>
              </w:rPr>
            </w:pPr>
            <w:r w:rsidRPr="00A0660D">
              <w:rPr>
                <w:rFonts w:ascii="ＭＳ 明朝" w:eastAsia="ＭＳ 明朝" w:hAnsi="ＭＳ 明朝" w:cs="Times New Roman" w:hint="eastAsia"/>
              </w:rPr>
              <w:t>・個々の園の置かれている状況や地域ニーズを把握するため、廃園予定園を除く対象51園の調査を</w:t>
            </w:r>
            <w:r>
              <w:rPr>
                <w:rFonts w:ascii="ＭＳ 明朝" w:eastAsia="ＭＳ 明朝" w:hAnsi="ＭＳ 明朝" w:cs="Times New Roman" w:hint="eastAsia"/>
              </w:rPr>
              <w:t>進めた</w:t>
            </w:r>
            <w:r w:rsidRPr="00A0660D">
              <w:rPr>
                <w:rFonts w:ascii="ＭＳ 明朝" w:eastAsia="ＭＳ 明朝" w:hAnsi="ＭＳ 明朝" w:cs="Times New Roman" w:hint="eastAsia"/>
              </w:rPr>
              <w:t>。</w:t>
            </w:r>
          </w:p>
          <w:p w14:paraId="58E32936" w14:textId="77777777" w:rsidR="009015AC" w:rsidRPr="00A0660D" w:rsidRDefault="009015AC" w:rsidP="005B0831">
            <w:pPr>
              <w:spacing w:beforeLines="10" w:before="36" w:afterLines="20" w:after="72" w:afterAutospacing="1" w:line="240" w:lineRule="exact"/>
              <w:ind w:left="210" w:hangingChars="100" w:hanging="210"/>
              <w:rPr>
                <w:rFonts w:ascii="ＭＳ 明朝" w:eastAsia="ＭＳ 明朝" w:hAnsi="ＭＳ 明朝" w:cs="Times New Roman"/>
              </w:rPr>
            </w:pPr>
            <w:r w:rsidRPr="00A0660D">
              <w:rPr>
                <w:rFonts w:ascii="ＭＳ 明朝" w:eastAsia="ＭＳ 明朝" w:hAnsi="ＭＳ 明朝" w:cs="Times New Roman" w:hint="eastAsia"/>
              </w:rPr>
              <w:t>・特に園児数が少ない園のある一部の区と、園の状況や地域の子育てニーズ等に関する意見交換を実施した。</w:t>
            </w:r>
          </w:p>
          <w:p w14:paraId="1DB0EDD6" w14:textId="77777777" w:rsidR="009015AC" w:rsidRPr="00A0660D" w:rsidRDefault="009015AC" w:rsidP="005B0831">
            <w:pPr>
              <w:spacing w:beforeLines="10" w:before="36" w:afterLines="20" w:after="72" w:afterAutospacing="1" w:line="240" w:lineRule="exact"/>
              <w:ind w:left="210" w:hangingChars="100" w:hanging="210"/>
              <w:rPr>
                <w:rFonts w:ascii="ＭＳ 明朝" w:eastAsia="ＭＳ 明朝" w:hAnsi="ＭＳ 明朝" w:cs="Times New Roman"/>
              </w:rPr>
            </w:pPr>
            <w:r w:rsidRPr="00A0660D">
              <w:rPr>
                <w:rFonts w:ascii="ＭＳ 明朝" w:eastAsia="ＭＳ 明朝" w:hAnsi="ＭＳ 明朝" w:cs="Times New Roman" w:hint="eastAsia"/>
              </w:rPr>
              <w:t>・４年度に園児募集を停止した大阪市立六反幼稚園を５年度末に廃園とした。</w:t>
            </w:r>
          </w:p>
          <w:p w14:paraId="27A0EFD4" w14:textId="77777777" w:rsidR="009015AC" w:rsidRPr="00853A1F" w:rsidRDefault="009015AC" w:rsidP="005B0831">
            <w:pPr>
              <w:spacing w:beforeLines="10" w:before="36" w:afterLines="20" w:after="72" w:afterAutospacing="1" w:line="240" w:lineRule="exact"/>
              <w:ind w:left="210" w:hangingChars="100" w:hanging="210"/>
              <w:rPr>
                <w:rFonts w:ascii="Century" w:eastAsia="ＭＳ 明朝" w:hAnsi="Century" w:cs="Times New Roman"/>
              </w:rPr>
            </w:pPr>
            <w:r w:rsidRPr="00A0660D">
              <w:rPr>
                <w:rFonts w:ascii="ＭＳ 明朝" w:eastAsia="ＭＳ 明朝" w:hAnsi="ＭＳ 明朝" w:cs="Times New Roman" w:hint="eastAsia"/>
              </w:rPr>
              <w:t>・新たに具体化が可能な園を決め、今後の進め方の方針を策定するまでには至らなかった。</w:t>
            </w:r>
          </w:p>
        </w:tc>
        <w:tc>
          <w:tcPr>
            <w:tcW w:w="2133" w:type="dxa"/>
          </w:tcPr>
          <w:p w14:paraId="641D5D9F" w14:textId="77777777" w:rsidR="009015AC" w:rsidRPr="00853A1F" w:rsidRDefault="009015AC" w:rsidP="005B0831">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未達成</w:t>
            </w:r>
          </w:p>
        </w:tc>
      </w:tr>
    </w:tbl>
    <w:p w14:paraId="1922F259" w14:textId="77777777" w:rsidR="009015AC" w:rsidRPr="00853A1F" w:rsidRDefault="009015AC" w:rsidP="009015AC">
      <w:pPr>
        <w:widowControl/>
        <w:jc w:val="left"/>
        <w:rPr>
          <w:rFonts w:ascii="ＭＳ ゴシック" w:eastAsia="ＭＳ ゴシック" w:hAnsi="ＭＳ ゴシック" w:cs="Times New Roman"/>
          <w:sz w:val="22"/>
        </w:rPr>
      </w:pPr>
    </w:p>
    <w:p w14:paraId="6CB7F621" w14:textId="77777777" w:rsidR="009015AC" w:rsidRPr="00853A1F" w:rsidRDefault="009015AC" w:rsidP="009015AC">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9015AC" w:rsidRPr="00853A1F" w14:paraId="3A1C4CCD" w14:textId="77777777" w:rsidTr="005B0831">
        <w:trPr>
          <w:trHeight w:val="557"/>
        </w:trPr>
        <w:tc>
          <w:tcPr>
            <w:tcW w:w="3997" w:type="dxa"/>
            <w:shd w:val="clear" w:color="auto" w:fill="B6DDE8"/>
            <w:vAlign w:val="center"/>
          </w:tcPr>
          <w:p w14:paraId="686A39DC" w14:textId="77777777" w:rsidR="009015AC" w:rsidRPr="00853A1F" w:rsidRDefault="009015AC" w:rsidP="005B0831">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4E3AA016" w14:textId="77777777" w:rsidR="009015AC" w:rsidRPr="00853A1F" w:rsidRDefault="009015AC"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9015AC" w:rsidRPr="00853A1F" w14:paraId="2403549A" w14:textId="77777777" w:rsidTr="005B0831">
        <w:trPr>
          <w:trHeight w:val="2943"/>
        </w:trPr>
        <w:tc>
          <w:tcPr>
            <w:tcW w:w="3997" w:type="dxa"/>
          </w:tcPr>
          <w:p w14:paraId="6ABB2205" w14:textId="77777777" w:rsidR="009015AC" w:rsidRPr="00B63F1A" w:rsidRDefault="009015AC" w:rsidP="00711CBC">
            <w:pPr>
              <w:pStyle w:val="aa"/>
              <w:numPr>
                <w:ilvl w:val="0"/>
                <w:numId w:val="21"/>
              </w:numPr>
              <w:spacing w:beforeLines="10" w:before="36" w:after="100" w:afterAutospacing="1" w:line="240" w:lineRule="exact"/>
              <w:ind w:leftChars="0" w:left="209" w:hanging="284"/>
              <w:rPr>
                <w:rFonts w:ascii="ＭＳ ゴシック" w:eastAsia="ＭＳ ゴシック" w:hAnsi="ＭＳ ゴシック" w:cs="Times New Roman"/>
                <w:b/>
              </w:rPr>
            </w:pPr>
            <w:r w:rsidRPr="00B63F1A">
              <w:rPr>
                <w:rFonts w:ascii="ＭＳ ゴシック" w:eastAsia="ＭＳ ゴシック" w:hAnsi="ＭＳ ゴシック" w:cs="Times New Roman"/>
                <w:b/>
              </w:rPr>
              <w:t>個々の園の状況や地域ニーズ等による調整</w:t>
            </w:r>
          </w:p>
          <w:p w14:paraId="281519F2" w14:textId="77777777" w:rsidR="009015AC" w:rsidRPr="00853A1F" w:rsidRDefault="009015AC"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B659FE">
              <w:rPr>
                <w:rFonts w:ascii="ＭＳ 明朝" w:eastAsia="ＭＳ 明朝" w:hAnsi="ＭＳ 明朝" w:cs="Times New Roman" w:hint="eastAsia"/>
              </w:rPr>
              <w:t>個々の園の状況や地域ニーズ等から今後の進め方を検討する。</w:t>
            </w:r>
          </w:p>
        </w:tc>
        <w:tc>
          <w:tcPr>
            <w:tcW w:w="5813" w:type="dxa"/>
          </w:tcPr>
          <w:p w14:paraId="4C91239E" w14:textId="77777777" w:rsidR="009015AC" w:rsidRDefault="009015AC" w:rsidP="005B0831">
            <w:pPr>
              <w:spacing w:beforeLines="10" w:before="36" w:after="100" w:afterAutospacing="1" w:line="240" w:lineRule="exact"/>
              <w:ind w:left="210" w:hangingChars="100" w:hanging="210"/>
              <w:rPr>
                <w:rFonts w:ascii="ＭＳ 明朝" w:eastAsia="ＭＳ 明朝" w:hAnsi="ＭＳ 明朝" w:cs="Times New Roman"/>
                <w:szCs w:val="21"/>
              </w:rPr>
            </w:pPr>
            <w:r w:rsidRPr="00A0660D">
              <w:rPr>
                <w:rFonts w:ascii="ＭＳ 明朝" w:eastAsia="ＭＳ 明朝" w:hAnsi="ＭＳ 明朝" w:cs="Times New Roman" w:hint="eastAsia"/>
                <w:szCs w:val="21"/>
              </w:rPr>
              <w:t>・</w:t>
            </w:r>
            <w:r w:rsidRPr="00A0660D">
              <w:rPr>
                <w:rFonts w:ascii="ＭＳ 明朝" w:eastAsia="ＭＳ 明朝" w:hAnsi="ＭＳ 明朝" w:cs="Times New Roman" w:hint="eastAsia"/>
              </w:rPr>
              <w:t>園児数が減少している状況の中で、これまで以上に丁寧に個々の園の置かれている状況や地域ニーズを把握するため、廃園予定園を除く対象51園の調査を</w:t>
            </w:r>
            <w:r>
              <w:rPr>
                <w:rFonts w:ascii="ＭＳ 明朝" w:eastAsia="ＭＳ 明朝" w:hAnsi="ＭＳ 明朝" w:cs="Times New Roman" w:hint="eastAsia"/>
              </w:rPr>
              <w:t>進めた。</w:t>
            </w:r>
          </w:p>
          <w:p w14:paraId="771041E8" w14:textId="77777777" w:rsidR="009015AC" w:rsidRDefault="009015AC" w:rsidP="005B0831">
            <w:pPr>
              <w:spacing w:beforeLines="10" w:before="36" w:after="100" w:afterAutospacing="1" w:line="240" w:lineRule="exact"/>
              <w:ind w:left="210" w:hangingChars="100" w:hanging="210"/>
              <w:rPr>
                <w:rFonts w:ascii="ＭＳ 明朝" w:eastAsia="ＭＳ 明朝" w:hAnsi="ＭＳ 明朝" w:cs="Times New Roman"/>
              </w:rPr>
            </w:pPr>
            <w:r>
              <w:rPr>
                <w:rFonts w:ascii="ＭＳ 明朝" w:eastAsia="ＭＳ 明朝" w:hAnsi="ＭＳ 明朝" w:cs="Times New Roman" w:hint="eastAsia"/>
                <w:szCs w:val="21"/>
              </w:rPr>
              <w:t>・</w:t>
            </w:r>
            <w:r w:rsidRPr="00A0660D">
              <w:rPr>
                <w:rFonts w:ascii="ＭＳ 明朝" w:eastAsia="ＭＳ 明朝" w:hAnsi="ＭＳ 明朝" w:cs="Times New Roman" w:hint="eastAsia"/>
              </w:rPr>
              <w:t>特に園児数が少ない園のある一部の区と、園の状況や地域の子育てニーズ等に関する意見交換を実施した。</w:t>
            </w:r>
          </w:p>
          <w:p w14:paraId="45BD557F" w14:textId="77777777" w:rsidR="009015AC" w:rsidRPr="00A0660D" w:rsidRDefault="009015AC" w:rsidP="005B0831">
            <w:pPr>
              <w:spacing w:beforeLines="10" w:before="36" w:after="100" w:afterAutospacing="1" w:line="240" w:lineRule="exact"/>
              <w:ind w:left="210" w:hangingChars="100" w:hanging="210"/>
              <w:rPr>
                <w:rFonts w:ascii="ＭＳ 明朝" w:eastAsia="ＭＳ 明朝" w:hAnsi="ＭＳ 明朝" w:cs="Times New Roman"/>
              </w:rPr>
            </w:pPr>
            <w:r>
              <w:rPr>
                <w:rFonts w:ascii="ＭＳ 明朝" w:eastAsia="ＭＳ 明朝" w:hAnsi="ＭＳ 明朝" w:cs="Times New Roman" w:hint="eastAsia"/>
                <w:szCs w:val="21"/>
              </w:rPr>
              <w:t>・個々の園の状況や地域ニーズ等から今後の進め方を検討するまでには至らなかった。</w:t>
            </w:r>
          </w:p>
          <w:p w14:paraId="0B85B87D" w14:textId="26EB7F63" w:rsidR="009015AC" w:rsidRPr="00853A1F" w:rsidRDefault="009015AC" w:rsidP="005B0831">
            <w:pPr>
              <w:spacing w:beforeLines="10" w:before="36" w:after="100" w:afterAutospacing="1" w:line="240" w:lineRule="exact"/>
              <w:jc w:val="right"/>
              <w:rPr>
                <w:rFonts w:ascii="Century" w:eastAsia="ＭＳ 明朝" w:hAnsi="Century" w:cs="Times New Roman"/>
                <w:szCs w:val="21"/>
              </w:rPr>
            </w:pPr>
          </w:p>
        </w:tc>
      </w:tr>
      <w:tr w:rsidR="009015AC" w:rsidRPr="00853A1F" w14:paraId="0D81C0AF" w14:textId="77777777" w:rsidTr="005B0831">
        <w:trPr>
          <w:trHeight w:val="1681"/>
        </w:trPr>
        <w:tc>
          <w:tcPr>
            <w:tcW w:w="3997" w:type="dxa"/>
          </w:tcPr>
          <w:p w14:paraId="2ED14C79" w14:textId="77777777" w:rsidR="009015AC" w:rsidRPr="00B63F1A" w:rsidRDefault="009015AC" w:rsidP="00711CBC">
            <w:pPr>
              <w:pStyle w:val="aa"/>
              <w:numPr>
                <w:ilvl w:val="0"/>
                <w:numId w:val="21"/>
              </w:numPr>
              <w:spacing w:beforeLines="10" w:before="36" w:after="100" w:afterAutospacing="1" w:line="240" w:lineRule="exact"/>
              <w:ind w:leftChars="0" w:left="209" w:hanging="284"/>
              <w:rPr>
                <w:rFonts w:ascii="ＭＳ ゴシック" w:eastAsia="ＭＳ ゴシック" w:hAnsi="ＭＳ ゴシック" w:cs="Times New Roman"/>
                <w:b/>
              </w:rPr>
            </w:pPr>
            <w:r w:rsidRPr="00B63F1A">
              <w:rPr>
                <w:rFonts w:ascii="ＭＳ ゴシック" w:eastAsia="ＭＳ ゴシック" w:hAnsi="ＭＳ ゴシック" w:cs="Times New Roman"/>
                <w:b/>
              </w:rPr>
              <w:t>具体化が可能な園に</w:t>
            </w:r>
            <w:r w:rsidRPr="00B63F1A">
              <w:rPr>
                <w:rFonts w:ascii="ＭＳ ゴシック" w:eastAsia="ＭＳ ゴシック" w:hAnsi="ＭＳ ゴシック" w:cs="Times New Roman" w:hint="eastAsia"/>
                <w:b/>
              </w:rPr>
              <w:t>係る</w:t>
            </w:r>
            <w:r w:rsidRPr="00B63F1A">
              <w:rPr>
                <w:rFonts w:ascii="ＭＳ ゴシック" w:eastAsia="ＭＳ ゴシック" w:hAnsi="ＭＳ ゴシック" w:cs="Times New Roman"/>
                <w:b/>
              </w:rPr>
              <w:t>民営化の推進</w:t>
            </w:r>
          </w:p>
          <w:p w14:paraId="2E6F7E19" w14:textId="77777777" w:rsidR="009015AC" w:rsidRPr="00853A1F" w:rsidRDefault="009015AC"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AE6F67">
              <w:rPr>
                <w:rFonts w:ascii="ＭＳ 明朝" w:eastAsia="ＭＳ 明朝" w:hAnsi="ＭＳ 明朝" w:cs="Times New Roman" w:hint="eastAsia"/>
              </w:rPr>
              <w:t>具体化が可能な園について、個々の園の進め方の方針をそれぞれ策定し、取組を進める。</w:t>
            </w:r>
          </w:p>
        </w:tc>
        <w:tc>
          <w:tcPr>
            <w:tcW w:w="5813" w:type="dxa"/>
          </w:tcPr>
          <w:p w14:paraId="06454B25" w14:textId="77777777" w:rsidR="009015AC" w:rsidRDefault="009015AC" w:rsidP="005B0831">
            <w:pPr>
              <w:spacing w:beforeLines="10" w:before="36" w:after="100" w:afterAutospacing="1" w:line="240" w:lineRule="exact"/>
              <w:ind w:left="210" w:hangingChars="100" w:hanging="210"/>
              <w:jc w:val="left"/>
              <w:rPr>
                <w:rFonts w:ascii="Century" w:eastAsia="ＭＳ 明朝" w:hAnsi="Century" w:cs="Times New Roman"/>
              </w:rPr>
            </w:pPr>
            <w:r w:rsidRPr="00853A1F">
              <w:rPr>
                <w:rFonts w:ascii="Century" w:eastAsia="ＭＳ 明朝" w:hAnsi="Century" w:cs="Times New Roman" w:hint="eastAsia"/>
              </w:rPr>
              <w:t>・</w:t>
            </w:r>
            <w:r w:rsidRPr="00A0660D">
              <w:rPr>
                <w:rFonts w:ascii="Century" w:eastAsia="ＭＳ 明朝" w:hAnsi="Century" w:cs="Times New Roman" w:hint="eastAsia"/>
              </w:rPr>
              <w:t>大阪市立六反幼稚園</w:t>
            </w:r>
            <w:r>
              <w:rPr>
                <w:rFonts w:ascii="Century" w:eastAsia="ＭＳ 明朝" w:hAnsi="Century" w:cs="Times New Roman" w:hint="eastAsia"/>
              </w:rPr>
              <w:t>を５年度末に廃園とした。</w:t>
            </w:r>
          </w:p>
          <w:p w14:paraId="2B60778D" w14:textId="77777777" w:rsidR="009015AC" w:rsidRPr="00853A1F" w:rsidRDefault="009015AC" w:rsidP="005B0831">
            <w:pPr>
              <w:spacing w:beforeLines="10" w:before="36" w:after="10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・新たに具体化が可能な園</w:t>
            </w:r>
            <w:r w:rsidRPr="00193AB9">
              <w:rPr>
                <w:rFonts w:ascii="Century" w:eastAsia="ＭＳ 明朝" w:hAnsi="Century" w:cs="Times New Roman" w:hint="eastAsia"/>
              </w:rPr>
              <w:t>を決め</w:t>
            </w:r>
            <w:r>
              <w:rPr>
                <w:rFonts w:ascii="Century" w:eastAsia="ＭＳ 明朝" w:hAnsi="Century" w:cs="Times New Roman" w:hint="eastAsia"/>
              </w:rPr>
              <w:t>、今後の進め方の方針を策定するまでには至らなかった。</w:t>
            </w:r>
          </w:p>
          <w:p w14:paraId="2ED71D09" w14:textId="596F5CD5" w:rsidR="009015AC" w:rsidRPr="00853A1F" w:rsidRDefault="009015AC" w:rsidP="005B0831">
            <w:pPr>
              <w:spacing w:beforeLines="10" w:before="36" w:after="100" w:afterAutospacing="1" w:line="240" w:lineRule="exact"/>
              <w:ind w:left="210" w:hangingChars="100" w:hanging="210"/>
              <w:jc w:val="right"/>
              <w:rPr>
                <w:rFonts w:ascii="Century" w:eastAsia="ＭＳ 明朝" w:hAnsi="Century" w:cs="Times New Roman"/>
              </w:rPr>
            </w:pPr>
          </w:p>
        </w:tc>
      </w:tr>
    </w:tbl>
    <w:p w14:paraId="45C9A7F4" w14:textId="77777777" w:rsidR="009015AC" w:rsidRPr="00853A1F" w:rsidRDefault="009015AC" w:rsidP="009015AC">
      <w:pPr>
        <w:widowControl/>
        <w:jc w:val="left"/>
        <w:rPr>
          <w:rFonts w:ascii="ＭＳ ゴシック" w:eastAsia="ＭＳ ゴシック" w:hAnsi="ＭＳ ゴシック" w:cs="Times New Roman"/>
          <w:sz w:val="22"/>
        </w:rPr>
      </w:pPr>
    </w:p>
    <w:p w14:paraId="643D2630" w14:textId="77777777" w:rsidR="009015AC" w:rsidRPr="00853A1F" w:rsidRDefault="009015AC" w:rsidP="009015AC">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9015AC" w:rsidRPr="00853A1F" w14:paraId="5C019C38" w14:textId="77777777" w:rsidTr="000526E9">
        <w:trPr>
          <w:trHeight w:val="1459"/>
        </w:trPr>
        <w:tc>
          <w:tcPr>
            <w:tcW w:w="9789" w:type="dxa"/>
            <w:vAlign w:val="center"/>
          </w:tcPr>
          <w:p w14:paraId="18EEE485" w14:textId="77777777" w:rsidR="009015AC" w:rsidRPr="009640C8" w:rsidRDefault="009015AC" w:rsidP="005B0831">
            <w:pPr>
              <w:spacing w:beforeLines="10" w:before="36" w:after="100" w:afterAutospacing="1" w:line="240" w:lineRule="exact"/>
              <w:ind w:left="210" w:hangingChars="100" w:hanging="210"/>
              <w:rPr>
                <w:rFonts w:ascii="ＭＳ 明朝" w:eastAsia="ＭＳ 明朝" w:hAnsi="ＭＳ 明朝"/>
              </w:rPr>
            </w:pPr>
            <w:r w:rsidRPr="009640C8">
              <w:rPr>
                <w:rFonts w:ascii="ＭＳ 明朝" w:eastAsia="ＭＳ 明朝" w:hAnsi="ＭＳ 明朝" w:hint="eastAsia"/>
              </w:rPr>
              <w:t>・</w:t>
            </w:r>
            <w:r w:rsidRPr="009640C8">
              <w:rPr>
                <w:rFonts w:ascii="ＭＳ 明朝" w:eastAsia="ＭＳ 明朝" w:hAnsi="ＭＳ 明朝" w:cs="Times New Roman" w:hint="eastAsia"/>
              </w:rPr>
              <w:t>４年度に園児募集を停止した大阪市立六反幼稚園を５年度末に廃園とした。</w:t>
            </w:r>
          </w:p>
          <w:p w14:paraId="1FC17711" w14:textId="77777777" w:rsidR="009015AC" w:rsidRPr="00853A1F" w:rsidRDefault="009015AC" w:rsidP="005B0831">
            <w:pPr>
              <w:spacing w:before="10" w:after="100" w:afterAutospacing="1" w:line="240" w:lineRule="exact"/>
              <w:ind w:left="210" w:hangingChars="100" w:hanging="210"/>
            </w:pPr>
            <w:r w:rsidRPr="009640C8">
              <w:rPr>
                <w:rFonts w:ascii="ＭＳ 明朝" w:eastAsia="ＭＳ 明朝" w:hAnsi="ＭＳ 明朝" w:hint="eastAsia"/>
              </w:rPr>
              <w:t>・元年</w:t>
            </w:r>
            <w:r>
              <w:rPr>
                <w:rFonts w:ascii="ＭＳ 明朝" w:eastAsia="ＭＳ 明朝" w:hAnsi="ＭＳ 明朝" w:hint="eastAsia"/>
              </w:rPr>
              <w:t>10</w:t>
            </w:r>
            <w:r w:rsidRPr="009640C8">
              <w:rPr>
                <w:rFonts w:ascii="ＭＳ 明朝" w:eastAsia="ＭＳ 明朝" w:hAnsi="ＭＳ 明朝" w:hint="eastAsia"/>
              </w:rPr>
              <w:t>月より３～５歳児の保育料が無償となり、保育ニーズの高まりや保護者の選択肢の拡大とともに、市立幼稚園の園児数は減少傾向が続いていることから、</w:t>
            </w:r>
            <w:r w:rsidRPr="009640C8">
              <w:rPr>
                <w:rFonts w:ascii="ＭＳ 明朝" w:eastAsia="ＭＳ 明朝" w:hAnsi="ＭＳ 明朝" w:cs="Times New Roman" w:hint="eastAsia"/>
              </w:rPr>
              <w:t>各園の状況や地域ニーズを把握するため、廃園予定園を除く対象51園の調査を進めた。</w:t>
            </w:r>
          </w:p>
        </w:tc>
      </w:tr>
    </w:tbl>
    <w:p w14:paraId="44D2F067" w14:textId="77777777" w:rsidR="009015AC" w:rsidRDefault="009015AC" w:rsidP="009015AC"/>
    <w:p w14:paraId="6B5D7402" w14:textId="0662A1DD" w:rsidR="009015AC" w:rsidRDefault="009015AC" w:rsidP="009015AC"/>
    <w:p w14:paraId="10E85210" w14:textId="77777777" w:rsidR="009015AC" w:rsidRDefault="009015AC" w:rsidP="009015AC"/>
    <w:p w14:paraId="7B3873B3" w14:textId="77777777" w:rsidR="009015AC" w:rsidRDefault="009015AC" w:rsidP="009015AC"/>
    <w:p w14:paraId="3FBB8759" w14:textId="77777777" w:rsidR="009015AC" w:rsidRPr="00853A1F" w:rsidRDefault="009015AC" w:rsidP="009015AC">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今後の方向性</w:t>
      </w:r>
    </w:p>
    <w:tbl>
      <w:tblPr>
        <w:tblStyle w:val="a3"/>
        <w:tblW w:w="9776" w:type="dxa"/>
        <w:tblLook w:val="04A0" w:firstRow="1" w:lastRow="0" w:firstColumn="1" w:lastColumn="0" w:noHBand="0" w:noVBand="1"/>
      </w:tblPr>
      <w:tblGrid>
        <w:gridCol w:w="9776"/>
      </w:tblGrid>
      <w:tr w:rsidR="009015AC" w:rsidRPr="009640C8" w14:paraId="371DCD8C" w14:textId="77777777" w:rsidTr="000526E9">
        <w:trPr>
          <w:trHeight w:val="1752"/>
        </w:trPr>
        <w:tc>
          <w:tcPr>
            <w:tcW w:w="9776" w:type="dxa"/>
            <w:vAlign w:val="center"/>
          </w:tcPr>
          <w:p w14:paraId="18443BC6" w14:textId="77777777" w:rsidR="009015AC" w:rsidRPr="009640C8" w:rsidRDefault="009015AC" w:rsidP="005B0831">
            <w:pPr>
              <w:spacing w:beforeLines="10" w:before="36" w:after="100" w:afterAutospacing="1" w:line="240" w:lineRule="exact"/>
              <w:ind w:left="210" w:hangingChars="100" w:hanging="210"/>
              <w:rPr>
                <w:rFonts w:ascii="ＭＳ 明朝" w:eastAsia="ＭＳ 明朝" w:hAnsi="ＭＳ 明朝"/>
              </w:rPr>
            </w:pPr>
            <w:r w:rsidRPr="009640C8">
              <w:rPr>
                <w:rFonts w:ascii="ＭＳ 明朝" w:eastAsia="ＭＳ 明朝" w:hAnsi="ＭＳ 明朝" w:hint="eastAsia"/>
              </w:rPr>
              <w:t>・市立幼稚園は、その成り立ちの経緯や地域におけるニーズが異なり、民営化や休廃園に向けた取組については、地域の十分な理解を得て進めていく必要があるため、個々の園や地域の状況を十分考慮して進める。</w:t>
            </w:r>
          </w:p>
          <w:p w14:paraId="0CB5D7A0" w14:textId="77777777" w:rsidR="009015AC" w:rsidRPr="009640C8" w:rsidRDefault="009015AC" w:rsidP="005B0831">
            <w:pPr>
              <w:spacing w:beforeLines="10" w:before="36" w:after="100" w:afterAutospacing="1" w:line="240" w:lineRule="exact"/>
              <w:ind w:left="210" w:hangingChars="100" w:hanging="210"/>
              <w:rPr>
                <w:rFonts w:ascii="ＭＳ 明朝" w:eastAsia="ＭＳ 明朝" w:hAnsi="ＭＳ 明朝"/>
              </w:rPr>
            </w:pPr>
            <w:r w:rsidRPr="009640C8">
              <w:rPr>
                <w:rFonts w:ascii="ＭＳ 明朝" w:eastAsia="ＭＳ 明朝" w:hAnsi="ＭＳ 明朝" w:hint="eastAsia"/>
              </w:rPr>
              <w:t>・関係区・関係先との調整を進めた結果、具体化が可能となった園から順次、個々の進め方の方針を策定し、引き続き「新・市政改革プラン」において民営化の取組を進める。</w:t>
            </w:r>
          </w:p>
        </w:tc>
      </w:tr>
    </w:tbl>
    <w:p w14:paraId="0D634516" w14:textId="77777777" w:rsidR="009015AC" w:rsidRPr="00591B3D" w:rsidRDefault="009015AC" w:rsidP="009015AC">
      <w:pPr>
        <w:rPr>
          <w:rFonts w:ascii="Century" w:hAnsi="Century"/>
        </w:rPr>
      </w:pPr>
    </w:p>
    <w:p w14:paraId="4A13B398" w14:textId="77777777" w:rsidR="00ED20EF" w:rsidRPr="003C71FD" w:rsidRDefault="00ED20EF" w:rsidP="00ED20EF">
      <w:pPr>
        <w:rPr>
          <w:rFonts w:ascii="Century" w:hAnsi="Century"/>
        </w:rPr>
      </w:pPr>
    </w:p>
    <w:p w14:paraId="229BB576" w14:textId="67F87F97" w:rsidR="00ED20EF" w:rsidRDefault="00ED20EF">
      <w:pPr>
        <w:widowControl/>
        <w:jc w:val="left"/>
        <w:rPr>
          <w:rFonts w:ascii="Century" w:hAnsi="Century"/>
          <w:color w:val="000000" w:themeColor="text1"/>
        </w:rPr>
      </w:pPr>
      <w:r>
        <w:rPr>
          <w:rFonts w:ascii="Century" w:hAnsi="Century"/>
          <w:color w:val="000000" w:themeColor="text1"/>
        </w:rPr>
        <w:br w:type="page"/>
      </w:r>
    </w:p>
    <w:p w14:paraId="7FF1C2D5" w14:textId="71C487D1" w:rsidR="00ED20EF" w:rsidRPr="00644362" w:rsidRDefault="00ED20EF" w:rsidP="000526E9">
      <w:pPr>
        <w:pStyle w:val="2"/>
        <w:rPr>
          <w:rFonts w:ascii="ＭＳ ゴシック" w:eastAsia="ＭＳ ゴシック" w:hAnsi="ＭＳ ゴシック" w:cs="Times New Roman"/>
          <w:b/>
          <w:sz w:val="22"/>
        </w:rPr>
      </w:pPr>
      <w:bookmarkStart w:id="48" w:name="_Toc170907141"/>
      <w:bookmarkStart w:id="49" w:name="_Toc172642126"/>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（５）</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保育所</w:t>
      </w:r>
      <w:bookmarkEnd w:id="48"/>
      <w:bookmarkEnd w:id="49"/>
    </w:p>
    <w:p w14:paraId="1FB23766" w14:textId="0916769B" w:rsidR="00D7347E" w:rsidRPr="000526E9" w:rsidRDefault="00ED20EF" w:rsidP="000526E9">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D7347E" w:rsidRPr="00853A1F">
        <w:rPr>
          <w:rFonts w:ascii="ＭＳ ゴシック" w:eastAsia="ＭＳ ゴシック" w:hAnsi="ＭＳ ゴシック" w:cs="Times New Roman" w:hint="eastAsia"/>
          <w:sz w:val="22"/>
        </w:rPr>
        <w:t xml:space="preserve">　　　　　　　　　　　　　　　　　　　　　　　　　　　　　　　　　　　　　　　　　　　　　　　　　　　　　　　　　　　　　　</w:t>
      </w:r>
      <w:r w:rsidR="00D7347E" w:rsidRPr="001D7CAF">
        <w:rPr>
          <w:rFonts w:ascii="ＭＳ ゴシック" w:eastAsia="ＭＳ ゴシック" w:hAnsi="ＭＳ ゴシック" w:cs="Times New Roman" w:hint="eastAsia"/>
          <w:sz w:val="22"/>
        </w:rPr>
        <w:t>５</w:t>
      </w:r>
      <w:r w:rsidR="00D7347E"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D7347E" w:rsidRPr="00853A1F" w14:paraId="2DC2E8C3" w14:textId="77777777" w:rsidTr="005B0831">
        <w:trPr>
          <w:tblHeader/>
        </w:trPr>
        <w:tc>
          <w:tcPr>
            <w:tcW w:w="3551" w:type="dxa"/>
            <w:shd w:val="clear" w:color="auto" w:fill="B6DDE8"/>
            <w:vAlign w:val="center"/>
          </w:tcPr>
          <w:p w14:paraId="1303FA4E" w14:textId="77777777" w:rsidR="00D7347E" w:rsidRPr="00853A1F" w:rsidRDefault="00D7347E" w:rsidP="005B0831">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1AA6494C" w14:textId="77777777" w:rsidR="00D7347E" w:rsidRPr="00853A1F" w:rsidRDefault="00D7347E"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78569C9B" w14:textId="77777777" w:rsidR="00D7347E" w:rsidRPr="00853A1F" w:rsidRDefault="00D7347E"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D7347E" w:rsidRPr="00853A1F" w14:paraId="20075AC8" w14:textId="77777777" w:rsidTr="005B0831">
        <w:tblPrEx>
          <w:tblCellMar>
            <w:left w:w="99" w:type="dxa"/>
            <w:right w:w="99" w:type="dxa"/>
          </w:tblCellMar>
        </w:tblPrEx>
        <w:trPr>
          <w:trHeight w:val="1965"/>
        </w:trPr>
        <w:tc>
          <w:tcPr>
            <w:tcW w:w="3551" w:type="dxa"/>
          </w:tcPr>
          <w:p w14:paraId="29683D75" w14:textId="77777777" w:rsidR="00D7347E" w:rsidRDefault="00D7347E"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２年度　　５箇所公募実施</w:t>
            </w:r>
          </w:p>
          <w:p w14:paraId="1F0A8952" w14:textId="77777777" w:rsidR="00D7347E" w:rsidRDefault="00D7347E"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３年度　　３箇所公募実施</w:t>
            </w:r>
          </w:p>
          <w:p w14:paraId="7242E421" w14:textId="77777777" w:rsidR="00D7347E" w:rsidRDefault="00D7347E"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４年度　　１箇所公募実施</w:t>
            </w:r>
          </w:p>
          <w:p w14:paraId="0B36C1EC" w14:textId="77777777" w:rsidR="00D7347E" w:rsidRPr="00853A1F" w:rsidRDefault="00D7347E"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５年度　　４箇所公募実施</w:t>
            </w:r>
          </w:p>
        </w:tc>
        <w:tc>
          <w:tcPr>
            <w:tcW w:w="4125" w:type="dxa"/>
          </w:tcPr>
          <w:p w14:paraId="4EBA3EFE" w14:textId="77777777" w:rsidR="00D7347E" w:rsidRPr="00853A1F" w:rsidRDefault="00D7347E" w:rsidP="005B0831">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・４箇所公募実施（民間移管：３箇所、民間委託：１箇所）</w:t>
            </w:r>
          </w:p>
        </w:tc>
        <w:tc>
          <w:tcPr>
            <w:tcW w:w="2133" w:type="dxa"/>
          </w:tcPr>
          <w:p w14:paraId="5A0F8252" w14:textId="77777777" w:rsidR="00D7347E" w:rsidRPr="00853A1F" w:rsidRDefault="00D7347E" w:rsidP="005B0831">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55328013" w14:textId="77777777" w:rsidR="00D7347E" w:rsidRPr="00853A1F" w:rsidRDefault="00D7347E" w:rsidP="00D7347E">
      <w:pPr>
        <w:widowControl/>
        <w:jc w:val="left"/>
        <w:rPr>
          <w:rFonts w:ascii="ＭＳ ゴシック" w:eastAsia="ＭＳ ゴシック" w:hAnsi="ＭＳ ゴシック" w:cs="Times New Roman"/>
          <w:sz w:val="22"/>
        </w:rPr>
      </w:pPr>
    </w:p>
    <w:p w14:paraId="0D683571" w14:textId="77777777" w:rsidR="00D7347E" w:rsidRPr="00853A1F" w:rsidRDefault="00D7347E" w:rsidP="00D7347E">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D7347E" w:rsidRPr="00853A1F" w14:paraId="322FF0B0" w14:textId="77777777" w:rsidTr="005B0831">
        <w:trPr>
          <w:trHeight w:val="557"/>
        </w:trPr>
        <w:tc>
          <w:tcPr>
            <w:tcW w:w="3997" w:type="dxa"/>
            <w:shd w:val="clear" w:color="auto" w:fill="B6DDE8"/>
            <w:vAlign w:val="center"/>
          </w:tcPr>
          <w:p w14:paraId="71D6F009" w14:textId="77777777" w:rsidR="00D7347E" w:rsidRPr="00853A1F" w:rsidRDefault="00D7347E" w:rsidP="005B0831">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5DC38E1E" w14:textId="77777777" w:rsidR="00D7347E" w:rsidRPr="00853A1F" w:rsidRDefault="00D7347E"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D7347E" w:rsidRPr="00853A1F" w14:paraId="027064D5" w14:textId="77777777" w:rsidTr="005B0831">
        <w:trPr>
          <w:trHeight w:val="2933"/>
        </w:trPr>
        <w:tc>
          <w:tcPr>
            <w:tcW w:w="3997" w:type="dxa"/>
          </w:tcPr>
          <w:p w14:paraId="743156F7" w14:textId="77777777" w:rsidR="00D7347E" w:rsidRPr="00853A1F" w:rsidRDefault="00D7347E" w:rsidP="00711CBC">
            <w:pPr>
              <w:pStyle w:val="aa"/>
              <w:numPr>
                <w:ilvl w:val="0"/>
                <w:numId w:val="46"/>
              </w:numPr>
              <w:spacing w:beforeLines="10" w:before="36" w:after="100" w:afterAutospacing="1" w:line="240" w:lineRule="exact"/>
              <w:ind w:leftChars="0" w:left="209" w:hanging="284"/>
              <w:rPr>
                <w:rFonts w:ascii="Century" w:eastAsia="ＭＳ ゴシック" w:hAnsi="Century" w:cs="Times New Roman"/>
                <w:b/>
              </w:rPr>
            </w:pPr>
            <w:r>
              <w:rPr>
                <w:rFonts w:ascii="Century" w:eastAsia="ＭＳ ゴシック" w:hAnsi="Century" w:cs="Times New Roman" w:hint="eastAsia"/>
                <w:b/>
              </w:rPr>
              <w:t>公立保育所の民営化等の推進</w:t>
            </w:r>
          </w:p>
          <w:p w14:paraId="23E2496D" w14:textId="77777777" w:rsidR="00D7347E" w:rsidRPr="00853A1F" w:rsidRDefault="00D7347E"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Pr>
                <w:rFonts w:ascii="Century" w:eastAsia="ＭＳ 明朝" w:hAnsi="Century" w:cs="Times New Roman" w:hint="eastAsia"/>
              </w:rPr>
              <w:t>民営化の条件の整った保育所については、保護者理解を得ながら着実に公募を実施する。</w:t>
            </w:r>
          </w:p>
          <w:p w14:paraId="3B27B2A4" w14:textId="77777777" w:rsidR="00D7347E" w:rsidRPr="00853A1F" w:rsidRDefault="00D7347E" w:rsidP="005B0831">
            <w:pPr>
              <w:spacing w:beforeLines="10" w:before="36" w:after="100" w:afterAutospacing="1" w:line="240" w:lineRule="exact"/>
              <w:ind w:left="210" w:hangingChars="100" w:hanging="210"/>
              <w:rPr>
                <w:rFonts w:ascii="Century" w:eastAsia="ＭＳ 明朝" w:hAnsi="Century" w:cs="Times New Roman"/>
              </w:rPr>
            </w:pPr>
          </w:p>
        </w:tc>
        <w:tc>
          <w:tcPr>
            <w:tcW w:w="5813" w:type="dxa"/>
          </w:tcPr>
          <w:p w14:paraId="7CFD0176" w14:textId="77777777" w:rsidR="00D7347E" w:rsidRPr="00DE626F" w:rsidRDefault="00D7347E" w:rsidP="005B0831">
            <w:pPr>
              <w:spacing w:beforeLines="10" w:before="36" w:after="100" w:afterAutospacing="1" w:line="240" w:lineRule="exact"/>
              <w:ind w:left="210" w:hangingChars="100" w:hanging="210"/>
              <w:rPr>
                <w:rFonts w:ascii="Century" w:eastAsia="ＭＳ 明朝" w:hAnsi="Century" w:cs="Times New Roman"/>
                <w:szCs w:val="21"/>
              </w:rPr>
            </w:pPr>
            <w:r w:rsidRPr="00853A1F">
              <w:rPr>
                <w:rFonts w:ascii="Century" w:eastAsia="ＭＳ 明朝" w:hAnsi="Century" w:cs="Times New Roman" w:hint="eastAsia"/>
                <w:szCs w:val="21"/>
              </w:rPr>
              <w:t>・</w:t>
            </w:r>
            <w:r>
              <w:rPr>
                <w:rFonts w:ascii="Century" w:eastAsia="ＭＳ 明朝" w:hAnsi="Century" w:cs="Times New Roman" w:hint="eastAsia"/>
                <w:szCs w:val="21"/>
              </w:rPr>
              <w:t>７年度に民間移管及び民間委託予定の４箇所について、公募を実施し、移管先及び委託先法人を決定した。</w:t>
            </w:r>
          </w:p>
          <w:p w14:paraId="112DFB70" w14:textId="77777777" w:rsidR="00D7347E" w:rsidRPr="00853A1F" w:rsidRDefault="00D7347E" w:rsidP="005B0831">
            <w:pPr>
              <w:spacing w:beforeLines="10" w:before="36" w:after="100" w:afterAutospacing="1" w:line="240" w:lineRule="exact"/>
              <w:ind w:left="210" w:hangingChars="100" w:hanging="210"/>
              <w:rPr>
                <w:rFonts w:ascii="Century" w:eastAsia="ＭＳ 明朝" w:hAnsi="Century" w:cs="Times New Roman"/>
                <w:szCs w:val="21"/>
              </w:rPr>
            </w:pPr>
            <w:r w:rsidRPr="00853A1F">
              <w:rPr>
                <w:rFonts w:ascii="Century" w:eastAsia="ＭＳ 明朝" w:hAnsi="Century" w:cs="Times New Roman" w:hint="eastAsia"/>
                <w:szCs w:val="21"/>
              </w:rPr>
              <w:t>・</w:t>
            </w:r>
            <w:r>
              <w:rPr>
                <w:rFonts w:ascii="Century" w:eastAsia="ＭＳ 明朝" w:hAnsi="Century" w:cs="Times New Roman" w:hint="eastAsia"/>
                <w:szCs w:val="21"/>
              </w:rPr>
              <w:t>民営化対象保育所の公表時、公募実施時や移管先及び委託先法人選定後等に保護者説明会を実施した。</w:t>
            </w:r>
          </w:p>
          <w:p w14:paraId="2C13BCFF" w14:textId="77777777" w:rsidR="00D7347E" w:rsidRDefault="00D7347E" w:rsidP="005B0831">
            <w:pPr>
              <w:spacing w:beforeLines="10" w:before="36" w:after="100" w:afterAutospacing="1"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・４年度に委託先法人を選定した１箇所の保育所について、６年度からの円滑な民営化に向け、１年間かけて引継ぎ・共同保育等を実施した。</w:t>
            </w:r>
          </w:p>
          <w:p w14:paraId="0C465D27" w14:textId="608A6D28" w:rsidR="00D7347E" w:rsidRPr="00853A1F" w:rsidRDefault="00D7347E"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r w:rsidR="00D7347E" w:rsidRPr="00853A1F" w14:paraId="71566BB6" w14:textId="77777777" w:rsidTr="005B0831">
        <w:trPr>
          <w:trHeight w:val="3103"/>
        </w:trPr>
        <w:tc>
          <w:tcPr>
            <w:tcW w:w="3997" w:type="dxa"/>
          </w:tcPr>
          <w:p w14:paraId="2CD8F3AE" w14:textId="77777777" w:rsidR="00D7347E" w:rsidRPr="00853A1F" w:rsidRDefault="00D7347E" w:rsidP="00711CBC">
            <w:pPr>
              <w:pStyle w:val="aa"/>
              <w:numPr>
                <w:ilvl w:val="0"/>
                <w:numId w:val="46"/>
              </w:numPr>
              <w:spacing w:beforeLines="10" w:before="36" w:after="100" w:afterAutospacing="1" w:line="240" w:lineRule="exact"/>
              <w:ind w:leftChars="0" w:left="209" w:hanging="284"/>
              <w:rPr>
                <w:rFonts w:ascii="Century" w:eastAsia="ＭＳ ゴシック" w:hAnsi="Century" w:cs="Times New Roman"/>
                <w:b/>
              </w:rPr>
            </w:pPr>
            <w:r>
              <w:rPr>
                <w:rFonts w:ascii="Century" w:eastAsia="ＭＳ ゴシック" w:hAnsi="Century" w:cs="Times New Roman" w:hint="eastAsia"/>
                <w:b/>
              </w:rPr>
              <w:t>新たな民営化手法の検討・実施</w:t>
            </w:r>
          </w:p>
          <w:p w14:paraId="1A092BD0" w14:textId="77777777" w:rsidR="00D7347E" w:rsidRPr="00853A1F" w:rsidRDefault="00D7347E"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Pr>
                <w:rFonts w:ascii="Century" w:eastAsia="ＭＳ 明朝" w:hAnsi="Century" w:cs="Times New Roman" w:hint="eastAsia"/>
              </w:rPr>
              <w:t>民間事業者が応募しやすい条件の検討に加え、処分検討地をはじめとする事業予定地も含めた市有地の活用や、市有地の確保が難しい場合の民地の賃借等、短期間の仮設を前提とした用地確保（仮設活用型）など新たな民営化手法を検討・実施することとし、移転・建替の必要な民営化対象保育所ごとに、候補地情報の収集や条件交渉などを行う。</w:t>
            </w:r>
          </w:p>
        </w:tc>
        <w:tc>
          <w:tcPr>
            <w:tcW w:w="5813" w:type="dxa"/>
          </w:tcPr>
          <w:p w14:paraId="6CE28D9F" w14:textId="77777777" w:rsidR="00D7347E" w:rsidRDefault="00D7347E" w:rsidP="005B0831">
            <w:pPr>
              <w:spacing w:beforeLines="10" w:before="36" w:after="10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公立保育所民営化推進計画」に基づき、民営化対象保育所の選定にあたり、建替予定地や短期間の仮設に係る用地の確保に向けて、土地所管部署や区役所、地域関係者等との協議・調整を進めた結果、５箇所の保育所を民営化対象として公表した。</w:t>
            </w:r>
          </w:p>
          <w:p w14:paraId="4A5FFC68" w14:textId="77777777" w:rsidR="00D7347E" w:rsidRDefault="00D7347E" w:rsidP="005B0831">
            <w:pPr>
              <w:spacing w:beforeLines="10" w:before="36" w:after="100" w:afterAutospacing="1" w:line="240" w:lineRule="exact"/>
              <w:ind w:left="210" w:hangingChars="100" w:hanging="210"/>
              <w:jc w:val="left"/>
              <w:rPr>
                <w:rFonts w:ascii="Century" w:eastAsia="ＭＳ 明朝" w:hAnsi="Century" w:cs="Times New Roman"/>
              </w:rPr>
            </w:pPr>
            <w:r w:rsidRPr="00853A1F">
              <w:rPr>
                <w:rFonts w:ascii="Century" w:eastAsia="ＭＳ 明朝" w:hAnsi="Century" w:cs="Times New Roman" w:hint="eastAsia"/>
              </w:rPr>
              <w:t>・</w:t>
            </w:r>
            <w:r>
              <w:rPr>
                <w:rFonts w:ascii="Century" w:eastAsia="ＭＳ 明朝" w:hAnsi="Century" w:cs="Times New Roman" w:hint="eastAsia"/>
              </w:rPr>
              <w:t>民営化対象保育所として公表した５箇所のうち、４箇所については、新たな民営化手法である仮設活用型により実施することとした。</w:t>
            </w:r>
          </w:p>
          <w:p w14:paraId="5F62EE22" w14:textId="2CA163BD" w:rsidR="00D7347E" w:rsidRPr="00853A1F" w:rsidRDefault="00D7347E" w:rsidP="005B0831">
            <w:pPr>
              <w:spacing w:beforeLines="10" w:before="36" w:after="100" w:afterAutospacing="1" w:line="240" w:lineRule="exact"/>
              <w:ind w:left="210" w:hangingChars="100" w:hanging="210"/>
              <w:jc w:val="right"/>
              <w:rPr>
                <w:rFonts w:ascii="Century" w:eastAsia="ＭＳ 明朝" w:hAnsi="Century" w:cs="Times New Roman"/>
              </w:rPr>
            </w:pPr>
          </w:p>
        </w:tc>
      </w:tr>
    </w:tbl>
    <w:p w14:paraId="1B6F0B66" w14:textId="77777777" w:rsidR="00D7347E" w:rsidRPr="00853A1F" w:rsidRDefault="00D7347E" w:rsidP="00D7347E">
      <w:pPr>
        <w:widowControl/>
        <w:jc w:val="left"/>
        <w:rPr>
          <w:rFonts w:ascii="ＭＳ ゴシック" w:eastAsia="ＭＳ ゴシック" w:hAnsi="ＭＳ ゴシック" w:cs="Times New Roman"/>
          <w:sz w:val="22"/>
        </w:rPr>
      </w:pPr>
    </w:p>
    <w:p w14:paraId="0E14F949" w14:textId="77777777" w:rsidR="00D7347E" w:rsidRPr="002B264F" w:rsidRDefault="00D7347E" w:rsidP="00D7347E">
      <w:pPr>
        <w:widowControl/>
        <w:jc w:val="left"/>
        <w:rPr>
          <w:rFonts w:ascii="ＭＳ ゴシック" w:eastAsia="ＭＳ ゴシック" w:hAnsi="ＭＳ ゴシック" w:cs="Times New Roman"/>
          <w:sz w:val="22"/>
        </w:rPr>
      </w:pPr>
      <w:r w:rsidRPr="002B264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D7347E" w:rsidRPr="002B264F" w14:paraId="4F3EFF2C" w14:textId="77777777" w:rsidTr="005B0831">
        <w:trPr>
          <w:trHeight w:val="1116"/>
        </w:trPr>
        <w:tc>
          <w:tcPr>
            <w:tcW w:w="9789" w:type="dxa"/>
            <w:vAlign w:val="center"/>
          </w:tcPr>
          <w:p w14:paraId="55AC25F5" w14:textId="77777777" w:rsidR="00D7347E" w:rsidRPr="009E2B8B" w:rsidRDefault="00D7347E" w:rsidP="005B0831">
            <w:pPr>
              <w:spacing w:beforeLines="10" w:before="36" w:after="100" w:afterAutospacing="1" w:line="240" w:lineRule="exact"/>
              <w:ind w:left="210" w:hangingChars="100" w:hanging="210"/>
              <w:rPr>
                <w:rFonts w:ascii="ＭＳ 明朝" w:eastAsia="ＭＳ 明朝" w:hAnsi="ＭＳ 明朝"/>
              </w:rPr>
            </w:pPr>
            <w:r w:rsidRPr="009E2B8B">
              <w:rPr>
                <w:rFonts w:ascii="ＭＳ 明朝" w:eastAsia="ＭＳ 明朝" w:hAnsi="ＭＳ 明朝" w:hint="eastAsia"/>
              </w:rPr>
              <w:t>・２～５年度も公立保育所の民営化に取り組み、４年間で民間移管２箇所、民間委託５箇所を実施した。</w:t>
            </w:r>
          </w:p>
          <w:p w14:paraId="483909EF" w14:textId="77777777" w:rsidR="00D7347E" w:rsidRPr="002B264F" w:rsidRDefault="00D7347E" w:rsidP="005B0831">
            <w:pPr>
              <w:spacing w:beforeLines="10" w:before="36" w:after="100" w:afterAutospacing="1" w:line="240" w:lineRule="exact"/>
              <w:ind w:left="210" w:hangingChars="100" w:hanging="210"/>
            </w:pPr>
            <w:r w:rsidRPr="009E2B8B">
              <w:rPr>
                <w:rFonts w:ascii="ＭＳ 明朝" w:eastAsia="ＭＳ 明朝" w:hAnsi="ＭＳ 明朝" w:hint="eastAsia"/>
              </w:rPr>
              <w:t>・その結果、公立保育所の直営数は、6</w:t>
            </w:r>
            <w:r w:rsidRPr="009E2B8B">
              <w:rPr>
                <w:rFonts w:ascii="ＭＳ 明朝" w:eastAsia="ＭＳ 明朝" w:hAnsi="ＭＳ 明朝"/>
              </w:rPr>
              <w:t>0</w:t>
            </w:r>
            <w:r w:rsidRPr="009E2B8B">
              <w:rPr>
                <w:rFonts w:ascii="ＭＳ 明朝" w:eastAsia="ＭＳ 明朝" w:hAnsi="ＭＳ 明朝" w:hint="eastAsia"/>
              </w:rPr>
              <w:t>箇所（２年４月１日時点）から53箇所（６年４月１日時点）となった。なお、53箇所のうち８箇所は民営化手続中である。</w:t>
            </w:r>
          </w:p>
        </w:tc>
      </w:tr>
    </w:tbl>
    <w:p w14:paraId="3ED023A9" w14:textId="77777777" w:rsidR="00D7347E" w:rsidRPr="00A24699" w:rsidRDefault="00D7347E" w:rsidP="00D7347E">
      <w:pPr>
        <w:rPr>
          <w:rFonts w:ascii="ＭＳ ゴシック" w:eastAsia="ＭＳ ゴシック" w:hAnsi="ＭＳ ゴシック" w:cs="Times New Roman"/>
          <w:sz w:val="22"/>
        </w:rPr>
      </w:pPr>
    </w:p>
    <w:p w14:paraId="51F4DAB8" w14:textId="77777777" w:rsidR="00D7347E" w:rsidRPr="002B264F" w:rsidRDefault="00D7347E" w:rsidP="00D7347E">
      <w:pPr>
        <w:rPr>
          <w:rFonts w:ascii="ＭＳ ゴシック" w:eastAsia="ＭＳ ゴシック" w:hAnsi="ＭＳ ゴシック" w:cs="Times New Roman"/>
          <w:sz w:val="22"/>
        </w:rPr>
      </w:pPr>
      <w:r w:rsidRPr="002B264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D7347E" w:rsidRPr="002B264F" w14:paraId="3B7183DF" w14:textId="77777777" w:rsidTr="005B0831">
        <w:trPr>
          <w:trHeight w:val="958"/>
        </w:trPr>
        <w:tc>
          <w:tcPr>
            <w:tcW w:w="9776" w:type="dxa"/>
            <w:vAlign w:val="center"/>
          </w:tcPr>
          <w:p w14:paraId="397793E5" w14:textId="77777777" w:rsidR="00D7347E" w:rsidRPr="009E2B8B" w:rsidRDefault="00D7347E" w:rsidP="005B0831">
            <w:pPr>
              <w:spacing w:beforeLines="10" w:before="36" w:after="100" w:afterAutospacing="1" w:line="240" w:lineRule="exact"/>
              <w:ind w:left="210" w:hangingChars="100" w:hanging="210"/>
              <w:rPr>
                <w:rFonts w:ascii="ＭＳ 明朝" w:eastAsia="ＭＳ 明朝" w:hAnsi="ＭＳ 明朝"/>
              </w:rPr>
            </w:pPr>
            <w:r w:rsidRPr="009E2B8B">
              <w:rPr>
                <w:rFonts w:ascii="ＭＳ 明朝" w:eastAsia="ＭＳ 明朝" w:hAnsi="ＭＳ 明朝" w:hint="eastAsia"/>
              </w:rPr>
              <w:t>・「新・市政改革プラン」においても、セーフティネットとしての直営の必要性を考慮しつつ、「公立保育所民営化推進計画」に基づき、建替移管のための用地確保に全市を挙げて取り組むなど、条件整備の整った保育所から順次民営化していく。</w:t>
            </w:r>
          </w:p>
        </w:tc>
      </w:tr>
    </w:tbl>
    <w:p w14:paraId="0CDCC706" w14:textId="77777777" w:rsidR="00D7347E" w:rsidRPr="00853A1F" w:rsidRDefault="00D7347E" w:rsidP="00D7347E">
      <w:pPr>
        <w:spacing w:line="20" w:lineRule="exact"/>
        <w:rPr>
          <w:rFonts w:ascii="Century" w:hAnsi="Century"/>
        </w:rPr>
      </w:pPr>
    </w:p>
    <w:p w14:paraId="4343A9D5" w14:textId="4F13C506" w:rsidR="00ED20EF" w:rsidRDefault="00ED20EF">
      <w:pPr>
        <w:widowControl/>
        <w:jc w:val="left"/>
        <w:rPr>
          <w:rFonts w:ascii="Century" w:hAnsi="Century"/>
          <w:color w:val="000000" w:themeColor="text1"/>
        </w:rPr>
      </w:pPr>
      <w:r>
        <w:rPr>
          <w:rFonts w:ascii="Century" w:hAnsi="Century"/>
          <w:color w:val="000000" w:themeColor="text1"/>
        </w:rPr>
        <w:br w:type="page"/>
      </w:r>
    </w:p>
    <w:p w14:paraId="116BAD73" w14:textId="7AE46D78" w:rsidR="00ED20EF" w:rsidRPr="00644362" w:rsidRDefault="00ED20EF" w:rsidP="000526E9">
      <w:pPr>
        <w:pStyle w:val="2"/>
        <w:rPr>
          <w:rFonts w:ascii="ＭＳ ゴシック" w:eastAsia="ＭＳ ゴシック" w:hAnsi="ＭＳ ゴシック" w:cs="Times New Roman"/>
          <w:b/>
          <w:sz w:val="22"/>
        </w:rPr>
      </w:pPr>
      <w:bookmarkStart w:id="50" w:name="_Toc170907142"/>
      <w:bookmarkStart w:id="51" w:name="_Toc172642127"/>
      <w:r w:rsidRPr="005C6E98">
        <w:rPr>
          <w:rFonts w:ascii="ＭＳ ゴシック" w:eastAsia="ＭＳ ゴシック" w:hAnsi="ＭＳ ゴシック" w:cs="Times New Roman" w:hint="eastAsia"/>
          <w:b/>
          <w:sz w:val="22"/>
        </w:rPr>
        <w:lastRenderedPageBreak/>
        <w:t>柱２</w:t>
      </w:r>
      <w:r w:rsidR="004349A2">
        <w:rPr>
          <w:rFonts w:ascii="ＭＳ ゴシック" w:eastAsia="ＭＳ ゴシック" w:hAnsi="ＭＳ ゴシック" w:cs="Times New Roman" w:hint="eastAsia"/>
          <w:b/>
          <w:sz w:val="22"/>
        </w:rPr>
        <w:t>—</w:t>
      </w:r>
      <w:r w:rsidRPr="005C6E98">
        <w:rPr>
          <w:rFonts w:ascii="ＭＳ ゴシック" w:eastAsia="ＭＳ ゴシック" w:hAnsi="ＭＳ ゴシック" w:cs="Times New Roman"/>
          <w:b/>
          <w:sz w:val="22"/>
        </w:rPr>
        <w:t>１</w:t>
      </w:r>
      <w:r w:rsidR="004349A2">
        <w:rPr>
          <w:rFonts w:ascii="ＭＳ ゴシック" w:eastAsia="ＭＳ ゴシック" w:hAnsi="ＭＳ ゴシック" w:cs="Times New Roman" w:hint="eastAsia"/>
          <w:b/>
          <w:sz w:val="22"/>
        </w:rPr>
        <w:t>—</w:t>
      </w:r>
      <w:r w:rsidRPr="005C6E98">
        <w:rPr>
          <w:rFonts w:ascii="ＭＳ ゴシック" w:eastAsia="ＭＳ ゴシック" w:hAnsi="ＭＳ ゴシック" w:cs="Times New Roman"/>
          <w:b/>
          <w:sz w:val="22"/>
        </w:rPr>
        <w:t>（６</w:t>
      </w:r>
      <w:r w:rsidR="004349A2">
        <w:rPr>
          <w:rFonts w:ascii="ＭＳ ゴシック" w:eastAsia="ＭＳ ゴシック" w:hAnsi="ＭＳ ゴシック" w:cs="Times New Roman" w:hint="eastAsia"/>
          <w:b/>
          <w:sz w:val="22"/>
        </w:rPr>
        <w:t xml:space="preserve">）　</w:t>
      </w:r>
      <w:r w:rsidRPr="005C6E98">
        <w:rPr>
          <w:rFonts w:ascii="ＭＳ ゴシック" w:eastAsia="ＭＳ ゴシック" w:hAnsi="ＭＳ ゴシック" w:cs="Times New Roman"/>
          <w:b/>
          <w:sz w:val="22"/>
        </w:rPr>
        <w:t>一般廃棄物（収集輸送）</w:t>
      </w:r>
      <w:bookmarkEnd w:id="50"/>
      <w:bookmarkEnd w:id="51"/>
    </w:p>
    <w:p w14:paraId="6AE9C5EE" w14:textId="77777777" w:rsidR="00ED20EF" w:rsidRPr="00644362" w:rsidRDefault="00ED20EF" w:rsidP="00ED20EF">
      <w:pPr>
        <w:rPr>
          <w:rFonts w:ascii="ＭＳ ゴシック" w:eastAsia="ＭＳ ゴシック" w:hAnsi="ＭＳ ゴシック" w:cs="Times New Roman"/>
          <w:sz w:val="22"/>
        </w:rPr>
      </w:pPr>
    </w:p>
    <w:p w14:paraId="5A15CDE5" w14:textId="77777777" w:rsidR="003F2DCC" w:rsidRPr="00853A1F" w:rsidRDefault="003F2DCC" w:rsidP="003F2DCC">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3F2DCC" w:rsidRPr="00853A1F" w14:paraId="0342C80E" w14:textId="77777777" w:rsidTr="005B0831">
        <w:trPr>
          <w:tblHeader/>
        </w:trPr>
        <w:tc>
          <w:tcPr>
            <w:tcW w:w="3551" w:type="dxa"/>
            <w:shd w:val="clear" w:color="auto" w:fill="B6DDE8"/>
            <w:vAlign w:val="center"/>
          </w:tcPr>
          <w:p w14:paraId="1188A130" w14:textId="77777777" w:rsidR="003F2DCC" w:rsidRPr="00853A1F" w:rsidRDefault="003F2DCC" w:rsidP="005B0831">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419C5D7E" w14:textId="77777777" w:rsidR="003F2DCC" w:rsidRPr="00853A1F" w:rsidRDefault="003F2DCC"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26BB8750" w14:textId="77777777" w:rsidR="003F2DCC" w:rsidRPr="00853A1F" w:rsidRDefault="003F2DCC"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3F2DCC" w:rsidRPr="00853A1F" w14:paraId="7F653A2A" w14:textId="77777777" w:rsidTr="000526E9">
        <w:tblPrEx>
          <w:tblCellMar>
            <w:left w:w="99" w:type="dxa"/>
            <w:right w:w="99" w:type="dxa"/>
          </w:tblCellMar>
        </w:tblPrEx>
        <w:trPr>
          <w:trHeight w:val="5139"/>
        </w:trPr>
        <w:tc>
          <w:tcPr>
            <w:tcW w:w="3551" w:type="dxa"/>
          </w:tcPr>
          <w:p w14:paraId="34017935" w14:textId="77777777" w:rsidR="003F2DCC" w:rsidRPr="006531CC" w:rsidRDefault="003F2DCC" w:rsidP="005B0831">
            <w:pPr>
              <w:spacing w:beforeLines="10" w:before="36" w:afterLines="50" w:after="180" w:afterAutospacing="1" w:line="240" w:lineRule="exact"/>
              <w:rPr>
                <w:rFonts w:ascii="Century" w:eastAsia="ＭＳ 明朝" w:hAnsi="Century" w:cs="Times New Roman"/>
              </w:rPr>
            </w:pPr>
            <w:r w:rsidRPr="006531CC">
              <w:rPr>
                <w:rFonts w:ascii="Century" w:eastAsia="ＭＳ 明朝" w:hAnsi="Century" w:cs="Times New Roman" w:hint="eastAsia"/>
              </w:rPr>
              <w:t>２年度　東南環境事業センターの資源ごみ・容器包装プラスチック収集に係る民間委託の拡大</w:t>
            </w:r>
          </w:p>
          <w:p w14:paraId="3793C1F8" w14:textId="77777777" w:rsidR="003F2DCC" w:rsidRPr="006531CC" w:rsidRDefault="003F2DCC" w:rsidP="005B0831">
            <w:pPr>
              <w:spacing w:beforeLines="10" w:before="36" w:afterLines="50" w:after="180" w:afterAutospacing="1" w:line="240" w:lineRule="exact"/>
              <w:rPr>
                <w:rFonts w:ascii="Century" w:eastAsia="ＭＳ 明朝" w:hAnsi="Century" w:cs="Times New Roman"/>
              </w:rPr>
            </w:pPr>
            <w:r w:rsidRPr="006531CC">
              <w:rPr>
                <w:rFonts w:ascii="Century" w:eastAsia="ＭＳ 明朝" w:hAnsi="Century" w:cs="Times New Roman" w:hint="eastAsia"/>
              </w:rPr>
              <w:t>３年度　東北環境事業センター・西北環境事業センターの資源ごみ・容器包装プラスチック収集に係る民間委託の拡大</w:t>
            </w:r>
          </w:p>
          <w:p w14:paraId="3A851E29" w14:textId="77777777" w:rsidR="003F2DCC" w:rsidRDefault="003F2DCC" w:rsidP="005B0831">
            <w:pPr>
              <w:spacing w:beforeLines="10" w:before="36" w:afterLines="50" w:after="180" w:afterAutospacing="1" w:line="240" w:lineRule="exact"/>
              <w:rPr>
                <w:rFonts w:ascii="Century" w:eastAsia="ＭＳ 明朝" w:hAnsi="Century" w:cs="Times New Roman"/>
              </w:rPr>
            </w:pPr>
            <w:r w:rsidRPr="006531CC">
              <w:rPr>
                <w:rFonts w:ascii="Century" w:eastAsia="ＭＳ 明朝" w:hAnsi="Century" w:cs="Times New Roman" w:hint="eastAsia"/>
              </w:rPr>
              <w:t>４年度　西南環境事業センター・南部環境事業センターの資源ごみ・容器包装プラスチック収集に係る民間委託の拡大</w:t>
            </w:r>
          </w:p>
          <w:p w14:paraId="1FE2E749" w14:textId="77777777" w:rsidR="003F2DCC" w:rsidRPr="00853A1F" w:rsidRDefault="003F2DCC" w:rsidP="005B0831">
            <w:pPr>
              <w:spacing w:beforeLines="10" w:before="36" w:afterLines="50" w:after="180" w:afterAutospacing="1" w:line="240" w:lineRule="exact"/>
              <w:rPr>
                <w:rFonts w:ascii="Century" w:eastAsia="ＭＳ 明朝" w:hAnsi="Century" w:cs="Times New Roman"/>
              </w:rPr>
            </w:pPr>
            <w:r>
              <w:rPr>
                <w:rFonts w:ascii="Century" w:eastAsia="ＭＳ 明朝" w:hAnsi="Century" w:cs="Times New Roman" w:hint="eastAsia"/>
              </w:rPr>
              <w:t xml:space="preserve">５年度　</w:t>
            </w:r>
            <w:r w:rsidRPr="006531CC">
              <w:rPr>
                <w:rFonts w:ascii="Century" w:eastAsia="ＭＳ 明朝" w:hAnsi="Century" w:cs="Times New Roman" w:hint="eastAsia"/>
              </w:rPr>
              <w:t>城北環境事業センター・中部環境事業センター・中部環境事業センター出張所の資源ごみ・容器包装プラスチック収集及び東北環境事業センターの古紙・衣類収集に係る民間委託の拡大</w:t>
            </w:r>
          </w:p>
        </w:tc>
        <w:tc>
          <w:tcPr>
            <w:tcW w:w="4125" w:type="dxa"/>
          </w:tcPr>
          <w:p w14:paraId="5ECF8D92" w14:textId="77777777" w:rsidR="003F2DCC" w:rsidRPr="00853A1F" w:rsidRDefault="003F2DCC" w:rsidP="005B0831">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6531CC">
              <w:rPr>
                <w:rFonts w:ascii="Century" w:eastAsia="ＭＳ 明朝" w:hAnsi="Century" w:cs="Times New Roman" w:hint="eastAsia"/>
              </w:rPr>
              <w:t>城北環境事業センター・中部環境事業センター・中部環境事業センター出張所の資源ごみ・容器包装プラスチック収集及び東北環境事業センターの古紙・衣類収集</w:t>
            </w:r>
            <w:r>
              <w:rPr>
                <w:rFonts w:ascii="Century" w:eastAsia="ＭＳ 明朝" w:hAnsi="Century" w:cs="Times New Roman" w:hint="eastAsia"/>
              </w:rPr>
              <w:t>を</w:t>
            </w:r>
            <w:r w:rsidRPr="006531CC">
              <w:rPr>
                <w:rFonts w:ascii="Century" w:eastAsia="ＭＳ 明朝" w:hAnsi="Century" w:cs="Times New Roman" w:hint="eastAsia"/>
              </w:rPr>
              <w:t>民間委託</w:t>
            </w:r>
            <w:r>
              <w:rPr>
                <w:rFonts w:ascii="Century" w:eastAsia="ＭＳ 明朝" w:hAnsi="Century" w:cs="Times New Roman" w:hint="eastAsia"/>
              </w:rPr>
              <w:t>した。</w:t>
            </w:r>
          </w:p>
        </w:tc>
        <w:tc>
          <w:tcPr>
            <w:tcW w:w="2133" w:type="dxa"/>
          </w:tcPr>
          <w:p w14:paraId="5B7700C4" w14:textId="77777777" w:rsidR="003F2DCC" w:rsidRPr="00853A1F" w:rsidRDefault="003F2DCC" w:rsidP="005B0831">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69754ABA" w14:textId="77777777" w:rsidR="003F2DCC" w:rsidRPr="00853A1F" w:rsidRDefault="003F2DCC" w:rsidP="003F2DCC">
      <w:pPr>
        <w:widowControl/>
        <w:jc w:val="left"/>
        <w:rPr>
          <w:rFonts w:ascii="ＭＳ ゴシック" w:eastAsia="ＭＳ ゴシック" w:hAnsi="ＭＳ ゴシック" w:cs="Times New Roman"/>
          <w:sz w:val="22"/>
        </w:rPr>
      </w:pPr>
    </w:p>
    <w:p w14:paraId="53C0A9F2" w14:textId="77777777" w:rsidR="003F2DCC" w:rsidRPr="00853A1F" w:rsidRDefault="003F2DCC" w:rsidP="003F2DCC">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3F2DCC" w:rsidRPr="00853A1F" w14:paraId="75BA13FC" w14:textId="77777777" w:rsidTr="005B0831">
        <w:trPr>
          <w:trHeight w:val="557"/>
        </w:trPr>
        <w:tc>
          <w:tcPr>
            <w:tcW w:w="3997" w:type="dxa"/>
            <w:shd w:val="clear" w:color="auto" w:fill="B6DDE8"/>
            <w:vAlign w:val="center"/>
          </w:tcPr>
          <w:p w14:paraId="214483BB" w14:textId="77777777" w:rsidR="003F2DCC" w:rsidRPr="00853A1F" w:rsidRDefault="003F2DCC" w:rsidP="005B0831">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5C7E561A" w14:textId="77777777" w:rsidR="003F2DCC" w:rsidRPr="00853A1F" w:rsidRDefault="003F2DCC"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3F2DCC" w:rsidRPr="00853A1F" w14:paraId="02AD0F66" w14:textId="77777777" w:rsidTr="005B0831">
        <w:trPr>
          <w:trHeight w:val="3102"/>
        </w:trPr>
        <w:tc>
          <w:tcPr>
            <w:tcW w:w="3997" w:type="dxa"/>
          </w:tcPr>
          <w:p w14:paraId="7E9DA401" w14:textId="77777777" w:rsidR="003F2DCC" w:rsidRPr="000A4D90" w:rsidRDefault="003F2DCC" w:rsidP="00711CBC">
            <w:pPr>
              <w:pStyle w:val="aa"/>
              <w:numPr>
                <w:ilvl w:val="0"/>
                <w:numId w:val="22"/>
              </w:numPr>
              <w:spacing w:beforeLines="10" w:before="36" w:after="100" w:afterAutospacing="1" w:line="240" w:lineRule="exact"/>
              <w:ind w:leftChars="0" w:left="209" w:hanging="284"/>
              <w:rPr>
                <w:rFonts w:ascii="Century" w:eastAsia="ＭＳ ゴシック" w:hAnsi="Century" w:cs="Times New Roman"/>
                <w:b/>
              </w:rPr>
            </w:pPr>
            <w:r w:rsidRPr="000A4D90">
              <w:rPr>
                <w:rFonts w:ascii="Century" w:eastAsia="ＭＳ ゴシック" w:hAnsi="Century" w:cs="Times New Roman" w:hint="eastAsia"/>
                <w:b/>
              </w:rPr>
              <w:t>民間委託の拡大と環境事業センターの統廃合</w:t>
            </w:r>
          </w:p>
          <w:p w14:paraId="00A9A524" w14:textId="77777777" w:rsidR="003F2DCC" w:rsidRPr="00853A1F" w:rsidRDefault="003F2DCC"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BB11DD">
              <w:rPr>
                <w:rFonts w:ascii="Century" w:eastAsia="ＭＳ 明朝" w:hAnsi="Century" w:cs="Times New Roman" w:hint="eastAsia"/>
              </w:rPr>
              <w:t>職員数の減員に合わせ、民間委託化を拡大する。（城北環境事業センター・中部環境事業センター・中部環境事業センター出張所の資源ごみ・容器包装プラスチック収集及び東北環境事業センターの古紙・衣類収集の民間委託化）</w:t>
            </w:r>
          </w:p>
          <w:p w14:paraId="0731036A" w14:textId="77777777" w:rsidR="003F2DCC" w:rsidRPr="00853A1F" w:rsidRDefault="003F2DCC"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BB11DD">
              <w:rPr>
                <w:rFonts w:ascii="Century" w:eastAsia="ＭＳ 明朝" w:hAnsi="Century" w:cs="Times New Roman" w:hint="eastAsia"/>
              </w:rPr>
              <w:t>統合先の南部環境事業センターの老朽化対策を検討する。</w:t>
            </w:r>
          </w:p>
        </w:tc>
        <w:tc>
          <w:tcPr>
            <w:tcW w:w="5813" w:type="dxa"/>
          </w:tcPr>
          <w:p w14:paraId="7E5CA8DC" w14:textId="77777777" w:rsidR="003F2DCC" w:rsidRDefault="003F2DCC" w:rsidP="005B0831">
            <w:pPr>
              <w:spacing w:beforeLines="10" w:before="36" w:after="100" w:afterAutospacing="1" w:line="240" w:lineRule="exact"/>
              <w:ind w:left="210" w:hangingChars="100" w:hanging="210"/>
              <w:rPr>
                <w:rFonts w:ascii="Century" w:eastAsia="ＭＳ 明朝" w:hAnsi="Century" w:cs="Times New Roman"/>
                <w:szCs w:val="21"/>
              </w:rPr>
            </w:pPr>
            <w:r w:rsidRPr="00853A1F">
              <w:rPr>
                <w:rFonts w:ascii="Century" w:eastAsia="ＭＳ 明朝" w:hAnsi="Century" w:cs="Times New Roman" w:hint="eastAsia"/>
                <w:szCs w:val="21"/>
              </w:rPr>
              <w:t>・</w:t>
            </w:r>
            <w:r w:rsidRPr="00BB11DD">
              <w:rPr>
                <w:rFonts w:ascii="Century" w:eastAsia="ＭＳ 明朝" w:hAnsi="Century" w:cs="Times New Roman" w:hint="eastAsia"/>
                <w:szCs w:val="21"/>
              </w:rPr>
              <w:t>職員数の減員に合わせ、城北環境事業センター・中部環境事業センター・中部環境事業センター出張所の資源ごみ・容器包装プラスチック収集及び東北環境事業センターの古紙・衣類収集</w:t>
            </w:r>
            <w:r>
              <w:rPr>
                <w:rFonts w:ascii="Century" w:eastAsia="ＭＳ 明朝" w:hAnsi="Century" w:cs="Times New Roman" w:hint="eastAsia"/>
                <w:szCs w:val="21"/>
              </w:rPr>
              <w:t>を</w:t>
            </w:r>
            <w:r w:rsidRPr="00BB11DD">
              <w:rPr>
                <w:rFonts w:ascii="Century" w:eastAsia="ＭＳ 明朝" w:hAnsi="Century" w:cs="Times New Roman" w:hint="eastAsia"/>
                <w:szCs w:val="21"/>
              </w:rPr>
              <w:t>民間委託</w:t>
            </w:r>
            <w:r>
              <w:rPr>
                <w:rFonts w:ascii="Century" w:eastAsia="ＭＳ 明朝" w:hAnsi="Century" w:cs="Times New Roman" w:hint="eastAsia"/>
                <w:szCs w:val="21"/>
              </w:rPr>
              <w:t>化した。（４月）</w:t>
            </w:r>
          </w:p>
          <w:p w14:paraId="43C703D5" w14:textId="77777777" w:rsidR="003F2DCC" w:rsidRPr="00853A1F" w:rsidRDefault="003F2DCC" w:rsidP="005B0831">
            <w:pPr>
              <w:spacing w:beforeLines="10" w:before="36" w:after="100" w:afterAutospacing="1" w:line="240" w:lineRule="exact"/>
              <w:ind w:left="210" w:hangingChars="100" w:hanging="210"/>
              <w:rPr>
                <w:rFonts w:ascii="Century" w:eastAsia="ＭＳ 明朝" w:hAnsi="Century" w:cs="Times New Roman"/>
                <w:szCs w:val="21"/>
              </w:rPr>
            </w:pPr>
            <w:r w:rsidRPr="00853A1F">
              <w:rPr>
                <w:rFonts w:ascii="Century" w:eastAsia="ＭＳ 明朝" w:hAnsi="Century" w:cs="Times New Roman" w:hint="eastAsia"/>
                <w:szCs w:val="21"/>
              </w:rPr>
              <w:t>・</w:t>
            </w:r>
            <w:r w:rsidRPr="00F8102F">
              <w:rPr>
                <w:rFonts w:ascii="Century" w:eastAsia="ＭＳ 明朝" w:hAnsi="Century" w:cs="Times New Roman" w:hint="eastAsia"/>
                <w:szCs w:val="21"/>
              </w:rPr>
              <w:t>環境事業センターの</w:t>
            </w:r>
            <w:r>
              <w:rPr>
                <w:rFonts w:ascii="Century" w:eastAsia="ＭＳ 明朝" w:hAnsi="Century" w:cs="Times New Roman" w:hint="eastAsia"/>
                <w:szCs w:val="21"/>
              </w:rPr>
              <w:t>老朽化対策の財源確保策として、集約化や施設維持の効率化、跡地の活用等を検討するとともに、</w:t>
            </w:r>
            <w:r w:rsidRPr="00F8102F">
              <w:rPr>
                <w:rFonts w:ascii="Century" w:eastAsia="ＭＳ 明朝" w:hAnsi="Century" w:cs="Times New Roman" w:hint="eastAsia"/>
                <w:szCs w:val="21"/>
              </w:rPr>
              <w:t>集約化によるごみ収集車の移動時間への影響を調査する手法について</w:t>
            </w:r>
            <w:r>
              <w:rPr>
                <w:rFonts w:ascii="Century" w:eastAsia="ＭＳ 明朝" w:hAnsi="Century" w:cs="Times New Roman" w:hint="eastAsia"/>
                <w:szCs w:val="21"/>
              </w:rPr>
              <w:t>検討</w:t>
            </w:r>
            <w:r w:rsidRPr="00F8102F">
              <w:rPr>
                <w:rFonts w:ascii="Century" w:eastAsia="ＭＳ 明朝" w:hAnsi="Century" w:cs="Times New Roman" w:hint="eastAsia"/>
                <w:szCs w:val="21"/>
              </w:rPr>
              <w:t>し、６年度の調査実施に向け</w:t>
            </w:r>
            <w:r>
              <w:rPr>
                <w:rFonts w:ascii="Century" w:eastAsia="ＭＳ 明朝" w:hAnsi="Century" w:cs="Times New Roman" w:hint="eastAsia"/>
                <w:szCs w:val="21"/>
              </w:rPr>
              <w:t>準備</w:t>
            </w:r>
            <w:r w:rsidRPr="00F8102F">
              <w:rPr>
                <w:rFonts w:ascii="Century" w:eastAsia="ＭＳ 明朝" w:hAnsi="Century" w:cs="Times New Roman" w:hint="eastAsia"/>
                <w:szCs w:val="21"/>
              </w:rPr>
              <w:t>を行った。</w:t>
            </w:r>
          </w:p>
          <w:p w14:paraId="44EAE702" w14:textId="52760BD1" w:rsidR="003F2DCC" w:rsidRPr="00853A1F" w:rsidRDefault="003F2DCC"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r w:rsidR="003F2DCC" w:rsidRPr="00853A1F" w14:paraId="7051F3FB" w14:textId="77777777" w:rsidTr="005B0831">
        <w:trPr>
          <w:trHeight w:val="3389"/>
        </w:trPr>
        <w:tc>
          <w:tcPr>
            <w:tcW w:w="3997" w:type="dxa"/>
          </w:tcPr>
          <w:p w14:paraId="44345D19" w14:textId="77777777" w:rsidR="003F2DCC" w:rsidRPr="000A4D90" w:rsidRDefault="003F2DCC" w:rsidP="00711CBC">
            <w:pPr>
              <w:pStyle w:val="aa"/>
              <w:numPr>
                <w:ilvl w:val="0"/>
                <w:numId w:val="22"/>
              </w:numPr>
              <w:spacing w:beforeLines="10" w:before="36" w:after="100" w:afterAutospacing="1" w:line="240" w:lineRule="exact"/>
              <w:ind w:leftChars="0" w:left="209" w:hanging="284"/>
              <w:rPr>
                <w:rFonts w:ascii="Century" w:eastAsia="ＭＳ ゴシック" w:hAnsi="Century" w:cs="Times New Roman"/>
                <w:b/>
              </w:rPr>
            </w:pPr>
            <w:r w:rsidRPr="000A4D90">
              <w:rPr>
                <w:rFonts w:ascii="Century" w:eastAsia="ＭＳ ゴシック" w:hAnsi="Century" w:cs="Times New Roman" w:hint="eastAsia"/>
                <w:b/>
              </w:rPr>
              <w:t>更なる効率的な運営による市民サービスの質的向上</w:t>
            </w:r>
          </w:p>
          <w:p w14:paraId="27E465E5" w14:textId="77777777" w:rsidR="003F2DCC" w:rsidRPr="00853A1F" w:rsidRDefault="003F2DCC"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470A09">
              <w:rPr>
                <w:rFonts w:ascii="Century" w:eastAsia="ＭＳ 明朝" w:hAnsi="Century" w:cs="Times New Roman" w:hint="eastAsia"/>
              </w:rPr>
              <w:t>ごみ収集車へのバックモニター映像録画機能の搭載を進めるとともに、録画映像の活用手法について検討を行う。</w:t>
            </w:r>
          </w:p>
          <w:p w14:paraId="0025DC8F" w14:textId="77777777" w:rsidR="003F2DCC" w:rsidRPr="00853A1F" w:rsidRDefault="003F2DCC"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470A09">
              <w:rPr>
                <w:rFonts w:ascii="Century" w:eastAsia="ＭＳ 明朝" w:hAnsi="Century" w:cs="Times New Roman" w:hint="eastAsia"/>
              </w:rPr>
              <w:t>ふれあい収集の対象要件を拡大し、大阪市内にご親族等が居住する場合も、粗大ごみのふれあい収集を利用できるよう要綱改正を行う。</w:t>
            </w:r>
          </w:p>
        </w:tc>
        <w:tc>
          <w:tcPr>
            <w:tcW w:w="5813" w:type="dxa"/>
          </w:tcPr>
          <w:p w14:paraId="478B0FAC" w14:textId="77777777" w:rsidR="003F2DCC" w:rsidRDefault="003F2DCC" w:rsidP="005B0831">
            <w:pPr>
              <w:spacing w:beforeLines="10" w:before="36" w:after="100" w:afterAutospacing="1" w:line="240" w:lineRule="exact"/>
              <w:ind w:left="210" w:hangingChars="100" w:hanging="210"/>
              <w:jc w:val="left"/>
              <w:rPr>
                <w:rFonts w:ascii="Century" w:eastAsia="ＭＳ 明朝" w:hAnsi="Century" w:cs="Times New Roman"/>
              </w:rPr>
            </w:pPr>
            <w:r w:rsidRPr="00853A1F">
              <w:rPr>
                <w:rFonts w:ascii="Century" w:eastAsia="ＭＳ 明朝" w:hAnsi="Century" w:cs="Times New Roman" w:hint="eastAsia"/>
              </w:rPr>
              <w:t>・</w:t>
            </w:r>
            <w:r w:rsidRPr="009B1A5C">
              <w:rPr>
                <w:rFonts w:ascii="Century" w:eastAsia="ＭＳ 明朝" w:hAnsi="Century" w:cs="Times New Roman" w:hint="eastAsia"/>
              </w:rPr>
              <w:t>ごみ収集車両へバックモニター映像録画機能</w:t>
            </w:r>
            <w:r>
              <w:rPr>
                <w:rFonts w:ascii="Century" w:eastAsia="ＭＳ 明朝" w:hAnsi="Century" w:cs="Times New Roman" w:hint="eastAsia"/>
              </w:rPr>
              <w:t>を</w:t>
            </w:r>
            <w:r w:rsidRPr="009B1A5C">
              <w:rPr>
                <w:rFonts w:ascii="Century" w:eastAsia="ＭＳ 明朝" w:hAnsi="Century" w:cs="Times New Roman" w:hint="eastAsia"/>
              </w:rPr>
              <w:t>搭載</w:t>
            </w:r>
            <w:r>
              <w:rPr>
                <w:rFonts w:ascii="Century" w:eastAsia="ＭＳ 明朝" w:hAnsi="Century" w:cs="Times New Roman" w:hint="eastAsia"/>
              </w:rPr>
              <w:t>したことによって、</w:t>
            </w:r>
            <w:r w:rsidRPr="009B1A5C">
              <w:rPr>
                <w:rFonts w:ascii="Century" w:eastAsia="ＭＳ 明朝" w:hAnsi="Century" w:cs="Times New Roman" w:hint="eastAsia"/>
              </w:rPr>
              <w:t>後退事故が発生した際</w:t>
            </w:r>
            <w:r>
              <w:rPr>
                <w:rFonts w:ascii="Century" w:eastAsia="ＭＳ 明朝" w:hAnsi="Century" w:cs="Times New Roman" w:hint="eastAsia"/>
              </w:rPr>
              <w:t>、その</w:t>
            </w:r>
            <w:r w:rsidRPr="009B1A5C">
              <w:rPr>
                <w:rFonts w:ascii="Century" w:eastAsia="ＭＳ 明朝" w:hAnsi="Century" w:cs="Times New Roman" w:hint="eastAsia"/>
              </w:rPr>
              <w:t>映像を</w:t>
            </w:r>
            <w:r>
              <w:rPr>
                <w:rFonts w:ascii="Century" w:eastAsia="ＭＳ 明朝" w:hAnsi="Century" w:cs="Times New Roman" w:hint="eastAsia"/>
              </w:rPr>
              <w:t>事故分析に</w:t>
            </w:r>
            <w:r w:rsidRPr="009B1A5C">
              <w:rPr>
                <w:rFonts w:ascii="Century" w:eastAsia="ＭＳ 明朝" w:hAnsi="Century" w:cs="Times New Roman" w:hint="eastAsia"/>
              </w:rPr>
              <w:t>活用する</w:t>
            </w:r>
            <w:r>
              <w:rPr>
                <w:rFonts w:ascii="Century" w:eastAsia="ＭＳ 明朝" w:hAnsi="Century" w:cs="Times New Roman" w:hint="eastAsia"/>
              </w:rPr>
              <w:t>ことにより、</w:t>
            </w:r>
            <w:r w:rsidRPr="009B1A5C">
              <w:rPr>
                <w:rFonts w:ascii="Century" w:eastAsia="ＭＳ 明朝" w:hAnsi="Century" w:cs="Times New Roman" w:hint="eastAsia"/>
              </w:rPr>
              <w:t>指摘や対策等をより具体的に行う事ができ</w:t>
            </w:r>
            <w:r>
              <w:rPr>
                <w:rFonts w:ascii="Century" w:eastAsia="ＭＳ 明朝" w:hAnsi="Century" w:cs="Times New Roman" w:hint="eastAsia"/>
              </w:rPr>
              <w:t>るようになった</w:t>
            </w:r>
            <w:r w:rsidRPr="009B1A5C">
              <w:rPr>
                <w:rFonts w:ascii="Century" w:eastAsia="ＭＳ 明朝" w:hAnsi="Century" w:cs="Times New Roman" w:hint="eastAsia"/>
              </w:rPr>
              <w:t>。また、</w:t>
            </w:r>
            <w:r>
              <w:rPr>
                <w:rFonts w:ascii="Century" w:eastAsia="ＭＳ 明朝" w:hAnsi="Century" w:cs="Times New Roman" w:hint="eastAsia"/>
              </w:rPr>
              <w:t>日常の映像</w:t>
            </w:r>
            <w:r w:rsidRPr="009B1A5C">
              <w:rPr>
                <w:rFonts w:ascii="Century" w:eastAsia="ＭＳ 明朝" w:hAnsi="Century" w:cs="Times New Roman" w:hint="eastAsia"/>
              </w:rPr>
              <w:t>確認を行う際も、</w:t>
            </w:r>
            <w:r>
              <w:rPr>
                <w:rFonts w:ascii="Century" w:eastAsia="ＭＳ 明朝" w:hAnsi="Century" w:cs="Times New Roman" w:hint="eastAsia"/>
              </w:rPr>
              <w:t>後退時に</w:t>
            </w:r>
            <w:r w:rsidRPr="009B1A5C">
              <w:rPr>
                <w:rFonts w:ascii="Century" w:eastAsia="ＭＳ 明朝" w:hAnsi="Century" w:cs="Times New Roman" w:hint="eastAsia"/>
              </w:rPr>
              <w:t>適切な誘導が行えているか等の確認</w:t>
            </w:r>
            <w:r>
              <w:rPr>
                <w:rFonts w:ascii="Century" w:eastAsia="ＭＳ 明朝" w:hAnsi="Century" w:cs="Times New Roman" w:hint="eastAsia"/>
              </w:rPr>
              <w:t>を行った</w:t>
            </w:r>
            <w:r w:rsidRPr="009B1A5C">
              <w:rPr>
                <w:rFonts w:ascii="Century" w:eastAsia="ＭＳ 明朝" w:hAnsi="Century" w:cs="Times New Roman" w:hint="eastAsia"/>
              </w:rPr>
              <w:t>。</w:t>
            </w:r>
          </w:p>
          <w:p w14:paraId="3CE51C64" w14:textId="77777777" w:rsidR="003F2DCC" w:rsidRDefault="003F2DCC" w:rsidP="005B0831">
            <w:pPr>
              <w:spacing w:beforeLines="10" w:before="36" w:after="100" w:afterAutospacing="1" w:line="240" w:lineRule="exact"/>
              <w:ind w:left="210" w:hangingChars="100" w:hanging="210"/>
              <w:jc w:val="left"/>
              <w:rPr>
                <w:rFonts w:ascii="Century" w:eastAsia="ＭＳ 明朝" w:hAnsi="Century" w:cs="Times New Roman"/>
              </w:rPr>
            </w:pPr>
            <w:r w:rsidRPr="00853A1F">
              <w:rPr>
                <w:rFonts w:ascii="Century" w:eastAsia="ＭＳ 明朝" w:hAnsi="Century" w:cs="Times New Roman" w:hint="eastAsia"/>
              </w:rPr>
              <w:t>・</w:t>
            </w:r>
            <w:r w:rsidRPr="009B1A5C">
              <w:rPr>
                <w:rFonts w:ascii="Century" w:eastAsia="ＭＳ 明朝" w:hAnsi="Century" w:cs="Times New Roman" w:hint="eastAsia"/>
              </w:rPr>
              <w:t>粗大ごみのふれあい収集</w:t>
            </w:r>
            <w:r>
              <w:rPr>
                <w:rFonts w:ascii="Century" w:eastAsia="ＭＳ 明朝" w:hAnsi="Century" w:cs="Times New Roman" w:hint="eastAsia"/>
              </w:rPr>
              <w:t>の利用にあたっては、</w:t>
            </w:r>
            <w:r w:rsidRPr="009B1A5C">
              <w:rPr>
                <w:rFonts w:ascii="Century" w:eastAsia="ＭＳ 明朝" w:hAnsi="Century" w:cs="Times New Roman" w:hint="eastAsia"/>
              </w:rPr>
              <w:t>市内に同居外親族がいる場合</w:t>
            </w:r>
            <w:r>
              <w:rPr>
                <w:rFonts w:ascii="Century" w:eastAsia="ＭＳ 明朝" w:hAnsi="Century" w:cs="Times New Roman" w:hint="eastAsia"/>
              </w:rPr>
              <w:t>は</w:t>
            </w:r>
            <w:r w:rsidRPr="009B1A5C">
              <w:rPr>
                <w:rFonts w:ascii="Century" w:eastAsia="ＭＳ 明朝" w:hAnsi="Century" w:cs="Times New Roman" w:hint="eastAsia"/>
              </w:rPr>
              <w:t>対象外</w:t>
            </w:r>
            <w:r>
              <w:rPr>
                <w:rFonts w:ascii="Century" w:eastAsia="ＭＳ 明朝" w:hAnsi="Century" w:cs="Times New Roman" w:hint="eastAsia"/>
              </w:rPr>
              <w:t>であったが、</w:t>
            </w:r>
            <w:r w:rsidRPr="009B1A5C">
              <w:rPr>
                <w:rFonts w:ascii="Century" w:eastAsia="ＭＳ 明朝" w:hAnsi="Century" w:cs="Times New Roman" w:hint="eastAsia"/>
              </w:rPr>
              <w:t>要綱等を改正し同居外親族の有無を問わないよう</w:t>
            </w:r>
            <w:r>
              <w:rPr>
                <w:rFonts w:ascii="Century" w:eastAsia="ＭＳ 明朝" w:hAnsi="Century" w:cs="Times New Roman" w:hint="eastAsia"/>
              </w:rPr>
              <w:t>利用</w:t>
            </w:r>
            <w:r w:rsidRPr="009B1A5C">
              <w:rPr>
                <w:rFonts w:ascii="Century" w:eastAsia="ＭＳ 明朝" w:hAnsi="Century" w:cs="Times New Roman" w:hint="eastAsia"/>
              </w:rPr>
              <w:t>対象要件の緩和を図った</w:t>
            </w:r>
            <w:r>
              <w:rPr>
                <w:rFonts w:ascii="Century" w:eastAsia="ＭＳ 明朝" w:hAnsi="Century" w:cs="Times New Roman" w:hint="eastAsia"/>
              </w:rPr>
              <w:t>。（４月）</w:t>
            </w:r>
          </w:p>
          <w:p w14:paraId="3C7F0790" w14:textId="53ECC075" w:rsidR="003F2DCC" w:rsidRPr="00853A1F" w:rsidRDefault="003F2DCC" w:rsidP="005B0831">
            <w:pPr>
              <w:spacing w:beforeLines="10" w:before="36" w:after="100" w:afterAutospacing="1" w:line="240" w:lineRule="exact"/>
              <w:ind w:left="210" w:hangingChars="100" w:hanging="210"/>
              <w:jc w:val="right"/>
              <w:rPr>
                <w:rFonts w:ascii="Century" w:eastAsia="ＭＳ 明朝" w:hAnsi="Century" w:cs="Times New Roman"/>
              </w:rPr>
            </w:pPr>
          </w:p>
        </w:tc>
      </w:tr>
    </w:tbl>
    <w:p w14:paraId="1309C7C4" w14:textId="5883C522" w:rsidR="003F2DCC" w:rsidRPr="00853A1F" w:rsidRDefault="003F2DCC" w:rsidP="003F2DCC">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取組期間（２～５年度）の成果</w:t>
      </w:r>
    </w:p>
    <w:tbl>
      <w:tblPr>
        <w:tblStyle w:val="a3"/>
        <w:tblW w:w="9789" w:type="dxa"/>
        <w:tblLook w:val="04A0" w:firstRow="1" w:lastRow="0" w:firstColumn="1" w:lastColumn="0" w:noHBand="0" w:noVBand="1"/>
      </w:tblPr>
      <w:tblGrid>
        <w:gridCol w:w="9789"/>
      </w:tblGrid>
      <w:tr w:rsidR="003F2DCC" w:rsidRPr="00853A1F" w14:paraId="53CBC5F7" w14:textId="77777777" w:rsidTr="005B0831">
        <w:trPr>
          <w:trHeight w:val="1752"/>
        </w:trPr>
        <w:tc>
          <w:tcPr>
            <w:tcW w:w="9789" w:type="dxa"/>
            <w:vAlign w:val="center"/>
          </w:tcPr>
          <w:p w14:paraId="79416D1C" w14:textId="77777777" w:rsidR="003F2DCC" w:rsidRPr="006553F5" w:rsidRDefault="003F2DCC" w:rsidP="005B0831">
            <w:pPr>
              <w:spacing w:beforeLines="10" w:before="36" w:after="100" w:afterAutospacing="1" w:line="240" w:lineRule="exact"/>
              <w:ind w:left="210" w:hangingChars="100" w:hanging="210"/>
              <w:rPr>
                <w:rFonts w:ascii="ＭＳ 明朝" w:eastAsia="ＭＳ 明朝" w:hAnsi="ＭＳ 明朝"/>
              </w:rPr>
            </w:pPr>
            <w:r w:rsidRPr="006553F5">
              <w:rPr>
                <w:rFonts w:ascii="ＭＳ 明朝" w:eastAsia="ＭＳ 明朝" w:hAnsi="ＭＳ 明朝" w:hint="eastAsia"/>
              </w:rPr>
              <w:t>・家庭系ごみ収集輸送事業における更なる経費の削減のため、職員数の減員にあわせ、４年間で</w:t>
            </w:r>
            <w:r w:rsidRPr="006553F5">
              <w:rPr>
                <w:rFonts w:ascii="ＭＳ 明朝" w:eastAsia="ＭＳ 明朝" w:hAnsi="ＭＳ 明朝"/>
              </w:rPr>
              <w:t>17区の資源ごみ・容器包装プラスチック収集、２区の古紙・衣類収集の民間委託化を拡大</w:t>
            </w:r>
            <w:r w:rsidRPr="006553F5">
              <w:rPr>
                <w:rFonts w:ascii="ＭＳ 明朝" w:eastAsia="ＭＳ 明朝" w:hAnsi="ＭＳ 明朝" w:hint="eastAsia"/>
              </w:rPr>
              <w:t>したほか、３年３月末には、北部環境事業センターを廃止（３年４月に東北環境事業センターへ移管統合）した。</w:t>
            </w:r>
          </w:p>
          <w:p w14:paraId="5E03D33D" w14:textId="77777777" w:rsidR="003F2DCC" w:rsidRPr="00853A1F" w:rsidRDefault="003F2DCC" w:rsidP="005B0831">
            <w:pPr>
              <w:spacing w:beforeLines="10" w:before="36" w:after="100" w:afterAutospacing="1" w:line="240" w:lineRule="exact"/>
              <w:ind w:left="210" w:hangingChars="100" w:hanging="210"/>
            </w:pPr>
            <w:r w:rsidRPr="006553F5">
              <w:rPr>
                <w:rFonts w:ascii="ＭＳ 明朝" w:eastAsia="ＭＳ 明朝" w:hAnsi="ＭＳ 明朝" w:hint="eastAsia"/>
              </w:rPr>
              <w:t>・また、更なる効率的な運営による市民サービスの質的向上のため、３年７月に普通ごみの午前収集地域を拡大した。</w:t>
            </w:r>
          </w:p>
        </w:tc>
      </w:tr>
    </w:tbl>
    <w:p w14:paraId="4B7689C5" w14:textId="77777777" w:rsidR="003F2DCC" w:rsidRPr="00853A1F" w:rsidRDefault="003F2DCC" w:rsidP="003F2DCC"/>
    <w:p w14:paraId="1D9019C5" w14:textId="77777777" w:rsidR="003F2DCC" w:rsidRPr="00853A1F" w:rsidRDefault="003F2DCC" w:rsidP="003F2DCC">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3F2DCC" w:rsidRPr="00AF6FFE" w14:paraId="7D6B2E0D" w14:textId="77777777" w:rsidTr="005B0831">
        <w:trPr>
          <w:trHeight w:val="1248"/>
        </w:trPr>
        <w:tc>
          <w:tcPr>
            <w:tcW w:w="9776" w:type="dxa"/>
            <w:vAlign w:val="center"/>
          </w:tcPr>
          <w:p w14:paraId="3C394DD1" w14:textId="4DD730B6" w:rsidR="003F2DCC" w:rsidRPr="006553F5" w:rsidRDefault="003F2DCC" w:rsidP="005B0831">
            <w:pPr>
              <w:spacing w:beforeLines="10" w:before="36" w:after="100" w:afterAutospacing="1" w:line="240" w:lineRule="exact"/>
              <w:ind w:left="210" w:hangingChars="100" w:hanging="210"/>
              <w:rPr>
                <w:rFonts w:ascii="ＭＳ 明朝" w:eastAsia="ＭＳ 明朝" w:hAnsi="ＭＳ 明朝"/>
              </w:rPr>
            </w:pPr>
            <w:r w:rsidRPr="006553F5">
              <w:rPr>
                <w:rFonts w:ascii="ＭＳ 明朝" w:eastAsia="ＭＳ 明朝" w:hAnsi="ＭＳ 明朝" w:hint="eastAsia"/>
              </w:rPr>
              <w:t>・ごみ収集業務について、引き続き業務運営の効率化等を図るとともに、環境事業センターの老朽化対策を経費の削減を図りながら進めていく必要があるため、「新・市政改革プラン」において普通ごみ以外の収集業務の全面委託化を進めるとともに、</w:t>
            </w:r>
            <w:r>
              <w:rPr>
                <w:rFonts w:ascii="ＭＳ 明朝" w:eastAsia="ＭＳ 明朝" w:hAnsi="ＭＳ 明朝" w:hint="eastAsia"/>
              </w:rPr>
              <w:t>ＰＰＰ</w:t>
            </w:r>
            <w:r w:rsidR="00EE676F">
              <w:rPr>
                <w:rStyle w:val="af2"/>
                <w:rFonts w:ascii="ＭＳ 明朝" w:eastAsia="ＭＳ 明朝" w:hAnsi="ＭＳ 明朝"/>
              </w:rPr>
              <w:footnoteReference w:id="50"/>
            </w:r>
            <w:r w:rsidRPr="006553F5">
              <w:rPr>
                <w:rFonts w:ascii="ＭＳ 明朝" w:eastAsia="ＭＳ 明朝" w:hAnsi="ＭＳ 明朝" w:hint="eastAsia"/>
              </w:rPr>
              <w:t>／</w:t>
            </w:r>
            <w:r>
              <w:rPr>
                <w:rFonts w:ascii="ＭＳ 明朝" w:eastAsia="ＭＳ 明朝" w:hAnsi="ＭＳ 明朝" w:hint="eastAsia"/>
              </w:rPr>
              <w:t>ＰＦＩ</w:t>
            </w:r>
            <w:r w:rsidRPr="006553F5">
              <w:rPr>
                <w:rFonts w:ascii="ＭＳ 明朝" w:eastAsia="ＭＳ 明朝" w:hAnsi="ＭＳ 明朝" w:hint="eastAsia"/>
              </w:rPr>
              <w:t>手法の導入可能性を調査・検討するなど環境事業センター老朽化対策を推進する。</w:t>
            </w:r>
          </w:p>
        </w:tc>
      </w:tr>
    </w:tbl>
    <w:p w14:paraId="13D2B4D7" w14:textId="77777777" w:rsidR="003F2DCC" w:rsidRPr="000A4D90" w:rsidRDefault="003F2DCC" w:rsidP="003F2DCC">
      <w:pPr>
        <w:rPr>
          <w:rFonts w:ascii="Century" w:hAnsi="Century"/>
        </w:rPr>
      </w:pPr>
    </w:p>
    <w:p w14:paraId="5DFC810F" w14:textId="77777777" w:rsidR="00ED20EF" w:rsidRPr="003C71FD" w:rsidRDefault="00ED20EF" w:rsidP="00ED20EF">
      <w:pPr>
        <w:rPr>
          <w:rFonts w:ascii="Century" w:hAnsi="Century"/>
        </w:rPr>
      </w:pPr>
    </w:p>
    <w:p w14:paraId="447A49C0" w14:textId="10855272" w:rsidR="00ED20EF" w:rsidRDefault="00ED20EF">
      <w:pPr>
        <w:widowControl/>
        <w:jc w:val="left"/>
        <w:rPr>
          <w:rFonts w:ascii="Century" w:hAnsi="Century"/>
          <w:color w:val="000000" w:themeColor="text1"/>
        </w:rPr>
      </w:pPr>
      <w:r>
        <w:rPr>
          <w:rFonts w:ascii="Century" w:hAnsi="Century"/>
          <w:color w:val="000000" w:themeColor="text1"/>
        </w:rPr>
        <w:br w:type="page"/>
      </w:r>
    </w:p>
    <w:p w14:paraId="2E416BA9" w14:textId="3CBB4BA8" w:rsidR="00ED20EF" w:rsidRPr="009E1DA8" w:rsidRDefault="00ED20EF" w:rsidP="000526E9">
      <w:pPr>
        <w:pStyle w:val="2"/>
        <w:rPr>
          <w:rFonts w:ascii="ＭＳ ゴシック" w:eastAsia="ＭＳ ゴシック" w:hAnsi="ＭＳ ゴシック" w:cs="Times New Roman"/>
          <w:b/>
          <w:sz w:val="22"/>
        </w:rPr>
      </w:pPr>
      <w:bookmarkStart w:id="52" w:name="_Toc170907143"/>
      <w:bookmarkStart w:id="53" w:name="_Toc172642128"/>
      <w:r w:rsidRPr="00415B05">
        <w:rPr>
          <w:rFonts w:ascii="ＭＳ ゴシック" w:eastAsia="ＭＳ ゴシック" w:hAnsi="ＭＳ ゴシック" w:hint="eastAsia"/>
          <w:b/>
          <w:sz w:val="22"/>
        </w:rPr>
        <w:lastRenderedPageBreak/>
        <w:t>柱２</w:t>
      </w:r>
      <w:r w:rsidR="004349A2">
        <w:rPr>
          <w:rFonts w:ascii="ＭＳ ゴシック" w:eastAsia="ＭＳ ゴシック" w:hAnsi="ＭＳ ゴシック" w:hint="eastAsia"/>
          <w:b/>
          <w:sz w:val="22"/>
        </w:rPr>
        <w:t>—</w:t>
      </w:r>
      <w:r w:rsidRPr="00415B05">
        <w:rPr>
          <w:rFonts w:ascii="ＭＳ ゴシック" w:eastAsia="ＭＳ ゴシック" w:hAnsi="ＭＳ ゴシック"/>
          <w:b/>
          <w:sz w:val="22"/>
        </w:rPr>
        <w:t>１</w:t>
      </w:r>
      <w:r w:rsidR="004349A2">
        <w:rPr>
          <w:rFonts w:ascii="ＭＳ ゴシック" w:eastAsia="ＭＳ ゴシック" w:hAnsi="ＭＳ ゴシック" w:hint="eastAsia"/>
          <w:b/>
          <w:sz w:val="22"/>
        </w:rPr>
        <w:t>—（</w:t>
      </w:r>
      <w:r w:rsidRPr="00415B05">
        <w:rPr>
          <w:rFonts w:ascii="ＭＳ ゴシック" w:eastAsia="ＭＳ ゴシック" w:hAnsi="ＭＳ ゴシック"/>
          <w:b/>
          <w:sz w:val="22"/>
        </w:rPr>
        <w:t>７</w:t>
      </w:r>
      <w:r w:rsidR="004349A2">
        <w:rPr>
          <w:rFonts w:ascii="ＭＳ ゴシック" w:eastAsia="ＭＳ ゴシック" w:hAnsi="ＭＳ ゴシック" w:hint="eastAsia"/>
          <w:b/>
          <w:sz w:val="22"/>
        </w:rPr>
        <w:t xml:space="preserve">）　</w:t>
      </w:r>
      <w:r w:rsidRPr="00415B05">
        <w:rPr>
          <w:rFonts w:ascii="ＭＳ ゴシック" w:eastAsia="ＭＳ ゴシック" w:hAnsi="ＭＳ ゴシック" w:hint="eastAsia"/>
          <w:b/>
          <w:sz w:val="22"/>
        </w:rPr>
        <w:t>市場（本場・東部市場）</w:t>
      </w:r>
      <w:bookmarkEnd w:id="52"/>
      <w:bookmarkEnd w:id="53"/>
    </w:p>
    <w:p w14:paraId="5D226E2E" w14:textId="473555A9" w:rsidR="00933842" w:rsidRPr="000526E9" w:rsidRDefault="00ED20EF" w:rsidP="000526E9">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933842" w:rsidRPr="00853A1F">
        <w:rPr>
          <w:rFonts w:ascii="ＭＳ ゴシック" w:eastAsia="ＭＳ ゴシック" w:hAnsi="ＭＳ ゴシック" w:cs="Times New Roman" w:hint="eastAsia"/>
          <w:sz w:val="22"/>
        </w:rPr>
        <w:t xml:space="preserve">　　　　　　　　　　　　　　　　　　　　　　　　　　　　　　　　　　　　　　　　　　　　　　　　　　　　　　　　　　　　　　　　　　　　　　　　　　　　　　　　　　　　　　　　　　　　</w:t>
      </w:r>
      <w:r w:rsidR="00933842" w:rsidRPr="001D7CAF">
        <w:rPr>
          <w:rFonts w:ascii="ＭＳ ゴシック" w:eastAsia="ＭＳ ゴシック" w:hAnsi="ＭＳ ゴシック" w:cs="Times New Roman" w:hint="eastAsia"/>
          <w:sz w:val="22"/>
        </w:rPr>
        <w:t>５</w:t>
      </w:r>
      <w:r w:rsidR="00933842"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933842" w:rsidRPr="007C0B68" w14:paraId="679F6E9D" w14:textId="77777777" w:rsidTr="005B0831">
        <w:trPr>
          <w:tblHeader/>
        </w:trPr>
        <w:tc>
          <w:tcPr>
            <w:tcW w:w="3551" w:type="dxa"/>
            <w:shd w:val="clear" w:color="auto" w:fill="B6DDE8"/>
            <w:vAlign w:val="center"/>
          </w:tcPr>
          <w:p w14:paraId="0CE9C7CF" w14:textId="77777777" w:rsidR="00933842" w:rsidRPr="007C0B68" w:rsidRDefault="00933842" w:rsidP="005B0831">
            <w:pPr>
              <w:spacing w:beforeLines="10" w:before="36" w:after="100" w:afterAutospacing="1" w:line="240" w:lineRule="exact"/>
              <w:jc w:val="center"/>
              <w:rPr>
                <w:rFonts w:ascii="ＭＳ 明朝" w:eastAsia="ＭＳ 明朝" w:hAnsi="ＭＳ 明朝" w:cs="Times New Roman"/>
              </w:rPr>
            </w:pPr>
            <w:r w:rsidRPr="007C0B68">
              <w:rPr>
                <w:rFonts w:ascii="ＭＳ 明朝" w:eastAsia="ＭＳ 明朝" w:hAnsi="ＭＳ 明朝" w:cs="Times New Roman"/>
              </w:rPr>
              <w:t>目標</w:t>
            </w:r>
          </w:p>
        </w:tc>
        <w:tc>
          <w:tcPr>
            <w:tcW w:w="4125" w:type="dxa"/>
            <w:shd w:val="clear" w:color="auto" w:fill="B6DDE8"/>
            <w:vAlign w:val="center"/>
          </w:tcPr>
          <w:p w14:paraId="7FA315A7" w14:textId="77777777" w:rsidR="00933842" w:rsidRPr="007C0B68" w:rsidRDefault="00933842" w:rsidP="005B0831">
            <w:pPr>
              <w:spacing w:beforeLines="10" w:before="36" w:after="100" w:afterAutospacing="1" w:line="240" w:lineRule="exact"/>
              <w:jc w:val="center"/>
              <w:rPr>
                <w:rFonts w:ascii="ＭＳ 明朝" w:eastAsia="ＭＳ 明朝" w:hAnsi="ＭＳ 明朝" w:cs="Times New Roman"/>
              </w:rPr>
            </w:pPr>
            <w:r w:rsidRPr="007C0B68">
              <w:rPr>
                <w:rFonts w:ascii="ＭＳ 明朝" w:eastAsia="ＭＳ 明朝" w:hAnsi="ＭＳ 明朝" w:cs="Times New Roman" w:hint="eastAsia"/>
              </w:rPr>
              <w:t>５年度</w:t>
            </w:r>
            <w:r w:rsidRPr="007C0B68">
              <w:rPr>
                <w:rFonts w:ascii="ＭＳ 明朝" w:eastAsia="ＭＳ 明朝" w:hAnsi="ＭＳ 明朝" w:cs="Times New Roman"/>
              </w:rPr>
              <w:t>実績</w:t>
            </w:r>
          </w:p>
        </w:tc>
        <w:tc>
          <w:tcPr>
            <w:tcW w:w="2133" w:type="dxa"/>
            <w:shd w:val="clear" w:color="auto" w:fill="B6DDE8"/>
            <w:vAlign w:val="center"/>
          </w:tcPr>
          <w:p w14:paraId="2E82B67C" w14:textId="77777777" w:rsidR="00933842" w:rsidRPr="007C0B68" w:rsidRDefault="00933842" w:rsidP="005B0831">
            <w:pPr>
              <w:spacing w:beforeLines="10" w:before="36" w:after="100" w:afterAutospacing="1" w:line="240" w:lineRule="exact"/>
              <w:jc w:val="center"/>
              <w:rPr>
                <w:rFonts w:ascii="ＭＳ 明朝" w:eastAsia="ＭＳ 明朝" w:hAnsi="ＭＳ 明朝" w:cs="Times New Roman"/>
              </w:rPr>
            </w:pPr>
            <w:r w:rsidRPr="007C0B68">
              <w:rPr>
                <w:rFonts w:ascii="ＭＳ 明朝" w:eastAsia="ＭＳ 明朝" w:hAnsi="ＭＳ 明朝" w:cs="Times New Roman" w:hint="eastAsia"/>
              </w:rPr>
              <w:t>５年度</w:t>
            </w:r>
            <w:r w:rsidRPr="007C0B68">
              <w:rPr>
                <w:rFonts w:ascii="ＭＳ 明朝" w:eastAsia="ＭＳ 明朝" w:hAnsi="ＭＳ 明朝" w:cs="Times New Roman"/>
              </w:rPr>
              <w:t>目標の評価</w:t>
            </w:r>
          </w:p>
        </w:tc>
      </w:tr>
      <w:tr w:rsidR="00933842" w:rsidRPr="007C0B68" w14:paraId="1B7097F6" w14:textId="77777777" w:rsidTr="005B0831">
        <w:tblPrEx>
          <w:tblCellMar>
            <w:left w:w="99" w:type="dxa"/>
            <w:right w:w="99" w:type="dxa"/>
          </w:tblCellMar>
        </w:tblPrEx>
        <w:trPr>
          <w:trHeight w:val="3099"/>
        </w:trPr>
        <w:tc>
          <w:tcPr>
            <w:tcW w:w="3551" w:type="dxa"/>
          </w:tcPr>
          <w:p w14:paraId="6A636662" w14:textId="77777777" w:rsidR="00933842" w:rsidRPr="007C0B68" w:rsidRDefault="00933842" w:rsidP="005B0831">
            <w:pPr>
              <w:spacing w:beforeLines="10" w:before="36" w:afterLines="50" w:after="180" w:afterAutospacing="1" w:line="240" w:lineRule="exact"/>
              <w:rPr>
                <w:rFonts w:ascii="ＭＳ 明朝" w:eastAsia="ＭＳ 明朝" w:hAnsi="ＭＳ 明朝" w:cs="Times New Roman"/>
              </w:rPr>
            </w:pPr>
            <w:r w:rsidRPr="007C0B68">
              <w:rPr>
                <w:rFonts w:ascii="ＭＳ 明朝" w:eastAsia="ＭＳ 明朝" w:hAnsi="ＭＳ 明朝" w:cs="Times New Roman" w:hint="eastAsia"/>
              </w:rPr>
              <w:t>４年度　市場取引の活性化と経営の健全性の確保のための各種取組を検討・実践するとともに、最適な市場運営のあり方については、新型コロナウイルス感染症の状況を踏まえ継続して慎重に検討し、４年度中に方針を決定</w:t>
            </w:r>
          </w:p>
          <w:p w14:paraId="025BA648" w14:textId="77777777" w:rsidR="00933842" w:rsidRPr="007C0B68" w:rsidRDefault="00933842" w:rsidP="005B0831">
            <w:pPr>
              <w:spacing w:beforeLines="10" w:before="36" w:afterLines="50" w:after="180" w:afterAutospacing="1" w:line="240" w:lineRule="exact"/>
              <w:rPr>
                <w:rFonts w:ascii="ＭＳ 明朝" w:eastAsia="ＭＳ 明朝" w:hAnsi="ＭＳ 明朝" w:cs="Times New Roman"/>
              </w:rPr>
            </w:pPr>
            <w:r w:rsidRPr="007C0B68">
              <w:rPr>
                <w:rFonts w:ascii="ＭＳ 明朝" w:eastAsia="ＭＳ 明朝" w:hAnsi="ＭＳ 明朝" w:cs="Times New Roman" w:hint="eastAsia"/>
              </w:rPr>
              <w:t>５年度　最適な市場運営のあり方の方針を踏まえ、業務委託化を引き続き進めるとともに、経営の健全性を確保するための取組を推進</w:t>
            </w:r>
          </w:p>
        </w:tc>
        <w:tc>
          <w:tcPr>
            <w:tcW w:w="4125" w:type="dxa"/>
          </w:tcPr>
          <w:p w14:paraId="1106C21F" w14:textId="77777777" w:rsidR="00933842" w:rsidRPr="007C0B68" w:rsidRDefault="00933842" w:rsidP="005B0831">
            <w:pPr>
              <w:spacing w:beforeLines="10" w:before="36" w:afterLines="50" w:after="180" w:afterAutospacing="1" w:line="240" w:lineRule="exact"/>
              <w:ind w:left="210" w:hangingChars="100" w:hanging="210"/>
              <w:jc w:val="left"/>
              <w:rPr>
                <w:rFonts w:ascii="ＭＳ 明朝" w:eastAsia="ＭＳ 明朝" w:hAnsi="ＭＳ 明朝" w:cs="Times New Roman"/>
              </w:rPr>
            </w:pPr>
            <w:r w:rsidRPr="007C0B68">
              <w:rPr>
                <w:rFonts w:ascii="ＭＳ 明朝" w:eastAsia="ＭＳ 明朝" w:hAnsi="ＭＳ 明朝" w:cs="Times New Roman" w:hint="eastAsia"/>
              </w:rPr>
              <w:t>・２年度に作成した「大阪市中央卸売市場経営計画</w:t>
            </w:r>
            <w:r w:rsidRPr="007C0B68">
              <w:rPr>
                <w:rFonts w:ascii="ＭＳ 明朝" w:eastAsia="ＭＳ 明朝" w:hAnsi="ＭＳ 明朝" w:cs="Times New Roman"/>
              </w:rPr>
              <w:t>2021」に基づき、</w:t>
            </w:r>
            <w:r w:rsidRPr="007C0B68">
              <w:rPr>
                <w:rFonts w:ascii="ＭＳ 明朝" w:eastAsia="ＭＳ 明朝" w:hAnsi="ＭＳ 明朝" w:cs="Times New Roman" w:hint="eastAsia"/>
              </w:rPr>
              <w:t>業務委託化を含む</w:t>
            </w:r>
            <w:r w:rsidRPr="007C0B68">
              <w:rPr>
                <w:rFonts w:ascii="ＭＳ 明朝" w:eastAsia="ＭＳ 明朝" w:hAnsi="ＭＳ 明朝" w:cs="Times New Roman"/>
              </w:rPr>
              <w:t>経営の健全性</w:t>
            </w:r>
            <w:r w:rsidRPr="007C0B68">
              <w:rPr>
                <w:rFonts w:ascii="ＭＳ 明朝" w:eastAsia="ＭＳ 明朝" w:hAnsi="ＭＳ 明朝" w:cs="Times New Roman" w:hint="eastAsia"/>
              </w:rPr>
              <w:t>の</w:t>
            </w:r>
            <w:r w:rsidRPr="007C0B68">
              <w:rPr>
                <w:rFonts w:ascii="ＭＳ 明朝" w:eastAsia="ＭＳ 明朝" w:hAnsi="ＭＳ 明朝" w:cs="Times New Roman"/>
              </w:rPr>
              <w:t>確保</w:t>
            </w:r>
            <w:r w:rsidRPr="007C0B68">
              <w:rPr>
                <w:rFonts w:ascii="ＭＳ 明朝" w:eastAsia="ＭＳ 明朝" w:hAnsi="ＭＳ 明朝" w:cs="Times New Roman" w:hint="eastAsia"/>
              </w:rPr>
              <w:t>に向け、取組を実施した。</w:t>
            </w:r>
          </w:p>
        </w:tc>
        <w:tc>
          <w:tcPr>
            <w:tcW w:w="2133" w:type="dxa"/>
          </w:tcPr>
          <w:p w14:paraId="4B51C7F3" w14:textId="77777777" w:rsidR="00933842" w:rsidRPr="007C0B68" w:rsidRDefault="00933842" w:rsidP="005B0831">
            <w:pPr>
              <w:spacing w:beforeLines="10" w:before="36" w:afterLines="20" w:after="72" w:afterAutospacing="1" w:line="240" w:lineRule="exact"/>
              <w:jc w:val="center"/>
              <w:rPr>
                <w:rFonts w:ascii="ＭＳ 明朝" w:eastAsia="ＭＳ 明朝" w:hAnsi="ＭＳ 明朝" w:cs="Times New Roman"/>
              </w:rPr>
            </w:pPr>
            <w:r w:rsidRPr="007C0B68">
              <w:rPr>
                <w:rFonts w:ascii="ＭＳ 明朝" w:eastAsia="ＭＳ 明朝" w:hAnsi="ＭＳ 明朝" w:cs="Times New Roman" w:hint="eastAsia"/>
              </w:rPr>
              <w:t>達成</w:t>
            </w:r>
          </w:p>
        </w:tc>
      </w:tr>
    </w:tbl>
    <w:p w14:paraId="4982744F" w14:textId="77777777" w:rsidR="00933842" w:rsidRPr="00853A1F" w:rsidRDefault="00933842" w:rsidP="00933842">
      <w:pPr>
        <w:widowControl/>
        <w:jc w:val="left"/>
        <w:rPr>
          <w:rFonts w:ascii="ＭＳ ゴシック" w:eastAsia="ＭＳ ゴシック" w:hAnsi="ＭＳ ゴシック" w:cs="Times New Roman"/>
          <w:sz w:val="22"/>
        </w:rPr>
      </w:pPr>
    </w:p>
    <w:p w14:paraId="2CB4E087" w14:textId="77777777" w:rsidR="00933842" w:rsidRPr="00853A1F" w:rsidRDefault="00933842" w:rsidP="00933842">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933842" w:rsidRPr="00853A1F" w14:paraId="313152BD" w14:textId="77777777" w:rsidTr="005B0831">
        <w:trPr>
          <w:trHeight w:val="557"/>
        </w:trPr>
        <w:tc>
          <w:tcPr>
            <w:tcW w:w="3997" w:type="dxa"/>
            <w:shd w:val="clear" w:color="auto" w:fill="B6DDE8"/>
            <w:vAlign w:val="center"/>
          </w:tcPr>
          <w:p w14:paraId="32166F1D" w14:textId="77777777" w:rsidR="00933842" w:rsidRPr="00853A1F" w:rsidRDefault="00933842" w:rsidP="005B0831">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21B17DBC" w14:textId="77777777" w:rsidR="00933842" w:rsidRPr="00853A1F" w:rsidRDefault="00933842" w:rsidP="005B0831">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933842" w:rsidRPr="00853A1F" w14:paraId="73227EDD" w14:textId="77777777" w:rsidTr="005B0831">
        <w:trPr>
          <w:trHeight w:val="1234"/>
        </w:trPr>
        <w:tc>
          <w:tcPr>
            <w:tcW w:w="3997" w:type="dxa"/>
          </w:tcPr>
          <w:p w14:paraId="4C3FF467" w14:textId="77777777" w:rsidR="00933842" w:rsidRPr="007C0B68" w:rsidRDefault="00933842" w:rsidP="00711CBC">
            <w:pPr>
              <w:pStyle w:val="aa"/>
              <w:numPr>
                <w:ilvl w:val="0"/>
                <w:numId w:val="23"/>
              </w:numPr>
              <w:spacing w:beforeLines="10" w:before="36" w:after="100" w:afterAutospacing="1" w:line="240" w:lineRule="exact"/>
              <w:ind w:leftChars="0" w:left="209" w:hanging="284"/>
              <w:jc w:val="left"/>
              <w:rPr>
                <w:rFonts w:ascii="Century" w:eastAsia="ＭＳ ゴシック" w:hAnsi="Century" w:cs="Times New Roman"/>
                <w:b/>
              </w:rPr>
            </w:pPr>
            <w:r w:rsidRPr="007C0B68">
              <w:rPr>
                <w:rFonts w:ascii="Century" w:eastAsia="ＭＳ ゴシック" w:hAnsi="Century" w:cs="Times New Roman" w:hint="eastAsia"/>
                <w:b/>
              </w:rPr>
              <w:t>市場取引の活性化に向けた取組</w:t>
            </w:r>
          </w:p>
          <w:p w14:paraId="4C8FE1CB" w14:textId="77777777" w:rsidR="00933842" w:rsidRPr="00853A1F" w:rsidRDefault="00933842"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D95187">
              <w:rPr>
                <w:rFonts w:ascii="Century" w:eastAsia="ＭＳ 明朝" w:hAnsi="Century" w:cs="メイリオ" w:hint="eastAsia"/>
                <w:szCs w:val="21"/>
              </w:rPr>
              <w:t>最適な市場運営のあり方の方針を踏まえ、業務委託化を進めていく。</w:t>
            </w:r>
          </w:p>
        </w:tc>
        <w:tc>
          <w:tcPr>
            <w:tcW w:w="5813" w:type="dxa"/>
          </w:tcPr>
          <w:p w14:paraId="46D6026F" w14:textId="77777777" w:rsidR="00933842" w:rsidRPr="00853A1F" w:rsidRDefault="00933842" w:rsidP="005B0831">
            <w:pPr>
              <w:spacing w:beforeLines="10" w:before="36" w:after="100" w:afterAutospacing="1"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・市場の設備・施設の維持管理業務について、現状を調査し、業務委託範囲拡大の可能性を精査・検討した。</w:t>
            </w:r>
          </w:p>
          <w:p w14:paraId="1B28466D" w14:textId="6DFDF3C0" w:rsidR="00933842" w:rsidRPr="00853A1F" w:rsidRDefault="00933842" w:rsidP="005B0831">
            <w:pPr>
              <w:spacing w:beforeLines="10" w:before="36" w:after="100" w:afterAutospacing="1" w:line="240" w:lineRule="exact"/>
              <w:ind w:left="210" w:hangingChars="100" w:hanging="210"/>
              <w:jc w:val="right"/>
              <w:rPr>
                <w:rFonts w:ascii="Century" w:eastAsia="ＭＳ 明朝" w:hAnsi="Century" w:cs="Times New Roman"/>
                <w:szCs w:val="21"/>
              </w:rPr>
            </w:pPr>
          </w:p>
        </w:tc>
      </w:tr>
      <w:tr w:rsidR="00933842" w:rsidRPr="00853A1F" w14:paraId="75C3F444" w14:textId="77777777" w:rsidTr="005B0831">
        <w:trPr>
          <w:trHeight w:val="1407"/>
        </w:trPr>
        <w:tc>
          <w:tcPr>
            <w:tcW w:w="3997" w:type="dxa"/>
          </w:tcPr>
          <w:p w14:paraId="0D69D821" w14:textId="77777777" w:rsidR="00933842" w:rsidRPr="007C0B68" w:rsidRDefault="00933842" w:rsidP="00711CBC">
            <w:pPr>
              <w:pStyle w:val="aa"/>
              <w:numPr>
                <w:ilvl w:val="0"/>
                <w:numId w:val="23"/>
              </w:numPr>
              <w:spacing w:beforeLines="10" w:before="36" w:after="100" w:afterAutospacing="1" w:line="240" w:lineRule="exact"/>
              <w:ind w:leftChars="0" w:left="209" w:hanging="284"/>
              <w:rPr>
                <w:rFonts w:ascii="Century" w:eastAsia="ＭＳ ゴシック" w:hAnsi="Century" w:cs="Times New Roman"/>
                <w:b/>
              </w:rPr>
            </w:pPr>
            <w:r w:rsidRPr="007C0B68">
              <w:rPr>
                <w:rFonts w:ascii="Century" w:eastAsia="ＭＳ ゴシック" w:hAnsi="Century" w:cs="Times New Roman"/>
                <w:b/>
              </w:rPr>
              <w:t>経営の健全性の確保</w:t>
            </w:r>
          </w:p>
          <w:p w14:paraId="30951692" w14:textId="77777777" w:rsidR="00933842" w:rsidRPr="00853A1F" w:rsidRDefault="00933842" w:rsidP="005B0831">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BD7548">
              <w:rPr>
                <w:rFonts w:ascii="Century" w:eastAsia="ＭＳ 明朝" w:hAnsi="Century" w:cs="Times New Roman" w:hint="eastAsia"/>
              </w:rPr>
              <w:t>「大阪市中央卸売市場経営計画</w:t>
            </w:r>
            <w:r w:rsidRPr="00F40622">
              <w:rPr>
                <w:rFonts w:ascii="ＭＳ 明朝" w:eastAsia="ＭＳ 明朝" w:hAnsi="ＭＳ 明朝" w:cs="Times New Roman"/>
              </w:rPr>
              <w:t>2021</w:t>
            </w:r>
            <w:r w:rsidRPr="00BD7548">
              <w:rPr>
                <w:rFonts w:ascii="Century" w:eastAsia="ＭＳ 明朝" w:hAnsi="Century" w:cs="Times New Roman"/>
              </w:rPr>
              <w:t>」に基づき、市場事業会計の健全性の確保に向け取り組んでいく。</w:t>
            </w:r>
          </w:p>
        </w:tc>
        <w:tc>
          <w:tcPr>
            <w:tcW w:w="5813" w:type="dxa"/>
          </w:tcPr>
          <w:p w14:paraId="628FBBCC" w14:textId="77777777" w:rsidR="00933842" w:rsidRPr="0007505E" w:rsidRDefault="00933842" w:rsidP="005B0831">
            <w:pPr>
              <w:spacing w:beforeLines="10" w:before="36" w:after="100" w:afterAutospacing="1" w:line="240" w:lineRule="exact"/>
              <w:ind w:left="210" w:hangingChars="100" w:hanging="210"/>
              <w:jc w:val="left"/>
              <w:rPr>
                <w:rFonts w:ascii="Century" w:eastAsia="ＭＳ 明朝" w:hAnsi="Century" w:cs="Times New Roman"/>
                <w:strike/>
              </w:rPr>
            </w:pPr>
            <w:r w:rsidRPr="00BD7548">
              <w:rPr>
                <w:rFonts w:ascii="Century" w:eastAsia="ＭＳ 明朝" w:hAnsi="Century" w:cs="Times New Roman" w:hint="eastAsia"/>
              </w:rPr>
              <w:t>・</w:t>
            </w:r>
            <w:r>
              <w:rPr>
                <w:rFonts w:ascii="Century" w:eastAsia="ＭＳ 明朝" w:hAnsi="Century" w:cs="Times New Roman" w:hint="eastAsia"/>
              </w:rPr>
              <w:t>市場事業会計の健全性確保に向け、</w:t>
            </w:r>
            <w:r w:rsidRPr="00BD7548">
              <w:rPr>
                <w:rFonts w:ascii="Century" w:eastAsia="ＭＳ 明朝" w:hAnsi="Century" w:cs="Times New Roman" w:hint="eastAsia"/>
              </w:rPr>
              <w:t>本場業務管理棟の入居促進や民間活力を最大限活用</w:t>
            </w:r>
            <w:r>
              <w:rPr>
                <w:rFonts w:ascii="Century" w:eastAsia="ＭＳ 明朝" w:hAnsi="Century" w:cs="Times New Roman" w:hint="eastAsia"/>
              </w:rPr>
              <w:t>すべく</w:t>
            </w:r>
            <w:r w:rsidRPr="00BD7548">
              <w:rPr>
                <w:rFonts w:ascii="Century" w:eastAsia="ＭＳ 明朝" w:hAnsi="Century" w:cs="Times New Roman" w:hint="eastAsia"/>
              </w:rPr>
              <w:t>業務の効率化に取り組んだ。</w:t>
            </w:r>
          </w:p>
          <w:p w14:paraId="3F247C5E" w14:textId="420795E2" w:rsidR="00933842" w:rsidRPr="00853A1F" w:rsidRDefault="00933842" w:rsidP="005B0831">
            <w:pPr>
              <w:spacing w:beforeLines="10" w:before="36" w:after="100" w:afterAutospacing="1" w:line="240" w:lineRule="exact"/>
              <w:ind w:left="210" w:hangingChars="100" w:hanging="210"/>
              <w:jc w:val="right"/>
              <w:rPr>
                <w:rFonts w:ascii="Century" w:eastAsia="ＭＳ 明朝" w:hAnsi="Century" w:cs="Times New Roman"/>
              </w:rPr>
            </w:pPr>
          </w:p>
        </w:tc>
      </w:tr>
    </w:tbl>
    <w:p w14:paraId="797ED7E6" w14:textId="77777777" w:rsidR="00933842" w:rsidRPr="00853A1F" w:rsidRDefault="00933842" w:rsidP="00933842">
      <w:pPr>
        <w:widowControl/>
        <w:jc w:val="left"/>
        <w:rPr>
          <w:rFonts w:ascii="ＭＳ ゴシック" w:eastAsia="ＭＳ ゴシック" w:hAnsi="ＭＳ ゴシック" w:cs="Times New Roman"/>
          <w:sz w:val="22"/>
        </w:rPr>
      </w:pPr>
    </w:p>
    <w:p w14:paraId="122D94DC" w14:textId="77777777" w:rsidR="00933842" w:rsidRPr="00853A1F" w:rsidRDefault="00933842" w:rsidP="00933842">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933842" w:rsidRPr="00853A1F" w14:paraId="243DD91C" w14:textId="77777777" w:rsidTr="005B0831">
        <w:trPr>
          <w:trHeight w:val="1524"/>
        </w:trPr>
        <w:tc>
          <w:tcPr>
            <w:tcW w:w="9789" w:type="dxa"/>
            <w:vAlign w:val="center"/>
          </w:tcPr>
          <w:p w14:paraId="79B46A99" w14:textId="77777777" w:rsidR="00933842" w:rsidRPr="0053124A" w:rsidRDefault="00933842" w:rsidP="005B0831">
            <w:pPr>
              <w:spacing w:beforeLines="10" w:before="36" w:after="100" w:afterAutospacing="1" w:line="240" w:lineRule="exact"/>
              <w:ind w:left="210" w:hangingChars="100" w:hanging="210"/>
              <w:rPr>
                <w:rFonts w:ascii="ＭＳ 明朝" w:eastAsia="ＭＳ 明朝" w:hAnsi="ＭＳ 明朝"/>
              </w:rPr>
            </w:pPr>
            <w:r w:rsidRPr="0053124A">
              <w:rPr>
                <w:rFonts w:ascii="ＭＳ 明朝" w:eastAsia="ＭＳ 明朝" w:hAnsi="ＭＳ 明朝" w:hint="eastAsia"/>
              </w:rPr>
              <w:t>・４年度に、最適な市場運営のあり方について、「業務委託化を引き続き進めることで経営の効率化を図ること」を本市の方針として決定した。</w:t>
            </w:r>
          </w:p>
          <w:p w14:paraId="196A7602" w14:textId="77777777" w:rsidR="00933842" w:rsidRPr="00BD7548" w:rsidRDefault="00933842" w:rsidP="005B0831">
            <w:pPr>
              <w:spacing w:beforeLines="10" w:before="36" w:after="100" w:afterAutospacing="1" w:line="240" w:lineRule="exact"/>
              <w:ind w:left="210" w:hangingChars="100" w:hanging="210"/>
              <w:rPr>
                <w:rFonts w:ascii="ＭＳ 明朝" w:eastAsia="ＭＳ 明朝" w:hAnsi="ＭＳ 明朝"/>
              </w:rPr>
            </w:pPr>
            <w:r w:rsidRPr="0053124A">
              <w:rPr>
                <w:rFonts w:ascii="ＭＳ 明朝" w:eastAsia="ＭＳ 明朝" w:hAnsi="ＭＳ 明朝" w:hint="eastAsia"/>
              </w:rPr>
              <w:t>・「大阪市中央卸売市場経営計画</w:t>
            </w:r>
            <w:r w:rsidRPr="0053124A">
              <w:rPr>
                <w:rFonts w:ascii="ＭＳ 明朝" w:eastAsia="ＭＳ 明朝" w:hAnsi="ＭＳ 明朝"/>
              </w:rPr>
              <w:t>2021」</w:t>
            </w:r>
            <w:r w:rsidRPr="0053124A">
              <w:rPr>
                <w:rFonts w:ascii="ＭＳ 明朝" w:eastAsia="ＭＳ 明朝" w:hAnsi="ＭＳ 明朝" w:hint="eastAsia"/>
              </w:rPr>
              <w:t>の目標（資金不足比率を</w:t>
            </w:r>
            <w:r w:rsidRPr="0053124A">
              <w:rPr>
                <w:rFonts w:ascii="ＭＳ 明朝" w:eastAsia="ＭＳ 明朝" w:hAnsi="ＭＳ 明朝"/>
              </w:rPr>
              <w:t>20％未満に抑制</w:t>
            </w:r>
            <w:r w:rsidRPr="0053124A">
              <w:rPr>
                <w:rFonts w:ascii="ＭＳ 明朝" w:eastAsia="ＭＳ 明朝" w:hAnsi="ＭＳ 明朝" w:hint="eastAsia"/>
              </w:rPr>
              <w:t>）について、取組期間において達成（５年度は見込）しており、市場事業会計の健全性を確保することができた</w:t>
            </w:r>
            <w:r w:rsidRPr="005B7FEA">
              <w:rPr>
                <w:rFonts w:ascii="ＭＳ 明朝" w:eastAsia="ＭＳ 明朝" w:hAnsi="ＭＳ 明朝" w:hint="eastAsia"/>
              </w:rPr>
              <w:t>。</w:t>
            </w:r>
          </w:p>
        </w:tc>
      </w:tr>
    </w:tbl>
    <w:p w14:paraId="73BECB5B" w14:textId="77777777" w:rsidR="00933842" w:rsidRPr="00853A1F" w:rsidRDefault="00933842" w:rsidP="00933842"/>
    <w:p w14:paraId="798C4722" w14:textId="77777777" w:rsidR="00933842" w:rsidRPr="00853A1F" w:rsidRDefault="00933842" w:rsidP="00933842">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933842" w:rsidRPr="00853A1F" w14:paraId="19074E02" w14:textId="77777777" w:rsidTr="005B0831">
        <w:trPr>
          <w:trHeight w:val="975"/>
        </w:trPr>
        <w:tc>
          <w:tcPr>
            <w:tcW w:w="9776" w:type="dxa"/>
            <w:vAlign w:val="center"/>
          </w:tcPr>
          <w:p w14:paraId="1591E4E8" w14:textId="77777777" w:rsidR="00933842" w:rsidRPr="005B7FEA" w:rsidRDefault="00933842" w:rsidP="005B0831">
            <w:pPr>
              <w:spacing w:beforeLines="10" w:before="36" w:after="100" w:afterAutospacing="1" w:line="240" w:lineRule="exact"/>
              <w:ind w:left="210" w:hangingChars="100" w:hanging="210"/>
              <w:rPr>
                <w:rFonts w:ascii="ＭＳ 明朝" w:eastAsia="ＭＳ 明朝" w:hAnsi="ＭＳ 明朝"/>
              </w:rPr>
            </w:pPr>
            <w:r w:rsidRPr="005B7FEA">
              <w:rPr>
                <w:rFonts w:ascii="ＭＳ 明朝" w:eastAsia="ＭＳ 明朝" w:hAnsi="ＭＳ 明朝" w:hint="eastAsia"/>
              </w:rPr>
              <w:t>・</w:t>
            </w:r>
            <w:r w:rsidRPr="0053124A">
              <w:rPr>
                <w:rFonts w:ascii="ＭＳ 明朝" w:eastAsia="ＭＳ 明朝" w:hAnsi="ＭＳ 明朝" w:hint="eastAsia"/>
              </w:rPr>
              <w:t>民間活用の拡大により市場の管理運営の効率化を図り、経営基盤の安定化を進めていく必要があるため、引き続き「新・市政改革プラン」において、業務</w:t>
            </w:r>
            <w:r w:rsidRPr="0053124A">
              <w:rPr>
                <w:rFonts w:ascii="ＭＳ 明朝" w:eastAsia="ＭＳ 明朝" w:hAnsi="ＭＳ 明朝"/>
              </w:rPr>
              <w:t>委託範囲の拡大</w:t>
            </w:r>
            <w:r w:rsidRPr="0053124A">
              <w:rPr>
                <w:rFonts w:ascii="ＭＳ 明朝" w:eastAsia="ＭＳ 明朝" w:hAnsi="ＭＳ 明朝" w:hint="eastAsia"/>
              </w:rPr>
              <w:t>の</w:t>
            </w:r>
            <w:r w:rsidRPr="0053124A">
              <w:rPr>
                <w:rFonts w:ascii="ＭＳ 明朝" w:eastAsia="ＭＳ 明朝" w:hAnsi="ＭＳ 明朝"/>
              </w:rPr>
              <w:t>可能性</w:t>
            </w:r>
            <w:r w:rsidRPr="0053124A">
              <w:rPr>
                <w:rFonts w:ascii="ＭＳ 明朝" w:eastAsia="ＭＳ 明朝" w:hAnsi="ＭＳ 明朝" w:hint="eastAsia"/>
              </w:rPr>
              <w:t>について</w:t>
            </w:r>
            <w:r w:rsidRPr="0053124A">
              <w:rPr>
                <w:rFonts w:ascii="ＭＳ 明朝" w:eastAsia="ＭＳ 明朝" w:hAnsi="ＭＳ 明朝"/>
              </w:rPr>
              <w:t>精査・検討</w:t>
            </w:r>
            <w:r w:rsidRPr="0053124A">
              <w:rPr>
                <w:rFonts w:ascii="ＭＳ 明朝" w:eastAsia="ＭＳ 明朝" w:hAnsi="ＭＳ 明朝" w:hint="eastAsia"/>
              </w:rPr>
              <w:t>に取り組んでいく。</w:t>
            </w:r>
          </w:p>
        </w:tc>
      </w:tr>
    </w:tbl>
    <w:p w14:paraId="48485F45" w14:textId="77777777" w:rsidR="00933842" w:rsidRPr="00853A1F" w:rsidRDefault="00933842" w:rsidP="00933842">
      <w:pPr>
        <w:rPr>
          <w:rFonts w:ascii="Century" w:hAnsi="Century"/>
        </w:rPr>
      </w:pPr>
    </w:p>
    <w:p w14:paraId="09283BA2" w14:textId="77777777" w:rsidR="00ED20EF" w:rsidRPr="003C71FD" w:rsidRDefault="00ED20EF" w:rsidP="00ED20EF">
      <w:pPr>
        <w:rPr>
          <w:rFonts w:ascii="Century" w:hAnsi="Century"/>
        </w:rPr>
      </w:pPr>
    </w:p>
    <w:p w14:paraId="65B888FF" w14:textId="390624D7" w:rsidR="00ED20EF" w:rsidRDefault="00ED20EF">
      <w:pPr>
        <w:widowControl/>
        <w:jc w:val="left"/>
        <w:rPr>
          <w:rFonts w:ascii="Century" w:hAnsi="Century"/>
          <w:color w:val="000000" w:themeColor="text1"/>
        </w:rPr>
      </w:pPr>
      <w:r>
        <w:rPr>
          <w:rFonts w:ascii="Century" w:hAnsi="Century"/>
          <w:color w:val="000000" w:themeColor="text1"/>
        </w:rPr>
        <w:br w:type="page"/>
      </w:r>
    </w:p>
    <w:p w14:paraId="0F2ED8D7" w14:textId="72A43BA0" w:rsidR="00933842" w:rsidRDefault="00933842" w:rsidP="000526E9">
      <w:pPr>
        <w:pStyle w:val="2"/>
        <w:rPr>
          <w:rFonts w:ascii="ＭＳ ゴシック" w:eastAsia="ＭＳ ゴシック" w:hAnsi="ＭＳ ゴシック"/>
          <w:b/>
          <w:sz w:val="22"/>
        </w:rPr>
      </w:pPr>
      <w:bookmarkStart w:id="54" w:name="_Toc170907144"/>
      <w:bookmarkStart w:id="55" w:name="_Toc172642129"/>
      <w:r w:rsidRPr="0001227B">
        <w:rPr>
          <w:rFonts w:ascii="ＭＳ ゴシック" w:eastAsia="ＭＳ ゴシック" w:hAnsi="ＭＳ ゴシック" w:cs="Times New Roman" w:hint="eastAsia"/>
          <w:b/>
          <w:sz w:val="22"/>
        </w:rPr>
        <w:lastRenderedPageBreak/>
        <w:t>柱</w:t>
      </w:r>
      <w:r w:rsidRPr="00DB13AF">
        <w:rPr>
          <w:rFonts w:ascii="ＭＳ ゴシック" w:eastAsia="ＭＳ ゴシック" w:hAnsi="ＭＳ ゴシック" w:hint="eastAsia"/>
          <w:b/>
          <w:sz w:val="22"/>
        </w:rPr>
        <w:t>２</w:t>
      </w:r>
      <w:r w:rsidR="004349A2">
        <w:rPr>
          <w:rFonts w:ascii="ＭＳ ゴシック" w:eastAsia="ＭＳ ゴシック" w:hAnsi="ＭＳ ゴシック" w:hint="eastAsia"/>
          <w:b/>
          <w:sz w:val="22"/>
        </w:rPr>
        <w:t>—</w:t>
      </w:r>
      <w:r w:rsidRPr="00DB13AF">
        <w:rPr>
          <w:rFonts w:ascii="ＭＳ ゴシック" w:eastAsia="ＭＳ ゴシック" w:hAnsi="ＭＳ ゴシック" w:hint="eastAsia"/>
          <w:b/>
          <w:sz w:val="22"/>
        </w:rPr>
        <w:t>１</w:t>
      </w:r>
      <w:r w:rsidR="004349A2">
        <w:rPr>
          <w:rFonts w:ascii="ＭＳ ゴシック" w:eastAsia="ＭＳ ゴシック" w:hAnsi="ＭＳ ゴシック" w:hint="eastAsia"/>
          <w:b/>
          <w:sz w:val="22"/>
        </w:rPr>
        <w:t>—（</w:t>
      </w:r>
      <w:r w:rsidRPr="00DB13AF">
        <w:rPr>
          <w:rFonts w:ascii="ＭＳ ゴシック" w:eastAsia="ＭＳ ゴシック" w:hAnsi="ＭＳ ゴシック"/>
          <w:b/>
          <w:sz w:val="22"/>
        </w:rPr>
        <w:t>８</w:t>
      </w:r>
      <w:r w:rsidR="004349A2">
        <w:rPr>
          <w:rFonts w:ascii="ＭＳ ゴシック" w:eastAsia="ＭＳ ゴシック" w:hAnsi="ＭＳ ゴシック" w:hint="eastAsia"/>
          <w:b/>
          <w:sz w:val="22"/>
        </w:rPr>
        <w:t xml:space="preserve">）　</w:t>
      </w:r>
      <w:r w:rsidRPr="00DB13AF">
        <w:rPr>
          <w:rFonts w:ascii="ＭＳ ゴシック" w:eastAsia="ＭＳ ゴシック" w:hAnsi="ＭＳ ゴシック" w:hint="eastAsia"/>
          <w:b/>
          <w:sz w:val="22"/>
        </w:rPr>
        <w:t>市営住宅</w:t>
      </w:r>
      <w:bookmarkEnd w:id="54"/>
      <w:bookmarkEnd w:id="55"/>
    </w:p>
    <w:p w14:paraId="134164EF" w14:textId="77777777" w:rsidR="00933842" w:rsidRPr="0001227B" w:rsidRDefault="00933842" w:rsidP="00933842">
      <w:pPr>
        <w:rPr>
          <w:rFonts w:ascii="ＭＳ ゴシック" w:eastAsia="ＭＳ ゴシック" w:hAnsi="ＭＳ ゴシック" w:cs="Times New Roman"/>
          <w:b/>
          <w:sz w:val="22"/>
        </w:rPr>
      </w:pPr>
    </w:p>
    <w:p w14:paraId="4EC9DA79" w14:textId="77777777" w:rsidR="00933842" w:rsidRPr="00853A1F" w:rsidRDefault="00933842" w:rsidP="00933842">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933842" w:rsidRPr="00853A1F" w14:paraId="176D392A" w14:textId="77777777" w:rsidTr="005B0831">
        <w:trPr>
          <w:trHeight w:val="766"/>
        </w:trPr>
        <w:tc>
          <w:tcPr>
            <w:tcW w:w="9789" w:type="dxa"/>
            <w:vAlign w:val="center"/>
          </w:tcPr>
          <w:p w14:paraId="30CF2FE5" w14:textId="241F3997" w:rsidR="00933842" w:rsidRPr="000526E9" w:rsidRDefault="00933842" w:rsidP="005B0831">
            <w:pPr>
              <w:spacing w:beforeLines="10" w:before="36" w:after="100" w:afterAutospacing="1" w:line="240" w:lineRule="exact"/>
              <w:rPr>
                <w:rFonts w:ascii="ＭＳ 明朝" w:eastAsia="ＭＳ 明朝" w:hAnsi="ＭＳ 明朝" w:cs="Times New Roman"/>
                <w:szCs w:val="21"/>
              </w:rPr>
            </w:pPr>
            <w:r w:rsidRPr="000526E9">
              <w:rPr>
                <w:rFonts w:ascii="ＭＳ 明朝" w:eastAsia="ＭＳ 明朝" w:hAnsi="ＭＳ 明朝" w:cs="Times New Roman" w:hint="eastAsia"/>
                <w:szCs w:val="21"/>
              </w:rPr>
              <w:t>市営住宅維持管理業務に係る事業者選定において競争性を確保するため、管理代行制度</w:t>
            </w:r>
            <w:r w:rsidR="000C33F4">
              <w:rPr>
                <w:rStyle w:val="af2"/>
                <w:rFonts w:ascii="ＭＳ 明朝" w:eastAsia="ＭＳ 明朝" w:hAnsi="ＭＳ 明朝" w:cs="Times New Roman"/>
                <w:szCs w:val="21"/>
              </w:rPr>
              <w:footnoteReference w:id="51"/>
            </w:r>
            <w:r w:rsidRPr="000526E9">
              <w:rPr>
                <w:rFonts w:ascii="ＭＳ 明朝" w:eastAsia="ＭＳ 明朝" w:hAnsi="ＭＳ 明朝" w:cs="Times New Roman" w:hint="eastAsia"/>
                <w:szCs w:val="21"/>
              </w:rPr>
              <w:t>に基づく随意契約に代え、３年４月に指定管理者制度</w:t>
            </w:r>
            <w:r w:rsidR="000C33F4">
              <w:rPr>
                <w:rStyle w:val="af2"/>
                <w:rFonts w:ascii="ＭＳ 明朝" w:eastAsia="ＭＳ 明朝" w:hAnsi="ＭＳ 明朝" w:cs="Times New Roman"/>
                <w:szCs w:val="21"/>
              </w:rPr>
              <w:footnoteReference w:id="52"/>
            </w:r>
            <w:r w:rsidRPr="000526E9">
              <w:rPr>
                <w:rFonts w:ascii="ＭＳ 明朝" w:eastAsia="ＭＳ 明朝" w:hAnsi="ＭＳ 明朝" w:cs="Times New Roman" w:hint="eastAsia"/>
                <w:szCs w:val="21"/>
              </w:rPr>
              <w:t>を導入した。</w:t>
            </w:r>
          </w:p>
        </w:tc>
      </w:tr>
    </w:tbl>
    <w:p w14:paraId="5436B2FC" w14:textId="77777777" w:rsidR="00933842" w:rsidRPr="0001227B" w:rsidRDefault="00933842" w:rsidP="00933842"/>
    <w:p w14:paraId="517D4643" w14:textId="77777777" w:rsidR="00933842" w:rsidRPr="00853A1F" w:rsidRDefault="00933842" w:rsidP="00933842">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933842" w:rsidRPr="00853A1F" w14:paraId="0AA27C3F" w14:textId="77777777" w:rsidTr="005B0831">
        <w:trPr>
          <w:trHeight w:val="815"/>
        </w:trPr>
        <w:tc>
          <w:tcPr>
            <w:tcW w:w="9776" w:type="dxa"/>
            <w:vAlign w:val="center"/>
          </w:tcPr>
          <w:p w14:paraId="4DFD5493" w14:textId="3A192055" w:rsidR="00933842" w:rsidRPr="00853A1F" w:rsidRDefault="00933842" w:rsidP="005B0831">
            <w:pPr>
              <w:spacing w:beforeLines="10" w:before="36" w:after="100" w:afterAutospacing="1" w:line="240" w:lineRule="exact"/>
            </w:pPr>
            <w:r w:rsidRPr="000526E9">
              <w:rPr>
                <w:rFonts w:ascii="ＭＳ 明朝" w:eastAsia="ＭＳ 明朝" w:hAnsi="ＭＳ 明朝" w:cs="Times New Roman" w:hint="eastAsia"/>
                <w:szCs w:val="21"/>
              </w:rPr>
              <w:t>３年度において最終的な目標を達成しているため、</w:t>
            </w:r>
            <w:r w:rsidR="00AE19A4">
              <w:rPr>
                <w:rFonts w:ascii="ＭＳ 明朝" w:eastAsia="ＭＳ 明朝" w:hAnsi="ＭＳ 明朝" w:cs="Times New Roman" w:hint="eastAsia"/>
                <w:szCs w:val="21"/>
              </w:rPr>
              <w:t>３</w:t>
            </w:r>
            <w:r w:rsidRPr="000526E9">
              <w:rPr>
                <w:rFonts w:ascii="ＭＳ 明朝" w:eastAsia="ＭＳ 明朝" w:hAnsi="ＭＳ 明朝" w:cs="Times New Roman" w:hint="eastAsia"/>
                <w:szCs w:val="21"/>
              </w:rPr>
              <w:t>年度をもって取組を終了とする。今後は、この制度の評価・検証を行い、必要に応じて改善を図っていく。</w:t>
            </w:r>
          </w:p>
        </w:tc>
      </w:tr>
    </w:tbl>
    <w:p w14:paraId="1685457F" w14:textId="40F94999" w:rsidR="00933842" w:rsidRDefault="00933842" w:rsidP="00933842">
      <w:pPr>
        <w:rPr>
          <w:rFonts w:ascii="Century" w:hAnsi="Century"/>
        </w:rPr>
      </w:pPr>
    </w:p>
    <w:p w14:paraId="368944DB" w14:textId="77777777" w:rsidR="00933842" w:rsidRDefault="00933842">
      <w:pPr>
        <w:widowControl/>
        <w:jc w:val="left"/>
        <w:rPr>
          <w:rFonts w:ascii="Century" w:hAnsi="Century"/>
        </w:rPr>
      </w:pPr>
      <w:r>
        <w:rPr>
          <w:rFonts w:ascii="Century" w:hAnsi="Century"/>
        </w:rPr>
        <w:br w:type="page"/>
      </w:r>
    </w:p>
    <w:p w14:paraId="19750E6D" w14:textId="2AC6F1ED" w:rsidR="00086076" w:rsidRPr="00853A1F" w:rsidRDefault="00086076" w:rsidP="000526E9">
      <w:pPr>
        <w:pStyle w:val="2"/>
        <w:rPr>
          <w:rFonts w:ascii="ＭＳ ゴシック" w:eastAsia="ＭＳ ゴシック" w:hAnsi="ＭＳ ゴシック" w:cs="Times New Roman"/>
          <w:b/>
          <w:sz w:val="22"/>
        </w:rPr>
      </w:pPr>
      <w:bookmarkStart w:id="56" w:name="_Toc170907145"/>
      <w:bookmarkStart w:id="57" w:name="_Toc172642130"/>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（９</w:t>
      </w:r>
      <w:r w:rsidR="004349A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動物園</w:t>
      </w:r>
      <w:bookmarkEnd w:id="56"/>
      <w:bookmarkEnd w:id="57"/>
    </w:p>
    <w:p w14:paraId="3AB723F2" w14:textId="77777777" w:rsidR="00086076" w:rsidRPr="00853A1F" w:rsidRDefault="00086076" w:rsidP="0008607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p>
    <w:p w14:paraId="1EEAC52C" w14:textId="77777777" w:rsidR="00086076" w:rsidRPr="00853A1F" w:rsidRDefault="00086076" w:rsidP="00086076">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086076" w:rsidRPr="00853A1F" w14:paraId="63110C26" w14:textId="77777777" w:rsidTr="00730E10">
        <w:trPr>
          <w:trHeight w:val="969"/>
        </w:trPr>
        <w:tc>
          <w:tcPr>
            <w:tcW w:w="9789" w:type="dxa"/>
            <w:vAlign w:val="center"/>
          </w:tcPr>
          <w:p w14:paraId="2F9ADCB0" w14:textId="0F314304" w:rsidR="00086076" w:rsidRPr="00853A1F" w:rsidRDefault="00086076" w:rsidP="00730E10">
            <w:pPr>
              <w:spacing w:beforeLines="10" w:before="36" w:after="100" w:afterAutospacing="1" w:line="240" w:lineRule="exact"/>
              <w:ind w:left="210" w:hangingChars="100" w:hanging="210"/>
            </w:pPr>
            <w:r w:rsidRPr="00BA2B57">
              <w:rPr>
                <w:rFonts w:ascii="ＭＳ 明朝" w:eastAsia="ＭＳ 明朝" w:hAnsi="ＭＳ 明朝" w:hint="eastAsia"/>
              </w:rPr>
              <w:t>・天王寺動物園の地方独立行政法人</w:t>
            </w:r>
            <w:r w:rsidR="000C33F4">
              <w:rPr>
                <w:rStyle w:val="af2"/>
                <w:rFonts w:ascii="ＭＳ 明朝" w:eastAsia="ＭＳ 明朝" w:hAnsi="ＭＳ 明朝"/>
              </w:rPr>
              <w:footnoteReference w:id="53"/>
            </w:r>
            <w:r w:rsidRPr="00BA2B57">
              <w:rPr>
                <w:rFonts w:ascii="ＭＳ 明朝" w:eastAsia="ＭＳ 明朝" w:hAnsi="ＭＳ 明朝" w:hint="eastAsia"/>
              </w:rPr>
              <w:t>化に向けて、法人の組織体制を決定し、中期目標、権利承継、重要な財産を定める条例及び職員引継条例を制定し</w:t>
            </w:r>
            <w:r>
              <w:rPr>
                <w:rFonts w:ascii="ＭＳ 明朝" w:eastAsia="ＭＳ 明朝" w:hAnsi="ＭＳ 明朝" w:hint="eastAsia"/>
              </w:rPr>
              <w:t>、３年４月に地方独立行政法人天王寺動物園を設立した。</w:t>
            </w:r>
          </w:p>
        </w:tc>
      </w:tr>
    </w:tbl>
    <w:p w14:paraId="200C0132" w14:textId="77777777" w:rsidR="00086076" w:rsidRPr="00853A1F" w:rsidRDefault="00086076" w:rsidP="00086076"/>
    <w:p w14:paraId="0796AA84" w14:textId="77777777" w:rsidR="00086076" w:rsidRPr="00853A1F" w:rsidRDefault="00086076" w:rsidP="0008607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086076" w:rsidRPr="00853A1F" w14:paraId="51077EF7" w14:textId="77777777" w:rsidTr="00730E10">
        <w:trPr>
          <w:trHeight w:val="823"/>
        </w:trPr>
        <w:tc>
          <w:tcPr>
            <w:tcW w:w="9776" w:type="dxa"/>
            <w:vAlign w:val="center"/>
          </w:tcPr>
          <w:p w14:paraId="3A184B24" w14:textId="77777777" w:rsidR="00086076" w:rsidRPr="00BA2B57" w:rsidRDefault="00086076" w:rsidP="00730E10">
            <w:pPr>
              <w:spacing w:beforeLines="10" w:before="36" w:after="100" w:afterAutospacing="1" w:line="240" w:lineRule="exact"/>
              <w:ind w:left="210" w:hangingChars="100" w:hanging="210"/>
              <w:rPr>
                <w:rFonts w:ascii="ＭＳ 明朝" w:eastAsia="ＭＳ 明朝" w:hAnsi="ＭＳ 明朝"/>
              </w:rPr>
            </w:pPr>
            <w:r w:rsidRPr="00BA2B57">
              <w:rPr>
                <w:rFonts w:ascii="ＭＳ 明朝" w:eastAsia="ＭＳ 明朝" w:hAnsi="ＭＳ 明朝" w:hint="eastAsia"/>
              </w:rPr>
              <w:t>・３年度において最終的な目標を達成しているため、</w:t>
            </w:r>
            <w:r>
              <w:rPr>
                <w:rFonts w:ascii="ＭＳ 明朝" w:eastAsia="ＭＳ 明朝" w:hAnsi="ＭＳ 明朝" w:hint="eastAsia"/>
              </w:rPr>
              <w:t>３</w:t>
            </w:r>
            <w:r w:rsidRPr="00BA2B57">
              <w:rPr>
                <w:rFonts w:ascii="ＭＳ 明朝" w:eastAsia="ＭＳ 明朝" w:hAnsi="ＭＳ 明朝"/>
              </w:rPr>
              <w:t>年度をもって取組を終了する。</w:t>
            </w:r>
            <w:r w:rsidRPr="00BA2B57">
              <w:rPr>
                <w:rFonts w:ascii="ＭＳ 明朝" w:eastAsia="ＭＳ 明朝" w:hAnsi="ＭＳ 明朝" w:hint="eastAsia"/>
              </w:rPr>
              <w:t>今後は、法人が持続的かつ安定的に天王寺動物園を経営できるよう、設立団体として支援していく。</w:t>
            </w:r>
          </w:p>
        </w:tc>
      </w:tr>
    </w:tbl>
    <w:p w14:paraId="279EB03C" w14:textId="280A8166" w:rsidR="00086076" w:rsidRDefault="00086076" w:rsidP="00086076">
      <w:pPr>
        <w:rPr>
          <w:rFonts w:ascii="Century" w:hAnsi="Century"/>
        </w:rPr>
      </w:pPr>
    </w:p>
    <w:p w14:paraId="3612DE54" w14:textId="77777777" w:rsidR="00086076" w:rsidRDefault="00086076">
      <w:pPr>
        <w:widowControl/>
        <w:jc w:val="left"/>
        <w:rPr>
          <w:rFonts w:ascii="Century" w:hAnsi="Century"/>
        </w:rPr>
      </w:pPr>
      <w:r>
        <w:rPr>
          <w:rFonts w:ascii="Century" w:hAnsi="Century"/>
        </w:rPr>
        <w:br w:type="page"/>
      </w:r>
    </w:p>
    <w:p w14:paraId="3CF3B330" w14:textId="7A34BAF8" w:rsidR="00ED20EF" w:rsidRPr="00644362" w:rsidRDefault="00ED20EF" w:rsidP="00CB750A">
      <w:pPr>
        <w:pStyle w:val="2"/>
        <w:rPr>
          <w:rFonts w:ascii="ＭＳ ゴシック" w:eastAsia="ＭＳ ゴシック" w:hAnsi="ＭＳ ゴシック" w:cs="Times New Roman"/>
          <w:b/>
          <w:sz w:val="22"/>
        </w:rPr>
      </w:pPr>
      <w:bookmarkStart w:id="58" w:name="_Toc170907146"/>
      <w:bookmarkStart w:id="59" w:name="_Toc172642131"/>
      <w:r w:rsidRPr="00644362">
        <w:rPr>
          <w:rFonts w:ascii="ＭＳ ゴシック" w:eastAsia="ＭＳ ゴシック" w:hAnsi="ＭＳ ゴシック" w:cs="Times New Roman" w:hint="eastAsia"/>
          <w:b/>
          <w:sz w:val="22"/>
        </w:rPr>
        <w:lastRenderedPageBreak/>
        <w:t>柱</w:t>
      </w:r>
      <w:r w:rsidRPr="00B77544">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w:t>
      </w:r>
      <w:r w:rsidRPr="00B77544">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w:t>
      </w:r>
      <w:r w:rsidRPr="00B77544">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 xml:space="preserve">）　</w:t>
      </w:r>
      <w:r w:rsidRPr="00B77544">
        <w:rPr>
          <w:rFonts w:ascii="ＭＳ ゴシック" w:eastAsia="ＭＳ ゴシック" w:hAnsi="ＭＳ ゴシック" w:cs="Times New Roman" w:hint="eastAsia"/>
          <w:b/>
          <w:sz w:val="22"/>
        </w:rPr>
        <w:t>ＰＰＰ／ＰＦＩの活用促進</w:t>
      </w:r>
      <w:bookmarkEnd w:id="58"/>
      <w:bookmarkEnd w:id="59"/>
    </w:p>
    <w:p w14:paraId="741638C2" w14:textId="032F376F" w:rsidR="00086076" w:rsidRPr="000526E9" w:rsidRDefault="00ED20EF" w:rsidP="000526E9">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086076" w:rsidRPr="00853A1F">
        <w:rPr>
          <w:rFonts w:ascii="ＭＳ ゴシック" w:eastAsia="ＭＳ ゴシック" w:hAnsi="ＭＳ ゴシック" w:cs="Times New Roman" w:hint="eastAsia"/>
          <w:sz w:val="22"/>
        </w:rPr>
        <w:t xml:space="preserve">　　　　　　　　　　　　　　　　　　　　　　　　　　　　　　　　　　　　　　　　　　　　　　　　　　　　　　　　　　　　　　</w:t>
      </w:r>
      <w:r w:rsidR="00086076" w:rsidRPr="001D7CAF">
        <w:rPr>
          <w:rFonts w:ascii="ＭＳ ゴシック" w:eastAsia="ＭＳ ゴシック" w:hAnsi="ＭＳ ゴシック" w:cs="Times New Roman" w:hint="eastAsia"/>
          <w:sz w:val="22"/>
        </w:rPr>
        <w:t>５</w:t>
      </w:r>
      <w:r w:rsidR="00086076"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086076" w:rsidRPr="00853A1F" w14:paraId="5F3D1FBA" w14:textId="77777777" w:rsidTr="00730E10">
        <w:trPr>
          <w:tblHeader/>
        </w:trPr>
        <w:tc>
          <w:tcPr>
            <w:tcW w:w="3551" w:type="dxa"/>
            <w:shd w:val="clear" w:color="auto" w:fill="B6DDE8"/>
            <w:vAlign w:val="center"/>
          </w:tcPr>
          <w:p w14:paraId="138C5879" w14:textId="77777777" w:rsidR="00086076" w:rsidRPr="00853A1F" w:rsidRDefault="00086076" w:rsidP="00730E10">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0A2AE650" w14:textId="77777777" w:rsidR="00086076" w:rsidRPr="00853A1F" w:rsidRDefault="00086076"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2AD24210" w14:textId="77777777" w:rsidR="00086076" w:rsidRPr="00853A1F" w:rsidRDefault="00086076"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086076" w:rsidRPr="00853A1F" w14:paraId="55FDA89B" w14:textId="77777777" w:rsidTr="00730E10">
        <w:tblPrEx>
          <w:tblCellMar>
            <w:left w:w="99" w:type="dxa"/>
            <w:right w:w="99" w:type="dxa"/>
          </w:tblCellMar>
        </w:tblPrEx>
        <w:trPr>
          <w:trHeight w:val="2957"/>
        </w:trPr>
        <w:tc>
          <w:tcPr>
            <w:tcW w:w="3551" w:type="dxa"/>
          </w:tcPr>
          <w:p w14:paraId="46F6FA16" w14:textId="77777777" w:rsidR="00086076" w:rsidRDefault="00086076" w:rsidP="00730E10">
            <w:pPr>
              <w:spacing w:beforeLines="10" w:before="36" w:afterLines="50" w:after="180" w:afterAutospacing="1" w:line="240" w:lineRule="exact"/>
              <w:rPr>
                <w:rFonts w:ascii="Century" w:eastAsia="ＭＳ 明朝" w:hAnsi="Century" w:cs="Times New Roman"/>
              </w:rPr>
            </w:pPr>
            <w:r w:rsidRPr="00B77544">
              <w:rPr>
                <w:rFonts w:ascii="Century" w:eastAsia="ＭＳ 明朝" w:hAnsi="Century" w:cs="Times New Roman" w:hint="eastAsia"/>
              </w:rPr>
              <w:t>事業の企画・実施に関わっている職員のうち、民間活力を活用しようとしている職員の割合</w:t>
            </w:r>
          </w:p>
          <w:p w14:paraId="0BE4FDD4" w14:textId="77777777" w:rsidR="00086076" w:rsidRPr="00F40622" w:rsidRDefault="00086076" w:rsidP="00730E10">
            <w:pPr>
              <w:spacing w:beforeLines="10" w:before="36" w:after="100" w:afterAutospacing="1" w:line="240" w:lineRule="exact"/>
              <w:rPr>
                <w:rFonts w:ascii="ＭＳ 明朝" w:eastAsia="ＭＳ 明朝" w:hAnsi="ＭＳ 明朝" w:cs="Times New Roman"/>
              </w:rPr>
            </w:pPr>
            <w:r w:rsidRPr="00F40622">
              <w:rPr>
                <w:rFonts w:ascii="ＭＳ 明朝" w:eastAsia="ＭＳ 明朝" w:hAnsi="ＭＳ 明朝" w:cs="Times New Roman" w:hint="eastAsia"/>
              </w:rPr>
              <w:t xml:space="preserve">２年度　</w:t>
            </w:r>
            <w:r w:rsidRPr="00F40622">
              <w:rPr>
                <w:rFonts w:ascii="ＭＳ 明朝" w:eastAsia="ＭＳ 明朝" w:hAnsi="ＭＳ 明朝" w:cs="Times New Roman"/>
              </w:rPr>
              <w:t>65</w:t>
            </w:r>
            <w:r w:rsidRPr="00F40622">
              <w:rPr>
                <w:rFonts w:ascii="ＭＳ 明朝" w:eastAsia="ＭＳ 明朝" w:hAnsi="ＭＳ 明朝" w:cs="Times New Roman" w:hint="eastAsia"/>
              </w:rPr>
              <w:t>％</w:t>
            </w:r>
          </w:p>
          <w:p w14:paraId="6AEA6DB4" w14:textId="77777777" w:rsidR="00086076" w:rsidRPr="00F40622" w:rsidRDefault="00086076" w:rsidP="00730E10">
            <w:pPr>
              <w:spacing w:beforeLines="10" w:before="36" w:after="100" w:afterAutospacing="1" w:line="240" w:lineRule="exact"/>
              <w:rPr>
                <w:rFonts w:ascii="ＭＳ 明朝" w:eastAsia="ＭＳ 明朝" w:hAnsi="ＭＳ 明朝" w:cs="Times New Roman"/>
              </w:rPr>
            </w:pPr>
            <w:r w:rsidRPr="00F40622">
              <w:rPr>
                <w:rFonts w:ascii="ＭＳ 明朝" w:eastAsia="ＭＳ 明朝" w:hAnsi="ＭＳ 明朝" w:cs="Times New Roman" w:hint="eastAsia"/>
              </w:rPr>
              <w:t xml:space="preserve">３年度　</w:t>
            </w:r>
            <w:r w:rsidRPr="00F40622">
              <w:rPr>
                <w:rFonts w:ascii="ＭＳ 明朝" w:eastAsia="ＭＳ 明朝" w:hAnsi="ＭＳ 明朝" w:cs="Times New Roman"/>
              </w:rPr>
              <w:t>70</w:t>
            </w:r>
            <w:r w:rsidRPr="00F40622">
              <w:rPr>
                <w:rFonts w:ascii="ＭＳ 明朝" w:eastAsia="ＭＳ 明朝" w:hAnsi="ＭＳ 明朝" w:cs="Times New Roman" w:hint="eastAsia"/>
              </w:rPr>
              <w:t>％</w:t>
            </w:r>
          </w:p>
          <w:p w14:paraId="3E7F7B5E" w14:textId="77777777" w:rsidR="00086076" w:rsidRPr="00F40622" w:rsidRDefault="00086076" w:rsidP="00730E10">
            <w:pPr>
              <w:spacing w:beforeLines="10" w:before="36" w:after="100" w:afterAutospacing="1" w:line="240" w:lineRule="exact"/>
              <w:rPr>
                <w:rFonts w:ascii="ＭＳ 明朝" w:eastAsia="ＭＳ 明朝" w:hAnsi="ＭＳ 明朝" w:cs="Times New Roman"/>
              </w:rPr>
            </w:pPr>
            <w:r w:rsidRPr="00F40622">
              <w:rPr>
                <w:rFonts w:ascii="ＭＳ 明朝" w:eastAsia="ＭＳ 明朝" w:hAnsi="ＭＳ 明朝" w:cs="Times New Roman" w:hint="eastAsia"/>
              </w:rPr>
              <w:t xml:space="preserve">４年度　</w:t>
            </w:r>
            <w:r w:rsidRPr="00F40622">
              <w:rPr>
                <w:rFonts w:ascii="ＭＳ 明朝" w:eastAsia="ＭＳ 明朝" w:hAnsi="ＭＳ 明朝" w:cs="Times New Roman"/>
              </w:rPr>
              <w:t>70</w:t>
            </w:r>
            <w:r w:rsidRPr="00F40622">
              <w:rPr>
                <w:rFonts w:ascii="ＭＳ 明朝" w:eastAsia="ＭＳ 明朝" w:hAnsi="ＭＳ 明朝" w:cs="Times New Roman" w:hint="eastAsia"/>
              </w:rPr>
              <w:t>％</w:t>
            </w:r>
          </w:p>
          <w:p w14:paraId="3BAC8B0F" w14:textId="77777777" w:rsidR="00086076" w:rsidRPr="00853A1F" w:rsidRDefault="00086076" w:rsidP="00730E10">
            <w:pPr>
              <w:spacing w:beforeLines="10" w:before="36" w:afterLines="50" w:after="180" w:afterAutospacing="1" w:line="240" w:lineRule="exact"/>
              <w:rPr>
                <w:rFonts w:ascii="Century" w:eastAsia="ＭＳ 明朝" w:hAnsi="Century" w:cs="Times New Roman"/>
              </w:rPr>
            </w:pPr>
            <w:r w:rsidRPr="00F40622">
              <w:rPr>
                <w:rFonts w:ascii="ＭＳ 明朝" w:eastAsia="ＭＳ 明朝" w:hAnsi="ＭＳ 明朝" w:cs="Times New Roman" w:hint="eastAsia"/>
              </w:rPr>
              <w:t xml:space="preserve">５年度　</w:t>
            </w:r>
            <w:r w:rsidRPr="00F40622">
              <w:rPr>
                <w:rFonts w:ascii="ＭＳ 明朝" w:eastAsia="ＭＳ 明朝" w:hAnsi="ＭＳ 明朝" w:cs="Times New Roman"/>
              </w:rPr>
              <w:t>80％</w:t>
            </w:r>
          </w:p>
        </w:tc>
        <w:tc>
          <w:tcPr>
            <w:tcW w:w="4125" w:type="dxa"/>
          </w:tcPr>
          <w:p w14:paraId="655F83FB" w14:textId="77777777" w:rsidR="00086076" w:rsidRPr="00853A1F" w:rsidRDefault="00086076" w:rsidP="00730E10">
            <w:pPr>
              <w:spacing w:beforeLines="10" w:before="36" w:afterLines="50" w:after="180" w:afterAutospacing="1" w:line="240" w:lineRule="exact"/>
              <w:ind w:left="210" w:hangingChars="100" w:hanging="210"/>
              <w:jc w:val="center"/>
              <w:rPr>
                <w:rFonts w:ascii="Century" w:eastAsia="ＭＳ 明朝" w:hAnsi="Century" w:cs="Times New Roman"/>
              </w:rPr>
            </w:pPr>
            <w:r w:rsidRPr="00B76709">
              <w:rPr>
                <w:rFonts w:ascii="Century" w:eastAsia="ＭＳ 明朝" w:hAnsi="Century" w:cs="Times New Roman"/>
              </w:rPr>
              <w:t>81.2</w:t>
            </w:r>
            <w:r w:rsidRPr="00B76709">
              <w:rPr>
                <w:rFonts w:ascii="Century" w:eastAsia="ＭＳ 明朝" w:hAnsi="Century" w:cs="Times New Roman"/>
              </w:rPr>
              <w:t>％</w:t>
            </w:r>
          </w:p>
        </w:tc>
        <w:tc>
          <w:tcPr>
            <w:tcW w:w="2133" w:type="dxa"/>
          </w:tcPr>
          <w:p w14:paraId="1C57239B" w14:textId="77777777" w:rsidR="00086076" w:rsidRPr="00853A1F" w:rsidRDefault="00086076" w:rsidP="00730E10">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7F3A1E18" w14:textId="77777777" w:rsidR="00086076" w:rsidRPr="00853A1F" w:rsidRDefault="00086076" w:rsidP="00086076">
      <w:pPr>
        <w:widowControl/>
        <w:jc w:val="left"/>
        <w:rPr>
          <w:rFonts w:ascii="ＭＳ ゴシック" w:eastAsia="ＭＳ ゴシック" w:hAnsi="ＭＳ ゴシック" w:cs="Times New Roman"/>
          <w:sz w:val="22"/>
        </w:rPr>
      </w:pPr>
    </w:p>
    <w:p w14:paraId="73A16C1C" w14:textId="77777777" w:rsidR="00086076" w:rsidRPr="00853A1F" w:rsidRDefault="00086076" w:rsidP="00086076">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086076" w:rsidRPr="00853A1F" w14:paraId="34315330" w14:textId="77777777" w:rsidTr="00730E10">
        <w:trPr>
          <w:trHeight w:val="557"/>
        </w:trPr>
        <w:tc>
          <w:tcPr>
            <w:tcW w:w="3997" w:type="dxa"/>
            <w:shd w:val="clear" w:color="auto" w:fill="B6DDE8"/>
            <w:vAlign w:val="center"/>
          </w:tcPr>
          <w:p w14:paraId="12BD75DF" w14:textId="77777777" w:rsidR="00086076" w:rsidRPr="00853A1F" w:rsidRDefault="00086076" w:rsidP="00730E10">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095F9DB1" w14:textId="77777777" w:rsidR="00086076" w:rsidRPr="00853A1F" w:rsidRDefault="00086076"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086076" w:rsidRPr="00853A1F" w14:paraId="4E7EFEE4" w14:textId="77777777" w:rsidTr="00730E10">
        <w:trPr>
          <w:trHeight w:val="3642"/>
        </w:trPr>
        <w:tc>
          <w:tcPr>
            <w:tcW w:w="3997" w:type="dxa"/>
          </w:tcPr>
          <w:p w14:paraId="635121A4" w14:textId="77777777" w:rsidR="00086076" w:rsidRPr="00AE72AA" w:rsidRDefault="00086076" w:rsidP="00711CBC">
            <w:pPr>
              <w:pStyle w:val="aa"/>
              <w:numPr>
                <w:ilvl w:val="0"/>
                <w:numId w:val="24"/>
              </w:numPr>
              <w:spacing w:beforeLines="10" w:before="36" w:after="100" w:afterAutospacing="1" w:line="240" w:lineRule="exact"/>
              <w:ind w:leftChars="0" w:left="209" w:hanging="284"/>
              <w:rPr>
                <w:rFonts w:ascii="Century" w:eastAsia="ＭＳ ゴシック" w:hAnsi="Century" w:cs="Times New Roman"/>
                <w:b/>
              </w:rPr>
            </w:pPr>
            <w:r w:rsidRPr="00AE72AA">
              <w:rPr>
                <w:rFonts w:ascii="Century" w:eastAsia="ＭＳ ゴシック" w:hAnsi="Century" w:cs="Times New Roman" w:hint="eastAsia"/>
                <w:b/>
              </w:rPr>
              <w:t>民間活力の活用を検討できる職員の育成</w:t>
            </w:r>
          </w:p>
          <w:p w14:paraId="3A847C2D" w14:textId="77777777" w:rsidR="00086076" w:rsidRPr="00853A1F" w:rsidRDefault="00086076" w:rsidP="00730E10">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B76709">
              <w:rPr>
                <w:rFonts w:ascii="Century" w:eastAsia="ＭＳ 明朝" w:hAnsi="Century" w:cs="Times New Roman" w:hint="eastAsia"/>
              </w:rPr>
              <w:t>研修において、これまでの職員アンケート結果の分析を踏まえ、官民連携の経験が少ない職員にも、民間活力の活用の有効性を理解し取り組むことができるよう、研修内容を工夫して実施し、官民連携に関する理解促進を促す。</w:t>
            </w:r>
          </w:p>
        </w:tc>
        <w:tc>
          <w:tcPr>
            <w:tcW w:w="5813" w:type="dxa"/>
          </w:tcPr>
          <w:p w14:paraId="079C9DE5" w14:textId="77777777" w:rsidR="00086076" w:rsidRPr="00664ACA" w:rsidRDefault="00086076" w:rsidP="00730E10">
            <w:pPr>
              <w:spacing w:beforeLines="10" w:before="36" w:after="100" w:afterAutospacing="1" w:line="240" w:lineRule="exact"/>
              <w:ind w:left="210" w:hangingChars="100" w:hanging="210"/>
              <w:rPr>
                <w:rFonts w:ascii="Century" w:eastAsia="ＭＳ 明朝" w:hAnsi="Century" w:cs="Times New Roman"/>
                <w:szCs w:val="21"/>
              </w:rPr>
            </w:pPr>
            <w:r w:rsidRPr="00664ACA">
              <w:rPr>
                <w:rFonts w:ascii="Century" w:eastAsia="ＭＳ 明朝" w:hAnsi="Century" w:cs="Times New Roman" w:hint="eastAsia"/>
                <w:szCs w:val="21"/>
              </w:rPr>
              <w:t>・職員向け研修として、</w:t>
            </w:r>
            <w:r w:rsidRPr="006479AB">
              <w:rPr>
                <w:rFonts w:ascii="Century" w:eastAsia="ＭＳ 明朝" w:hAnsi="Century" w:cs="Times New Roman" w:hint="eastAsia"/>
                <w:szCs w:val="21"/>
              </w:rPr>
              <w:t>「官民連携研修（８月）」、</w:t>
            </w:r>
            <w:r w:rsidRPr="00664ACA">
              <w:rPr>
                <w:rFonts w:ascii="Century" w:eastAsia="ＭＳ 明朝" w:hAnsi="Century" w:cs="Times New Roman" w:hint="eastAsia"/>
                <w:szCs w:val="21"/>
              </w:rPr>
              <w:t>「</w:t>
            </w:r>
            <w:r w:rsidRPr="00664ACA">
              <w:rPr>
                <w:rFonts w:ascii="Century" w:eastAsia="ＭＳ 明朝" w:hAnsi="Century" w:cs="Times New Roman"/>
                <w:szCs w:val="21"/>
              </w:rPr>
              <w:t>e</w:t>
            </w:r>
            <w:r w:rsidRPr="00664ACA">
              <w:rPr>
                <w:rFonts w:ascii="Century" w:eastAsia="ＭＳ 明朝" w:hAnsi="Century" w:cs="Times New Roman"/>
                <w:szCs w:val="21"/>
              </w:rPr>
              <w:t>ラーニング研修（１～２月）</w:t>
            </w:r>
            <w:r>
              <w:rPr>
                <w:rFonts w:ascii="Century" w:eastAsia="ＭＳ 明朝" w:hAnsi="Century" w:cs="Times New Roman" w:hint="eastAsia"/>
                <w:szCs w:val="21"/>
              </w:rPr>
              <w:t>」</w:t>
            </w:r>
            <w:r w:rsidRPr="00664ACA">
              <w:rPr>
                <w:rFonts w:ascii="Century" w:eastAsia="ＭＳ 明朝" w:hAnsi="Century" w:cs="Times New Roman"/>
                <w:szCs w:val="21"/>
              </w:rPr>
              <w:t>を実施した。</w:t>
            </w:r>
          </w:p>
          <w:p w14:paraId="1E6221FA" w14:textId="00A15F0B" w:rsidR="00086076" w:rsidRPr="00664ACA" w:rsidRDefault="00086076" w:rsidP="00730E10">
            <w:pPr>
              <w:spacing w:beforeLines="10" w:before="36" w:after="100" w:afterAutospacing="1" w:line="240" w:lineRule="exact"/>
              <w:ind w:left="210" w:hangingChars="100" w:hanging="210"/>
              <w:rPr>
                <w:rFonts w:ascii="Century" w:eastAsia="ＭＳ 明朝" w:hAnsi="Century" w:cs="Times New Roman"/>
                <w:szCs w:val="21"/>
              </w:rPr>
            </w:pPr>
            <w:r w:rsidRPr="00664ACA">
              <w:rPr>
                <w:rFonts w:ascii="Century" w:eastAsia="ＭＳ 明朝" w:hAnsi="Century" w:cs="Times New Roman" w:hint="eastAsia"/>
                <w:szCs w:val="21"/>
              </w:rPr>
              <w:t>・官民連携研修では、</w:t>
            </w:r>
            <w:r w:rsidRPr="0011425C">
              <w:rPr>
                <w:rFonts w:ascii="Century" w:eastAsia="ＭＳ 明朝" w:hAnsi="Century" w:cs="Times New Roman" w:hint="eastAsia"/>
                <w:szCs w:val="21"/>
              </w:rPr>
              <w:t>内閣府（</w:t>
            </w:r>
            <w:r w:rsidRPr="0011425C">
              <w:rPr>
                <w:rFonts w:ascii="Century" w:eastAsia="ＭＳ 明朝" w:hAnsi="Century" w:cs="Times New Roman"/>
                <w:szCs w:val="21"/>
              </w:rPr>
              <w:t xml:space="preserve"> </w:t>
            </w:r>
            <w:r w:rsidRPr="0011425C">
              <w:rPr>
                <w:rFonts w:ascii="Century" w:eastAsia="ＭＳ 明朝" w:hAnsi="Century" w:cs="Times New Roman"/>
                <w:szCs w:val="21"/>
              </w:rPr>
              <w:t>成果連動型事業推進室</w:t>
            </w:r>
            <w:r w:rsidRPr="0011425C">
              <w:rPr>
                <w:rFonts w:ascii="Century" w:eastAsia="ＭＳ 明朝" w:hAnsi="Century" w:cs="Times New Roman"/>
                <w:szCs w:val="21"/>
              </w:rPr>
              <w:t xml:space="preserve"> </w:t>
            </w:r>
            <w:r w:rsidRPr="0011425C">
              <w:rPr>
                <w:rFonts w:ascii="Century" w:eastAsia="ＭＳ 明朝" w:hAnsi="Century" w:cs="Times New Roman"/>
                <w:szCs w:val="21"/>
              </w:rPr>
              <w:t>）の</w:t>
            </w:r>
            <w:r w:rsidRPr="0011425C">
              <w:rPr>
                <w:rFonts w:ascii="Century" w:eastAsia="ＭＳ 明朝" w:hAnsi="Century" w:cs="Times New Roman"/>
                <w:szCs w:val="21"/>
              </w:rPr>
              <w:t xml:space="preserve"> </w:t>
            </w:r>
            <w:r w:rsidRPr="0011425C">
              <w:rPr>
                <w:rFonts w:ascii="Century" w:eastAsia="ＭＳ 明朝" w:hAnsi="Century" w:cs="Times New Roman"/>
                <w:szCs w:val="21"/>
              </w:rPr>
              <w:t>講師派遣制度を活用し、</w:t>
            </w:r>
            <w:r w:rsidRPr="0011425C">
              <w:rPr>
                <w:rFonts w:ascii="Century" w:eastAsia="ＭＳ 明朝" w:hAnsi="Century" w:cs="Times New Roman" w:hint="eastAsia"/>
                <w:szCs w:val="21"/>
              </w:rPr>
              <w:t>官民連携</w:t>
            </w:r>
            <w:r w:rsidRPr="0011425C">
              <w:rPr>
                <w:rFonts w:ascii="Century" w:eastAsia="ＭＳ 明朝" w:hAnsi="Century" w:cs="Times New Roman"/>
                <w:szCs w:val="21"/>
              </w:rPr>
              <w:t>の先進的取り組みである</w:t>
            </w:r>
            <w:r>
              <w:rPr>
                <w:rFonts w:ascii="Century" w:eastAsia="ＭＳ 明朝" w:hAnsi="Century" w:cs="Times New Roman" w:hint="eastAsia"/>
                <w:szCs w:val="21"/>
              </w:rPr>
              <w:t>ＰＦＳ</w:t>
            </w:r>
            <w:r w:rsidR="001B7564">
              <w:rPr>
                <w:rStyle w:val="af2"/>
                <w:rFonts w:ascii="Century" w:eastAsia="ＭＳ 明朝" w:hAnsi="Century" w:cs="Times New Roman"/>
                <w:szCs w:val="21"/>
              </w:rPr>
              <w:footnoteReference w:id="54"/>
            </w:r>
            <w:r>
              <w:rPr>
                <w:rFonts w:ascii="Century" w:eastAsia="ＭＳ 明朝" w:hAnsi="Century" w:cs="Times New Roman" w:hint="eastAsia"/>
                <w:szCs w:val="21"/>
              </w:rPr>
              <w:t>を題材にした</w:t>
            </w:r>
            <w:r w:rsidRPr="0011425C">
              <w:rPr>
                <w:rFonts w:ascii="Century" w:eastAsia="ＭＳ 明朝" w:hAnsi="Century" w:cs="Times New Roman" w:hint="eastAsia"/>
                <w:szCs w:val="21"/>
              </w:rPr>
              <w:t>講演を実施</w:t>
            </w:r>
            <w:r>
              <w:rPr>
                <w:rFonts w:ascii="Century" w:eastAsia="ＭＳ 明朝" w:hAnsi="Century" w:cs="Times New Roman" w:hint="eastAsia"/>
                <w:szCs w:val="21"/>
              </w:rPr>
              <w:t>した。</w:t>
            </w:r>
          </w:p>
          <w:p w14:paraId="35BE27BF" w14:textId="77777777" w:rsidR="00086076" w:rsidRPr="00853A1F" w:rsidRDefault="00086076" w:rsidP="00730E10">
            <w:pPr>
              <w:spacing w:beforeLines="10" w:before="36" w:after="100" w:afterAutospacing="1" w:line="240" w:lineRule="exact"/>
              <w:ind w:left="210" w:hangingChars="100" w:hanging="210"/>
              <w:rPr>
                <w:rFonts w:ascii="Century" w:eastAsia="ＭＳ 明朝" w:hAnsi="Century" w:cs="Times New Roman"/>
                <w:szCs w:val="21"/>
              </w:rPr>
            </w:pPr>
            <w:r w:rsidRPr="00664ACA">
              <w:rPr>
                <w:rFonts w:ascii="Century" w:eastAsia="ＭＳ 明朝" w:hAnsi="Century" w:cs="Times New Roman" w:hint="eastAsia"/>
                <w:szCs w:val="21"/>
              </w:rPr>
              <w:t>・</w:t>
            </w:r>
            <w:r w:rsidRPr="00F40622">
              <w:rPr>
                <w:rFonts w:ascii="ＭＳ 明朝" w:eastAsia="ＭＳ 明朝" w:hAnsi="ＭＳ 明朝" w:cs="Times New Roman"/>
                <w:szCs w:val="21"/>
              </w:rPr>
              <w:t>eラー</w:t>
            </w:r>
            <w:r w:rsidRPr="00664ACA">
              <w:rPr>
                <w:rFonts w:ascii="Century" w:eastAsia="ＭＳ 明朝" w:hAnsi="Century" w:cs="Times New Roman"/>
                <w:szCs w:val="21"/>
              </w:rPr>
              <w:t>ニングでは、</w:t>
            </w:r>
            <w:r w:rsidRPr="003935EB">
              <w:rPr>
                <w:rFonts w:ascii="Century" w:eastAsia="ＭＳ 明朝" w:hAnsi="Century" w:cs="Times New Roman" w:hint="eastAsia"/>
                <w:szCs w:val="21"/>
              </w:rPr>
              <w:t>職員の共通意識として、官民連携の視点が自治体運営にとって必要であることを</w:t>
            </w:r>
            <w:r>
              <w:rPr>
                <w:rFonts w:ascii="Century" w:eastAsia="ＭＳ 明朝" w:hAnsi="Century" w:cs="Times New Roman" w:hint="eastAsia"/>
                <w:szCs w:val="21"/>
              </w:rPr>
              <w:t>伝える</w:t>
            </w:r>
            <w:r w:rsidRPr="003935EB">
              <w:rPr>
                <w:rFonts w:ascii="Century" w:eastAsia="ＭＳ 明朝" w:hAnsi="Century" w:cs="Times New Roman" w:hint="eastAsia"/>
                <w:szCs w:val="21"/>
              </w:rPr>
              <w:t>など、官民連携に対する職員意識の底上げを図る</w:t>
            </w:r>
            <w:r w:rsidRPr="00664ACA">
              <w:rPr>
                <w:rFonts w:ascii="Century" w:eastAsia="ＭＳ 明朝" w:hAnsi="Century" w:cs="Times New Roman"/>
                <w:szCs w:val="21"/>
              </w:rPr>
              <w:t>とともに、</w:t>
            </w:r>
            <w:r w:rsidRPr="002737BF">
              <w:rPr>
                <w:rFonts w:ascii="Century" w:eastAsia="ＭＳ 明朝" w:hAnsi="Century" w:cs="Times New Roman" w:hint="eastAsia"/>
                <w:szCs w:val="21"/>
              </w:rPr>
              <w:t>職員の</w:t>
            </w:r>
            <w:r>
              <w:rPr>
                <w:rFonts w:ascii="Century" w:eastAsia="ＭＳ 明朝" w:hAnsi="Century" w:cs="Times New Roman" w:hint="eastAsia"/>
                <w:szCs w:val="21"/>
              </w:rPr>
              <w:t>研修</w:t>
            </w:r>
            <w:r w:rsidRPr="002737BF">
              <w:rPr>
                <w:rFonts w:ascii="Century" w:eastAsia="ＭＳ 明朝" w:hAnsi="Century" w:cs="Times New Roman" w:hint="eastAsia"/>
                <w:szCs w:val="21"/>
              </w:rPr>
              <w:t>理解度を把握し、課題となる事項を抽出することにより、官民連携の</w:t>
            </w:r>
            <w:r w:rsidRPr="006479AB">
              <w:rPr>
                <w:rFonts w:ascii="Century" w:eastAsia="ＭＳ 明朝" w:hAnsi="Century" w:cs="Times New Roman" w:hint="eastAsia"/>
                <w:szCs w:val="21"/>
              </w:rPr>
              <w:t>更なる</w:t>
            </w:r>
            <w:r w:rsidRPr="002737BF">
              <w:rPr>
                <w:rFonts w:ascii="Century" w:eastAsia="ＭＳ 明朝" w:hAnsi="Century" w:cs="Times New Roman" w:hint="eastAsia"/>
                <w:szCs w:val="21"/>
              </w:rPr>
              <w:t>推進につなげ</w:t>
            </w:r>
            <w:r>
              <w:rPr>
                <w:rFonts w:ascii="Century" w:eastAsia="ＭＳ 明朝" w:hAnsi="Century" w:cs="Times New Roman" w:hint="eastAsia"/>
                <w:szCs w:val="21"/>
              </w:rPr>
              <w:t>た。</w:t>
            </w:r>
          </w:p>
          <w:p w14:paraId="5B079F81" w14:textId="6855AEBC" w:rsidR="00086076" w:rsidRPr="00853A1F" w:rsidRDefault="00086076" w:rsidP="00730E10">
            <w:pPr>
              <w:spacing w:beforeLines="10" w:before="36" w:after="100" w:afterAutospacing="1" w:line="240" w:lineRule="exact"/>
              <w:ind w:left="210" w:hangingChars="100" w:hanging="210"/>
              <w:jc w:val="right"/>
              <w:rPr>
                <w:rFonts w:ascii="Century" w:eastAsia="ＭＳ 明朝" w:hAnsi="Century" w:cs="Times New Roman"/>
                <w:szCs w:val="21"/>
              </w:rPr>
            </w:pPr>
          </w:p>
        </w:tc>
      </w:tr>
      <w:tr w:rsidR="00086076" w:rsidRPr="00853A1F" w14:paraId="43AEA5B1" w14:textId="77777777" w:rsidTr="00730E10">
        <w:trPr>
          <w:trHeight w:val="3963"/>
        </w:trPr>
        <w:tc>
          <w:tcPr>
            <w:tcW w:w="3997" w:type="dxa"/>
          </w:tcPr>
          <w:p w14:paraId="7905414C" w14:textId="77777777" w:rsidR="00086076" w:rsidRPr="00AE72AA" w:rsidRDefault="00086076" w:rsidP="00711CBC">
            <w:pPr>
              <w:pStyle w:val="aa"/>
              <w:numPr>
                <w:ilvl w:val="0"/>
                <w:numId w:val="24"/>
              </w:numPr>
              <w:spacing w:beforeLines="10" w:before="36" w:after="100" w:afterAutospacing="1" w:line="240" w:lineRule="exact"/>
              <w:ind w:leftChars="0" w:left="209" w:hanging="284"/>
              <w:rPr>
                <w:rFonts w:ascii="Century" w:eastAsia="ＭＳ ゴシック" w:hAnsi="Century" w:cs="Times New Roman"/>
                <w:b/>
              </w:rPr>
            </w:pPr>
            <w:r w:rsidRPr="00AE72AA">
              <w:rPr>
                <w:rFonts w:ascii="Century" w:eastAsia="ＭＳ ゴシック" w:hAnsi="Century" w:cs="Times New Roman" w:hint="eastAsia"/>
                <w:b/>
              </w:rPr>
              <w:t>ＰＰＰ／ＰＦＩ手法の検討・導入の促　進</w:t>
            </w:r>
          </w:p>
          <w:p w14:paraId="59A703F5" w14:textId="77777777" w:rsidR="00086076" w:rsidRPr="00853A1F" w:rsidRDefault="00086076" w:rsidP="00730E10">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B76709">
              <w:rPr>
                <w:rFonts w:ascii="Century" w:eastAsia="ＭＳ 明朝" w:hAnsi="Century" w:cs="Times New Roman" w:hint="eastAsia"/>
              </w:rPr>
              <w:t>「大阪市ＰＰＰ／ＰＦＩ手法導入優先的検討規程」を踏まえ、官民対話も活用しながら、最適な民間活力の活用手法の検討・導入を進める。</w:t>
            </w:r>
          </w:p>
        </w:tc>
        <w:tc>
          <w:tcPr>
            <w:tcW w:w="5813" w:type="dxa"/>
          </w:tcPr>
          <w:p w14:paraId="774FB7E0" w14:textId="77777777" w:rsidR="00086076" w:rsidRPr="00664ACA" w:rsidRDefault="00086076" w:rsidP="00730E10">
            <w:pPr>
              <w:spacing w:beforeLines="10" w:before="36" w:after="100" w:afterAutospacing="1" w:line="240" w:lineRule="exact"/>
              <w:ind w:left="210" w:hangingChars="100" w:hanging="210"/>
              <w:jc w:val="left"/>
              <w:rPr>
                <w:rFonts w:ascii="Century" w:eastAsia="ＭＳ 明朝" w:hAnsi="Century" w:cs="Times New Roman"/>
              </w:rPr>
            </w:pPr>
            <w:r w:rsidRPr="00664ACA">
              <w:rPr>
                <w:rFonts w:ascii="Century" w:eastAsia="ＭＳ 明朝" w:hAnsi="Century" w:cs="Times New Roman" w:hint="eastAsia"/>
              </w:rPr>
              <w:t>・「大阪市ＰＰＰ／ＰＦＩ手法導入優先的検討規程」の対象事業の協議、各種相談など活用促進に向けて各所属における検討を支援した。</w:t>
            </w:r>
          </w:p>
          <w:p w14:paraId="484DFF77" w14:textId="77777777" w:rsidR="00086076" w:rsidRPr="00AA21FD" w:rsidRDefault="00086076" w:rsidP="00730E10">
            <w:pPr>
              <w:spacing w:beforeLines="10" w:before="36" w:after="100" w:afterAutospacing="1" w:line="240" w:lineRule="exact"/>
              <w:ind w:left="210" w:hangingChars="100" w:hanging="210"/>
              <w:jc w:val="left"/>
              <w:rPr>
                <w:rFonts w:ascii="Century" w:eastAsia="ＭＳ 明朝" w:hAnsi="Century" w:cs="Times New Roman"/>
                <w:color w:val="FF0000"/>
              </w:rPr>
            </w:pPr>
            <w:r w:rsidRPr="00664ACA">
              <w:rPr>
                <w:rFonts w:ascii="Century" w:eastAsia="ＭＳ 明朝" w:hAnsi="Century" w:cs="Times New Roman" w:hint="eastAsia"/>
              </w:rPr>
              <w:t>・ＰＦＩ手法を選択した事業の検討を支援し、ＰＦＩ事業検討会議の運営を行った。</w:t>
            </w:r>
          </w:p>
          <w:p w14:paraId="734E5211" w14:textId="77777777" w:rsidR="00086076" w:rsidRPr="006479AB" w:rsidRDefault="00086076" w:rsidP="00730E10">
            <w:pPr>
              <w:spacing w:beforeLines="10" w:before="36" w:after="100" w:afterAutospacing="1" w:line="240" w:lineRule="exact"/>
              <w:ind w:leftChars="100" w:left="210"/>
              <w:jc w:val="left"/>
              <w:rPr>
                <w:rFonts w:ascii="Century" w:eastAsia="ＭＳ 明朝" w:hAnsi="Century" w:cs="Times New Roman"/>
              </w:rPr>
            </w:pPr>
            <w:r w:rsidRPr="006479AB">
              <w:rPr>
                <w:rFonts w:ascii="Century" w:eastAsia="ＭＳ 明朝" w:hAnsi="Century" w:cs="Times New Roman" w:hint="eastAsia"/>
              </w:rPr>
              <w:t>支援対象事業：大阪市水道基幹管路耐震化ＰＦＩ事業、大阪市汚泥処理施設整備運営事業、小林斎場整備運営事業、大阪市立小・中学校空調設備整備事業</w:t>
            </w:r>
          </w:p>
          <w:p w14:paraId="1EAF4E37" w14:textId="77777777" w:rsidR="00086076" w:rsidRPr="00664ACA" w:rsidRDefault="00086076" w:rsidP="00730E10">
            <w:pPr>
              <w:spacing w:beforeLines="10" w:before="36" w:after="100" w:afterAutospacing="1" w:line="240" w:lineRule="exact"/>
              <w:ind w:left="210" w:hangingChars="100" w:hanging="210"/>
              <w:jc w:val="left"/>
              <w:rPr>
                <w:rFonts w:ascii="Century" w:eastAsia="ＭＳ 明朝" w:hAnsi="Century" w:cs="Times New Roman"/>
              </w:rPr>
            </w:pPr>
            <w:r w:rsidRPr="00664ACA">
              <w:rPr>
                <w:rFonts w:ascii="Century" w:eastAsia="ＭＳ 明朝" w:hAnsi="Century" w:cs="Times New Roman" w:hint="eastAsia"/>
              </w:rPr>
              <w:t>・直近の本市事例等を踏まえ、「大阪市ＰＦＩガイドライン」を改訂した。（３月）</w:t>
            </w:r>
          </w:p>
          <w:p w14:paraId="46584728" w14:textId="64F4238A" w:rsidR="00086076" w:rsidRPr="00853A1F" w:rsidRDefault="00086076" w:rsidP="00730E10">
            <w:pPr>
              <w:spacing w:beforeLines="10" w:before="36" w:after="100" w:afterAutospacing="1" w:line="240" w:lineRule="exact"/>
              <w:ind w:left="210" w:hangingChars="100" w:hanging="210"/>
              <w:jc w:val="right"/>
              <w:rPr>
                <w:rFonts w:ascii="Century" w:eastAsia="ＭＳ 明朝" w:hAnsi="Century" w:cs="Times New Roman"/>
              </w:rPr>
            </w:pPr>
          </w:p>
        </w:tc>
      </w:tr>
    </w:tbl>
    <w:p w14:paraId="2843752E" w14:textId="77777777" w:rsidR="001B7564" w:rsidRDefault="001B7564" w:rsidP="00086076">
      <w:pPr>
        <w:widowControl/>
        <w:jc w:val="left"/>
        <w:rPr>
          <w:rFonts w:ascii="ＭＳ ゴシック" w:eastAsia="ＭＳ ゴシック" w:hAnsi="ＭＳ ゴシック" w:cs="Times New Roman"/>
          <w:sz w:val="22"/>
        </w:rPr>
      </w:pPr>
    </w:p>
    <w:p w14:paraId="19C35ABE" w14:textId="6AC0F44F" w:rsidR="00086076" w:rsidRPr="00853A1F" w:rsidRDefault="00086076" w:rsidP="00086076">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取組期間（２～５年度）の成果</w:t>
      </w:r>
    </w:p>
    <w:tbl>
      <w:tblPr>
        <w:tblStyle w:val="a3"/>
        <w:tblW w:w="9789" w:type="dxa"/>
        <w:tblLook w:val="04A0" w:firstRow="1" w:lastRow="0" w:firstColumn="1" w:lastColumn="0" w:noHBand="0" w:noVBand="1"/>
      </w:tblPr>
      <w:tblGrid>
        <w:gridCol w:w="9789"/>
      </w:tblGrid>
      <w:tr w:rsidR="00086076" w:rsidRPr="00853A1F" w14:paraId="2BEEE99C" w14:textId="77777777" w:rsidTr="00730E10">
        <w:trPr>
          <w:trHeight w:val="1979"/>
        </w:trPr>
        <w:tc>
          <w:tcPr>
            <w:tcW w:w="9789" w:type="dxa"/>
            <w:vAlign w:val="center"/>
          </w:tcPr>
          <w:p w14:paraId="767CFCB2" w14:textId="77777777" w:rsidR="00086076" w:rsidRPr="006E115B" w:rsidRDefault="00086076" w:rsidP="00730E10">
            <w:pPr>
              <w:spacing w:beforeLines="10" w:before="36" w:after="100" w:afterAutospacing="1" w:line="240" w:lineRule="exact"/>
              <w:ind w:left="210" w:hangingChars="100" w:hanging="210"/>
              <w:rPr>
                <w:rFonts w:ascii="ＭＳ 明朝" w:eastAsia="ＭＳ 明朝" w:hAnsi="ＭＳ 明朝"/>
              </w:rPr>
            </w:pPr>
            <w:r w:rsidRPr="006E115B">
              <w:rPr>
                <w:rFonts w:ascii="ＭＳ 明朝" w:eastAsia="ＭＳ 明朝" w:hAnsi="ＭＳ 明朝" w:hint="eastAsia"/>
              </w:rPr>
              <w:t>・他都市等の先進事例に学ぶことなどを通じて官民連携に関する職員の知識・スキルの向上を促し、率先して行動できる人材を育成する</w:t>
            </w:r>
            <w:r>
              <w:rPr>
                <w:rFonts w:ascii="ＭＳ 明朝" w:eastAsia="ＭＳ 明朝" w:hAnsi="ＭＳ 明朝" w:hint="eastAsia"/>
              </w:rPr>
              <w:t>ため</w:t>
            </w:r>
            <w:r w:rsidRPr="006E115B">
              <w:rPr>
                <w:rFonts w:ascii="ＭＳ 明朝" w:eastAsia="ＭＳ 明朝" w:hAnsi="ＭＳ 明朝" w:hint="eastAsia"/>
              </w:rPr>
              <w:t>、職員向け研修を実施し</w:t>
            </w:r>
            <w:r w:rsidRPr="00CA6CDB">
              <w:rPr>
                <w:rFonts w:ascii="ＭＳ 明朝" w:eastAsia="ＭＳ 明朝" w:hAnsi="ＭＳ 明朝" w:hint="eastAsia"/>
              </w:rPr>
              <w:t>、民間活力の活用の積極的な検討・導入につなげ</w:t>
            </w:r>
            <w:r>
              <w:rPr>
                <w:rFonts w:ascii="ＭＳ 明朝" w:eastAsia="ＭＳ 明朝" w:hAnsi="ＭＳ 明朝" w:hint="eastAsia"/>
              </w:rPr>
              <w:t>た。</w:t>
            </w:r>
          </w:p>
          <w:p w14:paraId="33F7290F" w14:textId="77777777" w:rsidR="00086076" w:rsidRPr="00853A1F" w:rsidRDefault="00086076" w:rsidP="00730E10">
            <w:pPr>
              <w:spacing w:beforeLines="10" w:before="36" w:after="100" w:afterAutospacing="1" w:line="240" w:lineRule="exact"/>
              <w:ind w:left="210" w:hangingChars="100" w:hanging="210"/>
            </w:pPr>
            <w:r w:rsidRPr="006E115B">
              <w:rPr>
                <w:rFonts w:ascii="ＭＳ 明朝" w:eastAsia="ＭＳ 明朝" w:hAnsi="ＭＳ 明朝" w:hint="eastAsia"/>
              </w:rPr>
              <w:t>・「大阪市ＰＰＰ</w:t>
            </w:r>
            <w:r w:rsidRPr="006E115B">
              <w:rPr>
                <w:rFonts w:ascii="ＭＳ 明朝" w:eastAsia="ＭＳ 明朝" w:hAnsi="ＭＳ 明朝"/>
              </w:rPr>
              <w:t>/</w:t>
            </w:r>
            <w:r w:rsidRPr="006E115B">
              <w:rPr>
                <w:rFonts w:ascii="ＭＳ 明朝" w:eastAsia="ＭＳ 明朝" w:hAnsi="ＭＳ 明朝" w:hint="eastAsia"/>
              </w:rPr>
              <w:t>ＰＦＩ</w:t>
            </w:r>
            <w:r w:rsidRPr="006E115B">
              <w:rPr>
                <w:rFonts w:ascii="ＭＳ 明朝" w:eastAsia="ＭＳ 明朝" w:hAnsi="ＭＳ 明朝"/>
              </w:rPr>
              <w:t>手法導入優先的検討規程」を踏まえ、適切な</w:t>
            </w:r>
            <w:r w:rsidRPr="006E115B">
              <w:rPr>
                <w:rFonts w:ascii="ＭＳ 明朝" w:eastAsia="ＭＳ 明朝" w:hAnsi="ＭＳ 明朝" w:hint="eastAsia"/>
              </w:rPr>
              <w:t>タイミングで検討を実施するとともに、ＰＦＩ手法を選択した事業において、検討会議の開催を経ながら導入手続きを計画的に進めることで、最適な民間活力の活用手法の検討・導入を進めた。</w:t>
            </w:r>
          </w:p>
        </w:tc>
      </w:tr>
    </w:tbl>
    <w:p w14:paraId="0784D241" w14:textId="77777777" w:rsidR="00086076" w:rsidRPr="00853A1F" w:rsidRDefault="00086076" w:rsidP="00086076"/>
    <w:p w14:paraId="0D82AD28" w14:textId="77777777" w:rsidR="00086076" w:rsidRPr="00853A1F" w:rsidRDefault="00086076" w:rsidP="0008607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086076" w:rsidRPr="00853A1F" w14:paraId="1E679556" w14:textId="77777777" w:rsidTr="000526E9">
        <w:trPr>
          <w:trHeight w:val="2016"/>
        </w:trPr>
        <w:tc>
          <w:tcPr>
            <w:tcW w:w="9776" w:type="dxa"/>
            <w:vAlign w:val="center"/>
          </w:tcPr>
          <w:p w14:paraId="69398B14" w14:textId="77777777" w:rsidR="00086076" w:rsidRPr="006E115B" w:rsidRDefault="00086076" w:rsidP="00730E10">
            <w:pPr>
              <w:spacing w:beforeLines="10" w:before="36" w:after="100" w:afterAutospacing="1" w:line="240" w:lineRule="exact"/>
              <w:ind w:left="210" w:hangingChars="100" w:hanging="210"/>
              <w:rPr>
                <w:rFonts w:ascii="ＭＳ 明朝" w:eastAsia="ＭＳ 明朝" w:hAnsi="ＭＳ 明朝"/>
              </w:rPr>
            </w:pPr>
            <w:r w:rsidRPr="006E115B">
              <w:rPr>
                <w:rFonts w:ascii="ＭＳ 明朝" w:eastAsia="ＭＳ 明朝" w:hAnsi="ＭＳ 明朝" w:hint="eastAsia"/>
              </w:rPr>
              <w:t>・５年度目標は達成しているものの、</w:t>
            </w:r>
            <w:r w:rsidRPr="006E115B">
              <w:rPr>
                <w:rFonts w:ascii="ＭＳ 明朝" w:eastAsia="ＭＳ 明朝" w:hAnsi="ＭＳ 明朝"/>
              </w:rPr>
              <w:t>官民連携に関する職員の更なる知識・スキルの向上につなげる</w:t>
            </w:r>
            <w:r w:rsidRPr="006E115B">
              <w:rPr>
                <w:rFonts w:ascii="ＭＳ 明朝" w:eastAsia="ＭＳ 明朝" w:hAnsi="ＭＳ 明朝" w:hint="eastAsia"/>
              </w:rPr>
              <w:t>必要があるため、「新・市政改革プラン」において官民連携研修・</w:t>
            </w:r>
            <w:r w:rsidRPr="006E115B">
              <w:rPr>
                <w:rFonts w:ascii="ＭＳ 明朝" w:eastAsia="ＭＳ 明朝" w:hAnsi="ＭＳ 明朝"/>
              </w:rPr>
              <w:t>eラーニング研修を引き続き実施する</w:t>
            </w:r>
            <w:r w:rsidRPr="006E115B">
              <w:rPr>
                <w:rFonts w:ascii="ＭＳ 明朝" w:eastAsia="ＭＳ 明朝" w:hAnsi="ＭＳ 明朝" w:hint="eastAsia"/>
              </w:rPr>
              <w:t>。</w:t>
            </w:r>
          </w:p>
          <w:p w14:paraId="5F997D44" w14:textId="77777777" w:rsidR="00086076" w:rsidRPr="005820DF" w:rsidRDefault="00086076" w:rsidP="00730E10">
            <w:pPr>
              <w:spacing w:beforeLines="10" w:before="36" w:after="100" w:afterAutospacing="1" w:line="240" w:lineRule="exact"/>
              <w:ind w:left="210" w:hangingChars="100" w:hanging="210"/>
            </w:pPr>
            <w:r w:rsidRPr="006E115B">
              <w:rPr>
                <w:rFonts w:ascii="ＭＳ 明朝" w:eastAsia="ＭＳ 明朝" w:hAnsi="ＭＳ 明朝" w:hint="eastAsia"/>
              </w:rPr>
              <w:t>・また、民間活力の活用にあたっては、「大阪市ＰＰＰ</w:t>
            </w:r>
            <w:r w:rsidRPr="006E115B">
              <w:rPr>
                <w:rFonts w:ascii="ＭＳ 明朝" w:eastAsia="ＭＳ 明朝" w:hAnsi="ＭＳ 明朝"/>
              </w:rPr>
              <w:t>/</w:t>
            </w:r>
            <w:r w:rsidRPr="006E115B">
              <w:rPr>
                <w:rFonts w:ascii="ＭＳ 明朝" w:eastAsia="ＭＳ 明朝" w:hAnsi="ＭＳ 明朝" w:hint="eastAsia"/>
              </w:rPr>
              <w:t>ＰＦＩ</w:t>
            </w:r>
            <w:r w:rsidRPr="006E115B">
              <w:rPr>
                <w:rFonts w:ascii="ＭＳ 明朝" w:eastAsia="ＭＳ 明朝" w:hAnsi="ＭＳ 明朝"/>
              </w:rPr>
              <w:t>手法導入優先的検討規程」</w:t>
            </w:r>
            <w:r w:rsidRPr="006E115B">
              <w:rPr>
                <w:rFonts w:ascii="ＭＳ 明朝" w:eastAsia="ＭＳ 明朝" w:hAnsi="ＭＳ 明朝" w:hint="eastAsia"/>
              </w:rPr>
              <w:t>の運用を通して、公共施設等の整備に多様なＰＰＰ／ＰＦＩ手法導入を優先的に検討するよう促していくなど、事業の使命や目的の達成にふさわしい、最適な民間活力の活用手法の積極的導入につなげていく。</w:t>
            </w:r>
          </w:p>
        </w:tc>
      </w:tr>
    </w:tbl>
    <w:p w14:paraId="06D8D2D9" w14:textId="77777777" w:rsidR="00086076" w:rsidRPr="00853A1F" w:rsidRDefault="00086076" w:rsidP="00086076">
      <w:pPr>
        <w:rPr>
          <w:rFonts w:ascii="Century" w:hAnsi="Century"/>
        </w:rPr>
      </w:pPr>
    </w:p>
    <w:p w14:paraId="5117737B" w14:textId="77777777" w:rsidR="00ED20EF" w:rsidRPr="003C71FD" w:rsidRDefault="00ED20EF" w:rsidP="00ED20EF">
      <w:pPr>
        <w:rPr>
          <w:rFonts w:ascii="Century" w:hAnsi="Century"/>
        </w:rPr>
      </w:pPr>
    </w:p>
    <w:p w14:paraId="3BC010AA" w14:textId="1D587C8A" w:rsidR="00ED20EF" w:rsidRDefault="00ED20EF">
      <w:pPr>
        <w:widowControl/>
        <w:jc w:val="left"/>
        <w:rPr>
          <w:rFonts w:ascii="Century" w:hAnsi="Century"/>
          <w:color w:val="000000" w:themeColor="text1"/>
        </w:rPr>
      </w:pPr>
      <w:r>
        <w:rPr>
          <w:rFonts w:ascii="Century" w:hAnsi="Century"/>
          <w:color w:val="000000" w:themeColor="text1"/>
        </w:rPr>
        <w:br w:type="page"/>
      </w:r>
    </w:p>
    <w:p w14:paraId="5EEA00CD" w14:textId="2586F0DF" w:rsidR="00D350C2" w:rsidRPr="00FE0693" w:rsidRDefault="00D350C2" w:rsidP="00D350C2">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bookmarkStart w:id="60" w:name="_Toc170907147"/>
      <w:bookmarkStart w:id="61" w:name="_Toc172642132"/>
      <w:r w:rsidRPr="00FE0693">
        <w:rPr>
          <w:rFonts w:ascii="ＭＳ ゴシック" w:eastAsia="ＭＳ ゴシック" w:hAnsi="ＭＳ ゴシック" w:cs="Times New Roman" w:hint="eastAsia"/>
          <w:b/>
          <w:spacing w:val="-4"/>
          <w:sz w:val="26"/>
          <w:szCs w:val="26"/>
        </w:rPr>
        <w:lastRenderedPageBreak/>
        <w:t>【改革の柱３】効果的・効率的な行財政運営</w:t>
      </w:r>
      <w:bookmarkEnd w:id="60"/>
      <w:bookmarkEnd w:id="61"/>
    </w:p>
    <w:p w14:paraId="45E4A0AF" w14:textId="68CF7492" w:rsidR="00ED20EF" w:rsidRPr="00644362" w:rsidRDefault="00ED20EF" w:rsidP="000526E9">
      <w:pPr>
        <w:pStyle w:val="2"/>
        <w:rPr>
          <w:rFonts w:ascii="ＭＳ ゴシック" w:eastAsia="ＭＳ ゴシック" w:hAnsi="ＭＳ ゴシック" w:cs="Times New Roman"/>
          <w:b/>
          <w:sz w:val="22"/>
        </w:rPr>
      </w:pPr>
      <w:bookmarkStart w:id="62" w:name="_Toc170907148"/>
      <w:bookmarkStart w:id="63" w:name="_Toc172642133"/>
      <w:r>
        <w:rPr>
          <w:rFonts w:ascii="ＭＳ ゴシック" w:eastAsia="ＭＳ ゴシック" w:hAnsi="ＭＳ ゴシック" w:cs="Times New Roman" w:hint="eastAsia"/>
          <w:b/>
          <w:sz w:val="22"/>
        </w:rPr>
        <w:t>柱３</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業務改革の推進</w:t>
      </w:r>
      <w:bookmarkEnd w:id="62"/>
      <w:bookmarkEnd w:id="63"/>
    </w:p>
    <w:p w14:paraId="3F0E882F" w14:textId="1C17A590" w:rsidR="00086076" w:rsidRPr="000526E9" w:rsidRDefault="00ED20EF" w:rsidP="000526E9">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086076" w:rsidRPr="00853A1F">
        <w:rPr>
          <w:rFonts w:ascii="ＭＳ ゴシック" w:eastAsia="ＭＳ ゴシック" w:hAnsi="ＭＳ ゴシック" w:cs="Times New Roman" w:hint="eastAsia"/>
          <w:sz w:val="22"/>
        </w:rPr>
        <w:t xml:space="preserve">　　　　　　　　　　　　　　　　　　　　　　　　　　　　　　　　　　　　　　　　　　　　　　　　　　　　　　　　　　　　　</w:t>
      </w:r>
      <w:r w:rsidR="00086076" w:rsidRPr="001D7CAF">
        <w:rPr>
          <w:rFonts w:ascii="ＭＳ ゴシック" w:eastAsia="ＭＳ ゴシック" w:hAnsi="ＭＳ ゴシック" w:cs="Times New Roman" w:hint="eastAsia"/>
          <w:sz w:val="22"/>
        </w:rPr>
        <w:t>５</w:t>
      </w:r>
      <w:r w:rsidR="00086076"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086076" w:rsidRPr="00853A1F" w14:paraId="36C5EA1B" w14:textId="77777777" w:rsidTr="00730E10">
        <w:trPr>
          <w:tblHeader/>
        </w:trPr>
        <w:tc>
          <w:tcPr>
            <w:tcW w:w="3551" w:type="dxa"/>
            <w:shd w:val="clear" w:color="auto" w:fill="B6DDE8"/>
            <w:vAlign w:val="center"/>
          </w:tcPr>
          <w:p w14:paraId="2B8B4054" w14:textId="77777777" w:rsidR="00086076" w:rsidRPr="00853A1F" w:rsidRDefault="00086076" w:rsidP="00730E10">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182F9469" w14:textId="77777777" w:rsidR="00086076" w:rsidRPr="00853A1F" w:rsidRDefault="00086076"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745D34F7" w14:textId="77777777" w:rsidR="00086076" w:rsidRPr="00853A1F" w:rsidRDefault="00086076"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086076" w:rsidRPr="00853A1F" w14:paraId="2A058BEF" w14:textId="77777777" w:rsidTr="00730E10">
        <w:tblPrEx>
          <w:tblCellMar>
            <w:left w:w="99" w:type="dxa"/>
            <w:right w:w="99" w:type="dxa"/>
          </w:tblCellMar>
        </w:tblPrEx>
        <w:trPr>
          <w:trHeight w:val="2957"/>
        </w:trPr>
        <w:tc>
          <w:tcPr>
            <w:tcW w:w="3551" w:type="dxa"/>
          </w:tcPr>
          <w:p w14:paraId="61B2E9BE" w14:textId="77777777" w:rsidR="00086076" w:rsidRPr="00C94A8B" w:rsidRDefault="00086076" w:rsidP="00730E10">
            <w:pPr>
              <w:spacing w:beforeLines="10" w:before="36" w:afterLines="20" w:after="72" w:afterAutospacing="1" w:line="240" w:lineRule="exact"/>
              <w:ind w:leftChars="2" w:left="4"/>
              <w:rPr>
                <w:rFonts w:ascii="Century" w:eastAsia="ＭＳ 明朝" w:hAnsi="Century" w:cs="Times New Roman"/>
                <w:color w:val="000000" w:themeColor="text1"/>
              </w:rPr>
            </w:pPr>
            <w:r w:rsidRPr="00C94A8B">
              <w:rPr>
                <w:rFonts w:ascii="Century" w:eastAsia="ＭＳ 明朝" w:hAnsi="Century" w:cs="Times New Roman" w:hint="eastAsia"/>
                <w:color w:val="000000" w:themeColor="text1"/>
              </w:rPr>
              <w:t>２年度　各年度の目標を含む実施計画を策定</w:t>
            </w:r>
          </w:p>
          <w:p w14:paraId="27BE195B" w14:textId="77777777" w:rsidR="00086076" w:rsidRPr="00C94A8B" w:rsidRDefault="00086076" w:rsidP="00730E10">
            <w:pPr>
              <w:spacing w:beforeLines="10" w:before="36" w:afterLines="20" w:after="72" w:afterAutospacing="1" w:line="240" w:lineRule="exact"/>
              <w:ind w:leftChars="2" w:left="4"/>
              <w:rPr>
                <w:rFonts w:ascii="Century" w:eastAsia="ＭＳ 明朝" w:hAnsi="Century" w:cs="Times New Roman"/>
                <w:color w:val="000000" w:themeColor="text1"/>
              </w:rPr>
            </w:pPr>
            <w:r w:rsidRPr="00C94A8B">
              <w:rPr>
                <w:rFonts w:ascii="Century" w:eastAsia="ＭＳ 明朝" w:hAnsi="Century" w:cs="Times New Roman" w:hint="eastAsia"/>
                <w:color w:val="000000" w:themeColor="text1"/>
              </w:rPr>
              <w:t>２年度以降　上記実施計画に定めた目標に順次取り組む</w:t>
            </w:r>
          </w:p>
          <w:p w14:paraId="42DF9126" w14:textId="77777777" w:rsidR="00086076" w:rsidRPr="00C94A8B" w:rsidRDefault="00086076" w:rsidP="00730E10">
            <w:pPr>
              <w:spacing w:beforeLines="10" w:before="36" w:afterLines="20" w:after="72" w:afterAutospacing="1" w:line="240" w:lineRule="exact"/>
              <w:ind w:leftChars="2" w:left="4"/>
              <w:rPr>
                <w:rFonts w:ascii="Century" w:eastAsia="ＭＳ 明朝" w:hAnsi="Century" w:cs="Times New Roman"/>
                <w:color w:val="000000" w:themeColor="text1"/>
              </w:rPr>
            </w:pPr>
            <w:r w:rsidRPr="00C94A8B">
              <w:rPr>
                <w:rFonts w:ascii="Century" w:eastAsia="ＭＳ 明朝" w:hAnsi="Century" w:cs="Times New Roman" w:hint="eastAsia"/>
                <w:color w:val="000000" w:themeColor="text1"/>
              </w:rPr>
              <w:t>４年度　提案内容の実現に向けた点検・精査</w:t>
            </w:r>
          </w:p>
          <w:p w14:paraId="15D03786" w14:textId="77777777" w:rsidR="00086076" w:rsidRPr="00853A1F" w:rsidRDefault="00086076" w:rsidP="00730E10">
            <w:pPr>
              <w:spacing w:beforeLines="10" w:before="36" w:afterLines="50" w:after="180" w:afterAutospacing="1" w:line="240" w:lineRule="exact"/>
              <w:rPr>
                <w:rFonts w:ascii="Century" w:eastAsia="ＭＳ 明朝" w:hAnsi="Century" w:cs="Times New Roman"/>
              </w:rPr>
            </w:pPr>
            <w:r w:rsidRPr="00C94A8B">
              <w:rPr>
                <w:rFonts w:ascii="Century" w:eastAsia="ＭＳ 明朝" w:hAnsi="Century" w:cs="Times New Roman" w:hint="eastAsia"/>
                <w:color w:val="000000" w:themeColor="text1"/>
              </w:rPr>
              <w:t>５年度　簡素化・効率化に資する提案の実現</w:t>
            </w:r>
          </w:p>
        </w:tc>
        <w:tc>
          <w:tcPr>
            <w:tcW w:w="4125" w:type="dxa"/>
          </w:tcPr>
          <w:p w14:paraId="6FEEC58D" w14:textId="77777777" w:rsidR="00086076" w:rsidRPr="003F417D" w:rsidRDefault="00086076" w:rsidP="00730E10">
            <w:pPr>
              <w:spacing w:beforeLines="10" w:before="36" w:afterLines="50" w:after="18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C94A8B">
              <w:rPr>
                <w:rFonts w:ascii="Century" w:eastAsia="ＭＳ 明朝" w:hAnsi="Century" w:cs="Times New Roman" w:hint="eastAsia"/>
              </w:rPr>
              <w:t>「市政改革に関する職員提案」において、５年度に実現可能性のある簡素化・効率化に資する提案を実現</w:t>
            </w:r>
          </w:p>
        </w:tc>
        <w:tc>
          <w:tcPr>
            <w:tcW w:w="2133" w:type="dxa"/>
          </w:tcPr>
          <w:p w14:paraId="361DA311" w14:textId="77777777" w:rsidR="00086076" w:rsidRPr="00853A1F" w:rsidRDefault="00086076" w:rsidP="00730E10">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31D6119D" w14:textId="77777777" w:rsidR="00086076" w:rsidRPr="00853A1F" w:rsidRDefault="00086076" w:rsidP="00086076">
      <w:pPr>
        <w:widowControl/>
        <w:jc w:val="left"/>
        <w:rPr>
          <w:rFonts w:ascii="ＭＳ ゴシック" w:eastAsia="ＭＳ ゴシック" w:hAnsi="ＭＳ ゴシック" w:cs="Times New Roman"/>
          <w:sz w:val="22"/>
        </w:rPr>
      </w:pPr>
    </w:p>
    <w:p w14:paraId="7C6E79F1" w14:textId="77777777" w:rsidR="00086076" w:rsidRPr="00853A1F" w:rsidRDefault="00086076" w:rsidP="00086076">
      <w:pPr>
        <w:widowControl/>
        <w:jc w:val="left"/>
        <w:rPr>
          <w:rFonts w:ascii="ＭＳ ゴシック" w:eastAsia="ＭＳ ゴシック" w:hAnsi="ＭＳ ゴシック" w:cs="Times New Roman"/>
          <w:sz w:val="22"/>
        </w:rPr>
      </w:pPr>
      <w:bookmarkStart w:id="64" w:name="_Hlk166486804"/>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bookmarkEnd w:id="64"/>
    </w:p>
    <w:tbl>
      <w:tblPr>
        <w:tblStyle w:val="a3"/>
        <w:tblW w:w="9810" w:type="dxa"/>
        <w:tblInd w:w="-34" w:type="dxa"/>
        <w:tblLook w:val="04A0" w:firstRow="1" w:lastRow="0" w:firstColumn="1" w:lastColumn="0" w:noHBand="0" w:noVBand="1"/>
      </w:tblPr>
      <w:tblGrid>
        <w:gridCol w:w="3997"/>
        <w:gridCol w:w="5813"/>
      </w:tblGrid>
      <w:tr w:rsidR="00086076" w:rsidRPr="00853A1F" w14:paraId="2581AB0B" w14:textId="77777777" w:rsidTr="00730E10">
        <w:trPr>
          <w:trHeight w:val="557"/>
        </w:trPr>
        <w:tc>
          <w:tcPr>
            <w:tcW w:w="3997" w:type="dxa"/>
            <w:shd w:val="clear" w:color="auto" w:fill="B6DDE8"/>
            <w:vAlign w:val="center"/>
          </w:tcPr>
          <w:p w14:paraId="3548FE73" w14:textId="77777777" w:rsidR="00086076" w:rsidRPr="00853A1F" w:rsidRDefault="00086076" w:rsidP="00730E10">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4C564AD5" w14:textId="77777777" w:rsidR="00086076" w:rsidRPr="00853A1F" w:rsidRDefault="00086076"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086076" w:rsidRPr="00853A1F" w14:paraId="3299E469" w14:textId="77777777" w:rsidTr="00730E10">
        <w:trPr>
          <w:trHeight w:val="2933"/>
        </w:trPr>
        <w:tc>
          <w:tcPr>
            <w:tcW w:w="3997" w:type="dxa"/>
          </w:tcPr>
          <w:p w14:paraId="7A8B7A6B" w14:textId="77777777" w:rsidR="00086076" w:rsidRPr="007B302A" w:rsidRDefault="00086076" w:rsidP="00711CBC">
            <w:pPr>
              <w:pStyle w:val="aa"/>
              <w:numPr>
                <w:ilvl w:val="0"/>
                <w:numId w:val="25"/>
              </w:numPr>
              <w:spacing w:beforeLines="10" w:before="36" w:after="100" w:afterAutospacing="1" w:line="240" w:lineRule="exact"/>
              <w:ind w:leftChars="0" w:left="209" w:hanging="284"/>
              <w:rPr>
                <w:rFonts w:ascii="Century" w:eastAsia="ＭＳ ゴシック" w:hAnsi="Century" w:cs="Times New Roman"/>
                <w:b/>
              </w:rPr>
            </w:pPr>
            <w:r w:rsidRPr="007B302A">
              <w:rPr>
                <w:rFonts w:ascii="Century" w:eastAsia="ＭＳ ゴシック" w:hAnsi="Century" w:cs="Times New Roman"/>
                <w:b/>
              </w:rPr>
              <w:t>「中間処理レス」の取組</w:t>
            </w:r>
          </w:p>
          <w:p w14:paraId="53E44844" w14:textId="77777777" w:rsidR="00086076" w:rsidRPr="00853A1F" w:rsidRDefault="00086076" w:rsidP="00730E10">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7F391D">
              <w:rPr>
                <w:rFonts w:ascii="Century" w:eastAsia="ＭＳ 明朝" w:hAnsi="Century" w:cs="Times New Roman" w:hint="eastAsia"/>
              </w:rPr>
              <w:t>中間処理レスに資する業務運営上の課題解決に係る提案の実現に向けて取り組む。</w:t>
            </w:r>
          </w:p>
        </w:tc>
        <w:tc>
          <w:tcPr>
            <w:tcW w:w="5813" w:type="dxa"/>
          </w:tcPr>
          <w:p w14:paraId="77B53A08" w14:textId="77777777" w:rsidR="00086076" w:rsidRPr="00701550" w:rsidRDefault="00086076" w:rsidP="00730E10">
            <w:pPr>
              <w:spacing w:beforeLines="10" w:before="36" w:after="100" w:afterAutospacing="1" w:line="240" w:lineRule="exact"/>
              <w:ind w:left="210" w:hangingChars="100" w:hanging="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701550">
              <w:rPr>
                <w:rFonts w:ascii="Century" w:eastAsia="ＭＳ 明朝" w:hAnsi="Century" w:cs="Times New Roman" w:hint="eastAsia"/>
                <w:color w:val="000000" w:themeColor="text1"/>
                <w:szCs w:val="21"/>
              </w:rPr>
              <w:t>庁内会議の見直しについて、情報発信や各種啓発、職員向け研修を実施し</w:t>
            </w:r>
            <w:r>
              <w:rPr>
                <w:rFonts w:ascii="Century" w:eastAsia="ＭＳ 明朝" w:hAnsi="Century" w:cs="Times New Roman" w:hint="eastAsia"/>
                <w:color w:val="000000" w:themeColor="text1"/>
                <w:szCs w:val="21"/>
              </w:rPr>
              <w:t>、</w:t>
            </w:r>
            <w:r w:rsidRPr="00701550">
              <w:rPr>
                <w:rFonts w:ascii="Century" w:eastAsia="ＭＳ 明朝" w:hAnsi="Century" w:cs="Times New Roman" w:hint="eastAsia"/>
                <w:color w:val="000000" w:themeColor="text1"/>
                <w:szCs w:val="21"/>
              </w:rPr>
              <w:t>開催数・参加者数・所要時間・資料の４つのスリム化</w:t>
            </w:r>
            <w:r>
              <w:rPr>
                <w:rFonts w:ascii="Century" w:eastAsia="ＭＳ 明朝" w:hAnsi="Century" w:cs="Times New Roman" w:hint="eastAsia"/>
                <w:color w:val="000000" w:themeColor="text1"/>
                <w:szCs w:val="21"/>
              </w:rPr>
              <w:t>の</w:t>
            </w:r>
            <w:r w:rsidRPr="00701550">
              <w:rPr>
                <w:rFonts w:ascii="Century" w:eastAsia="ＭＳ 明朝" w:hAnsi="Century" w:cs="Times New Roman" w:hint="eastAsia"/>
                <w:color w:val="000000" w:themeColor="text1"/>
                <w:szCs w:val="21"/>
              </w:rPr>
              <w:t>実践</w:t>
            </w:r>
            <w:r>
              <w:rPr>
                <w:rFonts w:ascii="Century" w:eastAsia="ＭＳ 明朝" w:hAnsi="Century" w:cs="Times New Roman" w:hint="eastAsia"/>
                <w:color w:val="000000" w:themeColor="text1"/>
                <w:szCs w:val="21"/>
              </w:rPr>
              <w:t>に向けた</w:t>
            </w:r>
            <w:r w:rsidRPr="00701550">
              <w:rPr>
                <w:rFonts w:ascii="Century" w:eastAsia="ＭＳ 明朝" w:hAnsi="Century" w:cs="Times New Roman" w:hint="eastAsia"/>
                <w:color w:val="000000" w:themeColor="text1"/>
                <w:szCs w:val="21"/>
              </w:rPr>
              <w:t>「スマート会議」の取組</w:t>
            </w:r>
            <w:r>
              <w:rPr>
                <w:rFonts w:ascii="Century" w:eastAsia="ＭＳ 明朝" w:hAnsi="Century" w:cs="Times New Roman" w:hint="eastAsia"/>
                <w:color w:val="000000" w:themeColor="text1"/>
                <w:szCs w:val="21"/>
              </w:rPr>
              <w:t>を進めた</w:t>
            </w:r>
            <w:r w:rsidRPr="00701550">
              <w:rPr>
                <w:rFonts w:ascii="Century" w:eastAsia="ＭＳ 明朝" w:hAnsi="Century" w:cs="Times New Roman" w:hint="eastAsia"/>
                <w:color w:val="000000" w:themeColor="text1"/>
                <w:szCs w:val="21"/>
              </w:rPr>
              <w:t>。</w:t>
            </w:r>
          </w:p>
          <w:p w14:paraId="7E80433B" w14:textId="77777777" w:rsidR="00086076" w:rsidRDefault="00086076" w:rsidP="00730E10">
            <w:pPr>
              <w:spacing w:beforeLines="10" w:before="36" w:after="100" w:afterAutospacing="1" w:line="240" w:lineRule="exact"/>
              <w:ind w:left="210" w:hangingChars="100" w:hanging="210"/>
              <w:jc w:val="left"/>
              <w:rPr>
                <w:rFonts w:ascii="Century" w:eastAsia="ＭＳ 明朝" w:hAnsi="Century" w:cs="Times New Roman"/>
                <w:color w:val="000000" w:themeColor="text1"/>
                <w:szCs w:val="21"/>
              </w:rPr>
            </w:pPr>
            <w:r w:rsidRPr="00701550">
              <w:rPr>
                <w:rFonts w:ascii="Century" w:eastAsia="ＭＳ 明朝" w:hAnsi="Century" w:cs="Times New Roman" w:hint="eastAsia"/>
                <w:color w:val="000000" w:themeColor="text1"/>
                <w:szCs w:val="21"/>
              </w:rPr>
              <w:t>・市内等出張交通費請求事務について、これまで別々に行っていた市内等出張と交通費請求の申請を同時に入力できるようシステムに機能を追加し、事務の効率化を実現した。</w:t>
            </w:r>
          </w:p>
          <w:p w14:paraId="19A0383B" w14:textId="3533FB24" w:rsidR="00086076" w:rsidRPr="00853A1F" w:rsidRDefault="00086076" w:rsidP="00730E10">
            <w:pPr>
              <w:spacing w:beforeLines="10" w:before="36" w:after="100" w:afterAutospacing="1" w:line="240" w:lineRule="exact"/>
              <w:ind w:left="210" w:hangingChars="100" w:hanging="210"/>
              <w:jc w:val="right"/>
              <w:rPr>
                <w:rFonts w:ascii="Century" w:eastAsia="ＭＳ 明朝" w:hAnsi="Century" w:cs="Times New Roman"/>
                <w:szCs w:val="21"/>
              </w:rPr>
            </w:pPr>
          </w:p>
        </w:tc>
      </w:tr>
      <w:tr w:rsidR="00086076" w:rsidRPr="00853A1F" w14:paraId="51E38416" w14:textId="77777777" w:rsidTr="00730E10">
        <w:trPr>
          <w:trHeight w:val="2692"/>
        </w:trPr>
        <w:tc>
          <w:tcPr>
            <w:tcW w:w="3997" w:type="dxa"/>
          </w:tcPr>
          <w:p w14:paraId="54DC53BB" w14:textId="77777777" w:rsidR="00086076" w:rsidRPr="007B302A" w:rsidRDefault="00086076" w:rsidP="00711CBC">
            <w:pPr>
              <w:pStyle w:val="aa"/>
              <w:numPr>
                <w:ilvl w:val="0"/>
                <w:numId w:val="25"/>
              </w:numPr>
              <w:spacing w:beforeLines="10" w:before="36" w:after="100" w:afterAutospacing="1" w:line="240" w:lineRule="exact"/>
              <w:ind w:leftChars="0" w:left="209" w:hanging="284"/>
              <w:rPr>
                <w:rFonts w:ascii="Century" w:eastAsia="ＭＳ ゴシック" w:hAnsi="Century" w:cs="Times New Roman"/>
                <w:b/>
              </w:rPr>
            </w:pPr>
            <w:r w:rsidRPr="007B302A">
              <w:rPr>
                <w:rFonts w:ascii="Century" w:eastAsia="ＭＳ ゴシック" w:hAnsi="Century" w:cs="Times New Roman" w:hint="eastAsia"/>
                <w:b/>
              </w:rPr>
              <w:t>多様な技術の活用等による事務の簡素化・効率化</w:t>
            </w:r>
          </w:p>
          <w:p w14:paraId="238500A1" w14:textId="77777777" w:rsidR="00086076" w:rsidRPr="00853A1F" w:rsidRDefault="00086076" w:rsidP="00730E10">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7F391D">
              <w:rPr>
                <w:rFonts w:ascii="Century" w:eastAsia="ＭＳ 明朝" w:hAnsi="Century" w:cs="Times New Roman" w:hint="eastAsia"/>
              </w:rPr>
              <w:t>多様な技術の活用等による業務運営上の課題解決に係る提案の実現に向けて取り組む。</w:t>
            </w:r>
          </w:p>
        </w:tc>
        <w:tc>
          <w:tcPr>
            <w:tcW w:w="5813" w:type="dxa"/>
          </w:tcPr>
          <w:p w14:paraId="4075F635" w14:textId="77777777" w:rsidR="00086076" w:rsidRPr="00701550" w:rsidRDefault="00086076" w:rsidP="00730E10">
            <w:pPr>
              <w:spacing w:beforeLines="10" w:before="36" w:after="100" w:afterAutospacing="1" w:line="240" w:lineRule="exact"/>
              <w:ind w:left="210" w:hangingChars="100" w:hanging="210"/>
              <w:jc w:val="left"/>
              <w:rPr>
                <w:rFonts w:ascii="Century" w:eastAsia="ＭＳ 明朝" w:hAnsi="Century" w:cs="Times New Roman"/>
                <w:color w:val="000000" w:themeColor="text1"/>
                <w:szCs w:val="21"/>
              </w:rPr>
            </w:pPr>
            <w:r w:rsidRPr="00C94A8B">
              <w:rPr>
                <w:rFonts w:ascii="Century" w:eastAsia="ＭＳ 明朝" w:hAnsi="Century" w:cs="Times New Roman" w:hint="eastAsia"/>
                <w:color w:val="000000" w:themeColor="text1"/>
                <w:szCs w:val="21"/>
              </w:rPr>
              <w:t>・</w:t>
            </w:r>
            <w:r w:rsidRPr="00701550">
              <w:rPr>
                <w:rFonts w:ascii="Century" w:eastAsia="ＭＳ 明朝" w:hAnsi="Century" w:cs="Times New Roman" w:hint="eastAsia"/>
                <w:color w:val="000000" w:themeColor="text1"/>
                <w:szCs w:val="21"/>
              </w:rPr>
              <w:t>庁内会議の見直しについて、情報発信や各種啓発、職員向け研修を実施し</w:t>
            </w:r>
            <w:r>
              <w:rPr>
                <w:rFonts w:ascii="Century" w:eastAsia="ＭＳ 明朝" w:hAnsi="Century" w:cs="Times New Roman" w:hint="eastAsia"/>
                <w:color w:val="000000" w:themeColor="text1"/>
                <w:szCs w:val="21"/>
              </w:rPr>
              <w:t>、</w:t>
            </w:r>
            <w:r w:rsidRPr="00701550">
              <w:rPr>
                <w:rFonts w:ascii="Century" w:eastAsia="ＭＳ 明朝" w:hAnsi="Century" w:cs="Times New Roman" w:hint="eastAsia"/>
                <w:color w:val="000000" w:themeColor="text1"/>
                <w:szCs w:val="21"/>
              </w:rPr>
              <w:t>Ｗｅｂ会議やペーパーレスなどデジタル技術</w:t>
            </w:r>
            <w:r>
              <w:rPr>
                <w:rFonts w:ascii="Century" w:eastAsia="ＭＳ 明朝" w:hAnsi="Century" w:cs="Times New Roman" w:hint="eastAsia"/>
                <w:color w:val="000000" w:themeColor="text1"/>
                <w:szCs w:val="21"/>
              </w:rPr>
              <w:t>の</w:t>
            </w:r>
            <w:r w:rsidRPr="00701550">
              <w:rPr>
                <w:rFonts w:ascii="Century" w:eastAsia="ＭＳ 明朝" w:hAnsi="Century" w:cs="Times New Roman" w:hint="eastAsia"/>
                <w:color w:val="000000" w:themeColor="text1"/>
                <w:szCs w:val="21"/>
              </w:rPr>
              <w:t>活用</w:t>
            </w:r>
            <w:r>
              <w:rPr>
                <w:rFonts w:ascii="Century" w:eastAsia="ＭＳ 明朝" w:hAnsi="Century" w:cs="Times New Roman" w:hint="eastAsia"/>
                <w:color w:val="000000" w:themeColor="text1"/>
                <w:szCs w:val="21"/>
              </w:rPr>
              <w:t>により、効率的な会議をめざす</w:t>
            </w:r>
            <w:r w:rsidRPr="00701550">
              <w:rPr>
                <w:rFonts w:ascii="Century" w:eastAsia="ＭＳ 明朝" w:hAnsi="Century" w:cs="Times New Roman" w:hint="eastAsia"/>
                <w:color w:val="000000" w:themeColor="text1"/>
                <w:szCs w:val="21"/>
              </w:rPr>
              <w:t>「スマートｅ‐会議」の取組</w:t>
            </w:r>
            <w:r>
              <w:rPr>
                <w:rFonts w:ascii="Century" w:eastAsia="ＭＳ 明朝" w:hAnsi="Century" w:cs="Times New Roman" w:hint="eastAsia"/>
                <w:color w:val="000000" w:themeColor="text1"/>
                <w:szCs w:val="21"/>
              </w:rPr>
              <w:t>を進めた。</w:t>
            </w:r>
          </w:p>
          <w:p w14:paraId="0873214E" w14:textId="77777777" w:rsidR="00086076" w:rsidRPr="00701550" w:rsidRDefault="00086076" w:rsidP="00730E10">
            <w:pPr>
              <w:spacing w:beforeLines="10" w:before="36" w:after="100" w:afterAutospacing="1" w:line="240" w:lineRule="exact"/>
              <w:ind w:left="210" w:hangingChars="100" w:hanging="210"/>
              <w:jc w:val="left"/>
              <w:rPr>
                <w:rFonts w:ascii="Century" w:eastAsia="ＭＳ 明朝" w:hAnsi="Century" w:cs="Times New Roman"/>
                <w:color w:val="000000" w:themeColor="text1"/>
                <w:szCs w:val="21"/>
              </w:rPr>
            </w:pPr>
            <w:r w:rsidRPr="00701550">
              <w:rPr>
                <w:rFonts w:ascii="Century" w:eastAsia="ＭＳ 明朝" w:hAnsi="Century" w:cs="Times New Roman" w:hint="eastAsia"/>
                <w:color w:val="000000" w:themeColor="text1"/>
                <w:szCs w:val="21"/>
              </w:rPr>
              <w:t>・市内等出張交通費請求事務について、経路検索ソフトによる経路検索や、交通費の情報を入力できるようシステムに機能を追加し、事務の効率化を実現した。</w:t>
            </w:r>
          </w:p>
          <w:p w14:paraId="43D15CD7" w14:textId="53881EA1" w:rsidR="00086076" w:rsidRPr="00853A1F" w:rsidRDefault="00086076" w:rsidP="00730E10">
            <w:pPr>
              <w:spacing w:beforeLines="10" w:before="36" w:after="100" w:afterAutospacing="1" w:line="240" w:lineRule="exact"/>
              <w:ind w:left="210" w:hangingChars="100" w:hanging="210"/>
              <w:jc w:val="right"/>
              <w:rPr>
                <w:rFonts w:ascii="Century" w:eastAsia="ＭＳ 明朝" w:hAnsi="Century" w:cs="Times New Roman"/>
              </w:rPr>
            </w:pPr>
          </w:p>
        </w:tc>
      </w:tr>
    </w:tbl>
    <w:p w14:paraId="204F33FC" w14:textId="5BDCEC4F" w:rsidR="00086076" w:rsidRDefault="00086076" w:rsidP="00086076">
      <w:pPr>
        <w:widowControl/>
        <w:jc w:val="left"/>
        <w:rPr>
          <w:rFonts w:ascii="ＭＳ ゴシック" w:eastAsia="ＭＳ ゴシック" w:hAnsi="ＭＳ ゴシック" w:cs="Times New Roman"/>
          <w:sz w:val="22"/>
        </w:rPr>
      </w:pPr>
    </w:p>
    <w:p w14:paraId="456269D7" w14:textId="3B532DBD" w:rsidR="00086076" w:rsidRDefault="00086076" w:rsidP="00086076">
      <w:pPr>
        <w:widowControl/>
        <w:jc w:val="left"/>
        <w:rPr>
          <w:rFonts w:ascii="ＭＳ ゴシック" w:eastAsia="ＭＳ ゴシック" w:hAnsi="ＭＳ ゴシック" w:cs="Times New Roman"/>
          <w:sz w:val="22"/>
        </w:rPr>
      </w:pPr>
    </w:p>
    <w:p w14:paraId="010E7398" w14:textId="7F069DBA" w:rsidR="00086076" w:rsidRDefault="00086076" w:rsidP="00086076">
      <w:pPr>
        <w:widowControl/>
        <w:jc w:val="left"/>
        <w:rPr>
          <w:rFonts w:ascii="ＭＳ ゴシック" w:eastAsia="ＭＳ ゴシック" w:hAnsi="ＭＳ ゴシック" w:cs="Times New Roman"/>
          <w:sz w:val="22"/>
        </w:rPr>
      </w:pPr>
    </w:p>
    <w:p w14:paraId="3BDDE8A0" w14:textId="0D0D7AA4" w:rsidR="00086076" w:rsidRDefault="00086076" w:rsidP="00086076">
      <w:pPr>
        <w:widowControl/>
        <w:jc w:val="left"/>
        <w:rPr>
          <w:rFonts w:ascii="ＭＳ ゴシック" w:eastAsia="ＭＳ ゴシック" w:hAnsi="ＭＳ ゴシック" w:cs="Times New Roman"/>
          <w:sz w:val="22"/>
        </w:rPr>
      </w:pPr>
    </w:p>
    <w:p w14:paraId="59268BB7" w14:textId="4E333E02" w:rsidR="00086076" w:rsidRDefault="00086076" w:rsidP="00086076">
      <w:pPr>
        <w:widowControl/>
        <w:jc w:val="left"/>
        <w:rPr>
          <w:rFonts w:ascii="ＭＳ ゴシック" w:eastAsia="ＭＳ ゴシック" w:hAnsi="ＭＳ ゴシック" w:cs="Times New Roman"/>
          <w:sz w:val="22"/>
        </w:rPr>
      </w:pPr>
    </w:p>
    <w:p w14:paraId="1EDEB782" w14:textId="261BC5E2" w:rsidR="00086076" w:rsidRDefault="00086076" w:rsidP="00086076">
      <w:pPr>
        <w:widowControl/>
        <w:jc w:val="left"/>
        <w:rPr>
          <w:rFonts w:ascii="ＭＳ ゴシック" w:eastAsia="ＭＳ ゴシック" w:hAnsi="ＭＳ ゴシック" w:cs="Times New Roman"/>
          <w:sz w:val="22"/>
        </w:rPr>
      </w:pPr>
    </w:p>
    <w:p w14:paraId="12834067" w14:textId="502A94BB" w:rsidR="00086076" w:rsidRDefault="00086076" w:rsidP="00086076">
      <w:pPr>
        <w:widowControl/>
        <w:jc w:val="left"/>
        <w:rPr>
          <w:rFonts w:ascii="ＭＳ ゴシック" w:eastAsia="ＭＳ ゴシック" w:hAnsi="ＭＳ ゴシック" w:cs="Times New Roman"/>
          <w:sz w:val="22"/>
        </w:rPr>
      </w:pPr>
    </w:p>
    <w:p w14:paraId="198A04EB" w14:textId="77777777" w:rsidR="00086076" w:rsidRPr="00853A1F" w:rsidRDefault="00086076" w:rsidP="00086076">
      <w:pPr>
        <w:widowControl/>
        <w:jc w:val="left"/>
        <w:rPr>
          <w:rFonts w:ascii="ＭＳ ゴシック" w:eastAsia="ＭＳ ゴシック" w:hAnsi="ＭＳ ゴシック" w:cs="Times New Roman"/>
          <w:sz w:val="22"/>
        </w:rPr>
      </w:pPr>
      <w:bookmarkStart w:id="65" w:name="_Hlk166486817"/>
      <w:r w:rsidRPr="00853A1F">
        <w:rPr>
          <w:rFonts w:ascii="ＭＳ ゴシック" w:eastAsia="ＭＳ ゴシック" w:hAnsi="ＭＳ ゴシック" w:cs="Times New Roman" w:hint="eastAsia"/>
          <w:sz w:val="22"/>
        </w:rPr>
        <w:lastRenderedPageBreak/>
        <w:t>取組期間（２～５年度）の成果</w:t>
      </w:r>
      <w:bookmarkEnd w:id="65"/>
    </w:p>
    <w:tbl>
      <w:tblPr>
        <w:tblStyle w:val="a3"/>
        <w:tblW w:w="9789" w:type="dxa"/>
        <w:tblLook w:val="04A0" w:firstRow="1" w:lastRow="0" w:firstColumn="1" w:lastColumn="0" w:noHBand="0" w:noVBand="1"/>
      </w:tblPr>
      <w:tblGrid>
        <w:gridCol w:w="9789"/>
      </w:tblGrid>
      <w:tr w:rsidR="00086076" w:rsidRPr="00853A1F" w14:paraId="7AB2B45E" w14:textId="77777777" w:rsidTr="00730E10">
        <w:trPr>
          <w:trHeight w:val="2230"/>
        </w:trPr>
        <w:tc>
          <w:tcPr>
            <w:tcW w:w="9789" w:type="dxa"/>
            <w:vAlign w:val="center"/>
          </w:tcPr>
          <w:p w14:paraId="5EEB71F4" w14:textId="77777777" w:rsidR="00086076" w:rsidRPr="00C94A8B" w:rsidRDefault="00086076" w:rsidP="00730E10">
            <w:pPr>
              <w:spacing w:beforeLines="10" w:before="36" w:after="100" w:afterAutospacing="1" w:line="240" w:lineRule="exact"/>
              <w:ind w:left="210" w:hangingChars="100" w:hanging="210"/>
              <w:jc w:val="left"/>
              <w:rPr>
                <w:rFonts w:ascii="ＭＳ 明朝" w:eastAsia="ＭＳ 明朝" w:hAnsi="ＭＳ 明朝"/>
                <w:color w:val="000000" w:themeColor="text1"/>
              </w:rPr>
            </w:pPr>
            <w:r w:rsidRPr="00C94A8B">
              <w:rPr>
                <w:rFonts w:ascii="ＭＳ 明朝" w:eastAsia="ＭＳ 明朝" w:hAnsi="ＭＳ 明朝" w:hint="eastAsia"/>
                <w:color w:val="000000" w:themeColor="text1"/>
              </w:rPr>
              <w:t>・市民の負担軽減とオンライン化推進のため、「大阪市押印見直し方針」を策定し、申請書等の押印廃止に向けた取組を実施した。</w:t>
            </w:r>
          </w:p>
          <w:p w14:paraId="097F7B88" w14:textId="77777777" w:rsidR="00086076" w:rsidRPr="00F61438" w:rsidRDefault="00086076" w:rsidP="00730E10">
            <w:pPr>
              <w:spacing w:before="10" w:after="100" w:afterAutospacing="1" w:line="240" w:lineRule="exact"/>
              <w:ind w:left="210" w:hangingChars="100" w:hanging="210"/>
              <w:jc w:val="left"/>
              <w:rPr>
                <w:rFonts w:ascii="ＭＳ 明朝" w:eastAsia="ＭＳ 明朝" w:hAnsi="ＭＳ 明朝"/>
                <w:color w:val="000000" w:themeColor="text1"/>
              </w:rPr>
            </w:pPr>
            <w:r w:rsidRPr="00C94A8B">
              <w:rPr>
                <w:rFonts w:ascii="ＭＳ 明朝" w:eastAsia="ＭＳ 明朝" w:hAnsi="ＭＳ 明朝" w:hint="eastAsia"/>
                <w:color w:val="000000" w:themeColor="text1"/>
              </w:rPr>
              <w:t>・業務運営上の課題解決のため、「市政改革に関する職員提案」を実施し、各提案内容に対して、関係所属の意見等を踏まえて点検・精査を実施するとともに、</w:t>
            </w:r>
            <w:r w:rsidRPr="00C30281">
              <w:rPr>
                <w:rFonts w:ascii="ＭＳ 明朝" w:eastAsia="ＭＳ 明朝" w:hAnsi="ＭＳ 明朝" w:hint="eastAsia"/>
                <w:color w:val="000000" w:themeColor="text1"/>
              </w:rPr>
              <w:t>運営方針の様式の簡素化による業務の負担軽減、庁内会議の見直しに向けた「スマート会議・スマートｅ‐会議」の取組</w:t>
            </w:r>
            <w:r>
              <w:rPr>
                <w:rFonts w:ascii="ＭＳ 明朝" w:eastAsia="ＭＳ 明朝" w:hAnsi="ＭＳ 明朝" w:hint="eastAsia"/>
                <w:color w:val="000000" w:themeColor="text1"/>
              </w:rPr>
              <w:t>、</w:t>
            </w:r>
            <w:r w:rsidRPr="00701550">
              <w:rPr>
                <w:rFonts w:ascii="ＭＳ 明朝" w:eastAsia="ＭＳ 明朝" w:hAnsi="ＭＳ 明朝" w:hint="eastAsia"/>
                <w:color w:val="000000" w:themeColor="text1"/>
              </w:rPr>
              <w:t>総務事務システムへの新機能追加による市内等出張交通費請求事務の効率化</w:t>
            </w:r>
            <w:r w:rsidRPr="00C30281">
              <w:rPr>
                <w:rFonts w:ascii="ＭＳ 明朝" w:eastAsia="ＭＳ 明朝" w:hAnsi="ＭＳ 明朝" w:hint="eastAsia"/>
                <w:color w:val="000000" w:themeColor="text1"/>
              </w:rPr>
              <w:t>など、各所属において、実現可能性のある提案に順次取り組んだ。</w:t>
            </w:r>
          </w:p>
        </w:tc>
      </w:tr>
    </w:tbl>
    <w:p w14:paraId="394A778F" w14:textId="77777777" w:rsidR="00086076" w:rsidRDefault="00086076" w:rsidP="00086076">
      <w:pPr>
        <w:rPr>
          <w:rFonts w:ascii="ＭＳ ゴシック" w:eastAsia="ＭＳ ゴシック" w:hAnsi="ＭＳ ゴシック" w:cs="Times New Roman"/>
          <w:sz w:val="22"/>
        </w:rPr>
      </w:pPr>
    </w:p>
    <w:p w14:paraId="34BE818B" w14:textId="79A7E6B4" w:rsidR="00086076" w:rsidRPr="00853A1F" w:rsidRDefault="00086076" w:rsidP="00086076">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086076" w:rsidRPr="00853A1F" w14:paraId="4547A4EA" w14:textId="77777777" w:rsidTr="00730E10">
        <w:trPr>
          <w:trHeight w:val="987"/>
        </w:trPr>
        <w:tc>
          <w:tcPr>
            <w:tcW w:w="9776" w:type="dxa"/>
            <w:vAlign w:val="center"/>
          </w:tcPr>
          <w:p w14:paraId="0B7C9408" w14:textId="77777777" w:rsidR="00086076" w:rsidRPr="00C94A8B" w:rsidRDefault="00086076" w:rsidP="00730E10">
            <w:pPr>
              <w:spacing w:beforeLines="10" w:before="36" w:after="100" w:afterAutospacing="1" w:line="240" w:lineRule="exact"/>
              <w:ind w:left="210" w:hangingChars="100" w:hanging="210"/>
              <w:rPr>
                <w:rFonts w:ascii="ＭＳ 明朝" w:eastAsia="ＭＳ 明朝" w:hAnsi="ＭＳ 明朝"/>
              </w:rPr>
            </w:pPr>
            <w:r w:rsidRPr="00C94A8B">
              <w:rPr>
                <w:rFonts w:ascii="ＭＳ 明朝" w:eastAsia="ＭＳ 明朝" w:hAnsi="ＭＳ 明朝" w:hint="eastAsia"/>
              </w:rPr>
              <w:t>・</w:t>
            </w:r>
            <w:r w:rsidRPr="00C94A8B">
              <w:rPr>
                <w:rFonts w:ascii="ＭＳ 明朝" w:eastAsia="ＭＳ 明朝" w:hAnsi="ＭＳ 明朝" w:hint="eastAsia"/>
                <w:color w:val="000000" w:themeColor="text1"/>
              </w:rPr>
              <w:t>将来的な労働力不足が見込まれている中、限られた行政資源を最大限に活用し、効果的・効率的な行政運営に向けて引き続き取り組む必要があるため、今後、「新・市政改革プラン」の取組方針「業務改革の推進」において、業務の効率化や簡素化等の取組を進める。</w:t>
            </w:r>
          </w:p>
        </w:tc>
      </w:tr>
    </w:tbl>
    <w:p w14:paraId="688E6CB6" w14:textId="77777777" w:rsidR="00086076" w:rsidRPr="00DA5F99" w:rsidRDefault="00086076" w:rsidP="00086076">
      <w:pPr>
        <w:rPr>
          <w:rFonts w:ascii="Century" w:hAnsi="Century"/>
        </w:rPr>
      </w:pPr>
    </w:p>
    <w:p w14:paraId="5B95F09D" w14:textId="074BFDF1" w:rsidR="00ED20EF" w:rsidRPr="00D350C2" w:rsidRDefault="00ED20EF" w:rsidP="000526E9">
      <w:pPr>
        <w:pStyle w:val="2"/>
        <w:rPr>
          <w:rFonts w:ascii="Century" w:hAnsi="Century"/>
          <w:color w:val="000000" w:themeColor="text1"/>
        </w:rPr>
      </w:pPr>
      <w:r>
        <w:rPr>
          <w:rFonts w:ascii="Century" w:hAnsi="Century"/>
          <w:color w:val="000000" w:themeColor="text1"/>
        </w:rPr>
        <w:br w:type="page"/>
      </w:r>
      <w:bookmarkStart w:id="66" w:name="_Toc170907149"/>
      <w:bookmarkStart w:id="67" w:name="_Toc172642134"/>
      <w:r>
        <w:rPr>
          <w:rFonts w:ascii="ＭＳ ゴシック" w:eastAsia="ＭＳ ゴシック" w:hAnsi="ＭＳ ゴシック" w:cs="Times New Roman" w:hint="eastAsia"/>
          <w:b/>
          <w:sz w:val="22"/>
        </w:rPr>
        <w:lastRenderedPageBreak/>
        <w:t>柱３</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自治体システム標準化</w:t>
      </w:r>
      <w:r w:rsidR="007C252E">
        <w:rPr>
          <w:rStyle w:val="af2"/>
          <w:rFonts w:ascii="ＭＳ ゴシック" w:eastAsia="ＭＳ ゴシック" w:hAnsi="ＭＳ ゴシック" w:cs="Times New Roman"/>
          <w:b/>
          <w:sz w:val="22"/>
        </w:rPr>
        <w:footnoteReference w:id="55"/>
      </w:r>
      <w:r>
        <w:rPr>
          <w:rFonts w:ascii="ＭＳ ゴシック" w:eastAsia="ＭＳ ゴシック" w:hAnsi="ＭＳ ゴシック" w:cs="Times New Roman" w:hint="eastAsia"/>
          <w:b/>
          <w:sz w:val="22"/>
        </w:rPr>
        <w:t>に伴う業務改革</w:t>
      </w:r>
      <w:bookmarkEnd w:id="66"/>
      <w:bookmarkEnd w:id="67"/>
    </w:p>
    <w:p w14:paraId="461A59A1" w14:textId="4831EE5D" w:rsidR="0074499F" w:rsidRPr="00853A1F" w:rsidRDefault="00ED20EF" w:rsidP="0074499F">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74499F" w:rsidRPr="00853A1F">
        <w:rPr>
          <w:rFonts w:ascii="ＭＳ ゴシック" w:eastAsia="ＭＳ ゴシック" w:hAnsi="ＭＳ ゴシック" w:cs="Times New Roman" w:hint="eastAsia"/>
          <w:sz w:val="22"/>
        </w:rPr>
        <w:t xml:space="preserve">　　　　　　　　　　　　　　　　　　　　　　　　　　　　　　　　　　　　　　　　　　　　　　　　　　　　　　　　　　　　　　　　　　　　　　　　　　　　　　　　　　　</w:t>
      </w:r>
    </w:p>
    <w:p w14:paraId="7BED6281" w14:textId="77777777" w:rsidR="0074499F" w:rsidRPr="00853A1F" w:rsidRDefault="0074499F" w:rsidP="0074499F">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74499F" w:rsidRPr="00853A1F" w14:paraId="39E110AC" w14:textId="77777777" w:rsidTr="00730E10">
        <w:trPr>
          <w:tblHeader/>
        </w:trPr>
        <w:tc>
          <w:tcPr>
            <w:tcW w:w="3551" w:type="dxa"/>
            <w:shd w:val="clear" w:color="auto" w:fill="B6DDE8"/>
            <w:vAlign w:val="center"/>
          </w:tcPr>
          <w:p w14:paraId="5CE8FA14" w14:textId="77777777" w:rsidR="0074499F" w:rsidRPr="00853A1F" w:rsidRDefault="0074499F" w:rsidP="00730E10">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70CEBDFC" w14:textId="77777777" w:rsidR="0074499F" w:rsidRPr="00853A1F" w:rsidRDefault="0074499F"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465B5BE4" w14:textId="77777777" w:rsidR="0074499F" w:rsidRPr="00853A1F" w:rsidRDefault="0074499F"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74499F" w:rsidRPr="00853A1F" w14:paraId="39BD838B" w14:textId="77777777" w:rsidTr="00730E10">
        <w:tblPrEx>
          <w:tblCellMar>
            <w:left w:w="99" w:type="dxa"/>
            <w:right w:w="99" w:type="dxa"/>
          </w:tblCellMar>
        </w:tblPrEx>
        <w:trPr>
          <w:trHeight w:val="830"/>
        </w:trPr>
        <w:tc>
          <w:tcPr>
            <w:tcW w:w="3551" w:type="dxa"/>
          </w:tcPr>
          <w:p w14:paraId="0A495DF8" w14:textId="3F3B0DD4" w:rsidR="0074499F" w:rsidRPr="000526E9" w:rsidRDefault="0074499F" w:rsidP="00730E10">
            <w:pPr>
              <w:spacing w:beforeLines="10" w:before="36" w:afterLines="50" w:after="180" w:afterAutospacing="1" w:line="240" w:lineRule="exact"/>
              <w:rPr>
                <w:rFonts w:ascii="ＭＳ 明朝" w:eastAsia="ＭＳ 明朝" w:hAnsi="ＭＳ 明朝" w:cs="Times New Roman"/>
              </w:rPr>
            </w:pPr>
            <w:r w:rsidRPr="000526E9">
              <w:rPr>
                <w:rFonts w:ascii="ＭＳ 明朝" w:eastAsia="ＭＳ 明朝" w:hAnsi="ＭＳ 明朝" w:cs="Times New Roman" w:hint="eastAsia"/>
              </w:rPr>
              <w:t>４・５年度　ＢＰＲ</w:t>
            </w:r>
            <w:r w:rsidR="001B7564">
              <w:rPr>
                <w:rStyle w:val="af2"/>
                <w:rFonts w:ascii="ＭＳ 明朝" w:eastAsia="ＭＳ 明朝" w:hAnsi="ＭＳ 明朝" w:cs="Times New Roman"/>
              </w:rPr>
              <w:footnoteReference w:id="56"/>
            </w:r>
            <w:r w:rsidRPr="000526E9">
              <w:rPr>
                <w:rFonts w:ascii="ＭＳ 明朝" w:eastAsia="ＭＳ 明朝" w:hAnsi="ＭＳ 明朝" w:cs="Times New Roman"/>
              </w:rPr>
              <w:t xml:space="preserve"> </w:t>
            </w:r>
          </w:p>
        </w:tc>
        <w:tc>
          <w:tcPr>
            <w:tcW w:w="4125" w:type="dxa"/>
          </w:tcPr>
          <w:p w14:paraId="3BA6B182" w14:textId="5CF7FE79" w:rsidR="0074499F" w:rsidRPr="000526E9" w:rsidRDefault="0074499F" w:rsidP="00730E10">
            <w:pPr>
              <w:spacing w:beforeLines="10" w:before="36" w:afterLines="50" w:after="180" w:afterAutospacing="1" w:line="240" w:lineRule="exact"/>
              <w:ind w:left="210" w:hangingChars="100" w:hanging="210"/>
              <w:jc w:val="left"/>
              <w:rPr>
                <w:rFonts w:ascii="ＭＳ 明朝" w:eastAsia="ＭＳ 明朝" w:hAnsi="ＭＳ 明朝" w:cs="Times New Roman"/>
              </w:rPr>
            </w:pPr>
            <w:r w:rsidRPr="000526E9">
              <w:rPr>
                <w:rFonts w:ascii="ＭＳ 明朝" w:eastAsia="ＭＳ 明朝" w:hAnsi="ＭＳ 明朝" w:cs="Times New Roman" w:hint="eastAsia"/>
              </w:rPr>
              <w:t>・標準化関係所属において、現行システム調査、</w:t>
            </w:r>
            <w:r w:rsidRPr="000526E9">
              <w:rPr>
                <w:rFonts w:ascii="ＭＳ 明朝" w:eastAsia="ＭＳ 明朝" w:hAnsi="ＭＳ 明朝" w:cs="Times New Roman"/>
              </w:rPr>
              <w:t>Fit</w:t>
            </w:r>
            <w:r w:rsidRPr="000526E9">
              <w:rPr>
                <w:rFonts w:ascii="ＭＳ 明朝" w:eastAsia="ＭＳ 明朝" w:hAnsi="ＭＳ 明朝" w:cs="Times New Roman" w:hint="eastAsia"/>
              </w:rPr>
              <w:t>＆</w:t>
            </w:r>
            <w:r w:rsidRPr="000526E9">
              <w:rPr>
                <w:rFonts w:ascii="ＭＳ 明朝" w:eastAsia="ＭＳ 明朝" w:hAnsi="ＭＳ 明朝" w:cs="Times New Roman"/>
              </w:rPr>
              <w:t>Gap</w:t>
            </w:r>
            <w:r w:rsidRPr="000526E9">
              <w:rPr>
                <w:rFonts w:ascii="ＭＳ 明朝" w:eastAsia="ＭＳ 明朝" w:hAnsi="ＭＳ 明朝" w:cs="Times New Roman" w:hint="eastAsia"/>
              </w:rPr>
              <w:t>分析</w:t>
            </w:r>
            <w:r w:rsidR="001B7564">
              <w:rPr>
                <w:rStyle w:val="af2"/>
                <w:rFonts w:ascii="ＭＳ 明朝" w:eastAsia="ＭＳ 明朝" w:hAnsi="ＭＳ 明朝" w:cs="Times New Roman"/>
              </w:rPr>
              <w:footnoteReference w:id="57"/>
            </w:r>
            <w:r w:rsidRPr="000526E9">
              <w:rPr>
                <w:rFonts w:ascii="ＭＳ 明朝" w:eastAsia="ＭＳ 明朝" w:hAnsi="ＭＳ 明朝" w:cs="Times New Roman" w:hint="eastAsia"/>
              </w:rPr>
              <w:t>、ＢＰＲを実施した</w:t>
            </w:r>
            <w:r w:rsidR="004632CA">
              <w:rPr>
                <w:rFonts w:ascii="ＭＳ 明朝" w:eastAsia="ＭＳ 明朝" w:hAnsi="ＭＳ 明朝" w:cs="Times New Roman" w:hint="eastAsia"/>
              </w:rPr>
              <w:t>。</w:t>
            </w:r>
          </w:p>
        </w:tc>
        <w:tc>
          <w:tcPr>
            <w:tcW w:w="2133" w:type="dxa"/>
          </w:tcPr>
          <w:p w14:paraId="04F4ADD5" w14:textId="77777777" w:rsidR="0074499F" w:rsidRPr="000526E9" w:rsidRDefault="0074499F" w:rsidP="00730E10">
            <w:pPr>
              <w:spacing w:beforeLines="10" w:before="36" w:afterLines="20" w:after="72" w:afterAutospacing="1" w:line="240" w:lineRule="exact"/>
              <w:jc w:val="center"/>
              <w:rPr>
                <w:rFonts w:ascii="ＭＳ 明朝" w:eastAsia="ＭＳ 明朝" w:hAnsi="ＭＳ 明朝" w:cs="Times New Roman"/>
              </w:rPr>
            </w:pPr>
            <w:r w:rsidRPr="000526E9">
              <w:rPr>
                <w:rFonts w:ascii="ＭＳ 明朝" w:eastAsia="ＭＳ 明朝" w:hAnsi="ＭＳ 明朝" w:cs="Times New Roman" w:hint="eastAsia"/>
              </w:rPr>
              <w:t>達成</w:t>
            </w:r>
          </w:p>
        </w:tc>
      </w:tr>
      <w:tr w:rsidR="0074499F" w:rsidRPr="00853A1F" w14:paraId="25F38428" w14:textId="77777777" w:rsidTr="00730E10">
        <w:tblPrEx>
          <w:tblCellMar>
            <w:left w:w="99" w:type="dxa"/>
            <w:right w:w="99" w:type="dxa"/>
          </w:tblCellMar>
        </w:tblPrEx>
        <w:trPr>
          <w:trHeight w:val="1396"/>
        </w:trPr>
        <w:tc>
          <w:tcPr>
            <w:tcW w:w="3551" w:type="dxa"/>
          </w:tcPr>
          <w:p w14:paraId="366C4A0E" w14:textId="77777777" w:rsidR="0074499F" w:rsidRPr="000526E9" w:rsidRDefault="0074499F" w:rsidP="00730E10">
            <w:pPr>
              <w:spacing w:beforeLines="10" w:before="36" w:afterLines="50" w:after="180" w:afterAutospacing="1" w:line="240" w:lineRule="exact"/>
              <w:rPr>
                <w:rFonts w:ascii="ＭＳ 明朝" w:eastAsia="ＭＳ 明朝" w:hAnsi="ＭＳ 明朝" w:cs="Times New Roman"/>
              </w:rPr>
            </w:pPr>
            <w:r w:rsidRPr="000526E9">
              <w:rPr>
                <w:rFonts w:ascii="ＭＳ 明朝" w:eastAsia="ＭＳ 明朝" w:hAnsi="ＭＳ 明朝" w:cs="Times New Roman" w:hint="eastAsia"/>
              </w:rPr>
              <w:t>４年度　区役所業務の現状把握、課題整理を実施</w:t>
            </w:r>
          </w:p>
          <w:p w14:paraId="7361DDC4" w14:textId="77777777" w:rsidR="0074499F" w:rsidRPr="000526E9" w:rsidRDefault="0074499F" w:rsidP="00730E10">
            <w:pPr>
              <w:spacing w:beforeLines="10" w:before="36" w:afterLines="50" w:after="180" w:afterAutospacing="1" w:line="240" w:lineRule="exact"/>
              <w:rPr>
                <w:rFonts w:ascii="ＭＳ 明朝" w:eastAsia="ＭＳ 明朝" w:hAnsi="ＭＳ 明朝" w:cs="Times New Roman"/>
              </w:rPr>
            </w:pPr>
            <w:r w:rsidRPr="000526E9">
              <w:rPr>
                <w:rFonts w:ascii="ＭＳ 明朝" w:eastAsia="ＭＳ 明朝" w:hAnsi="ＭＳ 明朝" w:cs="Times New Roman" w:hint="eastAsia"/>
              </w:rPr>
              <w:t>５年度　区役所業務の集約化に係る基本方針の取りまとめ</w:t>
            </w:r>
          </w:p>
        </w:tc>
        <w:tc>
          <w:tcPr>
            <w:tcW w:w="4125" w:type="dxa"/>
          </w:tcPr>
          <w:p w14:paraId="0C858A83" w14:textId="77777777" w:rsidR="0074499F" w:rsidRPr="000526E9" w:rsidRDefault="0074499F" w:rsidP="00730E10">
            <w:pPr>
              <w:spacing w:beforeLines="10" w:before="36" w:afterLines="50" w:after="180" w:afterAutospacing="1" w:line="240" w:lineRule="exact"/>
              <w:ind w:left="210" w:hangingChars="100" w:hanging="210"/>
              <w:jc w:val="left"/>
              <w:rPr>
                <w:rFonts w:ascii="ＭＳ 明朝" w:eastAsia="ＭＳ 明朝" w:hAnsi="ＭＳ 明朝" w:cs="Times New Roman"/>
              </w:rPr>
            </w:pPr>
            <w:r w:rsidRPr="000526E9">
              <w:rPr>
                <w:rFonts w:ascii="ＭＳ 明朝" w:eastAsia="ＭＳ 明朝" w:hAnsi="ＭＳ 明朝" w:cs="Times New Roman" w:hint="eastAsia"/>
                <w:color w:val="000000" w:themeColor="text1"/>
              </w:rPr>
              <w:t>・区役所業務集約化等基本方針を取りまとめた。</w:t>
            </w:r>
          </w:p>
        </w:tc>
        <w:tc>
          <w:tcPr>
            <w:tcW w:w="2133" w:type="dxa"/>
          </w:tcPr>
          <w:p w14:paraId="7A1F830D" w14:textId="77777777" w:rsidR="0074499F" w:rsidRPr="000526E9" w:rsidRDefault="0074499F" w:rsidP="00730E10">
            <w:pPr>
              <w:spacing w:beforeLines="10" w:before="36" w:afterLines="20" w:after="72" w:afterAutospacing="1" w:line="240" w:lineRule="exact"/>
              <w:jc w:val="center"/>
              <w:rPr>
                <w:rFonts w:ascii="ＭＳ 明朝" w:eastAsia="ＭＳ 明朝" w:hAnsi="ＭＳ 明朝" w:cs="Times New Roman"/>
              </w:rPr>
            </w:pPr>
            <w:r w:rsidRPr="000526E9">
              <w:rPr>
                <w:rFonts w:ascii="ＭＳ 明朝" w:eastAsia="ＭＳ 明朝" w:hAnsi="ＭＳ 明朝" w:cs="Times New Roman" w:hint="eastAsia"/>
                <w:color w:val="000000" w:themeColor="text1"/>
              </w:rPr>
              <w:t>達成</w:t>
            </w:r>
          </w:p>
        </w:tc>
      </w:tr>
    </w:tbl>
    <w:p w14:paraId="0A21C4E2" w14:textId="77777777" w:rsidR="0074499F" w:rsidRPr="00853A1F" w:rsidRDefault="0074499F" w:rsidP="0074499F">
      <w:pPr>
        <w:widowControl/>
        <w:jc w:val="left"/>
        <w:rPr>
          <w:rFonts w:ascii="ＭＳ ゴシック" w:eastAsia="ＭＳ ゴシック" w:hAnsi="ＭＳ ゴシック" w:cs="Times New Roman"/>
          <w:sz w:val="22"/>
        </w:rPr>
      </w:pPr>
    </w:p>
    <w:p w14:paraId="4C8AB71E" w14:textId="77777777" w:rsidR="0074499F" w:rsidRPr="00853A1F" w:rsidRDefault="0074499F" w:rsidP="0074499F">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74499F" w:rsidRPr="00853A1F" w14:paraId="0BB2405D" w14:textId="77777777" w:rsidTr="00730E10">
        <w:trPr>
          <w:trHeight w:val="557"/>
        </w:trPr>
        <w:tc>
          <w:tcPr>
            <w:tcW w:w="3997" w:type="dxa"/>
            <w:shd w:val="clear" w:color="auto" w:fill="B6DDE8"/>
            <w:vAlign w:val="center"/>
          </w:tcPr>
          <w:p w14:paraId="009FC967" w14:textId="77777777" w:rsidR="0074499F" w:rsidRPr="00853A1F" w:rsidRDefault="0074499F" w:rsidP="00730E10">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0CFE1D2F" w14:textId="77777777" w:rsidR="0074499F" w:rsidRPr="00853A1F" w:rsidRDefault="0074499F" w:rsidP="00730E10">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74499F" w:rsidRPr="00853A1F" w14:paraId="79128F65" w14:textId="77777777" w:rsidTr="000526E9">
        <w:trPr>
          <w:trHeight w:val="2595"/>
        </w:trPr>
        <w:tc>
          <w:tcPr>
            <w:tcW w:w="3997" w:type="dxa"/>
          </w:tcPr>
          <w:p w14:paraId="505BD5D0" w14:textId="77777777" w:rsidR="0074499F" w:rsidRPr="00A45EC3" w:rsidRDefault="0074499F" w:rsidP="00711CBC">
            <w:pPr>
              <w:pStyle w:val="aa"/>
              <w:numPr>
                <w:ilvl w:val="0"/>
                <w:numId w:val="26"/>
              </w:numPr>
              <w:spacing w:beforeLines="10" w:before="36" w:after="100" w:afterAutospacing="1" w:line="240" w:lineRule="exact"/>
              <w:ind w:leftChars="0" w:left="209" w:hanging="284"/>
              <w:rPr>
                <w:rFonts w:ascii="Century" w:eastAsia="ＭＳ ゴシック" w:hAnsi="Century" w:cs="Times New Roman"/>
                <w:b/>
              </w:rPr>
            </w:pPr>
            <w:r w:rsidRPr="00A45EC3">
              <w:rPr>
                <w:rFonts w:ascii="Century" w:eastAsia="ＭＳ ゴシック" w:hAnsi="Century" w:cs="Times New Roman" w:hint="eastAsia"/>
                <w:b/>
              </w:rPr>
              <w:t>システム標準化移行に向けた着実なプロジェクトの推進</w:t>
            </w:r>
          </w:p>
          <w:p w14:paraId="6E265A39" w14:textId="77777777" w:rsidR="0074499F" w:rsidRPr="000526E9" w:rsidRDefault="0074499F" w:rsidP="00730E10">
            <w:pPr>
              <w:spacing w:beforeLines="10" w:before="36" w:after="100" w:afterAutospacing="1" w:line="240" w:lineRule="exact"/>
              <w:ind w:left="210" w:hangingChars="100" w:hanging="210"/>
              <w:rPr>
                <w:rFonts w:ascii="ＭＳ 明朝" w:eastAsia="ＭＳ 明朝" w:hAnsi="ＭＳ 明朝" w:cs="Times New Roman"/>
                <w:szCs w:val="21"/>
              </w:rPr>
            </w:pPr>
            <w:r w:rsidRPr="00853A1F">
              <w:rPr>
                <w:rFonts w:ascii="Century" w:eastAsia="ＭＳ 明朝" w:hAnsi="Century" w:cs="Times New Roman" w:hint="eastAsia"/>
              </w:rPr>
              <w:t>・</w:t>
            </w:r>
            <w:r w:rsidRPr="000526E9">
              <w:rPr>
                <w:rFonts w:ascii="ＭＳ 明朝" w:eastAsia="ＭＳ 明朝" w:hAnsi="ＭＳ 明朝" w:cs="Times New Roman" w:hint="eastAsia"/>
                <w:szCs w:val="21"/>
              </w:rPr>
              <w:t>システム標準化移行に向けて、より具体的な作業を記載した合同テスト計画書、合同移行計画書を策定する。</w:t>
            </w:r>
          </w:p>
          <w:p w14:paraId="50603424" w14:textId="77777777" w:rsidR="0074499F" w:rsidRPr="00853A1F" w:rsidRDefault="0074499F" w:rsidP="0074499F">
            <w:pPr>
              <w:spacing w:beforeLines="10" w:before="36" w:after="100" w:afterAutospacing="1" w:line="240" w:lineRule="exact"/>
              <w:ind w:left="210" w:hangingChars="100" w:hanging="210"/>
              <w:rPr>
                <w:rFonts w:ascii="Century" w:eastAsia="ＭＳ 明朝" w:hAnsi="Century" w:cs="Times New Roman"/>
              </w:rPr>
            </w:pPr>
            <w:r w:rsidRPr="000526E9">
              <w:rPr>
                <w:rFonts w:ascii="ＭＳ 明朝" w:eastAsia="ＭＳ 明朝" w:hAnsi="ＭＳ 明朝" w:cs="Times New Roman" w:hint="eastAsia"/>
                <w:szCs w:val="21"/>
              </w:rPr>
              <w:t>・標準化関係所属においては個別移行計画書に沿って</w:t>
            </w:r>
            <w:r w:rsidRPr="000526E9">
              <w:rPr>
                <w:rFonts w:ascii="ＭＳ 明朝" w:eastAsia="ＭＳ 明朝" w:hAnsi="ＭＳ 明朝" w:cs="Times New Roman"/>
              </w:rPr>
              <w:t>Fit</w:t>
            </w:r>
            <w:r w:rsidRPr="000526E9">
              <w:rPr>
                <w:rFonts w:ascii="ＭＳ 明朝" w:eastAsia="ＭＳ 明朝" w:hAnsi="ＭＳ 明朝" w:cs="Times New Roman" w:hint="eastAsia"/>
              </w:rPr>
              <w:t>＆</w:t>
            </w:r>
            <w:r w:rsidRPr="000526E9">
              <w:rPr>
                <w:rFonts w:ascii="ＭＳ 明朝" w:eastAsia="ＭＳ 明朝" w:hAnsi="ＭＳ 明朝" w:cs="Times New Roman"/>
              </w:rPr>
              <w:t>Gap</w:t>
            </w:r>
            <w:r w:rsidRPr="0074499F">
              <w:rPr>
                <w:rFonts w:ascii="ＭＳ 明朝" w:eastAsia="ＭＳ 明朝" w:hAnsi="ＭＳ 明朝" w:cs="Times New Roman" w:hint="eastAsia"/>
                <w:szCs w:val="21"/>
              </w:rPr>
              <w:t>分</w:t>
            </w:r>
            <w:r w:rsidRPr="000526E9">
              <w:rPr>
                <w:rFonts w:ascii="ＭＳ 明朝" w:eastAsia="ＭＳ 明朝" w:hAnsi="ＭＳ 明朝" w:cs="Times New Roman" w:hint="eastAsia"/>
                <w:szCs w:val="21"/>
              </w:rPr>
              <w:t>析、</w:t>
            </w:r>
            <w:r w:rsidRPr="000526E9">
              <w:rPr>
                <w:rFonts w:ascii="ＭＳ 明朝" w:eastAsia="ＭＳ 明朝" w:hAnsi="ＭＳ 明朝" w:cs="Times New Roman" w:hint="eastAsia"/>
              </w:rPr>
              <w:t>ＢＰＲ</w:t>
            </w:r>
            <w:r w:rsidRPr="000526E9">
              <w:rPr>
                <w:rFonts w:ascii="ＭＳ 明朝" w:eastAsia="ＭＳ 明朝" w:hAnsi="ＭＳ 明朝" w:cs="Times New Roman" w:hint="eastAsia"/>
                <w:szCs w:val="21"/>
              </w:rPr>
              <w:t>を進めていく。</w:t>
            </w:r>
          </w:p>
        </w:tc>
        <w:tc>
          <w:tcPr>
            <w:tcW w:w="5813" w:type="dxa"/>
          </w:tcPr>
          <w:p w14:paraId="15BD379A" w14:textId="77777777" w:rsidR="0074499F" w:rsidRPr="00A12A7B" w:rsidRDefault="0074499F" w:rsidP="00730E10">
            <w:pPr>
              <w:spacing w:beforeLines="10" w:before="36" w:after="100" w:afterAutospacing="1" w:line="240" w:lineRule="exact"/>
              <w:ind w:left="210" w:hangingChars="100" w:hanging="210"/>
              <w:rPr>
                <w:rFonts w:ascii="ＭＳ 明朝" w:eastAsia="ＭＳ 明朝" w:hAnsi="ＭＳ 明朝" w:cs="Times New Roman"/>
                <w:szCs w:val="21"/>
              </w:rPr>
            </w:pPr>
            <w:r w:rsidRPr="00A12A7B">
              <w:rPr>
                <w:rFonts w:ascii="ＭＳ 明朝" w:eastAsia="ＭＳ 明朝" w:hAnsi="ＭＳ 明朝" w:cs="Times New Roman" w:hint="eastAsia"/>
                <w:szCs w:val="21"/>
              </w:rPr>
              <w:t>・５年12月</w:t>
            </w:r>
            <w:r>
              <w:rPr>
                <w:rFonts w:ascii="ＭＳ 明朝" w:eastAsia="ＭＳ 明朝" w:hAnsi="ＭＳ 明朝" w:cs="Times New Roman" w:hint="eastAsia"/>
                <w:szCs w:val="21"/>
              </w:rPr>
              <w:t>に</w:t>
            </w:r>
            <w:r w:rsidRPr="00A12A7B">
              <w:rPr>
                <w:rFonts w:ascii="ＭＳ 明朝" w:eastAsia="ＭＳ 明朝" w:hAnsi="ＭＳ 明朝" w:cs="Times New Roman" w:hint="eastAsia"/>
                <w:szCs w:val="21"/>
              </w:rPr>
              <w:t>合同テスト計画書を策定した。</w:t>
            </w:r>
          </w:p>
          <w:p w14:paraId="170ABF5A" w14:textId="77777777" w:rsidR="0074499F" w:rsidRPr="00A12A7B" w:rsidRDefault="0074499F" w:rsidP="00730E10">
            <w:pPr>
              <w:spacing w:beforeLines="10" w:before="36" w:after="100" w:afterAutospacing="1" w:line="240" w:lineRule="exact"/>
              <w:ind w:left="210" w:hangingChars="100" w:hanging="210"/>
              <w:rPr>
                <w:rFonts w:ascii="ＭＳ 明朝" w:eastAsia="ＭＳ 明朝" w:hAnsi="ＭＳ 明朝" w:cs="Times New Roman"/>
                <w:szCs w:val="21"/>
              </w:rPr>
            </w:pPr>
            <w:r w:rsidRPr="00A12A7B">
              <w:rPr>
                <w:rFonts w:ascii="ＭＳ 明朝" w:eastAsia="ＭＳ 明朝" w:hAnsi="ＭＳ 明朝" w:cs="Times New Roman" w:hint="eastAsia"/>
                <w:szCs w:val="21"/>
              </w:rPr>
              <w:t>・６年３月</w:t>
            </w:r>
            <w:r>
              <w:rPr>
                <w:rFonts w:ascii="ＭＳ 明朝" w:eastAsia="ＭＳ 明朝" w:hAnsi="ＭＳ 明朝" w:cs="Times New Roman" w:hint="eastAsia"/>
                <w:szCs w:val="21"/>
              </w:rPr>
              <w:t>に</w:t>
            </w:r>
            <w:r w:rsidRPr="00A12A7B">
              <w:rPr>
                <w:rFonts w:ascii="ＭＳ 明朝" w:eastAsia="ＭＳ 明朝" w:hAnsi="ＭＳ 明朝" w:cs="Times New Roman" w:hint="eastAsia"/>
                <w:szCs w:val="21"/>
              </w:rPr>
              <w:t>合同移行計画書を策定した。</w:t>
            </w:r>
          </w:p>
          <w:p w14:paraId="125BA036" w14:textId="77777777" w:rsidR="0074499F" w:rsidRDefault="0074499F" w:rsidP="00730E10">
            <w:pPr>
              <w:spacing w:beforeLines="10" w:before="36" w:after="100" w:afterAutospacing="1" w:line="240" w:lineRule="exact"/>
              <w:ind w:left="210" w:hangingChars="100" w:hanging="210"/>
              <w:rPr>
                <w:rFonts w:ascii="Century" w:eastAsia="ＭＳ 明朝" w:hAnsi="Century" w:cs="Times New Roman"/>
                <w:szCs w:val="21"/>
              </w:rPr>
            </w:pPr>
            <w:r w:rsidRPr="00A12A7B">
              <w:rPr>
                <w:rFonts w:ascii="ＭＳ 明朝" w:eastAsia="ＭＳ 明朝" w:hAnsi="ＭＳ 明朝" w:cs="Times New Roman" w:hint="eastAsia"/>
                <w:szCs w:val="21"/>
              </w:rPr>
              <w:t>・</w:t>
            </w:r>
            <w:r w:rsidRPr="0074499F">
              <w:rPr>
                <w:rFonts w:ascii="ＭＳ 明朝" w:eastAsia="ＭＳ 明朝" w:hAnsi="ＭＳ 明朝" w:cs="Times New Roman" w:hint="eastAsia"/>
                <w:szCs w:val="21"/>
              </w:rPr>
              <w:t>標準化関係所属において、個別移行計画書に沿って</w:t>
            </w:r>
            <w:r w:rsidRPr="000526E9">
              <w:rPr>
                <w:rFonts w:ascii="ＭＳ 明朝" w:eastAsia="ＭＳ 明朝" w:hAnsi="ＭＳ 明朝" w:cs="Times New Roman"/>
              </w:rPr>
              <w:t>Fit</w:t>
            </w:r>
            <w:r w:rsidRPr="000526E9">
              <w:rPr>
                <w:rFonts w:ascii="ＭＳ 明朝" w:eastAsia="ＭＳ 明朝" w:hAnsi="ＭＳ 明朝" w:cs="Times New Roman" w:hint="eastAsia"/>
              </w:rPr>
              <w:t>＆</w:t>
            </w:r>
            <w:r w:rsidRPr="000526E9">
              <w:rPr>
                <w:rFonts w:ascii="ＭＳ 明朝" w:eastAsia="ＭＳ 明朝" w:hAnsi="ＭＳ 明朝" w:cs="Times New Roman"/>
              </w:rPr>
              <w:t>Gap</w:t>
            </w:r>
            <w:r w:rsidRPr="0074499F">
              <w:rPr>
                <w:rFonts w:ascii="ＭＳ 明朝" w:eastAsia="ＭＳ 明朝" w:hAnsi="ＭＳ 明朝" w:cs="Times New Roman" w:hint="eastAsia"/>
                <w:szCs w:val="21"/>
              </w:rPr>
              <w:t>分析、ＢＰＲを実施した</w:t>
            </w:r>
            <w:r w:rsidRPr="00A12A7B">
              <w:rPr>
                <w:rFonts w:ascii="ＭＳ 明朝" w:eastAsia="ＭＳ 明朝" w:hAnsi="ＭＳ 明朝" w:cs="Times New Roman" w:hint="eastAsia"/>
                <w:szCs w:val="21"/>
              </w:rPr>
              <w:t>。</w:t>
            </w:r>
          </w:p>
          <w:p w14:paraId="601DFA27" w14:textId="12F570B4" w:rsidR="0074499F" w:rsidRPr="00853A1F" w:rsidRDefault="0074499F" w:rsidP="00730E10">
            <w:pPr>
              <w:spacing w:beforeLines="10" w:before="36" w:after="100" w:afterAutospacing="1" w:line="240" w:lineRule="exact"/>
              <w:ind w:left="210" w:hangingChars="100" w:hanging="210"/>
              <w:jc w:val="right"/>
              <w:rPr>
                <w:rFonts w:ascii="Century" w:eastAsia="ＭＳ 明朝" w:hAnsi="Century" w:cs="Times New Roman"/>
                <w:szCs w:val="21"/>
              </w:rPr>
            </w:pPr>
          </w:p>
        </w:tc>
      </w:tr>
      <w:tr w:rsidR="0074499F" w:rsidRPr="00853A1F" w14:paraId="588152A8" w14:textId="77777777" w:rsidTr="00730E10">
        <w:trPr>
          <w:trHeight w:val="1967"/>
        </w:trPr>
        <w:tc>
          <w:tcPr>
            <w:tcW w:w="3997" w:type="dxa"/>
          </w:tcPr>
          <w:p w14:paraId="5813FEBD" w14:textId="77777777" w:rsidR="0074499F" w:rsidRPr="00A45EC3" w:rsidRDefault="0074499F" w:rsidP="00711CBC">
            <w:pPr>
              <w:pStyle w:val="aa"/>
              <w:numPr>
                <w:ilvl w:val="0"/>
                <w:numId w:val="27"/>
              </w:numPr>
              <w:spacing w:beforeLines="10" w:before="36" w:after="100" w:afterAutospacing="1" w:line="240" w:lineRule="exact"/>
              <w:ind w:leftChars="0" w:left="209" w:hanging="284"/>
              <w:rPr>
                <w:rFonts w:ascii="Century" w:eastAsia="ＭＳ 明朝" w:hAnsi="Century" w:cs="Times New Roman"/>
                <w:b/>
                <w:szCs w:val="21"/>
              </w:rPr>
            </w:pPr>
            <w:r w:rsidRPr="00A45EC3">
              <w:rPr>
                <w:rFonts w:ascii="ＭＳ ゴシック" w:eastAsia="ＭＳ ゴシック" w:hAnsi="ＭＳ ゴシック" w:cs="Times New Roman" w:hint="eastAsia"/>
                <w:b/>
                <w:szCs w:val="21"/>
              </w:rPr>
              <w:t>区役所業務における集約化の推進</w:t>
            </w:r>
          </w:p>
          <w:p w14:paraId="12208BFA" w14:textId="77777777" w:rsidR="0074499F" w:rsidRPr="00140753" w:rsidRDefault="0074499F" w:rsidP="00730E10">
            <w:pPr>
              <w:spacing w:beforeLines="10" w:before="36" w:after="100" w:afterAutospacing="1" w:line="240" w:lineRule="exact"/>
              <w:ind w:left="210" w:hangingChars="100" w:hanging="210"/>
              <w:rPr>
                <w:rFonts w:ascii="Century" w:eastAsia="ＭＳ ゴシック" w:hAnsi="Century" w:cs="Times New Roman"/>
                <w:b/>
              </w:rPr>
            </w:pPr>
            <w:r w:rsidRPr="00F424E3">
              <w:rPr>
                <w:rFonts w:ascii="Century" w:eastAsia="ＭＳ 明朝" w:hAnsi="Century" w:cs="Times New Roman" w:hint="eastAsia"/>
                <w:szCs w:val="21"/>
              </w:rPr>
              <w:t>・区役所</w:t>
            </w:r>
            <w:r w:rsidRPr="00F424E3">
              <w:rPr>
                <w:rFonts w:ascii="Century" w:eastAsia="ＭＳ 明朝" w:hAnsi="Century" w:cs="Times New Roman"/>
                <w:szCs w:val="21"/>
              </w:rPr>
              <w:t>業務集約化</w:t>
            </w:r>
            <w:r w:rsidRPr="00F424E3">
              <w:rPr>
                <w:rFonts w:ascii="Century" w:eastAsia="ＭＳ 明朝" w:hAnsi="Century" w:cs="Times New Roman" w:hint="eastAsia"/>
                <w:szCs w:val="21"/>
              </w:rPr>
              <w:t>等</w:t>
            </w:r>
            <w:r w:rsidRPr="00F424E3">
              <w:rPr>
                <w:rFonts w:ascii="Century" w:eastAsia="ＭＳ 明朝" w:hAnsi="Century" w:cs="Times New Roman"/>
                <w:szCs w:val="21"/>
              </w:rPr>
              <w:t>推進会議</w:t>
            </w:r>
            <w:r w:rsidRPr="00F424E3">
              <w:rPr>
                <w:rFonts w:ascii="Century" w:eastAsia="ＭＳ 明朝" w:hAnsi="Century" w:cs="Times New Roman" w:hint="eastAsia"/>
                <w:szCs w:val="21"/>
              </w:rPr>
              <w:t>のもと、区役所業務集約化等基本方針の取りまとめを行うとともに、集約化の実現に向けた取組を推進する</w:t>
            </w:r>
            <w:r w:rsidRPr="00F424E3">
              <w:rPr>
                <w:rFonts w:ascii="Century" w:eastAsia="ＭＳ 明朝" w:hAnsi="Century" w:cs="Times New Roman" w:hint="eastAsia"/>
              </w:rPr>
              <w:t>。</w:t>
            </w:r>
          </w:p>
        </w:tc>
        <w:tc>
          <w:tcPr>
            <w:tcW w:w="5813" w:type="dxa"/>
          </w:tcPr>
          <w:p w14:paraId="05A6BE34" w14:textId="77777777" w:rsidR="0074499F" w:rsidRPr="0060265B" w:rsidRDefault="0074499F" w:rsidP="00730E10">
            <w:pPr>
              <w:spacing w:beforeLines="10" w:before="36" w:after="100" w:afterAutospacing="1" w:line="240" w:lineRule="exact"/>
              <w:ind w:left="210" w:hangingChars="100" w:hanging="210"/>
              <w:rPr>
                <w:rFonts w:ascii="Century" w:eastAsia="ＭＳ 明朝" w:hAnsi="Century" w:cs="Times New Roman"/>
                <w:color w:val="000000" w:themeColor="text1"/>
                <w:szCs w:val="21"/>
              </w:rPr>
            </w:pPr>
            <w:r w:rsidRPr="0060265B">
              <w:rPr>
                <w:rFonts w:ascii="Century" w:eastAsia="ＭＳ 明朝" w:hAnsi="Century" w:cs="Times New Roman" w:hint="eastAsia"/>
                <w:color w:val="000000" w:themeColor="text1"/>
                <w:szCs w:val="21"/>
              </w:rPr>
              <w:t>・区長会議及び関係局による区役所業務集約化等推進会議のもと、区役所業務集約化等基本方針を取りまとめた。</w:t>
            </w:r>
            <w:r>
              <w:rPr>
                <w:rFonts w:ascii="Century" w:eastAsia="ＭＳ 明朝" w:hAnsi="Century" w:cs="Times New Roman" w:hint="eastAsia"/>
                <w:color w:val="000000" w:themeColor="text1"/>
                <w:szCs w:val="21"/>
              </w:rPr>
              <w:t>（８月）</w:t>
            </w:r>
          </w:p>
          <w:p w14:paraId="68DB9632" w14:textId="77777777" w:rsidR="0074499F" w:rsidRPr="0060265B" w:rsidRDefault="0074499F" w:rsidP="00730E10">
            <w:pPr>
              <w:spacing w:beforeLines="10" w:before="36" w:after="100" w:afterAutospacing="1" w:line="240" w:lineRule="exact"/>
              <w:ind w:left="210" w:hangingChars="100" w:hanging="210"/>
              <w:rPr>
                <w:rFonts w:ascii="Century" w:eastAsia="ＭＳ 明朝" w:hAnsi="Century" w:cs="Times New Roman"/>
                <w:color w:val="000000" w:themeColor="text1"/>
                <w:szCs w:val="21"/>
              </w:rPr>
            </w:pPr>
            <w:r w:rsidRPr="0060265B">
              <w:rPr>
                <w:rFonts w:ascii="Century" w:eastAsia="ＭＳ 明朝" w:hAnsi="Century" w:cs="Times New Roman" w:hint="eastAsia"/>
                <w:color w:val="000000" w:themeColor="text1"/>
                <w:szCs w:val="21"/>
              </w:rPr>
              <w:t>・区役所業務集約化等基本方針に基づき、先行検討テーマをはじめ、対象事務について検討を進めた。</w:t>
            </w:r>
          </w:p>
          <w:p w14:paraId="4B1DFD0A" w14:textId="4CD3F85B" w:rsidR="0074499F" w:rsidRPr="00A12A7B" w:rsidRDefault="0074499F" w:rsidP="00730E10">
            <w:pPr>
              <w:spacing w:beforeLines="10" w:before="36" w:after="100" w:afterAutospacing="1" w:line="240" w:lineRule="exact"/>
              <w:ind w:left="210" w:hangingChars="100" w:hanging="210"/>
              <w:jc w:val="right"/>
              <w:rPr>
                <w:rFonts w:ascii="ＭＳ 明朝" w:eastAsia="ＭＳ 明朝" w:hAnsi="ＭＳ 明朝" w:cs="Times New Roman"/>
                <w:szCs w:val="21"/>
              </w:rPr>
            </w:pPr>
          </w:p>
        </w:tc>
      </w:tr>
    </w:tbl>
    <w:p w14:paraId="744CD1B1" w14:textId="3C81C103" w:rsidR="0074499F" w:rsidRDefault="0074499F" w:rsidP="0074499F">
      <w:pPr>
        <w:widowControl/>
        <w:jc w:val="left"/>
        <w:rPr>
          <w:rFonts w:ascii="ＭＳ ゴシック" w:eastAsia="ＭＳ ゴシック" w:hAnsi="ＭＳ ゴシック" w:cs="Times New Roman"/>
          <w:sz w:val="22"/>
        </w:rPr>
      </w:pPr>
    </w:p>
    <w:p w14:paraId="58D65865" w14:textId="37509B06" w:rsidR="001B7564" w:rsidRDefault="001B7564" w:rsidP="0074499F">
      <w:pPr>
        <w:widowControl/>
        <w:jc w:val="left"/>
        <w:rPr>
          <w:rFonts w:ascii="ＭＳ ゴシック" w:eastAsia="ＭＳ ゴシック" w:hAnsi="ＭＳ ゴシック" w:cs="Times New Roman"/>
          <w:sz w:val="22"/>
        </w:rPr>
      </w:pPr>
    </w:p>
    <w:p w14:paraId="2A580C53" w14:textId="550283BA" w:rsidR="001B7564" w:rsidRDefault="001B7564" w:rsidP="0074499F">
      <w:pPr>
        <w:widowControl/>
        <w:jc w:val="left"/>
        <w:rPr>
          <w:rFonts w:ascii="ＭＳ ゴシック" w:eastAsia="ＭＳ ゴシック" w:hAnsi="ＭＳ ゴシック" w:cs="Times New Roman"/>
          <w:sz w:val="22"/>
        </w:rPr>
      </w:pPr>
    </w:p>
    <w:p w14:paraId="5C844B8A" w14:textId="65772CF1" w:rsidR="001B7564" w:rsidRDefault="001B7564" w:rsidP="0074499F">
      <w:pPr>
        <w:widowControl/>
        <w:jc w:val="left"/>
        <w:rPr>
          <w:rFonts w:ascii="ＭＳ ゴシック" w:eastAsia="ＭＳ ゴシック" w:hAnsi="ＭＳ ゴシック" w:cs="Times New Roman"/>
          <w:sz w:val="22"/>
        </w:rPr>
      </w:pPr>
    </w:p>
    <w:p w14:paraId="2803FA0F" w14:textId="6D688A8C" w:rsidR="001B7564" w:rsidRDefault="001B7564" w:rsidP="0074499F">
      <w:pPr>
        <w:widowControl/>
        <w:jc w:val="left"/>
        <w:rPr>
          <w:rFonts w:ascii="ＭＳ ゴシック" w:eastAsia="ＭＳ ゴシック" w:hAnsi="ＭＳ ゴシック" w:cs="Times New Roman"/>
          <w:sz w:val="22"/>
        </w:rPr>
      </w:pPr>
    </w:p>
    <w:p w14:paraId="5E981D82" w14:textId="78BC4BDB" w:rsidR="001B7564" w:rsidRDefault="001B7564" w:rsidP="0074499F">
      <w:pPr>
        <w:widowControl/>
        <w:jc w:val="left"/>
        <w:rPr>
          <w:rFonts w:ascii="ＭＳ ゴシック" w:eastAsia="ＭＳ ゴシック" w:hAnsi="ＭＳ ゴシック" w:cs="Times New Roman"/>
          <w:sz w:val="22"/>
        </w:rPr>
      </w:pPr>
    </w:p>
    <w:p w14:paraId="6AB6FAA8" w14:textId="109C8697" w:rsidR="001B7564" w:rsidRDefault="001B7564" w:rsidP="0074499F">
      <w:pPr>
        <w:widowControl/>
        <w:jc w:val="left"/>
        <w:rPr>
          <w:rFonts w:ascii="ＭＳ ゴシック" w:eastAsia="ＭＳ ゴシック" w:hAnsi="ＭＳ ゴシック" w:cs="Times New Roman"/>
          <w:sz w:val="22"/>
        </w:rPr>
      </w:pPr>
    </w:p>
    <w:p w14:paraId="5FE3F704" w14:textId="2FC82158" w:rsidR="001B7564" w:rsidRDefault="001B7564" w:rsidP="0074499F">
      <w:pPr>
        <w:widowControl/>
        <w:jc w:val="left"/>
        <w:rPr>
          <w:rFonts w:ascii="ＭＳ ゴシック" w:eastAsia="ＭＳ ゴシック" w:hAnsi="ＭＳ ゴシック" w:cs="Times New Roman"/>
          <w:sz w:val="22"/>
        </w:rPr>
      </w:pPr>
    </w:p>
    <w:p w14:paraId="2BB3FC52" w14:textId="0E73D617" w:rsidR="001B7564" w:rsidRDefault="001B7564" w:rsidP="0074499F">
      <w:pPr>
        <w:widowControl/>
        <w:jc w:val="left"/>
        <w:rPr>
          <w:rFonts w:ascii="ＭＳ ゴシック" w:eastAsia="ＭＳ ゴシック" w:hAnsi="ＭＳ ゴシック" w:cs="Times New Roman"/>
          <w:sz w:val="22"/>
        </w:rPr>
      </w:pPr>
    </w:p>
    <w:p w14:paraId="42156B43" w14:textId="77777777" w:rsidR="0074499F" w:rsidRPr="00853A1F" w:rsidRDefault="0074499F" w:rsidP="0074499F">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取組期間（２～５年度）の成果</w:t>
      </w:r>
    </w:p>
    <w:tbl>
      <w:tblPr>
        <w:tblStyle w:val="a3"/>
        <w:tblW w:w="9789" w:type="dxa"/>
        <w:tblLook w:val="04A0" w:firstRow="1" w:lastRow="0" w:firstColumn="1" w:lastColumn="0" w:noHBand="0" w:noVBand="1"/>
      </w:tblPr>
      <w:tblGrid>
        <w:gridCol w:w="9789"/>
      </w:tblGrid>
      <w:tr w:rsidR="0074499F" w:rsidRPr="00853A1F" w14:paraId="4144D1C2" w14:textId="77777777" w:rsidTr="000526E9">
        <w:trPr>
          <w:trHeight w:val="3522"/>
        </w:trPr>
        <w:tc>
          <w:tcPr>
            <w:tcW w:w="9789" w:type="dxa"/>
            <w:vAlign w:val="center"/>
          </w:tcPr>
          <w:p w14:paraId="4AC0BBD6" w14:textId="77777777" w:rsidR="0074499F" w:rsidRPr="0074499F" w:rsidRDefault="0074499F" w:rsidP="00730E10">
            <w:pPr>
              <w:spacing w:beforeLines="10" w:before="36" w:after="100" w:afterAutospacing="1" w:line="240" w:lineRule="exact"/>
              <w:ind w:left="210" w:hangingChars="100" w:hanging="210"/>
              <w:rPr>
                <w:rFonts w:ascii="ＭＳ 明朝" w:eastAsia="ＭＳ 明朝" w:hAnsi="ＭＳ 明朝" w:cs="Times New Roman"/>
              </w:rPr>
            </w:pPr>
            <w:r w:rsidRPr="0074499F">
              <w:rPr>
                <w:rFonts w:ascii="ＭＳ 明朝" w:eastAsia="ＭＳ 明朝" w:hAnsi="ＭＳ 明朝" w:cs="Times New Roman" w:hint="eastAsia"/>
              </w:rPr>
              <w:t>※４年３月の「市政改革プラン</w:t>
            </w:r>
            <w:r w:rsidRPr="0074499F">
              <w:rPr>
                <w:rFonts w:ascii="ＭＳ 明朝" w:eastAsia="ＭＳ 明朝" w:hAnsi="ＭＳ 明朝" w:cs="Times New Roman"/>
              </w:rPr>
              <w:t>3.0</w:t>
            </w:r>
            <w:r w:rsidRPr="0074499F">
              <w:rPr>
                <w:rFonts w:ascii="ＭＳ 明朝" w:eastAsia="ＭＳ 明朝" w:hAnsi="ＭＳ 明朝" w:cs="Times New Roman" w:hint="eastAsia"/>
              </w:rPr>
              <w:t>」の中間見直しにおいて、取組項目として新設</w:t>
            </w:r>
          </w:p>
          <w:p w14:paraId="5EF2DA0E" w14:textId="77777777" w:rsidR="0074499F" w:rsidRPr="0074499F" w:rsidRDefault="0074499F" w:rsidP="00730E10">
            <w:pPr>
              <w:spacing w:beforeLines="10" w:before="36" w:after="100" w:afterAutospacing="1" w:line="240" w:lineRule="exact"/>
              <w:ind w:left="210" w:hangingChars="100" w:hanging="210"/>
              <w:rPr>
                <w:rFonts w:ascii="ＭＳ 明朝" w:eastAsia="ＭＳ 明朝" w:hAnsi="ＭＳ 明朝"/>
              </w:rPr>
            </w:pPr>
            <w:r w:rsidRPr="000526E9">
              <w:rPr>
                <w:rFonts w:ascii="ＭＳ 明朝" w:eastAsia="ＭＳ 明朝" w:hAnsi="ＭＳ 明朝" w:hint="eastAsia"/>
              </w:rPr>
              <w:t>・</w:t>
            </w:r>
            <w:r w:rsidRPr="0074499F">
              <w:rPr>
                <w:rFonts w:ascii="ＭＳ 明朝" w:eastAsia="ＭＳ 明朝" w:hAnsi="ＭＳ 明朝" w:hint="eastAsia"/>
              </w:rPr>
              <w:t>自治体システム標準化については、計画どおり、４年度には全体移行計画書を、５年度には合同テスト計画書及び合同移行計画書を策定し、標準化関係所属においては４・５年度に現行システム調査、</w:t>
            </w:r>
            <w:r w:rsidRPr="000526E9">
              <w:rPr>
                <w:rFonts w:ascii="ＭＳ 明朝" w:eastAsia="ＭＳ 明朝" w:hAnsi="ＭＳ 明朝" w:cs="Times New Roman"/>
              </w:rPr>
              <w:t>Fit</w:t>
            </w:r>
            <w:r w:rsidRPr="000526E9">
              <w:rPr>
                <w:rFonts w:ascii="ＭＳ 明朝" w:eastAsia="ＭＳ 明朝" w:hAnsi="ＭＳ 明朝" w:cs="Times New Roman" w:hint="eastAsia"/>
              </w:rPr>
              <w:t>＆</w:t>
            </w:r>
            <w:r w:rsidRPr="000526E9">
              <w:rPr>
                <w:rFonts w:ascii="ＭＳ 明朝" w:eastAsia="ＭＳ 明朝" w:hAnsi="ＭＳ 明朝" w:cs="Times New Roman"/>
              </w:rPr>
              <w:t>Gap</w:t>
            </w:r>
            <w:r w:rsidRPr="0074499F">
              <w:rPr>
                <w:rFonts w:ascii="ＭＳ 明朝" w:eastAsia="ＭＳ 明朝" w:hAnsi="ＭＳ 明朝" w:hint="eastAsia"/>
              </w:rPr>
              <w:t>分析、ＢＰＲを実施した。</w:t>
            </w:r>
          </w:p>
          <w:p w14:paraId="25A438B5" w14:textId="77777777" w:rsidR="0074499F" w:rsidRPr="0074499F" w:rsidRDefault="0074499F" w:rsidP="00730E10">
            <w:pPr>
              <w:spacing w:beforeLines="10" w:before="36" w:after="100" w:afterAutospacing="1" w:line="240" w:lineRule="exact"/>
              <w:ind w:left="210" w:hangingChars="100" w:hanging="210"/>
              <w:rPr>
                <w:rFonts w:ascii="ＭＳ 明朝" w:eastAsia="ＭＳ 明朝" w:hAnsi="ＭＳ 明朝"/>
              </w:rPr>
            </w:pPr>
            <w:r w:rsidRPr="0074499F">
              <w:rPr>
                <w:rFonts w:ascii="ＭＳ 明朝" w:eastAsia="ＭＳ 明朝" w:hAnsi="ＭＳ 明朝" w:hint="eastAsia"/>
              </w:rPr>
              <w:t>・４年度に標準化関係所属に業務フローツールを導入、業務フローを作成する上でのルールブックを作成し、規格の統一を図るとともに、５年度についても現行業務のフローや課題の可視化を行った。</w:t>
            </w:r>
          </w:p>
          <w:p w14:paraId="282047A1" w14:textId="77777777" w:rsidR="0074499F" w:rsidRPr="000526E9" w:rsidRDefault="0074499F" w:rsidP="00730E10">
            <w:pPr>
              <w:spacing w:beforeLines="10" w:before="36" w:after="100" w:afterAutospacing="1" w:line="240" w:lineRule="exact"/>
              <w:ind w:left="210" w:hangingChars="100" w:hanging="210"/>
              <w:rPr>
                <w:rFonts w:ascii="ＭＳ 明朝" w:eastAsia="ＭＳ 明朝" w:hAnsi="ＭＳ 明朝" w:cs="Times New Roman"/>
                <w:color w:val="000000" w:themeColor="text1"/>
                <w:szCs w:val="21"/>
              </w:rPr>
            </w:pPr>
            <w:r w:rsidRPr="000526E9">
              <w:rPr>
                <w:rFonts w:ascii="ＭＳ 明朝" w:eastAsia="ＭＳ 明朝" w:hAnsi="ＭＳ 明朝" w:cs="Times New Roman" w:hint="eastAsia"/>
                <w:color w:val="000000" w:themeColor="text1"/>
              </w:rPr>
              <w:t>・区役所業務集約化については、区役所業務集約化等推進会議のもと、集約化検討対象業務の精査、集約化に向けた課題抽出等を行ったうえ、</w:t>
            </w:r>
            <w:r w:rsidRPr="000526E9">
              <w:rPr>
                <w:rFonts w:ascii="ＭＳ 明朝" w:eastAsia="ＭＳ 明朝" w:hAnsi="ＭＳ 明朝" w:cs="Times New Roman" w:hint="eastAsia"/>
                <w:color w:val="000000" w:themeColor="text1"/>
                <w:szCs w:val="21"/>
              </w:rPr>
              <w:t>区役所業務集約化等基本方針を取りまとめた。（</w:t>
            </w:r>
            <w:r w:rsidRPr="000526E9">
              <w:rPr>
                <w:rFonts w:ascii="ＭＳ 明朝" w:eastAsia="ＭＳ 明朝" w:hAnsi="ＭＳ 明朝" w:cs="Times New Roman" w:hint="eastAsia"/>
                <w:color w:val="000000" w:themeColor="text1"/>
              </w:rPr>
              <w:t>５年８月）</w:t>
            </w:r>
          </w:p>
          <w:p w14:paraId="7968B716" w14:textId="77777777" w:rsidR="0074499F" w:rsidRPr="00853A1F" w:rsidRDefault="0074499F" w:rsidP="00730E10">
            <w:pPr>
              <w:spacing w:beforeLines="10" w:before="36" w:after="100" w:afterAutospacing="1" w:line="240" w:lineRule="exact"/>
              <w:ind w:left="210" w:hangingChars="100" w:hanging="210"/>
            </w:pPr>
            <w:r w:rsidRPr="000526E9">
              <w:rPr>
                <w:rFonts w:ascii="ＭＳ 明朝" w:eastAsia="ＭＳ 明朝" w:hAnsi="ＭＳ 明朝" w:cs="Times New Roman" w:hint="eastAsia"/>
                <w:color w:val="000000" w:themeColor="text1"/>
                <w:szCs w:val="21"/>
              </w:rPr>
              <w:t>・区役所業務集約化等基本方針に基づき、先行検討テーマをはじめ、対象事務について検討を進めた</w:t>
            </w:r>
            <w:r w:rsidRPr="0060265B">
              <w:rPr>
                <w:rFonts w:ascii="Century" w:eastAsia="ＭＳ 明朝" w:hAnsi="Century" w:cs="Times New Roman" w:hint="eastAsia"/>
                <w:color w:val="000000" w:themeColor="text1"/>
                <w:szCs w:val="21"/>
              </w:rPr>
              <w:t>。</w:t>
            </w:r>
          </w:p>
        </w:tc>
      </w:tr>
    </w:tbl>
    <w:p w14:paraId="671F0F74" w14:textId="77777777" w:rsidR="00997670" w:rsidRDefault="00997670" w:rsidP="0074499F">
      <w:pPr>
        <w:rPr>
          <w:rFonts w:ascii="ＭＳ ゴシック" w:eastAsia="ＭＳ ゴシック" w:hAnsi="ＭＳ ゴシック" w:cs="Times New Roman"/>
          <w:sz w:val="22"/>
        </w:rPr>
      </w:pPr>
    </w:p>
    <w:p w14:paraId="082FE89B" w14:textId="5A576DE0" w:rsidR="0074499F" w:rsidRPr="00853A1F" w:rsidRDefault="0074499F" w:rsidP="0074499F">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74499F" w:rsidRPr="00853A1F" w14:paraId="6B76AB8B" w14:textId="77777777" w:rsidTr="00730E10">
        <w:trPr>
          <w:trHeight w:val="1696"/>
        </w:trPr>
        <w:tc>
          <w:tcPr>
            <w:tcW w:w="9776" w:type="dxa"/>
            <w:vAlign w:val="center"/>
          </w:tcPr>
          <w:p w14:paraId="30FB2FB7" w14:textId="77777777" w:rsidR="0074499F" w:rsidRDefault="0074499F" w:rsidP="00730E10">
            <w:pPr>
              <w:spacing w:beforeLines="10" w:before="36" w:after="100" w:afterAutospacing="1" w:line="240" w:lineRule="exact"/>
              <w:ind w:left="210" w:hangingChars="100" w:hanging="210"/>
              <w:rPr>
                <w:rFonts w:ascii="ＭＳ 明朝" w:eastAsia="ＭＳ 明朝" w:hAnsi="ＭＳ 明朝"/>
              </w:rPr>
            </w:pPr>
            <w:r>
              <w:rPr>
                <w:rFonts w:ascii="ＭＳ 明朝" w:eastAsia="ＭＳ 明朝" w:hAnsi="ＭＳ 明朝" w:hint="eastAsia"/>
              </w:rPr>
              <w:t>・今後</w:t>
            </w:r>
            <w:r w:rsidRPr="00A12A7B">
              <w:rPr>
                <w:rFonts w:ascii="ＭＳ 明朝" w:eastAsia="ＭＳ 明朝" w:hAnsi="ＭＳ 明朝" w:hint="eastAsia"/>
              </w:rPr>
              <w:t>は</w:t>
            </w:r>
            <w:r w:rsidRPr="006371DE">
              <w:rPr>
                <w:rFonts w:ascii="ＭＳ 明朝" w:eastAsia="ＭＳ 明朝" w:hAnsi="ＭＳ 明朝" w:hint="eastAsia"/>
              </w:rPr>
              <w:t>「新・市政改革プラン」の取組方</w:t>
            </w:r>
            <w:r w:rsidRPr="009506E9">
              <w:rPr>
                <w:rFonts w:ascii="ＭＳ 明朝" w:eastAsia="ＭＳ 明朝" w:hAnsi="ＭＳ 明朝" w:hint="eastAsia"/>
                <w:color w:val="000000" w:themeColor="text1"/>
              </w:rPr>
              <w:t>針の一つである「</w:t>
            </w:r>
            <w:r w:rsidRPr="006371DE">
              <w:rPr>
                <w:rFonts w:ascii="ＭＳ 明朝" w:eastAsia="ＭＳ 明朝" w:hAnsi="ＭＳ 明朝" w:hint="eastAsia"/>
              </w:rPr>
              <w:t>ＤＸの推進（大阪市ＤＸ戦略）」に基づき</w:t>
            </w:r>
            <w:r w:rsidRPr="00A12A7B">
              <w:rPr>
                <w:rFonts w:ascii="ＭＳ 明朝" w:eastAsia="ＭＳ 明朝" w:hAnsi="ＭＳ 明朝"/>
              </w:rPr>
              <w:t>、引き続きＢＰＲを進めながら、システム標準化移行に取り組む。</w:t>
            </w:r>
          </w:p>
          <w:p w14:paraId="2F625C2B" w14:textId="77777777" w:rsidR="0074499F" w:rsidRPr="00A12A7B" w:rsidRDefault="0074499F" w:rsidP="00730E10">
            <w:pPr>
              <w:spacing w:beforeLines="10" w:before="36" w:after="100" w:afterAutospacing="1" w:line="240" w:lineRule="exact"/>
              <w:ind w:left="210" w:hangingChars="100" w:hanging="210"/>
              <w:rPr>
                <w:rFonts w:ascii="ＭＳ 明朝" w:eastAsia="ＭＳ 明朝" w:hAnsi="ＭＳ 明朝"/>
              </w:rPr>
            </w:pPr>
            <w:r w:rsidRPr="0060265B">
              <w:rPr>
                <w:rFonts w:ascii="ＭＳ 明朝" w:eastAsia="ＭＳ 明朝" w:hAnsi="ＭＳ 明朝" w:hint="eastAsia"/>
                <w:color w:val="000000" w:themeColor="text1"/>
              </w:rPr>
              <w:t>・更なる市民サービスの向上・持続可能なサービス提供に向けて引き続き取り組む必要があるため、</w:t>
            </w:r>
            <w:r w:rsidRPr="0060265B">
              <w:rPr>
                <w:rFonts w:ascii="Century" w:eastAsia="ＭＳ 明朝" w:hAnsi="Century" w:cs="Times New Roman" w:hint="eastAsia"/>
                <w:color w:val="000000" w:themeColor="text1"/>
              </w:rPr>
              <w:t>「新・市政改革プラン」の取組方針、区役所業務集約化等基本方針に基づき、関係局等と連携しながら取組を推進して行く。</w:t>
            </w:r>
          </w:p>
        </w:tc>
      </w:tr>
    </w:tbl>
    <w:p w14:paraId="429FF01A" w14:textId="77777777" w:rsidR="0074499F" w:rsidRPr="00853A1F" w:rsidRDefault="0074499F" w:rsidP="0074499F">
      <w:pPr>
        <w:rPr>
          <w:rFonts w:ascii="Century" w:hAnsi="Century"/>
        </w:rPr>
      </w:pPr>
    </w:p>
    <w:p w14:paraId="409A04BA" w14:textId="77777777" w:rsidR="00ED20EF" w:rsidRDefault="00ED20EF" w:rsidP="00ED20EF">
      <w:pPr>
        <w:rPr>
          <w:rFonts w:ascii="Century" w:hAnsi="Century"/>
        </w:rPr>
      </w:pPr>
    </w:p>
    <w:p w14:paraId="3460A438" w14:textId="03894325" w:rsidR="00ED20EF" w:rsidRDefault="00ED20EF">
      <w:pPr>
        <w:widowControl/>
        <w:jc w:val="left"/>
        <w:rPr>
          <w:rFonts w:ascii="Century" w:hAnsi="Century"/>
          <w:color w:val="000000" w:themeColor="text1"/>
        </w:rPr>
      </w:pPr>
      <w:r>
        <w:rPr>
          <w:rFonts w:ascii="Century" w:hAnsi="Century"/>
          <w:color w:val="000000" w:themeColor="text1"/>
        </w:rPr>
        <w:br w:type="page"/>
      </w:r>
    </w:p>
    <w:p w14:paraId="6D24419D" w14:textId="5944CB4F" w:rsidR="00DC3FAD" w:rsidRPr="00853A1F" w:rsidRDefault="00DC3FAD" w:rsidP="000526E9">
      <w:pPr>
        <w:pStyle w:val="2"/>
        <w:rPr>
          <w:rFonts w:ascii="ＭＳ ゴシック" w:eastAsia="ＭＳ ゴシック" w:hAnsi="ＭＳ ゴシック" w:cs="Times New Roman"/>
          <w:b/>
          <w:sz w:val="22"/>
        </w:rPr>
      </w:pPr>
      <w:bookmarkStart w:id="68" w:name="_Toc170907150"/>
      <w:bookmarkStart w:id="69" w:name="_Toc172642135"/>
      <w:r w:rsidRPr="00644362">
        <w:rPr>
          <w:rFonts w:ascii="ＭＳ ゴシック" w:eastAsia="ＭＳ ゴシック" w:hAnsi="ＭＳ ゴシック" w:cs="Times New Roman" w:hint="eastAsia"/>
          <w:b/>
          <w:sz w:val="22"/>
        </w:rPr>
        <w:lastRenderedPageBreak/>
        <w:t>柱</w:t>
      </w:r>
      <w:r w:rsidRPr="000C268D">
        <w:rPr>
          <w:rFonts w:ascii="ＭＳ ゴシック" w:eastAsia="ＭＳ ゴシック" w:hAnsi="ＭＳ ゴシック" w:cs="Times New Roman" w:hint="eastAsia"/>
          <w:b/>
          <w:sz w:val="22"/>
        </w:rPr>
        <w:t>３</w:t>
      </w:r>
      <w:r w:rsidR="004349A2">
        <w:rPr>
          <w:rFonts w:ascii="ＭＳ ゴシック" w:eastAsia="ＭＳ ゴシック" w:hAnsi="ＭＳ ゴシック" w:cs="Times New Roman" w:hint="eastAsia"/>
          <w:b/>
          <w:sz w:val="22"/>
        </w:rPr>
        <w:t>—</w:t>
      </w:r>
      <w:r w:rsidRPr="000C268D">
        <w:rPr>
          <w:rFonts w:ascii="ＭＳ ゴシック" w:eastAsia="ＭＳ ゴシック" w:hAnsi="ＭＳ ゴシック" w:cs="Times New Roman"/>
          <w:b/>
          <w:sz w:val="22"/>
        </w:rPr>
        <w:t>１</w:t>
      </w:r>
      <w:r w:rsidR="004349A2">
        <w:rPr>
          <w:rFonts w:ascii="ＭＳ ゴシック" w:eastAsia="ＭＳ ゴシック" w:hAnsi="ＭＳ ゴシック" w:cs="Times New Roman" w:hint="eastAsia"/>
          <w:b/>
          <w:sz w:val="22"/>
        </w:rPr>
        <w:t>—</w:t>
      </w:r>
      <w:r w:rsidRPr="000C268D">
        <w:rPr>
          <w:rFonts w:ascii="ＭＳ ゴシック" w:eastAsia="ＭＳ ゴシック" w:hAnsi="ＭＳ ゴシック" w:cs="Times New Roman"/>
          <w:b/>
          <w:sz w:val="22"/>
        </w:rPr>
        <w:t>（</w:t>
      </w:r>
      <w:r>
        <w:rPr>
          <w:rFonts w:ascii="ＭＳ ゴシック" w:eastAsia="ＭＳ ゴシック" w:hAnsi="ＭＳ ゴシック" w:cs="Times New Roman" w:hint="eastAsia"/>
          <w:b/>
          <w:sz w:val="22"/>
        </w:rPr>
        <w:t>３</w:t>
      </w:r>
      <w:r w:rsidRPr="000C268D">
        <w:rPr>
          <w:rFonts w:ascii="ＭＳ ゴシック" w:eastAsia="ＭＳ ゴシック" w:hAnsi="ＭＳ ゴシック" w:cs="Times New Roman"/>
          <w:b/>
          <w:sz w:val="22"/>
        </w:rPr>
        <w:t>）</w:t>
      </w:r>
      <w:r w:rsidR="004349A2">
        <w:rPr>
          <w:rFonts w:ascii="ＭＳ ゴシック" w:eastAsia="ＭＳ ゴシック" w:hAnsi="ＭＳ ゴシック" w:cs="Times New Roman" w:hint="eastAsia"/>
          <w:b/>
          <w:sz w:val="22"/>
        </w:rPr>
        <w:t xml:space="preserve">　</w:t>
      </w:r>
      <w:r w:rsidRPr="000C268D">
        <w:rPr>
          <w:rFonts w:ascii="ＭＳ ゴシック" w:eastAsia="ＭＳ ゴシック" w:hAnsi="ＭＳ ゴシック" w:cs="Times New Roman" w:hint="eastAsia"/>
          <w:b/>
          <w:sz w:val="22"/>
        </w:rPr>
        <w:t>最新技術を活用した維持管理業務等の効率化</w:t>
      </w:r>
      <w:bookmarkEnd w:id="68"/>
      <w:bookmarkEnd w:id="69"/>
    </w:p>
    <w:p w14:paraId="22F612DB" w14:textId="77777777" w:rsidR="00DC3FAD" w:rsidRPr="00853A1F" w:rsidRDefault="00DC3FAD" w:rsidP="00DC3FAD">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p>
    <w:p w14:paraId="553E27E9" w14:textId="77777777" w:rsidR="00DC3FAD" w:rsidRPr="00853A1F" w:rsidRDefault="00DC3FAD" w:rsidP="00DC3FAD">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DC3FAD" w:rsidRPr="00A557D5" w14:paraId="13859219" w14:textId="77777777" w:rsidTr="00730E10">
        <w:trPr>
          <w:trHeight w:val="969"/>
        </w:trPr>
        <w:tc>
          <w:tcPr>
            <w:tcW w:w="9789" w:type="dxa"/>
            <w:vAlign w:val="center"/>
          </w:tcPr>
          <w:p w14:paraId="4C8DF301" w14:textId="77777777" w:rsidR="00DC3FAD" w:rsidRPr="00765C7D" w:rsidRDefault="00DC3FAD" w:rsidP="00730E10">
            <w:pPr>
              <w:spacing w:beforeLines="10" w:before="36" w:after="100" w:afterAutospacing="1" w:line="240" w:lineRule="exact"/>
              <w:ind w:left="210" w:hangingChars="100" w:hanging="210"/>
              <w:rPr>
                <w:rFonts w:ascii="ＭＳ 明朝" w:eastAsia="ＭＳ 明朝" w:hAnsi="ＭＳ 明朝"/>
              </w:rPr>
            </w:pPr>
            <w:r w:rsidRPr="00765C7D">
              <w:rPr>
                <w:rFonts w:ascii="ＭＳ 明朝" w:eastAsia="ＭＳ 明朝" w:hAnsi="ＭＳ 明朝" w:hint="eastAsia"/>
              </w:rPr>
              <w:t>・防潮堤の点検業務において、ドローンを活用して３年度に</w:t>
            </w:r>
            <w:r w:rsidRPr="00765C7D">
              <w:rPr>
                <w:rFonts w:ascii="ＭＳ 明朝" w:eastAsia="ＭＳ 明朝" w:hAnsi="ＭＳ 明朝"/>
              </w:rPr>
              <w:t>15㎞の範囲で運用を実施した。</w:t>
            </w:r>
          </w:p>
          <w:p w14:paraId="7CB053A3" w14:textId="77777777" w:rsidR="00DC3FAD" w:rsidRPr="007E3E59" w:rsidRDefault="00DC3FAD" w:rsidP="00730E10">
            <w:pPr>
              <w:spacing w:beforeLines="10" w:before="36" w:after="100" w:afterAutospacing="1" w:line="240" w:lineRule="exact"/>
              <w:ind w:left="210" w:hangingChars="100" w:hanging="210"/>
            </w:pPr>
            <w:r w:rsidRPr="00354E1B">
              <w:rPr>
                <w:rFonts w:ascii="ＭＳ 明朝" w:eastAsia="ＭＳ 明朝" w:hAnsi="ＭＳ 明朝" w:hint="eastAsia"/>
              </w:rPr>
              <w:t>※４年度以降は所属マネジメントのもと実施した。（本プランとしては取組終了）</w:t>
            </w:r>
          </w:p>
        </w:tc>
      </w:tr>
    </w:tbl>
    <w:p w14:paraId="0642828E" w14:textId="77777777" w:rsidR="00DC3FAD" w:rsidRPr="00853A1F" w:rsidRDefault="00DC3FAD" w:rsidP="00DC3FAD"/>
    <w:p w14:paraId="40974146" w14:textId="77777777" w:rsidR="00DC3FAD" w:rsidRPr="00853A1F" w:rsidRDefault="00DC3FAD" w:rsidP="00DC3FAD">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DC3FAD" w:rsidRPr="00853A1F" w14:paraId="4C7F729D" w14:textId="77777777" w:rsidTr="00730E10">
        <w:trPr>
          <w:trHeight w:val="823"/>
        </w:trPr>
        <w:tc>
          <w:tcPr>
            <w:tcW w:w="9776" w:type="dxa"/>
            <w:vAlign w:val="center"/>
          </w:tcPr>
          <w:p w14:paraId="05B00368" w14:textId="77777777" w:rsidR="00DC3FAD" w:rsidRPr="006A5B5D" w:rsidRDefault="00DC3FAD" w:rsidP="00730E10">
            <w:pPr>
              <w:spacing w:beforeLines="10" w:before="36" w:after="100" w:afterAutospacing="1" w:line="240" w:lineRule="exact"/>
              <w:ind w:left="210" w:hangingChars="100" w:hanging="210"/>
              <w:rPr>
                <w:rFonts w:ascii="ＭＳ 明朝" w:eastAsia="ＭＳ 明朝" w:hAnsi="ＭＳ 明朝"/>
              </w:rPr>
            </w:pPr>
            <w:r>
              <w:rPr>
                <w:rFonts w:ascii="ＭＳ 明朝" w:eastAsia="ＭＳ 明朝" w:hAnsi="ＭＳ 明朝" w:hint="eastAsia"/>
              </w:rPr>
              <w:t>・引き続き所属マネジメントのもとで、防潮堤等の点検における活用に加え、港湾施設の点検や災害時の状況把握などでの活用を検討していく。</w:t>
            </w:r>
          </w:p>
        </w:tc>
      </w:tr>
    </w:tbl>
    <w:p w14:paraId="505CD5F7" w14:textId="23458E2A" w:rsidR="00DC3FAD" w:rsidRDefault="00DC3FAD" w:rsidP="00DC3FAD">
      <w:pPr>
        <w:rPr>
          <w:rFonts w:ascii="Century" w:hAnsi="Century"/>
        </w:rPr>
      </w:pPr>
    </w:p>
    <w:p w14:paraId="3E6B95B5" w14:textId="77777777" w:rsidR="00DC3FAD" w:rsidRDefault="00DC3FAD">
      <w:pPr>
        <w:widowControl/>
        <w:jc w:val="left"/>
        <w:rPr>
          <w:rFonts w:ascii="Century" w:hAnsi="Century"/>
        </w:rPr>
      </w:pPr>
      <w:r>
        <w:rPr>
          <w:rFonts w:ascii="Century" w:hAnsi="Century"/>
        </w:rPr>
        <w:br w:type="page"/>
      </w:r>
    </w:p>
    <w:p w14:paraId="02954486" w14:textId="573D9E74" w:rsidR="00ED20EF" w:rsidRPr="00644362" w:rsidRDefault="00ED20EF" w:rsidP="000526E9">
      <w:pPr>
        <w:pStyle w:val="2"/>
        <w:rPr>
          <w:rFonts w:ascii="ＭＳ ゴシック" w:eastAsia="ＭＳ ゴシック" w:hAnsi="ＭＳ ゴシック" w:cs="Times New Roman"/>
          <w:b/>
          <w:sz w:val="22"/>
        </w:rPr>
      </w:pPr>
      <w:bookmarkStart w:id="70" w:name="_Toc170907151"/>
      <w:bookmarkStart w:id="71" w:name="_Toc172642136"/>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３</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sidRPr="001F2C44">
        <w:rPr>
          <w:rFonts w:ascii="ＭＳ ゴシック" w:eastAsia="ＭＳ ゴシック" w:hAnsi="ＭＳ ゴシック" w:cs="Times New Roman" w:hint="eastAsia"/>
          <w:b/>
          <w:sz w:val="22"/>
        </w:rPr>
        <w:t>持続可能な施設マネジメントの取組の推進</w:t>
      </w:r>
      <w:bookmarkEnd w:id="70"/>
      <w:bookmarkEnd w:id="71"/>
    </w:p>
    <w:p w14:paraId="3C88EC48" w14:textId="5EBAABFB" w:rsidR="00B512FE" w:rsidRPr="00853A1F" w:rsidRDefault="00ED20EF" w:rsidP="00B512FE">
      <w:pPr>
        <w:rPr>
          <w:rFonts w:ascii="ＭＳ ゴシック" w:eastAsia="ＭＳ ゴシック" w:hAnsi="ＭＳ ゴシック" w:cs="Times New Roman"/>
          <w:sz w:val="22"/>
        </w:rPr>
      </w:pPr>
      <w:r w:rsidRPr="00AF57BF">
        <w:rPr>
          <w:rFonts w:ascii="ＭＳ ゴシック" w:eastAsia="ＭＳ ゴシック" w:hAnsi="ＭＳ ゴシック" w:cs="Times New Roman" w:hint="eastAsia"/>
          <w:sz w:val="22"/>
        </w:rPr>
        <w:t xml:space="preserve">　　　　　　　　　　　　　　　　　　　　　　　　　　　　　　　　　　　　　　　　　　　　　　　　　　　　　　　　　　　　　　　　　　　　　　　　　　　　　　　　　　　　　　　　　　　　　　　　　　　　　　　　　　</w:t>
      </w:r>
      <w:r w:rsidR="00B512FE" w:rsidRPr="00853A1F">
        <w:rPr>
          <w:rFonts w:ascii="ＭＳ ゴシック" w:eastAsia="ＭＳ ゴシック" w:hAnsi="ＭＳ ゴシック" w:cs="Times New Roman" w:hint="eastAsia"/>
          <w:sz w:val="22"/>
        </w:rPr>
        <w:t xml:space="preserve">　　　　　　　　　　　　　　　　　　　　　　　　　　　　　　　　　　　　　　　　　　　　　　　　　　　　　　　　　　　　　　　　　　　　　　　　　　　　　　　　　　　　　　　　　　　　　　　</w:t>
      </w:r>
    </w:p>
    <w:p w14:paraId="6BDD5FB1" w14:textId="77777777" w:rsidR="00B512FE" w:rsidRPr="00853A1F" w:rsidRDefault="00B512FE" w:rsidP="00B512FE">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14" w:type="dxa"/>
        <w:tblInd w:w="-5" w:type="dxa"/>
        <w:tblLook w:val="04A0" w:firstRow="1" w:lastRow="0" w:firstColumn="1" w:lastColumn="0" w:noHBand="0" w:noVBand="1"/>
      </w:tblPr>
      <w:tblGrid>
        <w:gridCol w:w="3556"/>
        <w:gridCol w:w="4125"/>
        <w:gridCol w:w="2133"/>
      </w:tblGrid>
      <w:tr w:rsidR="00B512FE" w:rsidRPr="00853A1F" w14:paraId="6B18BD2F" w14:textId="77777777" w:rsidTr="00547807">
        <w:trPr>
          <w:tblHeader/>
        </w:trPr>
        <w:tc>
          <w:tcPr>
            <w:tcW w:w="3556" w:type="dxa"/>
            <w:shd w:val="clear" w:color="auto" w:fill="B6DDE8"/>
            <w:vAlign w:val="center"/>
          </w:tcPr>
          <w:p w14:paraId="26AD0BD4" w14:textId="77777777" w:rsidR="00B512FE" w:rsidRPr="00853A1F" w:rsidRDefault="00B512FE" w:rsidP="00547807">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57AB87AD" w14:textId="77777777" w:rsidR="00B512FE" w:rsidRPr="00853A1F" w:rsidRDefault="00B512F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6A80D282" w14:textId="77777777" w:rsidR="00B512FE" w:rsidRPr="00853A1F" w:rsidRDefault="00B512F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B512FE" w:rsidRPr="00853A1F" w14:paraId="48FA95E2" w14:textId="77777777" w:rsidTr="00547807">
        <w:tblPrEx>
          <w:tblCellMar>
            <w:left w:w="99" w:type="dxa"/>
            <w:right w:w="99" w:type="dxa"/>
          </w:tblCellMar>
        </w:tblPrEx>
        <w:trPr>
          <w:trHeight w:val="1525"/>
        </w:trPr>
        <w:tc>
          <w:tcPr>
            <w:tcW w:w="3556" w:type="dxa"/>
            <w:vMerge w:val="restart"/>
          </w:tcPr>
          <w:p w14:paraId="2F1EACDC" w14:textId="36574EFD" w:rsidR="00B512FE" w:rsidRPr="00B37D14" w:rsidRDefault="00B512FE" w:rsidP="00711CBC">
            <w:pPr>
              <w:pStyle w:val="aa"/>
              <w:numPr>
                <w:ilvl w:val="0"/>
                <w:numId w:val="28"/>
              </w:numPr>
              <w:kinsoku w:val="0"/>
              <w:spacing w:beforeLines="10" w:before="36" w:after="100" w:afterAutospacing="1" w:line="240" w:lineRule="exact"/>
              <w:ind w:leftChars="0" w:left="322" w:hanging="322"/>
              <w:rPr>
                <w:rFonts w:ascii="ＭＳ 明朝" w:eastAsia="ＭＳ 明朝" w:hAnsi="ＭＳ 明朝" w:cs="Times New Roman"/>
                <w:szCs w:val="21"/>
              </w:rPr>
            </w:pPr>
            <w:r w:rsidRPr="00B37D14">
              <w:rPr>
                <w:rFonts w:ascii="ＭＳ 明朝" w:eastAsia="ＭＳ 明朝" w:hAnsi="ＭＳ 明朝" w:cs="Times New Roman" w:hint="eastAsia"/>
                <w:szCs w:val="21"/>
              </w:rPr>
              <w:t>２年度　一般施設</w:t>
            </w:r>
            <w:r w:rsidR="00B7387B">
              <w:rPr>
                <w:rStyle w:val="af2"/>
                <w:rFonts w:ascii="ＭＳ 明朝" w:eastAsia="ＭＳ 明朝" w:hAnsi="ＭＳ 明朝" w:cs="Times New Roman"/>
                <w:szCs w:val="21"/>
              </w:rPr>
              <w:footnoteReference w:id="58"/>
            </w:r>
            <w:r w:rsidRPr="00B37D14">
              <w:rPr>
                <w:rFonts w:ascii="ＭＳ 明朝" w:eastAsia="ＭＳ 明朝" w:hAnsi="ＭＳ 明朝" w:cs="Times New Roman" w:hint="eastAsia"/>
                <w:szCs w:val="21"/>
              </w:rPr>
              <w:t>の資産情報の一元化・見える化の実施</w:t>
            </w:r>
          </w:p>
          <w:p w14:paraId="46DA4645" w14:textId="77777777" w:rsidR="00B512FE" w:rsidRPr="0031432F" w:rsidRDefault="00B512FE" w:rsidP="00547807">
            <w:pPr>
              <w:pStyle w:val="aa"/>
              <w:kinsoku w:val="0"/>
              <w:spacing w:beforeLines="10" w:before="36" w:after="100" w:afterAutospacing="1" w:line="240" w:lineRule="exact"/>
              <w:ind w:leftChars="0" w:left="210"/>
              <w:rPr>
                <w:rFonts w:ascii="ＭＳ 明朝" w:eastAsia="ＭＳ 明朝" w:hAnsi="ＭＳ 明朝" w:cs="Times New Roman"/>
                <w:szCs w:val="21"/>
              </w:rPr>
            </w:pPr>
            <w:r w:rsidRPr="00AF57BF">
              <w:rPr>
                <w:rFonts w:ascii="ＭＳ 明朝" w:eastAsia="ＭＳ 明朝" w:hAnsi="ＭＳ 明朝" w:cs="Times New Roman" w:hint="eastAsia"/>
                <w:szCs w:val="21"/>
              </w:rPr>
              <w:t>長期的な施設マネジメントの仕組み検討・整理</w:t>
            </w:r>
          </w:p>
          <w:p w14:paraId="3EC69072" w14:textId="77777777" w:rsidR="00B512FE" w:rsidRDefault="00B512FE" w:rsidP="00547807">
            <w:pPr>
              <w:spacing w:beforeLines="10" w:before="36" w:after="100" w:afterAutospacing="1"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hint="eastAsia"/>
                <w:szCs w:val="21"/>
              </w:rPr>
              <w:t>３年度　新公会計制度に基づくコスト情報などを活用した資産情報の一元化・見える化の実施</w:t>
            </w:r>
          </w:p>
          <w:p w14:paraId="62A034E9" w14:textId="77777777" w:rsidR="00B512FE" w:rsidRPr="00AF57BF" w:rsidRDefault="00B512FE" w:rsidP="00547807">
            <w:pPr>
              <w:spacing w:beforeLines="10" w:before="36" w:after="100" w:afterAutospacing="1"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hint="eastAsia"/>
                <w:szCs w:val="21"/>
              </w:rPr>
              <w:t>ガイドライン骨子作成</w:t>
            </w:r>
          </w:p>
          <w:p w14:paraId="371AC422" w14:textId="77777777" w:rsidR="00B512FE" w:rsidRDefault="00B512FE" w:rsidP="00547807">
            <w:pPr>
              <w:pStyle w:val="aa"/>
              <w:spacing w:beforeLines="10" w:before="36" w:after="100" w:afterAutospacing="1" w:line="240" w:lineRule="exact"/>
              <w:ind w:leftChars="0" w:left="0"/>
              <w:rPr>
                <w:rFonts w:ascii="ＭＳ 明朝" w:eastAsia="ＭＳ 明朝" w:hAnsi="ＭＳ 明朝" w:cs="Times New Roman"/>
                <w:szCs w:val="21"/>
              </w:rPr>
            </w:pPr>
            <w:r>
              <w:rPr>
                <w:rFonts w:ascii="ＭＳ 明朝" w:eastAsia="ＭＳ 明朝" w:hAnsi="ＭＳ 明朝" w:cs="Times New Roman" w:hint="eastAsia"/>
                <w:szCs w:val="21"/>
              </w:rPr>
              <w:t>①-ｱ</w:t>
            </w:r>
          </w:p>
          <w:p w14:paraId="18E31F00" w14:textId="77777777" w:rsidR="00B512FE" w:rsidRDefault="00B512FE" w:rsidP="00547807">
            <w:pPr>
              <w:pStyle w:val="aa"/>
              <w:spacing w:beforeLines="10" w:before="36" w:after="100" w:afterAutospacing="1"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szCs w:val="21"/>
              </w:rPr>
              <w:t>４・５年度  新公会計制度に基づくコスト情報などを活用した資産</w:t>
            </w:r>
            <w:r w:rsidRPr="00AF57BF">
              <w:rPr>
                <w:rFonts w:ascii="ＭＳ 明朝" w:eastAsia="ＭＳ 明朝" w:hAnsi="ＭＳ 明朝" w:cs="Times New Roman" w:hint="eastAsia"/>
                <w:szCs w:val="21"/>
              </w:rPr>
              <w:t>情報の一元化・見える化の実施</w:t>
            </w:r>
          </w:p>
          <w:p w14:paraId="5C2903E3" w14:textId="77777777" w:rsidR="00B512FE" w:rsidRPr="00132B78" w:rsidRDefault="00B512FE" w:rsidP="00547807">
            <w:pPr>
              <w:spacing w:beforeLines="10" w:before="36" w:after="100" w:afterAutospacing="1" w:line="240" w:lineRule="exact"/>
              <w:rPr>
                <w:rFonts w:ascii="ＭＳ 明朝" w:eastAsia="ＭＳ 明朝" w:hAnsi="ＭＳ 明朝" w:cs="Times New Roman"/>
                <w:szCs w:val="21"/>
              </w:rPr>
            </w:pPr>
            <w:r w:rsidRPr="00132B78">
              <w:rPr>
                <w:rFonts w:ascii="ＭＳ 明朝" w:eastAsia="ＭＳ 明朝" w:hAnsi="ＭＳ 明朝" w:cs="Times New Roman" w:hint="eastAsia"/>
                <w:szCs w:val="21"/>
              </w:rPr>
              <w:t>①-ｲ</w:t>
            </w:r>
          </w:p>
          <w:p w14:paraId="2C8700D8" w14:textId="77777777" w:rsidR="00B512FE" w:rsidRDefault="00B512FE" w:rsidP="00547807">
            <w:pPr>
              <w:spacing w:beforeLines="10" w:before="36" w:after="100" w:afterAutospacing="1"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szCs w:val="21"/>
              </w:rPr>
              <w:t>４年度</w:t>
            </w:r>
            <w:r w:rsidRPr="00AF57BF">
              <w:rPr>
                <w:rFonts w:ascii="ＭＳ 明朝" w:eastAsia="ＭＳ 明朝" w:hAnsi="ＭＳ 明朝" w:cs="Times New Roman" w:hint="eastAsia"/>
                <w:szCs w:val="21"/>
              </w:rPr>
              <w:t xml:space="preserve">　</w:t>
            </w:r>
            <w:r w:rsidRPr="00AF57BF">
              <w:rPr>
                <w:rFonts w:ascii="ＭＳ 明朝" w:eastAsia="ＭＳ 明朝" w:hAnsi="ＭＳ 明朝" w:cs="Times New Roman"/>
                <w:szCs w:val="21"/>
              </w:rPr>
              <w:t>施設のあり方検討のためのガイドラインの作成</w:t>
            </w:r>
          </w:p>
          <w:p w14:paraId="52382F17" w14:textId="77777777" w:rsidR="00B512FE" w:rsidRPr="00CC5643" w:rsidRDefault="00B512FE" w:rsidP="00547807">
            <w:pPr>
              <w:spacing w:beforeLines="10" w:before="36" w:after="100" w:afterAutospacing="1"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hint="eastAsia"/>
                <w:szCs w:val="21"/>
              </w:rPr>
              <w:t xml:space="preserve">５年度　</w:t>
            </w:r>
            <w:r>
              <w:rPr>
                <w:rFonts w:ascii="ＭＳ 明朝" w:eastAsia="ＭＳ 明朝" w:hAnsi="ＭＳ 明朝" w:cs="Times New Roman" w:hint="eastAsia"/>
                <w:szCs w:val="21"/>
              </w:rPr>
              <w:t>試行</w:t>
            </w:r>
            <w:r w:rsidRPr="00AF57BF">
              <w:rPr>
                <w:rFonts w:ascii="ＭＳ 明朝" w:eastAsia="ＭＳ 明朝" w:hAnsi="ＭＳ 明朝" w:cs="Times New Roman"/>
                <w:szCs w:val="21"/>
              </w:rPr>
              <w:t>ガイドラインを活用した施設評価等の実施</w:t>
            </w:r>
          </w:p>
        </w:tc>
        <w:tc>
          <w:tcPr>
            <w:tcW w:w="4125" w:type="dxa"/>
          </w:tcPr>
          <w:p w14:paraId="50737047" w14:textId="77777777" w:rsidR="00B512FE" w:rsidRPr="00B60820" w:rsidRDefault="00B512FE" w:rsidP="00547807">
            <w:pPr>
              <w:spacing w:beforeLines="10" w:before="36" w:after="100" w:afterAutospacing="1" w:line="240" w:lineRule="exact"/>
              <w:rPr>
                <w:rFonts w:ascii="ＭＳ 明朝" w:eastAsia="ＭＳ 明朝" w:hAnsi="ＭＳ 明朝" w:cs="Times New Roman"/>
                <w:szCs w:val="21"/>
              </w:rPr>
            </w:pPr>
            <w:r w:rsidRPr="00B60820">
              <w:rPr>
                <w:rFonts w:ascii="ＭＳ 明朝" w:eastAsia="ＭＳ 明朝" w:hAnsi="ＭＳ 明朝" w:cs="Times New Roman" w:hint="eastAsia"/>
                <w:szCs w:val="21"/>
              </w:rPr>
              <w:t>①-ｱ</w:t>
            </w:r>
          </w:p>
          <w:p w14:paraId="77A73559" w14:textId="77777777" w:rsidR="00B512FE" w:rsidRPr="00F9485C" w:rsidRDefault="00B512FE" w:rsidP="00547807">
            <w:pPr>
              <w:spacing w:beforeLines="10" w:before="36" w:after="100" w:afterAutospacing="1" w:line="240" w:lineRule="exact"/>
              <w:ind w:left="210" w:hangingChars="100" w:hanging="210"/>
              <w:jc w:val="left"/>
              <w:rPr>
                <w:rFonts w:ascii="Century" w:eastAsia="ＭＳ 明朝" w:hAnsi="Century" w:cs="Times New Roman"/>
                <w:color w:val="000000" w:themeColor="text1"/>
              </w:rPr>
            </w:pPr>
            <w:r w:rsidRPr="00F9485C">
              <w:rPr>
                <w:rFonts w:ascii="Century" w:eastAsia="ＭＳ 明朝" w:hAnsi="Century" w:cs="Times New Roman" w:hint="eastAsia"/>
                <w:color w:val="000000" w:themeColor="text1"/>
              </w:rPr>
              <w:t>・新公会計制度に基づくコスト情報などを活用した資産情報の一元化・見える化の取組を継続して実施した。</w:t>
            </w:r>
          </w:p>
        </w:tc>
        <w:tc>
          <w:tcPr>
            <w:tcW w:w="2133" w:type="dxa"/>
          </w:tcPr>
          <w:p w14:paraId="64B68433" w14:textId="77777777" w:rsidR="00B512FE" w:rsidRPr="00F9485C" w:rsidRDefault="00B512FE" w:rsidP="00547807">
            <w:pPr>
              <w:spacing w:beforeLines="10" w:before="36" w:after="100" w:afterAutospacing="1" w:line="240" w:lineRule="exact"/>
              <w:jc w:val="center"/>
              <w:rPr>
                <w:rFonts w:ascii="Century" w:eastAsia="ＭＳ 明朝" w:hAnsi="Century" w:cs="Times New Roman"/>
                <w:color w:val="000000" w:themeColor="text1"/>
              </w:rPr>
            </w:pPr>
            <w:r w:rsidRPr="00F9485C">
              <w:rPr>
                <w:rFonts w:ascii="Century" w:eastAsia="ＭＳ 明朝" w:hAnsi="Century" w:cs="Times New Roman" w:hint="eastAsia"/>
                <w:color w:val="000000" w:themeColor="text1"/>
              </w:rPr>
              <w:t>達成</w:t>
            </w:r>
          </w:p>
        </w:tc>
      </w:tr>
      <w:tr w:rsidR="00B512FE" w:rsidRPr="00853A1F" w14:paraId="0070BFAF" w14:textId="77777777" w:rsidTr="00547807">
        <w:tblPrEx>
          <w:tblCellMar>
            <w:left w:w="99" w:type="dxa"/>
            <w:right w:w="99" w:type="dxa"/>
          </w:tblCellMar>
        </w:tblPrEx>
        <w:trPr>
          <w:trHeight w:val="5103"/>
        </w:trPr>
        <w:tc>
          <w:tcPr>
            <w:tcW w:w="3556" w:type="dxa"/>
            <w:vMerge/>
          </w:tcPr>
          <w:p w14:paraId="5054D485" w14:textId="77777777" w:rsidR="00B512FE" w:rsidRPr="00853A1F" w:rsidRDefault="00B512FE" w:rsidP="00547807">
            <w:pPr>
              <w:spacing w:beforeLines="10" w:before="36" w:after="100" w:afterAutospacing="1" w:line="240" w:lineRule="exact"/>
              <w:rPr>
                <w:rFonts w:ascii="Century" w:eastAsia="ＭＳ 明朝" w:hAnsi="Century" w:cs="Times New Roman"/>
              </w:rPr>
            </w:pPr>
          </w:p>
        </w:tc>
        <w:tc>
          <w:tcPr>
            <w:tcW w:w="4125" w:type="dxa"/>
          </w:tcPr>
          <w:p w14:paraId="6169CEDA" w14:textId="77777777" w:rsidR="00B512FE" w:rsidRPr="00CC68D3" w:rsidRDefault="00B512FE" w:rsidP="00547807">
            <w:pPr>
              <w:pStyle w:val="aa"/>
              <w:spacing w:beforeLines="10" w:before="36" w:after="100" w:afterAutospacing="1" w:line="240" w:lineRule="exact"/>
              <w:ind w:leftChars="0" w:left="0"/>
              <w:rPr>
                <w:rFonts w:ascii="ＭＳ 明朝" w:eastAsia="ＭＳ 明朝" w:hAnsi="ＭＳ 明朝" w:cs="Times New Roman"/>
                <w:szCs w:val="21"/>
              </w:rPr>
            </w:pPr>
            <w:r>
              <w:rPr>
                <w:rFonts w:ascii="ＭＳ 明朝" w:eastAsia="ＭＳ 明朝" w:hAnsi="ＭＳ 明朝" w:cs="Times New Roman" w:hint="eastAsia"/>
                <w:szCs w:val="21"/>
              </w:rPr>
              <w:t>①-ｲ</w:t>
            </w:r>
          </w:p>
          <w:p w14:paraId="3331678C" w14:textId="77777777" w:rsidR="00B512FE" w:rsidRPr="00853A1F" w:rsidRDefault="00B512FE" w:rsidP="00547807">
            <w:pPr>
              <w:spacing w:beforeLines="10" w:before="36" w:after="100" w:afterAutospacing="1"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・老朽化等により今後更新等が必要となる一般施設のうち試行実施の対象となる施設について、</w:t>
            </w:r>
            <w:r w:rsidRPr="0060780F">
              <w:rPr>
                <w:rFonts w:ascii="Century" w:eastAsia="ＭＳ 明朝" w:hAnsi="Century" w:cs="Times New Roman" w:hint="eastAsia"/>
              </w:rPr>
              <w:t>試行ガイドラインを活用し</w:t>
            </w:r>
            <w:r>
              <w:rPr>
                <w:rFonts w:ascii="Century" w:eastAsia="ＭＳ 明朝" w:hAnsi="Century" w:cs="Times New Roman" w:hint="eastAsia"/>
              </w:rPr>
              <w:t>て</w:t>
            </w:r>
            <w:r w:rsidRPr="0060780F">
              <w:rPr>
                <w:rFonts w:ascii="Century" w:eastAsia="ＭＳ 明朝" w:hAnsi="Century" w:cs="Times New Roman" w:hint="eastAsia"/>
              </w:rPr>
              <w:t>施設</w:t>
            </w:r>
            <w:r>
              <w:rPr>
                <w:rFonts w:ascii="Century" w:eastAsia="ＭＳ 明朝" w:hAnsi="Century" w:cs="Times New Roman" w:hint="eastAsia"/>
              </w:rPr>
              <w:t>の分析・</w:t>
            </w:r>
            <w:r w:rsidRPr="0060780F">
              <w:rPr>
                <w:rFonts w:ascii="Century" w:eastAsia="ＭＳ 明朝" w:hAnsi="Century" w:cs="Times New Roman" w:hint="eastAsia"/>
              </w:rPr>
              <w:t>評価等</w:t>
            </w:r>
            <w:r>
              <w:rPr>
                <w:rFonts w:ascii="Century" w:eastAsia="ＭＳ 明朝" w:hAnsi="Century" w:cs="Times New Roman" w:hint="eastAsia"/>
              </w:rPr>
              <w:t>を</w:t>
            </w:r>
            <w:r w:rsidRPr="0060780F">
              <w:rPr>
                <w:rFonts w:ascii="Century" w:eastAsia="ＭＳ 明朝" w:hAnsi="Century" w:cs="Times New Roman" w:hint="eastAsia"/>
              </w:rPr>
              <w:t>実施</w:t>
            </w:r>
            <w:r>
              <w:rPr>
                <w:rFonts w:ascii="Century" w:eastAsia="ＭＳ 明朝" w:hAnsi="Century" w:cs="Times New Roman" w:hint="eastAsia"/>
              </w:rPr>
              <w:t>し、将来の施設の方向性を検討した</w:t>
            </w:r>
            <w:r w:rsidRPr="009C75FE">
              <w:rPr>
                <w:rFonts w:ascii="Century" w:eastAsia="ＭＳ 明朝" w:hAnsi="Century" w:cs="Times New Roman" w:hint="eastAsia"/>
              </w:rPr>
              <w:t>。</w:t>
            </w:r>
          </w:p>
        </w:tc>
        <w:tc>
          <w:tcPr>
            <w:tcW w:w="2133" w:type="dxa"/>
          </w:tcPr>
          <w:p w14:paraId="095E4459" w14:textId="77777777" w:rsidR="00B512FE" w:rsidRPr="00853A1F" w:rsidRDefault="00B512FE" w:rsidP="00547807">
            <w:pPr>
              <w:spacing w:beforeLines="10" w:before="36" w:after="100"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r w:rsidR="00B512FE" w:rsidRPr="00853A1F" w14:paraId="1993D4F6" w14:textId="77777777" w:rsidTr="00547807">
        <w:tblPrEx>
          <w:tblCellMar>
            <w:left w:w="99" w:type="dxa"/>
            <w:right w:w="99" w:type="dxa"/>
          </w:tblCellMar>
        </w:tblPrEx>
        <w:trPr>
          <w:trHeight w:val="2115"/>
        </w:trPr>
        <w:tc>
          <w:tcPr>
            <w:tcW w:w="3556" w:type="dxa"/>
          </w:tcPr>
          <w:p w14:paraId="00765CA4" w14:textId="77777777" w:rsidR="00B512FE" w:rsidRPr="00B37D14" w:rsidRDefault="00B512FE" w:rsidP="00711CBC">
            <w:pPr>
              <w:pStyle w:val="aa"/>
              <w:numPr>
                <w:ilvl w:val="0"/>
                <w:numId w:val="28"/>
              </w:numPr>
              <w:spacing w:beforeLines="10" w:before="36" w:after="100" w:afterAutospacing="1" w:line="240" w:lineRule="exact"/>
              <w:ind w:leftChars="0" w:left="322" w:hanging="322"/>
              <w:rPr>
                <w:rFonts w:ascii="Century" w:eastAsia="ＭＳ 明朝" w:hAnsi="Century" w:cs="Times New Roman"/>
              </w:rPr>
            </w:pPr>
            <w:r w:rsidRPr="00B37D14">
              <w:rPr>
                <w:rFonts w:ascii="Century" w:eastAsia="ＭＳ 明朝" w:hAnsi="Century" w:cs="Times New Roman" w:hint="eastAsia"/>
              </w:rPr>
              <w:t>２年度　空き施設の活用方針の検討・策定</w:t>
            </w:r>
          </w:p>
          <w:p w14:paraId="57CCBEAB" w14:textId="77777777" w:rsidR="00B512FE" w:rsidRDefault="00B512FE" w:rsidP="00547807">
            <w:pPr>
              <w:spacing w:beforeLines="10" w:before="36" w:after="100" w:afterAutospacing="1" w:line="240" w:lineRule="exact"/>
              <w:ind w:leftChars="100" w:left="210"/>
              <w:rPr>
                <w:rFonts w:ascii="Century" w:eastAsia="ＭＳ 明朝" w:hAnsi="Century" w:cs="Times New Roman"/>
              </w:rPr>
            </w:pPr>
            <w:r>
              <w:rPr>
                <w:rFonts w:ascii="Century" w:eastAsia="ＭＳ 明朝" w:hAnsi="Century" w:cs="Times New Roman" w:hint="eastAsia"/>
              </w:rPr>
              <w:t>３年度　活用方針に基づく取組の実施</w:t>
            </w:r>
          </w:p>
          <w:p w14:paraId="64BB8936" w14:textId="77777777" w:rsidR="00B512FE" w:rsidRPr="00853A1F" w:rsidRDefault="00B512FE" w:rsidP="00547807">
            <w:pPr>
              <w:spacing w:beforeLines="10" w:before="36" w:after="100" w:afterAutospacing="1" w:line="240" w:lineRule="exact"/>
              <w:ind w:leftChars="100" w:left="210"/>
              <w:rPr>
                <w:rFonts w:ascii="Century" w:eastAsia="ＭＳ 明朝" w:hAnsi="Century" w:cs="Times New Roman"/>
              </w:rPr>
            </w:pPr>
            <w:r w:rsidRPr="00E7515C">
              <w:rPr>
                <w:rFonts w:ascii="Century" w:eastAsia="ＭＳ 明朝" w:hAnsi="Century" w:cs="Times New Roman" w:hint="eastAsia"/>
              </w:rPr>
              <w:t>４・５年度　活用方針に基づく取組の実施</w:t>
            </w:r>
          </w:p>
        </w:tc>
        <w:tc>
          <w:tcPr>
            <w:tcW w:w="4125" w:type="dxa"/>
          </w:tcPr>
          <w:p w14:paraId="098BBB1B" w14:textId="2F2FD698" w:rsidR="00B512FE" w:rsidRDefault="00B512FE" w:rsidP="00547807">
            <w:pPr>
              <w:spacing w:beforeLines="10" w:before="36" w:after="100" w:afterAutospacing="1" w:line="240" w:lineRule="exact"/>
              <w:ind w:left="210" w:hangingChars="100" w:hanging="210"/>
              <w:jc w:val="left"/>
              <w:rPr>
                <w:rFonts w:ascii="Century" w:eastAsia="ＭＳ 明朝" w:hAnsi="Century" w:cs="Times New Roman"/>
              </w:rPr>
            </w:pPr>
            <w:r w:rsidRPr="00426C25">
              <w:rPr>
                <w:rFonts w:ascii="Century" w:eastAsia="ＭＳ 明朝" w:hAnsi="Century" w:cs="Times New Roman" w:hint="eastAsia"/>
              </w:rPr>
              <w:t>・「空き施設等活用方針」に基づき</w:t>
            </w:r>
            <w:r w:rsidR="000B5339">
              <w:rPr>
                <w:rFonts w:ascii="Century" w:eastAsia="ＭＳ 明朝" w:hAnsi="Century" w:cs="Times New Roman" w:hint="eastAsia"/>
              </w:rPr>
              <w:t>空き</w:t>
            </w:r>
            <w:r w:rsidRPr="00426C25">
              <w:rPr>
                <w:rFonts w:ascii="Century" w:eastAsia="ＭＳ 明朝" w:hAnsi="Century" w:cs="Times New Roman" w:hint="eastAsia"/>
              </w:rPr>
              <w:t>施設の調査・活用方針の整理などの取組を継続して実施した。</w:t>
            </w:r>
          </w:p>
        </w:tc>
        <w:tc>
          <w:tcPr>
            <w:tcW w:w="2133" w:type="dxa"/>
          </w:tcPr>
          <w:p w14:paraId="5095B028" w14:textId="77777777" w:rsidR="00B512FE" w:rsidRDefault="00B512FE" w:rsidP="00547807">
            <w:pPr>
              <w:spacing w:beforeLines="10" w:before="36" w:after="100"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575DA075" w14:textId="77777777" w:rsidR="00B512FE" w:rsidRPr="00853A1F" w:rsidRDefault="00B512FE" w:rsidP="00B512FE">
      <w:pPr>
        <w:widowControl/>
        <w:jc w:val="left"/>
        <w:rPr>
          <w:rFonts w:ascii="ＭＳ ゴシック" w:eastAsia="ＭＳ ゴシック" w:hAnsi="ＭＳ ゴシック" w:cs="Times New Roman"/>
          <w:sz w:val="22"/>
        </w:rPr>
      </w:pPr>
    </w:p>
    <w:p w14:paraId="3DE18018" w14:textId="77777777" w:rsidR="00B512FE" w:rsidRPr="00853A1F" w:rsidRDefault="00B512FE" w:rsidP="00B512FE">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B512FE" w:rsidRPr="00853A1F" w14:paraId="6500213C" w14:textId="77777777" w:rsidTr="00547807">
        <w:trPr>
          <w:trHeight w:val="557"/>
        </w:trPr>
        <w:tc>
          <w:tcPr>
            <w:tcW w:w="3997" w:type="dxa"/>
            <w:shd w:val="clear" w:color="auto" w:fill="B6DDE8"/>
            <w:vAlign w:val="center"/>
          </w:tcPr>
          <w:p w14:paraId="0EFBFF86" w14:textId="77777777" w:rsidR="00B512FE" w:rsidRPr="00853A1F" w:rsidRDefault="00B512FE" w:rsidP="00547807">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7486733F" w14:textId="77777777" w:rsidR="00B512FE" w:rsidRPr="00853A1F" w:rsidRDefault="00B512F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B512FE" w:rsidRPr="00853A1F" w14:paraId="319F8E81" w14:textId="77777777" w:rsidTr="004B4FCA">
        <w:trPr>
          <w:trHeight w:val="912"/>
        </w:trPr>
        <w:tc>
          <w:tcPr>
            <w:tcW w:w="3997" w:type="dxa"/>
          </w:tcPr>
          <w:p w14:paraId="5107E39F" w14:textId="77777777" w:rsidR="00B512FE" w:rsidRPr="00AF57BF" w:rsidRDefault="00B512FE" w:rsidP="00547807">
            <w:pPr>
              <w:spacing w:beforeLines="10" w:before="36" w:after="100" w:afterAutospacing="1" w:line="240" w:lineRule="exact"/>
              <w:ind w:left="422" w:hangingChars="200" w:hanging="422"/>
              <w:rPr>
                <w:rFonts w:ascii="Century" w:eastAsia="ＭＳ ゴシック" w:hAnsi="Century" w:cs="Times New Roman"/>
                <w:b/>
              </w:rPr>
            </w:pPr>
            <w:r w:rsidRPr="00AF57BF">
              <w:rPr>
                <w:rFonts w:ascii="Century" w:eastAsia="ＭＳ ゴシック" w:hAnsi="Century" w:cs="Times New Roman" w:hint="eastAsia"/>
                <w:b/>
              </w:rPr>
              <w:t>①</w:t>
            </w:r>
            <w:r w:rsidRPr="00AF57BF">
              <w:rPr>
                <w:rFonts w:ascii="Century" w:eastAsia="ＭＳ ゴシック" w:hAnsi="Century" w:cs="Times New Roman"/>
                <w:b/>
              </w:rPr>
              <w:t>-</w:t>
            </w:r>
            <w:r w:rsidRPr="00AF57BF">
              <w:rPr>
                <w:rFonts w:ascii="Century" w:eastAsia="ＭＳ ゴシック" w:hAnsi="Century" w:cs="Times New Roman" w:hint="eastAsia"/>
                <w:b/>
              </w:rPr>
              <w:t>ｱ</w:t>
            </w:r>
            <w:r>
              <w:rPr>
                <w:rFonts w:ascii="Century" w:eastAsia="ＭＳ ゴシック" w:hAnsi="Century" w:cs="Times New Roman" w:hint="eastAsia"/>
                <w:b/>
              </w:rPr>
              <w:t xml:space="preserve"> </w:t>
            </w:r>
            <w:r w:rsidRPr="00AF57BF">
              <w:rPr>
                <w:rFonts w:ascii="Century" w:eastAsia="ＭＳ ゴシック" w:hAnsi="Century" w:cs="Times New Roman" w:hint="eastAsia"/>
                <w:b/>
              </w:rPr>
              <w:t>一般施設の資産情報の一元化・見える化の推進</w:t>
            </w:r>
          </w:p>
          <w:p w14:paraId="36B42906" w14:textId="77777777" w:rsidR="00B512FE" w:rsidRPr="00F9485C" w:rsidRDefault="00B512FE" w:rsidP="00F40622">
            <w:pPr>
              <w:spacing w:beforeLines="10" w:before="36" w:after="100" w:afterAutospacing="1" w:line="200" w:lineRule="exact"/>
              <w:ind w:left="210" w:hangingChars="100" w:hanging="210"/>
              <w:rPr>
                <w:rFonts w:ascii="Century" w:eastAsia="ＭＳ 明朝" w:hAnsi="Century" w:cs="Times New Roman"/>
                <w:color w:val="000000" w:themeColor="text1"/>
              </w:rPr>
            </w:pPr>
            <w:r w:rsidRPr="00F9485C">
              <w:rPr>
                <w:rFonts w:ascii="Century" w:eastAsia="ＭＳ 明朝" w:hAnsi="Century" w:cs="Times New Roman" w:hint="eastAsia"/>
                <w:color w:val="000000" w:themeColor="text1"/>
              </w:rPr>
              <w:t>・一般施設の基本情報を所管所属に照会して更新し、とりまとめて公表する。</w:t>
            </w:r>
          </w:p>
          <w:p w14:paraId="389691FD" w14:textId="77777777" w:rsidR="00B512FE" w:rsidRDefault="00B512FE" w:rsidP="00F40622">
            <w:pPr>
              <w:spacing w:beforeLines="10" w:before="36" w:after="100" w:afterAutospacing="1" w:line="200" w:lineRule="exact"/>
              <w:ind w:left="210" w:hangingChars="100" w:hanging="210"/>
              <w:rPr>
                <w:rFonts w:ascii="Century" w:eastAsia="ＭＳ 明朝" w:hAnsi="Century" w:cs="Times New Roman"/>
                <w:color w:val="000000" w:themeColor="text1"/>
              </w:rPr>
            </w:pPr>
            <w:r w:rsidRPr="00F9485C">
              <w:rPr>
                <w:rFonts w:ascii="Century" w:eastAsia="ＭＳ 明朝" w:hAnsi="Century" w:cs="Times New Roman" w:hint="eastAsia"/>
                <w:color w:val="000000" w:themeColor="text1"/>
              </w:rPr>
              <w:t>・試行ガイドラインの運用に合わせて資産カルテの内容を見直し、施設所管所属へ時点更新とあわせて作成を依頼し、とりまとめて公表する。</w:t>
            </w:r>
          </w:p>
          <w:p w14:paraId="036B6357" w14:textId="77777777" w:rsidR="00B512FE" w:rsidRPr="00853A1F" w:rsidRDefault="00B512FE" w:rsidP="00547807">
            <w:pPr>
              <w:spacing w:beforeLines="10" w:before="36" w:after="100" w:afterAutospacing="1" w:line="240" w:lineRule="exact"/>
              <w:ind w:left="210" w:hangingChars="100" w:hanging="210"/>
              <w:rPr>
                <w:rFonts w:ascii="Century" w:eastAsia="ＭＳ 明朝" w:hAnsi="Century" w:cs="Times New Roman"/>
              </w:rPr>
            </w:pPr>
            <w:r w:rsidRPr="00F9485C">
              <w:rPr>
                <w:rFonts w:ascii="Century" w:eastAsia="ＭＳ 明朝" w:hAnsi="Century" w:cs="Times New Roman" w:hint="eastAsia"/>
                <w:color w:val="000000" w:themeColor="text1"/>
              </w:rPr>
              <w:lastRenderedPageBreak/>
              <w:t>・上記、一般施設の基本情報及び資産カルテの更新内容を基に、マップナビを更新する。</w:t>
            </w:r>
          </w:p>
        </w:tc>
        <w:tc>
          <w:tcPr>
            <w:tcW w:w="5813" w:type="dxa"/>
          </w:tcPr>
          <w:p w14:paraId="49CEBE92" w14:textId="77777777" w:rsidR="00B512FE" w:rsidRPr="00F9485C" w:rsidRDefault="00B512FE" w:rsidP="00547807">
            <w:pPr>
              <w:spacing w:beforeLines="10" w:before="36" w:after="100" w:afterAutospacing="1" w:line="240" w:lineRule="exact"/>
              <w:ind w:left="210" w:hangingChars="100" w:hanging="210"/>
              <w:rPr>
                <w:rFonts w:ascii="Century" w:eastAsia="ＭＳ 明朝" w:hAnsi="Century" w:cs="Times New Roman"/>
                <w:color w:val="000000" w:themeColor="text1"/>
                <w:szCs w:val="21"/>
              </w:rPr>
            </w:pPr>
            <w:r w:rsidRPr="00F9485C">
              <w:rPr>
                <w:rFonts w:ascii="Century" w:eastAsia="ＭＳ 明朝" w:hAnsi="Century" w:cs="Times New Roman" w:hint="eastAsia"/>
                <w:color w:val="000000" w:themeColor="text1"/>
                <w:szCs w:val="21"/>
              </w:rPr>
              <w:lastRenderedPageBreak/>
              <w:t>・一般施設・賃借施設</w:t>
            </w:r>
            <w:r w:rsidRPr="00F9485C">
              <w:rPr>
                <w:rFonts w:ascii="Century" w:eastAsia="ＭＳ 明朝" w:hAnsi="Century" w:cs="Times New Roman"/>
                <w:color w:val="000000" w:themeColor="text1"/>
                <w:szCs w:val="21"/>
              </w:rPr>
              <w:t>の基本情報</w:t>
            </w:r>
            <w:r>
              <w:rPr>
                <w:rFonts w:ascii="Century" w:eastAsia="ＭＳ 明朝" w:hAnsi="Century" w:cs="Times New Roman" w:hint="eastAsia"/>
                <w:color w:val="000000" w:themeColor="text1"/>
                <w:szCs w:val="21"/>
              </w:rPr>
              <w:t>及び</w:t>
            </w:r>
            <w:r w:rsidRPr="00F9485C">
              <w:rPr>
                <w:rFonts w:ascii="Century" w:eastAsia="ＭＳ 明朝" w:hAnsi="Century" w:cs="Times New Roman"/>
                <w:color w:val="000000" w:themeColor="text1"/>
                <w:szCs w:val="21"/>
              </w:rPr>
              <w:t>地図情報</w:t>
            </w:r>
            <w:r>
              <w:rPr>
                <w:rFonts w:ascii="Century" w:eastAsia="ＭＳ 明朝" w:hAnsi="Century" w:cs="Times New Roman" w:hint="eastAsia"/>
                <w:color w:val="000000" w:themeColor="text1"/>
                <w:szCs w:val="21"/>
              </w:rPr>
              <w:t>を</w:t>
            </w:r>
            <w:r w:rsidRPr="00F9485C">
              <w:rPr>
                <w:rFonts w:ascii="Century" w:eastAsia="ＭＳ 明朝" w:hAnsi="Century" w:cs="Times New Roman" w:hint="eastAsia"/>
                <w:color w:val="000000" w:themeColor="text1"/>
                <w:szCs w:val="21"/>
              </w:rPr>
              <w:t>更新</w:t>
            </w:r>
            <w:r>
              <w:rPr>
                <w:rFonts w:ascii="Century" w:eastAsia="ＭＳ 明朝" w:hAnsi="Century" w:cs="Times New Roman" w:hint="eastAsia"/>
                <w:color w:val="000000" w:themeColor="text1"/>
                <w:szCs w:val="21"/>
              </w:rPr>
              <w:t>し、</w:t>
            </w:r>
            <w:r w:rsidRPr="00F9485C">
              <w:rPr>
                <w:rFonts w:ascii="Century" w:eastAsia="ＭＳ 明朝" w:hAnsi="Century" w:cs="Times New Roman" w:hint="eastAsia"/>
                <w:color w:val="000000" w:themeColor="text1"/>
              </w:rPr>
              <w:t>とりまとめて公表</w:t>
            </w:r>
            <w:r>
              <w:rPr>
                <w:rFonts w:ascii="Century" w:eastAsia="ＭＳ 明朝" w:hAnsi="Century" w:cs="Times New Roman" w:hint="eastAsia"/>
                <w:color w:val="000000" w:themeColor="text1"/>
              </w:rPr>
              <w:t>した。</w:t>
            </w:r>
            <w:r w:rsidRPr="00F9485C">
              <w:rPr>
                <w:rFonts w:ascii="Century" w:eastAsia="ＭＳ 明朝" w:hAnsi="Century" w:cs="Times New Roman" w:hint="eastAsia"/>
                <w:color w:val="000000" w:themeColor="text1"/>
                <w:szCs w:val="21"/>
              </w:rPr>
              <w:t>（３月）</w:t>
            </w:r>
          </w:p>
          <w:p w14:paraId="1B71C933" w14:textId="77777777" w:rsidR="00B512FE" w:rsidRPr="00F9485C" w:rsidRDefault="00B512FE" w:rsidP="00547807">
            <w:pPr>
              <w:spacing w:beforeLines="10" w:before="36" w:after="100" w:afterAutospacing="1" w:line="240" w:lineRule="exact"/>
              <w:ind w:left="210" w:hangingChars="100" w:hanging="210"/>
              <w:rPr>
                <w:rFonts w:ascii="Century" w:eastAsia="ＭＳ 明朝" w:hAnsi="Century" w:cs="Times New Roman"/>
                <w:color w:val="000000" w:themeColor="text1"/>
                <w:szCs w:val="21"/>
              </w:rPr>
            </w:pPr>
            <w:r w:rsidRPr="00F9485C">
              <w:rPr>
                <w:rFonts w:ascii="Century" w:eastAsia="ＭＳ 明朝" w:hAnsi="Century" w:cs="Times New Roman" w:hint="eastAsia"/>
                <w:color w:val="000000" w:themeColor="text1"/>
                <w:szCs w:val="21"/>
              </w:rPr>
              <w:t>・試行ガイドラインの運用</w:t>
            </w:r>
            <w:r>
              <w:rPr>
                <w:rFonts w:ascii="Century" w:eastAsia="ＭＳ 明朝" w:hAnsi="Century" w:cs="Times New Roman" w:hint="eastAsia"/>
                <w:color w:val="000000" w:themeColor="text1"/>
                <w:szCs w:val="21"/>
              </w:rPr>
              <w:t>に合わせて</w:t>
            </w:r>
            <w:r w:rsidRPr="00F9485C">
              <w:rPr>
                <w:rFonts w:ascii="Century" w:eastAsia="ＭＳ 明朝" w:hAnsi="Century" w:cs="Times New Roman" w:hint="eastAsia"/>
                <w:color w:val="000000" w:themeColor="text1"/>
                <w:szCs w:val="21"/>
              </w:rPr>
              <w:t>、資産カルテの内容を見直し</w:t>
            </w:r>
            <w:r>
              <w:rPr>
                <w:rFonts w:ascii="Century" w:eastAsia="ＭＳ 明朝" w:hAnsi="Century" w:cs="Times New Roman" w:hint="eastAsia"/>
                <w:color w:val="000000" w:themeColor="text1"/>
                <w:szCs w:val="21"/>
              </w:rPr>
              <w:t>て</w:t>
            </w:r>
            <w:r w:rsidRPr="00F9485C">
              <w:rPr>
                <w:rFonts w:ascii="Century" w:eastAsia="ＭＳ 明朝" w:hAnsi="Century" w:cs="Times New Roman" w:hint="eastAsia"/>
                <w:color w:val="000000" w:themeColor="text1"/>
                <w:szCs w:val="21"/>
              </w:rPr>
              <w:t>更新</w:t>
            </w:r>
            <w:r>
              <w:rPr>
                <w:rFonts w:ascii="Century" w:eastAsia="ＭＳ 明朝" w:hAnsi="Century" w:cs="Times New Roman" w:hint="eastAsia"/>
                <w:color w:val="000000" w:themeColor="text1"/>
                <w:szCs w:val="21"/>
              </w:rPr>
              <w:t>し、</w:t>
            </w:r>
            <w:r w:rsidRPr="00F9485C">
              <w:rPr>
                <w:rFonts w:ascii="Century" w:eastAsia="ＭＳ 明朝" w:hAnsi="Century" w:cs="Times New Roman" w:hint="eastAsia"/>
                <w:color w:val="000000" w:themeColor="text1"/>
              </w:rPr>
              <w:t>とりまとめて公表</w:t>
            </w:r>
            <w:r>
              <w:rPr>
                <w:rFonts w:ascii="Century" w:eastAsia="ＭＳ 明朝" w:hAnsi="Century" w:cs="Times New Roman" w:hint="eastAsia"/>
                <w:color w:val="000000" w:themeColor="text1"/>
              </w:rPr>
              <w:t>した。</w:t>
            </w:r>
            <w:r w:rsidRPr="00F9485C">
              <w:rPr>
                <w:rFonts w:ascii="Century" w:eastAsia="ＭＳ 明朝" w:hAnsi="Century" w:cs="Times New Roman" w:hint="eastAsia"/>
                <w:color w:val="000000" w:themeColor="text1"/>
                <w:szCs w:val="21"/>
              </w:rPr>
              <w:t>（３月）</w:t>
            </w:r>
          </w:p>
          <w:p w14:paraId="77405B0D" w14:textId="3F689BA5" w:rsidR="00B512FE" w:rsidRDefault="00B512FE" w:rsidP="00547807">
            <w:pPr>
              <w:spacing w:beforeLines="10" w:before="36" w:after="100" w:afterAutospacing="1" w:line="240" w:lineRule="exact"/>
              <w:ind w:left="210" w:hangingChars="100" w:hanging="210"/>
              <w:rPr>
                <w:rFonts w:ascii="Century" w:eastAsia="ＭＳ 明朝" w:hAnsi="Century" w:cs="Times New Roman"/>
                <w:color w:val="000000" w:themeColor="text1"/>
                <w:szCs w:val="21"/>
              </w:rPr>
            </w:pPr>
            <w:r w:rsidRPr="00F9485C">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上記、</w:t>
            </w:r>
            <w:r w:rsidRPr="00F9485C">
              <w:rPr>
                <w:rFonts w:ascii="Century" w:eastAsia="ＭＳ 明朝" w:hAnsi="Century" w:cs="Times New Roman" w:hint="eastAsia"/>
                <w:color w:val="000000" w:themeColor="text1"/>
                <w:szCs w:val="21"/>
              </w:rPr>
              <w:t>一般施設の基本情報</w:t>
            </w:r>
            <w:r>
              <w:rPr>
                <w:rFonts w:ascii="Century" w:eastAsia="ＭＳ 明朝" w:hAnsi="Century" w:cs="Times New Roman" w:hint="eastAsia"/>
                <w:color w:val="000000" w:themeColor="text1"/>
                <w:szCs w:val="21"/>
              </w:rPr>
              <w:t>及び</w:t>
            </w:r>
            <w:r w:rsidRPr="00F9485C">
              <w:rPr>
                <w:rFonts w:ascii="Century" w:eastAsia="ＭＳ 明朝" w:hAnsi="Century" w:cs="Times New Roman" w:hint="eastAsia"/>
                <w:color w:val="000000" w:themeColor="text1"/>
                <w:szCs w:val="21"/>
              </w:rPr>
              <w:t>資産カルテの更新内容を基に、市設建築物情報マップ（マップナビおおさか）</w:t>
            </w:r>
            <w:r>
              <w:rPr>
                <w:rFonts w:ascii="Century" w:eastAsia="ＭＳ 明朝" w:hAnsi="Century" w:cs="Times New Roman" w:hint="eastAsia"/>
                <w:color w:val="000000" w:themeColor="text1"/>
                <w:szCs w:val="21"/>
              </w:rPr>
              <w:t>を</w:t>
            </w:r>
            <w:r w:rsidRPr="00F9485C">
              <w:rPr>
                <w:rFonts w:ascii="Century" w:eastAsia="ＭＳ 明朝" w:hAnsi="Century" w:cs="Times New Roman" w:hint="eastAsia"/>
                <w:color w:val="000000" w:themeColor="text1"/>
                <w:szCs w:val="21"/>
              </w:rPr>
              <w:t>更新した。（３月）</w:t>
            </w:r>
            <w:r w:rsidR="00F40622">
              <w:rPr>
                <w:rFonts w:ascii="Century" w:eastAsia="ＭＳ 明朝" w:hAnsi="Century" w:cs="Times New Roman" w:hint="eastAsia"/>
                <w:color w:val="000000" w:themeColor="text1"/>
                <w:szCs w:val="21"/>
              </w:rPr>
              <w:t xml:space="preserve">　　　　　　　　　　　　</w:t>
            </w:r>
          </w:p>
          <w:p w14:paraId="7AF20465" w14:textId="7A3894B5" w:rsidR="00B512FE" w:rsidRPr="00F40622" w:rsidRDefault="00B512FE" w:rsidP="00547807">
            <w:pPr>
              <w:spacing w:beforeLines="10" w:before="36" w:after="100" w:afterAutospacing="1" w:line="240" w:lineRule="exact"/>
              <w:ind w:left="210" w:hangingChars="100" w:hanging="210"/>
              <w:jc w:val="right"/>
              <w:rPr>
                <w:rFonts w:ascii="Century" w:eastAsia="ＭＳ 明朝" w:hAnsi="Century" w:cs="Times New Roman"/>
                <w:color w:val="00B0F0"/>
                <w:szCs w:val="21"/>
              </w:rPr>
            </w:pPr>
          </w:p>
        </w:tc>
      </w:tr>
      <w:tr w:rsidR="00B512FE" w:rsidRPr="00853A1F" w14:paraId="729DA228" w14:textId="77777777" w:rsidTr="004B4FCA">
        <w:trPr>
          <w:trHeight w:val="3107"/>
        </w:trPr>
        <w:tc>
          <w:tcPr>
            <w:tcW w:w="3997" w:type="dxa"/>
          </w:tcPr>
          <w:p w14:paraId="512AAF6C" w14:textId="77777777" w:rsidR="00B512FE" w:rsidRPr="00AF57BF" w:rsidRDefault="00B512FE" w:rsidP="00547807">
            <w:pPr>
              <w:spacing w:beforeLines="10" w:before="36" w:after="100" w:afterAutospacing="1" w:line="240" w:lineRule="exact"/>
              <w:ind w:left="527" w:hangingChars="250" w:hanging="527"/>
              <w:rPr>
                <w:rFonts w:ascii="Century" w:eastAsia="ＭＳ ゴシック" w:hAnsi="Century" w:cs="Times New Roman"/>
                <w:b/>
              </w:rPr>
            </w:pPr>
            <w:r w:rsidRPr="00AF57BF">
              <w:rPr>
                <w:rFonts w:ascii="Century" w:eastAsia="ＭＳ ゴシック" w:hAnsi="Century" w:cs="Times New Roman" w:hint="eastAsia"/>
                <w:b/>
              </w:rPr>
              <w:lastRenderedPageBreak/>
              <w:t>①</w:t>
            </w:r>
            <w:r w:rsidRPr="00AF57BF">
              <w:rPr>
                <w:rFonts w:ascii="Century" w:eastAsia="ＭＳ ゴシック" w:hAnsi="Century" w:cs="Times New Roman" w:hint="eastAsia"/>
                <w:b/>
              </w:rPr>
              <w:t>-</w:t>
            </w:r>
            <w:r w:rsidRPr="00AF57BF">
              <w:rPr>
                <w:rFonts w:ascii="Century" w:eastAsia="ＭＳ ゴシック" w:hAnsi="Century" w:cs="Times New Roman" w:hint="eastAsia"/>
                <w:b/>
              </w:rPr>
              <w:t>ｲ</w:t>
            </w:r>
            <w:r>
              <w:rPr>
                <w:rFonts w:ascii="Century" w:eastAsia="ＭＳ ゴシック" w:hAnsi="Century" w:cs="Times New Roman" w:hint="eastAsia"/>
                <w:b/>
              </w:rPr>
              <w:t xml:space="preserve"> </w:t>
            </w:r>
            <w:r w:rsidRPr="00AF57BF">
              <w:rPr>
                <w:rFonts w:ascii="Century" w:eastAsia="ＭＳ ゴシック" w:hAnsi="Century" w:cs="Times New Roman" w:hint="eastAsia"/>
                <w:b/>
              </w:rPr>
              <w:t>中長期的な施設マネジメントの推</w:t>
            </w:r>
            <w:r>
              <w:rPr>
                <w:rFonts w:ascii="Century" w:eastAsia="ＭＳ ゴシック" w:hAnsi="Century" w:cs="Times New Roman" w:hint="eastAsia"/>
                <w:b/>
              </w:rPr>
              <w:t xml:space="preserve">　</w:t>
            </w:r>
            <w:r w:rsidRPr="00AF57BF">
              <w:rPr>
                <w:rFonts w:ascii="Century" w:eastAsia="ＭＳ ゴシック" w:hAnsi="Century" w:cs="Times New Roman" w:hint="eastAsia"/>
                <w:b/>
              </w:rPr>
              <w:t>進</w:t>
            </w:r>
          </w:p>
          <w:p w14:paraId="6D98A3CA" w14:textId="77777777" w:rsidR="00B512FE" w:rsidRPr="00C93AB1" w:rsidRDefault="00B512FE" w:rsidP="00547807">
            <w:pPr>
              <w:spacing w:beforeLines="10" w:before="36" w:after="100" w:afterAutospacing="1" w:line="240" w:lineRule="exact"/>
              <w:ind w:left="210" w:hangingChars="100" w:hanging="210"/>
              <w:rPr>
                <w:rFonts w:ascii="Century" w:eastAsia="ＭＳ 明朝" w:hAnsi="Century" w:cs="Times New Roman"/>
              </w:rPr>
            </w:pPr>
            <w:r w:rsidRPr="00C93AB1">
              <w:rPr>
                <w:rFonts w:ascii="Century" w:eastAsia="ＭＳ 明朝" w:hAnsi="Century" w:cs="Times New Roman" w:hint="eastAsia"/>
              </w:rPr>
              <w:t>・試行ガイドラインを活用し施設の分析・評価等を実施し、運用面での課題を分析・検証し、方向性を取りまとめる。</w:t>
            </w:r>
          </w:p>
          <w:p w14:paraId="13D06942" w14:textId="77777777" w:rsidR="00B512FE" w:rsidRPr="00853A1F" w:rsidRDefault="00B512FE" w:rsidP="00547807">
            <w:pPr>
              <w:spacing w:beforeLines="10" w:before="36" w:after="100" w:afterAutospacing="1" w:line="240" w:lineRule="exact"/>
              <w:ind w:left="210" w:hangingChars="100" w:hanging="210"/>
              <w:rPr>
                <w:rFonts w:ascii="Century" w:eastAsia="ＭＳ 明朝" w:hAnsi="Century" w:cs="Times New Roman"/>
              </w:rPr>
            </w:pPr>
            <w:r w:rsidRPr="00C93AB1">
              <w:rPr>
                <w:rFonts w:ascii="Century" w:eastAsia="ＭＳ 明朝" w:hAnsi="Century" w:cs="Times New Roman" w:hint="eastAsia"/>
              </w:rPr>
              <w:t>・本市事例及び他都市での先進事例を調査したうえで、施設の複合化や多機能化等を推進するための考え方・手順を取りまとめる。</w:t>
            </w:r>
          </w:p>
        </w:tc>
        <w:tc>
          <w:tcPr>
            <w:tcW w:w="5813" w:type="dxa"/>
          </w:tcPr>
          <w:p w14:paraId="3D62B99B" w14:textId="77777777" w:rsidR="00B512FE" w:rsidRPr="00853A1F" w:rsidRDefault="00B512FE" w:rsidP="00547807">
            <w:pPr>
              <w:spacing w:beforeLines="10" w:before="36" w:after="100" w:afterAutospacing="1" w:line="240" w:lineRule="exact"/>
              <w:ind w:left="210" w:hangingChars="100" w:hanging="210"/>
              <w:jc w:val="left"/>
              <w:rPr>
                <w:rFonts w:ascii="Century" w:eastAsia="ＭＳ 明朝" w:hAnsi="Century" w:cs="Times New Roman"/>
              </w:rPr>
            </w:pPr>
            <w:r w:rsidRPr="00853A1F">
              <w:rPr>
                <w:rFonts w:ascii="Century" w:eastAsia="ＭＳ 明朝" w:hAnsi="Century" w:cs="Times New Roman" w:hint="eastAsia"/>
              </w:rPr>
              <w:t>・</w:t>
            </w:r>
            <w:r w:rsidRPr="00C93AB1">
              <w:rPr>
                <w:rFonts w:ascii="Century" w:eastAsia="ＭＳ 明朝" w:hAnsi="Century" w:cs="Times New Roman" w:hint="eastAsia"/>
              </w:rPr>
              <w:t>試行ガイドラインを活用し施設の分析・評価等を実施</w:t>
            </w:r>
            <w:r>
              <w:rPr>
                <w:rFonts w:ascii="Century" w:eastAsia="ＭＳ 明朝" w:hAnsi="Century" w:cs="Times New Roman" w:hint="eastAsia"/>
              </w:rPr>
              <w:t>するとともに</w:t>
            </w:r>
            <w:r w:rsidRPr="00210A2A">
              <w:rPr>
                <w:rFonts w:ascii="Century" w:eastAsia="ＭＳ 明朝" w:hAnsi="Century" w:cs="Times New Roman" w:hint="eastAsia"/>
              </w:rPr>
              <w:t>、運用</w:t>
            </w:r>
            <w:r>
              <w:rPr>
                <w:rFonts w:ascii="Century" w:eastAsia="ＭＳ 明朝" w:hAnsi="Century" w:cs="Times New Roman" w:hint="eastAsia"/>
              </w:rPr>
              <w:t>面で</w:t>
            </w:r>
            <w:r w:rsidRPr="00210A2A">
              <w:rPr>
                <w:rFonts w:ascii="Century" w:eastAsia="ＭＳ 明朝" w:hAnsi="Century" w:cs="Times New Roman" w:hint="eastAsia"/>
              </w:rPr>
              <w:t>の課題</w:t>
            </w:r>
            <w:r>
              <w:rPr>
                <w:rFonts w:ascii="Century" w:eastAsia="ＭＳ 明朝" w:hAnsi="Century" w:cs="Times New Roman" w:hint="eastAsia"/>
              </w:rPr>
              <w:t>等</w:t>
            </w:r>
            <w:r w:rsidRPr="00210A2A">
              <w:rPr>
                <w:rFonts w:ascii="Century" w:eastAsia="ＭＳ 明朝" w:hAnsi="Century" w:cs="Times New Roman" w:hint="eastAsia"/>
              </w:rPr>
              <w:t>を分析・検証</w:t>
            </w:r>
            <w:r>
              <w:rPr>
                <w:rFonts w:ascii="Century" w:eastAsia="ＭＳ 明朝" w:hAnsi="Century" w:cs="Times New Roman" w:hint="eastAsia"/>
              </w:rPr>
              <w:t>し</w:t>
            </w:r>
            <w:r w:rsidRPr="00210A2A">
              <w:rPr>
                <w:rFonts w:ascii="Century" w:eastAsia="ＭＳ 明朝" w:hAnsi="Century" w:cs="Times New Roman" w:hint="eastAsia"/>
              </w:rPr>
              <w:t>、試行ガイドライン</w:t>
            </w:r>
            <w:r>
              <w:rPr>
                <w:rFonts w:ascii="Century" w:eastAsia="ＭＳ 明朝" w:hAnsi="Century" w:cs="Times New Roman" w:hint="eastAsia"/>
              </w:rPr>
              <w:t>の</w:t>
            </w:r>
            <w:r w:rsidRPr="00210A2A">
              <w:rPr>
                <w:rFonts w:ascii="Century" w:eastAsia="ＭＳ 明朝" w:hAnsi="Century" w:cs="Times New Roman" w:hint="eastAsia"/>
              </w:rPr>
              <w:t>課題対応集</w:t>
            </w:r>
            <w:r>
              <w:rPr>
                <w:rFonts w:ascii="Century" w:eastAsia="ＭＳ 明朝" w:hAnsi="Century" w:cs="Times New Roman" w:hint="eastAsia"/>
              </w:rPr>
              <w:t>として取りまとめた</w:t>
            </w:r>
            <w:r w:rsidRPr="00210A2A">
              <w:rPr>
                <w:rFonts w:ascii="Century" w:eastAsia="ＭＳ 明朝" w:hAnsi="Century" w:cs="Times New Roman" w:hint="eastAsia"/>
              </w:rPr>
              <w:t>。</w:t>
            </w:r>
          </w:p>
          <w:p w14:paraId="0F7744BB" w14:textId="00B93906" w:rsidR="00B512FE" w:rsidRPr="00627D25" w:rsidRDefault="00B512FE" w:rsidP="00547807">
            <w:pPr>
              <w:spacing w:beforeLines="10" w:before="36" w:after="100" w:afterAutospacing="1" w:line="240" w:lineRule="exact"/>
              <w:ind w:left="210" w:hangingChars="100" w:hanging="210"/>
              <w:jc w:val="left"/>
              <w:rPr>
                <w:rFonts w:ascii="Century" w:eastAsia="ＭＳ 明朝" w:hAnsi="Century" w:cs="Times New Roman"/>
              </w:rPr>
            </w:pPr>
            <w:r w:rsidRPr="00853A1F">
              <w:rPr>
                <w:rFonts w:ascii="Century" w:eastAsia="ＭＳ 明朝" w:hAnsi="Century" w:cs="Times New Roman" w:hint="eastAsia"/>
              </w:rPr>
              <w:t>・</w:t>
            </w:r>
            <w:r w:rsidRPr="00C93AB1">
              <w:rPr>
                <w:rFonts w:ascii="Century" w:eastAsia="ＭＳ 明朝" w:hAnsi="Century" w:cs="Times New Roman" w:hint="eastAsia"/>
              </w:rPr>
              <w:t>本市事例及び他都市での先進事例を調査し</w:t>
            </w:r>
            <w:r>
              <w:rPr>
                <w:rFonts w:ascii="Century" w:eastAsia="ＭＳ 明朝" w:hAnsi="Century" w:cs="Times New Roman" w:hint="eastAsia"/>
              </w:rPr>
              <w:t>、</w:t>
            </w:r>
            <w:r w:rsidRPr="00210A2A">
              <w:rPr>
                <w:rFonts w:ascii="Century" w:eastAsia="ＭＳ 明朝" w:hAnsi="Century" w:cs="Times New Roman" w:hint="eastAsia"/>
              </w:rPr>
              <w:t>試行ガイドラインを補完するものとして、</w:t>
            </w:r>
            <w:r w:rsidRPr="00C93AB1">
              <w:rPr>
                <w:rFonts w:ascii="Century" w:eastAsia="ＭＳ 明朝" w:hAnsi="Century" w:cs="Times New Roman" w:hint="eastAsia"/>
              </w:rPr>
              <w:t>複合化等を推進するための考え方・手順</w:t>
            </w:r>
            <w:r w:rsidR="00627D25" w:rsidRPr="00627D25">
              <w:rPr>
                <w:rFonts w:ascii="Century" w:eastAsia="ＭＳ 明朝" w:hAnsi="Century" w:cs="Times New Roman" w:hint="eastAsia"/>
              </w:rPr>
              <w:t>（素案）を作成。成案に向け引き続き検討を進める。</w:t>
            </w:r>
          </w:p>
          <w:p w14:paraId="6D94701B" w14:textId="2A4B75F7" w:rsidR="00B512FE" w:rsidRPr="00853A1F" w:rsidRDefault="00B512FE" w:rsidP="00547807">
            <w:pPr>
              <w:spacing w:beforeLines="10" w:before="36" w:after="100" w:afterAutospacing="1" w:line="240" w:lineRule="exact"/>
              <w:ind w:left="210" w:hangingChars="100" w:hanging="210"/>
              <w:jc w:val="right"/>
              <w:rPr>
                <w:rFonts w:ascii="Century" w:eastAsia="ＭＳ 明朝" w:hAnsi="Century" w:cs="Times New Roman"/>
              </w:rPr>
            </w:pPr>
          </w:p>
        </w:tc>
      </w:tr>
      <w:tr w:rsidR="00B512FE" w:rsidRPr="00853A1F" w14:paraId="2C8F105E" w14:textId="77777777" w:rsidTr="004B4FCA">
        <w:trPr>
          <w:trHeight w:val="1691"/>
        </w:trPr>
        <w:tc>
          <w:tcPr>
            <w:tcW w:w="3997" w:type="dxa"/>
          </w:tcPr>
          <w:p w14:paraId="2462DD88" w14:textId="77777777" w:rsidR="00B512FE" w:rsidRPr="00B37D14" w:rsidRDefault="00B512FE" w:rsidP="00547807">
            <w:pPr>
              <w:spacing w:beforeLines="10" w:before="36" w:after="100" w:afterAutospacing="1" w:line="240" w:lineRule="exact"/>
              <w:rPr>
                <w:rFonts w:ascii="Century" w:eastAsia="ＭＳ ゴシック" w:hAnsi="Century" w:cs="Times New Roman"/>
                <w:b/>
              </w:rPr>
            </w:pPr>
            <w:r>
              <w:rPr>
                <w:rFonts w:ascii="Century" w:eastAsia="ＭＳ ゴシック" w:hAnsi="Century" w:cs="Times New Roman" w:hint="eastAsia"/>
                <w:b/>
              </w:rPr>
              <w:t>②</w:t>
            </w:r>
            <w:r w:rsidRPr="00B37D14">
              <w:rPr>
                <w:rFonts w:ascii="Century" w:eastAsia="ＭＳ ゴシック" w:hAnsi="Century" w:cs="Times New Roman" w:hint="eastAsia"/>
                <w:b/>
              </w:rPr>
              <w:t>空き施設の活用</w:t>
            </w:r>
          </w:p>
          <w:p w14:paraId="7FD96DC3" w14:textId="77777777" w:rsidR="00B512FE" w:rsidRPr="00C2114A" w:rsidRDefault="00B512FE" w:rsidP="00547807">
            <w:pPr>
              <w:spacing w:beforeLines="10" w:before="36" w:after="100" w:afterAutospacing="1" w:line="240" w:lineRule="exact"/>
              <w:ind w:left="210" w:hangingChars="100" w:hanging="210"/>
              <w:rPr>
                <w:rFonts w:ascii="Century" w:eastAsia="ＭＳ 明朝" w:hAnsi="Century" w:cs="Times New Roman"/>
              </w:rPr>
            </w:pPr>
            <w:r w:rsidRPr="00426C25">
              <w:rPr>
                <w:rFonts w:ascii="Century" w:eastAsia="ＭＳ 明朝" w:hAnsi="Century" w:cs="Times New Roman" w:hint="eastAsia"/>
              </w:rPr>
              <w:t>・</w:t>
            </w:r>
            <w:r w:rsidRPr="000E2283">
              <w:rPr>
                <w:rFonts w:ascii="ＭＳ 明朝" w:eastAsia="ＭＳ 明朝" w:hAnsi="ＭＳ 明朝" w:cs="Times New Roman" w:hint="eastAsia"/>
                <w:color w:val="000000" w:themeColor="text1"/>
                <w:szCs w:val="21"/>
              </w:rPr>
              <w:t>事業実施所属からの空き施設の活用</w:t>
            </w:r>
            <w:r w:rsidRPr="000E2283">
              <w:rPr>
                <w:rFonts w:ascii="ＭＳ 明朝" w:eastAsia="ＭＳ 明朝" w:hAnsi="ＭＳ 明朝" w:cs="Times New Roman"/>
                <w:color w:val="000000" w:themeColor="text1"/>
                <w:szCs w:val="21"/>
              </w:rPr>
              <w:t>要望の把握に努めるとともに、空き施設等に関する情報の更新や技術的支援に引き続き取り組む。</w:t>
            </w:r>
          </w:p>
        </w:tc>
        <w:tc>
          <w:tcPr>
            <w:tcW w:w="5813" w:type="dxa"/>
          </w:tcPr>
          <w:p w14:paraId="5354DD5B" w14:textId="08FD3218" w:rsidR="00B512FE" w:rsidRDefault="00B512FE" w:rsidP="00547807">
            <w:pPr>
              <w:spacing w:beforeLines="10" w:before="36" w:after="100" w:afterAutospacing="1" w:line="240" w:lineRule="exact"/>
              <w:ind w:left="210" w:hangingChars="100" w:hanging="210"/>
              <w:jc w:val="left"/>
              <w:rPr>
                <w:rFonts w:ascii="Century" w:eastAsia="ＭＳ 明朝" w:hAnsi="Century" w:cs="Times New Roman"/>
              </w:rPr>
            </w:pPr>
            <w:r w:rsidRPr="00426C25">
              <w:rPr>
                <w:rFonts w:ascii="Century" w:eastAsia="ＭＳ 明朝" w:hAnsi="Century" w:cs="Times New Roman" w:hint="eastAsia"/>
              </w:rPr>
              <w:t>・</w:t>
            </w:r>
            <w:r w:rsidRPr="00CB3C3C">
              <w:rPr>
                <w:rFonts w:ascii="Century" w:eastAsia="ＭＳ 明朝" w:hAnsi="Century" w:cs="Times New Roman" w:hint="eastAsia"/>
              </w:rPr>
              <w:t>市設建築物</w:t>
            </w:r>
            <w:r w:rsidR="007C128B">
              <w:rPr>
                <w:rStyle w:val="af2"/>
                <w:rFonts w:ascii="Century" w:eastAsia="ＭＳ 明朝" w:hAnsi="Century" w:cs="Times New Roman"/>
              </w:rPr>
              <w:footnoteReference w:id="59"/>
            </w:r>
            <w:r w:rsidRPr="00CB3C3C">
              <w:rPr>
                <w:rFonts w:ascii="Century" w:eastAsia="ＭＳ 明朝" w:hAnsi="Century" w:cs="Times New Roman" w:hint="eastAsia"/>
              </w:rPr>
              <w:t>における空き施設等の調査</w:t>
            </w:r>
            <w:r w:rsidRPr="000E2283">
              <w:rPr>
                <w:rFonts w:ascii="Century" w:eastAsia="ＭＳ 明朝" w:hAnsi="Century" w:cs="Times New Roman" w:hint="eastAsia"/>
                <w:color w:val="000000" w:themeColor="text1"/>
              </w:rPr>
              <w:t>及び活用方針の整理を行った。</w:t>
            </w:r>
          </w:p>
          <w:p w14:paraId="5B42CBBE" w14:textId="34401FD7" w:rsidR="00B512FE" w:rsidRPr="00426C25" w:rsidRDefault="00B512FE" w:rsidP="00333725">
            <w:pPr>
              <w:spacing w:beforeLines="10" w:before="36" w:after="100" w:afterAutospacing="1" w:line="240" w:lineRule="exact"/>
              <w:ind w:left="210" w:hangingChars="100" w:hanging="210"/>
              <w:jc w:val="left"/>
              <w:rPr>
                <w:rFonts w:ascii="Century" w:eastAsia="ＭＳ 明朝" w:hAnsi="Century" w:cs="Times New Roman"/>
              </w:rPr>
            </w:pPr>
            <w:r w:rsidRPr="00426C25">
              <w:rPr>
                <w:rFonts w:ascii="Century" w:eastAsia="ＭＳ 明朝" w:hAnsi="Century" w:cs="Times New Roman" w:hint="eastAsia"/>
              </w:rPr>
              <w:t>・事業実施所属からの要望に対し、空き施設の有効活用の検討を実施した。（７件）</w:t>
            </w:r>
            <w:r w:rsidR="00333725">
              <w:rPr>
                <w:rFonts w:ascii="Century" w:eastAsia="ＭＳ 明朝" w:hAnsi="Century" w:cs="Times New Roman" w:hint="eastAsia"/>
              </w:rPr>
              <w:t xml:space="preserve">　　　　　　</w:t>
            </w:r>
          </w:p>
        </w:tc>
      </w:tr>
    </w:tbl>
    <w:p w14:paraId="07739F8C" w14:textId="77777777" w:rsidR="00B512FE" w:rsidRPr="00853A1F" w:rsidRDefault="00B512FE" w:rsidP="00B512FE">
      <w:pPr>
        <w:widowControl/>
        <w:jc w:val="left"/>
        <w:rPr>
          <w:rFonts w:ascii="ＭＳ ゴシック" w:eastAsia="ＭＳ ゴシック" w:hAnsi="ＭＳ ゴシック" w:cs="Times New Roman"/>
          <w:sz w:val="22"/>
        </w:rPr>
      </w:pPr>
    </w:p>
    <w:p w14:paraId="79BC7694" w14:textId="77777777" w:rsidR="00B512FE" w:rsidRPr="00853A1F" w:rsidRDefault="00B512FE" w:rsidP="00B512FE">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B512FE" w:rsidRPr="00853A1F" w14:paraId="1E7C14D1" w14:textId="77777777" w:rsidTr="00333725">
        <w:trPr>
          <w:trHeight w:val="3666"/>
        </w:trPr>
        <w:tc>
          <w:tcPr>
            <w:tcW w:w="9789" w:type="dxa"/>
            <w:vAlign w:val="center"/>
          </w:tcPr>
          <w:p w14:paraId="4E1DF8DC" w14:textId="77777777" w:rsidR="00B512FE" w:rsidRPr="00B37D14" w:rsidRDefault="00B512FE" w:rsidP="00547807">
            <w:pPr>
              <w:spacing w:beforeLines="10" w:before="36" w:after="100" w:afterAutospacing="1" w:line="240" w:lineRule="exact"/>
              <w:ind w:left="210" w:hangingChars="100" w:hanging="210"/>
              <w:rPr>
                <w:rFonts w:ascii="ＭＳ 明朝" w:eastAsia="ＭＳ 明朝" w:hAnsi="ＭＳ 明朝"/>
                <w:color w:val="000000" w:themeColor="text1"/>
              </w:rPr>
            </w:pPr>
            <w:r w:rsidRPr="00B37D14">
              <w:rPr>
                <w:rFonts w:ascii="ＭＳ 明朝" w:eastAsia="ＭＳ 明朝" w:hAnsi="ＭＳ 明朝" w:hint="eastAsia"/>
                <w:color w:val="000000" w:themeColor="text1"/>
              </w:rPr>
              <w:t>・３年度から一般施設・賃借施設</w:t>
            </w:r>
            <w:r w:rsidRPr="00B37D14">
              <w:rPr>
                <w:rFonts w:ascii="ＭＳ 明朝" w:eastAsia="ＭＳ 明朝" w:hAnsi="ＭＳ 明朝"/>
                <w:color w:val="000000" w:themeColor="text1"/>
              </w:rPr>
              <w:t>の基本情報</w:t>
            </w:r>
            <w:r w:rsidRPr="00B37D14">
              <w:rPr>
                <w:rFonts w:ascii="ＭＳ 明朝" w:eastAsia="ＭＳ 明朝" w:hAnsi="ＭＳ 明朝" w:hint="eastAsia"/>
                <w:color w:val="000000" w:themeColor="text1"/>
              </w:rPr>
              <w:t>、</w:t>
            </w:r>
            <w:r w:rsidRPr="00B37D14">
              <w:rPr>
                <w:rFonts w:ascii="ＭＳ 明朝" w:eastAsia="ＭＳ 明朝" w:hAnsi="ＭＳ 明朝"/>
                <w:color w:val="000000" w:themeColor="text1"/>
              </w:rPr>
              <w:t>地図情報</w:t>
            </w:r>
            <w:r w:rsidRPr="00B37D14">
              <w:rPr>
                <w:rFonts w:ascii="ＭＳ 明朝" w:eastAsia="ＭＳ 明朝" w:hAnsi="ＭＳ 明朝" w:hint="eastAsia"/>
                <w:color w:val="000000" w:themeColor="text1"/>
              </w:rPr>
              <w:t>、資産カルテ及び市設建築物情報マップ（マップナビおおさか）を</w:t>
            </w:r>
            <w:r w:rsidRPr="00B37D14">
              <w:rPr>
                <w:rFonts w:ascii="ＭＳ 明朝" w:eastAsia="ＭＳ 明朝" w:hAnsi="ＭＳ 明朝"/>
                <w:color w:val="000000" w:themeColor="text1"/>
              </w:rPr>
              <w:t>公表</w:t>
            </w:r>
            <w:r w:rsidRPr="00B37D14">
              <w:rPr>
                <w:rFonts w:ascii="ＭＳ 明朝" w:eastAsia="ＭＳ 明朝" w:hAnsi="ＭＳ 明朝" w:hint="eastAsia"/>
                <w:color w:val="000000" w:themeColor="text1"/>
              </w:rPr>
              <w:t>した。その後は継続的に情報を更新することとしている。</w:t>
            </w:r>
          </w:p>
          <w:p w14:paraId="6EE0FBBE" w14:textId="77777777" w:rsidR="00B512FE" w:rsidRPr="00B37D14" w:rsidRDefault="00B512FE" w:rsidP="00547807">
            <w:pPr>
              <w:spacing w:beforeLines="10" w:before="36" w:after="100" w:afterAutospacing="1" w:line="240" w:lineRule="exact"/>
              <w:ind w:left="210" w:hangingChars="100" w:hanging="210"/>
              <w:rPr>
                <w:rFonts w:ascii="ＭＳ 明朝" w:eastAsia="ＭＳ 明朝" w:hAnsi="ＭＳ 明朝"/>
                <w:color w:val="000000" w:themeColor="text1"/>
              </w:rPr>
            </w:pPr>
            <w:r w:rsidRPr="00B37D14">
              <w:rPr>
                <w:rFonts w:ascii="ＭＳ 明朝" w:eastAsia="ＭＳ 明朝" w:hAnsi="ＭＳ 明朝" w:hint="eastAsia"/>
                <w:color w:val="000000" w:themeColor="text1"/>
              </w:rPr>
              <w:t>・また、将来世代まで持続可能な施設のあり方を考えていく上での基礎資料とするため、３年度に「大阪市市設建築物（一般施設）の現状」を取りまとめ公表した。</w:t>
            </w:r>
          </w:p>
          <w:p w14:paraId="48269079" w14:textId="2930122A" w:rsidR="00B512FE" w:rsidRPr="00B37D14" w:rsidRDefault="00B512FE" w:rsidP="00547807">
            <w:pPr>
              <w:spacing w:before="10" w:after="100" w:afterAutospacing="1" w:line="240" w:lineRule="exact"/>
              <w:ind w:left="210" w:hangingChars="100" w:hanging="210"/>
              <w:rPr>
                <w:rFonts w:ascii="ＭＳ 明朝" w:eastAsia="ＭＳ 明朝" w:hAnsi="ＭＳ 明朝"/>
              </w:rPr>
            </w:pPr>
            <w:r w:rsidRPr="00B37D14">
              <w:rPr>
                <w:rFonts w:ascii="ＭＳ 明朝" w:eastAsia="ＭＳ 明朝" w:hAnsi="ＭＳ 明朝" w:hint="eastAsia"/>
              </w:rPr>
              <w:t>・</w:t>
            </w:r>
            <w:r w:rsidRPr="00D6784F">
              <w:rPr>
                <w:rFonts w:ascii="ＭＳ 明朝" w:eastAsia="ＭＳ 明朝" w:hAnsi="ＭＳ 明朝" w:hint="eastAsia"/>
              </w:rPr>
              <w:t>持続可能な施設マネジメントの取組に</w:t>
            </w:r>
            <w:r w:rsidR="00F40622">
              <w:rPr>
                <w:rFonts w:ascii="ＭＳ 明朝" w:eastAsia="ＭＳ 明朝" w:hAnsi="ＭＳ 明朝" w:hint="eastAsia"/>
              </w:rPr>
              <w:t>向けて</w:t>
            </w:r>
            <w:r w:rsidRPr="00D6784F">
              <w:rPr>
                <w:rFonts w:ascii="ＭＳ 明朝" w:eastAsia="ＭＳ 明朝" w:hAnsi="ＭＳ 明朝" w:hint="eastAsia"/>
              </w:rPr>
              <w:t>、</w:t>
            </w:r>
            <w:r w:rsidRPr="00B37D14">
              <w:rPr>
                <w:rFonts w:ascii="ＭＳ 明朝" w:eastAsia="ＭＳ 明朝" w:hAnsi="ＭＳ 明朝" w:hint="eastAsia"/>
              </w:rPr>
              <w:t>４年度に施設の分析・評価等を行うための基本的な考え方や検討すべき事項等を示す試行ガイドラインを作成した。５年度には、試行実施及び事例等調査の結果を踏まえ、課題対応集</w:t>
            </w:r>
            <w:r w:rsidRPr="007D7F15">
              <w:rPr>
                <w:rFonts w:ascii="ＭＳ 明朝" w:eastAsia="ＭＳ 明朝" w:hAnsi="ＭＳ 明朝" w:hint="eastAsia"/>
              </w:rPr>
              <w:t>を取りまとめ、</w:t>
            </w:r>
            <w:r w:rsidRPr="00B37D14">
              <w:rPr>
                <w:rFonts w:ascii="ＭＳ 明朝" w:eastAsia="ＭＳ 明朝" w:hAnsi="ＭＳ 明朝" w:hint="eastAsia"/>
              </w:rPr>
              <w:t>複合化等を推進するための考え方や手順（</w:t>
            </w:r>
            <w:r w:rsidR="00627D25">
              <w:rPr>
                <w:rFonts w:ascii="ＭＳ 明朝" w:eastAsia="ＭＳ 明朝" w:hAnsi="ＭＳ 明朝" w:hint="eastAsia"/>
              </w:rPr>
              <w:t>素</w:t>
            </w:r>
            <w:r w:rsidRPr="00B37D14">
              <w:rPr>
                <w:rFonts w:ascii="ＭＳ 明朝" w:eastAsia="ＭＳ 明朝" w:hAnsi="ＭＳ 明朝" w:hint="eastAsia"/>
              </w:rPr>
              <w:t>案）を</w:t>
            </w:r>
            <w:r>
              <w:rPr>
                <w:rFonts w:ascii="ＭＳ 明朝" w:eastAsia="ＭＳ 明朝" w:hAnsi="ＭＳ 明朝" w:hint="eastAsia"/>
              </w:rPr>
              <w:t>作成した</w:t>
            </w:r>
            <w:r w:rsidRPr="00B37D14">
              <w:rPr>
                <w:rFonts w:ascii="ＭＳ 明朝" w:eastAsia="ＭＳ 明朝" w:hAnsi="ＭＳ 明朝" w:hint="eastAsia"/>
              </w:rPr>
              <w:t>。</w:t>
            </w:r>
          </w:p>
          <w:p w14:paraId="0A8153E4" w14:textId="77777777" w:rsidR="00B512FE" w:rsidRPr="00853A1F" w:rsidRDefault="00B512FE" w:rsidP="00547807">
            <w:pPr>
              <w:spacing w:before="10" w:after="100" w:afterAutospacing="1" w:line="240" w:lineRule="exact"/>
              <w:ind w:left="210" w:hangingChars="100" w:hanging="210"/>
            </w:pPr>
            <w:r w:rsidRPr="00B37D14">
              <w:rPr>
                <w:rFonts w:ascii="ＭＳ 明朝" w:eastAsia="ＭＳ 明朝" w:hAnsi="ＭＳ 明朝" w:hint="eastAsia"/>
              </w:rPr>
              <w:t>・市設建築物の有効活用に向けて、施設所管所属が主体的に検討・調整を推進しやすい環境を整備するため、２年度に「空き施設等活用方針」を策定した。空き施設に関する情報を一元的に集約し、「空き施設等活用方針」に基づき、</w:t>
            </w:r>
            <w:r w:rsidRPr="00B37D14">
              <w:rPr>
                <w:rFonts w:ascii="ＭＳ 明朝" w:eastAsia="ＭＳ 明朝" w:hAnsi="ＭＳ 明朝" w:hint="eastAsia"/>
                <w:color w:val="000000" w:themeColor="text1"/>
              </w:rPr>
              <w:t>空き施設の有効活用の検討</w:t>
            </w:r>
            <w:r w:rsidRPr="00B37D14">
              <w:rPr>
                <w:rFonts w:ascii="ＭＳ 明朝" w:eastAsia="ＭＳ 明朝" w:hAnsi="ＭＳ 明朝" w:hint="eastAsia"/>
              </w:rPr>
              <w:t>を実施した。</w:t>
            </w:r>
          </w:p>
        </w:tc>
      </w:tr>
    </w:tbl>
    <w:p w14:paraId="4D2ED628" w14:textId="678F4CAA" w:rsidR="006006B2" w:rsidRDefault="006006B2" w:rsidP="00B512FE"/>
    <w:p w14:paraId="7F7D0E77" w14:textId="7BA0DCF8" w:rsidR="004B4FCA" w:rsidRDefault="004B4FCA" w:rsidP="00B512FE"/>
    <w:p w14:paraId="654A0C1B" w14:textId="64BF44F1" w:rsidR="004B4FCA" w:rsidRDefault="004B4FCA" w:rsidP="00B512FE"/>
    <w:p w14:paraId="18C4C94A" w14:textId="506AD966" w:rsidR="004B4FCA" w:rsidRDefault="004B4FCA" w:rsidP="00B512FE"/>
    <w:p w14:paraId="2E22FCC4" w14:textId="0F47B576" w:rsidR="004B4FCA" w:rsidRDefault="004B4FCA" w:rsidP="00B512FE"/>
    <w:p w14:paraId="4D092391" w14:textId="72A65840" w:rsidR="004B4FCA" w:rsidRDefault="004B4FCA" w:rsidP="00B512FE"/>
    <w:p w14:paraId="729482A3" w14:textId="46649CED" w:rsidR="004B4FCA" w:rsidRDefault="004B4FCA" w:rsidP="00B512FE"/>
    <w:p w14:paraId="1CE517BA" w14:textId="1BCBF611" w:rsidR="004B4FCA" w:rsidRDefault="004B4FCA" w:rsidP="00B512FE"/>
    <w:p w14:paraId="7AABA631" w14:textId="26139299" w:rsidR="004B4FCA" w:rsidRDefault="004B4FCA" w:rsidP="00B512FE"/>
    <w:p w14:paraId="57EBC788" w14:textId="0B527EFB" w:rsidR="004B4FCA" w:rsidRDefault="004B4FCA" w:rsidP="00B512FE"/>
    <w:p w14:paraId="7B40EC7B" w14:textId="58BD5457" w:rsidR="00B512FE" w:rsidRPr="00853A1F" w:rsidRDefault="00B512FE" w:rsidP="00B512FE">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今後の方向性</w:t>
      </w:r>
    </w:p>
    <w:tbl>
      <w:tblPr>
        <w:tblStyle w:val="a3"/>
        <w:tblW w:w="9776" w:type="dxa"/>
        <w:tblLook w:val="04A0" w:firstRow="1" w:lastRow="0" w:firstColumn="1" w:lastColumn="0" w:noHBand="0" w:noVBand="1"/>
      </w:tblPr>
      <w:tblGrid>
        <w:gridCol w:w="9776"/>
      </w:tblGrid>
      <w:tr w:rsidR="00B512FE" w:rsidRPr="00853A1F" w14:paraId="47D2B6BA" w14:textId="77777777" w:rsidTr="006006B2">
        <w:trPr>
          <w:trHeight w:val="2713"/>
        </w:trPr>
        <w:tc>
          <w:tcPr>
            <w:tcW w:w="9776" w:type="dxa"/>
            <w:vAlign w:val="center"/>
          </w:tcPr>
          <w:p w14:paraId="04BD201A" w14:textId="77777777" w:rsidR="00B512FE" w:rsidRPr="00B37D14" w:rsidRDefault="00B512FE" w:rsidP="00547807">
            <w:pPr>
              <w:spacing w:beforeLines="10" w:before="36" w:after="100" w:afterAutospacing="1" w:line="240" w:lineRule="exact"/>
              <w:ind w:left="210" w:hangingChars="100" w:hanging="210"/>
              <w:rPr>
                <w:rFonts w:ascii="ＭＳ 明朝" w:eastAsia="ＭＳ 明朝" w:hAnsi="ＭＳ 明朝"/>
                <w:color w:val="000000" w:themeColor="text1"/>
              </w:rPr>
            </w:pPr>
            <w:r w:rsidRPr="00B37D14">
              <w:rPr>
                <w:rFonts w:ascii="ＭＳ 明朝" w:eastAsia="ＭＳ 明朝" w:hAnsi="ＭＳ 明朝" w:hint="eastAsia"/>
                <w:color w:val="000000" w:themeColor="text1"/>
              </w:rPr>
              <w:t>・資産情報の一元化・見える化の取組として整備してきた一般施設の基本情報や一定規模以上の施設に係る資産カルテなどについて、</w:t>
            </w:r>
            <w:r w:rsidRPr="0083259A">
              <w:rPr>
                <w:rFonts w:ascii="ＭＳ 明朝" w:eastAsia="ＭＳ 明朝" w:hAnsi="ＭＳ 明朝" w:hint="eastAsia"/>
                <w:color w:val="000000" w:themeColor="text1"/>
              </w:rPr>
              <w:t>引き続き、「新・市政改革プラン」において、</w:t>
            </w:r>
            <w:r w:rsidRPr="00B37D14">
              <w:rPr>
                <w:rFonts w:ascii="ＭＳ 明朝" w:eastAsia="ＭＳ 明朝" w:hAnsi="ＭＳ 明朝" w:hint="eastAsia"/>
                <w:color w:val="000000" w:themeColor="text1"/>
              </w:rPr>
              <w:t>ノーコードツールを活用したシステム化により、維持（更新）・管理の効率化</w:t>
            </w:r>
            <w:r>
              <w:rPr>
                <w:rFonts w:ascii="ＭＳ 明朝" w:eastAsia="ＭＳ 明朝" w:hAnsi="ＭＳ 明朝" w:hint="eastAsia"/>
                <w:color w:val="000000" w:themeColor="text1"/>
              </w:rPr>
              <w:t>に取り組んでいく</w:t>
            </w:r>
            <w:r w:rsidRPr="00B37D14">
              <w:rPr>
                <w:rFonts w:ascii="ＭＳ 明朝" w:eastAsia="ＭＳ 明朝" w:hAnsi="ＭＳ 明朝" w:hint="eastAsia"/>
                <w:color w:val="000000" w:themeColor="text1"/>
              </w:rPr>
              <w:t>。</w:t>
            </w:r>
          </w:p>
          <w:p w14:paraId="66852AD5" w14:textId="18DA8C2F" w:rsidR="00B512FE" w:rsidRPr="00B37D14" w:rsidRDefault="00B512FE" w:rsidP="00547807">
            <w:pPr>
              <w:spacing w:beforeLines="10" w:before="36" w:after="100" w:afterAutospacing="1" w:line="240" w:lineRule="exact"/>
              <w:ind w:left="210" w:hangingChars="100" w:hanging="210"/>
              <w:rPr>
                <w:rFonts w:ascii="ＭＳ 明朝" w:eastAsia="ＭＳ 明朝" w:hAnsi="ＭＳ 明朝"/>
              </w:rPr>
            </w:pPr>
            <w:r w:rsidRPr="00B37D14">
              <w:rPr>
                <w:rFonts w:ascii="ＭＳ 明朝" w:eastAsia="ＭＳ 明朝" w:hAnsi="ＭＳ 明朝" w:hint="eastAsia"/>
              </w:rPr>
              <w:t>・アセットマネジメント</w:t>
            </w:r>
            <w:r w:rsidR="006006B2">
              <w:rPr>
                <w:rStyle w:val="af2"/>
                <w:rFonts w:ascii="ＭＳ 明朝" w:eastAsia="ＭＳ 明朝" w:hAnsi="ＭＳ 明朝"/>
              </w:rPr>
              <w:footnoteReference w:id="60"/>
            </w:r>
            <w:r w:rsidRPr="00B37D14">
              <w:rPr>
                <w:rFonts w:ascii="ＭＳ 明朝" w:eastAsia="ＭＳ 明朝" w:hAnsi="ＭＳ 明朝" w:hint="eastAsia"/>
              </w:rPr>
              <w:t>の観点を踏まえた施設の活用・運用を推進するため、</w:t>
            </w:r>
            <w:r>
              <w:rPr>
                <w:rFonts w:ascii="ＭＳ 明朝" w:eastAsia="ＭＳ 明朝" w:hAnsi="ＭＳ 明朝" w:hint="eastAsia"/>
                <w:color w:val="000000" w:themeColor="text1"/>
              </w:rPr>
              <w:t>引き続き、「新・市政改革プラン」において、</w:t>
            </w:r>
            <w:r w:rsidRPr="00B37D14">
              <w:rPr>
                <w:rFonts w:ascii="ＭＳ 明朝" w:eastAsia="ＭＳ 明朝" w:hAnsi="ＭＳ 明朝" w:hint="eastAsia"/>
              </w:rPr>
              <w:t>庁内関係組織と連携</w:t>
            </w:r>
            <w:r>
              <w:rPr>
                <w:rFonts w:ascii="ＭＳ 明朝" w:eastAsia="ＭＳ 明朝" w:hAnsi="ＭＳ 明朝" w:hint="eastAsia"/>
              </w:rPr>
              <w:t>しながら</w:t>
            </w:r>
            <w:r w:rsidRPr="00B37D14">
              <w:rPr>
                <w:rFonts w:ascii="ＭＳ 明朝" w:eastAsia="ＭＳ 明朝" w:hAnsi="ＭＳ 明朝" w:hint="eastAsia"/>
              </w:rPr>
              <w:t>、施設所管所属によ</w:t>
            </w:r>
            <w:r>
              <w:rPr>
                <w:rFonts w:ascii="ＭＳ 明朝" w:eastAsia="ＭＳ 明朝" w:hAnsi="ＭＳ 明朝" w:hint="eastAsia"/>
              </w:rPr>
              <w:t>り</w:t>
            </w:r>
            <w:r w:rsidRPr="00B37D14">
              <w:rPr>
                <w:rFonts w:ascii="ＭＳ 明朝" w:eastAsia="ＭＳ 明朝" w:hAnsi="ＭＳ 明朝" w:hint="eastAsia"/>
              </w:rPr>
              <w:t>施設のあり方検討を進め、検討事例の蓄積とガイドラインの強化を図っていく。</w:t>
            </w:r>
          </w:p>
          <w:p w14:paraId="1DC91FB9" w14:textId="77777777" w:rsidR="00B512FE" w:rsidRPr="00B37D14" w:rsidRDefault="00B512FE" w:rsidP="00547807">
            <w:pPr>
              <w:spacing w:beforeLines="10" w:before="36" w:after="100" w:afterAutospacing="1" w:line="240" w:lineRule="exact"/>
              <w:ind w:left="210" w:hangingChars="100" w:hanging="210"/>
              <w:rPr>
                <w:rFonts w:ascii="ＭＳ 明朝" w:eastAsia="ＭＳ 明朝" w:hAnsi="ＭＳ 明朝"/>
              </w:rPr>
            </w:pPr>
            <w:r w:rsidRPr="00B37D14">
              <w:rPr>
                <w:rFonts w:ascii="ＭＳ 明朝" w:eastAsia="ＭＳ 明朝" w:hAnsi="ＭＳ 明朝" w:hint="eastAsia"/>
              </w:rPr>
              <w:t>・</w:t>
            </w:r>
            <w:r w:rsidRPr="00B207FF">
              <w:rPr>
                <w:rFonts w:ascii="ＭＳ 明朝" w:eastAsia="ＭＳ 明朝" w:hAnsi="ＭＳ 明朝" w:hint="eastAsia"/>
              </w:rPr>
              <w:t>空き施設の活用について、</w:t>
            </w:r>
            <w:r w:rsidRPr="00B37D14">
              <w:rPr>
                <w:rFonts w:ascii="ＭＳ 明朝" w:eastAsia="ＭＳ 明朝" w:hAnsi="ＭＳ 明朝" w:hint="eastAsia"/>
              </w:rPr>
              <w:t>取組期間を通して</w:t>
            </w:r>
            <w:r w:rsidRPr="00B207FF">
              <w:rPr>
                <w:rFonts w:ascii="ＭＳ 明朝" w:eastAsia="ＭＳ 明朝" w:hAnsi="ＭＳ 明朝" w:hint="eastAsia"/>
              </w:rPr>
              <w:t>目標を達成しており、「空き施設等活用方針」に基づき、既存組織によるマネジメントにおいて、上記取組を推進する。</w:t>
            </w:r>
          </w:p>
        </w:tc>
      </w:tr>
    </w:tbl>
    <w:p w14:paraId="43E19FF5" w14:textId="7DE6576C" w:rsidR="00ED20EF" w:rsidRDefault="00ED20EF">
      <w:pPr>
        <w:widowControl/>
        <w:jc w:val="left"/>
        <w:rPr>
          <w:rFonts w:ascii="Century" w:hAnsi="Century"/>
          <w:color w:val="000000" w:themeColor="text1"/>
        </w:rPr>
      </w:pPr>
      <w:r>
        <w:rPr>
          <w:rFonts w:ascii="Century" w:hAnsi="Century"/>
          <w:color w:val="000000" w:themeColor="text1"/>
        </w:rPr>
        <w:br w:type="page"/>
      </w:r>
    </w:p>
    <w:p w14:paraId="3C921CEF" w14:textId="6B6D72D4" w:rsidR="00ED20EF" w:rsidRPr="00644362" w:rsidRDefault="00ED20EF" w:rsidP="000526E9">
      <w:pPr>
        <w:pStyle w:val="2"/>
        <w:rPr>
          <w:rFonts w:ascii="ＭＳ ゴシック" w:eastAsia="ＭＳ ゴシック" w:hAnsi="ＭＳ ゴシック" w:cs="Times New Roman"/>
          <w:b/>
          <w:sz w:val="22"/>
        </w:rPr>
      </w:pPr>
      <w:bookmarkStart w:id="72" w:name="_Toc170907152"/>
      <w:bookmarkStart w:id="73" w:name="_Toc172642137"/>
      <w:r w:rsidRPr="00644362">
        <w:rPr>
          <w:rFonts w:ascii="ＭＳ ゴシック" w:eastAsia="ＭＳ ゴシック" w:hAnsi="ＭＳ ゴシック" w:cs="Times New Roman" w:hint="eastAsia"/>
          <w:b/>
          <w:sz w:val="22"/>
        </w:rPr>
        <w:lastRenderedPageBreak/>
        <w:t>柱</w:t>
      </w:r>
      <w:r>
        <w:rPr>
          <w:rFonts w:ascii="ＭＳ ゴシック" w:eastAsia="ＭＳ ゴシック" w:hAnsi="ＭＳ ゴシック" w:cs="Times New Roman" w:hint="eastAsia"/>
          <w:b/>
          <w:sz w:val="22"/>
        </w:rPr>
        <w:t>３</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w:t>
      </w:r>
      <w:r w:rsidR="004349A2">
        <w:rPr>
          <w:rFonts w:ascii="ＭＳ ゴシック" w:eastAsia="ＭＳ ゴシック" w:hAnsi="ＭＳ ゴシック" w:cs="Times New Roman" w:hint="eastAsia"/>
          <w:b/>
          <w:sz w:val="22"/>
        </w:rPr>
        <w:t xml:space="preserve">　</w:t>
      </w:r>
      <w:r w:rsidRPr="00DA45A0">
        <w:rPr>
          <w:rFonts w:ascii="ＭＳ ゴシック" w:eastAsia="ＭＳ ゴシック" w:hAnsi="ＭＳ ゴシック" w:cs="Times New Roman" w:hint="eastAsia"/>
          <w:b/>
          <w:sz w:val="22"/>
        </w:rPr>
        <w:t>大規模事業等のリスク管理</w:t>
      </w:r>
      <w:bookmarkEnd w:id="72"/>
      <w:bookmarkEnd w:id="73"/>
    </w:p>
    <w:p w14:paraId="2E023B38" w14:textId="739A7889" w:rsidR="008624A0" w:rsidRPr="00853A1F" w:rsidRDefault="00ED20EF" w:rsidP="008624A0">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8624A0" w:rsidRPr="00853A1F">
        <w:rPr>
          <w:rFonts w:ascii="ＭＳ ゴシック" w:eastAsia="ＭＳ ゴシック" w:hAnsi="ＭＳ ゴシック" w:cs="Times New Roman" w:hint="eastAsia"/>
          <w:sz w:val="22"/>
        </w:rPr>
        <w:t xml:space="preserve">　　　　　　　　　　　　　　　　　　　　　　　　　　　　　　　　　　　　　　　　　　　　　　　　　　　　　　　　　　　　　　　　　　　　　　　　　　　　　　　　　　　　　　　　　　　</w:t>
      </w:r>
    </w:p>
    <w:p w14:paraId="26A68F5D" w14:textId="77777777" w:rsidR="008624A0" w:rsidRPr="00853A1F" w:rsidRDefault="008624A0" w:rsidP="008624A0">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8624A0" w:rsidRPr="00853A1F" w14:paraId="1566C65D" w14:textId="77777777" w:rsidTr="00547807">
        <w:trPr>
          <w:tblHeader/>
        </w:trPr>
        <w:tc>
          <w:tcPr>
            <w:tcW w:w="3551" w:type="dxa"/>
            <w:shd w:val="clear" w:color="auto" w:fill="B6DDE8"/>
            <w:vAlign w:val="center"/>
          </w:tcPr>
          <w:p w14:paraId="5ED6A937" w14:textId="77777777" w:rsidR="008624A0" w:rsidRPr="00853A1F" w:rsidRDefault="008624A0" w:rsidP="00547807">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6C26994A" w14:textId="77777777" w:rsidR="008624A0" w:rsidRPr="00853A1F" w:rsidRDefault="008624A0"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1FD3A4D2" w14:textId="77777777" w:rsidR="008624A0" w:rsidRPr="00853A1F" w:rsidRDefault="008624A0"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8624A0" w:rsidRPr="00853A1F" w14:paraId="63F49575" w14:textId="77777777" w:rsidTr="00547807">
        <w:tblPrEx>
          <w:tblCellMar>
            <w:left w:w="99" w:type="dxa"/>
            <w:right w:w="99" w:type="dxa"/>
          </w:tblCellMar>
        </w:tblPrEx>
        <w:trPr>
          <w:trHeight w:val="4644"/>
        </w:trPr>
        <w:tc>
          <w:tcPr>
            <w:tcW w:w="3551" w:type="dxa"/>
          </w:tcPr>
          <w:p w14:paraId="22D4887F" w14:textId="21D5B2DB" w:rsidR="008624A0" w:rsidRPr="00205C71" w:rsidRDefault="008624A0" w:rsidP="00547807">
            <w:pPr>
              <w:spacing w:beforeLines="10" w:before="36" w:afterLines="50" w:after="180" w:afterAutospacing="1" w:line="240" w:lineRule="exact"/>
              <w:rPr>
                <w:rFonts w:ascii="ＭＳ 明朝" w:eastAsia="ＭＳ 明朝" w:hAnsi="ＭＳ 明朝" w:cs="Times New Roman"/>
              </w:rPr>
            </w:pPr>
            <w:r w:rsidRPr="00205C71">
              <w:rPr>
                <w:rFonts w:ascii="ＭＳ 明朝" w:eastAsia="ＭＳ 明朝" w:hAnsi="ＭＳ 明朝" w:cs="Times New Roman" w:hint="eastAsia"/>
              </w:rPr>
              <w:t>２年度　大規模事業等の実施に伴うリスク管理の仕組み</w:t>
            </w:r>
            <w:r w:rsidR="007C128B">
              <w:rPr>
                <w:rStyle w:val="af2"/>
                <w:rFonts w:ascii="ＭＳ 明朝" w:eastAsia="ＭＳ 明朝" w:hAnsi="ＭＳ 明朝" w:cs="Times New Roman"/>
              </w:rPr>
              <w:footnoteReference w:id="61"/>
            </w:r>
            <w:r w:rsidRPr="00205C71">
              <w:rPr>
                <w:rFonts w:ascii="ＭＳ 明朝" w:eastAsia="ＭＳ 明朝" w:hAnsi="ＭＳ 明朝" w:cs="Times New Roman"/>
              </w:rPr>
              <w:t>の構築</w:t>
            </w:r>
          </w:p>
          <w:p w14:paraId="4E853824" w14:textId="77777777" w:rsidR="008624A0" w:rsidRPr="00205C71" w:rsidRDefault="008624A0" w:rsidP="00547807">
            <w:pPr>
              <w:spacing w:beforeLines="10" w:before="36" w:afterLines="50" w:after="180" w:afterAutospacing="1" w:line="240" w:lineRule="exact"/>
              <w:rPr>
                <w:rFonts w:ascii="ＭＳ 明朝" w:eastAsia="ＭＳ 明朝" w:hAnsi="ＭＳ 明朝" w:cs="Times New Roman"/>
              </w:rPr>
            </w:pPr>
            <w:r w:rsidRPr="00205C71">
              <w:rPr>
                <w:rFonts w:ascii="ＭＳ 明朝" w:eastAsia="ＭＳ 明朝" w:hAnsi="ＭＳ 明朝" w:cs="Times New Roman" w:hint="eastAsia"/>
              </w:rPr>
              <w:t xml:space="preserve">３年度　</w:t>
            </w:r>
            <w:r w:rsidRPr="00205C71">
              <w:rPr>
                <w:rFonts w:ascii="ＭＳ 明朝" w:eastAsia="ＭＳ 明朝" w:hAnsi="ＭＳ 明朝" w:cs="Times New Roman"/>
              </w:rPr>
              <w:t>10億円以上の大規模事業等に関わる所属（２年度末現在 ５所属）において仕組みを導入している割合　100％</w:t>
            </w:r>
          </w:p>
          <w:p w14:paraId="67C7AC45" w14:textId="77777777" w:rsidR="008624A0" w:rsidRPr="00205C71" w:rsidRDefault="008624A0" w:rsidP="00547807">
            <w:pPr>
              <w:spacing w:beforeLines="10" w:before="36" w:afterLines="50" w:after="180" w:afterAutospacing="1" w:line="240" w:lineRule="exact"/>
              <w:rPr>
                <w:rFonts w:ascii="ＭＳ 明朝" w:eastAsia="ＭＳ 明朝" w:hAnsi="ＭＳ 明朝" w:cs="Times New Roman"/>
              </w:rPr>
            </w:pPr>
            <w:r w:rsidRPr="00205C71">
              <w:rPr>
                <w:rFonts w:ascii="ＭＳ 明朝" w:eastAsia="ＭＳ 明朝" w:hAnsi="ＭＳ 明朝" w:cs="Times New Roman" w:hint="eastAsia"/>
              </w:rPr>
              <w:t xml:space="preserve">４年度　前年度に導入したリスク管理の仕組みを活用し、リスク評価や対応策の見直しなどが事業所管所属において継続実施されている割合　</w:t>
            </w:r>
            <w:r w:rsidRPr="00205C71">
              <w:rPr>
                <w:rFonts w:ascii="ＭＳ 明朝" w:eastAsia="ＭＳ 明朝" w:hAnsi="ＭＳ 明朝" w:cs="Times New Roman"/>
              </w:rPr>
              <w:t>100％</w:t>
            </w:r>
          </w:p>
          <w:p w14:paraId="7228C22F" w14:textId="77777777" w:rsidR="008624A0" w:rsidRPr="00205C71" w:rsidRDefault="008624A0" w:rsidP="00547807">
            <w:pPr>
              <w:spacing w:beforeLines="10" w:before="36" w:afterLines="50" w:after="180" w:afterAutospacing="1" w:line="240" w:lineRule="exact"/>
              <w:rPr>
                <w:rFonts w:ascii="ＭＳ 明朝" w:eastAsia="ＭＳ 明朝" w:hAnsi="ＭＳ 明朝" w:cs="Times New Roman"/>
              </w:rPr>
            </w:pPr>
            <w:r w:rsidRPr="00205C71">
              <w:rPr>
                <w:rFonts w:ascii="ＭＳ 明朝" w:eastAsia="ＭＳ 明朝" w:hAnsi="ＭＳ 明朝" w:cs="Times New Roman" w:hint="eastAsia"/>
              </w:rPr>
              <w:t xml:space="preserve">５年度　大規模事業等に係る財務リスクの管理について、組織的・自律的に事業所管所属において継続実施されている割合　</w:t>
            </w:r>
            <w:r w:rsidRPr="00205C71">
              <w:rPr>
                <w:rFonts w:ascii="ＭＳ 明朝" w:eastAsia="ＭＳ 明朝" w:hAnsi="ＭＳ 明朝" w:cs="Times New Roman"/>
              </w:rPr>
              <w:t>100％</w:t>
            </w:r>
          </w:p>
        </w:tc>
        <w:tc>
          <w:tcPr>
            <w:tcW w:w="4125" w:type="dxa"/>
          </w:tcPr>
          <w:p w14:paraId="20AE6D3A" w14:textId="77777777" w:rsidR="008624A0" w:rsidRPr="00205C71" w:rsidRDefault="008624A0" w:rsidP="00547807">
            <w:pPr>
              <w:spacing w:beforeLines="10" w:before="36" w:afterLines="50" w:after="180" w:afterAutospacing="1" w:line="240" w:lineRule="exact"/>
              <w:ind w:left="210" w:hangingChars="100" w:hanging="210"/>
              <w:jc w:val="left"/>
              <w:rPr>
                <w:rFonts w:ascii="ＭＳ 明朝" w:eastAsia="ＭＳ 明朝" w:hAnsi="ＭＳ 明朝" w:cs="Times New Roman"/>
              </w:rPr>
            </w:pPr>
            <w:r w:rsidRPr="00205C71">
              <w:rPr>
                <w:rFonts w:ascii="ＭＳ 明朝" w:eastAsia="ＭＳ 明朝" w:hAnsi="ＭＳ 明朝" w:cs="Times New Roman" w:hint="eastAsia"/>
              </w:rPr>
              <w:t>・</w:t>
            </w:r>
            <w:r w:rsidRPr="00205C71">
              <w:rPr>
                <w:rFonts w:ascii="ＭＳ 明朝" w:eastAsia="ＭＳ 明朝" w:hAnsi="ＭＳ 明朝" w:cs="Times New Roman"/>
                <w:kern w:val="0"/>
              </w:rPr>
              <w:t>10</w:t>
            </w:r>
            <w:r w:rsidRPr="00205C71">
              <w:rPr>
                <w:rFonts w:ascii="ＭＳ 明朝" w:eastAsia="ＭＳ 明朝" w:hAnsi="ＭＳ 明朝" w:cs="Times New Roman" w:hint="eastAsia"/>
                <w:kern w:val="0"/>
              </w:rPr>
              <w:t>億円以上の大規模事業等に関わる５所属（５年度末現在　建設局、計画調整局、大阪港湾局、万博推進局、都市整備局）において、財務リスクの管理について、組織的・自律的に事業所管所属において継続実施した。</w:t>
            </w:r>
          </w:p>
        </w:tc>
        <w:tc>
          <w:tcPr>
            <w:tcW w:w="2133" w:type="dxa"/>
          </w:tcPr>
          <w:p w14:paraId="5EA11020" w14:textId="77777777" w:rsidR="008624A0" w:rsidRPr="00205C71" w:rsidRDefault="008624A0" w:rsidP="00547807">
            <w:pPr>
              <w:spacing w:beforeLines="10" w:before="36" w:afterLines="20" w:after="72" w:afterAutospacing="1" w:line="240" w:lineRule="exact"/>
              <w:jc w:val="center"/>
              <w:rPr>
                <w:rFonts w:ascii="ＭＳ 明朝" w:eastAsia="ＭＳ 明朝" w:hAnsi="ＭＳ 明朝" w:cs="Times New Roman"/>
              </w:rPr>
            </w:pPr>
            <w:r w:rsidRPr="00205C71">
              <w:rPr>
                <w:rFonts w:ascii="ＭＳ 明朝" w:eastAsia="ＭＳ 明朝" w:hAnsi="ＭＳ 明朝" w:cs="Times New Roman" w:hint="eastAsia"/>
              </w:rPr>
              <w:t>達成</w:t>
            </w:r>
          </w:p>
        </w:tc>
      </w:tr>
    </w:tbl>
    <w:p w14:paraId="391690AE" w14:textId="77777777" w:rsidR="008624A0" w:rsidRPr="00853A1F" w:rsidRDefault="008624A0" w:rsidP="008624A0">
      <w:pPr>
        <w:widowControl/>
        <w:jc w:val="left"/>
        <w:rPr>
          <w:rFonts w:ascii="ＭＳ ゴシック" w:eastAsia="ＭＳ ゴシック" w:hAnsi="ＭＳ ゴシック" w:cs="Times New Roman"/>
          <w:sz w:val="22"/>
        </w:rPr>
      </w:pPr>
    </w:p>
    <w:p w14:paraId="31B9419F" w14:textId="77777777" w:rsidR="008624A0" w:rsidRPr="00853A1F" w:rsidRDefault="008624A0" w:rsidP="008624A0">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8624A0" w:rsidRPr="00853A1F" w14:paraId="3D63B139" w14:textId="77777777" w:rsidTr="00547807">
        <w:trPr>
          <w:trHeight w:val="557"/>
        </w:trPr>
        <w:tc>
          <w:tcPr>
            <w:tcW w:w="3997" w:type="dxa"/>
            <w:shd w:val="clear" w:color="auto" w:fill="B6DDE8"/>
            <w:vAlign w:val="center"/>
          </w:tcPr>
          <w:p w14:paraId="2B174582" w14:textId="77777777" w:rsidR="008624A0" w:rsidRPr="00853A1F" w:rsidRDefault="008624A0" w:rsidP="00547807">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36D2506A" w14:textId="77777777" w:rsidR="008624A0" w:rsidRPr="00853A1F" w:rsidRDefault="008624A0"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8624A0" w:rsidRPr="00853A1F" w14:paraId="280F48AD" w14:textId="77777777" w:rsidTr="00547807">
        <w:trPr>
          <w:trHeight w:val="1667"/>
        </w:trPr>
        <w:tc>
          <w:tcPr>
            <w:tcW w:w="3997" w:type="dxa"/>
          </w:tcPr>
          <w:p w14:paraId="3492B2D2" w14:textId="77777777" w:rsidR="008624A0" w:rsidRPr="00205C71" w:rsidRDefault="008624A0" w:rsidP="00711CBC">
            <w:pPr>
              <w:pStyle w:val="aa"/>
              <w:numPr>
                <w:ilvl w:val="0"/>
                <w:numId w:val="29"/>
              </w:numPr>
              <w:spacing w:beforeLines="10" w:before="36" w:after="100" w:afterAutospacing="1" w:line="240" w:lineRule="exact"/>
              <w:ind w:leftChars="0" w:left="204" w:hanging="284"/>
              <w:rPr>
                <w:rFonts w:ascii="Century" w:eastAsia="ＭＳ ゴシック" w:hAnsi="Century" w:cs="Times New Roman"/>
                <w:b/>
              </w:rPr>
            </w:pPr>
            <w:r w:rsidRPr="00205C71">
              <w:rPr>
                <w:rFonts w:ascii="Century" w:eastAsia="ＭＳ ゴシック" w:hAnsi="Century" w:cs="Times New Roman" w:hint="eastAsia"/>
                <w:b/>
              </w:rPr>
              <w:t>全市的なリスク管理の実現</w:t>
            </w:r>
          </w:p>
          <w:p w14:paraId="7AE2F754" w14:textId="77777777" w:rsidR="008624A0" w:rsidRPr="00205C71" w:rsidRDefault="008624A0" w:rsidP="00547807">
            <w:pPr>
              <w:spacing w:beforeLines="10" w:before="36" w:after="100" w:afterAutospacing="1" w:line="240" w:lineRule="exact"/>
              <w:ind w:left="210" w:hangingChars="100" w:hanging="210"/>
              <w:rPr>
                <w:rFonts w:ascii="ＭＳ 明朝" w:eastAsia="ＭＳ 明朝" w:hAnsi="ＭＳ 明朝" w:cs="Times New Roman"/>
                <w:bCs/>
              </w:rPr>
            </w:pPr>
            <w:r w:rsidRPr="00205C71">
              <w:rPr>
                <w:rFonts w:ascii="ＭＳ 明朝" w:eastAsia="ＭＳ 明朝" w:hAnsi="ＭＳ 明朝" w:cs="Times New Roman" w:hint="eastAsia"/>
                <w:bCs/>
              </w:rPr>
              <w:t>・事業所管所属におけるリスク管理の取組状況を把握するとともに、ガイドラインの提供や改善等を行うことにより、リスク管理の強化を図る。</w:t>
            </w:r>
          </w:p>
        </w:tc>
        <w:tc>
          <w:tcPr>
            <w:tcW w:w="5813" w:type="dxa"/>
          </w:tcPr>
          <w:p w14:paraId="703757EF" w14:textId="77777777" w:rsidR="008624A0" w:rsidRDefault="008624A0" w:rsidP="00547807">
            <w:pPr>
              <w:spacing w:beforeLines="10" w:before="36" w:after="100" w:afterAutospacing="1" w:line="240" w:lineRule="exact"/>
              <w:ind w:left="210" w:hangingChars="100" w:hanging="210"/>
              <w:rPr>
                <w:rFonts w:ascii="Century" w:eastAsia="ＭＳ 明朝" w:hAnsi="Century" w:cs="Times New Roman"/>
                <w:szCs w:val="21"/>
              </w:rPr>
            </w:pPr>
            <w:r w:rsidRPr="00853A1F">
              <w:rPr>
                <w:rFonts w:ascii="Century" w:eastAsia="ＭＳ 明朝" w:hAnsi="Century" w:cs="Times New Roman" w:hint="eastAsia"/>
                <w:szCs w:val="21"/>
              </w:rPr>
              <w:t>・</w:t>
            </w:r>
            <w:r>
              <w:rPr>
                <w:rFonts w:ascii="Century" w:eastAsia="ＭＳ 明朝" w:hAnsi="Century" w:cs="Times New Roman" w:hint="eastAsia"/>
                <w:szCs w:val="21"/>
              </w:rPr>
              <w:t>事業所管所属（５所属）におけるリスク管理の取組状況等についてヒアリング等を実施し確認した。</w:t>
            </w:r>
          </w:p>
          <w:p w14:paraId="163566EF" w14:textId="77777777" w:rsidR="008624A0" w:rsidRDefault="008624A0" w:rsidP="00547807">
            <w:pPr>
              <w:spacing w:beforeLines="10" w:before="36" w:after="100" w:afterAutospacing="1"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 xml:space="preserve">・４年度末に策定した「大阪市リスク管理ガイドライン」を庁内ポータルや市ホームページに掲載し、関係者への提供に努めた。　　　　　　　　　　　　　　</w:t>
            </w:r>
          </w:p>
          <w:p w14:paraId="19BAA316" w14:textId="39930E56" w:rsidR="008624A0" w:rsidRPr="00853A1F" w:rsidRDefault="008624A0" w:rsidP="00547807">
            <w:pPr>
              <w:spacing w:beforeLines="10" w:before="36" w:after="100" w:afterAutospacing="1" w:line="240" w:lineRule="exact"/>
              <w:ind w:left="210" w:hangingChars="100" w:hanging="210"/>
              <w:jc w:val="right"/>
              <w:rPr>
                <w:rFonts w:ascii="Century" w:eastAsia="ＭＳ 明朝" w:hAnsi="Century" w:cs="Times New Roman"/>
                <w:szCs w:val="21"/>
              </w:rPr>
            </w:pPr>
          </w:p>
        </w:tc>
      </w:tr>
      <w:tr w:rsidR="008624A0" w:rsidRPr="00853A1F" w14:paraId="329B3F80" w14:textId="77777777" w:rsidTr="00547807">
        <w:trPr>
          <w:trHeight w:val="3547"/>
        </w:trPr>
        <w:tc>
          <w:tcPr>
            <w:tcW w:w="3997" w:type="dxa"/>
          </w:tcPr>
          <w:p w14:paraId="6D63EBD6" w14:textId="77777777" w:rsidR="008624A0" w:rsidRPr="00205C71" w:rsidRDefault="008624A0" w:rsidP="00711CBC">
            <w:pPr>
              <w:pStyle w:val="aa"/>
              <w:numPr>
                <w:ilvl w:val="0"/>
                <w:numId w:val="29"/>
              </w:numPr>
              <w:spacing w:beforeLines="10" w:before="36" w:after="100" w:afterAutospacing="1" w:line="240" w:lineRule="exact"/>
              <w:ind w:leftChars="0" w:left="204" w:hanging="284"/>
              <w:rPr>
                <w:rFonts w:ascii="Century" w:eastAsia="ＭＳ ゴシック" w:hAnsi="Century" w:cs="Times New Roman"/>
                <w:b/>
              </w:rPr>
            </w:pPr>
            <w:r w:rsidRPr="00205C71">
              <w:rPr>
                <w:rFonts w:ascii="Century" w:eastAsia="ＭＳ ゴシック" w:hAnsi="Century" w:cs="Times New Roman" w:hint="eastAsia"/>
                <w:b/>
              </w:rPr>
              <w:t>全市的なリスク管理の強化に向けた外部有識者意見の活用</w:t>
            </w:r>
          </w:p>
          <w:p w14:paraId="2D5B6C86" w14:textId="77777777" w:rsidR="008624A0" w:rsidRPr="00205C71" w:rsidRDefault="008624A0" w:rsidP="00547807">
            <w:pPr>
              <w:spacing w:beforeLines="10" w:before="36" w:after="100" w:afterAutospacing="1" w:line="240" w:lineRule="exact"/>
              <w:ind w:left="210" w:hangingChars="100" w:hanging="210"/>
              <w:rPr>
                <w:rFonts w:ascii="ＭＳ 明朝" w:eastAsia="ＭＳ 明朝" w:hAnsi="ＭＳ 明朝" w:cs="Times New Roman"/>
                <w:bCs/>
              </w:rPr>
            </w:pPr>
            <w:r w:rsidRPr="00205C71">
              <w:rPr>
                <w:rFonts w:ascii="ＭＳ 明朝" w:eastAsia="ＭＳ 明朝" w:hAnsi="ＭＳ 明朝" w:cs="Times New Roman" w:hint="eastAsia"/>
                <w:bCs/>
              </w:rPr>
              <w:t>・大規模事業等のうち特に本市財政への影響が大きい事業（本市負担が概ね500億円を超える事業）を対象に、リスクの管理の取組状況を確認するとともに、大規模事業リスク管理会議の対象事業について、４年度に策定した新たなリスク評価ルールに基づくリスク評価の点検・見直しを実施し、外部有識者から意見又は助言を求めることにより、全市的なリスク管理の強化を図る。</w:t>
            </w:r>
          </w:p>
        </w:tc>
        <w:tc>
          <w:tcPr>
            <w:tcW w:w="5813" w:type="dxa"/>
          </w:tcPr>
          <w:p w14:paraId="275F2D38" w14:textId="77777777" w:rsidR="008624A0" w:rsidRDefault="008624A0" w:rsidP="00547807">
            <w:pPr>
              <w:spacing w:beforeLines="10" w:before="36" w:after="100" w:afterAutospacing="1" w:line="240" w:lineRule="exact"/>
              <w:ind w:left="210" w:hangingChars="100" w:hanging="210"/>
              <w:jc w:val="left"/>
              <w:rPr>
                <w:rFonts w:ascii="Century" w:eastAsia="ＭＳ 明朝" w:hAnsi="Century" w:cs="Times New Roman"/>
              </w:rPr>
            </w:pPr>
            <w:r w:rsidRPr="00853A1F">
              <w:rPr>
                <w:rFonts w:ascii="Century" w:eastAsia="ＭＳ 明朝" w:hAnsi="Century" w:cs="Times New Roman" w:hint="eastAsia"/>
              </w:rPr>
              <w:t>・</w:t>
            </w:r>
            <w:r>
              <w:rPr>
                <w:rFonts w:ascii="Century" w:eastAsia="ＭＳ 明朝" w:hAnsi="Century" w:cs="Times New Roman" w:hint="eastAsia"/>
              </w:rPr>
              <w:t>大規模事業リスク管理会議対象５事業について、大阪市リスク管理ガイドラインに基づきリスク再評価（事業リスクの点検・見直し）を実施した。</w:t>
            </w:r>
          </w:p>
          <w:p w14:paraId="09567D56" w14:textId="77777777" w:rsidR="008624A0" w:rsidRPr="00205C71" w:rsidRDefault="008624A0" w:rsidP="00547807">
            <w:pPr>
              <w:spacing w:beforeLines="10" w:before="36" w:after="100" w:afterAutospacing="1" w:line="240" w:lineRule="exact"/>
              <w:ind w:left="210" w:hangingChars="100" w:hanging="210"/>
              <w:jc w:val="left"/>
              <w:rPr>
                <w:rFonts w:ascii="ＭＳ 明朝" w:eastAsia="ＭＳ 明朝" w:hAnsi="ＭＳ 明朝" w:cs="Times New Roman"/>
              </w:rPr>
            </w:pPr>
            <w:r w:rsidRPr="00205C71">
              <w:rPr>
                <w:rFonts w:ascii="ＭＳ 明朝" w:eastAsia="ＭＳ 明朝" w:hAnsi="ＭＳ 明朝" w:cs="Times New Roman" w:hint="eastAsia"/>
              </w:rPr>
              <w:t>・９、12月に大阪市大規模事業リスク管理会議を実施し外部有識者から意見や助言を求めた。</w:t>
            </w:r>
          </w:p>
          <w:p w14:paraId="5613045D" w14:textId="725037E1" w:rsidR="008624A0" w:rsidRPr="00853A1F" w:rsidRDefault="008624A0" w:rsidP="00547807">
            <w:pPr>
              <w:spacing w:beforeLines="10" w:before="36" w:after="100" w:afterAutospacing="1" w:line="240" w:lineRule="exact"/>
              <w:ind w:left="210" w:hangingChars="100" w:hanging="210"/>
              <w:jc w:val="right"/>
              <w:rPr>
                <w:rFonts w:ascii="Century" w:eastAsia="ＭＳ 明朝" w:hAnsi="Century" w:cs="Times New Roman"/>
              </w:rPr>
            </w:pPr>
          </w:p>
        </w:tc>
      </w:tr>
    </w:tbl>
    <w:p w14:paraId="08DFD191" w14:textId="77777777" w:rsidR="008624A0" w:rsidRDefault="008624A0" w:rsidP="008624A0">
      <w:pPr>
        <w:widowControl/>
        <w:jc w:val="left"/>
        <w:rPr>
          <w:rFonts w:ascii="ＭＳ ゴシック" w:eastAsia="ＭＳ ゴシック" w:hAnsi="ＭＳ ゴシック" w:cs="Times New Roman"/>
          <w:sz w:val="22"/>
        </w:rPr>
      </w:pPr>
    </w:p>
    <w:p w14:paraId="0D7766C5" w14:textId="77777777" w:rsidR="008624A0" w:rsidRDefault="008624A0" w:rsidP="008624A0">
      <w:pPr>
        <w:widowControl/>
        <w:jc w:val="left"/>
        <w:rPr>
          <w:rFonts w:ascii="ＭＳ ゴシック" w:eastAsia="ＭＳ ゴシック" w:hAnsi="ＭＳ ゴシック" w:cs="Times New Roman"/>
          <w:sz w:val="22"/>
        </w:rPr>
      </w:pPr>
    </w:p>
    <w:p w14:paraId="4D120ACA" w14:textId="77777777" w:rsidR="008624A0" w:rsidRPr="00853A1F" w:rsidRDefault="008624A0" w:rsidP="008624A0">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取組期間（２～５年度）の成果</w:t>
      </w:r>
    </w:p>
    <w:tbl>
      <w:tblPr>
        <w:tblStyle w:val="a3"/>
        <w:tblW w:w="9789" w:type="dxa"/>
        <w:tblLook w:val="04A0" w:firstRow="1" w:lastRow="0" w:firstColumn="1" w:lastColumn="0" w:noHBand="0" w:noVBand="1"/>
      </w:tblPr>
      <w:tblGrid>
        <w:gridCol w:w="9789"/>
      </w:tblGrid>
      <w:tr w:rsidR="008624A0" w:rsidRPr="00853A1F" w14:paraId="6B5DF6FE" w14:textId="77777777" w:rsidTr="00547807">
        <w:trPr>
          <w:trHeight w:val="1540"/>
        </w:trPr>
        <w:tc>
          <w:tcPr>
            <w:tcW w:w="9789" w:type="dxa"/>
            <w:vAlign w:val="center"/>
          </w:tcPr>
          <w:p w14:paraId="4834D0BB" w14:textId="5BA3D0B1" w:rsidR="008624A0" w:rsidRPr="00F40906" w:rsidRDefault="008624A0" w:rsidP="00547807">
            <w:pPr>
              <w:spacing w:beforeLines="10" w:before="36" w:after="100" w:afterAutospacing="1" w:line="240" w:lineRule="exact"/>
              <w:ind w:left="210" w:hangingChars="100" w:hanging="210"/>
              <w:rPr>
                <w:rFonts w:ascii="ＭＳ 明朝" w:eastAsia="ＭＳ 明朝" w:hAnsi="ＭＳ 明朝"/>
              </w:rPr>
            </w:pPr>
            <w:r w:rsidRPr="00853A1F">
              <w:rPr>
                <w:rFonts w:hint="eastAsia"/>
              </w:rPr>
              <w:t>・</w:t>
            </w:r>
            <w:r w:rsidRPr="00F40906">
              <w:rPr>
                <w:rFonts w:ascii="ＭＳ 明朝" w:eastAsia="ＭＳ 明朝" w:hAnsi="ＭＳ 明朝" w:hint="eastAsia"/>
              </w:rPr>
              <w:t>大規模事業等の実施に伴う「リスク管理の仕組み」を構築し、大規模事業等に関わる所属に導入を</w:t>
            </w:r>
            <w:r w:rsidR="004B4FCA">
              <w:rPr>
                <w:rFonts w:ascii="ＭＳ 明朝" w:eastAsia="ＭＳ 明朝" w:hAnsi="ＭＳ 明朝" w:hint="eastAsia"/>
              </w:rPr>
              <w:t>図った</w:t>
            </w:r>
            <w:r w:rsidRPr="00F40906">
              <w:rPr>
                <w:rFonts w:ascii="ＭＳ 明朝" w:eastAsia="ＭＳ 明朝" w:hAnsi="ＭＳ 明朝" w:hint="eastAsia"/>
              </w:rPr>
              <w:t>ことにより、事業所管所属における組織的・自律的なリスク管理を行う体制が一定整った。</w:t>
            </w:r>
          </w:p>
          <w:p w14:paraId="2D387E9C" w14:textId="77777777" w:rsidR="008624A0" w:rsidRPr="00853A1F" w:rsidRDefault="008624A0" w:rsidP="00547807">
            <w:pPr>
              <w:spacing w:beforeLines="10" w:before="36" w:after="100" w:afterAutospacing="1" w:line="240" w:lineRule="exact"/>
              <w:ind w:left="210" w:hangingChars="100" w:hanging="210"/>
            </w:pPr>
            <w:r w:rsidRPr="00F40906">
              <w:rPr>
                <w:rFonts w:ascii="ＭＳ 明朝" w:eastAsia="ＭＳ 明朝" w:hAnsi="ＭＳ 明朝" w:hint="eastAsia"/>
              </w:rPr>
              <w:t>・これまでに事業費が増加した原因の検証結果や、有識者の意見を踏まえ、リスク管理の標準的な流れ・考え方等を「大阪市リスク管理ガイドライン」として取りまとめ、広く公表した。</w:t>
            </w:r>
          </w:p>
        </w:tc>
      </w:tr>
    </w:tbl>
    <w:p w14:paraId="0ED963B0" w14:textId="77777777" w:rsidR="008624A0" w:rsidRPr="00853A1F" w:rsidRDefault="008624A0" w:rsidP="008624A0"/>
    <w:p w14:paraId="44D222B1" w14:textId="77777777" w:rsidR="008624A0" w:rsidRPr="00853A1F" w:rsidRDefault="008624A0" w:rsidP="008624A0">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8624A0" w:rsidRPr="00853A1F" w14:paraId="58A300AD" w14:textId="77777777" w:rsidTr="00547807">
        <w:trPr>
          <w:trHeight w:val="962"/>
        </w:trPr>
        <w:tc>
          <w:tcPr>
            <w:tcW w:w="9776" w:type="dxa"/>
            <w:vAlign w:val="center"/>
          </w:tcPr>
          <w:p w14:paraId="4C89AC47" w14:textId="77777777" w:rsidR="008624A0" w:rsidRPr="00F40906" w:rsidRDefault="008624A0" w:rsidP="00547807">
            <w:pPr>
              <w:spacing w:beforeLines="10" w:before="36" w:after="100" w:afterAutospacing="1" w:line="240" w:lineRule="exact"/>
              <w:ind w:left="210" w:hangingChars="100" w:hanging="210"/>
              <w:rPr>
                <w:rFonts w:ascii="ＭＳ 明朝" w:eastAsia="ＭＳ 明朝" w:hAnsi="ＭＳ 明朝"/>
              </w:rPr>
            </w:pPr>
            <w:r w:rsidRPr="00F40906">
              <w:rPr>
                <w:rFonts w:ascii="ＭＳ 明朝" w:eastAsia="ＭＳ 明朝" w:hAnsi="ＭＳ 明朝" w:hint="eastAsia"/>
              </w:rPr>
              <w:t>・大規模事業等のリスク管理については、全国的にも取組事例が少ないことから、今後もリスク管理に関する知見を重ね、</w:t>
            </w:r>
            <w:r>
              <w:rPr>
                <w:rFonts w:ascii="ＭＳ 明朝" w:eastAsia="ＭＳ 明朝" w:hAnsi="ＭＳ 明朝" w:hint="eastAsia"/>
              </w:rPr>
              <w:t>引き続き「新・市政改革プラン」において</w:t>
            </w:r>
            <w:r w:rsidRPr="00F40906">
              <w:rPr>
                <w:rFonts w:ascii="ＭＳ 明朝" w:eastAsia="ＭＳ 明朝" w:hAnsi="ＭＳ 明朝" w:hint="eastAsia"/>
              </w:rPr>
              <w:t>更なるリスク管理の精度向上を図っていく必要がある。</w:t>
            </w:r>
          </w:p>
        </w:tc>
      </w:tr>
    </w:tbl>
    <w:p w14:paraId="4CA2F8C7" w14:textId="77777777" w:rsidR="00ED20EF" w:rsidRDefault="00ED20EF">
      <w:pPr>
        <w:widowControl/>
        <w:jc w:val="left"/>
        <w:rPr>
          <w:rFonts w:ascii="Century" w:hAnsi="Century"/>
        </w:rPr>
      </w:pPr>
      <w:r>
        <w:rPr>
          <w:rFonts w:ascii="Century" w:hAnsi="Century"/>
        </w:rPr>
        <w:br w:type="page"/>
      </w:r>
    </w:p>
    <w:p w14:paraId="38645FBA" w14:textId="3E2FC2CF" w:rsidR="00ED20EF" w:rsidRDefault="00ED20EF" w:rsidP="000526E9">
      <w:pPr>
        <w:pStyle w:val="2"/>
        <w:rPr>
          <w:rFonts w:ascii="ＭＳ ゴシック" w:eastAsia="ＭＳ ゴシック" w:hAnsi="ＭＳ ゴシック" w:cs="Times New Roman"/>
          <w:b/>
          <w:sz w:val="22"/>
        </w:rPr>
      </w:pPr>
      <w:bookmarkStart w:id="74" w:name="_Toc170907153"/>
      <w:bookmarkStart w:id="75" w:name="_Toc172642138"/>
      <w:r>
        <w:rPr>
          <w:rFonts w:ascii="ＭＳ ゴシック" w:eastAsia="ＭＳ ゴシック" w:hAnsi="ＭＳ ゴシック" w:cs="Times New Roman" w:hint="eastAsia"/>
          <w:b/>
          <w:sz w:val="22"/>
        </w:rPr>
        <w:lastRenderedPageBreak/>
        <w:t>柱３</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004349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施策・事業の見直し</w:t>
      </w:r>
      <w:bookmarkEnd w:id="74"/>
      <w:bookmarkEnd w:id="75"/>
    </w:p>
    <w:p w14:paraId="4C8BB11A" w14:textId="626CEFAB" w:rsidR="008624A0" w:rsidRPr="008F43FE" w:rsidRDefault="00ED20EF" w:rsidP="000526E9">
      <w:pPr>
        <w:jc w:val="left"/>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r w:rsidR="008624A0" w:rsidRPr="008F43FE">
        <w:rPr>
          <w:rFonts w:ascii="ＭＳ ゴシック" w:eastAsia="ＭＳ ゴシック" w:hAnsi="ＭＳ ゴシック" w:cs="Times New Roman" w:hint="eastAsia"/>
          <w:sz w:val="22"/>
        </w:rPr>
        <w:t xml:space="preserve">　　　　　　　　　　　　　　　　　　　　　　　　　　　　　　　　　　　　　　　　　　　　　　　　　　　　　　　　　　　　　　　　　　　　　　　　　　　　　　　　　　　　　　　　　　　　　　　</w:t>
      </w:r>
    </w:p>
    <w:p w14:paraId="26161760" w14:textId="77777777" w:rsidR="008624A0" w:rsidRPr="008F43FE" w:rsidRDefault="008624A0" w:rsidP="008624A0">
      <w:pPr>
        <w:tabs>
          <w:tab w:val="left" w:pos="6975"/>
        </w:tabs>
        <w:rPr>
          <w:rFonts w:ascii="ＭＳ ゴシック" w:eastAsia="ＭＳ ゴシック" w:hAnsi="ＭＳ ゴシック" w:cs="Times New Roman"/>
          <w:sz w:val="18"/>
        </w:rPr>
      </w:pPr>
      <w:r w:rsidRPr="008F43FE">
        <w:rPr>
          <w:rFonts w:ascii="ＭＳ ゴシック" w:eastAsia="ＭＳ ゴシック" w:hAnsi="ＭＳ ゴシック" w:cs="Times New Roman" w:hint="eastAsia"/>
          <w:sz w:val="22"/>
        </w:rPr>
        <w:t>５年度目標の達成状況</w:t>
      </w:r>
    </w:p>
    <w:tbl>
      <w:tblPr>
        <w:tblStyle w:val="14"/>
        <w:tblW w:w="9809" w:type="dxa"/>
        <w:tblLook w:val="04A0" w:firstRow="1" w:lastRow="0" w:firstColumn="1" w:lastColumn="0" w:noHBand="0" w:noVBand="1"/>
      </w:tblPr>
      <w:tblGrid>
        <w:gridCol w:w="3551"/>
        <w:gridCol w:w="4125"/>
        <w:gridCol w:w="2133"/>
      </w:tblGrid>
      <w:tr w:rsidR="008624A0" w:rsidRPr="008F43FE" w14:paraId="71E237E7" w14:textId="77777777" w:rsidTr="00547807">
        <w:trPr>
          <w:tblHeader/>
        </w:trPr>
        <w:tc>
          <w:tcPr>
            <w:tcW w:w="3551" w:type="dxa"/>
            <w:shd w:val="clear" w:color="auto" w:fill="B6DDE8"/>
            <w:vAlign w:val="center"/>
          </w:tcPr>
          <w:p w14:paraId="388B8B0D" w14:textId="77777777" w:rsidR="008624A0" w:rsidRPr="008F43FE" w:rsidRDefault="008624A0" w:rsidP="00547807">
            <w:pPr>
              <w:spacing w:beforeLines="10" w:before="36" w:after="100" w:afterAutospacing="1" w:line="240" w:lineRule="exact"/>
              <w:jc w:val="center"/>
              <w:rPr>
                <w:rFonts w:ascii="Century" w:eastAsia="ＭＳ 明朝" w:hAnsi="Century" w:cs="Times New Roman"/>
              </w:rPr>
            </w:pPr>
            <w:r w:rsidRPr="008F43FE">
              <w:rPr>
                <w:rFonts w:ascii="Century" w:eastAsia="ＭＳ 明朝" w:hAnsi="Century" w:cs="Times New Roman"/>
              </w:rPr>
              <w:t>目標</w:t>
            </w:r>
          </w:p>
        </w:tc>
        <w:tc>
          <w:tcPr>
            <w:tcW w:w="4125" w:type="dxa"/>
            <w:shd w:val="clear" w:color="auto" w:fill="B6DDE8"/>
            <w:vAlign w:val="center"/>
          </w:tcPr>
          <w:p w14:paraId="5C624F02" w14:textId="77777777" w:rsidR="008624A0" w:rsidRPr="008F43FE" w:rsidRDefault="008624A0" w:rsidP="00547807">
            <w:pPr>
              <w:spacing w:beforeLines="10" w:before="36" w:after="100" w:afterAutospacing="1" w:line="240" w:lineRule="exact"/>
              <w:jc w:val="center"/>
              <w:rPr>
                <w:rFonts w:ascii="Century" w:eastAsia="ＭＳ 明朝" w:hAnsi="Century" w:cs="Times New Roman"/>
              </w:rPr>
            </w:pPr>
            <w:r w:rsidRPr="008F43FE">
              <w:rPr>
                <w:rFonts w:ascii="Century" w:eastAsia="ＭＳ 明朝" w:hAnsi="Century" w:cs="Times New Roman" w:hint="eastAsia"/>
              </w:rPr>
              <w:t>５年度</w:t>
            </w:r>
            <w:r w:rsidRPr="008F43FE">
              <w:rPr>
                <w:rFonts w:ascii="Century" w:eastAsia="ＭＳ 明朝" w:hAnsi="Century" w:cs="Times New Roman"/>
              </w:rPr>
              <w:t>実績</w:t>
            </w:r>
          </w:p>
        </w:tc>
        <w:tc>
          <w:tcPr>
            <w:tcW w:w="2133" w:type="dxa"/>
            <w:shd w:val="clear" w:color="auto" w:fill="B6DDE8"/>
            <w:vAlign w:val="center"/>
          </w:tcPr>
          <w:p w14:paraId="427DDF09" w14:textId="77777777" w:rsidR="008624A0" w:rsidRPr="008F43FE" w:rsidRDefault="008624A0" w:rsidP="00547807">
            <w:pPr>
              <w:spacing w:beforeLines="10" w:before="36" w:after="100" w:afterAutospacing="1" w:line="240" w:lineRule="exact"/>
              <w:jc w:val="center"/>
              <w:rPr>
                <w:rFonts w:ascii="Century" w:eastAsia="ＭＳ 明朝" w:hAnsi="Century" w:cs="Times New Roman"/>
              </w:rPr>
            </w:pPr>
            <w:r w:rsidRPr="008F43FE">
              <w:rPr>
                <w:rFonts w:ascii="Century" w:eastAsia="ＭＳ 明朝" w:hAnsi="Century" w:cs="Times New Roman" w:hint="eastAsia"/>
              </w:rPr>
              <w:t>５年度</w:t>
            </w:r>
            <w:r w:rsidRPr="008F43FE">
              <w:rPr>
                <w:rFonts w:ascii="Century" w:eastAsia="ＭＳ 明朝" w:hAnsi="Century" w:cs="Times New Roman"/>
              </w:rPr>
              <w:t>目標の評価</w:t>
            </w:r>
          </w:p>
        </w:tc>
      </w:tr>
      <w:tr w:rsidR="008624A0" w:rsidRPr="008F43FE" w14:paraId="27E819FF" w14:textId="77777777" w:rsidTr="00547807">
        <w:tblPrEx>
          <w:tblCellMar>
            <w:left w:w="99" w:type="dxa"/>
            <w:right w:w="99" w:type="dxa"/>
          </w:tblCellMar>
        </w:tblPrEx>
        <w:trPr>
          <w:trHeight w:val="2659"/>
        </w:trPr>
        <w:tc>
          <w:tcPr>
            <w:tcW w:w="3551" w:type="dxa"/>
          </w:tcPr>
          <w:p w14:paraId="0E879EBE" w14:textId="77777777" w:rsidR="008624A0" w:rsidRPr="008F43FE" w:rsidRDefault="008624A0" w:rsidP="00547807">
            <w:pPr>
              <w:spacing w:beforeLines="10" w:before="36" w:afterLines="50" w:after="180" w:afterAutospacing="1" w:line="240" w:lineRule="exact"/>
              <w:rPr>
                <w:rFonts w:ascii="ＭＳ 明朝" w:eastAsia="ＭＳ 明朝" w:hAnsi="ＭＳ 明朝" w:cs="メイリオ"/>
              </w:rPr>
            </w:pPr>
            <w:r w:rsidRPr="008F43FE">
              <w:rPr>
                <w:rFonts w:ascii="ＭＳ 明朝" w:eastAsia="ＭＳ 明朝" w:hAnsi="ＭＳ 明朝" w:cs="メイリオ" w:hint="eastAsia"/>
              </w:rPr>
              <w:t>２年度　ＰＤＣＡ</w:t>
            </w:r>
            <w:r w:rsidRPr="008F43FE">
              <w:rPr>
                <w:rStyle w:val="af2"/>
                <w:rFonts w:ascii="ＭＳ 明朝" w:eastAsia="ＭＳ 明朝" w:hAnsi="ＭＳ 明朝" w:cs="メイリオ"/>
              </w:rPr>
              <w:footnoteReference w:id="62"/>
            </w:r>
            <w:r w:rsidRPr="008F43FE">
              <w:rPr>
                <w:rFonts w:ascii="ＭＳ 明朝" w:eastAsia="ＭＳ 明朝" w:hAnsi="ＭＳ 明朝" w:cs="メイリオ" w:hint="eastAsia"/>
              </w:rPr>
              <w:t>の徹底に係る新たな仕組みの設計・構築</w:t>
            </w:r>
          </w:p>
          <w:p w14:paraId="03E1A263" w14:textId="77777777" w:rsidR="008624A0" w:rsidRPr="008F43FE" w:rsidRDefault="008624A0" w:rsidP="00547807">
            <w:pPr>
              <w:spacing w:beforeLines="10" w:before="36" w:afterLines="50" w:after="180" w:afterAutospacing="1" w:line="240" w:lineRule="exact"/>
              <w:rPr>
                <w:rFonts w:ascii="ＭＳ 明朝" w:eastAsia="ＭＳ 明朝" w:hAnsi="ＭＳ 明朝" w:cs="メイリオ"/>
              </w:rPr>
            </w:pPr>
            <w:r w:rsidRPr="008F43FE">
              <w:rPr>
                <w:rFonts w:ascii="ＭＳ 明朝" w:eastAsia="ＭＳ 明朝" w:hAnsi="ＭＳ 明朝" w:cs="メイリオ" w:hint="eastAsia"/>
              </w:rPr>
              <w:t>３年度　ＰＤＣＡの徹底に係る新たな仕組みの設計・構築</w:t>
            </w:r>
          </w:p>
          <w:p w14:paraId="021F6EC2" w14:textId="77777777" w:rsidR="008624A0" w:rsidRPr="008F43FE" w:rsidRDefault="008624A0" w:rsidP="00547807">
            <w:pPr>
              <w:spacing w:beforeLines="10" w:before="36" w:afterLines="50" w:after="180" w:afterAutospacing="1" w:line="240" w:lineRule="exact"/>
              <w:rPr>
                <w:rFonts w:ascii="ＭＳ 明朝" w:eastAsia="ＭＳ 明朝" w:hAnsi="ＭＳ 明朝" w:cs="メイリオ"/>
              </w:rPr>
            </w:pPr>
            <w:r w:rsidRPr="008F43FE">
              <w:rPr>
                <w:rFonts w:ascii="ＭＳ 明朝" w:eastAsia="ＭＳ 明朝" w:hAnsi="ＭＳ 明朝" w:cs="メイリオ" w:hint="eastAsia"/>
              </w:rPr>
              <w:t>４年度　フルコスト比較による事業評価の仕組みの構築</w:t>
            </w:r>
          </w:p>
          <w:p w14:paraId="0AE8C433" w14:textId="77777777" w:rsidR="008624A0" w:rsidRPr="008F43FE" w:rsidRDefault="008624A0" w:rsidP="00547807">
            <w:pPr>
              <w:spacing w:beforeLines="10" w:before="36" w:afterLines="50" w:after="180" w:afterAutospacing="1" w:line="240" w:lineRule="exact"/>
              <w:rPr>
                <w:rFonts w:ascii="Century" w:eastAsia="ＭＳ 明朝" w:hAnsi="Century" w:cs="Times New Roman"/>
              </w:rPr>
            </w:pPr>
            <w:r w:rsidRPr="008F43FE">
              <w:rPr>
                <w:rFonts w:ascii="ＭＳ 明朝" w:eastAsia="ＭＳ 明朝" w:hAnsi="ＭＳ 明朝" w:cs="メイリオ" w:hint="eastAsia"/>
              </w:rPr>
              <w:t>５年度　構築した仕組みの運用</w:t>
            </w:r>
          </w:p>
        </w:tc>
        <w:tc>
          <w:tcPr>
            <w:tcW w:w="4125" w:type="dxa"/>
          </w:tcPr>
          <w:p w14:paraId="1EBB8317" w14:textId="77777777" w:rsidR="008624A0" w:rsidRPr="008F43FE" w:rsidRDefault="008624A0" w:rsidP="00547807">
            <w:pPr>
              <w:spacing w:beforeLines="10" w:before="36" w:afterLines="50" w:after="180" w:afterAutospacing="1" w:line="240" w:lineRule="exact"/>
              <w:ind w:left="210" w:hangingChars="100" w:hanging="210"/>
              <w:jc w:val="left"/>
              <w:rPr>
                <w:rFonts w:ascii="Century" w:eastAsia="ＭＳ 明朝" w:hAnsi="Century" w:cs="Times New Roman"/>
              </w:rPr>
            </w:pPr>
            <w:r w:rsidRPr="008F43FE">
              <w:rPr>
                <w:rFonts w:ascii="Century" w:eastAsia="ＭＳ 明朝" w:hAnsi="Century" w:cs="Times New Roman" w:hint="eastAsia"/>
              </w:rPr>
              <w:t>・フルコスト比較による事業評価の仕組みの運用を行った。</w:t>
            </w:r>
          </w:p>
        </w:tc>
        <w:tc>
          <w:tcPr>
            <w:tcW w:w="2133" w:type="dxa"/>
          </w:tcPr>
          <w:p w14:paraId="1AA0DA6C" w14:textId="77777777" w:rsidR="008624A0" w:rsidRPr="008F43FE" w:rsidRDefault="008624A0" w:rsidP="00547807">
            <w:pPr>
              <w:spacing w:beforeLines="10" w:before="36" w:afterLines="20" w:after="72" w:afterAutospacing="1" w:line="240" w:lineRule="exact"/>
              <w:jc w:val="center"/>
              <w:rPr>
                <w:rFonts w:ascii="Century" w:eastAsia="ＭＳ 明朝" w:hAnsi="Century" w:cs="Times New Roman"/>
              </w:rPr>
            </w:pPr>
            <w:r w:rsidRPr="008F43FE">
              <w:rPr>
                <w:rFonts w:ascii="Century" w:eastAsia="ＭＳ 明朝" w:hAnsi="Century" w:cs="Times New Roman" w:hint="eastAsia"/>
              </w:rPr>
              <w:t>達成</w:t>
            </w:r>
          </w:p>
        </w:tc>
      </w:tr>
    </w:tbl>
    <w:p w14:paraId="0E3A02AD" w14:textId="77777777" w:rsidR="008624A0" w:rsidRPr="008F43FE" w:rsidRDefault="008624A0" w:rsidP="008624A0">
      <w:pPr>
        <w:widowControl/>
        <w:jc w:val="left"/>
        <w:rPr>
          <w:rFonts w:ascii="ＭＳ ゴシック" w:eastAsia="ＭＳ ゴシック" w:hAnsi="ＭＳ ゴシック" w:cs="Times New Roman"/>
          <w:sz w:val="22"/>
        </w:rPr>
      </w:pPr>
    </w:p>
    <w:p w14:paraId="62855710" w14:textId="77777777" w:rsidR="008624A0" w:rsidRPr="008F43FE" w:rsidRDefault="008624A0" w:rsidP="008624A0">
      <w:pPr>
        <w:widowControl/>
        <w:jc w:val="left"/>
        <w:rPr>
          <w:rFonts w:ascii="ＭＳ ゴシック" w:eastAsia="ＭＳ ゴシック" w:hAnsi="ＭＳ ゴシック" w:cs="Times New Roman"/>
          <w:sz w:val="22"/>
        </w:rPr>
      </w:pPr>
      <w:r w:rsidRPr="008F43FE">
        <w:rPr>
          <w:rFonts w:ascii="ＭＳ ゴシック" w:eastAsia="ＭＳ ゴシック" w:hAnsi="ＭＳ ゴシック" w:cs="Times New Roman" w:hint="eastAsia"/>
          <w:sz w:val="22"/>
        </w:rPr>
        <w:t>５年度取組の実施状況</w:t>
      </w:r>
    </w:p>
    <w:tbl>
      <w:tblPr>
        <w:tblStyle w:val="a3"/>
        <w:tblW w:w="9810" w:type="dxa"/>
        <w:tblInd w:w="-34" w:type="dxa"/>
        <w:tblLook w:val="04A0" w:firstRow="1" w:lastRow="0" w:firstColumn="1" w:lastColumn="0" w:noHBand="0" w:noVBand="1"/>
      </w:tblPr>
      <w:tblGrid>
        <w:gridCol w:w="3997"/>
        <w:gridCol w:w="5813"/>
      </w:tblGrid>
      <w:tr w:rsidR="008624A0" w:rsidRPr="008F43FE" w14:paraId="784BA655" w14:textId="77777777" w:rsidTr="00547807">
        <w:trPr>
          <w:trHeight w:val="557"/>
        </w:trPr>
        <w:tc>
          <w:tcPr>
            <w:tcW w:w="3997" w:type="dxa"/>
            <w:shd w:val="clear" w:color="auto" w:fill="B6DDE8"/>
            <w:vAlign w:val="center"/>
          </w:tcPr>
          <w:p w14:paraId="3069E973" w14:textId="77777777" w:rsidR="008624A0" w:rsidRPr="008F43FE" w:rsidRDefault="008624A0" w:rsidP="00547807">
            <w:pPr>
              <w:spacing w:beforeLines="10" w:before="36" w:after="100" w:afterAutospacing="1" w:line="240" w:lineRule="exact"/>
              <w:jc w:val="center"/>
              <w:rPr>
                <w:rFonts w:ascii="ＭＳ 明朝" w:eastAsia="ＭＳ 明朝" w:hAnsi="ＭＳ 明朝" w:cs="Times New Roman"/>
              </w:rPr>
            </w:pPr>
            <w:r w:rsidRPr="008F43FE">
              <w:rPr>
                <w:rFonts w:ascii="ＭＳ 明朝" w:eastAsia="ＭＳ 明朝" w:hAnsi="ＭＳ 明朝" w:cs="Times New Roman" w:hint="eastAsia"/>
              </w:rPr>
              <w:t>５年度の取組内容</w:t>
            </w:r>
          </w:p>
        </w:tc>
        <w:tc>
          <w:tcPr>
            <w:tcW w:w="5813" w:type="dxa"/>
            <w:shd w:val="clear" w:color="auto" w:fill="B6DDE8"/>
            <w:vAlign w:val="center"/>
          </w:tcPr>
          <w:p w14:paraId="6A2DC0D5" w14:textId="77777777" w:rsidR="008624A0" w:rsidRPr="008F43FE" w:rsidRDefault="008624A0" w:rsidP="00547807">
            <w:pPr>
              <w:spacing w:beforeLines="10" w:before="36" w:after="100" w:afterAutospacing="1" w:line="240" w:lineRule="exact"/>
              <w:jc w:val="center"/>
              <w:rPr>
                <w:rFonts w:ascii="Century" w:eastAsia="ＭＳ 明朝" w:hAnsi="Century" w:cs="Times New Roman"/>
              </w:rPr>
            </w:pPr>
            <w:r w:rsidRPr="008F43FE">
              <w:rPr>
                <w:rFonts w:ascii="Century" w:eastAsia="ＭＳ 明朝" w:hAnsi="Century" w:cs="Times New Roman" w:hint="eastAsia"/>
              </w:rPr>
              <w:t>５年度の</w:t>
            </w:r>
            <w:r w:rsidRPr="008F43FE">
              <w:rPr>
                <w:rFonts w:ascii="Century" w:eastAsia="ＭＳ 明朝" w:hAnsi="Century" w:cs="Times New Roman"/>
              </w:rPr>
              <w:t>主な取組実績</w:t>
            </w:r>
          </w:p>
        </w:tc>
      </w:tr>
      <w:tr w:rsidR="008624A0" w:rsidRPr="008F43FE" w14:paraId="7BE922C3" w14:textId="77777777" w:rsidTr="00547807">
        <w:trPr>
          <w:trHeight w:val="3098"/>
        </w:trPr>
        <w:tc>
          <w:tcPr>
            <w:tcW w:w="3997" w:type="dxa"/>
          </w:tcPr>
          <w:p w14:paraId="09390DDB" w14:textId="77777777" w:rsidR="008624A0" w:rsidRPr="00132881" w:rsidRDefault="008624A0" w:rsidP="00711CBC">
            <w:pPr>
              <w:pStyle w:val="aa"/>
              <w:numPr>
                <w:ilvl w:val="0"/>
                <w:numId w:val="30"/>
              </w:numPr>
              <w:spacing w:beforeLines="10" w:before="36" w:after="100" w:afterAutospacing="1" w:line="240" w:lineRule="exact"/>
              <w:ind w:leftChars="0" w:left="204" w:hanging="284"/>
              <w:rPr>
                <w:rFonts w:ascii="Century" w:eastAsia="ＭＳ ゴシック" w:hAnsi="Century" w:cs="Times New Roman"/>
                <w:b/>
              </w:rPr>
            </w:pPr>
            <w:r w:rsidRPr="00132881">
              <w:rPr>
                <w:rFonts w:ascii="Century" w:eastAsia="ＭＳ ゴシック" w:hAnsi="Century" w:cs="Times New Roman" w:hint="eastAsia"/>
                <w:b/>
              </w:rPr>
              <w:t>施策・事業の検証と見直し</w:t>
            </w:r>
          </w:p>
          <w:p w14:paraId="6CD55183" w14:textId="77777777" w:rsidR="008624A0" w:rsidRPr="008F43FE" w:rsidRDefault="008624A0" w:rsidP="00547807">
            <w:pPr>
              <w:spacing w:beforeLines="10" w:before="36" w:after="100" w:afterAutospacing="1" w:line="240" w:lineRule="exact"/>
              <w:ind w:left="210" w:hangingChars="100" w:hanging="210"/>
              <w:rPr>
                <w:rFonts w:ascii="Century" w:eastAsia="ＭＳ 明朝" w:hAnsi="Century" w:cs="Times New Roman"/>
              </w:rPr>
            </w:pPr>
            <w:r w:rsidRPr="008F43FE">
              <w:rPr>
                <w:rFonts w:ascii="Century" w:eastAsia="ＭＳ 明朝" w:hAnsi="Century" w:cs="Times New Roman" w:hint="eastAsia"/>
              </w:rPr>
              <w:t>・各所属長マネジメントによる施策・事業の検証と見直しにあたって、フルコストの把握など多様な視点で点検・精査が行えるよう「新公会計制度」の財務諸表のデータ活用に向けた取組を引き続き進める。</w:t>
            </w:r>
          </w:p>
        </w:tc>
        <w:tc>
          <w:tcPr>
            <w:tcW w:w="5813" w:type="dxa"/>
          </w:tcPr>
          <w:p w14:paraId="4EA50F51" w14:textId="77777777" w:rsidR="008624A0" w:rsidRPr="008F43FE" w:rsidRDefault="008624A0" w:rsidP="00547807">
            <w:pPr>
              <w:spacing w:beforeLines="10" w:before="36" w:after="100" w:afterAutospacing="1" w:line="240" w:lineRule="exact"/>
              <w:ind w:left="210" w:hangingChars="100" w:hanging="210"/>
              <w:rPr>
                <w:rFonts w:ascii="Century" w:eastAsia="ＭＳ 明朝" w:hAnsi="Century" w:cs="Times New Roman"/>
                <w:szCs w:val="21"/>
              </w:rPr>
            </w:pPr>
            <w:r w:rsidRPr="008F43FE">
              <w:rPr>
                <w:rFonts w:ascii="Century" w:eastAsia="ＭＳ 明朝" w:hAnsi="Century" w:cs="Times New Roman" w:hint="eastAsia"/>
                <w:szCs w:val="21"/>
              </w:rPr>
              <w:t>・関係所属（財政局、政策企画室及び会計室）と随時調整を行い、新公会計制度の財務諸表データを活用したフルコスト比較による事業評価の仕組みの運用を実施し、各所属に対して施策・事業のフルコストによる検証と見直しを促した。</w:t>
            </w:r>
          </w:p>
          <w:p w14:paraId="2D4972AA" w14:textId="77777777" w:rsidR="008624A0" w:rsidRPr="008F43FE" w:rsidRDefault="008624A0" w:rsidP="00547807">
            <w:pPr>
              <w:spacing w:beforeLines="10" w:before="36" w:after="100" w:afterAutospacing="1" w:line="240" w:lineRule="exact"/>
              <w:ind w:left="210" w:hangingChars="100" w:hanging="210"/>
              <w:rPr>
                <w:rFonts w:ascii="Century" w:eastAsia="ＭＳ 明朝" w:hAnsi="Century" w:cs="Times New Roman"/>
                <w:szCs w:val="21"/>
              </w:rPr>
            </w:pPr>
            <w:r w:rsidRPr="008F43FE">
              <w:rPr>
                <w:rFonts w:ascii="Century" w:eastAsia="ＭＳ 明朝" w:hAnsi="Century" w:cs="Times New Roman" w:hint="eastAsia"/>
                <w:szCs w:val="21"/>
              </w:rPr>
              <w:t>・フルコスト比較による事業評価の仕組みの運用にあたり、「新公会計制度による財務諸表データを活用した検証シート」と、活用のための手引きを作成し、庁内ポータルにおいて情報発信した。</w:t>
            </w:r>
          </w:p>
          <w:p w14:paraId="75C0AE3C" w14:textId="2E56F745" w:rsidR="008624A0" w:rsidRPr="008F43FE" w:rsidRDefault="008624A0" w:rsidP="00547807">
            <w:pPr>
              <w:spacing w:beforeLines="10" w:before="36" w:after="100" w:afterAutospacing="1" w:line="240" w:lineRule="exact"/>
              <w:ind w:left="210" w:hangingChars="100" w:hanging="210"/>
              <w:jc w:val="right"/>
              <w:rPr>
                <w:rFonts w:ascii="Century" w:eastAsia="ＭＳ 明朝" w:hAnsi="Century" w:cs="Times New Roman"/>
                <w:szCs w:val="21"/>
              </w:rPr>
            </w:pPr>
          </w:p>
        </w:tc>
      </w:tr>
      <w:tr w:rsidR="008624A0" w:rsidRPr="008F43FE" w14:paraId="2C7E2419" w14:textId="77777777" w:rsidTr="00547807">
        <w:trPr>
          <w:trHeight w:val="1400"/>
        </w:trPr>
        <w:tc>
          <w:tcPr>
            <w:tcW w:w="3997" w:type="dxa"/>
          </w:tcPr>
          <w:p w14:paraId="39E7937E" w14:textId="77777777" w:rsidR="008624A0" w:rsidRPr="00132881" w:rsidRDefault="008624A0" w:rsidP="00711CBC">
            <w:pPr>
              <w:pStyle w:val="aa"/>
              <w:numPr>
                <w:ilvl w:val="0"/>
                <w:numId w:val="30"/>
              </w:numPr>
              <w:spacing w:beforeLines="10" w:before="36" w:after="100" w:afterAutospacing="1" w:line="240" w:lineRule="exact"/>
              <w:ind w:leftChars="0" w:left="204" w:hanging="284"/>
              <w:rPr>
                <w:rFonts w:ascii="Century" w:eastAsia="ＭＳ ゴシック" w:hAnsi="Century" w:cs="Times New Roman"/>
                <w:b/>
              </w:rPr>
            </w:pPr>
            <w:r w:rsidRPr="00132881">
              <w:rPr>
                <w:rFonts w:ascii="Century" w:eastAsia="ＭＳ ゴシック" w:hAnsi="Century" w:cs="Times New Roman" w:hint="eastAsia"/>
                <w:b/>
              </w:rPr>
              <w:t>各所属長のマネジメントによる見直し</w:t>
            </w:r>
          </w:p>
          <w:p w14:paraId="04121DF9" w14:textId="77777777" w:rsidR="008624A0" w:rsidRPr="008F43FE" w:rsidRDefault="008624A0" w:rsidP="00547807">
            <w:pPr>
              <w:spacing w:beforeLines="10" w:before="36" w:after="100" w:afterAutospacing="1" w:line="240" w:lineRule="exact"/>
              <w:ind w:left="210" w:hangingChars="100" w:hanging="210"/>
              <w:rPr>
                <w:rFonts w:ascii="Century" w:eastAsia="ＭＳ 明朝" w:hAnsi="Century" w:cs="Times New Roman"/>
              </w:rPr>
            </w:pPr>
            <w:r w:rsidRPr="008F43FE">
              <w:rPr>
                <w:rFonts w:ascii="Century" w:eastAsia="ＭＳ 明朝" w:hAnsi="Century" w:cs="Times New Roman" w:hint="eastAsia"/>
              </w:rPr>
              <w:t>・予算編成時のシーリングの設定等により、各所属の選択と集中を促進する。</w:t>
            </w:r>
          </w:p>
        </w:tc>
        <w:tc>
          <w:tcPr>
            <w:tcW w:w="5813" w:type="dxa"/>
          </w:tcPr>
          <w:p w14:paraId="46147ABA" w14:textId="77777777" w:rsidR="008624A0" w:rsidRPr="008F43FE" w:rsidRDefault="008624A0" w:rsidP="00547807">
            <w:pPr>
              <w:spacing w:beforeLines="10" w:before="36" w:after="100" w:afterAutospacing="1" w:line="240" w:lineRule="exact"/>
              <w:ind w:left="210" w:hangingChars="100" w:hanging="210"/>
              <w:jc w:val="left"/>
              <w:rPr>
                <w:rFonts w:ascii="Century" w:eastAsia="ＭＳ 明朝" w:hAnsi="Century" w:cs="Times New Roman"/>
              </w:rPr>
            </w:pPr>
            <w:r w:rsidRPr="008F43FE">
              <w:rPr>
                <w:rFonts w:ascii="Century" w:eastAsia="ＭＳ 明朝" w:hAnsi="Century" w:cs="Times New Roman" w:hint="eastAsia"/>
              </w:rPr>
              <w:t>・所属長マネジメントのもと、ＰＤＣＡサイクルを徹底し、更なる自律的改革に取り組むため、予算編成時にシーリングを設定し、各所属の選択と集中を促進した。</w:t>
            </w:r>
          </w:p>
          <w:p w14:paraId="1AB4FDED" w14:textId="2046FCB7" w:rsidR="008624A0" w:rsidRPr="008F43FE" w:rsidRDefault="008624A0" w:rsidP="00547807">
            <w:pPr>
              <w:spacing w:beforeLines="10" w:before="36" w:after="100" w:afterAutospacing="1" w:line="240" w:lineRule="exact"/>
              <w:ind w:left="210" w:hangingChars="100" w:hanging="210"/>
              <w:jc w:val="right"/>
              <w:rPr>
                <w:rFonts w:ascii="Century" w:eastAsia="ＭＳ 明朝" w:hAnsi="Century" w:cs="Times New Roman"/>
              </w:rPr>
            </w:pPr>
          </w:p>
        </w:tc>
      </w:tr>
    </w:tbl>
    <w:p w14:paraId="7E3B92FE" w14:textId="77777777" w:rsidR="008624A0" w:rsidRPr="008F43FE" w:rsidRDefault="008624A0" w:rsidP="008624A0">
      <w:pPr>
        <w:widowControl/>
        <w:jc w:val="left"/>
        <w:rPr>
          <w:rFonts w:ascii="ＭＳ ゴシック" w:eastAsia="ＭＳ ゴシック" w:hAnsi="ＭＳ ゴシック" w:cs="Times New Roman"/>
          <w:sz w:val="22"/>
        </w:rPr>
      </w:pPr>
    </w:p>
    <w:p w14:paraId="4E831827" w14:textId="77777777" w:rsidR="008624A0" w:rsidRPr="008F43FE" w:rsidRDefault="008624A0" w:rsidP="008624A0">
      <w:pPr>
        <w:widowControl/>
        <w:jc w:val="left"/>
        <w:rPr>
          <w:rFonts w:ascii="ＭＳ ゴシック" w:eastAsia="ＭＳ ゴシック" w:hAnsi="ＭＳ ゴシック" w:cs="Times New Roman"/>
          <w:sz w:val="22"/>
        </w:rPr>
      </w:pPr>
      <w:r w:rsidRPr="008F43FE">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8624A0" w:rsidRPr="008F43FE" w14:paraId="6FBC59B2" w14:textId="77777777" w:rsidTr="00547807">
        <w:trPr>
          <w:trHeight w:val="1954"/>
        </w:trPr>
        <w:tc>
          <w:tcPr>
            <w:tcW w:w="9789" w:type="dxa"/>
            <w:vAlign w:val="center"/>
          </w:tcPr>
          <w:p w14:paraId="16427001" w14:textId="77777777" w:rsidR="008624A0" w:rsidRPr="008F43FE" w:rsidRDefault="008624A0" w:rsidP="00547807">
            <w:pPr>
              <w:snapToGrid w:val="0"/>
              <w:spacing w:beforeLines="10" w:before="36" w:after="100" w:afterAutospacing="1" w:line="240" w:lineRule="exact"/>
              <w:ind w:left="210" w:hangingChars="100" w:hanging="210"/>
              <w:rPr>
                <w:rFonts w:ascii="ＭＳ 明朝" w:eastAsia="ＭＳ 明朝" w:hAnsi="ＭＳ 明朝"/>
              </w:rPr>
            </w:pPr>
            <w:r w:rsidRPr="008F43FE">
              <w:rPr>
                <w:rFonts w:ascii="ＭＳ 明朝" w:eastAsia="ＭＳ 明朝" w:hAnsi="ＭＳ 明朝" w:hint="eastAsia"/>
              </w:rPr>
              <w:t>・施策・事業の見直しにあたって、「新公会計制度による財務諸表データを活用した検証シート」を活用し、フルコスト比較による事業評価を行うなど、有効性や効率性の視点で検証や見直しを実施する仕組みを構築し、運用した。また、施設のあり方検討において、新公会計制度に基づくコスト情報を活用した。</w:t>
            </w:r>
          </w:p>
          <w:p w14:paraId="0DCF960E" w14:textId="77777777" w:rsidR="008624A0" w:rsidRPr="008F43FE" w:rsidRDefault="008624A0" w:rsidP="00547807">
            <w:pPr>
              <w:spacing w:beforeLines="10" w:before="36" w:after="100" w:afterAutospacing="1" w:line="240" w:lineRule="exact"/>
              <w:ind w:left="210" w:hangingChars="100" w:hanging="210"/>
            </w:pPr>
            <w:r w:rsidRPr="008F43FE">
              <w:rPr>
                <w:rFonts w:ascii="ＭＳ 明朝" w:eastAsia="ＭＳ 明朝" w:hAnsi="ＭＳ 明朝" w:hint="eastAsia"/>
              </w:rPr>
              <w:t>・各所属長のマネジメントによる見直しを促進するため、予算編成時のシーリングの設定により選択と集中に取り組んだ。</w:t>
            </w:r>
          </w:p>
        </w:tc>
      </w:tr>
    </w:tbl>
    <w:p w14:paraId="6E02795E" w14:textId="476DA410" w:rsidR="008624A0" w:rsidRDefault="008624A0" w:rsidP="008624A0"/>
    <w:p w14:paraId="543BE4E2" w14:textId="5041480F" w:rsidR="008624A0" w:rsidRDefault="008624A0" w:rsidP="008624A0"/>
    <w:p w14:paraId="73764375" w14:textId="77777777" w:rsidR="008624A0" w:rsidRPr="008F43FE" w:rsidRDefault="008624A0" w:rsidP="008624A0"/>
    <w:p w14:paraId="6FF70ECB" w14:textId="77777777" w:rsidR="008624A0" w:rsidRPr="008F43FE" w:rsidRDefault="008624A0" w:rsidP="008624A0">
      <w:pPr>
        <w:rPr>
          <w:rFonts w:ascii="ＭＳ ゴシック" w:eastAsia="ＭＳ ゴシック" w:hAnsi="ＭＳ ゴシック" w:cs="Times New Roman"/>
          <w:sz w:val="22"/>
        </w:rPr>
      </w:pPr>
      <w:r w:rsidRPr="008F43FE">
        <w:rPr>
          <w:rFonts w:ascii="ＭＳ ゴシック" w:eastAsia="ＭＳ ゴシック" w:hAnsi="ＭＳ ゴシック" w:cs="Times New Roman" w:hint="eastAsia"/>
          <w:sz w:val="22"/>
        </w:rPr>
        <w:lastRenderedPageBreak/>
        <w:t>今後の方向性</w:t>
      </w:r>
    </w:p>
    <w:tbl>
      <w:tblPr>
        <w:tblStyle w:val="a3"/>
        <w:tblW w:w="9776" w:type="dxa"/>
        <w:tblLook w:val="04A0" w:firstRow="1" w:lastRow="0" w:firstColumn="1" w:lastColumn="0" w:noHBand="0" w:noVBand="1"/>
      </w:tblPr>
      <w:tblGrid>
        <w:gridCol w:w="9776"/>
      </w:tblGrid>
      <w:tr w:rsidR="008624A0" w:rsidRPr="008F43FE" w14:paraId="2CFDCF75" w14:textId="77777777" w:rsidTr="00EE55B4">
        <w:trPr>
          <w:trHeight w:val="1894"/>
        </w:trPr>
        <w:tc>
          <w:tcPr>
            <w:tcW w:w="9776" w:type="dxa"/>
            <w:vAlign w:val="center"/>
          </w:tcPr>
          <w:p w14:paraId="3482867C" w14:textId="77777777" w:rsidR="008624A0" w:rsidRDefault="008624A0" w:rsidP="00547807">
            <w:pPr>
              <w:snapToGrid w:val="0"/>
              <w:spacing w:beforeLines="10" w:before="36" w:after="100" w:afterAutospacing="1" w:line="240" w:lineRule="exact"/>
              <w:ind w:left="210" w:hangingChars="100" w:hanging="210"/>
              <w:rPr>
                <w:rFonts w:ascii="ＭＳ 明朝" w:eastAsia="ＭＳ 明朝" w:hAnsi="ＭＳ 明朝"/>
              </w:rPr>
            </w:pPr>
            <w:r w:rsidRPr="008F43FE">
              <w:rPr>
                <w:rFonts w:ascii="ＭＳ 明朝" w:eastAsia="ＭＳ 明朝" w:hAnsi="ＭＳ 明朝" w:hint="eastAsia"/>
              </w:rPr>
              <w:t>・新公会計制度の財務諸表データを活用したフルコスト比較による事業評価の仕組みを構築し、各所属への周知により取組の浸透が</w:t>
            </w:r>
            <w:r>
              <w:rPr>
                <w:rFonts w:ascii="ＭＳ 明朝" w:eastAsia="ＭＳ 明朝" w:hAnsi="ＭＳ 明朝" w:hint="eastAsia"/>
              </w:rPr>
              <w:t>一定</w:t>
            </w:r>
            <w:r w:rsidRPr="008F43FE">
              <w:rPr>
                <w:rFonts w:ascii="ＭＳ 明朝" w:eastAsia="ＭＳ 明朝" w:hAnsi="ＭＳ 明朝" w:hint="eastAsia"/>
              </w:rPr>
              <w:t>図られたことから、今後は、所属長マネジメントのもと、ＰＤＣＡサイクルを徹底し、自律的な事業の検証と見直しの取組を進めていく。</w:t>
            </w:r>
          </w:p>
          <w:p w14:paraId="73FF877E" w14:textId="23FEEFAB" w:rsidR="00EE55B4" w:rsidRPr="00EE55B4" w:rsidRDefault="00EE55B4" w:rsidP="00547807">
            <w:pPr>
              <w:snapToGrid w:val="0"/>
              <w:spacing w:beforeLines="10" w:before="36" w:after="100" w:afterAutospacing="1" w:line="240" w:lineRule="exact"/>
              <w:ind w:left="210" w:hangingChars="100" w:hanging="210"/>
              <w:rPr>
                <w:rFonts w:ascii="ＭＳ 明朝" w:eastAsia="ＭＳ 明朝" w:hAnsi="ＭＳ 明朝"/>
              </w:rPr>
            </w:pPr>
            <w:r w:rsidRPr="00EE55B4">
              <w:rPr>
                <w:rFonts w:ascii="ＭＳ 明朝" w:eastAsia="ＭＳ 明朝" w:hAnsi="ＭＳ 明朝" w:hint="eastAsia"/>
              </w:rPr>
              <w:t>・「新・市政改革プラン」においては、取組方針「持続可能な行財政基盤の構築」に基づき、施策・事業の必要性、事業内容の有効性等の観点から「施策・事業の点検・精査」を行う。</w:t>
            </w:r>
          </w:p>
        </w:tc>
      </w:tr>
    </w:tbl>
    <w:p w14:paraId="200C7786" w14:textId="77777777" w:rsidR="008624A0" w:rsidRPr="008F43FE" w:rsidRDefault="008624A0" w:rsidP="008624A0">
      <w:pPr>
        <w:rPr>
          <w:rFonts w:ascii="Century" w:hAnsi="Century"/>
        </w:rPr>
      </w:pPr>
    </w:p>
    <w:p w14:paraId="4C2DD23C" w14:textId="77777777" w:rsidR="007218D4" w:rsidRDefault="007218D4">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6192D2F5" w14:textId="6C73FDCE" w:rsidR="00D350C2" w:rsidRDefault="00ED20EF" w:rsidP="000526E9">
      <w:pPr>
        <w:pStyle w:val="2"/>
        <w:rPr>
          <w:rFonts w:ascii="ＭＳ ゴシック" w:eastAsia="ＭＳ ゴシック" w:hAnsi="ＭＳ ゴシック"/>
          <w:b/>
          <w:sz w:val="22"/>
        </w:rPr>
      </w:pPr>
      <w:bookmarkStart w:id="76" w:name="_Toc170907154"/>
      <w:bookmarkStart w:id="77" w:name="_Toc172642139"/>
      <w:r w:rsidRPr="00D350C2">
        <w:rPr>
          <w:rFonts w:ascii="ＭＳ ゴシック" w:eastAsia="ＭＳ ゴシック" w:hAnsi="ＭＳ ゴシック" w:hint="eastAsia"/>
          <w:b/>
          <w:sz w:val="22"/>
        </w:rPr>
        <w:lastRenderedPageBreak/>
        <w:t>柱３</w:t>
      </w:r>
      <w:r w:rsidR="004D2B15">
        <w:rPr>
          <w:rFonts w:ascii="ＭＳ ゴシック" w:eastAsia="ＭＳ ゴシック" w:hAnsi="ＭＳ ゴシック" w:cs="Times New Roman" w:hint="eastAsia"/>
          <w:b/>
          <w:sz w:val="22"/>
        </w:rPr>
        <w:t>—</w:t>
      </w:r>
      <w:r w:rsidRPr="00D350C2">
        <w:rPr>
          <w:rFonts w:ascii="ＭＳ ゴシック" w:eastAsia="ＭＳ ゴシック" w:hAnsi="ＭＳ ゴシック" w:hint="eastAsia"/>
          <w:b/>
          <w:sz w:val="22"/>
        </w:rPr>
        <w:t>３</w:t>
      </w:r>
      <w:r w:rsidR="004D2B15">
        <w:rPr>
          <w:rFonts w:ascii="ＭＳ ゴシック" w:eastAsia="ＭＳ ゴシック" w:hAnsi="ＭＳ ゴシック" w:cs="Times New Roman" w:hint="eastAsia"/>
          <w:b/>
          <w:sz w:val="22"/>
        </w:rPr>
        <w:t>—</w:t>
      </w:r>
      <w:r w:rsidRPr="00D350C2">
        <w:rPr>
          <w:rFonts w:ascii="ＭＳ ゴシック" w:eastAsia="ＭＳ ゴシック" w:hAnsi="ＭＳ ゴシック" w:hint="eastAsia"/>
          <w:b/>
          <w:sz w:val="22"/>
        </w:rPr>
        <w:t>（２）　人員マネジメントの推進</w:t>
      </w:r>
      <w:bookmarkEnd w:id="76"/>
      <w:bookmarkEnd w:id="77"/>
    </w:p>
    <w:p w14:paraId="5653946F" w14:textId="77777777" w:rsidR="00770F19" w:rsidRPr="00853A1F" w:rsidRDefault="00770F19" w:rsidP="00770F19">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p>
    <w:p w14:paraId="5F723B5E" w14:textId="77777777" w:rsidR="00770F19" w:rsidRPr="00853A1F" w:rsidRDefault="00770F19" w:rsidP="00770F19">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770F19" w:rsidRPr="00853A1F" w14:paraId="6675BF5F" w14:textId="77777777" w:rsidTr="00547807">
        <w:trPr>
          <w:tblHeader/>
        </w:trPr>
        <w:tc>
          <w:tcPr>
            <w:tcW w:w="3551" w:type="dxa"/>
            <w:shd w:val="clear" w:color="auto" w:fill="B6DDE8"/>
            <w:vAlign w:val="center"/>
          </w:tcPr>
          <w:p w14:paraId="3C5C6535" w14:textId="77777777" w:rsidR="00770F19" w:rsidRPr="00853A1F" w:rsidRDefault="00770F19" w:rsidP="00547807">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3FA376D9" w14:textId="77777777" w:rsidR="00770F19" w:rsidRPr="00853A1F" w:rsidRDefault="00770F19"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7D133F71" w14:textId="77777777" w:rsidR="00770F19" w:rsidRPr="00853A1F" w:rsidRDefault="00770F19"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770F19" w:rsidRPr="00853A1F" w14:paraId="6870AB12" w14:textId="77777777" w:rsidTr="00547807">
        <w:tblPrEx>
          <w:tblCellMar>
            <w:left w:w="99" w:type="dxa"/>
            <w:right w:w="99" w:type="dxa"/>
          </w:tblCellMar>
        </w:tblPrEx>
        <w:trPr>
          <w:trHeight w:val="5353"/>
        </w:trPr>
        <w:tc>
          <w:tcPr>
            <w:tcW w:w="3551" w:type="dxa"/>
          </w:tcPr>
          <w:p w14:paraId="4E3B79F3" w14:textId="77777777" w:rsidR="00770F19" w:rsidRPr="00BB7A4B" w:rsidRDefault="00770F19" w:rsidP="00547807">
            <w:pPr>
              <w:spacing w:beforeLines="10" w:before="36" w:afterLines="50" w:after="180" w:afterAutospacing="1" w:line="240" w:lineRule="exact"/>
              <w:rPr>
                <w:rFonts w:ascii="ＭＳ 明朝" w:eastAsia="ＭＳ 明朝" w:hAnsi="ＭＳ 明朝"/>
              </w:rPr>
            </w:pPr>
            <w:r w:rsidRPr="00BB7A4B">
              <w:rPr>
                <w:rFonts w:ascii="ＭＳ 明朝" w:eastAsia="ＭＳ 明朝" w:hAnsi="ＭＳ 明朝" w:hint="eastAsia"/>
              </w:rPr>
              <w:t>技能労務職員数　元年10月と比較して400人削減</w:t>
            </w:r>
          </w:p>
          <w:p w14:paraId="5AC24255" w14:textId="77777777" w:rsidR="00770F19" w:rsidRPr="00BB7A4B" w:rsidRDefault="00770F19" w:rsidP="00547807">
            <w:pPr>
              <w:spacing w:beforeLines="10" w:before="36" w:after="100" w:afterAutospacing="1" w:line="240" w:lineRule="exact"/>
              <w:rPr>
                <w:rFonts w:ascii="ＭＳ 明朝" w:eastAsia="ＭＳ 明朝" w:hAnsi="ＭＳ 明朝"/>
              </w:rPr>
            </w:pPr>
            <w:r w:rsidRPr="00BB7A4B">
              <w:rPr>
                <w:rFonts w:ascii="ＭＳ 明朝" w:eastAsia="ＭＳ 明朝" w:hAnsi="ＭＳ 明朝" w:hint="eastAsia"/>
              </w:rPr>
              <w:t>２年10月　▲ 60人</w:t>
            </w:r>
          </w:p>
          <w:p w14:paraId="697795A9" w14:textId="77777777" w:rsidR="00770F19" w:rsidRPr="00BB7A4B" w:rsidRDefault="00770F19" w:rsidP="00547807">
            <w:pPr>
              <w:spacing w:beforeLines="10" w:before="36" w:afterLines="20" w:after="72" w:afterAutospacing="1" w:line="240" w:lineRule="exact"/>
              <w:rPr>
                <w:rFonts w:ascii="ＭＳ 明朝" w:eastAsia="ＭＳ 明朝" w:hAnsi="ＭＳ 明朝"/>
              </w:rPr>
            </w:pPr>
            <w:r w:rsidRPr="00BB7A4B">
              <w:rPr>
                <w:rFonts w:ascii="ＭＳ 明朝" w:eastAsia="ＭＳ 明朝" w:hAnsi="ＭＳ 明朝" w:hint="eastAsia"/>
              </w:rPr>
              <w:t>（約3,350人）</w:t>
            </w:r>
          </w:p>
          <w:p w14:paraId="2BB56BFB" w14:textId="77777777" w:rsidR="00770F19" w:rsidRPr="00BB7A4B" w:rsidRDefault="00770F19" w:rsidP="00547807">
            <w:pPr>
              <w:spacing w:beforeLines="10" w:before="36" w:after="100" w:afterAutospacing="1" w:line="240" w:lineRule="exact"/>
              <w:rPr>
                <w:rFonts w:ascii="ＭＳ 明朝" w:eastAsia="ＭＳ 明朝" w:hAnsi="ＭＳ 明朝"/>
              </w:rPr>
            </w:pPr>
            <w:r w:rsidRPr="00BB7A4B">
              <w:rPr>
                <w:rFonts w:ascii="ＭＳ 明朝" w:eastAsia="ＭＳ 明朝" w:hAnsi="ＭＳ 明朝" w:hint="eastAsia"/>
              </w:rPr>
              <w:t>３年10月　▲180人</w:t>
            </w:r>
          </w:p>
          <w:p w14:paraId="69FC5220" w14:textId="77777777" w:rsidR="00770F19" w:rsidRPr="00BB7A4B" w:rsidRDefault="00770F19" w:rsidP="00547807">
            <w:pPr>
              <w:spacing w:beforeLines="10" w:before="36" w:afterLines="20" w:after="72" w:afterAutospacing="1" w:line="240" w:lineRule="exact"/>
              <w:rPr>
                <w:rFonts w:ascii="ＭＳ 明朝" w:eastAsia="ＭＳ 明朝" w:hAnsi="ＭＳ 明朝"/>
              </w:rPr>
            </w:pPr>
            <w:r w:rsidRPr="00BB7A4B">
              <w:rPr>
                <w:rFonts w:ascii="ＭＳ 明朝" w:eastAsia="ＭＳ 明朝" w:hAnsi="ＭＳ 明朝" w:hint="eastAsia"/>
              </w:rPr>
              <w:t>（約3,230人）</w:t>
            </w:r>
          </w:p>
          <w:p w14:paraId="0FE77C94" w14:textId="77777777" w:rsidR="00770F19" w:rsidRPr="00BB7A4B" w:rsidRDefault="00770F19" w:rsidP="00547807">
            <w:pPr>
              <w:spacing w:beforeLines="10" w:before="36" w:after="100" w:afterAutospacing="1" w:line="240" w:lineRule="exact"/>
              <w:rPr>
                <w:rFonts w:ascii="ＭＳ 明朝" w:eastAsia="ＭＳ 明朝" w:hAnsi="ＭＳ 明朝"/>
              </w:rPr>
            </w:pPr>
            <w:r w:rsidRPr="00BB7A4B">
              <w:rPr>
                <w:rFonts w:ascii="ＭＳ 明朝" w:eastAsia="ＭＳ 明朝" w:hAnsi="ＭＳ 明朝" w:hint="eastAsia"/>
              </w:rPr>
              <w:t>４年10月　▲330人</w:t>
            </w:r>
          </w:p>
          <w:p w14:paraId="3EA30345" w14:textId="77777777" w:rsidR="00770F19" w:rsidRPr="00BB7A4B" w:rsidRDefault="00770F19" w:rsidP="00547807">
            <w:pPr>
              <w:spacing w:beforeLines="10" w:before="36" w:afterLines="20" w:after="72" w:afterAutospacing="1" w:line="240" w:lineRule="exact"/>
              <w:rPr>
                <w:rFonts w:ascii="ＭＳ 明朝" w:eastAsia="ＭＳ 明朝" w:hAnsi="ＭＳ 明朝"/>
              </w:rPr>
            </w:pPr>
            <w:r w:rsidRPr="00BB7A4B">
              <w:rPr>
                <w:rFonts w:ascii="ＭＳ 明朝" w:eastAsia="ＭＳ 明朝" w:hAnsi="ＭＳ 明朝" w:hint="eastAsia"/>
              </w:rPr>
              <w:t>（約3,080人）</w:t>
            </w:r>
          </w:p>
          <w:p w14:paraId="0EC14F2D" w14:textId="77777777" w:rsidR="00770F19" w:rsidRPr="00BB7A4B" w:rsidRDefault="00770F19" w:rsidP="00547807">
            <w:pPr>
              <w:spacing w:beforeLines="10" w:before="36" w:after="100" w:afterAutospacing="1" w:line="240" w:lineRule="exact"/>
              <w:rPr>
                <w:rFonts w:ascii="ＭＳ 明朝" w:eastAsia="ＭＳ 明朝" w:hAnsi="ＭＳ 明朝"/>
              </w:rPr>
            </w:pPr>
            <w:r w:rsidRPr="00BB7A4B">
              <w:rPr>
                <w:rFonts w:ascii="ＭＳ 明朝" w:eastAsia="ＭＳ 明朝" w:hAnsi="ＭＳ 明朝" w:hint="eastAsia"/>
              </w:rPr>
              <w:t>５年10月　▲400人</w:t>
            </w:r>
          </w:p>
          <w:p w14:paraId="29073469" w14:textId="77777777" w:rsidR="00770F19" w:rsidRPr="00BB7A4B" w:rsidRDefault="00770F19" w:rsidP="00547807">
            <w:pPr>
              <w:spacing w:beforeLines="10" w:before="36" w:afterLines="50" w:after="180" w:afterAutospacing="1" w:line="240" w:lineRule="exact"/>
              <w:rPr>
                <w:rFonts w:ascii="ＭＳ 明朝" w:eastAsia="ＭＳ 明朝" w:hAnsi="ＭＳ 明朝"/>
              </w:rPr>
            </w:pPr>
            <w:r w:rsidRPr="00BB7A4B">
              <w:rPr>
                <w:rFonts w:ascii="ＭＳ 明朝" w:eastAsia="ＭＳ 明朝" w:hAnsi="ＭＳ 明朝" w:hint="eastAsia"/>
              </w:rPr>
              <w:t>（約3,010人）</w:t>
            </w:r>
          </w:p>
          <w:p w14:paraId="1472696D" w14:textId="77777777" w:rsidR="00770F19" w:rsidRPr="00BB7A4B" w:rsidRDefault="00770F19" w:rsidP="00547807">
            <w:pPr>
              <w:spacing w:beforeLines="10" w:before="36" w:afterLines="50" w:after="180" w:afterAutospacing="1" w:line="240" w:lineRule="exact"/>
              <w:rPr>
                <w:rFonts w:ascii="ＭＳ 明朝" w:eastAsia="ＭＳ 明朝" w:hAnsi="ＭＳ 明朝" w:cs="Times New Roman"/>
              </w:rPr>
            </w:pPr>
            <w:r w:rsidRPr="00BB7A4B">
              <w:rPr>
                <w:rFonts w:ascii="ＭＳ 明朝" w:eastAsia="ＭＳ 明朝" w:hAnsi="ＭＳ 明朝" w:hint="eastAsia"/>
              </w:rPr>
              <w:t>（元年10月実績3,405人）</w:t>
            </w:r>
          </w:p>
        </w:tc>
        <w:tc>
          <w:tcPr>
            <w:tcW w:w="4125" w:type="dxa"/>
          </w:tcPr>
          <w:p w14:paraId="044346CE" w14:textId="77777777" w:rsidR="00770F19" w:rsidRPr="00BB7A4B" w:rsidRDefault="00770F19" w:rsidP="00547807">
            <w:pPr>
              <w:spacing w:beforeLines="10" w:before="36" w:afterLines="20" w:after="72" w:afterAutospacing="1" w:line="240" w:lineRule="exact"/>
              <w:rPr>
                <w:rFonts w:ascii="ＭＳ 明朝" w:eastAsia="ＭＳ 明朝" w:hAnsi="ＭＳ 明朝"/>
              </w:rPr>
            </w:pPr>
            <w:r w:rsidRPr="00BB7A4B">
              <w:rPr>
                <w:rFonts w:ascii="ＭＳ 明朝" w:eastAsia="ＭＳ 明朝" w:hAnsi="ＭＳ 明朝" w:hint="eastAsia"/>
              </w:rPr>
              <w:t>・５年10月時点</w:t>
            </w:r>
          </w:p>
          <w:p w14:paraId="23FFF5E6" w14:textId="77777777" w:rsidR="00770F19" w:rsidRPr="00BB7A4B" w:rsidRDefault="00770F19" w:rsidP="00547807">
            <w:pPr>
              <w:spacing w:beforeLines="10" w:before="36" w:afterLines="20" w:after="72" w:afterAutospacing="1" w:line="240" w:lineRule="exact"/>
              <w:ind w:right="840"/>
              <w:jc w:val="center"/>
              <w:rPr>
                <w:rFonts w:ascii="ＭＳ 明朝" w:eastAsia="ＭＳ 明朝" w:hAnsi="ＭＳ 明朝"/>
              </w:rPr>
            </w:pPr>
            <w:r w:rsidRPr="00BB7A4B">
              <w:rPr>
                <w:rFonts w:ascii="ＭＳ 明朝" w:eastAsia="ＭＳ 明朝" w:hAnsi="ＭＳ 明朝" w:hint="eastAsia"/>
              </w:rPr>
              <w:t>▲408人（2,997人）</w:t>
            </w:r>
          </w:p>
          <w:p w14:paraId="2D8940B6" w14:textId="77777777" w:rsidR="00770F19" w:rsidRPr="00BB7A4B" w:rsidRDefault="00770F19" w:rsidP="00547807">
            <w:pPr>
              <w:spacing w:beforeLines="10" w:before="36" w:after="100" w:afterAutospacing="1" w:line="240" w:lineRule="exact"/>
              <w:rPr>
                <w:rFonts w:ascii="ＭＳ 明朝" w:eastAsia="ＭＳ 明朝" w:hAnsi="ＭＳ 明朝"/>
              </w:rPr>
            </w:pPr>
            <w:r w:rsidRPr="00BB7A4B">
              <w:rPr>
                <w:rFonts w:ascii="ＭＳ 明朝" w:eastAsia="ＭＳ 明朝" w:hAnsi="ＭＳ 明朝" w:cs="ＭＳ 明朝" w:hint="eastAsia"/>
              </w:rPr>
              <w:t>※</w:t>
            </w:r>
            <w:r w:rsidRPr="00BB7A4B">
              <w:rPr>
                <w:rFonts w:ascii="ＭＳ 明朝" w:eastAsia="ＭＳ 明朝" w:hAnsi="ＭＳ 明朝" w:hint="eastAsia"/>
              </w:rPr>
              <w:t>５年４月採用者39人を除く</w:t>
            </w:r>
          </w:p>
          <w:p w14:paraId="05845CE3" w14:textId="77777777" w:rsidR="00770F19" w:rsidRPr="00BB7A4B" w:rsidRDefault="00770F19" w:rsidP="00547807">
            <w:pPr>
              <w:spacing w:beforeLines="10" w:before="36" w:afterLines="20" w:after="72" w:afterAutospacing="1" w:line="240" w:lineRule="exact"/>
              <w:ind w:leftChars="100" w:left="210"/>
              <w:rPr>
                <w:rFonts w:ascii="ＭＳ 明朝" w:eastAsia="ＭＳ 明朝" w:hAnsi="ＭＳ 明朝"/>
                <w:color w:val="000000" w:themeColor="text1"/>
              </w:rPr>
            </w:pPr>
            <w:r w:rsidRPr="00BB7A4B">
              <w:rPr>
                <w:rFonts w:ascii="ＭＳ 明朝" w:eastAsia="ＭＳ 明朝" w:hAnsi="ＭＳ 明朝" w:hint="eastAsia"/>
                <w:color w:val="000000" w:themeColor="text1"/>
              </w:rPr>
              <w:t>（元年10月実績　3,405人）</w:t>
            </w:r>
          </w:p>
          <w:p w14:paraId="41EC30FA" w14:textId="77777777" w:rsidR="00770F19" w:rsidRPr="00BB7A4B" w:rsidRDefault="00770F19" w:rsidP="00547807">
            <w:pPr>
              <w:spacing w:beforeLines="10" w:before="36" w:afterLines="50" w:after="180" w:afterAutospacing="1" w:line="240" w:lineRule="exact"/>
              <w:ind w:left="210" w:hangingChars="100" w:hanging="210"/>
              <w:jc w:val="left"/>
              <w:rPr>
                <w:rFonts w:ascii="ＭＳ 明朝" w:eastAsia="ＭＳ 明朝" w:hAnsi="ＭＳ 明朝" w:cs="Times New Roman"/>
              </w:rPr>
            </w:pPr>
            <w:r w:rsidRPr="00BB7A4B">
              <w:rPr>
                <w:rFonts w:ascii="ＭＳ 明朝" w:eastAsia="ＭＳ 明朝" w:hAnsi="ＭＳ 明朝" w:hint="eastAsia"/>
                <w:color w:val="000000" w:themeColor="text1"/>
              </w:rPr>
              <w:t>※災害時対応など公の責務を果たすという観点から、将来にわたって直営が必要となる部門については、職員の高齢化や技術の継承等の課題を踏まえ、５年度から採用（５年４月採用者39人）を再開</w:t>
            </w:r>
          </w:p>
        </w:tc>
        <w:tc>
          <w:tcPr>
            <w:tcW w:w="2133" w:type="dxa"/>
          </w:tcPr>
          <w:p w14:paraId="1D1FCFB9" w14:textId="77777777" w:rsidR="00770F19" w:rsidRPr="00BB7A4B" w:rsidRDefault="00770F19" w:rsidP="00547807">
            <w:pPr>
              <w:spacing w:beforeLines="10" w:before="36" w:afterLines="20" w:after="72" w:afterAutospacing="1" w:line="240" w:lineRule="exact"/>
              <w:jc w:val="center"/>
              <w:rPr>
                <w:rFonts w:ascii="ＭＳ 明朝" w:eastAsia="ＭＳ 明朝" w:hAnsi="ＭＳ 明朝" w:cs="Times New Roman"/>
              </w:rPr>
            </w:pPr>
            <w:r w:rsidRPr="00BB7A4B">
              <w:rPr>
                <w:rFonts w:ascii="ＭＳ 明朝" w:eastAsia="ＭＳ 明朝" w:hAnsi="ＭＳ 明朝" w:hint="eastAsia"/>
              </w:rPr>
              <w:t>達成</w:t>
            </w:r>
          </w:p>
        </w:tc>
      </w:tr>
    </w:tbl>
    <w:p w14:paraId="455FBA97" w14:textId="77777777" w:rsidR="00770F19" w:rsidRPr="00853A1F" w:rsidRDefault="00770F19" w:rsidP="00770F19">
      <w:pPr>
        <w:widowControl/>
        <w:jc w:val="left"/>
        <w:rPr>
          <w:rFonts w:ascii="ＭＳ ゴシック" w:eastAsia="ＭＳ ゴシック" w:hAnsi="ＭＳ ゴシック" w:cs="Times New Roman"/>
          <w:sz w:val="22"/>
        </w:rPr>
      </w:pPr>
    </w:p>
    <w:p w14:paraId="0485FFA9" w14:textId="77777777" w:rsidR="00770F19" w:rsidRPr="00853A1F" w:rsidRDefault="00770F19" w:rsidP="00770F19">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770F19" w:rsidRPr="00853A1F" w14:paraId="378E07CC" w14:textId="77777777" w:rsidTr="00547807">
        <w:trPr>
          <w:trHeight w:val="557"/>
        </w:trPr>
        <w:tc>
          <w:tcPr>
            <w:tcW w:w="3997" w:type="dxa"/>
            <w:shd w:val="clear" w:color="auto" w:fill="B6DDE8"/>
            <w:vAlign w:val="center"/>
          </w:tcPr>
          <w:p w14:paraId="23ADB0D7" w14:textId="77777777" w:rsidR="00770F19" w:rsidRPr="00853A1F" w:rsidRDefault="00770F19" w:rsidP="00547807">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5965F5A8" w14:textId="77777777" w:rsidR="00770F19" w:rsidRPr="00853A1F" w:rsidRDefault="00770F19"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770F19" w:rsidRPr="00853A1F" w14:paraId="4EDD3CF1" w14:textId="77777777" w:rsidTr="00547807">
        <w:trPr>
          <w:trHeight w:val="2670"/>
        </w:trPr>
        <w:tc>
          <w:tcPr>
            <w:tcW w:w="3997" w:type="dxa"/>
          </w:tcPr>
          <w:p w14:paraId="5ECDE7D0" w14:textId="77777777" w:rsidR="00770F19" w:rsidRPr="00BB7A4B" w:rsidRDefault="00770F19" w:rsidP="00711CBC">
            <w:pPr>
              <w:pStyle w:val="aa"/>
              <w:numPr>
                <w:ilvl w:val="0"/>
                <w:numId w:val="31"/>
              </w:numPr>
              <w:spacing w:beforeLines="10" w:before="36" w:after="100" w:afterAutospacing="1" w:line="240" w:lineRule="exact"/>
              <w:ind w:leftChars="0" w:left="204" w:hanging="284"/>
              <w:rPr>
                <w:rFonts w:ascii="ＭＳ ゴシック" w:eastAsia="ＭＳ ゴシック" w:hAnsi="ＭＳ ゴシック"/>
                <w:b/>
                <w:szCs w:val="21"/>
              </w:rPr>
            </w:pPr>
            <w:r w:rsidRPr="00BB7A4B">
              <w:rPr>
                <w:rFonts w:ascii="ＭＳ ゴシック" w:eastAsia="ＭＳ ゴシック" w:hAnsi="ＭＳ ゴシック" w:hint="eastAsia"/>
                <w:b/>
                <w:szCs w:val="21"/>
              </w:rPr>
              <w:t>人員マネジメントの推進</w:t>
            </w:r>
          </w:p>
          <w:p w14:paraId="1C42F413" w14:textId="77777777" w:rsidR="00770F19" w:rsidRPr="00FD3906" w:rsidRDefault="00770F19" w:rsidP="00547807">
            <w:pPr>
              <w:spacing w:beforeLines="10" w:before="36" w:after="100" w:afterAutospacing="1" w:line="240" w:lineRule="exact"/>
              <w:ind w:left="210" w:hangingChars="100" w:hanging="210"/>
              <w:rPr>
                <w:rFonts w:ascii="Century" w:eastAsia="ＭＳ 明朝" w:hAnsi="Century"/>
                <w:szCs w:val="21"/>
              </w:rPr>
            </w:pPr>
            <w:r w:rsidRPr="00616A79">
              <w:rPr>
                <w:rFonts w:hint="eastAsia"/>
                <w:szCs w:val="21"/>
              </w:rPr>
              <w:t>・</w:t>
            </w:r>
            <w:r w:rsidRPr="00D350C2">
              <w:rPr>
                <w:rFonts w:ascii="Century" w:eastAsia="ＭＳ 明朝" w:hAnsi="Century" w:hint="eastAsia"/>
                <w:szCs w:val="21"/>
              </w:rPr>
              <w:t>当面の間、委託化、効率化を図り技能労務職員を削減する。</w:t>
            </w:r>
          </w:p>
        </w:tc>
        <w:tc>
          <w:tcPr>
            <w:tcW w:w="5813" w:type="dxa"/>
          </w:tcPr>
          <w:p w14:paraId="4F9A4AC1" w14:textId="77777777" w:rsidR="00770F19" w:rsidRPr="00D350C2" w:rsidRDefault="00770F19" w:rsidP="00547807">
            <w:pPr>
              <w:spacing w:beforeLines="10" w:before="36" w:after="100" w:afterAutospacing="1" w:line="240" w:lineRule="exact"/>
              <w:ind w:left="210" w:hangingChars="100" w:hanging="210"/>
              <w:rPr>
                <w:rFonts w:ascii="Century" w:eastAsia="ＭＳ 明朝" w:hAnsi="Century"/>
              </w:rPr>
            </w:pPr>
            <w:r w:rsidRPr="00D350C2">
              <w:rPr>
                <w:rFonts w:ascii="Century" w:eastAsia="ＭＳ 明朝" w:hAnsi="Century" w:hint="eastAsia"/>
              </w:rPr>
              <w:t>・委託化、効率化を図り、適正に人員マネジメントに取り組んだ。</w:t>
            </w:r>
          </w:p>
          <w:p w14:paraId="6D329D63" w14:textId="77777777" w:rsidR="00770F19" w:rsidRDefault="00770F19" w:rsidP="00547807">
            <w:pPr>
              <w:spacing w:beforeLines="10" w:before="36" w:after="100" w:afterAutospacing="1" w:line="240" w:lineRule="exact"/>
              <w:ind w:left="210" w:hangingChars="100" w:hanging="210"/>
              <w:rPr>
                <w:rFonts w:ascii="Century" w:eastAsia="ＭＳ 明朝" w:hAnsi="Century"/>
              </w:rPr>
            </w:pPr>
            <w:r w:rsidRPr="00D350C2">
              <w:rPr>
                <w:rFonts w:ascii="Century" w:eastAsia="ＭＳ 明朝" w:hAnsi="Century" w:hint="eastAsia"/>
              </w:rPr>
              <w:t>・</w:t>
            </w:r>
            <w:r w:rsidRPr="009F3073">
              <w:rPr>
                <w:rFonts w:ascii="Century" w:eastAsia="ＭＳ 明朝" w:hAnsi="Century" w:hint="eastAsia"/>
              </w:rPr>
              <w:t>災害時対応など公の責務を果たすという観点から、将来にわたって直営が必要となる部門については、職員の高齢化や技術の継承等の課題を踏まえ、５年度から採用を再開し、関係所属において５年度に続いて、６年度に向けた採用活動を行った。</w:t>
            </w:r>
          </w:p>
          <w:p w14:paraId="49CCBF8C" w14:textId="69641246" w:rsidR="00770F19" w:rsidRPr="00853A1F" w:rsidRDefault="00770F19" w:rsidP="00547807">
            <w:pPr>
              <w:spacing w:beforeLines="10" w:before="36" w:after="100" w:afterAutospacing="1" w:line="240" w:lineRule="exact"/>
              <w:ind w:left="210" w:hangingChars="100" w:hanging="210"/>
              <w:jc w:val="right"/>
              <w:rPr>
                <w:rFonts w:ascii="Century" w:eastAsia="ＭＳ 明朝" w:hAnsi="Century" w:cs="Times New Roman"/>
                <w:szCs w:val="21"/>
              </w:rPr>
            </w:pPr>
          </w:p>
        </w:tc>
      </w:tr>
    </w:tbl>
    <w:p w14:paraId="1877D6A6" w14:textId="77777777" w:rsidR="00770F19" w:rsidRPr="00853A1F" w:rsidRDefault="00770F19" w:rsidP="00770F19">
      <w:pPr>
        <w:widowControl/>
        <w:jc w:val="left"/>
        <w:rPr>
          <w:rFonts w:ascii="ＭＳ ゴシック" w:eastAsia="ＭＳ ゴシック" w:hAnsi="ＭＳ ゴシック" w:cs="Times New Roman"/>
          <w:sz w:val="22"/>
        </w:rPr>
      </w:pPr>
    </w:p>
    <w:p w14:paraId="487263C3" w14:textId="77777777" w:rsidR="00770F19" w:rsidRPr="00853A1F" w:rsidRDefault="00770F19" w:rsidP="00770F19">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770F19" w:rsidRPr="00853A1F" w14:paraId="585A7389" w14:textId="77777777" w:rsidTr="00547807">
        <w:trPr>
          <w:trHeight w:val="2236"/>
        </w:trPr>
        <w:tc>
          <w:tcPr>
            <w:tcW w:w="9789" w:type="dxa"/>
            <w:vAlign w:val="center"/>
          </w:tcPr>
          <w:p w14:paraId="676A184A" w14:textId="77777777" w:rsidR="00770F19" w:rsidRPr="00BB7A4B" w:rsidRDefault="00770F19" w:rsidP="00547807">
            <w:pPr>
              <w:spacing w:beforeLines="10" w:before="36" w:after="100" w:afterAutospacing="1" w:line="240" w:lineRule="exact"/>
              <w:ind w:left="210" w:hangingChars="100" w:hanging="210"/>
              <w:rPr>
                <w:rFonts w:ascii="ＭＳ 明朝" w:eastAsia="ＭＳ 明朝" w:hAnsi="ＭＳ 明朝"/>
              </w:rPr>
            </w:pPr>
            <w:r w:rsidRPr="00BB7A4B">
              <w:rPr>
                <w:rFonts w:ascii="ＭＳ 明朝" w:eastAsia="ＭＳ 明朝" w:hAnsi="ＭＳ 明朝" w:hint="eastAsia"/>
              </w:rPr>
              <w:t>・委託化、効率化を図りながら適正に人員マネジメントに取り組み、技能労務職員の削減を進めたことにより、目標（400人削減）を達成した。</w:t>
            </w:r>
          </w:p>
          <w:p w14:paraId="6C32B0A9" w14:textId="77777777" w:rsidR="00770F19" w:rsidRPr="00BB7A4B" w:rsidRDefault="00770F19" w:rsidP="00547807">
            <w:pPr>
              <w:spacing w:beforeLines="10" w:before="36" w:after="100" w:afterAutospacing="1" w:line="240" w:lineRule="exact"/>
              <w:ind w:left="210" w:hangingChars="100" w:hanging="210"/>
              <w:rPr>
                <w:rFonts w:ascii="ＭＳ 明朝" w:eastAsia="ＭＳ 明朝" w:hAnsi="ＭＳ 明朝"/>
              </w:rPr>
            </w:pPr>
            <w:r w:rsidRPr="00BB7A4B">
              <w:rPr>
                <w:rFonts w:ascii="ＭＳ 明朝" w:eastAsia="ＭＳ 明朝" w:hAnsi="ＭＳ 明朝" w:hint="eastAsia"/>
              </w:rPr>
              <w:t>・将来にわたって最低限必要となる部門ごとの技能労務職員数の精査及び今後の採用のあり方を定めた。</w:t>
            </w:r>
          </w:p>
          <w:p w14:paraId="6FB0452B" w14:textId="77777777" w:rsidR="00770F19" w:rsidRPr="00853A1F" w:rsidRDefault="00770F19" w:rsidP="00547807">
            <w:pPr>
              <w:spacing w:beforeLines="10" w:before="36" w:after="100" w:afterAutospacing="1" w:line="240" w:lineRule="exact"/>
              <w:ind w:left="210" w:hangingChars="100" w:hanging="210"/>
            </w:pPr>
            <w:r w:rsidRPr="00BB7A4B">
              <w:rPr>
                <w:rFonts w:ascii="ＭＳ 明朝" w:eastAsia="ＭＳ 明朝" w:hAnsi="ＭＳ 明朝" w:hint="eastAsia"/>
              </w:rPr>
              <w:t>・災害時対応などの公の責務を果たすという観点から、職員の高齢化や技術の継承等の課題を踏まえ、５年度から採用を再開した。</w:t>
            </w:r>
          </w:p>
        </w:tc>
      </w:tr>
    </w:tbl>
    <w:p w14:paraId="210F44C9" w14:textId="0D0A0E36" w:rsidR="00770F19" w:rsidRDefault="00770F19" w:rsidP="00770F19"/>
    <w:p w14:paraId="55CFDDCC" w14:textId="77777777" w:rsidR="00770F19" w:rsidRDefault="00770F19" w:rsidP="00770F19"/>
    <w:p w14:paraId="61CE89B7" w14:textId="77777777" w:rsidR="00770F19" w:rsidRPr="00853A1F" w:rsidRDefault="00770F19" w:rsidP="00770F19">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今後の方向性</w:t>
      </w:r>
    </w:p>
    <w:tbl>
      <w:tblPr>
        <w:tblStyle w:val="a3"/>
        <w:tblW w:w="9776" w:type="dxa"/>
        <w:tblLook w:val="04A0" w:firstRow="1" w:lastRow="0" w:firstColumn="1" w:lastColumn="0" w:noHBand="0" w:noVBand="1"/>
      </w:tblPr>
      <w:tblGrid>
        <w:gridCol w:w="9776"/>
      </w:tblGrid>
      <w:tr w:rsidR="00770F19" w:rsidRPr="00853A1F" w14:paraId="73DCB2E2" w14:textId="77777777" w:rsidTr="00547807">
        <w:trPr>
          <w:trHeight w:val="973"/>
        </w:trPr>
        <w:tc>
          <w:tcPr>
            <w:tcW w:w="9776" w:type="dxa"/>
            <w:vAlign w:val="center"/>
          </w:tcPr>
          <w:p w14:paraId="4B86223F" w14:textId="77777777" w:rsidR="00770F19" w:rsidRPr="00853A1F" w:rsidRDefault="00770F19" w:rsidP="00547807">
            <w:pPr>
              <w:spacing w:beforeLines="10" w:before="36" w:after="100" w:afterAutospacing="1" w:line="240" w:lineRule="exact"/>
              <w:ind w:left="210" w:hangingChars="100" w:hanging="210"/>
            </w:pPr>
            <w:r w:rsidRPr="00853A1F">
              <w:rPr>
                <w:rFonts w:hint="eastAsia"/>
              </w:rPr>
              <w:t>・</w:t>
            </w:r>
            <w:r w:rsidRPr="009F3073">
              <w:rPr>
                <w:rFonts w:ascii="ＭＳ 明朝" w:eastAsia="ＭＳ 明朝" w:hAnsi="ＭＳ 明朝" w:hint="eastAsia"/>
              </w:rPr>
              <w:t>今後、「新・市政改革プラン」の取組方針</w:t>
            </w:r>
            <w:r>
              <w:rPr>
                <w:rFonts w:ascii="ＭＳ 明朝" w:eastAsia="ＭＳ 明朝" w:hAnsi="ＭＳ 明朝" w:hint="eastAsia"/>
              </w:rPr>
              <w:t>３</w:t>
            </w:r>
            <w:r w:rsidRPr="009F3073">
              <w:rPr>
                <w:rFonts w:ascii="ＭＳ 明朝" w:eastAsia="ＭＳ 明朝" w:hAnsi="ＭＳ 明朝" w:hint="eastAsia"/>
              </w:rPr>
              <w:t>「持続可能な行財政基盤の構築」に基づき、技能労務職員に</w:t>
            </w:r>
            <w:r>
              <w:rPr>
                <w:rFonts w:ascii="ＭＳ 明朝" w:eastAsia="ＭＳ 明朝" w:hAnsi="ＭＳ 明朝" w:hint="eastAsia"/>
              </w:rPr>
              <w:t>ついて</w:t>
            </w:r>
            <w:r w:rsidRPr="009F3073">
              <w:rPr>
                <w:rFonts w:ascii="ＭＳ 明朝" w:eastAsia="ＭＳ 明朝" w:hAnsi="ＭＳ 明朝" w:hint="eastAsia"/>
              </w:rPr>
              <w:t>は、職員の高齢化や技術の継承等の課題を踏まえ採用を継続しつつ、将来にわたって最低限必要となる職員数を適宜精査のうえ削減を進める。</w:t>
            </w:r>
          </w:p>
        </w:tc>
      </w:tr>
    </w:tbl>
    <w:p w14:paraId="74C78CCC" w14:textId="52E05773" w:rsidR="00770F19" w:rsidRDefault="00770F19" w:rsidP="00770F19">
      <w:pPr>
        <w:rPr>
          <w:rFonts w:ascii="Century" w:hAnsi="Century"/>
        </w:rPr>
      </w:pPr>
    </w:p>
    <w:p w14:paraId="0387A95A" w14:textId="77777777" w:rsidR="00770F19" w:rsidRDefault="00770F19">
      <w:pPr>
        <w:widowControl/>
        <w:jc w:val="left"/>
        <w:rPr>
          <w:rFonts w:ascii="Century" w:hAnsi="Century"/>
        </w:rPr>
      </w:pPr>
      <w:r>
        <w:rPr>
          <w:rFonts w:ascii="Century" w:hAnsi="Century"/>
        </w:rPr>
        <w:br w:type="page"/>
      </w:r>
    </w:p>
    <w:p w14:paraId="220CFD2A" w14:textId="650836F2" w:rsidR="00793231" w:rsidRPr="00644362" w:rsidRDefault="00793231" w:rsidP="000526E9">
      <w:pPr>
        <w:pStyle w:val="2"/>
        <w:rPr>
          <w:rFonts w:ascii="ＭＳ ゴシック" w:eastAsia="ＭＳ ゴシック" w:hAnsi="ＭＳ ゴシック" w:cs="Times New Roman"/>
          <w:sz w:val="22"/>
        </w:rPr>
      </w:pPr>
      <w:bookmarkStart w:id="78" w:name="_Toc170907155"/>
      <w:bookmarkStart w:id="79" w:name="_Toc172642140"/>
      <w:r>
        <w:rPr>
          <w:rFonts w:ascii="ＭＳ ゴシック" w:eastAsia="ＭＳ ゴシック" w:hAnsi="ＭＳ ゴシック" w:cs="Times New Roman" w:hint="eastAsia"/>
          <w:b/>
          <w:sz w:val="22"/>
        </w:rPr>
        <w:lastRenderedPageBreak/>
        <w:t>柱３</w:t>
      </w:r>
      <w:r w:rsidR="004D2B15">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004D2B15">
        <w:rPr>
          <w:rFonts w:ascii="ＭＳ ゴシック" w:eastAsia="ＭＳ ゴシック" w:hAnsi="ＭＳ ゴシック" w:cs="Times New Roman" w:hint="eastAsia"/>
          <w:b/>
          <w:sz w:val="22"/>
        </w:rPr>
        <w:t>—</w:t>
      </w:r>
      <w:r w:rsidR="008418E7">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008418E7">
        <w:rPr>
          <w:rFonts w:ascii="ＭＳ ゴシック" w:eastAsia="ＭＳ ゴシック" w:hAnsi="ＭＳ ゴシック" w:cs="Times New Roman" w:hint="eastAsia"/>
          <w:b/>
          <w:sz w:val="22"/>
        </w:rPr>
        <w:t>）</w:t>
      </w:r>
      <w:r w:rsidRPr="00644362">
        <w:rPr>
          <w:rFonts w:ascii="ＭＳ ゴシック" w:eastAsia="ＭＳ ゴシック" w:hAnsi="ＭＳ ゴシック" w:cs="Times New Roman" w:hint="eastAsia"/>
          <w:b/>
          <w:sz w:val="22"/>
        </w:rPr>
        <w:t xml:space="preserve">　</w:t>
      </w:r>
      <w:r w:rsidRPr="002F1537">
        <w:rPr>
          <w:rFonts w:ascii="ＭＳ ゴシック" w:eastAsia="ＭＳ ゴシック" w:hAnsi="ＭＳ ゴシック" w:cs="Times New Roman" w:hint="eastAsia"/>
          <w:b/>
          <w:sz w:val="22"/>
        </w:rPr>
        <w:t>未利用地の有効活用等</w:t>
      </w:r>
      <w:bookmarkEnd w:id="78"/>
      <w:bookmarkEnd w:id="79"/>
    </w:p>
    <w:p w14:paraId="2B20E966" w14:textId="77777777" w:rsidR="00770F19" w:rsidRPr="00853A1F" w:rsidRDefault="00770F19" w:rsidP="00770F19">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p>
    <w:p w14:paraId="28A6A56E" w14:textId="77777777" w:rsidR="00770F19" w:rsidRPr="00853A1F" w:rsidRDefault="00770F19" w:rsidP="00770F19">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770F19" w:rsidRPr="00853A1F" w14:paraId="6907A5EA" w14:textId="77777777" w:rsidTr="00547807">
        <w:trPr>
          <w:tblHeader/>
        </w:trPr>
        <w:tc>
          <w:tcPr>
            <w:tcW w:w="3551" w:type="dxa"/>
            <w:shd w:val="clear" w:color="auto" w:fill="B6DDE8"/>
            <w:vAlign w:val="center"/>
          </w:tcPr>
          <w:p w14:paraId="1C25295B" w14:textId="77777777" w:rsidR="00770F19" w:rsidRPr="00853A1F" w:rsidRDefault="00770F19" w:rsidP="00547807">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58B04AF8" w14:textId="77777777" w:rsidR="00770F19" w:rsidRPr="00853A1F" w:rsidRDefault="00770F19"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7E38EDCC" w14:textId="77777777" w:rsidR="00770F19" w:rsidRPr="00853A1F" w:rsidRDefault="00770F19"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770F19" w:rsidRPr="00853A1F" w14:paraId="2E19B690" w14:textId="77777777" w:rsidTr="00547807">
        <w:tblPrEx>
          <w:tblCellMar>
            <w:left w:w="99" w:type="dxa"/>
            <w:right w:w="99" w:type="dxa"/>
          </w:tblCellMar>
        </w:tblPrEx>
        <w:trPr>
          <w:trHeight w:val="4091"/>
        </w:trPr>
        <w:tc>
          <w:tcPr>
            <w:tcW w:w="3551" w:type="dxa"/>
          </w:tcPr>
          <w:p w14:paraId="6574F71E" w14:textId="77777777" w:rsidR="00770F19" w:rsidRDefault="00770F19" w:rsidP="00547807">
            <w:pPr>
              <w:spacing w:beforeLines="10" w:before="36" w:afterLines="20" w:after="72" w:afterAutospacing="1" w:line="240" w:lineRule="exact"/>
              <w:rPr>
                <w:rFonts w:ascii="ＭＳ 明朝" w:eastAsia="ＭＳ 明朝" w:hAnsi="ＭＳ 明朝"/>
              </w:rPr>
            </w:pPr>
            <w:r>
              <w:rPr>
                <w:rFonts w:ascii="ＭＳ 明朝" w:eastAsia="ＭＳ 明朝" w:hAnsi="ＭＳ 明朝" w:hint="eastAsia"/>
              </w:rPr>
              <w:t>【売却収入額】</w:t>
            </w:r>
          </w:p>
          <w:p w14:paraId="5339366E" w14:textId="77777777" w:rsidR="00770F19" w:rsidRDefault="00770F19" w:rsidP="00547807">
            <w:pPr>
              <w:spacing w:beforeLines="10" w:before="36" w:afterLines="20" w:after="72" w:afterAutospacing="1" w:line="240" w:lineRule="exact"/>
              <w:rPr>
                <w:rFonts w:ascii="ＭＳ 明朝" w:eastAsia="ＭＳ 明朝" w:hAnsi="ＭＳ 明朝"/>
              </w:rPr>
            </w:pPr>
            <w:r>
              <w:rPr>
                <w:rFonts w:ascii="ＭＳ 明朝" w:eastAsia="ＭＳ 明朝" w:hAnsi="ＭＳ 明朝" w:hint="eastAsia"/>
              </w:rPr>
              <w:t>２年度60億円</w:t>
            </w:r>
          </w:p>
          <w:p w14:paraId="54E9EF74" w14:textId="77777777" w:rsidR="00770F19" w:rsidRDefault="00770F19" w:rsidP="00547807">
            <w:pPr>
              <w:spacing w:beforeLines="10" w:before="36" w:afterLines="20" w:after="72" w:afterAutospacing="1" w:line="240" w:lineRule="exact"/>
              <w:rPr>
                <w:rFonts w:ascii="ＭＳ 明朝" w:eastAsia="ＭＳ 明朝" w:hAnsi="ＭＳ 明朝"/>
              </w:rPr>
            </w:pPr>
            <w:r>
              <w:rPr>
                <w:rFonts w:ascii="ＭＳ 明朝" w:eastAsia="ＭＳ 明朝" w:hAnsi="ＭＳ 明朝" w:hint="eastAsia"/>
              </w:rPr>
              <w:t>３年度60億円(120億円)</w:t>
            </w:r>
          </w:p>
          <w:p w14:paraId="2D9418A6" w14:textId="77777777" w:rsidR="00770F19" w:rsidRDefault="00770F19" w:rsidP="00547807">
            <w:pPr>
              <w:spacing w:beforeLines="10" w:before="36" w:afterLines="20" w:after="72" w:afterAutospacing="1" w:line="240" w:lineRule="exact"/>
              <w:rPr>
                <w:rFonts w:ascii="ＭＳ 明朝" w:eastAsia="ＭＳ 明朝" w:hAnsi="ＭＳ 明朝"/>
              </w:rPr>
            </w:pPr>
            <w:r>
              <w:rPr>
                <w:rFonts w:ascii="ＭＳ 明朝" w:eastAsia="ＭＳ 明朝" w:hAnsi="ＭＳ 明朝" w:hint="eastAsia"/>
              </w:rPr>
              <w:t>４年度60億円(180億円)</w:t>
            </w:r>
          </w:p>
          <w:p w14:paraId="2582542D" w14:textId="77777777" w:rsidR="00770F19" w:rsidRDefault="00770F19" w:rsidP="00547807">
            <w:pPr>
              <w:spacing w:beforeLines="10" w:before="36" w:afterLines="20" w:after="72" w:afterAutospacing="1" w:line="240" w:lineRule="exact"/>
              <w:rPr>
                <w:rFonts w:ascii="ＭＳ 明朝" w:eastAsia="ＭＳ 明朝" w:hAnsi="ＭＳ 明朝"/>
              </w:rPr>
            </w:pPr>
            <w:r>
              <w:rPr>
                <w:rFonts w:ascii="ＭＳ 明朝" w:eastAsia="ＭＳ 明朝" w:hAnsi="ＭＳ 明朝" w:hint="eastAsia"/>
              </w:rPr>
              <w:t>５年度60億円(240億円)</w:t>
            </w:r>
          </w:p>
          <w:p w14:paraId="13E3FAD9" w14:textId="77777777" w:rsidR="00770F19" w:rsidRDefault="00770F19" w:rsidP="00547807">
            <w:pPr>
              <w:spacing w:beforeLines="10" w:before="36" w:afterLines="20" w:after="72" w:afterAutospacing="1" w:line="240" w:lineRule="exact"/>
              <w:rPr>
                <w:rFonts w:ascii="ＭＳ 明朝" w:eastAsia="ＭＳ 明朝" w:hAnsi="ＭＳ 明朝"/>
              </w:rPr>
            </w:pPr>
            <w:r>
              <w:rPr>
                <w:rFonts w:ascii="ＭＳ 明朝" w:eastAsia="ＭＳ 明朝" w:hAnsi="ＭＳ 明朝" w:hint="eastAsia"/>
              </w:rPr>
              <w:t>※（　）内は累計額</w:t>
            </w:r>
          </w:p>
          <w:p w14:paraId="2C1B08A9" w14:textId="368A03B2" w:rsidR="00770F19" w:rsidRPr="004B4FCA" w:rsidRDefault="00770F19" w:rsidP="004B4FCA">
            <w:pPr>
              <w:pStyle w:val="aa"/>
              <w:numPr>
                <w:ilvl w:val="0"/>
                <w:numId w:val="52"/>
              </w:numPr>
              <w:spacing w:beforeLines="10" w:before="36" w:afterLines="50" w:after="180" w:afterAutospacing="1" w:line="240" w:lineRule="exact"/>
              <w:ind w:leftChars="0" w:left="323" w:hanging="323"/>
              <w:rPr>
                <w:rFonts w:ascii="Century" w:eastAsia="ＭＳ 明朝" w:hAnsi="Century" w:cs="Times New Roman"/>
              </w:rPr>
            </w:pPr>
            <w:r w:rsidRPr="004B4FCA">
              <w:rPr>
                <w:rFonts w:ascii="ＭＳ 明朝" w:eastAsia="ＭＳ 明朝" w:hAnsi="ＭＳ 明朝" w:hint="eastAsia"/>
                <w:kern w:val="0"/>
              </w:rPr>
              <w:t>なお、元年度の未利用地売却額は約60億円であり、こうした状況も踏まえて目標値を設定</w:t>
            </w:r>
          </w:p>
        </w:tc>
        <w:tc>
          <w:tcPr>
            <w:tcW w:w="4125" w:type="dxa"/>
          </w:tcPr>
          <w:p w14:paraId="24280D38" w14:textId="56AFA279" w:rsidR="00770F19" w:rsidRDefault="00770F19" w:rsidP="00547807">
            <w:pPr>
              <w:spacing w:beforeLines="10" w:before="36" w:afterLines="20" w:after="72" w:afterAutospacing="1" w:line="240" w:lineRule="exact"/>
              <w:rPr>
                <w:rFonts w:ascii="ＭＳ 明朝" w:eastAsia="ＭＳ 明朝" w:hAnsi="ＭＳ 明朝" w:cs="Times New Roman"/>
              </w:rPr>
            </w:pPr>
            <w:r>
              <w:rPr>
                <w:rFonts w:ascii="ＭＳ 明朝" w:eastAsia="ＭＳ 明朝" w:hAnsi="ＭＳ 明朝" w:hint="eastAsia"/>
              </w:rPr>
              <w:t>・32</w:t>
            </w:r>
            <w:r w:rsidR="00210A13">
              <w:rPr>
                <w:rFonts w:ascii="ＭＳ 明朝" w:eastAsia="ＭＳ 明朝" w:hAnsi="ＭＳ 明朝" w:hint="eastAsia"/>
              </w:rPr>
              <w:t>7</w:t>
            </w:r>
            <w:r>
              <w:rPr>
                <w:rFonts w:ascii="ＭＳ 明朝" w:eastAsia="ＭＳ 明朝" w:hAnsi="ＭＳ 明朝" w:hint="eastAsia"/>
              </w:rPr>
              <w:t>億円</w:t>
            </w:r>
            <w:r>
              <w:rPr>
                <w:rFonts w:ascii="ＭＳ 明朝" w:eastAsia="ＭＳ 明朝" w:hAnsi="ＭＳ 明朝" w:cs="Times New Roman" w:hint="eastAsia"/>
              </w:rPr>
              <w:t>（6</w:t>
            </w:r>
            <w:r w:rsidR="00210A13">
              <w:rPr>
                <w:rFonts w:ascii="ＭＳ 明朝" w:eastAsia="ＭＳ 明朝" w:hAnsi="ＭＳ 明朝" w:cs="Times New Roman" w:hint="eastAsia"/>
              </w:rPr>
              <w:t>50</w:t>
            </w:r>
            <w:r>
              <w:rPr>
                <w:rFonts w:ascii="ＭＳ 明朝" w:eastAsia="ＭＳ 明朝" w:hAnsi="ＭＳ 明朝" w:cs="Times New Roman" w:hint="eastAsia"/>
              </w:rPr>
              <w:t>億円）</w:t>
            </w:r>
          </w:p>
          <w:p w14:paraId="2F8FDE4F" w14:textId="77777777" w:rsidR="00770F19" w:rsidRDefault="00770F19" w:rsidP="00547807">
            <w:pPr>
              <w:spacing w:beforeLines="10" w:before="36" w:afterLines="20" w:after="72" w:afterAutospacing="1" w:line="240" w:lineRule="exact"/>
              <w:rPr>
                <w:rFonts w:ascii="ＭＳ 明朝" w:eastAsia="ＭＳ 明朝" w:hAnsi="ＭＳ 明朝"/>
              </w:rPr>
            </w:pPr>
            <w:r>
              <w:rPr>
                <w:rFonts w:ascii="ＭＳ 明朝" w:eastAsia="ＭＳ 明朝" w:hAnsi="ＭＳ 明朝" w:cs="Times New Roman" w:hint="eastAsia"/>
              </w:rPr>
              <w:t>（３月末時点決算見込）</w:t>
            </w:r>
          </w:p>
          <w:p w14:paraId="3D5042AF" w14:textId="77777777" w:rsidR="00770F19" w:rsidRDefault="00770F19" w:rsidP="00547807">
            <w:pPr>
              <w:spacing w:beforeLines="10" w:before="36" w:afterLines="20" w:after="72" w:afterAutospacing="1" w:line="240" w:lineRule="exact"/>
              <w:rPr>
                <w:rFonts w:ascii="ＭＳ 明朝" w:eastAsia="ＭＳ 明朝" w:hAnsi="ＭＳ 明朝"/>
              </w:rPr>
            </w:pPr>
            <w:r>
              <w:rPr>
                <w:rFonts w:ascii="ＭＳ 明朝" w:eastAsia="ＭＳ 明朝" w:hAnsi="ＭＳ 明朝" w:hint="eastAsia"/>
              </w:rPr>
              <w:t>※（　）内は累計額</w:t>
            </w:r>
          </w:p>
          <w:p w14:paraId="4B1B0013" w14:textId="77777777" w:rsidR="00770F19" w:rsidRPr="00853A1F" w:rsidRDefault="00770F19" w:rsidP="00547807">
            <w:pPr>
              <w:spacing w:beforeLines="10" w:before="36" w:afterLines="50" w:after="180" w:afterAutospacing="1" w:line="240" w:lineRule="exact"/>
              <w:ind w:left="210" w:hangingChars="100" w:hanging="210"/>
              <w:jc w:val="left"/>
              <w:rPr>
                <w:rFonts w:ascii="Century" w:eastAsia="ＭＳ 明朝" w:hAnsi="Century" w:cs="Times New Roman"/>
              </w:rPr>
            </w:pPr>
          </w:p>
        </w:tc>
        <w:tc>
          <w:tcPr>
            <w:tcW w:w="2133" w:type="dxa"/>
          </w:tcPr>
          <w:p w14:paraId="65DEC433" w14:textId="77777777" w:rsidR="00770F19" w:rsidRPr="00853A1F" w:rsidRDefault="00770F19" w:rsidP="00547807">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2B7D8A94" w14:textId="77777777" w:rsidR="00770F19" w:rsidRPr="00853A1F" w:rsidRDefault="00770F19" w:rsidP="00770F19">
      <w:pPr>
        <w:widowControl/>
        <w:jc w:val="left"/>
        <w:rPr>
          <w:rFonts w:ascii="ＭＳ ゴシック" w:eastAsia="ＭＳ ゴシック" w:hAnsi="ＭＳ ゴシック" w:cs="Times New Roman"/>
          <w:sz w:val="22"/>
        </w:rPr>
      </w:pPr>
    </w:p>
    <w:p w14:paraId="0A3A288F" w14:textId="77777777" w:rsidR="00770F19" w:rsidRPr="00853A1F" w:rsidRDefault="00770F19" w:rsidP="00770F19">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770F19" w:rsidRPr="00853A1F" w14:paraId="5A65C0DD" w14:textId="77777777" w:rsidTr="00547807">
        <w:trPr>
          <w:trHeight w:val="557"/>
        </w:trPr>
        <w:tc>
          <w:tcPr>
            <w:tcW w:w="3997" w:type="dxa"/>
            <w:shd w:val="clear" w:color="auto" w:fill="B6DDE8"/>
            <w:vAlign w:val="center"/>
          </w:tcPr>
          <w:p w14:paraId="7432B2CA" w14:textId="77777777" w:rsidR="00770F19" w:rsidRPr="00853A1F" w:rsidRDefault="00770F19" w:rsidP="00547807">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5801DC1A" w14:textId="77777777" w:rsidR="00770F19" w:rsidRPr="00853A1F" w:rsidRDefault="00770F19"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770F19" w:rsidRPr="00853A1F" w14:paraId="1A9F5851" w14:textId="77777777" w:rsidTr="000526E9">
        <w:trPr>
          <w:trHeight w:val="2876"/>
        </w:trPr>
        <w:tc>
          <w:tcPr>
            <w:tcW w:w="3997" w:type="dxa"/>
          </w:tcPr>
          <w:p w14:paraId="0CA4BBF3" w14:textId="77777777" w:rsidR="00770F19" w:rsidRPr="00753063" w:rsidRDefault="00770F19" w:rsidP="00711CBC">
            <w:pPr>
              <w:pStyle w:val="aa"/>
              <w:numPr>
                <w:ilvl w:val="0"/>
                <w:numId w:val="32"/>
              </w:numPr>
              <w:spacing w:beforeLines="10" w:before="36" w:after="100" w:afterAutospacing="1" w:line="240" w:lineRule="exact"/>
              <w:ind w:leftChars="0" w:left="209" w:hanging="284"/>
              <w:rPr>
                <w:rFonts w:ascii="Century" w:eastAsia="ＭＳ ゴシック" w:hAnsi="Century" w:cs="Times New Roman"/>
                <w:b/>
              </w:rPr>
            </w:pPr>
            <w:r w:rsidRPr="00753063">
              <w:rPr>
                <w:rFonts w:ascii="Century" w:eastAsia="ＭＳ ゴシック" w:hAnsi="Century" w:cs="Times New Roman" w:hint="eastAsia"/>
                <w:b/>
              </w:rPr>
              <w:t>進捗管理と情報共有の推進</w:t>
            </w:r>
          </w:p>
          <w:p w14:paraId="26CB0EB4" w14:textId="77777777" w:rsidR="00770F19" w:rsidRPr="00853FA1" w:rsidRDefault="00770F19" w:rsidP="00547807">
            <w:pPr>
              <w:spacing w:beforeLines="10" w:before="36" w:after="100" w:afterAutospacing="1" w:line="240" w:lineRule="exact"/>
              <w:ind w:left="210" w:hangingChars="100" w:hanging="210"/>
              <w:rPr>
                <w:rFonts w:ascii="Century" w:eastAsia="ＭＳ 明朝" w:hAnsi="Century" w:cs="Times New Roman"/>
              </w:rPr>
            </w:pPr>
            <w:r w:rsidRPr="00853FA1">
              <w:rPr>
                <w:rFonts w:ascii="Century" w:eastAsia="ＭＳ 明朝" w:hAnsi="Century" w:cs="Times New Roman" w:hint="eastAsia"/>
              </w:rPr>
              <w:t>・精査した未利用地の状況について、一覧を公表する。</w:t>
            </w:r>
          </w:p>
          <w:p w14:paraId="56FFD66C" w14:textId="5B99EB18" w:rsidR="00770F19" w:rsidRPr="00853FA1" w:rsidRDefault="00770F19" w:rsidP="00547807">
            <w:pPr>
              <w:spacing w:beforeLines="10" w:before="36" w:after="100" w:afterAutospacing="1" w:line="240" w:lineRule="exact"/>
              <w:ind w:left="210" w:hangingChars="100" w:hanging="210"/>
              <w:rPr>
                <w:rFonts w:ascii="Century" w:eastAsia="ＭＳ 明朝" w:hAnsi="Century" w:cs="Times New Roman"/>
              </w:rPr>
            </w:pPr>
            <w:r w:rsidRPr="00853FA1">
              <w:rPr>
                <w:rFonts w:ascii="Century" w:eastAsia="ＭＳ 明朝" w:hAnsi="Century" w:cs="Times New Roman" w:hint="eastAsia"/>
              </w:rPr>
              <w:t>・「マップナビおおさか」に未利用地の商品化</w:t>
            </w:r>
            <w:r w:rsidR="00772A31">
              <w:rPr>
                <w:rStyle w:val="af2"/>
                <w:rFonts w:ascii="Century" w:eastAsia="ＭＳ 明朝" w:hAnsi="Century" w:cs="Times New Roman"/>
              </w:rPr>
              <w:footnoteReference w:id="63"/>
            </w:r>
            <w:r w:rsidRPr="00853FA1">
              <w:rPr>
                <w:rFonts w:ascii="Century" w:eastAsia="ＭＳ 明朝" w:hAnsi="Century" w:cs="Times New Roman" w:hint="eastAsia"/>
              </w:rPr>
              <w:t>進捗状況を掲載して管理の徹底を図る。</w:t>
            </w:r>
          </w:p>
          <w:p w14:paraId="2FD1CE91" w14:textId="77777777" w:rsidR="00770F19" w:rsidRPr="00853A1F" w:rsidRDefault="00770F19" w:rsidP="00547807">
            <w:pPr>
              <w:spacing w:beforeLines="10" w:before="36" w:after="100" w:afterAutospacing="1" w:line="240" w:lineRule="exact"/>
              <w:ind w:left="210" w:hangingChars="100" w:hanging="210"/>
              <w:rPr>
                <w:rFonts w:ascii="Century" w:eastAsia="ＭＳ 明朝" w:hAnsi="Century" w:cs="Times New Roman"/>
              </w:rPr>
            </w:pPr>
            <w:r w:rsidRPr="00853FA1">
              <w:rPr>
                <w:rFonts w:ascii="Century" w:eastAsia="ＭＳ 明朝" w:hAnsi="Century" w:cs="Times New Roman" w:hint="eastAsia"/>
              </w:rPr>
              <w:t>・用地ＰＴヒアリングにおいて、処分目途の精査を実施する。</w:t>
            </w:r>
          </w:p>
        </w:tc>
        <w:tc>
          <w:tcPr>
            <w:tcW w:w="5813" w:type="dxa"/>
          </w:tcPr>
          <w:p w14:paraId="1EEE68A5" w14:textId="77777777" w:rsidR="00770F19" w:rsidRPr="00753063" w:rsidRDefault="00770F19" w:rsidP="00547807">
            <w:pPr>
              <w:spacing w:beforeLines="10" w:before="36" w:after="100" w:afterAutospacing="1" w:line="240" w:lineRule="exact"/>
              <w:ind w:left="210" w:hangingChars="100" w:hanging="210"/>
              <w:rPr>
                <w:rFonts w:ascii="ＭＳ 明朝" w:eastAsia="ＭＳ 明朝" w:hAnsi="ＭＳ 明朝" w:cs="Times New Roman"/>
                <w:szCs w:val="21"/>
              </w:rPr>
            </w:pPr>
            <w:r w:rsidRPr="00753063">
              <w:rPr>
                <w:rFonts w:ascii="ＭＳ 明朝" w:eastAsia="ＭＳ 明朝" w:hAnsi="ＭＳ 明朝" w:cs="Times New Roman" w:hint="eastAsia"/>
                <w:szCs w:val="21"/>
              </w:rPr>
              <w:t>・精査した未利用地の状況について、一覧表を公表した。（８月）</w:t>
            </w:r>
          </w:p>
          <w:p w14:paraId="3B313EDC" w14:textId="77777777" w:rsidR="00770F19" w:rsidRPr="00753063" w:rsidRDefault="00770F19" w:rsidP="00547807">
            <w:pPr>
              <w:spacing w:beforeLines="10" w:before="36" w:after="100" w:afterAutospacing="1" w:line="240" w:lineRule="exact"/>
              <w:ind w:left="210" w:hangingChars="100" w:hanging="210"/>
              <w:rPr>
                <w:rFonts w:ascii="ＭＳ 明朝" w:eastAsia="ＭＳ 明朝" w:hAnsi="ＭＳ 明朝" w:cs="Times New Roman"/>
                <w:szCs w:val="21"/>
              </w:rPr>
            </w:pPr>
            <w:r w:rsidRPr="00753063">
              <w:rPr>
                <w:rFonts w:ascii="ＭＳ 明朝" w:eastAsia="ＭＳ 明朝" w:hAnsi="ＭＳ 明朝" w:cs="Times New Roman" w:hint="eastAsia"/>
                <w:szCs w:val="21"/>
              </w:rPr>
              <w:t>・管理徹底を図るため、「マップナビおおさか」に未利用地の商品化進捗状況について掲載した。（８月）</w:t>
            </w:r>
          </w:p>
          <w:p w14:paraId="6B454B3F" w14:textId="77777777" w:rsidR="00770F19" w:rsidRPr="00753063" w:rsidRDefault="00770F19" w:rsidP="00547807">
            <w:pPr>
              <w:spacing w:beforeLines="10" w:before="36" w:after="100" w:afterAutospacing="1" w:line="240" w:lineRule="exact"/>
              <w:ind w:left="210" w:hangingChars="100" w:hanging="210"/>
              <w:rPr>
                <w:rFonts w:ascii="ＭＳ 明朝" w:eastAsia="ＭＳ 明朝" w:hAnsi="ＭＳ 明朝" w:cs="Times New Roman"/>
                <w:szCs w:val="21"/>
              </w:rPr>
            </w:pPr>
            <w:r w:rsidRPr="00753063">
              <w:rPr>
                <w:rFonts w:ascii="ＭＳ 明朝" w:eastAsia="ＭＳ 明朝" w:hAnsi="ＭＳ 明朝" w:cs="Times New Roman" w:hint="eastAsia"/>
                <w:szCs w:val="21"/>
              </w:rPr>
              <w:t>・用地ＰＴヒアリングにおいて、商品化作業の進捗管理を実施するとともに、全未利用地を対象に活用区分及び処分年度の再精査を実施した。（４月、</w:t>
            </w:r>
            <w:r w:rsidRPr="00753063">
              <w:rPr>
                <w:rFonts w:ascii="ＭＳ 明朝" w:eastAsia="ＭＳ 明朝" w:hAnsi="ＭＳ 明朝" w:cs="Times New Roman"/>
                <w:szCs w:val="21"/>
              </w:rPr>
              <w:t>10月、１月</w:t>
            </w:r>
            <w:r w:rsidRPr="00753063">
              <w:rPr>
                <w:rFonts w:ascii="ＭＳ 明朝" w:eastAsia="ＭＳ 明朝" w:hAnsi="ＭＳ 明朝" w:cs="Times New Roman" w:hint="eastAsia"/>
                <w:szCs w:val="21"/>
              </w:rPr>
              <w:t>、３月</w:t>
            </w:r>
            <w:r w:rsidRPr="00753063">
              <w:rPr>
                <w:rFonts w:ascii="ＭＳ 明朝" w:eastAsia="ＭＳ 明朝" w:hAnsi="ＭＳ 明朝" w:cs="Times New Roman"/>
                <w:szCs w:val="21"/>
              </w:rPr>
              <w:t>）</w:t>
            </w:r>
          </w:p>
          <w:p w14:paraId="5C649B1C" w14:textId="259FEC40" w:rsidR="00770F19" w:rsidRPr="00853A1F" w:rsidRDefault="00770F19" w:rsidP="00547807">
            <w:pPr>
              <w:spacing w:beforeLines="10" w:before="36" w:after="100" w:afterAutospacing="1" w:line="240" w:lineRule="exact"/>
              <w:ind w:left="210" w:hangingChars="100" w:hanging="210"/>
              <w:jc w:val="right"/>
              <w:rPr>
                <w:rFonts w:ascii="Century" w:eastAsia="ＭＳ 明朝" w:hAnsi="Century" w:cs="Times New Roman"/>
                <w:szCs w:val="21"/>
              </w:rPr>
            </w:pPr>
          </w:p>
        </w:tc>
      </w:tr>
      <w:tr w:rsidR="00770F19" w:rsidRPr="00853A1F" w14:paraId="12848C2F" w14:textId="77777777" w:rsidTr="00547807">
        <w:trPr>
          <w:trHeight w:val="1819"/>
        </w:trPr>
        <w:tc>
          <w:tcPr>
            <w:tcW w:w="3997" w:type="dxa"/>
          </w:tcPr>
          <w:p w14:paraId="6E0BD86A" w14:textId="77777777" w:rsidR="00770F19" w:rsidRPr="00753063" w:rsidRDefault="00770F19" w:rsidP="00711CBC">
            <w:pPr>
              <w:pStyle w:val="aa"/>
              <w:numPr>
                <w:ilvl w:val="0"/>
                <w:numId w:val="32"/>
              </w:numPr>
              <w:spacing w:beforeLines="10" w:before="36" w:afterLines="30" w:after="108" w:line="240" w:lineRule="exact"/>
              <w:ind w:leftChars="0" w:left="210" w:hanging="284"/>
              <w:rPr>
                <w:rFonts w:ascii="Century" w:eastAsia="ＭＳ ゴシック" w:hAnsi="Century" w:cs="Times New Roman"/>
                <w:b/>
              </w:rPr>
            </w:pPr>
            <w:r w:rsidRPr="00753063">
              <w:rPr>
                <w:rFonts w:ascii="Century" w:eastAsia="ＭＳ ゴシック" w:hAnsi="Century" w:cs="Times New Roman" w:hint="eastAsia"/>
                <w:b/>
              </w:rPr>
              <w:t>有効活用に向けた取組の推進</w:t>
            </w:r>
          </w:p>
          <w:p w14:paraId="577A552A" w14:textId="77777777" w:rsidR="00770F19" w:rsidRPr="00853FA1" w:rsidRDefault="00770F19" w:rsidP="004349A2">
            <w:pPr>
              <w:spacing w:beforeLines="10" w:before="36" w:afterLines="43" w:after="154" w:line="200" w:lineRule="exact"/>
              <w:ind w:left="210" w:hangingChars="100" w:hanging="210"/>
              <w:rPr>
                <w:rFonts w:ascii="Century" w:eastAsia="ＭＳ 明朝" w:hAnsi="Century" w:cs="Times New Roman"/>
              </w:rPr>
            </w:pPr>
            <w:r w:rsidRPr="00853FA1">
              <w:rPr>
                <w:rFonts w:ascii="Century" w:eastAsia="ＭＳ 明朝" w:hAnsi="Century" w:cs="Times New Roman" w:hint="eastAsia"/>
              </w:rPr>
              <w:t>・土壌汚染調査及び地下埋設物調査など商品化促進を図るための外部発注業務の設計書作成や検査等に対する技術的サポートを実施する。</w:t>
            </w:r>
          </w:p>
          <w:p w14:paraId="0B221370" w14:textId="77777777" w:rsidR="00770F19" w:rsidRPr="00853FA1" w:rsidRDefault="00770F19" w:rsidP="004349A2">
            <w:pPr>
              <w:spacing w:beforeLines="10" w:before="36" w:afterLines="30" w:after="108" w:line="200" w:lineRule="exact"/>
              <w:ind w:left="210" w:hangingChars="100" w:hanging="210"/>
              <w:rPr>
                <w:rFonts w:ascii="Century" w:eastAsia="ＭＳ 明朝" w:hAnsi="Century" w:cs="Times New Roman"/>
              </w:rPr>
            </w:pPr>
            <w:r w:rsidRPr="00853FA1">
              <w:rPr>
                <w:rFonts w:ascii="Century" w:eastAsia="ＭＳ 明朝" w:hAnsi="Century" w:cs="Times New Roman" w:hint="eastAsia"/>
              </w:rPr>
              <w:t>・区役所が進める未利用地を活用したまちづくりに関して、総合的な調整や用地ＰＴによる事前審査（フィルタリング）により積極的なサポートを実施する。</w:t>
            </w:r>
          </w:p>
          <w:p w14:paraId="355067BC" w14:textId="77777777" w:rsidR="00770F19" w:rsidRPr="00853A1F" w:rsidRDefault="00770F19" w:rsidP="00547807">
            <w:pPr>
              <w:spacing w:beforeLines="10" w:before="36" w:after="100" w:afterAutospacing="1" w:line="240" w:lineRule="exact"/>
              <w:ind w:left="210" w:hangingChars="100" w:hanging="210"/>
              <w:rPr>
                <w:rFonts w:ascii="Century" w:eastAsia="ＭＳ 明朝" w:hAnsi="Century" w:cs="Times New Roman"/>
              </w:rPr>
            </w:pPr>
            <w:r w:rsidRPr="00853FA1">
              <w:rPr>
                <w:rFonts w:ascii="Century" w:eastAsia="ＭＳ 明朝" w:hAnsi="Century" w:cs="Times New Roman" w:hint="eastAsia"/>
              </w:rPr>
              <w:t>・各未利用地を所管する所属へのヒアリング等により課題を精査するとともに、「未利用地処分促進等検討会議」において意見を徴しながら、各未利用地に応じた、処分、活用方法の検討を行う。</w:t>
            </w:r>
          </w:p>
        </w:tc>
        <w:tc>
          <w:tcPr>
            <w:tcW w:w="5813" w:type="dxa"/>
          </w:tcPr>
          <w:p w14:paraId="68A86C0A" w14:textId="77777777" w:rsidR="00770F19" w:rsidRPr="00853FA1" w:rsidRDefault="00770F19" w:rsidP="00547807">
            <w:pPr>
              <w:spacing w:beforeLines="10" w:before="36" w:after="100" w:afterAutospacing="1" w:line="240" w:lineRule="exact"/>
              <w:ind w:left="210" w:hangingChars="100" w:hanging="210"/>
              <w:jc w:val="left"/>
              <w:rPr>
                <w:rFonts w:ascii="Century" w:eastAsia="ＭＳ 明朝" w:hAnsi="Century" w:cs="Times New Roman"/>
              </w:rPr>
            </w:pPr>
            <w:r w:rsidRPr="00853FA1">
              <w:rPr>
                <w:rFonts w:ascii="Century" w:eastAsia="ＭＳ 明朝" w:hAnsi="Century" w:cs="Times New Roman" w:hint="eastAsia"/>
              </w:rPr>
              <w:t>・各所属に対し、年間</w:t>
            </w:r>
            <w:r w:rsidRPr="00587221">
              <w:rPr>
                <w:rFonts w:ascii="ＭＳ 明朝" w:eastAsia="ＭＳ 明朝" w:hAnsi="ＭＳ 明朝" w:cs="Times New Roman" w:hint="eastAsia"/>
              </w:rPr>
              <w:t>1</w:t>
            </w:r>
            <w:r w:rsidRPr="00587221">
              <w:rPr>
                <w:rFonts w:ascii="ＭＳ 明朝" w:eastAsia="ＭＳ 明朝" w:hAnsi="ＭＳ 明朝" w:cs="Times New Roman"/>
              </w:rPr>
              <w:t>1</w:t>
            </w:r>
            <w:r w:rsidRPr="00853FA1">
              <w:rPr>
                <w:rFonts w:ascii="Century" w:eastAsia="ＭＳ 明朝" w:hAnsi="Century" w:cs="Times New Roman" w:hint="eastAsia"/>
              </w:rPr>
              <w:t>件の技術的サポートを実施した。</w:t>
            </w:r>
          </w:p>
          <w:p w14:paraId="2045A62F" w14:textId="03874521" w:rsidR="00770F19" w:rsidRPr="00853FA1" w:rsidRDefault="00770F19" w:rsidP="00547807">
            <w:pPr>
              <w:spacing w:beforeLines="10" w:before="36" w:after="100" w:afterAutospacing="1" w:line="240" w:lineRule="exact"/>
              <w:ind w:left="210" w:hangingChars="100" w:hanging="210"/>
              <w:jc w:val="left"/>
              <w:rPr>
                <w:rFonts w:ascii="Century" w:eastAsia="ＭＳ 明朝" w:hAnsi="Century" w:cs="Times New Roman"/>
              </w:rPr>
            </w:pPr>
            <w:r w:rsidRPr="00853FA1">
              <w:rPr>
                <w:rFonts w:ascii="Century" w:eastAsia="ＭＳ 明朝" w:hAnsi="Century" w:cs="Times New Roman" w:hint="eastAsia"/>
              </w:rPr>
              <w:t>・</w:t>
            </w:r>
            <w:r w:rsidRPr="00901FCD">
              <w:rPr>
                <w:rFonts w:ascii="Century" w:eastAsia="ＭＳ 明朝" w:hAnsi="Century" w:cs="Times New Roman" w:hint="eastAsia"/>
              </w:rPr>
              <w:t>都島区における「淀川連絡線跡地」の活用について、公募要領等の調整を行い、事業者決定に至った</w:t>
            </w:r>
            <w:r>
              <w:rPr>
                <w:rFonts w:ascii="Century" w:eastAsia="ＭＳ 明朝" w:hAnsi="Century" w:cs="Times New Roman" w:hint="eastAsia"/>
              </w:rPr>
              <w:t>。</w:t>
            </w:r>
            <w:r w:rsidRPr="00901FCD">
              <w:rPr>
                <w:rFonts w:ascii="Century" w:eastAsia="ＭＳ 明朝" w:hAnsi="Century" w:cs="Times New Roman" w:hint="eastAsia"/>
              </w:rPr>
              <w:t>（９</w:t>
            </w:r>
            <w:r w:rsidRPr="00901FCD">
              <w:rPr>
                <w:rFonts w:ascii="Century" w:eastAsia="ＭＳ 明朝" w:hAnsi="Century" w:cs="Times New Roman"/>
              </w:rPr>
              <w:t>月）</w:t>
            </w:r>
            <w:r w:rsidRPr="00901FCD">
              <w:rPr>
                <w:rFonts w:ascii="Century" w:eastAsia="ＭＳ 明朝" w:hAnsi="Century" w:cs="Times New Roman"/>
              </w:rPr>
              <w:br/>
            </w:r>
            <w:r w:rsidRPr="00901FCD">
              <w:rPr>
                <w:rFonts w:ascii="Century" w:eastAsia="ＭＳ 明朝" w:hAnsi="Century" w:cs="Times New Roman" w:hint="eastAsia"/>
              </w:rPr>
              <w:t>また、西成区における「天下茶屋駅前用地」の活用に</w:t>
            </w:r>
            <w:r w:rsidR="004B4FCA">
              <w:rPr>
                <w:rFonts w:ascii="Century" w:eastAsia="ＭＳ 明朝" w:hAnsi="Century" w:cs="Times New Roman" w:hint="eastAsia"/>
              </w:rPr>
              <w:t>係る</w:t>
            </w:r>
            <w:r w:rsidRPr="00901FCD">
              <w:rPr>
                <w:rFonts w:ascii="Century" w:eastAsia="ＭＳ 明朝" w:hAnsi="Century" w:cs="Times New Roman" w:hint="eastAsia"/>
              </w:rPr>
              <w:t>、まちづくりの実現に向けた活用スケジュールの見直し</w:t>
            </w:r>
            <w:r>
              <w:rPr>
                <w:rFonts w:ascii="Century" w:eastAsia="ＭＳ 明朝" w:hAnsi="Century" w:cs="Times New Roman" w:hint="eastAsia"/>
              </w:rPr>
              <w:t>について</w:t>
            </w:r>
            <w:r w:rsidRPr="00901FCD">
              <w:rPr>
                <w:rFonts w:ascii="Century" w:eastAsia="ＭＳ 明朝" w:hAnsi="Century" w:cs="Times New Roman" w:hint="eastAsia"/>
              </w:rPr>
              <w:t>意思決定</w:t>
            </w:r>
            <w:r>
              <w:rPr>
                <w:rFonts w:ascii="Century" w:eastAsia="ＭＳ 明朝" w:hAnsi="Century" w:cs="Times New Roman" w:hint="eastAsia"/>
              </w:rPr>
              <w:t>を諮った</w:t>
            </w:r>
            <w:r w:rsidRPr="00901FCD">
              <w:rPr>
                <w:rFonts w:ascii="Century" w:eastAsia="ＭＳ 明朝" w:hAnsi="Century" w:cs="Times New Roman" w:hint="eastAsia"/>
              </w:rPr>
              <w:t>。（３月）</w:t>
            </w:r>
          </w:p>
          <w:p w14:paraId="2B0517CA" w14:textId="77777777" w:rsidR="00770F19" w:rsidRPr="00853FA1" w:rsidRDefault="00770F19" w:rsidP="00547807">
            <w:pPr>
              <w:spacing w:beforeLines="10" w:before="36" w:after="100" w:afterAutospacing="1" w:line="240" w:lineRule="exact"/>
              <w:ind w:left="210" w:hangingChars="100" w:hanging="210"/>
              <w:jc w:val="left"/>
              <w:rPr>
                <w:rFonts w:ascii="Century" w:eastAsia="ＭＳ 明朝" w:hAnsi="Century" w:cs="Times New Roman"/>
              </w:rPr>
            </w:pPr>
            <w:r w:rsidRPr="00853FA1">
              <w:rPr>
                <w:rFonts w:ascii="Century" w:eastAsia="ＭＳ 明朝" w:hAnsi="Century" w:cs="Times New Roman" w:hint="eastAsia"/>
              </w:rPr>
              <w:t>・長期未処分未利用地の解消に向け、「未利用地処分促進等検討会議」（</w:t>
            </w:r>
            <w:r>
              <w:rPr>
                <w:rFonts w:ascii="Century" w:eastAsia="ＭＳ 明朝" w:hAnsi="Century" w:cs="Times New Roman" w:hint="eastAsia"/>
              </w:rPr>
              <w:t>７、３</w:t>
            </w:r>
            <w:r w:rsidRPr="00853FA1">
              <w:rPr>
                <w:rFonts w:ascii="Century" w:eastAsia="ＭＳ 明朝" w:hAnsi="Century" w:cs="Times New Roman"/>
              </w:rPr>
              <w:t>月）において意見を徴し、</w:t>
            </w:r>
            <w:r>
              <w:rPr>
                <w:rFonts w:ascii="Century" w:eastAsia="ＭＳ 明朝" w:hAnsi="Century" w:cs="Times New Roman" w:hint="eastAsia"/>
              </w:rPr>
              <w:t>課題ごとの方向性についての対応策を確認した。また、６年度以降の新たな処分目途の設定にあたって、長期未処分未利用地については、真に困難な場合を除き早期売却に取り組むよう土地所管所属あて要請した。</w:t>
            </w:r>
          </w:p>
          <w:p w14:paraId="7D6E7B7E" w14:textId="4EA8E47E" w:rsidR="00770F19" w:rsidRPr="00853A1F" w:rsidRDefault="00770F19" w:rsidP="00547807">
            <w:pPr>
              <w:spacing w:beforeLines="10" w:before="36" w:after="100" w:afterAutospacing="1" w:line="240" w:lineRule="exact"/>
              <w:ind w:left="210" w:hangingChars="100" w:hanging="210"/>
              <w:jc w:val="right"/>
              <w:rPr>
                <w:rFonts w:ascii="Century" w:eastAsia="ＭＳ 明朝" w:hAnsi="Century" w:cs="Times New Roman"/>
              </w:rPr>
            </w:pPr>
            <w:r w:rsidRPr="00853FA1">
              <w:rPr>
                <w:rFonts w:ascii="Century" w:eastAsia="ＭＳ 明朝" w:hAnsi="Century" w:cs="Times New Roman"/>
              </w:rPr>
              <w:t xml:space="preserve"> </w:t>
            </w:r>
          </w:p>
        </w:tc>
      </w:tr>
      <w:tr w:rsidR="00770F19" w:rsidRPr="00853A1F" w14:paraId="1D71A9B0" w14:textId="77777777" w:rsidTr="00547807">
        <w:trPr>
          <w:trHeight w:val="6865"/>
        </w:trPr>
        <w:tc>
          <w:tcPr>
            <w:tcW w:w="3997" w:type="dxa"/>
          </w:tcPr>
          <w:p w14:paraId="0202A0D9" w14:textId="77777777" w:rsidR="00770F19" w:rsidRPr="00753063" w:rsidRDefault="00770F19" w:rsidP="00711CBC">
            <w:pPr>
              <w:pStyle w:val="aa"/>
              <w:numPr>
                <w:ilvl w:val="0"/>
                <w:numId w:val="32"/>
              </w:numPr>
              <w:spacing w:beforeLines="10" w:before="36" w:after="100" w:afterAutospacing="1" w:line="240" w:lineRule="exact"/>
              <w:ind w:leftChars="0" w:left="209" w:hanging="284"/>
              <w:rPr>
                <w:rFonts w:ascii="Century" w:eastAsia="ＭＳ ゴシック" w:hAnsi="Century" w:cs="Times New Roman"/>
                <w:b/>
              </w:rPr>
            </w:pPr>
            <w:r w:rsidRPr="00753063">
              <w:rPr>
                <w:rFonts w:ascii="Century" w:eastAsia="ＭＳ ゴシック" w:hAnsi="Century" w:cs="Times New Roman" w:hint="eastAsia"/>
                <w:b/>
              </w:rPr>
              <w:lastRenderedPageBreak/>
              <w:t>貸付による有効活用の促進</w:t>
            </w:r>
          </w:p>
          <w:p w14:paraId="39E15A08" w14:textId="77777777" w:rsidR="00770F19" w:rsidRPr="00853FA1" w:rsidRDefault="00770F19" w:rsidP="00547807">
            <w:pPr>
              <w:spacing w:beforeLines="10" w:before="36" w:after="100" w:afterAutospacing="1" w:line="240" w:lineRule="exact"/>
              <w:ind w:left="210" w:hangingChars="100" w:hanging="210"/>
              <w:rPr>
                <w:rFonts w:ascii="Century" w:eastAsia="ＭＳ 明朝" w:hAnsi="Century" w:cs="Times New Roman"/>
              </w:rPr>
            </w:pPr>
            <w:r w:rsidRPr="00853FA1">
              <w:rPr>
                <w:rFonts w:ascii="Century" w:eastAsia="ＭＳ 明朝" w:hAnsi="Century" w:cs="Times New Roman" w:hint="eastAsia"/>
              </w:rPr>
              <w:t>・４年度に抽出した５年度貸付が可能な未利用地を公表する。</w:t>
            </w:r>
          </w:p>
          <w:p w14:paraId="1547BD67" w14:textId="77777777" w:rsidR="00770F19" w:rsidRPr="00587221" w:rsidRDefault="00770F19" w:rsidP="00547807">
            <w:pPr>
              <w:spacing w:beforeLines="10" w:before="36" w:after="100" w:afterAutospacing="1" w:line="240" w:lineRule="exact"/>
              <w:ind w:left="210" w:hangingChars="100" w:hanging="210"/>
              <w:rPr>
                <w:rFonts w:ascii="ＭＳ 明朝" w:eastAsia="ＭＳ 明朝" w:hAnsi="ＭＳ 明朝" w:cs="Times New Roman"/>
              </w:rPr>
            </w:pPr>
            <w:r w:rsidRPr="00853FA1">
              <w:rPr>
                <w:rFonts w:ascii="Century" w:eastAsia="ＭＳ 明朝" w:hAnsi="Century" w:cs="Times New Roman" w:hint="eastAsia"/>
              </w:rPr>
              <w:t>・６年度に貸付が可能となる未利用地を抽出</w:t>
            </w:r>
            <w:r w:rsidRPr="00587221">
              <w:rPr>
                <w:rFonts w:ascii="ＭＳ 明朝" w:eastAsia="ＭＳ 明朝" w:hAnsi="ＭＳ 明朝" w:cs="Times New Roman" w:hint="eastAsia"/>
              </w:rPr>
              <w:t>し、用地ＰＴによる各所属に対するヒアリングを実施する。</w:t>
            </w:r>
          </w:p>
          <w:p w14:paraId="7C39D063" w14:textId="77777777" w:rsidR="00770F19" w:rsidRPr="00853FA1" w:rsidRDefault="00770F19" w:rsidP="00547807">
            <w:pPr>
              <w:spacing w:beforeLines="10" w:before="36" w:after="100" w:afterAutospacing="1" w:line="240" w:lineRule="exact"/>
              <w:ind w:left="210" w:hangingChars="100" w:hanging="210"/>
              <w:rPr>
                <w:rFonts w:ascii="Century" w:eastAsia="ＭＳ ゴシック" w:hAnsi="Century" w:cs="Times New Roman"/>
                <w:b/>
              </w:rPr>
            </w:pPr>
            <w:r w:rsidRPr="00587221">
              <w:rPr>
                <w:rFonts w:ascii="ＭＳ 明朝" w:eastAsia="ＭＳ 明朝" w:hAnsi="ＭＳ 明朝" w:cs="Times New Roman" w:hint="eastAsia"/>
              </w:rPr>
              <w:t>・学校跡地の有効活用を図るため、事案に応じて個別案件の支援を行う。</w:t>
            </w:r>
          </w:p>
        </w:tc>
        <w:tc>
          <w:tcPr>
            <w:tcW w:w="5813" w:type="dxa"/>
          </w:tcPr>
          <w:p w14:paraId="50FC5A1A" w14:textId="77777777" w:rsidR="00770F19" w:rsidRPr="00587221" w:rsidRDefault="00770F19" w:rsidP="00547807">
            <w:pPr>
              <w:spacing w:beforeLines="10" w:before="36" w:after="100" w:afterAutospacing="1" w:line="240" w:lineRule="exact"/>
              <w:ind w:left="210" w:hangingChars="100" w:hanging="210"/>
              <w:jc w:val="left"/>
              <w:rPr>
                <w:rFonts w:ascii="ＭＳ 明朝" w:eastAsia="ＭＳ 明朝" w:hAnsi="ＭＳ 明朝" w:cs="Times New Roman"/>
              </w:rPr>
            </w:pPr>
            <w:r w:rsidRPr="00587221">
              <w:rPr>
                <w:rFonts w:ascii="ＭＳ 明朝" w:eastAsia="ＭＳ 明朝" w:hAnsi="ＭＳ 明朝" w:cs="Times New Roman" w:hint="eastAsia"/>
              </w:rPr>
              <w:t>・４年度末時点における５年度貸付が可能な未利用地について、未利用地活用方針一覧に反映・更新を実施した。（８月）</w:t>
            </w:r>
          </w:p>
          <w:p w14:paraId="7C198643" w14:textId="77777777" w:rsidR="00770F19" w:rsidRPr="00587221" w:rsidRDefault="00770F19" w:rsidP="00547807">
            <w:pPr>
              <w:spacing w:beforeLines="10" w:before="36" w:after="100" w:afterAutospacing="1" w:line="240" w:lineRule="exact"/>
              <w:ind w:left="210" w:hangingChars="100" w:hanging="210"/>
              <w:jc w:val="left"/>
              <w:rPr>
                <w:rFonts w:ascii="ＭＳ 明朝" w:eastAsia="ＭＳ 明朝" w:hAnsi="ＭＳ 明朝" w:cs="Times New Roman"/>
              </w:rPr>
            </w:pPr>
            <w:r w:rsidRPr="00587221">
              <w:rPr>
                <w:rFonts w:ascii="ＭＳ 明朝" w:eastAsia="ＭＳ 明朝" w:hAnsi="ＭＳ 明朝" w:cs="Times New Roman" w:hint="eastAsia"/>
              </w:rPr>
              <w:t>・未利用地状況の公表（８月）にあわせて、４年度中の未利用地の貸付実績を公表した。</w:t>
            </w:r>
            <w:r w:rsidRPr="00587221">
              <w:rPr>
                <w:rFonts w:ascii="ＭＳ 明朝" w:eastAsia="ＭＳ 明朝" w:hAnsi="ＭＳ 明朝" w:cs="Times New Roman"/>
              </w:rPr>
              <w:br/>
            </w:r>
            <w:r w:rsidRPr="00587221">
              <w:rPr>
                <w:rFonts w:ascii="ＭＳ 明朝" w:eastAsia="ＭＳ 明朝" w:hAnsi="ＭＳ 明朝" w:cs="Times New Roman" w:hint="eastAsia"/>
              </w:rPr>
              <w:t>また、現状「貸付可能」である未利用地を集約・時点更新のうえ「貸付可能用地情報」へ掲載することとし（８月）、掲載情報の関心度を測る指標として、各未利用地のクリック数を土地所管所属あて情報提供した（３月）。</w:t>
            </w:r>
          </w:p>
          <w:p w14:paraId="7A40AAFA" w14:textId="77777777" w:rsidR="00770F19" w:rsidRDefault="00770F19" w:rsidP="00547807">
            <w:pPr>
              <w:spacing w:beforeLines="10" w:before="36" w:after="100" w:afterAutospacing="1" w:line="240" w:lineRule="exact"/>
              <w:ind w:left="210" w:hangingChars="100" w:hanging="210"/>
              <w:jc w:val="left"/>
              <w:rPr>
                <w:rFonts w:ascii="ＭＳ 明朝" w:eastAsia="ＭＳ 明朝" w:hAnsi="ＭＳ 明朝" w:cs="Times New Roman"/>
              </w:rPr>
            </w:pPr>
            <w:r w:rsidRPr="00587221">
              <w:rPr>
                <w:rFonts w:ascii="ＭＳ 明朝" w:eastAsia="ＭＳ 明朝" w:hAnsi="ＭＳ 明朝" w:cs="Times New Roman" w:hint="eastAsia"/>
              </w:rPr>
              <w:t>・各所属において貸付を実施する案件23</w:t>
            </w:r>
            <w:r w:rsidRPr="00587221">
              <w:rPr>
                <w:rFonts w:ascii="ＭＳ 明朝" w:eastAsia="ＭＳ 明朝" w:hAnsi="ＭＳ 明朝" w:cs="Times New Roman"/>
              </w:rPr>
              <w:t>件について、「市有不動産の貸付物件一覧表」に集約掲載するとともに、メールマガジンによる事業者への配信を行った。</w:t>
            </w:r>
          </w:p>
          <w:p w14:paraId="1DEC35BA" w14:textId="77777777" w:rsidR="00770F19" w:rsidRPr="00587221" w:rsidRDefault="00770F19" w:rsidP="00547807">
            <w:pPr>
              <w:spacing w:beforeLines="10" w:before="36" w:after="100" w:afterAutospacing="1" w:line="240" w:lineRule="exact"/>
              <w:ind w:left="210" w:hangingChars="100" w:hanging="210"/>
              <w:jc w:val="left"/>
              <w:rPr>
                <w:rFonts w:ascii="ＭＳ 明朝" w:eastAsia="ＭＳ 明朝" w:hAnsi="ＭＳ 明朝" w:cs="Times New Roman"/>
              </w:rPr>
            </w:pPr>
            <w:r w:rsidRPr="00587221">
              <w:rPr>
                <w:rFonts w:ascii="ＭＳ 明朝" w:eastAsia="ＭＳ 明朝" w:hAnsi="ＭＳ 明朝" w:cs="Times New Roman" w:hint="eastAsia"/>
              </w:rPr>
              <w:t>・６年度に貸付が可能となる未利用地の抽出を行い、用地ＰＴによるヒアリングを実施して精査した。（</w:t>
            </w:r>
            <w:r w:rsidRPr="00587221">
              <w:rPr>
                <w:rFonts w:ascii="ＭＳ 明朝" w:eastAsia="ＭＳ 明朝" w:hAnsi="ＭＳ 明朝" w:cs="Times New Roman"/>
              </w:rPr>
              <w:t>10月、１月）</w:t>
            </w:r>
          </w:p>
          <w:p w14:paraId="09D5F29F" w14:textId="4F2697DD" w:rsidR="00770F19" w:rsidRPr="00587221" w:rsidRDefault="00770F19" w:rsidP="00547807">
            <w:pPr>
              <w:spacing w:beforeLines="10" w:before="36" w:after="100" w:afterAutospacing="1" w:line="240" w:lineRule="exact"/>
              <w:ind w:left="210" w:hangingChars="100" w:hanging="210"/>
              <w:jc w:val="left"/>
              <w:rPr>
                <w:rFonts w:ascii="ＭＳ 明朝" w:eastAsia="ＭＳ 明朝" w:hAnsi="ＭＳ 明朝" w:cs="Times New Roman"/>
              </w:rPr>
            </w:pPr>
            <w:r w:rsidRPr="00587221">
              <w:rPr>
                <w:rFonts w:ascii="ＭＳ 明朝" w:eastAsia="ＭＳ 明朝" w:hAnsi="ＭＳ 明朝" w:cs="Times New Roman" w:hint="eastAsia"/>
              </w:rPr>
              <w:t>・学校跡地の有効活用に</w:t>
            </w:r>
            <w:r>
              <w:rPr>
                <w:rFonts w:ascii="ＭＳ 明朝" w:eastAsia="ＭＳ 明朝" w:hAnsi="ＭＳ 明朝" w:cs="Times New Roman" w:hint="eastAsia"/>
              </w:rPr>
              <w:t>向け、</w:t>
            </w:r>
            <w:r w:rsidRPr="009349F3">
              <w:rPr>
                <w:rFonts w:ascii="ＭＳ 明朝" w:eastAsia="ＭＳ 明朝" w:hAnsi="ＭＳ 明朝" w:cs="Times New Roman" w:hint="eastAsia"/>
              </w:rPr>
              <w:t>５</w:t>
            </w:r>
            <w:r w:rsidRPr="00587221">
              <w:rPr>
                <w:rFonts w:ascii="ＭＳ 明朝" w:eastAsia="ＭＳ 明朝" w:hAnsi="ＭＳ 明朝" w:cs="Times New Roman" w:hint="eastAsia"/>
              </w:rPr>
              <w:t>件の個別案件について関係所属と連携し、活用案の検討にあたって</w:t>
            </w:r>
            <w:r>
              <w:rPr>
                <w:rFonts w:ascii="ＭＳ 明朝" w:eastAsia="ＭＳ 明朝" w:hAnsi="ＭＳ 明朝" w:cs="Times New Roman" w:hint="eastAsia"/>
              </w:rPr>
              <w:t>の</w:t>
            </w:r>
            <w:r w:rsidRPr="00587221">
              <w:rPr>
                <w:rFonts w:ascii="ＭＳ 明朝" w:eastAsia="ＭＳ 明朝" w:hAnsi="ＭＳ 明朝" w:cs="Times New Roman" w:hint="eastAsia"/>
              </w:rPr>
              <w:t>各種調査実施等に</w:t>
            </w:r>
            <w:r w:rsidR="004B4FCA">
              <w:rPr>
                <w:rFonts w:ascii="ＭＳ 明朝" w:eastAsia="ＭＳ 明朝" w:hAnsi="ＭＳ 明朝" w:cs="Times New Roman" w:hint="eastAsia"/>
              </w:rPr>
              <w:t>係る</w:t>
            </w:r>
            <w:r w:rsidRPr="00587221">
              <w:rPr>
                <w:rFonts w:ascii="ＭＳ 明朝" w:eastAsia="ＭＳ 明朝" w:hAnsi="ＭＳ 明朝" w:cs="Times New Roman" w:hint="eastAsia"/>
              </w:rPr>
              <w:t>支援や、具体的な活用案策定に向けた支援を行った。また、新たに活用検討を開始する３件の個別案件について、各種調査等実施に向けた予算確保に</w:t>
            </w:r>
            <w:r w:rsidR="004B4FCA">
              <w:rPr>
                <w:rFonts w:ascii="ＭＳ 明朝" w:eastAsia="ＭＳ 明朝" w:hAnsi="ＭＳ 明朝" w:cs="Times New Roman" w:hint="eastAsia"/>
              </w:rPr>
              <w:t>係る</w:t>
            </w:r>
            <w:r w:rsidRPr="00587221">
              <w:rPr>
                <w:rFonts w:ascii="ＭＳ 明朝" w:eastAsia="ＭＳ 明朝" w:hAnsi="ＭＳ 明朝" w:cs="Times New Roman" w:hint="eastAsia"/>
              </w:rPr>
              <w:t>支援を</w:t>
            </w:r>
            <w:r>
              <w:rPr>
                <w:rFonts w:ascii="ＭＳ 明朝" w:eastAsia="ＭＳ 明朝" w:hAnsi="ＭＳ 明朝" w:cs="Times New Roman" w:hint="eastAsia"/>
              </w:rPr>
              <w:t>行った</w:t>
            </w:r>
            <w:r w:rsidRPr="00587221">
              <w:rPr>
                <w:rFonts w:ascii="ＭＳ 明朝" w:eastAsia="ＭＳ 明朝" w:hAnsi="ＭＳ 明朝" w:cs="Times New Roman" w:hint="eastAsia"/>
              </w:rPr>
              <w:t>。</w:t>
            </w:r>
          </w:p>
          <w:p w14:paraId="6FC96D43" w14:textId="57E0C2C1" w:rsidR="00770F19" w:rsidRPr="00853A1F" w:rsidRDefault="00770F19" w:rsidP="00547807">
            <w:pPr>
              <w:spacing w:beforeLines="10" w:before="36" w:after="100" w:afterAutospacing="1" w:line="240" w:lineRule="exact"/>
              <w:ind w:left="210" w:hangingChars="100" w:hanging="210"/>
              <w:jc w:val="right"/>
              <w:rPr>
                <w:rFonts w:ascii="Century" w:eastAsia="ＭＳ 明朝" w:hAnsi="Century" w:cs="Times New Roman"/>
              </w:rPr>
            </w:pPr>
          </w:p>
        </w:tc>
      </w:tr>
    </w:tbl>
    <w:p w14:paraId="2C8792A4" w14:textId="77777777" w:rsidR="00770F19" w:rsidRPr="00853A1F" w:rsidRDefault="00770F19" w:rsidP="00770F19">
      <w:pPr>
        <w:widowControl/>
        <w:jc w:val="left"/>
        <w:rPr>
          <w:rFonts w:ascii="ＭＳ ゴシック" w:eastAsia="ＭＳ ゴシック" w:hAnsi="ＭＳ ゴシック" w:cs="Times New Roman"/>
          <w:sz w:val="22"/>
        </w:rPr>
      </w:pPr>
    </w:p>
    <w:p w14:paraId="68115EEA" w14:textId="77777777" w:rsidR="00770F19" w:rsidRPr="00853A1F" w:rsidRDefault="00770F19" w:rsidP="00770F19">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770F19" w:rsidRPr="00853A1F" w14:paraId="51158022" w14:textId="77777777" w:rsidTr="00547807">
        <w:trPr>
          <w:trHeight w:val="2947"/>
        </w:trPr>
        <w:tc>
          <w:tcPr>
            <w:tcW w:w="9789" w:type="dxa"/>
            <w:vAlign w:val="center"/>
          </w:tcPr>
          <w:p w14:paraId="7D731FD4" w14:textId="2B41C566" w:rsidR="00770F19" w:rsidRPr="007F09F9" w:rsidRDefault="00770F19" w:rsidP="00547807">
            <w:pPr>
              <w:snapToGrid w:val="0"/>
              <w:spacing w:beforeLines="10" w:before="36" w:after="100" w:afterAutospacing="1" w:line="240" w:lineRule="exact"/>
              <w:ind w:left="210" w:hangingChars="100" w:hanging="210"/>
              <w:rPr>
                <w:rFonts w:ascii="Century" w:eastAsia="ＭＳ 明朝" w:hAnsi="Century" w:cs="Times New Roman"/>
              </w:rPr>
            </w:pPr>
            <w:r w:rsidRPr="007F09F9">
              <w:rPr>
                <w:rFonts w:ascii="Century" w:eastAsia="ＭＳ 明朝" w:hAnsi="Century" w:cs="Times New Roman" w:hint="eastAsia"/>
              </w:rPr>
              <w:t>・用地ＰＴヒアリングにお</w:t>
            </w:r>
            <w:r>
              <w:rPr>
                <w:rFonts w:ascii="Century" w:eastAsia="ＭＳ 明朝" w:hAnsi="Century" w:cs="Times New Roman" w:hint="eastAsia"/>
              </w:rPr>
              <w:t>いて、</w:t>
            </w:r>
            <w:r w:rsidRPr="007F09F9">
              <w:rPr>
                <w:rFonts w:ascii="Century" w:eastAsia="ＭＳ 明朝" w:hAnsi="Century" w:cs="Times New Roman" w:hint="eastAsia"/>
              </w:rPr>
              <w:t>売却までの商品化作業等の進捗管理を行う</w:t>
            </w:r>
            <w:r>
              <w:rPr>
                <w:rFonts w:ascii="Century" w:eastAsia="ＭＳ 明朝" w:hAnsi="Century" w:cs="Times New Roman" w:hint="eastAsia"/>
              </w:rPr>
              <w:t>ことなどにより計画的な売却に取</w:t>
            </w:r>
            <w:r w:rsidR="004B4FCA">
              <w:rPr>
                <w:rFonts w:ascii="Century" w:eastAsia="ＭＳ 明朝" w:hAnsi="Century" w:cs="Times New Roman" w:hint="eastAsia"/>
              </w:rPr>
              <w:t>り</w:t>
            </w:r>
            <w:r>
              <w:rPr>
                <w:rFonts w:ascii="Century" w:eastAsia="ＭＳ 明朝" w:hAnsi="Century" w:cs="Times New Roman" w:hint="eastAsia"/>
              </w:rPr>
              <w:t>組み、目標として設定した売却収入額を毎年度達成してきた。</w:t>
            </w:r>
          </w:p>
          <w:p w14:paraId="44990CA4" w14:textId="77777777" w:rsidR="00770F19" w:rsidRPr="007F09F9" w:rsidRDefault="00770F19" w:rsidP="00547807">
            <w:pPr>
              <w:snapToGrid w:val="0"/>
              <w:spacing w:beforeLines="10" w:before="36" w:after="100" w:afterAutospacing="1" w:line="240" w:lineRule="exact"/>
              <w:ind w:left="210" w:hangingChars="100" w:hanging="210"/>
              <w:rPr>
                <w:rFonts w:ascii="Century" w:eastAsia="ＭＳ 明朝" w:hAnsi="Century" w:cs="Times New Roman"/>
              </w:rPr>
            </w:pPr>
            <w:r w:rsidRPr="007F09F9">
              <w:rPr>
                <w:rFonts w:ascii="Century" w:eastAsia="ＭＳ 明朝" w:hAnsi="Century" w:cs="Times New Roman" w:hint="eastAsia"/>
              </w:rPr>
              <w:t>・</w:t>
            </w:r>
            <w:r>
              <w:rPr>
                <w:rFonts w:ascii="Century" w:eastAsia="ＭＳ 明朝" w:hAnsi="Century" w:cs="Times New Roman" w:hint="eastAsia"/>
              </w:rPr>
              <w:t>とりわけ、区役所における未利用地を活用したまちづくりについての総合的な調整や、用地ＰＴにおいて活用にあたっての課題整理等を行う事前審査（フィルタリング）等の積極的なサポートが実を結び、結果として</w:t>
            </w:r>
            <w:r w:rsidRPr="007F09F9">
              <w:rPr>
                <w:rFonts w:ascii="Century" w:eastAsia="ＭＳ 明朝" w:hAnsi="Century" w:cs="Times New Roman" w:hint="eastAsia"/>
              </w:rPr>
              <w:t>目標</w:t>
            </w:r>
            <w:r>
              <w:rPr>
                <w:rFonts w:ascii="Century" w:eastAsia="ＭＳ 明朝" w:hAnsi="Century" w:cs="Times New Roman" w:hint="eastAsia"/>
              </w:rPr>
              <w:t>達成に大きく貢献した</w:t>
            </w:r>
            <w:r w:rsidRPr="007F09F9">
              <w:rPr>
                <w:rFonts w:ascii="Century" w:eastAsia="ＭＳ 明朝" w:hAnsi="Century" w:cs="Times New Roman" w:hint="eastAsia"/>
              </w:rPr>
              <w:t>。</w:t>
            </w:r>
          </w:p>
          <w:p w14:paraId="3E86B689" w14:textId="77777777" w:rsidR="00770F19" w:rsidRPr="002E3503" w:rsidRDefault="00770F19" w:rsidP="00547807">
            <w:pPr>
              <w:snapToGrid w:val="0"/>
              <w:spacing w:before="10" w:after="100" w:afterAutospacing="1" w:line="240" w:lineRule="exact"/>
              <w:ind w:left="210" w:hangingChars="100" w:hanging="210"/>
              <w:rPr>
                <w:rFonts w:ascii="Century" w:eastAsia="ＭＳ 明朝" w:hAnsi="Century" w:cs="Times New Roman"/>
              </w:rPr>
            </w:pPr>
            <w:r w:rsidRPr="007F09F9">
              <w:rPr>
                <w:rFonts w:ascii="Century" w:eastAsia="ＭＳ 明朝" w:hAnsi="Century" w:cs="Times New Roman" w:hint="eastAsia"/>
              </w:rPr>
              <w:t>・</w:t>
            </w:r>
            <w:r>
              <w:rPr>
                <w:rFonts w:ascii="Century" w:eastAsia="ＭＳ 明朝" w:hAnsi="Century" w:cs="Times New Roman" w:hint="eastAsia"/>
              </w:rPr>
              <w:t>また、商品化までに時間を要する未利用地についての課題整理に取り組</w:t>
            </w:r>
            <w:r w:rsidRPr="00A668AD">
              <w:rPr>
                <w:rFonts w:ascii="Century" w:eastAsia="ＭＳ 明朝" w:hAnsi="Century" w:cs="Times New Roman" w:hint="eastAsia"/>
              </w:rPr>
              <w:t>み</w:t>
            </w:r>
            <w:r>
              <w:rPr>
                <w:rFonts w:ascii="Century" w:eastAsia="ＭＳ 明朝" w:hAnsi="Century" w:cs="Times New Roman" w:hint="eastAsia"/>
              </w:rPr>
              <w:t>、処分までの間の暫定的な有償貸付けに向け積極的な情報発信等を行うとともに、</w:t>
            </w:r>
            <w:r w:rsidRPr="00F4069A">
              <w:rPr>
                <w:rFonts w:ascii="Century" w:eastAsia="ＭＳ 明朝" w:hAnsi="Century" w:cs="Times New Roman" w:hint="eastAsia"/>
              </w:rPr>
              <w:t>防災拠点機能等を継続する必要がある</w:t>
            </w:r>
            <w:r>
              <w:rPr>
                <w:rFonts w:ascii="Century" w:eastAsia="ＭＳ 明朝" w:hAnsi="Century" w:cs="Times New Roman" w:hint="eastAsia"/>
              </w:rPr>
              <w:t>学校跡地</w:t>
            </w:r>
            <w:r w:rsidRPr="00F4069A">
              <w:rPr>
                <w:rFonts w:ascii="Century" w:eastAsia="ＭＳ 明朝" w:hAnsi="Century" w:cs="Times New Roman" w:hint="eastAsia"/>
              </w:rPr>
              <w:t>については、４年度から定期借地制度等による貸付けを可能とするよう制度の見直しを行い、</w:t>
            </w:r>
            <w:r>
              <w:rPr>
                <w:rFonts w:ascii="Century" w:eastAsia="ＭＳ 明朝" w:hAnsi="Century" w:cs="Times New Roman" w:hint="eastAsia"/>
              </w:rPr>
              <w:t>有効活用を図るための各種支援等を行った。</w:t>
            </w:r>
          </w:p>
        </w:tc>
      </w:tr>
    </w:tbl>
    <w:p w14:paraId="66C825BF" w14:textId="77777777" w:rsidR="004349A2" w:rsidRPr="00410630" w:rsidRDefault="004349A2" w:rsidP="00770F19"/>
    <w:p w14:paraId="243CCF98" w14:textId="77777777" w:rsidR="00770F19" w:rsidRPr="00853A1F" w:rsidRDefault="00770F19" w:rsidP="00770F19">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770F19" w:rsidRPr="00853A1F" w14:paraId="0ACD7CC6" w14:textId="77777777" w:rsidTr="00547807">
        <w:trPr>
          <w:trHeight w:val="1667"/>
        </w:trPr>
        <w:tc>
          <w:tcPr>
            <w:tcW w:w="9776" w:type="dxa"/>
            <w:vAlign w:val="center"/>
          </w:tcPr>
          <w:p w14:paraId="4BF4CB11" w14:textId="77777777" w:rsidR="00770F19" w:rsidRDefault="00770F19" w:rsidP="00547807">
            <w:pPr>
              <w:snapToGrid w:val="0"/>
              <w:spacing w:beforeLines="10" w:before="36" w:after="100" w:afterAutospacing="1" w:line="240" w:lineRule="exact"/>
              <w:ind w:left="210" w:hangingChars="100" w:hanging="210"/>
              <w:rPr>
                <w:rFonts w:ascii="Century" w:eastAsia="ＭＳ 明朝" w:hAnsi="Century" w:cs="Times New Roman"/>
              </w:rPr>
            </w:pPr>
            <w:r w:rsidRPr="007433D5">
              <w:rPr>
                <w:rFonts w:ascii="Century" w:eastAsia="ＭＳ 明朝" w:hAnsi="Century" w:cs="Times New Roman" w:hint="eastAsia"/>
              </w:rPr>
              <w:t>・積極的な未利用地売却を進めてきた一方で、市内中心部においては一定の規模を有する未利用地が減少してきており、土地保有の必要性とのバランスを考慮する視点がより一層必要になっている</w:t>
            </w:r>
            <w:r>
              <w:rPr>
                <w:rFonts w:ascii="Century" w:eastAsia="ＭＳ 明朝" w:hAnsi="Century" w:cs="Times New Roman" w:hint="eastAsia"/>
              </w:rPr>
              <w:t>。</w:t>
            </w:r>
          </w:p>
          <w:p w14:paraId="091F24A5" w14:textId="77777777" w:rsidR="00770F19" w:rsidRPr="00CE11AC" w:rsidRDefault="00770F19" w:rsidP="00547807">
            <w:pPr>
              <w:snapToGrid w:val="0"/>
              <w:spacing w:beforeLines="10" w:before="36" w:after="100" w:afterAutospacing="1" w:line="240" w:lineRule="exact"/>
              <w:ind w:left="210" w:hangingChars="100" w:hanging="210"/>
              <w:rPr>
                <w:rFonts w:ascii="Century" w:eastAsia="ＭＳ 明朝" w:hAnsi="Century" w:cs="Times New Roman"/>
              </w:rPr>
            </w:pPr>
            <w:r>
              <w:rPr>
                <w:rFonts w:ascii="Century" w:eastAsia="ＭＳ 明朝" w:hAnsi="Century" w:cs="Times New Roman" w:hint="eastAsia"/>
              </w:rPr>
              <w:t>・「新・市政改革プラン」において、</w:t>
            </w:r>
            <w:r w:rsidRPr="007433D5">
              <w:rPr>
                <w:rFonts w:ascii="Century" w:eastAsia="ＭＳ 明朝" w:hAnsi="Century" w:cs="Times New Roman" w:hint="eastAsia"/>
              </w:rPr>
              <w:t>有用性が高く希少な未利用地については将来世代がまちづくりや行政運営に活用できるよう</w:t>
            </w:r>
            <w:r>
              <w:rPr>
                <w:rFonts w:ascii="Century" w:eastAsia="ＭＳ 明朝" w:hAnsi="Century" w:cs="Times New Roman" w:hint="eastAsia"/>
              </w:rPr>
              <w:t>継続</w:t>
            </w:r>
            <w:r w:rsidRPr="007433D5">
              <w:rPr>
                <w:rFonts w:ascii="Century" w:eastAsia="ＭＳ 明朝" w:hAnsi="Century" w:cs="Times New Roman" w:hint="eastAsia"/>
              </w:rPr>
              <w:t>保有</w:t>
            </w:r>
            <w:r>
              <w:rPr>
                <w:rFonts w:ascii="Century" w:eastAsia="ＭＳ 明朝" w:hAnsi="Century" w:cs="Times New Roman" w:hint="eastAsia"/>
              </w:rPr>
              <w:t>（留保）しつつ、不用な未利用地については計画的な売却に取り組んでいく。</w:t>
            </w:r>
          </w:p>
        </w:tc>
      </w:tr>
    </w:tbl>
    <w:p w14:paraId="7A8283A9" w14:textId="77777777" w:rsidR="00770F19" w:rsidRPr="00753063" w:rsidRDefault="00770F19" w:rsidP="00770F19">
      <w:pPr>
        <w:rPr>
          <w:rFonts w:ascii="Century" w:hAnsi="Century"/>
        </w:rPr>
      </w:pPr>
    </w:p>
    <w:p w14:paraId="7C01EE1D" w14:textId="77777777" w:rsidR="00770F19" w:rsidRPr="00753063" w:rsidRDefault="00770F19" w:rsidP="00770F19">
      <w:pPr>
        <w:rPr>
          <w:rFonts w:ascii="Century" w:hAnsi="Century"/>
        </w:rPr>
      </w:pPr>
    </w:p>
    <w:p w14:paraId="7118DB53" w14:textId="77777777" w:rsidR="00770F19" w:rsidRPr="00753063" w:rsidRDefault="00770F19" w:rsidP="00770F19">
      <w:pPr>
        <w:jc w:val="center"/>
        <w:rPr>
          <w:rFonts w:ascii="Century" w:hAnsi="Century"/>
        </w:rPr>
      </w:pPr>
    </w:p>
    <w:p w14:paraId="0F22F882" w14:textId="77777777" w:rsidR="007218D4" w:rsidRDefault="007218D4">
      <w:pPr>
        <w:widowControl/>
        <w:jc w:val="left"/>
        <w:rPr>
          <w:rFonts w:ascii="ＭＳ ゴシック" w:eastAsia="ＭＳ ゴシック" w:hAnsi="ＭＳ ゴシック" w:cs="Times New Roman"/>
          <w:b/>
          <w:sz w:val="22"/>
        </w:rPr>
      </w:pPr>
      <w:r>
        <w:rPr>
          <w:rFonts w:ascii="ＭＳ ゴシック" w:eastAsia="ＭＳ ゴシック" w:hAnsi="ＭＳ ゴシック" w:cs="Times New Roman"/>
          <w:b/>
          <w:sz w:val="22"/>
        </w:rPr>
        <w:br w:type="page"/>
      </w:r>
    </w:p>
    <w:p w14:paraId="5A96DE8D" w14:textId="2492AA86" w:rsidR="00793231" w:rsidRPr="00DD5A1C" w:rsidRDefault="00793231" w:rsidP="000526E9">
      <w:pPr>
        <w:pStyle w:val="2"/>
        <w:rPr>
          <w:rFonts w:ascii="ＭＳ ゴシック" w:eastAsia="ＭＳ ゴシック" w:hAnsi="ＭＳ ゴシック" w:cs="Times New Roman"/>
          <w:b/>
          <w:sz w:val="22"/>
        </w:rPr>
      </w:pPr>
      <w:bookmarkStart w:id="80" w:name="_Toc170907156"/>
      <w:bookmarkStart w:id="81" w:name="_Toc172642141"/>
      <w:r w:rsidRPr="00DD5A1C">
        <w:rPr>
          <w:rFonts w:ascii="ＭＳ ゴシック" w:eastAsia="ＭＳ ゴシック" w:hAnsi="ＭＳ ゴシック" w:cs="Times New Roman" w:hint="eastAsia"/>
          <w:b/>
          <w:sz w:val="22"/>
        </w:rPr>
        <w:lastRenderedPageBreak/>
        <w:t>柱３</w:t>
      </w:r>
      <w:r w:rsidR="004D2B15">
        <w:rPr>
          <w:rFonts w:ascii="ＭＳ ゴシック" w:eastAsia="ＭＳ ゴシック" w:hAnsi="ＭＳ ゴシック" w:cs="Times New Roman" w:hint="eastAsia"/>
          <w:b/>
          <w:sz w:val="22"/>
        </w:rPr>
        <w:t>—</w:t>
      </w:r>
      <w:r w:rsidRPr="00DD5A1C">
        <w:rPr>
          <w:rFonts w:ascii="ＭＳ ゴシック" w:eastAsia="ＭＳ ゴシック" w:hAnsi="ＭＳ ゴシック" w:cs="Times New Roman" w:hint="eastAsia"/>
          <w:b/>
          <w:sz w:val="22"/>
        </w:rPr>
        <w:t>３</w:t>
      </w:r>
      <w:r w:rsidR="004D2B15">
        <w:rPr>
          <w:rFonts w:ascii="ＭＳ ゴシック" w:eastAsia="ＭＳ ゴシック" w:hAnsi="ＭＳ ゴシック" w:cs="Times New Roman" w:hint="eastAsia"/>
          <w:b/>
          <w:sz w:val="22"/>
        </w:rPr>
        <w:t>—</w:t>
      </w:r>
      <w:r w:rsidR="001D6371">
        <w:rPr>
          <w:rFonts w:ascii="ＭＳ ゴシック" w:eastAsia="ＭＳ ゴシック" w:hAnsi="ＭＳ ゴシック" w:cs="Times New Roman" w:hint="eastAsia"/>
          <w:b/>
          <w:sz w:val="22"/>
        </w:rPr>
        <w:t>（</w:t>
      </w:r>
      <w:r w:rsidRPr="00DD5A1C">
        <w:rPr>
          <w:rFonts w:ascii="ＭＳ ゴシック" w:eastAsia="ＭＳ ゴシック" w:hAnsi="ＭＳ ゴシック" w:cs="Times New Roman" w:hint="eastAsia"/>
          <w:b/>
          <w:sz w:val="22"/>
        </w:rPr>
        <w:t>４</w:t>
      </w:r>
      <w:r w:rsidR="001D6371">
        <w:rPr>
          <w:rFonts w:ascii="ＭＳ ゴシック" w:eastAsia="ＭＳ ゴシック" w:hAnsi="ＭＳ ゴシック" w:cs="Times New Roman" w:hint="eastAsia"/>
          <w:b/>
          <w:sz w:val="22"/>
        </w:rPr>
        <w:t xml:space="preserve">）　</w:t>
      </w:r>
      <w:r w:rsidRPr="00DD5A1C">
        <w:rPr>
          <w:rFonts w:ascii="ＭＳ ゴシック" w:eastAsia="ＭＳ ゴシック" w:hAnsi="ＭＳ ゴシック" w:cs="Times New Roman" w:hint="eastAsia"/>
          <w:b/>
          <w:sz w:val="22"/>
        </w:rPr>
        <w:t>未収金対策の強化</w:t>
      </w:r>
      <w:bookmarkEnd w:id="80"/>
      <w:bookmarkEnd w:id="81"/>
    </w:p>
    <w:p w14:paraId="68E4BA89" w14:textId="77777777" w:rsidR="00793231" w:rsidRPr="00DD5A1C" w:rsidRDefault="00793231" w:rsidP="00793231">
      <w:pPr>
        <w:rPr>
          <w:rFonts w:ascii="ＭＳ ゴシック" w:eastAsia="ＭＳ ゴシック" w:hAnsi="ＭＳ ゴシック" w:cs="Times New Roman"/>
          <w:sz w:val="22"/>
        </w:rPr>
      </w:pPr>
      <w:r w:rsidRPr="00DD5A1C">
        <w:rPr>
          <w:rFonts w:ascii="ＭＳ ゴシック" w:eastAsia="ＭＳ ゴシック" w:hAnsi="ＭＳ ゴシック" w:cs="Times New Roman" w:hint="eastAsia"/>
          <w:sz w:val="22"/>
        </w:rPr>
        <w:t xml:space="preserve">　　　　　　　　　　　　　　　　　　　　　　　　　　　　　　　　　　　　　　　　　　　　　　　　　　　　　　　　　　　　　　　　　　　　　　　　　　　　　　　　　　　　　　　　　　　　　　　　　　　　　　　　　　</w:t>
      </w:r>
    </w:p>
    <w:p w14:paraId="3996E1A3" w14:textId="77777777" w:rsidR="00C91C5E" w:rsidRPr="00853A1F" w:rsidRDefault="00C91C5E" w:rsidP="00C91C5E">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C91C5E" w:rsidRPr="00853A1F" w14:paraId="5D5EA571" w14:textId="77777777" w:rsidTr="005A5F8A">
        <w:trPr>
          <w:tblHeader/>
        </w:trPr>
        <w:tc>
          <w:tcPr>
            <w:tcW w:w="3551" w:type="dxa"/>
            <w:shd w:val="clear" w:color="auto" w:fill="B6DDE8"/>
            <w:vAlign w:val="center"/>
          </w:tcPr>
          <w:p w14:paraId="6C5AF464" w14:textId="77777777" w:rsidR="00C91C5E" w:rsidRPr="00853A1F" w:rsidRDefault="00C91C5E" w:rsidP="005A5F8A">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785E99C9" w14:textId="77777777" w:rsidR="00C91C5E" w:rsidRPr="00853A1F" w:rsidRDefault="00C91C5E" w:rsidP="005A5F8A">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603E9ECA" w14:textId="77777777" w:rsidR="00C91C5E" w:rsidRPr="00853A1F" w:rsidRDefault="00C91C5E" w:rsidP="005A5F8A">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C91C5E" w:rsidRPr="00853A1F" w14:paraId="6489C238" w14:textId="77777777" w:rsidTr="008B03EF">
        <w:tblPrEx>
          <w:tblCellMar>
            <w:left w:w="99" w:type="dxa"/>
            <w:right w:w="99" w:type="dxa"/>
          </w:tblCellMar>
        </w:tblPrEx>
        <w:trPr>
          <w:trHeight w:val="2162"/>
        </w:trPr>
        <w:tc>
          <w:tcPr>
            <w:tcW w:w="3551" w:type="dxa"/>
          </w:tcPr>
          <w:p w14:paraId="5D4D41EF" w14:textId="77777777" w:rsidR="00C91C5E" w:rsidRPr="00633374" w:rsidRDefault="00C91C5E" w:rsidP="00C91C5E">
            <w:pPr>
              <w:spacing w:beforeLines="10" w:before="36" w:afterLines="50" w:after="180" w:line="240" w:lineRule="exact"/>
              <w:rPr>
                <w:rFonts w:ascii="ＭＳ 明朝" w:eastAsia="ＭＳ 明朝" w:hAnsi="ＭＳ 明朝" w:cs="Times New Roman"/>
              </w:rPr>
            </w:pPr>
            <w:r w:rsidRPr="00633374">
              <w:rPr>
                <w:rFonts w:ascii="ＭＳ 明朝" w:eastAsia="ＭＳ 明朝" w:hAnsi="ＭＳ 明朝" w:cs="Times New Roman" w:hint="eastAsia"/>
              </w:rPr>
              <w:t>・未収金残高</w:t>
            </w:r>
          </w:p>
          <w:p w14:paraId="77E75DB0" w14:textId="77777777" w:rsidR="00C91C5E" w:rsidRPr="00633374" w:rsidRDefault="00C91C5E" w:rsidP="00C91C5E">
            <w:pPr>
              <w:spacing w:beforeLines="10" w:before="36" w:afterLines="50" w:after="180" w:line="240" w:lineRule="exact"/>
              <w:rPr>
                <w:rFonts w:ascii="ＭＳ 明朝" w:eastAsia="ＭＳ 明朝" w:hAnsi="ＭＳ 明朝" w:cs="Times New Roman"/>
              </w:rPr>
            </w:pPr>
            <w:r w:rsidRPr="00633374">
              <w:rPr>
                <w:rFonts w:ascii="ＭＳ 明朝" w:eastAsia="ＭＳ 明朝" w:hAnsi="ＭＳ 明朝" w:cs="Times New Roman" w:hint="eastAsia"/>
              </w:rPr>
              <w:t xml:space="preserve">２年度　</w:t>
            </w:r>
            <w:r w:rsidRPr="00633374">
              <w:rPr>
                <w:rFonts w:ascii="ＭＳ 明朝" w:eastAsia="ＭＳ 明朝" w:hAnsi="ＭＳ 明朝" w:cs="Times New Roman"/>
              </w:rPr>
              <w:t>635億円</w:t>
            </w:r>
          </w:p>
          <w:p w14:paraId="02023069" w14:textId="77777777" w:rsidR="00C91C5E" w:rsidRPr="00633374" w:rsidRDefault="00C91C5E" w:rsidP="00C91C5E">
            <w:pPr>
              <w:spacing w:beforeLines="10" w:before="36" w:afterLines="50" w:after="180" w:line="240" w:lineRule="exact"/>
              <w:rPr>
                <w:rFonts w:ascii="ＭＳ 明朝" w:eastAsia="ＭＳ 明朝" w:hAnsi="ＭＳ 明朝" w:cs="Times New Roman"/>
              </w:rPr>
            </w:pPr>
            <w:r w:rsidRPr="00633374">
              <w:rPr>
                <w:rFonts w:ascii="ＭＳ 明朝" w:eastAsia="ＭＳ 明朝" w:hAnsi="ＭＳ 明朝" w:cs="Times New Roman" w:hint="eastAsia"/>
              </w:rPr>
              <w:t xml:space="preserve">３年度　</w:t>
            </w:r>
            <w:r w:rsidRPr="00633374">
              <w:rPr>
                <w:rFonts w:ascii="ＭＳ 明朝" w:eastAsia="ＭＳ 明朝" w:hAnsi="ＭＳ 明朝" w:cs="Times New Roman"/>
              </w:rPr>
              <w:t>378億円</w:t>
            </w:r>
          </w:p>
          <w:p w14:paraId="2907EF35" w14:textId="77777777" w:rsidR="00C91C5E" w:rsidRPr="00633374" w:rsidRDefault="00C91C5E" w:rsidP="00C91C5E">
            <w:pPr>
              <w:spacing w:beforeLines="10" w:before="36" w:afterLines="50" w:after="180" w:line="240" w:lineRule="exact"/>
              <w:rPr>
                <w:rFonts w:ascii="ＭＳ 明朝" w:eastAsia="ＭＳ 明朝" w:hAnsi="ＭＳ 明朝" w:cs="Times New Roman"/>
              </w:rPr>
            </w:pPr>
            <w:r w:rsidRPr="00633374">
              <w:rPr>
                <w:rFonts w:ascii="ＭＳ 明朝" w:eastAsia="ＭＳ 明朝" w:hAnsi="ＭＳ 明朝" w:cs="Times New Roman" w:hint="eastAsia"/>
              </w:rPr>
              <w:t xml:space="preserve">４年度　</w:t>
            </w:r>
            <w:r w:rsidRPr="00633374">
              <w:rPr>
                <w:rFonts w:ascii="ＭＳ 明朝" w:eastAsia="ＭＳ 明朝" w:hAnsi="ＭＳ 明朝" w:cs="Times New Roman"/>
              </w:rPr>
              <w:t>347億円</w:t>
            </w:r>
          </w:p>
          <w:p w14:paraId="7FA22703" w14:textId="30708D8A" w:rsidR="00C91C5E" w:rsidRPr="00853A1F" w:rsidRDefault="00C91C5E" w:rsidP="00C91C5E">
            <w:pPr>
              <w:spacing w:beforeLines="10" w:before="36" w:afterLines="50" w:after="180" w:afterAutospacing="1" w:line="240" w:lineRule="exact"/>
              <w:rPr>
                <w:rFonts w:ascii="Century" w:eastAsia="ＭＳ 明朝" w:hAnsi="Century" w:cs="Times New Roman"/>
              </w:rPr>
            </w:pPr>
            <w:r w:rsidRPr="00633374">
              <w:rPr>
                <w:rFonts w:ascii="ＭＳ 明朝" w:eastAsia="ＭＳ 明朝" w:hAnsi="ＭＳ 明朝" w:cs="Times New Roman" w:hint="eastAsia"/>
              </w:rPr>
              <w:t>５年度　339</w:t>
            </w:r>
            <w:r w:rsidRPr="00633374">
              <w:rPr>
                <w:rFonts w:ascii="ＭＳ 明朝" w:eastAsia="ＭＳ 明朝" w:hAnsi="ＭＳ 明朝" w:cs="Times New Roman"/>
              </w:rPr>
              <w:t>億円</w:t>
            </w:r>
          </w:p>
        </w:tc>
        <w:tc>
          <w:tcPr>
            <w:tcW w:w="4125" w:type="dxa"/>
          </w:tcPr>
          <w:p w14:paraId="3F990505" w14:textId="77777777" w:rsidR="00E93B73" w:rsidRPr="009A4E39" w:rsidRDefault="00E93B73" w:rsidP="00E93B73">
            <w:pPr>
              <w:spacing w:beforeLines="20" w:before="72" w:afterLines="50" w:after="180" w:line="240" w:lineRule="exact"/>
              <w:ind w:left="210" w:hangingChars="100" w:hanging="210"/>
              <w:jc w:val="left"/>
              <w:rPr>
                <w:rFonts w:ascii="Century" w:eastAsia="ＭＳ 明朝" w:hAnsi="Century" w:cs="Times New Roman"/>
              </w:rPr>
            </w:pPr>
            <w:r w:rsidRPr="009A4E39">
              <w:rPr>
                <w:rFonts w:ascii="Century" w:eastAsia="ＭＳ 明朝" w:hAnsi="Century" w:cs="Times New Roman" w:hint="eastAsia"/>
              </w:rPr>
              <w:t xml:space="preserve">・未収金残高　</w:t>
            </w:r>
          </w:p>
          <w:p w14:paraId="6C625B5E" w14:textId="77777777" w:rsidR="00E93B73" w:rsidRPr="005C6243" w:rsidRDefault="00E93B73" w:rsidP="00E93B73">
            <w:pPr>
              <w:spacing w:beforeLines="20" w:before="72" w:afterLines="50" w:after="180" w:line="240" w:lineRule="exact"/>
              <w:ind w:left="210" w:hangingChars="100" w:hanging="210"/>
              <w:jc w:val="left"/>
              <w:rPr>
                <w:rFonts w:ascii="Century" w:eastAsia="ＭＳ 明朝" w:hAnsi="Century" w:cs="Times New Roman"/>
              </w:rPr>
            </w:pPr>
            <w:r w:rsidRPr="005C6243">
              <w:rPr>
                <w:rFonts w:ascii="Century" w:eastAsia="ＭＳ 明朝" w:hAnsi="Century" w:cs="Times New Roman" w:hint="eastAsia"/>
              </w:rPr>
              <w:t>352</w:t>
            </w:r>
            <w:r w:rsidRPr="005C6243">
              <w:rPr>
                <w:rFonts w:ascii="Century" w:eastAsia="ＭＳ 明朝" w:hAnsi="Century" w:cs="Times New Roman" w:hint="eastAsia"/>
              </w:rPr>
              <w:t>億円（決算見込）</w:t>
            </w:r>
          </w:p>
          <w:p w14:paraId="14581B17" w14:textId="77777777" w:rsidR="00E93B73" w:rsidRPr="005C6243" w:rsidRDefault="00E93B73" w:rsidP="00E93B73">
            <w:pPr>
              <w:spacing w:beforeLines="20" w:before="72" w:afterLines="50" w:after="180" w:line="240" w:lineRule="exact"/>
              <w:ind w:leftChars="100" w:left="210"/>
              <w:jc w:val="left"/>
              <w:rPr>
                <w:rFonts w:ascii="Century" w:eastAsia="ＭＳ 明朝" w:hAnsi="Century" w:cs="Times New Roman"/>
              </w:rPr>
            </w:pPr>
            <w:r w:rsidRPr="005C6243">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32F82E5D" wp14:editId="76176219">
                      <wp:simplePos x="0" y="0"/>
                      <wp:positionH relativeFrom="column">
                        <wp:posOffset>-5715</wp:posOffset>
                      </wp:positionH>
                      <wp:positionV relativeFrom="paragraph">
                        <wp:posOffset>6350</wp:posOffset>
                      </wp:positionV>
                      <wp:extent cx="1470605" cy="381635"/>
                      <wp:effectExtent l="0" t="0" r="15875" b="18415"/>
                      <wp:wrapNone/>
                      <wp:docPr id="2" name="大かっこ 2"/>
                      <wp:cNvGraphicFramePr/>
                      <a:graphic xmlns:a="http://schemas.openxmlformats.org/drawingml/2006/main">
                        <a:graphicData uri="http://schemas.microsoft.com/office/word/2010/wordprocessingShape">
                          <wps:wsp>
                            <wps:cNvSpPr/>
                            <wps:spPr>
                              <a:xfrm>
                                <a:off x="0" y="0"/>
                                <a:ext cx="1470605" cy="3816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9925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pt;margin-top:.5pt;width:115.8pt;height:30.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" strokecolor="windowText" strokeweight=".5pt">
                      <v:stroke joinstyle="miter"/>
                    </v:shape>
                  </w:pict>
                </mc:Fallback>
              </mc:AlternateContent>
            </w:r>
            <w:r w:rsidRPr="005C6243">
              <w:rPr>
                <w:rFonts w:ascii="Century" w:eastAsia="ＭＳ 明朝" w:hAnsi="Century" w:cs="Times New Roman" w:hint="eastAsia"/>
              </w:rPr>
              <w:t xml:space="preserve">現年度分　</w:t>
            </w:r>
            <w:r w:rsidRPr="005C6243">
              <w:rPr>
                <w:rFonts w:ascii="Century" w:eastAsia="ＭＳ 明朝" w:hAnsi="Century" w:cs="Times New Roman"/>
              </w:rPr>
              <w:t>115</w:t>
            </w:r>
            <w:r w:rsidRPr="005C6243">
              <w:rPr>
                <w:rFonts w:ascii="Century" w:eastAsia="ＭＳ 明朝" w:hAnsi="Century" w:cs="Times New Roman" w:hint="eastAsia"/>
              </w:rPr>
              <w:t>億円</w:t>
            </w:r>
          </w:p>
          <w:p w14:paraId="1313F13D" w14:textId="77777777" w:rsidR="00E93B73" w:rsidRDefault="00E93B73" w:rsidP="00E93B73">
            <w:pPr>
              <w:spacing w:beforeLines="20" w:before="72" w:afterLines="50" w:after="180" w:line="240" w:lineRule="exact"/>
              <w:ind w:leftChars="100" w:left="210"/>
              <w:jc w:val="left"/>
              <w:rPr>
                <w:rFonts w:ascii="Century" w:eastAsia="ＭＳ 明朝" w:hAnsi="Century" w:cs="Times New Roman"/>
              </w:rPr>
            </w:pPr>
            <w:r w:rsidRPr="005C6243">
              <w:rPr>
                <w:rFonts w:ascii="Century" w:eastAsia="ＭＳ 明朝" w:hAnsi="Century" w:cs="Times New Roman" w:hint="eastAsia"/>
              </w:rPr>
              <w:t xml:space="preserve">過年度分　</w:t>
            </w:r>
            <w:r w:rsidRPr="005C6243">
              <w:rPr>
                <w:rFonts w:ascii="Century" w:eastAsia="ＭＳ 明朝" w:hAnsi="Century" w:cs="Times New Roman" w:hint="eastAsia"/>
              </w:rPr>
              <w:t>23</w:t>
            </w:r>
            <w:r w:rsidRPr="005C6243">
              <w:rPr>
                <w:rFonts w:ascii="Century" w:eastAsia="ＭＳ 明朝" w:hAnsi="Century" w:cs="Times New Roman"/>
              </w:rPr>
              <w:t>7</w:t>
            </w:r>
            <w:r w:rsidRPr="005C6243">
              <w:rPr>
                <w:rFonts w:ascii="Century" w:eastAsia="ＭＳ 明朝" w:hAnsi="Century" w:cs="Times New Roman" w:hint="eastAsia"/>
              </w:rPr>
              <w:t>億円</w:t>
            </w:r>
          </w:p>
          <w:p w14:paraId="625EE075" w14:textId="7F1A6741" w:rsidR="008B1621" w:rsidRPr="008B1621" w:rsidRDefault="00E93B73" w:rsidP="00E93B73">
            <w:pPr>
              <w:spacing w:beforeLines="20" w:before="72" w:afterLines="50" w:after="180" w:line="240" w:lineRule="exact"/>
              <w:ind w:left="210" w:hangingChars="100" w:hanging="210"/>
              <w:jc w:val="left"/>
              <w:rPr>
                <w:rFonts w:ascii="ＭＳ 明朝" w:eastAsia="ＭＳ 明朝" w:hAnsi="ＭＳ 明朝" w:cs="Times New Roman"/>
              </w:rPr>
            </w:pPr>
            <w:r w:rsidRPr="00D13D18">
              <w:rPr>
                <w:rFonts w:ascii="ＭＳ 明朝" w:eastAsia="ＭＳ 明朝" w:hAnsi="ＭＳ 明朝" w:hint="eastAsia"/>
                <w:kern w:val="0"/>
                <w:szCs w:val="21"/>
              </w:rPr>
              <w:t>（参考）</w:t>
            </w:r>
            <w:hyperlink r:id="rId9" w:anchor="30" w:history="1">
              <w:r w:rsidRPr="00D13D18">
                <w:rPr>
                  <w:rStyle w:val="af6"/>
                  <w:rFonts w:ascii="ＭＳ 明朝" w:eastAsia="ＭＳ 明朝" w:hAnsi="ＭＳ 明朝" w:hint="eastAsia"/>
                  <w:kern w:val="0"/>
                  <w:szCs w:val="21"/>
                </w:rPr>
                <w:t>大阪市債権回収対策会議資料</w:t>
              </w:r>
            </w:hyperlink>
          </w:p>
        </w:tc>
        <w:tc>
          <w:tcPr>
            <w:tcW w:w="2133" w:type="dxa"/>
          </w:tcPr>
          <w:p w14:paraId="6CD5E39C" w14:textId="2FFF22F5" w:rsidR="00C91C5E" w:rsidRPr="00853A1F" w:rsidRDefault="00B6081D" w:rsidP="005A5F8A">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未達成</w:t>
            </w:r>
          </w:p>
        </w:tc>
      </w:tr>
    </w:tbl>
    <w:p w14:paraId="13ECC393" w14:textId="77777777" w:rsidR="00C91C5E" w:rsidRPr="00853A1F" w:rsidRDefault="00C91C5E" w:rsidP="00C91C5E">
      <w:pPr>
        <w:widowControl/>
        <w:jc w:val="left"/>
        <w:rPr>
          <w:rFonts w:ascii="ＭＳ ゴシック" w:eastAsia="ＭＳ ゴシック" w:hAnsi="ＭＳ ゴシック" w:cs="Times New Roman"/>
          <w:sz w:val="22"/>
        </w:rPr>
      </w:pPr>
    </w:p>
    <w:p w14:paraId="7D17A116" w14:textId="77777777" w:rsidR="00C91C5E" w:rsidRPr="00853A1F" w:rsidRDefault="00C91C5E" w:rsidP="00C91C5E">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C91C5E" w:rsidRPr="00853A1F" w14:paraId="17945608" w14:textId="77777777" w:rsidTr="005A5F8A">
        <w:trPr>
          <w:trHeight w:val="557"/>
        </w:trPr>
        <w:tc>
          <w:tcPr>
            <w:tcW w:w="3997" w:type="dxa"/>
            <w:shd w:val="clear" w:color="auto" w:fill="B6DDE8"/>
            <w:vAlign w:val="center"/>
          </w:tcPr>
          <w:p w14:paraId="0E8BBC29" w14:textId="77777777" w:rsidR="00C91C5E" w:rsidRPr="00853A1F" w:rsidRDefault="00C91C5E" w:rsidP="005A5F8A">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21BE2B6A" w14:textId="77777777" w:rsidR="00C91C5E" w:rsidRPr="00853A1F" w:rsidRDefault="00C91C5E" w:rsidP="005A5F8A">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C91C5E" w:rsidRPr="00853A1F" w14:paraId="16691162" w14:textId="77777777" w:rsidTr="00C91C5E">
        <w:trPr>
          <w:trHeight w:val="841"/>
        </w:trPr>
        <w:tc>
          <w:tcPr>
            <w:tcW w:w="3997" w:type="dxa"/>
          </w:tcPr>
          <w:p w14:paraId="29C45D63" w14:textId="732CA11E" w:rsidR="00C91C5E" w:rsidRPr="00C91C5E" w:rsidRDefault="00C91C5E" w:rsidP="00C91C5E">
            <w:pPr>
              <w:pStyle w:val="aa"/>
              <w:numPr>
                <w:ilvl w:val="0"/>
                <w:numId w:val="50"/>
              </w:numPr>
              <w:spacing w:beforeLines="10" w:before="36" w:after="100" w:afterAutospacing="1" w:line="240" w:lineRule="exact"/>
              <w:ind w:leftChars="0" w:left="344" w:hanging="344"/>
              <w:rPr>
                <w:rFonts w:ascii="ＭＳ ゴシック" w:eastAsia="ＭＳ ゴシック" w:hAnsi="ＭＳ ゴシック" w:cs="Times New Roman"/>
                <w:b/>
              </w:rPr>
            </w:pPr>
            <w:r w:rsidRPr="00C91C5E">
              <w:rPr>
                <w:rFonts w:ascii="ＭＳ ゴシック" w:eastAsia="ＭＳ ゴシック" w:hAnsi="ＭＳ ゴシック" w:cs="Times New Roman" w:hint="eastAsia"/>
                <w:b/>
              </w:rPr>
              <w:t>債権別行動計画に基づく未収金対策の取組</w:t>
            </w:r>
          </w:p>
          <w:p w14:paraId="6D3F66BE"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rPr>
            </w:pPr>
            <w:r w:rsidRPr="00633374">
              <w:rPr>
                <w:rFonts w:ascii="ＭＳ 明朝" w:eastAsia="ＭＳ 明朝" w:hAnsi="ＭＳ 明朝" w:cs="Times New Roman" w:hint="eastAsia"/>
              </w:rPr>
              <w:t>・４月に市債権回収対策推進会議を開催し、５年１月末の未収金残高の状況をもとに出納整理期間の取組を徹底する。</w:t>
            </w:r>
          </w:p>
          <w:p w14:paraId="345587AD"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rPr>
            </w:pPr>
            <w:r w:rsidRPr="00633374">
              <w:rPr>
                <w:rFonts w:ascii="ＭＳ 明朝" w:eastAsia="ＭＳ 明朝" w:hAnsi="ＭＳ 明朝" w:cs="Times New Roman" w:hint="eastAsia"/>
              </w:rPr>
              <w:t>・７月頃に各債権所管に対し、４年度の取組実績、５年度の目標修正の要否、具体取組内容及び６年度目標に係るヒアリングを実施する。また、未収金対策の取組強化のため、財産調査・法的手続等の取組が進んでいないなど課題のあると考えられる債権所管へのヒアリングを実施するなどし、年間を通じた進捗管理を行う。</w:t>
            </w:r>
          </w:p>
          <w:p w14:paraId="5042CD0A"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rPr>
            </w:pPr>
            <w:r w:rsidRPr="00633374">
              <w:rPr>
                <w:rFonts w:ascii="ＭＳ 明朝" w:eastAsia="ＭＳ 明朝" w:hAnsi="ＭＳ 明朝" w:cs="Times New Roman" w:hint="eastAsia"/>
              </w:rPr>
              <w:t>・８月に市債権回収対策会議を開催し、５年度目標の修正要否、具体取組内容の確認及び６年度目標を設定する。</w:t>
            </w:r>
          </w:p>
          <w:p w14:paraId="2DC0E6A1" w14:textId="77777777" w:rsidR="00C91C5E" w:rsidRPr="00633374" w:rsidRDefault="00C91C5E" w:rsidP="00C91C5E">
            <w:pPr>
              <w:spacing w:beforeLines="10" w:before="36" w:after="100" w:afterAutospacing="1" w:line="220" w:lineRule="exact"/>
              <w:ind w:left="210" w:hangingChars="100" w:hanging="210"/>
              <w:rPr>
                <w:rFonts w:ascii="ＭＳ 明朝" w:eastAsia="ＭＳ 明朝" w:hAnsi="ＭＳ 明朝" w:cs="Times New Roman"/>
              </w:rPr>
            </w:pPr>
            <w:r w:rsidRPr="00633374">
              <w:rPr>
                <w:rFonts w:ascii="ＭＳ 明朝" w:eastAsia="ＭＳ 明朝" w:hAnsi="ＭＳ 明朝" w:cs="Times New Roman" w:hint="eastAsia"/>
              </w:rPr>
              <w:t>・</w:t>
            </w:r>
            <w:r w:rsidRPr="00633374">
              <w:rPr>
                <w:rFonts w:ascii="ＭＳ 明朝" w:eastAsia="ＭＳ 明朝" w:hAnsi="ＭＳ 明朝" w:cs="Times New Roman"/>
              </w:rPr>
              <w:t>12月に市債権回収対策推進会議を開催し、10 月末の未収金残高状況に基づく年度後半の取組強化及び進捗管理を徹底する。</w:t>
            </w:r>
          </w:p>
          <w:p w14:paraId="5C5C7AD7" w14:textId="77777777" w:rsidR="00C91C5E" w:rsidRPr="00633374" w:rsidRDefault="00C91C5E" w:rsidP="00C91C5E">
            <w:pPr>
              <w:spacing w:beforeLines="10" w:before="36" w:after="100" w:afterAutospacing="1" w:line="220" w:lineRule="exact"/>
              <w:ind w:left="210" w:hangingChars="100" w:hanging="210"/>
              <w:rPr>
                <w:rFonts w:ascii="ＭＳ 明朝" w:eastAsia="ＭＳ 明朝" w:hAnsi="ＭＳ 明朝" w:cs="Times New Roman"/>
              </w:rPr>
            </w:pPr>
            <w:r w:rsidRPr="00633374">
              <w:rPr>
                <w:rFonts w:ascii="ＭＳ 明朝" w:eastAsia="ＭＳ 明朝" w:hAnsi="ＭＳ 明朝" w:cs="Times New Roman" w:hint="eastAsia"/>
              </w:rPr>
              <w:t>・３月に市債権回収対策推進会議を開催し、６年１月末の未収金残高の状況をもとに出納整理期間の取組を徹底する。</w:t>
            </w:r>
          </w:p>
          <w:p w14:paraId="62E16777"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rPr>
            </w:pPr>
            <w:r w:rsidRPr="00633374">
              <w:rPr>
                <w:rFonts w:ascii="ＭＳ 明朝" w:eastAsia="ＭＳ 明朝" w:hAnsi="ＭＳ 明朝" w:cs="Times New Roman" w:hint="eastAsia"/>
              </w:rPr>
              <w:t>・７月末、</w:t>
            </w:r>
            <w:r w:rsidRPr="00633374">
              <w:rPr>
                <w:rFonts w:ascii="ＭＳ 明朝" w:eastAsia="ＭＳ 明朝" w:hAnsi="ＭＳ 明朝" w:cs="Times New Roman"/>
              </w:rPr>
              <w:t>10 月末、１月末の未収金の削減状況を取りまとめ、ホームページで公表する。</w:t>
            </w:r>
          </w:p>
          <w:p w14:paraId="2A37F629" w14:textId="7C4B2681" w:rsidR="00C91C5E" w:rsidRPr="00853A1F" w:rsidRDefault="00C91C5E" w:rsidP="00C91C5E">
            <w:pPr>
              <w:spacing w:beforeLines="10" w:before="36" w:after="100" w:afterAutospacing="1" w:line="240" w:lineRule="exact"/>
              <w:ind w:left="210" w:hangingChars="100" w:hanging="210"/>
              <w:rPr>
                <w:rFonts w:ascii="Century" w:eastAsia="ＭＳ 明朝" w:hAnsi="Century" w:cs="Times New Roman"/>
              </w:rPr>
            </w:pPr>
            <w:r w:rsidRPr="00633374">
              <w:rPr>
                <w:rFonts w:ascii="ＭＳ 明朝" w:eastAsia="ＭＳ 明朝" w:hAnsi="ＭＳ 明朝" w:cs="Times New Roman" w:hint="eastAsia"/>
              </w:rPr>
              <w:t>・消滅時効期間を経過する予定の債権に対する適切な事務処理を徹底させるべく、取組を実施する。</w:t>
            </w:r>
          </w:p>
        </w:tc>
        <w:tc>
          <w:tcPr>
            <w:tcW w:w="5813" w:type="dxa"/>
          </w:tcPr>
          <w:p w14:paraId="6A1120BE"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r w:rsidRPr="00633374">
              <w:rPr>
                <w:rFonts w:ascii="ＭＳ 明朝" w:eastAsia="ＭＳ 明朝" w:hAnsi="ＭＳ 明朝" w:cs="Times New Roman" w:hint="eastAsia"/>
                <w:szCs w:val="21"/>
              </w:rPr>
              <w:t>・４月に市債権回収対策推進会議を開催し、出納整理期間の取組強化など、未収金対策の徹底を図った。</w:t>
            </w:r>
          </w:p>
          <w:p w14:paraId="2E21F8DC"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r w:rsidRPr="00633374">
              <w:rPr>
                <w:rFonts w:ascii="ＭＳ 明朝" w:eastAsia="ＭＳ 明朝" w:hAnsi="ＭＳ 明朝" w:cs="Times New Roman" w:hint="eastAsia"/>
                <w:szCs w:val="21"/>
              </w:rPr>
              <w:t>・６～７月に各債権所管に対し、４年度の取組実績、５年度の目標修正の要否、具体取組内容及び６年度目標に係るヒアリングを実施した。</w:t>
            </w:r>
          </w:p>
          <w:p w14:paraId="6854CF9C"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r w:rsidRPr="00633374">
              <w:rPr>
                <w:rFonts w:ascii="ＭＳ 明朝" w:eastAsia="ＭＳ 明朝" w:hAnsi="ＭＳ 明朝" w:cs="Times New Roman" w:hint="eastAsia"/>
                <w:szCs w:val="21"/>
              </w:rPr>
              <w:t>・８月に市債権回収対策会議を開催し、５年度目標の修正、具体取組内容の確認及び６年度目標を設定した。</w:t>
            </w:r>
          </w:p>
          <w:p w14:paraId="18AD7CA6"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r w:rsidRPr="00633374">
              <w:rPr>
                <w:rFonts w:ascii="ＭＳ 明朝" w:eastAsia="ＭＳ 明朝" w:hAnsi="ＭＳ 明朝" w:cs="Times New Roman" w:hint="eastAsia"/>
                <w:szCs w:val="21"/>
              </w:rPr>
              <w:t>・10月に市債権回収対策会議を開催し、新・市政改革プランの期間に合わせて中期目標を設定した。</w:t>
            </w:r>
          </w:p>
          <w:p w14:paraId="5293B223"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r w:rsidRPr="00633374">
              <w:rPr>
                <w:rFonts w:ascii="ＭＳ 明朝" w:eastAsia="ＭＳ 明朝" w:hAnsi="ＭＳ 明朝" w:cs="Times New Roman" w:hint="eastAsia"/>
                <w:szCs w:val="21"/>
              </w:rPr>
              <w:t>・</w:t>
            </w:r>
            <w:r w:rsidRPr="00633374">
              <w:rPr>
                <w:rFonts w:ascii="ＭＳ 明朝" w:eastAsia="ＭＳ 明朝" w:hAnsi="ＭＳ 明朝" w:cs="Times New Roman"/>
                <w:szCs w:val="21"/>
              </w:rPr>
              <w:t>12月に市債権回収対策推進会議を開催し、10 月末の未収金残高状況に基づく年度後半の取組強化及び進捗管理</w:t>
            </w:r>
            <w:r w:rsidRPr="00633374">
              <w:rPr>
                <w:rFonts w:ascii="ＭＳ 明朝" w:eastAsia="ＭＳ 明朝" w:hAnsi="ＭＳ 明朝" w:cs="Times New Roman" w:hint="eastAsia"/>
                <w:szCs w:val="21"/>
              </w:rPr>
              <w:t>の</w:t>
            </w:r>
            <w:r w:rsidRPr="00633374">
              <w:rPr>
                <w:rFonts w:ascii="ＭＳ 明朝" w:eastAsia="ＭＳ 明朝" w:hAnsi="ＭＳ 明朝" w:cs="Times New Roman"/>
                <w:szCs w:val="21"/>
              </w:rPr>
              <w:t>徹底</w:t>
            </w:r>
            <w:r w:rsidRPr="00633374">
              <w:rPr>
                <w:rFonts w:ascii="ＭＳ 明朝" w:eastAsia="ＭＳ 明朝" w:hAnsi="ＭＳ 明朝" w:cs="Times New Roman" w:hint="eastAsia"/>
                <w:szCs w:val="21"/>
              </w:rPr>
              <w:t>を図った。また、進捗管理強化のため、目標達成に向けた取組が進んでいない債権所管に対し、ヒアリングを実施した。</w:t>
            </w:r>
          </w:p>
          <w:p w14:paraId="0725CDA6"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r w:rsidRPr="00633374">
              <w:rPr>
                <w:rFonts w:ascii="ＭＳ 明朝" w:eastAsia="ＭＳ 明朝" w:hAnsi="ＭＳ 明朝" w:cs="Times New Roman" w:hint="eastAsia"/>
                <w:szCs w:val="21"/>
              </w:rPr>
              <w:t>・３月に市債権回収対策推進会議を開催し、６年１月末の未収金残高の状況をもとに出納整理期間の取組の徹底を図った。また、３月には、市債権回収対策室が出納整理期間において更なる取組の強化が必要と考える債権を対象として、各債権所管に対して出納整理期間における取組計画の提出を求めた。</w:t>
            </w:r>
          </w:p>
          <w:p w14:paraId="0FE440FD" w14:textId="153EA642" w:rsidR="00C91C5E"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r w:rsidRPr="00633374">
              <w:rPr>
                <w:rFonts w:ascii="ＭＳ 明朝" w:eastAsia="ＭＳ 明朝" w:hAnsi="ＭＳ 明朝" w:cs="Times New Roman" w:hint="eastAsia"/>
                <w:szCs w:val="21"/>
              </w:rPr>
              <w:t>・７月末（10月公表）、</w:t>
            </w:r>
            <w:r w:rsidRPr="00633374">
              <w:rPr>
                <w:rFonts w:ascii="ＭＳ 明朝" w:eastAsia="ＭＳ 明朝" w:hAnsi="ＭＳ 明朝" w:cs="Times New Roman"/>
                <w:szCs w:val="21"/>
              </w:rPr>
              <w:t>10 月末</w:t>
            </w:r>
            <w:r w:rsidRPr="00633374">
              <w:rPr>
                <w:rFonts w:ascii="ＭＳ 明朝" w:eastAsia="ＭＳ 明朝" w:hAnsi="ＭＳ 明朝" w:cs="Times New Roman" w:hint="eastAsia"/>
                <w:szCs w:val="21"/>
              </w:rPr>
              <w:t>（１月公表）</w:t>
            </w:r>
            <w:r w:rsidRPr="00633374">
              <w:rPr>
                <w:rFonts w:ascii="ＭＳ 明朝" w:eastAsia="ＭＳ 明朝" w:hAnsi="ＭＳ 明朝" w:cs="Times New Roman"/>
                <w:szCs w:val="21"/>
              </w:rPr>
              <w:t>、１月末</w:t>
            </w:r>
            <w:r w:rsidRPr="00633374">
              <w:rPr>
                <w:rFonts w:ascii="ＭＳ 明朝" w:eastAsia="ＭＳ 明朝" w:hAnsi="ＭＳ 明朝" w:cs="Times New Roman" w:hint="eastAsia"/>
                <w:szCs w:val="21"/>
              </w:rPr>
              <w:t>（３月公表）</w:t>
            </w:r>
            <w:r w:rsidRPr="00633374">
              <w:rPr>
                <w:rFonts w:ascii="ＭＳ 明朝" w:eastAsia="ＭＳ 明朝" w:hAnsi="ＭＳ 明朝" w:cs="Times New Roman"/>
                <w:szCs w:val="21"/>
              </w:rPr>
              <w:t>の未収金の削減状況を取りまとめ、ホームページで公表</w:t>
            </w:r>
            <w:r w:rsidRPr="00633374">
              <w:rPr>
                <w:rFonts w:ascii="ＭＳ 明朝" w:eastAsia="ＭＳ 明朝" w:hAnsi="ＭＳ 明朝" w:cs="Times New Roman" w:hint="eastAsia"/>
                <w:szCs w:val="21"/>
              </w:rPr>
              <w:t>した。</w:t>
            </w:r>
          </w:p>
          <w:p w14:paraId="01C45C30" w14:textId="19AB9494"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r w:rsidRPr="00633374">
              <w:rPr>
                <w:rFonts w:ascii="ＭＳ 明朝" w:eastAsia="ＭＳ 明朝" w:hAnsi="ＭＳ 明朝" w:cs="Times New Roman" w:hint="eastAsia"/>
                <w:szCs w:val="21"/>
              </w:rPr>
              <w:t>・５年度中に消滅時効期間を経過する予定の債権に対する適切な事務処理を徹底させるべく、各債権所管の対応状況（７月末、10月末、１月末）を確認した。</w:t>
            </w:r>
          </w:p>
          <w:p w14:paraId="65115662" w14:textId="77777777" w:rsidR="00C91C5E" w:rsidRPr="00633374" w:rsidRDefault="00C91C5E" w:rsidP="00C91C5E">
            <w:pPr>
              <w:spacing w:beforeLines="10" w:before="36" w:after="100" w:afterAutospacing="1" w:line="240" w:lineRule="exact"/>
              <w:ind w:left="210" w:hangingChars="100" w:hanging="210"/>
              <w:rPr>
                <w:rFonts w:ascii="ＭＳ 明朝" w:eastAsia="ＭＳ 明朝" w:hAnsi="ＭＳ 明朝" w:cs="Times New Roman"/>
                <w:szCs w:val="21"/>
              </w:rPr>
            </w:pPr>
          </w:p>
          <w:p w14:paraId="369893C1" w14:textId="5018C549" w:rsidR="00C91C5E" w:rsidRPr="00853A1F" w:rsidRDefault="00C91C5E" w:rsidP="00C91C5E">
            <w:pPr>
              <w:spacing w:beforeLines="10" w:before="36" w:after="100" w:afterAutospacing="1" w:line="240" w:lineRule="exact"/>
              <w:ind w:left="210" w:hangingChars="100" w:hanging="210"/>
              <w:jc w:val="right"/>
              <w:rPr>
                <w:rFonts w:ascii="Century" w:eastAsia="ＭＳ 明朝" w:hAnsi="Century" w:cs="Times New Roman"/>
                <w:szCs w:val="21"/>
              </w:rPr>
            </w:pPr>
          </w:p>
        </w:tc>
      </w:tr>
      <w:tr w:rsidR="00C91C5E" w:rsidRPr="00853A1F" w14:paraId="7FB038DD" w14:textId="77777777" w:rsidTr="00CD7B4B">
        <w:trPr>
          <w:trHeight w:val="7007"/>
        </w:trPr>
        <w:tc>
          <w:tcPr>
            <w:tcW w:w="3997" w:type="dxa"/>
          </w:tcPr>
          <w:p w14:paraId="2E2A8301" w14:textId="77777777" w:rsidR="00C91C5E" w:rsidRPr="00C91C5E" w:rsidRDefault="00C91C5E" w:rsidP="00C91C5E">
            <w:pPr>
              <w:pStyle w:val="aa"/>
              <w:numPr>
                <w:ilvl w:val="0"/>
                <w:numId w:val="1"/>
              </w:numPr>
              <w:spacing w:beforeLines="10" w:before="36" w:after="100" w:afterAutospacing="1" w:line="240" w:lineRule="exact"/>
              <w:ind w:leftChars="0" w:left="200" w:hanging="284"/>
              <w:rPr>
                <w:rFonts w:ascii="ＭＳ ゴシック" w:eastAsia="ＭＳ ゴシック" w:hAnsi="ＭＳ ゴシック" w:cs="Times New Roman"/>
                <w:b/>
              </w:rPr>
            </w:pPr>
            <w:r w:rsidRPr="00C91C5E">
              <w:rPr>
                <w:rFonts w:ascii="ＭＳ ゴシック" w:eastAsia="ＭＳ ゴシック" w:hAnsi="ＭＳ ゴシック" w:cs="Times New Roman" w:hint="eastAsia"/>
                <w:b/>
              </w:rPr>
              <w:lastRenderedPageBreak/>
              <w:t>「ＯＪＴ</w:t>
            </w:r>
            <w:r w:rsidRPr="00C91C5E">
              <w:rPr>
                <w:rStyle w:val="af2"/>
                <w:rFonts w:ascii="ＭＳ ゴシック" w:eastAsia="ＭＳ ゴシック" w:hAnsi="ＭＳ ゴシック" w:cs="Times New Roman"/>
                <w:b/>
              </w:rPr>
              <w:footnoteReference w:id="64"/>
            </w:r>
            <w:r w:rsidRPr="00C91C5E">
              <w:rPr>
                <w:rFonts w:ascii="ＭＳ ゴシック" w:eastAsia="ＭＳ ゴシック" w:hAnsi="ＭＳ ゴシック" w:cs="Times New Roman"/>
                <w:b/>
              </w:rPr>
              <w:t>による徴収事務担当者の育成」等</w:t>
            </w:r>
          </w:p>
          <w:p w14:paraId="2FF08B24" w14:textId="77777777" w:rsidR="00C91C5E" w:rsidRPr="009A4E39" w:rsidRDefault="00C91C5E" w:rsidP="00C91C5E">
            <w:pPr>
              <w:spacing w:beforeLines="10" w:before="36" w:after="100" w:afterAutospacing="1" w:line="240" w:lineRule="exact"/>
              <w:ind w:left="210" w:hangingChars="100" w:hanging="210"/>
              <w:rPr>
                <w:rFonts w:ascii="Century" w:eastAsia="ＭＳ 明朝" w:hAnsi="Century" w:cs="Times New Roman"/>
              </w:rPr>
            </w:pPr>
            <w:r w:rsidRPr="009A4E39">
              <w:rPr>
                <w:rFonts w:ascii="Century" w:eastAsia="ＭＳ 明朝" w:hAnsi="Century" w:cs="Times New Roman" w:hint="eastAsia"/>
              </w:rPr>
              <w:t>・市債権回収対策室と各所属の徴収ノウハウの共有化に向けて、「ＯＪＴによる徴収事務担当者の育成」を実施する。</w:t>
            </w:r>
          </w:p>
          <w:p w14:paraId="3A16AC62" w14:textId="77777777" w:rsidR="00C91C5E" w:rsidRPr="009A4E39" w:rsidRDefault="00C91C5E" w:rsidP="00C91C5E">
            <w:pPr>
              <w:spacing w:beforeLines="10" w:before="36" w:after="100" w:afterAutospacing="1" w:line="240" w:lineRule="exact"/>
              <w:ind w:left="210" w:hangingChars="100" w:hanging="210"/>
              <w:rPr>
                <w:rFonts w:ascii="Century" w:eastAsia="ＭＳ 明朝" w:hAnsi="Century" w:cs="Times New Roman"/>
              </w:rPr>
            </w:pPr>
            <w:r w:rsidRPr="009A4E39">
              <w:rPr>
                <w:rFonts w:ascii="Century" w:eastAsia="ＭＳ 明朝" w:hAnsi="Century" w:cs="Times New Roman" w:hint="eastAsia"/>
              </w:rPr>
              <w:t>・債権管理・回収業務支援弁護士を活用した研修会等を実施する。</w:t>
            </w:r>
          </w:p>
          <w:p w14:paraId="12E0104F" w14:textId="77777777" w:rsidR="00C91C5E" w:rsidRPr="009A4E39" w:rsidRDefault="00C91C5E" w:rsidP="00C91C5E">
            <w:pPr>
              <w:spacing w:beforeLines="10" w:before="36" w:after="100" w:afterAutospacing="1" w:line="240" w:lineRule="exact"/>
              <w:ind w:left="210" w:hangingChars="100" w:hanging="210"/>
              <w:rPr>
                <w:rFonts w:ascii="Century" w:eastAsia="ＭＳ 明朝" w:hAnsi="Century" w:cs="Times New Roman"/>
                <w:strike/>
              </w:rPr>
            </w:pPr>
            <w:r w:rsidRPr="009A4E39">
              <w:rPr>
                <w:rFonts w:ascii="Century" w:eastAsia="ＭＳ 明朝" w:hAnsi="Century" w:cs="Times New Roman" w:hint="eastAsia"/>
              </w:rPr>
              <w:t>・新たに各所属監督者向けに債権管理の重要性の理解徹底を促進するための研修を実施する。</w:t>
            </w:r>
          </w:p>
          <w:p w14:paraId="2E92961D" w14:textId="2FFA84B6" w:rsidR="00C91C5E" w:rsidRPr="00853A1F" w:rsidRDefault="00C91C5E" w:rsidP="00C91C5E">
            <w:pPr>
              <w:spacing w:beforeLines="10" w:before="36" w:after="100" w:afterAutospacing="1" w:line="240" w:lineRule="exact"/>
              <w:ind w:left="210" w:hangingChars="100" w:hanging="210"/>
              <w:rPr>
                <w:rFonts w:ascii="Century" w:eastAsia="ＭＳ 明朝" w:hAnsi="Century" w:cs="Times New Roman"/>
              </w:rPr>
            </w:pPr>
          </w:p>
        </w:tc>
        <w:tc>
          <w:tcPr>
            <w:tcW w:w="5813" w:type="dxa"/>
          </w:tcPr>
          <w:p w14:paraId="78F231BC" w14:textId="77777777" w:rsidR="00E93B73" w:rsidRDefault="00E93B73" w:rsidP="00E93B73">
            <w:pPr>
              <w:spacing w:beforeLines="10" w:before="36" w:after="100" w:afterAutospacing="1" w:line="240" w:lineRule="exact"/>
              <w:ind w:left="210" w:hangingChars="100" w:hanging="210"/>
              <w:jc w:val="left"/>
              <w:rPr>
                <w:rFonts w:ascii="ＭＳ 明朝" w:eastAsia="ＭＳ 明朝" w:hAnsi="ＭＳ 明朝" w:cs="Times New Roman"/>
              </w:rPr>
            </w:pPr>
            <w:r w:rsidRPr="009A4E39">
              <w:rPr>
                <w:rFonts w:ascii="Century" w:eastAsia="ＭＳ 明朝" w:hAnsi="Century" w:cs="Times New Roman" w:hint="eastAsia"/>
              </w:rPr>
              <w:t>・</w:t>
            </w:r>
            <w:r w:rsidRPr="004B4FCA">
              <w:rPr>
                <w:rFonts w:ascii="ＭＳ 明朝" w:eastAsia="ＭＳ 明朝" w:hAnsi="ＭＳ 明朝" w:cs="Times New Roman" w:hint="eastAsia"/>
              </w:rPr>
              <w:t>市税の徴収ノウハウを有する市債権回収対策室職員によるＯＪＴ研修を前期７～10月、後期11～２月に実施した。</w:t>
            </w:r>
          </w:p>
          <w:p w14:paraId="72B0BF8B" w14:textId="2FF91B14" w:rsidR="00E93B73" w:rsidRPr="004B4FCA" w:rsidRDefault="00E93B73" w:rsidP="00E93B73">
            <w:pPr>
              <w:spacing w:beforeLines="10" w:before="36" w:after="100" w:afterAutospacing="1" w:line="240" w:lineRule="exact"/>
              <w:ind w:left="210" w:hangingChars="100" w:hanging="210"/>
              <w:jc w:val="left"/>
              <w:rPr>
                <w:rFonts w:ascii="ＭＳ 明朝" w:eastAsia="ＭＳ 明朝" w:hAnsi="ＭＳ 明朝" w:cs="Times New Roman"/>
                <w:strike/>
              </w:rPr>
            </w:pPr>
            <w:r>
              <w:rPr>
                <w:rFonts w:ascii="ＭＳ 明朝" w:eastAsia="ＭＳ 明朝" w:hAnsi="ＭＳ 明朝" w:cs="Times New Roman" w:hint="eastAsia"/>
              </w:rPr>
              <w:t xml:space="preserve">　</w:t>
            </w:r>
            <w:r w:rsidRPr="004B4FCA">
              <w:rPr>
                <w:rFonts w:ascii="ＭＳ 明朝" w:eastAsia="ＭＳ 明朝" w:hAnsi="ＭＳ 明朝" w:cs="Times New Roman" w:hint="eastAsia"/>
              </w:rPr>
              <w:t xml:space="preserve">前期　　　　　　　　　　　　　　　　　　　　　　　【実務コース】　２所属２名受講　　　　　　　　　　　　　　　　　　　　【基礎コース】 </w:t>
            </w:r>
            <w:r w:rsidRPr="004B4FCA">
              <w:rPr>
                <w:rFonts w:ascii="ＭＳ 明朝" w:eastAsia="ＭＳ 明朝" w:hAnsi="ＭＳ 明朝" w:cs="Times New Roman"/>
              </w:rPr>
              <w:t xml:space="preserve"> </w:t>
            </w:r>
            <w:r w:rsidRPr="004B4FCA">
              <w:rPr>
                <w:rFonts w:ascii="ＭＳ 明朝" w:eastAsia="ＭＳ 明朝" w:hAnsi="ＭＳ 明朝" w:cs="Times New Roman" w:hint="eastAsia"/>
              </w:rPr>
              <w:t xml:space="preserve">13所属17名受講　　　　　　　　　　後期　　　　　　　　　　　　　　　　　　　　　　　　　【実務コース】　１所属１名受講　　　　　　　　　【基礎コース】 </w:t>
            </w:r>
            <w:r w:rsidRPr="004B4FCA">
              <w:rPr>
                <w:rFonts w:ascii="ＭＳ 明朝" w:eastAsia="ＭＳ 明朝" w:hAnsi="ＭＳ 明朝" w:cs="Times New Roman"/>
              </w:rPr>
              <w:t xml:space="preserve"> </w:t>
            </w:r>
            <w:r w:rsidRPr="004B4FCA">
              <w:rPr>
                <w:rFonts w:ascii="ＭＳ 明朝" w:eastAsia="ＭＳ 明朝" w:hAnsi="ＭＳ 明朝" w:cs="Times New Roman" w:hint="eastAsia"/>
              </w:rPr>
              <w:t>４所属５名受講</w:t>
            </w:r>
          </w:p>
          <w:p w14:paraId="01B12798" w14:textId="77777777" w:rsidR="00E93B73" w:rsidRPr="004B4FCA" w:rsidRDefault="00E93B73" w:rsidP="00E93B73">
            <w:pPr>
              <w:pStyle w:val="aa"/>
              <w:numPr>
                <w:ilvl w:val="0"/>
                <w:numId w:val="51"/>
              </w:numPr>
              <w:spacing w:beforeLines="10" w:before="36" w:after="100" w:afterAutospacing="1" w:line="240" w:lineRule="exact"/>
              <w:ind w:leftChars="0" w:left="319" w:hanging="214"/>
              <w:jc w:val="left"/>
              <w:rPr>
                <w:rFonts w:ascii="ＭＳ 明朝" w:eastAsia="ＭＳ 明朝" w:hAnsi="ＭＳ 明朝" w:cs="Times New Roman"/>
              </w:rPr>
            </w:pPr>
            <w:r w:rsidRPr="004B4FCA">
              <w:rPr>
                <w:rFonts w:ascii="ＭＳ 明朝" w:eastAsia="ＭＳ 明朝" w:hAnsi="ＭＳ 明朝" w:cs="Times New Roman" w:hint="eastAsia"/>
              </w:rPr>
              <w:t>債権管理・回収業務支援弁護士を活用した研修会等を実施した。</w:t>
            </w:r>
          </w:p>
          <w:p w14:paraId="69AA1B99" w14:textId="77777777" w:rsidR="00E93B73" w:rsidRDefault="00E93B73" w:rsidP="00E93B73">
            <w:pPr>
              <w:spacing w:beforeLines="10" w:before="36" w:after="100" w:afterAutospacing="1" w:line="240" w:lineRule="exact"/>
              <w:ind w:leftChars="200" w:left="420"/>
              <w:jc w:val="left"/>
              <w:rPr>
                <w:rFonts w:ascii="ＭＳ 明朝" w:eastAsia="ＭＳ 明朝" w:hAnsi="ＭＳ 明朝" w:cs="Times New Roman"/>
              </w:rPr>
            </w:pPr>
            <w:r w:rsidRPr="004B4FCA">
              <w:rPr>
                <w:rFonts w:ascii="ＭＳ 明朝" w:eastAsia="ＭＳ 明朝" w:hAnsi="ＭＳ 明朝" w:cs="Times New Roman" w:hint="eastAsia"/>
              </w:rPr>
              <w:t>【法的知識（基礎編）】</w:t>
            </w:r>
            <w:r w:rsidRPr="004B4FCA">
              <w:rPr>
                <w:rFonts w:ascii="ＭＳ 明朝" w:eastAsia="ＭＳ 明朝" w:hAnsi="ＭＳ 明朝" w:cs="Times New Roman"/>
              </w:rPr>
              <w:br/>
            </w:r>
            <w:r w:rsidRPr="004B4FCA">
              <w:rPr>
                <w:rFonts w:ascii="ＭＳ 明朝" w:eastAsia="ＭＳ 明朝" w:hAnsi="ＭＳ 明朝" w:cs="Times New Roman" w:hint="eastAsia"/>
              </w:rPr>
              <w:t>６～８月にかけて４講座実施　164名受講　　　　【ケーススタディ（基礎編）】</w:t>
            </w:r>
            <w:r w:rsidRPr="004B4FCA">
              <w:rPr>
                <w:rFonts w:ascii="ＭＳ 明朝" w:eastAsia="ＭＳ 明朝" w:hAnsi="ＭＳ 明朝" w:cs="Times New Roman"/>
              </w:rPr>
              <w:br/>
            </w:r>
            <w:r w:rsidRPr="004B4FCA">
              <w:rPr>
                <w:rFonts w:ascii="ＭＳ 明朝" w:eastAsia="ＭＳ 明朝" w:hAnsi="ＭＳ 明朝" w:cs="Times New Roman" w:hint="eastAsia"/>
              </w:rPr>
              <w:t>９</w:t>
            </w:r>
            <w:r w:rsidRPr="004B4FCA">
              <w:rPr>
                <w:rFonts w:ascii="ＭＳ 明朝" w:eastAsia="ＭＳ 明朝" w:hAnsi="ＭＳ 明朝" w:cs="Times New Roman"/>
              </w:rPr>
              <w:t>～</w:t>
            </w:r>
            <w:r w:rsidRPr="004B4FCA">
              <w:rPr>
                <w:rFonts w:ascii="ＭＳ 明朝" w:eastAsia="ＭＳ 明朝" w:hAnsi="ＭＳ 明朝" w:cs="Times New Roman" w:hint="eastAsia"/>
              </w:rPr>
              <w:t>10</w:t>
            </w:r>
            <w:r w:rsidRPr="004B4FCA">
              <w:rPr>
                <w:rFonts w:ascii="ＭＳ 明朝" w:eastAsia="ＭＳ 明朝" w:hAnsi="ＭＳ 明朝" w:cs="Times New Roman"/>
              </w:rPr>
              <w:t>月にかけて</w:t>
            </w:r>
            <w:r w:rsidRPr="004B4FCA">
              <w:rPr>
                <w:rFonts w:ascii="ＭＳ 明朝" w:eastAsia="ＭＳ 明朝" w:hAnsi="ＭＳ 明朝" w:cs="Times New Roman" w:hint="eastAsia"/>
              </w:rPr>
              <w:t>８回実施　66名受講　　　　　　【法的知識（発展編）】</w:t>
            </w:r>
            <w:r w:rsidRPr="004B4FCA">
              <w:rPr>
                <w:rFonts w:ascii="ＭＳ 明朝" w:eastAsia="ＭＳ 明朝" w:hAnsi="ＭＳ 明朝" w:cs="Times New Roman"/>
              </w:rPr>
              <w:br/>
            </w:r>
            <w:r w:rsidRPr="004B4FCA">
              <w:rPr>
                <w:rFonts w:ascii="ＭＳ 明朝" w:eastAsia="ＭＳ 明朝" w:hAnsi="ＭＳ 明朝" w:cs="Times New Roman" w:hint="eastAsia"/>
              </w:rPr>
              <w:t>11～１月にかけて４講座実施　86名受講　　　　　　【ケーススタディ（発展編）】</w:t>
            </w:r>
            <w:r w:rsidRPr="004B4FCA">
              <w:rPr>
                <w:rFonts w:ascii="ＭＳ 明朝" w:eastAsia="ＭＳ 明朝" w:hAnsi="ＭＳ 明朝" w:cs="Times New Roman"/>
              </w:rPr>
              <w:br/>
            </w:r>
            <w:r w:rsidRPr="004B4FCA">
              <w:rPr>
                <w:rFonts w:ascii="ＭＳ 明朝" w:eastAsia="ＭＳ 明朝" w:hAnsi="ＭＳ 明朝" w:cs="Times New Roman" w:hint="eastAsia"/>
              </w:rPr>
              <w:t>１～２月にかけて４回実施　40</w:t>
            </w:r>
            <w:r w:rsidRPr="004B4FCA">
              <w:rPr>
                <w:rFonts w:ascii="ＭＳ 明朝" w:eastAsia="ＭＳ 明朝" w:hAnsi="ＭＳ 明朝" w:cs="Times New Roman"/>
              </w:rPr>
              <w:t>名</w:t>
            </w:r>
            <w:r w:rsidRPr="004B4FCA">
              <w:rPr>
                <w:rFonts w:ascii="ＭＳ 明朝" w:eastAsia="ＭＳ 明朝" w:hAnsi="ＭＳ 明朝" w:cs="Times New Roman" w:hint="eastAsia"/>
              </w:rPr>
              <w:t>受講</w:t>
            </w:r>
            <w:r w:rsidRPr="004B4FCA">
              <w:rPr>
                <w:rFonts w:ascii="ＭＳ 明朝" w:eastAsia="ＭＳ 明朝" w:hAnsi="ＭＳ 明朝" w:cs="Times New Roman"/>
              </w:rPr>
              <w:t xml:space="preserve">　</w:t>
            </w:r>
          </w:p>
          <w:p w14:paraId="6B679446" w14:textId="2AFA916F" w:rsidR="00C91C5E" w:rsidRPr="009A7F73" w:rsidRDefault="00E93B73" w:rsidP="009A7F73">
            <w:pPr>
              <w:pStyle w:val="aa"/>
              <w:numPr>
                <w:ilvl w:val="0"/>
                <w:numId w:val="56"/>
              </w:numPr>
              <w:spacing w:beforeLines="10" w:before="36" w:after="100" w:afterAutospacing="1" w:line="240" w:lineRule="exact"/>
              <w:ind w:leftChars="0" w:left="316" w:hanging="142"/>
              <w:jc w:val="left"/>
              <w:rPr>
                <w:rFonts w:ascii="ＭＳ 明朝" w:eastAsia="ＭＳ 明朝" w:hAnsi="ＭＳ 明朝" w:cs="Times New Roman"/>
              </w:rPr>
            </w:pPr>
            <w:r w:rsidRPr="009A7F73">
              <w:rPr>
                <w:rFonts w:ascii="ＭＳ 明朝" w:eastAsia="ＭＳ 明朝" w:hAnsi="ＭＳ 明朝" w:cs="Times New Roman" w:hint="eastAsia"/>
              </w:rPr>
              <w:t>４～６月にかけて各所管課管理者層に対し、債権管理の重要性を説く研修を実施し、未収債権に対して主体的に考え、自律した債権管理を実施できるよう促した。　　　　297名受講</w:t>
            </w:r>
          </w:p>
        </w:tc>
      </w:tr>
    </w:tbl>
    <w:p w14:paraId="04BAF40F" w14:textId="77777777" w:rsidR="00DA4204" w:rsidRDefault="00DA4204" w:rsidP="00C91C5E">
      <w:pPr>
        <w:widowControl/>
        <w:jc w:val="left"/>
        <w:rPr>
          <w:rFonts w:ascii="ＭＳ ゴシック" w:eastAsia="ＭＳ ゴシック" w:hAnsi="ＭＳ ゴシック" w:cs="Times New Roman"/>
          <w:sz w:val="22"/>
        </w:rPr>
      </w:pPr>
    </w:p>
    <w:p w14:paraId="72EFC4D4" w14:textId="5AFBB0D0" w:rsidR="00C91C5E" w:rsidRPr="00853A1F" w:rsidRDefault="00C91C5E" w:rsidP="00C91C5E">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C91C5E" w:rsidRPr="00853A1F" w14:paraId="1F1CCA47" w14:textId="77777777" w:rsidTr="00334079">
        <w:trPr>
          <w:trHeight w:val="2381"/>
        </w:trPr>
        <w:tc>
          <w:tcPr>
            <w:tcW w:w="9789" w:type="dxa"/>
            <w:vAlign w:val="center"/>
          </w:tcPr>
          <w:p w14:paraId="189ECCA0" w14:textId="5B5B631A" w:rsidR="00C91C5E" w:rsidRPr="002E3503" w:rsidRDefault="00DA4204" w:rsidP="00B6081D">
            <w:pPr>
              <w:snapToGrid w:val="0"/>
              <w:spacing w:before="10" w:after="100" w:afterAutospacing="1" w:line="240" w:lineRule="exact"/>
              <w:ind w:left="210" w:hangingChars="100" w:hanging="210"/>
              <w:rPr>
                <w:rFonts w:ascii="Century" w:eastAsia="ＭＳ 明朝" w:hAnsi="Century" w:cs="Times New Roman"/>
              </w:rPr>
            </w:pPr>
            <w:r w:rsidRPr="004B4FCA">
              <w:rPr>
                <w:rFonts w:ascii="ＭＳ 明朝" w:eastAsia="ＭＳ 明朝" w:hAnsi="ＭＳ 明朝" w:cs="Times New Roman" w:hint="eastAsia"/>
              </w:rPr>
              <w:t>・</w:t>
            </w:r>
            <w:r w:rsidR="00FD674E" w:rsidRPr="00FD674E">
              <w:rPr>
                <w:rFonts w:ascii="ＭＳ 明朝" w:eastAsia="ＭＳ 明朝" w:hAnsi="ＭＳ 明朝" w:cs="Times New Roman" w:hint="eastAsia"/>
              </w:rPr>
              <w:t>未収金残高については、</w:t>
            </w:r>
            <w:r w:rsidR="00FD674E" w:rsidRPr="00FD674E">
              <w:rPr>
                <w:rFonts w:ascii="ＭＳ 明朝" w:eastAsia="ＭＳ 明朝" w:hAnsi="ＭＳ 明朝" w:cs="Times New Roman"/>
              </w:rPr>
              <w:t>19年度決算時に796億円あったものが、未収金対策により本取組期間開始前の元年度決算時には397億円まで圧縮していたところである。引き続き取り組むとした本取組期間においては、一部の債権において新型コロナウイルス感染症による影響等から、５年度目標は未達成となったものの、実績が352億円（決算見込）となり、取組期間を通じて45億円の圧縮を図ることができた。これは、未収金対策について、副市長をトップとする大阪市債権回収対策会議等によるＰＤＣＡサイクルの観点に立った進捗管理や総括的指導のもと各</w:t>
            </w:r>
            <w:r w:rsidR="00FD674E" w:rsidRPr="00FD674E">
              <w:rPr>
                <w:rFonts w:ascii="ＭＳ 明朝" w:eastAsia="ＭＳ 明朝" w:hAnsi="ＭＳ 明朝" w:cs="Times New Roman" w:hint="eastAsia"/>
              </w:rPr>
              <w:t>債権所管において未収金対策の取組が強化されたこと、市債権回収対策室が実施する重複滞納事案の滞納整理が進んだこと及び各債権所管の自主・自律に向け、研修等を通じた徴収事務担当者の育成や法律相談を通じた所属への支援の取組が浸透してきたことによるものである。</w:t>
            </w:r>
          </w:p>
        </w:tc>
      </w:tr>
    </w:tbl>
    <w:p w14:paraId="00112D5D" w14:textId="77777777" w:rsidR="008B03EF" w:rsidRDefault="008B03EF" w:rsidP="00C91C5E">
      <w:pPr>
        <w:rPr>
          <w:rFonts w:ascii="ＭＳ ゴシック" w:eastAsia="ＭＳ ゴシック" w:hAnsi="ＭＳ ゴシック" w:cs="Times New Roman"/>
          <w:sz w:val="22"/>
        </w:rPr>
      </w:pPr>
    </w:p>
    <w:p w14:paraId="50A541CE" w14:textId="4A42CF22" w:rsidR="00C91C5E" w:rsidRPr="00853A1F" w:rsidRDefault="00C91C5E" w:rsidP="00C91C5E">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C91C5E" w:rsidRPr="00853A1F" w14:paraId="7B540ABB" w14:textId="77777777" w:rsidTr="00CD7B4B">
        <w:trPr>
          <w:trHeight w:val="1825"/>
        </w:trPr>
        <w:tc>
          <w:tcPr>
            <w:tcW w:w="9776" w:type="dxa"/>
            <w:vAlign w:val="center"/>
          </w:tcPr>
          <w:p w14:paraId="6297E850" w14:textId="77777777" w:rsidR="00FD674E" w:rsidRDefault="00DA4204" w:rsidP="00FD674E">
            <w:pPr>
              <w:snapToGrid w:val="0"/>
              <w:spacing w:beforeLines="10" w:before="36" w:after="100" w:afterAutospacing="1" w:line="240" w:lineRule="exact"/>
              <w:ind w:left="210" w:hangingChars="100" w:hanging="210"/>
              <w:rPr>
                <w:rFonts w:ascii="ＭＳ 明朝" w:eastAsia="ＭＳ 明朝" w:hAnsi="ＭＳ 明朝" w:cs="Times New Roman"/>
              </w:rPr>
            </w:pPr>
            <w:r w:rsidRPr="004B4FCA">
              <w:rPr>
                <w:rFonts w:ascii="ＭＳ 明朝" w:eastAsia="ＭＳ 明朝" w:hAnsi="ＭＳ 明朝" w:cs="Times New Roman" w:hint="eastAsia"/>
              </w:rPr>
              <w:t>・</w:t>
            </w:r>
            <w:r w:rsidR="00FD674E" w:rsidRPr="00C4107A">
              <w:rPr>
                <w:rFonts w:ascii="ＭＳ 明朝" w:eastAsia="ＭＳ 明朝" w:hAnsi="ＭＳ 明朝" w:cs="Times New Roman" w:hint="eastAsia"/>
                <w:color w:val="000000" w:themeColor="text1"/>
              </w:rPr>
              <w:t>約</w:t>
            </w:r>
            <w:r w:rsidR="00FD674E" w:rsidRPr="00C4107A">
              <w:rPr>
                <w:rFonts w:ascii="ＭＳ 明朝" w:eastAsia="ＭＳ 明朝" w:hAnsi="ＭＳ 明朝" w:cs="Times New Roman"/>
                <w:color w:val="000000" w:themeColor="text1"/>
              </w:rPr>
              <w:t>350億円の未収金が存在することから、</w:t>
            </w:r>
            <w:r w:rsidR="00FD674E" w:rsidRPr="00C4107A">
              <w:rPr>
                <w:rFonts w:ascii="ＭＳ 明朝" w:eastAsia="ＭＳ 明朝" w:hAnsi="ＭＳ 明朝" w:cs="Times New Roman" w:hint="eastAsia"/>
                <w:color w:val="000000" w:themeColor="text1"/>
              </w:rPr>
              <w:t>「</w:t>
            </w:r>
            <w:r w:rsidR="00FD674E" w:rsidRPr="00C4107A">
              <w:rPr>
                <w:rFonts w:ascii="ＭＳ 明朝" w:eastAsia="ＭＳ 明朝" w:hAnsi="ＭＳ 明朝" w:cs="Times New Roman"/>
                <w:color w:val="000000" w:themeColor="text1"/>
              </w:rPr>
              <w:t>新・市政改革プラン</w:t>
            </w:r>
            <w:r w:rsidR="00FD674E" w:rsidRPr="00C4107A">
              <w:rPr>
                <w:rFonts w:ascii="ＭＳ 明朝" w:eastAsia="ＭＳ 明朝" w:hAnsi="ＭＳ 明朝" w:cs="Times New Roman" w:hint="eastAsia"/>
                <w:color w:val="000000" w:themeColor="text1"/>
              </w:rPr>
              <w:t>」</w:t>
            </w:r>
            <w:r w:rsidR="00FD674E" w:rsidRPr="00C4107A">
              <w:rPr>
                <w:rFonts w:ascii="ＭＳ 明朝" w:eastAsia="ＭＳ 明朝" w:hAnsi="ＭＳ 明朝" w:cs="Times New Roman"/>
                <w:color w:val="000000" w:themeColor="text1"/>
              </w:rPr>
              <w:t>で定めた</w:t>
            </w:r>
            <w:r w:rsidR="00FD674E" w:rsidRPr="00DE3B41">
              <w:rPr>
                <w:rFonts w:ascii="ＭＳ 明朝" w:eastAsia="ＭＳ 明朝" w:hAnsi="ＭＳ 明朝" w:cs="Times New Roman" w:hint="eastAsia"/>
                <w:color w:val="000000" w:themeColor="text1"/>
              </w:rPr>
              <w:t>９</w:t>
            </w:r>
            <w:r w:rsidR="00FD674E" w:rsidRPr="00DE3B41">
              <w:rPr>
                <w:rFonts w:ascii="ＭＳ 明朝" w:eastAsia="ＭＳ 明朝" w:hAnsi="ＭＳ 明朝" w:cs="Times New Roman"/>
                <w:color w:val="000000" w:themeColor="text1"/>
              </w:rPr>
              <w:t>年度目標未収金残高</w:t>
            </w:r>
            <w:r w:rsidR="00FD674E" w:rsidRPr="005C6243">
              <w:rPr>
                <w:rFonts w:ascii="ＭＳ 明朝" w:eastAsia="ＭＳ 明朝" w:hAnsi="ＭＳ 明朝" w:cs="Times New Roman" w:hint="eastAsia"/>
              </w:rPr>
              <w:t>288</w:t>
            </w:r>
            <w:r w:rsidR="00FD674E" w:rsidRPr="005C6243">
              <w:rPr>
                <w:rFonts w:ascii="ＭＳ 明朝" w:eastAsia="ＭＳ 明朝" w:hAnsi="ＭＳ 明朝" w:cs="Times New Roman"/>
              </w:rPr>
              <w:t>億円達成に向け、引き続き未収金対策を推進する。</w:t>
            </w:r>
          </w:p>
          <w:p w14:paraId="47D96DBF" w14:textId="7D70D39E" w:rsidR="00CD7B4B" w:rsidRPr="00CD7B4B" w:rsidRDefault="00CD7B4B" w:rsidP="00FD674E">
            <w:pPr>
              <w:snapToGrid w:val="0"/>
              <w:spacing w:beforeLines="10" w:before="36" w:after="100" w:afterAutospacing="1" w:line="24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00FD674E" w:rsidRPr="00FD674E">
              <w:rPr>
                <w:rFonts w:ascii="ＭＳ 明朝" w:eastAsia="ＭＳ 明朝" w:hAnsi="ＭＳ 明朝" w:cs="Times New Roman" w:hint="eastAsia"/>
              </w:rPr>
              <w:t>未収金対策は、歳入の確保はもとより、市民負担の公平性・公正性の確保からも不断に進めていくべきものであり、今後とも継続的なモニタリングの必要もあることから、これまで通り「新たな未収金を極力発生させない」「既存未収金の解消」の２本柱で全市的な未収金対策の取組を継続する。</w:t>
            </w:r>
          </w:p>
        </w:tc>
      </w:tr>
    </w:tbl>
    <w:p w14:paraId="04D9247E" w14:textId="70A6476B" w:rsidR="00793231" w:rsidRPr="008B03EF" w:rsidRDefault="00C91C5E" w:rsidP="00C91C5E">
      <w:pPr>
        <w:widowControl/>
        <w:jc w:val="left"/>
        <w:rPr>
          <w:rFonts w:ascii="Century" w:hAnsi="Century"/>
        </w:rPr>
      </w:pPr>
      <w:r>
        <w:rPr>
          <w:rFonts w:ascii="Century" w:hAnsi="Century"/>
        </w:rPr>
        <w:br w:type="page"/>
      </w:r>
    </w:p>
    <w:p w14:paraId="040DB5E4" w14:textId="47DBBF59" w:rsidR="009E1DA8" w:rsidRPr="00FE0693" w:rsidRDefault="009E1DA8" w:rsidP="009E1DA8">
      <w:pPr>
        <w:keepNext/>
        <w:shd w:val="solid" w:color="auto" w:fill="auto"/>
        <w:spacing w:line="340" w:lineRule="exact"/>
        <w:outlineLvl w:val="0"/>
        <w:rPr>
          <w:rFonts w:ascii="ＭＳ ゴシック" w:eastAsia="ＭＳ ゴシック" w:hAnsi="ＭＳ ゴシック" w:cs="Times New Roman"/>
          <w:b/>
          <w:spacing w:val="-4"/>
          <w:sz w:val="26"/>
          <w:szCs w:val="26"/>
        </w:rPr>
      </w:pPr>
      <w:bookmarkStart w:id="82" w:name="_Toc170907157"/>
      <w:bookmarkStart w:id="83" w:name="_Toc172642142"/>
      <w:r w:rsidRPr="00FE0693">
        <w:rPr>
          <w:rFonts w:ascii="ＭＳ ゴシック" w:eastAsia="ＭＳ ゴシック" w:hAnsi="ＭＳ ゴシック" w:cs="Times New Roman" w:hint="eastAsia"/>
          <w:b/>
          <w:spacing w:val="-4"/>
          <w:sz w:val="26"/>
          <w:szCs w:val="26"/>
        </w:rPr>
        <w:lastRenderedPageBreak/>
        <w:t>【改革の柱４】ニア・イズ・ベター</w:t>
      </w:r>
      <w:r w:rsidR="00861900">
        <w:rPr>
          <w:rStyle w:val="af2"/>
          <w:rFonts w:ascii="ＭＳ ゴシック" w:eastAsia="ＭＳ ゴシック" w:hAnsi="ＭＳ ゴシック" w:cs="Times New Roman"/>
          <w:b/>
          <w:spacing w:val="-4"/>
          <w:sz w:val="26"/>
          <w:szCs w:val="26"/>
        </w:rPr>
        <w:footnoteReference w:id="65"/>
      </w:r>
      <w:r w:rsidRPr="00FE0693">
        <w:rPr>
          <w:rFonts w:ascii="ＭＳ ゴシック" w:eastAsia="ＭＳ ゴシック" w:hAnsi="ＭＳ ゴシック" w:cs="Times New Roman" w:hint="eastAsia"/>
          <w:b/>
          <w:spacing w:val="-4"/>
          <w:sz w:val="26"/>
          <w:szCs w:val="26"/>
        </w:rPr>
        <w:t>の徹底</w:t>
      </w:r>
      <w:bookmarkEnd w:id="82"/>
      <w:bookmarkEnd w:id="83"/>
    </w:p>
    <w:p w14:paraId="16624823" w14:textId="28C50D29" w:rsidR="00793231" w:rsidRDefault="00793231" w:rsidP="000526E9">
      <w:pPr>
        <w:pStyle w:val="2"/>
        <w:rPr>
          <w:rFonts w:ascii="ＭＳ ゴシック" w:eastAsia="ＭＳ ゴシック" w:hAnsi="ＭＳ ゴシック"/>
          <w:b/>
          <w:sz w:val="22"/>
        </w:rPr>
      </w:pPr>
      <w:bookmarkStart w:id="84" w:name="_Toc170907158"/>
      <w:bookmarkStart w:id="85" w:name="_Toc172642143"/>
      <w:r w:rsidRPr="00F32770">
        <w:rPr>
          <w:rFonts w:ascii="ＭＳ ゴシック" w:eastAsia="ＭＳ ゴシック" w:hAnsi="ＭＳ ゴシック" w:hint="eastAsia"/>
          <w:b/>
          <w:sz w:val="22"/>
        </w:rPr>
        <w:t>柱４</w:t>
      </w:r>
      <w:r w:rsidR="004D2B15">
        <w:rPr>
          <w:rFonts w:ascii="ＭＳ ゴシック" w:eastAsia="ＭＳ ゴシック" w:hAnsi="ＭＳ ゴシック" w:cs="Times New Roman" w:hint="eastAsia"/>
          <w:b/>
          <w:sz w:val="22"/>
        </w:rPr>
        <w:t>—</w:t>
      </w:r>
      <w:r w:rsidRPr="00F32770">
        <w:rPr>
          <w:rFonts w:ascii="ＭＳ ゴシック" w:eastAsia="ＭＳ ゴシック" w:hAnsi="ＭＳ ゴシック"/>
          <w:b/>
          <w:sz w:val="22"/>
        </w:rPr>
        <w:t>１　地域活動協議会</w:t>
      </w:r>
      <w:r w:rsidR="00847B99" w:rsidRPr="00F32770">
        <w:rPr>
          <w:rStyle w:val="af2"/>
          <w:rFonts w:ascii="ＭＳ ゴシック" w:eastAsia="ＭＳ ゴシック" w:hAnsi="ＭＳ ゴシック"/>
          <w:b/>
          <w:sz w:val="22"/>
        </w:rPr>
        <w:footnoteReference w:id="66"/>
      </w:r>
      <w:r w:rsidRPr="00F32770">
        <w:rPr>
          <w:rFonts w:ascii="ＭＳ ゴシック" w:eastAsia="ＭＳ ゴシック" w:hAnsi="ＭＳ ゴシック" w:hint="eastAsia"/>
          <w:b/>
          <w:sz w:val="22"/>
        </w:rPr>
        <w:t>による自律的な地域運営の促進</w:t>
      </w:r>
      <w:bookmarkEnd w:id="84"/>
      <w:bookmarkEnd w:id="85"/>
    </w:p>
    <w:p w14:paraId="2808D597" w14:textId="77777777" w:rsidR="00142A13" w:rsidRPr="00F32770" w:rsidRDefault="00142A13" w:rsidP="00793231">
      <w:pPr>
        <w:tabs>
          <w:tab w:val="left" w:pos="7110"/>
        </w:tabs>
        <w:ind w:leftChars="-35" w:left="-37" w:right="839" w:hangingChars="17" w:hanging="36"/>
        <w:rPr>
          <w:rFonts w:ascii="ＭＳ ゴシック" w:eastAsia="ＭＳ ゴシック" w:hAnsi="ＭＳ ゴシック"/>
          <w:b/>
        </w:rPr>
      </w:pPr>
    </w:p>
    <w:p w14:paraId="2BC17334" w14:textId="77777777" w:rsidR="00535F1A" w:rsidRPr="0015432E" w:rsidRDefault="00535F1A" w:rsidP="00535F1A">
      <w:pPr>
        <w:rPr>
          <w:rFonts w:ascii="ＭＳ ゴシック" w:eastAsia="ＭＳ ゴシック" w:hAnsi="ＭＳ ゴシック"/>
          <w:sz w:val="22"/>
        </w:rPr>
      </w:pPr>
      <w:r w:rsidRPr="0015432E">
        <w:rPr>
          <w:rFonts w:ascii="ＭＳ ゴシック" w:eastAsia="ＭＳ ゴシック" w:hAnsi="ＭＳ ゴシック" w:hint="eastAsia"/>
          <w:sz w:val="22"/>
        </w:rPr>
        <w:t>５年度目標の達成状況</w:t>
      </w:r>
      <w:r w:rsidRPr="0015432E">
        <w:rPr>
          <w:rFonts w:ascii="ＭＳ ゴシック" w:eastAsia="ＭＳ ゴシック" w:hAnsi="ＭＳ ゴシック"/>
          <w:sz w:val="22"/>
        </w:rPr>
        <w:tab/>
      </w:r>
    </w:p>
    <w:tbl>
      <w:tblPr>
        <w:tblStyle w:val="14"/>
        <w:tblW w:w="9809" w:type="dxa"/>
        <w:tblLook w:val="04A0" w:firstRow="1" w:lastRow="0" w:firstColumn="1" w:lastColumn="0" w:noHBand="0" w:noVBand="1"/>
      </w:tblPr>
      <w:tblGrid>
        <w:gridCol w:w="3551"/>
        <w:gridCol w:w="4125"/>
        <w:gridCol w:w="2133"/>
      </w:tblGrid>
      <w:tr w:rsidR="00535F1A" w:rsidRPr="00CE57C1" w14:paraId="04232078" w14:textId="77777777" w:rsidTr="00547807">
        <w:trPr>
          <w:tblHeader/>
        </w:trPr>
        <w:tc>
          <w:tcPr>
            <w:tcW w:w="3551" w:type="dxa"/>
            <w:shd w:val="clear" w:color="auto" w:fill="B4C6E7" w:themeFill="accent5" w:themeFillTint="66"/>
            <w:vAlign w:val="center"/>
          </w:tcPr>
          <w:p w14:paraId="376D4EF5" w14:textId="77777777" w:rsidR="00535F1A" w:rsidRPr="000526E9" w:rsidRDefault="00535F1A" w:rsidP="00547807">
            <w:pPr>
              <w:spacing w:beforeLines="10" w:before="36" w:after="100" w:afterAutospacing="1" w:line="240" w:lineRule="exact"/>
              <w:jc w:val="center"/>
              <w:rPr>
                <w:rFonts w:ascii="ＭＳ 明朝" w:eastAsia="ＭＳ 明朝" w:hAnsi="ＭＳ 明朝"/>
              </w:rPr>
            </w:pPr>
            <w:r w:rsidRPr="000526E9">
              <w:rPr>
                <w:rFonts w:ascii="ＭＳ 明朝" w:eastAsia="ＭＳ 明朝" w:hAnsi="ＭＳ 明朝"/>
              </w:rPr>
              <w:t>目標</w:t>
            </w:r>
          </w:p>
        </w:tc>
        <w:tc>
          <w:tcPr>
            <w:tcW w:w="4125" w:type="dxa"/>
            <w:shd w:val="clear" w:color="auto" w:fill="B4C6E7" w:themeFill="accent5" w:themeFillTint="66"/>
            <w:vAlign w:val="center"/>
          </w:tcPr>
          <w:p w14:paraId="777AE843" w14:textId="77777777" w:rsidR="00535F1A" w:rsidRPr="000526E9" w:rsidRDefault="00535F1A" w:rsidP="00547807">
            <w:pPr>
              <w:spacing w:beforeLines="10" w:before="36" w:after="100" w:afterAutospacing="1" w:line="240" w:lineRule="exact"/>
              <w:jc w:val="center"/>
              <w:rPr>
                <w:rFonts w:ascii="ＭＳ 明朝" w:eastAsia="ＭＳ 明朝" w:hAnsi="ＭＳ 明朝"/>
              </w:rPr>
            </w:pPr>
            <w:r w:rsidRPr="000526E9">
              <w:rPr>
                <w:rFonts w:ascii="ＭＳ 明朝" w:eastAsia="ＭＳ 明朝" w:hAnsi="ＭＳ 明朝" w:hint="eastAsia"/>
              </w:rPr>
              <w:t>５年度</w:t>
            </w:r>
            <w:r w:rsidRPr="000526E9">
              <w:rPr>
                <w:rFonts w:ascii="ＭＳ 明朝" w:eastAsia="ＭＳ 明朝" w:hAnsi="ＭＳ 明朝"/>
              </w:rPr>
              <w:t>実績</w:t>
            </w:r>
          </w:p>
        </w:tc>
        <w:tc>
          <w:tcPr>
            <w:tcW w:w="2133" w:type="dxa"/>
            <w:shd w:val="clear" w:color="auto" w:fill="B4C6E7" w:themeFill="accent5" w:themeFillTint="66"/>
            <w:vAlign w:val="center"/>
          </w:tcPr>
          <w:p w14:paraId="412D5BAF" w14:textId="77777777" w:rsidR="00535F1A" w:rsidRPr="000526E9" w:rsidRDefault="00535F1A" w:rsidP="00547807">
            <w:pPr>
              <w:spacing w:beforeLines="10" w:before="36" w:after="100" w:afterAutospacing="1" w:line="240" w:lineRule="exact"/>
              <w:jc w:val="center"/>
              <w:rPr>
                <w:rFonts w:ascii="ＭＳ 明朝" w:eastAsia="ＭＳ 明朝" w:hAnsi="ＭＳ 明朝"/>
              </w:rPr>
            </w:pPr>
            <w:r w:rsidRPr="000526E9">
              <w:rPr>
                <w:rFonts w:ascii="ＭＳ 明朝" w:eastAsia="ＭＳ 明朝" w:hAnsi="ＭＳ 明朝" w:hint="eastAsia"/>
              </w:rPr>
              <w:t>５年度</w:t>
            </w:r>
            <w:r w:rsidRPr="000526E9">
              <w:rPr>
                <w:rFonts w:ascii="ＭＳ 明朝" w:eastAsia="ＭＳ 明朝" w:hAnsi="ＭＳ 明朝"/>
              </w:rPr>
              <w:t>目標の評価</w:t>
            </w:r>
          </w:p>
        </w:tc>
      </w:tr>
      <w:tr w:rsidR="00535F1A" w:rsidRPr="0015432E" w14:paraId="7D42E9EC" w14:textId="77777777" w:rsidTr="000526E9">
        <w:tblPrEx>
          <w:tblCellMar>
            <w:left w:w="99" w:type="dxa"/>
            <w:right w:w="99" w:type="dxa"/>
          </w:tblCellMar>
        </w:tblPrEx>
        <w:trPr>
          <w:trHeight w:val="6080"/>
        </w:trPr>
        <w:tc>
          <w:tcPr>
            <w:tcW w:w="3551" w:type="dxa"/>
          </w:tcPr>
          <w:p w14:paraId="52A1518B" w14:textId="77777777" w:rsidR="00535F1A" w:rsidRPr="000526E9" w:rsidRDefault="00535F1A" w:rsidP="00547807">
            <w:pPr>
              <w:spacing w:beforeLines="10" w:before="36" w:after="100" w:afterAutospacing="1" w:line="240" w:lineRule="exact"/>
              <w:rPr>
                <w:rFonts w:ascii="ＭＳ 明朝" w:eastAsia="ＭＳ 明朝" w:hAnsi="ＭＳ 明朝"/>
                <w:szCs w:val="21"/>
              </w:rPr>
            </w:pPr>
            <w:r w:rsidRPr="000526E9">
              <w:rPr>
                <w:rFonts w:ascii="ＭＳ 明朝" w:eastAsia="ＭＳ 明朝" w:hAnsi="ＭＳ 明朝" w:hint="eastAsia"/>
                <w:szCs w:val="21"/>
              </w:rPr>
              <w:t>地活協の構成団体が、地域特性に即した地域課題の解決に向けた取組が自律的に進められている状態にあると思う割合</w:t>
            </w:r>
          </w:p>
          <w:p w14:paraId="11C212F2" w14:textId="77777777" w:rsidR="00535F1A" w:rsidRPr="000526E9" w:rsidRDefault="00535F1A" w:rsidP="00547807">
            <w:pPr>
              <w:spacing w:beforeLines="10" w:before="36" w:after="100" w:afterAutospacing="1" w:line="240" w:lineRule="exact"/>
              <w:rPr>
                <w:rFonts w:ascii="ＭＳ 明朝" w:eastAsia="ＭＳ 明朝" w:hAnsi="ＭＳ 明朝"/>
                <w:szCs w:val="21"/>
              </w:rPr>
            </w:pPr>
          </w:p>
          <w:p w14:paraId="5D5D9266" w14:textId="231C65C9" w:rsidR="00535F1A" w:rsidRPr="000526E9" w:rsidRDefault="00535F1A" w:rsidP="00547807">
            <w:pPr>
              <w:spacing w:beforeLines="10" w:before="36" w:after="100" w:afterAutospacing="1" w:line="240" w:lineRule="exact"/>
              <w:rPr>
                <w:rFonts w:ascii="ＭＳ 明朝" w:eastAsia="ＭＳ 明朝" w:hAnsi="ＭＳ 明朝"/>
                <w:szCs w:val="21"/>
              </w:rPr>
            </w:pPr>
            <w:r w:rsidRPr="000526E9">
              <w:rPr>
                <w:rFonts w:ascii="ＭＳ 明朝" w:eastAsia="ＭＳ 明朝" w:hAnsi="ＭＳ 明朝" w:hint="eastAsia"/>
                <w:szCs w:val="21"/>
              </w:rPr>
              <w:t>２～</w:t>
            </w:r>
            <w:r w:rsidR="00A43234">
              <w:rPr>
                <w:rFonts w:ascii="ＭＳ 明朝" w:eastAsia="ＭＳ 明朝" w:hAnsi="ＭＳ 明朝" w:hint="eastAsia"/>
                <w:szCs w:val="21"/>
              </w:rPr>
              <w:t>４</w:t>
            </w:r>
            <w:r w:rsidRPr="000526E9">
              <w:rPr>
                <w:rFonts w:ascii="ＭＳ 明朝" w:eastAsia="ＭＳ 明朝" w:hAnsi="ＭＳ 明朝" w:hint="eastAsia"/>
                <w:szCs w:val="21"/>
              </w:rPr>
              <w:t>年度　各区において前年度実績以上の数値を設定</w:t>
            </w:r>
          </w:p>
          <w:p w14:paraId="69C62DA4" w14:textId="77777777" w:rsidR="00535F1A" w:rsidRPr="000526E9" w:rsidRDefault="00535F1A" w:rsidP="00547807">
            <w:pPr>
              <w:spacing w:beforeLines="10" w:before="36" w:after="100" w:afterAutospacing="1" w:line="240" w:lineRule="exact"/>
              <w:rPr>
                <w:rFonts w:ascii="ＭＳ 明朝" w:eastAsia="ＭＳ 明朝" w:hAnsi="ＭＳ 明朝"/>
                <w:szCs w:val="21"/>
              </w:rPr>
            </w:pPr>
          </w:p>
          <w:p w14:paraId="72D1DD91" w14:textId="77777777" w:rsidR="00535F1A" w:rsidRPr="000526E9" w:rsidRDefault="00535F1A" w:rsidP="00711CBC">
            <w:pPr>
              <w:pStyle w:val="aa"/>
              <w:numPr>
                <w:ilvl w:val="0"/>
                <w:numId w:val="34"/>
              </w:numPr>
              <w:spacing w:beforeLines="10" w:before="36" w:after="100" w:afterAutospacing="1" w:line="240" w:lineRule="exact"/>
              <w:ind w:leftChars="0" w:left="326" w:hanging="326"/>
              <w:rPr>
                <w:rFonts w:ascii="ＭＳ 明朝" w:eastAsia="ＭＳ 明朝" w:hAnsi="ＭＳ 明朝"/>
                <w:szCs w:val="21"/>
              </w:rPr>
            </w:pPr>
            <w:r w:rsidRPr="000526E9">
              <w:rPr>
                <w:rFonts w:ascii="ＭＳ 明朝" w:eastAsia="ＭＳ 明朝" w:hAnsi="ＭＳ 明朝" w:hint="eastAsia"/>
                <w:szCs w:val="21"/>
              </w:rPr>
              <w:t>市改革プロジェクトチーム会議での議論の結果、市として統一した目標が必要であるため、３年度以降の目標値を区ごとの設定から市全体の設定に変更</w:t>
            </w:r>
          </w:p>
          <w:p w14:paraId="782E0094" w14:textId="77777777" w:rsidR="00535F1A" w:rsidRPr="000526E9" w:rsidRDefault="00535F1A" w:rsidP="00547807">
            <w:pPr>
              <w:spacing w:beforeLines="10" w:before="36" w:after="100" w:afterAutospacing="1" w:line="240" w:lineRule="exact"/>
              <w:ind w:leftChars="100" w:left="420" w:hangingChars="100" w:hanging="210"/>
              <w:rPr>
                <w:rFonts w:ascii="ＭＳ 明朝" w:eastAsia="ＭＳ 明朝" w:hAnsi="ＭＳ 明朝"/>
                <w:szCs w:val="21"/>
              </w:rPr>
            </w:pPr>
            <w:r w:rsidRPr="000526E9">
              <w:rPr>
                <w:rFonts w:ascii="ＭＳ 明朝" w:eastAsia="ＭＳ 明朝" w:hAnsi="ＭＳ 明朝" w:hint="eastAsia"/>
                <w:szCs w:val="21"/>
              </w:rPr>
              <w:t xml:space="preserve">３年度　</w:t>
            </w:r>
            <w:r w:rsidRPr="000526E9">
              <w:rPr>
                <w:rFonts w:ascii="ＭＳ 明朝" w:eastAsia="ＭＳ 明朝" w:hAnsi="ＭＳ 明朝"/>
                <w:szCs w:val="21"/>
              </w:rPr>
              <w:t>88.0％</w:t>
            </w:r>
          </w:p>
          <w:p w14:paraId="17D9262E" w14:textId="77777777" w:rsidR="00535F1A" w:rsidRPr="000526E9" w:rsidRDefault="00535F1A" w:rsidP="00547807">
            <w:pPr>
              <w:spacing w:beforeLines="10" w:before="36" w:after="100" w:afterAutospacing="1" w:line="240" w:lineRule="exact"/>
              <w:ind w:leftChars="100" w:left="210"/>
              <w:rPr>
                <w:rFonts w:ascii="ＭＳ 明朝" w:eastAsia="ＭＳ 明朝" w:hAnsi="ＭＳ 明朝"/>
                <w:szCs w:val="21"/>
              </w:rPr>
            </w:pPr>
            <w:r w:rsidRPr="000526E9">
              <w:rPr>
                <w:rFonts w:ascii="ＭＳ 明朝" w:eastAsia="ＭＳ 明朝" w:hAnsi="ＭＳ 明朝" w:hint="eastAsia"/>
                <w:szCs w:val="21"/>
              </w:rPr>
              <w:t xml:space="preserve">４年度　</w:t>
            </w:r>
            <w:r w:rsidRPr="000526E9">
              <w:rPr>
                <w:rFonts w:ascii="ＭＳ 明朝" w:eastAsia="ＭＳ 明朝" w:hAnsi="ＭＳ 明朝"/>
                <w:szCs w:val="21"/>
              </w:rPr>
              <w:t>89.0％</w:t>
            </w:r>
          </w:p>
          <w:p w14:paraId="3DB997D6" w14:textId="08154A6C" w:rsidR="00535F1A" w:rsidRPr="00861900" w:rsidRDefault="00535F1A" w:rsidP="000526E9">
            <w:pPr>
              <w:spacing w:beforeLines="10" w:before="36" w:after="100" w:afterAutospacing="1" w:line="240" w:lineRule="exact"/>
              <w:ind w:leftChars="100" w:left="210"/>
              <w:rPr>
                <w:rFonts w:ascii="ＭＳ 明朝" w:eastAsia="ＭＳ 明朝" w:hAnsi="ＭＳ 明朝"/>
                <w:szCs w:val="21"/>
              </w:rPr>
            </w:pPr>
            <w:r w:rsidRPr="000526E9">
              <w:rPr>
                <w:rFonts w:ascii="ＭＳ 明朝" w:eastAsia="ＭＳ 明朝" w:hAnsi="ＭＳ 明朝" w:hint="eastAsia"/>
                <w:szCs w:val="21"/>
              </w:rPr>
              <w:t xml:space="preserve">５年度　</w:t>
            </w:r>
            <w:r w:rsidRPr="000526E9">
              <w:rPr>
                <w:rFonts w:ascii="ＭＳ 明朝" w:eastAsia="ＭＳ 明朝" w:hAnsi="ＭＳ 明朝"/>
                <w:szCs w:val="21"/>
              </w:rPr>
              <w:t>90.0％</w:t>
            </w:r>
          </w:p>
        </w:tc>
        <w:tc>
          <w:tcPr>
            <w:tcW w:w="4125" w:type="dxa"/>
          </w:tcPr>
          <w:p w14:paraId="1402B640" w14:textId="77777777" w:rsidR="00535F1A" w:rsidRPr="000526E9" w:rsidRDefault="00535F1A" w:rsidP="00547807">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szCs w:val="21"/>
              </w:rPr>
              <w:t>92.7％</w:t>
            </w:r>
          </w:p>
          <w:p w14:paraId="47167B75" w14:textId="77777777" w:rsidR="00535F1A" w:rsidRPr="000526E9" w:rsidRDefault="00535F1A" w:rsidP="00547807">
            <w:pPr>
              <w:spacing w:beforeLines="10" w:before="36" w:after="100" w:afterAutospacing="1" w:line="240" w:lineRule="exact"/>
              <w:rPr>
                <w:rFonts w:ascii="ＭＳ 明朝" w:eastAsia="ＭＳ 明朝" w:hAnsi="ＭＳ 明朝"/>
                <w:szCs w:val="21"/>
              </w:rPr>
            </w:pPr>
          </w:p>
          <w:p w14:paraId="448B18E9" w14:textId="6240D7C0" w:rsidR="00535F1A" w:rsidRPr="00861900" w:rsidRDefault="00535F1A" w:rsidP="00711CBC">
            <w:pPr>
              <w:pStyle w:val="aa"/>
              <w:numPr>
                <w:ilvl w:val="0"/>
                <w:numId w:val="34"/>
              </w:numPr>
              <w:spacing w:beforeLines="10" w:before="36" w:after="100" w:afterAutospacing="1" w:line="240" w:lineRule="exact"/>
              <w:ind w:leftChars="0" w:left="309" w:hanging="283"/>
              <w:jc w:val="left"/>
              <w:rPr>
                <w:rFonts w:ascii="ＭＳ 明朝" w:eastAsia="ＭＳ 明朝" w:hAnsi="ＭＳ 明朝"/>
                <w:szCs w:val="21"/>
              </w:rPr>
            </w:pPr>
            <w:r w:rsidRPr="000526E9">
              <w:rPr>
                <w:rFonts w:ascii="ＭＳ 明朝" w:eastAsia="ＭＳ 明朝" w:hAnsi="ＭＳ 明朝" w:hint="eastAsia"/>
                <w:kern w:val="0"/>
                <w:szCs w:val="21"/>
              </w:rPr>
              <w:t>区ごとの実績は、</w:t>
            </w:r>
            <w:r w:rsidR="004B4FCA">
              <w:rPr>
                <w:rFonts w:ascii="ＭＳ 明朝" w:eastAsia="ＭＳ 明朝" w:hAnsi="ＭＳ 明朝" w:hint="eastAsia"/>
                <w:kern w:val="0"/>
                <w:szCs w:val="21"/>
              </w:rPr>
              <w:t>67</w:t>
            </w:r>
            <w:r w:rsidRPr="000526E9">
              <w:rPr>
                <w:rFonts w:ascii="ＭＳ 明朝" w:eastAsia="ＭＳ 明朝" w:hAnsi="ＭＳ 明朝" w:hint="eastAsia"/>
                <w:kern w:val="0"/>
                <w:szCs w:val="21"/>
              </w:rPr>
              <w:t>ページ「（参考）柱４－１　地活協による自律的な地域運営の促進　各区状況」参照</w:t>
            </w:r>
          </w:p>
        </w:tc>
        <w:tc>
          <w:tcPr>
            <w:tcW w:w="2133" w:type="dxa"/>
          </w:tcPr>
          <w:p w14:paraId="27478195" w14:textId="77777777" w:rsidR="00535F1A" w:rsidRPr="00861900" w:rsidRDefault="00535F1A" w:rsidP="00547807">
            <w:pPr>
              <w:spacing w:beforeLines="10" w:before="36" w:after="100" w:afterAutospacing="1" w:line="240" w:lineRule="exact"/>
              <w:jc w:val="center"/>
              <w:rPr>
                <w:rFonts w:ascii="ＭＳ 明朝" w:eastAsia="ＭＳ 明朝" w:hAnsi="ＭＳ 明朝"/>
                <w:szCs w:val="21"/>
              </w:rPr>
            </w:pPr>
            <w:r w:rsidRPr="00861900">
              <w:rPr>
                <w:rFonts w:ascii="ＭＳ 明朝" w:eastAsia="ＭＳ 明朝" w:hAnsi="ＭＳ 明朝" w:hint="eastAsia"/>
                <w:kern w:val="0"/>
                <w:szCs w:val="21"/>
              </w:rPr>
              <w:t>達成</w:t>
            </w:r>
          </w:p>
        </w:tc>
      </w:tr>
    </w:tbl>
    <w:p w14:paraId="0B14F6CD" w14:textId="45B65867" w:rsidR="00535F1A" w:rsidRDefault="00535F1A" w:rsidP="00535F1A">
      <w:pPr>
        <w:widowControl/>
        <w:jc w:val="left"/>
        <w:rPr>
          <w:rFonts w:asciiTheme="majorEastAsia" w:eastAsiaTheme="majorEastAsia" w:hAnsiTheme="majorEastAsia"/>
          <w:sz w:val="22"/>
        </w:rPr>
      </w:pPr>
    </w:p>
    <w:p w14:paraId="7F6A53B0" w14:textId="2C22F25E" w:rsidR="00535F1A" w:rsidRDefault="00535F1A" w:rsidP="00535F1A">
      <w:pPr>
        <w:widowControl/>
        <w:jc w:val="left"/>
        <w:rPr>
          <w:rFonts w:asciiTheme="majorEastAsia" w:eastAsiaTheme="majorEastAsia" w:hAnsiTheme="majorEastAsia"/>
          <w:sz w:val="22"/>
        </w:rPr>
      </w:pPr>
    </w:p>
    <w:p w14:paraId="53B8BCFD" w14:textId="6D3D1243" w:rsidR="00535F1A" w:rsidRDefault="00535F1A" w:rsidP="00535F1A">
      <w:pPr>
        <w:widowControl/>
        <w:jc w:val="left"/>
        <w:rPr>
          <w:rFonts w:asciiTheme="majorEastAsia" w:eastAsiaTheme="majorEastAsia" w:hAnsiTheme="majorEastAsia"/>
          <w:sz w:val="22"/>
        </w:rPr>
      </w:pPr>
    </w:p>
    <w:p w14:paraId="5AF28781" w14:textId="13ABA177" w:rsidR="00535F1A" w:rsidRDefault="00535F1A" w:rsidP="00535F1A">
      <w:pPr>
        <w:widowControl/>
        <w:jc w:val="left"/>
        <w:rPr>
          <w:rFonts w:asciiTheme="majorEastAsia" w:eastAsiaTheme="majorEastAsia" w:hAnsiTheme="majorEastAsia"/>
          <w:sz w:val="22"/>
        </w:rPr>
      </w:pPr>
    </w:p>
    <w:p w14:paraId="3A5E027C" w14:textId="62444E8E" w:rsidR="00535F1A" w:rsidRDefault="00535F1A" w:rsidP="00535F1A">
      <w:pPr>
        <w:widowControl/>
        <w:jc w:val="left"/>
        <w:rPr>
          <w:rFonts w:asciiTheme="majorEastAsia" w:eastAsiaTheme="majorEastAsia" w:hAnsiTheme="majorEastAsia"/>
          <w:sz w:val="22"/>
        </w:rPr>
      </w:pPr>
    </w:p>
    <w:p w14:paraId="718687C2" w14:textId="27DCC598" w:rsidR="00535F1A" w:rsidRDefault="00535F1A" w:rsidP="00535F1A">
      <w:pPr>
        <w:widowControl/>
        <w:jc w:val="left"/>
        <w:rPr>
          <w:rFonts w:asciiTheme="majorEastAsia" w:eastAsiaTheme="majorEastAsia" w:hAnsiTheme="majorEastAsia"/>
          <w:sz w:val="22"/>
        </w:rPr>
      </w:pPr>
    </w:p>
    <w:p w14:paraId="5B952CBD" w14:textId="1677FFAC" w:rsidR="00535F1A" w:rsidRDefault="00535F1A" w:rsidP="00535F1A">
      <w:pPr>
        <w:widowControl/>
        <w:jc w:val="left"/>
        <w:rPr>
          <w:rFonts w:asciiTheme="majorEastAsia" w:eastAsiaTheme="majorEastAsia" w:hAnsiTheme="majorEastAsia"/>
          <w:sz w:val="22"/>
        </w:rPr>
      </w:pPr>
    </w:p>
    <w:p w14:paraId="14981625" w14:textId="77777777" w:rsidR="00535F1A" w:rsidRPr="00CE57C1" w:rsidRDefault="00535F1A" w:rsidP="00535F1A">
      <w:pPr>
        <w:widowControl/>
        <w:jc w:val="left"/>
        <w:rPr>
          <w:rFonts w:asciiTheme="majorEastAsia" w:eastAsiaTheme="majorEastAsia" w:hAnsiTheme="majorEastAsia"/>
          <w:sz w:val="22"/>
        </w:rPr>
      </w:pPr>
    </w:p>
    <w:p w14:paraId="3E4CD7E3" w14:textId="77777777" w:rsidR="00535F1A" w:rsidRPr="00E36A2E" w:rsidRDefault="00535F1A" w:rsidP="00535F1A">
      <w:pPr>
        <w:widowControl/>
        <w:jc w:val="left"/>
        <w:rPr>
          <w:rFonts w:ascii="ＭＳ ゴシック" w:eastAsia="ＭＳ ゴシック" w:hAnsi="ＭＳ ゴシック"/>
          <w:sz w:val="22"/>
        </w:rPr>
      </w:pPr>
      <w:r w:rsidRPr="00E36A2E">
        <w:rPr>
          <w:rFonts w:ascii="ＭＳ ゴシック" w:eastAsia="ＭＳ ゴシック" w:hAnsi="ＭＳ ゴシック" w:hint="eastAsia"/>
          <w:sz w:val="22"/>
        </w:rPr>
        <w:lastRenderedPageBreak/>
        <w:t>５年度取組の実施状況</w:t>
      </w:r>
    </w:p>
    <w:tbl>
      <w:tblPr>
        <w:tblStyle w:val="a3"/>
        <w:tblW w:w="9809" w:type="dxa"/>
        <w:tblInd w:w="-34" w:type="dxa"/>
        <w:tblLayout w:type="fixed"/>
        <w:tblLook w:val="04A0" w:firstRow="1" w:lastRow="0" w:firstColumn="1" w:lastColumn="0" w:noHBand="0" w:noVBand="1"/>
      </w:tblPr>
      <w:tblGrid>
        <w:gridCol w:w="3997"/>
        <w:gridCol w:w="5812"/>
      </w:tblGrid>
      <w:tr w:rsidR="00535F1A" w:rsidRPr="00AD65F2" w14:paraId="482E4B10" w14:textId="77777777" w:rsidTr="00547807">
        <w:trPr>
          <w:trHeight w:val="571"/>
        </w:trPr>
        <w:tc>
          <w:tcPr>
            <w:tcW w:w="3997" w:type="dxa"/>
            <w:shd w:val="clear" w:color="auto" w:fill="B4C6E7" w:themeFill="accent5" w:themeFillTint="66"/>
            <w:vAlign w:val="center"/>
          </w:tcPr>
          <w:p w14:paraId="2502E8E6" w14:textId="77777777" w:rsidR="00535F1A" w:rsidRPr="000526E9" w:rsidRDefault="00535F1A" w:rsidP="00547807">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５年度の取組内容</w:t>
            </w:r>
          </w:p>
        </w:tc>
        <w:tc>
          <w:tcPr>
            <w:tcW w:w="5812" w:type="dxa"/>
            <w:shd w:val="clear" w:color="auto" w:fill="B4C6E7" w:themeFill="accent5" w:themeFillTint="66"/>
            <w:vAlign w:val="center"/>
          </w:tcPr>
          <w:p w14:paraId="7BAD7354" w14:textId="77777777" w:rsidR="00535F1A" w:rsidRPr="000526E9" w:rsidRDefault="00535F1A" w:rsidP="00547807">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５年度の</w:t>
            </w:r>
            <w:r w:rsidRPr="000526E9">
              <w:rPr>
                <w:rFonts w:ascii="ＭＳ 明朝" w:eastAsia="ＭＳ 明朝" w:hAnsi="ＭＳ 明朝"/>
                <w:szCs w:val="21"/>
              </w:rPr>
              <w:t>主な取組実績</w:t>
            </w:r>
          </w:p>
        </w:tc>
      </w:tr>
      <w:tr w:rsidR="00535F1A" w:rsidRPr="00AD65F2" w14:paraId="7A7DBE38" w14:textId="77777777" w:rsidTr="00547807">
        <w:trPr>
          <w:trHeight w:val="5233"/>
        </w:trPr>
        <w:tc>
          <w:tcPr>
            <w:tcW w:w="3997" w:type="dxa"/>
          </w:tcPr>
          <w:p w14:paraId="33026DDE" w14:textId="77777777" w:rsidR="00535F1A" w:rsidRPr="000526E9" w:rsidRDefault="00535F1A" w:rsidP="00711CBC">
            <w:pPr>
              <w:pStyle w:val="aa"/>
              <w:numPr>
                <w:ilvl w:val="0"/>
                <w:numId w:val="33"/>
              </w:numPr>
              <w:spacing w:beforeLines="10" w:before="36" w:after="100" w:afterAutospacing="1" w:line="240" w:lineRule="exact"/>
              <w:ind w:leftChars="0" w:left="204" w:hanging="284"/>
              <w:rPr>
                <w:rFonts w:ascii="ＭＳ ゴシック" w:eastAsia="ＭＳ ゴシック" w:hAnsi="ＭＳ ゴシック"/>
                <w:b/>
                <w:szCs w:val="21"/>
              </w:rPr>
            </w:pPr>
            <w:r w:rsidRPr="000526E9">
              <w:rPr>
                <w:rFonts w:ascii="ＭＳ ゴシック" w:eastAsia="ＭＳ ゴシック" w:hAnsi="ＭＳ ゴシック" w:hint="eastAsia"/>
                <w:b/>
                <w:szCs w:val="21"/>
              </w:rPr>
              <w:t>地域の実情に即したきめ細かな支援</w:t>
            </w:r>
          </w:p>
          <w:p w14:paraId="7F3DBB4E"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・各区が取組の進捗状況・目標達成状況に応じて必要な対策を検討する際に活用できるよう、区長会議くらし・安全・防災部会において、各区の取組内容を共有する。</w:t>
            </w:r>
          </w:p>
          <w:p w14:paraId="7E47A17C" w14:textId="0EA6909F"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・各区において、地活協の活動や自律の状況を把握し、地域カルテ</w:t>
            </w:r>
            <w:r w:rsidR="003A70AA">
              <w:rPr>
                <w:rStyle w:val="af2"/>
                <w:rFonts w:ascii="ＭＳ 明朝" w:eastAsia="ＭＳ 明朝" w:hAnsi="ＭＳ 明朝"/>
                <w:szCs w:val="21"/>
              </w:rPr>
              <w:footnoteReference w:id="67"/>
            </w:r>
            <w:r w:rsidRPr="000526E9">
              <w:rPr>
                <w:rFonts w:ascii="ＭＳ 明朝" w:eastAsia="ＭＳ 明朝" w:hAnsi="ＭＳ 明朝" w:hint="eastAsia"/>
                <w:szCs w:val="21"/>
              </w:rPr>
              <w:t>更新の支援など地活協と課題を共有したうえで、区長会議くらし・安全・防災部会において、地域の実情に即したきめ細かな支援を行った取組内容を収集・共有する。</w:t>
            </w:r>
          </w:p>
          <w:p w14:paraId="1D0AFF85"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・区を越えた地活協の事例共有や連携促進のための交流の場について、区長会議くらし・安全・防災部会のもと実施方法等を検証し、必要に応じて交流の場を設定する。</w:t>
            </w:r>
          </w:p>
          <w:p w14:paraId="49F95354"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・自治会・町会への加入を促進するため、区長会議くらし・安全・防災部会において、４年度までの取組や５年度からの新たな取組について、</w:t>
            </w:r>
            <w:r w:rsidRPr="000526E9">
              <w:rPr>
                <w:rFonts w:ascii="ＭＳ 明朝" w:eastAsia="ＭＳ 明朝" w:hAnsi="ＭＳ 明朝"/>
                <w:szCs w:val="21"/>
              </w:rPr>
              <w:t>24区の取組状況の集約・共有を行い、効果的な取組の整理・展開を行う。</w:t>
            </w:r>
          </w:p>
          <w:p w14:paraId="7CFE9853" w14:textId="77777777" w:rsidR="00535F1A" w:rsidRPr="000526E9" w:rsidRDefault="00535F1A" w:rsidP="001D6371">
            <w:pPr>
              <w:spacing w:beforeLines="10" w:before="36" w:after="100" w:afterAutospacing="1" w:line="22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w:t>
            </w:r>
            <w:r w:rsidRPr="000526E9">
              <w:rPr>
                <w:rFonts w:ascii="ＭＳ 明朝" w:eastAsia="ＭＳ 明朝" w:hAnsi="ＭＳ 明朝" w:hint="eastAsia"/>
                <w:kern w:val="0"/>
                <w:szCs w:val="21"/>
              </w:rPr>
              <w:t>一部の区では、コロナ禍以前の規模での地域活動再開に向けて、過去に行っていた活動ノウハウの活用や、地活協と地活協外部の人がつながる場の試行など、新たな地域人材の拡充に向けた支援を行い、地域活動運営の基盤強化を図る。</w:t>
            </w:r>
          </w:p>
          <w:p w14:paraId="4E26AE0C" w14:textId="77777777" w:rsidR="00535F1A" w:rsidRPr="000526E9" w:rsidRDefault="00535F1A" w:rsidP="001D6371">
            <w:pPr>
              <w:spacing w:beforeLines="10" w:before="36" w:after="100" w:afterAutospacing="1" w:line="220" w:lineRule="exact"/>
              <w:ind w:left="210" w:hangingChars="100" w:hanging="210"/>
              <w:rPr>
                <w:rFonts w:ascii="ＭＳ 明朝" w:eastAsia="ＭＳ 明朝" w:hAnsi="ＭＳ 明朝"/>
                <w:kern w:val="0"/>
                <w:szCs w:val="21"/>
              </w:rPr>
            </w:pPr>
            <w:r w:rsidRPr="000526E9">
              <w:rPr>
                <w:rFonts w:ascii="ＭＳ 明朝" w:eastAsia="ＭＳ 明朝" w:hAnsi="ＭＳ 明朝" w:hint="eastAsia"/>
                <w:kern w:val="0"/>
                <w:szCs w:val="21"/>
              </w:rPr>
              <w:t>・一部の区では、地域の担い手となる人材の確保について、地域とともに検討し活動のＰＲを行うなど、実行できるものから順次取り組む。</w:t>
            </w:r>
          </w:p>
        </w:tc>
        <w:tc>
          <w:tcPr>
            <w:tcW w:w="5812" w:type="dxa"/>
          </w:tcPr>
          <w:p w14:paraId="3CEFF2FA"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szCs w:val="21"/>
              </w:rPr>
              <w:t>・</w:t>
            </w:r>
            <w:r w:rsidRPr="000526E9">
              <w:rPr>
                <w:rFonts w:ascii="ＭＳ 明朝" w:eastAsia="ＭＳ 明朝" w:hAnsi="ＭＳ 明朝" w:hint="eastAsia"/>
                <w:szCs w:val="21"/>
              </w:rPr>
              <w:t>各区が取組の進捗状況・目標達成状況に応じて必要な対策を検討する際に活用できるよう、３月の区長会議くらし・安全・防災部会において、各区の取組内容を共有した。</w:t>
            </w:r>
          </w:p>
          <w:p w14:paraId="5C493AE2"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活協の活動や自律の状況を把握し、地域カルテ更新の支援など地活協と課題を共有したうえで、３月の区長会議くらし・安全・防災部会において、地域の実情に即したきめ細かな支援を行った取組事例を共有した。</w:t>
            </w:r>
          </w:p>
          <w:p w14:paraId="0064D6AF"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・区を越えた地活協の事例共有や連携促進のための交流の場について、区長会議のもと実施方法等を検証し、１月に開催した。</w:t>
            </w:r>
          </w:p>
          <w:p w14:paraId="378C9E3D" w14:textId="18E0AAEF"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・自治会・町会への加入を促進するため、４年度までの取組や５年度からの新たな取組について、</w:t>
            </w:r>
            <w:r w:rsidRPr="000526E9">
              <w:rPr>
                <w:rFonts w:ascii="ＭＳ 明朝" w:eastAsia="ＭＳ 明朝" w:hAnsi="ＭＳ 明朝"/>
                <w:szCs w:val="21"/>
              </w:rPr>
              <w:t>24区の取組状況を集約するとともに効果的な取組を整理し、８月及び３月に区長会議くらし・安全・防災部会において報告した。</w:t>
            </w:r>
            <w:r w:rsidR="0044359E" w:rsidRPr="0044359E">
              <w:rPr>
                <w:rFonts w:ascii="ＭＳ 明朝" w:eastAsia="ＭＳ 明朝" w:hAnsi="ＭＳ 明朝" w:hint="eastAsia"/>
                <w:szCs w:val="21"/>
              </w:rPr>
              <w:t>また、地活協の中心的な団体である自治会・町会の加入促進に戦略的に取り組むため、３月に区長会議において「大阪市町会加入促進戦略」を策定した。</w:t>
            </w:r>
          </w:p>
          <w:p w14:paraId="289F5983"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過去のノウハウを活用し、コロナ禍以前の規模での地域活動が再開された。また、地活協と地活協外部の人がつながる場として異業種交流会を実施（１回）し、地域住民と企業・事業所・個人が、今後の新たな地域活動の連携に繋がるきっかけを作り、新たな地域人材の拡充に向けた支援を行った。</w:t>
            </w:r>
          </w:p>
          <w:p w14:paraId="0439C62B" w14:textId="08204061"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・一部の区では、まちづくりセンター</w:t>
            </w:r>
            <w:r w:rsidR="003A70AA">
              <w:rPr>
                <w:rStyle w:val="af2"/>
                <w:rFonts w:ascii="ＭＳ 明朝" w:eastAsia="ＭＳ 明朝" w:hAnsi="ＭＳ 明朝"/>
                <w:szCs w:val="21"/>
              </w:rPr>
              <w:footnoteReference w:id="68"/>
            </w:r>
            <w:r w:rsidRPr="000526E9">
              <w:rPr>
                <w:rFonts w:ascii="ＭＳ 明朝" w:eastAsia="ＭＳ 明朝" w:hAnsi="ＭＳ 明朝" w:hint="eastAsia"/>
                <w:szCs w:val="21"/>
              </w:rPr>
              <w:t>の支援により担い手募集のポスターを作成した。また、ポスター等の作成ツールの使用方法をレクチャーし、地域自らの広報等の実施を促した。</w:t>
            </w:r>
          </w:p>
          <w:p w14:paraId="37740F5A" w14:textId="56E980C7" w:rsidR="00535F1A" w:rsidRPr="000526E9" w:rsidRDefault="00535F1A" w:rsidP="00547807">
            <w:pPr>
              <w:spacing w:beforeLines="10" w:before="36" w:after="100" w:afterAutospacing="1" w:line="240" w:lineRule="exact"/>
              <w:ind w:left="210" w:hangingChars="100" w:hanging="210"/>
              <w:jc w:val="right"/>
              <w:rPr>
                <w:rFonts w:ascii="ＭＳ 明朝" w:eastAsia="ＭＳ 明朝" w:hAnsi="ＭＳ 明朝"/>
                <w:szCs w:val="21"/>
              </w:rPr>
            </w:pPr>
          </w:p>
        </w:tc>
      </w:tr>
      <w:tr w:rsidR="00535F1A" w:rsidRPr="00AD65F2" w14:paraId="460626FD" w14:textId="77777777" w:rsidTr="000526E9">
        <w:trPr>
          <w:trHeight w:val="1531"/>
        </w:trPr>
        <w:tc>
          <w:tcPr>
            <w:tcW w:w="3997" w:type="dxa"/>
          </w:tcPr>
          <w:p w14:paraId="44F751F8" w14:textId="77777777" w:rsidR="00535F1A" w:rsidRPr="003A70AA" w:rsidRDefault="00535F1A" w:rsidP="00711CBC">
            <w:pPr>
              <w:pStyle w:val="aa"/>
              <w:numPr>
                <w:ilvl w:val="0"/>
                <w:numId w:val="33"/>
              </w:numPr>
              <w:spacing w:beforeLines="10" w:before="36" w:afterLines="40" w:after="144" w:line="240" w:lineRule="exact"/>
              <w:ind w:leftChars="0" w:left="205" w:hanging="284"/>
              <w:rPr>
                <w:rFonts w:ascii="ＭＳ ゴシック" w:eastAsia="ＭＳ ゴシック" w:hAnsi="ＭＳ ゴシック"/>
                <w:b/>
                <w:szCs w:val="21"/>
              </w:rPr>
            </w:pPr>
            <w:r w:rsidRPr="000526E9">
              <w:rPr>
                <w:rFonts w:ascii="ＭＳ ゴシック" w:eastAsia="ＭＳ ゴシック" w:hAnsi="ＭＳ ゴシック" w:hint="eastAsia"/>
                <w:b/>
                <w:szCs w:val="21"/>
              </w:rPr>
              <w:t>地活協の意義・求められる機能の理解促進</w:t>
            </w:r>
          </w:p>
          <w:p w14:paraId="5F107906" w14:textId="77777777" w:rsidR="00535F1A" w:rsidRPr="000526E9" w:rsidRDefault="00535F1A" w:rsidP="001D6371">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・各区が取組の進捗状況・目標達成状況に応じて必要な対策を検討する際に活用できるよう、区長会議くらし・安全・防災部会において、各区の取組内容を共有する。</w:t>
            </w:r>
          </w:p>
          <w:p w14:paraId="15FFC488"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lastRenderedPageBreak/>
              <w:t>・地活協の意義や求められる機能の促進に向けて、職員の理解を深める取組を行う。</w:t>
            </w:r>
          </w:p>
          <w:p w14:paraId="102357B9"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・一部の区では、地活協の役員等を対象とした補助金説明会で地活協の意義、求められる機能の理解がより深まるような説明を行う。</w:t>
            </w:r>
          </w:p>
          <w:p w14:paraId="36E8FE2B"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・一部の区では、広報紙に地活協の意義、求められる機能等に関する特集記事を掲載し、情報発信（区内全戸配布）する。</w:t>
            </w:r>
          </w:p>
          <w:p w14:paraId="236B86AC"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・一部の区では、地活協の役員や担い手を中心に、地活協の意義・機能の理解が深まるよう、情報交換会や意見交換会を定期的に開催する。</w:t>
            </w:r>
          </w:p>
          <w:p w14:paraId="6F1A4029"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b/>
                <w:szCs w:val="21"/>
              </w:rPr>
            </w:pPr>
            <w:r w:rsidRPr="000526E9">
              <w:rPr>
                <w:rFonts w:ascii="ＭＳ 明朝" w:eastAsia="ＭＳ 明朝" w:hAnsi="ＭＳ 明朝" w:hint="eastAsia"/>
                <w:szCs w:val="21"/>
              </w:rPr>
              <w:t>・一部の区では、広報紙や広報板を活用して、広く区民に地活協の活動紹介を行う。</w:t>
            </w:r>
          </w:p>
        </w:tc>
        <w:tc>
          <w:tcPr>
            <w:tcW w:w="5812" w:type="dxa"/>
          </w:tcPr>
          <w:p w14:paraId="5D1C5044"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szCs w:val="21"/>
              </w:rPr>
              <w:lastRenderedPageBreak/>
              <w:t>・</w:t>
            </w:r>
            <w:r w:rsidRPr="000526E9">
              <w:rPr>
                <w:rFonts w:ascii="ＭＳ 明朝" w:eastAsia="ＭＳ 明朝" w:hAnsi="ＭＳ 明朝" w:hint="eastAsia"/>
                <w:szCs w:val="21"/>
              </w:rPr>
              <w:t>各区が取組の進捗状況・目標達成状況に応じて必要な対策を検討する際に活用できるよう、３月の区長会議くらし・安全・防災部会において、各区の取組内容を共有した。</w:t>
            </w:r>
          </w:p>
          <w:p w14:paraId="5950D02E" w14:textId="6271251C" w:rsidR="001D6371" w:rsidRDefault="00535F1A" w:rsidP="00232E4B">
            <w:pPr>
              <w:spacing w:beforeLines="10" w:before="36" w:after="100" w:afterAutospacing="1" w:line="32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・５月から８月に全４回実施した市民協働職員研修において、地活協の意義や地活協に求められる準行政機能</w:t>
            </w:r>
            <w:r w:rsidR="003A70AA">
              <w:rPr>
                <w:rStyle w:val="af2"/>
                <w:rFonts w:ascii="ＭＳ 明朝" w:eastAsia="ＭＳ 明朝" w:hAnsi="ＭＳ 明朝"/>
                <w:szCs w:val="21"/>
              </w:rPr>
              <w:footnoteReference w:id="69"/>
            </w:r>
            <w:r w:rsidRPr="000526E9">
              <w:rPr>
                <w:rFonts w:ascii="ＭＳ 明朝" w:eastAsia="ＭＳ 明朝" w:hAnsi="ＭＳ 明朝" w:hint="eastAsia"/>
                <w:szCs w:val="21"/>
              </w:rPr>
              <w:t>や総意形成機能</w:t>
            </w:r>
            <w:r w:rsidR="003A70AA">
              <w:rPr>
                <w:rStyle w:val="af2"/>
                <w:rFonts w:ascii="ＭＳ 明朝" w:eastAsia="ＭＳ 明朝" w:hAnsi="ＭＳ 明朝"/>
                <w:szCs w:val="21"/>
              </w:rPr>
              <w:footnoteReference w:id="70"/>
            </w:r>
            <w:r w:rsidRPr="000526E9">
              <w:rPr>
                <w:rFonts w:ascii="ＭＳ 明朝" w:eastAsia="ＭＳ 明朝" w:hAnsi="ＭＳ 明朝" w:hint="eastAsia"/>
                <w:szCs w:val="21"/>
              </w:rPr>
              <w:t>についての理解を深める研修を行った。</w:t>
            </w:r>
          </w:p>
          <w:p w14:paraId="11F644C6" w14:textId="7DF5C9EF"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lastRenderedPageBreak/>
              <w:t>・一部の区では、補助金制度や会計事務の説明会などの機会を通じ、地活協の意義、求められる機能について、丁寧に説明を行った。（９区）</w:t>
            </w:r>
          </w:p>
          <w:p w14:paraId="2FB90E9D"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・一部の区では、広報紙に地活協の意義、求められる機能等に関する特集記事を掲載し、情報発信（区内全戸配布）した。（２区）</w:t>
            </w:r>
          </w:p>
          <w:p w14:paraId="697256BA"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・一部の区では、地活協の役員や主な担い手を対象に、地活協の意義や機能の理解を深められるよう、まちづくりセンターを活用して情報交換会・意見交換会を開催した。（２区）</w:t>
            </w:r>
          </w:p>
          <w:p w14:paraId="62761887"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・一部の区では、広報紙に地活協の活動紹介を掲載し、広報板に地活協周知ポスターや活動紹介ポスターの掲示を行った。</w:t>
            </w:r>
          </w:p>
          <w:p w14:paraId="6797CFA7" w14:textId="6C90EB68" w:rsidR="00535F1A" w:rsidRPr="000526E9" w:rsidRDefault="00535F1A" w:rsidP="00547807">
            <w:pPr>
              <w:spacing w:beforeLines="10" w:before="36" w:after="100" w:afterAutospacing="1" w:line="240" w:lineRule="exact"/>
              <w:ind w:left="210" w:hangingChars="100" w:hanging="210"/>
              <w:jc w:val="right"/>
              <w:rPr>
                <w:rFonts w:ascii="ＭＳ 明朝" w:eastAsia="ＭＳ 明朝" w:hAnsi="ＭＳ 明朝"/>
                <w:szCs w:val="21"/>
              </w:rPr>
            </w:pPr>
          </w:p>
        </w:tc>
      </w:tr>
      <w:tr w:rsidR="00535F1A" w:rsidRPr="00AD65F2" w14:paraId="369DF1CB" w14:textId="77777777" w:rsidTr="000526E9">
        <w:trPr>
          <w:trHeight w:val="7217"/>
        </w:trPr>
        <w:tc>
          <w:tcPr>
            <w:tcW w:w="3997" w:type="dxa"/>
          </w:tcPr>
          <w:p w14:paraId="75129245" w14:textId="77777777" w:rsidR="00535F1A" w:rsidRPr="000526E9" w:rsidRDefault="00535F1A" w:rsidP="00711CBC">
            <w:pPr>
              <w:pStyle w:val="aa"/>
              <w:numPr>
                <w:ilvl w:val="0"/>
                <w:numId w:val="33"/>
              </w:numPr>
              <w:spacing w:beforeLines="10" w:before="36" w:after="100" w:afterAutospacing="1" w:line="240" w:lineRule="exact"/>
              <w:ind w:leftChars="0" w:left="204" w:hanging="284"/>
              <w:rPr>
                <w:rFonts w:ascii="ＭＳ ゴシック" w:eastAsia="ＭＳ ゴシック" w:hAnsi="ＭＳ ゴシック"/>
                <w:b/>
                <w:szCs w:val="21"/>
              </w:rPr>
            </w:pPr>
            <w:r w:rsidRPr="000526E9">
              <w:rPr>
                <w:rFonts w:ascii="ＭＳ ゴシック" w:eastAsia="ＭＳ ゴシック" w:hAnsi="ＭＳ ゴシック" w:hint="eastAsia"/>
                <w:b/>
                <w:szCs w:val="21"/>
              </w:rPr>
              <w:lastRenderedPageBreak/>
              <w:t>区の状況に応じた支援の実施</w:t>
            </w:r>
          </w:p>
          <w:p w14:paraId="64826384" w14:textId="77777777" w:rsidR="00535F1A" w:rsidRPr="003A70AA"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w:t>
            </w:r>
            <w:r w:rsidRPr="003A70AA">
              <w:rPr>
                <w:rFonts w:ascii="ＭＳ 明朝" w:eastAsia="ＭＳ 明朝" w:hAnsi="ＭＳ 明朝" w:hint="eastAsia"/>
                <w:szCs w:val="21"/>
              </w:rPr>
              <w:t>各区が取組の進捗状況・目標達成状況に応じて必要な対策を検討する際に活用できるよう、区長会議くらし・安全・防災部会において、各区の取組内容を共有する。</w:t>
            </w:r>
          </w:p>
          <w:p w14:paraId="7930A1EE" w14:textId="1E28217E" w:rsidR="00535F1A" w:rsidRPr="003A70AA"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3A70AA">
              <w:rPr>
                <w:rFonts w:ascii="ＭＳ 明朝" w:eastAsia="ＭＳ 明朝" w:hAnsi="ＭＳ 明朝" w:hint="eastAsia"/>
                <w:szCs w:val="21"/>
              </w:rPr>
              <w:t>・区長会議くらし・安全・防災部会において、各区まちづくりセンター等</w:t>
            </w:r>
            <w:r w:rsidR="003C656D">
              <w:rPr>
                <w:rStyle w:val="af2"/>
                <w:rFonts w:ascii="ＭＳ 明朝" w:eastAsia="ＭＳ 明朝" w:hAnsi="ＭＳ 明朝"/>
                <w:szCs w:val="21"/>
              </w:rPr>
              <w:footnoteReference w:id="71"/>
            </w:r>
            <w:r w:rsidRPr="003A70AA">
              <w:rPr>
                <w:rFonts w:ascii="ＭＳ 明朝" w:eastAsia="ＭＳ 明朝" w:hAnsi="ＭＳ 明朝" w:hint="eastAsia"/>
                <w:szCs w:val="21"/>
              </w:rPr>
              <w:t>の支援内容・支援手法について全区で共有する。</w:t>
            </w:r>
          </w:p>
          <w:p w14:paraId="59C125A4" w14:textId="77777777" w:rsidR="00535F1A" w:rsidRPr="003A70AA"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3A70AA">
              <w:rPr>
                <w:rFonts w:ascii="ＭＳ 明朝" w:eastAsia="ＭＳ 明朝" w:hAnsi="ＭＳ 明朝" w:hint="eastAsia"/>
                <w:szCs w:val="21"/>
              </w:rPr>
              <w:t>・各区まちづくりセンター等と連絡調整会議を開催し、事例共有や市民局業務のメニューに係る有用性等を紹介する機会を設ける。</w:t>
            </w:r>
          </w:p>
          <w:p w14:paraId="61CDD9EB" w14:textId="2F568A7D" w:rsidR="00535F1A" w:rsidRPr="003A70AA" w:rsidRDefault="00535F1A" w:rsidP="00427DA3">
            <w:pPr>
              <w:spacing w:beforeLines="10" w:before="36" w:after="100" w:afterAutospacing="1" w:line="240" w:lineRule="exact"/>
              <w:ind w:left="210" w:hangingChars="100" w:hanging="210"/>
              <w:rPr>
                <w:rFonts w:ascii="ＭＳ 明朝" w:eastAsia="ＭＳ 明朝" w:hAnsi="ＭＳ 明朝"/>
                <w:szCs w:val="21"/>
              </w:rPr>
            </w:pPr>
            <w:r w:rsidRPr="003A70AA">
              <w:rPr>
                <w:rFonts w:ascii="ＭＳ 明朝" w:eastAsia="ＭＳ 明朝" w:hAnsi="ＭＳ 明朝" w:hint="eastAsia"/>
                <w:szCs w:val="21"/>
              </w:rPr>
              <w:t>・一部の区では、ＳＤＧｓ</w:t>
            </w:r>
            <w:r w:rsidR="003C656D">
              <w:rPr>
                <w:rStyle w:val="af2"/>
                <w:rFonts w:ascii="ＭＳ 明朝" w:eastAsia="ＭＳ 明朝" w:hAnsi="ＭＳ 明朝"/>
                <w:szCs w:val="21"/>
              </w:rPr>
              <w:footnoteReference w:id="72"/>
            </w:r>
            <w:r w:rsidRPr="003A70AA">
              <w:rPr>
                <w:rFonts w:ascii="ＭＳ 明朝" w:eastAsia="ＭＳ 明朝" w:hAnsi="ＭＳ 明朝" w:hint="eastAsia"/>
                <w:szCs w:val="21"/>
              </w:rPr>
              <w:t>についての理解促進及び自主財源確保の一助となる新たなペットボトル回収に関する説明を関係局と連携して行うなど、ＣＢ／ＳＢの取組が進められるよう支援する。</w:t>
            </w:r>
          </w:p>
          <w:p w14:paraId="312E084E"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3A70AA">
              <w:rPr>
                <w:rFonts w:ascii="ＭＳ 明朝" w:eastAsia="ＭＳ 明朝" w:hAnsi="ＭＳ 明朝" w:hint="eastAsia"/>
                <w:szCs w:val="21"/>
              </w:rPr>
              <w:t>・一部の区では、地域活動連絡会議のWeb開催や各地域でのWeb会議開催支援を継続し、ＩＣＴを活用した体制維持を支援する。</w:t>
            </w:r>
          </w:p>
        </w:tc>
        <w:tc>
          <w:tcPr>
            <w:tcW w:w="5812" w:type="dxa"/>
          </w:tcPr>
          <w:p w14:paraId="4E015C72"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szCs w:val="21"/>
              </w:rPr>
              <w:t>・</w:t>
            </w:r>
            <w:r w:rsidRPr="000526E9">
              <w:rPr>
                <w:rFonts w:ascii="ＭＳ 明朝" w:eastAsia="ＭＳ 明朝" w:hAnsi="ＭＳ 明朝" w:hint="eastAsia"/>
                <w:szCs w:val="21"/>
              </w:rPr>
              <w:t>各区が取組の進捗状況・目標達成状況に応じて必要な対策を検討する際に活用できるよう、３月の区長会議くらし・安全・防災部会において、各区の取組内容を共有した。</w:t>
            </w:r>
          </w:p>
          <w:p w14:paraId="25445F87" w14:textId="14C803BA"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・３月の区長会議くらし・安全・防災部会において、各区まちづくりセンター等の支援内容・支援手法について全区で共有した。</w:t>
            </w:r>
          </w:p>
          <w:p w14:paraId="4B1176EA"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w:t>
            </w:r>
            <w:r w:rsidRPr="000526E9">
              <w:rPr>
                <w:rFonts w:ascii="ＭＳ 明朝" w:eastAsia="ＭＳ 明朝" w:hAnsi="ＭＳ 明朝"/>
                <w:szCs w:val="21"/>
              </w:rPr>
              <w:t>10月に連絡調整会議を開催し、補助金会計事務の制度改正に</w:t>
            </w:r>
            <w:r w:rsidRPr="000526E9">
              <w:rPr>
                <w:rFonts w:ascii="ＭＳ 明朝" w:eastAsia="ＭＳ 明朝" w:hAnsi="ＭＳ 明朝" w:hint="eastAsia"/>
                <w:szCs w:val="21"/>
              </w:rPr>
              <w:t>ついて説明、質疑応答を行うことで</w:t>
            </w:r>
            <w:r w:rsidRPr="000526E9">
              <w:rPr>
                <w:rFonts w:ascii="ＭＳ 明朝" w:eastAsia="ＭＳ 明朝" w:hAnsi="ＭＳ 明朝"/>
                <w:szCs w:val="21"/>
              </w:rPr>
              <w:t>、課題</w:t>
            </w:r>
            <w:r w:rsidRPr="000526E9">
              <w:rPr>
                <w:rFonts w:ascii="ＭＳ 明朝" w:eastAsia="ＭＳ 明朝" w:hAnsi="ＭＳ 明朝" w:hint="eastAsia"/>
                <w:szCs w:val="21"/>
              </w:rPr>
              <w:t>等</w:t>
            </w:r>
            <w:r w:rsidRPr="000526E9">
              <w:rPr>
                <w:rFonts w:ascii="ＭＳ 明朝" w:eastAsia="ＭＳ 明朝" w:hAnsi="ＭＳ 明朝"/>
                <w:szCs w:val="21"/>
              </w:rPr>
              <w:t>の共有や意見交換を行った。</w:t>
            </w:r>
          </w:p>
          <w:p w14:paraId="780BC3AC"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・一部の区では、関係局と連携し、新たなペットボトル回収に関する説明を継続して行った。結果、新たな地域において同取組が開始された。</w:t>
            </w:r>
          </w:p>
          <w:p w14:paraId="765EA76D"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w:t>
            </w:r>
            <w:r w:rsidRPr="000526E9">
              <w:rPr>
                <w:rFonts w:ascii="ＭＳ 明朝" w:eastAsia="ＭＳ 明朝" w:hAnsi="ＭＳ 明朝"/>
                <w:szCs w:val="21"/>
              </w:rPr>
              <w:t>Web会議の開催支援として、スマホ教室の開催や地域集会施設へのWi-Fi導入等の提案を行い、ＩＣＴを活用した活動支援を行った。</w:t>
            </w:r>
          </w:p>
          <w:p w14:paraId="2849E9E0" w14:textId="7C397AE4" w:rsidR="00535F1A" w:rsidRPr="000526E9" w:rsidRDefault="00535F1A" w:rsidP="0088136D">
            <w:pPr>
              <w:spacing w:beforeLines="10" w:before="36" w:after="100" w:afterAutospacing="1" w:line="240" w:lineRule="exact"/>
              <w:ind w:left="210" w:hangingChars="100" w:hanging="210"/>
              <w:jc w:val="right"/>
              <w:rPr>
                <w:rFonts w:ascii="ＭＳ 明朝" w:eastAsia="ＭＳ 明朝" w:hAnsi="ＭＳ 明朝"/>
                <w:szCs w:val="21"/>
              </w:rPr>
            </w:pPr>
          </w:p>
        </w:tc>
      </w:tr>
    </w:tbl>
    <w:p w14:paraId="7E958E6D" w14:textId="77777777" w:rsidR="00682B4C" w:rsidRDefault="00682B4C" w:rsidP="00535F1A">
      <w:pPr>
        <w:widowControl/>
        <w:jc w:val="left"/>
        <w:rPr>
          <w:rFonts w:ascii="ＭＳ ゴシック" w:eastAsia="ＭＳ ゴシック" w:hAnsi="ＭＳ ゴシック" w:cs="Times New Roman"/>
          <w:sz w:val="22"/>
        </w:rPr>
      </w:pPr>
    </w:p>
    <w:p w14:paraId="3244F373" w14:textId="77777777" w:rsidR="00535F1A" w:rsidRPr="006F6383" w:rsidRDefault="00535F1A" w:rsidP="00535F1A">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lastRenderedPageBreak/>
        <w:t>取組期間（２～５年度）の成果</w:t>
      </w:r>
    </w:p>
    <w:tbl>
      <w:tblPr>
        <w:tblStyle w:val="a3"/>
        <w:tblW w:w="9789" w:type="dxa"/>
        <w:tblLook w:val="04A0" w:firstRow="1" w:lastRow="0" w:firstColumn="1" w:lastColumn="0" w:noHBand="0" w:noVBand="1"/>
      </w:tblPr>
      <w:tblGrid>
        <w:gridCol w:w="9789"/>
      </w:tblGrid>
      <w:tr w:rsidR="00535F1A" w:rsidRPr="00AD65F2" w14:paraId="7C198EE7" w14:textId="77777777" w:rsidTr="000526E9">
        <w:trPr>
          <w:trHeight w:val="3028"/>
        </w:trPr>
        <w:tc>
          <w:tcPr>
            <w:tcW w:w="9789" w:type="dxa"/>
            <w:vAlign w:val="center"/>
          </w:tcPr>
          <w:p w14:paraId="1A3C525B" w14:textId="2BA2787B"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rPr>
            </w:pPr>
            <w:r w:rsidRPr="000526E9">
              <w:rPr>
                <w:rFonts w:ascii="ＭＳ 明朝" w:eastAsia="ＭＳ 明朝" w:hAnsi="ＭＳ 明朝" w:hint="eastAsia"/>
              </w:rPr>
              <w:t>・地域の実情に即したきめ細かな支援について、各区において構成団体アンケート等を活用し、地域住民のニーズの把握に努め、地域実情に応じた活動内容の充実に</w:t>
            </w:r>
            <w:r w:rsidR="00E36A50">
              <w:rPr>
                <w:rFonts w:ascii="ＭＳ 明朝" w:eastAsia="ＭＳ 明朝" w:hAnsi="ＭＳ 明朝" w:hint="eastAsia"/>
              </w:rPr>
              <w:t>向けた</w:t>
            </w:r>
            <w:r w:rsidRPr="000526E9">
              <w:rPr>
                <w:rFonts w:ascii="ＭＳ 明朝" w:eastAsia="ＭＳ 明朝" w:hAnsi="ＭＳ 明朝" w:hint="eastAsia"/>
              </w:rPr>
              <w:t>支援を実施した。</w:t>
            </w:r>
            <w:r w:rsidR="0044359E" w:rsidRPr="0044359E">
              <w:rPr>
                <w:rFonts w:ascii="ＭＳ 明朝" w:eastAsia="ＭＳ 明朝" w:hAnsi="ＭＳ 明朝" w:hint="eastAsia"/>
              </w:rPr>
              <w:t>また、町会加入促進に向けた各区の取組内容を共有するとともに、加入促進に戦略的に取り組むため区長会議において「大阪市町会加入促進戦略」を策定した。</w:t>
            </w:r>
          </w:p>
          <w:p w14:paraId="17301CCA"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rPr>
            </w:pPr>
            <w:r w:rsidRPr="000526E9">
              <w:rPr>
                <w:rFonts w:ascii="ＭＳ 明朝" w:eastAsia="ＭＳ 明朝" w:hAnsi="ＭＳ 明朝" w:hint="eastAsia"/>
              </w:rPr>
              <w:t>・地活協の意義・求められる機能の理解促進については、各区において区民アンケートを活用し、分析を行い、転入者に向けた情報発信やＳＮＳ等を活用するなど効果的な広報を行い、地活協の意義・求められる機能の理解促進に努めた。</w:t>
            </w:r>
          </w:p>
          <w:p w14:paraId="2BCD3FE9"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rPr>
            </w:pPr>
            <w:r w:rsidRPr="000526E9">
              <w:rPr>
                <w:rFonts w:ascii="ＭＳ 明朝" w:eastAsia="ＭＳ 明朝" w:hAnsi="ＭＳ 明朝" w:hint="eastAsia"/>
              </w:rPr>
              <w:t>・区の状況に応じた支援の実施については、構成団体アンケートや地活協の取組状況を分析し、区の実情に応じた支援内容の充実を図った。</w:t>
            </w:r>
          </w:p>
        </w:tc>
      </w:tr>
    </w:tbl>
    <w:p w14:paraId="7B8C3C22" w14:textId="77777777" w:rsidR="00535F1A" w:rsidRDefault="00535F1A" w:rsidP="00535F1A"/>
    <w:p w14:paraId="4DEBED3F" w14:textId="77777777" w:rsidR="00535F1A" w:rsidRDefault="00535F1A" w:rsidP="00535F1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535F1A" w:rsidRPr="00AD65F2" w14:paraId="53D2AF73" w14:textId="77777777" w:rsidTr="000526E9">
        <w:trPr>
          <w:trHeight w:val="2811"/>
        </w:trPr>
        <w:tc>
          <w:tcPr>
            <w:tcW w:w="9776" w:type="dxa"/>
            <w:vAlign w:val="center"/>
          </w:tcPr>
          <w:p w14:paraId="6EF95E54" w14:textId="495D1D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rPr>
            </w:pPr>
            <w:r w:rsidRPr="000526E9">
              <w:rPr>
                <w:rFonts w:ascii="ＭＳ 明朝" w:eastAsia="ＭＳ 明朝" w:hAnsi="ＭＳ 明朝" w:hint="eastAsia"/>
              </w:rPr>
              <w:t>・地域の実情に即したきめ細かな支援については、オンライン会議等のデジタル技術活用支援が十分でないなどの課題があるため区長マネジメントのもと「区政がめざす姿」に沿って取組を進める。</w:t>
            </w:r>
            <w:r w:rsidR="0044359E" w:rsidRPr="0044359E">
              <w:rPr>
                <w:rFonts w:ascii="ＭＳ 明朝" w:eastAsia="ＭＳ 明朝" w:hAnsi="ＭＳ 明朝" w:hint="eastAsia"/>
              </w:rPr>
              <w:t>また、「大阪市町会加入促進戦略」を基に各区でアクションプランを策定し、区長マネジメントのもと取組を進める。</w:t>
            </w:r>
          </w:p>
          <w:p w14:paraId="6FA4B18D"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rPr>
            </w:pPr>
            <w:r w:rsidRPr="000526E9">
              <w:rPr>
                <w:rFonts w:ascii="ＭＳ 明朝" w:eastAsia="ＭＳ 明朝" w:hAnsi="ＭＳ 明朝" w:hint="eastAsia"/>
              </w:rPr>
              <w:t>・地活協の意義・求められる機能の理解促進については、地活協の役員や構成団体、地域住民の理解が深まるよう、引き続き、区長マネジメントのもと「区政がめざす姿」に沿って取組を進める。</w:t>
            </w:r>
          </w:p>
          <w:p w14:paraId="1C3C63F0" w14:textId="77777777" w:rsidR="00535F1A" w:rsidRPr="000526E9" w:rsidRDefault="00535F1A" w:rsidP="00547807">
            <w:pPr>
              <w:spacing w:beforeLines="10" w:before="36" w:after="100" w:afterAutospacing="1" w:line="240" w:lineRule="exact"/>
              <w:ind w:left="210" w:hangingChars="100" w:hanging="210"/>
              <w:rPr>
                <w:rFonts w:ascii="ＭＳ 明朝" w:eastAsia="ＭＳ 明朝" w:hAnsi="ＭＳ 明朝"/>
              </w:rPr>
            </w:pPr>
            <w:r w:rsidRPr="000526E9">
              <w:rPr>
                <w:rFonts w:ascii="ＭＳ 明朝" w:eastAsia="ＭＳ 明朝" w:hAnsi="ＭＳ 明朝" w:hint="eastAsia"/>
              </w:rPr>
              <w:t>・区の状況に応じた支援の実施については、区長マネジメントのもと、引き続き、まちづくりセンター等による地域支援の実態を把握し、地域の実情やニーズに即した最適な支援を実施する。</w:t>
            </w:r>
          </w:p>
        </w:tc>
      </w:tr>
    </w:tbl>
    <w:p w14:paraId="54A1B0A2" w14:textId="77777777" w:rsidR="00535F1A" w:rsidRDefault="00535F1A" w:rsidP="00535F1A">
      <w:pPr>
        <w:widowControl/>
        <w:jc w:val="left"/>
        <w:rPr>
          <w:rFonts w:asciiTheme="majorEastAsia" w:eastAsiaTheme="majorEastAsia" w:hAnsiTheme="majorEastAsia"/>
        </w:rPr>
      </w:pPr>
    </w:p>
    <w:p w14:paraId="5A02193B" w14:textId="77777777" w:rsidR="00535F1A" w:rsidRDefault="00535F1A" w:rsidP="00535F1A">
      <w:pPr>
        <w:widowControl/>
        <w:jc w:val="left"/>
        <w:rPr>
          <w:rFonts w:asciiTheme="majorEastAsia" w:eastAsiaTheme="majorEastAsia" w:hAnsiTheme="majorEastAsia"/>
        </w:rPr>
      </w:pPr>
    </w:p>
    <w:p w14:paraId="4198893B" w14:textId="77777777" w:rsidR="009A7774" w:rsidRDefault="009A7774">
      <w:pPr>
        <w:widowControl/>
        <w:jc w:val="left"/>
        <w:rPr>
          <w:rFonts w:asciiTheme="majorEastAsia" w:eastAsiaTheme="majorEastAsia" w:hAnsiTheme="majorEastAsia"/>
        </w:rPr>
      </w:pPr>
      <w:r>
        <w:rPr>
          <w:rFonts w:asciiTheme="majorEastAsia" w:eastAsiaTheme="majorEastAsia" w:hAnsiTheme="majorEastAsia"/>
        </w:rPr>
        <w:br w:type="page"/>
      </w:r>
    </w:p>
    <w:p w14:paraId="38122462" w14:textId="71EB6649" w:rsidR="00AE0593" w:rsidRPr="00644362" w:rsidRDefault="00AE0593" w:rsidP="000526E9">
      <w:pPr>
        <w:pStyle w:val="2"/>
        <w:rPr>
          <w:rFonts w:ascii="ＭＳ ゴシック" w:eastAsia="ＭＳ ゴシック" w:hAnsi="ＭＳ ゴシック" w:cs="Times New Roman"/>
          <w:sz w:val="22"/>
        </w:rPr>
      </w:pPr>
      <w:bookmarkStart w:id="86" w:name="_Toc170907159"/>
      <w:bookmarkStart w:id="87" w:name="_Toc172642144"/>
      <w:r w:rsidRPr="00644362">
        <w:rPr>
          <w:rFonts w:ascii="ＭＳ ゴシック" w:eastAsia="ＭＳ ゴシック" w:hAnsi="ＭＳ ゴシック" w:cs="Times New Roman" w:hint="eastAsia"/>
          <w:b/>
          <w:sz w:val="22"/>
        </w:rPr>
        <w:lastRenderedPageBreak/>
        <w:t>柱</w:t>
      </w:r>
      <w:r w:rsidRPr="00C731E1">
        <w:rPr>
          <w:rFonts w:ascii="ＭＳ ゴシック" w:eastAsia="ＭＳ ゴシック" w:hAnsi="ＭＳ ゴシック" w:cs="Times New Roman" w:hint="eastAsia"/>
          <w:b/>
          <w:sz w:val="22"/>
        </w:rPr>
        <w:t>４</w:t>
      </w:r>
      <w:r w:rsidR="004D2B15">
        <w:rPr>
          <w:rFonts w:ascii="ＭＳ ゴシック" w:eastAsia="ＭＳ ゴシック" w:hAnsi="ＭＳ ゴシック" w:cs="Times New Roman" w:hint="eastAsia"/>
          <w:b/>
          <w:sz w:val="22"/>
        </w:rPr>
        <w:t>—</w:t>
      </w:r>
      <w:r w:rsidRPr="00C731E1">
        <w:rPr>
          <w:rFonts w:ascii="ＭＳ ゴシック" w:eastAsia="ＭＳ ゴシック" w:hAnsi="ＭＳ ゴシック" w:cs="Times New Roman"/>
          <w:b/>
          <w:sz w:val="22"/>
        </w:rPr>
        <w:t>２　区ＣＭ</w:t>
      </w:r>
      <w:r w:rsidR="00253084">
        <w:rPr>
          <w:rStyle w:val="af2"/>
          <w:rFonts w:ascii="ＭＳ ゴシック" w:eastAsia="ＭＳ ゴシック" w:hAnsi="ＭＳ ゴシック" w:cs="Times New Roman"/>
          <w:b/>
          <w:sz w:val="22"/>
        </w:rPr>
        <w:footnoteReference w:id="73"/>
      </w:r>
      <w:r w:rsidRPr="00C731E1">
        <w:rPr>
          <w:rFonts w:ascii="ＭＳ ゴシック" w:eastAsia="ＭＳ ゴシック" w:hAnsi="ＭＳ ゴシック" w:cs="Times New Roman"/>
          <w:b/>
          <w:sz w:val="22"/>
        </w:rPr>
        <w:t>制度の充実、更なるニア・イズ・ベターの追求</w:t>
      </w:r>
      <w:bookmarkEnd w:id="86"/>
      <w:bookmarkEnd w:id="87"/>
      <w:r w:rsidRPr="00644362">
        <w:rPr>
          <w:rFonts w:ascii="ＭＳ ゴシック" w:eastAsia="ＭＳ ゴシック" w:hAnsi="ＭＳ ゴシック" w:cs="Times New Roman" w:hint="eastAsia"/>
          <w:sz w:val="22"/>
        </w:rPr>
        <w:t xml:space="preserve">　　　　　　　　　　　　　　　　　　　　　　　　　　　　　　　　　　　　　　　　　　　　　　　　　　　　　　　　　　　　　　　　　　　　　　　　　　　　　　　　　　　　　　　　　　　　　　　　　　　　　　　　</w:t>
      </w:r>
    </w:p>
    <w:p w14:paraId="5B433DB6" w14:textId="43CE4C32" w:rsidR="00535F1A" w:rsidRPr="00853A1F" w:rsidRDefault="00535F1A" w:rsidP="00535F1A">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p>
    <w:p w14:paraId="3DA36475" w14:textId="77777777" w:rsidR="00535F1A" w:rsidRPr="00853A1F" w:rsidRDefault="00535F1A" w:rsidP="00535F1A">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535F1A" w:rsidRPr="00853A1F" w14:paraId="36B23224" w14:textId="77777777" w:rsidTr="00547807">
        <w:trPr>
          <w:tblHeader/>
        </w:trPr>
        <w:tc>
          <w:tcPr>
            <w:tcW w:w="3551" w:type="dxa"/>
            <w:shd w:val="clear" w:color="auto" w:fill="B6DDE8"/>
            <w:vAlign w:val="center"/>
          </w:tcPr>
          <w:p w14:paraId="4051A137" w14:textId="77777777" w:rsidR="00535F1A" w:rsidRPr="00853A1F" w:rsidRDefault="00535F1A" w:rsidP="00547807">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16A2841D" w14:textId="77777777" w:rsidR="00535F1A" w:rsidRPr="00853A1F" w:rsidRDefault="00535F1A"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73B30ACC" w14:textId="77777777" w:rsidR="00535F1A" w:rsidRPr="00853A1F" w:rsidRDefault="00535F1A"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535F1A" w:rsidRPr="00853A1F" w14:paraId="55385639" w14:textId="77777777" w:rsidTr="00547807">
        <w:tblPrEx>
          <w:tblCellMar>
            <w:left w:w="99" w:type="dxa"/>
            <w:right w:w="99" w:type="dxa"/>
          </w:tblCellMar>
        </w:tblPrEx>
        <w:trPr>
          <w:trHeight w:val="4091"/>
        </w:trPr>
        <w:tc>
          <w:tcPr>
            <w:tcW w:w="3551" w:type="dxa"/>
          </w:tcPr>
          <w:p w14:paraId="6D3A56A2" w14:textId="77777777" w:rsidR="00535F1A" w:rsidRPr="00FF7034" w:rsidRDefault="00535F1A" w:rsidP="00547807">
            <w:pPr>
              <w:spacing w:beforeLines="10" w:before="36" w:afterLines="50" w:after="180" w:afterAutospacing="1" w:line="240" w:lineRule="exact"/>
              <w:rPr>
                <w:rFonts w:ascii="ＭＳ 明朝" w:eastAsia="ＭＳ 明朝" w:hAnsi="ＭＳ 明朝"/>
                <w:szCs w:val="21"/>
              </w:rPr>
            </w:pPr>
            <w:r w:rsidRPr="00FF7034">
              <w:rPr>
                <w:rFonts w:ascii="ＭＳ 明朝" w:eastAsia="ＭＳ 明朝" w:hAnsi="ＭＳ 明朝" w:hint="eastAsia"/>
                <w:szCs w:val="21"/>
              </w:rPr>
              <w:t>①</w:t>
            </w:r>
            <w:r w:rsidRPr="00FF7034">
              <w:rPr>
                <w:rFonts w:ascii="ＭＳ 明朝" w:eastAsia="ＭＳ 明朝" w:hAnsi="ＭＳ 明朝"/>
                <w:szCs w:val="21"/>
              </w:rPr>
              <w:t>-</w:t>
            </w:r>
            <w:r w:rsidRPr="00FF7034">
              <w:rPr>
                <w:rFonts w:ascii="ＭＳ 明朝" w:eastAsia="ＭＳ 明朝" w:hAnsi="ＭＳ 明朝" w:hint="eastAsia"/>
                <w:szCs w:val="21"/>
              </w:rPr>
              <w:t>１　関係所属において区ＣＭ事業のＰＤＣＡが適切に行われ、制度の趣旨に即した運用が徹底されていると評価している区長（区ＣＭ）の割合</w:t>
            </w:r>
          </w:p>
          <w:p w14:paraId="721A7099" w14:textId="77777777" w:rsidR="00535F1A" w:rsidRPr="00FF7034" w:rsidRDefault="00535F1A" w:rsidP="00547807">
            <w:pPr>
              <w:pStyle w:val="aa"/>
              <w:spacing w:beforeLines="10" w:before="36" w:afterLines="20" w:after="72" w:afterAutospacing="1" w:line="240" w:lineRule="exact"/>
              <w:ind w:leftChars="0" w:left="0"/>
              <w:rPr>
                <w:rFonts w:ascii="ＭＳ 明朝" w:eastAsia="ＭＳ 明朝" w:hAnsi="ＭＳ 明朝"/>
                <w:szCs w:val="21"/>
              </w:rPr>
            </w:pPr>
            <w:r w:rsidRPr="00FF7034">
              <w:rPr>
                <w:rFonts w:ascii="ＭＳ 明朝" w:eastAsia="ＭＳ 明朝" w:hAnsi="ＭＳ 明朝"/>
                <w:szCs w:val="21"/>
              </w:rPr>
              <w:t>24</w:t>
            </w:r>
            <w:r w:rsidRPr="00FF7034">
              <w:rPr>
                <w:rFonts w:ascii="ＭＳ 明朝" w:eastAsia="ＭＳ 明朝" w:hAnsi="ＭＳ 明朝" w:hint="eastAsia"/>
                <w:szCs w:val="21"/>
              </w:rPr>
              <w:t>区中</w:t>
            </w:r>
          </w:p>
          <w:p w14:paraId="7B5E7F36" w14:textId="77777777" w:rsidR="00535F1A" w:rsidRPr="00FF7034" w:rsidRDefault="00535F1A" w:rsidP="00547807">
            <w:pPr>
              <w:pStyle w:val="aa"/>
              <w:spacing w:beforeLines="10" w:before="36" w:afterLines="20" w:after="72" w:afterAutospacing="1" w:line="240" w:lineRule="exact"/>
              <w:ind w:leftChars="0" w:left="0"/>
              <w:rPr>
                <w:rFonts w:ascii="ＭＳ 明朝" w:eastAsia="ＭＳ 明朝" w:hAnsi="ＭＳ 明朝"/>
                <w:szCs w:val="21"/>
              </w:rPr>
            </w:pPr>
            <w:r w:rsidRPr="00FF7034">
              <w:rPr>
                <w:rFonts w:ascii="ＭＳ 明朝" w:eastAsia="ＭＳ 明朝" w:hAnsi="ＭＳ 明朝" w:hint="eastAsia"/>
                <w:szCs w:val="21"/>
              </w:rPr>
              <w:t xml:space="preserve">２年度　</w:t>
            </w:r>
            <w:r w:rsidRPr="00FF7034">
              <w:rPr>
                <w:rFonts w:ascii="ＭＳ 明朝" w:eastAsia="ＭＳ 明朝" w:hAnsi="ＭＳ 明朝"/>
                <w:szCs w:val="21"/>
              </w:rPr>
              <w:t>21</w:t>
            </w:r>
            <w:r w:rsidRPr="00FF7034">
              <w:rPr>
                <w:rFonts w:ascii="ＭＳ 明朝" w:eastAsia="ＭＳ 明朝" w:hAnsi="ＭＳ 明朝" w:hint="eastAsia"/>
                <w:szCs w:val="21"/>
              </w:rPr>
              <w:t>区長</w:t>
            </w:r>
          </w:p>
          <w:p w14:paraId="73432E87" w14:textId="77777777" w:rsidR="00535F1A" w:rsidRPr="00FF7034" w:rsidRDefault="00535F1A" w:rsidP="00547807">
            <w:pPr>
              <w:pStyle w:val="aa"/>
              <w:spacing w:beforeLines="10" w:before="36" w:afterLines="20" w:after="72" w:afterAutospacing="1" w:line="240" w:lineRule="exact"/>
              <w:ind w:leftChars="0" w:left="0"/>
              <w:rPr>
                <w:rFonts w:ascii="ＭＳ 明朝" w:eastAsia="ＭＳ 明朝" w:hAnsi="ＭＳ 明朝"/>
                <w:szCs w:val="21"/>
              </w:rPr>
            </w:pPr>
            <w:r w:rsidRPr="00FF7034">
              <w:rPr>
                <w:rFonts w:ascii="ＭＳ 明朝" w:eastAsia="ＭＳ 明朝" w:hAnsi="ＭＳ 明朝" w:hint="eastAsia"/>
                <w:szCs w:val="21"/>
              </w:rPr>
              <w:t xml:space="preserve">３年度　</w:t>
            </w:r>
            <w:r w:rsidRPr="00FF7034">
              <w:rPr>
                <w:rFonts w:ascii="ＭＳ 明朝" w:eastAsia="ＭＳ 明朝" w:hAnsi="ＭＳ 明朝"/>
                <w:szCs w:val="21"/>
              </w:rPr>
              <w:t>23</w:t>
            </w:r>
            <w:r w:rsidRPr="00FF7034">
              <w:rPr>
                <w:rFonts w:ascii="ＭＳ 明朝" w:eastAsia="ＭＳ 明朝" w:hAnsi="ＭＳ 明朝" w:hint="eastAsia"/>
                <w:szCs w:val="21"/>
              </w:rPr>
              <w:t>区長</w:t>
            </w:r>
          </w:p>
          <w:p w14:paraId="735CF13E" w14:textId="77777777" w:rsidR="00535F1A" w:rsidRPr="00FF7034" w:rsidRDefault="00535F1A" w:rsidP="00547807">
            <w:pPr>
              <w:pStyle w:val="aa"/>
              <w:spacing w:beforeLines="10" w:before="36" w:afterLines="20" w:after="72" w:afterAutospacing="1" w:line="240" w:lineRule="exact"/>
              <w:ind w:leftChars="0" w:left="0"/>
              <w:rPr>
                <w:rFonts w:ascii="ＭＳ 明朝" w:eastAsia="ＭＳ 明朝" w:hAnsi="ＭＳ 明朝"/>
                <w:szCs w:val="21"/>
              </w:rPr>
            </w:pPr>
            <w:r w:rsidRPr="00FF7034">
              <w:rPr>
                <w:rFonts w:ascii="ＭＳ 明朝" w:eastAsia="ＭＳ 明朝" w:hAnsi="ＭＳ 明朝" w:hint="eastAsia"/>
                <w:szCs w:val="21"/>
              </w:rPr>
              <w:t xml:space="preserve">４年度　</w:t>
            </w:r>
            <w:r w:rsidRPr="00FF7034">
              <w:rPr>
                <w:rFonts w:ascii="ＭＳ 明朝" w:eastAsia="ＭＳ 明朝" w:hAnsi="ＭＳ 明朝"/>
                <w:szCs w:val="21"/>
              </w:rPr>
              <w:t>24</w:t>
            </w:r>
            <w:r w:rsidRPr="00FF7034">
              <w:rPr>
                <w:rFonts w:ascii="ＭＳ 明朝" w:eastAsia="ＭＳ 明朝" w:hAnsi="ＭＳ 明朝" w:hint="eastAsia"/>
                <w:szCs w:val="21"/>
              </w:rPr>
              <w:t>区長</w:t>
            </w:r>
          </w:p>
          <w:p w14:paraId="4F9FCFA2" w14:textId="77777777" w:rsidR="00535F1A" w:rsidRPr="00FF7034" w:rsidRDefault="00535F1A" w:rsidP="00547807">
            <w:pPr>
              <w:spacing w:beforeLines="10" w:before="36" w:afterLines="50" w:after="180" w:afterAutospacing="1" w:line="240" w:lineRule="exact"/>
              <w:rPr>
                <w:rFonts w:ascii="ＭＳ 明朝" w:eastAsia="ＭＳ 明朝" w:hAnsi="ＭＳ 明朝" w:cs="Times New Roman"/>
              </w:rPr>
            </w:pPr>
            <w:r w:rsidRPr="00FF7034">
              <w:rPr>
                <w:rFonts w:ascii="ＭＳ 明朝" w:eastAsia="ＭＳ 明朝" w:hAnsi="ＭＳ 明朝" w:hint="eastAsia"/>
                <w:szCs w:val="21"/>
              </w:rPr>
              <w:t xml:space="preserve">５年度　</w:t>
            </w:r>
            <w:r w:rsidRPr="00FF7034">
              <w:rPr>
                <w:rFonts w:ascii="ＭＳ 明朝" w:eastAsia="ＭＳ 明朝" w:hAnsi="ＭＳ 明朝"/>
                <w:szCs w:val="21"/>
              </w:rPr>
              <w:t>24</w:t>
            </w:r>
            <w:r w:rsidRPr="00FF7034">
              <w:rPr>
                <w:rFonts w:ascii="ＭＳ 明朝" w:eastAsia="ＭＳ 明朝" w:hAnsi="ＭＳ 明朝" w:hint="eastAsia"/>
                <w:szCs w:val="21"/>
              </w:rPr>
              <w:t>区長</w:t>
            </w:r>
          </w:p>
        </w:tc>
        <w:tc>
          <w:tcPr>
            <w:tcW w:w="4125" w:type="dxa"/>
          </w:tcPr>
          <w:p w14:paraId="40ED5A49" w14:textId="77777777" w:rsidR="00535F1A" w:rsidRPr="00FF7034" w:rsidRDefault="00535F1A" w:rsidP="00547807">
            <w:pPr>
              <w:spacing w:beforeLines="10" w:before="36" w:afterLines="50" w:after="180" w:afterAutospacing="1" w:line="240" w:lineRule="exact"/>
              <w:ind w:left="210" w:hangingChars="100" w:hanging="210"/>
              <w:jc w:val="center"/>
              <w:rPr>
                <w:rFonts w:ascii="ＭＳ 明朝" w:eastAsia="ＭＳ 明朝" w:hAnsi="ＭＳ 明朝" w:cs="Times New Roman"/>
              </w:rPr>
            </w:pPr>
            <w:r w:rsidRPr="00FF7034">
              <w:rPr>
                <w:rFonts w:ascii="ＭＳ 明朝" w:eastAsia="ＭＳ 明朝" w:hAnsi="ＭＳ 明朝"/>
                <w:szCs w:val="21"/>
              </w:rPr>
              <w:t>24</w:t>
            </w:r>
            <w:r w:rsidRPr="00FF7034">
              <w:rPr>
                <w:rFonts w:ascii="ＭＳ 明朝" w:eastAsia="ＭＳ 明朝" w:hAnsi="ＭＳ 明朝" w:hint="eastAsia"/>
                <w:szCs w:val="21"/>
              </w:rPr>
              <w:t>区長</w:t>
            </w:r>
          </w:p>
        </w:tc>
        <w:tc>
          <w:tcPr>
            <w:tcW w:w="2133" w:type="dxa"/>
          </w:tcPr>
          <w:p w14:paraId="6CAD7397" w14:textId="77777777" w:rsidR="00535F1A" w:rsidRPr="00FF7034" w:rsidRDefault="00535F1A" w:rsidP="00547807">
            <w:pPr>
              <w:spacing w:beforeLines="10" w:before="36" w:afterLines="20" w:after="72" w:afterAutospacing="1" w:line="240" w:lineRule="exact"/>
              <w:jc w:val="center"/>
              <w:rPr>
                <w:rFonts w:ascii="ＭＳ 明朝" w:eastAsia="ＭＳ 明朝" w:hAnsi="ＭＳ 明朝" w:cs="Times New Roman"/>
              </w:rPr>
            </w:pPr>
            <w:r w:rsidRPr="00FF7034">
              <w:rPr>
                <w:rFonts w:ascii="ＭＳ 明朝" w:eastAsia="ＭＳ 明朝" w:hAnsi="ＭＳ 明朝" w:cs="Times New Roman" w:hint="eastAsia"/>
              </w:rPr>
              <w:t>達成</w:t>
            </w:r>
          </w:p>
        </w:tc>
      </w:tr>
      <w:tr w:rsidR="00535F1A" w:rsidRPr="00853A1F" w14:paraId="1F7E4A04" w14:textId="77777777" w:rsidTr="00547807">
        <w:tblPrEx>
          <w:tblCellMar>
            <w:left w:w="99" w:type="dxa"/>
            <w:right w:w="99" w:type="dxa"/>
          </w:tblCellMar>
        </w:tblPrEx>
        <w:trPr>
          <w:trHeight w:val="5808"/>
        </w:trPr>
        <w:tc>
          <w:tcPr>
            <w:tcW w:w="3551" w:type="dxa"/>
          </w:tcPr>
          <w:p w14:paraId="6D50B7F9" w14:textId="77777777" w:rsidR="00535F1A" w:rsidRPr="00FF7034" w:rsidRDefault="00535F1A" w:rsidP="00547807">
            <w:pPr>
              <w:spacing w:beforeLines="10" w:before="36" w:afterLines="50" w:after="180" w:afterAutospacing="1" w:line="240" w:lineRule="exact"/>
              <w:rPr>
                <w:rFonts w:ascii="ＭＳ 明朝" w:eastAsia="ＭＳ 明朝" w:hAnsi="ＭＳ 明朝"/>
                <w:szCs w:val="21"/>
              </w:rPr>
            </w:pPr>
            <w:r w:rsidRPr="00FF7034">
              <w:rPr>
                <w:rFonts w:ascii="ＭＳ 明朝" w:eastAsia="ＭＳ 明朝" w:hAnsi="ＭＳ 明朝" w:hint="eastAsia"/>
                <w:szCs w:val="21"/>
              </w:rPr>
              <w:t>①-２・②　ニア・イズ・ベターの徹底の観点から、区ＣＭ権限等が適切に整理されていると考える区長（区ＣＭ）の割合</w:t>
            </w:r>
          </w:p>
          <w:p w14:paraId="4CAEC18B" w14:textId="77777777" w:rsidR="00535F1A" w:rsidRPr="00FF7034" w:rsidRDefault="00535F1A" w:rsidP="00547807">
            <w:pPr>
              <w:pStyle w:val="aa"/>
              <w:spacing w:beforeLines="10" w:before="36" w:afterLines="20" w:after="72" w:afterAutospacing="1" w:line="240" w:lineRule="exact"/>
              <w:ind w:leftChars="0" w:left="0"/>
              <w:rPr>
                <w:rFonts w:ascii="ＭＳ 明朝" w:eastAsia="ＭＳ 明朝" w:hAnsi="ＭＳ 明朝"/>
                <w:szCs w:val="21"/>
              </w:rPr>
            </w:pPr>
            <w:r w:rsidRPr="00FF7034">
              <w:rPr>
                <w:rFonts w:ascii="ＭＳ 明朝" w:eastAsia="ＭＳ 明朝" w:hAnsi="ＭＳ 明朝"/>
                <w:szCs w:val="21"/>
              </w:rPr>
              <w:t>24</w:t>
            </w:r>
            <w:r w:rsidRPr="00FF7034">
              <w:rPr>
                <w:rFonts w:ascii="ＭＳ 明朝" w:eastAsia="ＭＳ 明朝" w:hAnsi="ＭＳ 明朝" w:hint="eastAsia"/>
                <w:szCs w:val="21"/>
              </w:rPr>
              <w:t>区中</w:t>
            </w:r>
          </w:p>
          <w:p w14:paraId="6743D586" w14:textId="77777777" w:rsidR="00535F1A" w:rsidRPr="00FF7034" w:rsidRDefault="00535F1A" w:rsidP="00547807">
            <w:pPr>
              <w:pStyle w:val="aa"/>
              <w:spacing w:beforeLines="10" w:before="36" w:afterLines="20" w:after="72" w:afterAutospacing="1" w:line="240" w:lineRule="exact"/>
              <w:ind w:leftChars="0" w:left="0"/>
              <w:rPr>
                <w:rFonts w:ascii="ＭＳ 明朝" w:eastAsia="ＭＳ 明朝" w:hAnsi="ＭＳ 明朝"/>
                <w:szCs w:val="21"/>
              </w:rPr>
            </w:pPr>
            <w:r w:rsidRPr="00FF7034">
              <w:rPr>
                <w:rFonts w:ascii="ＭＳ 明朝" w:eastAsia="ＭＳ 明朝" w:hAnsi="ＭＳ 明朝" w:hint="eastAsia"/>
                <w:szCs w:val="21"/>
              </w:rPr>
              <w:t xml:space="preserve">２年度　</w:t>
            </w:r>
            <w:r w:rsidRPr="00FF7034">
              <w:rPr>
                <w:rFonts w:ascii="ＭＳ 明朝" w:eastAsia="ＭＳ 明朝" w:hAnsi="ＭＳ 明朝"/>
                <w:szCs w:val="21"/>
              </w:rPr>
              <w:t>21</w:t>
            </w:r>
            <w:r w:rsidRPr="00FF7034">
              <w:rPr>
                <w:rFonts w:ascii="ＭＳ 明朝" w:eastAsia="ＭＳ 明朝" w:hAnsi="ＭＳ 明朝" w:hint="eastAsia"/>
                <w:szCs w:val="21"/>
              </w:rPr>
              <w:t>区長</w:t>
            </w:r>
          </w:p>
          <w:p w14:paraId="30636254" w14:textId="77777777" w:rsidR="00535F1A" w:rsidRPr="00FF7034" w:rsidRDefault="00535F1A" w:rsidP="00547807">
            <w:pPr>
              <w:pStyle w:val="aa"/>
              <w:spacing w:beforeLines="10" w:before="36" w:afterLines="50" w:after="180" w:afterAutospacing="1" w:line="240" w:lineRule="exact"/>
              <w:ind w:leftChars="0" w:left="0"/>
              <w:rPr>
                <w:rFonts w:ascii="ＭＳ 明朝" w:eastAsia="ＭＳ 明朝" w:hAnsi="ＭＳ 明朝"/>
                <w:szCs w:val="21"/>
              </w:rPr>
            </w:pPr>
            <w:r w:rsidRPr="00FF7034">
              <w:rPr>
                <w:rFonts w:ascii="ＭＳ 明朝" w:eastAsia="ＭＳ 明朝" w:hAnsi="ＭＳ 明朝" w:hint="eastAsia"/>
                <w:szCs w:val="21"/>
              </w:rPr>
              <w:t xml:space="preserve">３年度　</w:t>
            </w:r>
            <w:r w:rsidRPr="00FF7034">
              <w:rPr>
                <w:rFonts w:ascii="ＭＳ 明朝" w:eastAsia="ＭＳ 明朝" w:hAnsi="ＭＳ 明朝"/>
                <w:szCs w:val="21"/>
              </w:rPr>
              <w:t>24</w:t>
            </w:r>
            <w:r w:rsidRPr="00FF7034">
              <w:rPr>
                <w:rFonts w:ascii="ＭＳ 明朝" w:eastAsia="ＭＳ 明朝" w:hAnsi="ＭＳ 明朝" w:hint="eastAsia"/>
                <w:szCs w:val="21"/>
              </w:rPr>
              <w:t>区長</w:t>
            </w:r>
          </w:p>
          <w:p w14:paraId="6FBFF286" w14:textId="77777777" w:rsidR="00535F1A" w:rsidRPr="00FF7034" w:rsidRDefault="00535F1A" w:rsidP="00547807">
            <w:pPr>
              <w:spacing w:beforeLines="10" w:before="36" w:afterLines="50" w:after="180" w:afterAutospacing="1" w:line="240" w:lineRule="exact"/>
              <w:rPr>
                <w:rFonts w:ascii="ＭＳ 明朝" w:eastAsia="ＭＳ 明朝" w:hAnsi="ＭＳ 明朝"/>
                <w:szCs w:val="21"/>
              </w:rPr>
            </w:pPr>
            <w:r w:rsidRPr="00FF7034">
              <w:rPr>
                <w:rFonts w:ascii="ＭＳ 明朝" w:eastAsia="ＭＳ 明朝" w:hAnsi="ＭＳ 明朝" w:hint="eastAsia"/>
                <w:szCs w:val="21"/>
              </w:rPr>
              <w:t>ニア・イズ・ベターの徹底の観点から、区ＣＭ権限等の整理や区・局の連携の推進が適切に図られていると考える区長（区ＣＭ）の割合</w:t>
            </w:r>
          </w:p>
          <w:p w14:paraId="31C7FFDB" w14:textId="77777777" w:rsidR="00535F1A" w:rsidRPr="00FF7034" w:rsidRDefault="00535F1A" w:rsidP="00547807">
            <w:pPr>
              <w:pStyle w:val="aa"/>
              <w:spacing w:beforeLines="10" w:before="36" w:afterLines="20" w:after="72" w:afterAutospacing="1" w:line="240" w:lineRule="exact"/>
              <w:ind w:leftChars="0" w:left="0"/>
              <w:rPr>
                <w:rFonts w:ascii="ＭＳ 明朝" w:eastAsia="ＭＳ 明朝" w:hAnsi="ＭＳ 明朝"/>
                <w:szCs w:val="21"/>
              </w:rPr>
            </w:pPr>
            <w:r w:rsidRPr="00FF7034">
              <w:rPr>
                <w:rFonts w:ascii="ＭＳ 明朝" w:eastAsia="ＭＳ 明朝" w:hAnsi="ＭＳ 明朝"/>
                <w:szCs w:val="21"/>
              </w:rPr>
              <w:t>24</w:t>
            </w:r>
            <w:r w:rsidRPr="00FF7034">
              <w:rPr>
                <w:rFonts w:ascii="ＭＳ 明朝" w:eastAsia="ＭＳ 明朝" w:hAnsi="ＭＳ 明朝" w:hint="eastAsia"/>
                <w:szCs w:val="21"/>
              </w:rPr>
              <w:t>区中</w:t>
            </w:r>
          </w:p>
          <w:p w14:paraId="60AF5417" w14:textId="77777777" w:rsidR="00535F1A" w:rsidRPr="00FF7034" w:rsidRDefault="00535F1A" w:rsidP="00547807">
            <w:pPr>
              <w:pStyle w:val="aa"/>
              <w:spacing w:beforeLines="10" w:before="36" w:afterLines="20" w:after="72" w:afterAutospacing="1" w:line="240" w:lineRule="exact"/>
              <w:ind w:leftChars="0" w:left="0"/>
              <w:rPr>
                <w:rFonts w:ascii="ＭＳ 明朝" w:eastAsia="ＭＳ 明朝" w:hAnsi="ＭＳ 明朝"/>
                <w:szCs w:val="21"/>
              </w:rPr>
            </w:pPr>
            <w:r w:rsidRPr="00FF7034">
              <w:rPr>
                <w:rFonts w:ascii="ＭＳ 明朝" w:eastAsia="ＭＳ 明朝" w:hAnsi="ＭＳ 明朝" w:hint="eastAsia"/>
                <w:szCs w:val="21"/>
              </w:rPr>
              <w:t xml:space="preserve">４年度　</w:t>
            </w:r>
            <w:r w:rsidRPr="00FF7034">
              <w:rPr>
                <w:rFonts w:ascii="ＭＳ 明朝" w:eastAsia="ＭＳ 明朝" w:hAnsi="ＭＳ 明朝"/>
                <w:szCs w:val="21"/>
              </w:rPr>
              <w:t>23</w:t>
            </w:r>
            <w:r w:rsidRPr="00FF7034">
              <w:rPr>
                <w:rFonts w:ascii="ＭＳ 明朝" w:eastAsia="ＭＳ 明朝" w:hAnsi="ＭＳ 明朝" w:hint="eastAsia"/>
                <w:szCs w:val="21"/>
              </w:rPr>
              <w:t>区長</w:t>
            </w:r>
          </w:p>
          <w:p w14:paraId="4139E6E6" w14:textId="77777777" w:rsidR="00535F1A" w:rsidRPr="00FF7034" w:rsidRDefault="00535F1A" w:rsidP="00547807">
            <w:pPr>
              <w:spacing w:beforeLines="10" w:before="36" w:afterLines="50" w:after="180" w:afterAutospacing="1" w:line="240" w:lineRule="exact"/>
              <w:rPr>
                <w:rFonts w:ascii="ＭＳ 明朝" w:eastAsia="ＭＳ 明朝" w:hAnsi="ＭＳ 明朝" w:cs="Times New Roman"/>
              </w:rPr>
            </w:pPr>
            <w:r w:rsidRPr="00FF7034">
              <w:rPr>
                <w:rFonts w:ascii="ＭＳ 明朝" w:eastAsia="ＭＳ 明朝" w:hAnsi="ＭＳ 明朝" w:hint="eastAsia"/>
                <w:szCs w:val="21"/>
              </w:rPr>
              <w:t xml:space="preserve">５年度　</w:t>
            </w:r>
            <w:r w:rsidRPr="00FF7034">
              <w:rPr>
                <w:rFonts w:ascii="ＭＳ 明朝" w:eastAsia="ＭＳ 明朝" w:hAnsi="ＭＳ 明朝"/>
                <w:szCs w:val="21"/>
              </w:rPr>
              <w:t>24</w:t>
            </w:r>
            <w:r w:rsidRPr="00FF7034">
              <w:rPr>
                <w:rFonts w:ascii="ＭＳ 明朝" w:eastAsia="ＭＳ 明朝" w:hAnsi="ＭＳ 明朝" w:hint="eastAsia"/>
                <w:szCs w:val="21"/>
              </w:rPr>
              <w:t>区長</w:t>
            </w:r>
          </w:p>
        </w:tc>
        <w:tc>
          <w:tcPr>
            <w:tcW w:w="4125" w:type="dxa"/>
          </w:tcPr>
          <w:p w14:paraId="655BD8A6" w14:textId="77777777" w:rsidR="00535F1A" w:rsidRPr="00FF7034" w:rsidRDefault="00535F1A" w:rsidP="00547807">
            <w:pPr>
              <w:spacing w:beforeLines="10" w:before="36" w:afterLines="50" w:after="180" w:afterAutospacing="1" w:line="240" w:lineRule="exact"/>
              <w:ind w:left="210" w:hangingChars="100" w:hanging="210"/>
              <w:jc w:val="center"/>
              <w:rPr>
                <w:rFonts w:ascii="ＭＳ 明朝" w:eastAsia="ＭＳ 明朝" w:hAnsi="ＭＳ 明朝" w:cs="Times New Roman"/>
              </w:rPr>
            </w:pPr>
            <w:r w:rsidRPr="00FF7034">
              <w:rPr>
                <w:rFonts w:ascii="ＭＳ 明朝" w:eastAsia="ＭＳ 明朝" w:hAnsi="ＭＳ 明朝" w:cs="Times New Roman"/>
              </w:rPr>
              <w:t>24区長</w:t>
            </w:r>
          </w:p>
        </w:tc>
        <w:tc>
          <w:tcPr>
            <w:tcW w:w="2133" w:type="dxa"/>
          </w:tcPr>
          <w:p w14:paraId="0F934301" w14:textId="77777777" w:rsidR="00535F1A" w:rsidRPr="00FF7034" w:rsidRDefault="00535F1A" w:rsidP="00547807">
            <w:pPr>
              <w:spacing w:beforeLines="10" w:before="36" w:afterLines="20" w:after="72" w:afterAutospacing="1" w:line="240" w:lineRule="exact"/>
              <w:jc w:val="center"/>
              <w:rPr>
                <w:rFonts w:ascii="ＭＳ 明朝" w:eastAsia="ＭＳ 明朝" w:hAnsi="ＭＳ 明朝" w:cs="Times New Roman"/>
              </w:rPr>
            </w:pPr>
            <w:r w:rsidRPr="00FF7034">
              <w:rPr>
                <w:rFonts w:ascii="ＭＳ 明朝" w:eastAsia="ＭＳ 明朝" w:hAnsi="ＭＳ 明朝" w:cs="Times New Roman" w:hint="eastAsia"/>
              </w:rPr>
              <w:t>達成</w:t>
            </w:r>
          </w:p>
        </w:tc>
      </w:tr>
    </w:tbl>
    <w:p w14:paraId="18AF0575" w14:textId="77777777" w:rsidR="0088136D" w:rsidRDefault="0088136D" w:rsidP="00535F1A">
      <w:pPr>
        <w:widowControl/>
        <w:jc w:val="left"/>
        <w:rPr>
          <w:rFonts w:ascii="ＭＳ ゴシック" w:eastAsia="ＭＳ ゴシック" w:hAnsi="ＭＳ ゴシック" w:cs="Times New Roman"/>
          <w:sz w:val="22"/>
        </w:rPr>
      </w:pPr>
    </w:p>
    <w:p w14:paraId="206DC4B3" w14:textId="77777777" w:rsidR="0088136D" w:rsidRDefault="0088136D" w:rsidP="00535F1A">
      <w:pPr>
        <w:widowControl/>
        <w:jc w:val="left"/>
        <w:rPr>
          <w:rFonts w:ascii="ＭＳ ゴシック" w:eastAsia="ＭＳ ゴシック" w:hAnsi="ＭＳ ゴシック" w:cs="Times New Roman"/>
          <w:sz w:val="22"/>
        </w:rPr>
      </w:pPr>
    </w:p>
    <w:p w14:paraId="3955305A" w14:textId="77777777" w:rsidR="0088136D" w:rsidRDefault="0088136D" w:rsidP="00535F1A">
      <w:pPr>
        <w:widowControl/>
        <w:jc w:val="left"/>
        <w:rPr>
          <w:rFonts w:ascii="ＭＳ ゴシック" w:eastAsia="ＭＳ ゴシック" w:hAnsi="ＭＳ ゴシック" w:cs="Times New Roman"/>
          <w:sz w:val="22"/>
        </w:rPr>
      </w:pPr>
    </w:p>
    <w:p w14:paraId="2436FBAE" w14:textId="77777777" w:rsidR="0088136D" w:rsidRDefault="0088136D" w:rsidP="00535F1A">
      <w:pPr>
        <w:widowControl/>
        <w:jc w:val="left"/>
        <w:rPr>
          <w:rFonts w:ascii="ＭＳ ゴシック" w:eastAsia="ＭＳ ゴシック" w:hAnsi="ＭＳ ゴシック" w:cs="Times New Roman"/>
          <w:sz w:val="22"/>
        </w:rPr>
      </w:pPr>
    </w:p>
    <w:p w14:paraId="2C6C4B45" w14:textId="77777777" w:rsidR="0088136D" w:rsidRDefault="0088136D" w:rsidP="00535F1A">
      <w:pPr>
        <w:widowControl/>
        <w:jc w:val="left"/>
        <w:rPr>
          <w:rFonts w:ascii="ＭＳ ゴシック" w:eastAsia="ＭＳ ゴシック" w:hAnsi="ＭＳ ゴシック" w:cs="Times New Roman"/>
          <w:sz w:val="22"/>
        </w:rPr>
      </w:pPr>
    </w:p>
    <w:p w14:paraId="7314CF1C" w14:textId="77777777" w:rsidR="0088136D" w:rsidRDefault="0088136D" w:rsidP="00535F1A">
      <w:pPr>
        <w:widowControl/>
        <w:jc w:val="left"/>
        <w:rPr>
          <w:rFonts w:ascii="ＭＳ ゴシック" w:eastAsia="ＭＳ ゴシック" w:hAnsi="ＭＳ ゴシック" w:cs="Times New Roman"/>
          <w:sz w:val="22"/>
        </w:rPr>
      </w:pPr>
    </w:p>
    <w:p w14:paraId="2E753307" w14:textId="66F228D1" w:rsidR="00535F1A" w:rsidRPr="00853A1F" w:rsidRDefault="00535F1A" w:rsidP="00535F1A">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lastRenderedPageBreak/>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535F1A" w:rsidRPr="00853A1F" w14:paraId="3CFF7F8C" w14:textId="77777777" w:rsidTr="00547807">
        <w:trPr>
          <w:trHeight w:val="557"/>
        </w:trPr>
        <w:tc>
          <w:tcPr>
            <w:tcW w:w="3997" w:type="dxa"/>
            <w:shd w:val="clear" w:color="auto" w:fill="B6DDE8"/>
            <w:vAlign w:val="center"/>
          </w:tcPr>
          <w:p w14:paraId="613361EB" w14:textId="77777777" w:rsidR="00535F1A" w:rsidRPr="00853A1F" w:rsidRDefault="00535F1A" w:rsidP="00547807">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0B404E10" w14:textId="77777777" w:rsidR="00535F1A" w:rsidRPr="00853A1F" w:rsidRDefault="00535F1A"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535F1A" w:rsidRPr="00853A1F" w14:paraId="4939E7FD" w14:textId="77777777" w:rsidTr="00547807">
        <w:trPr>
          <w:trHeight w:val="2682"/>
        </w:trPr>
        <w:tc>
          <w:tcPr>
            <w:tcW w:w="3997" w:type="dxa"/>
          </w:tcPr>
          <w:p w14:paraId="30CCFF7E" w14:textId="77777777" w:rsidR="00535F1A" w:rsidRPr="00F62B30" w:rsidRDefault="00535F1A" w:rsidP="00711CBC">
            <w:pPr>
              <w:pStyle w:val="aa"/>
              <w:numPr>
                <w:ilvl w:val="0"/>
                <w:numId w:val="35"/>
              </w:numPr>
              <w:spacing w:beforeLines="10" w:before="36" w:after="100" w:afterAutospacing="1" w:line="240" w:lineRule="exact"/>
              <w:ind w:leftChars="0" w:left="209" w:hanging="284"/>
              <w:rPr>
                <w:rFonts w:ascii="Century" w:eastAsia="ＭＳ ゴシック" w:hAnsi="Century" w:cs="Times New Roman"/>
                <w:b/>
              </w:rPr>
            </w:pPr>
            <w:r w:rsidRPr="00F62B30">
              <w:rPr>
                <w:rFonts w:ascii="Century" w:eastAsia="ＭＳ ゴシック" w:hAnsi="Century" w:cs="Times New Roman" w:hint="eastAsia"/>
                <w:b/>
              </w:rPr>
              <w:t>区ＣＭ制度の趣旨に即した運用の徹底に向けた区ＣＭ事業のＰＤＣＡサイクルによる事業監理の強化及び区ＣＭの権限等の整理</w:t>
            </w:r>
          </w:p>
          <w:p w14:paraId="43725240" w14:textId="77777777" w:rsidR="00535F1A" w:rsidRPr="00FC0DFE" w:rsidRDefault="00535F1A" w:rsidP="00547807">
            <w:pPr>
              <w:spacing w:beforeLines="10" w:before="36" w:after="100" w:afterAutospacing="1" w:line="240" w:lineRule="exact"/>
              <w:ind w:left="210" w:hangingChars="100" w:hanging="210"/>
              <w:rPr>
                <w:rFonts w:ascii="Century" w:eastAsia="ＭＳ ゴシック" w:hAnsi="Century" w:cs="Times New Roman"/>
                <w:b/>
              </w:rPr>
            </w:pPr>
            <w:r w:rsidRPr="003B03C7">
              <w:rPr>
                <w:rFonts w:ascii="Century" w:eastAsia="ＭＳ 明朝" w:hAnsi="Century" w:cs="Times New Roman" w:hint="eastAsia"/>
                <w:szCs w:val="21"/>
              </w:rPr>
              <w:t>・区長会議において、成果指標測定のためのアンケートにおける各区長（区ＣＭ）の意見等を踏まえ、５年度の目標達成に向けた課題を洗い出し、その解決に向けて取組を進める。</w:t>
            </w:r>
          </w:p>
        </w:tc>
        <w:tc>
          <w:tcPr>
            <w:tcW w:w="5813" w:type="dxa"/>
          </w:tcPr>
          <w:p w14:paraId="13CA340C" w14:textId="77777777" w:rsidR="00535F1A" w:rsidRPr="0049068F" w:rsidRDefault="00535F1A" w:rsidP="00547807">
            <w:pPr>
              <w:spacing w:beforeLines="10" w:before="36" w:after="100" w:afterAutospacing="1" w:line="240" w:lineRule="exact"/>
              <w:ind w:left="210" w:hangingChars="100" w:hanging="210"/>
              <w:rPr>
                <w:rFonts w:ascii="Century" w:eastAsia="ＭＳ 明朝" w:hAnsi="Century" w:cs="Times New Roman"/>
                <w:szCs w:val="21"/>
              </w:rPr>
            </w:pPr>
            <w:r w:rsidRPr="0049068F">
              <w:rPr>
                <w:rFonts w:ascii="Century" w:eastAsia="ＭＳ 明朝" w:hAnsi="Century" w:cs="Times New Roman" w:hint="eastAsia"/>
                <w:szCs w:val="21"/>
              </w:rPr>
              <w:t>・区長会議において、「区ＣＭ事業のＰＤＣＡ」の仕組みの運用状況について振り返った結果を関係所属に周知するとともに、その実践の徹底を図った。</w:t>
            </w:r>
          </w:p>
          <w:p w14:paraId="4F3B7F2F" w14:textId="77777777" w:rsidR="00535F1A" w:rsidRPr="0049068F" w:rsidRDefault="00535F1A" w:rsidP="00547807">
            <w:pPr>
              <w:spacing w:beforeLines="10" w:before="36" w:after="100" w:afterAutospacing="1" w:line="240" w:lineRule="exact"/>
              <w:ind w:left="210" w:hangingChars="100" w:hanging="210"/>
              <w:rPr>
                <w:rFonts w:ascii="Century" w:eastAsia="ＭＳ 明朝" w:hAnsi="Century" w:cs="Times New Roman"/>
                <w:szCs w:val="21"/>
              </w:rPr>
            </w:pPr>
            <w:r w:rsidRPr="0049068F">
              <w:rPr>
                <w:rFonts w:ascii="Century" w:eastAsia="ＭＳ 明朝" w:hAnsi="Century" w:cs="Times New Roman" w:hint="eastAsia"/>
                <w:szCs w:val="21"/>
              </w:rPr>
              <w:t>・区長会議において、区ＣＭ事業の関係所属職員に対するｅラーニングを実施するとともに分析・検証を行い、その結果を関係所属に対してフィードバックした。</w:t>
            </w:r>
          </w:p>
          <w:p w14:paraId="388B0B36" w14:textId="1E24227E" w:rsidR="00535F1A" w:rsidRPr="00C14833" w:rsidRDefault="00535F1A" w:rsidP="00547807">
            <w:pPr>
              <w:spacing w:beforeLines="10" w:before="36" w:after="100" w:afterAutospacing="1" w:line="240" w:lineRule="exact"/>
              <w:ind w:left="210" w:hangingChars="100" w:hanging="210"/>
              <w:jc w:val="right"/>
              <w:rPr>
                <w:rFonts w:ascii="Century" w:eastAsia="ＭＳ 明朝" w:hAnsi="Century" w:cs="Times New Roman"/>
                <w:color w:val="0000FF"/>
                <w:szCs w:val="21"/>
              </w:rPr>
            </w:pPr>
          </w:p>
        </w:tc>
      </w:tr>
      <w:tr w:rsidR="00535F1A" w:rsidRPr="00853A1F" w14:paraId="3A7AC238" w14:textId="77777777" w:rsidTr="00547807">
        <w:trPr>
          <w:trHeight w:val="2392"/>
        </w:trPr>
        <w:tc>
          <w:tcPr>
            <w:tcW w:w="3997" w:type="dxa"/>
          </w:tcPr>
          <w:p w14:paraId="4D85B8CA" w14:textId="77777777" w:rsidR="00535F1A" w:rsidRPr="00F62B30" w:rsidRDefault="00535F1A" w:rsidP="00711CBC">
            <w:pPr>
              <w:pStyle w:val="aa"/>
              <w:numPr>
                <w:ilvl w:val="0"/>
                <w:numId w:val="35"/>
              </w:numPr>
              <w:spacing w:beforeLines="10" w:before="36" w:after="100" w:afterAutospacing="1" w:line="240" w:lineRule="exact"/>
              <w:ind w:leftChars="0" w:left="209" w:hanging="284"/>
              <w:rPr>
                <w:rFonts w:ascii="Century" w:eastAsia="ＭＳ ゴシック" w:hAnsi="Century" w:cs="Times New Roman"/>
                <w:b/>
              </w:rPr>
            </w:pPr>
            <w:r w:rsidRPr="00F62B30">
              <w:rPr>
                <w:rFonts w:ascii="Century" w:eastAsia="ＭＳ ゴシック" w:hAnsi="Century" w:cs="Times New Roman" w:hint="eastAsia"/>
                <w:b/>
              </w:rPr>
              <w:t>区ＣＭが決定権を有しない基礎自治に関わる局の施策・事業に係る区・局の連携の推進</w:t>
            </w:r>
          </w:p>
          <w:p w14:paraId="1E0EFC18" w14:textId="77777777" w:rsidR="00535F1A" w:rsidRPr="00F32770" w:rsidRDefault="00535F1A" w:rsidP="00547807">
            <w:pPr>
              <w:spacing w:beforeLines="10" w:before="36" w:after="100" w:afterAutospacing="1" w:line="240" w:lineRule="exact"/>
              <w:ind w:left="210" w:hangingChars="100" w:hanging="210"/>
              <w:rPr>
                <w:rFonts w:ascii="Century" w:eastAsia="ＭＳ ゴシック" w:hAnsi="Century" w:cs="Times New Roman"/>
                <w:b/>
              </w:rPr>
            </w:pPr>
            <w:r w:rsidRPr="003B03C7">
              <w:rPr>
                <w:rFonts w:ascii="Century" w:eastAsia="ＭＳ 明朝" w:hAnsi="Century" w:cs="Times New Roman" w:hint="eastAsia"/>
                <w:szCs w:val="21"/>
              </w:rPr>
              <w:t>・区長会議において、成果指標測定のためのアンケートにおける各区長（区ＣＭ）の意見等を踏まえ、５年度の目標達成に向けた課題を洗い出し、その解決に向けて取組を進める。</w:t>
            </w:r>
          </w:p>
        </w:tc>
        <w:tc>
          <w:tcPr>
            <w:tcW w:w="5813" w:type="dxa"/>
          </w:tcPr>
          <w:p w14:paraId="3FE9EEF9" w14:textId="77777777" w:rsidR="00535F1A" w:rsidRPr="0049068F" w:rsidRDefault="00535F1A" w:rsidP="00547807">
            <w:pPr>
              <w:spacing w:beforeLines="10" w:before="36" w:after="100" w:afterAutospacing="1" w:line="240" w:lineRule="exact"/>
              <w:ind w:left="210" w:hangingChars="100" w:hanging="210"/>
              <w:rPr>
                <w:rFonts w:ascii="Century" w:eastAsia="ＭＳ 明朝" w:hAnsi="Century" w:cs="Times New Roman"/>
                <w:szCs w:val="21"/>
              </w:rPr>
            </w:pPr>
            <w:r w:rsidRPr="0049068F">
              <w:rPr>
                <w:rFonts w:ascii="Century" w:eastAsia="ＭＳ 明朝" w:hAnsi="Century" w:cs="Times New Roman" w:hint="eastAsia"/>
                <w:szCs w:val="21"/>
              </w:rPr>
              <w:t>・全市的な行政計画の策定や新規取組の企画立案等に関し、区長会議と関係所属が連携して取り組んだ。</w:t>
            </w:r>
          </w:p>
          <w:p w14:paraId="0C81A086" w14:textId="1819CB6C" w:rsidR="00535F1A" w:rsidRPr="0049068F" w:rsidRDefault="00535F1A" w:rsidP="00547807">
            <w:pPr>
              <w:spacing w:beforeLines="10" w:before="36" w:after="100" w:afterAutospacing="1" w:line="240" w:lineRule="exact"/>
              <w:ind w:left="210" w:hangingChars="100" w:hanging="210"/>
              <w:rPr>
                <w:rFonts w:ascii="Century" w:eastAsia="ＭＳ 明朝" w:hAnsi="Century" w:cs="Times New Roman"/>
                <w:szCs w:val="21"/>
              </w:rPr>
            </w:pPr>
            <w:r w:rsidRPr="0049068F">
              <w:rPr>
                <w:rFonts w:ascii="Century" w:eastAsia="ＭＳ 明朝" w:hAnsi="Century" w:cs="Times New Roman" w:hint="eastAsia"/>
                <w:szCs w:val="21"/>
              </w:rPr>
              <w:t>・「ニア・イズ・ベターの徹底に向けた区・局の連携推進方針」を改正し、局の次年度予算の要求に</w:t>
            </w:r>
            <w:r w:rsidR="00FF7034">
              <w:rPr>
                <w:rFonts w:ascii="Century" w:eastAsia="ＭＳ 明朝" w:hAnsi="Century" w:cs="Times New Roman" w:hint="eastAsia"/>
                <w:szCs w:val="21"/>
              </w:rPr>
              <w:t>係る</w:t>
            </w:r>
            <w:r w:rsidRPr="0049068F">
              <w:rPr>
                <w:rFonts w:ascii="Century" w:eastAsia="ＭＳ 明朝" w:hAnsi="Century" w:cs="Times New Roman" w:hint="eastAsia"/>
                <w:szCs w:val="21"/>
              </w:rPr>
              <w:t>区長会議の関わりについての記載の明確化を図った。</w:t>
            </w:r>
          </w:p>
          <w:p w14:paraId="63F7F4E4" w14:textId="0E7964B7" w:rsidR="00535F1A" w:rsidRPr="0049068F" w:rsidRDefault="00535F1A" w:rsidP="00547807">
            <w:pPr>
              <w:spacing w:beforeLines="10" w:before="36" w:after="100" w:afterAutospacing="1" w:line="240" w:lineRule="exact"/>
              <w:ind w:left="210" w:hangingChars="100" w:hanging="210"/>
              <w:jc w:val="right"/>
              <w:rPr>
                <w:rFonts w:ascii="Century" w:eastAsia="ＭＳ 明朝" w:hAnsi="Century" w:cs="Times New Roman"/>
                <w:szCs w:val="21"/>
              </w:rPr>
            </w:pPr>
          </w:p>
        </w:tc>
      </w:tr>
      <w:tr w:rsidR="00535F1A" w:rsidRPr="00853A1F" w14:paraId="625365B0" w14:textId="77777777" w:rsidTr="00547807">
        <w:trPr>
          <w:trHeight w:val="1689"/>
        </w:trPr>
        <w:tc>
          <w:tcPr>
            <w:tcW w:w="3997" w:type="dxa"/>
          </w:tcPr>
          <w:p w14:paraId="1279ADB2" w14:textId="77777777" w:rsidR="00535F1A" w:rsidRPr="00F62B30" w:rsidRDefault="00535F1A" w:rsidP="00711CBC">
            <w:pPr>
              <w:pStyle w:val="aa"/>
              <w:numPr>
                <w:ilvl w:val="0"/>
                <w:numId w:val="35"/>
              </w:numPr>
              <w:spacing w:beforeLines="10" w:before="36" w:after="100" w:afterAutospacing="1" w:line="240" w:lineRule="exact"/>
              <w:ind w:leftChars="0" w:left="209" w:hanging="284"/>
              <w:rPr>
                <w:rFonts w:ascii="Century" w:eastAsia="ＭＳ ゴシック" w:hAnsi="Century" w:cs="Times New Roman"/>
                <w:b/>
              </w:rPr>
            </w:pPr>
            <w:r w:rsidRPr="00F62B30">
              <w:rPr>
                <w:rFonts w:ascii="ＭＳ ゴシック" w:eastAsia="ＭＳ ゴシック" w:hAnsi="ＭＳ ゴシック" w:cs="Times New Roman" w:hint="eastAsia"/>
                <w:b/>
                <w:kern w:val="0"/>
              </w:rPr>
              <w:t>行政区の今後のあり方の検討</w:t>
            </w:r>
          </w:p>
          <w:p w14:paraId="610946DA" w14:textId="77777777" w:rsidR="00535F1A" w:rsidRPr="00853A1F" w:rsidRDefault="00535F1A" w:rsidP="00547807">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846F30">
              <w:rPr>
                <w:rFonts w:ascii="Century" w:eastAsia="ＭＳ 明朝" w:hAnsi="Century" w:cs="Times New Roman" w:hint="eastAsia"/>
                <w:szCs w:val="21"/>
              </w:rPr>
              <w:t>行政区の今後のあり方について、議会での議論を踏まえ、区長会議、関係局連携のもと検討を進める。</w:t>
            </w:r>
          </w:p>
        </w:tc>
        <w:tc>
          <w:tcPr>
            <w:tcW w:w="5813" w:type="dxa"/>
          </w:tcPr>
          <w:p w14:paraId="3BEFF415" w14:textId="77777777" w:rsidR="00535F1A" w:rsidRPr="0049068F" w:rsidRDefault="00535F1A" w:rsidP="00547807">
            <w:pPr>
              <w:spacing w:beforeLines="10" w:before="36" w:after="100" w:afterAutospacing="1" w:line="240" w:lineRule="exact"/>
              <w:ind w:left="210" w:hangingChars="100" w:hanging="210"/>
              <w:rPr>
                <w:rFonts w:ascii="Century" w:eastAsia="ＭＳ 明朝" w:hAnsi="Century" w:cs="Times New Roman"/>
                <w:szCs w:val="21"/>
              </w:rPr>
            </w:pPr>
            <w:r w:rsidRPr="0049068F">
              <w:rPr>
                <w:rFonts w:ascii="Century" w:eastAsia="ＭＳ 明朝" w:hAnsi="Century" w:cs="Times New Roman" w:hint="eastAsia"/>
              </w:rPr>
              <w:t>・</w:t>
            </w:r>
            <w:r w:rsidRPr="0049068F">
              <w:rPr>
                <w:rFonts w:ascii="Century" w:eastAsia="ＭＳ 明朝" w:hAnsi="Century" w:cs="Times New Roman" w:hint="eastAsia"/>
                <w:szCs w:val="21"/>
              </w:rPr>
              <w:t>議会からの要請に応じて説明等を行うための窓口として、情報提供等の対応を行った。</w:t>
            </w:r>
          </w:p>
          <w:p w14:paraId="7F73B021" w14:textId="77777777" w:rsidR="00535F1A" w:rsidRPr="0049068F" w:rsidRDefault="00535F1A" w:rsidP="00547807">
            <w:pPr>
              <w:spacing w:beforeLines="10" w:before="36" w:after="100" w:afterAutospacing="1" w:line="240" w:lineRule="exact"/>
              <w:ind w:left="210" w:hangingChars="100" w:hanging="210"/>
              <w:jc w:val="left"/>
              <w:rPr>
                <w:rFonts w:ascii="Century" w:eastAsia="ＭＳ 明朝" w:hAnsi="Century" w:cs="Times New Roman"/>
              </w:rPr>
            </w:pPr>
            <w:r w:rsidRPr="0049068F">
              <w:rPr>
                <w:rFonts w:ascii="Century" w:eastAsia="ＭＳ 明朝" w:hAnsi="Century" w:cs="Times New Roman" w:hint="eastAsia"/>
                <w:szCs w:val="21"/>
              </w:rPr>
              <w:t>・他都市状況の情報収集を行った。</w:t>
            </w:r>
          </w:p>
          <w:p w14:paraId="1438CE6A" w14:textId="40007C06" w:rsidR="00535F1A" w:rsidRPr="0049068F" w:rsidRDefault="00535F1A" w:rsidP="00547807">
            <w:pPr>
              <w:spacing w:beforeLines="10" w:before="36" w:after="100" w:afterAutospacing="1" w:line="240" w:lineRule="exact"/>
              <w:ind w:left="210" w:hangingChars="100" w:hanging="210"/>
              <w:jc w:val="right"/>
              <w:rPr>
                <w:rFonts w:ascii="Century" w:eastAsia="ＭＳ 明朝" w:hAnsi="Century" w:cs="Times New Roman"/>
              </w:rPr>
            </w:pPr>
          </w:p>
        </w:tc>
      </w:tr>
    </w:tbl>
    <w:p w14:paraId="3470FF15" w14:textId="77777777" w:rsidR="00535F1A" w:rsidRPr="00853A1F" w:rsidRDefault="00535F1A" w:rsidP="00535F1A">
      <w:pPr>
        <w:widowControl/>
        <w:jc w:val="left"/>
        <w:rPr>
          <w:rFonts w:ascii="ＭＳ ゴシック" w:eastAsia="ＭＳ ゴシック" w:hAnsi="ＭＳ ゴシック" w:cs="Times New Roman"/>
          <w:sz w:val="22"/>
        </w:rPr>
      </w:pPr>
    </w:p>
    <w:p w14:paraId="6DF6A2EA" w14:textId="77777777" w:rsidR="00535F1A" w:rsidRPr="00853A1F" w:rsidRDefault="00535F1A" w:rsidP="00535F1A">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535F1A" w:rsidRPr="0099115B" w14:paraId="479E0929" w14:textId="77777777" w:rsidTr="00547807">
        <w:trPr>
          <w:trHeight w:val="1528"/>
        </w:trPr>
        <w:tc>
          <w:tcPr>
            <w:tcW w:w="9789" w:type="dxa"/>
            <w:vAlign w:val="center"/>
          </w:tcPr>
          <w:p w14:paraId="29D4E67E" w14:textId="77777777" w:rsidR="00535F1A" w:rsidRPr="0049068F" w:rsidRDefault="00535F1A" w:rsidP="00547807">
            <w:pPr>
              <w:snapToGrid w:val="0"/>
              <w:spacing w:beforeLines="10" w:before="36" w:after="100" w:afterAutospacing="1" w:line="240" w:lineRule="exact"/>
              <w:ind w:left="210" w:hangingChars="100" w:hanging="210"/>
              <w:rPr>
                <w:rFonts w:ascii="Century" w:eastAsia="ＭＳ 明朝" w:hAnsi="Century" w:cs="Times New Roman"/>
                <w:szCs w:val="21"/>
              </w:rPr>
            </w:pPr>
            <w:r w:rsidRPr="0049068F">
              <w:rPr>
                <w:rFonts w:ascii="Century" w:eastAsia="ＭＳ 明朝" w:hAnsi="Century" w:cs="Times New Roman" w:hint="eastAsia"/>
                <w:szCs w:val="21"/>
              </w:rPr>
              <w:t>・区長（区ＣＭ）の権能のあり方の整理を踏まえて策定した「ニア・イズ・ベターの徹底に向けた区・局の連携推進方針」に基づき、区・局の一体的な行政運営を促進した。</w:t>
            </w:r>
          </w:p>
          <w:p w14:paraId="679B306F" w14:textId="77777777" w:rsidR="00535F1A" w:rsidRPr="0099115B" w:rsidRDefault="00535F1A" w:rsidP="00547807">
            <w:pPr>
              <w:snapToGrid w:val="0"/>
              <w:spacing w:beforeLines="10" w:before="36" w:after="100" w:afterAutospacing="1" w:line="240" w:lineRule="exact"/>
              <w:ind w:left="210" w:hangingChars="100" w:hanging="210"/>
              <w:rPr>
                <w:color w:val="0000FF"/>
              </w:rPr>
            </w:pPr>
            <w:r w:rsidRPr="0049068F">
              <w:rPr>
                <w:rFonts w:hint="eastAsia"/>
              </w:rPr>
              <w:t>・</w:t>
            </w:r>
            <w:r w:rsidRPr="0049068F">
              <w:rPr>
                <w:rFonts w:ascii="Century" w:eastAsia="ＭＳ 明朝" w:hAnsi="Century" w:cs="Times New Roman" w:hint="eastAsia"/>
                <w:szCs w:val="21"/>
              </w:rPr>
              <w:t>行政区の今後のあり方について、議会からの要請に応じて説明等を行うための窓口として、情報提供等の対応を行った。</w:t>
            </w:r>
          </w:p>
        </w:tc>
      </w:tr>
    </w:tbl>
    <w:p w14:paraId="14D246E2" w14:textId="77777777" w:rsidR="00535F1A" w:rsidRPr="00853A1F" w:rsidRDefault="00535F1A" w:rsidP="00535F1A"/>
    <w:p w14:paraId="61F60F89" w14:textId="77777777" w:rsidR="00535F1A" w:rsidRPr="00853A1F" w:rsidRDefault="00535F1A" w:rsidP="00535F1A">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今後の方向性</w:t>
      </w:r>
    </w:p>
    <w:tbl>
      <w:tblPr>
        <w:tblStyle w:val="a3"/>
        <w:tblW w:w="9776" w:type="dxa"/>
        <w:tblLook w:val="04A0" w:firstRow="1" w:lastRow="0" w:firstColumn="1" w:lastColumn="0" w:noHBand="0" w:noVBand="1"/>
      </w:tblPr>
      <w:tblGrid>
        <w:gridCol w:w="9776"/>
      </w:tblGrid>
      <w:tr w:rsidR="00535F1A" w:rsidRPr="00853A1F" w14:paraId="31AC96CA" w14:textId="77777777" w:rsidTr="00547807">
        <w:trPr>
          <w:trHeight w:val="965"/>
        </w:trPr>
        <w:tc>
          <w:tcPr>
            <w:tcW w:w="9776" w:type="dxa"/>
            <w:vAlign w:val="center"/>
          </w:tcPr>
          <w:p w14:paraId="37BEE6E4" w14:textId="77777777" w:rsidR="00535F1A" w:rsidRPr="00DA7E7D" w:rsidRDefault="00535F1A" w:rsidP="00547807">
            <w:pPr>
              <w:snapToGrid w:val="0"/>
              <w:spacing w:beforeLines="10" w:before="36" w:after="100" w:afterAutospacing="1" w:line="240" w:lineRule="exact"/>
              <w:ind w:left="210" w:hangingChars="100" w:hanging="210"/>
              <w:rPr>
                <w:rFonts w:ascii="Century" w:eastAsia="ＭＳ 明朝" w:hAnsi="Century" w:cs="Times New Roman"/>
                <w:color w:val="0000FF"/>
                <w:szCs w:val="21"/>
              </w:rPr>
            </w:pPr>
            <w:r w:rsidRPr="0049068F">
              <w:rPr>
                <w:rFonts w:ascii="Century" w:eastAsia="ＭＳ 明朝" w:hAnsi="Century" w:cs="Times New Roman" w:hint="eastAsia"/>
                <w:szCs w:val="21"/>
              </w:rPr>
              <w:t>・今後、「新・市政改革プラン」の取組方針「ニア・イズ・ベターの徹底」（「区政がめざす姿」）に基づき、区局一丸でのニア・イズ・ベターの推進に引き続き取り組む。</w:t>
            </w:r>
          </w:p>
        </w:tc>
      </w:tr>
    </w:tbl>
    <w:p w14:paraId="18427D9C" w14:textId="56E96D89" w:rsidR="009E5FEE" w:rsidRPr="00853A1F" w:rsidRDefault="00AE0593" w:rsidP="000526E9">
      <w:pPr>
        <w:pStyle w:val="2"/>
      </w:pPr>
      <w:r>
        <w:rPr>
          <w:rFonts w:asciiTheme="majorEastAsia" w:hAnsiTheme="majorEastAsia"/>
          <w:b/>
          <w:sz w:val="22"/>
        </w:rPr>
        <w:br w:type="page"/>
      </w:r>
      <w:bookmarkStart w:id="88" w:name="_Toc170907160"/>
      <w:bookmarkStart w:id="89" w:name="_Toc172642145"/>
      <w:r>
        <w:rPr>
          <w:rFonts w:ascii="ＭＳ ゴシック" w:eastAsia="ＭＳ ゴシック" w:hAnsi="ＭＳ ゴシック" w:cs="Times New Roman" w:hint="eastAsia"/>
          <w:b/>
          <w:sz w:val="22"/>
        </w:rPr>
        <w:lastRenderedPageBreak/>
        <w:t>柱４</w:t>
      </w:r>
      <w:r w:rsidR="004D2B15">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区役所業務の更なる改善の推進</w:t>
      </w:r>
      <w:bookmarkEnd w:id="88"/>
      <w:bookmarkEnd w:id="89"/>
      <w:r w:rsidRPr="00644362">
        <w:rPr>
          <w:rFonts w:ascii="ＭＳ ゴシック" w:eastAsia="ＭＳ ゴシック" w:hAnsi="ＭＳ ゴシック" w:cs="Times New Roman" w:hint="eastAsia"/>
          <w:sz w:val="22"/>
        </w:rPr>
        <w:t xml:space="preserve">　　　　　　　　　　　　　　　　　　　　　　　　　　　　　　　　　　　　　　　　　　　　　　　　　　　　　　　　　　　　　　　　　　　　　　　　　　　　　　　　　　　　　　　　　　　　　　　　　　　　　　　　</w:t>
      </w:r>
      <w:r w:rsidR="009E5FEE" w:rsidRPr="00853A1F">
        <w:rPr>
          <w:rFonts w:hint="eastAsia"/>
        </w:rPr>
        <w:t xml:space="preserve">　　　　　　　　　　　　　　　　　　　　　　　　　　　　　　　　　　　　　　　　　　　　　　　　　　　　　　　　　　　　　　　　　　　　　　　　　　　　　　　　　　　　　　　　　　　　　　　　　　　　　　　　　</w:t>
      </w:r>
    </w:p>
    <w:p w14:paraId="60F18CB3" w14:textId="77777777" w:rsidR="009E5FEE" w:rsidRDefault="009E5FEE" w:rsidP="009E5FEE">
      <w:pPr>
        <w:tabs>
          <w:tab w:val="left" w:pos="6975"/>
        </w:tabs>
        <w:rPr>
          <w:rFonts w:ascii="ＭＳ ゴシック" w:eastAsia="ＭＳ ゴシック" w:hAnsi="ＭＳ ゴシック" w:cs="Times New Roman"/>
          <w:sz w:val="22"/>
        </w:rPr>
      </w:pPr>
    </w:p>
    <w:p w14:paraId="49D978CD" w14:textId="6E8434FC" w:rsidR="009E5FEE" w:rsidRPr="00853A1F" w:rsidRDefault="009E5FEE" w:rsidP="009E5FEE">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9E5FEE" w:rsidRPr="00853A1F" w14:paraId="338CF952" w14:textId="77777777" w:rsidTr="00547807">
        <w:trPr>
          <w:tblHeader/>
        </w:trPr>
        <w:tc>
          <w:tcPr>
            <w:tcW w:w="3551" w:type="dxa"/>
            <w:shd w:val="clear" w:color="auto" w:fill="B6DDE8"/>
            <w:vAlign w:val="center"/>
          </w:tcPr>
          <w:p w14:paraId="36FC33FA" w14:textId="77777777" w:rsidR="009E5FEE" w:rsidRPr="00853A1F" w:rsidRDefault="009E5FEE" w:rsidP="00547807">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0462E00E" w14:textId="77777777" w:rsidR="009E5FEE" w:rsidRPr="00853A1F" w:rsidRDefault="009E5FE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603A3195" w14:textId="77777777" w:rsidR="009E5FEE" w:rsidRPr="00853A1F" w:rsidRDefault="009E5FE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9E5FEE" w:rsidRPr="00853A1F" w14:paraId="20F16B21" w14:textId="77777777" w:rsidTr="00547807">
        <w:tblPrEx>
          <w:tblCellMar>
            <w:left w:w="99" w:type="dxa"/>
            <w:right w:w="99" w:type="dxa"/>
          </w:tblCellMar>
        </w:tblPrEx>
        <w:trPr>
          <w:trHeight w:val="5083"/>
        </w:trPr>
        <w:tc>
          <w:tcPr>
            <w:tcW w:w="3551" w:type="dxa"/>
          </w:tcPr>
          <w:p w14:paraId="4245909C" w14:textId="77777777" w:rsidR="009E5FEE" w:rsidRPr="00FE0693" w:rsidRDefault="009E5FEE" w:rsidP="00547807">
            <w:pPr>
              <w:spacing w:beforeLines="10" w:before="36" w:afterLines="20" w:after="72" w:afterAutospacing="1"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２年度</w:t>
            </w:r>
          </w:p>
          <w:p w14:paraId="01C99801" w14:textId="77777777" w:rsidR="009E5FEE" w:rsidRPr="00FE0693" w:rsidRDefault="009E5FEE" w:rsidP="00547807">
            <w:pPr>
              <w:spacing w:beforeLines="10" w:before="36" w:after="100" w:afterAutospacing="1" w:line="240" w:lineRule="exact"/>
              <w:ind w:left="254" w:hangingChars="121" w:hanging="254"/>
              <w:rPr>
                <w:rFonts w:ascii="ＭＳ 明朝" w:eastAsia="ＭＳ 明朝" w:hAnsi="ＭＳ 明朝" w:cs="Times New Roman"/>
                <w:szCs w:val="21"/>
              </w:rPr>
            </w:pPr>
            <w:r w:rsidRPr="00FE0693">
              <w:rPr>
                <w:rFonts w:ascii="ＭＳ 明朝" w:eastAsia="ＭＳ 明朝" w:hAnsi="ＭＳ 明朝" w:cs="Times New Roman" w:hint="eastAsia"/>
                <w:szCs w:val="21"/>
              </w:rPr>
              <w:t>・標準化の計画策定</w:t>
            </w:r>
          </w:p>
          <w:p w14:paraId="2DD8FDFC" w14:textId="77777777" w:rsidR="009E5FEE" w:rsidRPr="00E80AC7" w:rsidRDefault="009E5FEE" w:rsidP="00547807">
            <w:pPr>
              <w:spacing w:beforeLines="10" w:before="36" w:afterLines="50" w:after="180" w:afterAutospacing="1" w:line="240" w:lineRule="exact"/>
              <w:ind w:left="254" w:hangingChars="121" w:hanging="254"/>
              <w:rPr>
                <w:rFonts w:ascii="Century" w:eastAsia="ＭＳ 明朝" w:hAnsi="Century" w:cs="Times New Roman"/>
              </w:rPr>
            </w:pPr>
            <w:r w:rsidRPr="00E80AC7">
              <w:rPr>
                <w:rFonts w:ascii="Century" w:eastAsia="ＭＳ 明朝" w:hAnsi="Century" w:cs="Times New Roman" w:hint="eastAsia"/>
              </w:rPr>
              <w:t>・１年目の標準化計画達成</w:t>
            </w:r>
          </w:p>
          <w:p w14:paraId="7894790C" w14:textId="77777777" w:rsidR="009E5FEE" w:rsidRPr="00FE0693" w:rsidRDefault="009E5FEE" w:rsidP="00547807">
            <w:pPr>
              <w:spacing w:beforeLines="10" w:before="36" w:afterLines="20" w:after="72" w:afterAutospacing="1"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３年度</w:t>
            </w:r>
          </w:p>
          <w:p w14:paraId="72F4C3A8" w14:textId="77777777" w:rsidR="009E5FEE" w:rsidRPr="00E80AC7" w:rsidRDefault="009E5FEE" w:rsidP="00547807">
            <w:pPr>
              <w:spacing w:beforeLines="10" w:before="36" w:afterLines="50" w:after="180" w:afterAutospacing="1" w:line="240" w:lineRule="exact"/>
              <w:ind w:left="254" w:hangingChars="121" w:hanging="254"/>
              <w:rPr>
                <w:rFonts w:ascii="Century" w:eastAsia="ＭＳ 明朝" w:hAnsi="Century" w:cs="Times New Roman"/>
              </w:rPr>
            </w:pPr>
            <w:r w:rsidRPr="00E80AC7">
              <w:rPr>
                <w:rFonts w:ascii="Century" w:eastAsia="ＭＳ 明朝" w:hAnsi="Century" w:cs="Times New Roman" w:hint="eastAsia"/>
              </w:rPr>
              <w:t>・２年目の標準化計画達成</w:t>
            </w:r>
          </w:p>
          <w:p w14:paraId="3302FF70" w14:textId="77777777" w:rsidR="009E5FEE" w:rsidRPr="00FE0693" w:rsidRDefault="009E5FEE" w:rsidP="00547807">
            <w:pPr>
              <w:spacing w:beforeLines="10" w:before="36" w:afterLines="20" w:after="72" w:afterAutospacing="1"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４年度</w:t>
            </w:r>
          </w:p>
          <w:p w14:paraId="150E4BD3" w14:textId="77777777" w:rsidR="009E5FEE" w:rsidRPr="00E80AC7" w:rsidRDefault="009E5FEE" w:rsidP="00547807">
            <w:pPr>
              <w:spacing w:beforeLines="10" w:before="36" w:afterLines="50" w:after="180" w:afterAutospacing="1" w:line="240" w:lineRule="exact"/>
              <w:ind w:left="254" w:hangingChars="121" w:hanging="254"/>
              <w:rPr>
                <w:rFonts w:ascii="Century" w:eastAsia="ＭＳ 明朝" w:hAnsi="Century" w:cs="Times New Roman"/>
              </w:rPr>
            </w:pPr>
            <w:r w:rsidRPr="00E80AC7">
              <w:rPr>
                <w:rFonts w:ascii="Century" w:eastAsia="ＭＳ 明朝" w:hAnsi="Century" w:cs="Times New Roman" w:hint="eastAsia"/>
              </w:rPr>
              <w:t>・３年目の標準化計画達成</w:t>
            </w:r>
          </w:p>
          <w:p w14:paraId="607F92DA" w14:textId="77777777" w:rsidR="009E5FEE" w:rsidRPr="00FE0693" w:rsidRDefault="009E5FEE" w:rsidP="00547807">
            <w:pPr>
              <w:spacing w:beforeLines="10" w:before="36" w:afterLines="20" w:after="72" w:afterAutospacing="1"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５年度</w:t>
            </w:r>
          </w:p>
          <w:p w14:paraId="19318DB0" w14:textId="77777777" w:rsidR="009E5FEE" w:rsidRPr="00853A1F" w:rsidRDefault="009E5FEE" w:rsidP="00F55549">
            <w:pPr>
              <w:spacing w:beforeLines="10" w:before="36" w:afterLines="50" w:after="180" w:afterAutospacing="1" w:line="240" w:lineRule="exact"/>
              <w:ind w:left="176" w:hangingChars="84" w:hanging="176"/>
              <w:rPr>
                <w:rFonts w:ascii="Century" w:eastAsia="ＭＳ 明朝" w:hAnsi="Century" w:cs="Times New Roman"/>
              </w:rPr>
            </w:pPr>
            <w:r w:rsidRPr="00E80AC7">
              <w:rPr>
                <w:rFonts w:ascii="Century" w:eastAsia="ＭＳ 明朝" w:hAnsi="Century" w:cs="Times New Roman" w:hint="eastAsia"/>
              </w:rPr>
              <w:t>・標準化計画により標準化した業務のモニタリングが行われている状態の確立</w:t>
            </w:r>
          </w:p>
        </w:tc>
        <w:tc>
          <w:tcPr>
            <w:tcW w:w="4125" w:type="dxa"/>
          </w:tcPr>
          <w:p w14:paraId="1D156046" w14:textId="77777777" w:rsidR="009E5FEE" w:rsidRPr="00853A1F" w:rsidRDefault="009E5FEE" w:rsidP="00547807">
            <w:pPr>
              <w:spacing w:beforeLines="10" w:before="36" w:afterLines="50" w:after="180" w:afterAutospacing="1" w:line="240" w:lineRule="exact"/>
              <w:ind w:left="210" w:hangingChars="100" w:hanging="210"/>
              <w:rPr>
                <w:rFonts w:ascii="Century" w:eastAsia="ＭＳ 明朝" w:hAnsi="Century" w:cs="Times New Roman"/>
              </w:rPr>
            </w:pPr>
            <w:r>
              <w:rPr>
                <w:rFonts w:ascii="Century" w:eastAsia="ＭＳ 明朝" w:hAnsi="Century" w:cs="Times New Roman" w:hint="eastAsia"/>
              </w:rPr>
              <w:t>・</w:t>
            </w:r>
            <w:r w:rsidRPr="00E80AC7">
              <w:rPr>
                <w:rFonts w:ascii="Century" w:eastAsia="ＭＳ 明朝" w:hAnsi="Century" w:cs="Times New Roman" w:hint="eastAsia"/>
              </w:rPr>
              <w:t>標準化計画により標準化した業務のモニタリングが行われている状態の確立</w:t>
            </w:r>
          </w:p>
        </w:tc>
        <w:tc>
          <w:tcPr>
            <w:tcW w:w="2133" w:type="dxa"/>
          </w:tcPr>
          <w:p w14:paraId="581B0DE8" w14:textId="77777777" w:rsidR="009E5FEE" w:rsidRPr="00853A1F" w:rsidRDefault="009E5FEE" w:rsidP="00547807">
            <w:pPr>
              <w:spacing w:beforeLines="10" w:before="36" w:afterLines="20" w:after="72" w:afterAutospacing="1" w:line="240" w:lineRule="exact"/>
              <w:jc w:val="center"/>
              <w:rPr>
                <w:rFonts w:ascii="Century" w:eastAsia="ＭＳ 明朝" w:hAnsi="Century" w:cs="Times New Roman"/>
              </w:rPr>
            </w:pPr>
            <w:r>
              <w:rPr>
                <w:rFonts w:ascii="Century" w:eastAsia="ＭＳ 明朝" w:hAnsi="Century" w:cs="Times New Roman" w:hint="eastAsia"/>
              </w:rPr>
              <w:t>達成</w:t>
            </w:r>
          </w:p>
        </w:tc>
      </w:tr>
    </w:tbl>
    <w:p w14:paraId="68A78F67" w14:textId="77777777" w:rsidR="009E5FEE" w:rsidRPr="00853A1F" w:rsidRDefault="009E5FEE" w:rsidP="009E5FEE">
      <w:pPr>
        <w:widowControl/>
        <w:jc w:val="left"/>
        <w:rPr>
          <w:rFonts w:ascii="ＭＳ ゴシック" w:eastAsia="ＭＳ ゴシック" w:hAnsi="ＭＳ ゴシック" w:cs="Times New Roman"/>
          <w:sz w:val="22"/>
        </w:rPr>
      </w:pPr>
    </w:p>
    <w:p w14:paraId="7F354804" w14:textId="77777777" w:rsidR="009E5FEE" w:rsidRPr="00853A1F" w:rsidRDefault="009E5FEE" w:rsidP="009E5FEE">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9E5FEE" w:rsidRPr="00853A1F" w14:paraId="31810898" w14:textId="77777777" w:rsidTr="00547807">
        <w:trPr>
          <w:trHeight w:val="557"/>
        </w:trPr>
        <w:tc>
          <w:tcPr>
            <w:tcW w:w="3997" w:type="dxa"/>
            <w:shd w:val="clear" w:color="auto" w:fill="B6DDE8"/>
            <w:vAlign w:val="center"/>
          </w:tcPr>
          <w:p w14:paraId="3A18CD58" w14:textId="77777777" w:rsidR="009E5FEE" w:rsidRPr="00853A1F" w:rsidRDefault="009E5FEE" w:rsidP="00547807">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648A879A" w14:textId="77777777" w:rsidR="009E5FEE" w:rsidRPr="00853A1F" w:rsidRDefault="009E5FE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9E5FEE" w:rsidRPr="00853A1F" w14:paraId="2A160477" w14:textId="77777777" w:rsidTr="00547807">
        <w:trPr>
          <w:trHeight w:val="3090"/>
        </w:trPr>
        <w:tc>
          <w:tcPr>
            <w:tcW w:w="3997" w:type="dxa"/>
          </w:tcPr>
          <w:p w14:paraId="3E338D67" w14:textId="77777777" w:rsidR="009E5FEE" w:rsidRPr="00B41D33" w:rsidRDefault="009E5FEE" w:rsidP="00711CBC">
            <w:pPr>
              <w:pStyle w:val="aa"/>
              <w:numPr>
                <w:ilvl w:val="0"/>
                <w:numId w:val="36"/>
              </w:numPr>
              <w:spacing w:beforeLines="10" w:before="36" w:after="100" w:afterAutospacing="1" w:line="240" w:lineRule="exact"/>
              <w:ind w:leftChars="0" w:left="209" w:hanging="284"/>
              <w:rPr>
                <w:rFonts w:ascii="Century" w:eastAsia="ＭＳ 明朝" w:hAnsi="Century" w:cs="Times New Roman"/>
                <w:b/>
                <w:szCs w:val="21"/>
              </w:rPr>
            </w:pPr>
            <w:r w:rsidRPr="00B41D33">
              <w:rPr>
                <w:rFonts w:ascii="ＭＳ ゴシック" w:eastAsia="ＭＳ ゴシック" w:hAnsi="ＭＳ ゴシック" w:cs="Times New Roman" w:hint="eastAsia"/>
                <w:b/>
                <w:szCs w:val="21"/>
              </w:rPr>
              <w:t>区役所業務における業務改善のベストプラクティスをもとにした24区の標準化と、更なる改善を継続的に行っていく仕組みの構築</w:t>
            </w:r>
          </w:p>
          <w:p w14:paraId="5AC48E9E" w14:textId="77777777" w:rsidR="009E5FEE" w:rsidRPr="00D15150" w:rsidRDefault="009E5FEE" w:rsidP="00547807">
            <w:pPr>
              <w:spacing w:beforeLines="10" w:before="36" w:after="100" w:afterAutospacing="1" w:line="240" w:lineRule="exact"/>
              <w:ind w:left="210" w:hangingChars="100" w:hanging="210"/>
              <w:rPr>
                <w:rFonts w:ascii="Century" w:eastAsia="ＭＳ ゴシック" w:hAnsi="Century" w:cs="Times New Roman"/>
                <w:b/>
              </w:rPr>
            </w:pPr>
            <w:r w:rsidRPr="003B03C7">
              <w:rPr>
                <w:rFonts w:ascii="Century" w:eastAsia="ＭＳ 明朝" w:hAnsi="Century" w:cs="Times New Roman" w:hint="eastAsia"/>
                <w:szCs w:val="21"/>
              </w:rPr>
              <w:t>・</w:t>
            </w:r>
            <w:r w:rsidRPr="00FE0693">
              <w:rPr>
                <w:rFonts w:ascii="Century" w:eastAsia="ＭＳ 明朝" w:hAnsi="Century" w:cs="Times New Roman" w:hint="eastAsia"/>
              </w:rPr>
              <w:t>国の標準準拠システムの進捗状況に応じて、プランに掲げる対象とする区役所業務に係る改善本部のもと、各区及び関係所属の意見を十分に聴取・考慮しつつ、</w:t>
            </w:r>
            <w:r>
              <w:rPr>
                <w:rFonts w:ascii="ＭＳ 明朝" w:eastAsia="ＭＳ 明朝" w:hAnsi="ＭＳ 明朝" w:cs="Times New Roman" w:hint="eastAsia"/>
                <w:szCs w:val="21"/>
              </w:rPr>
              <w:t>標準化計画に沿った４</w:t>
            </w:r>
            <w:r w:rsidRPr="00FE0693">
              <w:rPr>
                <w:rFonts w:ascii="ＭＳ 明朝" w:eastAsia="ＭＳ 明朝" w:hAnsi="ＭＳ 明朝" w:cs="Times New Roman" w:hint="eastAsia"/>
                <w:szCs w:val="21"/>
              </w:rPr>
              <w:t>年目の取組を進めていく</w:t>
            </w:r>
            <w:r>
              <w:rPr>
                <w:rFonts w:ascii="ＭＳ 明朝" w:eastAsia="ＭＳ 明朝" w:hAnsi="ＭＳ 明朝" w:cs="Times New Roman" w:hint="eastAsia"/>
                <w:szCs w:val="21"/>
              </w:rPr>
              <w:t>。</w:t>
            </w:r>
          </w:p>
        </w:tc>
        <w:tc>
          <w:tcPr>
            <w:tcW w:w="5813" w:type="dxa"/>
          </w:tcPr>
          <w:p w14:paraId="41A03A4F" w14:textId="77777777" w:rsidR="009E5FEE" w:rsidRPr="00D13613" w:rsidRDefault="009E5FEE" w:rsidP="00547807">
            <w:pPr>
              <w:spacing w:beforeLines="10" w:before="36" w:after="100" w:afterAutospacing="1" w:line="240" w:lineRule="exact"/>
              <w:ind w:left="210" w:hangingChars="100" w:hanging="210"/>
              <w:rPr>
                <w:rFonts w:ascii="ＭＳ 明朝" w:eastAsia="ＭＳ 明朝" w:hAnsi="ＭＳ 明朝" w:cs="Times New Roman"/>
                <w:color w:val="000000" w:themeColor="text1"/>
                <w:szCs w:val="21"/>
              </w:rPr>
            </w:pPr>
            <w:r w:rsidRPr="00D13613">
              <w:rPr>
                <w:rFonts w:ascii="Century" w:eastAsia="ＭＳ 明朝" w:hAnsi="Century" w:cs="Times New Roman" w:hint="eastAsia"/>
                <w:color w:val="000000" w:themeColor="text1"/>
                <w:szCs w:val="21"/>
              </w:rPr>
              <w:t>・</w:t>
            </w:r>
            <w:r w:rsidRPr="00D13613">
              <w:rPr>
                <w:rFonts w:ascii="ＭＳ 明朝" w:eastAsia="ＭＳ 明朝" w:hAnsi="ＭＳ 明朝" w:cs="Times New Roman" w:hint="eastAsia"/>
                <w:color w:val="000000" w:themeColor="text1"/>
                <w:szCs w:val="21"/>
              </w:rPr>
              <w:t>改善本部のもと、標準化計画により標準化した業務のモニタリングが行われている状態を確立した。</w:t>
            </w:r>
          </w:p>
          <w:p w14:paraId="3AE9CCA7" w14:textId="77777777" w:rsidR="009E5FEE" w:rsidRPr="00D13613" w:rsidRDefault="009E5FEE" w:rsidP="00547807">
            <w:pPr>
              <w:spacing w:beforeLines="10" w:before="36" w:after="100" w:afterAutospacing="1" w:line="240" w:lineRule="exact"/>
              <w:ind w:leftChars="200" w:left="420"/>
              <w:rPr>
                <w:rFonts w:ascii="ＭＳ 明朝" w:eastAsia="ＭＳ 明朝" w:hAnsi="ＭＳ 明朝" w:cs="Times New Roman"/>
                <w:color w:val="000000" w:themeColor="text1"/>
                <w:szCs w:val="21"/>
              </w:rPr>
            </w:pPr>
            <w:r w:rsidRPr="00D13613">
              <w:rPr>
                <w:rFonts w:ascii="Century" w:eastAsia="ＭＳ 明朝" w:hAnsi="Century" w:cs="Times New Roman" w:hint="eastAsia"/>
                <w:color w:val="000000" w:themeColor="text1"/>
                <w:szCs w:val="21"/>
              </w:rPr>
              <w:t>区長会議福祉・健康部会及び同こども・教育部会とも、改善本部として、４年度までに標準化した業務のモニタリングを行うとともに、</w:t>
            </w:r>
            <w:r w:rsidRPr="00D13613">
              <w:rPr>
                <w:rFonts w:ascii="ＭＳ 明朝" w:eastAsia="ＭＳ 明朝" w:hAnsi="ＭＳ 明朝" w:cs="Times New Roman" w:hint="eastAsia"/>
                <w:color w:val="000000" w:themeColor="text1"/>
                <w:szCs w:val="21"/>
              </w:rPr>
              <w:t>対象業務の更なる改善を効果的・効率的に進めるためには、国における</w:t>
            </w:r>
            <w:r w:rsidRPr="00D13613">
              <w:rPr>
                <w:rFonts w:ascii="Century" w:eastAsia="ＭＳ 明朝" w:hAnsi="Century" w:cs="Times New Roman" w:hint="eastAsia"/>
                <w:color w:val="000000" w:themeColor="text1"/>
              </w:rPr>
              <w:t>自治体情報システム標準化の進捗を待つ必要があり、今後、国における進捗を見定めながら本市における改善の取組を進めていくとの結論を確認した。</w:t>
            </w:r>
          </w:p>
          <w:p w14:paraId="365D0859" w14:textId="1C1C085B" w:rsidR="009E5FEE" w:rsidRPr="00853A1F" w:rsidRDefault="009E5FEE" w:rsidP="00547807">
            <w:pPr>
              <w:spacing w:beforeLines="10" w:before="36" w:after="100" w:afterAutospacing="1" w:line="240" w:lineRule="exact"/>
              <w:ind w:left="210" w:hangingChars="100" w:hanging="210"/>
              <w:jc w:val="right"/>
              <w:rPr>
                <w:rFonts w:ascii="Century" w:eastAsia="ＭＳ 明朝" w:hAnsi="Century" w:cs="Times New Roman"/>
                <w:szCs w:val="21"/>
              </w:rPr>
            </w:pPr>
          </w:p>
        </w:tc>
      </w:tr>
    </w:tbl>
    <w:p w14:paraId="29B623AC" w14:textId="77777777" w:rsidR="009E5FEE" w:rsidRPr="00853A1F" w:rsidRDefault="009E5FEE" w:rsidP="009E5FEE">
      <w:pPr>
        <w:widowControl/>
        <w:jc w:val="left"/>
        <w:rPr>
          <w:rFonts w:ascii="ＭＳ ゴシック" w:eastAsia="ＭＳ ゴシック" w:hAnsi="ＭＳ ゴシック" w:cs="Times New Roman"/>
          <w:sz w:val="22"/>
        </w:rPr>
      </w:pPr>
    </w:p>
    <w:p w14:paraId="4B833A2D" w14:textId="77777777" w:rsidR="009E5FEE" w:rsidRPr="00853A1F" w:rsidRDefault="009E5FEE" w:rsidP="009E5FEE">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9E5FEE" w:rsidRPr="00853A1F" w14:paraId="4C5A7C93" w14:textId="77777777" w:rsidTr="000526E9">
        <w:trPr>
          <w:trHeight w:val="1018"/>
        </w:trPr>
        <w:tc>
          <w:tcPr>
            <w:tcW w:w="9789" w:type="dxa"/>
            <w:vAlign w:val="center"/>
          </w:tcPr>
          <w:p w14:paraId="045BAF23" w14:textId="77777777" w:rsidR="009E5FEE" w:rsidRPr="009A5A1E" w:rsidRDefault="009E5FEE" w:rsidP="00547807">
            <w:pPr>
              <w:spacing w:beforeLines="10" w:before="36" w:after="100" w:afterAutospacing="1" w:line="240" w:lineRule="exact"/>
              <w:ind w:left="210" w:hangingChars="100" w:hanging="210"/>
              <w:rPr>
                <w:rFonts w:ascii="Century" w:eastAsia="ＭＳ 明朝" w:hAnsi="Century" w:cs="Times New Roman"/>
                <w:color w:val="0000FF"/>
              </w:rPr>
            </w:pPr>
            <w:r w:rsidRPr="00D13613">
              <w:rPr>
                <w:rFonts w:hint="eastAsia"/>
                <w:color w:val="000000" w:themeColor="text1"/>
              </w:rPr>
              <w:t>・</w:t>
            </w:r>
            <w:r w:rsidRPr="00D13613">
              <w:rPr>
                <w:rFonts w:ascii="Century" w:eastAsia="ＭＳ 明朝" w:hAnsi="Century" w:cs="Times New Roman" w:hint="eastAsia"/>
                <w:color w:val="000000" w:themeColor="text1"/>
              </w:rPr>
              <w:t>プランに掲げる対象とする区役所業務について、国における自治体システム標準化の進捗を待つ必要のある事項を除き、保育施設等一斉入所のオンライン予約の全区での開始など、局と区役所が連携して継続的な業務改善が図られている状態の確立を図った。</w:t>
            </w:r>
          </w:p>
        </w:tc>
      </w:tr>
    </w:tbl>
    <w:p w14:paraId="166D4D80" w14:textId="4D648F24" w:rsidR="009E5FEE" w:rsidRDefault="009E5FEE" w:rsidP="009E5FEE"/>
    <w:p w14:paraId="25D4312B" w14:textId="3497C5C1" w:rsidR="009E5FEE" w:rsidRDefault="009E5FEE" w:rsidP="009E5FEE">
      <w:r w:rsidRPr="00853A1F">
        <w:rPr>
          <w:rFonts w:ascii="ＭＳ ゴシック" w:eastAsia="ＭＳ ゴシック" w:hAnsi="ＭＳ ゴシック" w:cs="Times New Roman" w:hint="eastAsia"/>
          <w:sz w:val="22"/>
        </w:rPr>
        <w:t>今後の方向性</w:t>
      </w:r>
    </w:p>
    <w:tbl>
      <w:tblPr>
        <w:tblStyle w:val="a3"/>
        <w:tblpPr w:leftFromText="142" w:rightFromText="142" w:vertAnchor="text" w:horzAnchor="margin" w:tblpY="14"/>
        <w:tblW w:w="9776" w:type="dxa"/>
        <w:tblLook w:val="04A0" w:firstRow="1" w:lastRow="0" w:firstColumn="1" w:lastColumn="0" w:noHBand="0" w:noVBand="1"/>
      </w:tblPr>
      <w:tblGrid>
        <w:gridCol w:w="9776"/>
      </w:tblGrid>
      <w:tr w:rsidR="009E5FEE" w:rsidRPr="00853A1F" w14:paraId="12B969B7" w14:textId="77777777" w:rsidTr="009E5FEE">
        <w:trPr>
          <w:trHeight w:val="815"/>
        </w:trPr>
        <w:tc>
          <w:tcPr>
            <w:tcW w:w="9776" w:type="dxa"/>
            <w:vAlign w:val="center"/>
          </w:tcPr>
          <w:p w14:paraId="1029128D" w14:textId="77777777" w:rsidR="009E5FEE" w:rsidRPr="00853A1F" w:rsidRDefault="009E5FEE" w:rsidP="009E5FEE">
            <w:pPr>
              <w:spacing w:beforeLines="10" w:before="36" w:after="100" w:afterAutospacing="1" w:line="240" w:lineRule="exact"/>
              <w:ind w:left="210" w:hangingChars="100" w:hanging="210"/>
            </w:pPr>
            <w:r w:rsidRPr="00D13613">
              <w:rPr>
                <w:rFonts w:ascii="Century" w:eastAsia="ＭＳ 明朝" w:hAnsi="Century" w:cs="Times New Roman" w:hint="eastAsia"/>
                <w:color w:val="000000" w:themeColor="text1"/>
              </w:rPr>
              <w:t>・５年度において最終的な目標を達成しているため、今後は自治体システム標準化の進捗を見ながら引き続き業務改善に取り組む。</w:t>
            </w:r>
          </w:p>
        </w:tc>
      </w:tr>
    </w:tbl>
    <w:p w14:paraId="7117B336" w14:textId="77777777" w:rsidR="009E5FEE" w:rsidRDefault="009E5FEE">
      <w:pPr>
        <w:widowControl/>
        <w:jc w:val="left"/>
      </w:pPr>
      <w:r>
        <w:br w:type="page"/>
      </w:r>
    </w:p>
    <w:p w14:paraId="4C318D8A" w14:textId="0C6C15D2" w:rsidR="009E1DA8" w:rsidRPr="00FE0693" w:rsidRDefault="009E1DA8" w:rsidP="00415B05">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bookmarkStart w:id="90" w:name="_Toc170907161"/>
      <w:bookmarkStart w:id="91" w:name="_Toc172642146"/>
      <w:r w:rsidRPr="00FE0693">
        <w:rPr>
          <w:rFonts w:ascii="ＭＳ ゴシック" w:eastAsia="ＭＳ ゴシック" w:hAnsi="ＭＳ ゴシック" w:cs="Times New Roman" w:hint="eastAsia"/>
          <w:b/>
          <w:spacing w:val="-4"/>
          <w:sz w:val="26"/>
          <w:szCs w:val="26"/>
        </w:rPr>
        <w:lastRenderedPageBreak/>
        <w:t>【改革の柱５】人材育成・職場力の向上</w:t>
      </w:r>
      <w:bookmarkEnd w:id="90"/>
      <w:bookmarkEnd w:id="91"/>
    </w:p>
    <w:p w14:paraId="2140A3DB" w14:textId="5304E657" w:rsidR="009E5FEE" w:rsidRPr="00853A1F" w:rsidRDefault="00AE0593" w:rsidP="000526E9">
      <w:pPr>
        <w:pStyle w:val="2"/>
        <w:rPr>
          <w:rFonts w:ascii="ＭＳ ゴシック" w:eastAsia="ＭＳ ゴシック" w:hAnsi="ＭＳ ゴシック" w:cs="Times New Roman"/>
          <w:sz w:val="22"/>
        </w:rPr>
      </w:pPr>
      <w:bookmarkStart w:id="92" w:name="_Toc170907162"/>
      <w:bookmarkStart w:id="93" w:name="_Toc172642147"/>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５</w:t>
      </w:r>
      <w:r w:rsidR="004D2B15">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次代を担う職員の育成</w:t>
      </w:r>
      <w:bookmarkEnd w:id="92"/>
      <w:bookmarkEnd w:id="93"/>
      <w:r w:rsidRPr="00644362">
        <w:rPr>
          <w:rFonts w:ascii="ＭＳ ゴシック" w:eastAsia="ＭＳ ゴシック" w:hAnsi="ＭＳ ゴシック" w:cs="Times New Roman" w:hint="eastAsia"/>
          <w:sz w:val="22"/>
        </w:rPr>
        <w:t xml:space="preserve">　　　　　　　　　　　　　　　　　　　　　　　　　　　　　　　　　　　　　　　　　　　　　　　　　　　　　　　　　　　　　　　　　　　　　　　　　　　　　　　　　　　　　　　　　　　　　　　　　　　　　　　　　　</w:t>
      </w:r>
      <w:r w:rsidR="009E5FEE" w:rsidRPr="00853A1F">
        <w:rPr>
          <w:rFonts w:ascii="ＭＳ ゴシック" w:eastAsia="ＭＳ ゴシック" w:hAnsi="ＭＳ ゴシック" w:cs="Times New Roman" w:hint="eastAsia"/>
          <w:sz w:val="22"/>
        </w:rPr>
        <w:t xml:space="preserve">　　　　　　　　　　　　　　　　　　　　　　　　　　　　　　　　　　　　　　　　　　　　　　　　　　　　　　　　　　　　　　　　　　　　　　　　　　　　　　　　　　　　　　　　　　　　　　　　　　　　</w:t>
      </w:r>
    </w:p>
    <w:p w14:paraId="36BD23EC" w14:textId="77777777" w:rsidR="009E5FEE" w:rsidRDefault="009E5FEE" w:rsidP="009E5FEE">
      <w:pPr>
        <w:tabs>
          <w:tab w:val="left" w:pos="6975"/>
        </w:tabs>
        <w:rPr>
          <w:rFonts w:ascii="ＭＳ ゴシック" w:eastAsia="ＭＳ ゴシック" w:hAnsi="ＭＳ ゴシック" w:cs="Times New Roman"/>
          <w:sz w:val="22"/>
        </w:rPr>
      </w:pPr>
    </w:p>
    <w:p w14:paraId="47DAD702" w14:textId="3A0A431B" w:rsidR="009E5FEE" w:rsidRPr="00853A1F" w:rsidRDefault="009E5FEE" w:rsidP="009E5FEE">
      <w:pPr>
        <w:tabs>
          <w:tab w:val="left" w:pos="6975"/>
        </w:tabs>
        <w:rPr>
          <w:rFonts w:ascii="ＭＳ ゴシック" w:eastAsia="ＭＳ ゴシック" w:hAnsi="ＭＳ ゴシック" w:cs="Times New Roman"/>
          <w:sz w:val="18"/>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9E5FEE" w:rsidRPr="00853A1F" w14:paraId="7B5E4DE1" w14:textId="77777777" w:rsidTr="00547807">
        <w:trPr>
          <w:tblHeader/>
        </w:trPr>
        <w:tc>
          <w:tcPr>
            <w:tcW w:w="3551" w:type="dxa"/>
            <w:shd w:val="clear" w:color="auto" w:fill="B6DDE8"/>
            <w:vAlign w:val="center"/>
          </w:tcPr>
          <w:p w14:paraId="31774863" w14:textId="77777777" w:rsidR="009E5FEE" w:rsidRPr="00853A1F" w:rsidRDefault="009E5FEE" w:rsidP="00547807">
            <w:pPr>
              <w:spacing w:beforeLines="10" w:before="36" w:after="100" w:afterAutospacing="1"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4820BD94" w14:textId="77777777" w:rsidR="009E5FEE" w:rsidRPr="00853A1F" w:rsidRDefault="009E5FE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2B15B8C6" w14:textId="77777777" w:rsidR="009E5FEE" w:rsidRPr="00853A1F" w:rsidRDefault="009E5FE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9E5FEE" w:rsidRPr="00853A1F" w14:paraId="7556AB17" w14:textId="77777777" w:rsidTr="00547807">
        <w:tblPrEx>
          <w:tblCellMar>
            <w:left w:w="99" w:type="dxa"/>
            <w:right w:w="99" w:type="dxa"/>
          </w:tblCellMar>
        </w:tblPrEx>
        <w:trPr>
          <w:trHeight w:val="7635"/>
        </w:trPr>
        <w:tc>
          <w:tcPr>
            <w:tcW w:w="3551" w:type="dxa"/>
          </w:tcPr>
          <w:p w14:paraId="6BDEBBA7" w14:textId="77777777" w:rsidR="009E5FEE" w:rsidRPr="00E52338" w:rsidRDefault="009E5FEE" w:rsidP="00547807">
            <w:pPr>
              <w:spacing w:beforeLines="10" w:before="36" w:afterLines="50" w:after="180" w:afterAutospacing="1" w:line="240" w:lineRule="exact"/>
              <w:rPr>
                <w:rFonts w:ascii="ＭＳ 明朝" w:eastAsia="ＭＳ 明朝" w:hAnsi="ＭＳ 明朝" w:cs="Times New Roman"/>
              </w:rPr>
            </w:pPr>
            <w:r w:rsidRPr="00E52338">
              <w:rPr>
                <w:rFonts w:ascii="ＭＳ 明朝" w:eastAsia="ＭＳ 明朝" w:hAnsi="ＭＳ 明朝" w:cs="Times New Roman" w:hint="eastAsia"/>
              </w:rPr>
              <w:t>「状況に応じて、リーダーシップを発揮している」かつ「困難な問題にも積極的にチャレンジし、自己成長につなげたい」に、「思う」と回答した職員の割合</w:t>
            </w:r>
            <w:r w:rsidRPr="00E52338">
              <w:rPr>
                <w:rFonts w:ascii="ＭＳ 明朝" w:eastAsia="ＭＳ 明朝" w:hAnsi="ＭＳ 明朝" w:cs="Times New Roman"/>
              </w:rPr>
              <w:br/>
            </w:r>
            <w:r w:rsidRPr="00E52338">
              <w:rPr>
                <w:rFonts w:ascii="ＭＳ 明朝" w:eastAsia="ＭＳ 明朝" w:hAnsi="ＭＳ 明朝" w:cs="Times New Roman" w:hint="eastAsia"/>
              </w:rPr>
              <w:t xml:space="preserve">２年度　</w:t>
            </w:r>
            <w:r w:rsidRPr="00E52338">
              <w:rPr>
                <w:rFonts w:ascii="ＭＳ 明朝" w:eastAsia="ＭＳ 明朝" w:hAnsi="ＭＳ 明朝" w:cs="Times New Roman"/>
              </w:rPr>
              <w:t>10％</w:t>
            </w:r>
            <w:r w:rsidRPr="00E52338">
              <w:rPr>
                <w:rFonts w:ascii="ＭＳ 明朝" w:eastAsia="ＭＳ 明朝" w:hAnsi="ＭＳ 明朝" w:cs="Times New Roman"/>
              </w:rPr>
              <w:br/>
            </w:r>
            <w:r w:rsidRPr="00E52338">
              <w:rPr>
                <w:rFonts w:ascii="ＭＳ 明朝" w:eastAsia="ＭＳ 明朝" w:hAnsi="ＭＳ 明朝" w:cs="Times New Roman" w:hint="eastAsia"/>
              </w:rPr>
              <w:t xml:space="preserve">３年度　</w:t>
            </w:r>
            <w:r w:rsidRPr="00E52338">
              <w:rPr>
                <w:rFonts w:ascii="ＭＳ 明朝" w:eastAsia="ＭＳ 明朝" w:hAnsi="ＭＳ 明朝" w:cs="Times New Roman"/>
              </w:rPr>
              <w:t>10％</w:t>
            </w:r>
          </w:p>
          <w:p w14:paraId="5AD1ECE1" w14:textId="77777777" w:rsidR="009E5FEE" w:rsidRPr="00E52338" w:rsidRDefault="009E5FEE" w:rsidP="00547807">
            <w:pPr>
              <w:spacing w:beforeLines="10" w:before="36" w:after="100" w:afterAutospacing="1" w:line="240" w:lineRule="exact"/>
              <w:rPr>
                <w:rFonts w:ascii="ＭＳ 明朝" w:eastAsia="ＭＳ 明朝" w:hAnsi="ＭＳ 明朝" w:cs="Times New Roman"/>
                <w:u w:val="single"/>
              </w:rPr>
            </w:pPr>
            <w:r w:rsidRPr="00E52338">
              <w:rPr>
                <w:rFonts w:ascii="ＭＳ 明朝" w:eastAsia="ＭＳ 明朝" w:hAnsi="ＭＳ 明朝" w:cs="Times New Roman" w:hint="eastAsia"/>
              </w:rPr>
              <w:t>キャリアデザインシートにおいて「状況に応じて、リーダーシップを発揮している」かつ「困難な問題にも積極的にチャレンジし、自己成長につなげたい」に、「思う」「やや思う」と回答した</w:t>
            </w:r>
            <w:r w:rsidRPr="00E52338">
              <w:rPr>
                <w:rFonts w:ascii="ＭＳ 明朝" w:eastAsia="ＭＳ 明朝" w:hAnsi="ＭＳ 明朝" w:cs="Times New Roman" w:hint="eastAsia"/>
                <w:u w:val="single"/>
              </w:rPr>
              <w:t>係長級以上の職員の割合</w:t>
            </w:r>
          </w:p>
          <w:p w14:paraId="42794D47" w14:textId="77777777" w:rsidR="009E5FEE" w:rsidRPr="00E52338" w:rsidRDefault="009E5FEE" w:rsidP="00547807">
            <w:pPr>
              <w:spacing w:beforeLines="10" w:before="36" w:after="100" w:afterAutospacing="1" w:line="240" w:lineRule="exact"/>
              <w:rPr>
                <w:rFonts w:ascii="ＭＳ 明朝" w:eastAsia="ＭＳ 明朝" w:hAnsi="ＭＳ 明朝" w:cs="Times New Roman"/>
              </w:rPr>
            </w:pPr>
            <w:r w:rsidRPr="00E52338">
              <w:rPr>
                <w:rFonts w:ascii="ＭＳ 明朝" w:eastAsia="ＭＳ 明朝" w:hAnsi="ＭＳ 明朝" w:cs="Times New Roman" w:hint="eastAsia"/>
              </w:rPr>
              <w:t xml:space="preserve">４年度　</w:t>
            </w:r>
            <w:r w:rsidRPr="00E52338">
              <w:rPr>
                <w:rFonts w:ascii="ＭＳ 明朝" w:eastAsia="ＭＳ 明朝" w:hAnsi="ＭＳ 明朝" w:cs="Times New Roman"/>
              </w:rPr>
              <w:t>58％</w:t>
            </w:r>
          </w:p>
          <w:p w14:paraId="429678F4" w14:textId="77777777" w:rsidR="009E5FEE" w:rsidRPr="00E52338" w:rsidRDefault="009E5FEE" w:rsidP="00547807">
            <w:pPr>
              <w:spacing w:beforeLines="10" w:before="36" w:afterLines="50" w:after="180" w:afterAutospacing="1" w:line="240" w:lineRule="exact"/>
              <w:rPr>
                <w:rFonts w:ascii="ＭＳ 明朝" w:eastAsia="ＭＳ 明朝" w:hAnsi="ＭＳ 明朝" w:cs="Times New Roman"/>
              </w:rPr>
            </w:pPr>
            <w:r w:rsidRPr="00E52338">
              <w:rPr>
                <w:rFonts w:ascii="ＭＳ 明朝" w:eastAsia="ＭＳ 明朝" w:hAnsi="ＭＳ 明朝" w:cs="Times New Roman" w:hint="eastAsia"/>
              </w:rPr>
              <w:t xml:space="preserve">５年度　</w:t>
            </w:r>
            <w:r w:rsidRPr="00E52338">
              <w:rPr>
                <w:rFonts w:ascii="ＭＳ 明朝" w:eastAsia="ＭＳ 明朝" w:hAnsi="ＭＳ 明朝" w:cs="Times New Roman"/>
              </w:rPr>
              <w:t>6</w:t>
            </w:r>
            <w:r w:rsidRPr="00E52338">
              <w:rPr>
                <w:rFonts w:ascii="ＭＳ 明朝" w:eastAsia="ＭＳ 明朝" w:hAnsi="ＭＳ 明朝" w:cs="Times New Roman" w:hint="eastAsia"/>
              </w:rPr>
              <w:t>6</w:t>
            </w:r>
            <w:r w:rsidRPr="00E52338">
              <w:rPr>
                <w:rFonts w:ascii="ＭＳ 明朝" w:eastAsia="ＭＳ 明朝" w:hAnsi="ＭＳ 明朝" w:cs="Times New Roman"/>
              </w:rPr>
              <w:t>％</w:t>
            </w:r>
          </w:p>
          <w:p w14:paraId="21AB1284" w14:textId="77777777" w:rsidR="009E5FEE" w:rsidRPr="00E52338" w:rsidRDefault="009E5FEE" w:rsidP="00547807">
            <w:pPr>
              <w:spacing w:beforeLines="10" w:before="36" w:after="100" w:afterAutospacing="1" w:line="240" w:lineRule="exact"/>
              <w:rPr>
                <w:rFonts w:ascii="ＭＳ 明朝" w:eastAsia="ＭＳ 明朝" w:hAnsi="ＭＳ 明朝" w:cs="Times New Roman"/>
                <w:u w:val="single"/>
              </w:rPr>
            </w:pPr>
            <w:r w:rsidRPr="00E52338">
              <w:rPr>
                <w:rFonts w:ascii="ＭＳ 明朝" w:eastAsia="ＭＳ 明朝" w:hAnsi="ＭＳ 明朝" w:cs="Times New Roman" w:hint="eastAsia"/>
              </w:rPr>
              <w:t>キャリアデザインシートにおいて「組織から求められる役割を理解している」かつ「困難な問題にも積極的にチャレンジし、自己成長につなげたい」に、「思う」「やや思う」と回答した</w:t>
            </w:r>
            <w:r w:rsidRPr="00E52338">
              <w:rPr>
                <w:rFonts w:ascii="ＭＳ 明朝" w:eastAsia="ＭＳ 明朝" w:hAnsi="ＭＳ 明朝" w:cs="Times New Roman" w:hint="eastAsia"/>
                <w:u w:val="single"/>
              </w:rPr>
              <w:t>係員の割合</w:t>
            </w:r>
          </w:p>
          <w:p w14:paraId="3AF21EAE" w14:textId="77777777" w:rsidR="009E5FEE" w:rsidRPr="00E52338" w:rsidRDefault="009E5FEE" w:rsidP="00547807">
            <w:pPr>
              <w:spacing w:beforeLines="10" w:before="36" w:after="100" w:afterAutospacing="1" w:line="240" w:lineRule="exact"/>
              <w:rPr>
                <w:rFonts w:ascii="ＭＳ 明朝" w:eastAsia="ＭＳ 明朝" w:hAnsi="ＭＳ 明朝" w:cs="Times New Roman"/>
              </w:rPr>
            </w:pPr>
            <w:r w:rsidRPr="00E52338">
              <w:rPr>
                <w:rFonts w:ascii="ＭＳ 明朝" w:eastAsia="ＭＳ 明朝" w:hAnsi="ＭＳ 明朝" w:cs="Times New Roman" w:hint="eastAsia"/>
              </w:rPr>
              <w:t xml:space="preserve">４年度　</w:t>
            </w:r>
            <w:r w:rsidRPr="00E52338">
              <w:rPr>
                <w:rFonts w:ascii="ＭＳ 明朝" w:eastAsia="ＭＳ 明朝" w:hAnsi="ＭＳ 明朝" w:cs="Times New Roman"/>
              </w:rPr>
              <w:t>77％</w:t>
            </w:r>
          </w:p>
          <w:p w14:paraId="758FD30C" w14:textId="77777777" w:rsidR="009E5FEE" w:rsidRPr="00E52338" w:rsidRDefault="009E5FEE" w:rsidP="00547807">
            <w:pPr>
              <w:spacing w:beforeLines="10" w:before="36" w:afterLines="50" w:after="180" w:afterAutospacing="1" w:line="240" w:lineRule="exact"/>
              <w:rPr>
                <w:rFonts w:ascii="ＭＳ 明朝" w:eastAsia="ＭＳ 明朝" w:hAnsi="ＭＳ 明朝" w:cs="Times New Roman"/>
              </w:rPr>
            </w:pPr>
            <w:r w:rsidRPr="00E52338">
              <w:rPr>
                <w:rFonts w:ascii="ＭＳ 明朝" w:eastAsia="ＭＳ 明朝" w:hAnsi="ＭＳ 明朝" w:cs="Times New Roman" w:hint="eastAsia"/>
              </w:rPr>
              <w:t xml:space="preserve">５年度　</w:t>
            </w:r>
            <w:r w:rsidRPr="00E52338">
              <w:rPr>
                <w:rFonts w:ascii="ＭＳ 明朝" w:eastAsia="ＭＳ 明朝" w:hAnsi="ＭＳ 明朝" w:cs="Times New Roman"/>
              </w:rPr>
              <w:t>80％</w:t>
            </w:r>
          </w:p>
        </w:tc>
        <w:tc>
          <w:tcPr>
            <w:tcW w:w="4125" w:type="dxa"/>
          </w:tcPr>
          <w:p w14:paraId="29A06B65" w14:textId="77777777" w:rsidR="009E5FEE" w:rsidRPr="00E52338" w:rsidRDefault="009E5FEE" w:rsidP="00547807">
            <w:pPr>
              <w:spacing w:beforeLines="10" w:before="36" w:afterLines="50" w:after="180" w:afterAutospacing="1" w:line="240" w:lineRule="exact"/>
              <w:ind w:left="210" w:hangingChars="100" w:hanging="210"/>
              <w:jc w:val="left"/>
              <w:rPr>
                <w:rFonts w:ascii="ＭＳ 明朝" w:eastAsia="ＭＳ 明朝" w:hAnsi="ＭＳ 明朝" w:cs="Times New Roman"/>
              </w:rPr>
            </w:pPr>
            <w:r w:rsidRPr="00E52338">
              <w:rPr>
                <w:rFonts w:ascii="ＭＳ 明朝" w:eastAsia="ＭＳ 明朝" w:hAnsi="ＭＳ 明朝" w:cs="Times New Roman" w:hint="eastAsia"/>
              </w:rPr>
              <w:t>係長級以上：</w:t>
            </w:r>
            <w:r w:rsidRPr="00E52338">
              <w:rPr>
                <w:rFonts w:ascii="ＭＳ 明朝" w:eastAsia="ＭＳ 明朝" w:hAnsi="ＭＳ 明朝" w:cs="Times New Roman"/>
              </w:rPr>
              <w:t>65</w:t>
            </w:r>
            <w:r w:rsidRPr="00E52338">
              <w:rPr>
                <w:rFonts w:ascii="ＭＳ 明朝" w:eastAsia="ＭＳ 明朝" w:hAnsi="ＭＳ 明朝" w:cs="Times New Roman" w:hint="eastAsia"/>
              </w:rPr>
              <w:t>.</w:t>
            </w:r>
            <w:r w:rsidRPr="00E52338">
              <w:rPr>
                <w:rFonts w:ascii="ＭＳ 明朝" w:eastAsia="ＭＳ 明朝" w:hAnsi="ＭＳ 明朝" w:cs="Times New Roman"/>
              </w:rPr>
              <w:t>0％</w:t>
            </w:r>
          </w:p>
          <w:p w14:paraId="0A44DB3C" w14:textId="77777777" w:rsidR="009E5FEE" w:rsidRPr="00E52338" w:rsidRDefault="009E5FEE" w:rsidP="00547807">
            <w:pPr>
              <w:spacing w:beforeLines="10" w:before="36" w:afterLines="50" w:after="180" w:afterAutospacing="1" w:line="240" w:lineRule="exact"/>
              <w:ind w:left="210" w:hangingChars="100" w:hanging="210"/>
              <w:jc w:val="left"/>
              <w:rPr>
                <w:rFonts w:ascii="ＭＳ 明朝" w:eastAsia="ＭＳ 明朝" w:hAnsi="ＭＳ 明朝" w:cs="Times New Roman"/>
              </w:rPr>
            </w:pPr>
            <w:r w:rsidRPr="00E52338">
              <w:rPr>
                <w:rFonts w:ascii="ＭＳ 明朝" w:eastAsia="ＭＳ 明朝" w:hAnsi="ＭＳ 明朝" w:cs="Times New Roman"/>
              </w:rPr>
              <w:t>係  員    ：79.8％</w:t>
            </w:r>
          </w:p>
        </w:tc>
        <w:tc>
          <w:tcPr>
            <w:tcW w:w="2133" w:type="dxa"/>
          </w:tcPr>
          <w:p w14:paraId="0E9B4299" w14:textId="77777777" w:rsidR="009E5FEE" w:rsidRPr="00E52338" w:rsidRDefault="009E5FEE" w:rsidP="00547807">
            <w:pPr>
              <w:spacing w:beforeLines="10" w:before="36" w:afterLines="20" w:after="72" w:afterAutospacing="1" w:line="240" w:lineRule="exact"/>
              <w:jc w:val="center"/>
              <w:rPr>
                <w:rFonts w:ascii="ＭＳ 明朝" w:eastAsia="ＭＳ 明朝" w:hAnsi="ＭＳ 明朝" w:cs="Times New Roman"/>
              </w:rPr>
            </w:pPr>
            <w:r w:rsidRPr="00E52338">
              <w:rPr>
                <w:rFonts w:ascii="ＭＳ 明朝" w:eastAsia="ＭＳ 明朝" w:hAnsi="ＭＳ 明朝" w:cs="Times New Roman" w:hint="eastAsia"/>
              </w:rPr>
              <w:t>未達成</w:t>
            </w:r>
          </w:p>
        </w:tc>
      </w:tr>
    </w:tbl>
    <w:p w14:paraId="18EE8473" w14:textId="77777777" w:rsidR="009E5FEE" w:rsidRPr="00853A1F" w:rsidRDefault="009E5FEE" w:rsidP="009E5FEE">
      <w:pPr>
        <w:widowControl/>
        <w:jc w:val="left"/>
        <w:rPr>
          <w:rFonts w:ascii="ＭＳ ゴシック" w:eastAsia="ＭＳ ゴシック" w:hAnsi="ＭＳ ゴシック" w:cs="Times New Roman"/>
          <w:sz w:val="22"/>
        </w:rPr>
      </w:pPr>
    </w:p>
    <w:p w14:paraId="115BE342" w14:textId="77777777" w:rsidR="009E5FEE" w:rsidRPr="00853A1F" w:rsidRDefault="009E5FEE" w:rsidP="009E5FEE">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9E5FEE" w:rsidRPr="00853A1F" w14:paraId="511673DE" w14:textId="77777777" w:rsidTr="00547807">
        <w:trPr>
          <w:trHeight w:val="557"/>
        </w:trPr>
        <w:tc>
          <w:tcPr>
            <w:tcW w:w="3997" w:type="dxa"/>
            <w:shd w:val="clear" w:color="auto" w:fill="B6DDE8"/>
            <w:vAlign w:val="center"/>
          </w:tcPr>
          <w:p w14:paraId="0D2A064A" w14:textId="77777777" w:rsidR="009E5FEE" w:rsidRPr="00853A1F" w:rsidRDefault="009E5FEE" w:rsidP="00547807">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203FF7E9" w14:textId="77777777" w:rsidR="009E5FEE" w:rsidRPr="00853A1F" w:rsidRDefault="009E5FEE"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9E5FEE" w:rsidRPr="00853A1F" w14:paraId="19A23380" w14:textId="77777777" w:rsidTr="00547807">
        <w:trPr>
          <w:trHeight w:val="1195"/>
        </w:trPr>
        <w:tc>
          <w:tcPr>
            <w:tcW w:w="3997" w:type="dxa"/>
          </w:tcPr>
          <w:p w14:paraId="6567FDC3" w14:textId="77777777" w:rsidR="009E5FEE" w:rsidRPr="006C3D51" w:rsidRDefault="009E5FEE" w:rsidP="00711CBC">
            <w:pPr>
              <w:pStyle w:val="aa"/>
              <w:numPr>
                <w:ilvl w:val="0"/>
                <w:numId w:val="47"/>
              </w:numPr>
              <w:spacing w:beforeLines="10" w:before="36" w:after="100" w:afterAutospacing="1" w:line="240" w:lineRule="exact"/>
              <w:ind w:leftChars="0" w:left="209" w:hanging="284"/>
              <w:rPr>
                <w:rFonts w:ascii="Century" w:eastAsia="ＭＳ ゴシック" w:hAnsi="Century" w:cs="Times New Roman"/>
                <w:b/>
              </w:rPr>
            </w:pPr>
            <w:r w:rsidRPr="00C74985">
              <w:rPr>
                <w:rFonts w:ascii="Century" w:eastAsia="ＭＳ ゴシック" w:hAnsi="Century" w:cs="Times New Roman" w:hint="eastAsia"/>
                <w:b/>
              </w:rPr>
              <w:t>自主的・主体的に行動することができる職員の育成・支援</w:t>
            </w:r>
          </w:p>
          <w:p w14:paraId="617F142E" w14:textId="77777777" w:rsidR="009E5FEE" w:rsidRPr="00E93E9F" w:rsidRDefault="009E5FEE" w:rsidP="00547807">
            <w:pPr>
              <w:spacing w:beforeLines="10" w:before="36" w:after="100" w:afterAutospacing="1" w:line="240" w:lineRule="exact"/>
              <w:ind w:left="210" w:hangingChars="100" w:hanging="210"/>
              <w:rPr>
                <w:rFonts w:ascii="ＭＳ 明朝" w:eastAsia="ＭＳ 明朝" w:hAnsi="ＭＳ 明朝" w:cs="Times New Roman"/>
                <w:szCs w:val="21"/>
              </w:rPr>
            </w:pPr>
            <w:r w:rsidRPr="00E93E9F">
              <w:rPr>
                <w:rFonts w:ascii="ＭＳ 明朝" w:eastAsia="ＭＳ 明朝" w:hAnsi="ＭＳ 明朝" w:cs="Times New Roman" w:hint="eastAsia"/>
                <w:szCs w:val="21"/>
              </w:rPr>
              <w:t>・全職員を対象とした</w:t>
            </w:r>
            <w:r>
              <w:rPr>
                <w:rFonts w:ascii="ＭＳ 明朝" w:eastAsia="ＭＳ 明朝" w:hAnsi="ＭＳ 明朝" w:cs="Times New Roman" w:hint="eastAsia"/>
                <w:szCs w:val="21"/>
              </w:rPr>
              <w:t>ＤＸ</w:t>
            </w:r>
            <w:r w:rsidRPr="00E93E9F">
              <w:rPr>
                <w:rFonts w:ascii="ＭＳ 明朝" w:eastAsia="ＭＳ 明朝" w:hAnsi="ＭＳ 明朝" w:cs="Times New Roman" w:hint="eastAsia"/>
                <w:szCs w:val="21"/>
              </w:rPr>
              <w:t>基礎研修を実施し、行政スキルに加えデジタルスキルを身につけ、自主的・主体的に行動できる職員を育成する。</w:t>
            </w:r>
          </w:p>
          <w:p w14:paraId="63360997" w14:textId="77777777" w:rsidR="009E5FEE" w:rsidRPr="00853A1F" w:rsidRDefault="009E5FEE" w:rsidP="00547807">
            <w:pPr>
              <w:spacing w:beforeLines="10" w:before="36" w:after="100" w:afterAutospacing="1" w:line="240" w:lineRule="exact"/>
              <w:ind w:left="210" w:hangingChars="100" w:hanging="210"/>
              <w:rPr>
                <w:rFonts w:ascii="Century" w:eastAsia="ＭＳ 明朝" w:hAnsi="Century" w:cs="Times New Roman"/>
              </w:rPr>
            </w:pPr>
            <w:r w:rsidRPr="00E93E9F">
              <w:rPr>
                <w:rFonts w:ascii="ＭＳ 明朝" w:eastAsia="ＭＳ 明朝" w:hAnsi="ＭＳ 明朝" w:cs="メイリオ" w:hint="eastAsia"/>
                <w:szCs w:val="21"/>
              </w:rPr>
              <w:t>・民間企業との人事交流研修の更なる拡充に取り組む。</w:t>
            </w:r>
          </w:p>
        </w:tc>
        <w:tc>
          <w:tcPr>
            <w:tcW w:w="5813" w:type="dxa"/>
          </w:tcPr>
          <w:p w14:paraId="2B1AE0BD" w14:textId="77777777" w:rsidR="009E5FEE" w:rsidRPr="00E52338" w:rsidRDefault="009E5FEE" w:rsidP="00547807">
            <w:pPr>
              <w:spacing w:beforeLines="10" w:before="36" w:after="100" w:afterAutospacing="1" w:line="240" w:lineRule="exact"/>
              <w:ind w:left="210" w:hangingChars="100" w:hanging="210"/>
              <w:rPr>
                <w:rFonts w:ascii="ＭＳ 明朝" w:eastAsia="ＭＳ 明朝" w:hAnsi="ＭＳ 明朝" w:cs="Times New Roman"/>
                <w:szCs w:val="21"/>
              </w:rPr>
            </w:pPr>
            <w:r w:rsidRPr="00E93E9F">
              <w:rPr>
                <w:rFonts w:ascii="ＭＳ 明朝" w:eastAsia="ＭＳ 明朝" w:hAnsi="ＭＳ 明朝" w:cs="Times New Roman" w:hint="eastAsia"/>
                <w:szCs w:val="21"/>
              </w:rPr>
              <w:t>・</w:t>
            </w:r>
            <w:r w:rsidRPr="00E52338">
              <w:rPr>
                <w:rFonts w:ascii="ＭＳ 明朝" w:eastAsia="ＭＳ 明朝" w:hAnsi="ＭＳ 明朝" w:cs="Times New Roman" w:hint="eastAsia"/>
                <w:szCs w:val="21"/>
              </w:rPr>
              <w:t>複雑化・多様化する行政課題に対応できる専門性のある職員や自主的・主体的に行動できる職員を育成する必要性が高まっており、とりわけ、デジタル技術の活用力は必要不可欠であることから、職員として必要な</w:t>
            </w:r>
            <w:r>
              <w:rPr>
                <w:rFonts w:ascii="ＭＳ 明朝" w:eastAsia="ＭＳ 明朝" w:hAnsi="ＭＳ 明朝" w:cs="Times New Roman" w:hint="eastAsia"/>
                <w:szCs w:val="21"/>
              </w:rPr>
              <w:t>ＤＸ</w:t>
            </w:r>
            <w:r w:rsidRPr="00E52338">
              <w:rPr>
                <w:rFonts w:ascii="ＭＳ 明朝" w:eastAsia="ＭＳ 明朝" w:hAnsi="ＭＳ 明朝" w:cs="Times New Roman"/>
                <w:szCs w:val="21"/>
              </w:rPr>
              <w:t>マインドやデジタルリテラシーを身につけ、積極的に</w:t>
            </w:r>
            <w:r>
              <w:rPr>
                <w:rFonts w:ascii="ＭＳ 明朝" w:eastAsia="ＭＳ 明朝" w:hAnsi="ＭＳ 明朝" w:cs="Times New Roman" w:hint="eastAsia"/>
                <w:szCs w:val="21"/>
              </w:rPr>
              <w:t>ＤＸ</w:t>
            </w:r>
            <w:r w:rsidRPr="00E52338">
              <w:rPr>
                <w:rFonts w:ascii="ＭＳ 明朝" w:eastAsia="ＭＳ 明朝" w:hAnsi="ＭＳ 明朝" w:cs="Times New Roman"/>
                <w:szCs w:val="21"/>
              </w:rPr>
              <w:t>推進に取り組む姿勢・能力を養うため、全職員を対象とした</w:t>
            </w:r>
            <w:r>
              <w:rPr>
                <w:rFonts w:ascii="ＭＳ 明朝" w:eastAsia="ＭＳ 明朝" w:hAnsi="ＭＳ 明朝" w:cs="Times New Roman" w:hint="eastAsia"/>
                <w:szCs w:val="21"/>
              </w:rPr>
              <w:t>ＤＸ</w:t>
            </w:r>
            <w:r w:rsidRPr="00E52338">
              <w:rPr>
                <w:rFonts w:ascii="ＭＳ 明朝" w:eastAsia="ＭＳ 明朝" w:hAnsi="ＭＳ 明朝" w:cs="Times New Roman"/>
                <w:szCs w:val="21"/>
              </w:rPr>
              <w:t>基礎研修を実施した。</w:t>
            </w:r>
          </w:p>
          <w:p w14:paraId="6475E36A" w14:textId="6ECF5E00" w:rsidR="009E5FEE" w:rsidRPr="00853A1F" w:rsidRDefault="009E5FEE" w:rsidP="000526E9">
            <w:pPr>
              <w:spacing w:beforeLines="10" w:before="36" w:after="100" w:afterAutospacing="1" w:line="240" w:lineRule="exact"/>
              <w:ind w:left="210" w:hangingChars="100" w:hanging="210"/>
              <w:rPr>
                <w:rFonts w:ascii="Century" w:eastAsia="ＭＳ 明朝" w:hAnsi="Century" w:cs="Times New Roman"/>
                <w:szCs w:val="21"/>
              </w:rPr>
            </w:pPr>
            <w:r w:rsidRPr="00E93E9F">
              <w:rPr>
                <w:rFonts w:ascii="ＭＳ 明朝" w:eastAsia="ＭＳ 明朝" w:hAnsi="ＭＳ 明朝" w:cs="Times New Roman" w:hint="eastAsia"/>
                <w:szCs w:val="21"/>
              </w:rPr>
              <w:t>・民間企業との人事交流研修において実施した官民若手職員交流勉強会について、さらに職員の視野を広げ、組織の活性化につながる取組とするため、４年度は１社であった参画企業を４社に拡充するとともに、各職場から広く受講希望者を募り、より効果的で充実した意見交換ができるものとした。</w:t>
            </w:r>
            <w:r w:rsidR="009573F2">
              <w:rPr>
                <w:rFonts w:ascii="ＭＳ 明朝" w:eastAsia="ＭＳ 明朝" w:hAnsi="ＭＳ 明朝" w:cs="Times New Roman" w:hint="eastAsia"/>
                <w:szCs w:val="21"/>
              </w:rPr>
              <w:t xml:space="preserve">　　　　　　　　　　　</w:t>
            </w:r>
          </w:p>
        </w:tc>
      </w:tr>
      <w:tr w:rsidR="009E5FEE" w:rsidRPr="00853A1F" w14:paraId="0C570BED" w14:textId="77777777" w:rsidTr="00547807">
        <w:trPr>
          <w:trHeight w:val="2896"/>
        </w:trPr>
        <w:tc>
          <w:tcPr>
            <w:tcW w:w="3997" w:type="dxa"/>
          </w:tcPr>
          <w:p w14:paraId="7E9E6EBE" w14:textId="77777777" w:rsidR="009E5FEE" w:rsidRPr="003C71FD" w:rsidRDefault="009E5FEE" w:rsidP="00711CBC">
            <w:pPr>
              <w:pStyle w:val="aa"/>
              <w:numPr>
                <w:ilvl w:val="0"/>
                <w:numId w:val="47"/>
              </w:numPr>
              <w:spacing w:beforeLines="10" w:before="36" w:after="100" w:afterAutospacing="1" w:line="240" w:lineRule="exact"/>
              <w:ind w:leftChars="0" w:left="209" w:hanging="284"/>
              <w:rPr>
                <w:rFonts w:ascii="Century" w:eastAsia="ＭＳ ゴシック" w:hAnsi="Century" w:cs="Times New Roman"/>
                <w:b/>
              </w:rPr>
            </w:pPr>
            <w:r w:rsidRPr="00C74985">
              <w:rPr>
                <w:rFonts w:ascii="Century" w:eastAsia="ＭＳ ゴシック" w:hAnsi="Century" w:cs="Times New Roman" w:hint="eastAsia"/>
                <w:b/>
              </w:rPr>
              <w:lastRenderedPageBreak/>
              <w:t>各所属における職員の専門性の向上</w:t>
            </w:r>
          </w:p>
          <w:p w14:paraId="1F0B6689" w14:textId="77777777" w:rsidR="009E5FEE" w:rsidRPr="00E52338" w:rsidRDefault="009E5FEE" w:rsidP="00547807">
            <w:pPr>
              <w:spacing w:beforeLines="10" w:before="36" w:after="100" w:afterAutospacing="1" w:line="240" w:lineRule="exact"/>
              <w:ind w:left="210" w:hangingChars="100" w:hanging="210"/>
              <w:rPr>
                <w:rFonts w:ascii="ＭＳ 明朝" w:eastAsia="ＭＳ 明朝" w:hAnsi="ＭＳ 明朝" w:cs="Times New Roman"/>
                <w:szCs w:val="21"/>
              </w:rPr>
            </w:pPr>
            <w:r w:rsidRPr="003C71FD">
              <w:rPr>
                <w:rFonts w:ascii="Century" w:eastAsia="ＭＳ 明朝" w:hAnsi="Century" w:cs="Times New Roman" w:hint="eastAsia"/>
                <w:szCs w:val="21"/>
              </w:rPr>
              <w:t>・</w:t>
            </w:r>
            <w:r w:rsidRPr="00E52338">
              <w:rPr>
                <w:rFonts w:ascii="ＭＳ 明朝" w:eastAsia="ＭＳ 明朝" w:hAnsi="ＭＳ 明朝" w:cs="Times New Roman" w:hint="eastAsia"/>
                <w:szCs w:val="21"/>
              </w:rPr>
              <w:t>各所属における専門研修での適切なｅラーニングシステムの活用を促進し、専門性の向上に取り組む。</w:t>
            </w:r>
          </w:p>
          <w:p w14:paraId="136964D2" w14:textId="77777777" w:rsidR="009E5FEE" w:rsidRPr="006C3D51" w:rsidRDefault="009E5FEE" w:rsidP="00547807">
            <w:pPr>
              <w:spacing w:beforeLines="10" w:before="36" w:after="100" w:afterAutospacing="1" w:line="240" w:lineRule="exact"/>
              <w:ind w:left="210" w:hangingChars="100" w:hanging="210"/>
              <w:rPr>
                <w:rFonts w:ascii="Century" w:eastAsia="ＭＳ ゴシック" w:hAnsi="Century" w:cs="Times New Roman"/>
                <w:b/>
              </w:rPr>
            </w:pPr>
            <w:r w:rsidRPr="00E52338">
              <w:rPr>
                <w:rFonts w:ascii="ＭＳ 明朝" w:eastAsia="ＭＳ 明朝" w:hAnsi="ＭＳ 明朝" w:cs="Times New Roman" w:hint="eastAsia"/>
                <w:szCs w:val="21"/>
              </w:rPr>
              <w:t>・全職員を対象とした</w:t>
            </w:r>
            <w:r>
              <w:rPr>
                <w:rFonts w:ascii="ＭＳ 明朝" w:eastAsia="ＭＳ 明朝" w:hAnsi="ＭＳ 明朝" w:cs="Times New Roman" w:hint="eastAsia"/>
                <w:szCs w:val="21"/>
              </w:rPr>
              <w:t>ＤＸ</w:t>
            </w:r>
            <w:r w:rsidRPr="00E52338">
              <w:rPr>
                <w:rFonts w:ascii="ＭＳ 明朝" w:eastAsia="ＭＳ 明朝" w:hAnsi="ＭＳ 明朝" w:cs="Times New Roman" w:hint="eastAsia"/>
                <w:szCs w:val="21"/>
              </w:rPr>
              <w:t>基礎研修や、全課長級を対象とした</w:t>
            </w:r>
            <w:r>
              <w:rPr>
                <w:rFonts w:ascii="ＭＳ 明朝" w:eastAsia="ＭＳ 明朝" w:hAnsi="ＭＳ 明朝" w:cs="Times New Roman" w:hint="eastAsia"/>
                <w:szCs w:val="21"/>
              </w:rPr>
              <w:t>ＤＸ</w:t>
            </w:r>
            <w:r w:rsidRPr="00E52338">
              <w:rPr>
                <w:rFonts w:ascii="ＭＳ 明朝" w:eastAsia="ＭＳ 明朝" w:hAnsi="ＭＳ 明朝" w:cs="Times New Roman" w:hint="eastAsia"/>
                <w:szCs w:val="21"/>
              </w:rPr>
              <w:t>マネジメント研修を実施する。</w:t>
            </w:r>
          </w:p>
        </w:tc>
        <w:tc>
          <w:tcPr>
            <w:tcW w:w="5813" w:type="dxa"/>
          </w:tcPr>
          <w:p w14:paraId="4D4D97F7" w14:textId="77777777" w:rsidR="009E5FEE" w:rsidRPr="00FF7034" w:rsidRDefault="009E5FEE" w:rsidP="00547807">
            <w:pPr>
              <w:spacing w:beforeLines="10" w:before="36" w:after="100" w:afterAutospacing="1" w:line="240" w:lineRule="exact"/>
              <w:ind w:left="210" w:hangingChars="100" w:hanging="210"/>
              <w:jc w:val="left"/>
              <w:rPr>
                <w:rFonts w:ascii="ＭＳ 明朝" w:eastAsia="ＭＳ 明朝" w:hAnsi="ＭＳ 明朝" w:cs="Times New Roman"/>
              </w:rPr>
            </w:pPr>
            <w:r w:rsidRPr="003C71FD">
              <w:rPr>
                <w:rFonts w:ascii="Century" w:eastAsia="ＭＳ 明朝" w:hAnsi="Century" w:cs="Times New Roman" w:hint="eastAsia"/>
              </w:rPr>
              <w:t>・</w:t>
            </w:r>
            <w:r w:rsidRPr="00FF7034">
              <w:rPr>
                <w:rFonts w:ascii="ＭＳ 明朝" w:eastAsia="ＭＳ 明朝" w:hAnsi="ＭＳ 明朝" w:cs="Times New Roman" w:hint="eastAsia"/>
              </w:rPr>
              <w:t>各所属で実施する研修において、eラーニングシステムを活用し専門性を向上させる研修の実施を支援した。（127コンテンツ）</w:t>
            </w:r>
          </w:p>
          <w:p w14:paraId="34CBCA1B" w14:textId="77777777" w:rsidR="009E5FEE" w:rsidRPr="00FF7034" w:rsidRDefault="009E5FEE" w:rsidP="00547807">
            <w:pPr>
              <w:spacing w:beforeLines="10" w:before="36" w:after="100" w:afterAutospacing="1" w:line="240" w:lineRule="exact"/>
              <w:ind w:left="210" w:hangingChars="100" w:hanging="210"/>
              <w:jc w:val="left"/>
              <w:rPr>
                <w:rFonts w:ascii="ＭＳ 明朝" w:eastAsia="ＭＳ 明朝" w:hAnsi="ＭＳ 明朝"/>
                <w:szCs w:val="21"/>
              </w:rPr>
            </w:pPr>
            <w:r w:rsidRPr="00FF7034">
              <w:rPr>
                <w:rFonts w:ascii="ＭＳ 明朝" w:eastAsia="ＭＳ 明朝" w:hAnsi="ＭＳ 明朝" w:cs="Times New Roman" w:hint="eastAsia"/>
              </w:rPr>
              <w:t>・</w:t>
            </w:r>
            <w:r w:rsidRPr="00FF7034">
              <w:rPr>
                <w:rFonts w:ascii="ＭＳ 明朝" w:eastAsia="ＭＳ 明朝" w:hAnsi="ＭＳ 明朝" w:cs="Times New Roman" w:hint="eastAsia"/>
                <w:szCs w:val="21"/>
              </w:rPr>
              <w:t>全職員を対象としたＤＸ基礎研修や全課長級を対象としたＤＸマネジメント研修において、</w:t>
            </w:r>
            <w:r w:rsidRPr="00FF7034">
              <w:rPr>
                <w:rFonts w:ascii="ＭＳ 明朝" w:eastAsia="ＭＳ 明朝" w:hAnsi="ＭＳ 明朝" w:hint="eastAsia"/>
                <w:szCs w:val="21"/>
              </w:rPr>
              <w:t>自治体におけるＤＸ推進の必要性について理解するとともに、ＤＸ</w:t>
            </w:r>
            <w:r w:rsidRPr="00FF7034">
              <w:rPr>
                <w:rFonts w:ascii="ＭＳ 明朝" w:eastAsia="ＭＳ 明朝" w:hAnsi="ＭＳ 明朝" w:cs="Times New Roman" w:hint="eastAsia"/>
                <w:szCs w:val="21"/>
              </w:rPr>
              <w:t>時代に適応したマネジメント力を身につけるために</w:t>
            </w:r>
            <w:r w:rsidRPr="00FF7034">
              <w:rPr>
                <w:rFonts w:ascii="ＭＳ 明朝" w:eastAsia="ＭＳ 明朝" w:hAnsi="ＭＳ 明朝" w:hint="eastAsia"/>
                <w:szCs w:val="21"/>
              </w:rPr>
              <w:t>必要なカリキュラムを実施した。</w:t>
            </w:r>
          </w:p>
          <w:p w14:paraId="09152C74" w14:textId="526780BE" w:rsidR="009E5FEE" w:rsidRPr="002400FB" w:rsidRDefault="009E5FEE" w:rsidP="00547807">
            <w:pPr>
              <w:spacing w:beforeLines="10" w:before="36" w:after="100" w:afterAutospacing="1" w:line="240" w:lineRule="exact"/>
              <w:ind w:leftChars="100" w:left="210" w:firstLineChars="1700" w:firstLine="3570"/>
              <w:jc w:val="left"/>
              <w:rPr>
                <w:rFonts w:ascii="Century" w:eastAsia="ＭＳ 明朝" w:hAnsi="Century" w:cs="Times New Roman"/>
                <w:szCs w:val="21"/>
              </w:rPr>
            </w:pPr>
          </w:p>
        </w:tc>
      </w:tr>
      <w:tr w:rsidR="009E5FEE" w:rsidRPr="00853A1F" w14:paraId="20E63671" w14:textId="77777777" w:rsidTr="00547807">
        <w:trPr>
          <w:trHeight w:val="2981"/>
        </w:trPr>
        <w:tc>
          <w:tcPr>
            <w:tcW w:w="3997" w:type="dxa"/>
          </w:tcPr>
          <w:p w14:paraId="027135E7" w14:textId="629A3E49" w:rsidR="009E5FEE" w:rsidRPr="00711CBC" w:rsidRDefault="009E5FEE" w:rsidP="00711CBC">
            <w:pPr>
              <w:pStyle w:val="aa"/>
              <w:numPr>
                <w:ilvl w:val="0"/>
                <w:numId w:val="48"/>
              </w:numPr>
              <w:spacing w:beforeLines="10" w:before="36" w:after="100" w:afterAutospacing="1" w:line="240" w:lineRule="exact"/>
              <w:ind w:leftChars="0" w:left="209" w:hanging="284"/>
              <w:rPr>
                <w:rFonts w:ascii="Century" w:eastAsia="ＭＳ ゴシック" w:hAnsi="Century" w:cs="Times New Roman"/>
                <w:b/>
              </w:rPr>
            </w:pPr>
            <w:r w:rsidRPr="00711CBC">
              <w:rPr>
                <w:rFonts w:ascii="Century" w:eastAsia="ＭＳ ゴシック" w:hAnsi="Century" w:cs="Times New Roman" w:hint="eastAsia"/>
                <w:b/>
              </w:rPr>
              <w:t>職員による改善、問題解決や新たなチャレンジを促す仕組みの構築</w:t>
            </w:r>
          </w:p>
          <w:p w14:paraId="4C2D983D" w14:textId="77777777" w:rsidR="009E5FEE" w:rsidRDefault="009E5FEE" w:rsidP="00547807">
            <w:pPr>
              <w:spacing w:beforeLines="10" w:before="36" w:after="100" w:afterAutospacing="1" w:line="240" w:lineRule="exact"/>
              <w:ind w:left="210" w:hangingChars="100" w:hanging="210"/>
              <w:rPr>
                <w:rFonts w:ascii="Century" w:eastAsia="ＭＳ 明朝" w:hAnsi="Century" w:cs="Times New Roman"/>
              </w:rPr>
            </w:pPr>
            <w:r w:rsidRPr="00A559F7">
              <w:rPr>
                <w:rFonts w:ascii="Century" w:eastAsia="ＭＳ 明朝" w:hAnsi="Century" w:cs="Times New Roman" w:hint="eastAsia"/>
              </w:rPr>
              <w:t>・業務改善や問題解決に資する取組事例や手法について、職員向</w:t>
            </w:r>
            <w:r w:rsidRPr="00FF7034">
              <w:rPr>
                <w:rFonts w:ascii="ＭＳ 明朝" w:eastAsia="ＭＳ 明朝" w:hAnsi="ＭＳ 明朝" w:cs="Times New Roman" w:hint="eastAsia"/>
              </w:rPr>
              <w:t>け</w:t>
            </w:r>
            <w:r w:rsidRPr="00FF7034">
              <w:rPr>
                <w:rFonts w:ascii="ＭＳ 明朝" w:eastAsia="ＭＳ 明朝" w:hAnsi="ＭＳ 明朝" w:cs="Times New Roman"/>
              </w:rPr>
              <w:t>eラー</w:t>
            </w:r>
            <w:r w:rsidRPr="00A559F7">
              <w:rPr>
                <w:rFonts w:ascii="Century" w:eastAsia="ＭＳ 明朝" w:hAnsi="Century" w:cs="Times New Roman"/>
              </w:rPr>
              <w:t>ニング等により情報発信及び研修を引き続き実施する。</w:t>
            </w:r>
          </w:p>
          <w:p w14:paraId="0C363448" w14:textId="77777777" w:rsidR="009E5FEE" w:rsidRPr="00A559F7" w:rsidRDefault="009E5FEE" w:rsidP="00547807">
            <w:pPr>
              <w:spacing w:beforeLines="10" w:before="36" w:after="100" w:afterAutospacing="1" w:line="240" w:lineRule="exact"/>
              <w:ind w:left="210" w:hangingChars="100" w:hanging="210"/>
              <w:rPr>
                <w:rFonts w:ascii="Century" w:eastAsia="ＭＳ ゴシック" w:hAnsi="Century" w:cs="Times New Roman"/>
                <w:b/>
              </w:rPr>
            </w:pPr>
            <w:r>
              <w:rPr>
                <w:rFonts w:ascii="Century" w:eastAsia="ＭＳ 明朝" w:hAnsi="Century" w:cs="Times New Roman" w:hint="eastAsia"/>
              </w:rPr>
              <w:t>・</w:t>
            </w:r>
            <w:r w:rsidRPr="00C74985">
              <w:rPr>
                <w:rFonts w:ascii="Century" w:eastAsia="ＭＳ 明朝" w:hAnsi="Century" w:cs="Times New Roman" w:hint="eastAsia"/>
              </w:rPr>
              <w:t>様々な課題に積極的にチャレンジする組織風土を醸成するための仕組みを検討する。</w:t>
            </w:r>
          </w:p>
        </w:tc>
        <w:tc>
          <w:tcPr>
            <w:tcW w:w="5813" w:type="dxa"/>
          </w:tcPr>
          <w:p w14:paraId="168069A7" w14:textId="77777777" w:rsidR="009E5FEE" w:rsidRDefault="009E5FEE" w:rsidP="00547807">
            <w:pPr>
              <w:spacing w:beforeLines="10" w:before="36" w:after="100" w:afterAutospacing="1" w:line="240" w:lineRule="exact"/>
              <w:ind w:left="210" w:hangingChars="100" w:hanging="210"/>
              <w:jc w:val="left"/>
              <w:rPr>
                <w:rFonts w:ascii="ＭＳ 明朝" w:eastAsia="ＭＳ 明朝" w:hAnsi="ＭＳ 明朝" w:cs="Times New Roman"/>
                <w:szCs w:val="21"/>
              </w:rPr>
            </w:pPr>
            <w:r>
              <w:rPr>
                <w:rFonts w:ascii="Century" w:eastAsia="ＭＳ 明朝" w:hAnsi="Century" w:cs="Times New Roman" w:hint="eastAsia"/>
              </w:rPr>
              <w:t>・全所属の係長・係員を対象に</w:t>
            </w:r>
            <w:r w:rsidRPr="00D37DC6">
              <w:rPr>
                <w:rFonts w:ascii="ＭＳ 明朝" w:eastAsia="ＭＳ 明朝" w:hAnsi="ＭＳ 明朝" w:cs="Times New Roman" w:hint="eastAsia"/>
                <w:szCs w:val="21"/>
              </w:rPr>
              <w:t>業務改善や問題解決に資する</w:t>
            </w:r>
            <w:r>
              <w:rPr>
                <w:rFonts w:ascii="ＭＳ 明朝" w:eastAsia="ＭＳ 明朝" w:hAnsi="ＭＳ 明朝" w:cs="Times New Roman" w:hint="eastAsia"/>
                <w:szCs w:val="21"/>
              </w:rPr>
              <w:t>「問題解決研修」（ｅラーニング）を実施した</w:t>
            </w:r>
            <w:r w:rsidRPr="00D37DC6">
              <w:rPr>
                <w:rFonts w:ascii="ＭＳ 明朝" w:eastAsia="ＭＳ 明朝" w:hAnsi="ＭＳ 明朝" w:cs="Times New Roman"/>
                <w:szCs w:val="21"/>
              </w:rPr>
              <w:t>。</w:t>
            </w:r>
          </w:p>
          <w:p w14:paraId="6202115E" w14:textId="77777777" w:rsidR="009E5FEE" w:rsidRDefault="009E5FEE" w:rsidP="00547807">
            <w:pPr>
              <w:spacing w:beforeLines="10" w:before="36" w:after="100" w:afterAutospacing="1" w:line="240" w:lineRule="exact"/>
              <w:ind w:left="210" w:hangingChars="100" w:hanging="210"/>
              <w:rPr>
                <w:rFonts w:ascii="ＭＳ 明朝" w:eastAsia="ＭＳ 明朝" w:hAnsi="ＭＳ 明朝" w:cs="Times New Roman"/>
                <w:szCs w:val="21"/>
              </w:rPr>
            </w:pPr>
            <w:r w:rsidRPr="00853A1F">
              <w:rPr>
                <w:rFonts w:ascii="Century" w:eastAsia="ＭＳ 明朝" w:hAnsi="Century" w:cs="Times New Roman" w:hint="eastAsia"/>
                <w:szCs w:val="21"/>
              </w:rPr>
              <w:t>・</w:t>
            </w:r>
            <w:r w:rsidRPr="004860A6">
              <w:rPr>
                <w:rFonts w:ascii="ＭＳ 明朝" w:eastAsia="ＭＳ 明朝" w:hAnsi="ＭＳ 明朝" w:cs="Times New Roman" w:hint="eastAsia"/>
                <w:szCs w:val="21"/>
              </w:rPr>
              <w:t>様々な課題に積極的にチャレンジする組織風土を醸成するための仕組みを検討</w:t>
            </w:r>
            <w:r>
              <w:rPr>
                <w:rFonts w:ascii="ＭＳ 明朝" w:eastAsia="ＭＳ 明朝" w:hAnsi="ＭＳ 明朝" w:cs="Times New Roman" w:hint="eastAsia"/>
                <w:szCs w:val="21"/>
              </w:rPr>
              <w:t>した</w:t>
            </w:r>
            <w:r w:rsidRPr="004860A6">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p>
          <w:p w14:paraId="04613977" w14:textId="1CCD715C" w:rsidR="009E5FEE" w:rsidRPr="003C71FD" w:rsidRDefault="009E5FEE" w:rsidP="00547807">
            <w:pPr>
              <w:spacing w:beforeLines="10" w:before="36" w:after="100" w:afterAutospacing="1" w:line="240" w:lineRule="exact"/>
              <w:ind w:left="210" w:firstLineChars="1750" w:firstLine="3675"/>
              <w:rPr>
                <w:rFonts w:ascii="Century" w:eastAsia="ＭＳ 明朝" w:hAnsi="Century" w:cs="Times New Roman"/>
              </w:rPr>
            </w:pPr>
          </w:p>
        </w:tc>
      </w:tr>
    </w:tbl>
    <w:p w14:paraId="3AC346F9" w14:textId="77777777" w:rsidR="009E5FEE" w:rsidRPr="00853A1F" w:rsidRDefault="009E5FEE" w:rsidP="009E5FEE">
      <w:pPr>
        <w:widowControl/>
        <w:jc w:val="left"/>
        <w:rPr>
          <w:rFonts w:ascii="ＭＳ ゴシック" w:eastAsia="ＭＳ ゴシック" w:hAnsi="ＭＳ ゴシック" w:cs="Times New Roman"/>
          <w:sz w:val="22"/>
        </w:rPr>
      </w:pPr>
    </w:p>
    <w:p w14:paraId="70868197" w14:textId="77777777" w:rsidR="009E5FEE" w:rsidRPr="00853A1F" w:rsidRDefault="009E5FEE" w:rsidP="009E5FEE">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9E5FEE" w:rsidRPr="00E92397" w14:paraId="108F6071" w14:textId="77777777" w:rsidTr="00547807">
        <w:trPr>
          <w:trHeight w:val="5057"/>
        </w:trPr>
        <w:tc>
          <w:tcPr>
            <w:tcW w:w="9789" w:type="dxa"/>
            <w:vAlign w:val="center"/>
          </w:tcPr>
          <w:p w14:paraId="73267477" w14:textId="7072A4C7" w:rsidR="009E5FEE" w:rsidRPr="00E52338" w:rsidRDefault="009E5FEE" w:rsidP="00547807">
            <w:pPr>
              <w:spacing w:beforeLines="10" w:before="36" w:after="100" w:afterAutospacing="1" w:line="240" w:lineRule="exact"/>
              <w:ind w:left="210" w:hangingChars="100" w:hanging="210"/>
              <w:rPr>
                <w:rFonts w:ascii="ＭＳ 明朝" w:eastAsia="ＭＳ 明朝" w:hAnsi="ＭＳ 明朝"/>
                <w:szCs w:val="21"/>
              </w:rPr>
            </w:pPr>
            <w:r w:rsidRPr="00E52338">
              <w:rPr>
                <w:rFonts w:ascii="ＭＳ 明朝" w:eastAsia="ＭＳ 明朝" w:hAnsi="ＭＳ 明朝" w:hint="eastAsia"/>
                <w:szCs w:val="21"/>
              </w:rPr>
              <w:t>・新型</w:t>
            </w:r>
            <w:r w:rsidR="00A33AB4" w:rsidRPr="00E52338">
              <w:rPr>
                <w:rFonts w:ascii="ＭＳ 明朝" w:eastAsia="ＭＳ 明朝" w:hAnsi="ＭＳ 明朝" w:hint="eastAsia"/>
                <w:szCs w:val="21"/>
              </w:rPr>
              <w:t>コロナウイルス</w:t>
            </w:r>
            <w:r w:rsidRPr="00E52338">
              <w:rPr>
                <w:rFonts w:ascii="ＭＳ 明朝" w:eastAsia="ＭＳ 明朝" w:hAnsi="ＭＳ 明朝" w:hint="eastAsia"/>
                <w:szCs w:val="21"/>
              </w:rPr>
              <w:t>感染症の影響により、研修の実施手法に大幅な見直しが必要となったことから、研修内容に応じてオンライン研修やeラーニングシステム、動画配信を適切に活用するなど、時間や場所に捉われない、効率的・効果的な人材育成に取り組んだ。</w:t>
            </w:r>
          </w:p>
          <w:p w14:paraId="254EE7C0" w14:textId="72E8D5BA" w:rsidR="009E5FEE" w:rsidRPr="00E52338" w:rsidRDefault="009E5FEE" w:rsidP="00EE0FB4">
            <w:pPr>
              <w:spacing w:beforeLines="10" w:before="36" w:after="100" w:afterAutospacing="1" w:line="240" w:lineRule="exact"/>
              <w:ind w:left="210" w:hangingChars="100" w:hanging="210"/>
              <w:rPr>
                <w:rFonts w:ascii="ＭＳ 明朝" w:eastAsia="ＭＳ 明朝" w:hAnsi="ＭＳ 明朝"/>
                <w:szCs w:val="21"/>
              </w:rPr>
            </w:pPr>
            <w:r w:rsidRPr="00E52338">
              <w:rPr>
                <w:rFonts w:ascii="ＭＳ 明朝" w:eastAsia="ＭＳ 明朝" w:hAnsi="ＭＳ 明朝" w:hint="eastAsia"/>
                <w:szCs w:val="21"/>
              </w:rPr>
              <w:t>・自己啓発講座について、幅広い視野や多様な知識を身に</w:t>
            </w:r>
            <w:r w:rsidR="007A102C">
              <w:rPr>
                <w:rFonts w:ascii="ＭＳ 明朝" w:eastAsia="ＭＳ 明朝" w:hAnsi="ＭＳ 明朝" w:hint="eastAsia"/>
                <w:szCs w:val="21"/>
              </w:rPr>
              <w:t>つ</w:t>
            </w:r>
            <w:r w:rsidRPr="00E52338">
              <w:rPr>
                <w:rFonts w:ascii="ＭＳ 明朝" w:eastAsia="ＭＳ 明朝" w:hAnsi="ＭＳ 明朝" w:hint="eastAsia"/>
                <w:szCs w:val="21"/>
              </w:rPr>
              <w:t>ける機会を設けるため、３年度は２講座のところ、４年度は</w:t>
            </w:r>
            <w:r w:rsidRPr="00E52338">
              <w:rPr>
                <w:rFonts w:ascii="ＭＳ 明朝" w:eastAsia="ＭＳ 明朝" w:hAnsi="ＭＳ 明朝"/>
                <w:szCs w:val="21"/>
              </w:rPr>
              <w:t>15</w:t>
            </w:r>
            <w:r w:rsidRPr="00E52338">
              <w:rPr>
                <w:rFonts w:ascii="ＭＳ 明朝" w:eastAsia="ＭＳ 明朝" w:hAnsi="ＭＳ 明朝" w:hint="eastAsia"/>
                <w:szCs w:val="21"/>
              </w:rPr>
              <w:t>講座、５年度は</w:t>
            </w:r>
            <w:r w:rsidRPr="00E52338">
              <w:rPr>
                <w:rFonts w:ascii="ＭＳ 明朝" w:eastAsia="ＭＳ 明朝" w:hAnsi="ＭＳ 明朝"/>
                <w:szCs w:val="21"/>
              </w:rPr>
              <w:t>14</w:t>
            </w:r>
            <w:r w:rsidRPr="00E52338">
              <w:rPr>
                <w:rFonts w:ascii="ＭＳ 明朝" w:eastAsia="ＭＳ 明朝" w:hAnsi="ＭＳ 明朝" w:hint="eastAsia"/>
                <w:szCs w:val="21"/>
              </w:rPr>
              <w:t>講座と拡充し、受講者数が年々増加するなど、自ら学び考え行動する「自律した職員」の育成について、一定の成果を出している。</w:t>
            </w:r>
          </w:p>
          <w:p w14:paraId="5F1D8797" w14:textId="51C36D99" w:rsidR="009E5FEE" w:rsidRPr="00E52338" w:rsidRDefault="009E5FEE" w:rsidP="00547807">
            <w:pPr>
              <w:spacing w:beforeLines="10" w:before="36" w:after="100" w:afterAutospacing="1" w:line="240" w:lineRule="exact"/>
              <w:ind w:left="210" w:hangingChars="100" w:hanging="210"/>
              <w:rPr>
                <w:rFonts w:ascii="ＭＳ 明朝" w:eastAsia="ＭＳ 明朝" w:hAnsi="ＭＳ 明朝"/>
                <w:szCs w:val="21"/>
              </w:rPr>
            </w:pPr>
            <w:r w:rsidRPr="00E52338">
              <w:rPr>
                <w:rFonts w:ascii="ＭＳ 明朝" w:eastAsia="ＭＳ 明朝" w:hAnsi="ＭＳ 明朝" w:hint="eastAsia"/>
                <w:szCs w:val="21"/>
              </w:rPr>
              <w:t>・５年度においては、５年３月策定の「大阪市</w:t>
            </w:r>
            <w:r>
              <w:rPr>
                <w:rFonts w:ascii="ＭＳ 明朝" w:eastAsia="ＭＳ 明朝" w:hAnsi="ＭＳ 明朝" w:hint="eastAsia"/>
                <w:szCs w:val="21"/>
              </w:rPr>
              <w:t>ＤＸ</w:t>
            </w:r>
            <w:r w:rsidRPr="00E52338">
              <w:rPr>
                <w:rFonts w:ascii="ＭＳ 明朝" w:eastAsia="ＭＳ 明朝" w:hAnsi="ＭＳ 明朝" w:hint="eastAsia"/>
                <w:szCs w:val="21"/>
              </w:rPr>
              <w:t>戦略」を踏まえ、</w:t>
            </w:r>
            <w:r w:rsidRPr="00E52338">
              <w:rPr>
                <w:rFonts w:ascii="ＭＳ 明朝" w:eastAsia="ＭＳ 明朝" w:hAnsi="ＭＳ 明朝" w:cs="Times New Roman" w:hint="eastAsia"/>
                <w:szCs w:val="21"/>
              </w:rPr>
              <w:t>全職員を対象とした</w:t>
            </w:r>
            <w:r>
              <w:rPr>
                <w:rFonts w:ascii="ＭＳ 明朝" w:eastAsia="ＭＳ 明朝" w:hAnsi="ＭＳ 明朝" w:cs="Times New Roman" w:hint="eastAsia"/>
                <w:szCs w:val="21"/>
              </w:rPr>
              <w:t>ＤＸ</w:t>
            </w:r>
            <w:r w:rsidRPr="00E52338">
              <w:rPr>
                <w:rFonts w:ascii="ＭＳ 明朝" w:eastAsia="ＭＳ 明朝" w:hAnsi="ＭＳ 明朝" w:cs="Times New Roman" w:hint="eastAsia"/>
                <w:szCs w:val="21"/>
              </w:rPr>
              <w:t>基礎研修や全課長級を対象としたＤＸマネジメント研修を</w:t>
            </w:r>
            <w:r w:rsidRPr="00E52338">
              <w:rPr>
                <w:rFonts w:ascii="ＭＳ 明朝" w:eastAsia="ＭＳ 明朝" w:hAnsi="ＭＳ 明朝" w:hint="eastAsia"/>
                <w:szCs w:val="21"/>
              </w:rPr>
              <w:t>実施した。また、定年引上げ等に伴う役割や環境変化への対応力を身に着けるためキャリアデザイン研修を拡充するなど、研修の目的や内容、受講生の属性に応じた研修を実施した。</w:t>
            </w:r>
          </w:p>
          <w:p w14:paraId="0AE799B4" w14:textId="77777777" w:rsidR="009E5FEE" w:rsidRPr="00E52338" w:rsidRDefault="009E5FEE" w:rsidP="00547807">
            <w:pPr>
              <w:spacing w:beforeLines="10" w:before="36" w:after="100" w:afterAutospacing="1" w:line="240" w:lineRule="exact"/>
              <w:ind w:left="210" w:hangingChars="100" w:hanging="210"/>
              <w:rPr>
                <w:rFonts w:ascii="ＭＳ 明朝" w:eastAsia="ＭＳ 明朝" w:hAnsi="ＭＳ 明朝"/>
              </w:rPr>
            </w:pPr>
            <w:r w:rsidRPr="00E52338">
              <w:rPr>
                <w:rFonts w:ascii="ＭＳ 明朝" w:eastAsia="ＭＳ 明朝" w:hAnsi="ＭＳ 明朝" w:hint="eastAsia"/>
              </w:rPr>
              <w:t>・また、</w:t>
            </w:r>
            <w:r w:rsidRPr="00E52338">
              <w:rPr>
                <w:rFonts w:ascii="ＭＳ 明朝" w:eastAsia="ＭＳ 明朝" w:hAnsi="ＭＳ 明朝"/>
              </w:rPr>
              <w:t>職員による改善、問題解決</w:t>
            </w:r>
            <w:r w:rsidRPr="00E52338">
              <w:rPr>
                <w:rFonts w:ascii="ＭＳ 明朝" w:eastAsia="ＭＳ 明朝" w:hAnsi="ＭＳ 明朝" w:hint="eastAsia"/>
              </w:rPr>
              <w:t>や新たなチャレンジ</w:t>
            </w:r>
            <w:r w:rsidRPr="00E52338">
              <w:rPr>
                <w:rFonts w:ascii="ＭＳ 明朝" w:eastAsia="ＭＳ 明朝" w:hAnsi="ＭＳ 明朝"/>
              </w:rPr>
              <w:t>を促</w:t>
            </w:r>
            <w:r w:rsidRPr="00E52338">
              <w:rPr>
                <w:rFonts w:ascii="ＭＳ 明朝" w:eastAsia="ＭＳ 明朝" w:hAnsi="ＭＳ 明朝" w:hint="eastAsia"/>
              </w:rPr>
              <w:t>すため、業務改善や問題解決に資する取組事例や手法について、職員向けe</w:t>
            </w:r>
            <w:r w:rsidRPr="00E52338">
              <w:rPr>
                <w:rFonts w:ascii="ＭＳ 明朝" w:eastAsia="ＭＳ 明朝" w:hAnsi="ＭＳ 明朝"/>
              </w:rPr>
              <w:t>ラーニング研修等を実施した。</w:t>
            </w:r>
          </w:p>
          <w:p w14:paraId="72004CCE" w14:textId="52321794" w:rsidR="009E5FEE" w:rsidRPr="0022001B" w:rsidRDefault="009E5FEE" w:rsidP="00547807">
            <w:pPr>
              <w:spacing w:beforeLines="10" w:before="36" w:after="100" w:afterAutospacing="1" w:line="240" w:lineRule="exact"/>
              <w:ind w:left="210" w:hangingChars="100" w:hanging="210"/>
              <w:rPr>
                <w:rFonts w:ascii="ＭＳ 明朝" w:eastAsia="ＭＳ 明朝" w:hAnsi="ＭＳ 明朝" w:cs="Arial"/>
                <w:szCs w:val="21"/>
              </w:rPr>
            </w:pPr>
            <w:r w:rsidRPr="00E52338">
              <w:rPr>
                <w:rFonts w:ascii="ＭＳ 明朝" w:eastAsia="ＭＳ 明朝" w:hAnsi="ＭＳ 明朝" w:cs="Arial"/>
                <w:szCs w:val="21"/>
              </w:rPr>
              <w:t>・これら取組により、</w:t>
            </w:r>
            <w:r w:rsidRPr="00E52338">
              <w:rPr>
                <w:rFonts w:ascii="ＭＳ 明朝" w:eastAsia="ＭＳ 明朝" w:hAnsi="ＭＳ 明朝" w:cs="Arial" w:hint="eastAsia"/>
                <w:szCs w:val="21"/>
              </w:rPr>
              <w:t>当初の５年度目標（係長級以上</w:t>
            </w:r>
            <w:r w:rsidRPr="00E52338">
              <w:rPr>
                <w:rFonts w:ascii="ＭＳ 明朝" w:eastAsia="ＭＳ 明朝" w:hAnsi="ＭＳ 明朝" w:cs="Arial"/>
                <w:szCs w:val="21"/>
              </w:rPr>
              <w:t>60％</w:t>
            </w:r>
            <w:r w:rsidRPr="00E52338">
              <w:rPr>
                <w:rFonts w:ascii="ＭＳ 明朝" w:eastAsia="ＭＳ 明朝" w:hAnsi="ＭＳ 明朝" w:cs="Arial" w:hint="eastAsia"/>
                <w:szCs w:val="21"/>
              </w:rPr>
              <w:t>）を４年度、５年度と２年連続で達成しており</w:t>
            </w:r>
            <w:r w:rsidRPr="00E52338">
              <w:rPr>
                <w:rFonts w:ascii="ＭＳ 明朝" w:eastAsia="ＭＳ 明朝" w:hAnsi="ＭＳ 明朝" w:cs="Arial"/>
                <w:szCs w:val="21"/>
              </w:rPr>
              <w:t>、目標を上方修正するなど、</w:t>
            </w:r>
            <w:r w:rsidRPr="00E52338">
              <w:rPr>
                <w:rFonts w:ascii="ＭＳ 明朝" w:eastAsia="ＭＳ 明朝" w:hAnsi="ＭＳ 明朝" w:cs="Arial" w:hint="eastAsia"/>
                <w:szCs w:val="21"/>
              </w:rPr>
              <w:t>次代を担う</w:t>
            </w:r>
            <w:r w:rsidRPr="00E52338">
              <w:rPr>
                <w:rFonts w:ascii="ＭＳ 明朝" w:eastAsia="ＭＳ 明朝" w:hAnsi="ＭＳ 明朝" w:cs="Arial"/>
                <w:szCs w:val="21"/>
              </w:rPr>
              <w:t>職員の育成について、一定の成果を上げることができた。</w:t>
            </w:r>
          </w:p>
        </w:tc>
      </w:tr>
    </w:tbl>
    <w:p w14:paraId="67738E37" w14:textId="77777777" w:rsidR="009E5FEE" w:rsidRDefault="009E5FEE" w:rsidP="009E5FEE">
      <w:pPr>
        <w:rPr>
          <w:rFonts w:asciiTheme="minorEastAsia" w:hAnsiTheme="minorEastAsia"/>
          <w:szCs w:val="21"/>
        </w:rPr>
      </w:pPr>
    </w:p>
    <w:p w14:paraId="5723B28A" w14:textId="77777777" w:rsidR="009E5FEE" w:rsidRPr="00E52338" w:rsidRDefault="009E5FEE" w:rsidP="009E5FEE">
      <w:pPr>
        <w:rPr>
          <w:rFonts w:ascii="ＭＳ ゴシック" w:eastAsia="ＭＳ ゴシック" w:hAnsi="ＭＳ ゴシック" w:cs="Times New Roman"/>
          <w:szCs w:val="21"/>
        </w:rPr>
      </w:pPr>
      <w:r w:rsidRPr="00E52338">
        <w:rPr>
          <w:rFonts w:ascii="ＭＳ ゴシック" w:eastAsia="ＭＳ ゴシック" w:hAnsi="ＭＳ ゴシック" w:cs="Times New Roman" w:hint="eastAsia"/>
          <w:szCs w:val="21"/>
        </w:rPr>
        <w:t>今後の方向性</w:t>
      </w:r>
    </w:p>
    <w:tbl>
      <w:tblPr>
        <w:tblStyle w:val="a3"/>
        <w:tblW w:w="9776" w:type="dxa"/>
        <w:tblLook w:val="04A0" w:firstRow="1" w:lastRow="0" w:firstColumn="1" w:lastColumn="0" w:noHBand="0" w:noVBand="1"/>
      </w:tblPr>
      <w:tblGrid>
        <w:gridCol w:w="9776"/>
      </w:tblGrid>
      <w:tr w:rsidR="009E5FEE" w:rsidRPr="00E92397" w14:paraId="052E1FDF" w14:textId="77777777" w:rsidTr="00547807">
        <w:trPr>
          <w:trHeight w:val="1383"/>
        </w:trPr>
        <w:tc>
          <w:tcPr>
            <w:tcW w:w="9776" w:type="dxa"/>
            <w:vAlign w:val="center"/>
          </w:tcPr>
          <w:p w14:paraId="0F853AD1" w14:textId="77777777" w:rsidR="009E5FEE" w:rsidRPr="0022001B" w:rsidRDefault="009E5FEE" w:rsidP="00547807">
            <w:pPr>
              <w:pStyle w:val="pf0"/>
              <w:spacing w:beforeLines="10" w:before="36" w:beforeAutospacing="0" w:line="240" w:lineRule="exact"/>
              <w:ind w:left="210" w:hangingChars="100" w:hanging="210"/>
              <w:jc w:val="both"/>
              <w:rPr>
                <w:rFonts w:asciiTheme="minorEastAsia" w:eastAsiaTheme="minorEastAsia" w:hAnsiTheme="minorEastAsia" w:cs="Arial"/>
                <w:sz w:val="21"/>
                <w:szCs w:val="21"/>
              </w:rPr>
            </w:pPr>
            <w:r w:rsidRPr="00674FC0">
              <w:rPr>
                <w:rFonts w:ascii="ＭＳ 明朝" w:eastAsia="ＭＳ 明朝" w:hAnsi="ＭＳ 明朝" w:hint="eastAsia"/>
                <w:sz w:val="21"/>
                <w:szCs w:val="21"/>
              </w:rPr>
              <w:t>・</w:t>
            </w:r>
            <w:r w:rsidRPr="000526E9">
              <w:rPr>
                <w:rStyle w:val="cf01"/>
                <w:rFonts w:ascii="ＭＳ 明朝" w:eastAsia="ＭＳ 明朝" w:hAnsi="ＭＳ 明朝" w:cs="Arial" w:hint="default"/>
                <w:sz w:val="21"/>
                <w:szCs w:val="21"/>
                <w:u w:val="none"/>
              </w:rPr>
              <w:t>「新・市政改革プラン」の取組項目「自ら学び考え行動する『自律した職員』の育成」において、</w:t>
            </w:r>
            <w:r w:rsidRPr="00E52338">
              <w:rPr>
                <w:rFonts w:ascii="ＭＳ 明朝" w:eastAsia="ＭＳ 明朝" w:hAnsi="ＭＳ 明朝" w:cs="Times New Roman" w:hint="eastAsia"/>
                <w:sz w:val="21"/>
                <w:szCs w:val="21"/>
              </w:rPr>
              <w:t>引き続き「大阪市人材育成基本方針」のもと、自主的・主体的に行動し、複雑化・多様化する行政課題にも対応できるよう、任用、人事評価、研修等の様々な人事制度を活用し、専門性やチャレンジ精神のある職員の育成・支援に取り組んでいく。</w:t>
            </w:r>
          </w:p>
        </w:tc>
      </w:tr>
    </w:tbl>
    <w:p w14:paraId="55896D7A" w14:textId="77777777" w:rsidR="009E5FEE" w:rsidRPr="00EB0DD4" w:rsidRDefault="009E5FEE" w:rsidP="009E5FEE">
      <w:pPr>
        <w:rPr>
          <w:rFonts w:asciiTheme="minorEastAsia" w:hAnsiTheme="minorEastAsia"/>
          <w:szCs w:val="21"/>
        </w:rPr>
      </w:pPr>
    </w:p>
    <w:p w14:paraId="5042503F" w14:textId="7260DC85" w:rsidR="00AE0593" w:rsidRDefault="00AE0593">
      <w:pPr>
        <w:widowControl/>
        <w:jc w:val="left"/>
      </w:pPr>
      <w:r>
        <w:br w:type="page"/>
      </w:r>
    </w:p>
    <w:p w14:paraId="18DFF14B" w14:textId="4A66A6B2" w:rsidR="009E1DA8" w:rsidRPr="00FE0693" w:rsidRDefault="009E1DA8" w:rsidP="00415B05">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bookmarkStart w:id="94" w:name="_Toc170907163"/>
      <w:bookmarkStart w:id="95" w:name="_Toc172642148"/>
      <w:r w:rsidRPr="00FE0693">
        <w:rPr>
          <w:rFonts w:ascii="ＭＳ ゴシック" w:eastAsia="ＭＳ ゴシック" w:hAnsi="ＭＳ ゴシック" w:cs="Times New Roman" w:hint="eastAsia"/>
          <w:b/>
          <w:spacing w:val="-4"/>
          <w:sz w:val="26"/>
          <w:szCs w:val="26"/>
        </w:rPr>
        <w:lastRenderedPageBreak/>
        <w:t>【改革の柱６】働き方改革</w:t>
      </w:r>
      <w:bookmarkEnd w:id="94"/>
      <w:bookmarkEnd w:id="95"/>
    </w:p>
    <w:p w14:paraId="4076F7DC" w14:textId="323FAFB1" w:rsidR="00AE0593" w:rsidRPr="00644362" w:rsidRDefault="00AE0593" w:rsidP="000526E9">
      <w:pPr>
        <w:pStyle w:val="2"/>
        <w:rPr>
          <w:rFonts w:ascii="ＭＳ ゴシック" w:eastAsia="ＭＳ ゴシック" w:hAnsi="ＭＳ ゴシック" w:cs="Times New Roman"/>
          <w:sz w:val="22"/>
        </w:rPr>
      </w:pPr>
      <w:bookmarkStart w:id="96" w:name="_Toc170907164"/>
      <w:bookmarkStart w:id="97" w:name="_Toc172642149"/>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６</w:t>
      </w:r>
      <w:r w:rsidR="004D2B15">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働き方改革の推進</w:t>
      </w:r>
      <w:bookmarkEnd w:id="96"/>
      <w:bookmarkEnd w:id="97"/>
      <w:r w:rsidRPr="00644362">
        <w:rPr>
          <w:rFonts w:ascii="ＭＳ ゴシック" w:eastAsia="ＭＳ ゴシック" w:hAnsi="ＭＳ ゴシック" w:cs="Times New Roman" w:hint="eastAsia"/>
          <w:sz w:val="22"/>
        </w:rPr>
        <w:t xml:space="preserve">　　　　　　　　　　　　　　　　　　　　　　　　　　　　　　　　　　　　　　　　　　　　　　　　　　　　　　　　　　　　　　　　　　　　　　　　　　　　　　　　　　　　　　　　　　　　　　　　　　　　　　　　　　</w:t>
      </w:r>
    </w:p>
    <w:p w14:paraId="6BDC7586" w14:textId="50A07588" w:rsidR="00866799" w:rsidRPr="000526E9" w:rsidRDefault="00866799" w:rsidP="000526E9">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 xml:space="preserve">　　　　　　　　　　　　　　　　　　　　　　　　　　　　　　　　　　　　　　　　　　　　　　　　　　　　　　　　　　　　　　　　　　　　　　　　　　　　　　　　　　　　　　　　　　　　　</w:t>
      </w:r>
      <w:r w:rsidRPr="001D7CAF">
        <w:rPr>
          <w:rFonts w:ascii="ＭＳ ゴシック" w:eastAsia="ＭＳ ゴシック" w:hAnsi="ＭＳ ゴシック" w:cs="Times New Roman" w:hint="eastAsia"/>
          <w:sz w:val="22"/>
        </w:rPr>
        <w:t>５</w:t>
      </w:r>
      <w:r w:rsidRPr="00853A1F">
        <w:rPr>
          <w:rFonts w:ascii="ＭＳ ゴシック" w:eastAsia="ＭＳ ゴシック" w:hAnsi="ＭＳ ゴシック" w:cs="Times New Roman" w:hint="eastAsia"/>
          <w:sz w:val="22"/>
        </w:rPr>
        <w:t>年度目標の達成状況</w:t>
      </w:r>
    </w:p>
    <w:tbl>
      <w:tblPr>
        <w:tblStyle w:val="14"/>
        <w:tblW w:w="9809" w:type="dxa"/>
        <w:tblLook w:val="04A0" w:firstRow="1" w:lastRow="0" w:firstColumn="1" w:lastColumn="0" w:noHBand="0" w:noVBand="1"/>
      </w:tblPr>
      <w:tblGrid>
        <w:gridCol w:w="3551"/>
        <w:gridCol w:w="4125"/>
        <w:gridCol w:w="2133"/>
      </w:tblGrid>
      <w:tr w:rsidR="00866799" w:rsidRPr="00853A1F" w14:paraId="05923352" w14:textId="77777777" w:rsidTr="00547807">
        <w:trPr>
          <w:tblHeader/>
        </w:trPr>
        <w:tc>
          <w:tcPr>
            <w:tcW w:w="3551" w:type="dxa"/>
            <w:shd w:val="clear" w:color="auto" w:fill="B6DDE8"/>
            <w:vAlign w:val="center"/>
          </w:tcPr>
          <w:p w14:paraId="03958DDE" w14:textId="77777777" w:rsidR="00866799" w:rsidRPr="00853A1F" w:rsidRDefault="00866799" w:rsidP="00547807">
            <w:pPr>
              <w:spacing w:line="240" w:lineRule="exact"/>
              <w:jc w:val="center"/>
              <w:rPr>
                <w:rFonts w:ascii="Century" w:eastAsia="ＭＳ 明朝" w:hAnsi="Century" w:cs="Times New Roman"/>
              </w:rPr>
            </w:pPr>
            <w:r w:rsidRPr="00853A1F">
              <w:rPr>
                <w:rFonts w:ascii="Century" w:eastAsia="ＭＳ 明朝" w:hAnsi="Century" w:cs="Times New Roman"/>
              </w:rPr>
              <w:t>目標</w:t>
            </w:r>
          </w:p>
        </w:tc>
        <w:tc>
          <w:tcPr>
            <w:tcW w:w="4125" w:type="dxa"/>
            <w:shd w:val="clear" w:color="auto" w:fill="B6DDE8"/>
            <w:vAlign w:val="center"/>
          </w:tcPr>
          <w:p w14:paraId="1B703E9D" w14:textId="77777777" w:rsidR="00866799" w:rsidRPr="00853A1F" w:rsidRDefault="00866799" w:rsidP="00547807">
            <w:pPr>
              <w:spacing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実績</w:t>
            </w:r>
          </w:p>
        </w:tc>
        <w:tc>
          <w:tcPr>
            <w:tcW w:w="2133" w:type="dxa"/>
            <w:shd w:val="clear" w:color="auto" w:fill="B6DDE8"/>
            <w:vAlign w:val="center"/>
          </w:tcPr>
          <w:p w14:paraId="3C1ED305" w14:textId="77777777" w:rsidR="00866799" w:rsidRPr="00853A1F" w:rsidRDefault="00866799" w:rsidP="00547807">
            <w:pPr>
              <w:spacing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w:t>
            </w:r>
            <w:r w:rsidRPr="00853A1F">
              <w:rPr>
                <w:rFonts w:ascii="Century" w:eastAsia="ＭＳ 明朝" w:hAnsi="Century" w:cs="Times New Roman"/>
              </w:rPr>
              <w:t>目標の評価</w:t>
            </w:r>
          </w:p>
        </w:tc>
      </w:tr>
      <w:tr w:rsidR="00866799" w:rsidRPr="00853A1F" w14:paraId="0116EE1C" w14:textId="77777777" w:rsidTr="00547807">
        <w:tblPrEx>
          <w:tblCellMar>
            <w:left w:w="99" w:type="dxa"/>
            <w:right w:w="99" w:type="dxa"/>
          </w:tblCellMar>
        </w:tblPrEx>
        <w:trPr>
          <w:trHeight w:val="1396"/>
        </w:trPr>
        <w:tc>
          <w:tcPr>
            <w:tcW w:w="3551" w:type="dxa"/>
          </w:tcPr>
          <w:p w14:paraId="54C795B9" w14:textId="77777777" w:rsidR="00866799" w:rsidRPr="00957219" w:rsidRDefault="00866799" w:rsidP="00547807">
            <w:pPr>
              <w:spacing w:beforeLines="10" w:before="36" w:afterLines="50" w:after="180" w:line="240" w:lineRule="exact"/>
              <w:rPr>
                <w:rFonts w:ascii="ＭＳ 明朝" w:eastAsia="ＭＳ 明朝" w:hAnsi="ＭＳ 明朝" w:cs="Times New Roman"/>
              </w:rPr>
            </w:pPr>
            <w:r w:rsidRPr="00957219">
              <w:rPr>
                <w:rFonts w:ascii="ＭＳ 明朝" w:eastAsia="ＭＳ 明朝" w:hAnsi="ＭＳ 明朝" w:cs="Times New Roman" w:hint="eastAsia"/>
              </w:rPr>
              <w:t>２年度及び３年度</w:t>
            </w:r>
          </w:p>
          <w:p w14:paraId="07C7B83F" w14:textId="77777777" w:rsidR="00866799" w:rsidRPr="00957219" w:rsidRDefault="00866799" w:rsidP="00547807">
            <w:pPr>
              <w:spacing w:beforeLines="10" w:before="36" w:afterLines="50" w:after="180" w:line="240" w:lineRule="exact"/>
              <w:rPr>
                <w:rFonts w:ascii="ＭＳ 明朝" w:eastAsia="ＭＳ 明朝" w:hAnsi="ＭＳ 明朝" w:cs="Times New Roman"/>
              </w:rPr>
            </w:pPr>
            <w:r w:rsidRPr="00957219">
              <w:rPr>
                <w:rFonts w:ascii="ＭＳ 明朝" w:eastAsia="ＭＳ 明朝" w:hAnsi="ＭＳ 明朝" w:cs="Times New Roman" w:hint="eastAsia"/>
              </w:rPr>
              <w:t>【長時間労働の是正】</w:t>
            </w:r>
          </w:p>
          <w:p w14:paraId="13F3FACB" w14:textId="77777777" w:rsidR="00866799" w:rsidRPr="00957219" w:rsidRDefault="00866799" w:rsidP="00547807">
            <w:pPr>
              <w:spacing w:beforeLines="10" w:before="36" w:line="240" w:lineRule="exact"/>
              <w:ind w:left="210" w:hangingChars="100" w:hanging="210"/>
              <w:rPr>
                <w:rFonts w:ascii="ＭＳ 明朝" w:eastAsia="ＭＳ 明朝" w:hAnsi="ＭＳ 明朝" w:cs="Times New Roman"/>
              </w:rPr>
            </w:pPr>
            <w:r w:rsidRPr="00957219">
              <w:rPr>
                <w:rFonts w:ascii="ＭＳ 明朝" w:eastAsia="ＭＳ 明朝" w:hAnsi="ＭＳ 明朝" w:cs="Times New Roman" w:hint="eastAsia"/>
              </w:rPr>
              <w:t>・職員１人あたりの時間外勤務の年間平均時間数</w:t>
            </w:r>
          </w:p>
          <w:p w14:paraId="11E8F02D" w14:textId="77777777" w:rsidR="00866799" w:rsidRPr="00957219" w:rsidRDefault="00866799" w:rsidP="00547807">
            <w:pPr>
              <w:spacing w:beforeLines="10" w:before="36"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２年度　</w:t>
            </w:r>
            <w:r w:rsidRPr="00957219">
              <w:rPr>
                <w:rFonts w:ascii="ＭＳ 明朝" w:eastAsia="ＭＳ 明朝" w:hAnsi="ＭＳ 明朝" w:cs="Times New Roman"/>
              </w:rPr>
              <w:t>124時間</w:t>
            </w:r>
          </w:p>
          <w:p w14:paraId="3052AB31" w14:textId="77777777" w:rsidR="00866799" w:rsidRPr="00957219" w:rsidRDefault="00866799" w:rsidP="00547807">
            <w:pPr>
              <w:spacing w:beforeLines="10" w:before="36" w:afterLines="50" w:after="180"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３年度　124時間</w:t>
            </w:r>
          </w:p>
          <w:p w14:paraId="6E7E3D28" w14:textId="77777777" w:rsidR="00866799" w:rsidRPr="00957219" w:rsidRDefault="00866799" w:rsidP="00547807">
            <w:pPr>
              <w:spacing w:beforeLines="10" w:before="36" w:line="240" w:lineRule="exact"/>
              <w:ind w:left="210" w:hangingChars="100" w:hanging="210"/>
              <w:rPr>
                <w:rFonts w:ascii="ＭＳ 明朝" w:eastAsia="ＭＳ 明朝" w:hAnsi="ＭＳ 明朝" w:cs="Times New Roman"/>
              </w:rPr>
            </w:pPr>
            <w:r w:rsidRPr="00957219">
              <w:rPr>
                <w:rFonts w:ascii="ＭＳ 明朝" w:eastAsia="ＭＳ 明朝" w:hAnsi="ＭＳ 明朝" w:cs="Times New Roman" w:hint="eastAsia"/>
              </w:rPr>
              <w:t>・職員１人あたりの年次休暇の年間平均取得日数</w:t>
            </w:r>
          </w:p>
          <w:p w14:paraId="7BFD16DF" w14:textId="77777777" w:rsidR="00866799" w:rsidRPr="00957219" w:rsidRDefault="00866799" w:rsidP="00547807">
            <w:pPr>
              <w:spacing w:beforeLines="10" w:before="36"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２年度　</w:t>
            </w:r>
            <w:r w:rsidRPr="00957219">
              <w:rPr>
                <w:rFonts w:ascii="ＭＳ 明朝" w:eastAsia="ＭＳ 明朝" w:hAnsi="ＭＳ 明朝" w:cs="Times New Roman"/>
              </w:rPr>
              <w:t>16日</w:t>
            </w:r>
          </w:p>
          <w:p w14:paraId="37636638" w14:textId="77777777" w:rsidR="00866799" w:rsidRPr="00957219" w:rsidRDefault="00866799" w:rsidP="00547807">
            <w:pPr>
              <w:spacing w:afterLines="100" w:after="360"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３年度　</w:t>
            </w:r>
            <w:r w:rsidRPr="00957219">
              <w:rPr>
                <w:rFonts w:ascii="ＭＳ 明朝" w:eastAsia="ＭＳ 明朝" w:hAnsi="ＭＳ 明朝" w:cs="Times New Roman"/>
              </w:rPr>
              <w:t>16日</w:t>
            </w:r>
          </w:p>
          <w:p w14:paraId="7B5539E6" w14:textId="77777777" w:rsidR="00866799" w:rsidRPr="00957219" w:rsidRDefault="00866799" w:rsidP="00547807">
            <w:pPr>
              <w:spacing w:beforeLines="10" w:before="36" w:afterLines="50" w:after="180" w:line="240" w:lineRule="exact"/>
              <w:rPr>
                <w:rFonts w:ascii="ＭＳ 明朝" w:eastAsia="ＭＳ 明朝" w:hAnsi="ＭＳ 明朝" w:cs="Times New Roman"/>
              </w:rPr>
            </w:pPr>
            <w:r w:rsidRPr="00957219">
              <w:rPr>
                <w:rFonts w:ascii="ＭＳ 明朝" w:eastAsia="ＭＳ 明朝" w:hAnsi="ＭＳ 明朝" w:cs="Times New Roman" w:hint="eastAsia"/>
              </w:rPr>
              <w:t>【仕事と生活の両立】</w:t>
            </w:r>
          </w:p>
          <w:p w14:paraId="0F9B184E" w14:textId="77777777" w:rsidR="00866799" w:rsidRPr="00957219" w:rsidRDefault="00866799" w:rsidP="00547807">
            <w:pPr>
              <w:spacing w:beforeLines="10" w:before="36" w:line="240" w:lineRule="exact"/>
              <w:ind w:left="210" w:hangingChars="100" w:hanging="210"/>
              <w:rPr>
                <w:rFonts w:ascii="ＭＳ 明朝" w:eastAsia="ＭＳ 明朝" w:hAnsi="ＭＳ 明朝" w:cs="Times New Roman"/>
              </w:rPr>
            </w:pPr>
            <w:r w:rsidRPr="00957219">
              <w:rPr>
                <w:rFonts w:ascii="ＭＳ 明朝" w:eastAsia="ＭＳ 明朝" w:hAnsi="ＭＳ 明朝" w:cs="Times New Roman" w:hint="eastAsia"/>
              </w:rPr>
              <w:t>・男性職員の育児休業等取得率</w:t>
            </w:r>
          </w:p>
          <w:p w14:paraId="4C00239B" w14:textId="77777777" w:rsidR="00866799" w:rsidRPr="00957219" w:rsidRDefault="00866799" w:rsidP="00547807">
            <w:pPr>
              <w:spacing w:beforeLines="10" w:before="36"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２年度　</w:t>
            </w:r>
            <w:r w:rsidRPr="00957219">
              <w:rPr>
                <w:rFonts w:ascii="ＭＳ 明朝" w:eastAsia="ＭＳ 明朝" w:hAnsi="ＭＳ 明朝" w:cs="Times New Roman"/>
              </w:rPr>
              <w:t>13.0％</w:t>
            </w:r>
          </w:p>
          <w:p w14:paraId="3C62BEC9" w14:textId="77777777" w:rsidR="00866799" w:rsidRPr="00957219" w:rsidRDefault="00866799" w:rsidP="00547807">
            <w:pPr>
              <w:spacing w:beforeLines="10" w:before="36" w:afterLines="50" w:after="180" w:line="240" w:lineRule="exact"/>
              <w:ind w:firstLineChars="100" w:firstLine="210"/>
              <w:rPr>
                <w:rFonts w:ascii="ＭＳ 明朝" w:eastAsia="ＭＳ 明朝" w:hAnsi="ＭＳ 明朝" w:cs="Times New Roman"/>
              </w:rPr>
            </w:pPr>
            <w:r w:rsidRPr="00957219">
              <w:rPr>
                <w:rFonts w:ascii="ＭＳ 明朝" w:eastAsia="ＭＳ 明朝" w:hAnsi="ＭＳ 明朝" w:cs="Times New Roman" w:hint="eastAsia"/>
              </w:rPr>
              <w:t xml:space="preserve">３年度　</w:t>
            </w:r>
            <w:r w:rsidRPr="00957219">
              <w:rPr>
                <w:rFonts w:ascii="ＭＳ 明朝" w:eastAsia="ＭＳ 明朝" w:hAnsi="ＭＳ 明朝" w:cs="Times New Roman"/>
              </w:rPr>
              <w:t>30.0％</w:t>
            </w:r>
          </w:p>
          <w:p w14:paraId="333DF7D1" w14:textId="77777777" w:rsidR="00866799" w:rsidRPr="00957219" w:rsidRDefault="00866799" w:rsidP="00547807">
            <w:pPr>
              <w:spacing w:beforeLines="10" w:before="36" w:line="240" w:lineRule="exact"/>
              <w:ind w:left="210" w:hangingChars="100" w:hanging="210"/>
              <w:rPr>
                <w:rFonts w:ascii="ＭＳ 明朝" w:eastAsia="ＭＳ 明朝" w:hAnsi="ＭＳ 明朝" w:cs="Times New Roman"/>
              </w:rPr>
            </w:pPr>
            <w:r w:rsidRPr="00957219">
              <w:rPr>
                <w:rFonts w:ascii="ＭＳ 明朝" w:eastAsia="ＭＳ 明朝" w:hAnsi="ＭＳ 明朝" w:cs="Times New Roman" w:hint="eastAsia"/>
              </w:rPr>
              <w:t>・管理職に占める女性職員の割合（事務系）</w:t>
            </w:r>
          </w:p>
          <w:p w14:paraId="6B58DBBF" w14:textId="77777777" w:rsidR="00866799" w:rsidRPr="00957219" w:rsidRDefault="00866799" w:rsidP="00547807">
            <w:pPr>
              <w:spacing w:beforeLines="10" w:before="36"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２年度</w:t>
            </w:r>
          </w:p>
          <w:p w14:paraId="4AF331E3" w14:textId="77777777" w:rsidR="00866799" w:rsidRPr="00957219" w:rsidRDefault="00866799" w:rsidP="00547807">
            <w:pPr>
              <w:spacing w:beforeLines="10" w:before="36"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課長級以上　</w:t>
            </w:r>
            <w:r w:rsidRPr="00957219">
              <w:rPr>
                <w:rFonts w:ascii="ＭＳ 明朝" w:eastAsia="ＭＳ 明朝" w:hAnsi="ＭＳ 明朝" w:cs="Times New Roman"/>
              </w:rPr>
              <w:t>20.0％</w:t>
            </w:r>
          </w:p>
          <w:p w14:paraId="6ECDA2E9" w14:textId="77777777" w:rsidR="00866799" w:rsidRPr="00957219" w:rsidRDefault="00866799" w:rsidP="00547807">
            <w:pPr>
              <w:spacing w:beforeLines="10" w:before="36" w:afterLines="20" w:after="72"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係長級以上　</w:t>
            </w:r>
            <w:r w:rsidRPr="00957219">
              <w:rPr>
                <w:rFonts w:ascii="ＭＳ 明朝" w:eastAsia="ＭＳ 明朝" w:hAnsi="ＭＳ 明朝" w:cs="Times New Roman"/>
              </w:rPr>
              <w:t>30.0％</w:t>
            </w:r>
          </w:p>
          <w:p w14:paraId="61EFAF7E" w14:textId="77777777" w:rsidR="00866799" w:rsidRPr="00957219" w:rsidRDefault="00866799" w:rsidP="00547807">
            <w:pPr>
              <w:spacing w:beforeLines="10" w:before="36" w:line="240" w:lineRule="exact"/>
              <w:ind w:firstLineChars="100" w:firstLine="210"/>
              <w:rPr>
                <w:rFonts w:ascii="ＭＳ 明朝" w:eastAsia="ＭＳ 明朝" w:hAnsi="ＭＳ 明朝" w:cs="Times New Roman"/>
              </w:rPr>
            </w:pPr>
            <w:r w:rsidRPr="00957219">
              <w:rPr>
                <w:rFonts w:ascii="ＭＳ 明朝" w:eastAsia="ＭＳ 明朝" w:hAnsi="ＭＳ 明朝" w:cs="Times New Roman" w:hint="eastAsia"/>
              </w:rPr>
              <w:t>３年度</w:t>
            </w:r>
          </w:p>
          <w:p w14:paraId="432C4F83" w14:textId="77777777" w:rsidR="00866799" w:rsidRPr="00957219" w:rsidRDefault="00866799" w:rsidP="00547807">
            <w:pPr>
              <w:spacing w:beforeLines="10" w:before="36"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課長級以上　</w:t>
            </w:r>
            <w:r w:rsidRPr="00957219">
              <w:rPr>
                <w:rFonts w:ascii="ＭＳ 明朝" w:eastAsia="ＭＳ 明朝" w:hAnsi="ＭＳ 明朝" w:cs="Times New Roman"/>
              </w:rPr>
              <w:t>20.0％</w:t>
            </w:r>
          </w:p>
          <w:p w14:paraId="15F32D28" w14:textId="77777777" w:rsidR="00866799" w:rsidRPr="00957219" w:rsidRDefault="00866799" w:rsidP="00547807">
            <w:pPr>
              <w:spacing w:beforeLines="10" w:before="36" w:afterLines="100" w:after="360" w:line="240" w:lineRule="exact"/>
              <w:rPr>
                <w:rFonts w:ascii="ＭＳ 明朝" w:eastAsia="ＭＳ 明朝" w:hAnsi="ＭＳ 明朝" w:cs="Times New Roman"/>
              </w:rPr>
            </w:pPr>
            <w:r w:rsidRPr="00957219">
              <w:rPr>
                <w:rFonts w:ascii="ＭＳ 明朝" w:eastAsia="ＭＳ 明朝" w:hAnsi="ＭＳ 明朝" w:cs="Times New Roman" w:hint="eastAsia"/>
              </w:rPr>
              <w:t xml:space="preserve">　係長級以上　</w:t>
            </w:r>
            <w:r w:rsidRPr="00957219">
              <w:rPr>
                <w:rFonts w:ascii="ＭＳ 明朝" w:eastAsia="ＭＳ 明朝" w:hAnsi="ＭＳ 明朝" w:cs="Times New Roman"/>
              </w:rPr>
              <w:t>30.0％</w:t>
            </w:r>
          </w:p>
          <w:p w14:paraId="2D1825D5" w14:textId="77777777" w:rsidR="00866799" w:rsidRPr="00957219" w:rsidRDefault="00866799" w:rsidP="00547807">
            <w:pPr>
              <w:spacing w:beforeLines="10" w:before="36" w:afterLines="50" w:after="180" w:line="240" w:lineRule="exact"/>
              <w:rPr>
                <w:rFonts w:ascii="ＭＳ 明朝" w:eastAsia="ＭＳ 明朝" w:hAnsi="ＭＳ 明朝" w:cs="Times New Roman"/>
              </w:rPr>
            </w:pPr>
            <w:r w:rsidRPr="00957219">
              <w:rPr>
                <w:rFonts w:ascii="ＭＳ 明朝" w:eastAsia="ＭＳ 明朝" w:hAnsi="ＭＳ 明朝" w:cs="Times New Roman" w:hint="eastAsia"/>
              </w:rPr>
              <w:t>４年度　抜本的な働き方改革の実現に向けた実施方針の策定</w:t>
            </w:r>
          </w:p>
          <w:p w14:paraId="12702F1A" w14:textId="77777777" w:rsidR="00866799" w:rsidRPr="00957219" w:rsidRDefault="00866799" w:rsidP="00547807">
            <w:pPr>
              <w:spacing w:beforeLines="10" w:before="36" w:afterLines="50" w:after="180" w:line="240" w:lineRule="exact"/>
              <w:rPr>
                <w:rFonts w:ascii="ＭＳ 明朝" w:eastAsia="ＭＳ 明朝" w:hAnsi="ＭＳ 明朝" w:cs="Times New Roman"/>
              </w:rPr>
            </w:pPr>
          </w:p>
          <w:p w14:paraId="74CBC04C" w14:textId="09ACFFF4" w:rsidR="00866799" w:rsidRPr="00957219" w:rsidRDefault="00866799" w:rsidP="00547807">
            <w:pPr>
              <w:spacing w:beforeLines="10" w:before="36" w:afterLines="50" w:after="180" w:line="240" w:lineRule="exact"/>
              <w:rPr>
                <w:rFonts w:ascii="ＭＳ 明朝" w:eastAsia="ＭＳ 明朝" w:hAnsi="ＭＳ 明朝" w:cs="Times New Roman"/>
              </w:rPr>
            </w:pPr>
            <w:r w:rsidRPr="00957219">
              <w:rPr>
                <w:rFonts w:ascii="ＭＳ 明朝" w:eastAsia="ＭＳ 明朝" w:hAnsi="ＭＳ 明朝" w:cs="Times New Roman" w:hint="eastAsia"/>
              </w:rPr>
              <w:t>５年度　「働き方改革の実施方針」に基づき各取組の導入検討を行い、フレックスタイム制度等、導入可能なものから順次運用開始</w:t>
            </w:r>
          </w:p>
        </w:tc>
        <w:tc>
          <w:tcPr>
            <w:tcW w:w="4125" w:type="dxa"/>
          </w:tcPr>
          <w:p w14:paraId="479D2B3B" w14:textId="3741F6FA" w:rsidR="00866799" w:rsidRPr="00957219" w:rsidRDefault="00866799" w:rsidP="00547807">
            <w:pPr>
              <w:spacing w:beforeLines="20" w:before="72" w:afterLines="50" w:after="180" w:line="240" w:lineRule="exact"/>
              <w:ind w:left="210" w:hangingChars="100" w:hanging="210"/>
              <w:jc w:val="left"/>
              <w:rPr>
                <w:rFonts w:ascii="ＭＳ 明朝" w:eastAsia="ＭＳ 明朝" w:hAnsi="ＭＳ 明朝" w:cs="Times New Roman"/>
              </w:rPr>
            </w:pPr>
            <w:r w:rsidRPr="00957219">
              <w:rPr>
                <w:rFonts w:ascii="ＭＳ 明朝" w:eastAsia="ＭＳ 明朝" w:hAnsi="ＭＳ 明朝" w:cs="Times New Roman" w:hint="eastAsia"/>
              </w:rPr>
              <w:t>・「働き方改革の実施方針」に基づき各取組の導入検討を行い、時差勤務制度の拡充、テレワーク</w:t>
            </w:r>
            <w:r w:rsidR="00DE3319">
              <w:rPr>
                <w:rStyle w:val="af2"/>
                <w:rFonts w:ascii="ＭＳ 明朝" w:eastAsia="ＭＳ 明朝" w:hAnsi="ＭＳ 明朝" w:cs="Times New Roman"/>
              </w:rPr>
              <w:footnoteReference w:id="74"/>
            </w:r>
            <w:r w:rsidRPr="00957219">
              <w:rPr>
                <w:rFonts w:ascii="ＭＳ 明朝" w:eastAsia="ＭＳ 明朝" w:hAnsi="ＭＳ 明朝" w:cs="Times New Roman" w:hint="eastAsia"/>
              </w:rPr>
              <w:t>制度の拡充、育児職免の拡充、フレックスタイム制の導入等を行った。</w:t>
            </w:r>
          </w:p>
        </w:tc>
        <w:tc>
          <w:tcPr>
            <w:tcW w:w="2133" w:type="dxa"/>
          </w:tcPr>
          <w:p w14:paraId="73904794" w14:textId="77777777" w:rsidR="00866799" w:rsidRPr="00957219" w:rsidRDefault="00866799" w:rsidP="00547807">
            <w:pPr>
              <w:spacing w:beforeLines="20" w:before="72" w:afterLines="20" w:after="72" w:line="240" w:lineRule="exact"/>
              <w:jc w:val="center"/>
              <w:rPr>
                <w:rFonts w:ascii="ＭＳ 明朝" w:eastAsia="ＭＳ 明朝" w:hAnsi="ＭＳ 明朝" w:cs="Times New Roman"/>
              </w:rPr>
            </w:pPr>
            <w:r w:rsidRPr="00957219">
              <w:rPr>
                <w:rFonts w:ascii="ＭＳ 明朝" w:eastAsia="ＭＳ 明朝" w:hAnsi="ＭＳ 明朝" w:cs="Times New Roman" w:hint="eastAsia"/>
              </w:rPr>
              <w:t>達成</w:t>
            </w:r>
          </w:p>
        </w:tc>
      </w:tr>
    </w:tbl>
    <w:p w14:paraId="67B946AA" w14:textId="77777777" w:rsidR="00866799" w:rsidRDefault="00866799" w:rsidP="00866799">
      <w:pPr>
        <w:widowControl/>
        <w:jc w:val="left"/>
        <w:rPr>
          <w:rFonts w:ascii="ＭＳ ゴシック" w:eastAsia="ＭＳ ゴシック" w:hAnsi="ＭＳ ゴシック" w:cs="Times New Roman"/>
          <w:sz w:val="22"/>
        </w:rPr>
      </w:pPr>
    </w:p>
    <w:p w14:paraId="49D8E530" w14:textId="77777777" w:rsidR="00866799" w:rsidRDefault="00866799" w:rsidP="00866799">
      <w:pPr>
        <w:widowControl/>
        <w:jc w:val="left"/>
        <w:rPr>
          <w:rFonts w:ascii="ＭＳ ゴシック" w:eastAsia="ＭＳ ゴシック" w:hAnsi="ＭＳ ゴシック" w:cs="Times New Roman"/>
          <w:sz w:val="22"/>
        </w:rPr>
      </w:pPr>
    </w:p>
    <w:p w14:paraId="20DD4A4A" w14:textId="77777777" w:rsidR="00866799" w:rsidRDefault="00866799" w:rsidP="00866799">
      <w:pPr>
        <w:widowControl/>
        <w:jc w:val="left"/>
        <w:rPr>
          <w:rFonts w:ascii="ＭＳ ゴシック" w:eastAsia="ＭＳ ゴシック" w:hAnsi="ＭＳ ゴシック" w:cs="Times New Roman"/>
          <w:sz w:val="22"/>
        </w:rPr>
      </w:pPr>
    </w:p>
    <w:p w14:paraId="6477C947" w14:textId="77777777" w:rsidR="00866799" w:rsidRDefault="00866799" w:rsidP="00866799">
      <w:pPr>
        <w:widowControl/>
        <w:jc w:val="left"/>
        <w:rPr>
          <w:rFonts w:ascii="ＭＳ ゴシック" w:eastAsia="ＭＳ ゴシック" w:hAnsi="ＭＳ ゴシック" w:cs="Times New Roman"/>
          <w:sz w:val="22"/>
        </w:rPr>
      </w:pPr>
    </w:p>
    <w:p w14:paraId="6271A52C" w14:textId="77777777" w:rsidR="00866799" w:rsidRDefault="00866799" w:rsidP="00866799">
      <w:pPr>
        <w:widowControl/>
        <w:jc w:val="left"/>
        <w:rPr>
          <w:rFonts w:ascii="ＭＳ ゴシック" w:eastAsia="ＭＳ ゴシック" w:hAnsi="ＭＳ ゴシック" w:cs="Times New Roman"/>
          <w:sz w:val="22"/>
        </w:rPr>
      </w:pPr>
    </w:p>
    <w:p w14:paraId="3CDA76E8" w14:textId="77777777" w:rsidR="00866799" w:rsidRDefault="00866799" w:rsidP="00866799">
      <w:pPr>
        <w:widowControl/>
        <w:jc w:val="left"/>
        <w:rPr>
          <w:rFonts w:ascii="ＭＳ ゴシック" w:eastAsia="ＭＳ ゴシック" w:hAnsi="ＭＳ ゴシック" w:cs="Times New Roman"/>
          <w:sz w:val="22"/>
        </w:rPr>
      </w:pPr>
    </w:p>
    <w:p w14:paraId="241067AB" w14:textId="77777777" w:rsidR="00866799" w:rsidRDefault="00866799" w:rsidP="00866799">
      <w:pPr>
        <w:widowControl/>
        <w:jc w:val="left"/>
        <w:rPr>
          <w:rFonts w:ascii="ＭＳ ゴシック" w:eastAsia="ＭＳ ゴシック" w:hAnsi="ＭＳ ゴシック" w:cs="Times New Roman"/>
          <w:sz w:val="22"/>
        </w:rPr>
      </w:pPr>
    </w:p>
    <w:p w14:paraId="28A358DA" w14:textId="77777777" w:rsidR="00866799" w:rsidRPr="00853A1F" w:rsidRDefault="00866799" w:rsidP="00866799">
      <w:pPr>
        <w:widowControl/>
        <w:jc w:val="left"/>
        <w:rPr>
          <w:rFonts w:ascii="ＭＳ ゴシック" w:eastAsia="ＭＳ ゴシック" w:hAnsi="ＭＳ ゴシック" w:cs="Times New Roman"/>
          <w:sz w:val="22"/>
        </w:rPr>
      </w:pPr>
      <w:r w:rsidRPr="001D7CAF">
        <w:rPr>
          <w:rFonts w:ascii="ＭＳ ゴシック" w:eastAsia="ＭＳ ゴシック" w:hAnsi="ＭＳ ゴシック" w:cs="Times New Roman" w:hint="eastAsia"/>
          <w:sz w:val="22"/>
        </w:rPr>
        <w:lastRenderedPageBreak/>
        <w:t>５</w:t>
      </w:r>
      <w:r w:rsidRPr="00853A1F">
        <w:rPr>
          <w:rFonts w:ascii="ＭＳ ゴシック" w:eastAsia="ＭＳ ゴシック" w:hAnsi="ＭＳ ゴシック" w:cs="Times New Roman" w:hint="eastAsia"/>
          <w:sz w:val="22"/>
        </w:rPr>
        <w:t>年度取組の実施状況</w:t>
      </w:r>
    </w:p>
    <w:tbl>
      <w:tblPr>
        <w:tblStyle w:val="a3"/>
        <w:tblW w:w="9810" w:type="dxa"/>
        <w:tblInd w:w="-34" w:type="dxa"/>
        <w:tblLook w:val="04A0" w:firstRow="1" w:lastRow="0" w:firstColumn="1" w:lastColumn="0" w:noHBand="0" w:noVBand="1"/>
      </w:tblPr>
      <w:tblGrid>
        <w:gridCol w:w="3997"/>
        <w:gridCol w:w="5813"/>
      </w:tblGrid>
      <w:tr w:rsidR="00866799" w:rsidRPr="00853A1F" w14:paraId="7388D6FE" w14:textId="77777777" w:rsidTr="00547807">
        <w:trPr>
          <w:trHeight w:val="557"/>
        </w:trPr>
        <w:tc>
          <w:tcPr>
            <w:tcW w:w="3997" w:type="dxa"/>
            <w:shd w:val="clear" w:color="auto" w:fill="B6DDE8"/>
            <w:vAlign w:val="center"/>
          </w:tcPr>
          <w:p w14:paraId="1D947159" w14:textId="77777777" w:rsidR="00866799" w:rsidRPr="00853A1F" w:rsidRDefault="00866799" w:rsidP="00547807">
            <w:pPr>
              <w:spacing w:beforeLines="10" w:before="36" w:after="100" w:afterAutospacing="1" w:line="240" w:lineRule="exact"/>
              <w:jc w:val="center"/>
              <w:rPr>
                <w:rFonts w:ascii="ＭＳ 明朝" w:eastAsia="ＭＳ 明朝" w:hAnsi="ＭＳ 明朝" w:cs="Times New Roman"/>
              </w:rPr>
            </w:pPr>
            <w:r w:rsidRPr="001D7CAF">
              <w:rPr>
                <w:rFonts w:ascii="ＭＳ 明朝" w:eastAsia="ＭＳ 明朝" w:hAnsi="ＭＳ 明朝" w:cs="Times New Roman" w:hint="eastAsia"/>
              </w:rPr>
              <w:t>５</w:t>
            </w:r>
            <w:r w:rsidRPr="00853A1F">
              <w:rPr>
                <w:rFonts w:ascii="ＭＳ 明朝" w:eastAsia="ＭＳ 明朝" w:hAnsi="ＭＳ 明朝" w:cs="Times New Roman" w:hint="eastAsia"/>
              </w:rPr>
              <w:t>年度の取組内容</w:t>
            </w:r>
          </w:p>
        </w:tc>
        <w:tc>
          <w:tcPr>
            <w:tcW w:w="5813" w:type="dxa"/>
            <w:shd w:val="clear" w:color="auto" w:fill="B6DDE8"/>
            <w:vAlign w:val="center"/>
          </w:tcPr>
          <w:p w14:paraId="62CD281D" w14:textId="77777777" w:rsidR="00866799" w:rsidRPr="00853A1F" w:rsidRDefault="00866799" w:rsidP="00547807">
            <w:pPr>
              <w:spacing w:beforeLines="10" w:before="36" w:after="100" w:afterAutospacing="1" w:line="240" w:lineRule="exact"/>
              <w:jc w:val="center"/>
              <w:rPr>
                <w:rFonts w:ascii="Century" w:eastAsia="ＭＳ 明朝" w:hAnsi="Century" w:cs="Times New Roman"/>
              </w:rPr>
            </w:pPr>
            <w:r w:rsidRPr="001D7CAF">
              <w:rPr>
                <w:rFonts w:ascii="Century" w:eastAsia="ＭＳ 明朝" w:hAnsi="Century" w:cs="Times New Roman" w:hint="eastAsia"/>
              </w:rPr>
              <w:t>５</w:t>
            </w:r>
            <w:r w:rsidRPr="00853A1F">
              <w:rPr>
                <w:rFonts w:ascii="Century" w:eastAsia="ＭＳ 明朝" w:hAnsi="Century" w:cs="Times New Roman" w:hint="eastAsia"/>
              </w:rPr>
              <w:t>年度の</w:t>
            </w:r>
            <w:r w:rsidRPr="00853A1F">
              <w:rPr>
                <w:rFonts w:ascii="Century" w:eastAsia="ＭＳ 明朝" w:hAnsi="Century" w:cs="Times New Roman"/>
              </w:rPr>
              <w:t>主な取組実績</w:t>
            </w:r>
          </w:p>
        </w:tc>
      </w:tr>
      <w:tr w:rsidR="00866799" w:rsidRPr="00853A1F" w14:paraId="51AC95F5" w14:textId="77777777" w:rsidTr="00547807">
        <w:trPr>
          <w:trHeight w:val="2115"/>
        </w:trPr>
        <w:tc>
          <w:tcPr>
            <w:tcW w:w="3997" w:type="dxa"/>
          </w:tcPr>
          <w:p w14:paraId="63ACD524" w14:textId="77777777" w:rsidR="00866799" w:rsidRPr="00853A1F" w:rsidRDefault="00866799" w:rsidP="00711CBC">
            <w:pPr>
              <w:pStyle w:val="aa"/>
              <w:numPr>
                <w:ilvl w:val="0"/>
                <w:numId w:val="41"/>
              </w:numPr>
              <w:spacing w:beforeLines="10" w:before="36" w:after="100" w:afterAutospacing="1" w:line="240" w:lineRule="exact"/>
              <w:ind w:leftChars="0"/>
              <w:rPr>
                <w:rFonts w:ascii="Century" w:eastAsia="ＭＳ ゴシック" w:hAnsi="Century" w:cs="Times New Roman"/>
                <w:b/>
              </w:rPr>
            </w:pPr>
            <w:r w:rsidRPr="00B52007">
              <w:rPr>
                <w:rFonts w:ascii="Century" w:eastAsia="ＭＳ ゴシック" w:hAnsi="Century" w:cs="Times New Roman" w:hint="eastAsia"/>
                <w:b/>
              </w:rPr>
              <w:t>長時間労働の是正</w:t>
            </w:r>
          </w:p>
          <w:p w14:paraId="7879C47B" w14:textId="77777777" w:rsidR="00866799" w:rsidRPr="00853A1F" w:rsidRDefault="00866799" w:rsidP="00547807">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sidRPr="00122503">
              <w:rPr>
                <w:rFonts w:ascii="ＭＳ 明朝" w:eastAsia="ＭＳ 明朝" w:hAnsi="ＭＳ 明朝" w:cs="Times New Roman" w:hint="eastAsia"/>
                <w:szCs w:val="21"/>
              </w:rPr>
              <w:t>引き続き、時間外勤務の上限規制を踏まえて、ＰＣログ管理支援システムを活用しながら管理の徹底を図るとともに、モニタリングを実施するなどにより、長時間労働の是正に向けて取り組む。</w:t>
            </w:r>
          </w:p>
        </w:tc>
        <w:tc>
          <w:tcPr>
            <w:tcW w:w="5813" w:type="dxa"/>
          </w:tcPr>
          <w:p w14:paraId="72738CEE" w14:textId="77777777" w:rsidR="00866799" w:rsidRPr="00853A1F" w:rsidRDefault="00866799" w:rsidP="00547807">
            <w:pPr>
              <w:spacing w:beforeLines="10" w:before="36" w:after="100" w:afterAutospacing="1" w:line="240" w:lineRule="exact"/>
              <w:ind w:left="210" w:hangingChars="100" w:hanging="210"/>
              <w:rPr>
                <w:rFonts w:ascii="Century" w:eastAsia="ＭＳ 明朝" w:hAnsi="Century" w:cs="Times New Roman"/>
                <w:szCs w:val="21"/>
              </w:rPr>
            </w:pPr>
            <w:r w:rsidRPr="00853A1F">
              <w:rPr>
                <w:rFonts w:ascii="Century" w:eastAsia="ＭＳ 明朝" w:hAnsi="Century" w:cs="Times New Roman" w:hint="eastAsia"/>
                <w:szCs w:val="21"/>
              </w:rPr>
              <w:t>・</w:t>
            </w:r>
            <w:r w:rsidRPr="00122503">
              <w:rPr>
                <w:rFonts w:ascii="ＭＳ 明朝" w:eastAsia="ＭＳ 明朝" w:hAnsi="ＭＳ 明朝" w:cs="Times New Roman" w:hint="eastAsia"/>
                <w:szCs w:val="21"/>
              </w:rPr>
              <w:t>ＰＣログ管理支援システムを活用しながら管理の徹底を図るとともに、各所属の時間外勤務の状況に応じてヒアリングを実施するなど、長時間労働の是正を図った。</w:t>
            </w:r>
          </w:p>
          <w:p w14:paraId="55F2762E" w14:textId="13EE7743" w:rsidR="00866799" w:rsidRPr="00853A1F" w:rsidRDefault="00866799" w:rsidP="00547807">
            <w:pPr>
              <w:spacing w:beforeLines="10" w:before="36" w:after="100" w:afterAutospacing="1" w:line="240" w:lineRule="exact"/>
              <w:ind w:left="210" w:hangingChars="100" w:hanging="210"/>
              <w:jc w:val="right"/>
              <w:rPr>
                <w:rFonts w:ascii="Century" w:eastAsia="ＭＳ 明朝" w:hAnsi="Century" w:cs="Times New Roman"/>
                <w:szCs w:val="21"/>
              </w:rPr>
            </w:pPr>
          </w:p>
        </w:tc>
      </w:tr>
      <w:tr w:rsidR="00866799" w:rsidRPr="00853A1F" w14:paraId="0ECF6FC7" w14:textId="77777777" w:rsidTr="00547807">
        <w:trPr>
          <w:trHeight w:val="1667"/>
        </w:trPr>
        <w:tc>
          <w:tcPr>
            <w:tcW w:w="3997" w:type="dxa"/>
          </w:tcPr>
          <w:p w14:paraId="6501AA46" w14:textId="77777777" w:rsidR="00866799" w:rsidRDefault="00866799" w:rsidP="00711CBC">
            <w:pPr>
              <w:pStyle w:val="aa"/>
              <w:numPr>
                <w:ilvl w:val="0"/>
                <w:numId w:val="41"/>
              </w:numPr>
              <w:spacing w:beforeLines="10" w:before="36" w:after="100" w:afterAutospacing="1" w:line="240" w:lineRule="exact"/>
              <w:ind w:leftChars="0" w:left="209" w:hanging="284"/>
              <w:rPr>
                <w:rFonts w:ascii="Century" w:eastAsia="ＭＳ ゴシック" w:hAnsi="Century" w:cs="Times New Roman"/>
                <w:b/>
              </w:rPr>
            </w:pPr>
            <w:r w:rsidRPr="00B52007">
              <w:rPr>
                <w:rFonts w:ascii="Century" w:eastAsia="ＭＳ ゴシック" w:hAnsi="Century" w:cs="Times New Roman" w:hint="eastAsia"/>
                <w:b/>
              </w:rPr>
              <w:t>働きやすい職場環境づくりの取組</w:t>
            </w:r>
          </w:p>
          <w:p w14:paraId="0BEE2A35" w14:textId="77777777" w:rsidR="00866799" w:rsidRPr="007118A4" w:rsidRDefault="00866799" w:rsidP="00547807">
            <w:pPr>
              <w:spacing w:beforeLines="10" w:before="36" w:after="100" w:afterAutospacing="1" w:line="240" w:lineRule="exact"/>
              <w:ind w:left="210" w:hangingChars="100" w:hanging="210"/>
              <w:rPr>
                <w:rFonts w:ascii="Century" w:eastAsia="ＭＳ ゴシック" w:hAnsi="Century" w:cs="Times New Roman"/>
                <w:b/>
              </w:rPr>
            </w:pPr>
            <w:r w:rsidRPr="00853A1F">
              <w:rPr>
                <w:rFonts w:ascii="Century" w:eastAsia="ＭＳ 明朝" w:hAnsi="Century" w:cs="Times New Roman" w:hint="eastAsia"/>
              </w:rPr>
              <w:t>・</w:t>
            </w:r>
            <w:r w:rsidRPr="00122503">
              <w:rPr>
                <w:rFonts w:ascii="ＭＳ 明朝" w:eastAsia="ＭＳ 明朝" w:hAnsi="ＭＳ 明朝" w:cs="Times New Roman" w:hint="eastAsia"/>
                <w:szCs w:val="21"/>
              </w:rPr>
              <w:t>引き続き、研修の実施や制度の周知及び既存制度の利便性の向上などにより、働きやすい職場環境づくりを推進する。</w:t>
            </w:r>
          </w:p>
        </w:tc>
        <w:tc>
          <w:tcPr>
            <w:tcW w:w="5813" w:type="dxa"/>
          </w:tcPr>
          <w:p w14:paraId="4AD5E083" w14:textId="77777777" w:rsidR="00866799" w:rsidRDefault="00866799" w:rsidP="00547807">
            <w:pPr>
              <w:spacing w:beforeLines="10" w:before="36" w:after="100" w:afterAutospacing="1" w:line="240" w:lineRule="exact"/>
              <w:ind w:left="210" w:hangingChars="100" w:hanging="210"/>
              <w:rPr>
                <w:rFonts w:ascii="Century" w:eastAsia="ＭＳ 明朝" w:hAnsi="Century" w:cs="Times New Roman"/>
                <w:szCs w:val="21"/>
              </w:rPr>
            </w:pPr>
            <w:r w:rsidRPr="00853A1F">
              <w:rPr>
                <w:rFonts w:ascii="Century" w:eastAsia="ＭＳ 明朝" w:hAnsi="Century" w:cs="Times New Roman" w:hint="eastAsia"/>
              </w:rPr>
              <w:t>・</w:t>
            </w:r>
            <w:r w:rsidRPr="00122503">
              <w:rPr>
                <w:rFonts w:ascii="Century" w:eastAsia="ＭＳ 明朝" w:hAnsi="Century" w:cs="Times New Roman" w:hint="eastAsia"/>
                <w:szCs w:val="21"/>
              </w:rPr>
              <w:t>階層別研修のほか、引き続き「女性職員の多様な働き方を考えるコラム」の発行・周知を行うなど、働きやすい職場環境づくりに取り組んだ。</w:t>
            </w:r>
          </w:p>
          <w:p w14:paraId="0A12D058" w14:textId="6DBF7CEF" w:rsidR="00866799" w:rsidRPr="00853A1F" w:rsidRDefault="00866799" w:rsidP="00547807">
            <w:pPr>
              <w:spacing w:beforeLines="10" w:before="36" w:after="100" w:afterAutospacing="1" w:line="240" w:lineRule="exact"/>
              <w:ind w:left="210" w:hangingChars="100" w:hanging="210"/>
              <w:jc w:val="right"/>
              <w:rPr>
                <w:rFonts w:ascii="Century" w:eastAsia="ＭＳ 明朝" w:hAnsi="Century" w:cs="Times New Roman"/>
                <w:szCs w:val="21"/>
              </w:rPr>
            </w:pPr>
          </w:p>
        </w:tc>
      </w:tr>
      <w:tr w:rsidR="00866799" w:rsidRPr="00853A1F" w14:paraId="7A1ABF20" w14:textId="77777777" w:rsidTr="00547807">
        <w:trPr>
          <w:trHeight w:val="2140"/>
        </w:trPr>
        <w:tc>
          <w:tcPr>
            <w:tcW w:w="3997" w:type="dxa"/>
          </w:tcPr>
          <w:p w14:paraId="46FFD46C" w14:textId="77777777" w:rsidR="00866799" w:rsidRPr="00853A1F" w:rsidRDefault="00866799" w:rsidP="00711CBC">
            <w:pPr>
              <w:pStyle w:val="aa"/>
              <w:numPr>
                <w:ilvl w:val="0"/>
                <w:numId w:val="41"/>
              </w:numPr>
              <w:spacing w:beforeLines="10" w:before="36" w:after="100" w:afterAutospacing="1" w:line="240" w:lineRule="exact"/>
              <w:ind w:leftChars="0" w:left="209" w:hanging="284"/>
              <w:rPr>
                <w:rFonts w:ascii="Century" w:eastAsia="ＭＳ ゴシック" w:hAnsi="Century" w:cs="Times New Roman"/>
                <w:b/>
              </w:rPr>
            </w:pPr>
            <w:r w:rsidRPr="00BE20FF">
              <w:rPr>
                <w:rFonts w:ascii="Century" w:eastAsia="ＭＳ ゴシック" w:hAnsi="Century" w:cs="Times New Roman" w:hint="eastAsia"/>
                <w:b/>
              </w:rPr>
              <w:t>柔軟な働き方の推進</w:t>
            </w:r>
          </w:p>
          <w:p w14:paraId="5F8516BD" w14:textId="77777777" w:rsidR="00866799" w:rsidRPr="00853A1F" w:rsidRDefault="00866799" w:rsidP="00547807">
            <w:pPr>
              <w:spacing w:beforeLines="10" w:before="36" w:after="100" w:afterAutospacing="1" w:line="240" w:lineRule="exact"/>
              <w:ind w:left="210" w:hangingChars="100" w:hanging="210"/>
              <w:rPr>
                <w:rFonts w:ascii="Century" w:eastAsia="ＭＳ 明朝" w:hAnsi="Century" w:cs="Times New Roman"/>
              </w:rPr>
            </w:pPr>
            <w:r w:rsidRPr="00853A1F">
              <w:rPr>
                <w:rFonts w:ascii="Century" w:eastAsia="ＭＳ 明朝" w:hAnsi="Century" w:cs="Times New Roman" w:hint="eastAsia"/>
              </w:rPr>
              <w:t>・</w:t>
            </w:r>
            <w:r>
              <w:rPr>
                <w:rFonts w:ascii="ＭＳ 明朝" w:eastAsia="ＭＳ 明朝" w:hAnsi="ＭＳ 明朝" w:cs="Times New Roman" w:hint="eastAsia"/>
                <w:szCs w:val="21"/>
              </w:rPr>
              <w:t>引き続き、</w:t>
            </w:r>
            <w:r w:rsidRPr="00122503">
              <w:rPr>
                <w:rFonts w:ascii="ＭＳ 明朝" w:eastAsia="ＭＳ 明朝" w:hAnsi="ＭＳ 明朝" w:cs="Times New Roman" w:hint="eastAsia"/>
                <w:szCs w:val="21"/>
              </w:rPr>
              <w:t>テレワーク等の各種制度による柔軟な働き方の更なる推進に取り組むとともに、</w:t>
            </w:r>
            <w:r>
              <w:rPr>
                <w:rFonts w:ascii="ＭＳ 明朝" w:eastAsia="ＭＳ 明朝" w:hAnsi="ＭＳ 明朝" w:cs="Times New Roman" w:hint="eastAsia"/>
                <w:szCs w:val="21"/>
              </w:rPr>
              <w:t>「働き方改革の実施方針」に基づき各取組の</w:t>
            </w:r>
            <w:r>
              <w:rPr>
                <w:rFonts w:ascii="Century" w:eastAsia="ＭＳ 明朝" w:hAnsi="Century" w:cs="Times New Roman" w:hint="eastAsia"/>
              </w:rPr>
              <w:t>導入検討を行い、フレックスタイム制度等、導入可能なものから順次運用を開始する。</w:t>
            </w:r>
          </w:p>
        </w:tc>
        <w:tc>
          <w:tcPr>
            <w:tcW w:w="5813" w:type="dxa"/>
          </w:tcPr>
          <w:p w14:paraId="0FC632E5" w14:textId="77777777" w:rsidR="00866799" w:rsidRPr="00853A1F" w:rsidRDefault="00866799" w:rsidP="00547807">
            <w:pPr>
              <w:spacing w:beforeLines="10" w:before="36" w:after="100" w:afterAutospacing="1" w:line="240" w:lineRule="exact"/>
              <w:ind w:left="210" w:hangingChars="100" w:hanging="210"/>
              <w:jc w:val="left"/>
              <w:rPr>
                <w:rFonts w:ascii="Century" w:eastAsia="ＭＳ 明朝" w:hAnsi="Century" w:cs="Times New Roman"/>
              </w:rPr>
            </w:pPr>
            <w:r w:rsidRPr="00853A1F">
              <w:rPr>
                <w:rFonts w:ascii="Century" w:eastAsia="ＭＳ 明朝" w:hAnsi="Century" w:cs="Times New Roman" w:hint="eastAsia"/>
              </w:rPr>
              <w:t>・</w:t>
            </w:r>
            <w:r w:rsidRPr="00122503">
              <w:rPr>
                <w:rFonts w:ascii="Century" w:eastAsia="ＭＳ 明朝" w:hAnsi="Century" w:cs="Times New Roman" w:hint="eastAsia"/>
                <w:szCs w:val="21"/>
              </w:rPr>
              <w:t>テレワーク等の各種制度による柔軟な働き方の推進に取り組むとともに、</w:t>
            </w:r>
            <w:r w:rsidRPr="00B61D1A">
              <w:rPr>
                <w:rFonts w:ascii="Century" w:eastAsia="ＭＳ 明朝" w:hAnsi="Century" w:cs="Times New Roman" w:hint="eastAsia"/>
                <w:szCs w:val="21"/>
              </w:rPr>
              <w:t>「働き方改革の実施方針」</w:t>
            </w:r>
            <w:r>
              <w:rPr>
                <w:rFonts w:ascii="Century" w:eastAsia="ＭＳ 明朝" w:hAnsi="Century" w:cs="Times New Roman" w:hint="eastAsia"/>
                <w:szCs w:val="21"/>
              </w:rPr>
              <w:t>に基づき各取組の導入検討を行い、</w:t>
            </w:r>
            <w:r w:rsidRPr="00F25A20">
              <w:rPr>
                <w:rFonts w:ascii="Century" w:eastAsia="ＭＳ 明朝" w:hAnsi="Century" w:cs="Times New Roman" w:hint="eastAsia"/>
              </w:rPr>
              <w:t>時差勤務制度の拡充、テレワーク制度の拡充、育児職免の拡充、フレックスタイム制の導入等</w:t>
            </w:r>
            <w:r w:rsidRPr="00F25A20">
              <w:rPr>
                <w:rFonts w:ascii="Century" w:eastAsia="ＭＳ 明朝" w:hAnsi="Century" w:cs="Times New Roman" w:hint="eastAsia"/>
                <w:szCs w:val="21"/>
              </w:rPr>
              <w:t>を行った。</w:t>
            </w:r>
          </w:p>
          <w:p w14:paraId="419B33B0" w14:textId="6D1A9196" w:rsidR="00866799" w:rsidRPr="00853A1F" w:rsidRDefault="00866799" w:rsidP="00547807">
            <w:pPr>
              <w:spacing w:beforeLines="10" w:before="36" w:after="100" w:afterAutospacing="1" w:line="240" w:lineRule="exact"/>
              <w:ind w:left="210" w:hangingChars="100" w:hanging="210"/>
              <w:jc w:val="right"/>
              <w:rPr>
                <w:rFonts w:ascii="Century" w:eastAsia="ＭＳ 明朝" w:hAnsi="Century" w:cs="Times New Roman"/>
              </w:rPr>
            </w:pPr>
          </w:p>
        </w:tc>
      </w:tr>
      <w:tr w:rsidR="00FE0C0F" w:rsidRPr="00853A1F" w14:paraId="59BDD5EA" w14:textId="77777777" w:rsidTr="000526E9">
        <w:trPr>
          <w:trHeight w:val="3460"/>
        </w:trPr>
        <w:tc>
          <w:tcPr>
            <w:tcW w:w="3997" w:type="dxa"/>
          </w:tcPr>
          <w:p w14:paraId="5F57AE7D" w14:textId="77777777" w:rsidR="00FE0C0F" w:rsidRDefault="00FE0C0F" w:rsidP="00711CBC">
            <w:pPr>
              <w:pStyle w:val="aa"/>
              <w:numPr>
                <w:ilvl w:val="0"/>
                <w:numId w:val="42"/>
              </w:numPr>
              <w:spacing w:beforeLines="10" w:before="36" w:after="100" w:afterAutospacing="1" w:line="240" w:lineRule="exact"/>
              <w:ind w:leftChars="0" w:left="204" w:hanging="284"/>
              <w:rPr>
                <w:rFonts w:ascii="Century" w:eastAsia="ＭＳ ゴシック" w:hAnsi="Century" w:cs="Times New Roman"/>
                <w:b/>
              </w:rPr>
            </w:pPr>
            <w:r w:rsidRPr="009F3AE2">
              <w:rPr>
                <w:rFonts w:ascii="ＭＳ ゴシック" w:eastAsia="ＭＳ ゴシック" w:hAnsi="ＭＳ ゴシック" w:cs="Times New Roman" w:hint="eastAsia"/>
                <w:b/>
              </w:rPr>
              <w:t>コミュニケーション活性化・ムダ取りのためのオフィス改革</w:t>
            </w:r>
          </w:p>
          <w:p w14:paraId="600D3F67" w14:textId="622202B0" w:rsidR="00FE0C0F" w:rsidRPr="00FE0C0F" w:rsidRDefault="00FE0C0F" w:rsidP="00711CBC">
            <w:pPr>
              <w:pStyle w:val="aa"/>
              <w:numPr>
                <w:ilvl w:val="0"/>
                <w:numId w:val="43"/>
              </w:numPr>
              <w:spacing w:beforeLines="10" w:before="36" w:after="100" w:afterAutospacing="1" w:line="240" w:lineRule="exact"/>
              <w:ind w:leftChars="0" w:left="204" w:hanging="284"/>
              <w:rPr>
                <w:rFonts w:ascii="Century" w:eastAsia="ＭＳ ゴシック" w:hAnsi="Century" w:cs="Times New Roman"/>
                <w:b/>
              </w:rPr>
            </w:pPr>
            <w:r w:rsidRPr="00FE0C0F">
              <w:rPr>
                <w:rFonts w:ascii="ＭＳ 明朝" w:eastAsia="ＭＳ 明朝" w:hAnsi="ＭＳ 明朝" w:cs="Times New Roman" w:hint="eastAsia"/>
                <w:szCs w:val="20"/>
              </w:rPr>
              <w:t>各所属における庁内会議の実態を調査し、その結果に基づき各所属による自律的な改善を促すことで、全庁的な庁内会議の見直しを進める</w:t>
            </w:r>
            <w:r w:rsidRPr="00FE0C0F">
              <w:rPr>
                <w:rFonts w:ascii="Century" w:eastAsia="ＭＳ 明朝" w:hAnsi="Century" w:cs="Times New Roman" w:hint="eastAsia"/>
                <w:sz w:val="22"/>
              </w:rPr>
              <w:t>。</w:t>
            </w:r>
          </w:p>
        </w:tc>
        <w:tc>
          <w:tcPr>
            <w:tcW w:w="5813" w:type="dxa"/>
          </w:tcPr>
          <w:p w14:paraId="559DA044" w14:textId="77777777" w:rsidR="00FE0C0F" w:rsidRPr="009F3AE2" w:rsidRDefault="00FE0C0F" w:rsidP="00FE0C0F">
            <w:pPr>
              <w:spacing w:beforeLines="10" w:before="36" w:after="100" w:afterAutospacing="1" w:line="240" w:lineRule="exact"/>
              <w:ind w:left="210" w:hangingChars="100" w:hanging="210"/>
              <w:jc w:val="left"/>
              <w:rPr>
                <w:rFonts w:ascii="Century" w:eastAsia="ＭＳ 明朝" w:hAnsi="Century" w:cs="Times New Roman"/>
              </w:rPr>
            </w:pPr>
            <w:r w:rsidRPr="009F3AE2">
              <w:rPr>
                <w:rFonts w:ascii="Century" w:eastAsia="ＭＳ 明朝" w:hAnsi="Century" w:cs="Times New Roman" w:hint="eastAsia"/>
              </w:rPr>
              <w:t>・庁内会議の見直しについて、「スマート会議・スマートｅ‐会議」の取組を進め、情報発信や職員向け研修などを実施した。</w:t>
            </w:r>
          </w:p>
          <w:p w14:paraId="1B1A2C31" w14:textId="77777777" w:rsidR="00FE0C0F" w:rsidRPr="009F3AE2" w:rsidRDefault="00FE0C0F" w:rsidP="00FE0C0F">
            <w:pPr>
              <w:spacing w:beforeLines="10" w:before="36" w:after="100" w:afterAutospacing="1" w:line="240" w:lineRule="exact"/>
              <w:ind w:left="210" w:hangingChars="100" w:hanging="210"/>
              <w:jc w:val="left"/>
              <w:rPr>
                <w:rFonts w:ascii="Century" w:eastAsia="ＭＳ 明朝" w:hAnsi="Century" w:cs="Times New Roman"/>
              </w:rPr>
            </w:pPr>
            <w:r w:rsidRPr="009F3AE2">
              <w:rPr>
                <w:rFonts w:ascii="Century" w:eastAsia="ＭＳ 明朝" w:hAnsi="Century" w:cs="Times New Roman" w:hint="eastAsia"/>
              </w:rPr>
              <w:t>・各所属の実態を定量的に把握するため、職員アンケートを定期的に実施し、所属別のアンケート結果を各所属に提供して自律的な改善を促したことにより、取組前と比較して肯定的な回答が増加した。</w:t>
            </w:r>
          </w:p>
          <w:p w14:paraId="561E2552" w14:textId="77777777" w:rsidR="00FE0C0F" w:rsidRPr="009F3AE2" w:rsidRDefault="00FE0C0F" w:rsidP="00FE0C0F">
            <w:pPr>
              <w:spacing w:beforeLines="10" w:before="36" w:after="100" w:afterAutospacing="1" w:line="240" w:lineRule="exact"/>
              <w:ind w:left="210" w:hangingChars="100" w:hanging="210"/>
              <w:jc w:val="left"/>
              <w:rPr>
                <w:rFonts w:ascii="Century" w:eastAsia="ＭＳ 明朝" w:hAnsi="Century" w:cs="Times New Roman"/>
              </w:rPr>
            </w:pPr>
            <w:r w:rsidRPr="009F3AE2">
              <w:rPr>
                <w:rFonts w:ascii="Century" w:eastAsia="ＭＳ 明朝" w:hAnsi="Century" w:cs="Times New Roman" w:hint="eastAsia"/>
              </w:rPr>
              <w:t>・各所属を対象にアンケートを実施し、６割以上の所属から改善したとの回答があった。</w:t>
            </w:r>
          </w:p>
          <w:p w14:paraId="774629C8" w14:textId="32E79DD0" w:rsidR="00FE0C0F" w:rsidRPr="00853A1F" w:rsidRDefault="00FE0C0F" w:rsidP="000526E9">
            <w:pPr>
              <w:spacing w:beforeLines="10" w:before="36" w:after="100" w:afterAutospacing="1" w:line="240" w:lineRule="exact"/>
              <w:ind w:left="210" w:hangingChars="100" w:hanging="210"/>
              <w:jc w:val="right"/>
              <w:rPr>
                <w:rFonts w:ascii="Century" w:eastAsia="ＭＳ 明朝" w:hAnsi="Century" w:cs="Times New Roman"/>
              </w:rPr>
            </w:pPr>
          </w:p>
        </w:tc>
      </w:tr>
    </w:tbl>
    <w:p w14:paraId="6F2326CF" w14:textId="77777777" w:rsidR="00866799" w:rsidRPr="00853A1F" w:rsidRDefault="00866799" w:rsidP="00866799">
      <w:pPr>
        <w:widowControl/>
        <w:jc w:val="left"/>
        <w:rPr>
          <w:rFonts w:ascii="ＭＳ ゴシック" w:eastAsia="ＭＳ ゴシック" w:hAnsi="ＭＳ ゴシック" w:cs="Times New Roman"/>
          <w:sz w:val="22"/>
        </w:rPr>
      </w:pPr>
    </w:p>
    <w:p w14:paraId="3294BA87" w14:textId="77777777" w:rsidR="00866799" w:rsidRPr="00853A1F" w:rsidRDefault="00866799" w:rsidP="00866799">
      <w:pPr>
        <w:widowControl/>
        <w:jc w:val="left"/>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t>取組期間（２～５年度）の成果</w:t>
      </w:r>
    </w:p>
    <w:tbl>
      <w:tblPr>
        <w:tblStyle w:val="a3"/>
        <w:tblW w:w="9789" w:type="dxa"/>
        <w:tblLook w:val="04A0" w:firstRow="1" w:lastRow="0" w:firstColumn="1" w:lastColumn="0" w:noHBand="0" w:noVBand="1"/>
      </w:tblPr>
      <w:tblGrid>
        <w:gridCol w:w="9789"/>
      </w:tblGrid>
      <w:tr w:rsidR="00866799" w:rsidRPr="00853A1F" w14:paraId="7FF8587B" w14:textId="77777777" w:rsidTr="000526E9">
        <w:trPr>
          <w:trHeight w:val="3236"/>
        </w:trPr>
        <w:tc>
          <w:tcPr>
            <w:tcW w:w="9789" w:type="dxa"/>
            <w:vAlign w:val="center"/>
          </w:tcPr>
          <w:p w14:paraId="0EC4931B" w14:textId="77777777" w:rsidR="00866799" w:rsidRPr="00957219" w:rsidRDefault="00866799" w:rsidP="00547807">
            <w:pPr>
              <w:spacing w:beforeLines="10" w:before="36" w:after="100" w:afterAutospacing="1" w:line="240" w:lineRule="exact"/>
              <w:ind w:left="210" w:hangingChars="100" w:hanging="210"/>
              <w:rPr>
                <w:rFonts w:ascii="ＭＳ 明朝" w:eastAsia="ＭＳ 明朝" w:hAnsi="ＭＳ 明朝"/>
              </w:rPr>
            </w:pPr>
            <w:r w:rsidRPr="00957219">
              <w:rPr>
                <w:rFonts w:ascii="ＭＳ 明朝" w:eastAsia="ＭＳ 明朝" w:hAnsi="ＭＳ 明朝" w:hint="eastAsia"/>
              </w:rPr>
              <w:t>・ＰＣログ管理支援システムを活用しながら管理の徹底を図るとともに、各所属の時間外勤務の状況に応じてヒアリングを実施するなど、長時間労働の是正を図った。</w:t>
            </w:r>
          </w:p>
          <w:p w14:paraId="264C1FEB" w14:textId="77777777" w:rsidR="00866799" w:rsidRPr="00957219" w:rsidRDefault="00866799" w:rsidP="00547807">
            <w:pPr>
              <w:spacing w:beforeLines="10" w:before="36" w:after="100" w:afterAutospacing="1" w:line="240" w:lineRule="exact"/>
              <w:ind w:left="210" w:hangingChars="100" w:hanging="210"/>
              <w:rPr>
                <w:rFonts w:ascii="ＭＳ 明朝" w:eastAsia="ＭＳ 明朝" w:hAnsi="ＭＳ 明朝"/>
              </w:rPr>
            </w:pPr>
            <w:r w:rsidRPr="00957219">
              <w:rPr>
                <w:rFonts w:ascii="ＭＳ 明朝" w:eastAsia="ＭＳ 明朝" w:hAnsi="ＭＳ 明朝" w:hint="eastAsia"/>
              </w:rPr>
              <w:t>・テレワーク等の各種制度による柔軟な働き方の推進に取り組むとともに、関係所属によるワーキンググループを開催し、職員の意識調査を行うなど、全庁横断的な取組に向けた検討を行った。</w:t>
            </w:r>
          </w:p>
          <w:p w14:paraId="22664CB3" w14:textId="77777777" w:rsidR="00866799" w:rsidRDefault="00866799" w:rsidP="00547807">
            <w:pPr>
              <w:spacing w:beforeLines="10" w:before="36" w:after="100" w:afterAutospacing="1" w:line="240" w:lineRule="exact"/>
              <w:ind w:left="210" w:hangingChars="100" w:hanging="210"/>
              <w:rPr>
                <w:rFonts w:ascii="ＭＳ 明朝" w:eastAsia="ＭＳ 明朝" w:hAnsi="ＭＳ 明朝" w:cs="Times New Roman"/>
                <w:szCs w:val="21"/>
              </w:rPr>
            </w:pPr>
            <w:r w:rsidRPr="00957219">
              <w:rPr>
                <w:rFonts w:ascii="ＭＳ 明朝" w:eastAsia="ＭＳ 明朝" w:hAnsi="ＭＳ 明朝" w:hint="eastAsia"/>
              </w:rPr>
              <w:t>・４年度に</w:t>
            </w:r>
            <w:r w:rsidRPr="00957219">
              <w:rPr>
                <w:rFonts w:ascii="ＭＳ 明朝" w:eastAsia="ＭＳ 明朝" w:hAnsi="ＭＳ 明朝" w:cs="Times New Roman" w:hint="eastAsia"/>
                <w:szCs w:val="21"/>
              </w:rPr>
              <w:t>副市長をトップとした大阪市働き方改革プロジェクトチームを設置し、働き方改革のビジョンとなる「働き方改革の実施方針」を策定し、方針に基づき各取組の導入検討を行い、導入可能なものから順次運用を開始した。</w:t>
            </w:r>
          </w:p>
          <w:p w14:paraId="51713B2F" w14:textId="4194D15E" w:rsidR="00361C1D" w:rsidRPr="00853A1F" w:rsidRDefault="00361C1D" w:rsidP="00547807">
            <w:pPr>
              <w:spacing w:beforeLines="10" w:before="36" w:after="100" w:afterAutospacing="1" w:line="240" w:lineRule="exact"/>
              <w:ind w:left="210" w:hangingChars="100" w:hanging="210"/>
            </w:pPr>
            <w:r>
              <w:rPr>
                <w:rFonts w:ascii="ＭＳ 明朝" w:eastAsia="ＭＳ 明朝" w:hAnsi="ＭＳ 明朝" w:hint="eastAsia"/>
              </w:rPr>
              <w:t>・</w:t>
            </w:r>
            <w:r w:rsidRPr="009F3AE2">
              <w:rPr>
                <w:rFonts w:ascii="ＭＳ 明朝" w:eastAsia="ＭＳ 明朝" w:hAnsi="ＭＳ 明朝" w:hint="eastAsia"/>
              </w:rPr>
              <w:t>生産性の向上や働き方改革の観点から、庁内会議の見直しについて、効率的な会議をめざす「スマート会議・スマートｅ‐会議」の取組を進めた</w:t>
            </w:r>
            <w:r w:rsidR="00DE3319">
              <w:rPr>
                <w:rFonts w:ascii="ＭＳ 明朝" w:eastAsia="ＭＳ 明朝" w:hAnsi="ＭＳ 明朝" w:hint="eastAsia"/>
              </w:rPr>
              <w:t>。</w:t>
            </w:r>
          </w:p>
        </w:tc>
      </w:tr>
    </w:tbl>
    <w:p w14:paraId="1A1F6D02" w14:textId="77777777" w:rsidR="00866799" w:rsidRPr="00853A1F" w:rsidRDefault="00866799" w:rsidP="00866799">
      <w:pPr>
        <w:rPr>
          <w:rFonts w:ascii="ＭＳ ゴシック" w:eastAsia="ＭＳ ゴシック" w:hAnsi="ＭＳ ゴシック" w:cs="Times New Roman"/>
          <w:sz w:val="22"/>
        </w:rPr>
      </w:pPr>
      <w:r w:rsidRPr="00853A1F">
        <w:rPr>
          <w:rFonts w:ascii="ＭＳ ゴシック" w:eastAsia="ＭＳ ゴシック" w:hAnsi="ＭＳ ゴシック" w:cs="Times New Roman" w:hint="eastAsia"/>
          <w:sz w:val="22"/>
        </w:rPr>
        <w:lastRenderedPageBreak/>
        <w:t>今後の方向性</w:t>
      </w:r>
    </w:p>
    <w:tbl>
      <w:tblPr>
        <w:tblStyle w:val="a3"/>
        <w:tblW w:w="9776" w:type="dxa"/>
        <w:tblLook w:val="04A0" w:firstRow="1" w:lastRow="0" w:firstColumn="1" w:lastColumn="0" w:noHBand="0" w:noVBand="1"/>
      </w:tblPr>
      <w:tblGrid>
        <w:gridCol w:w="9776"/>
      </w:tblGrid>
      <w:tr w:rsidR="00866799" w:rsidRPr="00853A1F" w14:paraId="68B09201" w14:textId="77777777" w:rsidTr="00547807">
        <w:trPr>
          <w:trHeight w:val="1376"/>
        </w:trPr>
        <w:tc>
          <w:tcPr>
            <w:tcW w:w="9776" w:type="dxa"/>
            <w:vAlign w:val="center"/>
          </w:tcPr>
          <w:p w14:paraId="42A5AB7C" w14:textId="77777777" w:rsidR="00866799" w:rsidRPr="00957219" w:rsidRDefault="00866799" w:rsidP="00547807">
            <w:pPr>
              <w:spacing w:beforeLines="10" w:before="36" w:after="100" w:afterAutospacing="1" w:line="240" w:lineRule="exact"/>
              <w:ind w:left="210" w:hangingChars="100" w:hanging="210"/>
              <w:rPr>
                <w:rFonts w:ascii="ＭＳ 明朝" w:eastAsia="ＭＳ 明朝" w:hAnsi="ＭＳ 明朝"/>
              </w:rPr>
            </w:pPr>
            <w:r w:rsidRPr="00957219">
              <w:rPr>
                <w:rFonts w:ascii="ＭＳ 明朝" w:eastAsia="ＭＳ 明朝" w:hAnsi="ＭＳ 明朝" w:hint="eastAsia"/>
              </w:rPr>
              <w:t>・副市長をトップとした大阪市働き方改革プロジェクトチームを設置し、働き方改革のビジョンとなる「働き方改革の実施方針」を策定している。今後は、「新・市政改革プラン」の取組方針「働き方改革」のもと、</w:t>
            </w:r>
            <w:r>
              <w:rPr>
                <w:rFonts w:ascii="ＭＳ 明朝" w:eastAsia="ＭＳ 明朝" w:hAnsi="ＭＳ 明朝" w:hint="eastAsia"/>
              </w:rPr>
              <w:t>ＤＸ</w:t>
            </w:r>
            <w:r w:rsidRPr="00957219">
              <w:rPr>
                <w:rFonts w:ascii="ＭＳ 明朝" w:eastAsia="ＭＳ 明朝" w:hAnsi="ＭＳ 明朝"/>
              </w:rPr>
              <w:t>戦略、各所属における業務改善・業</w:t>
            </w:r>
            <w:r w:rsidRPr="00957219">
              <w:rPr>
                <w:rFonts w:ascii="ＭＳ 明朝" w:eastAsia="ＭＳ 明朝" w:hAnsi="ＭＳ 明朝" w:hint="eastAsia"/>
              </w:rPr>
              <w:t>務改革の取組とも連動しながら、大阪市働き方改革プロジェクトチームにおいて進捗管理を</w:t>
            </w:r>
            <w:r w:rsidRPr="00957219">
              <w:rPr>
                <w:rFonts w:ascii="ＭＳ 明朝" w:eastAsia="ＭＳ 明朝" w:hAnsi="ＭＳ 明朝"/>
              </w:rPr>
              <w:t>行</w:t>
            </w:r>
            <w:r w:rsidRPr="00957219">
              <w:rPr>
                <w:rFonts w:ascii="ＭＳ 明朝" w:eastAsia="ＭＳ 明朝" w:hAnsi="ＭＳ 明朝" w:hint="eastAsia"/>
              </w:rPr>
              <w:t>うこととする</w:t>
            </w:r>
            <w:r w:rsidRPr="00957219">
              <w:rPr>
                <w:rFonts w:ascii="ＭＳ 明朝" w:eastAsia="ＭＳ 明朝" w:hAnsi="ＭＳ 明朝"/>
              </w:rPr>
              <w:t>。</w:t>
            </w:r>
          </w:p>
        </w:tc>
      </w:tr>
    </w:tbl>
    <w:p w14:paraId="58DE2806" w14:textId="77777777" w:rsidR="00866799" w:rsidRPr="00853A1F" w:rsidRDefault="00866799" w:rsidP="00866799">
      <w:pPr>
        <w:rPr>
          <w:rFonts w:ascii="Century" w:hAnsi="Century"/>
        </w:rPr>
      </w:pPr>
    </w:p>
    <w:p w14:paraId="542AE771" w14:textId="3EEDE935" w:rsidR="00AE0593" w:rsidRDefault="00AE0593">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32C9FBC1" w14:textId="560229B8" w:rsidR="00866799" w:rsidRPr="000526E9" w:rsidRDefault="00866799" w:rsidP="000E672E">
      <w:pPr>
        <w:pStyle w:val="1"/>
        <w:spacing w:line="240" w:lineRule="exact"/>
        <w:rPr>
          <w:rFonts w:ascii="ＭＳ ゴシック" w:eastAsia="ＭＳ ゴシック" w:hAnsi="ＭＳ ゴシック"/>
          <w:b w:val="0"/>
          <w:sz w:val="22"/>
        </w:rPr>
      </w:pPr>
      <w:bookmarkStart w:id="98" w:name="_Toc170907165"/>
      <w:bookmarkStart w:id="99" w:name="_Toc172642150"/>
      <w:r w:rsidRPr="000526E9">
        <w:rPr>
          <w:rFonts w:ascii="ＭＳ ゴシック" w:eastAsia="ＭＳ ゴシック" w:hAnsi="ＭＳ ゴシック" w:hint="eastAsia"/>
          <w:sz w:val="22"/>
        </w:rPr>
        <w:lastRenderedPageBreak/>
        <w:t>（参考）柱４</w:t>
      </w:r>
      <w:r w:rsidR="004D2B15">
        <w:rPr>
          <w:rFonts w:ascii="ＭＳ ゴシック" w:eastAsia="ＭＳ ゴシック" w:hAnsi="ＭＳ ゴシック" w:cs="Times New Roman" w:hint="eastAsia"/>
          <w:sz w:val="22"/>
        </w:rPr>
        <w:t>—</w:t>
      </w:r>
      <w:r w:rsidRPr="000526E9">
        <w:rPr>
          <w:rFonts w:ascii="ＭＳ ゴシック" w:eastAsia="ＭＳ ゴシック" w:hAnsi="ＭＳ ゴシック"/>
          <w:sz w:val="22"/>
        </w:rPr>
        <w:t>１　地域活動協議会による自律的な地域運営の促進　各区状況</w:t>
      </w:r>
      <w:bookmarkEnd w:id="98"/>
      <w:bookmarkEnd w:id="99"/>
    </w:p>
    <w:p w14:paraId="7EC67473" w14:textId="77777777" w:rsidR="00866799" w:rsidRPr="000526E9" w:rsidRDefault="00866799" w:rsidP="000526E9"/>
    <w:p w14:paraId="6D92C810" w14:textId="77777777" w:rsidR="00866799" w:rsidRPr="000526E9" w:rsidRDefault="00866799" w:rsidP="000526E9">
      <w:pPr>
        <w:spacing w:line="280" w:lineRule="exact"/>
        <w:rPr>
          <w:rFonts w:ascii="ＭＳ 明朝" w:eastAsia="ＭＳ 明朝" w:hAnsi="ＭＳ 明朝"/>
          <w:szCs w:val="21"/>
        </w:rPr>
      </w:pPr>
      <w:r w:rsidRPr="000526E9">
        <w:rPr>
          <w:rFonts w:ascii="ＭＳ 明朝" w:eastAsia="ＭＳ 明朝" w:hAnsi="ＭＳ 明朝" w:hint="eastAsia"/>
          <w:szCs w:val="21"/>
        </w:rPr>
        <w:t>【各区における５年度実績】</w:t>
      </w:r>
    </w:p>
    <w:p w14:paraId="33120EFD" w14:textId="77777777" w:rsidR="00866799" w:rsidRPr="000526E9" w:rsidRDefault="00866799" w:rsidP="000526E9">
      <w:pPr>
        <w:spacing w:line="280" w:lineRule="exact"/>
        <w:ind w:leftChars="100" w:left="1260" w:hangingChars="500" w:hanging="1050"/>
        <w:rPr>
          <w:rFonts w:ascii="ＭＳ 明朝" w:eastAsia="ＭＳ 明朝" w:hAnsi="ＭＳ 明朝"/>
          <w:szCs w:val="21"/>
        </w:rPr>
      </w:pPr>
      <w:r w:rsidRPr="000526E9">
        <w:rPr>
          <w:rFonts w:ascii="ＭＳ 明朝" w:eastAsia="ＭＳ 明朝" w:hAnsi="ＭＳ 明朝" w:hint="eastAsia"/>
          <w:szCs w:val="21"/>
        </w:rPr>
        <w:t>目標指標：地活協の構成団体が、地域特性に即した地域課題の解決に向けた取組が自律的に進められている状態にあると思う割合</w:t>
      </w:r>
    </w:p>
    <w:p w14:paraId="56D5DF71" w14:textId="77777777" w:rsidR="00866799" w:rsidRPr="000526E9" w:rsidRDefault="00866799" w:rsidP="000526E9">
      <w:pPr>
        <w:spacing w:line="280" w:lineRule="exact"/>
        <w:ind w:leftChars="100" w:left="1050" w:hangingChars="400" w:hanging="840"/>
        <w:rPr>
          <w:rFonts w:ascii="ＭＳ 明朝" w:eastAsia="ＭＳ 明朝" w:hAnsi="ＭＳ 明朝"/>
          <w:szCs w:val="21"/>
        </w:rPr>
      </w:pPr>
      <w:r w:rsidRPr="000526E9">
        <w:rPr>
          <w:rFonts w:ascii="ＭＳ 明朝" w:eastAsia="ＭＳ 明朝" w:hAnsi="ＭＳ 明朝" w:hint="eastAsia"/>
          <w:szCs w:val="21"/>
        </w:rPr>
        <w:t>５年度目標：市全体で</w:t>
      </w:r>
      <w:r w:rsidRPr="000526E9">
        <w:rPr>
          <w:rFonts w:ascii="ＭＳ 明朝" w:eastAsia="ＭＳ 明朝" w:hAnsi="ＭＳ 明朝"/>
          <w:szCs w:val="21"/>
        </w:rPr>
        <w:t>90.0％</w:t>
      </w:r>
    </w:p>
    <w:p w14:paraId="65E9E297" w14:textId="77777777" w:rsidR="00866799" w:rsidRPr="000526E9" w:rsidRDefault="00866799" w:rsidP="000526E9">
      <w:pPr>
        <w:spacing w:line="280" w:lineRule="exact"/>
        <w:ind w:leftChars="100" w:left="1050" w:hangingChars="400" w:hanging="840"/>
        <w:rPr>
          <w:rFonts w:ascii="ＭＳ 明朝" w:eastAsia="ＭＳ 明朝" w:hAnsi="ＭＳ 明朝"/>
          <w:szCs w:val="21"/>
        </w:rPr>
      </w:pPr>
      <w:r w:rsidRPr="000526E9">
        <w:rPr>
          <w:rFonts w:ascii="ＭＳ 明朝" w:eastAsia="ＭＳ 明朝" w:hAnsi="ＭＳ 明朝" w:hint="eastAsia"/>
          <w:szCs w:val="21"/>
        </w:rPr>
        <w:t>市全体の５年度実績：</w:t>
      </w:r>
      <w:r w:rsidRPr="000526E9">
        <w:rPr>
          <w:rFonts w:ascii="ＭＳ 明朝" w:eastAsia="ＭＳ 明朝" w:hAnsi="ＭＳ 明朝"/>
          <w:szCs w:val="21"/>
        </w:rPr>
        <w:t>92.7％（目標達成）</w:t>
      </w:r>
    </w:p>
    <w:p w14:paraId="58A6B450" w14:textId="02F860FB" w:rsidR="00866799" w:rsidRPr="000526E9" w:rsidRDefault="00866799" w:rsidP="000526E9">
      <w:pPr>
        <w:spacing w:beforeLines="20" w:before="72" w:afterLines="20" w:after="72" w:line="280" w:lineRule="exact"/>
        <w:rPr>
          <w:rFonts w:ascii="ＭＳ 明朝" w:eastAsia="ＭＳ 明朝" w:hAnsi="ＭＳ 明朝"/>
          <w:szCs w:val="21"/>
        </w:rPr>
      </w:pPr>
      <w:r w:rsidRPr="000526E9">
        <w:rPr>
          <w:rFonts w:ascii="ＭＳ 明朝" w:eastAsia="ＭＳ 明朝" w:hAnsi="ＭＳ 明朝" w:hint="eastAsia"/>
          <w:szCs w:val="21"/>
        </w:rPr>
        <w:t xml:space="preserve">　区ごとの５年度実績：</w:t>
      </w:r>
    </w:p>
    <w:p w14:paraId="0E604BC4" w14:textId="0DAD3AA1" w:rsidR="00866799" w:rsidRDefault="00866799" w:rsidP="00866799">
      <w:pPr>
        <w:spacing w:beforeLines="20" w:before="72" w:afterLines="20" w:after="72" w:line="240" w:lineRule="exact"/>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65408" behindDoc="0" locked="0" layoutInCell="1" allowOverlap="1" wp14:anchorId="3DAF0AE6" wp14:editId="11CAE9BE">
            <wp:simplePos x="0" y="0"/>
            <wp:positionH relativeFrom="page">
              <wp:posOffset>845958</wp:posOffset>
            </wp:positionH>
            <wp:positionV relativeFrom="paragraph">
              <wp:posOffset>36692</wp:posOffset>
            </wp:positionV>
            <wp:extent cx="5696585" cy="7183120"/>
            <wp:effectExtent l="0" t="0" r="0" b="0"/>
            <wp:wrapThrough wrapText="bothSides">
              <wp:wrapPolygon edited="0">
                <wp:start x="17480" y="172"/>
                <wp:lineTo x="1734" y="573"/>
                <wp:lineTo x="2023" y="1203"/>
                <wp:lineTo x="1083" y="1318"/>
                <wp:lineTo x="1083" y="1604"/>
                <wp:lineTo x="2023" y="2120"/>
                <wp:lineTo x="867" y="2120"/>
                <wp:lineTo x="722" y="2234"/>
                <wp:lineTo x="795" y="4869"/>
                <wp:lineTo x="1083" y="5786"/>
                <wp:lineTo x="1011" y="6416"/>
                <wp:lineTo x="1300" y="6702"/>
                <wp:lineTo x="2023" y="6702"/>
                <wp:lineTo x="795" y="7161"/>
                <wp:lineTo x="795" y="7504"/>
                <wp:lineTo x="2023" y="7619"/>
                <wp:lineTo x="433" y="7963"/>
                <wp:lineTo x="433" y="8306"/>
                <wp:lineTo x="1878" y="8535"/>
                <wp:lineTo x="795" y="8764"/>
                <wp:lineTo x="795" y="9051"/>
                <wp:lineTo x="2023" y="9452"/>
                <wp:lineTo x="433" y="9566"/>
                <wp:lineTo x="433" y="9910"/>
                <wp:lineTo x="2023" y="10368"/>
                <wp:lineTo x="867" y="10368"/>
                <wp:lineTo x="361" y="10655"/>
                <wp:lineTo x="361" y="11342"/>
                <wp:lineTo x="722" y="12202"/>
                <wp:lineTo x="795" y="13118"/>
                <wp:lineTo x="1011" y="14035"/>
                <wp:lineTo x="722" y="14779"/>
                <wp:lineTo x="867" y="14951"/>
                <wp:lineTo x="2023" y="14951"/>
                <wp:lineTo x="795" y="15409"/>
                <wp:lineTo x="795" y="15753"/>
                <wp:lineTo x="2023" y="15868"/>
                <wp:lineTo x="433" y="16269"/>
                <wp:lineTo x="433" y="16612"/>
                <wp:lineTo x="1878" y="16784"/>
                <wp:lineTo x="433" y="17013"/>
                <wp:lineTo x="433" y="17357"/>
                <wp:lineTo x="2023" y="17701"/>
                <wp:lineTo x="795" y="17815"/>
                <wp:lineTo x="795" y="18159"/>
                <wp:lineTo x="2023" y="18617"/>
                <wp:lineTo x="433" y="18675"/>
                <wp:lineTo x="361" y="18904"/>
                <wp:lineTo x="939" y="19534"/>
                <wp:lineTo x="795" y="19591"/>
                <wp:lineTo x="722" y="20966"/>
                <wp:lineTo x="5562" y="21138"/>
                <wp:lineTo x="17986" y="21252"/>
                <wp:lineTo x="18275" y="21252"/>
                <wp:lineTo x="18708" y="21138"/>
                <wp:lineTo x="19720" y="20622"/>
                <wp:lineTo x="19720" y="20450"/>
                <wp:lineTo x="18419" y="19534"/>
                <wp:lineTo x="18781" y="18675"/>
                <wp:lineTo x="19358" y="18617"/>
                <wp:lineTo x="19720" y="17873"/>
                <wp:lineTo x="18275" y="17701"/>
                <wp:lineTo x="19358" y="17357"/>
                <wp:lineTo x="19358" y="17013"/>
                <wp:lineTo x="18275" y="16784"/>
                <wp:lineTo x="19142" y="16612"/>
                <wp:lineTo x="19142" y="16211"/>
                <wp:lineTo x="18275" y="15868"/>
                <wp:lineTo x="19358" y="15753"/>
                <wp:lineTo x="19358" y="15352"/>
                <wp:lineTo x="18492" y="14951"/>
                <wp:lineTo x="18492" y="14550"/>
                <wp:lineTo x="18203" y="14035"/>
                <wp:lineTo x="18347" y="13118"/>
                <wp:lineTo x="18997" y="12316"/>
                <wp:lineTo x="18997" y="12202"/>
                <wp:lineTo x="18275" y="11285"/>
                <wp:lineTo x="19431" y="10827"/>
                <wp:lineTo x="19431" y="10368"/>
                <wp:lineTo x="18275" y="10368"/>
                <wp:lineTo x="18419" y="9509"/>
                <wp:lineTo x="19431" y="9452"/>
                <wp:lineTo x="19792" y="8764"/>
                <wp:lineTo x="18275" y="8535"/>
                <wp:lineTo x="18275" y="7619"/>
                <wp:lineTo x="19069" y="7504"/>
                <wp:lineTo x="19069" y="7103"/>
                <wp:lineTo x="18275" y="6702"/>
                <wp:lineTo x="19647" y="6645"/>
                <wp:lineTo x="19792" y="6416"/>
                <wp:lineTo x="19214" y="5786"/>
                <wp:lineTo x="19936" y="4812"/>
                <wp:lineTo x="19647" y="4525"/>
                <wp:lineTo x="18564" y="3953"/>
                <wp:lineTo x="18564" y="3036"/>
                <wp:lineTo x="19069" y="2349"/>
                <wp:lineTo x="19069" y="2120"/>
                <wp:lineTo x="19431" y="1489"/>
                <wp:lineTo x="19214" y="1260"/>
                <wp:lineTo x="21164" y="1146"/>
                <wp:lineTo x="21236" y="573"/>
                <wp:lineTo x="18781" y="172"/>
                <wp:lineTo x="17480" y="172"/>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6585" cy="7183120"/>
                    </a:xfrm>
                    <a:prstGeom prst="rect">
                      <a:avLst/>
                    </a:prstGeom>
                    <a:noFill/>
                    <a:ln>
                      <a:noFill/>
                    </a:ln>
                  </pic:spPr>
                </pic:pic>
              </a:graphicData>
            </a:graphic>
          </wp:anchor>
        </w:drawing>
      </w:r>
    </w:p>
    <w:p w14:paraId="1F47447E" w14:textId="77777777" w:rsidR="00866799" w:rsidRDefault="00866799" w:rsidP="0086679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C1B68A6" w14:textId="77777777" w:rsidR="00866799" w:rsidRPr="000526E9" w:rsidRDefault="00866799" w:rsidP="00866799">
      <w:pPr>
        <w:rPr>
          <w:rFonts w:ascii="ＭＳ ゴシック" w:eastAsia="ＭＳ ゴシック" w:hAnsi="ＭＳ ゴシック"/>
          <w:sz w:val="22"/>
        </w:rPr>
      </w:pPr>
      <w:r w:rsidRPr="000526E9">
        <w:rPr>
          <w:rFonts w:ascii="ＭＳ ゴシック" w:eastAsia="ＭＳ ゴシック" w:hAnsi="ＭＳ ゴシック" w:hint="eastAsia"/>
          <w:sz w:val="22"/>
        </w:rPr>
        <w:lastRenderedPageBreak/>
        <w:t>５年度取組の実施状況</w:t>
      </w:r>
    </w:p>
    <w:p w14:paraId="128A57BD" w14:textId="77777777" w:rsidR="00866799" w:rsidRPr="000526E9" w:rsidRDefault="00866799" w:rsidP="00866799">
      <w:pPr>
        <w:rPr>
          <w:rFonts w:ascii="ＭＳ ゴシック" w:eastAsia="ＭＳ ゴシック" w:hAnsi="ＭＳ ゴシック"/>
          <w:sz w:val="22"/>
        </w:rPr>
      </w:pPr>
      <w:r w:rsidRPr="000526E9">
        <w:rPr>
          <w:rFonts w:ascii="ＭＳ ゴシック" w:eastAsia="ＭＳ ゴシック" w:hAnsi="ＭＳ ゴシック" w:hint="eastAsia"/>
          <w:sz w:val="22"/>
        </w:rPr>
        <w:t>取組①「地域の実情に即したきめ細かな支援」</w:t>
      </w:r>
    </w:p>
    <w:tbl>
      <w:tblPr>
        <w:tblStyle w:val="a3"/>
        <w:tblpPr w:leftFromText="142" w:rightFromText="142" w:vertAnchor="text" w:horzAnchor="margin" w:tblpY="125"/>
        <w:tblW w:w="9810" w:type="dxa"/>
        <w:tblLook w:val="04A0" w:firstRow="1" w:lastRow="0" w:firstColumn="1" w:lastColumn="0" w:noHBand="0" w:noVBand="1"/>
      </w:tblPr>
      <w:tblGrid>
        <w:gridCol w:w="1070"/>
        <w:gridCol w:w="4188"/>
        <w:gridCol w:w="4552"/>
      </w:tblGrid>
      <w:tr w:rsidR="00437F66" w:rsidRPr="00102A36" w14:paraId="3C0E6EF4" w14:textId="77777777" w:rsidTr="000526E9">
        <w:tc>
          <w:tcPr>
            <w:tcW w:w="107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054A04F" w14:textId="77777777" w:rsidR="00866799" w:rsidRPr="00102A36" w:rsidRDefault="00866799" w:rsidP="00140EB4">
            <w:pPr>
              <w:spacing w:beforeLines="10" w:before="36" w:after="100" w:afterAutospacing="1" w:line="240" w:lineRule="exact"/>
              <w:rPr>
                <w:rFonts w:ascii="ＭＳ 明朝" w:eastAsia="ＭＳ 明朝" w:hAnsi="ＭＳ 明朝"/>
                <w:szCs w:val="21"/>
              </w:rPr>
            </w:pPr>
          </w:p>
        </w:tc>
        <w:tc>
          <w:tcPr>
            <w:tcW w:w="418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996EED0"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cs="ＭＳ 明朝" w:hint="eastAsia"/>
                <w:szCs w:val="21"/>
              </w:rPr>
              <w:t>５年度の取組内</w:t>
            </w:r>
            <w:r w:rsidRPr="00102A36">
              <w:rPr>
                <w:rFonts w:ascii="ＭＳ 明朝" w:eastAsia="ＭＳ 明朝" w:hAnsi="ＭＳ 明朝" w:hint="eastAsia"/>
                <w:szCs w:val="21"/>
              </w:rPr>
              <w:t>容</w:t>
            </w:r>
          </w:p>
        </w:tc>
        <w:tc>
          <w:tcPr>
            <w:tcW w:w="455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E545B8F"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cs="ＭＳ 明朝" w:hint="eastAsia"/>
                <w:szCs w:val="21"/>
              </w:rPr>
              <w:t>５年度の主な取組実</w:t>
            </w:r>
            <w:r w:rsidRPr="00102A36">
              <w:rPr>
                <w:rFonts w:ascii="ＭＳ 明朝" w:eastAsia="ＭＳ 明朝" w:hAnsi="ＭＳ 明朝" w:hint="eastAsia"/>
                <w:szCs w:val="21"/>
              </w:rPr>
              <w:t>績</w:t>
            </w:r>
          </w:p>
        </w:tc>
      </w:tr>
      <w:tr w:rsidR="00437F66" w:rsidRPr="00102A36" w14:paraId="26C7C7C6" w14:textId="77777777" w:rsidTr="000526E9">
        <w:trPr>
          <w:trHeight w:val="1828"/>
        </w:trPr>
        <w:tc>
          <w:tcPr>
            <w:tcW w:w="1070" w:type="dxa"/>
            <w:tcBorders>
              <w:top w:val="single" w:sz="4" w:space="0" w:color="auto"/>
              <w:left w:val="single" w:sz="4" w:space="0" w:color="auto"/>
              <w:bottom w:val="single" w:sz="4" w:space="0" w:color="auto"/>
              <w:right w:val="single" w:sz="4" w:space="0" w:color="auto"/>
            </w:tcBorders>
            <w:vAlign w:val="center"/>
            <w:hideMark/>
          </w:tcPr>
          <w:p w14:paraId="0737B038"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cs="ＭＳ 明朝" w:hint="eastAsia"/>
                <w:szCs w:val="21"/>
              </w:rPr>
              <w:t>北</w:t>
            </w:r>
            <w:r w:rsidRPr="00102A36">
              <w:rPr>
                <w:rFonts w:ascii="ＭＳ 明朝" w:eastAsia="ＭＳ 明朝" w:hAnsi="ＭＳ 明朝" w:hint="eastAsia"/>
                <w:szCs w:val="21"/>
              </w:rPr>
              <w:t>区</w:t>
            </w:r>
          </w:p>
        </w:tc>
        <w:tc>
          <w:tcPr>
            <w:tcW w:w="4188" w:type="dxa"/>
            <w:tcBorders>
              <w:top w:val="single" w:sz="4" w:space="0" w:color="auto"/>
              <w:left w:val="single" w:sz="4" w:space="0" w:color="auto"/>
              <w:bottom w:val="single" w:sz="4" w:space="0" w:color="auto"/>
              <w:right w:val="single" w:sz="4" w:space="0" w:color="auto"/>
            </w:tcBorders>
            <w:hideMark/>
          </w:tcPr>
          <w:p w14:paraId="7E6FF66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・地域住民やボランティア団体等が地域イベントや事業への参画をきっかけとして、地域活動の担い手の方々と共に取り組めるよう、地域のつながりづくりを支援する。</w:t>
            </w:r>
          </w:p>
        </w:tc>
        <w:tc>
          <w:tcPr>
            <w:tcW w:w="4552" w:type="dxa"/>
            <w:tcBorders>
              <w:top w:val="single" w:sz="4" w:space="0" w:color="auto"/>
              <w:left w:val="single" w:sz="4" w:space="0" w:color="auto"/>
              <w:bottom w:val="single" w:sz="4" w:space="0" w:color="auto"/>
              <w:right w:val="single" w:sz="4" w:space="0" w:color="auto"/>
            </w:tcBorders>
            <w:hideMark/>
          </w:tcPr>
          <w:p w14:paraId="284DF2F7"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住民等が地域活動へ参画するきっかけとするため、各地域が実施している地域イベントや事業の広報、周知を行った。また、区内の大学や専門学校の学生がボランティアスタッフとして地域イベント等に参画するための支援を行い、地域のつながりづくりを支援した</w:t>
            </w:r>
            <w:r w:rsidRPr="00102A36">
              <w:rPr>
                <w:rFonts w:ascii="ＭＳ 明朝" w:eastAsia="ＭＳ 明朝" w:hAnsi="ＭＳ 明朝" w:hint="eastAsia"/>
                <w:szCs w:val="21"/>
              </w:rPr>
              <w:t>。</w:t>
            </w:r>
          </w:p>
        </w:tc>
      </w:tr>
      <w:tr w:rsidR="00437F66" w:rsidRPr="00102A36" w14:paraId="4A8F359B" w14:textId="77777777" w:rsidTr="000526E9">
        <w:trPr>
          <w:trHeight w:val="4390"/>
        </w:trPr>
        <w:tc>
          <w:tcPr>
            <w:tcW w:w="1070" w:type="dxa"/>
            <w:tcBorders>
              <w:top w:val="single" w:sz="4" w:space="0" w:color="auto"/>
              <w:left w:val="single" w:sz="4" w:space="0" w:color="auto"/>
              <w:bottom w:val="single" w:sz="4" w:space="0" w:color="auto"/>
              <w:right w:val="single" w:sz="4" w:space="0" w:color="auto"/>
            </w:tcBorders>
            <w:vAlign w:val="center"/>
            <w:hideMark/>
          </w:tcPr>
          <w:p w14:paraId="216C8367"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cs="ＭＳ 明朝" w:hint="eastAsia"/>
                <w:szCs w:val="21"/>
              </w:rPr>
              <w:t>都島</w:t>
            </w:r>
            <w:r w:rsidRPr="00102A36">
              <w:rPr>
                <w:rFonts w:ascii="ＭＳ 明朝" w:eastAsia="ＭＳ 明朝" w:hAnsi="ＭＳ 明朝" w:hint="eastAsia"/>
                <w:szCs w:val="21"/>
              </w:rPr>
              <w:t>区</w:t>
            </w:r>
          </w:p>
        </w:tc>
        <w:tc>
          <w:tcPr>
            <w:tcW w:w="4188" w:type="dxa"/>
            <w:tcBorders>
              <w:top w:val="single" w:sz="4" w:space="0" w:color="auto"/>
              <w:left w:val="single" w:sz="4" w:space="0" w:color="auto"/>
              <w:bottom w:val="single" w:sz="4" w:space="0" w:color="auto"/>
              <w:right w:val="single" w:sz="4" w:space="0" w:color="auto"/>
            </w:tcBorders>
            <w:hideMark/>
          </w:tcPr>
          <w:p w14:paraId="5AF9D551"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・引き続き、若年層の地域参画を促進するため、地域公共人材などを活用し、次世代の人材育成に向けた支援を行う。</w:t>
            </w:r>
          </w:p>
          <w:p w14:paraId="3D796888" w14:textId="77777777" w:rsidR="00866799" w:rsidRPr="00102A36" w:rsidRDefault="00866799" w:rsidP="000526E9">
            <w:pPr>
              <w:spacing w:beforeLines="10" w:before="36" w:after="10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・まちづくりセンターと連携しながら、引き続き、地域の会計担当者を対象とした会計事務説明会を実施する。</w:t>
            </w:r>
          </w:p>
        </w:tc>
        <w:tc>
          <w:tcPr>
            <w:tcW w:w="4552" w:type="dxa"/>
            <w:tcBorders>
              <w:top w:val="single" w:sz="4" w:space="0" w:color="auto"/>
              <w:left w:val="single" w:sz="4" w:space="0" w:color="auto"/>
              <w:bottom w:val="single" w:sz="4" w:space="0" w:color="auto"/>
              <w:right w:val="single" w:sz="4" w:space="0" w:color="auto"/>
            </w:tcBorders>
            <w:hideMark/>
          </w:tcPr>
          <w:p w14:paraId="75ABF6A8"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・若年層の地域参画を促進するため、次世代の人勢育成に向けたワークショップの開催支援を行い、地域の若い世代が主体となる事業の実施決定に至った</w:t>
            </w:r>
            <w:r w:rsidRPr="00102A36">
              <w:rPr>
                <w:rFonts w:ascii="ＭＳ 明朝" w:eastAsia="ＭＳ 明朝" w:hAnsi="ＭＳ 明朝" w:hint="eastAsia"/>
                <w:szCs w:val="21"/>
              </w:rPr>
              <w:t>。</w:t>
            </w:r>
          </w:p>
          <w:p w14:paraId="61226F49"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・まちづくりセンターと連携し</w:t>
            </w:r>
            <w:r w:rsidRPr="00102A36">
              <w:rPr>
                <w:rFonts w:ascii="ＭＳ 明朝" w:eastAsia="ＭＳ 明朝" w:hAnsi="ＭＳ 明朝" w:hint="eastAsia"/>
                <w:szCs w:val="21"/>
              </w:rPr>
              <w:t>、</w:t>
            </w:r>
          </w:p>
          <w:p w14:paraId="01141EDC" w14:textId="77777777" w:rsidR="00866799" w:rsidRPr="00102A36" w:rsidRDefault="00866799" w:rsidP="00711CBC">
            <w:pPr>
              <w:pStyle w:val="aa"/>
              <w:numPr>
                <w:ilvl w:val="0"/>
                <w:numId w:val="37"/>
              </w:numPr>
              <w:spacing w:beforeLines="10" w:before="36" w:afterLines="50" w:after="180" w:afterAutospacing="1" w:line="240" w:lineRule="exact"/>
              <w:ind w:leftChars="0"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地域の会計担当者を対象とした会計説明会を実施するとともに、地域間の交流を深めた</w:t>
            </w:r>
            <w:r w:rsidRPr="00102A36">
              <w:rPr>
                <w:rFonts w:ascii="ＭＳ 明朝" w:eastAsia="ＭＳ 明朝" w:hAnsi="ＭＳ 明朝" w:hint="eastAsia"/>
                <w:szCs w:val="21"/>
              </w:rPr>
              <w:t>。</w:t>
            </w:r>
          </w:p>
          <w:p w14:paraId="7BF0A181" w14:textId="77777777" w:rsidR="00866799" w:rsidRPr="00102A36" w:rsidRDefault="00866799" w:rsidP="00711CBC">
            <w:pPr>
              <w:pStyle w:val="aa"/>
              <w:numPr>
                <w:ilvl w:val="0"/>
                <w:numId w:val="37"/>
              </w:numPr>
              <w:spacing w:beforeLines="10" w:before="36" w:afterLines="50" w:after="180" w:afterAutospacing="1" w:line="240" w:lineRule="exact"/>
              <w:ind w:leftChars="0"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地活協を含む、区内で活動を行う団体や個人を対象として、活動の情報発信を目的とした広報説明会を実施し、新たな連携や協働への取組を行った</w:t>
            </w:r>
            <w:r w:rsidRPr="00102A36">
              <w:rPr>
                <w:rFonts w:ascii="ＭＳ 明朝" w:eastAsia="ＭＳ 明朝" w:hAnsi="ＭＳ 明朝" w:hint="eastAsia"/>
                <w:szCs w:val="21"/>
              </w:rPr>
              <w:t>。</w:t>
            </w:r>
          </w:p>
          <w:p w14:paraId="5970CBEC" w14:textId="77777777" w:rsidR="00866799" w:rsidRPr="00102A36" w:rsidRDefault="00866799" w:rsidP="00711CBC">
            <w:pPr>
              <w:pStyle w:val="aa"/>
              <w:numPr>
                <w:ilvl w:val="0"/>
                <w:numId w:val="37"/>
              </w:numPr>
              <w:spacing w:beforeLines="10" w:before="36" w:line="240" w:lineRule="exact"/>
              <w:ind w:leftChars="0"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地域の垣根を越えて課題や好事例を共有できるよう、地域担当者等を対象としたオープンチャットを開設した</w:t>
            </w:r>
            <w:r w:rsidRPr="00102A36">
              <w:rPr>
                <w:rFonts w:ascii="ＭＳ 明朝" w:eastAsia="ＭＳ 明朝" w:hAnsi="ＭＳ 明朝" w:hint="eastAsia"/>
                <w:szCs w:val="21"/>
              </w:rPr>
              <w:t>。</w:t>
            </w:r>
          </w:p>
        </w:tc>
      </w:tr>
      <w:tr w:rsidR="00437F66" w:rsidRPr="00102A36" w14:paraId="632B97A3" w14:textId="77777777" w:rsidTr="000526E9">
        <w:trPr>
          <w:trHeight w:val="1247"/>
        </w:trPr>
        <w:tc>
          <w:tcPr>
            <w:tcW w:w="1070" w:type="dxa"/>
            <w:tcBorders>
              <w:top w:val="single" w:sz="4" w:space="0" w:color="auto"/>
              <w:left w:val="single" w:sz="4" w:space="0" w:color="auto"/>
              <w:bottom w:val="single" w:sz="4" w:space="0" w:color="auto"/>
              <w:right w:val="single" w:sz="4" w:space="0" w:color="auto"/>
            </w:tcBorders>
            <w:vAlign w:val="center"/>
            <w:hideMark/>
          </w:tcPr>
          <w:p w14:paraId="195EAA25"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cs="ＭＳ 明朝" w:hint="eastAsia"/>
                <w:szCs w:val="21"/>
              </w:rPr>
              <w:t>福島</w:t>
            </w:r>
            <w:r w:rsidRPr="00102A36">
              <w:rPr>
                <w:rFonts w:ascii="ＭＳ 明朝" w:eastAsia="ＭＳ 明朝" w:hAnsi="ＭＳ 明朝" w:hint="eastAsia"/>
                <w:szCs w:val="21"/>
              </w:rPr>
              <w:t>区</w:t>
            </w:r>
          </w:p>
        </w:tc>
        <w:tc>
          <w:tcPr>
            <w:tcW w:w="4188" w:type="dxa"/>
            <w:tcBorders>
              <w:top w:val="single" w:sz="4" w:space="0" w:color="auto"/>
              <w:left w:val="single" w:sz="4" w:space="0" w:color="auto"/>
              <w:bottom w:val="single" w:sz="4" w:space="0" w:color="auto"/>
              <w:right w:val="single" w:sz="4" w:space="0" w:color="auto"/>
            </w:tcBorders>
            <w:hideMark/>
          </w:tcPr>
          <w:p w14:paraId="5FB20A5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・新型コロナウイルスの感染対策を踏まえ、地域活動に向けたマニュアル作成を支援し、安定的・円滑な事業実施が行なわれるよう支援していく。</w:t>
            </w:r>
          </w:p>
          <w:p w14:paraId="4C4438B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・ＳＮＳを活用するための環境整備を支援するほか、わかりやすく丁寧にＳＮＳ活用の説明や事例を共有するなど地域の理解を深め、地域実情に合わせたスキル向上支援を行う。</w:t>
            </w:r>
          </w:p>
          <w:p w14:paraId="7041E29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・担い手の不足についてＳＮＳ等の活用で新たな担い手を募集できるように支援する。</w:t>
            </w:r>
          </w:p>
          <w:p w14:paraId="2A9F51BD"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・各事業の場を地活協のＰＲの場として活用していくことで、より多くの方に地活協の意義や活動内容を理解してもらい、今後の担い手の確保に努める。</w:t>
            </w:r>
          </w:p>
        </w:tc>
        <w:tc>
          <w:tcPr>
            <w:tcW w:w="4552" w:type="dxa"/>
            <w:tcBorders>
              <w:top w:val="single" w:sz="4" w:space="0" w:color="auto"/>
              <w:left w:val="single" w:sz="4" w:space="0" w:color="auto"/>
              <w:bottom w:val="single" w:sz="4" w:space="0" w:color="auto"/>
              <w:right w:val="single" w:sz="4" w:space="0" w:color="auto"/>
            </w:tcBorders>
            <w:hideMark/>
          </w:tcPr>
          <w:p w14:paraId="3D0F9C32"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・地域の実情を考慮し、新型コロナウイルスの感染対策を踏まえながら活動を再開している地域の活動手法や内容をまとめて各地域へ情報共有することで、安定的・円滑な事業実施が行なわれるよう支援した</w:t>
            </w:r>
            <w:r w:rsidRPr="00102A36">
              <w:rPr>
                <w:rFonts w:ascii="ＭＳ 明朝" w:eastAsia="ＭＳ 明朝" w:hAnsi="ＭＳ 明朝" w:hint="eastAsia"/>
                <w:szCs w:val="21"/>
              </w:rPr>
              <w:t>。</w:t>
            </w:r>
          </w:p>
          <w:p w14:paraId="1AE81085"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・各地域でのＳＮＳ活用を促進するために環境整備を支援し、ＳＮＳ活用のわかりやすい利用マニュアルを作成し配布を行い、ホームページ、</w:t>
            </w:r>
            <w:r w:rsidRPr="00102A36">
              <w:rPr>
                <w:rFonts w:ascii="ＭＳ 明朝" w:eastAsia="ＭＳ 明朝" w:hAnsi="ＭＳ 明朝"/>
                <w:szCs w:val="21"/>
              </w:rPr>
              <w:t>X</w:t>
            </w:r>
            <w:r w:rsidRPr="00102A36">
              <w:rPr>
                <w:rFonts w:ascii="ＭＳ 明朝" w:eastAsia="ＭＳ 明朝" w:hAnsi="ＭＳ 明朝" w:cs="ＭＳ 明朝" w:hint="eastAsia"/>
                <w:szCs w:val="21"/>
              </w:rPr>
              <w:t>（旧：</w:t>
            </w:r>
            <w:r w:rsidRPr="00102A36">
              <w:rPr>
                <w:rFonts w:ascii="ＭＳ 明朝" w:eastAsia="ＭＳ 明朝" w:hAnsi="ＭＳ 明朝"/>
                <w:szCs w:val="21"/>
              </w:rPr>
              <w:t>Twitter</w:t>
            </w:r>
            <w:r w:rsidRPr="00102A36">
              <w:rPr>
                <w:rFonts w:ascii="ＭＳ 明朝" w:eastAsia="ＭＳ 明朝" w:hAnsi="ＭＳ 明朝" w:cs="ＭＳ 明朝" w:hint="eastAsia"/>
                <w:szCs w:val="21"/>
              </w:rPr>
              <w:t>）などの更新頻度の高い地域が増加した</w:t>
            </w:r>
            <w:r w:rsidRPr="00102A36">
              <w:rPr>
                <w:rFonts w:ascii="ＭＳ 明朝" w:eastAsia="ＭＳ 明朝" w:hAnsi="ＭＳ 明朝" w:hint="eastAsia"/>
                <w:szCs w:val="21"/>
              </w:rPr>
              <w:t>。</w:t>
            </w:r>
          </w:p>
          <w:p w14:paraId="53CE7670"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・各地域のホームページやチラシなどで担い手募集記事掲載を行った。啓発物品を活用して、担い手募集を行った</w:t>
            </w:r>
            <w:r w:rsidRPr="00102A36">
              <w:rPr>
                <w:rFonts w:ascii="ＭＳ 明朝" w:eastAsia="ＭＳ 明朝" w:hAnsi="ＭＳ 明朝" w:hint="eastAsia"/>
                <w:szCs w:val="21"/>
              </w:rPr>
              <w:t>。</w:t>
            </w:r>
          </w:p>
          <w:p w14:paraId="39488925" w14:textId="77777777" w:rsidR="00437F66" w:rsidRDefault="00866799" w:rsidP="000526E9">
            <w:pPr>
              <w:spacing w:beforeLines="10" w:before="36"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・盆踊りやもちつき大会など、多数の参加者が見込める事業で地活協事業ＰＲチラシを配布して地活協の活動を周知し、担い手の確保に努めた</w:t>
            </w:r>
            <w:r w:rsidRPr="00102A36">
              <w:rPr>
                <w:rFonts w:ascii="ＭＳ 明朝" w:eastAsia="ＭＳ 明朝" w:hAnsi="ＭＳ 明朝" w:hint="eastAsia"/>
                <w:szCs w:val="21"/>
              </w:rPr>
              <w:t>。</w:t>
            </w:r>
          </w:p>
          <w:p w14:paraId="32A28267" w14:textId="0F4DDDF4" w:rsidR="001F031F" w:rsidRPr="00102A36" w:rsidRDefault="001F031F" w:rsidP="00140EB4">
            <w:pPr>
              <w:spacing w:beforeLines="10" w:before="36" w:afterLines="50" w:after="180" w:afterAutospacing="1" w:line="240" w:lineRule="exact"/>
              <w:ind w:left="210" w:hangingChars="100" w:hanging="210"/>
              <w:rPr>
                <w:rFonts w:ascii="ＭＳ 明朝" w:eastAsia="ＭＳ 明朝" w:hAnsi="ＭＳ 明朝"/>
                <w:szCs w:val="21"/>
              </w:rPr>
            </w:pPr>
          </w:p>
        </w:tc>
      </w:tr>
      <w:tr w:rsidR="00437F66" w:rsidRPr="00102A36" w14:paraId="75703AB4" w14:textId="77777777" w:rsidTr="000526E9">
        <w:trPr>
          <w:trHeight w:val="4672"/>
        </w:trPr>
        <w:tc>
          <w:tcPr>
            <w:tcW w:w="1070" w:type="dxa"/>
            <w:tcBorders>
              <w:top w:val="single" w:sz="4" w:space="0" w:color="auto"/>
              <w:left w:val="single" w:sz="4" w:space="0" w:color="auto"/>
              <w:bottom w:val="single" w:sz="4" w:space="0" w:color="auto"/>
              <w:right w:val="single" w:sz="4" w:space="0" w:color="auto"/>
            </w:tcBorders>
            <w:vAlign w:val="center"/>
            <w:hideMark/>
          </w:tcPr>
          <w:p w14:paraId="5CE87923"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lastRenderedPageBreak/>
              <w:t>此花区</w:t>
            </w:r>
          </w:p>
        </w:tc>
        <w:tc>
          <w:tcPr>
            <w:tcW w:w="4188" w:type="dxa"/>
            <w:tcBorders>
              <w:top w:val="single" w:sz="4" w:space="0" w:color="auto"/>
              <w:left w:val="single" w:sz="4" w:space="0" w:color="auto"/>
              <w:bottom w:val="single" w:sz="4" w:space="0" w:color="auto"/>
              <w:right w:val="single" w:sz="4" w:space="0" w:color="auto"/>
            </w:tcBorders>
            <w:hideMark/>
          </w:tcPr>
          <w:p w14:paraId="5D7C0B4E"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・引き続き、地域での活動や取組を地活協が中心となって開催していることをＳＮＳや区役所の</w:t>
            </w:r>
            <w:r w:rsidRPr="00102A36">
              <w:rPr>
                <w:rFonts w:ascii="ＭＳ 明朝" w:eastAsia="ＭＳ 明朝" w:hAnsi="ＭＳ 明朝" w:cs="ＭＳ 明朝" w:hint="eastAsia"/>
                <w:szCs w:val="21"/>
              </w:rPr>
              <w:t>広報板</w:t>
            </w:r>
            <w:r w:rsidRPr="00102A36">
              <w:rPr>
                <w:rFonts w:ascii="ＭＳ 明朝" w:eastAsia="ＭＳ 明朝" w:hAnsi="ＭＳ 明朝" w:hint="eastAsia"/>
                <w:szCs w:val="21"/>
              </w:rPr>
              <w:t>で情報発信する。</w:t>
            </w:r>
          </w:p>
          <w:p w14:paraId="7ACA9622"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コロナ禍以前の規模での地域活動再開に向けて、過去に行っていた活動ノウハウの活用や、地活協と地活協外部の人がつながる場の試行など、新たな地域人材の拡充に向けた支援を行い、地域活動運営の基盤強化を図る。</w:t>
            </w:r>
          </w:p>
          <w:p w14:paraId="48EE9EA5"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・オンラインを活用し、幅広い年齢層へ地域活動を紹介することで、新たな地域資源や人材の発掘につなげる。</w:t>
            </w:r>
          </w:p>
          <w:p w14:paraId="0549095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・引き続き、地域カルテの更新と地域ごとの現状や課題の把握に取り組む。（９地域）</w:t>
            </w:r>
          </w:p>
        </w:tc>
        <w:tc>
          <w:tcPr>
            <w:tcW w:w="4552" w:type="dxa"/>
            <w:tcBorders>
              <w:top w:val="single" w:sz="4" w:space="0" w:color="auto"/>
              <w:left w:val="single" w:sz="4" w:space="0" w:color="auto"/>
              <w:bottom w:val="single" w:sz="4" w:space="0" w:color="auto"/>
              <w:right w:val="single" w:sz="4" w:space="0" w:color="auto"/>
            </w:tcBorders>
            <w:hideMark/>
          </w:tcPr>
          <w:p w14:paraId="5DF9246D"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・地活協の取組や活動をＳＮＳ（公式</w:t>
            </w:r>
            <w:r w:rsidRPr="00102A36">
              <w:rPr>
                <w:rFonts w:ascii="ＭＳ 明朝" w:eastAsia="ＭＳ 明朝" w:hAnsi="ＭＳ 明朝"/>
                <w:szCs w:val="21"/>
              </w:rPr>
              <w:t>LINE</w:t>
            </w:r>
            <w:r w:rsidRPr="00102A36">
              <w:rPr>
                <w:rFonts w:ascii="ＭＳ 明朝" w:eastAsia="ＭＳ 明朝" w:hAnsi="ＭＳ 明朝" w:cs="ＭＳ 明朝" w:hint="eastAsia"/>
                <w:szCs w:val="21"/>
              </w:rPr>
              <w:t>、</w:t>
            </w:r>
            <w:r w:rsidRPr="00102A36">
              <w:rPr>
                <w:rFonts w:ascii="ＭＳ 明朝" w:eastAsia="ＭＳ 明朝" w:hAnsi="ＭＳ 明朝"/>
                <w:szCs w:val="21"/>
              </w:rPr>
              <w:t>Facebook</w:t>
            </w:r>
            <w:r w:rsidRPr="00102A36">
              <w:rPr>
                <w:rFonts w:ascii="ＭＳ 明朝" w:eastAsia="ＭＳ 明朝" w:hAnsi="ＭＳ 明朝" w:cs="ＭＳ 明朝" w:hint="eastAsia"/>
                <w:szCs w:val="21"/>
              </w:rPr>
              <w:t>、</w:t>
            </w:r>
            <w:r w:rsidRPr="00102A36">
              <w:rPr>
                <w:rFonts w:ascii="ＭＳ 明朝" w:eastAsia="ＭＳ 明朝" w:hAnsi="ＭＳ 明朝"/>
                <w:szCs w:val="21"/>
              </w:rPr>
              <w:t>Instagram</w:t>
            </w:r>
            <w:r w:rsidRPr="00102A36">
              <w:rPr>
                <w:rFonts w:ascii="ＭＳ 明朝" w:eastAsia="ＭＳ 明朝" w:hAnsi="ＭＳ 明朝" w:cs="ＭＳ 明朝" w:hint="eastAsia"/>
                <w:szCs w:val="21"/>
              </w:rPr>
              <w:t>）や区役所の広報板で情報発信した。（ＳＮＳ</w:t>
            </w:r>
            <w:r w:rsidRPr="00102A36">
              <w:rPr>
                <w:rFonts w:ascii="ＭＳ 明朝" w:eastAsia="ＭＳ 明朝" w:hAnsi="ＭＳ 明朝"/>
                <w:szCs w:val="21"/>
              </w:rPr>
              <w:t>322</w:t>
            </w:r>
            <w:r w:rsidRPr="00102A36">
              <w:rPr>
                <w:rFonts w:ascii="ＭＳ 明朝" w:eastAsia="ＭＳ 明朝" w:hAnsi="ＭＳ 明朝" w:cs="ＭＳ 明朝" w:hint="eastAsia"/>
                <w:szCs w:val="21"/>
              </w:rPr>
              <w:t>回、広報板</w:t>
            </w:r>
            <w:r w:rsidRPr="00102A36">
              <w:rPr>
                <w:rFonts w:ascii="ＭＳ 明朝" w:eastAsia="ＭＳ 明朝" w:hAnsi="ＭＳ 明朝"/>
                <w:szCs w:val="21"/>
              </w:rPr>
              <w:t>10</w:t>
            </w:r>
            <w:r w:rsidRPr="00102A36">
              <w:rPr>
                <w:rFonts w:ascii="ＭＳ 明朝" w:eastAsia="ＭＳ 明朝" w:hAnsi="ＭＳ 明朝" w:cs="ＭＳ 明朝" w:hint="eastAsia"/>
                <w:szCs w:val="21"/>
              </w:rPr>
              <w:t>回</w:t>
            </w:r>
            <w:r w:rsidRPr="00102A36">
              <w:rPr>
                <w:rFonts w:ascii="ＭＳ 明朝" w:eastAsia="ＭＳ 明朝" w:hAnsi="ＭＳ 明朝" w:hint="eastAsia"/>
                <w:szCs w:val="21"/>
              </w:rPr>
              <w:t>）</w:t>
            </w:r>
          </w:p>
          <w:p w14:paraId="39F75C2A"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過去のノウハウを活用し、コロナ禍以前の規模での地域活動が再開された。また、地活協と地活協外部の人がつながる場として異業種交流会を実施（１回）し、地域住民と企業・事業所・個人が、今後の新たな地域活動の連携に繋がるきっかけを作り、新たな地域人材の拡充に向けた支援を行った</w:t>
            </w:r>
            <w:r w:rsidRPr="00102A36">
              <w:rPr>
                <w:rFonts w:ascii="ＭＳ 明朝" w:eastAsia="ＭＳ 明朝" w:hAnsi="ＭＳ 明朝" w:hint="eastAsia"/>
                <w:szCs w:val="21"/>
              </w:rPr>
              <w:t>。</w:t>
            </w:r>
          </w:p>
          <w:p w14:paraId="619786AE" w14:textId="23AD1FEC"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・地域の広報活動に</w:t>
            </w:r>
            <w:r w:rsidR="006432ED">
              <w:rPr>
                <w:rFonts w:ascii="ＭＳ 明朝" w:eastAsia="ＭＳ 明朝" w:hAnsi="ＭＳ 明朝" w:cs="ＭＳ 明朝" w:hint="eastAsia"/>
                <w:szCs w:val="21"/>
              </w:rPr>
              <w:t>係る</w:t>
            </w:r>
            <w:r w:rsidRPr="00102A36">
              <w:rPr>
                <w:rFonts w:ascii="ＭＳ 明朝" w:eastAsia="ＭＳ 明朝" w:hAnsi="ＭＳ 明朝" w:cs="ＭＳ 明朝" w:hint="eastAsia"/>
                <w:szCs w:val="21"/>
              </w:rPr>
              <w:t>ＳＮＳ等の活用に関して知識に長けた人材とのマッチングを行った。（１地域</w:t>
            </w:r>
            <w:r w:rsidRPr="00102A36">
              <w:rPr>
                <w:rFonts w:ascii="ＭＳ 明朝" w:eastAsia="ＭＳ 明朝" w:hAnsi="ＭＳ 明朝" w:hint="eastAsia"/>
                <w:szCs w:val="21"/>
              </w:rPr>
              <w:t>）</w:t>
            </w:r>
          </w:p>
          <w:p w14:paraId="0D16AFBC"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・地域カルテの更新を行い、地域ごとの現状や課題の把握に取り組んだ。（９地域</w:t>
            </w:r>
            <w:r w:rsidRPr="00102A36">
              <w:rPr>
                <w:rFonts w:ascii="ＭＳ 明朝" w:eastAsia="ＭＳ 明朝" w:hAnsi="ＭＳ 明朝" w:hint="eastAsia"/>
                <w:szCs w:val="21"/>
              </w:rPr>
              <w:t>）</w:t>
            </w:r>
          </w:p>
        </w:tc>
      </w:tr>
      <w:tr w:rsidR="00437F66" w:rsidRPr="00102A36" w14:paraId="30DD7D7A" w14:textId="77777777" w:rsidTr="000526E9">
        <w:trPr>
          <w:trHeight w:val="4807"/>
        </w:trPr>
        <w:tc>
          <w:tcPr>
            <w:tcW w:w="1070" w:type="dxa"/>
            <w:tcBorders>
              <w:top w:val="single" w:sz="4" w:space="0" w:color="auto"/>
              <w:left w:val="single" w:sz="4" w:space="0" w:color="auto"/>
              <w:bottom w:val="single" w:sz="4" w:space="0" w:color="auto"/>
              <w:right w:val="single" w:sz="4" w:space="0" w:color="auto"/>
            </w:tcBorders>
            <w:vAlign w:val="center"/>
            <w:hideMark/>
          </w:tcPr>
          <w:p w14:paraId="20AA0CE8"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中央区</w:t>
            </w:r>
          </w:p>
        </w:tc>
        <w:tc>
          <w:tcPr>
            <w:tcW w:w="4188" w:type="dxa"/>
            <w:tcBorders>
              <w:top w:val="single" w:sz="4" w:space="0" w:color="auto"/>
              <w:left w:val="single" w:sz="4" w:space="0" w:color="auto"/>
              <w:bottom w:val="single" w:sz="4" w:space="0" w:color="auto"/>
              <w:right w:val="single" w:sz="4" w:space="0" w:color="auto"/>
            </w:tcBorders>
            <w:hideMark/>
          </w:tcPr>
          <w:p w14:paraId="36BDE2D2"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・広報紙に、地域活動に関わる記事を掲載する。</w:t>
            </w:r>
          </w:p>
          <w:p w14:paraId="2DB35128"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・区庁舎１階の「地活協コーナー」に、地活協の活動紹介パネルやイベントチラシなどを掲示する。</w:t>
            </w:r>
          </w:p>
          <w:p w14:paraId="533D2E37"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・様々な地域情報をFacebook等で発信する。</w:t>
            </w:r>
          </w:p>
          <w:p w14:paraId="6D22E725"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・ガイドラインを活用し、出前講座などを通じて居住者同士のつながりづくりの大切さや地域活動への関心を持ってもらえるきっかけとなるよう啓発する。</w:t>
            </w:r>
          </w:p>
          <w:p w14:paraId="6F0A573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・地域活動参加へのきっかけづくりの一環として、防災講演会や防災訓練計画作成などの「マンション防災」の取組を支援する。</w:t>
            </w:r>
          </w:p>
        </w:tc>
        <w:tc>
          <w:tcPr>
            <w:tcW w:w="4552" w:type="dxa"/>
            <w:tcBorders>
              <w:top w:val="single" w:sz="4" w:space="0" w:color="auto"/>
              <w:left w:val="single" w:sz="4" w:space="0" w:color="auto"/>
              <w:bottom w:val="single" w:sz="4" w:space="0" w:color="auto"/>
              <w:right w:val="single" w:sz="4" w:space="0" w:color="auto"/>
            </w:tcBorders>
          </w:tcPr>
          <w:p w14:paraId="7AC1FFCC"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trike/>
                <w:color w:val="FF0000"/>
                <w:szCs w:val="21"/>
              </w:rPr>
            </w:pPr>
            <w:r w:rsidRPr="00102A36">
              <w:rPr>
                <w:rFonts w:ascii="ＭＳ 明朝" w:eastAsia="ＭＳ 明朝" w:hAnsi="ＭＳ 明朝" w:hint="eastAsia"/>
                <w:szCs w:val="21"/>
              </w:rPr>
              <w:t>・各地域の魅力やまちの自慢を紹介した地活協の活動を10月号の広報紙に掲載した。</w:t>
            </w:r>
          </w:p>
          <w:p w14:paraId="7F7F354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・区庁舎に「地活協コーナー」を設け、地活協の活動紹介パネルを掲示した。</w:t>
            </w:r>
          </w:p>
          <w:p w14:paraId="4E2D0FC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・地域イベントなどの地域情報を随時F</w:t>
            </w:r>
            <w:r w:rsidRPr="00102A36">
              <w:rPr>
                <w:rFonts w:ascii="ＭＳ 明朝" w:eastAsia="ＭＳ 明朝" w:hAnsi="ＭＳ 明朝"/>
                <w:szCs w:val="21"/>
              </w:rPr>
              <w:t>acebook</w:t>
            </w:r>
            <w:r w:rsidRPr="00102A36">
              <w:rPr>
                <w:rFonts w:ascii="ＭＳ 明朝" w:eastAsia="ＭＳ 明朝" w:hAnsi="ＭＳ 明朝" w:hint="eastAsia"/>
                <w:szCs w:val="21"/>
              </w:rPr>
              <w:t>等で発信した。</w:t>
            </w:r>
          </w:p>
          <w:p w14:paraId="31C458A2"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・マンション等の建築段階から地域との関係をつくるために作成したガイドラインを活用し、住民と地域をつなぐ取組を支援した。</w:t>
            </w:r>
          </w:p>
          <w:p w14:paraId="54890FEC" w14:textId="77777777" w:rsidR="00866799" w:rsidRPr="00102A36" w:rsidRDefault="00866799" w:rsidP="00140EB4">
            <w:pPr>
              <w:spacing w:beforeLines="10" w:before="36" w:after="10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・マンション居住者を対象に防災講演会を企画開催し、防災訓練など「マンション防災」の取組を支援した。（防災講演会１回、防災訓練９ヶ所）</w:t>
            </w:r>
          </w:p>
        </w:tc>
      </w:tr>
      <w:tr w:rsidR="00437F66" w:rsidRPr="00102A36" w14:paraId="4B095DC4" w14:textId="77777777" w:rsidTr="000526E9">
        <w:trPr>
          <w:trHeight w:val="1134"/>
        </w:trPr>
        <w:tc>
          <w:tcPr>
            <w:tcW w:w="1070" w:type="dxa"/>
            <w:tcBorders>
              <w:top w:val="single" w:sz="4" w:space="0" w:color="auto"/>
              <w:left w:val="single" w:sz="4" w:space="0" w:color="auto"/>
              <w:bottom w:val="single" w:sz="4" w:space="0" w:color="auto"/>
              <w:right w:val="single" w:sz="4" w:space="0" w:color="auto"/>
            </w:tcBorders>
            <w:vAlign w:val="center"/>
            <w:hideMark/>
          </w:tcPr>
          <w:p w14:paraId="679437A3"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kern w:val="0"/>
                <w:szCs w:val="21"/>
              </w:rPr>
              <w:t>西区</w:t>
            </w:r>
          </w:p>
        </w:tc>
        <w:tc>
          <w:tcPr>
            <w:tcW w:w="4188" w:type="dxa"/>
            <w:tcBorders>
              <w:top w:val="single" w:sz="4" w:space="0" w:color="auto"/>
              <w:left w:val="single" w:sz="4" w:space="0" w:color="auto"/>
              <w:bottom w:val="single" w:sz="4" w:space="0" w:color="auto"/>
              <w:right w:val="single" w:sz="4" w:space="0" w:color="auto"/>
            </w:tcBorders>
            <w:hideMark/>
          </w:tcPr>
          <w:p w14:paraId="3C275756" w14:textId="77777777" w:rsidR="00866799" w:rsidRPr="00102A36" w:rsidRDefault="00866799" w:rsidP="00140EB4">
            <w:pPr>
              <w:kinsoku w:val="0"/>
              <w:autoSpaceDE w:val="0"/>
              <w:autoSpaceDN w:val="0"/>
              <w:spacing w:beforeLines="10" w:before="36" w:afterLines="50" w:after="180" w:afterAutospacing="1" w:line="240" w:lineRule="exact"/>
              <w:ind w:left="210" w:hangingChars="100" w:hanging="210"/>
              <w:rPr>
                <w:rFonts w:ascii="ＭＳ 明朝" w:eastAsia="ＭＳ 明朝" w:hAnsi="ＭＳ 明朝" w:cs="Times New Roman"/>
                <w:szCs w:val="21"/>
              </w:rPr>
            </w:pPr>
            <w:r w:rsidRPr="00102A36">
              <w:rPr>
                <w:rFonts w:ascii="ＭＳ 明朝" w:eastAsia="ＭＳ 明朝" w:hAnsi="ＭＳ 明朝" w:cs="Times New Roman" w:hint="eastAsia"/>
                <w:szCs w:val="21"/>
              </w:rPr>
              <w:t>・地活協の広報や、自治会・町内会、子ども会など地縁型団体の活動状況について、活動主体と連携して広報紙・ホームページ等を通じて区民に広報する。</w:t>
            </w:r>
          </w:p>
          <w:p w14:paraId="4C4E4007"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Times New Roman" w:hint="eastAsia"/>
                <w:kern w:val="0"/>
                <w:szCs w:val="21"/>
              </w:rPr>
              <w:t>・区内イベント等で活動目的の周知や活動への参加を呼びかける。</w:t>
            </w:r>
          </w:p>
        </w:tc>
        <w:tc>
          <w:tcPr>
            <w:tcW w:w="4552" w:type="dxa"/>
            <w:tcBorders>
              <w:top w:val="single" w:sz="4" w:space="0" w:color="auto"/>
              <w:left w:val="single" w:sz="4" w:space="0" w:color="auto"/>
              <w:bottom w:val="single" w:sz="4" w:space="0" w:color="auto"/>
              <w:right w:val="single" w:sz="4" w:space="0" w:color="auto"/>
            </w:tcBorders>
          </w:tcPr>
          <w:p w14:paraId="70FB38D0"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・地活協の広報（７月）や、自治会・町内会、子ども会など地縁型団体の活動状況について、活動主体と連携して広報紙（７・10月）・ホームページ等を通じて区民に広報を行った。</w:t>
            </w:r>
          </w:p>
          <w:p w14:paraId="7D74A659" w14:textId="77777777" w:rsidR="00866799" w:rsidRDefault="00866799" w:rsidP="000526E9">
            <w:pPr>
              <w:spacing w:beforeLines="10" w:before="36"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・区内イベント等で活動目的の周知や活動への参加を呼びかけた。</w:t>
            </w:r>
          </w:p>
          <w:p w14:paraId="70BF6F75" w14:textId="0C0D8359" w:rsidR="001F031F" w:rsidRPr="00102A36" w:rsidRDefault="001F031F" w:rsidP="00140EB4">
            <w:pPr>
              <w:spacing w:beforeLines="10" w:before="36" w:afterLines="50" w:after="180" w:afterAutospacing="1" w:line="240" w:lineRule="exact"/>
              <w:ind w:left="210" w:hangingChars="100" w:hanging="210"/>
              <w:rPr>
                <w:rFonts w:ascii="ＭＳ 明朝" w:eastAsia="ＭＳ 明朝" w:hAnsi="ＭＳ 明朝"/>
                <w:szCs w:val="21"/>
              </w:rPr>
            </w:pPr>
          </w:p>
        </w:tc>
      </w:tr>
      <w:tr w:rsidR="00437F66" w:rsidRPr="00102A36" w14:paraId="7099CD25" w14:textId="77777777" w:rsidTr="000526E9">
        <w:trPr>
          <w:trHeight w:val="11051"/>
        </w:trPr>
        <w:tc>
          <w:tcPr>
            <w:tcW w:w="1070" w:type="dxa"/>
            <w:tcBorders>
              <w:top w:val="single" w:sz="4" w:space="0" w:color="auto"/>
              <w:left w:val="single" w:sz="4" w:space="0" w:color="auto"/>
              <w:bottom w:val="single" w:sz="4" w:space="0" w:color="auto"/>
              <w:right w:val="single" w:sz="4" w:space="0" w:color="auto"/>
            </w:tcBorders>
            <w:vAlign w:val="center"/>
            <w:hideMark/>
          </w:tcPr>
          <w:p w14:paraId="272C9D79"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cs="ＭＳ 明朝" w:hint="eastAsia"/>
                <w:szCs w:val="21"/>
              </w:rPr>
              <w:lastRenderedPageBreak/>
              <w:t>港</w:t>
            </w:r>
            <w:r w:rsidRPr="00102A36">
              <w:rPr>
                <w:rFonts w:ascii="ＭＳ 明朝" w:eastAsia="ＭＳ 明朝" w:hAnsi="ＭＳ 明朝" w:hint="eastAsia"/>
                <w:szCs w:val="21"/>
              </w:rPr>
              <w:t>区</w:t>
            </w:r>
          </w:p>
        </w:tc>
        <w:tc>
          <w:tcPr>
            <w:tcW w:w="4188" w:type="dxa"/>
            <w:tcBorders>
              <w:top w:val="single" w:sz="4" w:space="0" w:color="auto"/>
              <w:left w:val="single" w:sz="4" w:space="0" w:color="auto"/>
              <w:bottom w:val="single" w:sz="4" w:space="0" w:color="auto"/>
              <w:right w:val="single" w:sz="4" w:space="0" w:color="auto"/>
            </w:tcBorders>
            <w:hideMark/>
          </w:tcPr>
          <w:p w14:paraId="75A1E76C"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・アフターコロナにおける地域活動の再開と活性化に向け、コロナ禍の事業延期や取組の中止による活動への影響等を洗い出し、各地域の実情に応じ、地域スタッフへのきめ細やかな支援を行う。</w:t>
            </w:r>
          </w:p>
          <w:p w14:paraId="5F380A7A"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・各会館におけるオンラインハイブリッド型会議の環境整備を継続して支援するとともに、実際の会議や説明会をオンラインハイブリッド型で実施しながら、操作の習熟度の向上に向けて支援を行う。</w:t>
            </w:r>
          </w:p>
          <w:p w14:paraId="03F6C80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・様々な広報媒体を活用して地活協の認知度向上に取り組む。</w:t>
            </w:r>
          </w:p>
          <w:p w14:paraId="2D65A3D8"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・アフターコロナにおいて再開される各種地域イベントや区役所主催の催し等の機会を活用し、啓発活動に取り組むなど、地活協の認知度向上を進める。</w:t>
            </w:r>
          </w:p>
          <w:p w14:paraId="2F4B5862"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・住民や区内企業等、区内に在住、在勤する全ての人たちに関わる防災をテーマとしたイベントを継続的に開催し、広く意識づけすることにより、災害時における地域連携の促進に取り組む。</w:t>
            </w:r>
          </w:p>
          <w:p w14:paraId="788A62F1"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・地域と他の活動主体の連携によるメリットが双方に実感されるよう相互調整や連携創出に向けて引き続き各々の課題やニーズ把握を行い、マッチングにつなげていく支援を行う。</w:t>
            </w:r>
          </w:p>
          <w:p w14:paraId="7002B25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・地域の課題やニーズを把握し、地域実情に応じて企業、ＮＰＯなど多様な活動主体が連携、協働して地域課題解決と</w:t>
            </w:r>
            <w:r w:rsidRPr="00102A36">
              <w:rPr>
                <w:rFonts w:ascii="ＭＳ 明朝" w:eastAsia="ＭＳ 明朝" w:hAnsi="ＭＳ 明朝" w:cs="Times New Roman" w:hint="eastAsia"/>
                <w:szCs w:val="21"/>
              </w:rPr>
              <w:t>ＳＤＧｓ</w:t>
            </w:r>
            <w:r w:rsidRPr="00102A36">
              <w:rPr>
                <w:rFonts w:ascii="ＭＳ 明朝" w:eastAsia="ＭＳ 明朝" w:hAnsi="ＭＳ 明朝" w:hint="eastAsia"/>
                <w:szCs w:val="21"/>
              </w:rPr>
              <w:t>を踏まえた持続可能な地域づくりに取り組んでいくことができるよう必要な支援を行う。</w:t>
            </w:r>
          </w:p>
        </w:tc>
        <w:tc>
          <w:tcPr>
            <w:tcW w:w="4552" w:type="dxa"/>
            <w:tcBorders>
              <w:top w:val="single" w:sz="4" w:space="0" w:color="auto"/>
              <w:left w:val="single" w:sz="4" w:space="0" w:color="auto"/>
              <w:bottom w:val="single" w:sz="4" w:space="0" w:color="auto"/>
              <w:right w:val="single" w:sz="4" w:space="0" w:color="auto"/>
            </w:tcBorders>
            <w:hideMark/>
          </w:tcPr>
          <w:p w14:paraId="3281422C"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コロナ禍により、長期にわたり地域活動が延期や中止となっていたため、活動の再開に向けて事業の見直しも含め、各地域の事情を確認しながら、今後の円滑な活動再開に向けて、地域スタッフへの丁寧な支援を実施した</w:t>
            </w:r>
            <w:r w:rsidRPr="00102A36">
              <w:rPr>
                <w:rFonts w:ascii="ＭＳ 明朝" w:eastAsia="ＭＳ 明朝" w:hAnsi="ＭＳ 明朝" w:hint="eastAsia"/>
                <w:szCs w:val="21"/>
              </w:rPr>
              <w:t>。</w:t>
            </w:r>
          </w:p>
          <w:p w14:paraId="23D4683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アフターコロナでは、オンライン会議の減少傾向が見られたため、コロナ禍で培ったオンラインに関する知識を引き続き活用できるよう、オンラインハイブリッド型会議の利用を促し、運用のフォローを行うなど継続して支援を行った</w:t>
            </w:r>
            <w:r w:rsidRPr="00102A36">
              <w:rPr>
                <w:rFonts w:ascii="ＭＳ 明朝" w:eastAsia="ＭＳ 明朝" w:hAnsi="ＭＳ 明朝" w:hint="eastAsia"/>
                <w:szCs w:val="21"/>
              </w:rPr>
              <w:t>。</w:t>
            </w:r>
          </w:p>
          <w:p w14:paraId="26AF5589"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・広報紙、ＳＮＳ、</w:t>
            </w:r>
            <w:r w:rsidRPr="00102A36">
              <w:rPr>
                <w:rFonts w:ascii="ＭＳ 明朝" w:eastAsia="ＭＳ 明朝" w:hAnsi="ＭＳ 明朝"/>
                <w:szCs w:val="21"/>
              </w:rPr>
              <w:t>YouTube</w:t>
            </w:r>
            <w:r w:rsidRPr="00102A36">
              <w:rPr>
                <w:rFonts w:ascii="ＭＳ 明朝" w:eastAsia="ＭＳ 明朝" w:hAnsi="ＭＳ 明朝" w:cs="ＭＳ 明朝" w:hint="eastAsia"/>
                <w:szCs w:val="21"/>
              </w:rPr>
              <w:t>、チラシ、啓発物品、イベントでのパネル掲示等により地活協の活動について情報発信を行った</w:t>
            </w:r>
            <w:r w:rsidRPr="00102A36">
              <w:rPr>
                <w:rFonts w:ascii="ＭＳ 明朝" w:eastAsia="ＭＳ 明朝" w:hAnsi="ＭＳ 明朝" w:hint="eastAsia"/>
                <w:szCs w:val="21"/>
              </w:rPr>
              <w:t>。</w:t>
            </w:r>
          </w:p>
          <w:p w14:paraId="2F7121C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・地域の夏まつりや区民まつり、子育て層をターゲットとしたコミュニティ育成支援イベント等の機会を活用し、チラシ、啓発物品等を配布し啓発活動を展開した</w:t>
            </w:r>
            <w:r w:rsidRPr="00102A36">
              <w:rPr>
                <w:rFonts w:ascii="ＭＳ 明朝" w:eastAsia="ＭＳ 明朝" w:hAnsi="ＭＳ 明朝" w:hint="eastAsia"/>
                <w:szCs w:val="21"/>
              </w:rPr>
              <w:t>。</w:t>
            </w:r>
          </w:p>
          <w:p w14:paraId="222A24FE"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・３年目となる防災をテーマにしたイベントを</w:t>
            </w:r>
            <w:r w:rsidRPr="00102A36">
              <w:rPr>
                <w:rFonts w:ascii="ＭＳ 明朝" w:eastAsia="ＭＳ 明朝" w:hAnsi="ＭＳ 明朝"/>
                <w:szCs w:val="21"/>
              </w:rPr>
              <w:t>12</w:t>
            </w:r>
            <w:r w:rsidRPr="00102A36">
              <w:rPr>
                <w:rFonts w:ascii="ＭＳ 明朝" w:eastAsia="ＭＳ 明朝" w:hAnsi="ＭＳ 明朝" w:cs="ＭＳ 明朝" w:hint="eastAsia"/>
                <w:szCs w:val="21"/>
              </w:rPr>
              <w:t>月に開催し、区内外の企業や団体と連携しながら地域住民に地域防災活動に触れる機会を提供した</w:t>
            </w:r>
            <w:r w:rsidRPr="00102A36">
              <w:rPr>
                <w:rFonts w:ascii="ＭＳ 明朝" w:eastAsia="ＭＳ 明朝" w:hAnsi="ＭＳ 明朝" w:hint="eastAsia"/>
                <w:szCs w:val="21"/>
              </w:rPr>
              <w:t>。</w:t>
            </w:r>
          </w:p>
          <w:p w14:paraId="45D9D93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・スポーツを通じて地域活性化と住民の交流促進を図るスポーツコミッションの取組を継続して各地活協に紹介し、連携した活動創出につなげた</w:t>
            </w:r>
            <w:r w:rsidRPr="00102A36">
              <w:rPr>
                <w:rFonts w:ascii="ＭＳ 明朝" w:eastAsia="ＭＳ 明朝" w:hAnsi="ＭＳ 明朝" w:hint="eastAsia"/>
                <w:szCs w:val="21"/>
              </w:rPr>
              <w:t>。</w:t>
            </w:r>
          </w:p>
          <w:p w14:paraId="51702FD6"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・地域貢献を実習として希望する大学や専門学校と地域をつなげ、双方に有益な機会となる支援を行った</w:t>
            </w:r>
            <w:r w:rsidRPr="00102A36">
              <w:rPr>
                <w:rFonts w:ascii="ＭＳ 明朝" w:eastAsia="ＭＳ 明朝" w:hAnsi="ＭＳ 明朝" w:hint="eastAsia"/>
                <w:szCs w:val="21"/>
              </w:rPr>
              <w:t>。</w:t>
            </w:r>
          </w:p>
          <w:p w14:paraId="57E7F870" w14:textId="49F9ADA8"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・大学のインターンシップ活動（７月から</w:t>
            </w:r>
            <w:r w:rsidRPr="00102A36">
              <w:rPr>
                <w:rFonts w:ascii="ＭＳ 明朝" w:eastAsia="ＭＳ 明朝" w:hAnsi="ＭＳ 明朝"/>
                <w:szCs w:val="21"/>
              </w:rPr>
              <w:t>10</w:t>
            </w:r>
            <w:r w:rsidRPr="00102A36">
              <w:rPr>
                <w:rFonts w:ascii="ＭＳ 明朝" w:eastAsia="ＭＳ 明朝" w:hAnsi="ＭＳ 明朝" w:cs="ＭＳ 明朝" w:hint="eastAsia"/>
                <w:szCs w:val="21"/>
              </w:rPr>
              <w:t>月）を活用し、学生による地域活動への参加や企画をサポートすることで、持続可能な地域づくりに取り組んでいくことができるよう支援した。また、地域と連携して、学生が主体となり、地域課題である第一層</w:t>
            </w:r>
            <w:r w:rsidR="00244E1C">
              <w:rPr>
                <w:rStyle w:val="af2"/>
                <w:rFonts w:ascii="ＭＳ 明朝" w:eastAsia="ＭＳ 明朝" w:hAnsi="ＭＳ 明朝" w:cs="ＭＳ 明朝"/>
                <w:szCs w:val="21"/>
              </w:rPr>
              <w:footnoteReference w:id="75"/>
            </w:r>
            <w:r w:rsidRPr="00102A36">
              <w:rPr>
                <w:rFonts w:ascii="ＭＳ 明朝" w:eastAsia="ＭＳ 明朝" w:hAnsi="ＭＳ 明朝" w:cs="ＭＳ 明朝" w:hint="eastAsia"/>
                <w:szCs w:val="21"/>
              </w:rPr>
              <w:t>支援につなげる手法などの検証を行った。</w:t>
            </w:r>
          </w:p>
        </w:tc>
      </w:tr>
      <w:tr w:rsidR="00437F66" w:rsidRPr="00102A36" w14:paraId="5BB88B59" w14:textId="77777777" w:rsidTr="000526E9">
        <w:trPr>
          <w:trHeight w:val="420"/>
        </w:trPr>
        <w:tc>
          <w:tcPr>
            <w:tcW w:w="1070" w:type="dxa"/>
            <w:tcBorders>
              <w:top w:val="single" w:sz="4" w:space="0" w:color="auto"/>
              <w:left w:val="single" w:sz="4" w:space="0" w:color="auto"/>
              <w:bottom w:val="single" w:sz="4" w:space="0" w:color="auto"/>
              <w:right w:val="single" w:sz="4" w:space="0" w:color="auto"/>
            </w:tcBorders>
            <w:vAlign w:val="center"/>
            <w:hideMark/>
          </w:tcPr>
          <w:p w14:paraId="298C85D4"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大正区</w:t>
            </w:r>
          </w:p>
        </w:tc>
        <w:tc>
          <w:tcPr>
            <w:tcW w:w="4188" w:type="dxa"/>
            <w:tcBorders>
              <w:top w:val="single" w:sz="4" w:space="0" w:color="auto"/>
              <w:left w:val="single" w:sz="4" w:space="0" w:color="auto"/>
              <w:bottom w:val="single" w:sz="4" w:space="0" w:color="auto"/>
              <w:right w:val="single" w:sz="4" w:space="0" w:color="auto"/>
            </w:tcBorders>
            <w:hideMark/>
          </w:tcPr>
          <w:p w14:paraId="0EF6EBF6" w14:textId="77777777" w:rsidR="00866799" w:rsidRPr="00102A36" w:rsidRDefault="00866799" w:rsidP="000526E9">
            <w:pPr>
              <w:spacing w:beforeLines="10" w:before="36" w:afterLines="10" w:after="36"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・地域カルテや地域担当制の活用、構成団体アンケートや区民アンケート調査によるニーズの把握を通じ個々の地域の実情に即した支援を行い、地域活動への住民参加を促す。</w:t>
            </w:r>
          </w:p>
          <w:p w14:paraId="31C6FCF5" w14:textId="77777777" w:rsidR="00866799" w:rsidRPr="00102A36" w:rsidRDefault="00866799" w:rsidP="000526E9">
            <w:pPr>
              <w:spacing w:beforeLines="10" w:before="36" w:afterLines="10" w:after="36"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新型コロナウイルス感染症の影響により一時休止していた活動を再開させるため、地域の実情に即したきめ細やかな支援を行い、活動再開に向けて、地活協補助金の有効な活用等具体的な支援を改めて行う。</w:t>
            </w:r>
          </w:p>
        </w:tc>
        <w:tc>
          <w:tcPr>
            <w:tcW w:w="4552" w:type="dxa"/>
            <w:tcBorders>
              <w:top w:val="single" w:sz="4" w:space="0" w:color="auto"/>
              <w:left w:val="single" w:sz="4" w:space="0" w:color="auto"/>
              <w:bottom w:val="single" w:sz="4" w:space="0" w:color="auto"/>
              <w:right w:val="single" w:sz="4" w:space="0" w:color="auto"/>
            </w:tcBorders>
            <w:hideMark/>
          </w:tcPr>
          <w:p w14:paraId="73AE02E8" w14:textId="6AFA885D" w:rsidR="001F031F" w:rsidRDefault="00866799" w:rsidP="000526E9">
            <w:pPr>
              <w:spacing w:beforeLines="10" w:before="36" w:afterLines="10" w:after="36" w:line="240" w:lineRule="exact"/>
              <w:ind w:left="210" w:hangingChars="100" w:hanging="210"/>
              <w:rPr>
                <w:rFonts w:ascii="ＭＳ 明朝" w:eastAsia="ＭＳ 明朝" w:hAnsi="ＭＳ 明朝" w:cs="ＭＳ 明朝"/>
                <w:szCs w:val="21"/>
              </w:rPr>
            </w:pPr>
            <w:r w:rsidRPr="00102A36">
              <w:rPr>
                <w:rFonts w:ascii="ＭＳ 明朝" w:eastAsia="ＭＳ 明朝" w:hAnsi="ＭＳ 明朝" w:cs="ＭＳ 明朝" w:hint="eastAsia"/>
                <w:szCs w:val="21"/>
              </w:rPr>
              <w:t>・</w:t>
            </w:r>
            <w:r w:rsidRPr="00102A36">
              <w:rPr>
                <w:rFonts w:ascii="ＭＳ 明朝" w:eastAsia="ＭＳ 明朝" w:hAnsi="ＭＳ 明朝" w:hint="eastAsia"/>
                <w:szCs w:val="21"/>
              </w:rPr>
              <w:t>構成団体アンケートや区民アンケート調査結果を地域カルテに反映するとともに、アンケート結果を活用し、区民が地域に期待する取組と地域活動との照合を行うことで、地域のニーズや実情に即した支援を行った。</w:t>
            </w:r>
          </w:p>
          <w:p w14:paraId="5663B855" w14:textId="6B5D41B1" w:rsidR="00866799" w:rsidRPr="00102A36" w:rsidRDefault="00866799" w:rsidP="000526E9">
            <w:pPr>
              <w:spacing w:beforeLines="10" w:before="36" w:afterLines="10" w:after="36"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w:t>
            </w:r>
            <w:r w:rsidRPr="00102A36">
              <w:rPr>
                <w:rFonts w:ascii="ＭＳ 明朝" w:eastAsia="ＭＳ 明朝" w:hAnsi="ＭＳ 明朝" w:hint="eastAsia"/>
                <w:szCs w:val="21"/>
              </w:rPr>
              <w:t>新型コロナウイルス感染症の影響により一時休止していた活動（餅つき、食事サービスにおける会食等）の再開については、特に、運営の手法等のきめ細やかな支援とともに、地活協補助金の有効な活用等具体的な支援を改めて行った。</w:t>
            </w:r>
          </w:p>
        </w:tc>
      </w:tr>
      <w:tr w:rsidR="00437F66" w:rsidRPr="00102A36" w14:paraId="3955CE2C" w14:textId="77777777" w:rsidTr="000526E9">
        <w:trPr>
          <w:trHeight w:val="3822"/>
        </w:trPr>
        <w:tc>
          <w:tcPr>
            <w:tcW w:w="1070" w:type="dxa"/>
            <w:tcBorders>
              <w:top w:val="single" w:sz="4" w:space="0" w:color="auto"/>
              <w:left w:val="single" w:sz="4" w:space="0" w:color="auto"/>
              <w:bottom w:val="single" w:sz="4" w:space="0" w:color="auto"/>
              <w:right w:val="single" w:sz="4" w:space="0" w:color="auto"/>
            </w:tcBorders>
            <w:vAlign w:val="center"/>
            <w:hideMark/>
          </w:tcPr>
          <w:p w14:paraId="7D313F9D"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lastRenderedPageBreak/>
              <w:t>天王寺区</w:t>
            </w:r>
          </w:p>
        </w:tc>
        <w:tc>
          <w:tcPr>
            <w:tcW w:w="4188" w:type="dxa"/>
            <w:tcBorders>
              <w:top w:val="single" w:sz="4" w:space="0" w:color="auto"/>
              <w:left w:val="single" w:sz="4" w:space="0" w:color="auto"/>
              <w:bottom w:val="single" w:sz="4" w:space="0" w:color="auto"/>
              <w:right w:val="single" w:sz="4" w:space="0" w:color="auto"/>
            </w:tcBorders>
            <w:hideMark/>
          </w:tcPr>
          <w:p w14:paraId="65625C99"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・引き続き、地域カルテの更新支援と、地域が主体的に活用できる支援を行う。</w:t>
            </w:r>
          </w:p>
          <w:p w14:paraId="09874F73"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・役員や担い手の交代にともなう引継ぎや、会計処理・事務処理が自律的に円滑に進められるようまちづくりセンターを活用して地域実情に応じた支援を行う。</w:t>
            </w:r>
          </w:p>
          <w:p w14:paraId="26FF978A"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・まちづくりセンターを活用して</w:t>
            </w:r>
            <w:r w:rsidRPr="00102A36">
              <w:rPr>
                <w:rFonts w:ascii="ＭＳ 明朝" w:eastAsia="ＭＳ 明朝" w:hAnsi="ＭＳ 明朝"/>
                <w:szCs w:val="21"/>
              </w:rPr>
              <w:t>Facebook</w:t>
            </w:r>
            <w:r w:rsidRPr="00102A36">
              <w:rPr>
                <w:rFonts w:ascii="ＭＳ 明朝" w:eastAsia="ＭＳ 明朝" w:hAnsi="ＭＳ 明朝" w:hint="eastAsia"/>
                <w:szCs w:val="21"/>
              </w:rPr>
              <w:t>の活用促進の支援を継続して行う。</w:t>
            </w:r>
          </w:p>
        </w:tc>
        <w:tc>
          <w:tcPr>
            <w:tcW w:w="4552" w:type="dxa"/>
            <w:tcBorders>
              <w:top w:val="single" w:sz="4" w:space="0" w:color="auto"/>
              <w:left w:val="single" w:sz="4" w:space="0" w:color="auto"/>
              <w:bottom w:val="single" w:sz="4" w:space="0" w:color="auto"/>
              <w:right w:val="single" w:sz="4" w:space="0" w:color="auto"/>
            </w:tcBorders>
            <w:hideMark/>
          </w:tcPr>
          <w:p w14:paraId="36655BC8"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・まちづくりセンターを活用して地域カルテの更新を行い、備品台帳や防災備蓄品リスト、経年の決算書等を編綴し、担当者引継ぎや地域内での情報共有ができるように支援を行った</w:t>
            </w:r>
            <w:r w:rsidRPr="00102A36">
              <w:rPr>
                <w:rFonts w:ascii="ＭＳ 明朝" w:eastAsia="ＭＳ 明朝" w:hAnsi="ＭＳ 明朝" w:hint="eastAsia"/>
                <w:szCs w:val="21"/>
              </w:rPr>
              <w:t>。</w:t>
            </w:r>
          </w:p>
          <w:p w14:paraId="697EC88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・まちづくりセンターを活用して、補助金の活用や活動の手法などについて、他地域の情報を共有できるよう情報交換会を実施した。また、地域ごとの自律状況を把握し、地域実情に応じた支援を行った</w:t>
            </w:r>
            <w:r w:rsidRPr="00102A36">
              <w:rPr>
                <w:rFonts w:ascii="ＭＳ 明朝" w:eastAsia="ＭＳ 明朝" w:hAnsi="ＭＳ 明朝" w:hint="eastAsia"/>
                <w:szCs w:val="21"/>
              </w:rPr>
              <w:t>。</w:t>
            </w:r>
          </w:p>
          <w:p w14:paraId="3FE061E0"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・まちづくりセンターを活用して、地域の活動情報を</w:t>
            </w:r>
            <w:r w:rsidRPr="00102A36">
              <w:rPr>
                <w:rFonts w:ascii="ＭＳ 明朝" w:eastAsia="ＭＳ 明朝" w:hAnsi="ＭＳ 明朝"/>
                <w:szCs w:val="21"/>
              </w:rPr>
              <w:t>Facebook</w:t>
            </w:r>
            <w:r w:rsidRPr="00102A36">
              <w:rPr>
                <w:rFonts w:ascii="ＭＳ 明朝" w:eastAsia="ＭＳ 明朝" w:hAnsi="ＭＳ 明朝" w:cs="ＭＳ 明朝" w:hint="eastAsia"/>
                <w:szCs w:val="21"/>
              </w:rPr>
              <w:t>やポスター、チラシにより継続的に発信できるよう支援を行った</w:t>
            </w:r>
            <w:r w:rsidRPr="00102A36">
              <w:rPr>
                <w:rFonts w:ascii="ＭＳ 明朝" w:eastAsia="ＭＳ 明朝" w:hAnsi="ＭＳ 明朝" w:hint="eastAsia"/>
                <w:szCs w:val="21"/>
              </w:rPr>
              <w:t>。</w:t>
            </w:r>
          </w:p>
        </w:tc>
      </w:tr>
      <w:tr w:rsidR="00437F66" w:rsidRPr="00102A36" w14:paraId="684DB8B9" w14:textId="77777777" w:rsidTr="000526E9">
        <w:trPr>
          <w:trHeight w:val="2103"/>
        </w:trPr>
        <w:tc>
          <w:tcPr>
            <w:tcW w:w="1070" w:type="dxa"/>
            <w:tcBorders>
              <w:top w:val="single" w:sz="4" w:space="0" w:color="auto"/>
              <w:left w:val="single" w:sz="4" w:space="0" w:color="auto"/>
              <w:bottom w:val="single" w:sz="4" w:space="0" w:color="auto"/>
              <w:right w:val="single" w:sz="4" w:space="0" w:color="auto"/>
            </w:tcBorders>
            <w:vAlign w:val="center"/>
            <w:hideMark/>
          </w:tcPr>
          <w:p w14:paraId="0B3B8790"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浪速区</w:t>
            </w:r>
          </w:p>
        </w:tc>
        <w:tc>
          <w:tcPr>
            <w:tcW w:w="4188" w:type="dxa"/>
            <w:tcBorders>
              <w:top w:val="single" w:sz="4" w:space="0" w:color="auto"/>
              <w:left w:val="single" w:sz="4" w:space="0" w:color="auto"/>
              <w:bottom w:val="single" w:sz="4" w:space="0" w:color="auto"/>
              <w:right w:val="single" w:sz="4" w:space="0" w:color="auto"/>
            </w:tcBorders>
            <w:hideMark/>
          </w:tcPr>
          <w:p w14:paraId="05CC5A82"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w:t>
            </w:r>
            <w:r w:rsidRPr="00102A36">
              <w:rPr>
                <w:rFonts w:ascii="ＭＳ 明朝" w:eastAsia="ＭＳ 明朝" w:hAnsi="ＭＳ 明朝"/>
                <w:szCs w:val="21"/>
              </w:rPr>
              <w:t>10</w:t>
            </w:r>
            <w:r w:rsidRPr="00102A36">
              <w:rPr>
                <w:rFonts w:ascii="ＭＳ 明朝" w:eastAsia="ＭＳ 明朝" w:hAnsi="ＭＳ 明朝" w:hint="eastAsia"/>
                <w:szCs w:val="21"/>
              </w:rPr>
              <w:t>月号広報紙に地活協の特集記事を掲載、ホームページでの動画掲載、ＳＮＳでの地域活動情報発信を行う。</w:t>
            </w:r>
          </w:p>
          <w:p w14:paraId="0BB8F3BD"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・地活協の活動内容紹介や町会加入を促進するチラシを各種行事等で配布することで、第一層へのアプローチを強化する。</w:t>
            </w:r>
          </w:p>
        </w:tc>
        <w:tc>
          <w:tcPr>
            <w:tcW w:w="4552" w:type="dxa"/>
            <w:tcBorders>
              <w:top w:val="single" w:sz="4" w:space="0" w:color="auto"/>
              <w:left w:val="single" w:sz="4" w:space="0" w:color="auto"/>
              <w:bottom w:val="single" w:sz="4" w:space="0" w:color="auto"/>
              <w:right w:val="single" w:sz="4" w:space="0" w:color="auto"/>
            </w:tcBorders>
            <w:hideMark/>
          </w:tcPr>
          <w:p w14:paraId="516B4A37"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w:t>
            </w:r>
            <w:r w:rsidRPr="00102A36">
              <w:rPr>
                <w:rFonts w:ascii="ＭＳ 明朝" w:eastAsia="ＭＳ 明朝" w:hAnsi="ＭＳ 明朝"/>
                <w:szCs w:val="21"/>
              </w:rPr>
              <w:t>10</w:t>
            </w:r>
            <w:r w:rsidRPr="00102A36">
              <w:rPr>
                <w:rFonts w:ascii="ＭＳ 明朝" w:eastAsia="ＭＳ 明朝" w:hAnsi="ＭＳ 明朝" w:cs="ＭＳ 明朝" w:hint="eastAsia"/>
                <w:szCs w:val="21"/>
              </w:rPr>
              <w:t>月号に地活協の紹介及び町会の特集記事を掲載、地域の魅力を</w:t>
            </w:r>
            <w:r w:rsidRPr="00102A36">
              <w:rPr>
                <w:rFonts w:ascii="ＭＳ 明朝" w:eastAsia="ＭＳ 明朝" w:hAnsi="ＭＳ 明朝"/>
                <w:szCs w:val="21"/>
              </w:rPr>
              <w:t>YouTube</w:t>
            </w:r>
            <w:r w:rsidRPr="00102A36">
              <w:rPr>
                <w:rFonts w:ascii="ＭＳ 明朝" w:eastAsia="ＭＳ 明朝" w:hAnsi="ＭＳ 明朝" w:cs="ＭＳ 明朝" w:hint="eastAsia"/>
                <w:szCs w:val="21"/>
              </w:rPr>
              <w:t>で配信、ＳＮＳで地域活動を随時発信した</w:t>
            </w:r>
            <w:r w:rsidRPr="00102A36">
              <w:rPr>
                <w:rFonts w:ascii="ＭＳ 明朝" w:eastAsia="ＭＳ 明朝" w:hAnsi="ＭＳ 明朝" w:hint="eastAsia"/>
                <w:szCs w:val="21"/>
              </w:rPr>
              <w:t>。</w:t>
            </w:r>
          </w:p>
          <w:p w14:paraId="1C0AEE6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w:t>
            </w:r>
            <w:r w:rsidRPr="00102A36">
              <w:rPr>
                <w:rFonts w:ascii="ＭＳ 明朝" w:eastAsia="ＭＳ 明朝" w:hAnsi="ＭＳ 明朝" w:hint="eastAsia"/>
                <w:szCs w:val="21"/>
              </w:rPr>
              <w:t>地活協の活動内容紹介や町会加入を促進するチラシを各種行事等で配布することで、第一層へのアプローチを強化した。</w:t>
            </w:r>
          </w:p>
        </w:tc>
      </w:tr>
      <w:tr w:rsidR="00437F66" w:rsidRPr="00102A36" w14:paraId="62490C03" w14:textId="77777777" w:rsidTr="000526E9">
        <w:trPr>
          <w:trHeight w:val="1131"/>
        </w:trPr>
        <w:tc>
          <w:tcPr>
            <w:tcW w:w="1070" w:type="dxa"/>
            <w:tcBorders>
              <w:top w:val="single" w:sz="4" w:space="0" w:color="auto"/>
              <w:left w:val="single" w:sz="4" w:space="0" w:color="auto"/>
              <w:bottom w:val="single" w:sz="4" w:space="0" w:color="auto"/>
              <w:right w:val="single" w:sz="4" w:space="0" w:color="auto"/>
            </w:tcBorders>
            <w:vAlign w:val="center"/>
            <w:hideMark/>
          </w:tcPr>
          <w:p w14:paraId="78C1DD5F"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西淀川区</w:t>
            </w:r>
          </w:p>
        </w:tc>
        <w:tc>
          <w:tcPr>
            <w:tcW w:w="4188" w:type="dxa"/>
            <w:tcBorders>
              <w:top w:val="single" w:sz="4" w:space="0" w:color="auto"/>
              <w:left w:val="single" w:sz="4" w:space="0" w:color="auto"/>
              <w:bottom w:val="single" w:sz="4" w:space="0" w:color="auto"/>
              <w:right w:val="single" w:sz="4" w:space="0" w:color="auto"/>
            </w:tcBorders>
            <w:hideMark/>
          </w:tcPr>
          <w:p w14:paraId="40568DE2"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color w:val="000000" w:themeColor="text1"/>
                <w:szCs w:val="21"/>
              </w:rPr>
              <w:t>・地域の担い手となる人材の確保について、地域とともに検討し活動のＰＲを行うなど、実行できるものから順次取り組む。</w:t>
            </w:r>
          </w:p>
        </w:tc>
        <w:tc>
          <w:tcPr>
            <w:tcW w:w="4552" w:type="dxa"/>
            <w:tcBorders>
              <w:top w:val="single" w:sz="4" w:space="0" w:color="auto"/>
              <w:left w:val="single" w:sz="4" w:space="0" w:color="auto"/>
              <w:bottom w:val="single" w:sz="4" w:space="0" w:color="auto"/>
              <w:right w:val="single" w:sz="4" w:space="0" w:color="auto"/>
            </w:tcBorders>
          </w:tcPr>
          <w:p w14:paraId="538DE10E"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・まちづくりセンターの支援により担い手募集のポスターを作成した。また、ポスター等の作成ツールの使用方法をレクチャーし、地域自らの広報等の実施を促した</w:t>
            </w:r>
            <w:r w:rsidRPr="00102A36">
              <w:rPr>
                <w:rFonts w:ascii="ＭＳ 明朝" w:eastAsia="ＭＳ 明朝" w:hAnsi="ＭＳ 明朝" w:hint="eastAsia"/>
                <w:szCs w:val="21"/>
              </w:rPr>
              <w:t>。</w:t>
            </w:r>
          </w:p>
        </w:tc>
      </w:tr>
      <w:tr w:rsidR="00437F66" w:rsidRPr="00102A36" w14:paraId="1B7BE74F" w14:textId="77777777" w:rsidTr="000526E9">
        <w:trPr>
          <w:trHeight w:val="1696"/>
        </w:trPr>
        <w:tc>
          <w:tcPr>
            <w:tcW w:w="1070" w:type="dxa"/>
            <w:tcBorders>
              <w:top w:val="single" w:sz="4" w:space="0" w:color="auto"/>
              <w:left w:val="single" w:sz="4" w:space="0" w:color="auto"/>
              <w:bottom w:val="single" w:sz="4" w:space="0" w:color="auto"/>
              <w:right w:val="single" w:sz="4" w:space="0" w:color="auto"/>
            </w:tcBorders>
            <w:vAlign w:val="center"/>
            <w:hideMark/>
          </w:tcPr>
          <w:p w14:paraId="61A7F646"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淀川区</w:t>
            </w:r>
          </w:p>
        </w:tc>
        <w:tc>
          <w:tcPr>
            <w:tcW w:w="4188" w:type="dxa"/>
            <w:tcBorders>
              <w:top w:val="single" w:sz="4" w:space="0" w:color="auto"/>
              <w:left w:val="single" w:sz="4" w:space="0" w:color="auto"/>
              <w:bottom w:val="single" w:sz="4" w:space="0" w:color="auto"/>
              <w:right w:val="single" w:sz="4" w:space="0" w:color="auto"/>
            </w:tcBorders>
            <w:hideMark/>
          </w:tcPr>
          <w:p w14:paraId="039FCD53"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・４地域について、地区防災計画改定に係る支援を行う。</w:t>
            </w:r>
          </w:p>
          <w:p w14:paraId="2494A03A"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w:t>
            </w:r>
            <w:r w:rsidRPr="00102A36">
              <w:rPr>
                <w:rFonts w:ascii="ＭＳ 明朝" w:eastAsia="ＭＳ 明朝" w:hAnsi="ＭＳ 明朝"/>
                <w:szCs w:val="21"/>
              </w:rPr>
              <w:t>LINEWORKS</w:t>
            </w:r>
            <w:r w:rsidRPr="00102A36">
              <w:rPr>
                <w:rFonts w:ascii="ＭＳ 明朝" w:eastAsia="ＭＳ 明朝" w:hAnsi="ＭＳ 明朝" w:hint="eastAsia"/>
                <w:szCs w:val="21"/>
              </w:rPr>
              <w:t>を活用して、メンバー間の会議の連絡・調整が容易となるよう支援する。</w:t>
            </w:r>
          </w:p>
        </w:tc>
        <w:tc>
          <w:tcPr>
            <w:tcW w:w="4552" w:type="dxa"/>
            <w:tcBorders>
              <w:top w:val="single" w:sz="4" w:space="0" w:color="auto"/>
              <w:left w:val="single" w:sz="4" w:space="0" w:color="auto"/>
              <w:bottom w:val="single" w:sz="4" w:space="0" w:color="auto"/>
              <w:right w:val="single" w:sz="4" w:space="0" w:color="auto"/>
            </w:tcBorders>
            <w:hideMark/>
          </w:tcPr>
          <w:p w14:paraId="74D397F3"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w:t>
            </w:r>
            <w:r w:rsidRPr="00102A36">
              <w:rPr>
                <w:rFonts w:ascii="ＭＳ 明朝" w:eastAsia="ＭＳ 明朝" w:hAnsi="ＭＳ 明朝" w:hint="eastAsia"/>
                <w:szCs w:val="21"/>
              </w:rPr>
              <w:t>４地域の地区防災計画改定において、地域での話し合いの際の調整・支援や大学教授を招いた勉強会を実施した。</w:t>
            </w:r>
          </w:p>
          <w:p w14:paraId="74793F08"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w:t>
            </w:r>
            <w:r w:rsidRPr="00102A36">
              <w:rPr>
                <w:rFonts w:ascii="ＭＳ 明朝" w:eastAsia="ＭＳ 明朝" w:hAnsi="ＭＳ 明朝"/>
                <w:szCs w:val="21"/>
              </w:rPr>
              <w:t>LINEWORKS</w:t>
            </w:r>
            <w:r w:rsidRPr="00102A36">
              <w:rPr>
                <w:rFonts w:ascii="ＭＳ 明朝" w:eastAsia="ＭＳ 明朝" w:hAnsi="ＭＳ 明朝" w:hint="eastAsia"/>
                <w:szCs w:val="21"/>
              </w:rPr>
              <w:t>を活用して情報共有を行えるよう、スキルアップ講座を開催した。（全１回）</w:t>
            </w:r>
          </w:p>
        </w:tc>
      </w:tr>
      <w:tr w:rsidR="00437F66" w:rsidRPr="00102A36" w14:paraId="08D8139C" w14:textId="77777777" w:rsidTr="000526E9">
        <w:trPr>
          <w:trHeight w:val="1150"/>
        </w:trPr>
        <w:tc>
          <w:tcPr>
            <w:tcW w:w="1070" w:type="dxa"/>
            <w:tcBorders>
              <w:top w:val="single" w:sz="4" w:space="0" w:color="auto"/>
              <w:left w:val="single" w:sz="4" w:space="0" w:color="auto"/>
              <w:bottom w:val="single" w:sz="4" w:space="0" w:color="auto"/>
              <w:right w:val="single" w:sz="4" w:space="0" w:color="auto"/>
            </w:tcBorders>
            <w:vAlign w:val="center"/>
            <w:hideMark/>
          </w:tcPr>
          <w:p w14:paraId="037836CD"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東淀川区</w:t>
            </w:r>
          </w:p>
        </w:tc>
        <w:tc>
          <w:tcPr>
            <w:tcW w:w="4188" w:type="dxa"/>
            <w:tcBorders>
              <w:top w:val="single" w:sz="4" w:space="0" w:color="auto"/>
              <w:left w:val="single" w:sz="4" w:space="0" w:color="auto"/>
              <w:bottom w:val="single" w:sz="4" w:space="0" w:color="auto"/>
              <w:right w:val="single" w:sz="4" w:space="0" w:color="auto"/>
            </w:tcBorders>
            <w:hideMark/>
          </w:tcPr>
          <w:p w14:paraId="35DB0754"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color w:val="000000" w:themeColor="text1"/>
                <w:szCs w:val="21"/>
              </w:rPr>
            </w:pPr>
            <w:r w:rsidRPr="00102A36">
              <w:rPr>
                <w:rFonts w:ascii="ＭＳ 明朝" w:eastAsia="ＭＳ 明朝" w:hAnsi="ＭＳ 明朝" w:hint="eastAsia"/>
                <w:color w:val="000000" w:themeColor="text1"/>
                <w:szCs w:val="21"/>
              </w:rPr>
              <w:t>・コロナ禍及びアフターコロナを見据え、「新しい生活様式」に沿った形でニーズに応じた活動が継続的に行えるよう支援する。</w:t>
            </w:r>
          </w:p>
          <w:p w14:paraId="2EB4E57A" w14:textId="77777777" w:rsidR="00866799" w:rsidRPr="00102A36" w:rsidRDefault="00866799" w:rsidP="00140EB4">
            <w:pPr>
              <w:spacing w:beforeLines="10" w:before="36" w:afterLines="50" w:after="180" w:afterAutospacing="1" w:line="240" w:lineRule="exact"/>
              <w:ind w:leftChars="100" w:left="630" w:hangingChars="200" w:hanging="420"/>
              <w:rPr>
                <w:rFonts w:ascii="ＭＳ 明朝" w:eastAsia="ＭＳ 明朝" w:hAnsi="ＭＳ 明朝"/>
                <w:color w:val="000000" w:themeColor="text1"/>
                <w:szCs w:val="21"/>
              </w:rPr>
            </w:pPr>
            <w:r w:rsidRPr="00102A36">
              <w:rPr>
                <w:rFonts w:ascii="ＭＳ 明朝" w:eastAsia="ＭＳ 明朝" w:hAnsi="ＭＳ 明朝" w:hint="eastAsia"/>
                <w:color w:val="000000" w:themeColor="text1"/>
                <w:szCs w:val="21"/>
              </w:rPr>
              <w:t>例：ＳＮＳを活用した広報をテーマとした広報講座の実施。</w:t>
            </w:r>
          </w:p>
          <w:p w14:paraId="6CD4497E"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color w:val="000000" w:themeColor="text1"/>
                <w:szCs w:val="21"/>
              </w:rPr>
              <w:t>・地域担当職員による、地域力向上に向けた支援を継続する。</w:t>
            </w:r>
          </w:p>
        </w:tc>
        <w:tc>
          <w:tcPr>
            <w:tcW w:w="4552" w:type="dxa"/>
            <w:tcBorders>
              <w:top w:val="single" w:sz="4" w:space="0" w:color="auto"/>
              <w:left w:val="single" w:sz="4" w:space="0" w:color="auto"/>
              <w:bottom w:val="single" w:sz="4" w:space="0" w:color="auto"/>
              <w:right w:val="single" w:sz="4" w:space="0" w:color="auto"/>
            </w:tcBorders>
            <w:hideMark/>
          </w:tcPr>
          <w:p w14:paraId="27144E40"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・ＳＮＳを使った広報について（上手な活用方法、注意点など）広報講座を２回実施し、各地域の広報力向上を図った</w:t>
            </w:r>
            <w:r w:rsidRPr="00102A36">
              <w:rPr>
                <w:rFonts w:ascii="ＭＳ 明朝" w:eastAsia="ＭＳ 明朝" w:hAnsi="ＭＳ 明朝" w:hint="eastAsia"/>
                <w:szCs w:val="21"/>
              </w:rPr>
              <w:t>。</w:t>
            </w:r>
          </w:p>
          <w:p w14:paraId="510AC13E"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color w:val="000000" w:themeColor="text1"/>
                <w:szCs w:val="21"/>
              </w:rPr>
            </w:pPr>
            <w:r w:rsidRPr="00102A36">
              <w:rPr>
                <w:rFonts w:ascii="ＭＳ 明朝" w:eastAsia="ＭＳ 明朝" w:hAnsi="ＭＳ 明朝" w:cs="ＭＳ 明朝" w:hint="eastAsia"/>
                <w:color w:val="000000" w:themeColor="text1"/>
                <w:szCs w:val="21"/>
              </w:rPr>
              <w:t>・「福祉</w:t>
            </w:r>
            <w:r w:rsidRPr="00102A36">
              <w:rPr>
                <w:rFonts w:ascii="ＭＳ 明朝" w:eastAsia="ＭＳ 明朝" w:hAnsi="ＭＳ 明朝" w:cs="Century"/>
                <w:color w:val="000000" w:themeColor="text1"/>
                <w:szCs w:val="21"/>
              </w:rPr>
              <w:t>×</w:t>
            </w:r>
            <w:r w:rsidRPr="00102A36">
              <w:rPr>
                <w:rFonts w:ascii="ＭＳ 明朝" w:eastAsia="ＭＳ 明朝" w:hAnsi="ＭＳ 明朝" w:cs="ＭＳ 明朝" w:hint="eastAsia"/>
                <w:color w:val="000000" w:themeColor="text1"/>
                <w:szCs w:val="21"/>
              </w:rPr>
              <w:t>防災」の視点が持続可能な地域を創る</w:t>
            </w:r>
            <w:r w:rsidRPr="00102A36">
              <w:rPr>
                <w:rFonts w:ascii="ＭＳ 明朝" w:eastAsia="ＭＳ 明朝" w:hAnsi="ＭＳ 明朝"/>
                <w:color w:val="000000" w:themeColor="text1"/>
                <w:szCs w:val="21"/>
              </w:rPr>
              <w:t>!!</w:t>
            </w:r>
            <w:r w:rsidRPr="00102A36">
              <w:rPr>
                <w:rFonts w:ascii="ＭＳ 明朝" w:eastAsia="ＭＳ 明朝" w:hAnsi="ＭＳ 明朝" w:cs="ＭＳ 明朝" w:hint="eastAsia"/>
                <w:color w:val="000000" w:themeColor="text1"/>
                <w:szCs w:val="21"/>
              </w:rPr>
              <w:t>をテーマに「東淀川区まちづくりフォーラム」を実施し、地域（３地域）に活動事例等を発表していただき、テーマに対し、クロストークを行った</w:t>
            </w:r>
            <w:r w:rsidRPr="00102A36">
              <w:rPr>
                <w:rFonts w:ascii="ＭＳ 明朝" w:eastAsia="ＭＳ 明朝" w:hAnsi="ＭＳ 明朝" w:hint="eastAsia"/>
                <w:color w:val="000000" w:themeColor="text1"/>
                <w:szCs w:val="21"/>
              </w:rPr>
              <w:t>。</w:t>
            </w:r>
          </w:p>
          <w:p w14:paraId="24A4591E"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color w:val="000000" w:themeColor="text1"/>
                <w:szCs w:val="21"/>
              </w:rPr>
            </w:pPr>
            <w:r w:rsidRPr="00102A36">
              <w:rPr>
                <w:rFonts w:ascii="ＭＳ 明朝" w:eastAsia="ＭＳ 明朝" w:hAnsi="ＭＳ 明朝" w:cs="ＭＳ 明朝" w:hint="eastAsia"/>
                <w:color w:val="000000" w:themeColor="text1"/>
                <w:szCs w:val="21"/>
              </w:rPr>
              <w:t>・地域活動や補助金運用に係る情報提供等を行うため、オンラインを活用しながら地活協連絡会議を開催した</w:t>
            </w:r>
            <w:r w:rsidRPr="00102A36">
              <w:rPr>
                <w:rFonts w:ascii="ＭＳ 明朝" w:eastAsia="ＭＳ 明朝" w:hAnsi="ＭＳ 明朝" w:hint="eastAsia"/>
                <w:color w:val="000000" w:themeColor="text1"/>
                <w:szCs w:val="21"/>
              </w:rPr>
              <w:t>。</w:t>
            </w:r>
          </w:p>
          <w:p w14:paraId="4FFB9576"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color w:val="000000" w:themeColor="text1"/>
                <w:szCs w:val="21"/>
              </w:rPr>
            </w:pPr>
            <w:r w:rsidRPr="00102A36">
              <w:rPr>
                <w:rFonts w:ascii="ＭＳ 明朝" w:eastAsia="ＭＳ 明朝" w:hAnsi="ＭＳ 明朝" w:cs="ＭＳ 明朝" w:hint="eastAsia"/>
                <w:color w:val="000000" w:themeColor="text1"/>
                <w:szCs w:val="21"/>
              </w:rPr>
              <w:t>・地活協実務者学習会として全６回の学習会を実施し、うち一回は全市的な地域活動協議会活動補助金の補助率変更に伴う要綱改正について、各地域個別に説明を行った。なお、希望地域には複数回の説明を行った</w:t>
            </w:r>
            <w:r w:rsidRPr="00102A36">
              <w:rPr>
                <w:rFonts w:ascii="ＭＳ 明朝" w:eastAsia="ＭＳ 明朝" w:hAnsi="ＭＳ 明朝" w:hint="eastAsia"/>
                <w:color w:val="000000" w:themeColor="text1"/>
                <w:szCs w:val="21"/>
              </w:rPr>
              <w:t>。</w:t>
            </w:r>
          </w:p>
          <w:p w14:paraId="3B87FC0C" w14:textId="77777777" w:rsidR="00866799" w:rsidRDefault="00866799" w:rsidP="000526E9">
            <w:pPr>
              <w:spacing w:beforeLines="10" w:before="36" w:line="240" w:lineRule="exact"/>
              <w:ind w:left="210" w:hangingChars="100" w:hanging="210"/>
              <w:rPr>
                <w:rFonts w:ascii="ＭＳ 明朝" w:eastAsia="ＭＳ 明朝" w:hAnsi="ＭＳ 明朝"/>
                <w:color w:val="000000" w:themeColor="text1"/>
                <w:szCs w:val="21"/>
              </w:rPr>
            </w:pPr>
            <w:r w:rsidRPr="00102A36">
              <w:rPr>
                <w:rFonts w:ascii="ＭＳ 明朝" w:eastAsia="ＭＳ 明朝" w:hAnsi="ＭＳ 明朝" w:cs="ＭＳ 明朝" w:hint="eastAsia"/>
                <w:color w:val="000000" w:themeColor="text1"/>
                <w:szCs w:val="21"/>
              </w:rPr>
              <w:t>・地域づくりアドバイザーにより、各地活協が円滑に運営できるよう、助言等を行った</w:t>
            </w:r>
            <w:r w:rsidRPr="00102A36">
              <w:rPr>
                <w:rFonts w:ascii="ＭＳ 明朝" w:eastAsia="ＭＳ 明朝" w:hAnsi="ＭＳ 明朝" w:hint="eastAsia"/>
                <w:color w:val="000000" w:themeColor="text1"/>
                <w:szCs w:val="21"/>
              </w:rPr>
              <w:t>。</w:t>
            </w:r>
          </w:p>
          <w:p w14:paraId="01A1A73D" w14:textId="6C9F6F91" w:rsidR="00DB45AF" w:rsidRPr="00102A36" w:rsidRDefault="00DB45AF" w:rsidP="00140EB4">
            <w:pPr>
              <w:spacing w:beforeLines="10" w:before="36" w:afterLines="50" w:after="180" w:afterAutospacing="1" w:line="240" w:lineRule="exact"/>
              <w:ind w:left="210" w:hangingChars="100" w:hanging="210"/>
              <w:rPr>
                <w:rFonts w:ascii="ＭＳ 明朝" w:eastAsia="ＭＳ 明朝" w:hAnsi="ＭＳ 明朝"/>
                <w:szCs w:val="21"/>
              </w:rPr>
            </w:pPr>
          </w:p>
        </w:tc>
      </w:tr>
      <w:tr w:rsidR="00437F66" w:rsidRPr="00102A36" w14:paraId="287F65AD" w14:textId="77777777" w:rsidTr="000526E9">
        <w:trPr>
          <w:trHeight w:val="4247"/>
        </w:trPr>
        <w:tc>
          <w:tcPr>
            <w:tcW w:w="1070" w:type="dxa"/>
            <w:tcBorders>
              <w:top w:val="single" w:sz="4" w:space="0" w:color="auto"/>
              <w:left w:val="single" w:sz="4" w:space="0" w:color="auto"/>
              <w:bottom w:val="single" w:sz="4" w:space="0" w:color="auto"/>
              <w:right w:val="single" w:sz="4" w:space="0" w:color="auto"/>
            </w:tcBorders>
            <w:vAlign w:val="center"/>
            <w:hideMark/>
          </w:tcPr>
          <w:p w14:paraId="6804C698"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lastRenderedPageBreak/>
              <w:t>東成区</w:t>
            </w:r>
          </w:p>
        </w:tc>
        <w:tc>
          <w:tcPr>
            <w:tcW w:w="4188" w:type="dxa"/>
            <w:tcBorders>
              <w:top w:val="single" w:sz="4" w:space="0" w:color="auto"/>
              <w:left w:val="single" w:sz="4" w:space="0" w:color="auto"/>
              <w:bottom w:val="single" w:sz="4" w:space="0" w:color="auto"/>
              <w:right w:val="single" w:sz="4" w:space="0" w:color="auto"/>
            </w:tcBorders>
            <w:hideMark/>
          </w:tcPr>
          <w:p w14:paraId="1A43A8F3"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震災訓練への参加や災害時協力企業への登録、地域イベントへの参画など、地域と企業間の連携に向けた道筋を具体的に立案し、スピード感をもって実現させるべく、引き続きまちづくりセンター等との連携を進める。</w:t>
            </w:r>
          </w:p>
          <w:p w14:paraId="30B5277A"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・加入促進に向けた第一層支援として、地域活動の発信や発信ツールの整備など、ＩＣＴ等も活用した支援策を考案し、実施していく。</w:t>
            </w:r>
          </w:p>
        </w:tc>
        <w:tc>
          <w:tcPr>
            <w:tcW w:w="4552" w:type="dxa"/>
            <w:tcBorders>
              <w:top w:val="single" w:sz="4" w:space="0" w:color="auto"/>
              <w:left w:val="single" w:sz="4" w:space="0" w:color="auto"/>
              <w:bottom w:val="single" w:sz="4" w:space="0" w:color="auto"/>
              <w:right w:val="single" w:sz="4" w:space="0" w:color="auto"/>
            </w:tcBorders>
            <w:hideMark/>
          </w:tcPr>
          <w:p w14:paraId="30B84BD0" w14:textId="284E4E66"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まちづくりセンター等と連携し、区内企業や市民活動団体など、多種多様な関係先とのマッチングを図り、多文化共生の視点など新たな地域課題も意識した日本語学校と区内学校との交流事業、高齢者施設における地域活動への場所の</w:t>
            </w:r>
            <w:r w:rsidR="004956FE">
              <w:rPr>
                <w:rFonts w:ascii="ＭＳ 明朝" w:eastAsia="ＭＳ 明朝" w:hAnsi="ＭＳ 明朝" w:cs="ＭＳ 明朝" w:hint="eastAsia"/>
                <w:szCs w:val="21"/>
              </w:rPr>
              <w:t>提供</w:t>
            </w:r>
            <w:r w:rsidRPr="00102A36">
              <w:rPr>
                <w:rFonts w:ascii="ＭＳ 明朝" w:eastAsia="ＭＳ 明朝" w:hAnsi="ＭＳ 明朝" w:cs="ＭＳ 明朝" w:hint="eastAsia"/>
                <w:szCs w:val="21"/>
              </w:rPr>
              <w:t>や入居者の地域活動への参加など、多くの連携を実施した</w:t>
            </w:r>
            <w:r w:rsidRPr="00102A36">
              <w:rPr>
                <w:rFonts w:ascii="ＭＳ 明朝" w:eastAsia="ＭＳ 明朝" w:hAnsi="ＭＳ 明朝" w:hint="eastAsia"/>
                <w:szCs w:val="21"/>
              </w:rPr>
              <w:t>。</w:t>
            </w:r>
          </w:p>
          <w:p w14:paraId="294131E5"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・町会加入促進に向けたチラシ作成や情報発信等について、地域ニーズにあわせた柔軟な支援に取り組み、改めて地域活動の意義や役割を認識し、モチベーションアップにつながる機運を醸成した。さらに</w:t>
            </w:r>
            <w:r w:rsidRPr="00102A36">
              <w:rPr>
                <w:rFonts w:ascii="ＭＳ 明朝" w:eastAsia="ＭＳ 明朝" w:hAnsi="ＭＳ 明朝"/>
                <w:szCs w:val="21"/>
              </w:rPr>
              <w:t>Facebook</w:t>
            </w:r>
            <w:r w:rsidRPr="00102A36">
              <w:rPr>
                <w:rFonts w:ascii="ＭＳ 明朝" w:eastAsia="ＭＳ 明朝" w:hAnsi="ＭＳ 明朝" w:cs="ＭＳ 明朝" w:hint="eastAsia"/>
                <w:szCs w:val="21"/>
              </w:rPr>
              <w:t>、</w:t>
            </w:r>
            <w:r w:rsidRPr="00102A36">
              <w:rPr>
                <w:rFonts w:ascii="ＭＳ 明朝" w:eastAsia="ＭＳ 明朝" w:hAnsi="ＭＳ 明朝"/>
                <w:szCs w:val="21"/>
              </w:rPr>
              <w:t>Instagram</w:t>
            </w:r>
            <w:r w:rsidRPr="00102A36">
              <w:rPr>
                <w:rFonts w:ascii="ＭＳ 明朝" w:eastAsia="ＭＳ 明朝" w:hAnsi="ＭＳ 明朝" w:cs="ＭＳ 明朝" w:hint="eastAsia"/>
                <w:szCs w:val="21"/>
              </w:rPr>
              <w:t>などを活用した情報発信について、地域独自媒体での取組が進むよう、担い手の発掘から手法まで支援を行い、</w:t>
            </w:r>
            <w:r w:rsidRPr="00102A36">
              <w:rPr>
                <w:rFonts w:ascii="ＭＳ 明朝" w:eastAsia="ＭＳ 明朝" w:hAnsi="ＭＳ 明朝"/>
                <w:szCs w:val="21"/>
              </w:rPr>
              <w:t>11</w:t>
            </w:r>
            <w:r w:rsidRPr="00102A36">
              <w:rPr>
                <w:rFonts w:ascii="ＭＳ 明朝" w:eastAsia="ＭＳ 明朝" w:hAnsi="ＭＳ 明朝" w:cs="ＭＳ 明朝" w:hint="eastAsia"/>
                <w:szCs w:val="21"/>
              </w:rPr>
              <w:t>地域中</w:t>
            </w:r>
            <w:r w:rsidRPr="00102A36">
              <w:rPr>
                <w:rFonts w:ascii="ＭＳ 明朝" w:eastAsia="ＭＳ 明朝" w:hAnsi="ＭＳ 明朝"/>
                <w:szCs w:val="21"/>
              </w:rPr>
              <w:t>10</w:t>
            </w:r>
            <w:r w:rsidRPr="00102A36">
              <w:rPr>
                <w:rFonts w:ascii="ＭＳ 明朝" w:eastAsia="ＭＳ 明朝" w:hAnsi="ＭＳ 明朝" w:cs="ＭＳ 明朝" w:hint="eastAsia"/>
                <w:szCs w:val="21"/>
              </w:rPr>
              <w:t>地域で整備された</w:t>
            </w:r>
            <w:r w:rsidRPr="00102A36">
              <w:rPr>
                <w:rFonts w:ascii="ＭＳ 明朝" w:eastAsia="ＭＳ 明朝" w:hAnsi="ＭＳ 明朝" w:hint="eastAsia"/>
                <w:szCs w:val="21"/>
              </w:rPr>
              <w:t>。</w:t>
            </w:r>
          </w:p>
        </w:tc>
      </w:tr>
      <w:tr w:rsidR="00437F66" w:rsidRPr="00102A36" w14:paraId="29F1B77D" w14:textId="77777777" w:rsidTr="000526E9">
        <w:trPr>
          <w:trHeight w:val="2818"/>
        </w:trPr>
        <w:tc>
          <w:tcPr>
            <w:tcW w:w="1070" w:type="dxa"/>
            <w:tcBorders>
              <w:top w:val="single" w:sz="4" w:space="0" w:color="auto"/>
              <w:left w:val="single" w:sz="4" w:space="0" w:color="auto"/>
              <w:bottom w:val="single" w:sz="4" w:space="0" w:color="auto"/>
              <w:right w:val="single" w:sz="4" w:space="0" w:color="auto"/>
            </w:tcBorders>
            <w:vAlign w:val="center"/>
            <w:hideMark/>
          </w:tcPr>
          <w:p w14:paraId="0F7C21C1"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生野区</w:t>
            </w:r>
          </w:p>
        </w:tc>
        <w:tc>
          <w:tcPr>
            <w:tcW w:w="4188" w:type="dxa"/>
            <w:tcBorders>
              <w:top w:val="single" w:sz="4" w:space="0" w:color="auto"/>
              <w:left w:val="single" w:sz="4" w:space="0" w:color="auto"/>
              <w:bottom w:val="single" w:sz="4" w:space="0" w:color="auto"/>
              <w:right w:val="single" w:sz="4" w:space="0" w:color="auto"/>
            </w:tcBorders>
            <w:hideMark/>
          </w:tcPr>
          <w:p w14:paraId="2827A788"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・まちづくりセンターと連携し、コロナ禍明けの地域活動の再開と新型コロナウイルス感染症により変化した生活様式に対応できる地域活動を地域の実情に即して行えるよう最適な支援を行っていく。</w:t>
            </w:r>
          </w:p>
        </w:tc>
        <w:tc>
          <w:tcPr>
            <w:tcW w:w="4552" w:type="dxa"/>
            <w:tcBorders>
              <w:top w:val="single" w:sz="4" w:space="0" w:color="auto"/>
              <w:left w:val="single" w:sz="4" w:space="0" w:color="auto"/>
              <w:bottom w:val="single" w:sz="4" w:space="0" w:color="auto"/>
              <w:right w:val="single" w:sz="4" w:space="0" w:color="auto"/>
            </w:tcBorders>
            <w:hideMark/>
          </w:tcPr>
          <w:p w14:paraId="1452CBA6"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w:t>
            </w:r>
            <w:r w:rsidRPr="00102A36">
              <w:rPr>
                <w:rFonts w:ascii="ＭＳ 明朝" w:eastAsia="ＭＳ 明朝" w:hAnsi="ＭＳ 明朝" w:cs="ＭＳ 明朝" w:hint="eastAsia"/>
                <w:kern w:val="0"/>
                <w:szCs w:val="21"/>
              </w:rPr>
              <w:t>まちづくり協議会（以下「まち協」という。）</w:t>
            </w:r>
            <w:r w:rsidRPr="00102A36">
              <w:rPr>
                <w:rFonts w:ascii="ＭＳ 明朝" w:eastAsia="ＭＳ 明朝" w:hAnsi="ＭＳ 明朝" w:cs="ＭＳ 明朝" w:hint="eastAsia"/>
                <w:szCs w:val="21"/>
              </w:rPr>
              <w:t>の制度説明会時に、まちづくりセンターと一緒に地域の役員との意見交換の場を設け、各まち協の現状や課題についての情報収集を行い地域のニーズ把握をした</w:t>
            </w:r>
            <w:r w:rsidRPr="00102A36">
              <w:rPr>
                <w:rFonts w:ascii="ＭＳ 明朝" w:eastAsia="ＭＳ 明朝" w:hAnsi="ＭＳ 明朝" w:hint="eastAsia"/>
                <w:szCs w:val="21"/>
              </w:rPr>
              <w:t>。</w:t>
            </w:r>
          </w:p>
          <w:p w14:paraId="475B5E78" w14:textId="77777777" w:rsidR="00866799" w:rsidRPr="00102A36" w:rsidRDefault="00866799" w:rsidP="00140EB4">
            <w:pPr>
              <w:spacing w:beforeLines="10" w:before="36" w:after="10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・気軽に誰もが参加でき、交流できる場として「まちカフェ」を再開し、意見交換や情報収集を行い、その情報をまち協に提供するとともに、参加者（団体）との連携の可能性を検討した</w:t>
            </w:r>
            <w:r w:rsidRPr="00102A36">
              <w:rPr>
                <w:rFonts w:ascii="ＭＳ 明朝" w:eastAsia="ＭＳ 明朝" w:hAnsi="ＭＳ 明朝" w:hint="eastAsia"/>
                <w:szCs w:val="21"/>
              </w:rPr>
              <w:t>。</w:t>
            </w:r>
          </w:p>
        </w:tc>
      </w:tr>
      <w:tr w:rsidR="00437F66" w:rsidRPr="00102A36" w14:paraId="59D274BF" w14:textId="77777777" w:rsidTr="000526E9">
        <w:trPr>
          <w:trHeight w:val="3539"/>
        </w:trPr>
        <w:tc>
          <w:tcPr>
            <w:tcW w:w="1070" w:type="dxa"/>
            <w:tcBorders>
              <w:top w:val="single" w:sz="4" w:space="0" w:color="auto"/>
              <w:left w:val="single" w:sz="4" w:space="0" w:color="auto"/>
              <w:bottom w:val="single" w:sz="4" w:space="0" w:color="auto"/>
              <w:right w:val="single" w:sz="4" w:space="0" w:color="auto"/>
            </w:tcBorders>
            <w:vAlign w:val="center"/>
            <w:hideMark/>
          </w:tcPr>
          <w:p w14:paraId="26C6BADA"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旭区</w:t>
            </w:r>
          </w:p>
        </w:tc>
        <w:tc>
          <w:tcPr>
            <w:tcW w:w="4188" w:type="dxa"/>
            <w:tcBorders>
              <w:top w:val="single" w:sz="4" w:space="0" w:color="auto"/>
              <w:left w:val="single" w:sz="4" w:space="0" w:color="auto"/>
              <w:bottom w:val="single" w:sz="4" w:space="0" w:color="auto"/>
              <w:right w:val="single" w:sz="4" w:space="0" w:color="auto"/>
            </w:tcBorders>
            <w:hideMark/>
          </w:tcPr>
          <w:p w14:paraId="30FAF924"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各地活協が全ての住民を対象として実施する防犯・防災、子ども・青少年、福祉、健康、環境及び文化・スポーツなど様々な分野における事業や地活協の運営等（組織運営・会計等）に関する支援を継続して実施する。</w:t>
            </w:r>
          </w:p>
          <w:p w14:paraId="2734998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全ての地域で活動が再開されるよう、各地活協の活動状況等を把握し、それぞれの課題を共有したうえで、地域の実情に即した助言や提案等をはじめとした、きめ細かな支援を継続して実施する。あわせて、新たな担い手の育成やより多くの住民の活動参加を促す。</w:t>
            </w:r>
          </w:p>
        </w:tc>
        <w:tc>
          <w:tcPr>
            <w:tcW w:w="4552" w:type="dxa"/>
            <w:tcBorders>
              <w:top w:val="single" w:sz="4" w:space="0" w:color="auto"/>
              <w:left w:val="single" w:sz="4" w:space="0" w:color="auto"/>
              <w:bottom w:val="single" w:sz="4" w:space="0" w:color="auto"/>
              <w:right w:val="single" w:sz="4" w:space="0" w:color="auto"/>
            </w:tcBorders>
            <w:hideMark/>
          </w:tcPr>
          <w:p w14:paraId="27F33D91"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・事業実施に関する相談対応をはじめ、補助金申請等を含む会計説明会を地域ごとに個別に開催するなど、各地活協の活動に対して幅広い支援を行った</w:t>
            </w:r>
            <w:r w:rsidRPr="00102A36">
              <w:rPr>
                <w:rFonts w:ascii="ＭＳ 明朝" w:eastAsia="ＭＳ 明朝" w:hAnsi="ＭＳ 明朝" w:hint="eastAsia"/>
                <w:szCs w:val="21"/>
              </w:rPr>
              <w:t>。</w:t>
            </w:r>
          </w:p>
          <w:p w14:paraId="398DB5D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活動の再開に向けた支援に努めた結果、事業見直し等はあったもののすべての地域で従来に近い活動が再開された。また、情報交換会の開催等により新たな担い手の育成支援を行うとともに、区広報紙を活用した地活協のイベント紹介等により住民の活動参加を促した</w:t>
            </w:r>
            <w:r w:rsidRPr="00102A36">
              <w:rPr>
                <w:rFonts w:ascii="ＭＳ 明朝" w:eastAsia="ＭＳ 明朝" w:hAnsi="ＭＳ 明朝" w:hint="eastAsia"/>
                <w:szCs w:val="21"/>
              </w:rPr>
              <w:t>。</w:t>
            </w:r>
          </w:p>
        </w:tc>
      </w:tr>
      <w:tr w:rsidR="00437F66" w:rsidRPr="00102A36" w14:paraId="6E3FAD5F" w14:textId="77777777" w:rsidTr="000526E9">
        <w:trPr>
          <w:trHeight w:val="1150"/>
        </w:trPr>
        <w:tc>
          <w:tcPr>
            <w:tcW w:w="1070" w:type="dxa"/>
            <w:tcBorders>
              <w:top w:val="single" w:sz="4" w:space="0" w:color="auto"/>
              <w:left w:val="single" w:sz="4" w:space="0" w:color="auto"/>
              <w:bottom w:val="single" w:sz="4" w:space="0" w:color="auto"/>
              <w:right w:val="single" w:sz="4" w:space="0" w:color="auto"/>
            </w:tcBorders>
            <w:vAlign w:val="center"/>
            <w:hideMark/>
          </w:tcPr>
          <w:p w14:paraId="34769CAB"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城東区</w:t>
            </w:r>
          </w:p>
        </w:tc>
        <w:tc>
          <w:tcPr>
            <w:tcW w:w="4188" w:type="dxa"/>
            <w:tcBorders>
              <w:top w:val="single" w:sz="4" w:space="0" w:color="auto"/>
              <w:left w:val="single" w:sz="4" w:space="0" w:color="auto"/>
              <w:bottom w:val="single" w:sz="4" w:space="0" w:color="auto"/>
              <w:right w:val="single" w:sz="4" w:space="0" w:color="auto"/>
            </w:tcBorders>
            <w:hideMark/>
          </w:tcPr>
          <w:p w14:paraId="45651A7F" w14:textId="77777777" w:rsidR="00866799" w:rsidRPr="00102A36" w:rsidRDefault="00866799" w:rsidP="00140EB4">
            <w:pPr>
              <w:spacing w:beforeLines="10" w:before="36" w:afterLines="50" w:after="180" w:afterAutospacing="1" w:line="240" w:lineRule="exact"/>
              <w:ind w:left="210" w:hangingChars="100" w:hanging="210"/>
              <w:jc w:val="left"/>
              <w:rPr>
                <w:rFonts w:ascii="ＭＳ 明朝" w:eastAsia="ＭＳ 明朝" w:hAnsi="ＭＳ 明朝"/>
                <w:szCs w:val="21"/>
              </w:rPr>
            </w:pPr>
            <w:r w:rsidRPr="00102A36">
              <w:rPr>
                <w:rFonts w:ascii="ＭＳ 明朝" w:eastAsia="ＭＳ 明朝" w:hAnsi="ＭＳ 明朝" w:hint="eastAsia"/>
                <w:szCs w:val="21"/>
              </w:rPr>
              <w:t>・地域のニーズに応じてＳＮＳやホームページの運営を支援する。</w:t>
            </w:r>
          </w:p>
          <w:p w14:paraId="52B653D3"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・広報誌等における各地活協の活動紹介及び各地活協が運用するＳＮＳやホームページとの連動に継続して取り組む。</w:t>
            </w:r>
          </w:p>
        </w:tc>
        <w:tc>
          <w:tcPr>
            <w:tcW w:w="4552" w:type="dxa"/>
            <w:tcBorders>
              <w:top w:val="single" w:sz="4" w:space="0" w:color="auto"/>
              <w:left w:val="single" w:sz="4" w:space="0" w:color="auto"/>
              <w:bottom w:val="single" w:sz="4" w:space="0" w:color="auto"/>
              <w:right w:val="single" w:sz="4" w:space="0" w:color="auto"/>
            </w:tcBorders>
            <w:hideMark/>
          </w:tcPr>
          <w:p w14:paraId="37BAAFC0"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・地域の実情やニーズに応じて、既存の</w:t>
            </w:r>
            <w:r w:rsidRPr="00102A36">
              <w:rPr>
                <w:rFonts w:ascii="ＭＳ 明朝" w:eastAsia="ＭＳ 明朝" w:hAnsi="ＭＳ 明朝"/>
                <w:szCs w:val="21"/>
              </w:rPr>
              <w:t>Facebook</w:t>
            </w:r>
            <w:r w:rsidRPr="00102A36">
              <w:rPr>
                <w:rFonts w:ascii="ＭＳ 明朝" w:eastAsia="ＭＳ 明朝" w:hAnsi="ＭＳ 明朝" w:cs="ＭＳ 明朝" w:hint="eastAsia"/>
                <w:szCs w:val="21"/>
              </w:rPr>
              <w:t>やホームページに限らず、広報誌や</w:t>
            </w:r>
            <w:r w:rsidRPr="00102A36">
              <w:rPr>
                <w:rFonts w:ascii="ＭＳ 明朝" w:eastAsia="ＭＳ 明朝" w:hAnsi="ＭＳ 明朝"/>
                <w:szCs w:val="21"/>
              </w:rPr>
              <w:t>Instagram</w:t>
            </w:r>
            <w:r w:rsidRPr="00102A36">
              <w:rPr>
                <w:rFonts w:ascii="ＭＳ 明朝" w:eastAsia="ＭＳ 明朝" w:hAnsi="ＭＳ 明朝" w:cs="ＭＳ 明朝" w:hint="eastAsia"/>
                <w:szCs w:val="21"/>
              </w:rPr>
              <w:t>等の媒体による情報発信を支援した</w:t>
            </w:r>
            <w:r w:rsidRPr="00102A36">
              <w:rPr>
                <w:rFonts w:ascii="ＭＳ 明朝" w:eastAsia="ＭＳ 明朝" w:hAnsi="ＭＳ 明朝" w:hint="eastAsia"/>
                <w:szCs w:val="21"/>
              </w:rPr>
              <w:t>。</w:t>
            </w:r>
          </w:p>
          <w:p w14:paraId="0FF53A63" w14:textId="55DE4BF1" w:rsidR="00CF6E51" w:rsidRPr="00102A36" w:rsidRDefault="00866799" w:rsidP="000526E9">
            <w:pPr>
              <w:spacing w:beforeLines="10" w:before="36"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・広報誌における各地活協の活動紹介記事に、各地活協が運用するＳＮＳやホームページにアクセスできる二次元コードを掲載した</w:t>
            </w:r>
            <w:r w:rsidRPr="00102A36">
              <w:rPr>
                <w:rFonts w:ascii="ＭＳ 明朝" w:eastAsia="ＭＳ 明朝" w:hAnsi="ＭＳ 明朝" w:hint="eastAsia"/>
                <w:szCs w:val="21"/>
              </w:rPr>
              <w:t>。</w:t>
            </w:r>
          </w:p>
        </w:tc>
      </w:tr>
      <w:tr w:rsidR="00437F66" w:rsidRPr="00102A36" w14:paraId="2FC97ADF" w14:textId="77777777" w:rsidTr="000526E9">
        <w:trPr>
          <w:trHeight w:val="561"/>
        </w:trPr>
        <w:tc>
          <w:tcPr>
            <w:tcW w:w="1070" w:type="dxa"/>
            <w:tcBorders>
              <w:top w:val="single" w:sz="4" w:space="0" w:color="auto"/>
              <w:left w:val="single" w:sz="4" w:space="0" w:color="auto"/>
              <w:bottom w:val="single" w:sz="4" w:space="0" w:color="auto"/>
              <w:right w:val="single" w:sz="4" w:space="0" w:color="auto"/>
            </w:tcBorders>
            <w:vAlign w:val="center"/>
            <w:hideMark/>
          </w:tcPr>
          <w:p w14:paraId="61F6C50F"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鶴見区</w:t>
            </w:r>
          </w:p>
        </w:tc>
        <w:tc>
          <w:tcPr>
            <w:tcW w:w="4188" w:type="dxa"/>
            <w:tcBorders>
              <w:top w:val="single" w:sz="4" w:space="0" w:color="auto"/>
              <w:left w:val="single" w:sz="4" w:space="0" w:color="auto"/>
              <w:bottom w:val="single" w:sz="4" w:space="0" w:color="auto"/>
              <w:right w:val="single" w:sz="4" w:space="0" w:color="auto"/>
            </w:tcBorders>
            <w:hideMark/>
          </w:tcPr>
          <w:p w14:paraId="52F2C5A3"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・地域課題の取組が自律的に進められるよう、準行政的機能に係る情報発信、総意形成機能に関する助言を実施する。</w:t>
            </w:r>
          </w:p>
          <w:p w14:paraId="4694DB5A"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・まちづくりレポートの活用支援・更新を行うなど、新しい生活様式に適した地域</w:t>
            </w:r>
            <w:r w:rsidRPr="00102A36">
              <w:rPr>
                <w:rFonts w:ascii="ＭＳ 明朝" w:eastAsia="ＭＳ 明朝" w:hAnsi="ＭＳ 明朝" w:hint="eastAsia"/>
                <w:szCs w:val="21"/>
              </w:rPr>
              <w:lastRenderedPageBreak/>
              <w:t>活動支援を実施する。</w:t>
            </w:r>
          </w:p>
          <w:p w14:paraId="57AFDD11"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・町会加入促進のため、区内不動産会社へのリーフレット配架に取り組む。</w:t>
            </w:r>
          </w:p>
        </w:tc>
        <w:tc>
          <w:tcPr>
            <w:tcW w:w="4552" w:type="dxa"/>
            <w:tcBorders>
              <w:top w:val="single" w:sz="4" w:space="0" w:color="auto"/>
              <w:left w:val="single" w:sz="4" w:space="0" w:color="auto"/>
              <w:bottom w:val="single" w:sz="4" w:space="0" w:color="auto"/>
              <w:right w:val="single" w:sz="4" w:space="0" w:color="auto"/>
            </w:tcBorders>
            <w:hideMark/>
          </w:tcPr>
          <w:p w14:paraId="10C0B90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lastRenderedPageBreak/>
              <w:t>・各地活協の運営委員会や補助金説明会など様々な機会を活用し、まちづくりセンターと連携した、</w:t>
            </w:r>
            <w:r w:rsidRPr="00102A36">
              <w:rPr>
                <w:rFonts w:ascii="ＭＳ 明朝" w:eastAsia="ＭＳ 明朝" w:hAnsi="ＭＳ 明朝" w:hint="eastAsia"/>
                <w:szCs w:val="21"/>
              </w:rPr>
              <w:t>準行政的機能に係る情報発信、総意形成機能に関する助言を実施した。</w:t>
            </w:r>
          </w:p>
          <w:p w14:paraId="4C882CCB" w14:textId="77777777" w:rsidR="00866799" w:rsidRPr="00102A36" w:rsidRDefault="00866799" w:rsidP="000526E9">
            <w:pPr>
              <w:spacing w:beforeLines="10" w:before="36"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・まちづくりレポートを活用し、地域、関係団体（まちづくりセンター）等と課題を共有し、</w:t>
            </w:r>
            <w:r w:rsidRPr="00102A36">
              <w:rPr>
                <w:rFonts w:ascii="ＭＳ 明朝" w:eastAsia="ＭＳ 明朝" w:hAnsi="ＭＳ 明朝" w:cs="ＭＳ 明朝" w:hint="eastAsia"/>
                <w:szCs w:val="21"/>
              </w:rPr>
              <w:lastRenderedPageBreak/>
              <w:t>解決に向けた支援を行った</w:t>
            </w:r>
            <w:r w:rsidRPr="00102A36">
              <w:rPr>
                <w:rFonts w:ascii="ＭＳ 明朝" w:eastAsia="ＭＳ 明朝" w:hAnsi="ＭＳ 明朝" w:hint="eastAsia"/>
                <w:szCs w:val="21"/>
              </w:rPr>
              <w:t>。</w:t>
            </w:r>
          </w:p>
          <w:p w14:paraId="1F2B585E"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・町会加入促進のため、区内不動産会社へのリーフレット配架に取り組んだ</w:t>
            </w:r>
            <w:r w:rsidRPr="00102A36">
              <w:rPr>
                <w:rFonts w:ascii="ＭＳ 明朝" w:eastAsia="ＭＳ 明朝" w:hAnsi="ＭＳ 明朝" w:hint="eastAsia"/>
                <w:szCs w:val="21"/>
              </w:rPr>
              <w:t>。</w:t>
            </w:r>
          </w:p>
        </w:tc>
      </w:tr>
      <w:tr w:rsidR="00437F66" w:rsidRPr="00102A36" w14:paraId="377CDAEB" w14:textId="77777777" w:rsidTr="000526E9">
        <w:trPr>
          <w:trHeight w:val="4383"/>
        </w:trPr>
        <w:tc>
          <w:tcPr>
            <w:tcW w:w="1070" w:type="dxa"/>
            <w:tcBorders>
              <w:top w:val="single" w:sz="4" w:space="0" w:color="auto"/>
              <w:left w:val="single" w:sz="4" w:space="0" w:color="auto"/>
              <w:bottom w:val="single" w:sz="4" w:space="0" w:color="auto"/>
              <w:right w:val="single" w:sz="4" w:space="0" w:color="auto"/>
            </w:tcBorders>
            <w:vAlign w:val="center"/>
            <w:hideMark/>
          </w:tcPr>
          <w:p w14:paraId="0EBE886A"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lastRenderedPageBreak/>
              <w:t>阿倍野区</w:t>
            </w:r>
          </w:p>
        </w:tc>
        <w:tc>
          <w:tcPr>
            <w:tcW w:w="4188" w:type="dxa"/>
            <w:tcBorders>
              <w:top w:val="single" w:sz="4" w:space="0" w:color="auto"/>
              <w:left w:val="single" w:sz="4" w:space="0" w:color="auto"/>
              <w:bottom w:val="single" w:sz="4" w:space="0" w:color="auto"/>
              <w:right w:val="single" w:sz="4" w:space="0" w:color="auto"/>
            </w:tcBorders>
            <w:hideMark/>
          </w:tcPr>
          <w:p w14:paraId="3E83F12C"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様々な活動主体と地域の活性化を図るため、地域カルテを活用して地域課題等の共有や、新たな担い手不足の解消等の地域課題に対し、地域が実施している効果的な事業の情報を提供するなど、地域活動再開に向けて支援を行う。</w:t>
            </w:r>
          </w:p>
        </w:tc>
        <w:tc>
          <w:tcPr>
            <w:tcW w:w="4552" w:type="dxa"/>
            <w:tcBorders>
              <w:top w:val="single" w:sz="4" w:space="0" w:color="auto"/>
              <w:left w:val="single" w:sz="4" w:space="0" w:color="auto"/>
              <w:bottom w:val="single" w:sz="4" w:space="0" w:color="auto"/>
              <w:right w:val="single" w:sz="4" w:space="0" w:color="auto"/>
            </w:tcBorders>
            <w:hideMark/>
          </w:tcPr>
          <w:p w14:paraId="66C7F455"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・「地域活動見本市」を開催し、</w:t>
            </w:r>
            <w:r w:rsidRPr="00102A36">
              <w:rPr>
                <w:rFonts w:ascii="ＭＳ 明朝" w:eastAsia="ＭＳ 明朝" w:hAnsi="ＭＳ 明朝" w:cs="Century"/>
                <w:szCs w:val="21"/>
              </w:rPr>
              <w:t>“</w:t>
            </w:r>
            <w:r w:rsidRPr="00102A36">
              <w:rPr>
                <w:rFonts w:ascii="ＭＳ 明朝" w:eastAsia="ＭＳ 明朝" w:hAnsi="ＭＳ 明朝" w:cs="ＭＳ 明朝" w:hint="eastAsia"/>
                <w:szCs w:val="21"/>
              </w:rPr>
              <w:t>アフターコロナに芽生えたちから</w:t>
            </w:r>
            <w:r w:rsidRPr="00102A36">
              <w:rPr>
                <w:rFonts w:ascii="ＭＳ 明朝" w:eastAsia="ＭＳ 明朝" w:hAnsi="ＭＳ 明朝" w:cs="Century"/>
                <w:szCs w:val="21"/>
              </w:rPr>
              <w:t>”</w:t>
            </w:r>
            <w:r w:rsidRPr="00102A36">
              <w:rPr>
                <w:rFonts w:ascii="ＭＳ 明朝" w:eastAsia="ＭＳ 明朝" w:hAnsi="ＭＳ 明朝" w:cs="ＭＳ 明朝" w:hint="eastAsia"/>
                <w:szCs w:val="21"/>
              </w:rPr>
              <w:t>と題し、各地域における</w:t>
            </w:r>
            <w:r w:rsidRPr="00102A36">
              <w:rPr>
                <w:rFonts w:ascii="ＭＳ 明朝" w:eastAsia="ＭＳ 明朝" w:hAnsi="ＭＳ 明朝"/>
                <w:szCs w:val="21"/>
              </w:rPr>
              <w:t xml:space="preserve"> </w:t>
            </w:r>
            <w:r w:rsidRPr="00102A36">
              <w:rPr>
                <w:rFonts w:ascii="ＭＳ 明朝" w:eastAsia="ＭＳ 明朝" w:hAnsi="ＭＳ 明朝" w:hint="eastAsia"/>
                <w:szCs w:val="21"/>
              </w:rPr>
              <w:t>“</w:t>
            </w:r>
            <w:r w:rsidRPr="00102A36">
              <w:rPr>
                <w:rFonts w:ascii="ＭＳ 明朝" w:eastAsia="ＭＳ 明朝" w:hAnsi="ＭＳ 明朝" w:cs="ＭＳ 明朝" w:hint="eastAsia"/>
                <w:szCs w:val="21"/>
              </w:rPr>
              <w:t>新たな取組</w:t>
            </w:r>
            <w:r w:rsidRPr="00102A36">
              <w:rPr>
                <w:rFonts w:ascii="ＭＳ 明朝" w:eastAsia="ＭＳ 明朝" w:hAnsi="ＭＳ 明朝" w:cs="Century"/>
                <w:szCs w:val="21"/>
              </w:rPr>
              <w:t>”</w:t>
            </w:r>
            <w:r w:rsidRPr="00102A36">
              <w:rPr>
                <w:rFonts w:ascii="ＭＳ 明朝" w:eastAsia="ＭＳ 明朝" w:hAnsi="ＭＳ 明朝" w:cs="ＭＳ 明朝" w:hint="eastAsia"/>
                <w:szCs w:val="21"/>
              </w:rPr>
              <w:t>や、地域活動に関する研究、体験についての発表の場を設け、連携を進める場の提供、それぞれの情報の共有を行った</w:t>
            </w:r>
            <w:r w:rsidRPr="00102A36">
              <w:rPr>
                <w:rFonts w:ascii="ＭＳ 明朝" w:eastAsia="ＭＳ 明朝" w:hAnsi="ＭＳ 明朝" w:hint="eastAsia"/>
                <w:szCs w:val="21"/>
              </w:rPr>
              <w:t>。</w:t>
            </w:r>
          </w:p>
          <w:p w14:paraId="1FF5486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・地域カルテの活用について、各地域活動協議会の総会等で共有し、課題認識に活用した</w:t>
            </w:r>
            <w:r w:rsidRPr="00102A36">
              <w:rPr>
                <w:rFonts w:ascii="ＭＳ 明朝" w:eastAsia="ＭＳ 明朝" w:hAnsi="ＭＳ 明朝" w:hint="eastAsia"/>
                <w:szCs w:val="21"/>
              </w:rPr>
              <w:t>。</w:t>
            </w:r>
          </w:p>
          <w:p w14:paraId="1FE87EDA"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・中間支援組織のホームページから地域のＳＮＳへリンクを張り、各地域の情報発信を支援した</w:t>
            </w:r>
            <w:r w:rsidRPr="00102A36">
              <w:rPr>
                <w:rFonts w:ascii="ＭＳ 明朝" w:eastAsia="ＭＳ 明朝" w:hAnsi="ＭＳ 明朝" w:hint="eastAsia"/>
                <w:szCs w:val="21"/>
              </w:rPr>
              <w:t>。</w:t>
            </w:r>
          </w:p>
          <w:p w14:paraId="35573156"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w:t>
            </w:r>
            <w:r w:rsidRPr="00A43234">
              <w:rPr>
                <w:rStyle w:val="cf01"/>
                <w:rFonts w:ascii="ＭＳ 明朝" w:eastAsia="ＭＳ 明朝" w:hAnsi="ＭＳ 明朝" w:cs="Arial" w:hint="default"/>
                <w:sz w:val="21"/>
                <w:szCs w:val="21"/>
                <w:u w:val="none"/>
              </w:rPr>
              <w:t>町会や各種地域団体等</w:t>
            </w:r>
            <w:r w:rsidRPr="00A43234">
              <w:rPr>
                <w:rFonts w:ascii="ＭＳ 明朝" w:eastAsia="ＭＳ 明朝" w:hAnsi="ＭＳ 明朝" w:cs="ＭＳ 明朝" w:hint="eastAsia"/>
                <w:szCs w:val="21"/>
              </w:rPr>
              <w:t>の活動を支援するため、リーフレットの作成や広報紙への掲載、転入者に配布を行った</w:t>
            </w:r>
            <w:r w:rsidRPr="00A43234">
              <w:rPr>
                <w:rFonts w:ascii="ＭＳ 明朝" w:eastAsia="ＭＳ 明朝" w:hAnsi="ＭＳ 明朝" w:hint="eastAsia"/>
                <w:szCs w:val="21"/>
              </w:rPr>
              <w:t>。</w:t>
            </w:r>
          </w:p>
        </w:tc>
      </w:tr>
      <w:tr w:rsidR="00437F66" w:rsidRPr="00102A36" w14:paraId="7EEE375B" w14:textId="77777777" w:rsidTr="000526E9">
        <w:trPr>
          <w:trHeight w:val="1395"/>
        </w:trPr>
        <w:tc>
          <w:tcPr>
            <w:tcW w:w="1070" w:type="dxa"/>
            <w:tcBorders>
              <w:top w:val="single" w:sz="4" w:space="0" w:color="auto"/>
              <w:left w:val="single" w:sz="4" w:space="0" w:color="auto"/>
              <w:bottom w:val="single" w:sz="4" w:space="0" w:color="auto"/>
              <w:right w:val="single" w:sz="4" w:space="0" w:color="auto"/>
            </w:tcBorders>
            <w:vAlign w:val="center"/>
            <w:hideMark/>
          </w:tcPr>
          <w:p w14:paraId="12233B72"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住之江区</w:t>
            </w:r>
          </w:p>
        </w:tc>
        <w:tc>
          <w:tcPr>
            <w:tcW w:w="4188" w:type="dxa"/>
            <w:tcBorders>
              <w:top w:val="single" w:sz="4" w:space="0" w:color="auto"/>
              <w:left w:val="single" w:sz="4" w:space="0" w:color="auto"/>
              <w:bottom w:val="single" w:sz="4" w:space="0" w:color="auto"/>
              <w:right w:val="single" w:sz="4" w:space="0" w:color="auto"/>
            </w:tcBorders>
            <w:hideMark/>
          </w:tcPr>
          <w:p w14:paraId="6CAC4560"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kern w:val="0"/>
                <w:szCs w:val="21"/>
              </w:rPr>
              <w:t>・まちづくりセンターと連携し、地域広報紙の発行や「すみのえ情報局」等ＩＣＴを活用した広報など、地活協の実情に合わせた情報発信等の取組を支援する。</w:t>
            </w:r>
          </w:p>
        </w:tc>
        <w:tc>
          <w:tcPr>
            <w:tcW w:w="4552" w:type="dxa"/>
            <w:tcBorders>
              <w:top w:val="single" w:sz="4" w:space="0" w:color="auto"/>
              <w:left w:val="single" w:sz="4" w:space="0" w:color="auto"/>
              <w:bottom w:val="single" w:sz="4" w:space="0" w:color="auto"/>
              <w:right w:val="single" w:sz="4" w:space="0" w:color="auto"/>
            </w:tcBorders>
            <w:hideMark/>
          </w:tcPr>
          <w:p w14:paraId="27EE6039"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・地活協の</w:t>
            </w:r>
            <w:bookmarkStart w:id="100" w:name="_Hlk164153803"/>
            <w:r w:rsidRPr="00102A36">
              <w:rPr>
                <w:rFonts w:ascii="ＭＳ 明朝" w:eastAsia="ＭＳ 明朝" w:hAnsi="ＭＳ 明朝" w:hint="eastAsia"/>
                <w:szCs w:val="21"/>
              </w:rPr>
              <w:t>広報担当者実務者交流会</w:t>
            </w:r>
            <w:bookmarkEnd w:id="100"/>
            <w:r w:rsidRPr="00102A36">
              <w:rPr>
                <w:rFonts w:ascii="ＭＳ 明朝" w:eastAsia="ＭＳ 明朝" w:hAnsi="ＭＳ 明朝" w:hint="eastAsia"/>
                <w:szCs w:val="21"/>
              </w:rPr>
              <w:t>「広報編」（８月）及び「広報実践編」（１月）を実施し、</w:t>
            </w:r>
            <w:r w:rsidRPr="00102A36">
              <w:rPr>
                <w:rFonts w:ascii="ＭＳ 明朝" w:eastAsia="ＭＳ 明朝" w:hAnsi="ＭＳ 明朝"/>
                <w:szCs w:val="21"/>
              </w:rPr>
              <w:t>LINE</w:t>
            </w:r>
            <w:r w:rsidRPr="00102A36">
              <w:rPr>
                <w:rFonts w:ascii="ＭＳ 明朝" w:eastAsia="ＭＳ 明朝" w:hAnsi="ＭＳ 明朝" w:hint="eastAsia"/>
                <w:szCs w:val="21"/>
              </w:rPr>
              <w:t>の活用方法やチラシの作成方法について説明をした。また、「すみのえ情報局」の投稿方法や活用事例についても紹介した。</w:t>
            </w:r>
          </w:p>
        </w:tc>
      </w:tr>
      <w:tr w:rsidR="00437F66" w:rsidRPr="00102A36" w14:paraId="2DD6A30E" w14:textId="77777777" w:rsidTr="000526E9">
        <w:trPr>
          <w:trHeight w:val="845"/>
        </w:trPr>
        <w:tc>
          <w:tcPr>
            <w:tcW w:w="1070" w:type="dxa"/>
            <w:tcBorders>
              <w:top w:val="single" w:sz="4" w:space="0" w:color="auto"/>
              <w:left w:val="single" w:sz="4" w:space="0" w:color="auto"/>
              <w:bottom w:val="single" w:sz="4" w:space="0" w:color="auto"/>
              <w:right w:val="single" w:sz="4" w:space="0" w:color="auto"/>
            </w:tcBorders>
            <w:vAlign w:val="center"/>
            <w:hideMark/>
          </w:tcPr>
          <w:p w14:paraId="13CE974C"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kern w:val="0"/>
                <w:szCs w:val="21"/>
              </w:rPr>
              <w:t>住吉区</w:t>
            </w:r>
          </w:p>
        </w:tc>
        <w:tc>
          <w:tcPr>
            <w:tcW w:w="4188" w:type="dxa"/>
            <w:tcBorders>
              <w:top w:val="single" w:sz="4" w:space="0" w:color="auto"/>
              <w:left w:val="single" w:sz="4" w:space="0" w:color="auto"/>
              <w:bottom w:val="single" w:sz="4" w:space="0" w:color="auto"/>
              <w:right w:val="single" w:sz="4" w:space="0" w:color="auto"/>
            </w:tcBorders>
            <w:hideMark/>
          </w:tcPr>
          <w:p w14:paraId="778EEE30"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・アフターコロナに向け、行事の再開や拡充、誰もが気軽に参加できるような新規事業の創設など、地域の実情に応じ支援する。</w:t>
            </w:r>
          </w:p>
          <w:p w14:paraId="41548E64"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・地域活動への区民の参画（特に若い世代や子育て世代）を促進し、新たな担い手を発掘するため、地活協による広報紙発行やＳＮＳを活用した情報発信を重点的に支援する。</w:t>
            </w:r>
          </w:p>
          <w:p w14:paraId="63E75BF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・マンション建設時から管理者等に町会加入の働きかけを実施するとともに、町会未加入のマンションを優先に防災訓練を実施し、訓練を通じて地域活動への参画及び町会加入を促進する。</w:t>
            </w:r>
          </w:p>
          <w:p w14:paraId="3DC09B3A"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kern w:val="0"/>
                <w:szCs w:val="21"/>
              </w:rPr>
              <w:t>・地域行事の中での企業や学生と連携したスマホ教室等の実施や、ＳＮＳの活用による情報連絡体制の構築ができるよう支援する。</w:t>
            </w:r>
          </w:p>
        </w:tc>
        <w:tc>
          <w:tcPr>
            <w:tcW w:w="4552" w:type="dxa"/>
            <w:tcBorders>
              <w:top w:val="single" w:sz="4" w:space="0" w:color="auto"/>
              <w:left w:val="single" w:sz="4" w:space="0" w:color="auto"/>
              <w:bottom w:val="single" w:sz="4" w:space="0" w:color="auto"/>
              <w:right w:val="single" w:sz="4" w:space="0" w:color="auto"/>
            </w:tcBorders>
            <w:hideMark/>
          </w:tcPr>
          <w:p w14:paraId="210FE141" w14:textId="77777777" w:rsidR="00866799" w:rsidRPr="00102A36" w:rsidRDefault="00866799" w:rsidP="000526E9">
            <w:pPr>
              <w:spacing w:beforeLines="10" w:before="36" w:afterLines="30" w:after="108"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まちづくりセンターと連携し若い世代など幅広い市民参加の促進に向けた助言・支援や地活協構成団体の連携促進および担い手育成に向けた支援、地活協と他の活動主体との連携・協働に向けた支援を行ったことで、全</w:t>
            </w:r>
            <w:r w:rsidRPr="00102A36">
              <w:rPr>
                <w:rFonts w:ascii="ＭＳ 明朝" w:eastAsia="ＭＳ 明朝" w:hAnsi="ＭＳ 明朝"/>
                <w:szCs w:val="21"/>
              </w:rPr>
              <w:t>12</w:t>
            </w:r>
            <w:r w:rsidRPr="00102A36">
              <w:rPr>
                <w:rFonts w:ascii="ＭＳ 明朝" w:eastAsia="ＭＳ 明朝" w:hAnsi="ＭＳ 明朝" w:hint="eastAsia"/>
                <w:szCs w:val="21"/>
              </w:rPr>
              <w:t>地域において概ね計画どおり事業実施されるとともに、４地域において新規事業の創設、１地域で事業の拡充があった。</w:t>
            </w:r>
          </w:p>
          <w:p w14:paraId="794144A4" w14:textId="77777777" w:rsidR="00866799" w:rsidRPr="00102A36" w:rsidRDefault="00866799" w:rsidP="000526E9">
            <w:pPr>
              <w:spacing w:beforeLines="10" w:before="36" w:afterLines="30" w:after="108"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・地活協広報紙の発行支援を３地域で行い、１地域で新たな広報紙が発行された。</w:t>
            </w:r>
          </w:p>
          <w:p w14:paraId="57F33319" w14:textId="77777777" w:rsidR="00866799" w:rsidRPr="00102A36" w:rsidRDefault="00866799" w:rsidP="000526E9">
            <w:pPr>
              <w:spacing w:beforeLines="10" w:before="36" w:afterLines="30" w:after="108"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・地活協役員向けに新たな広報ツールやＳＮＳの活用について講座を開催したことにより、２地域で</w:t>
            </w:r>
            <w:r w:rsidRPr="00102A36">
              <w:rPr>
                <w:rFonts w:ascii="ＭＳ 明朝" w:eastAsia="ＭＳ 明朝" w:hAnsi="ＭＳ 明朝"/>
                <w:szCs w:val="21"/>
              </w:rPr>
              <w:t xml:space="preserve"> </w:t>
            </w:r>
            <w:r w:rsidRPr="00102A36">
              <w:rPr>
                <w:rFonts w:ascii="ＭＳ 明朝" w:eastAsia="ＭＳ 明朝" w:hAnsi="ＭＳ 明朝" w:hint="eastAsia"/>
                <w:szCs w:val="21"/>
              </w:rPr>
              <w:t>ＳＮＳを活用した情報発信につながった。</w:t>
            </w:r>
          </w:p>
          <w:p w14:paraId="27FC3919" w14:textId="77777777" w:rsidR="00866799" w:rsidRPr="00102A36" w:rsidRDefault="00866799" w:rsidP="000526E9">
            <w:pPr>
              <w:spacing w:beforeLines="10" w:before="36" w:afterLines="30" w:after="108"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・計画調整局から提供された大規模マンション建設情報を７町会へ提供し、加入に向け働きかけが行われた。</w:t>
            </w:r>
          </w:p>
          <w:p w14:paraId="122746F5" w14:textId="77777777" w:rsidR="00866799" w:rsidRPr="00102A36" w:rsidRDefault="00866799" w:rsidP="000526E9">
            <w:pPr>
              <w:spacing w:beforeLines="10" w:before="36" w:afterLines="30" w:after="108"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・６棟のマンション住民に防災意識向上研修を実施し、地域の防災訓練への参加や町会加入を呼びかけた。</w:t>
            </w:r>
          </w:p>
          <w:p w14:paraId="07D9D470" w14:textId="77777777" w:rsidR="00866799" w:rsidRPr="00102A36" w:rsidRDefault="00866799" w:rsidP="000526E9">
            <w:pPr>
              <w:spacing w:beforeLines="10" w:before="36" w:afterLines="30" w:after="108"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・町会加入促進のチラシについて、不動産団体に継続的な配架を依頼した。</w:t>
            </w:r>
          </w:p>
          <w:p w14:paraId="4AB77F57" w14:textId="77777777" w:rsidR="00866799" w:rsidRPr="00102A36" w:rsidRDefault="00866799" w:rsidP="000526E9">
            <w:pPr>
              <w:spacing w:beforeLines="10" w:before="36" w:afterLines="30" w:after="108"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・区と社会福祉協議会が連携し、企業や学生などが講師となり地域の集会所等において、</w:t>
            </w:r>
            <w:r w:rsidRPr="00102A36">
              <w:rPr>
                <w:rFonts w:ascii="ＭＳ 明朝" w:eastAsia="ＭＳ 明朝" w:hAnsi="ＭＳ 明朝"/>
                <w:szCs w:val="21"/>
              </w:rPr>
              <w:t>10</w:t>
            </w:r>
            <w:r w:rsidRPr="00102A36">
              <w:rPr>
                <w:rFonts w:ascii="ＭＳ 明朝" w:eastAsia="ＭＳ 明朝" w:hAnsi="ＭＳ 明朝" w:hint="eastAsia"/>
                <w:szCs w:val="21"/>
              </w:rPr>
              <w:t>地域で</w:t>
            </w:r>
            <w:r w:rsidRPr="00102A36">
              <w:rPr>
                <w:rFonts w:ascii="ＭＳ 明朝" w:eastAsia="ＭＳ 明朝" w:hAnsi="ＭＳ 明朝"/>
                <w:szCs w:val="21"/>
              </w:rPr>
              <w:t>65</w:t>
            </w:r>
            <w:r w:rsidRPr="00102A36">
              <w:rPr>
                <w:rFonts w:ascii="ＭＳ 明朝" w:eastAsia="ＭＳ 明朝" w:hAnsi="ＭＳ 明朝" w:hint="eastAsia"/>
                <w:szCs w:val="21"/>
              </w:rPr>
              <w:t>回のスマホ教室等を実施するとともに、スマホボランティア養成講座を開催した。</w:t>
            </w:r>
          </w:p>
          <w:p w14:paraId="556E4C77" w14:textId="77777777" w:rsidR="00866799" w:rsidRDefault="00866799" w:rsidP="000526E9">
            <w:pPr>
              <w:spacing w:beforeLines="10" w:before="36"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・ＳＮＳの活用による情報連絡体制の構築支援を行い、新たに１地域で情報連絡体制の構</w:t>
            </w:r>
            <w:r w:rsidRPr="00102A36">
              <w:rPr>
                <w:rFonts w:ascii="ＭＳ 明朝" w:eastAsia="ＭＳ 明朝" w:hAnsi="ＭＳ 明朝" w:hint="eastAsia"/>
                <w:szCs w:val="21"/>
              </w:rPr>
              <w:lastRenderedPageBreak/>
              <w:t>築を確認した。</w:t>
            </w:r>
          </w:p>
          <w:p w14:paraId="7C9CFE59" w14:textId="669AA30E" w:rsidR="006E467E" w:rsidRPr="00102A36" w:rsidRDefault="006E467E" w:rsidP="00140EB4">
            <w:pPr>
              <w:spacing w:beforeLines="10" w:before="36" w:afterLines="50" w:after="180" w:afterAutospacing="1" w:line="240" w:lineRule="exact"/>
              <w:ind w:left="210" w:hangingChars="100" w:hanging="210"/>
              <w:rPr>
                <w:rFonts w:ascii="ＭＳ 明朝" w:eastAsia="ＭＳ 明朝" w:hAnsi="ＭＳ 明朝"/>
                <w:szCs w:val="21"/>
              </w:rPr>
            </w:pPr>
          </w:p>
        </w:tc>
      </w:tr>
      <w:tr w:rsidR="00437F66" w:rsidRPr="00102A36" w14:paraId="68FE74DF" w14:textId="77777777" w:rsidTr="000526E9">
        <w:trPr>
          <w:trHeight w:val="1835"/>
        </w:trPr>
        <w:tc>
          <w:tcPr>
            <w:tcW w:w="1070" w:type="dxa"/>
            <w:tcBorders>
              <w:top w:val="single" w:sz="4" w:space="0" w:color="auto"/>
              <w:left w:val="single" w:sz="4" w:space="0" w:color="auto"/>
              <w:bottom w:val="single" w:sz="4" w:space="0" w:color="auto"/>
              <w:right w:val="single" w:sz="4" w:space="0" w:color="auto"/>
            </w:tcBorders>
            <w:vAlign w:val="center"/>
            <w:hideMark/>
          </w:tcPr>
          <w:p w14:paraId="1E3A1A58"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lastRenderedPageBreak/>
              <w:t>東住吉区</w:t>
            </w:r>
          </w:p>
        </w:tc>
        <w:tc>
          <w:tcPr>
            <w:tcW w:w="4188" w:type="dxa"/>
            <w:tcBorders>
              <w:top w:val="single" w:sz="4" w:space="0" w:color="auto"/>
              <w:left w:val="single" w:sz="4" w:space="0" w:color="auto"/>
              <w:bottom w:val="single" w:sz="4" w:space="0" w:color="auto"/>
              <w:right w:val="single" w:sz="4" w:space="0" w:color="auto"/>
            </w:tcBorders>
            <w:hideMark/>
          </w:tcPr>
          <w:p w14:paraId="361155AC"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・地域の状況を把握するため地域での聞き取りを行い、支援事業者と連携しながら、活動への助言や提案を行うことで課題解決に取り組む。</w:t>
            </w:r>
          </w:p>
          <w:p w14:paraId="521067B2"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・説明会等で各地域の情報共有を図り、各地域の気づきや、連携に繋げる。</w:t>
            </w:r>
          </w:p>
        </w:tc>
        <w:tc>
          <w:tcPr>
            <w:tcW w:w="4552" w:type="dxa"/>
            <w:tcBorders>
              <w:top w:val="single" w:sz="4" w:space="0" w:color="auto"/>
              <w:left w:val="single" w:sz="4" w:space="0" w:color="auto"/>
              <w:bottom w:val="single" w:sz="4" w:space="0" w:color="auto"/>
              <w:right w:val="single" w:sz="4" w:space="0" w:color="auto"/>
            </w:tcBorders>
            <w:hideMark/>
          </w:tcPr>
          <w:p w14:paraId="5A670B0D" w14:textId="5F226736"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・全地域にヒアリングを行い支援事業者と連携し、地域図書館の開設や</w:t>
            </w:r>
            <w:r w:rsidR="004956FE">
              <w:rPr>
                <w:rFonts w:ascii="ＭＳ 明朝" w:eastAsia="ＭＳ 明朝" w:hAnsi="ＭＳ 明朝" w:hint="eastAsia"/>
                <w:szCs w:val="21"/>
              </w:rPr>
              <w:t>二次元</w:t>
            </w:r>
            <w:r w:rsidRPr="00102A36">
              <w:rPr>
                <w:rFonts w:ascii="ＭＳ 明朝" w:eastAsia="ＭＳ 明朝" w:hAnsi="ＭＳ 明朝" w:cs="ＭＳ 明朝" w:hint="eastAsia"/>
                <w:szCs w:val="21"/>
              </w:rPr>
              <w:t>コードを活用した広報物の作成等の支援活動を行った</w:t>
            </w:r>
            <w:r w:rsidRPr="00102A36">
              <w:rPr>
                <w:rFonts w:ascii="ＭＳ 明朝" w:eastAsia="ＭＳ 明朝" w:hAnsi="ＭＳ 明朝" w:hint="eastAsia"/>
                <w:szCs w:val="21"/>
              </w:rPr>
              <w:t>。</w:t>
            </w:r>
          </w:p>
          <w:p w14:paraId="3E1FE76F"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・説明会にて先進的な取組ができている地域の例を紹介、支援についての説明を行った</w:t>
            </w:r>
            <w:r w:rsidRPr="00102A36">
              <w:rPr>
                <w:rFonts w:ascii="ＭＳ 明朝" w:eastAsia="ＭＳ 明朝" w:hAnsi="ＭＳ 明朝" w:hint="eastAsia"/>
                <w:szCs w:val="21"/>
              </w:rPr>
              <w:t>。</w:t>
            </w:r>
          </w:p>
        </w:tc>
      </w:tr>
      <w:tr w:rsidR="00437F66" w:rsidRPr="00102A36" w14:paraId="5AC26283" w14:textId="77777777" w:rsidTr="000526E9">
        <w:trPr>
          <w:trHeight w:val="1267"/>
        </w:trPr>
        <w:tc>
          <w:tcPr>
            <w:tcW w:w="1070" w:type="dxa"/>
            <w:tcBorders>
              <w:top w:val="single" w:sz="4" w:space="0" w:color="auto"/>
              <w:left w:val="single" w:sz="4" w:space="0" w:color="auto"/>
              <w:bottom w:val="single" w:sz="4" w:space="0" w:color="auto"/>
              <w:right w:val="single" w:sz="4" w:space="0" w:color="auto"/>
            </w:tcBorders>
            <w:vAlign w:val="center"/>
            <w:hideMark/>
          </w:tcPr>
          <w:p w14:paraId="04D69044"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平野区</w:t>
            </w:r>
          </w:p>
        </w:tc>
        <w:tc>
          <w:tcPr>
            <w:tcW w:w="4188" w:type="dxa"/>
            <w:tcBorders>
              <w:top w:val="single" w:sz="4" w:space="0" w:color="auto"/>
              <w:left w:val="single" w:sz="4" w:space="0" w:color="auto"/>
              <w:bottom w:val="single" w:sz="4" w:space="0" w:color="auto"/>
              <w:right w:val="single" w:sz="4" w:space="0" w:color="auto"/>
            </w:tcBorders>
            <w:hideMark/>
          </w:tcPr>
          <w:p w14:paraId="366940D8"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・コロナ禍前のように地域活動ができるよう、まちづくりセンターと連携して地域ごとの成功事例を共有することによって、地域行事が途切れないように支援していく。</w:t>
            </w:r>
          </w:p>
        </w:tc>
        <w:tc>
          <w:tcPr>
            <w:tcW w:w="4552" w:type="dxa"/>
            <w:tcBorders>
              <w:top w:val="single" w:sz="4" w:space="0" w:color="auto"/>
              <w:left w:val="single" w:sz="4" w:space="0" w:color="auto"/>
              <w:bottom w:val="single" w:sz="4" w:space="0" w:color="auto"/>
              <w:right w:val="single" w:sz="4" w:space="0" w:color="auto"/>
            </w:tcBorders>
            <w:hideMark/>
          </w:tcPr>
          <w:p w14:paraId="7EE96486"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・タウンミーティングを開催し、地域活動に携わる様々な立場の人が集まり地域ごとの成功事例や地域課題を共有することで、新たな交流が生まれる機会を設けた</w:t>
            </w:r>
            <w:r w:rsidRPr="00102A36">
              <w:rPr>
                <w:rFonts w:ascii="ＭＳ 明朝" w:eastAsia="ＭＳ 明朝" w:hAnsi="ＭＳ 明朝" w:hint="eastAsia"/>
                <w:szCs w:val="21"/>
              </w:rPr>
              <w:t>。</w:t>
            </w:r>
          </w:p>
        </w:tc>
      </w:tr>
      <w:tr w:rsidR="00437F66" w:rsidRPr="00102A36" w14:paraId="01B5BAFE" w14:textId="77777777" w:rsidTr="000526E9">
        <w:trPr>
          <w:trHeight w:val="1539"/>
        </w:trPr>
        <w:tc>
          <w:tcPr>
            <w:tcW w:w="1070" w:type="dxa"/>
            <w:tcBorders>
              <w:top w:val="single" w:sz="4" w:space="0" w:color="auto"/>
              <w:left w:val="single" w:sz="4" w:space="0" w:color="auto"/>
              <w:bottom w:val="single" w:sz="4" w:space="0" w:color="auto"/>
              <w:right w:val="single" w:sz="4" w:space="0" w:color="auto"/>
            </w:tcBorders>
            <w:vAlign w:val="center"/>
            <w:hideMark/>
          </w:tcPr>
          <w:p w14:paraId="6E4A22EA" w14:textId="77777777" w:rsidR="00866799" w:rsidRPr="00102A36" w:rsidRDefault="00866799" w:rsidP="00140EB4">
            <w:pPr>
              <w:spacing w:beforeLines="10" w:before="36" w:after="100" w:afterAutospacing="1" w:line="240" w:lineRule="exact"/>
              <w:jc w:val="center"/>
              <w:rPr>
                <w:rFonts w:ascii="ＭＳ 明朝" w:eastAsia="ＭＳ 明朝" w:hAnsi="ＭＳ 明朝"/>
                <w:szCs w:val="21"/>
              </w:rPr>
            </w:pPr>
            <w:r w:rsidRPr="00102A36">
              <w:rPr>
                <w:rFonts w:ascii="ＭＳ 明朝" w:eastAsia="ＭＳ 明朝" w:hAnsi="ＭＳ 明朝" w:hint="eastAsia"/>
                <w:szCs w:val="21"/>
              </w:rPr>
              <w:t>西成区</w:t>
            </w:r>
          </w:p>
        </w:tc>
        <w:tc>
          <w:tcPr>
            <w:tcW w:w="4188" w:type="dxa"/>
            <w:tcBorders>
              <w:top w:val="single" w:sz="4" w:space="0" w:color="auto"/>
              <w:left w:val="single" w:sz="4" w:space="0" w:color="auto"/>
              <w:bottom w:val="single" w:sz="4" w:space="0" w:color="auto"/>
              <w:right w:val="single" w:sz="4" w:space="0" w:color="auto"/>
            </w:tcBorders>
            <w:hideMark/>
          </w:tcPr>
          <w:p w14:paraId="2D2A575B"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hint="eastAsia"/>
                <w:szCs w:val="21"/>
              </w:rPr>
              <w:t>・各地域と活動内容や課題をはじめとする地域状況を共有し、地域や構成団体が必要と感じている活動のより効果的な実施に向けた検討を支援するため、各種アンケート結果の分析や内容見直しの提案等を行う。</w:t>
            </w:r>
          </w:p>
        </w:tc>
        <w:tc>
          <w:tcPr>
            <w:tcW w:w="4552" w:type="dxa"/>
            <w:tcBorders>
              <w:top w:val="single" w:sz="4" w:space="0" w:color="auto"/>
              <w:left w:val="single" w:sz="4" w:space="0" w:color="auto"/>
              <w:bottom w:val="single" w:sz="4" w:space="0" w:color="auto"/>
              <w:right w:val="single" w:sz="4" w:space="0" w:color="auto"/>
            </w:tcBorders>
            <w:hideMark/>
          </w:tcPr>
          <w:p w14:paraId="4C660AB6" w14:textId="77777777" w:rsidR="00866799" w:rsidRPr="00102A36" w:rsidRDefault="00866799" w:rsidP="00140EB4">
            <w:pPr>
              <w:spacing w:beforeLines="10" w:before="36" w:afterLines="50" w:after="180" w:afterAutospacing="1" w:line="240" w:lineRule="exact"/>
              <w:ind w:left="210" w:hangingChars="100" w:hanging="210"/>
              <w:rPr>
                <w:rFonts w:ascii="ＭＳ 明朝" w:eastAsia="ＭＳ 明朝" w:hAnsi="ＭＳ 明朝"/>
                <w:szCs w:val="21"/>
              </w:rPr>
            </w:pPr>
            <w:r w:rsidRPr="00102A36">
              <w:rPr>
                <w:rFonts w:ascii="ＭＳ 明朝" w:eastAsia="ＭＳ 明朝" w:hAnsi="ＭＳ 明朝" w:cs="ＭＳ 明朝" w:hint="eastAsia"/>
                <w:szCs w:val="21"/>
              </w:rPr>
              <w:t>・昨年度の区民ニーズ調査結果等を活用し、各地活協における事業の見直し提案や、内容検討の支援を行った。結果、ある地活協では地域のニーズに即した新たな事業の立ち上げに至った</w:t>
            </w:r>
            <w:r w:rsidRPr="00102A36">
              <w:rPr>
                <w:rFonts w:ascii="ＭＳ 明朝" w:eastAsia="ＭＳ 明朝" w:hAnsi="ＭＳ 明朝" w:hint="eastAsia"/>
                <w:szCs w:val="21"/>
              </w:rPr>
              <w:t>。</w:t>
            </w:r>
          </w:p>
        </w:tc>
      </w:tr>
    </w:tbl>
    <w:p w14:paraId="33D351B4" w14:textId="77777777" w:rsidR="00866799" w:rsidRDefault="00866799" w:rsidP="0086679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CF23F68" w14:textId="77777777" w:rsidR="00866799" w:rsidRPr="000526E9" w:rsidRDefault="00866799" w:rsidP="00866799">
      <w:pPr>
        <w:rPr>
          <w:rFonts w:ascii="ＭＳ ゴシック" w:eastAsia="ＭＳ ゴシック" w:hAnsi="ＭＳ ゴシック"/>
          <w:sz w:val="22"/>
        </w:rPr>
      </w:pPr>
      <w:r w:rsidRPr="000526E9">
        <w:rPr>
          <w:rFonts w:ascii="ＭＳ ゴシック" w:eastAsia="ＭＳ ゴシック" w:hAnsi="ＭＳ ゴシック" w:hint="eastAsia"/>
          <w:sz w:val="22"/>
        </w:rPr>
        <w:lastRenderedPageBreak/>
        <w:t>取組②「地活協の意義・求められる機能の理解促進」</w:t>
      </w:r>
    </w:p>
    <w:tbl>
      <w:tblPr>
        <w:tblStyle w:val="a3"/>
        <w:tblpPr w:leftFromText="142" w:rightFromText="142" w:vertAnchor="text" w:horzAnchor="margin" w:tblpY="125"/>
        <w:tblW w:w="9809" w:type="dxa"/>
        <w:tblLook w:val="04A0" w:firstRow="1" w:lastRow="0" w:firstColumn="1" w:lastColumn="0" w:noHBand="0" w:noVBand="1"/>
      </w:tblPr>
      <w:tblGrid>
        <w:gridCol w:w="1071"/>
        <w:gridCol w:w="4187"/>
        <w:gridCol w:w="4551"/>
      </w:tblGrid>
      <w:tr w:rsidR="00866799" w:rsidRPr="00757EB6" w14:paraId="426D690E" w14:textId="77777777" w:rsidTr="000526E9">
        <w:tc>
          <w:tcPr>
            <w:tcW w:w="107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4776189" w14:textId="77777777" w:rsidR="00866799" w:rsidRPr="00757EB6" w:rsidRDefault="00866799" w:rsidP="00CF6E51">
            <w:pPr>
              <w:spacing w:beforeLines="10" w:before="36" w:after="100" w:afterAutospacing="1" w:line="240" w:lineRule="exact"/>
              <w:rPr>
                <w:rFonts w:ascii="ＭＳ 明朝" w:eastAsia="ＭＳ 明朝" w:hAnsi="ＭＳ 明朝"/>
                <w:szCs w:val="21"/>
              </w:rPr>
            </w:pPr>
          </w:p>
        </w:tc>
        <w:tc>
          <w:tcPr>
            <w:tcW w:w="418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2E575B2"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cs="ＭＳ 明朝" w:hint="eastAsia"/>
                <w:szCs w:val="21"/>
              </w:rPr>
              <w:t>５年度の取組内</w:t>
            </w:r>
            <w:r w:rsidRPr="00757EB6">
              <w:rPr>
                <w:rFonts w:ascii="ＭＳ 明朝" w:eastAsia="ＭＳ 明朝" w:hAnsi="ＭＳ 明朝" w:hint="eastAsia"/>
                <w:szCs w:val="21"/>
              </w:rPr>
              <w:t>容</w:t>
            </w:r>
          </w:p>
        </w:tc>
        <w:tc>
          <w:tcPr>
            <w:tcW w:w="45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7E11EF4"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cs="ＭＳ 明朝" w:hint="eastAsia"/>
                <w:szCs w:val="21"/>
              </w:rPr>
              <w:t>５年度の主な取組実</w:t>
            </w:r>
            <w:r w:rsidRPr="00757EB6">
              <w:rPr>
                <w:rFonts w:ascii="ＭＳ 明朝" w:eastAsia="ＭＳ 明朝" w:hAnsi="ＭＳ 明朝" w:hint="eastAsia"/>
                <w:szCs w:val="21"/>
              </w:rPr>
              <w:t>績</w:t>
            </w:r>
          </w:p>
        </w:tc>
      </w:tr>
      <w:tr w:rsidR="00866799" w:rsidRPr="00757EB6" w14:paraId="71F3C103" w14:textId="77777777" w:rsidTr="000526E9">
        <w:trPr>
          <w:trHeight w:val="3252"/>
        </w:trPr>
        <w:tc>
          <w:tcPr>
            <w:tcW w:w="1071" w:type="dxa"/>
            <w:tcBorders>
              <w:top w:val="single" w:sz="4" w:space="0" w:color="auto"/>
              <w:left w:val="single" w:sz="4" w:space="0" w:color="auto"/>
              <w:bottom w:val="single" w:sz="4" w:space="0" w:color="auto"/>
              <w:right w:val="single" w:sz="4" w:space="0" w:color="auto"/>
            </w:tcBorders>
            <w:vAlign w:val="center"/>
            <w:hideMark/>
          </w:tcPr>
          <w:p w14:paraId="7A6425EF"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cs="ＭＳ 明朝" w:hint="eastAsia"/>
                <w:szCs w:val="21"/>
              </w:rPr>
              <w:t>北</w:t>
            </w:r>
            <w:r w:rsidRPr="00757EB6">
              <w:rPr>
                <w:rFonts w:ascii="ＭＳ 明朝" w:eastAsia="ＭＳ 明朝" w:hAnsi="ＭＳ 明朝" w:hint="eastAsia"/>
                <w:szCs w:val="21"/>
              </w:rPr>
              <w:t>区</w:t>
            </w:r>
          </w:p>
        </w:tc>
        <w:tc>
          <w:tcPr>
            <w:tcW w:w="4187" w:type="dxa"/>
            <w:tcBorders>
              <w:top w:val="single" w:sz="4" w:space="0" w:color="auto"/>
              <w:left w:val="single" w:sz="4" w:space="0" w:color="auto"/>
              <w:bottom w:val="single" w:sz="4" w:space="0" w:color="auto"/>
              <w:right w:val="single" w:sz="4" w:space="0" w:color="auto"/>
            </w:tcBorders>
            <w:hideMark/>
          </w:tcPr>
          <w:p w14:paraId="6F10389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意義や求められる機能について、引き続き、地活協と認識共有し、地域住民の理解が深まらない原因を分析したうえで課題を抽出し、地域活動連絡会議や区政会議の場などで積極的に発信するとともに、各地域の課題に応じ、ＩＣＴや広報紙、掲示板なども活用しながら、効率的な支援を行う。</w:t>
            </w:r>
          </w:p>
          <w:p w14:paraId="5C57A89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・マンションの居住者に居住者同士の交流や、地域とマンションのつながりづくりに向けて、引き続き、特に関心の高い防災の視点から支援を行う。</w:t>
            </w:r>
          </w:p>
        </w:tc>
        <w:tc>
          <w:tcPr>
            <w:tcW w:w="4551" w:type="dxa"/>
            <w:tcBorders>
              <w:top w:val="single" w:sz="4" w:space="0" w:color="auto"/>
              <w:left w:val="single" w:sz="4" w:space="0" w:color="auto"/>
              <w:bottom w:val="single" w:sz="4" w:space="0" w:color="auto"/>
              <w:right w:val="single" w:sz="4" w:space="0" w:color="auto"/>
            </w:tcBorders>
            <w:hideMark/>
          </w:tcPr>
          <w:p w14:paraId="29EB5118"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地活協への理解を深めるため、地域活動連絡会議や各地域の運営委員会等の場を活用し、各地活協の活動内容や運営手法等の共有を行い、各地域へのアンケートにより課題の抽出を行った。また、各地活協が実施しているイベントや事業の広報、周知を、広報紙やホームページ、</w:t>
            </w:r>
            <w:r w:rsidRPr="00757EB6">
              <w:rPr>
                <w:rFonts w:ascii="ＭＳ 明朝" w:eastAsia="ＭＳ 明朝" w:hAnsi="ＭＳ 明朝"/>
                <w:szCs w:val="21"/>
              </w:rPr>
              <w:t>Facebook</w:t>
            </w:r>
            <w:r w:rsidRPr="00757EB6">
              <w:rPr>
                <w:rFonts w:ascii="ＭＳ 明朝" w:eastAsia="ＭＳ 明朝" w:hAnsi="ＭＳ 明朝" w:cs="ＭＳ 明朝" w:hint="eastAsia"/>
                <w:szCs w:val="21"/>
              </w:rPr>
              <w:t>等へ掲載することで、活動の必要性を地域住民と共有した</w:t>
            </w:r>
            <w:r w:rsidRPr="00757EB6">
              <w:rPr>
                <w:rFonts w:ascii="ＭＳ 明朝" w:eastAsia="ＭＳ 明朝" w:hAnsi="ＭＳ 明朝" w:hint="eastAsia"/>
                <w:szCs w:val="21"/>
              </w:rPr>
              <w:t>。</w:t>
            </w:r>
          </w:p>
          <w:p w14:paraId="4392CDF3"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・区内世帯の約９割がマンション住民である中、防災啓発チラシ「</w:t>
            </w:r>
            <w:r w:rsidRPr="00757EB6">
              <w:rPr>
                <w:rFonts w:ascii="ＭＳ 明朝" w:eastAsia="ＭＳ 明朝" w:hAnsi="ＭＳ 明朝"/>
                <w:szCs w:val="21"/>
              </w:rPr>
              <w:t>YouTube</w:t>
            </w:r>
            <w:r w:rsidRPr="00757EB6">
              <w:rPr>
                <w:rFonts w:ascii="ＭＳ 明朝" w:eastAsia="ＭＳ 明朝" w:hAnsi="ＭＳ 明朝" w:cs="ＭＳ 明朝" w:hint="eastAsia"/>
                <w:szCs w:val="21"/>
              </w:rPr>
              <w:t>で見る防災」をマンション管理会社を通じて各マンションへ送付し、啓発を行った</w:t>
            </w:r>
            <w:r w:rsidRPr="00757EB6">
              <w:rPr>
                <w:rFonts w:ascii="ＭＳ 明朝" w:eastAsia="ＭＳ 明朝" w:hAnsi="ＭＳ 明朝" w:hint="eastAsia"/>
                <w:szCs w:val="21"/>
              </w:rPr>
              <w:t>。</w:t>
            </w:r>
          </w:p>
        </w:tc>
      </w:tr>
      <w:tr w:rsidR="00866799" w:rsidRPr="00757EB6" w14:paraId="3EA64965" w14:textId="77777777" w:rsidTr="000526E9">
        <w:trPr>
          <w:trHeight w:val="2533"/>
        </w:trPr>
        <w:tc>
          <w:tcPr>
            <w:tcW w:w="1071" w:type="dxa"/>
            <w:tcBorders>
              <w:top w:val="single" w:sz="4" w:space="0" w:color="auto"/>
              <w:left w:val="single" w:sz="4" w:space="0" w:color="auto"/>
              <w:bottom w:val="single" w:sz="4" w:space="0" w:color="auto"/>
              <w:right w:val="single" w:sz="4" w:space="0" w:color="auto"/>
            </w:tcBorders>
            <w:vAlign w:val="center"/>
            <w:hideMark/>
          </w:tcPr>
          <w:p w14:paraId="2F4072D9"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cs="ＭＳ 明朝" w:hint="eastAsia"/>
                <w:szCs w:val="21"/>
              </w:rPr>
              <w:t>都島</w:t>
            </w:r>
            <w:r w:rsidRPr="00757EB6">
              <w:rPr>
                <w:rFonts w:ascii="ＭＳ 明朝" w:eastAsia="ＭＳ 明朝" w:hAnsi="ＭＳ 明朝" w:hint="eastAsia"/>
                <w:szCs w:val="21"/>
              </w:rPr>
              <w:t>区</w:t>
            </w:r>
          </w:p>
        </w:tc>
        <w:tc>
          <w:tcPr>
            <w:tcW w:w="4187" w:type="dxa"/>
            <w:tcBorders>
              <w:top w:val="single" w:sz="4" w:space="0" w:color="auto"/>
              <w:left w:val="single" w:sz="4" w:space="0" w:color="auto"/>
              <w:bottom w:val="single" w:sz="4" w:space="0" w:color="auto"/>
              <w:right w:val="single" w:sz="4" w:space="0" w:color="auto"/>
            </w:tcBorders>
            <w:hideMark/>
          </w:tcPr>
          <w:p w14:paraId="5682B1E4"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・引き続き、広報誌やＳＮＳ、地域イベント等を積極的に活用することで、地域住民に対する地活協の理解促進に向けた取組を進める。</w:t>
            </w:r>
          </w:p>
        </w:tc>
        <w:tc>
          <w:tcPr>
            <w:tcW w:w="4551" w:type="dxa"/>
            <w:tcBorders>
              <w:top w:val="single" w:sz="4" w:space="0" w:color="auto"/>
              <w:left w:val="single" w:sz="4" w:space="0" w:color="auto"/>
              <w:bottom w:val="single" w:sz="4" w:space="0" w:color="auto"/>
              <w:right w:val="single" w:sz="4" w:space="0" w:color="auto"/>
            </w:tcBorders>
            <w:hideMark/>
          </w:tcPr>
          <w:p w14:paraId="6EEF6778"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・広報誌（８月、</w:t>
            </w:r>
            <w:r w:rsidRPr="00757EB6">
              <w:rPr>
                <w:rFonts w:ascii="ＭＳ 明朝" w:eastAsia="ＭＳ 明朝" w:hAnsi="ＭＳ 明朝" w:hint="eastAsia"/>
                <w:szCs w:val="21"/>
              </w:rPr>
              <w:t>10</w:t>
            </w:r>
            <w:r w:rsidRPr="00757EB6">
              <w:rPr>
                <w:rFonts w:ascii="ＭＳ 明朝" w:eastAsia="ＭＳ 明朝" w:hAnsi="ＭＳ 明朝" w:cs="ＭＳ 明朝" w:hint="eastAsia"/>
                <w:szCs w:val="21"/>
              </w:rPr>
              <w:t>月、</w:t>
            </w:r>
            <w:r w:rsidRPr="00757EB6">
              <w:rPr>
                <w:rFonts w:ascii="ＭＳ 明朝" w:eastAsia="ＭＳ 明朝" w:hAnsi="ＭＳ 明朝" w:hint="eastAsia"/>
                <w:szCs w:val="21"/>
              </w:rPr>
              <w:t>11</w:t>
            </w:r>
            <w:r w:rsidRPr="00757EB6">
              <w:rPr>
                <w:rFonts w:ascii="ＭＳ 明朝" w:eastAsia="ＭＳ 明朝" w:hAnsi="ＭＳ 明朝" w:cs="ＭＳ 明朝" w:hint="eastAsia"/>
                <w:szCs w:val="21"/>
              </w:rPr>
              <w:t>月、２月）や</w:t>
            </w:r>
            <w:r w:rsidRPr="00757EB6">
              <w:rPr>
                <w:rFonts w:ascii="ＭＳ 明朝" w:eastAsia="ＭＳ 明朝" w:hAnsi="ＭＳ 明朝"/>
                <w:szCs w:val="21"/>
              </w:rPr>
              <w:t>Facebook</w:t>
            </w:r>
            <w:r w:rsidRPr="00757EB6">
              <w:rPr>
                <w:rFonts w:ascii="ＭＳ 明朝" w:eastAsia="ＭＳ 明朝" w:hAnsi="ＭＳ 明朝" w:cs="ＭＳ 明朝" w:hint="eastAsia"/>
                <w:szCs w:val="21"/>
              </w:rPr>
              <w:t>等を活用し、より多くの地域住民に向け、地活協の活動紹介を中心に地域コミュニティ活性化につながる情報発信を行った</w:t>
            </w:r>
            <w:r w:rsidRPr="00757EB6">
              <w:rPr>
                <w:rFonts w:ascii="ＭＳ 明朝" w:eastAsia="ＭＳ 明朝" w:hAnsi="ＭＳ 明朝" w:hint="eastAsia"/>
                <w:szCs w:val="21"/>
              </w:rPr>
              <w:t>。</w:t>
            </w:r>
          </w:p>
          <w:p w14:paraId="71615928"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・ＳＮＳ等の電子媒体の開設及び活用に向けた支援を行ったことにより、全ての地活協において</w:t>
            </w:r>
            <w:r w:rsidRPr="00757EB6">
              <w:rPr>
                <w:rFonts w:ascii="ＭＳ 明朝" w:eastAsia="ＭＳ 明朝" w:hAnsi="ＭＳ 明朝"/>
                <w:szCs w:val="21"/>
              </w:rPr>
              <w:t>Facebook</w:t>
            </w:r>
            <w:r w:rsidRPr="00757EB6">
              <w:rPr>
                <w:rFonts w:ascii="ＭＳ 明朝" w:eastAsia="ＭＳ 明朝" w:hAnsi="ＭＳ 明朝" w:cs="ＭＳ 明朝" w:hint="eastAsia"/>
                <w:szCs w:val="21"/>
              </w:rPr>
              <w:t>やホームページ等を開設し、地活協の意義等理解促進に向け地域活動の発信を行った</w:t>
            </w:r>
            <w:r w:rsidRPr="00757EB6">
              <w:rPr>
                <w:rFonts w:ascii="ＭＳ 明朝" w:eastAsia="ＭＳ 明朝" w:hAnsi="ＭＳ 明朝" w:hint="eastAsia"/>
                <w:szCs w:val="21"/>
              </w:rPr>
              <w:t>。</w:t>
            </w:r>
          </w:p>
        </w:tc>
      </w:tr>
      <w:tr w:rsidR="00866799" w:rsidRPr="00757EB6" w14:paraId="53F5AEB5" w14:textId="77777777" w:rsidTr="000526E9">
        <w:trPr>
          <w:trHeight w:val="1134"/>
        </w:trPr>
        <w:tc>
          <w:tcPr>
            <w:tcW w:w="1071" w:type="dxa"/>
            <w:tcBorders>
              <w:top w:val="single" w:sz="4" w:space="0" w:color="auto"/>
              <w:left w:val="single" w:sz="4" w:space="0" w:color="auto"/>
              <w:bottom w:val="single" w:sz="4" w:space="0" w:color="auto"/>
              <w:right w:val="single" w:sz="4" w:space="0" w:color="auto"/>
            </w:tcBorders>
            <w:vAlign w:val="center"/>
            <w:hideMark/>
          </w:tcPr>
          <w:p w14:paraId="0C5A76E5"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福島区</w:t>
            </w:r>
          </w:p>
        </w:tc>
        <w:tc>
          <w:tcPr>
            <w:tcW w:w="4187" w:type="dxa"/>
            <w:tcBorders>
              <w:top w:val="single" w:sz="4" w:space="0" w:color="auto"/>
              <w:left w:val="single" w:sz="4" w:space="0" w:color="auto"/>
              <w:bottom w:val="single" w:sz="4" w:space="0" w:color="auto"/>
              <w:right w:val="single" w:sz="4" w:space="0" w:color="auto"/>
            </w:tcBorders>
            <w:hideMark/>
          </w:tcPr>
          <w:p w14:paraId="058FE272"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・多くの地域で負担となっている補助金会計事務を円滑に進めるため、わかりやすく丁寧な説明を実施する。特に、地域役員が交代した地域は、重点的に支援していく。</w:t>
            </w:r>
          </w:p>
          <w:p w14:paraId="7BEEEC2D"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・各地域から提出された決算書類での修正内容などを確認し、地域の理解が進んでいない部分の傾向を把握し、地域実情に対応した説明資料を作成する。</w:t>
            </w:r>
          </w:p>
          <w:p w14:paraId="17E78677"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・新型コロナウイルス感染症の感染対策を踏まえ、より効果的な集合対面型での会議や説明会を行っていく。可能な地域においては、オンラインの併用も促していく。</w:t>
            </w:r>
          </w:p>
          <w:p w14:paraId="281E507C"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・地域カルテの更新が遅れている地域へ作成支援を行いつつ、地活協の意義・求められる機能の理解を促す。</w:t>
            </w:r>
          </w:p>
          <w:p w14:paraId="2E0262F0"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・各事業の場を地活協のＰＲの場として活用していくことで、より多くの方に地活協義や活動内容を理解してもらい、今後の担い手の確保に努める。</w:t>
            </w:r>
          </w:p>
        </w:tc>
        <w:tc>
          <w:tcPr>
            <w:tcW w:w="4551" w:type="dxa"/>
            <w:tcBorders>
              <w:top w:val="single" w:sz="4" w:space="0" w:color="auto"/>
              <w:left w:val="single" w:sz="4" w:space="0" w:color="auto"/>
              <w:bottom w:val="single" w:sz="4" w:space="0" w:color="auto"/>
              <w:right w:val="single" w:sz="4" w:space="0" w:color="auto"/>
            </w:tcBorders>
            <w:hideMark/>
          </w:tcPr>
          <w:p w14:paraId="2C9A6C60"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color w:val="FF0000"/>
                <w:szCs w:val="21"/>
              </w:rPr>
            </w:pPr>
            <w:r w:rsidRPr="00757EB6">
              <w:rPr>
                <w:rFonts w:ascii="ＭＳ 明朝" w:eastAsia="ＭＳ 明朝" w:hAnsi="ＭＳ 明朝" w:cs="ＭＳ 明朝" w:hint="eastAsia"/>
                <w:szCs w:val="21"/>
              </w:rPr>
              <w:t>・地域ごとに補助金制度説明会を行いつつ、各地域会計担当者等集合型の補助金説明会も開催した。また、各事業担当者が交代された地域にも丁寧に説明を行った</w:t>
            </w:r>
            <w:r w:rsidRPr="00757EB6">
              <w:rPr>
                <w:rFonts w:ascii="ＭＳ 明朝" w:eastAsia="ＭＳ 明朝" w:hAnsi="ＭＳ 明朝" w:hint="eastAsia"/>
                <w:szCs w:val="21"/>
              </w:rPr>
              <w:t>。</w:t>
            </w:r>
          </w:p>
          <w:p w14:paraId="3B3C7AE3"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・補助金説明会以外に、地域実情に合わせて柔軟に参加者も調整しながら補完的に説明会を行った</w:t>
            </w:r>
            <w:r w:rsidRPr="00757EB6">
              <w:rPr>
                <w:rFonts w:ascii="ＭＳ 明朝" w:eastAsia="ＭＳ 明朝" w:hAnsi="ＭＳ 明朝" w:hint="eastAsia"/>
                <w:szCs w:val="21"/>
              </w:rPr>
              <w:t>。</w:t>
            </w:r>
          </w:p>
          <w:p w14:paraId="1A433268" w14:textId="72C532B9"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・前年度決算書類での修正経過を勘案し、クレジットカードで購入した場合の必要添付書類や購入額上限設定している場合の取扱</w:t>
            </w:r>
            <w:r w:rsidR="007B072D">
              <w:rPr>
                <w:rFonts w:ascii="ＭＳ 明朝" w:eastAsia="ＭＳ 明朝" w:hAnsi="ＭＳ 明朝" w:cs="ＭＳ 明朝" w:hint="eastAsia"/>
                <w:szCs w:val="21"/>
              </w:rPr>
              <w:t>い</w:t>
            </w:r>
            <w:r w:rsidRPr="00757EB6">
              <w:rPr>
                <w:rFonts w:ascii="ＭＳ 明朝" w:eastAsia="ＭＳ 明朝" w:hAnsi="ＭＳ 明朝" w:cs="ＭＳ 明朝" w:hint="eastAsia"/>
                <w:szCs w:val="21"/>
              </w:rPr>
              <w:t>、啓発物品に添付する啓発文章の適切な内容などの資料を作成し、必要な地域での説明に活用した</w:t>
            </w:r>
            <w:r w:rsidRPr="00757EB6">
              <w:rPr>
                <w:rFonts w:ascii="ＭＳ 明朝" w:eastAsia="ＭＳ 明朝" w:hAnsi="ＭＳ 明朝" w:hint="eastAsia"/>
                <w:szCs w:val="21"/>
              </w:rPr>
              <w:t>。</w:t>
            </w:r>
          </w:p>
          <w:p w14:paraId="1EF16E64"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・感染症対策を踏まえて、参加者間の距離や換気を配慮した集合対面型での会議や説明会を開催した。希望地域では、オンライン併用で開催した</w:t>
            </w:r>
            <w:r w:rsidRPr="00757EB6">
              <w:rPr>
                <w:rFonts w:ascii="ＭＳ 明朝" w:eastAsia="ＭＳ 明朝" w:hAnsi="ＭＳ 明朝" w:hint="eastAsia"/>
                <w:szCs w:val="21"/>
              </w:rPr>
              <w:t>。</w:t>
            </w:r>
          </w:p>
          <w:p w14:paraId="2F24A50E" w14:textId="77777777" w:rsidR="00866799" w:rsidRPr="00757EB6" w:rsidRDefault="00866799" w:rsidP="000526E9">
            <w:pPr>
              <w:spacing w:beforeLines="10" w:before="36" w:afterLines="50" w:after="180"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地域カルテ更新が遅れている地域への支援を行ったが、地域も事業再開に向けた取組に集中することになり更新には至らなかった。そのため、補助金説明会の場を通じて、地活協の意義・求められる機能について全地域で説明を行った</w:t>
            </w:r>
            <w:r w:rsidRPr="00757EB6">
              <w:rPr>
                <w:rFonts w:ascii="ＭＳ 明朝" w:eastAsia="ＭＳ 明朝" w:hAnsi="ＭＳ 明朝" w:hint="eastAsia"/>
                <w:szCs w:val="21"/>
              </w:rPr>
              <w:t>。</w:t>
            </w:r>
          </w:p>
          <w:p w14:paraId="2BDCE2CD" w14:textId="38937428" w:rsidR="006E467E" w:rsidRPr="00757EB6" w:rsidRDefault="00866799" w:rsidP="00FA5683">
            <w:pPr>
              <w:spacing w:beforeLines="10" w:before="36"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・盆踊りやもちつき大会など、多数の参加者が見込める事業で地活協事業ＰＲチラシを配布して地活協の活動を周知し、担い手の確保に努めた</w:t>
            </w:r>
            <w:r w:rsidRPr="00757EB6">
              <w:rPr>
                <w:rFonts w:ascii="ＭＳ 明朝" w:eastAsia="ＭＳ 明朝" w:hAnsi="ＭＳ 明朝" w:hint="eastAsia"/>
                <w:szCs w:val="21"/>
              </w:rPr>
              <w:t>。</w:t>
            </w:r>
          </w:p>
        </w:tc>
      </w:tr>
      <w:tr w:rsidR="00866799" w:rsidRPr="00757EB6" w14:paraId="22F9E101" w14:textId="77777777" w:rsidTr="000526E9">
        <w:trPr>
          <w:trHeight w:val="2546"/>
        </w:trPr>
        <w:tc>
          <w:tcPr>
            <w:tcW w:w="1071" w:type="dxa"/>
            <w:tcBorders>
              <w:top w:val="single" w:sz="4" w:space="0" w:color="auto"/>
              <w:left w:val="single" w:sz="4" w:space="0" w:color="auto"/>
              <w:bottom w:val="single" w:sz="4" w:space="0" w:color="auto"/>
              <w:right w:val="single" w:sz="4" w:space="0" w:color="auto"/>
            </w:tcBorders>
            <w:vAlign w:val="center"/>
            <w:hideMark/>
          </w:tcPr>
          <w:p w14:paraId="133C4699"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lastRenderedPageBreak/>
              <w:t>此花区</w:t>
            </w:r>
          </w:p>
        </w:tc>
        <w:tc>
          <w:tcPr>
            <w:tcW w:w="4187" w:type="dxa"/>
            <w:tcBorders>
              <w:top w:val="single" w:sz="4" w:space="0" w:color="auto"/>
              <w:left w:val="single" w:sz="4" w:space="0" w:color="auto"/>
              <w:bottom w:val="single" w:sz="4" w:space="0" w:color="auto"/>
              <w:right w:val="single" w:sz="4" w:space="0" w:color="auto"/>
            </w:tcBorders>
            <w:hideMark/>
          </w:tcPr>
          <w:p w14:paraId="0A6D2431"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・地活協運営委員会や会計説明会の場で地活協の意義や機能について説明する。また、地活協のメンバーが交代した地域には、運営又は活動に係る引継文書の整備などに向けた支援を行う。</w:t>
            </w:r>
          </w:p>
          <w:p w14:paraId="18121FA7"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・引き続き、広報紙や市民情報コーナーにおいて地活協の意義や機能の理解促進を図る。</w:t>
            </w:r>
          </w:p>
        </w:tc>
        <w:tc>
          <w:tcPr>
            <w:tcW w:w="4551" w:type="dxa"/>
            <w:tcBorders>
              <w:top w:val="single" w:sz="4" w:space="0" w:color="auto"/>
              <w:left w:val="single" w:sz="4" w:space="0" w:color="auto"/>
              <w:bottom w:val="single" w:sz="4" w:space="0" w:color="auto"/>
              <w:right w:val="single" w:sz="4" w:space="0" w:color="auto"/>
            </w:tcBorders>
            <w:hideMark/>
          </w:tcPr>
          <w:p w14:paraId="0A5517D2"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地活協運営委員会や会計説明会の場で地活協の意義や機能について説明した。（地活協運営委員会９回、会計説明会２回）また、地活協のメンバーが交代した地域には、運営又は活動に係る引継文書の整備などに向けた支援を行った。（随時</w:t>
            </w:r>
            <w:r w:rsidRPr="00757EB6">
              <w:rPr>
                <w:rFonts w:ascii="ＭＳ 明朝" w:eastAsia="ＭＳ 明朝" w:hAnsi="ＭＳ 明朝" w:hint="eastAsia"/>
                <w:szCs w:val="21"/>
              </w:rPr>
              <w:t>）</w:t>
            </w:r>
          </w:p>
          <w:p w14:paraId="7D7F9812"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・広報紙や市民情報コーナーにおいて地活協の意義や機能の理解促進を図った。（広報紙</w:t>
            </w:r>
            <w:r w:rsidRPr="00757EB6">
              <w:rPr>
                <w:rFonts w:ascii="ＭＳ 明朝" w:eastAsia="ＭＳ 明朝" w:hAnsi="ＭＳ 明朝"/>
                <w:szCs w:val="21"/>
              </w:rPr>
              <w:t>12</w:t>
            </w:r>
            <w:r w:rsidRPr="00757EB6">
              <w:rPr>
                <w:rFonts w:ascii="ＭＳ 明朝" w:eastAsia="ＭＳ 明朝" w:hAnsi="ＭＳ 明朝" w:cs="ＭＳ 明朝" w:hint="eastAsia"/>
                <w:szCs w:val="21"/>
              </w:rPr>
              <w:t>回、市民情報コーナー常設</w:t>
            </w:r>
            <w:r w:rsidRPr="00757EB6">
              <w:rPr>
                <w:rFonts w:ascii="ＭＳ 明朝" w:eastAsia="ＭＳ 明朝" w:hAnsi="ＭＳ 明朝" w:hint="eastAsia"/>
                <w:szCs w:val="21"/>
              </w:rPr>
              <w:t>）</w:t>
            </w:r>
          </w:p>
        </w:tc>
      </w:tr>
      <w:tr w:rsidR="00866799" w:rsidRPr="00757EB6" w14:paraId="498803A1" w14:textId="77777777" w:rsidTr="000526E9">
        <w:trPr>
          <w:trHeight w:val="1830"/>
        </w:trPr>
        <w:tc>
          <w:tcPr>
            <w:tcW w:w="1071" w:type="dxa"/>
            <w:tcBorders>
              <w:top w:val="single" w:sz="4" w:space="0" w:color="auto"/>
              <w:left w:val="single" w:sz="4" w:space="0" w:color="auto"/>
              <w:bottom w:val="single" w:sz="4" w:space="0" w:color="auto"/>
              <w:right w:val="single" w:sz="4" w:space="0" w:color="auto"/>
            </w:tcBorders>
            <w:vAlign w:val="center"/>
            <w:hideMark/>
          </w:tcPr>
          <w:p w14:paraId="67399D95"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中央区</w:t>
            </w:r>
          </w:p>
        </w:tc>
        <w:tc>
          <w:tcPr>
            <w:tcW w:w="4187" w:type="dxa"/>
            <w:tcBorders>
              <w:top w:val="single" w:sz="4" w:space="0" w:color="auto"/>
              <w:left w:val="single" w:sz="4" w:space="0" w:color="auto"/>
              <w:bottom w:val="single" w:sz="4" w:space="0" w:color="auto"/>
              <w:right w:val="single" w:sz="4" w:space="0" w:color="auto"/>
            </w:tcBorders>
            <w:hideMark/>
          </w:tcPr>
          <w:p w14:paraId="285F3C24"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・地活協活性化セミナーをはじめとした地活協関連会議において「地活協の意義・機能」を繰り返し情報発信することで確実な引継ぎとなるよう、助言・指導を行い、人材育成につなげる。</w:t>
            </w:r>
          </w:p>
        </w:tc>
        <w:tc>
          <w:tcPr>
            <w:tcW w:w="4551" w:type="dxa"/>
            <w:tcBorders>
              <w:top w:val="single" w:sz="4" w:space="0" w:color="auto"/>
              <w:left w:val="single" w:sz="4" w:space="0" w:color="auto"/>
              <w:bottom w:val="single" w:sz="4" w:space="0" w:color="auto"/>
              <w:right w:val="single" w:sz="4" w:space="0" w:color="auto"/>
            </w:tcBorders>
            <w:hideMark/>
          </w:tcPr>
          <w:p w14:paraId="6892F0D7" w14:textId="77777777" w:rsidR="00866799" w:rsidRPr="00757EB6" w:rsidRDefault="00866799" w:rsidP="00CF6E51">
            <w:pPr>
              <w:spacing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・地活協活性化セミナー及び地活協会長会議を開催し、地活協の意義等を再確認した。</w:t>
            </w:r>
          </w:p>
          <w:p w14:paraId="682E580C" w14:textId="77777777" w:rsidR="00866799" w:rsidRPr="00757EB6" w:rsidRDefault="00866799" w:rsidP="00CF6E51">
            <w:pPr>
              <w:spacing w:beforeLines="10" w:before="36" w:after="10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（地活協活性化セミナー１回、地活協会長会議１回、補助金説明会２回）</w:t>
            </w:r>
          </w:p>
          <w:p w14:paraId="54F4AC6F" w14:textId="77777777" w:rsidR="00866799" w:rsidRPr="00757EB6" w:rsidRDefault="00866799" w:rsidP="00CF6E51">
            <w:pPr>
              <w:spacing w:beforeLines="10" w:before="36" w:after="10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・地域活動の担い手不足や人材育成等についての助言・指導を行った。</w:t>
            </w:r>
          </w:p>
        </w:tc>
      </w:tr>
      <w:tr w:rsidR="00866799" w:rsidRPr="00757EB6" w14:paraId="483F3464" w14:textId="77777777" w:rsidTr="000526E9">
        <w:trPr>
          <w:trHeight w:val="3387"/>
        </w:trPr>
        <w:tc>
          <w:tcPr>
            <w:tcW w:w="1071" w:type="dxa"/>
            <w:tcBorders>
              <w:top w:val="single" w:sz="4" w:space="0" w:color="auto"/>
              <w:left w:val="single" w:sz="4" w:space="0" w:color="auto"/>
              <w:bottom w:val="single" w:sz="4" w:space="0" w:color="auto"/>
              <w:right w:val="single" w:sz="4" w:space="0" w:color="auto"/>
            </w:tcBorders>
            <w:vAlign w:val="center"/>
            <w:hideMark/>
          </w:tcPr>
          <w:p w14:paraId="02000126"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kern w:val="0"/>
                <w:szCs w:val="21"/>
              </w:rPr>
              <w:t>西区</w:t>
            </w:r>
          </w:p>
        </w:tc>
        <w:tc>
          <w:tcPr>
            <w:tcW w:w="4187" w:type="dxa"/>
            <w:tcBorders>
              <w:top w:val="single" w:sz="4" w:space="0" w:color="auto"/>
              <w:left w:val="single" w:sz="4" w:space="0" w:color="auto"/>
              <w:bottom w:val="single" w:sz="4" w:space="0" w:color="auto"/>
              <w:right w:val="single" w:sz="4" w:space="0" w:color="auto"/>
            </w:tcBorders>
            <w:hideMark/>
          </w:tcPr>
          <w:p w14:paraId="5538B11F"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・地活協の意義や求められる準行政的機能や総意形成機能について区民に広報する。</w:t>
            </w:r>
          </w:p>
          <w:p w14:paraId="7AEFD371" w14:textId="2217C813"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・地活協の役員を対象とした情報共有会や地活協会長会において、地活協の意義や求められる機能の理解促進の共有、さらにより一層の自律に</w:t>
            </w:r>
            <w:r w:rsidR="006432ED">
              <w:rPr>
                <w:rFonts w:ascii="ＭＳ 明朝" w:eastAsia="ＭＳ 明朝" w:hAnsi="ＭＳ 明朝" w:hint="eastAsia"/>
                <w:szCs w:val="21"/>
              </w:rPr>
              <w:t>向けた</w:t>
            </w:r>
            <w:r w:rsidRPr="00757EB6">
              <w:rPr>
                <w:rFonts w:ascii="ＭＳ 明朝" w:eastAsia="ＭＳ 明朝" w:hAnsi="ＭＳ 明朝" w:hint="eastAsia"/>
                <w:szCs w:val="21"/>
              </w:rPr>
              <w:t>取組支援を行う。</w:t>
            </w:r>
          </w:p>
          <w:p w14:paraId="5D8F9D72"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kern w:val="0"/>
                <w:szCs w:val="21"/>
              </w:rPr>
              <w:t>・広報紙や各種イベント等において、地活協の活動等を紹介することにより、認知度の向上をめざす。</w:t>
            </w:r>
          </w:p>
        </w:tc>
        <w:tc>
          <w:tcPr>
            <w:tcW w:w="4551" w:type="dxa"/>
            <w:tcBorders>
              <w:top w:val="single" w:sz="4" w:space="0" w:color="auto"/>
              <w:left w:val="single" w:sz="4" w:space="0" w:color="auto"/>
              <w:bottom w:val="single" w:sz="4" w:space="0" w:color="auto"/>
              <w:right w:val="single" w:sz="4" w:space="0" w:color="auto"/>
            </w:tcBorders>
            <w:hideMark/>
          </w:tcPr>
          <w:p w14:paraId="699800F1"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・広報紙（７月）やホームページ、転入者等（４・３月）に対して地域活動協議会の活動等を周知した。</w:t>
            </w:r>
          </w:p>
          <w:p w14:paraId="07691849"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情報共有会等にて説明し、地活協の意義や求められる機能の理解を促進した。また、各地域課題を認識したうえでの解決策の提示や、地活協補助金のより有効な活用への助言などの個別支援を行った。</w:t>
            </w:r>
          </w:p>
          <w:p w14:paraId="65D57039"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highlight w:val="yellow"/>
              </w:rPr>
            </w:pPr>
            <w:r w:rsidRPr="00757EB6">
              <w:rPr>
                <w:rFonts w:ascii="ＭＳ 明朝" w:eastAsia="ＭＳ 明朝" w:hAnsi="ＭＳ 明朝" w:hint="eastAsia"/>
                <w:kern w:val="0"/>
                <w:szCs w:val="21"/>
              </w:rPr>
              <w:t>・広報紙、ホームページ、各種イベント等において、地活協の活動等を紹介した。</w:t>
            </w:r>
          </w:p>
        </w:tc>
      </w:tr>
      <w:tr w:rsidR="00866799" w:rsidRPr="00757EB6" w14:paraId="0CDCD72E" w14:textId="77777777" w:rsidTr="000526E9">
        <w:trPr>
          <w:trHeight w:val="1847"/>
        </w:trPr>
        <w:tc>
          <w:tcPr>
            <w:tcW w:w="1071" w:type="dxa"/>
            <w:tcBorders>
              <w:top w:val="single" w:sz="4" w:space="0" w:color="auto"/>
              <w:left w:val="single" w:sz="4" w:space="0" w:color="auto"/>
              <w:bottom w:val="single" w:sz="4" w:space="0" w:color="auto"/>
              <w:right w:val="single" w:sz="4" w:space="0" w:color="auto"/>
            </w:tcBorders>
            <w:vAlign w:val="center"/>
            <w:hideMark/>
          </w:tcPr>
          <w:p w14:paraId="3BC9B991"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港区</w:t>
            </w:r>
          </w:p>
        </w:tc>
        <w:tc>
          <w:tcPr>
            <w:tcW w:w="4187" w:type="dxa"/>
            <w:tcBorders>
              <w:top w:val="single" w:sz="4" w:space="0" w:color="auto"/>
              <w:left w:val="single" w:sz="4" w:space="0" w:color="auto"/>
              <w:bottom w:val="single" w:sz="4" w:space="0" w:color="auto"/>
              <w:right w:val="single" w:sz="4" w:space="0" w:color="auto"/>
            </w:tcBorders>
            <w:hideMark/>
          </w:tcPr>
          <w:p w14:paraId="44E0D654"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・地活協の役員等を対象とした補助金説明会で地活協の意義、求められる機能の理解がより深まるような説明を行う。</w:t>
            </w:r>
          </w:p>
          <w:p w14:paraId="008B2884"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・広報紙に地活協の意義、求められる機能等に関する特集記事を掲載し、情報発信（区内全戸配布）する。</w:t>
            </w:r>
          </w:p>
        </w:tc>
        <w:tc>
          <w:tcPr>
            <w:tcW w:w="4551" w:type="dxa"/>
            <w:tcBorders>
              <w:top w:val="single" w:sz="4" w:space="0" w:color="auto"/>
              <w:left w:val="single" w:sz="4" w:space="0" w:color="auto"/>
              <w:bottom w:val="single" w:sz="4" w:space="0" w:color="auto"/>
              <w:right w:val="single" w:sz="4" w:space="0" w:color="auto"/>
            </w:tcBorders>
            <w:hideMark/>
          </w:tcPr>
          <w:p w14:paraId="759DF4D1"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・補助金制度や会計事務の説明会などの機会を通じ、地活協の意義、求められる機能について、丁寧に説明を行った</w:t>
            </w:r>
            <w:r w:rsidRPr="00757EB6">
              <w:rPr>
                <w:rFonts w:ascii="ＭＳ 明朝" w:eastAsia="ＭＳ 明朝" w:hAnsi="ＭＳ 明朝" w:hint="eastAsia"/>
                <w:szCs w:val="21"/>
              </w:rPr>
              <w:t>。</w:t>
            </w:r>
          </w:p>
          <w:p w14:paraId="47C5DDDA"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w:t>
            </w:r>
            <w:r w:rsidRPr="00757EB6">
              <w:rPr>
                <w:rFonts w:ascii="ＭＳ 明朝" w:eastAsia="ＭＳ 明朝" w:hAnsi="ＭＳ 明朝"/>
                <w:szCs w:val="21"/>
              </w:rPr>
              <w:t>4</w:t>
            </w:r>
            <w:r w:rsidRPr="00757EB6">
              <w:rPr>
                <w:rFonts w:ascii="ＭＳ 明朝" w:eastAsia="ＭＳ 明朝" w:hAnsi="ＭＳ 明朝" w:cs="ＭＳ 明朝" w:hint="eastAsia"/>
                <w:szCs w:val="21"/>
              </w:rPr>
              <w:t>月号の広報紙に地活協の意義、求められる機能等に関する特集記事を掲載し、情報発信（区内全戸配布）した。</w:t>
            </w:r>
          </w:p>
        </w:tc>
      </w:tr>
      <w:tr w:rsidR="00866799" w:rsidRPr="00757EB6" w14:paraId="3DC4C610" w14:textId="77777777" w:rsidTr="000526E9">
        <w:trPr>
          <w:trHeight w:val="1535"/>
        </w:trPr>
        <w:tc>
          <w:tcPr>
            <w:tcW w:w="1071" w:type="dxa"/>
            <w:tcBorders>
              <w:top w:val="single" w:sz="4" w:space="0" w:color="auto"/>
              <w:left w:val="single" w:sz="4" w:space="0" w:color="auto"/>
              <w:bottom w:val="single" w:sz="4" w:space="0" w:color="auto"/>
              <w:right w:val="single" w:sz="4" w:space="0" w:color="auto"/>
            </w:tcBorders>
            <w:vAlign w:val="center"/>
            <w:hideMark/>
          </w:tcPr>
          <w:p w14:paraId="0F37B12B"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大正区</w:t>
            </w:r>
          </w:p>
        </w:tc>
        <w:tc>
          <w:tcPr>
            <w:tcW w:w="4187" w:type="dxa"/>
            <w:tcBorders>
              <w:top w:val="single" w:sz="4" w:space="0" w:color="auto"/>
              <w:left w:val="single" w:sz="4" w:space="0" w:color="auto"/>
              <w:bottom w:val="single" w:sz="4" w:space="0" w:color="auto"/>
              <w:right w:val="single" w:sz="4" w:space="0" w:color="auto"/>
            </w:tcBorders>
            <w:hideMark/>
          </w:tcPr>
          <w:p w14:paraId="66946D99"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・地域担当制の活用等を通じ、地活協の意義や地活協に求められる「準行政的機能」、「総意形成機能」について、地活協の役員や構成団体、地域住民と対話を行う機会を設け、理解の促進につなげていく。</w:t>
            </w:r>
          </w:p>
        </w:tc>
        <w:tc>
          <w:tcPr>
            <w:tcW w:w="4551" w:type="dxa"/>
            <w:tcBorders>
              <w:top w:val="single" w:sz="4" w:space="0" w:color="auto"/>
              <w:left w:val="single" w:sz="4" w:space="0" w:color="auto"/>
              <w:bottom w:val="single" w:sz="4" w:space="0" w:color="auto"/>
              <w:right w:val="single" w:sz="4" w:space="0" w:color="auto"/>
            </w:tcBorders>
            <w:hideMark/>
          </w:tcPr>
          <w:p w14:paraId="673D8283"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w:t>
            </w:r>
            <w:r w:rsidRPr="00757EB6">
              <w:rPr>
                <w:rFonts w:ascii="ＭＳ 明朝" w:eastAsia="ＭＳ 明朝" w:hAnsi="ＭＳ 明朝" w:hint="eastAsia"/>
                <w:szCs w:val="21"/>
              </w:rPr>
              <w:t>地域担当職員が地域の行事や定期的に開催される会議に参加する中で、地活協の役員や構成団体、地域住民と対話を行い、地活協の意義や地活協に求められる「準行政的機能」、「総意形成機能」についての理解を促進した。</w:t>
            </w:r>
          </w:p>
        </w:tc>
      </w:tr>
      <w:tr w:rsidR="00866799" w:rsidRPr="00757EB6" w14:paraId="2D96C247" w14:textId="77777777" w:rsidTr="000526E9">
        <w:trPr>
          <w:trHeight w:val="2065"/>
        </w:trPr>
        <w:tc>
          <w:tcPr>
            <w:tcW w:w="1071" w:type="dxa"/>
            <w:tcBorders>
              <w:top w:val="single" w:sz="4" w:space="0" w:color="auto"/>
              <w:left w:val="single" w:sz="4" w:space="0" w:color="auto"/>
              <w:bottom w:val="single" w:sz="4" w:space="0" w:color="auto"/>
              <w:right w:val="single" w:sz="4" w:space="0" w:color="auto"/>
            </w:tcBorders>
            <w:vAlign w:val="center"/>
            <w:hideMark/>
          </w:tcPr>
          <w:p w14:paraId="40EF31EC"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天王寺区</w:t>
            </w:r>
          </w:p>
        </w:tc>
        <w:tc>
          <w:tcPr>
            <w:tcW w:w="4187" w:type="dxa"/>
            <w:tcBorders>
              <w:top w:val="single" w:sz="4" w:space="0" w:color="auto"/>
              <w:left w:val="single" w:sz="4" w:space="0" w:color="auto"/>
              <w:bottom w:val="single" w:sz="4" w:space="0" w:color="auto"/>
              <w:right w:val="single" w:sz="4" w:space="0" w:color="auto"/>
            </w:tcBorders>
            <w:hideMark/>
          </w:tcPr>
          <w:p w14:paraId="335B09F8"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・地活協の役員や担い手を中心に、地活協の意義・機能の理解が深まるよう、情報交換会や意見交換会を定期的に開催する。</w:t>
            </w:r>
          </w:p>
          <w:p w14:paraId="469A43C3"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・広報紙や広報板を活用して、広く区民に地活協の活動紹介を行う。</w:t>
            </w:r>
          </w:p>
        </w:tc>
        <w:tc>
          <w:tcPr>
            <w:tcW w:w="4551" w:type="dxa"/>
            <w:tcBorders>
              <w:top w:val="single" w:sz="4" w:space="0" w:color="auto"/>
              <w:left w:val="single" w:sz="4" w:space="0" w:color="auto"/>
              <w:bottom w:val="single" w:sz="4" w:space="0" w:color="auto"/>
              <w:right w:val="single" w:sz="4" w:space="0" w:color="auto"/>
            </w:tcBorders>
            <w:hideMark/>
          </w:tcPr>
          <w:p w14:paraId="2726736C"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・地活協の役員や主な担い手を対象に、地活協の意義や機能の理解を深められるよう、まちづくりセンターを活用して</w:t>
            </w:r>
            <w:r w:rsidRPr="00757EB6">
              <w:rPr>
                <w:rFonts w:ascii="ＭＳ 明朝" w:eastAsia="ＭＳ 明朝" w:hAnsi="ＭＳ 明朝"/>
                <w:szCs w:val="21"/>
              </w:rPr>
              <w:t>10</w:t>
            </w:r>
            <w:r w:rsidRPr="00757EB6">
              <w:rPr>
                <w:rFonts w:ascii="ＭＳ 明朝" w:eastAsia="ＭＳ 明朝" w:hAnsi="ＭＳ 明朝" w:cs="ＭＳ 明朝" w:hint="eastAsia"/>
                <w:szCs w:val="21"/>
              </w:rPr>
              <w:t>月に意見交換会、</w:t>
            </w:r>
            <w:r w:rsidRPr="00757EB6">
              <w:rPr>
                <w:rFonts w:ascii="ＭＳ 明朝" w:eastAsia="ＭＳ 明朝" w:hAnsi="ＭＳ 明朝"/>
                <w:szCs w:val="21"/>
              </w:rPr>
              <w:t>12</w:t>
            </w:r>
            <w:r w:rsidRPr="00757EB6">
              <w:rPr>
                <w:rFonts w:ascii="ＭＳ 明朝" w:eastAsia="ＭＳ 明朝" w:hAnsi="ＭＳ 明朝" w:cs="ＭＳ 明朝" w:hint="eastAsia"/>
                <w:szCs w:val="21"/>
              </w:rPr>
              <w:t>月に情報交換会を開催した</w:t>
            </w:r>
            <w:r w:rsidRPr="00757EB6">
              <w:rPr>
                <w:rFonts w:ascii="ＭＳ 明朝" w:eastAsia="ＭＳ 明朝" w:hAnsi="ＭＳ 明朝" w:hint="eastAsia"/>
                <w:szCs w:val="21"/>
              </w:rPr>
              <w:t>。</w:t>
            </w:r>
          </w:p>
          <w:p w14:paraId="0926B913"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・広報紙に地活協の活動紹介を掲載し、広報板に地活協周知ポスターや活動紹介ポスターの掲示を行った</w:t>
            </w:r>
            <w:r w:rsidRPr="00757EB6">
              <w:rPr>
                <w:rFonts w:ascii="ＭＳ 明朝" w:eastAsia="ＭＳ 明朝" w:hAnsi="ＭＳ 明朝" w:hint="eastAsia"/>
                <w:szCs w:val="21"/>
              </w:rPr>
              <w:t>。</w:t>
            </w:r>
          </w:p>
        </w:tc>
      </w:tr>
      <w:tr w:rsidR="00866799" w:rsidRPr="00757EB6" w14:paraId="44604E51" w14:textId="77777777" w:rsidTr="000526E9">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0BA7F65D"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浪速区</w:t>
            </w:r>
          </w:p>
        </w:tc>
        <w:tc>
          <w:tcPr>
            <w:tcW w:w="4187" w:type="dxa"/>
            <w:tcBorders>
              <w:top w:val="single" w:sz="4" w:space="0" w:color="auto"/>
              <w:left w:val="single" w:sz="4" w:space="0" w:color="auto"/>
              <w:bottom w:val="single" w:sz="4" w:space="0" w:color="auto"/>
              <w:right w:val="single" w:sz="4" w:space="0" w:color="auto"/>
            </w:tcBorders>
            <w:hideMark/>
          </w:tcPr>
          <w:p w14:paraId="45A2F5B9"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・地活協の意義や、求められる機能の理解を促進するため、各地域向けの地活協ガイドブックを作成するとともに、説明会を開催する。</w:t>
            </w:r>
          </w:p>
        </w:tc>
        <w:tc>
          <w:tcPr>
            <w:tcW w:w="4551" w:type="dxa"/>
            <w:tcBorders>
              <w:top w:val="single" w:sz="4" w:space="0" w:color="auto"/>
              <w:left w:val="single" w:sz="4" w:space="0" w:color="auto"/>
              <w:bottom w:val="single" w:sz="4" w:space="0" w:color="auto"/>
              <w:right w:val="single" w:sz="4" w:space="0" w:color="auto"/>
            </w:tcBorders>
            <w:hideMark/>
          </w:tcPr>
          <w:p w14:paraId="17B98CEE"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・地活協の意義や、求められる機能の理解を促進する地活協ガイドブックを作成し、各地域に説明を行った</w:t>
            </w:r>
            <w:r w:rsidRPr="00757EB6">
              <w:rPr>
                <w:rFonts w:ascii="ＭＳ 明朝" w:eastAsia="ＭＳ 明朝" w:hAnsi="ＭＳ 明朝" w:hint="eastAsia"/>
                <w:szCs w:val="21"/>
              </w:rPr>
              <w:t>。</w:t>
            </w:r>
          </w:p>
        </w:tc>
      </w:tr>
      <w:tr w:rsidR="00866799" w:rsidRPr="00757EB6" w14:paraId="2807DAD9" w14:textId="77777777" w:rsidTr="000526E9">
        <w:trPr>
          <w:trHeight w:val="1837"/>
        </w:trPr>
        <w:tc>
          <w:tcPr>
            <w:tcW w:w="1071" w:type="dxa"/>
            <w:tcBorders>
              <w:top w:val="single" w:sz="4" w:space="0" w:color="auto"/>
              <w:left w:val="single" w:sz="4" w:space="0" w:color="auto"/>
              <w:bottom w:val="single" w:sz="4" w:space="0" w:color="auto"/>
              <w:right w:val="single" w:sz="4" w:space="0" w:color="auto"/>
            </w:tcBorders>
            <w:vAlign w:val="center"/>
            <w:hideMark/>
          </w:tcPr>
          <w:p w14:paraId="3DA95AAF"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lastRenderedPageBreak/>
              <w:t>西淀川区</w:t>
            </w:r>
          </w:p>
        </w:tc>
        <w:tc>
          <w:tcPr>
            <w:tcW w:w="4187" w:type="dxa"/>
            <w:tcBorders>
              <w:top w:val="single" w:sz="4" w:space="0" w:color="auto"/>
              <w:left w:val="single" w:sz="4" w:space="0" w:color="auto"/>
              <w:bottom w:val="single" w:sz="4" w:space="0" w:color="auto"/>
              <w:right w:val="single" w:sz="4" w:space="0" w:color="auto"/>
            </w:tcBorders>
            <w:hideMark/>
          </w:tcPr>
          <w:p w14:paraId="2508BC93"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color w:val="000000" w:themeColor="text1"/>
                <w:szCs w:val="21"/>
              </w:rPr>
            </w:pPr>
            <w:r w:rsidRPr="00757EB6">
              <w:rPr>
                <w:rFonts w:ascii="ＭＳ 明朝" w:eastAsia="ＭＳ 明朝" w:hAnsi="ＭＳ 明朝" w:hint="eastAsia"/>
                <w:color w:val="000000" w:themeColor="text1"/>
                <w:szCs w:val="21"/>
              </w:rPr>
              <w:t>・区広報紙への地活協記事内容の掲載</w:t>
            </w:r>
          </w:p>
          <w:p w14:paraId="5B371470" w14:textId="77777777" w:rsidR="00866799" w:rsidRPr="00757EB6" w:rsidRDefault="00866799" w:rsidP="00CF6E51">
            <w:pPr>
              <w:spacing w:beforeLines="10" w:before="36" w:after="100" w:afterAutospacing="1" w:line="240" w:lineRule="exact"/>
              <w:ind w:left="210" w:hangingChars="100" w:hanging="210"/>
              <w:rPr>
                <w:rFonts w:ascii="ＭＳ 明朝" w:eastAsia="ＭＳ 明朝" w:hAnsi="ＭＳ 明朝"/>
                <w:color w:val="000000" w:themeColor="text1"/>
                <w:szCs w:val="21"/>
              </w:rPr>
            </w:pPr>
            <w:r w:rsidRPr="00757EB6">
              <w:rPr>
                <w:rFonts w:ascii="ＭＳ 明朝" w:eastAsia="ＭＳ 明朝" w:hAnsi="ＭＳ 明朝" w:hint="eastAsia"/>
                <w:color w:val="000000" w:themeColor="text1"/>
                <w:szCs w:val="21"/>
              </w:rPr>
              <w:t>・効果的な地活協ＰＲポスター作成を支援</w:t>
            </w:r>
          </w:p>
        </w:tc>
        <w:tc>
          <w:tcPr>
            <w:tcW w:w="4551" w:type="dxa"/>
            <w:tcBorders>
              <w:top w:val="single" w:sz="4" w:space="0" w:color="auto"/>
              <w:left w:val="single" w:sz="4" w:space="0" w:color="auto"/>
              <w:bottom w:val="single" w:sz="4" w:space="0" w:color="auto"/>
              <w:right w:val="single" w:sz="4" w:space="0" w:color="auto"/>
            </w:tcBorders>
            <w:hideMark/>
          </w:tcPr>
          <w:p w14:paraId="6B180000"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・５年７月号に地活協全体としての紹介特集記事、９、</w:t>
            </w:r>
            <w:r w:rsidRPr="00757EB6">
              <w:rPr>
                <w:rFonts w:ascii="ＭＳ 明朝" w:eastAsia="ＭＳ 明朝" w:hAnsi="ＭＳ 明朝"/>
                <w:szCs w:val="21"/>
              </w:rPr>
              <w:t>12</w:t>
            </w:r>
            <w:r w:rsidRPr="00757EB6">
              <w:rPr>
                <w:rFonts w:ascii="ＭＳ 明朝" w:eastAsia="ＭＳ 明朝" w:hAnsi="ＭＳ 明朝" w:cs="ＭＳ 明朝" w:hint="eastAsia"/>
                <w:szCs w:val="21"/>
              </w:rPr>
              <w:t>月号、６年３月号に地活協の取組紹介の記事を掲載した</w:t>
            </w:r>
            <w:r w:rsidRPr="00757EB6">
              <w:rPr>
                <w:rFonts w:ascii="ＭＳ 明朝" w:eastAsia="ＭＳ 明朝" w:hAnsi="ＭＳ 明朝" w:hint="eastAsia"/>
                <w:szCs w:val="21"/>
              </w:rPr>
              <w:t>。</w:t>
            </w:r>
          </w:p>
          <w:p w14:paraId="12C4EEBF"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・まちづくりセンターの支援により地活協ＰＲポスター・チラシを作成し、区民まつり等の住民が集まる機会に掲出した</w:t>
            </w:r>
            <w:r w:rsidRPr="00757EB6">
              <w:rPr>
                <w:rFonts w:ascii="ＭＳ 明朝" w:eastAsia="ＭＳ 明朝" w:hAnsi="ＭＳ 明朝" w:hint="eastAsia"/>
                <w:szCs w:val="21"/>
              </w:rPr>
              <w:t>。</w:t>
            </w:r>
          </w:p>
        </w:tc>
      </w:tr>
      <w:tr w:rsidR="00866799" w:rsidRPr="00757EB6" w14:paraId="420E5AE6" w14:textId="77777777" w:rsidTr="000526E9">
        <w:trPr>
          <w:trHeight w:val="1550"/>
        </w:trPr>
        <w:tc>
          <w:tcPr>
            <w:tcW w:w="1071" w:type="dxa"/>
            <w:tcBorders>
              <w:top w:val="single" w:sz="4" w:space="0" w:color="auto"/>
              <w:left w:val="single" w:sz="4" w:space="0" w:color="auto"/>
              <w:bottom w:val="single" w:sz="4" w:space="0" w:color="auto"/>
              <w:right w:val="single" w:sz="4" w:space="0" w:color="auto"/>
            </w:tcBorders>
            <w:vAlign w:val="center"/>
            <w:hideMark/>
          </w:tcPr>
          <w:p w14:paraId="506378EB"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淀川区</w:t>
            </w:r>
          </w:p>
        </w:tc>
        <w:tc>
          <w:tcPr>
            <w:tcW w:w="4187" w:type="dxa"/>
            <w:tcBorders>
              <w:top w:val="single" w:sz="4" w:space="0" w:color="auto"/>
              <w:left w:val="single" w:sz="4" w:space="0" w:color="auto"/>
              <w:bottom w:val="single" w:sz="4" w:space="0" w:color="auto"/>
              <w:right w:val="single" w:sz="4" w:space="0" w:color="auto"/>
            </w:tcBorders>
            <w:hideMark/>
          </w:tcPr>
          <w:p w14:paraId="1322B128"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・地活協の活動をより多くの人に知ってもらうため、ＳＮＳを活用した地域活動の情報発信を行えるようにする。</w:t>
            </w:r>
          </w:p>
          <w:p w14:paraId="34F3009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・イベントに係るチラシ作成の勉強会を行う。</w:t>
            </w:r>
          </w:p>
        </w:tc>
        <w:tc>
          <w:tcPr>
            <w:tcW w:w="4551" w:type="dxa"/>
            <w:tcBorders>
              <w:top w:val="single" w:sz="4" w:space="0" w:color="auto"/>
              <w:left w:val="single" w:sz="4" w:space="0" w:color="auto"/>
              <w:bottom w:val="single" w:sz="4" w:space="0" w:color="auto"/>
              <w:right w:val="single" w:sz="4" w:space="0" w:color="auto"/>
            </w:tcBorders>
            <w:hideMark/>
          </w:tcPr>
          <w:p w14:paraId="696A1EAE"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・ＳＮＳでの</w:t>
            </w:r>
            <w:r w:rsidRPr="00757EB6">
              <w:rPr>
                <w:rFonts w:ascii="ＭＳ 明朝" w:eastAsia="ＭＳ 明朝" w:hAnsi="ＭＳ 明朝" w:hint="eastAsia"/>
                <w:szCs w:val="21"/>
              </w:rPr>
              <w:t>情報発信に係る活用方法について、</w:t>
            </w:r>
            <w:r w:rsidRPr="00757EB6">
              <w:rPr>
                <w:rFonts w:ascii="ＭＳ 明朝" w:eastAsia="ＭＳ 明朝" w:hAnsi="ＭＳ 明朝" w:cs="ＭＳ 明朝" w:hint="eastAsia"/>
                <w:szCs w:val="21"/>
              </w:rPr>
              <w:t>専門家によるデジタルツール連続講座を実施した。（全３回</w:t>
            </w:r>
            <w:r w:rsidRPr="00757EB6">
              <w:rPr>
                <w:rFonts w:ascii="ＭＳ 明朝" w:eastAsia="ＭＳ 明朝" w:hAnsi="ＭＳ 明朝" w:hint="eastAsia"/>
                <w:szCs w:val="21"/>
              </w:rPr>
              <w:t>）</w:t>
            </w:r>
          </w:p>
          <w:p w14:paraId="2727EF26"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・デザインアプリ</w:t>
            </w:r>
            <w:r w:rsidRPr="00757EB6">
              <w:rPr>
                <w:rFonts w:ascii="ＭＳ 明朝" w:eastAsia="ＭＳ 明朝" w:hAnsi="ＭＳ 明朝"/>
                <w:szCs w:val="21"/>
              </w:rPr>
              <w:t>Canva</w:t>
            </w:r>
            <w:r w:rsidRPr="00757EB6">
              <w:rPr>
                <w:rFonts w:ascii="ＭＳ 明朝" w:eastAsia="ＭＳ 明朝" w:hAnsi="ＭＳ 明朝" w:cs="ＭＳ 明朝" w:hint="eastAsia"/>
                <w:szCs w:val="21"/>
              </w:rPr>
              <w:t>を活用したチラシ等作成の講座を実施した。（全１回</w:t>
            </w:r>
            <w:r w:rsidRPr="00757EB6">
              <w:rPr>
                <w:rFonts w:ascii="ＭＳ 明朝" w:eastAsia="ＭＳ 明朝" w:hAnsi="ＭＳ 明朝" w:hint="eastAsia"/>
                <w:szCs w:val="21"/>
              </w:rPr>
              <w:t>）</w:t>
            </w:r>
          </w:p>
        </w:tc>
      </w:tr>
      <w:tr w:rsidR="00866799" w:rsidRPr="00757EB6" w14:paraId="3C73F081" w14:textId="77777777" w:rsidTr="000526E9">
        <w:trPr>
          <w:trHeight w:val="2537"/>
        </w:trPr>
        <w:tc>
          <w:tcPr>
            <w:tcW w:w="1071" w:type="dxa"/>
            <w:tcBorders>
              <w:top w:val="single" w:sz="4" w:space="0" w:color="auto"/>
              <w:left w:val="single" w:sz="4" w:space="0" w:color="auto"/>
              <w:bottom w:val="single" w:sz="4" w:space="0" w:color="auto"/>
              <w:right w:val="single" w:sz="4" w:space="0" w:color="auto"/>
            </w:tcBorders>
            <w:vAlign w:val="center"/>
            <w:hideMark/>
          </w:tcPr>
          <w:p w14:paraId="3BC1F815"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東淀川区</w:t>
            </w:r>
          </w:p>
        </w:tc>
        <w:tc>
          <w:tcPr>
            <w:tcW w:w="4187" w:type="dxa"/>
            <w:tcBorders>
              <w:top w:val="single" w:sz="4" w:space="0" w:color="auto"/>
              <w:left w:val="single" w:sz="4" w:space="0" w:color="auto"/>
              <w:bottom w:val="single" w:sz="4" w:space="0" w:color="auto"/>
              <w:right w:val="single" w:sz="4" w:space="0" w:color="auto"/>
            </w:tcBorders>
            <w:hideMark/>
          </w:tcPr>
          <w:p w14:paraId="1B56FEE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color w:val="000000" w:themeColor="text1"/>
                <w:szCs w:val="21"/>
              </w:rPr>
            </w:pPr>
            <w:r w:rsidRPr="00757EB6">
              <w:rPr>
                <w:rFonts w:ascii="ＭＳ 明朝" w:eastAsia="ＭＳ 明朝" w:hAnsi="ＭＳ 明朝" w:hint="eastAsia"/>
                <w:color w:val="000000" w:themeColor="text1"/>
                <w:szCs w:val="21"/>
              </w:rPr>
              <w:t>・地活協の組織運営と活動が広く住民等に理解されるように情報発信力の向上を支援する。</w:t>
            </w:r>
          </w:p>
          <w:p w14:paraId="737D52AF" w14:textId="77777777" w:rsidR="00866799" w:rsidRPr="00757EB6" w:rsidRDefault="00866799" w:rsidP="00CF6E51">
            <w:pPr>
              <w:spacing w:beforeLines="10" w:before="36" w:afterLines="50" w:after="180" w:afterAutospacing="1" w:line="240" w:lineRule="exact"/>
              <w:ind w:leftChars="100" w:left="630" w:hangingChars="200" w:hanging="420"/>
              <w:rPr>
                <w:rFonts w:ascii="ＭＳ 明朝" w:eastAsia="ＭＳ 明朝" w:hAnsi="ＭＳ 明朝"/>
                <w:color w:val="000000" w:themeColor="text1"/>
                <w:szCs w:val="21"/>
              </w:rPr>
            </w:pPr>
            <w:r w:rsidRPr="00757EB6">
              <w:rPr>
                <w:rFonts w:ascii="ＭＳ 明朝" w:eastAsia="ＭＳ 明朝" w:hAnsi="ＭＳ 明朝" w:hint="eastAsia"/>
                <w:color w:val="000000" w:themeColor="text1"/>
                <w:szCs w:val="21"/>
              </w:rPr>
              <w:t>例：各地域が独自の情報発信ができるように地活協のホームページの作成、更新の支援を実施する。</w:t>
            </w:r>
          </w:p>
          <w:p w14:paraId="29D9E5F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color w:val="000000" w:themeColor="text1"/>
                <w:szCs w:val="21"/>
              </w:rPr>
              <w:t>・ホームページ等を活用した区からの広報を行う。</w:t>
            </w:r>
          </w:p>
        </w:tc>
        <w:tc>
          <w:tcPr>
            <w:tcW w:w="4551" w:type="dxa"/>
            <w:tcBorders>
              <w:top w:val="single" w:sz="4" w:space="0" w:color="auto"/>
              <w:left w:val="single" w:sz="4" w:space="0" w:color="auto"/>
              <w:bottom w:val="single" w:sz="4" w:space="0" w:color="auto"/>
              <w:right w:val="single" w:sz="4" w:space="0" w:color="auto"/>
            </w:tcBorders>
            <w:hideMark/>
          </w:tcPr>
          <w:p w14:paraId="2757AE83"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・各地活協の活動に対する理解を深めていただくとともに、円滑に地活協の運営が図れるよう、年間６回の「地活協実務者学習会」を開催した</w:t>
            </w:r>
            <w:r w:rsidRPr="00757EB6">
              <w:rPr>
                <w:rFonts w:ascii="ＭＳ 明朝" w:eastAsia="ＭＳ 明朝" w:hAnsi="ＭＳ 明朝" w:hint="eastAsia"/>
                <w:szCs w:val="21"/>
              </w:rPr>
              <w:t>。</w:t>
            </w:r>
          </w:p>
          <w:p w14:paraId="69CEAE81"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w:t>
            </w:r>
            <w:r w:rsidRPr="00757EB6">
              <w:rPr>
                <w:rFonts w:ascii="ＭＳ 明朝" w:eastAsia="ＭＳ 明朝" w:hAnsi="ＭＳ 明朝" w:hint="eastAsia"/>
                <w:color w:val="000000" w:themeColor="text1"/>
                <w:szCs w:val="21"/>
              </w:rPr>
              <w:t>情報発信力の向上を図るため、</w:t>
            </w:r>
            <w:r w:rsidRPr="00757EB6">
              <w:rPr>
                <w:rFonts w:ascii="ＭＳ 明朝" w:eastAsia="ＭＳ 明朝" w:hAnsi="ＭＳ 明朝" w:cs="ＭＳ 明朝" w:hint="eastAsia"/>
                <w:szCs w:val="21"/>
              </w:rPr>
              <w:t>ＳＮＳを使った広報について、広報講座を２回実施した</w:t>
            </w:r>
            <w:r w:rsidRPr="00757EB6">
              <w:rPr>
                <w:rFonts w:ascii="ＭＳ 明朝" w:eastAsia="ＭＳ 明朝" w:hAnsi="ＭＳ 明朝" w:hint="eastAsia"/>
                <w:szCs w:val="21"/>
              </w:rPr>
              <w:t>。</w:t>
            </w:r>
          </w:p>
          <w:p w14:paraId="39097FAD"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・ホームページやＳＮＳ等により地活協に関する広報を実施した</w:t>
            </w:r>
            <w:r w:rsidRPr="00757EB6">
              <w:rPr>
                <w:rFonts w:ascii="ＭＳ 明朝" w:eastAsia="ＭＳ 明朝" w:hAnsi="ＭＳ 明朝" w:hint="eastAsia"/>
                <w:szCs w:val="21"/>
              </w:rPr>
              <w:t>。</w:t>
            </w:r>
          </w:p>
        </w:tc>
      </w:tr>
      <w:tr w:rsidR="00866799" w:rsidRPr="00757EB6" w14:paraId="29D4287E" w14:textId="77777777" w:rsidTr="000526E9">
        <w:trPr>
          <w:trHeight w:val="2828"/>
        </w:trPr>
        <w:tc>
          <w:tcPr>
            <w:tcW w:w="1071" w:type="dxa"/>
            <w:tcBorders>
              <w:top w:val="single" w:sz="4" w:space="0" w:color="auto"/>
              <w:left w:val="single" w:sz="4" w:space="0" w:color="auto"/>
              <w:bottom w:val="single" w:sz="4" w:space="0" w:color="auto"/>
              <w:right w:val="single" w:sz="4" w:space="0" w:color="auto"/>
            </w:tcBorders>
            <w:vAlign w:val="center"/>
            <w:hideMark/>
          </w:tcPr>
          <w:p w14:paraId="46DE6AD7"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東成区</w:t>
            </w:r>
          </w:p>
        </w:tc>
        <w:tc>
          <w:tcPr>
            <w:tcW w:w="4187" w:type="dxa"/>
            <w:tcBorders>
              <w:top w:val="single" w:sz="4" w:space="0" w:color="auto"/>
              <w:left w:val="single" w:sz="4" w:space="0" w:color="auto"/>
              <w:bottom w:val="single" w:sz="4" w:space="0" w:color="auto"/>
              <w:right w:val="single" w:sz="4" w:space="0" w:color="auto"/>
            </w:tcBorders>
            <w:hideMark/>
          </w:tcPr>
          <w:p w14:paraId="5DB59C1C"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 xml:space="preserve">・ニーズに応じて運営及び会計マニュアルの改訂を行うとともに、役員以外の構成員全体にも周知に努め、全体的な基礎知識の底上げに取り組む。　</w:t>
            </w:r>
          </w:p>
          <w:p w14:paraId="1B32CE7E"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講義や事業の実施を通して得られた次へのステップにつなげる方策や地域への還元策について、具体的にイメージを持って企画するため、まちづくりセンターとの連携を密にして、地域ニーズの把握を進める。</w:t>
            </w:r>
          </w:p>
        </w:tc>
        <w:tc>
          <w:tcPr>
            <w:tcW w:w="4551" w:type="dxa"/>
            <w:tcBorders>
              <w:top w:val="single" w:sz="4" w:space="0" w:color="auto"/>
              <w:left w:val="single" w:sz="4" w:space="0" w:color="auto"/>
              <w:bottom w:val="single" w:sz="4" w:space="0" w:color="auto"/>
              <w:right w:val="single" w:sz="4" w:space="0" w:color="auto"/>
            </w:tcBorders>
            <w:hideMark/>
          </w:tcPr>
          <w:p w14:paraId="072875F8" w14:textId="3200E985"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・補助金申請に</w:t>
            </w:r>
            <w:r w:rsidR="006432ED">
              <w:rPr>
                <w:rFonts w:ascii="ＭＳ 明朝" w:eastAsia="ＭＳ 明朝" w:hAnsi="ＭＳ 明朝" w:cs="ＭＳ 明朝" w:hint="eastAsia"/>
                <w:szCs w:val="21"/>
              </w:rPr>
              <w:t>係る</w:t>
            </w:r>
            <w:r w:rsidRPr="00757EB6">
              <w:rPr>
                <w:rFonts w:ascii="ＭＳ 明朝" w:eastAsia="ＭＳ 明朝" w:hAnsi="ＭＳ 明朝" w:cs="ＭＳ 明朝" w:hint="eastAsia"/>
                <w:szCs w:val="21"/>
              </w:rPr>
              <w:t>制度改正に伴う手続き変更の際にも、説明会の開催やマニュアルを活用したきめ細やかな支援により、地域へのスムーズな浸透を図り、大きな混乱なく円滑に進めることができた</w:t>
            </w:r>
            <w:r w:rsidRPr="00757EB6">
              <w:rPr>
                <w:rFonts w:ascii="ＭＳ 明朝" w:eastAsia="ＭＳ 明朝" w:hAnsi="ＭＳ 明朝" w:hint="eastAsia"/>
                <w:szCs w:val="21"/>
              </w:rPr>
              <w:t>。</w:t>
            </w:r>
          </w:p>
          <w:p w14:paraId="3642556E"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・日常的な会計支援を通して地域からニーズが寄せられた自主財源確保のための助成金講座をはじめて開催し、これまで以上に地域課題として検討を進めるきっかけとなった</w:t>
            </w:r>
            <w:r w:rsidRPr="00757EB6">
              <w:rPr>
                <w:rFonts w:ascii="ＭＳ 明朝" w:eastAsia="ＭＳ 明朝" w:hAnsi="ＭＳ 明朝" w:hint="eastAsia"/>
                <w:szCs w:val="21"/>
              </w:rPr>
              <w:t>。</w:t>
            </w:r>
          </w:p>
        </w:tc>
      </w:tr>
      <w:tr w:rsidR="00866799" w:rsidRPr="00757EB6" w14:paraId="1C5EFEA8" w14:textId="77777777" w:rsidTr="000526E9">
        <w:trPr>
          <w:trHeight w:val="3109"/>
        </w:trPr>
        <w:tc>
          <w:tcPr>
            <w:tcW w:w="1071" w:type="dxa"/>
            <w:tcBorders>
              <w:top w:val="single" w:sz="4" w:space="0" w:color="auto"/>
              <w:left w:val="single" w:sz="4" w:space="0" w:color="auto"/>
              <w:bottom w:val="single" w:sz="4" w:space="0" w:color="auto"/>
              <w:right w:val="single" w:sz="4" w:space="0" w:color="auto"/>
            </w:tcBorders>
            <w:vAlign w:val="center"/>
            <w:hideMark/>
          </w:tcPr>
          <w:p w14:paraId="4B2220D8"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生野区</w:t>
            </w:r>
          </w:p>
        </w:tc>
        <w:tc>
          <w:tcPr>
            <w:tcW w:w="4187" w:type="dxa"/>
            <w:tcBorders>
              <w:top w:val="single" w:sz="4" w:space="0" w:color="auto"/>
              <w:left w:val="single" w:sz="4" w:space="0" w:color="auto"/>
              <w:bottom w:val="single" w:sz="4" w:space="0" w:color="auto"/>
              <w:right w:val="single" w:sz="4" w:space="0" w:color="auto"/>
            </w:tcBorders>
            <w:hideMark/>
          </w:tcPr>
          <w:p w14:paraId="7752EBB6"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・まち協の意義や求められる機能について、まちづくりセンターと連携し、まち協の活動を知ってもらう、身近な地域でのつながりづくりの取組を行っていく。</w:t>
            </w:r>
          </w:p>
        </w:tc>
        <w:tc>
          <w:tcPr>
            <w:tcW w:w="4551" w:type="dxa"/>
            <w:tcBorders>
              <w:top w:val="single" w:sz="4" w:space="0" w:color="auto"/>
              <w:left w:val="single" w:sz="4" w:space="0" w:color="auto"/>
              <w:bottom w:val="single" w:sz="4" w:space="0" w:color="auto"/>
              <w:right w:val="single" w:sz="4" w:space="0" w:color="auto"/>
            </w:tcBorders>
            <w:hideMark/>
          </w:tcPr>
          <w:p w14:paraId="43299EE0" w14:textId="77777777" w:rsidR="00866799" w:rsidRPr="00757EB6"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・まち協の意義や求められる機能について改めて認識してもらうため、各地域において、制度説明会を開催した</w:t>
            </w:r>
            <w:r w:rsidRPr="00757EB6">
              <w:rPr>
                <w:rFonts w:ascii="ＭＳ 明朝" w:eastAsia="ＭＳ 明朝" w:hAnsi="ＭＳ 明朝" w:hint="eastAsia"/>
                <w:szCs w:val="21"/>
              </w:rPr>
              <w:t>。</w:t>
            </w:r>
          </w:p>
          <w:p w14:paraId="2EC0D7A9" w14:textId="77777777" w:rsidR="00866799" w:rsidRPr="00757EB6" w:rsidRDefault="00866799" w:rsidP="000526E9">
            <w:pPr>
              <w:spacing w:beforeLines="10" w:before="36" w:afterLines="54" w:after="194"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・まちづくりセンターから、地域の活動などの情報を掲載したニュースレターを毎月発行し、情報提供した</w:t>
            </w:r>
            <w:r w:rsidRPr="00757EB6">
              <w:rPr>
                <w:rFonts w:ascii="ＭＳ 明朝" w:eastAsia="ＭＳ 明朝" w:hAnsi="ＭＳ 明朝" w:hint="eastAsia"/>
                <w:szCs w:val="21"/>
              </w:rPr>
              <w:t>。</w:t>
            </w:r>
          </w:p>
          <w:p w14:paraId="371E3188"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・区内の日本語学校とまち協とのつながりづくりのため、まちづくりセンターがコーディネーターとして関係性を構築し、地域で行われる行事に参加してもらえるように交流支援を行った</w:t>
            </w:r>
            <w:r w:rsidRPr="00757EB6">
              <w:rPr>
                <w:rFonts w:ascii="ＭＳ 明朝" w:eastAsia="ＭＳ 明朝" w:hAnsi="ＭＳ 明朝" w:hint="eastAsia"/>
                <w:szCs w:val="21"/>
              </w:rPr>
              <w:t>。</w:t>
            </w:r>
          </w:p>
        </w:tc>
      </w:tr>
      <w:tr w:rsidR="00866799" w:rsidRPr="00757EB6" w14:paraId="1A28F2A1" w14:textId="77777777" w:rsidTr="000526E9">
        <w:trPr>
          <w:trHeight w:val="987"/>
        </w:trPr>
        <w:tc>
          <w:tcPr>
            <w:tcW w:w="1071" w:type="dxa"/>
            <w:tcBorders>
              <w:top w:val="single" w:sz="4" w:space="0" w:color="auto"/>
              <w:left w:val="single" w:sz="4" w:space="0" w:color="auto"/>
              <w:bottom w:val="single" w:sz="4" w:space="0" w:color="auto"/>
              <w:right w:val="single" w:sz="4" w:space="0" w:color="auto"/>
            </w:tcBorders>
            <w:vAlign w:val="center"/>
            <w:hideMark/>
          </w:tcPr>
          <w:p w14:paraId="035C3B1E"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旭区</w:t>
            </w:r>
          </w:p>
        </w:tc>
        <w:tc>
          <w:tcPr>
            <w:tcW w:w="4187" w:type="dxa"/>
            <w:tcBorders>
              <w:top w:val="single" w:sz="4" w:space="0" w:color="auto"/>
              <w:left w:val="single" w:sz="4" w:space="0" w:color="auto"/>
              <w:bottom w:val="single" w:sz="4" w:space="0" w:color="auto"/>
              <w:right w:val="single" w:sz="4" w:space="0" w:color="auto"/>
            </w:tcBorders>
            <w:hideMark/>
          </w:tcPr>
          <w:p w14:paraId="04549756"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域の実情に沿った支援を実施するためにも、地活協の意義・求められる役割等について職員の理解を深める。あわせて、地活協関係者に対しても、「旭区まちづくりガイドブック」の活用等により理解促進を図る。</w:t>
            </w:r>
          </w:p>
          <w:p w14:paraId="3C3E82E1"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・地活協の認知度向上のため、全ての世代を対象に、ＳＮＳやホームページの活用、区広報紙における地活協特集記事の</w:t>
            </w:r>
            <w:r w:rsidRPr="00757EB6">
              <w:rPr>
                <w:rFonts w:ascii="ＭＳ 明朝" w:eastAsia="ＭＳ 明朝" w:hAnsi="ＭＳ 明朝" w:hint="eastAsia"/>
                <w:szCs w:val="21"/>
              </w:rPr>
              <w:lastRenderedPageBreak/>
              <w:t>掲載等、効果的な情報発信に取り組むとともに、地活協の意義等の理解促進を図るためにも地域活動の再開に向けた支援を実施する。</w:t>
            </w:r>
          </w:p>
        </w:tc>
        <w:tc>
          <w:tcPr>
            <w:tcW w:w="4551" w:type="dxa"/>
            <w:tcBorders>
              <w:top w:val="single" w:sz="4" w:space="0" w:color="auto"/>
              <w:left w:val="single" w:sz="4" w:space="0" w:color="auto"/>
              <w:bottom w:val="single" w:sz="4" w:space="0" w:color="auto"/>
              <w:right w:val="single" w:sz="4" w:space="0" w:color="auto"/>
            </w:tcBorders>
            <w:hideMark/>
          </w:tcPr>
          <w:p w14:paraId="452FB3E6"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lastRenderedPageBreak/>
              <w:t>・研修等により地活協の意義や役割等について職員の理解を深めた。また、各地域の会議や行事等に積極的に参加する中で、各地域の活動関係者に対して理解促進に取り組んだ</w:t>
            </w:r>
            <w:r w:rsidRPr="00757EB6">
              <w:rPr>
                <w:rFonts w:ascii="ＭＳ 明朝" w:eastAsia="ＭＳ 明朝" w:hAnsi="ＭＳ 明朝" w:hint="eastAsia"/>
                <w:szCs w:val="21"/>
              </w:rPr>
              <w:t>。</w:t>
            </w:r>
          </w:p>
          <w:p w14:paraId="5215674E"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・広報紙における地活協のイベント紹介や地活協特集記事の掲載、ホームページにおける地活協のイベント報告掲載等により地活協の認知度向上に取り組むとともに、地域活動の再開に向けた支援を行った</w:t>
            </w:r>
            <w:r w:rsidRPr="00757EB6">
              <w:rPr>
                <w:rFonts w:ascii="ＭＳ 明朝" w:eastAsia="ＭＳ 明朝" w:hAnsi="ＭＳ 明朝" w:hint="eastAsia"/>
                <w:szCs w:val="21"/>
              </w:rPr>
              <w:t>。</w:t>
            </w:r>
          </w:p>
        </w:tc>
      </w:tr>
      <w:tr w:rsidR="00866799" w:rsidRPr="00757EB6" w14:paraId="63F96899" w14:textId="77777777" w:rsidTr="000526E9">
        <w:trPr>
          <w:trHeight w:val="3098"/>
        </w:trPr>
        <w:tc>
          <w:tcPr>
            <w:tcW w:w="1071" w:type="dxa"/>
            <w:tcBorders>
              <w:top w:val="single" w:sz="4" w:space="0" w:color="auto"/>
              <w:left w:val="single" w:sz="4" w:space="0" w:color="auto"/>
              <w:bottom w:val="single" w:sz="4" w:space="0" w:color="auto"/>
              <w:right w:val="single" w:sz="4" w:space="0" w:color="auto"/>
            </w:tcBorders>
            <w:vAlign w:val="center"/>
            <w:hideMark/>
          </w:tcPr>
          <w:p w14:paraId="2FF0D56B"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城東区</w:t>
            </w:r>
          </w:p>
        </w:tc>
        <w:tc>
          <w:tcPr>
            <w:tcW w:w="4187" w:type="dxa"/>
            <w:tcBorders>
              <w:top w:val="single" w:sz="4" w:space="0" w:color="auto"/>
              <w:left w:val="single" w:sz="4" w:space="0" w:color="auto"/>
              <w:bottom w:val="single" w:sz="4" w:space="0" w:color="auto"/>
              <w:right w:val="single" w:sz="4" w:space="0" w:color="auto"/>
            </w:tcBorders>
            <w:hideMark/>
          </w:tcPr>
          <w:p w14:paraId="453835EC"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・新型コロナウイルス感染症の５類移行も踏まえつつ、地域活動ガイドラインの提供など、各地活協における活動実施を支援する。</w:t>
            </w:r>
          </w:p>
          <w:p w14:paraId="18798696"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・会計や広報等、他地域の活動を参考にできる機会を継続して設定する。</w:t>
            </w:r>
          </w:p>
          <w:p w14:paraId="092CF8E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・広報誌等への担い手募集記事の掲載や、地活協の意義、機能の情報発信など、地活協の知名度向上や担い手の発掘等についても継続して取り組む。</w:t>
            </w:r>
          </w:p>
        </w:tc>
        <w:tc>
          <w:tcPr>
            <w:tcW w:w="4551" w:type="dxa"/>
            <w:tcBorders>
              <w:top w:val="single" w:sz="4" w:space="0" w:color="auto"/>
              <w:left w:val="single" w:sz="4" w:space="0" w:color="auto"/>
              <w:bottom w:val="single" w:sz="4" w:space="0" w:color="auto"/>
              <w:right w:val="single" w:sz="4" w:space="0" w:color="auto"/>
            </w:tcBorders>
            <w:hideMark/>
          </w:tcPr>
          <w:p w14:paraId="1D5518D9"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・新型コロナウイルス感染症の５類移行に伴い地域活動に対する制限がなくなったため、ガイドラインの運用を終了し、活動の再開を支援した</w:t>
            </w:r>
            <w:r w:rsidRPr="00757EB6">
              <w:rPr>
                <w:rFonts w:ascii="ＭＳ 明朝" w:eastAsia="ＭＳ 明朝" w:hAnsi="ＭＳ 明朝" w:hint="eastAsia"/>
                <w:szCs w:val="21"/>
              </w:rPr>
              <w:t>。</w:t>
            </w:r>
          </w:p>
          <w:p w14:paraId="64A70463"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・会計担当者向け説明会及び同交流会（２回）を開催し、地活協間の事例共有の場として活用した</w:t>
            </w:r>
            <w:r w:rsidRPr="00757EB6">
              <w:rPr>
                <w:rFonts w:ascii="ＭＳ 明朝" w:eastAsia="ＭＳ 明朝" w:hAnsi="ＭＳ 明朝" w:hint="eastAsia"/>
                <w:szCs w:val="21"/>
              </w:rPr>
              <w:t>。</w:t>
            </w:r>
          </w:p>
          <w:p w14:paraId="766035B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・広報誌等に担い手募集の記事を掲載するとともに、地活協の意義、機能の情報発信を継続した</w:t>
            </w:r>
            <w:r w:rsidRPr="00757EB6">
              <w:rPr>
                <w:rFonts w:ascii="ＭＳ 明朝" w:eastAsia="ＭＳ 明朝" w:hAnsi="ＭＳ 明朝" w:hint="eastAsia"/>
                <w:szCs w:val="21"/>
              </w:rPr>
              <w:t>。</w:t>
            </w:r>
          </w:p>
        </w:tc>
      </w:tr>
      <w:tr w:rsidR="00866799" w:rsidRPr="00757EB6" w14:paraId="4D71298F" w14:textId="77777777" w:rsidTr="000526E9">
        <w:trPr>
          <w:trHeight w:val="1271"/>
        </w:trPr>
        <w:tc>
          <w:tcPr>
            <w:tcW w:w="1071" w:type="dxa"/>
            <w:tcBorders>
              <w:top w:val="single" w:sz="4" w:space="0" w:color="auto"/>
              <w:left w:val="single" w:sz="4" w:space="0" w:color="auto"/>
              <w:bottom w:val="single" w:sz="4" w:space="0" w:color="auto"/>
              <w:right w:val="single" w:sz="4" w:space="0" w:color="auto"/>
            </w:tcBorders>
            <w:vAlign w:val="center"/>
            <w:hideMark/>
          </w:tcPr>
          <w:p w14:paraId="722E9B8F"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鶴見区</w:t>
            </w:r>
          </w:p>
        </w:tc>
        <w:tc>
          <w:tcPr>
            <w:tcW w:w="4187" w:type="dxa"/>
            <w:tcBorders>
              <w:top w:val="single" w:sz="4" w:space="0" w:color="auto"/>
              <w:left w:val="single" w:sz="4" w:space="0" w:color="auto"/>
              <w:bottom w:val="single" w:sz="4" w:space="0" w:color="auto"/>
              <w:right w:val="single" w:sz="4" w:space="0" w:color="auto"/>
            </w:tcBorders>
            <w:hideMark/>
          </w:tcPr>
          <w:p w14:paraId="01129EF6"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・地活協の意義・機能について、各地活協の運営委員会において、準行政的機能に係る情報発信や、総意形成機能に関する助言を実施し、理解促進を図る。</w:t>
            </w:r>
          </w:p>
        </w:tc>
        <w:tc>
          <w:tcPr>
            <w:tcW w:w="4551" w:type="dxa"/>
            <w:tcBorders>
              <w:top w:val="single" w:sz="4" w:space="0" w:color="auto"/>
              <w:left w:val="single" w:sz="4" w:space="0" w:color="auto"/>
              <w:bottom w:val="single" w:sz="4" w:space="0" w:color="auto"/>
              <w:right w:val="single" w:sz="4" w:space="0" w:color="auto"/>
            </w:tcBorders>
            <w:hideMark/>
          </w:tcPr>
          <w:p w14:paraId="4268E6F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・地活協の意義・機能について、各地活協の運営委員会や補助金説明会など様々な機会を活用し、準行政的機能に係る情報発信や、総意形成機能に関する助言を実施し、理解促進を図った</w:t>
            </w:r>
            <w:r w:rsidRPr="00757EB6">
              <w:rPr>
                <w:rFonts w:ascii="ＭＳ 明朝" w:eastAsia="ＭＳ 明朝" w:hAnsi="ＭＳ 明朝" w:hint="eastAsia"/>
                <w:szCs w:val="21"/>
              </w:rPr>
              <w:t>。</w:t>
            </w:r>
          </w:p>
        </w:tc>
      </w:tr>
      <w:tr w:rsidR="00866799" w:rsidRPr="00757EB6" w14:paraId="50DBDE1D" w14:textId="77777777" w:rsidTr="000526E9">
        <w:trPr>
          <w:trHeight w:val="2395"/>
        </w:trPr>
        <w:tc>
          <w:tcPr>
            <w:tcW w:w="1071" w:type="dxa"/>
            <w:tcBorders>
              <w:top w:val="single" w:sz="4" w:space="0" w:color="auto"/>
              <w:left w:val="single" w:sz="4" w:space="0" w:color="auto"/>
              <w:bottom w:val="single" w:sz="4" w:space="0" w:color="auto"/>
              <w:right w:val="single" w:sz="4" w:space="0" w:color="auto"/>
            </w:tcBorders>
            <w:vAlign w:val="center"/>
            <w:hideMark/>
          </w:tcPr>
          <w:p w14:paraId="09542F1D"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阿倍野区</w:t>
            </w:r>
          </w:p>
        </w:tc>
        <w:tc>
          <w:tcPr>
            <w:tcW w:w="4187" w:type="dxa"/>
            <w:tcBorders>
              <w:top w:val="single" w:sz="4" w:space="0" w:color="auto"/>
              <w:left w:val="single" w:sz="4" w:space="0" w:color="auto"/>
              <w:bottom w:val="single" w:sz="4" w:space="0" w:color="auto"/>
              <w:right w:val="single" w:sz="4" w:space="0" w:color="auto"/>
            </w:tcBorders>
            <w:hideMark/>
          </w:tcPr>
          <w:p w14:paraId="7DA02F0B"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各地活協の意義や、求められる機能等への理解促進を図るため、多くの方が集まるイベントや地活協への説明会などの機会を捉えて、情報発信するとともに、広報紙やホームページ等へ掲載し、引き続き情報発信を行う。</w:t>
            </w:r>
          </w:p>
        </w:tc>
        <w:tc>
          <w:tcPr>
            <w:tcW w:w="4551" w:type="dxa"/>
            <w:tcBorders>
              <w:top w:val="single" w:sz="4" w:space="0" w:color="auto"/>
              <w:left w:val="single" w:sz="4" w:space="0" w:color="auto"/>
              <w:bottom w:val="single" w:sz="4" w:space="0" w:color="auto"/>
              <w:right w:val="single" w:sz="4" w:space="0" w:color="auto"/>
            </w:tcBorders>
            <w:hideMark/>
          </w:tcPr>
          <w:p w14:paraId="0539AC17" w14:textId="77777777" w:rsidR="00866799" w:rsidRPr="00757EB6" w:rsidRDefault="00866799" w:rsidP="000526E9">
            <w:pPr>
              <w:spacing w:beforeLines="10" w:before="36"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・区民まつりのブースにおいて、地活協の意義、求められる機能等に関する内容や、活動紹介を記載したリーフレットの配布、及び、動画等で情報発信を行った</w:t>
            </w:r>
            <w:r w:rsidRPr="00757EB6">
              <w:rPr>
                <w:rFonts w:ascii="ＭＳ 明朝" w:eastAsia="ＭＳ 明朝" w:hAnsi="ＭＳ 明朝" w:hint="eastAsia"/>
                <w:szCs w:val="21"/>
              </w:rPr>
              <w:t>。</w:t>
            </w:r>
          </w:p>
          <w:p w14:paraId="108BA1D6" w14:textId="77777777" w:rsidR="00866799" w:rsidRPr="00757EB6" w:rsidRDefault="00866799" w:rsidP="000526E9">
            <w:pPr>
              <w:spacing w:beforeLines="10" w:before="36"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 xml:space="preserve">　また、広報あべの</w:t>
            </w:r>
            <w:r w:rsidRPr="00757EB6">
              <w:rPr>
                <w:rFonts w:ascii="ＭＳ 明朝" w:eastAsia="ＭＳ 明朝" w:hAnsi="ＭＳ 明朝"/>
                <w:szCs w:val="21"/>
              </w:rPr>
              <w:t>11</w:t>
            </w:r>
            <w:r w:rsidRPr="00757EB6">
              <w:rPr>
                <w:rFonts w:ascii="ＭＳ 明朝" w:eastAsia="ＭＳ 明朝" w:hAnsi="ＭＳ 明朝" w:cs="ＭＳ 明朝" w:hint="eastAsia"/>
                <w:szCs w:val="21"/>
              </w:rPr>
              <w:t>月号において掲載を行った</w:t>
            </w:r>
            <w:r w:rsidRPr="00757EB6">
              <w:rPr>
                <w:rFonts w:ascii="ＭＳ 明朝" w:eastAsia="ＭＳ 明朝" w:hAnsi="ＭＳ 明朝" w:hint="eastAsia"/>
                <w:szCs w:val="21"/>
              </w:rPr>
              <w:t>。</w:t>
            </w:r>
          </w:p>
          <w:p w14:paraId="57CC3A0D"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・年２回開催の地活協補助金会計説明会において、地域役員等へ地活協の意義等について説明を行った。</w:t>
            </w:r>
          </w:p>
        </w:tc>
      </w:tr>
      <w:tr w:rsidR="00866799" w:rsidRPr="00757EB6" w14:paraId="0C9BE633" w14:textId="77777777" w:rsidTr="000526E9">
        <w:trPr>
          <w:trHeight w:val="1131"/>
        </w:trPr>
        <w:tc>
          <w:tcPr>
            <w:tcW w:w="1071" w:type="dxa"/>
            <w:tcBorders>
              <w:top w:val="single" w:sz="4" w:space="0" w:color="auto"/>
              <w:left w:val="single" w:sz="4" w:space="0" w:color="auto"/>
              <w:bottom w:val="single" w:sz="4" w:space="0" w:color="auto"/>
              <w:right w:val="single" w:sz="4" w:space="0" w:color="auto"/>
            </w:tcBorders>
            <w:vAlign w:val="center"/>
            <w:hideMark/>
          </w:tcPr>
          <w:p w14:paraId="1DE4CCC3"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住之江区</w:t>
            </w:r>
          </w:p>
        </w:tc>
        <w:tc>
          <w:tcPr>
            <w:tcW w:w="4187" w:type="dxa"/>
            <w:tcBorders>
              <w:top w:val="single" w:sz="4" w:space="0" w:color="auto"/>
              <w:left w:val="single" w:sz="4" w:space="0" w:color="auto"/>
              <w:bottom w:val="single" w:sz="4" w:space="0" w:color="auto"/>
              <w:right w:val="single" w:sz="4" w:space="0" w:color="auto"/>
            </w:tcBorders>
            <w:hideMark/>
          </w:tcPr>
          <w:p w14:paraId="6D902097"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・まちづくりセンターと連携し、地活協の構成団体に対しよりわかりやすい資料を作成し説明する。</w:t>
            </w:r>
          </w:p>
        </w:tc>
        <w:tc>
          <w:tcPr>
            <w:tcW w:w="4551" w:type="dxa"/>
            <w:tcBorders>
              <w:top w:val="single" w:sz="4" w:space="0" w:color="auto"/>
              <w:left w:val="single" w:sz="4" w:space="0" w:color="auto"/>
              <w:bottom w:val="single" w:sz="4" w:space="0" w:color="auto"/>
              <w:right w:val="single" w:sz="4" w:space="0" w:color="auto"/>
            </w:tcBorders>
            <w:hideMark/>
          </w:tcPr>
          <w:p w14:paraId="4D3F3332"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・地活協の構成団体に対し、地活協が有する「準行政的機能」及び「総意形成機能」に関するよりわかりやすい資料を作成し、各地活協に配布した</w:t>
            </w:r>
            <w:r w:rsidRPr="00757EB6">
              <w:rPr>
                <w:rFonts w:ascii="ＭＳ 明朝" w:eastAsia="ＭＳ 明朝" w:hAnsi="ＭＳ 明朝" w:hint="eastAsia"/>
                <w:szCs w:val="21"/>
              </w:rPr>
              <w:t>。</w:t>
            </w:r>
          </w:p>
        </w:tc>
      </w:tr>
      <w:tr w:rsidR="00866799" w:rsidRPr="00757EB6" w14:paraId="5B8C8E0A" w14:textId="77777777" w:rsidTr="000526E9">
        <w:trPr>
          <w:trHeight w:val="2544"/>
        </w:trPr>
        <w:tc>
          <w:tcPr>
            <w:tcW w:w="1071" w:type="dxa"/>
            <w:tcBorders>
              <w:top w:val="single" w:sz="4" w:space="0" w:color="auto"/>
              <w:left w:val="single" w:sz="4" w:space="0" w:color="auto"/>
              <w:bottom w:val="single" w:sz="4" w:space="0" w:color="auto"/>
              <w:right w:val="single" w:sz="4" w:space="0" w:color="auto"/>
            </w:tcBorders>
            <w:vAlign w:val="center"/>
            <w:hideMark/>
          </w:tcPr>
          <w:p w14:paraId="53DAEE9E"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kern w:val="0"/>
                <w:szCs w:val="21"/>
              </w:rPr>
              <w:t>住吉区</w:t>
            </w:r>
          </w:p>
        </w:tc>
        <w:tc>
          <w:tcPr>
            <w:tcW w:w="4187" w:type="dxa"/>
            <w:tcBorders>
              <w:top w:val="single" w:sz="4" w:space="0" w:color="auto"/>
              <w:left w:val="single" w:sz="4" w:space="0" w:color="auto"/>
              <w:bottom w:val="single" w:sz="4" w:space="0" w:color="auto"/>
              <w:right w:val="single" w:sz="4" w:space="0" w:color="auto"/>
            </w:tcBorders>
            <w:hideMark/>
          </w:tcPr>
          <w:p w14:paraId="1101172A" w14:textId="5A0D9B3F"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・地活協についての理解促進や認知度向上に向け、広報紙や広報板、ホームページ、</w:t>
            </w:r>
            <w:r w:rsidR="00D3551A">
              <w:rPr>
                <w:rFonts w:ascii="ＭＳ 明朝" w:eastAsia="ＭＳ 明朝" w:hAnsi="ＭＳ 明朝" w:hint="eastAsia"/>
                <w:szCs w:val="21"/>
              </w:rPr>
              <w:t>Ｘ</w:t>
            </w:r>
            <w:r w:rsidR="006432ED">
              <w:rPr>
                <w:rFonts w:ascii="ＭＳ 明朝" w:eastAsia="ＭＳ 明朝" w:hAnsi="ＭＳ 明朝" w:hint="eastAsia"/>
                <w:szCs w:val="21"/>
              </w:rPr>
              <w:t>（旧：</w:t>
            </w:r>
            <w:r w:rsidRPr="00757EB6">
              <w:rPr>
                <w:rFonts w:ascii="ＭＳ 明朝" w:eastAsia="ＭＳ 明朝" w:hAnsi="ＭＳ 明朝"/>
                <w:szCs w:val="21"/>
              </w:rPr>
              <w:t>Twitter</w:t>
            </w:r>
            <w:r w:rsidR="006432ED">
              <w:rPr>
                <w:rFonts w:ascii="ＭＳ 明朝" w:eastAsia="ＭＳ 明朝" w:hAnsi="ＭＳ 明朝" w:hint="eastAsia"/>
                <w:szCs w:val="21"/>
              </w:rPr>
              <w:t>）</w:t>
            </w:r>
            <w:r w:rsidRPr="00757EB6">
              <w:rPr>
                <w:rFonts w:ascii="ＭＳ 明朝" w:eastAsia="ＭＳ 明朝" w:hAnsi="ＭＳ 明朝" w:hint="eastAsia"/>
                <w:szCs w:val="21"/>
              </w:rPr>
              <w:t>、</w:t>
            </w:r>
            <w:r w:rsidRPr="00757EB6">
              <w:rPr>
                <w:rFonts w:ascii="ＭＳ 明朝" w:eastAsia="ＭＳ 明朝" w:hAnsi="ＭＳ 明朝"/>
                <w:szCs w:val="21"/>
              </w:rPr>
              <w:t>Instagram</w:t>
            </w:r>
            <w:r w:rsidRPr="00757EB6">
              <w:rPr>
                <w:rFonts w:ascii="ＭＳ 明朝" w:eastAsia="ＭＳ 明朝" w:hAnsi="ＭＳ 明朝" w:hint="eastAsia"/>
                <w:szCs w:val="21"/>
              </w:rPr>
              <w:t>、</w:t>
            </w:r>
            <w:r w:rsidRPr="00757EB6">
              <w:rPr>
                <w:rFonts w:ascii="ＭＳ 明朝" w:eastAsia="ＭＳ 明朝" w:hAnsi="ＭＳ 明朝"/>
                <w:szCs w:val="21"/>
              </w:rPr>
              <w:t>YouTube</w:t>
            </w:r>
            <w:r w:rsidRPr="00757EB6">
              <w:rPr>
                <w:rFonts w:ascii="ＭＳ 明朝" w:eastAsia="ＭＳ 明朝" w:hAnsi="ＭＳ 明朝" w:hint="eastAsia"/>
                <w:szCs w:val="21"/>
              </w:rPr>
              <w:t>を活用した各地活協の活動状況の紹介を行う。</w:t>
            </w:r>
          </w:p>
          <w:p w14:paraId="71E2721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kern w:val="0"/>
                <w:szCs w:val="21"/>
              </w:rPr>
              <w:t>・地活協設立</w:t>
            </w:r>
            <w:r w:rsidRPr="00757EB6">
              <w:rPr>
                <w:rFonts w:ascii="ＭＳ 明朝" w:eastAsia="ＭＳ 明朝" w:hAnsi="ＭＳ 明朝"/>
                <w:kern w:val="0"/>
                <w:szCs w:val="21"/>
              </w:rPr>
              <w:t>10</w:t>
            </w:r>
            <w:r w:rsidRPr="00757EB6">
              <w:rPr>
                <w:rFonts w:ascii="ＭＳ 明朝" w:eastAsia="ＭＳ 明朝" w:hAnsi="ＭＳ 明朝" w:hint="eastAsia"/>
                <w:kern w:val="0"/>
                <w:szCs w:val="21"/>
              </w:rPr>
              <w:t>周年を契機として、地活協の意義や求められる機能について、この間新たに役員になった方等の理解が深まるよう、改めて働きかけや発信を行う。</w:t>
            </w:r>
          </w:p>
        </w:tc>
        <w:tc>
          <w:tcPr>
            <w:tcW w:w="4551" w:type="dxa"/>
            <w:tcBorders>
              <w:top w:val="single" w:sz="4" w:space="0" w:color="auto"/>
              <w:left w:val="single" w:sz="4" w:space="0" w:color="auto"/>
              <w:bottom w:val="single" w:sz="4" w:space="0" w:color="auto"/>
              <w:right w:val="single" w:sz="4" w:space="0" w:color="auto"/>
            </w:tcBorders>
            <w:hideMark/>
          </w:tcPr>
          <w:p w14:paraId="173F88F1"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・広報紙において年４回、各地活協の紹介を行った。年間を通じてホームページ、</w:t>
            </w:r>
            <w:r w:rsidRPr="00757EB6">
              <w:rPr>
                <w:rFonts w:ascii="ＭＳ 明朝" w:eastAsia="ＭＳ 明朝" w:hAnsi="ＭＳ 明朝"/>
                <w:szCs w:val="21"/>
              </w:rPr>
              <w:t>YouTube</w:t>
            </w:r>
            <w:r w:rsidRPr="00757EB6">
              <w:rPr>
                <w:rFonts w:ascii="ＭＳ 明朝" w:eastAsia="ＭＳ 明朝" w:hAnsi="ＭＳ 明朝" w:hint="eastAsia"/>
                <w:szCs w:val="21"/>
              </w:rPr>
              <w:t>で地活協の紹介を行うとともに、担当職員が現地で取材を行い、ＳＮＳを活用し各地活協の活動状況の紹介を行った。</w:t>
            </w:r>
          </w:p>
          <w:p w14:paraId="7B753C05"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・地活協運営勉強会を６月に開催し、地活協の意義や今後の取組について議論した。会計勉強会を８月に開催し、各地域の好事例の共有や意見交換を行った。</w:t>
            </w:r>
          </w:p>
        </w:tc>
      </w:tr>
      <w:tr w:rsidR="00866799" w:rsidRPr="00757EB6" w14:paraId="14E68EB8" w14:textId="77777777" w:rsidTr="000526E9">
        <w:trPr>
          <w:trHeight w:val="564"/>
        </w:trPr>
        <w:tc>
          <w:tcPr>
            <w:tcW w:w="1071" w:type="dxa"/>
            <w:tcBorders>
              <w:top w:val="single" w:sz="4" w:space="0" w:color="auto"/>
              <w:left w:val="single" w:sz="4" w:space="0" w:color="auto"/>
              <w:bottom w:val="single" w:sz="4" w:space="0" w:color="auto"/>
              <w:right w:val="single" w:sz="4" w:space="0" w:color="auto"/>
            </w:tcBorders>
            <w:vAlign w:val="center"/>
            <w:hideMark/>
          </w:tcPr>
          <w:p w14:paraId="3A320A26"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東住吉区</w:t>
            </w:r>
          </w:p>
        </w:tc>
        <w:tc>
          <w:tcPr>
            <w:tcW w:w="4187" w:type="dxa"/>
            <w:tcBorders>
              <w:top w:val="single" w:sz="4" w:space="0" w:color="auto"/>
              <w:left w:val="single" w:sz="4" w:space="0" w:color="auto"/>
              <w:bottom w:val="single" w:sz="4" w:space="0" w:color="auto"/>
              <w:right w:val="single" w:sz="4" w:space="0" w:color="auto"/>
            </w:tcBorders>
            <w:hideMark/>
          </w:tcPr>
          <w:p w14:paraId="2CBC1897"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・地域の状況を把握するため地域での聞き取りを行い、支援事業者と連携しながら、広報手法や運営委員会の開催方法への助言や提案を行うことで課題解決に取り組む。</w:t>
            </w:r>
          </w:p>
          <w:p w14:paraId="470828F4"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・説明会等で各地域の情報共有を図り、各地域の気づきや、連携に繋げる。</w:t>
            </w:r>
          </w:p>
        </w:tc>
        <w:tc>
          <w:tcPr>
            <w:tcW w:w="4551" w:type="dxa"/>
            <w:tcBorders>
              <w:top w:val="single" w:sz="4" w:space="0" w:color="auto"/>
              <w:left w:val="single" w:sz="4" w:space="0" w:color="auto"/>
              <w:bottom w:val="single" w:sz="4" w:space="0" w:color="auto"/>
              <w:right w:val="single" w:sz="4" w:space="0" w:color="auto"/>
            </w:tcBorders>
            <w:hideMark/>
          </w:tcPr>
          <w:p w14:paraId="1F17F927"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区民ニーズ調査の結果から得た「地域住民に期待される地域活動」について、全地活協の役員に個別に説明を行い、求められる機能や、今後の活動の方向性について再確認した。また、支援事業者と連携し、役員交代に伴う新しい会長や会計に対して、地活協の意義や機能、会計の透明性等について説明を行った</w:t>
            </w:r>
            <w:r w:rsidRPr="00757EB6">
              <w:rPr>
                <w:rFonts w:ascii="ＭＳ 明朝" w:eastAsia="ＭＳ 明朝" w:hAnsi="ＭＳ 明朝" w:hint="eastAsia"/>
                <w:szCs w:val="21"/>
              </w:rPr>
              <w:t>。</w:t>
            </w:r>
          </w:p>
          <w:p w14:paraId="75BDFED8" w14:textId="0BDBEC90" w:rsidR="006E467E" w:rsidRPr="00757EB6" w:rsidRDefault="00866799" w:rsidP="00FA5683">
            <w:pPr>
              <w:spacing w:beforeLines="10" w:before="36"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・説明会にて先進的な取組ができている地域の例を紹介、支援についての説明を行った</w:t>
            </w:r>
            <w:r w:rsidRPr="00757EB6">
              <w:rPr>
                <w:rFonts w:ascii="ＭＳ 明朝" w:eastAsia="ＭＳ 明朝" w:hAnsi="ＭＳ 明朝" w:hint="eastAsia"/>
                <w:szCs w:val="21"/>
              </w:rPr>
              <w:t>。</w:t>
            </w:r>
          </w:p>
        </w:tc>
      </w:tr>
      <w:tr w:rsidR="00866799" w:rsidRPr="00757EB6" w14:paraId="3D7CA72C" w14:textId="77777777" w:rsidTr="000526E9">
        <w:trPr>
          <w:trHeight w:val="1696"/>
        </w:trPr>
        <w:tc>
          <w:tcPr>
            <w:tcW w:w="1071" w:type="dxa"/>
            <w:tcBorders>
              <w:top w:val="single" w:sz="4" w:space="0" w:color="auto"/>
              <w:left w:val="single" w:sz="4" w:space="0" w:color="auto"/>
              <w:bottom w:val="single" w:sz="4" w:space="0" w:color="auto"/>
              <w:right w:val="single" w:sz="4" w:space="0" w:color="auto"/>
            </w:tcBorders>
            <w:vAlign w:val="center"/>
            <w:hideMark/>
          </w:tcPr>
          <w:p w14:paraId="6BFDF232"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lastRenderedPageBreak/>
              <w:t>平野区</w:t>
            </w:r>
          </w:p>
        </w:tc>
        <w:tc>
          <w:tcPr>
            <w:tcW w:w="4187" w:type="dxa"/>
            <w:tcBorders>
              <w:top w:val="single" w:sz="4" w:space="0" w:color="auto"/>
              <w:left w:val="single" w:sz="4" w:space="0" w:color="auto"/>
              <w:bottom w:val="single" w:sz="4" w:space="0" w:color="auto"/>
              <w:right w:val="single" w:sz="4" w:space="0" w:color="auto"/>
            </w:tcBorders>
            <w:hideMark/>
          </w:tcPr>
          <w:p w14:paraId="084161B4"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・より効果的な事業周知（広報板・地域掲示板での周知等）を検討・実施する。</w:t>
            </w:r>
          </w:p>
        </w:tc>
        <w:tc>
          <w:tcPr>
            <w:tcW w:w="4551" w:type="dxa"/>
            <w:tcBorders>
              <w:top w:val="single" w:sz="4" w:space="0" w:color="auto"/>
              <w:left w:val="single" w:sz="4" w:space="0" w:color="auto"/>
              <w:bottom w:val="single" w:sz="4" w:space="0" w:color="auto"/>
              <w:right w:val="single" w:sz="4" w:space="0" w:color="auto"/>
            </w:tcBorders>
            <w:hideMark/>
          </w:tcPr>
          <w:p w14:paraId="4F4DDB7B"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・広報紙で定期的に地域活動協議会の活動内容を掲載した</w:t>
            </w:r>
            <w:r w:rsidRPr="00757EB6">
              <w:rPr>
                <w:rFonts w:ascii="ＭＳ 明朝" w:eastAsia="ＭＳ 明朝" w:hAnsi="ＭＳ 明朝" w:hint="eastAsia"/>
                <w:szCs w:val="21"/>
              </w:rPr>
              <w:t>。</w:t>
            </w:r>
          </w:p>
          <w:p w14:paraId="78E9D426"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・地域の広報紙を全戸配布できるように、まちづくりセンターと協力して広報活動の支援を行った</w:t>
            </w:r>
            <w:r w:rsidRPr="00757EB6">
              <w:rPr>
                <w:rFonts w:ascii="ＭＳ 明朝" w:eastAsia="ＭＳ 明朝" w:hAnsi="ＭＳ 明朝" w:hint="eastAsia"/>
                <w:szCs w:val="21"/>
              </w:rPr>
              <w:t>。</w:t>
            </w:r>
          </w:p>
        </w:tc>
      </w:tr>
      <w:tr w:rsidR="00866799" w:rsidRPr="00757EB6" w14:paraId="3E4BD282" w14:textId="77777777" w:rsidTr="000526E9">
        <w:trPr>
          <w:trHeight w:val="2822"/>
        </w:trPr>
        <w:tc>
          <w:tcPr>
            <w:tcW w:w="1071" w:type="dxa"/>
            <w:tcBorders>
              <w:top w:val="single" w:sz="4" w:space="0" w:color="auto"/>
              <w:left w:val="single" w:sz="4" w:space="0" w:color="auto"/>
              <w:bottom w:val="single" w:sz="4" w:space="0" w:color="auto"/>
              <w:right w:val="single" w:sz="4" w:space="0" w:color="auto"/>
            </w:tcBorders>
            <w:vAlign w:val="center"/>
            <w:hideMark/>
          </w:tcPr>
          <w:p w14:paraId="72261614" w14:textId="77777777" w:rsidR="00866799" w:rsidRPr="00757EB6" w:rsidRDefault="00866799" w:rsidP="00CF6E51">
            <w:pPr>
              <w:spacing w:beforeLines="10" w:before="36" w:after="100" w:afterAutospacing="1" w:line="240" w:lineRule="exact"/>
              <w:jc w:val="center"/>
              <w:rPr>
                <w:rFonts w:ascii="ＭＳ 明朝" w:eastAsia="ＭＳ 明朝" w:hAnsi="ＭＳ 明朝"/>
                <w:szCs w:val="21"/>
              </w:rPr>
            </w:pPr>
            <w:r w:rsidRPr="00757EB6">
              <w:rPr>
                <w:rFonts w:ascii="ＭＳ 明朝" w:eastAsia="ＭＳ 明朝" w:hAnsi="ＭＳ 明朝" w:hint="eastAsia"/>
                <w:szCs w:val="21"/>
              </w:rPr>
              <w:t>西成区</w:t>
            </w:r>
          </w:p>
        </w:tc>
        <w:tc>
          <w:tcPr>
            <w:tcW w:w="4187" w:type="dxa"/>
            <w:tcBorders>
              <w:top w:val="single" w:sz="4" w:space="0" w:color="auto"/>
              <w:left w:val="single" w:sz="4" w:space="0" w:color="auto"/>
              <w:bottom w:val="single" w:sz="4" w:space="0" w:color="auto"/>
              <w:right w:val="single" w:sz="4" w:space="0" w:color="auto"/>
            </w:tcBorders>
            <w:hideMark/>
          </w:tcPr>
          <w:p w14:paraId="3A29E7F7"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・引き続き、地活協の認知度向上や求められる機能について理解が深まるよう、区が関与するイベントを活用するなど、積極的な働きかけを実施する。</w:t>
            </w:r>
          </w:p>
          <w:p w14:paraId="74B4BB61"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hint="eastAsia"/>
                <w:szCs w:val="21"/>
              </w:rPr>
              <w:t>・補助金説明会や運営委員会等の機会を活用し、地活協の意義や求められる機能の説明を行う。</w:t>
            </w:r>
          </w:p>
        </w:tc>
        <w:tc>
          <w:tcPr>
            <w:tcW w:w="4551" w:type="dxa"/>
            <w:tcBorders>
              <w:top w:val="single" w:sz="4" w:space="0" w:color="auto"/>
              <w:left w:val="single" w:sz="4" w:space="0" w:color="auto"/>
              <w:bottom w:val="single" w:sz="4" w:space="0" w:color="auto"/>
              <w:right w:val="single" w:sz="4" w:space="0" w:color="auto"/>
            </w:tcBorders>
            <w:hideMark/>
          </w:tcPr>
          <w:p w14:paraId="54857179"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区民まつりにおける地活協の活動紹介や、成人の日記念のつどいにおける、新成人をターゲットとしたチラシの作成・配布など、区主催イベントを活用した周知活動を行った。また、地域団体が主催するイベントにも新たに出展し、チラシ配布により活動紹介を行った</w:t>
            </w:r>
            <w:r w:rsidRPr="00757EB6">
              <w:rPr>
                <w:rFonts w:ascii="ＭＳ 明朝" w:eastAsia="ＭＳ 明朝" w:hAnsi="ＭＳ 明朝" w:hint="eastAsia"/>
                <w:szCs w:val="21"/>
              </w:rPr>
              <w:t>。</w:t>
            </w:r>
          </w:p>
          <w:p w14:paraId="1E5F04E7" w14:textId="77777777" w:rsidR="00866799" w:rsidRPr="00757EB6" w:rsidRDefault="00866799" w:rsidP="00CF6E51">
            <w:pPr>
              <w:spacing w:beforeLines="10" w:before="36" w:afterLines="50" w:after="180" w:afterAutospacing="1" w:line="240" w:lineRule="exact"/>
              <w:ind w:left="210" w:hangingChars="100" w:hanging="210"/>
              <w:rPr>
                <w:rFonts w:ascii="ＭＳ 明朝" w:eastAsia="ＭＳ 明朝" w:hAnsi="ＭＳ 明朝"/>
                <w:szCs w:val="21"/>
              </w:rPr>
            </w:pPr>
            <w:r w:rsidRPr="00757EB6">
              <w:rPr>
                <w:rFonts w:ascii="ＭＳ 明朝" w:eastAsia="ＭＳ 明朝" w:hAnsi="ＭＳ 明朝" w:cs="ＭＳ 明朝" w:hint="eastAsia"/>
                <w:szCs w:val="21"/>
              </w:rPr>
              <w:t>・</w:t>
            </w:r>
            <w:r w:rsidRPr="00757EB6">
              <w:rPr>
                <w:rFonts w:ascii="ＭＳ 明朝" w:eastAsia="ＭＳ 明朝" w:hAnsi="ＭＳ 明朝" w:hint="eastAsia"/>
                <w:szCs w:val="21"/>
              </w:rPr>
              <w:t>補助金説明会や運営委員会の場において、地活協を取り巻く現状などを踏まえ、意義や求められる機能の説明を実施した。</w:t>
            </w:r>
          </w:p>
        </w:tc>
      </w:tr>
    </w:tbl>
    <w:p w14:paraId="7DD78EBA" w14:textId="77777777" w:rsidR="00866799" w:rsidRPr="000526E9" w:rsidRDefault="00866799" w:rsidP="00866799">
      <w:pPr>
        <w:widowControl/>
        <w:jc w:val="left"/>
        <w:rPr>
          <w:rFonts w:ascii="ＭＳ ゴシック" w:eastAsia="ＭＳ ゴシック" w:hAnsi="ＭＳ ゴシック"/>
          <w:sz w:val="22"/>
        </w:rPr>
      </w:pPr>
      <w:r>
        <w:rPr>
          <w:rFonts w:asciiTheme="majorEastAsia" w:eastAsiaTheme="majorEastAsia" w:hAnsiTheme="majorEastAsia"/>
          <w:sz w:val="22"/>
        </w:rPr>
        <w:br w:type="page"/>
      </w:r>
      <w:r w:rsidRPr="000526E9">
        <w:rPr>
          <w:rFonts w:ascii="ＭＳ ゴシック" w:eastAsia="ＭＳ ゴシック" w:hAnsi="ＭＳ ゴシック" w:hint="eastAsia"/>
          <w:sz w:val="22"/>
        </w:rPr>
        <w:lastRenderedPageBreak/>
        <w:t>取組③「区の状況に応じた支援の実施」</w:t>
      </w:r>
    </w:p>
    <w:tbl>
      <w:tblPr>
        <w:tblStyle w:val="a3"/>
        <w:tblpPr w:leftFromText="142" w:rightFromText="142" w:vertAnchor="text" w:horzAnchor="margin" w:tblpY="125"/>
        <w:tblW w:w="9809" w:type="dxa"/>
        <w:tblLook w:val="04A0" w:firstRow="1" w:lastRow="0" w:firstColumn="1" w:lastColumn="0" w:noHBand="0" w:noVBand="1"/>
      </w:tblPr>
      <w:tblGrid>
        <w:gridCol w:w="1071"/>
        <w:gridCol w:w="4187"/>
        <w:gridCol w:w="4551"/>
      </w:tblGrid>
      <w:tr w:rsidR="00866799" w:rsidRPr="004956FE" w14:paraId="7C059C48" w14:textId="77777777" w:rsidTr="00547807">
        <w:tc>
          <w:tcPr>
            <w:tcW w:w="107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18B7D0A" w14:textId="77777777" w:rsidR="00866799" w:rsidRPr="000526E9" w:rsidRDefault="00866799" w:rsidP="00FE092E">
            <w:pPr>
              <w:spacing w:beforeLines="10" w:before="36" w:after="100" w:afterAutospacing="1" w:line="240" w:lineRule="exact"/>
              <w:rPr>
                <w:rFonts w:ascii="ＭＳ 明朝" w:eastAsia="ＭＳ 明朝" w:hAnsi="ＭＳ 明朝"/>
                <w:szCs w:val="21"/>
              </w:rPr>
            </w:pPr>
          </w:p>
        </w:tc>
        <w:tc>
          <w:tcPr>
            <w:tcW w:w="418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F48D20E"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cs="ＭＳ 明朝" w:hint="eastAsia"/>
                <w:szCs w:val="21"/>
              </w:rPr>
              <w:t>５年度の取組内</w:t>
            </w:r>
            <w:r w:rsidRPr="000526E9">
              <w:rPr>
                <w:rFonts w:ascii="ＭＳ 明朝" w:eastAsia="ＭＳ 明朝" w:hAnsi="ＭＳ 明朝" w:hint="eastAsia"/>
                <w:szCs w:val="21"/>
              </w:rPr>
              <w:t>容</w:t>
            </w:r>
          </w:p>
        </w:tc>
        <w:tc>
          <w:tcPr>
            <w:tcW w:w="45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7AF52BA"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cs="ＭＳ 明朝" w:hint="eastAsia"/>
                <w:szCs w:val="21"/>
              </w:rPr>
              <w:t>５年度の主な取組実</w:t>
            </w:r>
            <w:r w:rsidRPr="000526E9">
              <w:rPr>
                <w:rFonts w:ascii="ＭＳ 明朝" w:eastAsia="ＭＳ 明朝" w:hAnsi="ＭＳ 明朝" w:hint="eastAsia"/>
                <w:szCs w:val="21"/>
              </w:rPr>
              <w:t>績</w:t>
            </w:r>
          </w:p>
        </w:tc>
      </w:tr>
      <w:tr w:rsidR="00866799" w:rsidRPr="004956FE" w14:paraId="64265FB8" w14:textId="77777777" w:rsidTr="000526E9">
        <w:trPr>
          <w:trHeight w:val="3111"/>
        </w:trPr>
        <w:tc>
          <w:tcPr>
            <w:tcW w:w="1071" w:type="dxa"/>
            <w:tcBorders>
              <w:top w:val="single" w:sz="4" w:space="0" w:color="auto"/>
              <w:left w:val="single" w:sz="4" w:space="0" w:color="auto"/>
              <w:bottom w:val="single" w:sz="4" w:space="0" w:color="auto"/>
              <w:right w:val="single" w:sz="4" w:space="0" w:color="auto"/>
            </w:tcBorders>
            <w:vAlign w:val="center"/>
            <w:hideMark/>
          </w:tcPr>
          <w:p w14:paraId="7E4979E0"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cs="ＭＳ 明朝" w:hint="eastAsia"/>
                <w:szCs w:val="21"/>
              </w:rPr>
              <w:t>北</w:t>
            </w:r>
            <w:r w:rsidRPr="000526E9">
              <w:rPr>
                <w:rFonts w:ascii="ＭＳ 明朝" w:eastAsia="ＭＳ 明朝" w:hAnsi="ＭＳ 明朝" w:hint="eastAsia"/>
                <w:szCs w:val="21"/>
              </w:rPr>
              <w:t>区</w:t>
            </w:r>
          </w:p>
        </w:tc>
        <w:tc>
          <w:tcPr>
            <w:tcW w:w="4187" w:type="dxa"/>
            <w:tcBorders>
              <w:top w:val="single" w:sz="4" w:space="0" w:color="auto"/>
              <w:left w:val="single" w:sz="4" w:space="0" w:color="auto"/>
              <w:bottom w:val="single" w:sz="4" w:space="0" w:color="auto"/>
              <w:right w:val="single" w:sz="4" w:space="0" w:color="auto"/>
            </w:tcBorders>
            <w:hideMark/>
          </w:tcPr>
          <w:p w14:paraId="63D5932A"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・コロナ禍で停滞していた地域活動が徐々に再開しつつあるが、引き続き、「写真でみる地域の活動状況展」等の開催を通じて、各地域での取組を共有化し提案を行う。</w:t>
            </w:r>
          </w:p>
          <w:p w14:paraId="137B97CA"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・地域活動連絡会議の</w:t>
            </w:r>
            <w:r w:rsidRPr="000526E9">
              <w:rPr>
                <w:rFonts w:ascii="ＭＳ 明朝" w:eastAsia="ＭＳ 明朝" w:hAnsi="ＭＳ 明朝"/>
                <w:szCs w:val="21"/>
              </w:rPr>
              <w:t>Web</w:t>
            </w:r>
            <w:r w:rsidRPr="000526E9">
              <w:rPr>
                <w:rFonts w:ascii="ＭＳ 明朝" w:eastAsia="ＭＳ 明朝" w:hAnsi="ＭＳ 明朝" w:hint="eastAsia"/>
                <w:szCs w:val="21"/>
              </w:rPr>
              <w:t>開催や各地域での</w:t>
            </w:r>
            <w:r w:rsidRPr="000526E9">
              <w:rPr>
                <w:rFonts w:ascii="ＭＳ 明朝" w:eastAsia="ＭＳ 明朝" w:hAnsi="ＭＳ 明朝"/>
                <w:szCs w:val="21"/>
              </w:rPr>
              <w:t>Web</w:t>
            </w:r>
            <w:r w:rsidRPr="000526E9">
              <w:rPr>
                <w:rFonts w:ascii="ＭＳ 明朝" w:eastAsia="ＭＳ 明朝" w:hAnsi="ＭＳ 明朝" w:hint="eastAsia"/>
                <w:szCs w:val="21"/>
              </w:rPr>
              <w:t>会議開催支援を継続し、ＩＣＴを活用した体制維持を支援する。</w:t>
            </w:r>
          </w:p>
        </w:tc>
        <w:tc>
          <w:tcPr>
            <w:tcW w:w="4551" w:type="dxa"/>
            <w:tcBorders>
              <w:top w:val="single" w:sz="4" w:space="0" w:color="auto"/>
              <w:left w:val="single" w:sz="4" w:space="0" w:color="auto"/>
              <w:bottom w:val="single" w:sz="4" w:space="0" w:color="auto"/>
              <w:right w:val="single" w:sz="4" w:space="0" w:color="auto"/>
            </w:tcBorders>
            <w:hideMark/>
          </w:tcPr>
          <w:p w14:paraId="077AD895"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庁舎内にある「区民交流プラザ」を活用し、地域の活動内容や歴史を紹介する写真展を開催するとともに、地域活動連絡会議の場で活動内容を共有した。また、コロナ禍後の地域活動の再開について、新たな活動の担い手の発掘・確保に向けた取組について提案・支援した</w:t>
            </w:r>
            <w:r w:rsidRPr="000526E9">
              <w:rPr>
                <w:rFonts w:ascii="ＭＳ 明朝" w:eastAsia="ＭＳ 明朝" w:hAnsi="ＭＳ 明朝" w:hint="eastAsia"/>
                <w:szCs w:val="21"/>
              </w:rPr>
              <w:t>。</w:t>
            </w:r>
          </w:p>
          <w:p w14:paraId="0ED38873"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w:t>
            </w:r>
            <w:r w:rsidRPr="000526E9">
              <w:rPr>
                <w:rFonts w:ascii="ＭＳ 明朝" w:eastAsia="ＭＳ 明朝" w:hAnsi="ＭＳ 明朝"/>
                <w:szCs w:val="21"/>
              </w:rPr>
              <w:t>Web</w:t>
            </w:r>
            <w:r w:rsidRPr="000526E9">
              <w:rPr>
                <w:rFonts w:ascii="ＭＳ 明朝" w:eastAsia="ＭＳ 明朝" w:hAnsi="ＭＳ 明朝" w:cs="ＭＳ 明朝" w:hint="eastAsia"/>
                <w:szCs w:val="21"/>
              </w:rPr>
              <w:t>会議の開催支援として、スマホ教室の開催や地域集会施設への</w:t>
            </w:r>
            <w:r w:rsidRPr="000526E9">
              <w:rPr>
                <w:rFonts w:ascii="ＭＳ 明朝" w:eastAsia="ＭＳ 明朝" w:hAnsi="ＭＳ 明朝"/>
                <w:szCs w:val="21"/>
              </w:rPr>
              <w:t>Wi-Fi</w:t>
            </w:r>
            <w:r w:rsidRPr="000526E9">
              <w:rPr>
                <w:rFonts w:ascii="ＭＳ 明朝" w:eastAsia="ＭＳ 明朝" w:hAnsi="ＭＳ 明朝" w:cs="ＭＳ 明朝" w:hint="eastAsia"/>
                <w:szCs w:val="21"/>
              </w:rPr>
              <w:t>導入等の提案を行い、ＩＣＴを活用した活動支援を行った</w:t>
            </w:r>
            <w:r w:rsidRPr="000526E9">
              <w:rPr>
                <w:rFonts w:ascii="ＭＳ 明朝" w:eastAsia="ＭＳ 明朝" w:hAnsi="ＭＳ 明朝" w:hint="eastAsia"/>
                <w:szCs w:val="21"/>
              </w:rPr>
              <w:t>。</w:t>
            </w:r>
          </w:p>
        </w:tc>
      </w:tr>
      <w:tr w:rsidR="00866799" w:rsidRPr="004956FE" w14:paraId="0F642F0D" w14:textId="77777777" w:rsidTr="000526E9">
        <w:trPr>
          <w:trHeight w:val="2531"/>
        </w:trPr>
        <w:tc>
          <w:tcPr>
            <w:tcW w:w="1071" w:type="dxa"/>
            <w:tcBorders>
              <w:top w:val="single" w:sz="4" w:space="0" w:color="auto"/>
              <w:left w:val="single" w:sz="4" w:space="0" w:color="auto"/>
              <w:bottom w:val="single" w:sz="4" w:space="0" w:color="auto"/>
              <w:right w:val="single" w:sz="4" w:space="0" w:color="auto"/>
            </w:tcBorders>
            <w:vAlign w:val="center"/>
            <w:hideMark/>
          </w:tcPr>
          <w:p w14:paraId="2F32FBAC"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cs="ＭＳ 明朝" w:hint="eastAsia"/>
                <w:szCs w:val="21"/>
              </w:rPr>
              <w:t>都島</w:t>
            </w:r>
            <w:r w:rsidRPr="000526E9">
              <w:rPr>
                <w:rFonts w:ascii="ＭＳ 明朝" w:eastAsia="ＭＳ 明朝" w:hAnsi="ＭＳ 明朝" w:hint="eastAsia"/>
                <w:szCs w:val="21"/>
              </w:rPr>
              <w:t>区</w:t>
            </w:r>
          </w:p>
        </w:tc>
        <w:tc>
          <w:tcPr>
            <w:tcW w:w="4187" w:type="dxa"/>
            <w:tcBorders>
              <w:top w:val="single" w:sz="4" w:space="0" w:color="auto"/>
              <w:left w:val="single" w:sz="4" w:space="0" w:color="auto"/>
              <w:bottom w:val="single" w:sz="4" w:space="0" w:color="auto"/>
              <w:right w:val="single" w:sz="4" w:space="0" w:color="auto"/>
            </w:tcBorders>
            <w:hideMark/>
          </w:tcPr>
          <w:p w14:paraId="51EDC98E"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・引き続き、区内の企業などに地域イベントへの参加などの働きかけを行い、地域との連携強化に向けた支援を行う。</w:t>
            </w:r>
          </w:p>
          <w:p w14:paraId="2A5A1EC9"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・他区や他都市の好事例を参考に、町会加入のメリットが地域住民に浸透するような効果的な情報発信を行う。</w:t>
            </w:r>
          </w:p>
        </w:tc>
        <w:tc>
          <w:tcPr>
            <w:tcW w:w="4551" w:type="dxa"/>
            <w:tcBorders>
              <w:top w:val="single" w:sz="4" w:space="0" w:color="auto"/>
              <w:left w:val="single" w:sz="4" w:space="0" w:color="auto"/>
              <w:bottom w:val="single" w:sz="4" w:space="0" w:color="auto"/>
              <w:right w:val="single" w:sz="4" w:space="0" w:color="auto"/>
            </w:tcBorders>
            <w:hideMark/>
          </w:tcPr>
          <w:p w14:paraId="5E5BC276"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・区内の企業に対して働きかけを行い、地域イベントへ人的支援を得るなど地域との連携につながった</w:t>
            </w:r>
            <w:r w:rsidRPr="000526E9">
              <w:rPr>
                <w:rFonts w:ascii="ＭＳ 明朝" w:eastAsia="ＭＳ 明朝" w:hAnsi="ＭＳ 明朝" w:hint="eastAsia"/>
                <w:szCs w:val="21"/>
              </w:rPr>
              <w:t>。</w:t>
            </w:r>
          </w:p>
          <w:p w14:paraId="0140009D"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・町会の意義や加入のメリット等をまとめたパンフレットを作成し、区民まつりや地域のイベント等で配布したほか、各町会で活用できるようまちづくりセンターホームページで</w:t>
            </w:r>
            <w:r w:rsidRPr="000526E9">
              <w:rPr>
                <w:rFonts w:ascii="ＭＳ 明朝" w:eastAsia="ＭＳ 明朝" w:hAnsi="ＭＳ 明朝"/>
                <w:szCs w:val="21"/>
              </w:rPr>
              <w:t>PDF</w:t>
            </w:r>
            <w:r w:rsidRPr="000526E9">
              <w:rPr>
                <w:rFonts w:ascii="ＭＳ 明朝" w:eastAsia="ＭＳ 明朝" w:hAnsi="ＭＳ 明朝" w:cs="ＭＳ 明朝" w:hint="eastAsia"/>
                <w:szCs w:val="21"/>
              </w:rPr>
              <w:t>データを公開するなどの取組を行った</w:t>
            </w:r>
            <w:r w:rsidRPr="000526E9">
              <w:rPr>
                <w:rFonts w:ascii="ＭＳ 明朝" w:eastAsia="ＭＳ 明朝" w:hAnsi="ＭＳ 明朝" w:hint="eastAsia"/>
                <w:szCs w:val="21"/>
              </w:rPr>
              <w:t>。</w:t>
            </w:r>
          </w:p>
        </w:tc>
      </w:tr>
      <w:tr w:rsidR="00866799" w:rsidRPr="004956FE" w14:paraId="38B55F6E" w14:textId="77777777" w:rsidTr="000526E9">
        <w:trPr>
          <w:trHeight w:val="5529"/>
        </w:trPr>
        <w:tc>
          <w:tcPr>
            <w:tcW w:w="1071" w:type="dxa"/>
            <w:tcBorders>
              <w:top w:val="single" w:sz="4" w:space="0" w:color="auto"/>
              <w:left w:val="single" w:sz="4" w:space="0" w:color="auto"/>
              <w:bottom w:val="single" w:sz="4" w:space="0" w:color="auto"/>
              <w:right w:val="single" w:sz="4" w:space="0" w:color="auto"/>
            </w:tcBorders>
            <w:vAlign w:val="center"/>
            <w:hideMark/>
          </w:tcPr>
          <w:p w14:paraId="116DB90E"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福島区</w:t>
            </w:r>
          </w:p>
        </w:tc>
        <w:tc>
          <w:tcPr>
            <w:tcW w:w="4187" w:type="dxa"/>
            <w:tcBorders>
              <w:top w:val="single" w:sz="4" w:space="0" w:color="auto"/>
              <w:left w:val="single" w:sz="4" w:space="0" w:color="auto"/>
              <w:bottom w:val="single" w:sz="4" w:space="0" w:color="auto"/>
              <w:right w:val="single" w:sz="4" w:space="0" w:color="auto"/>
            </w:tcBorders>
            <w:hideMark/>
          </w:tcPr>
          <w:p w14:paraId="3960F6F6" w14:textId="77777777" w:rsidR="00866799" w:rsidRPr="000526E9" w:rsidRDefault="00866799" w:rsidP="000526E9">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【再掲】</w:t>
            </w:r>
          </w:p>
          <w:p w14:paraId="57EF0548"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・新型コロナウイルスの感染対策を踏まえ、地域活動に向けたマニュアル作成を支援し、安定的・円滑な事業実施が行なわれるよう支援していく。</w:t>
            </w:r>
          </w:p>
          <w:p w14:paraId="07AA8F73"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・ＳＮＳを活用するための環境整備を支援するほか、わかりやすく丁寧にＳＮＳ活用の説明や事例を共有するなど地域の理解を深め、地域実情に合わせたスキル向上支援を行う。</w:t>
            </w:r>
          </w:p>
          <w:p w14:paraId="354DDEA8"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・担い手の不足についてＳＮＳ等の活用で新たな担い手を募集できるように支援する。</w:t>
            </w:r>
          </w:p>
          <w:p w14:paraId="0763AF7F"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・各事業の場を地活協のＰＲの場として活用していくことで、より多くの方に地活協の意義や活動内容を理解してもらい、今後の担い手の確保に努める。</w:t>
            </w:r>
          </w:p>
        </w:tc>
        <w:tc>
          <w:tcPr>
            <w:tcW w:w="4551" w:type="dxa"/>
            <w:tcBorders>
              <w:top w:val="single" w:sz="4" w:space="0" w:color="auto"/>
              <w:left w:val="single" w:sz="4" w:space="0" w:color="auto"/>
              <w:bottom w:val="single" w:sz="4" w:space="0" w:color="auto"/>
              <w:right w:val="single" w:sz="4" w:space="0" w:color="auto"/>
            </w:tcBorders>
            <w:hideMark/>
          </w:tcPr>
          <w:p w14:paraId="16505429" w14:textId="77777777" w:rsidR="00866799" w:rsidRPr="000526E9" w:rsidRDefault="00866799" w:rsidP="000526E9">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【再掲</w:t>
            </w:r>
            <w:r w:rsidRPr="000526E9">
              <w:rPr>
                <w:rFonts w:ascii="ＭＳ 明朝" w:eastAsia="ＭＳ 明朝" w:hAnsi="ＭＳ 明朝" w:hint="eastAsia"/>
                <w:szCs w:val="21"/>
              </w:rPr>
              <w:t>】</w:t>
            </w:r>
          </w:p>
          <w:p w14:paraId="22B96524" w14:textId="7E17EB7A"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w:t>
            </w:r>
            <w:r w:rsidR="004956FE" w:rsidRPr="004956FE">
              <w:rPr>
                <w:rFonts w:ascii="ＭＳ 明朝" w:eastAsia="ＭＳ 明朝" w:hAnsi="ＭＳ 明朝" w:cs="ＭＳ 明朝" w:hint="eastAsia"/>
                <w:szCs w:val="21"/>
              </w:rPr>
              <w:t>地域の実情を考慮し、新型コロナウイルスの感染対策を踏まえながら活動を再開している地域の活動手法や内容をまとめて各地域へ情報共有することで、安定的・円滑な事業実施が行なわれるよう支援した。</w:t>
            </w:r>
          </w:p>
          <w:p w14:paraId="3D69CB0E" w14:textId="20807794"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・各地域でのＳＮＳ活用を促進するために環境整備を支援し、ＳＮＳ活用のわかりやすい利用マニュアルを作成し配布を行い、ホームページ、</w:t>
            </w:r>
            <w:r w:rsidR="00D3551A">
              <w:rPr>
                <w:rFonts w:ascii="ＭＳ 明朝" w:eastAsia="ＭＳ 明朝" w:hAnsi="ＭＳ 明朝" w:cs="ＭＳ 明朝" w:hint="eastAsia"/>
                <w:szCs w:val="21"/>
              </w:rPr>
              <w:t>Ｘ</w:t>
            </w:r>
            <w:r w:rsidRPr="000526E9">
              <w:rPr>
                <w:rFonts w:ascii="ＭＳ 明朝" w:eastAsia="ＭＳ 明朝" w:hAnsi="ＭＳ 明朝" w:cs="ＭＳ 明朝" w:hint="eastAsia"/>
                <w:szCs w:val="21"/>
              </w:rPr>
              <w:t>（旧：</w:t>
            </w:r>
            <w:r w:rsidRPr="000526E9">
              <w:rPr>
                <w:rFonts w:ascii="ＭＳ 明朝" w:eastAsia="ＭＳ 明朝" w:hAnsi="ＭＳ 明朝"/>
                <w:szCs w:val="21"/>
              </w:rPr>
              <w:t>Twitter</w:t>
            </w:r>
            <w:r w:rsidRPr="000526E9">
              <w:rPr>
                <w:rFonts w:ascii="ＭＳ 明朝" w:eastAsia="ＭＳ 明朝" w:hAnsi="ＭＳ 明朝" w:cs="ＭＳ 明朝" w:hint="eastAsia"/>
                <w:szCs w:val="21"/>
              </w:rPr>
              <w:t>）などの更新頻度の高い地域が増加した</w:t>
            </w:r>
            <w:r w:rsidRPr="000526E9">
              <w:rPr>
                <w:rFonts w:ascii="ＭＳ 明朝" w:eastAsia="ＭＳ 明朝" w:hAnsi="ＭＳ 明朝" w:hint="eastAsia"/>
                <w:szCs w:val="21"/>
              </w:rPr>
              <w:t>。</w:t>
            </w:r>
          </w:p>
          <w:p w14:paraId="1E9F9BAC"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・各地域のホームページやチラシなどで担い手募集記事掲載を行った。啓発物品での啓発文書内容でも、担い手募集を行った</w:t>
            </w:r>
            <w:r w:rsidRPr="000526E9">
              <w:rPr>
                <w:rFonts w:ascii="ＭＳ 明朝" w:eastAsia="ＭＳ 明朝" w:hAnsi="ＭＳ 明朝" w:hint="eastAsia"/>
                <w:szCs w:val="21"/>
              </w:rPr>
              <w:t>。</w:t>
            </w:r>
          </w:p>
          <w:p w14:paraId="6C23E92D"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・盆踊りやもちつき大会など、多数の参加者が見込める事業で地活協事業ＰＲチラシを配布して地活協の活動を周知し、担い手の確保に努めた</w:t>
            </w:r>
            <w:r w:rsidRPr="000526E9">
              <w:rPr>
                <w:rFonts w:ascii="ＭＳ 明朝" w:eastAsia="ＭＳ 明朝" w:hAnsi="ＭＳ 明朝" w:hint="eastAsia"/>
                <w:szCs w:val="21"/>
              </w:rPr>
              <w:t>。</w:t>
            </w:r>
          </w:p>
        </w:tc>
      </w:tr>
      <w:tr w:rsidR="00866799" w:rsidRPr="004956FE" w14:paraId="39380898"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211AD102"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此花区</w:t>
            </w:r>
          </w:p>
        </w:tc>
        <w:tc>
          <w:tcPr>
            <w:tcW w:w="4187" w:type="dxa"/>
            <w:tcBorders>
              <w:top w:val="single" w:sz="4" w:space="0" w:color="auto"/>
              <w:left w:val="single" w:sz="4" w:space="0" w:color="auto"/>
              <w:bottom w:val="single" w:sz="4" w:space="0" w:color="auto"/>
              <w:right w:val="single" w:sz="4" w:space="0" w:color="auto"/>
            </w:tcBorders>
            <w:hideMark/>
          </w:tcPr>
          <w:p w14:paraId="1CD10F99"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・新たに地域集会所等におけるオンライン環境の整備に向けて導入方法の提案や導入事例の紹介を行う。</w:t>
            </w:r>
          </w:p>
          <w:p w14:paraId="1B501A34"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引き続き、会計説明会の動画配信、地活協の運営と活動などにおける、オンラインの導入支援や利用促進に向けた支援及び地域カルテを活用し地域課題を抽出したうえで地活協が自律的に解決できるよう支援方針を検討し、実践する。</w:t>
            </w:r>
          </w:p>
        </w:tc>
        <w:tc>
          <w:tcPr>
            <w:tcW w:w="4551" w:type="dxa"/>
            <w:tcBorders>
              <w:top w:val="single" w:sz="4" w:space="0" w:color="auto"/>
              <w:left w:val="single" w:sz="4" w:space="0" w:color="auto"/>
              <w:bottom w:val="single" w:sz="4" w:space="0" w:color="auto"/>
              <w:right w:val="single" w:sz="4" w:space="0" w:color="auto"/>
            </w:tcBorders>
            <w:hideMark/>
          </w:tcPr>
          <w:p w14:paraId="6B0A0A84"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・新たに地域集会所に</w:t>
            </w:r>
            <w:r w:rsidRPr="000526E9">
              <w:rPr>
                <w:rFonts w:ascii="ＭＳ 明朝" w:eastAsia="ＭＳ 明朝" w:hAnsi="ＭＳ 明朝"/>
                <w:szCs w:val="21"/>
              </w:rPr>
              <w:t>Wi-Fi</w:t>
            </w:r>
            <w:r w:rsidRPr="000526E9">
              <w:rPr>
                <w:rFonts w:ascii="ＭＳ 明朝" w:eastAsia="ＭＳ 明朝" w:hAnsi="ＭＳ 明朝" w:cs="ＭＳ 明朝" w:hint="eastAsia"/>
                <w:szCs w:val="21"/>
              </w:rPr>
              <w:t>環境を整備し（２地域）、未整備地域へ導入事例紹介を行った。（１地域</w:t>
            </w:r>
            <w:r w:rsidRPr="000526E9">
              <w:rPr>
                <w:rFonts w:ascii="ＭＳ 明朝" w:eastAsia="ＭＳ 明朝" w:hAnsi="ＭＳ 明朝" w:hint="eastAsia"/>
                <w:szCs w:val="21"/>
              </w:rPr>
              <w:t>）</w:t>
            </w:r>
          </w:p>
          <w:p w14:paraId="4BC3334A" w14:textId="77777777" w:rsidR="0040065E" w:rsidRDefault="00866799" w:rsidP="000526E9">
            <w:pPr>
              <w:spacing w:beforeLines="10" w:before="36"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・地活協運営委員会で、</w:t>
            </w:r>
            <w:r w:rsidRPr="000526E9">
              <w:rPr>
                <w:rFonts w:ascii="ＭＳ 明朝" w:eastAsia="ＭＳ 明朝" w:hAnsi="ＭＳ 明朝"/>
                <w:szCs w:val="21"/>
              </w:rPr>
              <w:t>Zoom</w:t>
            </w:r>
            <w:r w:rsidRPr="000526E9">
              <w:rPr>
                <w:rFonts w:ascii="ＭＳ 明朝" w:eastAsia="ＭＳ 明朝" w:hAnsi="ＭＳ 明朝" w:cs="ＭＳ 明朝" w:hint="eastAsia"/>
                <w:szCs w:val="21"/>
              </w:rPr>
              <w:t>の体験を実施した。（２地域）また、地域カルテを活用し地域課題を抽出したうえで、地活協が自律的に解決できるよう支援方針を検討し、地活協のホームページや</w:t>
            </w:r>
            <w:r w:rsidRPr="000526E9">
              <w:rPr>
                <w:rFonts w:ascii="ＭＳ 明朝" w:eastAsia="ＭＳ 明朝" w:hAnsi="ＭＳ 明朝"/>
                <w:szCs w:val="21"/>
              </w:rPr>
              <w:t xml:space="preserve"> Instagram</w:t>
            </w:r>
            <w:r w:rsidRPr="000526E9">
              <w:rPr>
                <w:rFonts w:ascii="ＭＳ 明朝" w:eastAsia="ＭＳ 明朝" w:hAnsi="ＭＳ 明朝" w:cs="ＭＳ 明朝" w:hint="eastAsia"/>
                <w:szCs w:val="21"/>
              </w:rPr>
              <w:t>等の立ち上げ支援を実践した。（９地域</w:t>
            </w:r>
            <w:r w:rsidRPr="000526E9">
              <w:rPr>
                <w:rFonts w:ascii="ＭＳ 明朝" w:eastAsia="ＭＳ 明朝" w:hAnsi="ＭＳ 明朝" w:hint="eastAsia"/>
                <w:szCs w:val="21"/>
              </w:rPr>
              <w:t>）</w:t>
            </w:r>
          </w:p>
          <w:p w14:paraId="7B424AAF" w14:textId="0483B4FE" w:rsidR="00C8447A" w:rsidRPr="000526E9" w:rsidRDefault="00C8447A" w:rsidP="00FE092E">
            <w:pPr>
              <w:spacing w:beforeLines="10" w:before="36" w:after="100" w:afterAutospacing="1" w:line="240" w:lineRule="exact"/>
              <w:ind w:left="210" w:hangingChars="100" w:hanging="210"/>
              <w:rPr>
                <w:rFonts w:ascii="ＭＳ 明朝" w:eastAsia="ＭＳ 明朝" w:hAnsi="ＭＳ 明朝"/>
                <w:szCs w:val="21"/>
              </w:rPr>
            </w:pPr>
          </w:p>
        </w:tc>
      </w:tr>
      <w:tr w:rsidR="00866799" w:rsidRPr="004956FE" w14:paraId="0EE88A0C" w14:textId="77777777" w:rsidTr="000526E9">
        <w:trPr>
          <w:trHeight w:val="1837"/>
        </w:trPr>
        <w:tc>
          <w:tcPr>
            <w:tcW w:w="1071" w:type="dxa"/>
            <w:tcBorders>
              <w:top w:val="single" w:sz="4" w:space="0" w:color="auto"/>
              <w:left w:val="single" w:sz="4" w:space="0" w:color="auto"/>
              <w:bottom w:val="single" w:sz="4" w:space="0" w:color="auto"/>
              <w:right w:val="single" w:sz="4" w:space="0" w:color="auto"/>
            </w:tcBorders>
            <w:vAlign w:val="center"/>
            <w:hideMark/>
          </w:tcPr>
          <w:p w14:paraId="35AE9426"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lastRenderedPageBreak/>
              <w:t>中央区</w:t>
            </w:r>
          </w:p>
        </w:tc>
        <w:tc>
          <w:tcPr>
            <w:tcW w:w="4187" w:type="dxa"/>
            <w:tcBorders>
              <w:top w:val="single" w:sz="4" w:space="0" w:color="auto"/>
              <w:left w:val="single" w:sz="4" w:space="0" w:color="auto"/>
              <w:bottom w:val="single" w:sz="4" w:space="0" w:color="auto"/>
              <w:right w:val="single" w:sz="4" w:space="0" w:color="auto"/>
            </w:tcBorders>
            <w:hideMark/>
          </w:tcPr>
          <w:p w14:paraId="057642FC"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・地域カルテを更新・活用し、区及び地域において地域実情の確実な共有を行う。</w:t>
            </w:r>
          </w:p>
          <w:p w14:paraId="24F47479"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・地域活動の更なる活性化への支援を目的とする派遣型地域公共人材の利用制度と活用事例を紹介する。</w:t>
            </w:r>
          </w:p>
        </w:tc>
        <w:tc>
          <w:tcPr>
            <w:tcW w:w="4551" w:type="dxa"/>
            <w:tcBorders>
              <w:top w:val="single" w:sz="4" w:space="0" w:color="auto"/>
              <w:left w:val="single" w:sz="4" w:space="0" w:color="auto"/>
              <w:bottom w:val="single" w:sz="4" w:space="0" w:color="auto"/>
              <w:right w:val="single" w:sz="4" w:space="0" w:color="auto"/>
            </w:tcBorders>
            <w:hideMark/>
          </w:tcPr>
          <w:p w14:paraId="5124FEE7"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cs="ＭＳ 明朝"/>
                <w:szCs w:val="21"/>
              </w:rPr>
            </w:pPr>
            <w:r w:rsidRPr="000526E9">
              <w:rPr>
                <w:rFonts w:ascii="ＭＳ 明朝" w:eastAsia="ＭＳ 明朝" w:hAnsi="ＭＳ 明朝" w:cs="ＭＳ 明朝" w:hint="eastAsia"/>
                <w:szCs w:val="21"/>
              </w:rPr>
              <w:t>・更新した地域カルテを各地域及びまちづくりセンターと共有し、地域実情に応じた支援を行った。</w:t>
            </w:r>
          </w:p>
          <w:p w14:paraId="1353BF8F" w14:textId="4D6B5B32"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w:t>
            </w:r>
            <w:r w:rsidR="00022D6E">
              <w:rPr>
                <w:rFonts w:ascii="ＭＳ 明朝" w:eastAsia="ＭＳ 明朝" w:hAnsi="ＭＳ 明朝" w:cs="ＭＳ 明朝" w:hint="eastAsia"/>
                <w:szCs w:val="21"/>
              </w:rPr>
              <w:t>地活協</w:t>
            </w:r>
            <w:r w:rsidRPr="000526E9">
              <w:rPr>
                <w:rFonts w:ascii="ＭＳ 明朝" w:eastAsia="ＭＳ 明朝" w:hAnsi="ＭＳ 明朝" w:cs="ＭＳ 明朝" w:hint="eastAsia"/>
                <w:szCs w:val="21"/>
              </w:rPr>
              <w:t>会会長会や</w:t>
            </w:r>
            <w:r w:rsidR="00022D6E">
              <w:rPr>
                <w:rFonts w:ascii="ＭＳ 明朝" w:eastAsia="ＭＳ 明朝" w:hAnsi="ＭＳ 明朝" w:cs="ＭＳ 明朝" w:hint="eastAsia"/>
                <w:szCs w:val="21"/>
              </w:rPr>
              <w:t>地活協</w:t>
            </w:r>
            <w:r w:rsidRPr="000526E9">
              <w:rPr>
                <w:rFonts w:ascii="ＭＳ 明朝" w:eastAsia="ＭＳ 明朝" w:hAnsi="ＭＳ 明朝" w:cs="ＭＳ 明朝" w:hint="eastAsia"/>
                <w:szCs w:val="21"/>
              </w:rPr>
              <w:t>補助金説明会等において、大阪市地域公共人材バンクの制度と活用事例を紹介した。</w:t>
            </w:r>
          </w:p>
        </w:tc>
      </w:tr>
      <w:tr w:rsidR="00866799" w:rsidRPr="004956FE" w14:paraId="1BAECB7B" w14:textId="77777777" w:rsidTr="000526E9">
        <w:trPr>
          <w:trHeight w:val="9347"/>
        </w:trPr>
        <w:tc>
          <w:tcPr>
            <w:tcW w:w="1071" w:type="dxa"/>
            <w:tcBorders>
              <w:top w:val="single" w:sz="4" w:space="0" w:color="auto"/>
              <w:left w:val="single" w:sz="4" w:space="0" w:color="auto"/>
              <w:bottom w:val="single" w:sz="4" w:space="0" w:color="auto"/>
              <w:right w:val="single" w:sz="4" w:space="0" w:color="auto"/>
            </w:tcBorders>
            <w:vAlign w:val="center"/>
            <w:hideMark/>
          </w:tcPr>
          <w:p w14:paraId="0A04B193"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kern w:val="0"/>
                <w:szCs w:val="21"/>
              </w:rPr>
              <w:t>西区</w:t>
            </w:r>
          </w:p>
        </w:tc>
        <w:tc>
          <w:tcPr>
            <w:tcW w:w="4187" w:type="dxa"/>
            <w:tcBorders>
              <w:top w:val="single" w:sz="4" w:space="0" w:color="auto"/>
              <w:left w:val="single" w:sz="4" w:space="0" w:color="auto"/>
              <w:bottom w:val="single" w:sz="4" w:space="0" w:color="auto"/>
              <w:right w:val="single" w:sz="4" w:space="0" w:color="auto"/>
            </w:tcBorders>
            <w:hideMark/>
          </w:tcPr>
          <w:p w14:paraId="711D0541"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○地域の実情に即した自律的な地域運営を積極的に推進するため、まちづくりセンターを活用し、次の取組を行う。</w:t>
            </w:r>
          </w:p>
          <w:p w14:paraId="015F78F1" w14:textId="62DE4F3C"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・他の地域団体等との連携や地域活動への住民の参加促進をはかるために、各地活協に対して様々な活動事例の情報提供や、より一層の自律に</w:t>
            </w:r>
            <w:r w:rsidR="00022D6E">
              <w:rPr>
                <w:rFonts w:ascii="ＭＳ 明朝" w:eastAsia="ＭＳ 明朝" w:hAnsi="ＭＳ 明朝" w:hint="eastAsia"/>
                <w:szCs w:val="21"/>
              </w:rPr>
              <w:t>向けた</w:t>
            </w:r>
            <w:r w:rsidRPr="000526E9">
              <w:rPr>
                <w:rFonts w:ascii="ＭＳ 明朝" w:eastAsia="ＭＳ 明朝" w:hAnsi="ＭＳ 明朝" w:hint="eastAsia"/>
                <w:szCs w:val="21"/>
              </w:rPr>
              <w:t>新たな事業展開の方法等について、都度における定例会議において提案する等の支援を行う。</w:t>
            </w:r>
          </w:p>
          <w:p w14:paraId="46AF5F70"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・各地活協において、地域の資源が有効に活用され、さらに各地域の課題の解決がはかれるように、状況等の把握を行い、各地活の自律状況に応じた解決方法の提案等の支援を行う。</w:t>
            </w:r>
          </w:p>
          <w:p w14:paraId="50ED13C5"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・各地活協が主体的に情報発信できるよう各地活協広報紙作成等の支援を行う。</w:t>
            </w:r>
          </w:p>
          <w:p w14:paraId="321C47D5"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・地活協の認知度を測定し、各地域、まちづくりセンターと連携して課題を抽出して地域カルテを更新する。</w:t>
            </w:r>
          </w:p>
          <w:p w14:paraId="01FC7300"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・各地活協の活動紹介パネル等の作成及び区役所庁舎内に掲示する。</w:t>
            </w:r>
          </w:p>
          <w:p w14:paraId="4CD47874"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・各地活協におけるＳＮＳ等を活用した広報の導入や運用支援を行う。</w:t>
            </w:r>
          </w:p>
          <w:p w14:paraId="0E1DCF7D"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・転入者増加時期に、地活協活動紹介パンフレット（転入者向け）の作成及び配布。</w:t>
            </w:r>
          </w:p>
          <w:p w14:paraId="28ADB49F"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kern w:val="0"/>
                <w:szCs w:val="21"/>
              </w:rPr>
              <w:t>○区の広報媒体を活用し、各地活協の活動等を周知する。</w:t>
            </w:r>
          </w:p>
        </w:tc>
        <w:tc>
          <w:tcPr>
            <w:tcW w:w="4551" w:type="dxa"/>
            <w:tcBorders>
              <w:top w:val="single" w:sz="4" w:space="0" w:color="auto"/>
              <w:left w:val="single" w:sz="4" w:space="0" w:color="auto"/>
              <w:bottom w:val="single" w:sz="4" w:space="0" w:color="auto"/>
              <w:right w:val="single" w:sz="4" w:space="0" w:color="auto"/>
            </w:tcBorders>
            <w:hideMark/>
          </w:tcPr>
          <w:p w14:paraId="2AF6F2CF" w14:textId="77777777" w:rsidR="00866799" w:rsidRPr="000526E9" w:rsidRDefault="00866799" w:rsidP="00FA5683">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〇まちづくりセンターを活用し、次の取組を行った。</w:t>
            </w:r>
          </w:p>
          <w:p w14:paraId="12AA0FBA" w14:textId="779BF6DC" w:rsidR="00866799" w:rsidRPr="00FA5683" w:rsidRDefault="00866799" w:rsidP="00FE092E">
            <w:pPr>
              <w:pStyle w:val="aa"/>
              <w:numPr>
                <w:ilvl w:val="0"/>
                <w:numId w:val="53"/>
              </w:numPr>
              <w:spacing w:beforeLines="10" w:before="36" w:after="100" w:afterAutospacing="1" w:line="240" w:lineRule="exact"/>
              <w:ind w:leftChars="0" w:left="163" w:hanging="163"/>
              <w:rPr>
                <w:rFonts w:ascii="ＭＳ 明朝" w:eastAsia="ＭＳ 明朝" w:hAnsi="ＭＳ 明朝"/>
                <w:szCs w:val="21"/>
              </w:rPr>
            </w:pPr>
            <w:r w:rsidRPr="00FA5683">
              <w:rPr>
                <w:rFonts w:ascii="ＭＳ 明朝" w:eastAsia="ＭＳ 明朝" w:hAnsi="ＭＳ 明朝" w:hint="eastAsia"/>
                <w:szCs w:val="21"/>
              </w:rPr>
              <w:t>他の地域団体等との連携や地域活動への住民の参加促進をはかるために、各地活協に対して様々な活動事例の情報提供や、より一層の自律に</w:t>
            </w:r>
            <w:r w:rsidR="00022D6E">
              <w:rPr>
                <w:rFonts w:ascii="ＭＳ 明朝" w:eastAsia="ＭＳ 明朝" w:hAnsi="ＭＳ 明朝" w:hint="eastAsia"/>
                <w:szCs w:val="21"/>
              </w:rPr>
              <w:t>向けた</w:t>
            </w:r>
            <w:r w:rsidRPr="00FA5683">
              <w:rPr>
                <w:rFonts w:ascii="ＭＳ 明朝" w:eastAsia="ＭＳ 明朝" w:hAnsi="ＭＳ 明朝" w:hint="eastAsia"/>
                <w:szCs w:val="21"/>
              </w:rPr>
              <w:t>新たな事業展開の方法等について、都度における定例会議において提案する等の支援を行った。</w:t>
            </w:r>
          </w:p>
          <w:p w14:paraId="212A2046"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・各地活協において、地域の資源が有効に活用され、さらに各地域の課題の解決がはかれるように、状況等の把握を行い、各地活の自律状況に応じた解決方法の提案等の支援を行った。</w:t>
            </w:r>
          </w:p>
          <w:p w14:paraId="6824DEC4"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・各地活協が主体的に情報発信できるよう各地活協広報紙作成等の支援を行った。</w:t>
            </w:r>
          </w:p>
          <w:p w14:paraId="6982EE07"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・地活協の認知度を測定し、各地域、まちづくりセンターと連携して課題を抽出して地域カルテを更新した。</w:t>
            </w:r>
          </w:p>
          <w:p w14:paraId="5EF260CD"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・各地活協の活動紹介パネル等を作成し、区役所庁舎内に掲示した。</w:t>
            </w:r>
          </w:p>
          <w:p w14:paraId="137885A5"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・各地活協におけるＳＮＳ等を活用した広報の導入や運用支援を行った。</w:t>
            </w:r>
          </w:p>
          <w:p w14:paraId="11ABD75F"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・転入者増加時期に、地活協活動紹介パンフレット（転入者向け）の作成及び配布を行った。（４・３月）</w:t>
            </w:r>
          </w:p>
          <w:p w14:paraId="0872157B"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lang w:eastAsia="zh-TW"/>
              </w:rPr>
            </w:pPr>
            <w:r w:rsidRPr="000526E9">
              <w:rPr>
                <w:rFonts w:ascii="ＭＳ 明朝" w:eastAsia="ＭＳ 明朝" w:hAnsi="ＭＳ 明朝" w:hint="eastAsia"/>
                <w:szCs w:val="21"/>
              </w:rPr>
              <w:t>〇区の広報媒体を活用し、各地活協の活動等を周知した。</w:t>
            </w:r>
            <w:r w:rsidRPr="000526E9">
              <w:rPr>
                <w:rFonts w:ascii="ＭＳ 明朝" w:eastAsia="ＭＳ 明朝" w:hAnsi="ＭＳ 明朝" w:hint="eastAsia"/>
                <w:szCs w:val="21"/>
                <w:lang w:eastAsia="zh-TW"/>
              </w:rPr>
              <w:t>（７月）</w:t>
            </w:r>
          </w:p>
        </w:tc>
      </w:tr>
      <w:tr w:rsidR="00866799" w:rsidRPr="004956FE" w14:paraId="4CC1B865"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1BC0DF37"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港区</w:t>
            </w:r>
          </w:p>
        </w:tc>
        <w:tc>
          <w:tcPr>
            <w:tcW w:w="4187" w:type="dxa"/>
            <w:tcBorders>
              <w:top w:val="single" w:sz="4" w:space="0" w:color="auto"/>
              <w:left w:val="single" w:sz="4" w:space="0" w:color="auto"/>
              <w:bottom w:val="single" w:sz="4" w:space="0" w:color="auto"/>
              <w:right w:val="single" w:sz="4" w:space="0" w:color="auto"/>
            </w:tcBorders>
            <w:hideMark/>
          </w:tcPr>
          <w:p w14:paraId="513FF6EE" w14:textId="2F63D61E"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・まちづくりセンター等と連携して、地域の特性や状況を確認しつつ、ＣＢ</w:t>
            </w:r>
            <w:r w:rsidR="00D3551A">
              <w:rPr>
                <w:rFonts w:ascii="ＭＳ 明朝" w:eastAsia="ＭＳ 明朝" w:hAnsi="ＭＳ 明朝" w:hint="eastAsia"/>
                <w:szCs w:val="21"/>
              </w:rPr>
              <w:t>（コミュニティビジネス）</w:t>
            </w:r>
            <w:r w:rsidRPr="000526E9">
              <w:rPr>
                <w:rFonts w:ascii="ＭＳ 明朝" w:eastAsia="ＭＳ 明朝" w:hAnsi="ＭＳ 明朝" w:hint="eastAsia"/>
                <w:szCs w:val="21"/>
              </w:rPr>
              <w:t>／ＳＢ</w:t>
            </w:r>
            <w:r w:rsidR="00D3551A">
              <w:rPr>
                <w:rFonts w:ascii="ＭＳ 明朝" w:eastAsia="ＭＳ 明朝" w:hAnsi="ＭＳ 明朝" w:hint="eastAsia"/>
                <w:szCs w:val="21"/>
              </w:rPr>
              <w:t>（ソーシャルビジネス）</w:t>
            </w:r>
            <w:r w:rsidRPr="000526E9">
              <w:rPr>
                <w:rFonts w:ascii="ＭＳ 明朝" w:eastAsia="ＭＳ 明朝" w:hAnsi="ＭＳ 明朝" w:hint="eastAsia"/>
                <w:szCs w:val="21"/>
              </w:rPr>
              <w:t>の取組について分かりやすく説明を行い、支援する。</w:t>
            </w:r>
          </w:p>
          <w:p w14:paraId="1DF0D9E9"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・アフターコロナにおける地域活動の再開と活性化に向け、コロナ禍の事業延期や取組の中止による活動への影響等を洗い出し、各地域の実情に応じ、地域スタッフへのきめ細やかな支援を行う。</w:t>
            </w:r>
          </w:p>
        </w:tc>
        <w:tc>
          <w:tcPr>
            <w:tcW w:w="4551" w:type="dxa"/>
            <w:tcBorders>
              <w:top w:val="single" w:sz="4" w:space="0" w:color="auto"/>
              <w:left w:val="single" w:sz="4" w:space="0" w:color="auto"/>
              <w:bottom w:val="single" w:sz="4" w:space="0" w:color="auto"/>
              <w:right w:val="single" w:sz="4" w:space="0" w:color="auto"/>
            </w:tcBorders>
            <w:hideMark/>
          </w:tcPr>
          <w:p w14:paraId="3BE48421" w14:textId="237BE2CD"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・まちづくりセンターと連携し、地域課題の解決と自主財源の確保に向けて、ＣＢ</w:t>
            </w:r>
            <w:r w:rsidR="00D3551A">
              <w:rPr>
                <w:rFonts w:ascii="ＭＳ 明朝" w:eastAsia="ＭＳ 明朝" w:hAnsi="ＭＳ 明朝" w:hint="eastAsia"/>
                <w:szCs w:val="21"/>
              </w:rPr>
              <w:t>（コミュニティビジネス）</w:t>
            </w:r>
            <w:r w:rsidRPr="000526E9">
              <w:rPr>
                <w:rFonts w:ascii="ＭＳ 明朝" w:eastAsia="ＭＳ 明朝" w:hAnsi="ＭＳ 明朝" w:cs="ＭＳ 明朝" w:hint="eastAsia"/>
                <w:szCs w:val="21"/>
              </w:rPr>
              <w:t>／ＳＢ</w:t>
            </w:r>
            <w:r w:rsidR="00D3551A">
              <w:rPr>
                <w:rFonts w:ascii="ＭＳ 明朝" w:eastAsia="ＭＳ 明朝" w:hAnsi="ＭＳ 明朝" w:hint="eastAsia"/>
                <w:szCs w:val="21"/>
              </w:rPr>
              <w:t>（ソーシャルビジネス）</w:t>
            </w:r>
            <w:r w:rsidRPr="000526E9">
              <w:rPr>
                <w:rFonts w:ascii="ＭＳ 明朝" w:eastAsia="ＭＳ 明朝" w:hAnsi="ＭＳ 明朝" w:cs="ＭＳ 明朝" w:hint="eastAsia"/>
                <w:szCs w:val="21"/>
              </w:rPr>
              <w:t>の説明を行い、地域の広報紙の広告掲載による収入確保などに繋がった</w:t>
            </w:r>
            <w:r w:rsidRPr="000526E9">
              <w:rPr>
                <w:rFonts w:ascii="ＭＳ 明朝" w:eastAsia="ＭＳ 明朝" w:hAnsi="ＭＳ 明朝" w:hint="eastAsia"/>
                <w:szCs w:val="21"/>
              </w:rPr>
              <w:t>。</w:t>
            </w:r>
          </w:p>
          <w:p w14:paraId="5D075A57" w14:textId="77777777" w:rsidR="00866799" w:rsidRDefault="00866799" w:rsidP="000526E9">
            <w:pPr>
              <w:spacing w:beforeLines="10" w:before="36" w:line="240" w:lineRule="exact"/>
              <w:ind w:left="210" w:hangingChars="100" w:hanging="210"/>
              <w:rPr>
                <w:rFonts w:ascii="ＭＳ 明朝" w:eastAsia="ＭＳ 明朝" w:hAnsi="ＭＳ 明朝" w:cs="ＭＳ 明朝"/>
                <w:szCs w:val="21"/>
              </w:rPr>
            </w:pPr>
            <w:r w:rsidRPr="000526E9">
              <w:rPr>
                <w:rFonts w:ascii="ＭＳ 明朝" w:eastAsia="ＭＳ 明朝" w:hAnsi="ＭＳ 明朝" w:cs="ＭＳ 明朝" w:hint="eastAsia"/>
                <w:szCs w:val="21"/>
              </w:rPr>
              <w:t>・コロナ禍により、長期にわたり地域活動が延期や中止となっていたため、活動の再開に向けて事業の見直しも含め、各地域の事情を確認しながら、今後の円滑な活動再開に向けて、地域スタッフへの丁寧な支援を実施した。</w:t>
            </w:r>
          </w:p>
          <w:p w14:paraId="48ADC094" w14:textId="6E08A74E" w:rsidR="0040065E" w:rsidRPr="000526E9" w:rsidRDefault="0040065E" w:rsidP="00FE092E">
            <w:pPr>
              <w:spacing w:beforeLines="10" w:before="36" w:after="100" w:afterAutospacing="1" w:line="240" w:lineRule="exact"/>
              <w:ind w:left="210" w:hangingChars="100" w:hanging="210"/>
              <w:rPr>
                <w:rFonts w:ascii="ＭＳ 明朝" w:eastAsia="ＭＳ 明朝" w:hAnsi="ＭＳ 明朝"/>
                <w:szCs w:val="21"/>
              </w:rPr>
            </w:pPr>
          </w:p>
        </w:tc>
      </w:tr>
      <w:tr w:rsidR="00866799" w:rsidRPr="004956FE" w14:paraId="3B001707" w14:textId="77777777" w:rsidTr="000526E9">
        <w:trPr>
          <w:trHeight w:val="2829"/>
        </w:trPr>
        <w:tc>
          <w:tcPr>
            <w:tcW w:w="1071" w:type="dxa"/>
            <w:tcBorders>
              <w:top w:val="single" w:sz="4" w:space="0" w:color="auto"/>
              <w:left w:val="single" w:sz="4" w:space="0" w:color="auto"/>
              <w:bottom w:val="single" w:sz="4" w:space="0" w:color="auto"/>
              <w:right w:val="single" w:sz="4" w:space="0" w:color="auto"/>
            </w:tcBorders>
            <w:vAlign w:val="center"/>
          </w:tcPr>
          <w:p w14:paraId="3ECBD13C"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kern w:val="0"/>
                <w:szCs w:val="21"/>
              </w:rPr>
              <w:lastRenderedPageBreak/>
              <w:t>大正区</w:t>
            </w:r>
          </w:p>
        </w:tc>
        <w:tc>
          <w:tcPr>
            <w:tcW w:w="4187" w:type="dxa"/>
            <w:tcBorders>
              <w:top w:val="single" w:sz="4" w:space="0" w:color="auto"/>
              <w:left w:val="single" w:sz="4" w:space="0" w:color="auto"/>
              <w:bottom w:val="single" w:sz="4" w:space="0" w:color="auto"/>
              <w:right w:val="single" w:sz="4" w:space="0" w:color="auto"/>
            </w:tcBorders>
          </w:tcPr>
          <w:p w14:paraId="2C26BCC5"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・地活協構成団体へのアンケートを通じ、まちづくりセンター等による支援の効果検証を行う。</w:t>
            </w:r>
          </w:p>
          <w:p w14:paraId="6524A077"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・地域担当職員の地域まちづくり実行委員会委員長会への同席やアドバイス等を通じ、個々の地域の実情に即した効果的な支援に取り組む。</w:t>
            </w:r>
          </w:p>
        </w:tc>
        <w:tc>
          <w:tcPr>
            <w:tcW w:w="4551" w:type="dxa"/>
            <w:tcBorders>
              <w:top w:val="single" w:sz="4" w:space="0" w:color="auto"/>
              <w:left w:val="single" w:sz="4" w:space="0" w:color="auto"/>
              <w:bottom w:val="single" w:sz="4" w:space="0" w:color="auto"/>
              <w:right w:val="single" w:sz="4" w:space="0" w:color="auto"/>
            </w:tcBorders>
          </w:tcPr>
          <w:p w14:paraId="492CD956"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・地活協構成団体へのアンケートにおいて、まちづくりセンターの支援について満足している割合が</w:t>
            </w:r>
            <w:r w:rsidRPr="000526E9">
              <w:rPr>
                <w:rFonts w:ascii="ＭＳ 明朝" w:eastAsia="ＭＳ 明朝" w:hAnsi="ＭＳ 明朝"/>
                <w:szCs w:val="21"/>
              </w:rPr>
              <w:t>92.9%</w:t>
            </w:r>
            <w:r w:rsidRPr="000526E9">
              <w:rPr>
                <w:rFonts w:ascii="ＭＳ 明朝" w:eastAsia="ＭＳ 明朝" w:hAnsi="ＭＳ 明朝" w:hint="eastAsia"/>
                <w:szCs w:val="21"/>
              </w:rPr>
              <w:t>となり、４年度の</w:t>
            </w:r>
            <w:r w:rsidRPr="000526E9">
              <w:rPr>
                <w:rFonts w:ascii="ＭＳ 明朝" w:eastAsia="ＭＳ 明朝" w:hAnsi="ＭＳ 明朝"/>
                <w:szCs w:val="21"/>
              </w:rPr>
              <w:t>88.3</w:t>
            </w:r>
            <w:r w:rsidRPr="000526E9">
              <w:rPr>
                <w:rFonts w:ascii="ＭＳ 明朝" w:eastAsia="ＭＳ 明朝" w:hAnsi="ＭＳ 明朝" w:hint="eastAsia"/>
                <w:szCs w:val="21"/>
              </w:rPr>
              <w:t>％を上回った。特にＳＮＳによる情報発信を活用していなかった地域において</w:t>
            </w:r>
            <w:r w:rsidRPr="000526E9">
              <w:rPr>
                <w:rFonts w:ascii="ＭＳ 明朝" w:eastAsia="ＭＳ 明朝" w:hAnsi="ＭＳ 明朝"/>
                <w:szCs w:val="21"/>
              </w:rPr>
              <w:t xml:space="preserve"> Instagram</w:t>
            </w:r>
            <w:r w:rsidRPr="000526E9">
              <w:rPr>
                <w:rFonts w:ascii="ＭＳ 明朝" w:eastAsia="ＭＳ 明朝" w:hAnsi="ＭＳ 明朝" w:hint="eastAsia"/>
                <w:szCs w:val="21"/>
              </w:rPr>
              <w:t>を開設したのは大きな成果であった。</w:t>
            </w:r>
          </w:p>
          <w:p w14:paraId="589A857E"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・地域担当職員が年間８回開催された地域まちづくり実行委員会委員長会への同席やアドバイス等を行うことで、個々の地域の実情に即した効果的な支援に取り組んだ。</w:t>
            </w:r>
          </w:p>
        </w:tc>
      </w:tr>
      <w:tr w:rsidR="00866799" w:rsidRPr="004956FE" w14:paraId="03E6B62B" w14:textId="77777777" w:rsidTr="000526E9">
        <w:trPr>
          <w:trHeight w:val="1126"/>
        </w:trPr>
        <w:tc>
          <w:tcPr>
            <w:tcW w:w="1071" w:type="dxa"/>
            <w:tcBorders>
              <w:top w:val="single" w:sz="4" w:space="0" w:color="auto"/>
              <w:left w:val="single" w:sz="4" w:space="0" w:color="auto"/>
              <w:bottom w:val="single" w:sz="4" w:space="0" w:color="auto"/>
              <w:right w:val="single" w:sz="4" w:space="0" w:color="auto"/>
            </w:tcBorders>
            <w:vAlign w:val="center"/>
            <w:hideMark/>
          </w:tcPr>
          <w:p w14:paraId="0D8042BC"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天王寺区</w:t>
            </w:r>
          </w:p>
        </w:tc>
        <w:tc>
          <w:tcPr>
            <w:tcW w:w="4187" w:type="dxa"/>
            <w:tcBorders>
              <w:top w:val="single" w:sz="4" w:space="0" w:color="auto"/>
              <w:left w:val="single" w:sz="4" w:space="0" w:color="auto"/>
              <w:bottom w:val="single" w:sz="4" w:space="0" w:color="auto"/>
              <w:right w:val="single" w:sz="4" w:space="0" w:color="auto"/>
            </w:tcBorders>
            <w:hideMark/>
          </w:tcPr>
          <w:p w14:paraId="0C8CDBF3"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・円滑で効率的な地活協の運営に向けて、引き続き各地域のニーズを踏まえたＩＣＴ講座やスマホ教室を開催し、ＩＣＴの活用促進の支援取組を行う。</w:t>
            </w:r>
          </w:p>
        </w:tc>
        <w:tc>
          <w:tcPr>
            <w:tcW w:w="4551" w:type="dxa"/>
            <w:tcBorders>
              <w:top w:val="single" w:sz="4" w:space="0" w:color="auto"/>
              <w:left w:val="single" w:sz="4" w:space="0" w:color="auto"/>
              <w:bottom w:val="single" w:sz="4" w:space="0" w:color="auto"/>
              <w:right w:val="single" w:sz="4" w:space="0" w:color="auto"/>
            </w:tcBorders>
            <w:hideMark/>
          </w:tcPr>
          <w:p w14:paraId="12DEAEDB"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・まちづくりセンターを活用して、地域ニーズに応じた</w:t>
            </w:r>
            <w:r w:rsidRPr="000526E9">
              <w:rPr>
                <w:rFonts w:ascii="ＭＳ 明朝" w:eastAsia="ＭＳ 明朝" w:hAnsi="ＭＳ 明朝" w:hint="eastAsia"/>
                <w:szCs w:val="21"/>
              </w:rPr>
              <w:t>ＩＣＴ講座の実施や、ＳＮＳを活用した地域内での連絡体制の充実に取り組んだ。</w:t>
            </w:r>
          </w:p>
        </w:tc>
      </w:tr>
      <w:tr w:rsidR="00866799" w:rsidRPr="004956FE" w14:paraId="0B013BFB" w14:textId="77777777" w:rsidTr="000526E9">
        <w:trPr>
          <w:trHeight w:val="2531"/>
        </w:trPr>
        <w:tc>
          <w:tcPr>
            <w:tcW w:w="1071" w:type="dxa"/>
            <w:tcBorders>
              <w:top w:val="single" w:sz="4" w:space="0" w:color="auto"/>
              <w:left w:val="single" w:sz="4" w:space="0" w:color="auto"/>
              <w:bottom w:val="single" w:sz="4" w:space="0" w:color="auto"/>
              <w:right w:val="single" w:sz="4" w:space="0" w:color="auto"/>
            </w:tcBorders>
            <w:vAlign w:val="center"/>
            <w:hideMark/>
          </w:tcPr>
          <w:p w14:paraId="44E74259"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浪速区</w:t>
            </w:r>
          </w:p>
        </w:tc>
        <w:tc>
          <w:tcPr>
            <w:tcW w:w="4187" w:type="dxa"/>
            <w:tcBorders>
              <w:top w:val="single" w:sz="4" w:space="0" w:color="auto"/>
              <w:left w:val="single" w:sz="4" w:space="0" w:color="auto"/>
              <w:bottom w:val="single" w:sz="4" w:space="0" w:color="auto"/>
              <w:right w:val="single" w:sz="4" w:space="0" w:color="auto"/>
            </w:tcBorders>
            <w:hideMark/>
          </w:tcPr>
          <w:p w14:paraId="76E9290B"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・４年度作成の地域支援計画を踏まえつつ、各地域の重点支援課題を中心に、地域の実情に即したきめ細やかな支援を行う。</w:t>
            </w:r>
          </w:p>
          <w:p w14:paraId="69D88D98"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・引き続き、各地域で井戸端会議を開催するなど、地域の特性と課題の把握に努めるともに、４年度策定の地域レポート及び地域支援計画について、より効果的な支援が実現できるよう適宜更新する。</w:t>
            </w:r>
          </w:p>
        </w:tc>
        <w:tc>
          <w:tcPr>
            <w:tcW w:w="4551" w:type="dxa"/>
            <w:tcBorders>
              <w:top w:val="single" w:sz="4" w:space="0" w:color="auto"/>
              <w:left w:val="single" w:sz="4" w:space="0" w:color="auto"/>
              <w:bottom w:val="single" w:sz="4" w:space="0" w:color="auto"/>
              <w:right w:val="single" w:sz="4" w:space="0" w:color="auto"/>
            </w:tcBorders>
            <w:hideMark/>
          </w:tcPr>
          <w:p w14:paraId="33BCF123"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w:t>
            </w:r>
            <w:r w:rsidRPr="000526E9">
              <w:rPr>
                <w:rFonts w:ascii="ＭＳ 明朝" w:eastAsia="ＭＳ 明朝" w:hAnsi="ＭＳ 明朝" w:hint="eastAsia"/>
                <w:szCs w:val="21"/>
              </w:rPr>
              <w:t>４年度作成の地域支援計画を踏まえつつ、各地域の重点支援課題を中心に、地域の実情に即した広報紙作成・定期的なホームページの更新やＳＮＳ発信といった広報支援や担い手確保支援など重点支援テーマを設定し、支援を行った。</w:t>
            </w:r>
          </w:p>
          <w:p w14:paraId="727B9B49"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・各種支援や井戸端会議などを通じて把握した地域課題、ニーズについて適宜、地域レポートや地域支援計画へ反映した</w:t>
            </w:r>
            <w:r w:rsidRPr="000526E9">
              <w:rPr>
                <w:rFonts w:ascii="ＭＳ 明朝" w:eastAsia="ＭＳ 明朝" w:hAnsi="ＭＳ 明朝" w:hint="eastAsia"/>
                <w:szCs w:val="21"/>
              </w:rPr>
              <w:t>。</w:t>
            </w:r>
          </w:p>
        </w:tc>
      </w:tr>
      <w:tr w:rsidR="00866799" w:rsidRPr="004956FE" w14:paraId="23B59553" w14:textId="77777777" w:rsidTr="000526E9">
        <w:trPr>
          <w:trHeight w:val="1830"/>
        </w:trPr>
        <w:tc>
          <w:tcPr>
            <w:tcW w:w="1071" w:type="dxa"/>
            <w:tcBorders>
              <w:top w:val="single" w:sz="4" w:space="0" w:color="auto"/>
              <w:left w:val="single" w:sz="4" w:space="0" w:color="auto"/>
              <w:bottom w:val="single" w:sz="4" w:space="0" w:color="auto"/>
              <w:right w:val="single" w:sz="4" w:space="0" w:color="auto"/>
            </w:tcBorders>
            <w:vAlign w:val="center"/>
            <w:hideMark/>
          </w:tcPr>
          <w:p w14:paraId="4966B46B"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西淀川区</w:t>
            </w:r>
          </w:p>
        </w:tc>
        <w:tc>
          <w:tcPr>
            <w:tcW w:w="4187" w:type="dxa"/>
            <w:tcBorders>
              <w:top w:val="single" w:sz="4" w:space="0" w:color="auto"/>
              <w:left w:val="single" w:sz="4" w:space="0" w:color="auto"/>
              <w:bottom w:val="single" w:sz="4" w:space="0" w:color="auto"/>
              <w:right w:val="single" w:sz="4" w:space="0" w:color="auto"/>
            </w:tcBorders>
            <w:hideMark/>
          </w:tcPr>
          <w:p w14:paraId="04245B78"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color w:val="000000" w:themeColor="text1"/>
                <w:szCs w:val="21"/>
              </w:rPr>
              <w:t>・西淀川区は市内トップクラスの製造業の集積を有しており、その製造業事業者等をまちづくりパートナーとして地域とともに防災などの地域課題の解決に取り組む。</w:t>
            </w:r>
          </w:p>
        </w:tc>
        <w:tc>
          <w:tcPr>
            <w:tcW w:w="4551" w:type="dxa"/>
            <w:tcBorders>
              <w:top w:val="single" w:sz="4" w:space="0" w:color="auto"/>
              <w:left w:val="single" w:sz="4" w:space="0" w:color="auto"/>
              <w:bottom w:val="single" w:sz="4" w:space="0" w:color="auto"/>
              <w:right w:val="single" w:sz="4" w:space="0" w:color="auto"/>
            </w:tcBorders>
          </w:tcPr>
          <w:p w14:paraId="01D5C1F8"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・西淀川区災害時協力事業所登録制度を立ち上げ、発災時を想定し事業所への人材・物資・施設の提供等の協力体制を構築した</w:t>
            </w:r>
            <w:r w:rsidRPr="000526E9">
              <w:rPr>
                <w:rFonts w:ascii="ＭＳ 明朝" w:eastAsia="ＭＳ 明朝" w:hAnsi="ＭＳ 明朝" w:hint="eastAsia"/>
                <w:szCs w:val="21"/>
              </w:rPr>
              <w:t>。</w:t>
            </w:r>
          </w:p>
          <w:p w14:paraId="007F037D"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・不動産事業者団体の協力を得て、地域の不動産業事業所へ町会加入促進チラシの配架を依頼した</w:t>
            </w:r>
            <w:r w:rsidRPr="000526E9">
              <w:rPr>
                <w:rFonts w:ascii="ＭＳ 明朝" w:eastAsia="ＭＳ 明朝" w:hAnsi="ＭＳ 明朝" w:hint="eastAsia"/>
                <w:szCs w:val="21"/>
              </w:rPr>
              <w:t>。</w:t>
            </w:r>
          </w:p>
        </w:tc>
      </w:tr>
      <w:tr w:rsidR="00866799" w:rsidRPr="004956FE" w14:paraId="4D86ECC0" w14:textId="77777777" w:rsidTr="000526E9">
        <w:trPr>
          <w:trHeight w:val="1841"/>
        </w:trPr>
        <w:tc>
          <w:tcPr>
            <w:tcW w:w="1071" w:type="dxa"/>
            <w:tcBorders>
              <w:top w:val="single" w:sz="4" w:space="0" w:color="auto"/>
              <w:left w:val="single" w:sz="4" w:space="0" w:color="auto"/>
              <w:bottom w:val="single" w:sz="4" w:space="0" w:color="auto"/>
              <w:right w:val="single" w:sz="4" w:space="0" w:color="auto"/>
            </w:tcBorders>
            <w:vAlign w:val="center"/>
            <w:hideMark/>
          </w:tcPr>
          <w:p w14:paraId="082E637F"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淀川区</w:t>
            </w:r>
          </w:p>
        </w:tc>
        <w:tc>
          <w:tcPr>
            <w:tcW w:w="4187" w:type="dxa"/>
            <w:tcBorders>
              <w:top w:val="single" w:sz="4" w:space="0" w:color="auto"/>
              <w:left w:val="single" w:sz="4" w:space="0" w:color="auto"/>
              <w:bottom w:val="single" w:sz="4" w:space="0" w:color="auto"/>
              <w:right w:val="single" w:sz="4" w:space="0" w:color="auto"/>
            </w:tcBorders>
            <w:hideMark/>
          </w:tcPr>
          <w:p w14:paraId="76ABB75E"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・企業を対象とした地域活動に関する勉強会を開催する。</w:t>
            </w:r>
          </w:p>
          <w:p w14:paraId="34A68A7F"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・地域活動が次の担い手に引き継がれるように</w:t>
            </w:r>
            <w:r w:rsidRPr="000526E9">
              <w:rPr>
                <w:rFonts w:ascii="ＭＳ 明朝" w:eastAsia="ＭＳ 明朝" w:hAnsi="ＭＳ 明朝"/>
                <w:szCs w:val="21"/>
              </w:rPr>
              <w:t>iPad</w:t>
            </w:r>
            <w:r w:rsidRPr="000526E9">
              <w:rPr>
                <w:rFonts w:ascii="ＭＳ 明朝" w:eastAsia="ＭＳ 明朝" w:hAnsi="ＭＳ 明朝" w:hint="eastAsia"/>
                <w:szCs w:val="21"/>
              </w:rPr>
              <w:t>等を活用して、活動記録を行うなど支援する。</w:t>
            </w:r>
          </w:p>
        </w:tc>
        <w:tc>
          <w:tcPr>
            <w:tcW w:w="4551" w:type="dxa"/>
            <w:tcBorders>
              <w:top w:val="single" w:sz="4" w:space="0" w:color="auto"/>
              <w:left w:val="single" w:sz="4" w:space="0" w:color="auto"/>
              <w:bottom w:val="single" w:sz="4" w:space="0" w:color="auto"/>
              <w:right w:val="single" w:sz="4" w:space="0" w:color="auto"/>
            </w:tcBorders>
            <w:hideMark/>
          </w:tcPr>
          <w:p w14:paraId="741BF73C"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・地域や企業、専門学校など区内のさまざまな団体が集まり、地域課題の解決に向けた勉強会を実施した。（全１回</w:t>
            </w:r>
            <w:r w:rsidRPr="000526E9">
              <w:rPr>
                <w:rFonts w:ascii="ＭＳ 明朝" w:eastAsia="ＭＳ 明朝" w:hAnsi="ＭＳ 明朝" w:hint="eastAsia"/>
                <w:szCs w:val="21"/>
              </w:rPr>
              <w:t>）</w:t>
            </w:r>
          </w:p>
          <w:p w14:paraId="6FE8B57A"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w:t>
            </w:r>
            <w:r w:rsidRPr="000526E9">
              <w:rPr>
                <w:rFonts w:ascii="ＭＳ 明朝" w:eastAsia="ＭＳ 明朝" w:hAnsi="ＭＳ 明朝"/>
                <w:szCs w:val="21"/>
              </w:rPr>
              <w:t>iPad</w:t>
            </w:r>
            <w:r w:rsidRPr="000526E9">
              <w:rPr>
                <w:rFonts w:ascii="ＭＳ 明朝" w:eastAsia="ＭＳ 明朝" w:hAnsi="ＭＳ 明朝" w:cs="ＭＳ 明朝" w:hint="eastAsia"/>
                <w:szCs w:val="21"/>
              </w:rPr>
              <w:t>を活用している地域による事例発表会を行い、動画撮影など</w:t>
            </w:r>
            <w:r w:rsidRPr="000526E9">
              <w:rPr>
                <w:rFonts w:ascii="ＭＳ 明朝" w:eastAsia="ＭＳ 明朝" w:hAnsi="ＭＳ 明朝"/>
                <w:szCs w:val="21"/>
              </w:rPr>
              <w:t>iPad</w:t>
            </w:r>
            <w:r w:rsidRPr="000526E9">
              <w:rPr>
                <w:rFonts w:ascii="ＭＳ 明朝" w:eastAsia="ＭＳ 明朝" w:hAnsi="ＭＳ 明朝" w:cs="ＭＳ 明朝" w:hint="eastAsia"/>
                <w:szCs w:val="21"/>
              </w:rPr>
              <w:t>を日々活用できる方法について学べる機会を設けた</w:t>
            </w:r>
            <w:r w:rsidRPr="000526E9">
              <w:rPr>
                <w:rFonts w:ascii="ＭＳ 明朝" w:eastAsia="ＭＳ 明朝" w:hAnsi="ＭＳ 明朝" w:hint="eastAsia"/>
                <w:szCs w:val="21"/>
              </w:rPr>
              <w:t>。</w:t>
            </w:r>
          </w:p>
        </w:tc>
      </w:tr>
      <w:tr w:rsidR="00866799" w:rsidRPr="004956FE" w14:paraId="694DCC41"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4C355D16"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東淀川区</w:t>
            </w:r>
          </w:p>
        </w:tc>
        <w:tc>
          <w:tcPr>
            <w:tcW w:w="4187" w:type="dxa"/>
            <w:tcBorders>
              <w:top w:val="single" w:sz="4" w:space="0" w:color="auto"/>
              <w:left w:val="single" w:sz="4" w:space="0" w:color="auto"/>
              <w:bottom w:val="single" w:sz="4" w:space="0" w:color="auto"/>
              <w:right w:val="single" w:sz="4" w:space="0" w:color="auto"/>
            </w:tcBorders>
            <w:hideMark/>
          </w:tcPr>
          <w:p w14:paraId="3640FEF1"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・地域づくりアドバイザーの認知度向上のため、作成した支援メニュー表を、地域活動従事者を中心に広く周知するとともに、広報紙へ特集記事を掲載する。</w:t>
            </w:r>
          </w:p>
          <w:p w14:paraId="7681373E" w14:textId="77777777" w:rsidR="00866799" w:rsidRPr="000526E9" w:rsidRDefault="00866799" w:rsidP="00FE092E">
            <w:pPr>
              <w:spacing w:beforeLines="10" w:before="36" w:after="100" w:afterAutospacing="1" w:line="240" w:lineRule="exact"/>
              <w:ind w:leftChars="100" w:left="630" w:hangingChars="200" w:hanging="420"/>
              <w:rPr>
                <w:rFonts w:ascii="ＭＳ 明朝" w:eastAsia="ＭＳ 明朝" w:hAnsi="ＭＳ 明朝"/>
                <w:szCs w:val="21"/>
              </w:rPr>
            </w:pPr>
            <w:r w:rsidRPr="000526E9">
              <w:rPr>
                <w:rFonts w:ascii="ＭＳ 明朝" w:eastAsia="ＭＳ 明朝" w:hAnsi="ＭＳ 明朝" w:hint="eastAsia"/>
                <w:szCs w:val="21"/>
              </w:rPr>
              <w:t>例：各地域で実施される事業に参加したうえで、支援メニューの説明を行う。</w:t>
            </w:r>
          </w:p>
          <w:p w14:paraId="73263021" w14:textId="77777777" w:rsidR="00866799" w:rsidRDefault="00866799" w:rsidP="000526E9">
            <w:pPr>
              <w:spacing w:beforeLines="10" w:before="36"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・引き続き、アフターコロナを見据え関係先とも連携しながら、地域活動の継続・再開に向けた助言や、新たな取組に対する支援等、地域課題やニーズに対応した地域活動の実施に向けた支援を行う。</w:t>
            </w:r>
          </w:p>
          <w:p w14:paraId="5631419B" w14:textId="277CA081" w:rsidR="0040065E" w:rsidRPr="000526E9" w:rsidRDefault="0040065E" w:rsidP="00FE092E">
            <w:pPr>
              <w:spacing w:beforeLines="10" w:before="36" w:after="100" w:afterAutospacing="1" w:line="240" w:lineRule="exact"/>
              <w:ind w:left="210" w:hangingChars="100" w:hanging="210"/>
              <w:rPr>
                <w:rFonts w:ascii="ＭＳ 明朝" w:eastAsia="ＭＳ 明朝" w:hAnsi="ＭＳ 明朝"/>
                <w:szCs w:val="21"/>
              </w:rPr>
            </w:pPr>
          </w:p>
        </w:tc>
        <w:tc>
          <w:tcPr>
            <w:tcW w:w="4551" w:type="dxa"/>
            <w:tcBorders>
              <w:top w:val="single" w:sz="4" w:space="0" w:color="auto"/>
              <w:left w:val="single" w:sz="4" w:space="0" w:color="auto"/>
              <w:bottom w:val="single" w:sz="4" w:space="0" w:color="auto"/>
              <w:right w:val="single" w:sz="4" w:space="0" w:color="auto"/>
            </w:tcBorders>
          </w:tcPr>
          <w:p w14:paraId="3AAEA95B"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・各地域で実施される事業に参加し、支援メニューの説明を行った</w:t>
            </w:r>
            <w:r w:rsidRPr="000526E9">
              <w:rPr>
                <w:rFonts w:ascii="ＭＳ 明朝" w:eastAsia="ＭＳ 明朝" w:hAnsi="ＭＳ 明朝" w:hint="eastAsia"/>
                <w:szCs w:val="21"/>
              </w:rPr>
              <w:t>。</w:t>
            </w:r>
          </w:p>
          <w:p w14:paraId="59A3DDED"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・広報紙</w:t>
            </w:r>
            <w:r w:rsidRPr="000526E9">
              <w:rPr>
                <w:rFonts w:ascii="ＭＳ 明朝" w:eastAsia="ＭＳ 明朝" w:hAnsi="ＭＳ 明朝"/>
                <w:szCs w:val="21"/>
              </w:rPr>
              <w:t>11</w:t>
            </w:r>
            <w:r w:rsidRPr="000526E9">
              <w:rPr>
                <w:rFonts w:ascii="ＭＳ 明朝" w:eastAsia="ＭＳ 明朝" w:hAnsi="ＭＳ 明朝" w:cs="ＭＳ 明朝" w:hint="eastAsia"/>
                <w:szCs w:val="21"/>
              </w:rPr>
              <w:t>月号に地活協（地域活動協議会）自体の認知度を高めるとともに地域づくりアドバイザーによる地域で活動されている方のインタビュー記事を掲載した</w:t>
            </w:r>
            <w:r w:rsidRPr="000526E9">
              <w:rPr>
                <w:rFonts w:ascii="ＭＳ 明朝" w:eastAsia="ＭＳ 明朝" w:hAnsi="ＭＳ 明朝" w:hint="eastAsia"/>
                <w:szCs w:val="21"/>
              </w:rPr>
              <w:t>。</w:t>
            </w:r>
          </w:p>
          <w:p w14:paraId="7E85AD14"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地域で再開された事業に参加し、地域活動の継続に向けた助言や、地域が計画したコミュニティビジネス等につながる新たな取組に対する助言等、地域課題やニーズに対応した地域活動の実施に向けた支援を行なった</w:t>
            </w:r>
            <w:r w:rsidRPr="000526E9">
              <w:rPr>
                <w:rFonts w:ascii="ＭＳ 明朝" w:eastAsia="ＭＳ 明朝" w:hAnsi="ＭＳ 明朝" w:hint="eastAsia"/>
                <w:szCs w:val="21"/>
              </w:rPr>
              <w:t>。</w:t>
            </w:r>
          </w:p>
        </w:tc>
      </w:tr>
      <w:tr w:rsidR="00866799" w:rsidRPr="004956FE" w14:paraId="05D8E25A" w14:textId="77777777" w:rsidTr="000526E9">
        <w:trPr>
          <w:trHeight w:val="2546"/>
        </w:trPr>
        <w:tc>
          <w:tcPr>
            <w:tcW w:w="1071" w:type="dxa"/>
            <w:tcBorders>
              <w:top w:val="single" w:sz="4" w:space="0" w:color="auto"/>
              <w:left w:val="single" w:sz="4" w:space="0" w:color="auto"/>
              <w:bottom w:val="single" w:sz="4" w:space="0" w:color="auto"/>
              <w:right w:val="single" w:sz="4" w:space="0" w:color="auto"/>
            </w:tcBorders>
            <w:vAlign w:val="center"/>
            <w:hideMark/>
          </w:tcPr>
          <w:p w14:paraId="68A1BA58"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lastRenderedPageBreak/>
              <w:t>東成区</w:t>
            </w:r>
          </w:p>
        </w:tc>
        <w:tc>
          <w:tcPr>
            <w:tcW w:w="4187" w:type="dxa"/>
            <w:tcBorders>
              <w:top w:val="single" w:sz="4" w:space="0" w:color="auto"/>
              <w:left w:val="single" w:sz="4" w:space="0" w:color="auto"/>
              <w:bottom w:val="single" w:sz="4" w:space="0" w:color="auto"/>
              <w:right w:val="single" w:sz="4" w:space="0" w:color="auto"/>
            </w:tcBorders>
            <w:hideMark/>
          </w:tcPr>
          <w:p w14:paraId="1F76AEEB"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のＩＣＴ活用の機運を高めるよう、手法とともにメリットや将来性についても周知に努め、ＩＣＴ活用のツールのひとつとして情報発信が進展するよう講座や研修会の開催などを通して地域への支援を行う。</w:t>
            </w:r>
          </w:p>
        </w:tc>
        <w:tc>
          <w:tcPr>
            <w:tcW w:w="4551" w:type="dxa"/>
            <w:tcBorders>
              <w:top w:val="single" w:sz="4" w:space="0" w:color="auto"/>
              <w:left w:val="single" w:sz="4" w:space="0" w:color="auto"/>
              <w:bottom w:val="single" w:sz="4" w:space="0" w:color="auto"/>
              <w:right w:val="single" w:sz="4" w:space="0" w:color="auto"/>
            </w:tcBorders>
            <w:hideMark/>
          </w:tcPr>
          <w:p w14:paraId="272124E5"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・電子広報媒体を活用した情報発信について、地域独自媒体での取組が進むよう、担い手の発掘から手法まで支援を行い、</w:t>
            </w:r>
            <w:r w:rsidRPr="000526E9">
              <w:rPr>
                <w:rFonts w:ascii="ＭＳ 明朝" w:eastAsia="ＭＳ 明朝" w:hAnsi="ＭＳ 明朝"/>
                <w:szCs w:val="21"/>
              </w:rPr>
              <w:t>11</w:t>
            </w:r>
            <w:r w:rsidRPr="000526E9">
              <w:rPr>
                <w:rFonts w:ascii="ＭＳ 明朝" w:eastAsia="ＭＳ 明朝" w:hAnsi="ＭＳ 明朝" w:cs="ＭＳ 明朝" w:hint="eastAsia"/>
                <w:szCs w:val="21"/>
              </w:rPr>
              <w:t>地域中</w:t>
            </w:r>
            <w:r w:rsidRPr="000526E9">
              <w:rPr>
                <w:rFonts w:ascii="ＭＳ 明朝" w:eastAsia="ＭＳ 明朝" w:hAnsi="ＭＳ 明朝"/>
                <w:szCs w:val="21"/>
              </w:rPr>
              <w:t>10</w:t>
            </w:r>
            <w:r w:rsidRPr="000526E9">
              <w:rPr>
                <w:rFonts w:ascii="ＭＳ 明朝" w:eastAsia="ＭＳ 明朝" w:hAnsi="ＭＳ 明朝" w:cs="ＭＳ 明朝" w:hint="eastAsia"/>
                <w:szCs w:val="21"/>
              </w:rPr>
              <w:t>地域で整備された。（再掲</w:t>
            </w:r>
            <w:r w:rsidRPr="000526E9">
              <w:rPr>
                <w:rFonts w:ascii="ＭＳ 明朝" w:eastAsia="ＭＳ 明朝" w:hAnsi="ＭＳ 明朝" w:hint="eastAsia"/>
                <w:szCs w:val="21"/>
              </w:rPr>
              <w:t>）</w:t>
            </w:r>
          </w:p>
          <w:p w14:paraId="3D912F85"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・情報発信についての必要性や意義について認識するきっかけとなる広報研修会を開催し、課題や他区事例の共有を通して、地活協事業や収支報告等を地域独自媒体により発信するきっかけとなった</w:t>
            </w:r>
            <w:r w:rsidRPr="000526E9">
              <w:rPr>
                <w:rFonts w:ascii="ＭＳ 明朝" w:eastAsia="ＭＳ 明朝" w:hAnsi="ＭＳ 明朝" w:hint="eastAsia"/>
                <w:szCs w:val="21"/>
              </w:rPr>
              <w:t>。</w:t>
            </w:r>
          </w:p>
        </w:tc>
      </w:tr>
      <w:tr w:rsidR="00866799" w:rsidRPr="004956FE" w14:paraId="5BDFF5A6" w14:textId="77777777" w:rsidTr="00547807">
        <w:trPr>
          <w:trHeight w:val="1027"/>
        </w:trPr>
        <w:tc>
          <w:tcPr>
            <w:tcW w:w="1071" w:type="dxa"/>
            <w:tcBorders>
              <w:top w:val="single" w:sz="4" w:space="0" w:color="auto"/>
              <w:left w:val="single" w:sz="4" w:space="0" w:color="auto"/>
              <w:bottom w:val="single" w:sz="4" w:space="0" w:color="auto"/>
              <w:right w:val="single" w:sz="4" w:space="0" w:color="auto"/>
            </w:tcBorders>
            <w:vAlign w:val="center"/>
            <w:hideMark/>
          </w:tcPr>
          <w:p w14:paraId="6C7052C9"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生野区</w:t>
            </w:r>
          </w:p>
        </w:tc>
        <w:tc>
          <w:tcPr>
            <w:tcW w:w="4187" w:type="dxa"/>
            <w:tcBorders>
              <w:top w:val="single" w:sz="4" w:space="0" w:color="auto"/>
              <w:left w:val="single" w:sz="4" w:space="0" w:color="auto"/>
              <w:bottom w:val="single" w:sz="4" w:space="0" w:color="auto"/>
              <w:right w:val="single" w:sz="4" w:space="0" w:color="auto"/>
            </w:tcBorders>
            <w:hideMark/>
          </w:tcPr>
          <w:p w14:paraId="2C24DCC9" w14:textId="77777777" w:rsidR="00866799" w:rsidRPr="000526E9" w:rsidRDefault="00866799" w:rsidP="00FE092E">
            <w:pPr>
              <w:kinsoku w:val="0"/>
              <w:autoSpaceDE w:val="0"/>
              <w:autoSpaceDN w:val="0"/>
              <w:spacing w:beforeLines="10" w:before="36" w:after="100" w:afterAutospacing="1" w:line="240" w:lineRule="exact"/>
              <w:ind w:left="210" w:hangingChars="100" w:hanging="210"/>
              <w:rPr>
                <w:rFonts w:ascii="ＭＳ 明朝" w:eastAsia="ＭＳ 明朝" w:hAnsi="ＭＳ 明朝" w:cs="Times New Roman"/>
                <w:szCs w:val="21"/>
              </w:rPr>
            </w:pPr>
            <w:r w:rsidRPr="000526E9">
              <w:rPr>
                <w:rFonts w:ascii="ＭＳ 明朝" w:eastAsia="ＭＳ 明朝" w:hAnsi="ＭＳ 明朝" w:hint="eastAsia"/>
                <w:szCs w:val="21"/>
              </w:rPr>
              <w:t>・</w:t>
            </w:r>
            <w:r w:rsidRPr="000526E9">
              <w:rPr>
                <w:rFonts w:ascii="ＭＳ 明朝" w:eastAsia="ＭＳ 明朝" w:hAnsi="ＭＳ 明朝" w:cs="Times New Roman" w:hint="eastAsia"/>
                <w:szCs w:val="21"/>
              </w:rPr>
              <w:t>学校再編に伴い同じ小学校区になった地活協間の「子ども・青少年」や「防犯・防災」など分野の連携を促すため、地域間交流の支援を行っていく。</w:t>
            </w:r>
          </w:p>
        </w:tc>
        <w:tc>
          <w:tcPr>
            <w:tcW w:w="4551" w:type="dxa"/>
            <w:tcBorders>
              <w:top w:val="single" w:sz="4" w:space="0" w:color="auto"/>
              <w:left w:val="single" w:sz="4" w:space="0" w:color="auto"/>
              <w:bottom w:val="single" w:sz="4" w:space="0" w:color="auto"/>
              <w:right w:val="single" w:sz="4" w:space="0" w:color="auto"/>
            </w:tcBorders>
            <w:hideMark/>
          </w:tcPr>
          <w:p w14:paraId="1D36D6ED"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・同じ小学校区になった２地域による実行委員会を作り、中学校を使った地域間交流事業を開催した</w:t>
            </w:r>
            <w:r w:rsidRPr="000526E9">
              <w:rPr>
                <w:rFonts w:ascii="ＭＳ 明朝" w:eastAsia="ＭＳ 明朝" w:hAnsi="ＭＳ 明朝" w:hint="eastAsia"/>
                <w:szCs w:val="21"/>
              </w:rPr>
              <w:t>。</w:t>
            </w:r>
          </w:p>
        </w:tc>
      </w:tr>
      <w:tr w:rsidR="00866799" w:rsidRPr="004956FE" w14:paraId="50AD33C1" w14:textId="77777777" w:rsidTr="000526E9">
        <w:trPr>
          <w:trHeight w:val="2780"/>
        </w:trPr>
        <w:tc>
          <w:tcPr>
            <w:tcW w:w="1071" w:type="dxa"/>
            <w:tcBorders>
              <w:top w:val="single" w:sz="4" w:space="0" w:color="auto"/>
              <w:left w:val="single" w:sz="4" w:space="0" w:color="auto"/>
              <w:bottom w:val="single" w:sz="4" w:space="0" w:color="auto"/>
              <w:right w:val="single" w:sz="4" w:space="0" w:color="auto"/>
            </w:tcBorders>
            <w:vAlign w:val="center"/>
            <w:hideMark/>
          </w:tcPr>
          <w:p w14:paraId="39DFB9F2"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旭区</w:t>
            </w:r>
          </w:p>
        </w:tc>
        <w:tc>
          <w:tcPr>
            <w:tcW w:w="4187" w:type="dxa"/>
            <w:tcBorders>
              <w:top w:val="single" w:sz="4" w:space="0" w:color="auto"/>
              <w:left w:val="single" w:sz="4" w:space="0" w:color="auto"/>
              <w:bottom w:val="single" w:sz="4" w:space="0" w:color="auto"/>
              <w:right w:val="single" w:sz="4" w:space="0" w:color="auto"/>
            </w:tcBorders>
            <w:hideMark/>
          </w:tcPr>
          <w:p w14:paraId="56ED4E2E"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・地域活動の再開に向け、他地域における事例の情報収集・情報提供に努めるとともに、事業の実施手法の具体的な提案等、地域の実情に沿った支援を継続して実施する。</w:t>
            </w:r>
          </w:p>
          <w:p w14:paraId="68DD2FAC"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・ＳＤＧｓについての理解促進及び自主財源確保の一助となる新たなペットボトル回収に関する説明を関係局と連携して行うなど、ＣＢ／ＳＢの取組が進められるよう支援する。</w:t>
            </w:r>
          </w:p>
        </w:tc>
        <w:tc>
          <w:tcPr>
            <w:tcW w:w="4551" w:type="dxa"/>
            <w:tcBorders>
              <w:top w:val="single" w:sz="4" w:space="0" w:color="auto"/>
              <w:left w:val="single" w:sz="4" w:space="0" w:color="auto"/>
              <w:bottom w:val="single" w:sz="4" w:space="0" w:color="auto"/>
              <w:right w:val="single" w:sz="4" w:space="0" w:color="auto"/>
            </w:tcBorders>
            <w:hideMark/>
          </w:tcPr>
          <w:p w14:paraId="087AC815"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・情報交換会の開催等により他地域の事例共有を行うとともに、随時、事業実施に関する相談対応や会計説明を個別に開催するなど各地域の実情に沿った支援を行った</w:t>
            </w:r>
            <w:r w:rsidRPr="000526E9">
              <w:rPr>
                <w:rFonts w:ascii="ＭＳ 明朝" w:eastAsia="ＭＳ 明朝" w:hAnsi="ＭＳ 明朝" w:hint="eastAsia"/>
                <w:szCs w:val="21"/>
              </w:rPr>
              <w:t>。</w:t>
            </w:r>
          </w:p>
          <w:p w14:paraId="695A8500"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・関係局と連携し、新たなペットボトル回収に関する説明を継続して行った。結果、新たな地域において同取組が開始された</w:t>
            </w:r>
            <w:r w:rsidRPr="000526E9">
              <w:rPr>
                <w:rFonts w:ascii="ＭＳ 明朝" w:eastAsia="ＭＳ 明朝" w:hAnsi="ＭＳ 明朝" w:hint="eastAsia"/>
                <w:szCs w:val="21"/>
              </w:rPr>
              <w:t>。</w:t>
            </w:r>
          </w:p>
        </w:tc>
      </w:tr>
      <w:tr w:rsidR="00866799" w:rsidRPr="004956FE" w14:paraId="7A29A382" w14:textId="77777777" w:rsidTr="000526E9">
        <w:trPr>
          <w:trHeight w:val="1686"/>
        </w:trPr>
        <w:tc>
          <w:tcPr>
            <w:tcW w:w="1071" w:type="dxa"/>
            <w:tcBorders>
              <w:top w:val="single" w:sz="4" w:space="0" w:color="auto"/>
              <w:left w:val="single" w:sz="4" w:space="0" w:color="auto"/>
              <w:bottom w:val="single" w:sz="4" w:space="0" w:color="auto"/>
              <w:right w:val="single" w:sz="4" w:space="0" w:color="auto"/>
            </w:tcBorders>
            <w:vAlign w:val="center"/>
            <w:hideMark/>
          </w:tcPr>
          <w:p w14:paraId="1FA75C64"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城東区</w:t>
            </w:r>
          </w:p>
        </w:tc>
        <w:tc>
          <w:tcPr>
            <w:tcW w:w="4187" w:type="dxa"/>
            <w:tcBorders>
              <w:top w:val="single" w:sz="4" w:space="0" w:color="auto"/>
              <w:left w:val="single" w:sz="4" w:space="0" w:color="auto"/>
              <w:bottom w:val="single" w:sz="4" w:space="0" w:color="auto"/>
              <w:right w:val="single" w:sz="4" w:space="0" w:color="auto"/>
            </w:tcBorders>
            <w:hideMark/>
          </w:tcPr>
          <w:p w14:paraId="729023AB"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・地域カルテ更新を完了する。</w:t>
            </w:r>
          </w:p>
          <w:p w14:paraId="1EB551EE"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・各地活協の自律的運営に向けた課題と、それに対する支援内容、成果を明確化し、区役所とまちづくりセンターとの毎月の定例会議で確認する。</w:t>
            </w:r>
          </w:p>
        </w:tc>
        <w:tc>
          <w:tcPr>
            <w:tcW w:w="4551" w:type="dxa"/>
            <w:tcBorders>
              <w:top w:val="single" w:sz="4" w:space="0" w:color="auto"/>
              <w:left w:val="single" w:sz="4" w:space="0" w:color="auto"/>
              <w:bottom w:val="single" w:sz="4" w:space="0" w:color="auto"/>
              <w:right w:val="single" w:sz="4" w:space="0" w:color="auto"/>
            </w:tcBorders>
            <w:hideMark/>
          </w:tcPr>
          <w:p w14:paraId="2D14E636"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・地域カルテ更新を完了した</w:t>
            </w:r>
            <w:r w:rsidRPr="000526E9">
              <w:rPr>
                <w:rFonts w:ascii="ＭＳ 明朝" w:eastAsia="ＭＳ 明朝" w:hAnsi="ＭＳ 明朝" w:hint="eastAsia"/>
                <w:szCs w:val="21"/>
              </w:rPr>
              <w:t>。</w:t>
            </w:r>
          </w:p>
          <w:p w14:paraId="15D07BCA"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・各地活協の課題、それに対する支援内容及び成果を、区役所とまちづくりセンターとの毎月の定例会議で確認し、ＰＤＣＡサイクルを回しながら年間を通じて運用した</w:t>
            </w:r>
            <w:r w:rsidRPr="000526E9">
              <w:rPr>
                <w:rFonts w:ascii="ＭＳ 明朝" w:eastAsia="ＭＳ 明朝" w:hAnsi="ＭＳ 明朝" w:hint="eastAsia"/>
                <w:szCs w:val="21"/>
              </w:rPr>
              <w:t>。</w:t>
            </w:r>
          </w:p>
        </w:tc>
      </w:tr>
      <w:tr w:rsidR="00866799" w:rsidRPr="004956FE" w14:paraId="27EF11E8" w14:textId="77777777" w:rsidTr="000526E9">
        <w:trPr>
          <w:trHeight w:val="1836"/>
        </w:trPr>
        <w:tc>
          <w:tcPr>
            <w:tcW w:w="1071" w:type="dxa"/>
            <w:tcBorders>
              <w:top w:val="single" w:sz="4" w:space="0" w:color="auto"/>
              <w:left w:val="single" w:sz="4" w:space="0" w:color="auto"/>
              <w:bottom w:val="single" w:sz="4" w:space="0" w:color="auto"/>
              <w:right w:val="single" w:sz="4" w:space="0" w:color="auto"/>
            </w:tcBorders>
            <w:vAlign w:val="center"/>
            <w:hideMark/>
          </w:tcPr>
          <w:p w14:paraId="2A72BC19"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鶴見区</w:t>
            </w:r>
          </w:p>
        </w:tc>
        <w:tc>
          <w:tcPr>
            <w:tcW w:w="4187" w:type="dxa"/>
            <w:tcBorders>
              <w:top w:val="single" w:sz="4" w:space="0" w:color="auto"/>
              <w:left w:val="single" w:sz="4" w:space="0" w:color="auto"/>
              <w:bottom w:val="single" w:sz="4" w:space="0" w:color="auto"/>
              <w:right w:val="single" w:sz="4" w:space="0" w:color="auto"/>
            </w:tcBorders>
            <w:hideMark/>
          </w:tcPr>
          <w:p w14:paraId="0EA6C6F4"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・この間の取組について効果が確認できているため、引き続きまちづくりセンターと連携し、各地域課題に即した支援計画の作成及び定期的な見直しを行い円滑な支援を行う。</w:t>
            </w:r>
          </w:p>
        </w:tc>
        <w:tc>
          <w:tcPr>
            <w:tcW w:w="4551" w:type="dxa"/>
            <w:tcBorders>
              <w:top w:val="single" w:sz="4" w:space="0" w:color="auto"/>
              <w:left w:val="single" w:sz="4" w:space="0" w:color="auto"/>
              <w:bottom w:val="single" w:sz="4" w:space="0" w:color="auto"/>
              <w:right w:val="single" w:sz="4" w:space="0" w:color="auto"/>
            </w:tcBorders>
            <w:hideMark/>
          </w:tcPr>
          <w:p w14:paraId="2F2B3723"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づくりセンターと連携し、新型コロナウイルス感染症５類移行後の活動再開に向けた支援計画を上半期に作成し、その後各地域の活動再開状況、再開後の活動の変化、活動実施後の課題などを踏まえたものに下半期に見直すなど、各地域課題に即した円滑な支援を行った</w:t>
            </w:r>
            <w:r w:rsidRPr="000526E9">
              <w:rPr>
                <w:rFonts w:ascii="ＭＳ 明朝" w:eastAsia="ＭＳ 明朝" w:hAnsi="ＭＳ 明朝" w:hint="eastAsia"/>
                <w:szCs w:val="21"/>
              </w:rPr>
              <w:t>。</w:t>
            </w:r>
          </w:p>
        </w:tc>
      </w:tr>
      <w:tr w:rsidR="00866799" w:rsidRPr="004956FE" w14:paraId="624EE582" w14:textId="77777777" w:rsidTr="000526E9">
        <w:trPr>
          <w:trHeight w:val="1409"/>
        </w:trPr>
        <w:tc>
          <w:tcPr>
            <w:tcW w:w="1071" w:type="dxa"/>
            <w:tcBorders>
              <w:top w:val="single" w:sz="4" w:space="0" w:color="auto"/>
              <w:left w:val="single" w:sz="4" w:space="0" w:color="auto"/>
              <w:bottom w:val="single" w:sz="4" w:space="0" w:color="auto"/>
              <w:right w:val="single" w:sz="4" w:space="0" w:color="auto"/>
            </w:tcBorders>
            <w:vAlign w:val="center"/>
            <w:hideMark/>
          </w:tcPr>
          <w:p w14:paraId="198EC31B"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阿倍野区</w:t>
            </w:r>
          </w:p>
        </w:tc>
        <w:tc>
          <w:tcPr>
            <w:tcW w:w="4187" w:type="dxa"/>
            <w:tcBorders>
              <w:top w:val="single" w:sz="4" w:space="0" w:color="auto"/>
              <w:left w:val="single" w:sz="4" w:space="0" w:color="auto"/>
              <w:bottom w:val="single" w:sz="4" w:space="0" w:color="auto"/>
              <w:right w:val="single" w:sz="4" w:space="0" w:color="auto"/>
            </w:tcBorders>
            <w:hideMark/>
          </w:tcPr>
          <w:p w14:paraId="14DFA3C6"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color w:val="000000" w:themeColor="text1"/>
                <w:szCs w:val="21"/>
              </w:rPr>
              <w:t>・他地域が実施している効果的な事業などを情報共有し、地域活動が円滑に再開できるよう、まちづくりセンターと市民協働担当が連携し、地域の実情に即したきめ細かな支援を行う。</w:t>
            </w:r>
          </w:p>
        </w:tc>
        <w:tc>
          <w:tcPr>
            <w:tcW w:w="4551" w:type="dxa"/>
            <w:tcBorders>
              <w:top w:val="single" w:sz="4" w:space="0" w:color="auto"/>
              <w:left w:val="single" w:sz="4" w:space="0" w:color="auto"/>
              <w:bottom w:val="single" w:sz="4" w:space="0" w:color="auto"/>
              <w:right w:val="single" w:sz="4" w:space="0" w:color="auto"/>
            </w:tcBorders>
            <w:hideMark/>
          </w:tcPr>
          <w:p w14:paraId="629AA8E9"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活動の円滑な再開に向け、他地域が実施している効果的な事業などを情報共有するとともに、地域住民同士のコミュニケーションが図れる環境を整備するため、ＳＮＳを活用した連携の方法等に関する支援を行った</w:t>
            </w:r>
            <w:r w:rsidRPr="000526E9">
              <w:rPr>
                <w:rFonts w:ascii="ＭＳ 明朝" w:eastAsia="ＭＳ 明朝" w:hAnsi="ＭＳ 明朝" w:hint="eastAsia"/>
                <w:szCs w:val="21"/>
              </w:rPr>
              <w:t>。</w:t>
            </w:r>
          </w:p>
        </w:tc>
      </w:tr>
      <w:tr w:rsidR="00866799" w:rsidRPr="004956FE" w14:paraId="6D2B53D0"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07C79787"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住之江区</w:t>
            </w:r>
          </w:p>
        </w:tc>
        <w:tc>
          <w:tcPr>
            <w:tcW w:w="4187" w:type="dxa"/>
            <w:tcBorders>
              <w:top w:val="single" w:sz="4" w:space="0" w:color="auto"/>
              <w:left w:val="single" w:sz="4" w:space="0" w:color="auto"/>
              <w:bottom w:val="single" w:sz="4" w:space="0" w:color="auto"/>
              <w:right w:val="single" w:sz="4" w:space="0" w:color="auto"/>
            </w:tcBorders>
            <w:hideMark/>
          </w:tcPr>
          <w:p w14:paraId="0F0CCDB8"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まちづくりセンタ―と連携し、企業・ＮＰＯ・学校等が、担い手不足等地域課題の解決に向けて地域と協働して事業を実施する等協働取組が更に活発になるように企業・ＮＰＯ・学校・地域がつながる場を積極的に開催し、支援を行う。</w:t>
            </w:r>
          </w:p>
        </w:tc>
        <w:tc>
          <w:tcPr>
            <w:tcW w:w="4551" w:type="dxa"/>
            <w:tcBorders>
              <w:top w:val="single" w:sz="4" w:space="0" w:color="auto"/>
              <w:left w:val="single" w:sz="4" w:space="0" w:color="auto"/>
              <w:bottom w:val="single" w:sz="4" w:space="0" w:color="auto"/>
              <w:right w:val="single" w:sz="4" w:space="0" w:color="auto"/>
            </w:tcBorders>
            <w:hideMark/>
          </w:tcPr>
          <w:p w14:paraId="793CBDBE"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・地元企業、ＮＰＯの人材、資金、地域情報等の地域資源を活用した地域活動（新北島見守り活動、敷津浦健康ウォーキング、企業・ＮＰＯ・学校・地域交流会の開催等）の実施（</w:t>
            </w:r>
            <w:r w:rsidRPr="000526E9">
              <w:rPr>
                <w:rFonts w:ascii="ＭＳ 明朝" w:eastAsia="ＭＳ 明朝" w:hAnsi="ＭＳ 明朝"/>
                <w:szCs w:val="21"/>
              </w:rPr>
              <w:t>14</w:t>
            </w:r>
            <w:r w:rsidRPr="000526E9">
              <w:rPr>
                <w:rFonts w:ascii="ＭＳ 明朝" w:eastAsia="ＭＳ 明朝" w:hAnsi="ＭＳ 明朝" w:hint="eastAsia"/>
                <w:szCs w:val="21"/>
              </w:rPr>
              <w:t>件）</w:t>
            </w:r>
          </w:p>
          <w:p w14:paraId="2A48212E"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・地域活動応援サークルイベント部会会議の開催（</w:t>
            </w:r>
            <w:r w:rsidRPr="000526E9">
              <w:rPr>
                <w:rFonts w:ascii="ＭＳ 明朝" w:eastAsia="ＭＳ 明朝" w:hAnsi="ＭＳ 明朝"/>
                <w:szCs w:val="21"/>
              </w:rPr>
              <w:t>11</w:t>
            </w:r>
            <w:r w:rsidRPr="000526E9">
              <w:rPr>
                <w:rFonts w:ascii="ＭＳ 明朝" w:eastAsia="ＭＳ 明朝" w:hAnsi="ＭＳ 明朝" w:hint="eastAsia"/>
                <w:szCs w:val="21"/>
              </w:rPr>
              <w:t>回）</w:t>
            </w:r>
          </w:p>
          <w:p w14:paraId="6942F934" w14:textId="77777777" w:rsidR="00866799" w:rsidRDefault="00866799" w:rsidP="000526E9">
            <w:pPr>
              <w:spacing w:beforeLines="10" w:before="36"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・地域活動応援サークルイベント（オンラインラジオ体操）の開催（</w:t>
            </w:r>
            <w:r w:rsidRPr="000526E9">
              <w:rPr>
                <w:rFonts w:ascii="ＭＳ 明朝" w:eastAsia="ＭＳ 明朝" w:hAnsi="ＭＳ 明朝"/>
                <w:szCs w:val="21"/>
              </w:rPr>
              <w:t>25</w:t>
            </w:r>
            <w:r w:rsidRPr="000526E9">
              <w:rPr>
                <w:rFonts w:ascii="ＭＳ 明朝" w:eastAsia="ＭＳ 明朝" w:hAnsi="ＭＳ 明朝" w:hint="eastAsia"/>
                <w:szCs w:val="21"/>
              </w:rPr>
              <w:t>回）</w:t>
            </w:r>
          </w:p>
          <w:p w14:paraId="2C2D9EA1" w14:textId="162D7735" w:rsidR="00C8447A" w:rsidRPr="000526E9" w:rsidRDefault="00C8447A" w:rsidP="00FE092E">
            <w:pPr>
              <w:spacing w:beforeLines="10" w:before="36" w:after="100" w:afterAutospacing="1" w:line="240" w:lineRule="exact"/>
              <w:ind w:left="210" w:hangingChars="100" w:hanging="210"/>
              <w:rPr>
                <w:rFonts w:ascii="ＭＳ 明朝" w:eastAsia="ＭＳ 明朝" w:hAnsi="ＭＳ 明朝"/>
                <w:szCs w:val="21"/>
              </w:rPr>
            </w:pPr>
          </w:p>
        </w:tc>
      </w:tr>
      <w:tr w:rsidR="00866799" w:rsidRPr="004956FE" w14:paraId="4B0F2E06" w14:textId="77777777" w:rsidTr="000526E9">
        <w:trPr>
          <w:trHeight w:val="2830"/>
        </w:trPr>
        <w:tc>
          <w:tcPr>
            <w:tcW w:w="1071" w:type="dxa"/>
            <w:tcBorders>
              <w:top w:val="single" w:sz="4" w:space="0" w:color="auto"/>
              <w:left w:val="single" w:sz="4" w:space="0" w:color="auto"/>
              <w:bottom w:val="single" w:sz="4" w:space="0" w:color="auto"/>
              <w:right w:val="single" w:sz="4" w:space="0" w:color="auto"/>
            </w:tcBorders>
            <w:vAlign w:val="center"/>
            <w:hideMark/>
          </w:tcPr>
          <w:p w14:paraId="323B3DC9"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kern w:val="0"/>
                <w:szCs w:val="21"/>
              </w:rPr>
              <w:lastRenderedPageBreak/>
              <w:t>住吉区</w:t>
            </w:r>
          </w:p>
        </w:tc>
        <w:tc>
          <w:tcPr>
            <w:tcW w:w="4187" w:type="dxa"/>
            <w:tcBorders>
              <w:top w:val="single" w:sz="4" w:space="0" w:color="auto"/>
              <w:left w:val="single" w:sz="4" w:space="0" w:color="auto"/>
              <w:bottom w:val="single" w:sz="4" w:space="0" w:color="auto"/>
              <w:right w:val="single" w:sz="4" w:space="0" w:color="auto"/>
            </w:tcBorders>
            <w:hideMark/>
          </w:tcPr>
          <w:p w14:paraId="25BE1F2A"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・民間企業やＮＰＯ団体との連携・協働を目的としたまちづくり交流ライブを継続実施し、好事例を共有するほか、地域活動の担い手の確保・人材育成につながるよう支援する。</w:t>
            </w:r>
          </w:p>
          <w:p w14:paraId="09BE4B41"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kern w:val="0"/>
                <w:szCs w:val="21"/>
              </w:rPr>
              <w:t>・自主財源確保のため、各地活協へペットボトル回収事業や広報紙配布事業等を実施している地域の情報共有や働きかけによるＣＢ（コミュニティビジネス）の促進に向けた支援を行う。</w:t>
            </w:r>
          </w:p>
        </w:tc>
        <w:tc>
          <w:tcPr>
            <w:tcW w:w="4551" w:type="dxa"/>
            <w:tcBorders>
              <w:top w:val="single" w:sz="4" w:space="0" w:color="auto"/>
              <w:left w:val="single" w:sz="4" w:space="0" w:color="auto"/>
              <w:bottom w:val="single" w:sz="4" w:space="0" w:color="auto"/>
              <w:right w:val="single" w:sz="4" w:space="0" w:color="auto"/>
            </w:tcBorders>
            <w:hideMark/>
          </w:tcPr>
          <w:p w14:paraId="6459AA8B"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・まちづくり交流ライブを８月と３月に開催し、好事例を共有したことにより、２地域で新たな連携が生まれた。</w:t>
            </w:r>
          </w:p>
          <w:p w14:paraId="5EF07D99"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・ＣＢ（コミュニティビジネス）について、地活協会長会や運営勉強会、会計勉強会、その他様々な機会に情報共有と働きかけを行った。</w:t>
            </w:r>
          </w:p>
        </w:tc>
      </w:tr>
      <w:tr w:rsidR="00866799" w:rsidRPr="004956FE" w14:paraId="2D2A7DDA" w14:textId="77777777" w:rsidTr="000526E9">
        <w:trPr>
          <w:trHeight w:val="2104"/>
        </w:trPr>
        <w:tc>
          <w:tcPr>
            <w:tcW w:w="1071" w:type="dxa"/>
            <w:tcBorders>
              <w:top w:val="single" w:sz="4" w:space="0" w:color="auto"/>
              <w:left w:val="single" w:sz="4" w:space="0" w:color="auto"/>
              <w:bottom w:val="single" w:sz="4" w:space="0" w:color="auto"/>
              <w:right w:val="single" w:sz="4" w:space="0" w:color="auto"/>
            </w:tcBorders>
            <w:vAlign w:val="center"/>
            <w:hideMark/>
          </w:tcPr>
          <w:p w14:paraId="2065750C"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東住吉区</w:t>
            </w:r>
          </w:p>
        </w:tc>
        <w:tc>
          <w:tcPr>
            <w:tcW w:w="4187" w:type="dxa"/>
            <w:tcBorders>
              <w:top w:val="single" w:sz="4" w:space="0" w:color="auto"/>
              <w:left w:val="single" w:sz="4" w:space="0" w:color="auto"/>
              <w:bottom w:val="single" w:sz="4" w:space="0" w:color="auto"/>
              <w:right w:val="single" w:sz="4" w:space="0" w:color="auto"/>
            </w:tcBorders>
            <w:hideMark/>
          </w:tcPr>
          <w:p w14:paraId="6F48112B"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・支援による改善事例等を説明会で取り上げ、他地域へも波及するように取り組む。</w:t>
            </w:r>
          </w:p>
          <w:p w14:paraId="3AC78739"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・地域への聞き取りを行い支援事業者と連携し集中支援として、６年度に向けた活動の見直しや再構築に向けた支援を行う。</w:t>
            </w:r>
          </w:p>
        </w:tc>
        <w:tc>
          <w:tcPr>
            <w:tcW w:w="4551" w:type="dxa"/>
            <w:tcBorders>
              <w:top w:val="single" w:sz="4" w:space="0" w:color="auto"/>
              <w:left w:val="single" w:sz="4" w:space="0" w:color="auto"/>
              <w:bottom w:val="single" w:sz="4" w:space="0" w:color="auto"/>
              <w:right w:val="single" w:sz="4" w:space="0" w:color="auto"/>
            </w:tcBorders>
            <w:hideMark/>
          </w:tcPr>
          <w:p w14:paraId="139B5F11"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・説明会にて先進的な取組ができている地域の例を紹介、支援についての説明を行った</w:t>
            </w:r>
            <w:r w:rsidRPr="000526E9">
              <w:rPr>
                <w:rFonts w:ascii="ＭＳ 明朝" w:eastAsia="ＭＳ 明朝" w:hAnsi="ＭＳ 明朝" w:hint="eastAsia"/>
                <w:szCs w:val="21"/>
              </w:rPr>
              <w:t>。</w:t>
            </w:r>
          </w:p>
          <w:p w14:paraId="4A9ABBFC"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・支援事業者と連携し、６年度予算について助言・提案を行った</w:t>
            </w:r>
            <w:r w:rsidRPr="000526E9">
              <w:rPr>
                <w:rFonts w:ascii="ＭＳ 明朝" w:eastAsia="ＭＳ 明朝" w:hAnsi="ＭＳ 明朝" w:hint="eastAsia"/>
                <w:szCs w:val="21"/>
              </w:rPr>
              <w:t>。</w:t>
            </w:r>
          </w:p>
        </w:tc>
      </w:tr>
      <w:tr w:rsidR="00866799" w:rsidRPr="004956FE" w14:paraId="1E898AF0" w14:textId="77777777" w:rsidTr="000526E9">
        <w:trPr>
          <w:trHeight w:val="1410"/>
        </w:trPr>
        <w:tc>
          <w:tcPr>
            <w:tcW w:w="1071" w:type="dxa"/>
            <w:tcBorders>
              <w:top w:val="single" w:sz="4" w:space="0" w:color="auto"/>
              <w:left w:val="single" w:sz="4" w:space="0" w:color="auto"/>
              <w:bottom w:val="single" w:sz="4" w:space="0" w:color="auto"/>
              <w:right w:val="single" w:sz="4" w:space="0" w:color="auto"/>
            </w:tcBorders>
            <w:vAlign w:val="center"/>
            <w:hideMark/>
          </w:tcPr>
          <w:p w14:paraId="522ADCBA"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平野区</w:t>
            </w:r>
          </w:p>
        </w:tc>
        <w:tc>
          <w:tcPr>
            <w:tcW w:w="4187" w:type="dxa"/>
            <w:tcBorders>
              <w:top w:val="single" w:sz="4" w:space="0" w:color="auto"/>
              <w:left w:val="single" w:sz="4" w:space="0" w:color="auto"/>
              <w:bottom w:val="single" w:sz="4" w:space="0" w:color="auto"/>
              <w:right w:val="single" w:sz="4" w:space="0" w:color="auto"/>
            </w:tcBorders>
            <w:hideMark/>
          </w:tcPr>
          <w:p w14:paraId="51629ED1"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・地域カルテを利用するなどして、地域ごとの課題を把握し、多様な地域の個性に合わせて、人と人のつながりが希薄にならないよう、自律的な地域運営の支援を引き続き行う。</w:t>
            </w:r>
          </w:p>
        </w:tc>
        <w:tc>
          <w:tcPr>
            <w:tcW w:w="4551" w:type="dxa"/>
            <w:tcBorders>
              <w:top w:val="single" w:sz="4" w:space="0" w:color="auto"/>
              <w:left w:val="single" w:sz="4" w:space="0" w:color="auto"/>
              <w:bottom w:val="single" w:sz="4" w:space="0" w:color="auto"/>
              <w:right w:val="single" w:sz="4" w:space="0" w:color="auto"/>
            </w:tcBorders>
            <w:hideMark/>
          </w:tcPr>
          <w:p w14:paraId="4F738A32"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・地域の広報紙等に会長や役員の顔写真やプロフィールを掲載することで、町会を見える化するため、広報誌の発刊の支援を行った</w:t>
            </w:r>
            <w:r w:rsidRPr="000526E9">
              <w:rPr>
                <w:rFonts w:ascii="ＭＳ 明朝" w:eastAsia="ＭＳ 明朝" w:hAnsi="ＭＳ 明朝" w:hint="eastAsia"/>
                <w:szCs w:val="21"/>
              </w:rPr>
              <w:t>。</w:t>
            </w:r>
          </w:p>
        </w:tc>
      </w:tr>
      <w:tr w:rsidR="00866799" w:rsidRPr="004956FE" w14:paraId="31376540" w14:textId="77777777" w:rsidTr="000526E9">
        <w:trPr>
          <w:trHeight w:val="2833"/>
        </w:trPr>
        <w:tc>
          <w:tcPr>
            <w:tcW w:w="1071" w:type="dxa"/>
            <w:tcBorders>
              <w:top w:val="single" w:sz="4" w:space="0" w:color="auto"/>
              <w:left w:val="single" w:sz="4" w:space="0" w:color="auto"/>
              <w:bottom w:val="single" w:sz="4" w:space="0" w:color="auto"/>
              <w:right w:val="single" w:sz="4" w:space="0" w:color="auto"/>
            </w:tcBorders>
            <w:vAlign w:val="center"/>
            <w:hideMark/>
          </w:tcPr>
          <w:p w14:paraId="1DA3ECCF" w14:textId="77777777" w:rsidR="00866799" w:rsidRPr="000526E9" w:rsidRDefault="00866799" w:rsidP="00FE092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西成区</w:t>
            </w:r>
          </w:p>
        </w:tc>
        <w:tc>
          <w:tcPr>
            <w:tcW w:w="4187" w:type="dxa"/>
            <w:tcBorders>
              <w:top w:val="single" w:sz="4" w:space="0" w:color="auto"/>
              <w:left w:val="single" w:sz="4" w:space="0" w:color="auto"/>
              <w:bottom w:val="single" w:sz="4" w:space="0" w:color="auto"/>
              <w:right w:val="single" w:sz="4" w:space="0" w:color="auto"/>
            </w:tcBorders>
            <w:hideMark/>
          </w:tcPr>
          <w:p w14:paraId="34C08FF3"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・引き続き区の広報媒体を活用し、地活協の活動状況を積極的に発信する。</w:t>
            </w:r>
          </w:p>
          <w:p w14:paraId="5A5F3372"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・地域毎の補助金説明実施については概ね好評であることから引き続き実施するとともに、適正な組織運営に向け会計処理の指導や助言による支援を重点的に行う。</w:t>
            </w:r>
          </w:p>
        </w:tc>
        <w:tc>
          <w:tcPr>
            <w:tcW w:w="4551" w:type="dxa"/>
            <w:tcBorders>
              <w:top w:val="single" w:sz="4" w:space="0" w:color="auto"/>
              <w:left w:val="single" w:sz="4" w:space="0" w:color="auto"/>
              <w:bottom w:val="single" w:sz="4" w:space="0" w:color="auto"/>
              <w:right w:val="single" w:sz="4" w:space="0" w:color="auto"/>
            </w:tcBorders>
            <w:hideMark/>
          </w:tcPr>
          <w:p w14:paraId="114571E9" w14:textId="469C71D0"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・職員が地域活動を取材し、紹介記事を写真と共に</w:t>
            </w:r>
            <w:r w:rsidRPr="000526E9">
              <w:rPr>
                <w:rFonts w:ascii="ＭＳ 明朝" w:eastAsia="ＭＳ 明朝" w:hAnsi="ＭＳ 明朝"/>
                <w:szCs w:val="21"/>
              </w:rPr>
              <w:t>Facebook</w:t>
            </w:r>
            <w:r w:rsidRPr="000526E9">
              <w:rPr>
                <w:rFonts w:ascii="ＭＳ 明朝" w:eastAsia="ＭＳ 明朝" w:hAnsi="ＭＳ 明朝" w:cs="ＭＳ 明朝" w:hint="eastAsia"/>
                <w:szCs w:val="21"/>
              </w:rPr>
              <w:t>や</w:t>
            </w:r>
            <w:r w:rsidR="00D3551A">
              <w:rPr>
                <w:rFonts w:ascii="ＭＳ 明朝" w:eastAsia="ＭＳ 明朝" w:hAnsi="ＭＳ 明朝" w:cs="ＭＳ 明朝" w:hint="eastAsia"/>
                <w:szCs w:val="21"/>
              </w:rPr>
              <w:t>Ｘ</w:t>
            </w:r>
            <w:r w:rsidRPr="000526E9">
              <w:rPr>
                <w:rFonts w:ascii="ＭＳ 明朝" w:eastAsia="ＭＳ 明朝" w:hAnsi="ＭＳ 明朝" w:cs="ＭＳ 明朝" w:hint="eastAsia"/>
                <w:szCs w:val="21"/>
              </w:rPr>
              <w:t>（旧</w:t>
            </w:r>
            <w:r w:rsidR="00D3551A">
              <w:rPr>
                <w:rFonts w:ascii="ＭＳ 明朝" w:eastAsia="ＭＳ 明朝" w:hAnsi="ＭＳ 明朝" w:cs="ＭＳ 明朝" w:hint="eastAsia"/>
                <w:szCs w:val="21"/>
              </w:rPr>
              <w:t>：</w:t>
            </w:r>
            <w:r w:rsidRPr="000526E9">
              <w:rPr>
                <w:rFonts w:ascii="ＭＳ 明朝" w:eastAsia="ＭＳ 明朝" w:hAnsi="ＭＳ 明朝"/>
                <w:szCs w:val="21"/>
              </w:rPr>
              <w:t>Twitter</w:t>
            </w:r>
            <w:r w:rsidRPr="000526E9">
              <w:rPr>
                <w:rFonts w:ascii="ＭＳ 明朝" w:eastAsia="ＭＳ 明朝" w:hAnsi="ＭＳ 明朝" w:cs="ＭＳ 明朝" w:hint="eastAsia"/>
                <w:szCs w:val="21"/>
              </w:rPr>
              <w:t>）に掲載し、情報発信を行った。また、庁舎内エレベーター広告や区民センター壁面広告の空き枠を活用し、ポスター掲示を行った</w:t>
            </w:r>
            <w:r w:rsidRPr="000526E9">
              <w:rPr>
                <w:rFonts w:ascii="ＭＳ 明朝" w:eastAsia="ＭＳ 明朝" w:hAnsi="ＭＳ 明朝" w:hint="eastAsia"/>
                <w:szCs w:val="21"/>
              </w:rPr>
              <w:t>。</w:t>
            </w:r>
          </w:p>
          <w:p w14:paraId="302FB4CA" w14:textId="77777777" w:rsidR="00866799" w:rsidRPr="000526E9" w:rsidRDefault="00866799" w:rsidP="00FE092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昨年度に引き続き、地域毎に精算や補助金申請に関する説明会を実施し、些細な疑問等にも丁寧に対応した。また、定例日を設定し領収書の確認を行うなど、地域の実情に即したきめ細やかな会計支援を行った</w:t>
            </w:r>
            <w:r w:rsidRPr="000526E9">
              <w:rPr>
                <w:rFonts w:ascii="ＭＳ 明朝" w:eastAsia="ＭＳ 明朝" w:hAnsi="ＭＳ 明朝" w:hint="eastAsia"/>
                <w:szCs w:val="21"/>
              </w:rPr>
              <w:t>。</w:t>
            </w:r>
          </w:p>
        </w:tc>
      </w:tr>
    </w:tbl>
    <w:p w14:paraId="3534271C" w14:textId="77777777" w:rsidR="00866799" w:rsidRDefault="00866799" w:rsidP="0086679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CCD355D" w14:textId="77777777" w:rsidR="00866799" w:rsidRPr="000526E9" w:rsidRDefault="00866799" w:rsidP="00866799">
      <w:pPr>
        <w:widowControl/>
        <w:jc w:val="left"/>
        <w:rPr>
          <w:rFonts w:ascii="ＭＳ ゴシック" w:eastAsia="ＭＳ ゴシック" w:hAnsi="ＭＳ ゴシック"/>
          <w:kern w:val="0"/>
          <w:sz w:val="22"/>
        </w:rPr>
      </w:pPr>
      <w:r w:rsidRPr="000526E9">
        <w:rPr>
          <w:rFonts w:ascii="ＭＳ ゴシック" w:eastAsia="ＭＳ ゴシック" w:hAnsi="ＭＳ ゴシック" w:hint="eastAsia"/>
          <w:kern w:val="0"/>
          <w:sz w:val="22"/>
        </w:rPr>
        <w:lastRenderedPageBreak/>
        <w:t>取組期間（２～５年度）の成果及び今後の方向性</w:t>
      </w:r>
    </w:p>
    <w:tbl>
      <w:tblPr>
        <w:tblStyle w:val="a3"/>
        <w:tblpPr w:leftFromText="142" w:rightFromText="142" w:vertAnchor="text" w:horzAnchor="margin" w:tblpY="125"/>
        <w:tblW w:w="9809" w:type="dxa"/>
        <w:tblLook w:val="04A0" w:firstRow="1" w:lastRow="0" w:firstColumn="1" w:lastColumn="0" w:noHBand="0" w:noVBand="1"/>
      </w:tblPr>
      <w:tblGrid>
        <w:gridCol w:w="1071"/>
        <w:gridCol w:w="4187"/>
        <w:gridCol w:w="4551"/>
      </w:tblGrid>
      <w:tr w:rsidR="00866799" w:rsidRPr="004956FE" w14:paraId="5D0DEB07" w14:textId="77777777" w:rsidTr="00547807">
        <w:tc>
          <w:tcPr>
            <w:tcW w:w="107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785029B" w14:textId="77777777" w:rsidR="00866799" w:rsidRPr="000526E9" w:rsidRDefault="00866799" w:rsidP="004956FE">
            <w:pPr>
              <w:spacing w:beforeLines="10" w:before="36" w:after="100" w:afterAutospacing="1" w:line="240" w:lineRule="exact"/>
              <w:rPr>
                <w:rFonts w:ascii="ＭＳ 明朝" w:eastAsia="ＭＳ 明朝" w:hAnsi="ＭＳ 明朝"/>
                <w:szCs w:val="21"/>
              </w:rPr>
            </w:pPr>
          </w:p>
        </w:tc>
        <w:tc>
          <w:tcPr>
            <w:tcW w:w="418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4C1DBA3"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cs="ＭＳ 明朝" w:hint="eastAsia"/>
                <w:szCs w:val="21"/>
              </w:rPr>
              <w:t>取組期間の成</w:t>
            </w:r>
            <w:r w:rsidRPr="000526E9">
              <w:rPr>
                <w:rFonts w:ascii="ＭＳ 明朝" w:eastAsia="ＭＳ 明朝" w:hAnsi="ＭＳ 明朝" w:hint="eastAsia"/>
                <w:szCs w:val="21"/>
              </w:rPr>
              <w:t>果</w:t>
            </w:r>
          </w:p>
        </w:tc>
        <w:tc>
          <w:tcPr>
            <w:tcW w:w="45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C13C233"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cs="ＭＳ 明朝" w:hint="eastAsia"/>
                <w:szCs w:val="21"/>
              </w:rPr>
              <w:t>今後の方向</w:t>
            </w:r>
            <w:r w:rsidRPr="000526E9">
              <w:rPr>
                <w:rFonts w:ascii="ＭＳ 明朝" w:eastAsia="ＭＳ 明朝" w:hAnsi="ＭＳ 明朝" w:hint="eastAsia"/>
                <w:szCs w:val="21"/>
              </w:rPr>
              <w:t>性</w:t>
            </w:r>
          </w:p>
        </w:tc>
      </w:tr>
      <w:tr w:rsidR="00866799" w:rsidRPr="004956FE" w14:paraId="7BB15E22" w14:textId="77777777" w:rsidTr="000526E9">
        <w:trPr>
          <w:trHeight w:val="3111"/>
        </w:trPr>
        <w:tc>
          <w:tcPr>
            <w:tcW w:w="1071" w:type="dxa"/>
            <w:tcBorders>
              <w:top w:val="single" w:sz="4" w:space="0" w:color="auto"/>
              <w:left w:val="single" w:sz="4" w:space="0" w:color="auto"/>
              <w:bottom w:val="single" w:sz="4" w:space="0" w:color="auto"/>
              <w:right w:val="single" w:sz="4" w:space="0" w:color="auto"/>
            </w:tcBorders>
            <w:vAlign w:val="center"/>
            <w:hideMark/>
          </w:tcPr>
          <w:p w14:paraId="79FE56D6"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cs="ＭＳ 明朝" w:hint="eastAsia"/>
                <w:szCs w:val="21"/>
              </w:rPr>
              <w:t>北</w:t>
            </w:r>
            <w:r w:rsidRPr="000526E9">
              <w:rPr>
                <w:rFonts w:ascii="ＭＳ 明朝" w:eastAsia="ＭＳ 明朝" w:hAnsi="ＭＳ 明朝" w:hint="eastAsia"/>
                <w:szCs w:val="21"/>
              </w:rPr>
              <w:t>区</w:t>
            </w:r>
          </w:p>
        </w:tc>
        <w:tc>
          <w:tcPr>
            <w:tcW w:w="4187" w:type="dxa"/>
            <w:tcBorders>
              <w:top w:val="single" w:sz="4" w:space="0" w:color="auto"/>
              <w:left w:val="single" w:sz="4" w:space="0" w:color="auto"/>
              <w:bottom w:val="single" w:sz="4" w:space="0" w:color="auto"/>
              <w:right w:val="single" w:sz="4" w:space="0" w:color="auto"/>
            </w:tcBorders>
            <w:hideMark/>
          </w:tcPr>
          <w:p w14:paraId="2D565424"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・コロナ禍で停滞していた地域活動の再開に向けた支援を行う中で、各地域が取り組んでいる活動の必要性を地域住民と共有することができた</w:t>
            </w:r>
            <w:r w:rsidRPr="000526E9">
              <w:rPr>
                <w:rFonts w:ascii="ＭＳ 明朝" w:eastAsia="ＭＳ 明朝" w:hAnsi="ＭＳ 明朝" w:hint="eastAsia"/>
                <w:szCs w:val="21"/>
              </w:rPr>
              <w:t>。</w:t>
            </w:r>
          </w:p>
          <w:p w14:paraId="63E6C16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・スマホ教室の実施、地域集会施設への</w:t>
            </w:r>
            <w:r w:rsidRPr="000526E9">
              <w:rPr>
                <w:rFonts w:ascii="ＭＳ 明朝" w:eastAsia="ＭＳ 明朝" w:hAnsi="ＭＳ 明朝"/>
                <w:szCs w:val="21"/>
              </w:rPr>
              <w:t>Wi-Fi</w:t>
            </w:r>
            <w:r w:rsidRPr="000526E9">
              <w:rPr>
                <w:rFonts w:ascii="ＭＳ 明朝" w:eastAsia="ＭＳ 明朝" w:hAnsi="ＭＳ 明朝" w:cs="ＭＳ 明朝" w:hint="eastAsia"/>
                <w:szCs w:val="21"/>
              </w:rPr>
              <w:t>導入等の支援を行う中で、ＩＣＴを活用した地域活動の実施が進んだ</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269705A2"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住民等が地域活動へ参画するきっかけづくりとして、広報紙やＳＮＳを活用し、各地域の活動紹介や地域活動の意義を広く周知する。また、新たな活動の担い手を発掘するための取組について、まちづくりセンターと連携しながら、地域実情に応じた支援を継続する</w:t>
            </w:r>
            <w:r w:rsidRPr="000526E9">
              <w:rPr>
                <w:rFonts w:ascii="ＭＳ 明朝" w:eastAsia="ＭＳ 明朝" w:hAnsi="ＭＳ 明朝" w:hint="eastAsia"/>
                <w:szCs w:val="21"/>
              </w:rPr>
              <w:t>。</w:t>
            </w:r>
          </w:p>
          <w:p w14:paraId="0ABFD09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・マンション防災をテーマに、防災訓練や防災セミナーの実施を支援し、マンション住民と地域がつながる場を提供するとともに、町会への加入促進に取り組む</w:t>
            </w:r>
            <w:r w:rsidRPr="000526E9">
              <w:rPr>
                <w:rFonts w:ascii="ＭＳ 明朝" w:eastAsia="ＭＳ 明朝" w:hAnsi="ＭＳ 明朝" w:hint="eastAsia"/>
                <w:szCs w:val="21"/>
              </w:rPr>
              <w:t>。</w:t>
            </w:r>
          </w:p>
        </w:tc>
      </w:tr>
      <w:tr w:rsidR="00866799" w:rsidRPr="004956FE" w14:paraId="1654E749" w14:textId="77777777" w:rsidTr="000526E9">
        <w:trPr>
          <w:trHeight w:val="3098"/>
        </w:trPr>
        <w:tc>
          <w:tcPr>
            <w:tcW w:w="1071" w:type="dxa"/>
            <w:tcBorders>
              <w:top w:val="single" w:sz="4" w:space="0" w:color="auto"/>
              <w:left w:val="single" w:sz="4" w:space="0" w:color="auto"/>
              <w:bottom w:val="single" w:sz="4" w:space="0" w:color="auto"/>
              <w:right w:val="single" w:sz="4" w:space="0" w:color="auto"/>
            </w:tcBorders>
            <w:vAlign w:val="center"/>
            <w:hideMark/>
          </w:tcPr>
          <w:p w14:paraId="5E752A2C"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cs="ＭＳ 明朝" w:hint="eastAsia"/>
                <w:szCs w:val="21"/>
              </w:rPr>
              <w:t>都島</w:t>
            </w:r>
            <w:r w:rsidRPr="000526E9">
              <w:rPr>
                <w:rFonts w:ascii="ＭＳ 明朝" w:eastAsia="ＭＳ 明朝" w:hAnsi="ＭＳ 明朝" w:hint="eastAsia"/>
                <w:szCs w:val="21"/>
              </w:rPr>
              <w:t>区</w:t>
            </w:r>
          </w:p>
        </w:tc>
        <w:tc>
          <w:tcPr>
            <w:tcW w:w="4187" w:type="dxa"/>
            <w:tcBorders>
              <w:top w:val="single" w:sz="4" w:space="0" w:color="auto"/>
              <w:left w:val="single" w:sz="4" w:space="0" w:color="auto"/>
              <w:bottom w:val="single" w:sz="4" w:space="0" w:color="auto"/>
              <w:right w:val="single" w:sz="4" w:space="0" w:color="auto"/>
            </w:tcBorders>
            <w:hideMark/>
          </w:tcPr>
          <w:p w14:paraId="4FDFC282"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周知チラシや町会加入促進パンフレットを作成し、各イベントや企業等への配布等により、担い手の発掘や町会加入希望者からの問い合わせが増加するなど、地活協（町会含む）の意義等理解促進につながった</w:t>
            </w:r>
            <w:r w:rsidRPr="000526E9">
              <w:rPr>
                <w:rFonts w:ascii="ＭＳ 明朝" w:eastAsia="ＭＳ 明朝" w:hAnsi="ＭＳ 明朝" w:hint="eastAsia"/>
                <w:szCs w:val="21"/>
              </w:rPr>
              <w:t>。</w:t>
            </w:r>
          </w:p>
          <w:p w14:paraId="5635DDFA"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・若手参画に繋がるワークショップの開催やＳＮＳの運用支援により、担い手不足やデジタル化といった課題に対し、地域の実情に応じた支援を行うことができた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6B91971C"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・引き続き、地域資源の発掘や連携強化に取り組み、担い手不足やデジタル化など地域課題に対し、地域の実情に応じたきめ細かい支援を実施していく</w:t>
            </w:r>
            <w:r w:rsidRPr="000526E9">
              <w:rPr>
                <w:rFonts w:ascii="ＭＳ 明朝" w:eastAsia="ＭＳ 明朝" w:hAnsi="ＭＳ 明朝" w:hint="eastAsia"/>
                <w:szCs w:val="21"/>
              </w:rPr>
              <w:t>。</w:t>
            </w:r>
          </w:p>
          <w:p w14:paraId="4B5EFE77"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・引き続き、第一層支援として、町会の加入促進を行うとともに、とりわけ集合住宅建設段階からの事業主に対する町会加入勧奨の取組を強化していく</w:t>
            </w:r>
            <w:r w:rsidRPr="000526E9">
              <w:rPr>
                <w:rFonts w:ascii="ＭＳ 明朝" w:eastAsia="ＭＳ 明朝" w:hAnsi="ＭＳ 明朝" w:hint="eastAsia"/>
                <w:szCs w:val="21"/>
              </w:rPr>
              <w:t>。</w:t>
            </w:r>
          </w:p>
        </w:tc>
      </w:tr>
      <w:tr w:rsidR="00866799" w:rsidRPr="004956FE" w14:paraId="6BA0A188" w14:textId="77777777" w:rsidTr="000526E9">
        <w:trPr>
          <w:trHeight w:val="5240"/>
        </w:trPr>
        <w:tc>
          <w:tcPr>
            <w:tcW w:w="1071" w:type="dxa"/>
            <w:tcBorders>
              <w:top w:val="single" w:sz="4" w:space="0" w:color="auto"/>
              <w:left w:val="single" w:sz="4" w:space="0" w:color="auto"/>
              <w:bottom w:val="single" w:sz="4" w:space="0" w:color="auto"/>
              <w:right w:val="single" w:sz="4" w:space="0" w:color="auto"/>
            </w:tcBorders>
            <w:vAlign w:val="center"/>
            <w:hideMark/>
          </w:tcPr>
          <w:p w14:paraId="52399D02"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福島区</w:t>
            </w:r>
          </w:p>
        </w:tc>
        <w:tc>
          <w:tcPr>
            <w:tcW w:w="4187" w:type="dxa"/>
            <w:tcBorders>
              <w:top w:val="single" w:sz="4" w:space="0" w:color="auto"/>
              <w:left w:val="single" w:sz="4" w:space="0" w:color="auto"/>
              <w:bottom w:val="single" w:sz="4" w:space="0" w:color="auto"/>
              <w:right w:val="single" w:sz="4" w:space="0" w:color="auto"/>
            </w:tcBorders>
            <w:hideMark/>
          </w:tcPr>
          <w:p w14:paraId="07492621"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・毎年、補助金説明会を各地域で開催するなど丁寧に説明を繰り返してきたことからも多くの地域で会計等組織運営に係る自立度が高まった</w:t>
            </w:r>
            <w:r w:rsidRPr="000526E9">
              <w:rPr>
                <w:rFonts w:ascii="ＭＳ 明朝" w:eastAsia="ＭＳ 明朝" w:hAnsi="ＭＳ 明朝" w:hint="eastAsia"/>
                <w:szCs w:val="21"/>
              </w:rPr>
              <w:t>。</w:t>
            </w:r>
          </w:p>
          <w:p w14:paraId="1C486FA5"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・地域実情に合わせた支援を行ったことで、広報活動を盛んに行う地域が増加した</w:t>
            </w:r>
            <w:r w:rsidRPr="000526E9">
              <w:rPr>
                <w:rFonts w:ascii="ＭＳ 明朝" w:eastAsia="ＭＳ 明朝" w:hAnsi="ＭＳ 明朝" w:hint="eastAsia"/>
                <w:szCs w:val="21"/>
              </w:rPr>
              <w:t>。</w:t>
            </w:r>
          </w:p>
          <w:p w14:paraId="21EFD48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・オンラインを併用して会議を開催する地域が出てきた</w:t>
            </w:r>
            <w:r w:rsidRPr="000526E9">
              <w:rPr>
                <w:rFonts w:ascii="ＭＳ 明朝" w:eastAsia="ＭＳ 明朝" w:hAnsi="ＭＳ 明朝" w:hint="eastAsia"/>
                <w:szCs w:val="21"/>
              </w:rPr>
              <w:t>。</w:t>
            </w:r>
          </w:p>
          <w:p w14:paraId="08B7F7E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・避難所開設・備蓄物品点検・物品使用方法講座・防災講座など体験型・講義型を地域に合わせて判断し、全地域で防災に関する関心を高めることができた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14AD7A96"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・地域の担当者交代状況を注視しながら、地域実情に合わせた組織運営支援を行っていく</w:t>
            </w:r>
            <w:r w:rsidRPr="000526E9">
              <w:rPr>
                <w:rFonts w:ascii="ＭＳ 明朝" w:eastAsia="ＭＳ 明朝" w:hAnsi="ＭＳ 明朝" w:hint="eastAsia"/>
                <w:szCs w:val="21"/>
              </w:rPr>
              <w:t>。</w:t>
            </w:r>
          </w:p>
          <w:p w14:paraId="5E448C08"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・地活協認知度向上、担い手確保、町会加入促進に向けて地域カルテ更新地域を増やしていく</w:t>
            </w:r>
            <w:r w:rsidRPr="000526E9">
              <w:rPr>
                <w:rFonts w:ascii="ＭＳ 明朝" w:eastAsia="ＭＳ 明朝" w:hAnsi="ＭＳ 明朝" w:hint="eastAsia"/>
                <w:szCs w:val="21"/>
              </w:rPr>
              <w:t>。</w:t>
            </w:r>
          </w:p>
          <w:p w14:paraId="06BCE9F3"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・広報発信が停滞している地域への支援を強化する。</w:t>
            </w:r>
            <w:r w:rsidRPr="000526E9">
              <w:rPr>
                <w:rFonts w:ascii="ＭＳ 明朝" w:eastAsia="ＭＳ 明朝" w:hAnsi="ＭＳ 明朝" w:hint="eastAsia"/>
                <w:szCs w:val="21"/>
              </w:rPr>
              <w:t xml:space="preserve">　</w:t>
            </w:r>
          </w:p>
          <w:p w14:paraId="1867B6FE"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・会計アプリ活用やデジタル回覧板、アンケートのグーグル活用など地域状況に合わせて、ＳＮＳの活用を浸透させ、地域負担の軽減や若年層へのつながりづくりを促進していく</w:t>
            </w:r>
            <w:r w:rsidRPr="000526E9">
              <w:rPr>
                <w:rFonts w:ascii="ＭＳ 明朝" w:eastAsia="ＭＳ 明朝" w:hAnsi="ＭＳ 明朝" w:hint="eastAsia"/>
                <w:szCs w:val="21"/>
              </w:rPr>
              <w:t>。</w:t>
            </w:r>
          </w:p>
          <w:p w14:paraId="5DE3EC16"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・防災事業をはじめとして、新たな住民（マンション居住者）と地域との接点をつくっていく</w:t>
            </w:r>
            <w:r w:rsidRPr="000526E9">
              <w:rPr>
                <w:rFonts w:ascii="ＭＳ 明朝" w:eastAsia="ＭＳ 明朝" w:hAnsi="ＭＳ 明朝" w:hint="eastAsia"/>
                <w:szCs w:val="21"/>
              </w:rPr>
              <w:t>。</w:t>
            </w:r>
          </w:p>
          <w:p w14:paraId="0BE50294"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w:t>
            </w:r>
            <w:r w:rsidRPr="000526E9">
              <w:rPr>
                <w:rFonts w:ascii="ＭＳ 明朝" w:eastAsia="ＭＳ 明朝" w:hAnsi="ＭＳ 明朝" w:hint="eastAsia"/>
                <w:szCs w:val="21"/>
              </w:rPr>
              <w:t>各事業活動の場を地活協ＰＲの場として最大限活用していくことで、より多くの方に地活協の意義や活動内容を理解してもらい、今後の担い手の確保に努める。</w:t>
            </w:r>
          </w:p>
        </w:tc>
      </w:tr>
      <w:tr w:rsidR="00866799" w:rsidRPr="004956FE" w14:paraId="103E7D9E" w14:textId="77777777" w:rsidTr="000526E9">
        <w:trPr>
          <w:trHeight w:val="561"/>
        </w:trPr>
        <w:tc>
          <w:tcPr>
            <w:tcW w:w="1071" w:type="dxa"/>
            <w:tcBorders>
              <w:top w:val="single" w:sz="4" w:space="0" w:color="auto"/>
              <w:left w:val="single" w:sz="4" w:space="0" w:color="auto"/>
              <w:bottom w:val="single" w:sz="4" w:space="0" w:color="auto"/>
              <w:right w:val="single" w:sz="4" w:space="0" w:color="auto"/>
            </w:tcBorders>
            <w:vAlign w:val="center"/>
            <w:hideMark/>
          </w:tcPr>
          <w:p w14:paraId="0C61E056"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此花区</w:t>
            </w:r>
          </w:p>
        </w:tc>
        <w:tc>
          <w:tcPr>
            <w:tcW w:w="4187" w:type="dxa"/>
            <w:tcBorders>
              <w:top w:val="single" w:sz="4" w:space="0" w:color="auto"/>
              <w:left w:val="single" w:sz="4" w:space="0" w:color="auto"/>
              <w:bottom w:val="single" w:sz="4" w:space="0" w:color="auto"/>
              <w:right w:val="single" w:sz="4" w:space="0" w:color="auto"/>
            </w:tcBorders>
            <w:hideMark/>
          </w:tcPr>
          <w:p w14:paraId="21E7F585"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・地活協の取組や活動をＳＮＳや区の広報板を活用し情報発信することができた</w:t>
            </w:r>
            <w:r w:rsidRPr="000526E9">
              <w:rPr>
                <w:rFonts w:ascii="ＭＳ 明朝" w:eastAsia="ＭＳ 明朝" w:hAnsi="ＭＳ 明朝" w:hint="eastAsia"/>
                <w:szCs w:val="21"/>
              </w:rPr>
              <w:t>。</w:t>
            </w:r>
          </w:p>
          <w:p w14:paraId="5AC2C495"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・地活協の意義や求められる機能については、地活協運営委員会や会計説明会での説明だけでなく、メンバーが交代した地域には、随時引き継ぎの支援を行った</w:t>
            </w:r>
            <w:r w:rsidRPr="000526E9">
              <w:rPr>
                <w:rFonts w:ascii="ＭＳ 明朝" w:eastAsia="ＭＳ 明朝" w:hAnsi="ＭＳ 明朝" w:hint="eastAsia"/>
                <w:szCs w:val="21"/>
              </w:rPr>
              <w:t>。</w:t>
            </w:r>
          </w:p>
          <w:p w14:paraId="7CFC7D17" w14:textId="77777777" w:rsidR="00866799" w:rsidRPr="000526E9" w:rsidRDefault="00866799" w:rsidP="000526E9">
            <w:pPr>
              <w:spacing w:beforeLines="10" w:before="36" w:after="40"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・地域集会所２か所に</w:t>
            </w:r>
            <w:r w:rsidRPr="000526E9">
              <w:rPr>
                <w:rFonts w:ascii="ＭＳ 明朝" w:eastAsia="ＭＳ 明朝" w:hAnsi="ＭＳ 明朝"/>
                <w:szCs w:val="21"/>
              </w:rPr>
              <w:t>Wi-Fi</w:t>
            </w:r>
            <w:r w:rsidRPr="000526E9">
              <w:rPr>
                <w:rFonts w:ascii="ＭＳ 明朝" w:eastAsia="ＭＳ 明朝" w:hAnsi="ＭＳ 明朝" w:cs="ＭＳ 明朝" w:hint="eastAsia"/>
                <w:szCs w:val="21"/>
              </w:rPr>
              <w:t>環境を整備した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7D57C9F2"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・引き続き、地活協の取組や活動について、ＳＮＳを中心とした情報発信を行っていく</w:t>
            </w:r>
            <w:r w:rsidRPr="000526E9">
              <w:rPr>
                <w:rFonts w:ascii="ＭＳ 明朝" w:eastAsia="ＭＳ 明朝" w:hAnsi="ＭＳ 明朝" w:hint="eastAsia"/>
                <w:szCs w:val="21"/>
              </w:rPr>
              <w:t>。</w:t>
            </w:r>
          </w:p>
          <w:p w14:paraId="2BEB4D04"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・引き続き、地活協の意義や求められる機能については、地活協運営委員会や会計説明会など様々な機会を通じて周知していく</w:t>
            </w:r>
            <w:r w:rsidRPr="000526E9">
              <w:rPr>
                <w:rFonts w:ascii="ＭＳ 明朝" w:eastAsia="ＭＳ 明朝" w:hAnsi="ＭＳ 明朝" w:hint="eastAsia"/>
                <w:szCs w:val="21"/>
              </w:rPr>
              <w:t>。</w:t>
            </w:r>
          </w:p>
          <w:p w14:paraId="702A5A44" w14:textId="77777777" w:rsidR="00866799" w:rsidRDefault="00866799" w:rsidP="000526E9">
            <w:pPr>
              <w:spacing w:beforeLines="10" w:before="36"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・引き続き、地域集会所におけるオンライン環境の利便性を説明し、整備を進めていく</w:t>
            </w:r>
            <w:r w:rsidRPr="000526E9">
              <w:rPr>
                <w:rFonts w:ascii="ＭＳ 明朝" w:eastAsia="ＭＳ 明朝" w:hAnsi="ＭＳ 明朝" w:hint="eastAsia"/>
                <w:szCs w:val="21"/>
              </w:rPr>
              <w:t>。</w:t>
            </w:r>
          </w:p>
          <w:p w14:paraId="7CF64EEB" w14:textId="19C686B4" w:rsidR="00C8447A" w:rsidRPr="000526E9" w:rsidRDefault="00C8447A" w:rsidP="004956FE">
            <w:pPr>
              <w:spacing w:beforeLines="10" w:before="36" w:after="100" w:afterAutospacing="1" w:line="240" w:lineRule="exact"/>
              <w:ind w:left="210" w:hangingChars="100" w:hanging="210"/>
              <w:rPr>
                <w:rFonts w:ascii="ＭＳ 明朝" w:eastAsia="ＭＳ 明朝" w:hAnsi="ＭＳ 明朝"/>
                <w:szCs w:val="21"/>
              </w:rPr>
            </w:pPr>
          </w:p>
        </w:tc>
      </w:tr>
      <w:tr w:rsidR="00866799" w:rsidRPr="004956FE" w14:paraId="6EDDF083" w14:textId="77777777" w:rsidTr="000526E9">
        <w:trPr>
          <w:trHeight w:val="2398"/>
        </w:trPr>
        <w:tc>
          <w:tcPr>
            <w:tcW w:w="1071" w:type="dxa"/>
            <w:tcBorders>
              <w:top w:val="single" w:sz="4" w:space="0" w:color="auto"/>
              <w:left w:val="single" w:sz="4" w:space="0" w:color="auto"/>
              <w:bottom w:val="single" w:sz="4" w:space="0" w:color="auto"/>
              <w:right w:val="single" w:sz="4" w:space="0" w:color="auto"/>
            </w:tcBorders>
            <w:vAlign w:val="center"/>
            <w:hideMark/>
          </w:tcPr>
          <w:p w14:paraId="4865CDC5"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kern w:val="0"/>
                <w:szCs w:val="21"/>
              </w:rPr>
              <w:lastRenderedPageBreak/>
              <w:t>中央区</w:t>
            </w:r>
          </w:p>
        </w:tc>
        <w:tc>
          <w:tcPr>
            <w:tcW w:w="4187" w:type="dxa"/>
            <w:tcBorders>
              <w:top w:val="single" w:sz="4" w:space="0" w:color="auto"/>
              <w:left w:val="single" w:sz="4" w:space="0" w:color="auto"/>
              <w:bottom w:val="single" w:sz="4" w:space="0" w:color="auto"/>
              <w:right w:val="single" w:sz="4" w:space="0" w:color="auto"/>
            </w:tcBorders>
            <w:hideMark/>
          </w:tcPr>
          <w:p w14:paraId="0493E15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・マンション等の建築段階から地域との関係をつくるために作成したガイドラインを活用し、マンション住民と地域をつなぐ取組を行うことができた。</w:t>
            </w:r>
          </w:p>
          <w:p w14:paraId="3837F01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・マンション居住者を対象に防災講演会を企画開催し、防災訓練など「マンション防災」の取組の支援を行うことができた。</w:t>
            </w:r>
          </w:p>
        </w:tc>
        <w:tc>
          <w:tcPr>
            <w:tcW w:w="4551" w:type="dxa"/>
            <w:tcBorders>
              <w:top w:val="single" w:sz="4" w:space="0" w:color="auto"/>
              <w:left w:val="single" w:sz="4" w:space="0" w:color="auto"/>
              <w:bottom w:val="single" w:sz="4" w:space="0" w:color="auto"/>
              <w:right w:val="single" w:sz="4" w:space="0" w:color="auto"/>
            </w:tcBorders>
            <w:hideMark/>
          </w:tcPr>
          <w:p w14:paraId="55017785"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・ガイドラインを活用し、居住者同士のつながりづくりの大切さや地域活動への関心を持ってもらえるきっかけとなるよう出前講座を通じて支援していく。</w:t>
            </w:r>
          </w:p>
          <w:p w14:paraId="3452FDC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・地域活動参加へのきっかけづくりの一環として、「マンション防災」の防災講演会や防災訓練計画作成などの「マンション防災」の取組を継続して実施していく。</w:t>
            </w:r>
          </w:p>
        </w:tc>
      </w:tr>
      <w:tr w:rsidR="00866799" w:rsidRPr="004956FE" w14:paraId="233AD9AA" w14:textId="77777777" w:rsidTr="000526E9">
        <w:trPr>
          <w:trHeight w:val="1397"/>
        </w:trPr>
        <w:tc>
          <w:tcPr>
            <w:tcW w:w="1071" w:type="dxa"/>
            <w:tcBorders>
              <w:top w:val="single" w:sz="4" w:space="0" w:color="auto"/>
              <w:left w:val="single" w:sz="4" w:space="0" w:color="auto"/>
              <w:bottom w:val="single" w:sz="4" w:space="0" w:color="auto"/>
              <w:right w:val="single" w:sz="4" w:space="0" w:color="auto"/>
            </w:tcBorders>
            <w:vAlign w:val="center"/>
            <w:hideMark/>
          </w:tcPr>
          <w:p w14:paraId="5360C727"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kern w:val="0"/>
                <w:szCs w:val="21"/>
              </w:rPr>
              <w:t>西区</w:t>
            </w:r>
          </w:p>
        </w:tc>
        <w:tc>
          <w:tcPr>
            <w:tcW w:w="4187" w:type="dxa"/>
            <w:tcBorders>
              <w:top w:val="single" w:sz="4" w:space="0" w:color="auto"/>
              <w:left w:val="single" w:sz="4" w:space="0" w:color="auto"/>
              <w:bottom w:val="single" w:sz="4" w:space="0" w:color="auto"/>
              <w:right w:val="single" w:sz="4" w:space="0" w:color="auto"/>
            </w:tcBorders>
            <w:hideMark/>
          </w:tcPr>
          <w:p w14:paraId="42C4FCD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・各地活協が主体的に情報発信できるよう各地活協での広報紙作成やホームページ・ＳＮＳ等を活用した広報の導入等が行えた。</w:t>
            </w:r>
          </w:p>
        </w:tc>
        <w:tc>
          <w:tcPr>
            <w:tcW w:w="4551" w:type="dxa"/>
            <w:tcBorders>
              <w:top w:val="single" w:sz="4" w:space="0" w:color="auto"/>
              <w:left w:val="single" w:sz="4" w:space="0" w:color="auto"/>
              <w:bottom w:val="single" w:sz="4" w:space="0" w:color="auto"/>
              <w:right w:val="single" w:sz="4" w:space="0" w:color="auto"/>
            </w:tcBorders>
            <w:hideMark/>
          </w:tcPr>
          <w:p w14:paraId="1A2547A9" w14:textId="64F436F6"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kern w:val="0"/>
                <w:szCs w:val="21"/>
              </w:rPr>
              <w:t>・広報紙やホームページ・ＳＮＳを活用した活動目的の周知や活動への参加を呼びかけが必要である。また、地活協の意義や求められる機能の理解促進の共有と、より一層の自律に</w:t>
            </w:r>
            <w:r w:rsidR="00F30B23">
              <w:rPr>
                <w:rFonts w:ascii="ＭＳ 明朝" w:eastAsia="ＭＳ 明朝" w:hAnsi="ＭＳ 明朝" w:hint="eastAsia"/>
                <w:kern w:val="0"/>
                <w:szCs w:val="21"/>
              </w:rPr>
              <w:t>向けた</w:t>
            </w:r>
            <w:r w:rsidRPr="000526E9">
              <w:rPr>
                <w:rFonts w:ascii="ＭＳ 明朝" w:eastAsia="ＭＳ 明朝" w:hAnsi="ＭＳ 明朝" w:hint="eastAsia"/>
                <w:kern w:val="0"/>
                <w:szCs w:val="21"/>
              </w:rPr>
              <w:t>取組支援を行う。</w:t>
            </w:r>
          </w:p>
        </w:tc>
      </w:tr>
      <w:tr w:rsidR="00866799" w:rsidRPr="004956FE" w14:paraId="146144A6" w14:textId="77777777" w:rsidTr="000526E9">
        <w:trPr>
          <w:trHeight w:val="4535"/>
        </w:trPr>
        <w:tc>
          <w:tcPr>
            <w:tcW w:w="1071" w:type="dxa"/>
            <w:tcBorders>
              <w:top w:val="single" w:sz="4" w:space="0" w:color="auto"/>
              <w:left w:val="single" w:sz="4" w:space="0" w:color="auto"/>
              <w:bottom w:val="single" w:sz="4" w:space="0" w:color="auto"/>
              <w:right w:val="single" w:sz="4" w:space="0" w:color="auto"/>
            </w:tcBorders>
            <w:vAlign w:val="center"/>
            <w:hideMark/>
          </w:tcPr>
          <w:p w14:paraId="23BD1C3C"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港区</w:t>
            </w:r>
          </w:p>
        </w:tc>
        <w:tc>
          <w:tcPr>
            <w:tcW w:w="4187" w:type="dxa"/>
            <w:tcBorders>
              <w:top w:val="single" w:sz="4" w:space="0" w:color="auto"/>
              <w:left w:val="single" w:sz="4" w:space="0" w:color="auto"/>
              <w:bottom w:val="single" w:sz="4" w:space="0" w:color="auto"/>
              <w:right w:val="single" w:sz="4" w:space="0" w:color="auto"/>
            </w:tcBorders>
            <w:hideMark/>
          </w:tcPr>
          <w:p w14:paraId="28F0FC98"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コロナ禍に全地域においてオンラインハイブリッド型会議の環境を整備し、会計説明会等を実施した。オンラインハイブリッド型を活用することにより、より多くの地域の実務者や関係者への効果的な情報提供につながった</w:t>
            </w:r>
            <w:r w:rsidRPr="000526E9">
              <w:rPr>
                <w:rFonts w:ascii="ＭＳ 明朝" w:eastAsia="ＭＳ 明朝" w:hAnsi="ＭＳ 明朝" w:hint="eastAsia"/>
                <w:szCs w:val="21"/>
              </w:rPr>
              <w:t>。</w:t>
            </w:r>
          </w:p>
          <w:p w14:paraId="4017220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会計説明会について、区役所で実施する集団説明会に加え、各地域に赴き地域毎に実施した。会計の説明や意見交換を行うことで、地域課題の共有や地域活動協議会の活動意義、求められる機能の理解促進につながった</w:t>
            </w:r>
            <w:r w:rsidRPr="000526E9">
              <w:rPr>
                <w:rFonts w:ascii="ＭＳ 明朝" w:eastAsia="ＭＳ 明朝" w:hAnsi="ＭＳ 明朝" w:hint="eastAsia"/>
                <w:szCs w:val="21"/>
              </w:rPr>
              <w:t>。</w:t>
            </w:r>
          </w:p>
          <w:p w14:paraId="5281DD22"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・コロナ禍に活動の制限がある中、感染症対策を講じつつ活動するための手法や範囲等を助言することで、地域活動の継続につながった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5B0D32B9" w14:textId="37E9520A"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・オンラインを活用した会議運営の継続に</w:t>
            </w:r>
            <w:r w:rsidR="00F30B23">
              <w:rPr>
                <w:rFonts w:ascii="ＭＳ 明朝" w:eastAsia="ＭＳ 明朝" w:hAnsi="ＭＳ 明朝" w:cs="ＭＳ 明朝" w:hint="eastAsia"/>
                <w:szCs w:val="21"/>
              </w:rPr>
              <w:t>向けた</w:t>
            </w:r>
            <w:r w:rsidRPr="000526E9">
              <w:rPr>
                <w:rFonts w:ascii="ＭＳ 明朝" w:eastAsia="ＭＳ 明朝" w:hAnsi="ＭＳ 明朝" w:cs="ＭＳ 明朝" w:hint="eastAsia"/>
                <w:szCs w:val="21"/>
              </w:rPr>
              <w:t>支援と</w:t>
            </w:r>
            <w:r w:rsidRPr="000526E9">
              <w:rPr>
                <w:rFonts w:ascii="ＭＳ 明朝" w:eastAsia="ＭＳ 明朝" w:hAnsi="ＭＳ 明朝"/>
                <w:szCs w:val="21"/>
              </w:rPr>
              <w:t>LINE</w:t>
            </w:r>
            <w:r w:rsidRPr="000526E9">
              <w:rPr>
                <w:rFonts w:ascii="ＭＳ 明朝" w:eastAsia="ＭＳ 明朝" w:hAnsi="ＭＳ 明朝" w:cs="ＭＳ 明朝" w:hint="eastAsia"/>
                <w:szCs w:val="21"/>
              </w:rPr>
              <w:t>等、ＩＣＴを活用した情報共有・情報連絡体制づくりに向けた支援に取り組む</w:t>
            </w:r>
            <w:r w:rsidRPr="000526E9">
              <w:rPr>
                <w:rFonts w:ascii="ＭＳ 明朝" w:eastAsia="ＭＳ 明朝" w:hAnsi="ＭＳ 明朝" w:hint="eastAsia"/>
                <w:szCs w:val="21"/>
              </w:rPr>
              <w:t>。</w:t>
            </w:r>
          </w:p>
          <w:p w14:paraId="245FC717"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・地域の役員や実務担当者の交代等を含めた各地域の状況を確認しながら、地域に積極的に赴き、丁寧な説明と情報共有を図ることで、区役所やまちづくりセンターに気軽に相談できる環境を整える</w:t>
            </w:r>
            <w:r w:rsidRPr="000526E9">
              <w:rPr>
                <w:rFonts w:ascii="ＭＳ 明朝" w:eastAsia="ＭＳ 明朝" w:hAnsi="ＭＳ 明朝" w:hint="eastAsia"/>
                <w:szCs w:val="21"/>
              </w:rPr>
              <w:t>。</w:t>
            </w:r>
          </w:p>
          <w:p w14:paraId="096575B5"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コロナ禍で開始した新たな地域活動の取組（見守り活動も兼ねた新しい食事サービスの形態（お弁当の配食）など）について、今後、無理に従前の形態に戻すことなく、地域の実情に応じて検討しながら事業を継続するための支援を行う</w:t>
            </w:r>
            <w:r w:rsidRPr="000526E9">
              <w:rPr>
                <w:rFonts w:ascii="ＭＳ 明朝" w:eastAsia="ＭＳ 明朝" w:hAnsi="ＭＳ 明朝" w:hint="eastAsia"/>
                <w:szCs w:val="21"/>
              </w:rPr>
              <w:t>。</w:t>
            </w:r>
          </w:p>
        </w:tc>
      </w:tr>
      <w:tr w:rsidR="00866799" w:rsidRPr="004956FE" w14:paraId="294EA29C"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tcPr>
          <w:p w14:paraId="72934801"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kern w:val="0"/>
                <w:szCs w:val="21"/>
              </w:rPr>
              <w:t>大正区</w:t>
            </w:r>
          </w:p>
        </w:tc>
        <w:tc>
          <w:tcPr>
            <w:tcW w:w="4187" w:type="dxa"/>
            <w:tcBorders>
              <w:top w:val="single" w:sz="4" w:space="0" w:color="auto"/>
              <w:left w:val="single" w:sz="4" w:space="0" w:color="auto"/>
              <w:bottom w:val="single" w:sz="4" w:space="0" w:color="auto"/>
              <w:right w:val="single" w:sz="4" w:space="0" w:color="auto"/>
            </w:tcBorders>
          </w:tcPr>
          <w:p w14:paraId="173E34F1"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まちづくりセンターに統括アドバイザー・防災アドバイザー・広報アドバイザーを配置し、各専門分野から、地域の実情に即した具体的な支援を行った。具体的には情報発信においてＳＮＳの立ち上げ等を支援した。</w:t>
            </w:r>
          </w:p>
          <w:p w14:paraId="4881CEA7" w14:textId="77777777" w:rsidR="00866799" w:rsidRPr="000526E9" w:rsidRDefault="00866799" w:rsidP="000526E9">
            <w:pPr>
              <w:spacing w:beforeLines="10" w:before="36" w:afterLines="40" w:after="144"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・アンケート調査の実施、地域カルテの作成・更新により、地域課題を見える化し、地域がめざす姿を地域内で共有することで、地域課題解決に向けた活動に取り組むことができた。</w:t>
            </w:r>
          </w:p>
          <w:p w14:paraId="36E1B2FC"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cs="ＭＳ 明朝"/>
                <w:szCs w:val="21"/>
              </w:rPr>
            </w:pPr>
            <w:r w:rsidRPr="000526E9">
              <w:rPr>
                <w:rFonts w:ascii="ＭＳ 明朝" w:eastAsia="ＭＳ 明朝" w:hAnsi="ＭＳ 明朝" w:hint="eastAsia"/>
                <w:kern w:val="0"/>
                <w:szCs w:val="21"/>
              </w:rPr>
              <w:t>・地活協補助金制度の活用、地域担当制の活用、地域まちづくり実行委員会委員長会の開催を通じて、地活協の意義や役割についての理解を促進した。</w:t>
            </w:r>
          </w:p>
        </w:tc>
        <w:tc>
          <w:tcPr>
            <w:tcW w:w="4551" w:type="dxa"/>
            <w:tcBorders>
              <w:top w:val="single" w:sz="4" w:space="0" w:color="auto"/>
              <w:left w:val="single" w:sz="4" w:space="0" w:color="auto"/>
              <w:bottom w:val="single" w:sz="4" w:space="0" w:color="auto"/>
              <w:right w:val="single" w:sz="4" w:space="0" w:color="auto"/>
            </w:tcBorders>
          </w:tcPr>
          <w:p w14:paraId="0B9C50F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・アンケート調査の実施や地域カルテの作成・更新等により、地域のニーズを把握し、地域の実情に即した支援を行う等概ね目標通りの取組を実施できた。</w:t>
            </w:r>
          </w:p>
          <w:p w14:paraId="06DB6216"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cs="ＭＳ 明朝"/>
                <w:szCs w:val="21"/>
              </w:rPr>
            </w:pPr>
            <w:r w:rsidRPr="000526E9">
              <w:rPr>
                <w:rFonts w:ascii="ＭＳ 明朝" w:eastAsia="ＭＳ 明朝" w:hAnsi="ＭＳ 明朝" w:hint="eastAsia"/>
                <w:kern w:val="0"/>
                <w:szCs w:val="21"/>
              </w:rPr>
              <w:t>・今後はＳＮＳの活用による情報発信の拡充や地活協の運営と活動のオンライン化・デジタル化への支援を強化し、住民の地域活動への参加促進に取り組む。</w:t>
            </w:r>
          </w:p>
        </w:tc>
      </w:tr>
      <w:tr w:rsidR="00866799" w:rsidRPr="004956FE" w14:paraId="38F40C3B"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48C1127D"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天王寺区</w:t>
            </w:r>
          </w:p>
        </w:tc>
        <w:tc>
          <w:tcPr>
            <w:tcW w:w="4187" w:type="dxa"/>
            <w:tcBorders>
              <w:top w:val="single" w:sz="4" w:space="0" w:color="auto"/>
              <w:left w:val="single" w:sz="4" w:space="0" w:color="auto"/>
              <w:bottom w:val="single" w:sz="4" w:space="0" w:color="auto"/>
              <w:right w:val="single" w:sz="4" w:space="0" w:color="auto"/>
            </w:tcBorders>
            <w:hideMark/>
          </w:tcPr>
          <w:p w14:paraId="31EF1AC1"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・地域の役員や担い手が会計や事務処理を円滑に行えるよう会計説明会を実施し、地活協の意義・理解を深めるための意見交換会の実施など、地域の自律度向上に向けた支援を行うことができた</w:t>
            </w:r>
            <w:r w:rsidRPr="000526E9">
              <w:rPr>
                <w:rFonts w:ascii="ＭＳ 明朝" w:eastAsia="ＭＳ 明朝" w:hAnsi="ＭＳ 明朝" w:hint="eastAsia"/>
                <w:szCs w:val="21"/>
              </w:rPr>
              <w:t>。</w:t>
            </w:r>
          </w:p>
          <w:p w14:paraId="3CE233AF"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・まちづくりセンターの支援により、</w:t>
            </w:r>
            <w:r w:rsidRPr="000526E9">
              <w:rPr>
                <w:rFonts w:ascii="ＭＳ 明朝" w:eastAsia="ＭＳ 明朝" w:hAnsi="ＭＳ 明朝"/>
                <w:szCs w:val="21"/>
              </w:rPr>
              <w:t>Facebook</w:t>
            </w:r>
            <w:r w:rsidRPr="000526E9">
              <w:rPr>
                <w:rFonts w:ascii="ＭＳ 明朝" w:eastAsia="ＭＳ 明朝" w:hAnsi="ＭＳ 明朝" w:cs="ＭＳ 明朝" w:hint="eastAsia"/>
                <w:szCs w:val="21"/>
              </w:rPr>
              <w:t>やポスター、チラシなどを活用</w:t>
            </w:r>
            <w:r w:rsidRPr="000526E9">
              <w:rPr>
                <w:rFonts w:ascii="ＭＳ 明朝" w:eastAsia="ＭＳ 明朝" w:hAnsi="ＭＳ 明朝" w:cs="ＭＳ 明朝" w:hint="eastAsia"/>
                <w:szCs w:val="21"/>
              </w:rPr>
              <w:lastRenderedPageBreak/>
              <w:t>した地域活動の情報発信を地域で自主的に行うことができた</w:t>
            </w:r>
            <w:r w:rsidRPr="000526E9">
              <w:rPr>
                <w:rFonts w:ascii="ＭＳ 明朝" w:eastAsia="ＭＳ 明朝" w:hAnsi="ＭＳ 明朝" w:hint="eastAsia"/>
                <w:szCs w:val="21"/>
              </w:rPr>
              <w:t>。</w:t>
            </w:r>
          </w:p>
          <w:p w14:paraId="4CE584AF"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・まちづくりセンターの活用により、一部の地域ではＳＮＳでの連絡体制が構築された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1C200BB0" w14:textId="13BEBBC6" w:rsidR="00866799" w:rsidRDefault="00866799" w:rsidP="000526E9">
            <w:pPr>
              <w:spacing w:beforeLines="10" w:before="36" w:afterLines="100" w:after="360"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lastRenderedPageBreak/>
              <w:t>・活動に対する自律度は向上したが、不十分な地域もあるため、会計処理や事務処理が自律的に進められるよう、引き続き地域実情に応じた支援を行う</w:t>
            </w:r>
            <w:r w:rsidRPr="000526E9">
              <w:rPr>
                <w:rFonts w:ascii="ＭＳ 明朝" w:eastAsia="ＭＳ 明朝" w:hAnsi="ＭＳ 明朝" w:hint="eastAsia"/>
                <w:szCs w:val="21"/>
              </w:rPr>
              <w:t>。</w:t>
            </w:r>
          </w:p>
          <w:p w14:paraId="146D17D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・地域活動を担う次世代の人材発掘や育成が困難な状況であるため、幅広い世代へ地域活動を広め、区民の地域活動への関心や関与を</w:t>
            </w:r>
            <w:r w:rsidRPr="000526E9">
              <w:rPr>
                <w:rFonts w:ascii="ＭＳ 明朝" w:eastAsia="ＭＳ 明朝" w:hAnsi="ＭＳ 明朝" w:cs="ＭＳ 明朝" w:hint="eastAsia"/>
                <w:szCs w:val="21"/>
              </w:rPr>
              <w:lastRenderedPageBreak/>
              <w:t>高めるよう地域活動の周知に継続して取り組む</w:t>
            </w:r>
            <w:r w:rsidRPr="000526E9">
              <w:rPr>
                <w:rFonts w:ascii="ＭＳ 明朝" w:eastAsia="ＭＳ 明朝" w:hAnsi="ＭＳ 明朝" w:hint="eastAsia"/>
                <w:szCs w:val="21"/>
              </w:rPr>
              <w:t>。</w:t>
            </w:r>
          </w:p>
          <w:p w14:paraId="383734DE"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・ＳＮＳの活用に加え、会議のオンライン開催など地域の活動や運営に</w:t>
            </w:r>
            <w:r w:rsidRPr="000526E9">
              <w:rPr>
                <w:rFonts w:ascii="ＭＳ 明朝" w:eastAsia="ＭＳ 明朝" w:hAnsi="ＭＳ 明朝" w:hint="eastAsia"/>
                <w:szCs w:val="21"/>
              </w:rPr>
              <w:t>ＩＣＴの活用が促進されるよう地域実情に即した支援を継続して行う。</w:t>
            </w:r>
          </w:p>
        </w:tc>
      </w:tr>
      <w:tr w:rsidR="00866799" w:rsidRPr="004956FE" w14:paraId="3ACD24E3" w14:textId="77777777" w:rsidTr="000526E9">
        <w:trPr>
          <w:trHeight w:val="4356"/>
        </w:trPr>
        <w:tc>
          <w:tcPr>
            <w:tcW w:w="1071" w:type="dxa"/>
            <w:tcBorders>
              <w:top w:val="single" w:sz="4" w:space="0" w:color="auto"/>
              <w:left w:val="single" w:sz="4" w:space="0" w:color="auto"/>
              <w:bottom w:val="single" w:sz="4" w:space="0" w:color="auto"/>
              <w:right w:val="single" w:sz="4" w:space="0" w:color="auto"/>
            </w:tcBorders>
            <w:vAlign w:val="center"/>
            <w:hideMark/>
          </w:tcPr>
          <w:p w14:paraId="0585F646"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lastRenderedPageBreak/>
              <w:t>浪速区</w:t>
            </w:r>
          </w:p>
        </w:tc>
        <w:tc>
          <w:tcPr>
            <w:tcW w:w="4187" w:type="dxa"/>
            <w:tcBorders>
              <w:top w:val="single" w:sz="4" w:space="0" w:color="auto"/>
              <w:left w:val="single" w:sz="4" w:space="0" w:color="auto"/>
              <w:bottom w:val="single" w:sz="4" w:space="0" w:color="auto"/>
              <w:right w:val="single" w:sz="4" w:space="0" w:color="auto"/>
            </w:tcBorders>
            <w:hideMark/>
          </w:tcPr>
          <w:p w14:paraId="7F458FCD"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・地活協の役割や意義、町会について広報紙で特集した</w:t>
            </w:r>
            <w:r w:rsidRPr="000526E9">
              <w:rPr>
                <w:rFonts w:ascii="ＭＳ 明朝" w:eastAsia="ＭＳ 明朝" w:hAnsi="ＭＳ 明朝" w:hint="eastAsia"/>
                <w:szCs w:val="21"/>
              </w:rPr>
              <w:t>。</w:t>
            </w:r>
          </w:p>
          <w:p w14:paraId="2AAAAA67"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・広報紙の特集記事をベースとしたチラシの作成や、ホームページを更新し、広く区民に周知した</w:t>
            </w:r>
            <w:r w:rsidRPr="000526E9">
              <w:rPr>
                <w:rFonts w:ascii="ＭＳ 明朝" w:eastAsia="ＭＳ 明朝" w:hAnsi="ＭＳ 明朝" w:hint="eastAsia"/>
                <w:szCs w:val="21"/>
              </w:rPr>
              <w:t>。</w:t>
            </w:r>
          </w:p>
          <w:p w14:paraId="7057FFDE"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・住みます芸人と各地域の代表者が出演し、地域の魅力を</w:t>
            </w:r>
            <w:r w:rsidRPr="000526E9">
              <w:rPr>
                <w:rFonts w:ascii="ＭＳ 明朝" w:eastAsia="ＭＳ 明朝" w:hAnsi="ＭＳ 明朝"/>
                <w:szCs w:val="21"/>
              </w:rPr>
              <w:t>YouTube</w:t>
            </w:r>
            <w:r w:rsidRPr="000526E9">
              <w:rPr>
                <w:rFonts w:ascii="ＭＳ 明朝" w:eastAsia="ＭＳ 明朝" w:hAnsi="ＭＳ 明朝" w:cs="ＭＳ 明朝" w:hint="eastAsia"/>
                <w:szCs w:val="21"/>
              </w:rPr>
              <w:t>で配信した</w:t>
            </w:r>
            <w:r w:rsidRPr="000526E9">
              <w:rPr>
                <w:rFonts w:ascii="ＭＳ 明朝" w:eastAsia="ＭＳ 明朝" w:hAnsi="ＭＳ 明朝" w:hint="eastAsia"/>
                <w:szCs w:val="21"/>
              </w:rPr>
              <w:t>。</w:t>
            </w:r>
          </w:p>
          <w:p w14:paraId="7AFFC84D"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・各種支援や井戸端会議などを通じて把握した地域課題、ニーズを踏まえ</w:t>
            </w:r>
            <w:r w:rsidRPr="000526E9">
              <w:rPr>
                <w:rFonts w:ascii="ＭＳ 明朝" w:eastAsia="ＭＳ 明朝" w:hAnsi="ＭＳ 明朝" w:hint="eastAsia"/>
                <w:szCs w:val="21"/>
              </w:rPr>
              <w:t>広報紙作成・定期的なホームページの更新やＳＮＳ発信といった広報支援や担い手確保支援など</w:t>
            </w:r>
            <w:r w:rsidRPr="000526E9">
              <w:rPr>
                <w:rFonts w:ascii="ＭＳ 明朝" w:eastAsia="ＭＳ 明朝" w:hAnsi="ＭＳ 明朝" w:cs="ＭＳ 明朝" w:hint="eastAsia"/>
                <w:szCs w:val="21"/>
              </w:rPr>
              <w:t>地域の実情に即した地域ごとの重点支援テーマを設定し、支援を行った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41B43E77"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color w:val="000000" w:themeColor="text1"/>
                <w:szCs w:val="21"/>
              </w:rPr>
              <w:t>・５年度に最終的な目標を達成していることから</w:t>
            </w:r>
            <w:r w:rsidRPr="000526E9">
              <w:rPr>
                <w:rFonts w:ascii="ＭＳ 明朝" w:eastAsia="ＭＳ 明朝" w:hAnsi="ＭＳ 明朝"/>
                <w:color w:val="000000" w:themeColor="text1"/>
                <w:szCs w:val="21"/>
              </w:rPr>
              <w:t xml:space="preserve"> </w:t>
            </w:r>
            <w:r w:rsidRPr="000526E9">
              <w:rPr>
                <w:rFonts w:ascii="ＭＳ 明朝" w:eastAsia="ＭＳ 明朝" w:hAnsi="ＭＳ 明朝" w:cs="ＭＳ 明朝" w:hint="eastAsia"/>
                <w:color w:val="000000" w:themeColor="text1"/>
                <w:szCs w:val="21"/>
              </w:rPr>
              <w:t>、今後は区長マネジメントにより、地域特性に即した地域課題の解決に向けた取組を進めることとする</w:t>
            </w:r>
            <w:r w:rsidRPr="000526E9">
              <w:rPr>
                <w:rFonts w:ascii="ＭＳ 明朝" w:eastAsia="ＭＳ 明朝" w:hAnsi="ＭＳ 明朝" w:hint="eastAsia"/>
                <w:color w:val="000000" w:themeColor="text1"/>
                <w:szCs w:val="21"/>
              </w:rPr>
              <w:t>。</w:t>
            </w:r>
          </w:p>
        </w:tc>
      </w:tr>
      <w:tr w:rsidR="00866799" w:rsidRPr="004956FE" w14:paraId="6687E063"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6B0CE125"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西淀川区</w:t>
            </w:r>
          </w:p>
        </w:tc>
        <w:tc>
          <w:tcPr>
            <w:tcW w:w="4187" w:type="dxa"/>
            <w:tcBorders>
              <w:top w:val="single" w:sz="4" w:space="0" w:color="auto"/>
              <w:left w:val="single" w:sz="4" w:space="0" w:color="auto"/>
              <w:bottom w:val="single" w:sz="4" w:space="0" w:color="auto"/>
              <w:right w:val="single" w:sz="4" w:space="0" w:color="auto"/>
            </w:tcBorders>
            <w:hideMark/>
          </w:tcPr>
          <w:p w14:paraId="6826299F"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・まちづくりセンターの地域訪問や面談により、地域ごとの課題を把握し、地域づくり活動のサポートを実施した</w:t>
            </w:r>
            <w:r w:rsidRPr="000526E9">
              <w:rPr>
                <w:rFonts w:ascii="ＭＳ 明朝" w:eastAsia="ＭＳ 明朝" w:hAnsi="ＭＳ 明朝" w:hint="eastAsia"/>
                <w:szCs w:val="21"/>
              </w:rPr>
              <w:t>。</w:t>
            </w:r>
          </w:p>
          <w:p w14:paraId="1B17A93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・広報紙への連載や特集記事により地活協の取組を広く知らせ、イベントや事業への参加を促した。担い手募集記事の掲載により、人手不足に悩む地域を支援した</w:t>
            </w:r>
            <w:r w:rsidRPr="000526E9">
              <w:rPr>
                <w:rFonts w:ascii="ＭＳ 明朝" w:eastAsia="ＭＳ 明朝" w:hAnsi="ＭＳ 明朝" w:hint="eastAsia"/>
                <w:szCs w:val="21"/>
              </w:rPr>
              <w:t>。</w:t>
            </w:r>
          </w:p>
          <w:p w14:paraId="75C4088F"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・コロナ禍では多くの事業が停止・中止となったことでイベントの実施手法の検討・助言、コロナ禍後は事業の再開・発展・再構築を支援した</w:t>
            </w:r>
            <w:r w:rsidRPr="000526E9">
              <w:rPr>
                <w:rFonts w:ascii="ＭＳ 明朝" w:eastAsia="ＭＳ 明朝" w:hAnsi="ＭＳ 明朝" w:hint="eastAsia"/>
                <w:szCs w:val="21"/>
              </w:rPr>
              <w:t>。</w:t>
            </w:r>
          </w:p>
          <w:p w14:paraId="7C8944C4" w14:textId="2DBB380A"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・西淀川区災害時協力事業所登録制度や不動産事業者団体・事業所への協力依頼の実施により、地域住民へ平時から防災への関心を高める</w:t>
            </w:r>
            <w:r w:rsidR="00F30B23">
              <w:rPr>
                <w:rFonts w:ascii="ＭＳ 明朝" w:eastAsia="ＭＳ 明朝" w:hAnsi="ＭＳ 明朝" w:cs="ＭＳ 明朝" w:hint="eastAsia"/>
                <w:szCs w:val="21"/>
              </w:rPr>
              <w:t>ため</w:t>
            </w:r>
            <w:r w:rsidRPr="000526E9">
              <w:rPr>
                <w:rFonts w:ascii="ＭＳ 明朝" w:eastAsia="ＭＳ 明朝" w:hAnsi="ＭＳ 明朝" w:cs="ＭＳ 明朝" w:hint="eastAsia"/>
                <w:szCs w:val="21"/>
              </w:rPr>
              <w:t>の啓発を行うとともに事業者との関係を作ることができた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392005E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・引き続き地域ごとの課題把握に努め、特に共通する課題である担い手不足への対策として、地活協の主要な構成団体である町会への加入促進事業を実施していく</w:t>
            </w:r>
            <w:r w:rsidRPr="000526E9">
              <w:rPr>
                <w:rFonts w:ascii="ＭＳ 明朝" w:eastAsia="ＭＳ 明朝" w:hAnsi="ＭＳ 明朝" w:hint="eastAsia"/>
                <w:szCs w:val="21"/>
              </w:rPr>
              <w:t>。</w:t>
            </w:r>
          </w:p>
          <w:p w14:paraId="1C8FE5CF"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・広報紙への記事掲載を継続し、地域のニーズに対応した募集・啓発等を実施していく。地域の自発的な広報活動への技術的な支援も、まちづくりセンターを通して引き続き実施する</w:t>
            </w:r>
            <w:r w:rsidRPr="000526E9">
              <w:rPr>
                <w:rFonts w:ascii="ＭＳ 明朝" w:eastAsia="ＭＳ 明朝" w:hAnsi="ＭＳ 明朝" w:hint="eastAsia"/>
                <w:szCs w:val="21"/>
              </w:rPr>
              <w:t>。</w:t>
            </w:r>
          </w:p>
          <w:p w14:paraId="576FFD15" w14:textId="332D21DB"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・多くの地活協事業で事業自体を再開することができたが、参加者・担い手の減少は直ちに取り戻せるものではなく、手法の再検討や見直しが必要な場合も多い</w:t>
            </w:r>
            <w:r w:rsidR="00F30B23">
              <w:rPr>
                <w:rFonts w:ascii="ＭＳ 明朝" w:eastAsia="ＭＳ 明朝" w:hAnsi="ＭＳ 明朝" w:cs="ＭＳ 明朝" w:hint="eastAsia"/>
                <w:szCs w:val="21"/>
              </w:rPr>
              <w:t>ため</w:t>
            </w:r>
            <w:r w:rsidRPr="000526E9">
              <w:rPr>
                <w:rFonts w:ascii="ＭＳ 明朝" w:eastAsia="ＭＳ 明朝" w:hAnsi="ＭＳ 明朝" w:cs="ＭＳ 明朝" w:hint="eastAsia"/>
                <w:szCs w:val="21"/>
              </w:rPr>
              <w:t>、ノウハウを持つまちづくりセンターによる支援を粘り強く続けていく</w:t>
            </w:r>
            <w:r w:rsidRPr="000526E9">
              <w:rPr>
                <w:rFonts w:ascii="ＭＳ 明朝" w:eastAsia="ＭＳ 明朝" w:hAnsi="ＭＳ 明朝" w:hint="eastAsia"/>
                <w:szCs w:val="21"/>
              </w:rPr>
              <w:t>。</w:t>
            </w:r>
          </w:p>
          <w:p w14:paraId="7E4CE205" w14:textId="77777777" w:rsidR="00866799" w:rsidRPr="000526E9" w:rsidRDefault="00866799" w:rsidP="004956FE">
            <w:pPr>
              <w:spacing w:beforeLines="10" w:before="36" w:after="100" w:afterAutospacing="1" w:line="240" w:lineRule="exact"/>
              <w:ind w:left="223" w:hangingChars="106" w:hanging="223"/>
              <w:rPr>
                <w:rFonts w:ascii="ＭＳ 明朝" w:eastAsia="ＭＳ 明朝" w:hAnsi="ＭＳ 明朝"/>
                <w:szCs w:val="21"/>
              </w:rPr>
            </w:pPr>
            <w:r w:rsidRPr="000526E9">
              <w:rPr>
                <w:rFonts w:ascii="ＭＳ 明朝" w:eastAsia="ＭＳ 明朝" w:hAnsi="ＭＳ 明朝" w:cs="ＭＳ 明朝" w:hint="eastAsia"/>
                <w:szCs w:val="21"/>
              </w:rPr>
              <w:t>・既に実施している取組に加えてさらに事業者と連携した訓練やイベントを実施していくことで、引き続き防災などの地域課題の解決を図っていく</w:t>
            </w:r>
            <w:r w:rsidRPr="000526E9">
              <w:rPr>
                <w:rFonts w:ascii="ＭＳ 明朝" w:eastAsia="ＭＳ 明朝" w:hAnsi="ＭＳ 明朝" w:hint="eastAsia"/>
                <w:szCs w:val="21"/>
              </w:rPr>
              <w:t>。</w:t>
            </w:r>
          </w:p>
        </w:tc>
      </w:tr>
      <w:tr w:rsidR="00866799" w:rsidRPr="004956FE" w14:paraId="31141786" w14:textId="77777777" w:rsidTr="000526E9">
        <w:trPr>
          <w:trHeight w:val="2404"/>
        </w:trPr>
        <w:tc>
          <w:tcPr>
            <w:tcW w:w="1071" w:type="dxa"/>
            <w:tcBorders>
              <w:top w:val="single" w:sz="4" w:space="0" w:color="auto"/>
              <w:left w:val="single" w:sz="4" w:space="0" w:color="auto"/>
              <w:bottom w:val="single" w:sz="4" w:space="0" w:color="auto"/>
              <w:right w:val="single" w:sz="4" w:space="0" w:color="auto"/>
            </w:tcBorders>
            <w:vAlign w:val="center"/>
            <w:hideMark/>
          </w:tcPr>
          <w:p w14:paraId="05B81880"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淀川区</w:t>
            </w:r>
          </w:p>
        </w:tc>
        <w:tc>
          <w:tcPr>
            <w:tcW w:w="4187" w:type="dxa"/>
            <w:tcBorders>
              <w:top w:val="single" w:sz="4" w:space="0" w:color="auto"/>
              <w:left w:val="single" w:sz="4" w:space="0" w:color="auto"/>
              <w:bottom w:val="single" w:sz="4" w:space="0" w:color="auto"/>
              <w:right w:val="single" w:sz="4" w:space="0" w:color="auto"/>
            </w:tcBorders>
            <w:hideMark/>
          </w:tcPr>
          <w:p w14:paraId="0290948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・地区防災計画の改定を行うことで、地域内の話し合いが活発に行われ、組織としての防災意識及び自主性を高めることができた</w:t>
            </w:r>
            <w:r w:rsidRPr="000526E9">
              <w:rPr>
                <w:rFonts w:ascii="ＭＳ 明朝" w:eastAsia="ＭＳ 明朝" w:hAnsi="ＭＳ 明朝" w:hint="eastAsia"/>
                <w:szCs w:val="21"/>
              </w:rPr>
              <w:t>。</w:t>
            </w:r>
          </w:p>
          <w:p w14:paraId="7F9E06EE" w14:textId="77D330C6" w:rsidR="0086679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・ＳＮＳの活用方法等に</w:t>
            </w:r>
            <w:r w:rsidR="00F30B23">
              <w:rPr>
                <w:rFonts w:ascii="ＭＳ 明朝" w:eastAsia="ＭＳ 明朝" w:hAnsi="ＭＳ 明朝" w:cs="ＭＳ 明朝" w:hint="eastAsia"/>
                <w:szCs w:val="21"/>
              </w:rPr>
              <w:t>係る</w:t>
            </w:r>
            <w:r w:rsidRPr="000526E9">
              <w:rPr>
                <w:rFonts w:ascii="ＭＳ 明朝" w:eastAsia="ＭＳ 明朝" w:hAnsi="ＭＳ 明朝" w:cs="ＭＳ 明朝" w:hint="eastAsia"/>
                <w:szCs w:val="21"/>
              </w:rPr>
              <w:t>講座や個別支援を実施してきた結果、ホームページやＳＮＳなどを活用して情報発信を行う地域が増加した</w:t>
            </w:r>
            <w:r w:rsidRPr="000526E9">
              <w:rPr>
                <w:rFonts w:ascii="ＭＳ 明朝" w:eastAsia="ＭＳ 明朝" w:hAnsi="ＭＳ 明朝" w:hint="eastAsia"/>
                <w:szCs w:val="21"/>
              </w:rPr>
              <w:t>。</w:t>
            </w:r>
          </w:p>
          <w:p w14:paraId="6C09D598" w14:textId="77777777" w:rsidR="00C8447A" w:rsidRPr="000526E9" w:rsidRDefault="00C8447A" w:rsidP="004956FE">
            <w:pPr>
              <w:spacing w:beforeLines="10" w:before="36" w:after="100" w:afterAutospacing="1" w:line="240" w:lineRule="exact"/>
              <w:ind w:left="210" w:hangingChars="100" w:hanging="210"/>
              <w:rPr>
                <w:rFonts w:ascii="ＭＳ 明朝" w:eastAsia="ＭＳ 明朝" w:hAnsi="ＭＳ 明朝"/>
                <w:szCs w:val="21"/>
              </w:rPr>
            </w:pPr>
          </w:p>
          <w:p w14:paraId="253691A3" w14:textId="77777777" w:rsidR="00AA53A3" w:rsidRDefault="00866799" w:rsidP="00AA53A3">
            <w:pPr>
              <w:spacing w:beforeLines="10" w:before="36" w:afterLines="10" w:after="36" w:line="240" w:lineRule="exact"/>
              <w:ind w:leftChars="100" w:left="210"/>
              <w:rPr>
                <w:rFonts w:ascii="ＭＳ 明朝" w:eastAsia="ＭＳ 明朝" w:hAnsi="ＭＳ 明朝" w:cs="ＭＳ 明朝"/>
                <w:szCs w:val="21"/>
              </w:rPr>
            </w:pPr>
            <w:r w:rsidRPr="000526E9">
              <w:rPr>
                <w:rFonts w:ascii="ＭＳ 明朝" w:eastAsia="ＭＳ 明朝" w:hAnsi="ＭＳ 明朝" w:cs="ＭＳ 明朝" w:hint="eastAsia"/>
                <w:szCs w:val="21"/>
              </w:rPr>
              <w:lastRenderedPageBreak/>
              <w:t>２年度：ホームページ２地域、</w:t>
            </w:r>
          </w:p>
          <w:p w14:paraId="6C7CD225" w14:textId="2EC693DE" w:rsidR="00866799" w:rsidRPr="000526E9" w:rsidRDefault="00AA53A3" w:rsidP="000526E9">
            <w:pPr>
              <w:spacing w:beforeLines="10" w:before="36" w:afterLines="10" w:after="36" w:line="240" w:lineRule="exact"/>
              <w:ind w:leftChars="100" w:left="210"/>
              <w:rPr>
                <w:rFonts w:ascii="ＭＳ 明朝" w:eastAsia="ＭＳ 明朝" w:hAnsi="ＭＳ 明朝"/>
                <w:szCs w:val="21"/>
              </w:rPr>
            </w:pPr>
            <w:r>
              <w:rPr>
                <w:rFonts w:ascii="ＭＳ 明朝" w:eastAsia="ＭＳ 明朝" w:hAnsi="ＭＳ 明朝" w:cs="ＭＳ 明朝" w:hint="eastAsia"/>
                <w:szCs w:val="21"/>
              </w:rPr>
              <w:t xml:space="preserve">　　　　</w:t>
            </w:r>
            <w:r w:rsidR="00866799" w:rsidRPr="000526E9">
              <w:rPr>
                <w:rFonts w:ascii="ＭＳ 明朝" w:eastAsia="ＭＳ 明朝" w:hAnsi="ＭＳ 明朝" w:cs="ＭＳ 明朝" w:hint="eastAsia"/>
                <w:szCs w:val="21"/>
              </w:rPr>
              <w:t>ＳＮＳ</w:t>
            </w:r>
            <w:r w:rsidR="00866799" w:rsidRPr="000526E9">
              <w:rPr>
                <w:rFonts w:ascii="ＭＳ 明朝" w:eastAsia="ＭＳ 明朝" w:hAnsi="ＭＳ 明朝"/>
                <w:szCs w:val="21"/>
              </w:rPr>
              <w:t>13</w:t>
            </w:r>
            <w:r w:rsidR="00866799" w:rsidRPr="000526E9">
              <w:rPr>
                <w:rFonts w:ascii="ＭＳ 明朝" w:eastAsia="ＭＳ 明朝" w:hAnsi="ＭＳ 明朝" w:cs="ＭＳ 明朝" w:hint="eastAsia"/>
                <w:szCs w:val="21"/>
              </w:rPr>
              <w:t>地</w:t>
            </w:r>
            <w:r w:rsidR="00866799" w:rsidRPr="000526E9">
              <w:rPr>
                <w:rFonts w:ascii="ＭＳ 明朝" w:eastAsia="ＭＳ 明朝" w:hAnsi="ＭＳ 明朝" w:hint="eastAsia"/>
                <w:szCs w:val="21"/>
              </w:rPr>
              <w:t>域</w:t>
            </w:r>
          </w:p>
          <w:p w14:paraId="0B77F93A" w14:textId="77777777" w:rsidR="00AA53A3" w:rsidRDefault="00866799" w:rsidP="00AA53A3">
            <w:pPr>
              <w:spacing w:beforeLines="10" w:before="36" w:afterLines="10" w:after="36" w:line="240" w:lineRule="exact"/>
              <w:ind w:leftChars="100" w:left="210"/>
              <w:rPr>
                <w:rFonts w:ascii="ＭＳ 明朝" w:eastAsia="ＭＳ 明朝" w:hAnsi="ＭＳ 明朝" w:cs="ＭＳ 明朝"/>
                <w:szCs w:val="21"/>
              </w:rPr>
            </w:pPr>
            <w:r w:rsidRPr="000526E9">
              <w:rPr>
                <w:rFonts w:ascii="ＭＳ 明朝" w:eastAsia="ＭＳ 明朝" w:hAnsi="ＭＳ 明朝" w:cs="ＭＳ 明朝" w:hint="eastAsia"/>
                <w:szCs w:val="21"/>
              </w:rPr>
              <w:t>５年度：ホームページ５地域、</w:t>
            </w:r>
          </w:p>
          <w:p w14:paraId="0B96C5C3" w14:textId="23486289" w:rsidR="00866799" w:rsidRPr="000526E9" w:rsidRDefault="00AA53A3" w:rsidP="000526E9">
            <w:pPr>
              <w:spacing w:beforeLines="10" w:before="36" w:afterLines="10" w:after="36" w:line="240" w:lineRule="exact"/>
              <w:ind w:leftChars="100" w:left="210"/>
              <w:rPr>
                <w:rFonts w:ascii="ＭＳ 明朝" w:eastAsia="ＭＳ 明朝" w:hAnsi="ＭＳ 明朝"/>
                <w:szCs w:val="21"/>
              </w:rPr>
            </w:pPr>
            <w:r>
              <w:rPr>
                <w:rFonts w:ascii="ＭＳ 明朝" w:eastAsia="ＭＳ 明朝" w:hAnsi="ＭＳ 明朝" w:cs="ＭＳ 明朝" w:hint="eastAsia"/>
                <w:szCs w:val="21"/>
              </w:rPr>
              <w:t xml:space="preserve">　　　　</w:t>
            </w:r>
            <w:r w:rsidR="00866799" w:rsidRPr="000526E9">
              <w:rPr>
                <w:rFonts w:ascii="ＭＳ 明朝" w:eastAsia="ＭＳ 明朝" w:hAnsi="ＭＳ 明朝" w:cs="ＭＳ 明朝" w:hint="eastAsia"/>
                <w:szCs w:val="21"/>
              </w:rPr>
              <w:t>ＳＮＳ</w:t>
            </w:r>
            <w:r w:rsidR="00866799" w:rsidRPr="000526E9">
              <w:rPr>
                <w:rFonts w:ascii="ＭＳ 明朝" w:eastAsia="ＭＳ 明朝" w:hAnsi="ＭＳ 明朝"/>
                <w:szCs w:val="21"/>
              </w:rPr>
              <w:t>15</w:t>
            </w:r>
            <w:r w:rsidR="00866799" w:rsidRPr="000526E9">
              <w:rPr>
                <w:rFonts w:ascii="ＭＳ 明朝" w:eastAsia="ＭＳ 明朝" w:hAnsi="ＭＳ 明朝" w:cs="ＭＳ 明朝" w:hint="eastAsia"/>
                <w:szCs w:val="21"/>
              </w:rPr>
              <w:t>地</w:t>
            </w:r>
            <w:r w:rsidR="00866799" w:rsidRPr="000526E9">
              <w:rPr>
                <w:rFonts w:ascii="ＭＳ 明朝" w:eastAsia="ＭＳ 明朝" w:hAnsi="ＭＳ 明朝" w:hint="eastAsia"/>
                <w:szCs w:val="21"/>
              </w:rPr>
              <w:t>域</w:t>
            </w:r>
          </w:p>
          <w:p w14:paraId="322D881B" w14:textId="77777777" w:rsidR="00866799" w:rsidRPr="000526E9" w:rsidRDefault="00866799" w:rsidP="004956FE">
            <w:pPr>
              <w:spacing w:beforeLines="10" w:before="36" w:after="100" w:afterAutospacing="1" w:line="240" w:lineRule="exact"/>
              <w:ind w:leftChars="100" w:left="210"/>
              <w:rPr>
                <w:rFonts w:ascii="ＭＳ 明朝" w:eastAsia="ＭＳ 明朝" w:hAnsi="ＭＳ 明朝"/>
                <w:szCs w:val="21"/>
              </w:rPr>
            </w:pPr>
            <w:r w:rsidRPr="000526E9">
              <w:rPr>
                <w:rFonts w:ascii="ＭＳ 明朝" w:eastAsia="ＭＳ 明朝" w:hAnsi="ＭＳ 明朝" w:cs="ＭＳ 明朝" w:hint="eastAsia"/>
                <w:szCs w:val="21"/>
              </w:rPr>
              <w:t>各地域紹介動画作成（全</w:t>
            </w:r>
            <w:r w:rsidRPr="000526E9">
              <w:rPr>
                <w:rFonts w:ascii="ＭＳ 明朝" w:eastAsia="ＭＳ 明朝" w:hAnsi="ＭＳ 明朝"/>
                <w:szCs w:val="21"/>
              </w:rPr>
              <w:t>18</w:t>
            </w:r>
            <w:r w:rsidRPr="000526E9">
              <w:rPr>
                <w:rFonts w:ascii="ＭＳ 明朝" w:eastAsia="ＭＳ 明朝" w:hAnsi="ＭＳ 明朝" w:cs="ＭＳ 明朝" w:hint="eastAsia"/>
                <w:szCs w:val="21"/>
              </w:rPr>
              <w:t>地域</w:t>
            </w:r>
            <w:r w:rsidRPr="000526E9">
              <w:rPr>
                <w:rFonts w:ascii="ＭＳ 明朝" w:eastAsia="ＭＳ 明朝" w:hAnsi="ＭＳ 明朝" w:hint="eastAsia"/>
                <w:szCs w:val="21"/>
              </w:rPr>
              <w:t>）</w:t>
            </w:r>
          </w:p>
          <w:p w14:paraId="17CB4B7A"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・地活協を個別に訪問し、地域の実情や課題を聞くことで、それぞれの状況に応じた支援を行うことができた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tcPr>
          <w:p w14:paraId="6D1B4EB9"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lastRenderedPageBreak/>
              <w:t>・地域特性に即した防災意識の向上及び自律的な地域運営を行えるよう中間支援組織と連携し支援を行う</w:t>
            </w:r>
            <w:r w:rsidRPr="000526E9">
              <w:rPr>
                <w:rFonts w:ascii="ＭＳ 明朝" w:eastAsia="ＭＳ 明朝" w:hAnsi="ＭＳ 明朝" w:hint="eastAsia"/>
                <w:szCs w:val="21"/>
              </w:rPr>
              <w:t>。</w:t>
            </w:r>
          </w:p>
          <w:p w14:paraId="4BA81361"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・若い世代に向けた情報発信強化のためＤＸ化に向け、引き続き地域の担い手等のＩＣＴリテラシー向上につながる支援を行う</w:t>
            </w:r>
            <w:r w:rsidRPr="000526E9">
              <w:rPr>
                <w:rFonts w:ascii="ＭＳ 明朝" w:eastAsia="ＭＳ 明朝" w:hAnsi="ＭＳ 明朝" w:hint="eastAsia"/>
                <w:szCs w:val="21"/>
              </w:rPr>
              <w:t>。</w:t>
            </w:r>
          </w:p>
          <w:p w14:paraId="09FC59F7"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・地域の実情に応じた課題解決に向け、引き続き企業、ＮＰＯ等との連携支援を行う</w:t>
            </w:r>
            <w:r w:rsidRPr="000526E9">
              <w:rPr>
                <w:rFonts w:ascii="ＭＳ 明朝" w:eastAsia="ＭＳ 明朝" w:hAnsi="ＭＳ 明朝" w:hint="eastAsia"/>
                <w:szCs w:val="21"/>
              </w:rPr>
              <w:t>。</w:t>
            </w:r>
          </w:p>
        </w:tc>
      </w:tr>
      <w:tr w:rsidR="00866799" w:rsidRPr="004956FE" w14:paraId="6D7F607C" w14:textId="77777777" w:rsidTr="000526E9">
        <w:trPr>
          <w:trHeight w:val="2395"/>
        </w:trPr>
        <w:tc>
          <w:tcPr>
            <w:tcW w:w="1071" w:type="dxa"/>
            <w:tcBorders>
              <w:top w:val="single" w:sz="4" w:space="0" w:color="auto"/>
              <w:left w:val="single" w:sz="4" w:space="0" w:color="auto"/>
              <w:bottom w:val="single" w:sz="4" w:space="0" w:color="auto"/>
              <w:right w:val="single" w:sz="4" w:space="0" w:color="auto"/>
            </w:tcBorders>
            <w:vAlign w:val="center"/>
            <w:hideMark/>
          </w:tcPr>
          <w:p w14:paraId="6AD72B65"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東淀川区</w:t>
            </w:r>
          </w:p>
        </w:tc>
        <w:tc>
          <w:tcPr>
            <w:tcW w:w="4187" w:type="dxa"/>
            <w:tcBorders>
              <w:top w:val="single" w:sz="4" w:space="0" w:color="auto"/>
              <w:left w:val="single" w:sz="4" w:space="0" w:color="auto"/>
              <w:bottom w:val="single" w:sz="4" w:space="0" w:color="auto"/>
              <w:right w:val="single" w:sz="4" w:space="0" w:color="auto"/>
            </w:tcBorders>
            <w:hideMark/>
          </w:tcPr>
          <w:p w14:paraId="5BA8B8FA"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・３年度より、会場と</w:t>
            </w:r>
            <w:r w:rsidRPr="000526E9">
              <w:rPr>
                <w:rFonts w:ascii="ＭＳ 明朝" w:eastAsia="ＭＳ 明朝" w:hAnsi="ＭＳ 明朝"/>
                <w:szCs w:val="21"/>
              </w:rPr>
              <w:t>Teams</w:t>
            </w:r>
            <w:r w:rsidRPr="000526E9">
              <w:rPr>
                <w:rFonts w:ascii="ＭＳ 明朝" w:eastAsia="ＭＳ 明朝" w:hAnsi="ＭＳ 明朝" w:cs="ＭＳ 明朝" w:hint="eastAsia"/>
                <w:szCs w:val="21"/>
              </w:rPr>
              <w:t>を活用したオンライン参加も可能な地活協連絡会議を開催する事により、参加者が増え様々な情報を共有することが出来た</w:t>
            </w:r>
            <w:r w:rsidRPr="000526E9">
              <w:rPr>
                <w:rFonts w:ascii="ＭＳ 明朝" w:eastAsia="ＭＳ 明朝" w:hAnsi="ＭＳ 明朝" w:hint="eastAsia"/>
                <w:szCs w:val="21"/>
              </w:rPr>
              <w:t>。</w:t>
            </w:r>
          </w:p>
          <w:p w14:paraId="72CD2F4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・５年度、６回の「地活協実務者学習会」を実施した事により、地活協の活動や補助金制度について、理解の向上を図ることが出来た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449AA1B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・引き続き、オンラインを活用し他会議等を実施することにより、各地域のニーズに応じた地域活動に役立つ情報等を共有する</w:t>
            </w:r>
            <w:r w:rsidRPr="000526E9">
              <w:rPr>
                <w:rFonts w:ascii="ＭＳ 明朝" w:eastAsia="ＭＳ 明朝" w:hAnsi="ＭＳ 明朝" w:hint="eastAsia"/>
                <w:szCs w:val="21"/>
              </w:rPr>
              <w:t>。</w:t>
            </w:r>
          </w:p>
          <w:p w14:paraId="7B39A517"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・６年度も「地活協実務者学習会」</w:t>
            </w:r>
            <w:r w:rsidRPr="000526E9">
              <w:rPr>
                <w:rFonts w:ascii="ＭＳ 明朝" w:eastAsia="ＭＳ 明朝" w:hAnsi="ＭＳ 明朝" w:cs="ＭＳ 明朝" w:hint="eastAsia"/>
                <w:color w:val="000000" w:themeColor="text1"/>
                <w:szCs w:val="21"/>
              </w:rPr>
              <w:t>を実施</w:t>
            </w:r>
            <w:r w:rsidRPr="000526E9">
              <w:rPr>
                <w:rFonts w:ascii="ＭＳ 明朝" w:eastAsia="ＭＳ 明朝" w:hAnsi="ＭＳ 明朝" w:cs="ＭＳ 明朝" w:hint="eastAsia"/>
                <w:szCs w:val="21"/>
              </w:rPr>
              <w:t>し、意識の向上を図る</w:t>
            </w:r>
            <w:r w:rsidRPr="000526E9">
              <w:rPr>
                <w:rFonts w:ascii="ＭＳ 明朝" w:eastAsia="ＭＳ 明朝" w:hAnsi="ＭＳ 明朝" w:hint="eastAsia"/>
                <w:szCs w:val="21"/>
              </w:rPr>
              <w:t>。</w:t>
            </w:r>
          </w:p>
        </w:tc>
      </w:tr>
      <w:tr w:rsidR="00866799" w:rsidRPr="004956FE" w14:paraId="6C8D880F" w14:textId="77777777" w:rsidTr="000526E9">
        <w:trPr>
          <w:trHeight w:val="3960"/>
        </w:trPr>
        <w:tc>
          <w:tcPr>
            <w:tcW w:w="1071" w:type="dxa"/>
            <w:tcBorders>
              <w:top w:val="single" w:sz="4" w:space="0" w:color="auto"/>
              <w:left w:val="single" w:sz="4" w:space="0" w:color="auto"/>
              <w:bottom w:val="single" w:sz="4" w:space="0" w:color="auto"/>
              <w:right w:val="single" w:sz="4" w:space="0" w:color="auto"/>
            </w:tcBorders>
            <w:vAlign w:val="center"/>
            <w:hideMark/>
          </w:tcPr>
          <w:p w14:paraId="4AA55C13"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東成区</w:t>
            </w:r>
          </w:p>
        </w:tc>
        <w:tc>
          <w:tcPr>
            <w:tcW w:w="4187" w:type="dxa"/>
            <w:tcBorders>
              <w:top w:val="single" w:sz="4" w:space="0" w:color="auto"/>
              <w:left w:val="single" w:sz="4" w:space="0" w:color="auto"/>
              <w:bottom w:val="single" w:sz="4" w:space="0" w:color="auto"/>
              <w:right w:val="single" w:sz="4" w:space="0" w:color="auto"/>
            </w:tcBorders>
            <w:hideMark/>
          </w:tcPr>
          <w:p w14:paraId="44CA1573" w14:textId="4080EFDB"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・企業や各種団体など多様な関係先との連携や第一層支援、電子広報媒体を活用した情報発信について、特に重点的に取</w:t>
            </w:r>
            <w:r w:rsidR="00F30B23">
              <w:rPr>
                <w:rFonts w:ascii="ＭＳ 明朝" w:eastAsia="ＭＳ 明朝" w:hAnsi="ＭＳ 明朝" w:cs="ＭＳ 明朝" w:hint="eastAsia"/>
                <w:szCs w:val="21"/>
              </w:rPr>
              <w:t>り</w:t>
            </w:r>
            <w:r w:rsidRPr="000526E9">
              <w:rPr>
                <w:rFonts w:ascii="ＭＳ 明朝" w:eastAsia="ＭＳ 明朝" w:hAnsi="ＭＳ 明朝" w:cs="ＭＳ 明朝" w:hint="eastAsia"/>
                <w:szCs w:val="21"/>
              </w:rPr>
              <w:t>組む分野として進め、地域に対しても意義や役割についての認識が徐々に深まり、結果、特に多種多様な関係先との連携に関しては、外国人技能実習センターとの連携による留学生の地域震災訓練の参加や、日本語学校と区内学校との交流事業の実施など、多くの実績を積み上げた</w:t>
            </w:r>
            <w:r w:rsidRPr="000526E9">
              <w:rPr>
                <w:rFonts w:ascii="ＭＳ 明朝" w:eastAsia="ＭＳ 明朝" w:hAnsi="ＭＳ 明朝" w:hint="eastAsia"/>
                <w:szCs w:val="21"/>
              </w:rPr>
              <w:t>。</w:t>
            </w:r>
          </w:p>
          <w:p w14:paraId="17A5C0BC" w14:textId="1F675A2C"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・会計支援等に</w:t>
            </w:r>
            <w:r w:rsidR="00F30B23">
              <w:rPr>
                <w:rFonts w:ascii="ＭＳ 明朝" w:eastAsia="ＭＳ 明朝" w:hAnsi="ＭＳ 明朝" w:cs="ＭＳ 明朝" w:hint="eastAsia"/>
                <w:szCs w:val="21"/>
              </w:rPr>
              <w:t>係る</w:t>
            </w:r>
            <w:r w:rsidRPr="000526E9">
              <w:rPr>
                <w:rFonts w:ascii="ＭＳ 明朝" w:eastAsia="ＭＳ 明朝" w:hAnsi="ＭＳ 明朝" w:cs="ＭＳ 明朝" w:hint="eastAsia"/>
                <w:szCs w:val="21"/>
              </w:rPr>
              <w:t>マニュアルを活用した普及啓発等により、地域での人材育成が図られ、自律的な組織運営に一定の知識の底上げが進んだ</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4CDFAB9C" w14:textId="2BC69D73"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・引き続き、多様な関係先との連携や第一層（自治会・町内会）支援、情報発信を中心に重点的な取組を進めるとともに、第一層支援に</w:t>
            </w:r>
            <w:r w:rsidR="00F30B23">
              <w:rPr>
                <w:rFonts w:ascii="ＭＳ 明朝" w:eastAsia="ＭＳ 明朝" w:hAnsi="ＭＳ 明朝" w:cs="ＭＳ 明朝" w:hint="eastAsia"/>
                <w:szCs w:val="21"/>
              </w:rPr>
              <w:t>係る</w:t>
            </w:r>
            <w:r w:rsidRPr="000526E9">
              <w:rPr>
                <w:rFonts w:ascii="ＭＳ 明朝" w:eastAsia="ＭＳ 明朝" w:hAnsi="ＭＳ 明朝" w:cs="ＭＳ 明朝" w:hint="eastAsia"/>
                <w:szCs w:val="21"/>
              </w:rPr>
              <w:t>今後作成予定の区アクションプランに沿った支援の推進や会計アプリの円滑な導入など、全市的な施策の方向性と連動した支援を実施する</w:t>
            </w:r>
            <w:r w:rsidRPr="000526E9">
              <w:rPr>
                <w:rFonts w:ascii="ＭＳ 明朝" w:eastAsia="ＭＳ 明朝" w:hAnsi="ＭＳ 明朝" w:hint="eastAsia"/>
                <w:szCs w:val="21"/>
              </w:rPr>
              <w:t>。</w:t>
            </w:r>
          </w:p>
          <w:p w14:paraId="3BC76C2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・民間助成金の獲得など自主財源確保に向けた講座の開催や、ＩＣＴ活用の推進、情報発信など、社会情勢や地域ニーズに応じた柔軟な支援を実施していく</w:t>
            </w:r>
            <w:r w:rsidRPr="000526E9">
              <w:rPr>
                <w:rFonts w:ascii="ＭＳ 明朝" w:eastAsia="ＭＳ 明朝" w:hAnsi="ＭＳ 明朝" w:hint="eastAsia"/>
                <w:szCs w:val="21"/>
              </w:rPr>
              <w:t>。</w:t>
            </w:r>
          </w:p>
        </w:tc>
      </w:tr>
      <w:tr w:rsidR="00866799" w:rsidRPr="004956FE" w14:paraId="386F3454"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0CA98A82"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生野区</w:t>
            </w:r>
          </w:p>
        </w:tc>
        <w:tc>
          <w:tcPr>
            <w:tcW w:w="4187" w:type="dxa"/>
            <w:tcBorders>
              <w:top w:val="single" w:sz="4" w:space="0" w:color="auto"/>
              <w:left w:val="single" w:sz="4" w:space="0" w:color="auto"/>
              <w:bottom w:val="single" w:sz="4" w:space="0" w:color="auto"/>
              <w:right w:val="single" w:sz="4" w:space="0" w:color="auto"/>
            </w:tcBorders>
            <w:hideMark/>
          </w:tcPr>
          <w:p w14:paraId="5F3355CC"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・全</w:t>
            </w:r>
            <w:r w:rsidRPr="000526E9">
              <w:rPr>
                <w:rFonts w:ascii="ＭＳ 明朝" w:eastAsia="ＭＳ 明朝" w:hAnsi="ＭＳ 明朝"/>
                <w:szCs w:val="21"/>
              </w:rPr>
              <w:t>19</w:t>
            </w:r>
            <w:r w:rsidRPr="000526E9">
              <w:rPr>
                <w:rFonts w:ascii="ＭＳ 明朝" w:eastAsia="ＭＳ 明朝" w:hAnsi="ＭＳ 明朝" w:cs="ＭＳ 明朝" w:hint="eastAsia"/>
                <w:szCs w:val="21"/>
              </w:rPr>
              <w:t>地域の施設に</w:t>
            </w:r>
            <w:r w:rsidRPr="000526E9">
              <w:rPr>
                <w:rFonts w:ascii="ＭＳ 明朝" w:eastAsia="ＭＳ 明朝" w:hAnsi="ＭＳ 明朝"/>
                <w:szCs w:val="21"/>
              </w:rPr>
              <w:t>Wi-Fi</w:t>
            </w:r>
            <w:r w:rsidRPr="000526E9">
              <w:rPr>
                <w:rFonts w:ascii="ＭＳ 明朝" w:eastAsia="ＭＳ 明朝" w:hAnsi="ＭＳ 明朝" w:cs="ＭＳ 明朝" w:hint="eastAsia"/>
                <w:szCs w:val="21"/>
              </w:rPr>
              <w:t>環境を整備した</w:t>
            </w:r>
            <w:r w:rsidRPr="000526E9">
              <w:rPr>
                <w:rFonts w:ascii="ＭＳ 明朝" w:eastAsia="ＭＳ 明朝" w:hAnsi="ＭＳ 明朝" w:hint="eastAsia"/>
                <w:szCs w:val="21"/>
              </w:rPr>
              <w:t>。</w:t>
            </w:r>
          </w:p>
          <w:p w14:paraId="4F6F5245"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・まち協の機能等について改めて説明し、まち協の現状や課題について情報収集が出来た</w:t>
            </w:r>
            <w:r w:rsidRPr="000526E9">
              <w:rPr>
                <w:rFonts w:ascii="ＭＳ 明朝" w:eastAsia="ＭＳ 明朝" w:hAnsi="ＭＳ 明朝" w:hint="eastAsia"/>
                <w:szCs w:val="21"/>
              </w:rPr>
              <w:t>。</w:t>
            </w:r>
          </w:p>
          <w:p w14:paraId="7CB3EEC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・まち協と日本語学校との交流により、関係性が構築できた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1DDBBCE8"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w:t>
            </w:r>
            <w:r w:rsidRPr="000526E9">
              <w:rPr>
                <w:rFonts w:ascii="ＭＳ 明朝" w:eastAsia="ＭＳ 明朝" w:hAnsi="ＭＳ 明朝"/>
                <w:szCs w:val="21"/>
              </w:rPr>
              <w:t>Wi-Fi</w:t>
            </w:r>
            <w:r w:rsidRPr="000526E9">
              <w:rPr>
                <w:rFonts w:ascii="ＭＳ 明朝" w:eastAsia="ＭＳ 明朝" w:hAnsi="ＭＳ 明朝" w:cs="ＭＳ 明朝" w:hint="eastAsia"/>
                <w:szCs w:val="21"/>
              </w:rPr>
              <w:t>環境を活用した取組について、他地域で行われている事例を紹介するなど、活用のきっかけとなる情報提供をしていく</w:t>
            </w:r>
            <w:r w:rsidRPr="000526E9">
              <w:rPr>
                <w:rFonts w:ascii="ＭＳ 明朝" w:eastAsia="ＭＳ 明朝" w:hAnsi="ＭＳ 明朝" w:hint="eastAsia"/>
                <w:szCs w:val="21"/>
              </w:rPr>
              <w:t>。</w:t>
            </w:r>
          </w:p>
          <w:p w14:paraId="11EAD2BF"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・地域の現状等の情報収集ができたため、地域が求めるニーズに即した支援ができるようにまちづくりセンターと連携して取り組む</w:t>
            </w:r>
            <w:r w:rsidRPr="000526E9">
              <w:rPr>
                <w:rFonts w:ascii="ＭＳ 明朝" w:eastAsia="ＭＳ 明朝" w:hAnsi="ＭＳ 明朝" w:hint="eastAsia"/>
                <w:szCs w:val="21"/>
              </w:rPr>
              <w:t>。</w:t>
            </w:r>
          </w:p>
          <w:p w14:paraId="78A3A148"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・日本語学校との交流は、他の団体等との交流における受け手側のトレーニングにもなると考えられるため、この活動を広めていく取組を行う</w:t>
            </w:r>
            <w:r w:rsidRPr="000526E9">
              <w:rPr>
                <w:rFonts w:ascii="ＭＳ 明朝" w:eastAsia="ＭＳ 明朝" w:hAnsi="ＭＳ 明朝" w:hint="eastAsia"/>
                <w:szCs w:val="21"/>
              </w:rPr>
              <w:t>。</w:t>
            </w:r>
          </w:p>
        </w:tc>
      </w:tr>
      <w:tr w:rsidR="00866799" w:rsidRPr="004956FE" w14:paraId="7FA220A3" w14:textId="77777777" w:rsidTr="000526E9">
        <w:trPr>
          <w:trHeight w:val="4247"/>
        </w:trPr>
        <w:tc>
          <w:tcPr>
            <w:tcW w:w="1071" w:type="dxa"/>
            <w:tcBorders>
              <w:top w:val="single" w:sz="4" w:space="0" w:color="auto"/>
              <w:left w:val="single" w:sz="4" w:space="0" w:color="auto"/>
              <w:bottom w:val="single" w:sz="4" w:space="0" w:color="auto"/>
              <w:right w:val="single" w:sz="4" w:space="0" w:color="auto"/>
            </w:tcBorders>
            <w:vAlign w:val="center"/>
            <w:hideMark/>
          </w:tcPr>
          <w:p w14:paraId="1D374705"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lastRenderedPageBreak/>
              <w:t>旭区</w:t>
            </w:r>
          </w:p>
        </w:tc>
        <w:tc>
          <w:tcPr>
            <w:tcW w:w="4187" w:type="dxa"/>
            <w:tcBorders>
              <w:top w:val="single" w:sz="4" w:space="0" w:color="auto"/>
              <w:left w:val="single" w:sz="4" w:space="0" w:color="auto"/>
              <w:bottom w:val="single" w:sz="4" w:space="0" w:color="auto"/>
              <w:right w:val="single" w:sz="4" w:space="0" w:color="auto"/>
            </w:tcBorders>
            <w:hideMark/>
          </w:tcPr>
          <w:p w14:paraId="6CAC4FBF" w14:textId="65CE249F"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地活協の事業実施等に対し、日ごろからの相談対応に加え、「まちづくりガイドブック」等の作成・活用や情報交換会の開催等の支援により、新たな活動が開始されるなど、さまざまな地域活動が継続して展開されている</w:t>
            </w:r>
            <w:r w:rsidRPr="000526E9">
              <w:rPr>
                <w:rFonts w:ascii="ＭＳ 明朝" w:eastAsia="ＭＳ 明朝" w:hAnsi="ＭＳ 明朝" w:hint="eastAsia"/>
                <w:szCs w:val="21"/>
              </w:rPr>
              <w:t>。</w:t>
            </w:r>
          </w:p>
          <w:p w14:paraId="297C56C9"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・地活協の組織運営や会計に関する支援により、すべての地域において円滑な組織運営が進められているとともに、会計事務についても大幅なスキルアップにつながった</w:t>
            </w:r>
            <w:r w:rsidRPr="000526E9">
              <w:rPr>
                <w:rFonts w:ascii="ＭＳ 明朝" w:eastAsia="ＭＳ 明朝" w:hAnsi="ＭＳ 明朝" w:hint="eastAsia"/>
                <w:szCs w:val="21"/>
              </w:rPr>
              <w:t>。</w:t>
            </w:r>
          </w:p>
          <w:p w14:paraId="221A355D"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認知度向上、担い手の確保やより多くの住民参加につなげるために、広報の取組に関する支援に加え、広報紙に地活協特集記事を掲載するなどの取組を行った。現状、すべての地域において地活協ホームページ・かわら版が開設・創刊され、継続して運営・発行されている。加えて、一部の地域においてはＳＮＳも活用されている。また、区役所としてもホームページやＳＮＳを活用した情報発信を継続して実施している</w:t>
            </w:r>
            <w:r w:rsidRPr="000526E9">
              <w:rPr>
                <w:rFonts w:ascii="ＭＳ 明朝" w:eastAsia="ＭＳ 明朝" w:hAnsi="ＭＳ 明朝" w:hint="eastAsia"/>
                <w:szCs w:val="21"/>
              </w:rPr>
              <w:t>。</w:t>
            </w:r>
          </w:p>
          <w:p w14:paraId="627DEA2E"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・自主財源確保に向けた支援により、新たなペットボトル回収等のＣＢ／ＳＢの取組が進められた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tcPr>
          <w:p w14:paraId="138DC5CC"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地域活動従事者を対象とした情報交換会の開催、他区事例等の収集、情報共有等に努めるとともに、現在実施中の活動の充実・発展や新規事業の実施支援等、地域のニーズに沿った活動の支援に努める</w:t>
            </w:r>
            <w:r w:rsidRPr="000526E9">
              <w:rPr>
                <w:rFonts w:ascii="ＭＳ 明朝" w:eastAsia="ＭＳ 明朝" w:hAnsi="ＭＳ 明朝" w:hint="eastAsia"/>
                <w:szCs w:val="21"/>
              </w:rPr>
              <w:t>。</w:t>
            </w:r>
          </w:p>
          <w:p w14:paraId="40E9E9D8"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・６年度からの地活協補助金制度の改正に合わせた会計、組織運営等に係る支援の継続実施に努める</w:t>
            </w:r>
            <w:r w:rsidRPr="000526E9">
              <w:rPr>
                <w:rFonts w:ascii="ＭＳ 明朝" w:eastAsia="ＭＳ 明朝" w:hAnsi="ＭＳ 明朝" w:hint="eastAsia"/>
                <w:szCs w:val="21"/>
              </w:rPr>
              <w:t>。</w:t>
            </w:r>
          </w:p>
          <w:p w14:paraId="68BCC8ED"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・ホームページやＳＮＳを活用し、地活協の認知度向上、担い手の確保、幅広い住民の参加を促すための広報の強化に努める</w:t>
            </w:r>
            <w:r w:rsidRPr="000526E9">
              <w:rPr>
                <w:rFonts w:ascii="ＭＳ 明朝" w:eastAsia="ＭＳ 明朝" w:hAnsi="ＭＳ 明朝" w:hint="eastAsia"/>
                <w:szCs w:val="21"/>
              </w:rPr>
              <w:t>。</w:t>
            </w:r>
          </w:p>
          <w:p w14:paraId="2D75148D"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・引き続き、地域の実情やニーズに即した効果的かつきめ細かな支援に努め、地活協の自律度向上をめざす</w:t>
            </w:r>
            <w:r w:rsidRPr="000526E9">
              <w:rPr>
                <w:rFonts w:ascii="ＭＳ 明朝" w:eastAsia="ＭＳ 明朝" w:hAnsi="ＭＳ 明朝" w:hint="eastAsia"/>
                <w:szCs w:val="21"/>
              </w:rPr>
              <w:t>。</w:t>
            </w:r>
          </w:p>
        </w:tc>
      </w:tr>
      <w:tr w:rsidR="00866799" w:rsidRPr="004956FE" w14:paraId="62A05E27"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09CB0EFF"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城東区</w:t>
            </w:r>
          </w:p>
        </w:tc>
        <w:tc>
          <w:tcPr>
            <w:tcW w:w="4187" w:type="dxa"/>
            <w:tcBorders>
              <w:top w:val="single" w:sz="4" w:space="0" w:color="auto"/>
              <w:left w:val="single" w:sz="4" w:space="0" w:color="auto"/>
              <w:bottom w:val="single" w:sz="4" w:space="0" w:color="auto"/>
              <w:right w:val="single" w:sz="4" w:space="0" w:color="auto"/>
            </w:tcBorders>
            <w:hideMark/>
          </w:tcPr>
          <w:p w14:paraId="4E0AF0D4" w14:textId="66FFE6AE"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・区内</w:t>
            </w:r>
            <w:r w:rsidRPr="000526E9">
              <w:rPr>
                <w:rFonts w:ascii="ＭＳ 明朝" w:eastAsia="ＭＳ 明朝" w:hAnsi="ＭＳ 明朝"/>
                <w:szCs w:val="21"/>
              </w:rPr>
              <w:t>16</w:t>
            </w:r>
            <w:r w:rsidRPr="000526E9">
              <w:rPr>
                <w:rFonts w:ascii="ＭＳ 明朝" w:eastAsia="ＭＳ 明朝" w:hAnsi="ＭＳ 明朝" w:cs="ＭＳ 明朝" w:hint="eastAsia"/>
                <w:szCs w:val="21"/>
              </w:rPr>
              <w:t>の地活協と区長との意見交換会を、年２回を基本として開催し、地域課題の把握及び対応、並びに個別アドバイスを実施した。（２年度</w:t>
            </w:r>
            <w:r w:rsidRPr="000526E9">
              <w:rPr>
                <w:rFonts w:ascii="ＭＳ 明朝" w:eastAsia="ＭＳ 明朝" w:hAnsi="ＭＳ 明朝"/>
                <w:szCs w:val="21"/>
              </w:rPr>
              <w:t>32</w:t>
            </w:r>
            <w:r w:rsidRPr="000526E9">
              <w:rPr>
                <w:rFonts w:ascii="ＭＳ 明朝" w:eastAsia="ＭＳ 明朝" w:hAnsi="ＭＳ 明朝" w:cs="ＭＳ 明朝" w:hint="eastAsia"/>
                <w:szCs w:val="21"/>
              </w:rPr>
              <w:t>回、３年度</w:t>
            </w:r>
            <w:r w:rsidRPr="000526E9">
              <w:rPr>
                <w:rFonts w:ascii="ＭＳ 明朝" w:eastAsia="ＭＳ 明朝" w:hAnsi="ＭＳ 明朝"/>
                <w:szCs w:val="21"/>
              </w:rPr>
              <w:t>31</w:t>
            </w:r>
            <w:r w:rsidRPr="000526E9">
              <w:rPr>
                <w:rFonts w:ascii="ＭＳ 明朝" w:eastAsia="ＭＳ 明朝" w:hAnsi="ＭＳ 明朝" w:cs="ＭＳ 明朝" w:hint="eastAsia"/>
                <w:szCs w:val="21"/>
              </w:rPr>
              <w:t>回、４年度</w:t>
            </w:r>
            <w:r w:rsidRPr="000526E9">
              <w:rPr>
                <w:rFonts w:ascii="ＭＳ 明朝" w:eastAsia="ＭＳ 明朝" w:hAnsi="ＭＳ 明朝"/>
                <w:szCs w:val="21"/>
              </w:rPr>
              <w:t>31</w:t>
            </w:r>
            <w:r w:rsidRPr="000526E9">
              <w:rPr>
                <w:rFonts w:ascii="ＭＳ 明朝" w:eastAsia="ＭＳ 明朝" w:hAnsi="ＭＳ 明朝" w:cs="ＭＳ 明朝" w:hint="eastAsia"/>
                <w:szCs w:val="21"/>
              </w:rPr>
              <w:t>回、５年度</w:t>
            </w:r>
            <w:r w:rsidRPr="000526E9">
              <w:rPr>
                <w:rFonts w:ascii="ＭＳ 明朝" w:eastAsia="ＭＳ 明朝" w:hAnsi="ＭＳ 明朝"/>
                <w:szCs w:val="21"/>
              </w:rPr>
              <w:t>31</w:t>
            </w:r>
            <w:r w:rsidRPr="000526E9">
              <w:rPr>
                <w:rFonts w:ascii="ＭＳ 明朝" w:eastAsia="ＭＳ 明朝" w:hAnsi="ＭＳ 明朝" w:cs="ＭＳ 明朝" w:hint="eastAsia"/>
                <w:szCs w:val="21"/>
              </w:rPr>
              <w:t>回</w:t>
            </w:r>
            <w:r w:rsidRPr="000526E9">
              <w:rPr>
                <w:rFonts w:ascii="ＭＳ 明朝" w:eastAsia="ＭＳ 明朝" w:hAnsi="ＭＳ 明朝" w:hint="eastAsia"/>
                <w:szCs w:val="21"/>
              </w:rPr>
              <w:t>）</w:t>
            </w:r>
          </w:p>
          <w:p w14:paraId="14C5C498"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・区が行う情報発信において、紙媒体とＳＮＳ等電子媒体との連動を定着させた。また、地域が行う情報発信において、地域の実情に応じて、既存の</w:t>
            </w:r>
            <w:r w:rsidRPr="000526E9">
              <w:rPr>
                <w:rFonts w:ascii="ＭＳ 明朝" w:eastAsia="ＭＳ 明朝" w:hAnsi="ＭＳ 明朝"/>
                <w:szCs w:val="21"/>
              </w:rPr>
              <w:t>Facebook</w:t>
            </w:r>
            <w:r w:rsidRPr="000526E9">
              <w:rPr>
                <w:rFonts w:ascii="ＭＳ 明朝" w:eastAsia="ＭＳ 明朝" w:hAnsi="ＭＳ 明朝" w:cs="ＭＳ 明朝" w:hint="eastAsia"/>
                <w:szCs w:val="21"/>
              </w:rPr>
              <w:t>やホームページに限らず、広報誌や</w:t>
            </w:r>
            <w:r w:rsidRPr="000526E9">
              <w:rPr>
                <w:rFonts w:ascii="ＭＳ 明朝" w:eastAsia="ＭＳ 明朝" w:hAnsi="ＭＳ 明朝"/>
                <w:szCs w:val="21"/>
              </w:rPr>
              <w:t>Instagram</w:t>
            </w:r>
            <w:r w:rsidRPr="000526E9">
              <w:rPr>
                <w:rFonts w:ascii="ＭＳ 明朝" w:eastAsia="ＭＳ 明朝" w:hAnsi="ＭＳ 明朝" w:cs="ＭＳ 明朝" w:hint="eastAsia"/>
                <w:szCs w:val="21"/>
              </w:rPr>
              <w:t>等の媒体による情報発信を支援し、媒体の種類や内容を充実させた</w:t>
            </w:r>
            <w:r w:rsidRPr="000526E9">
              <w:rPr>
                <w:rFonts w:ascii="ＭＳ 明朝" w:eastAsia="ＭＳ 明朝" w:hAnsi="ＭＳ 明朝" w:hint="eastAsia"/>
                <w:szCs w:val="21"/>
              </w:rPr>
              <w:t>。</w:t>
            </w:r>
          </w:p>
          <w:p w14:paraId="0213AAF4"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・地活協の知名度向上や担い手の発掘を意図した情報発信や、地活協間の事例共有の機会の設定など、組織運営の活性化とともに負担の軽減につながる取組を定例化して実施した</w:t>
            </w:r>
            <w:r w:rsidRPr="000526E9">
              <w:rPr>
                <w:rFonts w:ascii="ＭＳ 明朝" w:eastAsia="ＭＳ 明朝" w:hAnsi="ＭＳ 明朝" w:hint="eastAsia"/>
                <w:szCs w:val="21"/>
              </w:rPr>
              <w:t>。</w:t>
            </w:r>
          </w:p>
          <w:p w14:paraId="4791FACD"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・地域課題に対して支援の成果が得られたかを確認し、ＰＤＣＡサイクルを回しながら運用する仕組みを整えた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464F721A"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・地活協と区長との意見交換会を通じて、地域課題の把握及び対応、並びに個別アドバイスを実施する</w:t>
            </w:r>
            <w:r w:rsidRPr="000526E9">
              <w:rPr>
                <w:rFonts w:ascii="ＭＳ 明朝" w:eastAsia="ＭＳ 明朝" w:hAnsi="ＭＳ 明朝" w:hint="eastAsia"/>
                <w:szCs w:val="21"/>
              </w:rPr>
              <w:t>。</w:t>
            </w:r>
          </w:p>
          <w:p w14:paraId="70D921F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・区が行う情報発信において、紙媒体と電子媒体との連動を継続する。また、地域の実情に応じた媒体による情報発信を支援する</w:t>
            </w:r>
            <w:r w:rsidRPr="000526E9">
              <w:rPr>
                <w:rFonts w:ascii="ＭＳ 明朝" w:eastAsia="ＭＳ 明朝" w:hAnsi="ＭＳ 明朝" w:hint="eastAsia"/>
                <w:szCs w:val="21"/>
              </w:rPr>
              <w:t>。</w:t>
            </w:r>
          </w:p>
          <w:p w14:paraId="54F7F3DD"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・組織運営の活性化や負担の軽減は各地活協に共通する大きな課題であることから、取組期間中に定例化した取組だけでなく、より効果的な手法も模索しながら実施する</w:t>
            </w:r>
            <w:r w:rsidRPr="000526E9">
              <w:rPr>
                <w:rFonts w:ascii="ＭＳ 明朝" w:eastAsia="ＭＳ 明朝" w:hAnsi="ＭＳ 明朝" w:hint="eastAsia"/>
                <w:szCs w:val="21"/>
              </w:rPr>
              <w:t>。</w:t>
            </w:r>
          </w:p>
          <w:p w14:paraId="475352E8"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・ＰＤＣＡサイクルを回しながらまちづくりセンターによる支援を行い、地域課題の解決を図るとともに、地活協の自律度を高めていく</w:t>
            </w:r>
            <w:r w:rsidRPr="000526E9">
              <w:rPr>
                <w:rFonts w:ascii="ＭＳ 明朝" w:eastAsia="ＭＳ 明朝" w:hAnsi="ＭＳ 明朝" w:hint="eastAsia"/>
                <w:szCs w:val="21"/>
              </w:rPr>
              <w:t>。</w:t>
            </w:r>
          </w:p>
        </w:tc>
      </w:tr>
      <w:tr w:rsidR="00866799" w:rsidRPr="004956FE" w14:paraId="7F445B25" w14:textId="77777777" w:rsidTr="00547807">
        <w:trPr>
          <w:trHeight w:val="2212"/>
        </w:trPr>
        <w:tc>
          <w:tcPr>
            <w:tcW w:w="1071" w:type="dxa"/>
            <w:tcBorders>
              <w:top w:val="single" w:sz="4" w:space="0" w:color="auto"/>
              <w:left w:val="single" w:sz="4" w:space="0" w:color="auto"/>
              <w:bottom w:val="single" w:sz="4" w:space="0" w:color="auto"/>
              <w:right w:val="single" w:sz="4" w:space="0" w:color="auto"/>
            </w:tcBorders>
            <w:vAlign w:val="center"/>
            <w:hideMark/>
          </w:tcPr>
          <w:p w14:paraId="3D48F022"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lastRenderedPageBreak/>
              <w:t>鶴見区</w:t>
            </w:r>
          </w:p>
        </w:tc>
        <w:tc>
          <w:tcPr>
            <w:tcW w:w="4187" w:type="dxa"/>
            <w:tcBorders>
              <w:top w:val="single" w:sz="4" w:space="0" w:color="auto"/>
              <w:left w:val="single" w:sz="4" w:space="0" w:color="auto"/>
              <w:bottom w:val="single" w:sz="4" w:space="0" w:color="auto"/>
              <w:right w:val="single" w:sz="4" w:space="0" w:color="auto"/>
            </w:tcBorders>
            <w:hideMark/>
          </w:tcPr>
          <w:p w14:paraId="32312CC2"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意義・機能について、各地活協の会議等を活用して継続的に説明したことや、まちづくりセンターと連携して各地域課題に即したきめ細やかな支援を行ったことにより、各地活協が地域特性に即した地域課題の解決に向けた取組を一定自律的に進められる状態となっ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238ED13D"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・この間の取組を踏まえ、５年度には最終的な目標を達成していることから、今後も引き続きまちづくりセンターと連携した各地域課題に即したきめ細やかな支援に取り組む</w:t>
            </w:r>
            <w:r w:rsidRPr="000526E9">
              <w:rPr>
                <w:rFonts w:ascii="ＭＳ 明朝" w:eastAsia="ＭＳ 明朝" w:hAnsi="ＭＳ 明朝" w:hint="eastAsia"/>
                <w:szCs w:val="21"/>
              </w:rPr>
              <w:t>。</w:t>
            </w:r>
          </w:p>
          <w:p w14:paraId="38FDE4EE" w14:textId="216CF834"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・地活協の更なる活性化に向け、区長マネジメントにより地活協の役割・活動内容等の情報を、様々な広報媒体、機会を</w:t>
            </w:r>
            <w:r w:rsidR="00F30B23">
              <w:rPr>
                <w:rFonts w:ascii="ＭＳ 明朝" w:eastAsia="ＭＳ 明朝" w:hAnsi="ＭＳ 明朝" w:cs="ＭＳ 明朝" w:hint="eastAsia"/>
                <w:szCs w:val="21"/>
              </w:rPr>
              <w:t>捉え</w:t>
            </w:r>
            <w:r w:rsidRPr="000526E9">
              <w:rPr>
                <w:rFonts w:ascii="ＭＳ 明朝" w:eastAsia="ＭＳ 明朝" w:hAnsi="ＭＳ 明朝" w:cs="ＭＳ 明朝" w:hint="eastAsia"/>
                <w:szCs w:val="21"/>
              </w:rPr>
              <w:t>積極的かつ戦略的に情報発信する</w:t>
            </w:r>
            <w:r w:rsidRPr="000526E9">
              <w:rPr>
                <w:rFonts w:ascii="ＭＳ 明朝" w:eastAsia="ＭＳ 明朝" w:hAnsi="ＭＳ 明朝" w:hint="eastAsia"/>
                <w:szCs w:val="21"/>
              </w:rPr>
              <w:t>。</w:t>
            </w:r>
          </w:p>
        </w:tc>
      </w:tr>
      <w:tr w:rsidR="00866799" w:rsidRPr="004956FE" w14:paraId="151D7B72" w14:textId="77777777" w:rsidTr="000526E9">
        <w:trPr>
          <w:trHeight w:val="561"/>
        </w:trPr>
        <w:tc>
          <w:tcPr>
            <w:tcW w:w="1071" w:type="dxa"/>
            <w:tcBorders>
              <w:top w:val="single" w:sz="4" w:space="0" w:color="auto"/>
              <w:left w:val="single" w:sz="4" w:space="0" w:color="auto"/>
              <w:bottom w:val="single" w:sz="4" w:space="0" w:color="auto"/>
              <w:right w:val="single" w:sz="4" w:space="0" w:color="auto"/>
            </w:tcBorders>
            <w:vAlign w:val="center"/>
            <w:hideMark/>
          </w:tcPr>
          <w:p w14:paraId="7C698EBA"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阿倍野区</w:t>
            </w:r>
          </w:p>
        </w:tc>
        <w:tc>
          <w:tcPr>
            <w:tcW w:w="4187" w:type="dxa"/>
            <w:tcBorders>
              <w:top w:val="single" w:sz="4" w:space="0" w:color="auto"/>
              <w:left w:val="single" w:sz="4" w:space="0" w:color="auto"/>
              <w:bottom w:val="single" w:sz="4" w:space="0" w:color="auto"/>
              <w:right w:val="single" w:sz="4" w:space="0" w:color="auto"/>
            </w:tcBorders>
            <w:hideMark/>
          </w:tcPr>
          <w:p w14:paraId="7895722C"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・各地域の情報発信の手法が紙媒体のみであった地域からＳＮＳを活用する地域が増加し、発信の手法が豊富になった</w:t>
            </w:r>
            <w:r w:rsidRPr="000526E9">
              <w:rPr>
                <w:rFonts w:ascii="ＭＳ 明朝" w:eastAsia="ＭＳ 明朝" w:hAnsi="ＭＳ 明朝" w:hint="eastAsia"/>
                <w:szCs w:val="21"/>
              </w:rPr>
              <w:t>。</w:t>
            </w:r>
          </w:p>
          <w:p w14:paraId="184A04E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・イベントや地活協への説明会において地活協の意義について説明し、認識を深めることができた</w:t>
            </w:r>
            <w:r w:rsidRPr="000526E9">
              <w:rPr>
                <w:rFonts w:ascii="ＭＳ 明朝" w:eastAsia="ＭＳ 明朝" w:hAnsi="ＭＳ 明朝" w:hint="eastAsia"/>
                <w:szCs w:val="21"/>
              </w:rPr>
              <w:t>。</w:t>
            </w:r>
          </w:p>
          <w:p w14:paraId="6AAA3887"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・非常時でも対応できる環境を整えるため、行政と地域の連絡会議をオンライン（</w:t>
            </w:r>
            <w:r w:rsidRPr="000526E9">
              <w:rPr>
                <w:rFonts w:ascii="ＭＳ 明朝" w:eastAsia="ＭＳ 明朝" w:hAnsi="ＭＳ 明朝"/>
                <w:szCs w:val="21"/>
              </w:rPr>
              <w:t>Microsoft Teams</w:t>
            </w:r>
            <w:r w:rsidRPr="000526E9">
              <w:rPr>
                <w:rFonts w:ascii="ＭＳ 明朝" w:eastAsia="ＭＳ 明朝" w:hAnsi="ＭＳ 明朝" w:cs="ＭＳ 明朝" w:hint="eastAsia"/>
                <w:szCs w:val="21"/>
              </w:rPr>
              <w:t>）で開催できる環境を整えることができた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1F477880" w14:textId="76B19038" w:rsidR="00866799" w:rsidRPr="000526E9" w:rsidRDefault="00866799" w:rsidP="000526E9">
            <w:pPr>
              <w:spacing w:beforeLines="10" w:before="36" w:after="100" w:afterAutospacing="1" w:line="240" w:lineRule="exact"/>
              <w:ind w:left="160" w:hangingChars="76" w:hanging="160"/>
              <w:rPr>
                <w:rFonts w:ascii="ＭＳ 明朝" w:eastAsia="ＭＳ 明朝" w:hAnsi="ＭＳ 明朝"/>
                <w:szCs w:val="21"/>
              </w:rPr>
            </w:pPr>
            <w:r w:rsidRPr="000526E9">
              <w:rPr>
                <w:rStyle w:val="cf01"/>
                <w:rFonts w:ascii="ＭＳ 明朝" w:eastAsia="ＭＳ 明朝" w:hAnsi="ＭＳ 明朝" w:cs="Arial" w:hint="default"/>
                <w:sz w:val="21"/>
                <w:szCs w:val="21"/>
                <w:u w:val="none"/>
              </w:rPr>
              <w:t>・ＳＮＳを活用した事例を共有し、新たに</w:t>
            </w:r>
            <w:r w:rsidR="004956FE">
              <w:rPr>
                <w:rStyle w:val="cf01"/>
                <w:rFonts w:ascii="ＭＳ 明朝" w:eastAsia="ＭＳ 明朝" w:hAnsi="ＭＳ 明朝" w:cs="Arial" w:hint="default"/>
                <w:sz w:val="21"/>
                <w:szCs w:val="21"/>
                <w:u w:val="none"/>
              </w:rPr>
              <w:t>ＳＮＳ</w:t>
            </w:r>
            <w:r w:rsidRPr="000526E9">
              <w:rPr>
                <w:rStyle w:val="cf01"/>
                <w:rFonts w:ascii="ＭＳ 明朝" w:eastAsia="ＭＳ 明朝" w:hAnsi="ＭＳ 明朝" w:cs="Arial" w:hint="default"/>
                <w:sz w:val="21"/>
                <w:szCs w:val="21"/>
                <w:u w:val="none"/>
              </w:rPr>
              <w:t>を活用する地域の増加を進める。</w:t>
            </w:r>
          </w:p>
          <w:p w14:paraId="13E677B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cs="ＭＳ 明朝"/>
                <w:szCs w:val="21"/>
              </w:rPr>
            </w:pPr>
            <w:r w:rsidRPr="000526E9">
              <w:rPr>
                <w:rFonts w:ascii="ＭＳ 明朝" w:eastAsia="ＭＳ 明朝" w:hAnsi="ＭＳ 明朝" w:cs="ＭＳ 明朝" w:hint="eastAsia"/>
                <w:szCs w:val="21"/>
              </w:rPr>
              <w:t>・各地活協の意義や、求められる機能等への理解促進を図る情報を、広報紙やホームページ等へ掲載するとともに、リーフレット等を活用し、引き続き情報発信を行う。</w:t>
            </w:r>
          </w:p>
          <w:p w14:paraId="0B8C016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vertAlign w:val="superscript"/>
              </w:rPr>
            </w:pPr>
            <w:r w:rsidRPr="000526E9">
              <w:rPr>
                <w:rFonts w:ascii="ＭＳ 明朝" w:eastAsia="ＭＳ 明朝" w:hAnsi="ＭＳ 明朝" w:cs="ＭＳ 明朝" w:hint="eastAsia"/>
                <w:szCs w:val="21"/>
              </w:rPr>
              <w:t>・引き続きオンライン環境を整えるとともに、ＳＮＳによる情報発信のスキルアップとなるよう支援を進める</w:t>
            </w:r>
            <w:r w:rsidRPr="000526E9">
              <w:rPr>
                <w:rFonts w:ascii="ＭＳ 明朝" w:eastAsia="ＭＳ 明朝" w:hAnsi="ＭＳ 明朝" w:hint="eastAsia"/>
                <w:szCs w:val="21"/>
              </w:rPr>
              <w:t>。</w:t>
            </w:r>
          </w:p>
        </w:tc>
      </w:tr>
      <w:tr w:rsidR="00866799" w:rsidRPr="004956FE" w14:paraId="5BD6C760" w14:textId="77777777" w:rsidTr="00547807">
        <w:trPr>
          <w:trHeight w:val="1150"/>
        </w:trPr>
        <w:tc>
          <w:tcPr>
            <w:tcW w:w="1071" w:type="dxa"/>
            <w:tcBorders>
              <w:top w:val="single" w:sz="4" w:space="0" w:color="auto"/>
              <w:left w:val="single" w:sz="4" w:space="0" w:color="auto"/>
              <w:bottom w:val="single" w:sz="4" w:space="0" w:color="auto"/>
              <w:right w:val="single" w:sz="4" w:space="0" w:color="auto"/>
            </w:tcBorders>
            <w:vAlign w:val="center"/>
            <w:hideMark/>
          </w:tcPr>
          <w:p w14:paraId="27158767"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住之江区</w:t>
            </w:r>
          </w:p>
        </w:tc>
        <w:tc>
          <w:tcPr>
            <w:tcW w:w="4187" w:type="dxa"/>
            <w:tcBorders>
              <w:top w:val="single" w:sz="4" w:space="0" w:color="auto"/>
              <w:left w:val="single" w:sz="4" w:space="0" w:color="auto"/>
              <w:bottom w:val="single" w:sz="4" w:space="0" w:color="auto"/>
              <w:right w:val="single" w:sz="4" w:space="0" w:color="auto"/>
            </w:tcBorders>
            <w:hideMark/>
          </w:tcPr>
          <w:p w14:paraId="7FF83CBA"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・「すみのえ情報局」等ＩＣＴを活用した情報発信やチラシ作成方法について、広報担当者実務者交流会を開催し、地活協が自ら積極的に情報発信が行えるよう支援した</w:t>
            </w:r>
            <w:r w:rsidRPr="000526E9">
              <w:rPr>
                <w:rFonts w:ascii="ＭＳ 明朝" w:eastAsia="ＭＳ 明朝" w:hAnsi="ＭＳ 明朝" w:hint="eastAsia"/>
                <w:szCs w:val="21"/>
              </w:rPr>
              <w:t>。</w:t>
            </w:r>
          </w:p>
          <w:p w14:paraId="713EA241"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・地活協の意義や地活協に求められる準行政的機能や総意形成機能について、わかりやすい資料を作成し、区政会議、地活協会長会、会計説明会において説明し、理解促進を図ることができた</w:t>
            </w:r>
            <w:r w:rsidRPr="000526E9">
              <w:rPr>
                <w:rFonts w:ascii="ＭＳ 明朝" w:eastAsia="ＭＳ 明朝" w:hAnsi="ＭＳ 明朝" w:hint="eastAsia"/>
                <w:szCs w:val="21"/>
              </w:rPr>
              <w:t>。</w:t>
            </w:r>
          </w:p>
          <w:p w14:paraId="0AE38D08"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・地元企業、ＮＰＯの人材、資金、地域情報等の地域資源を活用した地域活動が毎年</w:t>
            </w:r>
            <w:r w:rsidRPr="000526E9">
              <w:rPr>
                <w:rFonts w:ascii="ＭＳ 明朝" w:eastAsia="ＭＳ 明朝" w:hAnsi="ＭＳ 明朝"/>
                <w:szCs w:val="21"/>
              </w:rPr>
              <w:t>12</w:t>
            </w:r>
            <w:r w:rsidRPr="000526E9">
              <w:rPr>
                <w:rFonts w:ascii="ＭＳ 明朝" w:eastAsia="ＭＳ 明朝" w:hAnsi="ＭＳ 明朝" w:cs="ＭＳ 明朝" w:hint="eastAsia"/>
                <w:szCs w:val="21"/>
              </w:rPr>
              <w:t>件以上実施できるようになった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56A6114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・地活協の情報発信について、継続的な支援が必要なため、まちづくりセンターと連携し、地域の実情に応じて、地活協の情報発信等に係るスキル向上のための取組を支援する</w:t>
            </w:r>
            <w:r w:rsidRPr="000526E9">
              <w:rPr>
                <w:rFonts w:ascii="ＭＳ 明朝" w:eastAsia="ＭＳ 明朝" w:hAnsi="ＭＳ 明朝" w:hint="eastAsia"/>
                <w:szCs w:val="21"/>
              </w:rPr>
              <w:t>。</w:t>
            </w:r>
          </w:p>
          <w:p w14:paraId="3BF25C96"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・担い手確保等の地域課題解決に向けて、まちづくりセンターと連携し、企業・ＮＰＯ・学校・地域交流会等の継続的な実施により、協働取組が更に活発になるように支援する</w:t>
            </w:r>
            <w:r w:rsidRPr="000526E9">
              <w:rPr>
                <w:rFonts w:ascii="ＭＳ 明朝" w:eastAsia="ＭＳ 明朝" w:hAnsi="ＭＳ 明朝" w:hint="eastAsia"/>
                <w:szCs w:val="21"/>
              </w:rPr>
              <w:t>。</w:t>
            </w:r>
          </w:p>
        </w:tc>
      </w:tr>
      <w:tr w:rsidR="00866799" w:rsidRPr="004956FE" w14:paraId="3E411CA5" w14:textId="77777777" w:rsidTr="000526E9">
        <w:trPr>
          <w:trHeight w:val="5239"/>
        </w:trPr>
        <w:tc>
          <w:tcPr>
            <w:tcW w:w="1071" w:type="dxa"/>
            <w:tcBorders>
              <w:top w:val="single" w:sz="4" w:space="0" w:color="auto"/>
              <w:left w:val="single" w:sz="4" w:space="0" w:color="auto"/>
              <w:bottom w:val="single" w:sz="4" w:space="0" w:color="auto"/>
              <w:right w:val="single" w:sz="4" w:space="0" w:color="auto"/>
            </w:tcBorders>
            <w:vAlign w:val="center"/>
            <w:hideMark/>
          </w:tcPr>
          <w:p w14:paraId="59AB8265"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kern w:val="0"/>
                <w:szCs w:val="21"/>
              </w:rPr>
              <w:t>住吉区</w:t>
            </w:r>
          </w:p>
        </w:tc>
        <w:tc>
          <w:tcPr>
            <w:tcW w:w="4187" w:type="dxa"/>
            <w:tcBorders>
              <w:top w:val="single" w:sz="4" w:space="0" w:color="auto"/>
              <w:left w:val="single" w:sz="4" w:space="0" w:color="auto"/>
              <w:bottom w:val="single" w:sz="4" w:space="0" w:color="auto"/>
              <w:right w:val="single" w:sz="4" w:space="0" w:color="auto"/>
            </w:tcBorders>
            <w:hideMark/>
          </w:tcPr>
          <w:p w14:paraId="23B63256"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・地域活動への区民の参画を促進し、新たな担い手を発掘するため、地活協による広報紙発行やＳＮＳを活用した情報発信を支援することで新たな地域広報紙の発行（４年間で３地域）や</w:t>
            </w:r>
            <w:r w:rsidRPr="000526E9">
              <w:rPr>
                <w:rFonts w:ascii="ＭＳ 明朝" w:eastAsia="ＭＳ 明朝" w:hAnsi="ＭＳ 明朝"/>
                <w:szCs w:val="21"/>
              </w:rPr>
              <w:t xml:space="preserve"> </w:t>
            </w:r>
            <w:r w:rsidRPr="000526E9">
              <w:rPr>
                <w:rFonts w:ascii="ＭＳ 明朝" w:eastAsia="ＭＳ 明朝" w:hAnsi="ＭＳ 明朝" w:hint="eastAsia"/>
                <w:szCs w:val="21"/>
              </w:rPr>
              <w:t>ＳＮＳを活用した情報発信（４年間で</w:t>
            </w:r>
            <w:r w:rsidRPr="000526E9">
              <w:rPr>
                <w:rFonts w:ascii="ＭＳ 明朝" w:eastAsia="ＭＳ 明朝" w:hAnsi="ＭＳ 明朝"/>
                <w:szCs w:val="21"/>
              </w:rPr>
              <w:t>12</w:t>
            </w:r>
            <w:r w:rsidRPr="000526E9">
              <w:rPr>
                <w:rFonts w:ascii="ＭＳ 明朝" w:eastAsia="ＭＳ 明朝" w:hAnsi="ＭＳ 明朝" w:hint="eastAsia"/>
                <w:szCs w:val="21"/>
              </w:rPr>
              <w:t>地域）につながった。</w:t>
            </w:r>
          </w:p>
          <w:p w14:paraId="1FB5D853" w14:textId="3800EDA3"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コロナ禍においては、工夫を凝らして活動を再開した好事例などを発信することや、オンラインで地域の会議や「区民まつり」を開催することで、活動が途切れないよう支援したことによって、アフターコロナとなる５年度には全地域において概ね計画どおりに事業が再開されるとともに新規事業の創出（４年間で７地域）にもつながった。</w:t>
            </w:r>
          </w:p>
          <w:p w14:paraId="1E389BC8"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・マンション建設時から町会加入の働きかけを行う（４年間で</w:t>
            </w:r>
            <w:r w:rsidRPr="000526E9">
              <w:rPr>
                <w:rFonts w:ascii="ＭＳ 明朝" w:eastAsia="ＭＳ 明朝" w:hAnsi="ＭＳ 明朝"/>
                <w:szCs w:val="21"/>
              </w:rPr>
              <w:t>18</w:t>
            </w:r>
            <w:r w:rsidRPr="000526E9">
              <w:rPr>
                <w:rFonts w:ascii="ＭＳ 明朝" w:eastAsia="ＭＳ 明朝" w:hAnsi="ＭＳ 明朝" w:hint="eastAsia"/>
                <w:szCs w:val="21"/>
              </w:rPr>
              <w:t>回情報提供。内１町会加入。）ととともに、町会未加入のマンションを優先に防災訓練を実施（４年間で</w:t>
            </w:r>
            <w:r w:rsidRPr="000526E9">
              <w:rPr>
                <w:rFonts w:ascii="ＭＳ 明朝" w:eastAsia="ＭＳ 明朝" w:hAnsi="ＭＳ 明朝"/>
                <w:szCs w:val="21"/>
              </w:rPr>
              <w:t>16</w:t>
            </w:r>
            <w:r w:rsidRPr="000526E9">
              <w:rPr>
                <w:rFonts w:ascii="ＭＳ 明朝" w:eastAsia="ＭＳ 明朝" w:hAnsi="ＭＳ 明朝" w:hint="eastAsia"/>
                <w:szCs w:val="21"/>
              </w:rPr>
              <w:t>回）、訓練を通じて地域活動への</w:t>
            </w:r>
            <w:r w:rsidRPr="000526E9">
              <w:rPr>
                <w:rFonts w:ascii="ＭＳ 明朝" w:eastAsia="ＭＳ 明朝" w:hAnsi="ＭＳ 明朝" w:hint="eastAsia"/>
                <w:szCs w:val="21"/>
              </w:rPr>
              <w:lastRenderedPageBreak/>
              <w:t>参画及び町会加入の促進を行うことができた。</w:t>
            </w:r>
          </w:p>
          <w:p w14:paraId="7CBD00E6"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活協についての理解促進や認知度向上に向け、広報紙やＳＮＳなど様々な媒体を活用し各地活協の紹介を行うとともに、節目の年には運営勉強会等を開催し、各地域の好事例の共有や意見交換を行うことができた。</w:t>
            </w:r>
          </w:p>
          <w:p w14:paraId="79D86F1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・地活協と民間企業やＮＰＯ団体との連携・協働を目的としたまちづくり交流ライブを継続して実施（４年間で計９回）することで、新たな連携や好事例の共有ができた。</w:t>
            </w:r>
          </w:p>
          <w:p w14:paraId="7F29AE39"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kern w:val="0"/>
                <w:szCs w:val="21"/>
              </w:rPr>
              <w:t>・自主財源確保のため、各地活協へＣＢ（コミュニティビジネス）促進に向けた支援を行い、新たに５地域（４年間で広報紙配布事業１地域、ペットボトル回収事業４地域）で開始された。</w:t>
            </w:r>
          </w:p>
        </w:tc>
        <w:tc>
          <w:tcPr>
            <w:tcW w:w="4551" w:type="dxa"/>
            <w:tcBorders>
              <w:top w:val="single" w:sz="4" w:space="0" w:color="auto"/>
              <w:left w:val="single" w:sz="4" w:space="0" w:color="auto"/>
              <w:bottom w:val="single" w:sz="4" w:space="0" w:color="auto"/>
              <w:right w:val="single" w:sz="4" w:space="0" w:color="auto"/>
            </w:tcBorders>
            <w:hideMark/>
          </w:tcPr>
          <w:p w14:paraId="7D0DB2D2"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lastRenderedPageBreak/>
              <w:t>・生活様式や価値観の多様化により、地域のつながりが希薄化するとともに、地域で実施されている様々な活動が住民に知られていないことから、こどもとその親世代や、これまで地域の活動と関わりが少なかった区民がより多く参加するような、防災や歴史文化等の地域資源など関心の高いテーマや内容を盛り込んだ場・機会づくりに取り組む。</w:t>
            </w:r>
          </w:p>
          <w:p w14:paraId="119214B5"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町会加入率が低下していることから、地域コミュニティに関わるきっかけとして町会加入を促進するため、集合住宅への加入の働きかけや町会活動の周知、町会活動のメリット等のプロモーションを強化するため「町会加入促進アクションプラン」を策定し町会の取組を支援し、町会等と協働で加入率向上に取り組む。</w:t>
            </w:r>
          </w:p>
          <w:p w14:paraId="2C312551"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szCs w:val="21"/>
              </w:rPr>
              <w:t>・地域により特性や課題の違いが顕著になっており、一律の支援では解決できないことから、まちづくりセンター等を活用しながら、地域の実情に応じて組織運営や財源確保、情報発信へのきめ細やかな支援として、地活協</w:t>
            </w:r>
            <w:r w:rsidRPr="000526E9">
              <w:rPr>
                <w:rFonts w:ascii="ＭＳ 明朝" w:eastAsia="ＭＳ 明朝" w:hAnsi="ＭＳ 明朝" w:hint="eastAsia"/>
                <w:szCs w:val="21"/>
              </w:rPr>
              <w:lastRenderedPageBreak/>
              <w:t>の情報発信の支援、組織運営、活動のオンライン化、デジタル化への支援、デジタルツールを活用した現役世代の地活協への参加促進に取り組む。</w:t>
            </w:r>
          </w:p>
          <w:p w14:paraId="74716BCA"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hint="eastAsia"/>
                <w:kern w:val="0"/>
                <w:szCs w:val="21"/>
              </w:rPr>
              <w:t>・地活協をはじめとする地域団体の活動が限られた個人・団体の参画にとどまっていることから、交流会やラウンドテーブル等の地域と多様な活動主体との連携・協働につながる場を設定し、連携・協働による取組が継続的に実施できるよう支援する。</w:t>
            </w:r>
          </w:p>
        </w:tc>
      </w:tr>
      <w:tr w:rsidR="00866799" w:rsidRPr="004956FE" w14:paraId="56C61F28" w14:textId="77777777" w:rsidTr="000526E9">
        <w:trPr>
          <w:trHeight w:val="1343"/>
        </w:trPr>
        <w:tc>
          <w:tcPr>
            <w:tcW w:w="1071" w:type="dxa"/>
            <w:tcBorders>
              <w:top w:val="single" w:sz="4" w:space="0" w:color="auto"/>
              <w:left w:val="single" w:sz="4" w:space="0" w:color="auto"/>
              <w:bottom w:val="single" w:sz="4" w:space="0" w:color="auto"/>
              <w:right w:val="single" w:sz="4" w:space="0" w:color="auto"/>
            </w:tcBorders>
            <w:vAlign w:val="center"/>
            <w:hideMark/>
          </w:tcPr>
          <w:p w14:paraId="62F4ADF2"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lastRenderedPageBreak/>
              <w:t>東住吉区</w:t>
            </w:r>
          </w:p>
        </w:tc>
        <w:tc>
          <w:tcPr>
            <w:tcW w:w="4187" w:type="dxa"/>
            <w:tcBorders>
              <w:top w:val="single" w:sz="4" w:space="0" w:color="auto"/>
              <w:left w:val="single" w:sz="4" w:space="0" w:color="auto"/>
              <w:bottom w:val="single" w:sz="4" w:space="0" w:color="auto"/>
              <w:right w:val="single" w:sz="4" w:space="0" w:color="auto"/>
            </w:tcBorders>
            <w:hideMark/>
          </w:tcPr>
          <w:p w14:paraId="5FC20C1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・各地活協に対して、広報や会議におけるＩＣＴ支援、役員交代に関する引継ぎ支援、新しい事業の立ち上げに関する助言等ができたことにより、組織の強化や活動の継承に寄与することができた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tcPr>
          <w:p w14:paraId="325756EE"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・地域活動が自律的かつ長期的なものとなるよう、地域課題やニーズに合った継続的な支援を行う</w:t>
            </w:r>
            <w:r w:rsidRPr="000526E9">
              <w:rPr>
                <w:rFonts w:ascii="ＭＳ 明朝" w:eastAsia="ＭＳ 明朝" w:hAnsi="ＭＳ 明朝" w:hint="eastAsia"/>
                <w:szCs w:val="21"/>
              </w:rPr>
              <w:t>。</w:t>
            </w:r>
          </w:p>
          <w:p w14:paraId="5BAEAA3F"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p>
        </w:tc>
      </w:tr>
      <w:tr w:rsidR="00866799" w:rsidRPr="004956FE" w14:paraId="2A140C68" w14:textId="77777777" w:rsidTr="000526E9">
        <w:trPr>
          <w:trHeight w:val="1888"/>
        </w:trPr>
        <w:tc>
          <w:tcPr>
            <w:tcW w:w="1071" w:type="dxa"/>
            <w:tcBorders>
              <w:top w:val="single" w:sz="4" w:space="0" w:color="auto"/>
              <w:left w:val="single" w:sz="4" w:space="0" w:color="auto"/>
              <w:bottom w:val="single" w:sz="4" w:space="0" w:color="auto"/>
              <w:right w:val="single" w:sz="4" w:space="0" w:color="auto"/>
            </w:tcBorders>
            <w:vAlign w:val="center"/>
            <w:hideMark/>
          </w:tcPr>
          <w:p w14:paraId="09A62D6E"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平野区</w:t>
            </w:r>
          </w:p>
        </w:tc>
        <w:tc>
          <w:tcPr>
            <w:tcW w:w="4187" w:type="dxa"/>
            <w:tcBorders>
              <w:top w:val="single" w:sz="4" w:space="0" w:color="auto"/>
              <w:left w:val="single" w:sz="4" w:space="0" w:color="auto"/>
              <w:bottom w:val="single" w:sz="4" w:space="0" w:color="auto"/>
              <w:right w:val="single" w:sz="4" w:space="0" w:color="auto"/>
            </w:tcBorders>
            <w:hideMark/>
          </w:tcPr>
          <w:p w14:paraId="47299E04"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・会計システムによる一元管理を行うことで、会計事務の簡素化を行った</w:t>
            </w:r>
            <w:r w:rsidRPr="000526E9">
              <w:rPr>
                <w:rFonts w:ascii="ＭＳ 明朝" w:eastAsia="ＭＳ 明朝" w:hAnsi="ＭＳ 明朝" w:hint="eastAsia"/>
                <w:szCs w:val="21"/>
              </w:rPr>
              <w:t>。</w:t>
            </w:r>
          </w:p>
          <w:p w14:paraId="229FDD1E"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・広報紙等の紙媒体だけではなく、ＳＮＳ等の電子媒体を通して、地域の活動内容を発信できるように広報活動支援を行った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69F27D52"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・これまで使用していた区独自の会計システムから、次年度より新たに導入される会計アプリへの変更に伴う会計支援を行う</w:t>
            </w:r>
            <w:r w:rsidRPr="000526E9">
              <w:rPr>
                <w:rFonts w:ascii="ＭＳ 明朝" w:eastAsia="ＭＳ 明朝" w:hAnsi="ＭＳ 明朝" w:hint="eastAsia"/>
                <w:szCs w:val="21"/>
              </w:rPr>
              <w:t>。</w:t>
            </w:r>
          </w:p>
          <w:p w14:paraId="16BEA030"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・まちづくりセンターと協力しながら、町会加入促進に係る支援を行う</w:t>
            </w:r>
            <w:r w:rsidRPr="000526E9">
              <w:rPr>
                <w:rFonts w:ascii="ＭＳ 明朝" w:eastAsia="ＭＳ 明朝" w:hAnsi="ＭＳ 明朝" w:hint="eastAsia"/>
                <w:szCs w:val="21"/>
              </w:rPr>
              <w:t>。</w:t>
            </w:r>
          </w:p>
        </w:tc>
      </w:tr>
      <w:tr w:rsidR="00866799" w:rsidRPr="004956FE" w14:paraId="586B0F5F" w14:textId="77777777" w:rsidTr="000526E9">
        <w:trPr>
          <w:trHeight w:val="4524"/>
        </w:trPr>
        <w:tc>
          <w:tcPr>
            <w:tcW w:w="1071" w:type="dxa"/>
            <w:tcBorders>
              <w:top w:val="single" w:sz="4" w:space="0" w:color="auto"/>
              <w:left w:val="single" w:sz="4" w:space="0" w:color="auto"/>
              <w:bottom w:val="single" w:sz="4" w:space="0" w:color="auto"/>
              <w:right w:val="single" w:sz="4" w:space="0" w:color="auto"/>
            </w:tcBorders>
            <w:vAlign w:val="center"/>
            <w:hideMark/>
          </w:tcPr>
          <w:p w14:paraId="5E2CC9BF" w14:textId="77777777" w:rsidR="00866799" w:rsidRPr="000526E9" w:rsidRDefault="00866799" w:rsidP="004956FE">
            <w:pPr>
              <w:spacing w:beforeLines="10" w:before="36" w:after="100" w:afterAutospacing="1" w:line="240" w:lineRule="exact"/>
              <w:jc w:val="center"/>
              <w:rPr>
                <w:rFonts w:ascii="ＭＳ 明朝" w:eastAsia="ＭＳ 明朝" w:hAnsi="ＭＳ 明朝"/>
                <w:szCs w:val="21"/>
              </w:rPr>
            </w:pPr>
            <w:r w:rsidRPr="000526E9">
              <w:rPr>
                <w:rFonts w:ascii="ＭＳ 明朝" w:eastAsia="ＭＳ 明朝" w:hAnsi="ＭＳ 明朝" w:hint="eastAsia"/>
                <w:szCs w:val="21"/>
              </w:rPr>
              <w:t>西成区</w:t>
            </w:r>
          </w:p>
        </w:tc>
        <w:tc>
          <w:tcPr>
            <w:tcW w:w="4187" w:type="dxa"/>
            <w:tcBorders>
              <w:top w:val="single" w:sz="4" w:space="0" w:color="auto"/>
              <w:left w:val="single" w:sz="4" w:space="0" w:color="auto"/>
              <w:bottom w:val="single" w:sz="4" w:space="0" w:color="auto"/>
              <w:right w:val="single" w:sz="4" w:space="0" w:color="auto"/>
            </w:tcBorders>
            <w:hideMark/>
          </w:tcPr>
          <w:p w14:paraId="774487AA"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コロナ禍をきっかけに、会議を集合参加とオンライン参加を併用したハイブリッド型により開催できるよう支援を実施した。現在もハイブリッド型で継続開催している地活協があり、会議参加のハードルを下げることができた</w:t>
            </w:r>
            <w:r w:rsidRPr="000526E9">
              <w:rPr>
                <w:rFonts w:ascii="ＭＳ 明朝" w:eastAsia="ＭＳ 明朝" w:hAnsi="ＭＳ 明朝" w:hint="eastAsia"/>
                <w:szCs w:val="21"/>
              </w:rPr>
              <w:t>。</w:t>
            </w:r>
          </w:p>
          <w:p w14:paraId="1B15787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・ＳＮＳ等開設・運用に関する資料を作成・周知するなどの支援を行い、情報発信手段としてホームページやＳＮＳ等の電子媒体による広報を実施している地活協が増加した</w:t>
            </w:r>
            <w:r w:rsidRPr="000526E9">
              <w:rPr>
                <w:rFonts w:ascii="ＭＳ 明朝" w:eastAsia="ＭＳ 明朝" w:hAnsi="ＭＳ 明朝" w:hint="eastAsia"/>
                <w:szCs w:val="21"/>
              </w:rPr>
              <w:t>。</w:t>
            </w:r>
          </w:p>
          <w:p w14:paraId="21BA98A3"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・補助金説明会においては、区による一括の説明会ではなく、各地活協運営委員会等の場に出向いて精算や補助金申請に関する説明を実施することにより、きめ細やかな会計支援を行うことができた</w:t>
            </w:r>
            <w:r w:rsidRPr="000526E9">
              <w:rPr>
                <w:rFonts w:ascii="ＭＳ 明朝" w:eastAsia="ＭＳ 明朝" w:hAnsi="ＭＳ 明朝" w:hint="eastAsia"/>
                <w:szCs w:val="21"/>
              </w:rPr>
              <w:t>。</w:t>
            </w:r>
          </w:p>
        </w:tc>
        <w:tc>
          <w:tcPr>
            <w:tcW w:w="4551" w:type="dxa"/>
            <w:tcBorders>
              <w:top w:val="single" w:sz="4" w:space="0" w:color="auto"/>
              <w:left w:val="single" w:sz="4" w:space="0" w:color="auto"/>
              <w:bottom w:val="single" w:sz="4" w:space="0" w:color="auto"/>
              <w:right w:val="single" w:sz="4" w:space="0" w:color="auto"/>
            </w:tcBorders>
            <w:hideMark/>
          </w:tcPr>
          <w:p w14:paraId="0E7E7C49"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・組織運営や情報発信など、様々な場面でＩＣＴ活用できるよう提案・支援を行い、地域の活力向上につなげていく</w:t>
            </w:r>
            <w:r w:rsidRPr="000526E9">
              <w:rPr>
                <w:rFonts w:ascii="ＭＳ 明朝" w:eastAsia="ＭＳ 明朝" w:hAnsi="ＭＳ 明朝" w:hint="eastAsia"/>
                <w:szCs w:val="21"/>
              </w:rPr>
              <w:t>。</w:t>
            </w:r>
          </w:p>
          <w:p w14:paraId="2572B28B"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区による積極的な情報発信を継続するとともに、各地活協による情報発信において使用する媒体や内容など、ターゲットを意識した広報活動を展開できるよう支援を行い、住民の活動参加や担い手の確保につなげていく</w:t>
            </w:r>
            <w:r w:rsidRPr="000526E9">
              <w:rPr>
                <w:rFonts w:ascii="ＭＳ 明朝" w:eastAsia="ＭＳ 明朝" w:hAnsi="ＭＳ 明朝" w:hint="eastAsia"/>
                <w:szCs w:val="21"/>
              </w:rPr>
              <w:t>。</w:t>
            </w:r>
          </w:p>
          <w:p w14:paraId="3C3856E9" w14:textId="77777777" w:rsidR="00866799" w:rsidRPr="000526E9" w:rsidRDefault="00866799" w:rsidP="004956FE">
            <w:pPr>
              <w:spacing w:beforeLines="10" w:before="36" w:after="100" w:afterAutospacing="1" w:line="240" w:lineRule="exact"/>
              <w:ind w:left="210" w:hangingChars="100" w:hanging="210"/>
              <w:rPr>
                <w:rFonts w:ascii="ＭＳ 明朝" w:eastAsia="ＭＳ 明朝" w:hAnsi="ＭＳ 明朝"/>
                <w:szCs w:val="21"/>
              </w:rPr>
            </w:pPr>
            <w:r w:rsidRPr="000526E9">
              <w:rPr>
                <w:rFonts w:ascii="ＭＳ 明朝" w:eastAsia="ＭＳ 明朝" w:hAnsi="ＭＳ 明朝" w:cs="ＭＳ 明朝" w:hint="eastAsia"/>
                <w:szCs w:val="21"/>
              </w:rPr>
              <w:t>・会計処理の自律度には地活協毎にばらつきがあるため、その要因の解消と、適正な組織運営に向けた会計処理の指導や助言による支援を重点的に実施していく</w:t>
            </w:r>
            <w:r w:rsidRPr="000526E9">
              <w:rPr>
                <w:rFonts w:ascii="ＭＳ 明朝" w:eastAsia="ＭＳ 明朝" w:hAnsi="ＭＳ 明朝" w:hint="eastAsia"/>
                <w:szCs w:val="21"/>
              </w:rPr>
              <w:t>。</w:t>
            </w:r>
          </w:p>
        </w:tc>
      </w:tr>
    </w:tbl>
    <w:p w14:paraId="2082316E" w14:textId="77777777" w:rsidR="00866799" w:rsidRPr="0009365D" w:rsidRDefault="00866799" w:rsidP="00866799">
      <w:pPr>
        <w:widowControl/>
        <w:jc w:val="left"/>
        <w:rPr>
          <w:rFonts w:asciiTheme="majorEastAsia" w:eastAsiaTheme="majorEastAsia" w:hAnsiTheme="majorEastAsia"/>
          <w:sz w:val="22"/>
        </w:rPr>
      </w:pPr>
    </w:p>
    <w:p w14:paraId="7967C1EF" w14:textId="77777777" w:rsidR="0035718E" w:rsidRPr="00B92998" w:rsidRDefault="0035718E" w:rsidP="0035718E">
      <w:pPr>
        <w:rPr>
          <w:rFonts w:asciiTheme="majorEastAsia" w:eastAsiaTheme="majorEastAsia" w:hAnsiTheme="majorEastAsia"/>
          <w:sz w:val="22"/>
        </w:rPr>
      </w:pPr>
    </w:p>
    <w:p w14:paraId="2E6F7D3B" w14:textId="6ABA2667" w:rsidR="00410BF0" w:rsidRDefault="00410BF0" w:rsidP="0035718E">
      <w:pPr>
        <w:widowControl/>
        <w:spacing w:line="240" w:lineRule="exact"/>
        <w:jc w:val="left"/>
        <w:rPr>
          <w:rFonts w:asciiTheme="majorEastAsia" w:eastAsiaTheme="majorEastAsia" w:hAnsiTheme="majorEastAsia"/>
          <w:sz w:val="22"/>
        </w:rPr>
        <w:sectPr w:rsidR="00410BF0" w:rsidSect="00C731E0">
          <w:headerReference w:type="default" r:id="rId11"/>
          <w:footerReference w:type="default" r:id="rId12"/>
          <w:type w:val="continuous"/>
          <w:pgSz w:w="11906" w:h="16838" w:code="9"/>
          <w:pgMar w:top="1134" w:right="1134" w:bottom="992" w:left="1134" w:header="851" w:footer="283" w:gutter="0"/>
          <w:pgNumType w:start="1"/>
          <w:cols w:space="425"/>
          <w:docGrid w:type="lines" w:linePitch="360"/>
        </w:sectPr>
      </w:pPr>
    </w:p>
    <w:p w14:paraId="1C87DF0B" w14:textId="547E9111" w:rsidR="00DA299D" w:rsidRDefault="00DA299D">
      <w:pPr>
        <w:widowControl/>
        <w:jc w:val="left"/>
        <w:rPr>
          <w:rFonts w:asciiTheme="majorEastAsia" w:eastAsiaTheme="majorEastAsia" w:hAnsiTheme="majorEastAsia"/>
          <w:sz w:val="22"/>
        </w:rPr>
      </w:pPr>
    </w:p>
    <w:p w14:paraId="41F1E8AD" w14:textId="60D0C53E" w:rsidR="002E2149" w:rsidRDefault="002E2149">
      <w:pPr>
        <w:widowControl/>
        <w:jc w:val="left"/>
        <w:rPr>
          <w:rFonts w:ascii="ＭＳ ゴシック" w:eastAsia="ＭＳ ゴシック" w:hAnsi="ＭＳ ゴシック"/>
          <w:color w:val="000000" w:themeColor="text1"/>
        </w:rPr>
      </w:pPr>
    </w:p>
    <w:p w14:paraId="7FE6C95C" w14:textId="77777777" w:rsidR="002E2149" w:rsidRPr="00ED175E" w:rsidRDefault="002E2149" w:rsidP="002E2149">
      <w:pPr>
        <w:widowControl/>
        <w:wordWrap w:val="0"/>
        <w:jc w:val="left"/>
        <w:rPr>
          <w:rFonts w:ascii="Century" w:eastAsia="ＭＳ 明朝" w:hAnsi="Century" w:cs="Times New Roman"/>
        </w:rPr>
      </w:pPr>
    </w:p>
    <w:p w14:paraId="53C7DB83" w14:textId="77777777" w:rsidR="002E2149" w:rsidRPr="00ED175E" w:rsidRDefault="002E2149" w:rsidP="002E2149">
      <w:pPr>
        <w:widowControl/>
        <w:wordWrap w:val="0"/>
        <w:jc w:val="left"/>
        <w:rPr>
          <w:rFonts w:ascii="Century" w:eastAsia="ＭＳ 明朝" w:hAnsi="Century" w:cs="Times New Roman"/>
        </w:rPr>
      </w:pPr>
    </w:p>
    <w:p w14:paraId="661941AC" w14:textId="77777777" w:rsidR="002E2149" w:rsidRPr="00ED175E" w:rsidRDefault="002E2149" w:rsidP="002E2149">
      <w:pPr>
        <w:widowControl/>
        <w:wordWrap w:val="0"/>
        <w:jc w:val="left"/>
        <w:rPr>
          <w:rFonts w:ascii="Century" w:eastAsia="ＭＳ 明朝" w:hAnsi="Century" w:cs="Times New Roman"/>
        </w:rPr>
      </w:pPr>
    </w:p>
    <w:p w14:paraId="71F95227" w14:textId="77777777" w:rsidR="002E2149" w:rsidRPr="00ED175E" w:rsidRDefault="002E2149" w:rsidP="002E2149">
      <w:pPr>
        <w:widowControl/>
        <w:wordWrap w:val="0"/>
        <w:jc w:val="left"/>
        <w:rPr>
          <w:rFonts w:ascii="Century" w:eastAsia="ＭＳ 明朝" w:hAnsi="Century" w:cs="Times New Roman"/>
        </w:rPr>
      </w:pPr>
    </w:p>
    <w:p w14:paraId="04D19DE1" w14:textId="77777777" w:rsidR="002E2149" w:rsidRPr="00ED175E" w:rsidRDefault="002E2149" w:rsidP="002E2149">
      <w:pPr>
        <w:widowControl/>
        <w:wordWrap w:val="0"/>
        <w:jc w:val="left"/>
        <w:rPr>
          <w:rFonts w:ascii="Century" w:eastAsia="ＭＳ 明朝" w:hAnsi="Century" w:cs="Times New Roman"/>
        </w:rPr>
      </w:pPr>
    </w:p>
    <w:p w14:paraId="78A27004" w14:textId="77777777" w:rsidR="002E2149" w:rsidRPr="00ED175E" w:rsidRDefault="002E2149" w:rsidP="002E2149">
      <w:pPr>
        <w:widowControl/>
        <w:wordWrap w:val="0"/>
        <w:jc w:val="left"/>
        <w:rPr>
          <w:rFonts w:ascii="Century" w:eastAsia="ＭＳ 明朝" w:hAnsi="Century" w:cs="Times New Roman"/>
        </w:rPr>
      </w:pPr>
    </w:p>
    <w:p w14:paraId="0AB03AE6" w14:textId="77777777" w:rsidR="002E2149" w:rsidRPr="00ED175E" w:rsidRDefault="002E2149" w:rsidP="002E2149">
      <w:pPr>
        <w:widowControl/>
        <w:wordWrap w:val="0"/>
        <w:jc w:val="left"/>
        <w:rPr>
          <w:rFonts w:ascii="Century" w:eastAsia="ＭＳ 明朝" w:hAnsi="Century" w:cs="Times New Roman"/>
        </w:rPr>
      </w:pPr>
    </w:p>
    <w:p w14:paraId="25D03D55" w14:textId="77777777" w:rsidR="002E2149" w:rsidRPr="00ED175E" w:rsidRDefault="002E2149" w:rsidP="002E2149">
      <w:pPr>
        <w:widowControl/>
        <w:wordWrap w:val="0"/>
        <w:jc w:val="left"/>
        <w:rPr>
          <w:rFonts w:ascii="Century" w:eastAsia="ＭＳ 明朝" w:hAnsi="Century" w:cs="Times New Roman"/>
        </w:rPr>
      </w:pPr>
    </w:p>
    <w:p w14:paraId="40CDAD10" w14:textId="77777777" w:rsidR="002E2149" w:rsidRPr="00ED175E" w:rsidRDefault="002E2149" w:rsidP="002E2149">
      <w:pPr>
        <w:widowControl/>
        <w:wordWrap w:val="0"/>
        <w:jc w:val="left"/>
        <w:rPr>
          <w:rFonts w:ascii="Century" w:eastAsia="ＭＳ 明朝" w:hAnsi="Century" w:cs="Times New Roman"/>
        </w:rPr>
      </w:pPr>
    </w:p>
    <w:p w14:paraId="2D7507B8" w14:textId="77777777" w:rsidR="002E2149" w:rsidRPr="00ED175E" w:rsidRDefault="002E2149" w:rsidP="002E2149">
      <w:pPr>
        <w:widowControl/>
        <w:wordWrap w:val="0"/>
        <w:jc w:val="left"/>
        <w:rPr>
          <w:rFonts w:ascii="Century" w:eastAsia="ＭＳ 明朝" w:hAnsi="Century" w:cs="Times New Roman"/>
        </w:rPr>
      </w:pPr>
    </w:p>
    <w:p w14:paraId="7DB5ED90" w14:textId="77777777" w:rsidR="002E2149" w:rsidRPr="00ED175E" w:rsidRDefault="002E2149" w:rsidP="002E2149">
      <w:pPr>
        <w:widowControl/>
        <w:wordWrap w:val="0"/>
        <w:jc w:val="left"/>
        <w:rPr>
          <w:rFonts w:ascii="Century" w:eastAsia="ＭＳ 明朝" w:hAnsi="Century" w:cs="Times New Roman"/>
        </w:rPr>
      </w:pPr>
    </w:p>
    <w:tbl>
      <w:tblPr>
        <w:tblStyle w:val="2811"/>
        <w:tblpPr w:leftFromText="142" w:rightFromText="142" w:vertAnchor="text" w:horzAnchor="page" w:tblpX="2401" w:tblpY="4022"/>
        <w:tblW w:w="0" w:type="auto"/>
        <w:tblInd w:w="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top w:w="170" w:type="dxa"/>
          <w:left w:w="397" w:type="dxa"/>
          <w:bottom w:w="170" w:type="dxa"/>
          <w:right w:w="397" w:type="dxa"/>
        </w:tblCellMar>
        <w:tblLook w:val="04A0" w:firstRow="1" w:lastRow="0" w:firstColumn="1" w:lastColumn="0" w:noHBand="0" w:noVBand="1"/>
      </w:tblPr>
      <w:tblGrid>
        <w:gridCol w:w="7311"/>
      </w:tblGrid>
      <w:tr w:rsidR="002E2149" w:rsidRPr="00542A77" w14:paraId="02AA518B" w14:textId="77777777" w:rsidTr="00C978D8">
        <w:trPr>
          <w:trHeight w:val="3113"/>
        </w:trPr>
        <w:tc>
          <w:tcPr>
            <w:tcW w:w="7311"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4767B7B4" w14:textId="77777777" w:rsidR="002E2149" w:rsidRPr="00ED175E" w:rsidRDefault="002E2149" w:rsidP="00CF3E44">
            <w:pPr>
              <w:wordWrap w:val="0"/>
              <w:autoSpaceDE w:val="0"/>
              <w:autoSpaceDN w:val="0"/>
              <w:spacing w:line="400" w:lineRule="exact"/>
              <w:rPr>
                <w:rFonts w:ascii="メイリオ" w:eastAsia="メイリオ" w:hAnsi="メイリオ" w:cs="メイリオ"/>
                <w:color w:val="000000"/>
                <w:spacing w:val="-8"/>
                <w:sz w:val="28"/>
                <w:szCs w:val="32"/>
              </w:rPr>
            </w:pPr>
            <w:r w:rsidRPr="00ED175E">
              <w:rPr>
                <w:rFonts w:ascii="メイリオ" w:eastAsia="メイリオ" w:hAnsi="メイリオ" w:cs="メイリオ" w:hint="eastAsia"/>
                <w:color w:val="000000"/>
                <w:sz w:val="36"/>
                <w:szCs w:val="36"/>
              </w:rPr>
              <w:t>大阪市 市政改革室 改革</w:t>
            </w:r>
            <w:r w:rsidRPr="00ED175E">
              <w:rPr>
                <w:rFonts w:ascii="メイリオ" w:eastAsia="メイリオ" w:hAnsi="メイリオ" w:cs="メイリオ"/>
                <w:color w:val="000000"/>
                <w:sz w:val="36"/>
                <w:szCs w:val="36"/>
              </w:rPr>
              <w:t>プラン推進</w:t>
            </w:r>
            <w:r w:rsidRPr="00ED175E">
              <w:rPr>
                <w:rFonts w:ascii="メイリオ" w:eastAsia="メイリオ" w:hAnsi="メイリオ" w:cs="メイリオ" w:hint="eastAsia"/>
                <w:color w:val="000000"/>
                <w:sz w:val="36"/>
                <w:szCs w:val="36"/>
              </w:rPr>
              <w:t>担当</w:t>
            </w:r>
          </w:p>
          <w:p w14:paraId="70FF611C" w14:textId="77777777" w:rsidR="002E2149" w:rsidRPr="00ED175E" w:rsidRDefault="002E2149" w:rsidP="00CF3E44">
            <w:pPr>
              <w:wordWrap w:val="0"/>
              <w:autoSpaceDE w:val="0"/>
              <w:autoSpaceDN w:val="0"/>
              <w:spacing w:line="400" w:lineRule="exact"/>
              <w:jc w:val="center"/>
              <w:rPr>
                <w:rFonts w:ascii="メイリオ" w:eastAsia="メイリオ" w:hAnsi="メイリオ" w:cs="メイリオ"/>
                <w:color w:val="000000"/>
                <w:spacing w:val="-8"/>
                <w:sz w:val="28"/>
                <w:szCs w:val="32"/>
              </w:rPr>
            </w:pPr>
          </w:p>
          <w:p w14:paraId="103D5E85" w14:textId="77777777" w:rsidR="002E2149" w:rsidRPr="00ED175E" w:rsidRDefault="002E2149" w:rsidP="00CF3E44">
            <w:pPr>
              <w:wordWrap w:val="0"/>
              <w:autoSpaceDE w:val="0"/>
              <w:autoSpaceDN w:val="0"/>
              <w:spacing w:line="520" w:lineRule="exact"/>
              <w:rPr>
                <w:rFonts w:ascii="メイリオ" w:eastAsia="メイリオ" w:hAnsi="メイリオ" w:cs="メイリオ"/>
                <w:color w:val="000000"/>
                <w:sz w:val="28"/>
                <w:szCs w:val="28"/>
              </w:rPr>
            </w:pPr>
            <w:r w:rsidRPr="00ED175E">
              <w:rPr>
                <w:rFonts w:ascii="メイリオ" w:eastAsia="メイリオ" w:hAnsi="メイリオ" w:cs="メイリオ" w:hint="eastAsia"/>
                <w:color w:val="000000"/>
                <w:sz w:val="28"/>
                <w:szCs w:val="28"/>
              </w:rPr>
              <w:t>〒530-8201</w:t>
            </w:r>
          </w:p>
          <w:p w14:paraId="1D5FC4CC" w14:textId="77777777" w:rsidR="002E2149" w:rsidRPr="00ED175E" w:rsidRDefault="002E2149" w:rsidP="00CF3E44">
            <w:pPr>
              <w:wordWrap w:val="0"/>
              <w:autoSpaceDE w:val="0"/>
              <w:autoSpaceDN w:val="0"/>
              <w:spacing w:line="400" w:lineRule="exact"/>
              <w:rPr>
                <w:rFonts w:ascii="メイリオ" w:eastAsia="メイリオ" w:hAnsi="メイリオ" w:cs="メイリオ"/>
                <w:color w:val="000000"/>
                <w:sz w:val="28"/>
                <w:szCs w:val="28"/>
              </w:rPr>
            </w:pPr>
            <w:r w:rsidRPr="00ED175E">
              <w:rPr>
                <w:rFonts w:ascii="メイリオ" w:eastAsia="メイリオ" w:hAnsi="メイリオ" w:cs="メイリオ" w:hint="eastAsia"/>
                <w:color w:val="000000"/>
                <w:sz w:val="28"/>
                <w:szCs w:val="28"/>
              </w:rPr>
              <w:t>大阪市北区中之島１－３－２０</w:t>
            </w:r>
          </w:p>
          <w:p w14:paraId="7E0D8D96" w14:textId="77777777" w:rsidR="002E2149" w:rsidRPr="00ED175E" w:rsidRDefault="002E2149" w:rsidP="00CF3E44">
            <w:pPr>
              <w:wordWrap w:val="0"/>
              <w:autoSpaceDE w:val="0"/>
              <w:autoSpaceDN w:val="0"/>
              <w:spacing w:line="420" w:lineRule="exact"/>
              <w:rPr>
                <w:rFonts w:ascii="メイリオ" w:eastAsia="メイリオ" w:hAnsi="メイリオ" w:cs="メイリオ"/>
                <w:color w:val="000000"/>
                <w:sz w:val="28"/>
                <w:szCs w:val="32"/>
              </w:rPr>
            </w:pPr>
            <w:r w:rsidRPr="00ED175E">
              <w:rPr>
                <w:rFonts w:ascii="メイリオ" w:eastAsia="メイリオ" w:hAnsi="メイリオ" w:cs="メイリオ"/>
                <w:color w:val="000000"/>
                <w:sz w:val="28"/>
                <w:szCs w:val="32"/>
              </w:rPr>
              <w:t>T</w:t>
            </w:r>
            <w:r w:rsidRPr="00ED175E">
              <w:rPr>
                <w:rFonts w:ascii="メイリオ" w:eastAsia="メイリオ" w:hAnsi="メイリオ" w:cs="メイリオ" w:hint="eastAsia"/>
                <w:color w:val="000000"/>
                <w:sz w:val="28"/>
                <w:szCs w:val="32"/>
              </w:rPr>
              <w:t xml:space="preserve">EL    </w:t>
            </w:r>
            <w:r w:rsidRPr="00ED175E">
              <w:rPr>
                <w:rFonts w:ascii="メイリオ" w:eastAsia="メイリオ" w:hAnsi="メイリオ" w:cs="メイリオ"/>
                <w:color w:val="000000"/>
                <w:sz w:val="28"/>
                <w:szCs w:val="32"/>
              </w:rPr>
              <w:t>06-6208-9885</w:t>
            </w:r>
          </w:p>
          <w:p w14:paraId="68FDBEA2" w14:textId="77777777" w:rsidR="002E2149" w:rsidRPr="00ED175E" w:rsidRDefault="002E2149" w:rsidP="00CF3E44">
            <w:pPr>
              <w:wordWrap w:val="0"/>
              <w:autoSpaceDE w:val="0"/>
              <w:autoSpaceDN w:val="0"/>
              <w:spacing w:line="420" w:lineRule="exact"/>
              <w:rPr>
                <w:rFonts w:ascii="メイリオ" w:eastAsia="メイリオ" w:hAnsi="メイリオ" w:cs="メイリオ"/>
                <w:color w:val="000000"/>
                <w:sz w:val="28"/>
                <w:szCs w:val="32"/>
              </w:rPr>
            </w:pPr>
            <w:r w:rsidRPr="00ED175E">
              <w:rPr>
                <w:rFonts w:ascii="メイリオ" w:eastAsia="メイリオ" w:hAnsi="メイリオ" w:cs="メイリオ"/>
                <w:color w:val="000000"/>
                <w:sz w:val="28"/>
                <w:szCs w:val="32"/>
              </w:rPr>
              <w:t>FAX    06-6205-2660</w:t>
            </w:r>
          </w:p>
          <w:p w14:paraId="69873287" w14:textId="77777777" w:rsidR="002E2149" w:rsidRPr="00542A77" w:rsidRDefault="002E2149" w:rsidP="00CF3E44">
            <w:pPr>
              <w:wordWrap w:val="0"/>
              <w:autoSpaceDE w:val="0"/>
              <w:autoSpaceDN w:val="0"/>
              <w:spacing w:line="420" w:lineRule="exact"/>
              <w:rPr>
                <w:rFonts w:ascii="メイリオ" w:eastAsia="メイリオ" w:hAnsi="メイリオ" w:cs="メイリオ"/>
                <w:color w:val="000000"/>
                <w:sz w:val="28"/>
                <w:szCs w:val="32"/>
              </w:rPr>
            </w:pPr>
            <w:r w:rsidRPr="00ED175E">
              <w:rPr>
                <w:rFonts w:ascii="メイリオ" w:eastAsia="メイリオ" w:hAnsi="メイリオ" w:cs="メイリオ" w:hint="eastAsia"/>
                <w:color w:val="000000"/>
                <w:sz w:val="28"/>
                <w:szCs w:val="32"/>
              </w:rPr>
              <w:t>Eﾒｰﾙ　　ac0015@city.osaka.lg.jp</w:t>
            </w:r>
          </w:p>
        </w:tc>
      </w:tr>
    </w:tbl>
    <w:p w14:paraId="5B06F592" w14:textId="77777777" w:rsidR="002E2149" w:rsidRPr="00542A77" w:rsidRDefault="002E2149" w:rsidP="002E2149">
      <w:pPr>
        <w:widowControl/>
        <w:wordWrap w:val="0"/>
        <w:jc w:val="left"/>
        <w:rPr>
          <w:rFonts w:ascii="Century" w:eastAsia="ＭＳ 明朝" w:hAnsi="Century" w:cs="Times New Roman"/>
        </w:rPr>
      </w:pPr>
    </w:p>
    <w:p w14:paraId="3507C519" w14:textId="77777777" w:rsidR="002E2149" w:rsidRPr="00542A77" w:rsidRDefault="002E2149" w:rsidP="002E2149">
      <w:pPr>
        <w:widowControl/>
        <w:wordWrap w:val="0"/>
        <w:jc w:val="left"/>
        <w:rPr>
          <w:rFonts w:ascii="Century" w:eastAsia="ＭＳ 明朝" w:hAnsi="Century" w:cs="Times New Roman"/>
        </w:rPr>
      </w:pPr>
    </w:p>
    <w:p w14:paraId="06211F83" w14:textId="77777777" w:rsidR="002E2149" w:rsidRPr="00542A77" w:rsidRDefault="002E2149" w:rsidP="002E2149">
      <w:pPr>
        <w:widowControl/>
        <w:wordWrap w:val="0"/>
        <w:jc w:val="left"/>
        <w:rPr>
          <w:rFonts w:ascii="Century" w:eastAsia="ＭＳ 明朝" w:hAnsi="Century" w:cs="Times New Roman"/>
        </w:rPr>
      </w:pPr>
    </w:p>
    <w:p w14:paraId="3FC28662" w14:textId="77777777" w:rsidR="002E2149" w:rsidRPr="00542A77" w:rsidRDefault="002E2149" w:rsidP="002E2149">
      <w:pPr>
        <w:widowControl/>
        <w:wordWrap w:val="0"/>
        <w:jc w:val="left"/>
        <w:rPr>
          <w:rFonts w:ascii="Century" w:eastAsia="ＭＳ 明朝" w:hAnsi="Century" w:cs="Times New Roman"/>
        </w:rPr>
      </w:pPr>
    </w:p>
    <w:p w14:paraId="24AA345F" w14:textId="6AD37565" w:rsidR="002E2149" w:rsidRDefault="002E2149" w:rsidP="002E2149">
      <w:pPr>
        <w:widowControl/>
        <w:wordWrap w:val="0"/>
        <w:jc w:val="left"/>
        <w:rPr>
          <w:rFonts w:ascii="Century" w:eastAsia="ＭＳ 明朝" w:hAnsi="Century" w:cs="Times New Roman"/>
        </w:rPr>
      </w:pPr>
    </w:p>
    <w:p w14:paraId="4D4B86E5" w14:textId="170F77EC" w:rsidR="00CF3E44" w:rsidRDefault="00CF3E44" w:rsidP="002E2149">
      <w:pPr>
        <w:widowControl/>
        <w:wordWrap w:val="0"/>
        <w:jc w:val="left"/>
        <w:rPr>
          <w:rFonts w:ascii="Century" w:eastAsia="ＭＳ 明朝" w:hAnsi="Century" w:cs="Times New Roman"/>
        </w:rPr>
      </w:pPr>
    </w:p>
    <w:p w14:paraId="47785281" w14:textId="07AA2F59" w:rsidR="00CF3E44" w:rsidRDefault="00CF3E44" w:rsidP="002E2149">
      <w:pPr>
        <w:widowControl/>
        <w:wordWrap w:val="0"/>
        <w:jc w:val="left"/>
        <w:rPr>
          <w:rFonts w:ascii="Century" w:eastAsia="ＭＳ 明朝" w:hAnsi="Century" w:cs="Times New Roman"/>
        </w:rPr>
      </w:pPr>
    </w:p>
    <w:p w14:paraId="26E71970" w14:textId="77777777" w:rsidR="00CF3E44" w:rsidRPr="00542A77" w:rsidRDefault="00CF3E44" w:rsidP="002E2149">
      <w:pPr>
        <w:widowControl/>
        <w:wordWrap w:val="0"/>
        <w:jc w:val="left"/>
        <w:rPr>
          <w:rFonts w:ascii="Century" w:eastAsia="ＭＳ 明朝" w:hAnsi="Century" w:cs="Times New Roman"/>
        </w:rPr>
      </w:pPr>
    </w:p>
    <w:p w14:paraId="30A7E107" w14:textId="77777777" w:rsidR="002E2149" w:rsidRPr="00542A77" w:rsidRDefault="002E2149" w:rsidP="002E2149">
      <w:pPr>
        <w:widowControl/>
        <w:wordWrap w:val="0"/>
        <w:jc w:val="left"/>
        <w:rPr>
          <w:rFonts w:ascii="Century" w:eastAsia="ＭＳ 明朝" w:hAnsi="Century" w:cs="Times New Roman"/>
        </w:rPr>
      </w:pPr>
    </w:p>
    <w:p w14:paraId="33708C15" w14:textId="77777777" w:rsidR="002E2149" w:rsidRPr="00542A77" w:rsidRDefault="002E2149" w:rsidP="002E2149">
      <w:pPr>
        <w:widowControl/>
        <w:wordWrap w:val="0"/>
        <w:jc w:val="left"/>
        <w:rPr>
          <w:rFonts w:ascii="Century" w:eastAsia="ＭＳ 明朝" w:hAnsi="Century" w:cs="Times New Roman"/>
        </w:rPr>
      </w:pPr>
    </w:p>
    <w:p w14:paraId="7FBAC07D" w14:textId="77777777" w:rsidR="002E2149" w:rsidRPr="00542A77" w:rsidRDefault="002E2149" w:rsidP="002E2149">
      <w:pPr>
        <w:widowControl/>
        <w:wordWrap w:val="0"/>
        <w:jc w:val="left"/>
        <w:rPr>
          <w:rFonts w:ascii="Century" w:eastAsia="ＭＳ 明朝" w:hAnsi="Century" w:cs="Times New Roman"/>
        </w:rPr>
      </w:pPr>
    </w:p>
    <w:p w14:paraId="3A778AD3" w14:textId="77777777" w:rsidR="002E2149" w:rsidRPr="00542A77" w:rsidRDefault="002E2149" w:rsidP="002E2149">
      <w:pPr>
        <w:widowControl/>
        <w:wordWrap w:val="0"/>
        <w:jc w:val="left"/>
        <w:rPr>
          <w:rFonts w:ascii="Century" w:eastAsia="ＭＳ 明朝" w:hAnsi="Century" w:cs="Times New Roman"/>
        </w:rPr>
      </w:pPr>
    </w:p>
    <w:p w14:paraId="17158D9B" w14:textId="77777777" w:rsidR="002E2149" w:rsidRPr="00542A77" w:rsidRDefault="002E2149" w:rsidP="002E2149">
      <w:pPr>
        <w:widowControl/>
        <w:wordWrap w:val="0"/>
        <w:jc w:val="left"/>
        <w:rPr>
          <w:rFonts w:ascii="Century" w:eastAsia="ＭＳ 明朝" w:hAnsi="Century" w:cs="Times New Roman"/>
        </w:rPr>
      </w:pPr>
    </w:p>
    <w:p w14:paraId="30E63BB1" w14:textId="77777777" w:rsidR="002E2149" w:rsidRPr="00542A77" w:rsidRDefault="002E2149" w:rsidP="002E2149">
      <w:pPr>
        <w:widowControl/>
        <w:wordWrap w:val="0"/>
        <w:jc w:val="left"/>
        <w:rPr>
          <w:rFonts w:ascii="Century" w:eastAsia="ＭＳ 明朝" w:hAnsi="Century" w:cs="Times New Roman"/>
        </w:rPr>
      </w:pPr>
    </w:p>
    <w:p w14:paraId="0B8CBA9D" w14:textId="77777777" w:rsidR="002E2149" w:rsidRPr="00542A77" w:rsidRDefault="002E2149" w:rsidP="002E2149">
      <w:pPr>
        <w:widowControl/>
        <w:wordWrap w:val="0"/>
        <w:jc w:val="left"/>
        <w:rPr>
          <w:rFonts w:ascii="Century" w:eastAsia="ＭＳ 明朝" w:hAnsi="Century" w:cs="Times New Roman"/>
        </w:rPr>
      </w:pPr>
    </w:p>
    <w:p w14:paraId="30DFCD30" w14:textId="77777777" w:rsidR="002E2149" w:rsidRPr="00542A77" w:rsidRDefault="002E2149" w:rsidP="002E2149">
      <w:pPr>
        <w:widowControl/>
        <w:wordWrap w:val="0"/>
        <w:jc w:val="left"/>
        <w:rPr>
          <w:rFonts w:ascii="Century" w:eastAsia="ＭＳ 明朝" w:hAnsi="Century" w:cs="Times New Roman"/>
        </w:rPr>
      </w:pPr>
    </w:p>
    <w:p w14:paraId="14CF6E1A" w14:textId="77777777" w:rsidR="002E2149" w:rsidRPr="00542A77" w:rsidRDefault="002E2149" w:rsidP="002E2149">
      <w:pPr>
        <w:widowControl/>
        <w:wordWrap w:val="0"/>
        <w:jc w:val="left"/>
        <w:rPr>
          <w:rFonts w:ascii="Century" w:eastAsia="ＭＳ 明朝" w:hAnsi="Century" w:cs="Times New Roman"/>
        </w:rPr>
      </w:pPr>
    </w:p>
    <w:p w14:paraId="74BF8FBE" w14:textId="77777777" w:rsidR="002E2149" w:rsidRPr="00542A77" w:rsidRDefault="002E2149" w:rsidP="002E2149">
      <w:pPr>
        <w:widowControl/>
        <w:wordWrap w:val="0"/>
        <w:jc w:val="left"/>
        <w:rPr>
          <w:rFonts w:ascii="Century" w:eastAsia="ＭＳ 明朝" w:hAnsi="Century" w:cs="Times New Roman"/>
        </w:rPr>
      </w:pPr>
    </w:p>
    <w:p w14:paraId="73FA63FB" w14:textId="77777777" w:rsidR="002E2149" w:rsidRDefault="002E2149" w:rsidP="002E2149">
      <w:pPr>
        <w:wordWrap w:val="0"/>
      </w:pPr>
    </w:p>
    <w:p w14:paraId="67DA8D0A" w14:textId="77777777" w:rsidR="002E2149" w:rsidRPr="008C4072" w:rsidRDefault="002E2149" w:rsidP="002E2149">
      <w:pPr>
        <w:wordWrap w:val="0"/>
      </w:pPr>
    </w:p>
    <w:p w14:paraId="4661B863" w14:textId="77777777" w:rsidR="002E2149" w:rsidRPr="008C4072" w:rsidRDefault="002E2149" w:rsidP="002E2149">
      <w:pPr>
        <w:tabs>
          <w:tab w:val="left" w:pos="5624"/>
        </w:tabs>
        <w:wordWrap w:val="0"/>
      </w:pPr>
    </w:p>
    <w:p w14:paraId="6D466DB0" w14:textId="77777777" w:rsidR="0035718E" w:rsidRPr="002E2149" w:rsidRDefault="0035718E" w:rsidP="00793231">
      <w:pPr>
        <w:rPr>
          <w:rFonts w:ascii="ＭＳ ゴシック" w:eastAsia="ＭＳ ゴシック" w:hAnsi="ＭＳ ゴシック"/>
          <w:color w:val="000000" w:themeColor="text1"/>
        </w:rPr>
      </w:pPr>
    </w:p>
    <w:sectPr w:rsidR="0035718E" w:rsidRPr="002E2149" w:rsidSect="00C978D8">
      <w:footerReference w:type="default" r:id="rId13"/>
      <w:pgSz w:w="11906" w:h="16838" w:code="9"/>
      <w:pgMar w:top="1134" w:right="1247" w:bottom="992"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5BC9" w14:textId="77777777" w:rsidR="008E33C2" w:rsidRDefault="008E33C2">
      <w:r>
        <w:separator/>
      </w:r>
    </w:p>
  </w:endnote>
  <w:endnote w:type="continuationSeparator" w:id="0">
    <w:p w14:paraId="6EB3ECCB" w14:textId="77777777" w:rsidR="008E33C2" w:rsidRDefault="008E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1334" w14:textId="099E2EFE" w:rsidR="00C731E0" w:rsidRDefault="00C731E0">
    <w:pPr>
      <w:pStyle w:val="a4"/>
      <w:jc w:val="center"/>
    </w:pPr>
  </w:p>
  <w:p w14:paraId="36B19E74" w14:textId="144949F4" w:rsidR="004D4B18" w:rsidRDefault="004D4B18">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131361"/>
      <w:docPartObj>
        <w:docPartGallery w:val="Page Numbers (Bottom of Page)"/>
        <w:docPartUnique/>
      </w:docPartObj>
    </w:sdtPr>
    <w:sdtContent>
      <w:p w14:paraId="7A2FD77F" w14:textId="0698E34B" w:rsidR="00C731E0" w:rsidRDefault="00C731E0">
        <w:pPr>
          <w:pStyle w:val="a4"/>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FC23" w14:textId="31F6B44F" w:rsidR="004D4B18" w:rsidRDefault="004D4B18" w:rsidP="00ED20E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BEE5" w14:textId="77777777" w:rsidR="008E33C2" w:rsidRDefault="008E33C2">
      <w:r>
        <w:separator/>
      </w:r>
    </w:p>
  </w:footnote>
  <w:footnote w:type="continuationSeparator" w:id="0">
    <w:p w14:paraId="5CB961BA" w14:textId="77777777" w:rsidR="008E33C2" w:rsidRDefault="008E33C2">
      <w:r>
        <w:continuationSeparator/>
      </w:r>
    </w:p>
  </w:footnote>
  <w:footnote w:id="1">
    <w:p w14:paraId="260AB1AB" w14:textId="0FBDD056" w:rsidR="00213AE8" w:rsidRPr="000526E9" w:rsidRDefault="00213AE8">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213AE8">
        <w:rPr>
          <w:rFonts w:ascii="ＭＳ 明朝" w:eastAsia="ＭＳ 明朝" w:hAnsi="ＭＳ 明朝"/>
          <w:sz w:val="17"/>
          <w:szCs w:val="17"/>
        </w:rPr>
        <w:t>Quality of Lifeの略。ひとりひとりの人生の内容の質や社会的にみた生活の質のこと</w:t>
      </w:r>
    </w:p>
  </w:footnote>
  <w:footnote w:id="2">
    <w:p w14:paraId="62BEB3F1" w14:textId="7FEE1C73" w:rsidR="004D4B18" w:rsidRPr="00F6410D" w:rsidRDefault="004D4B18" w:rsidP="00F6410D">
      <w:pPr>
        <w:pStyle w:val="af0"/>
        <w:ind w:left="255" w:hangingChars="150" w:hanging="255"/>
        <w:rPr>
          <w:rFonts w:ascii="ＭＳ 明朝" w:eastAsia="ＭＳ 明朝" w:hAnsi="ＭＳ 明朝"/>
          <w:sz w:val="17"/>
          <w:szCs w:val="17"/>
        </w:rPr>
      </w:pPr>
      <w:r w:rsidRPr="00F6410D">
        <w:rPr>
          <w:rStyle w:val="af2"/>
          <w:rFonts w:ascii="ＭＳ 明朝" w:eastAsia="ＭＳ 明朝" w:hAnsi="ＭＳ 明朝"/>
          <w:sz w:val="17"/>
          <w:szCs w:val="17"/>
        </w:rPr>
        <w:footnoteRef/>
      </w:r>
      <w:r w:rsidRPr="00F6410D">
        <w:rPr>
          <w:rFonts w:ascii="ＭＳ 明朝" w:eastAsia="ＭＳ 明朝" w:hAnsi="ＭＳ 明朝"/>
          <w:sz w:val="17"/>
          <w:szCs w:val="17"/>
        </w:rPr>
        <w:t xml:space="preserve"> Information and Communication Technologyの略。コンピュータやインターネットなどの情報通信技術のこと</w:t>
      </w:r>
    </w:p>
  </w:footnote>
  <w:footnote w:id="3">
    <w:p w14:paraId="24B39505" w14:textId="6CC6643B" w:rsidR="004D4B18" w:rsidRPr="00311452" w:rsidRDefault="004D4B18" w:rsidP="00733D3F">
      <w:pPr>
        <w:pStyle w:val="af0"/>
        <w:snapToGrid/>
        <w:spacing w:line="240" w:lineRule="exact"/>
        <w:ind w:left="170" w:hangingChars="100" w:hanging="17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行政と民間が連携して、それぞれの強みを生かすことによって、最適な公共サービス</w:t>
      </w:r>
      <w:r>
        <w:rPr>
          <w:rFonts w:ascii="ＭＳ 明朝" w:eastAsia="ＭＳ 明朝" w:hAnsi="ＭＳ 明朝" w:hint="eastAsia"/>
          <w:sz w:val="17"/>
          <w:szCs w:val="17"/>
        </w:rPr>
        <w:t>の提供を実現し、地域の価値の向上や住民満足度の最大化を図るもの</w:t>
      </w:r>
    </w:p>
  </w:footnote>
  <w:footnote w:id="4">
    <w:p w14:paraId="1868AD9F" w14:textId="12002066" w:rsidR="004D4B18" w:rsidRPr="00311452" w:rsidRDefault="004D4B18" w:rsidP="00733D3F">
      <w:pPr>
        <w:pStyle w:val="af0"/>
        <w:spacing w:line="240" w:lineRule="exact"/>
        <w:ind w:left="100" w:hanging="10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住民に近いと</w:t>
      </w:r>
      <w:r>
        <w:rPr>
          <w:rFonts w:ascii="ＭＳ 明朝" w:eastAsia="ＭＳ 明朝" w:hAnsi="ＭＳ 明朝" w:cs="Times New Roman" w:hint="eastAsia"/>
          <w:sz w:val="17"/>
          <w:szCs w:val="17"/>
        </w:rPr>
        <w:t>ころで行われる決定ほど望ましい、という地方分権の基本的な考え方</w:t>
      </w:r>
    </w:p>
  </w:footnote>
  <w:footnote w:id="5">
    <w:p w14:paraId="02D96736" w14:textId="62185F59" w:rsidR="004D4B18" w:rsidRPr="00311452" w:rsidRDefault="004D4B18" w:rsidP="00733D3F">
      <w:pPr>
        <w:pStyle w:val="af0"/>
        <w:spacing w:line="240" w:lineRule="exact"/>
        <w:ind w:left="100" w:hanging="10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施策・事業に必要な要素である企画（Plan）、運営（Do）、評価（Check）、改善（Action）を一貫した流れのものとして捉え、そ</w:t>
      </w:r>
      <w:r>
        <w:rPr>
          <w:rFonts w:ascii="ＭＳ 明朝" w:eastAsia="ＭＳ 明朝" w:hAnsi="ＭＳ 明朝" w:cs="Times New Roman" w:hint="eastAsia"/>
          <w:sz w:val="17"/>
          <w:szCs w:val="17"/>
        </w:rPr>
        <w:t>れらを循環させることで、以降の施策・事業の改善に結びつける手法</w:t>
      </w:r>
    </w:p>
  </w:footnote>
  <w:footnote w:id="6">
    <w:p w14:paraId="7B6DCE72" w14:textId="29E7B15D" w:rsidR="004D4B18" w:rsidRPr="00B179DB" w:rsidRDefault="004D4B18" w:rsidP="00B179DB">
      <w:pPr>
        <w:pStyle w:val="af0"/>
        <w:ind w:left="170"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w:t>
      </w:r>
      <w:bookmarkStart w:id="15" w:name="_Hlk168927278"/>
      <w:r w:rsidRPr="00B179DB">
        <w:rPr>
          <w:rFonts w:ascii="ＭＳ 明朝" w:eastAsia="ＭＳ 明朝" w:hAnsi="ＭＳ 明朝" w:hint="eastAsia"/>
          <w:sz w:val="17"/>
          <w:szCs w:val="17"/>
        </w:rPr>
        <w:t>デジタルトランスフォーメーション。一般的には「新たな価値を創造することを目的に、デジタル技術の駆使によって既存の枠組みを変化させること」をいう</w:t>
      </w:r>
      <w:bookmarkEnd w:id="15"/>
    </w:p>
  </w:footnote>
  <w:footnote w:id="7">
    <w:p w14:paraId="76469168" w14:textId="5C0ECC0C" w:rsidR="009513E3" w:rsidRPr="00B179DB" w:rsidRDefault="009513E3" w:rsidP="009513E3">
      <w:pPr>
        <w:pStyle w:val="af0"/>
        <w:ind w:left="170"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Private Finance Initiativeの略。行政が実施している公共施設等の設計・建設・改修・更新や維持管理・運営に、民間の資金と経営能力・技術力（ノウハウ）を活用し、公共サービスの提供を民間主導で行う手法</w:t>
      </w:r>
    </w:p>
  </w:footnote>
  <w:footnote w:id="8">
    <w:p w14:paraId="695929CD" w14:textId="77777777" w:rsidR="004D4B18" w:rsidRPr="00311452" w:rsidRDefault="004D4B18" w:rsidP="00733D3F">
      <w:pPr>
        <w:pStyle w:val="af0"/>
        <w:spacing w:line="240" w:lineRule="exact"/>
        <w:ind w:left="100" w:hanging="10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footnote>
  <w:footnote w:id="9">
    <w:p w14:paraId="1CA59D9B" w14:textId="388BFB20" w:rsidR="004D4B18" w:rsidRPr="00311452" w:rsidRDefault="004D4B18" w:rsidP="00733D3F">
      <w:pPr>
        <w:pStyle w:val="af0"/>
        <w:spacing w:line="240" w:lineRule="exact"/>
        <w:ind w:left="170" w:hangingChars="100" w:hanging="17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ＩＣＴ（情報通</w:t>
      </w:r>
      <w:r>
        <w:rPr>
          <w:rFonts w:ascii="ＭＳ 明朝" w:eastAsia="ＭＳ 明朝" w:hAnsi="ＭＳ 明朝" w:hint="eastAsia"/>
          <w:sz w:val="17"/>
          <w:szCs w:val="17"/>
        </w:rPr>
        <w:t>信技術）を活用した、場所や時間にとらわれない柔軟な働き方のこと</w:t>
      </w:r>
    </w:p>
  </w:footnote>
  <w:footnote w:id="10">
    <w:p w14:paraId="189BFEA8" w14:textId="3EB6D12F" w:rsidR="004D4B18" w:rsidRPr="00A0538B" w:rsidRDefault="004D4B18" w:rsidP="00733D3F">
      <w:pPr>
        <w:pStyle w:val="af0"/>
        <w:ind w:left="170" w:hangingChars="100" w:hanging="170"/>
        <w:rPr>
          <w:rFonts w:ascii="ＭＳ 明朝" w:eastAsia="ＭＳ 明朝" w:hAnsi="ＭＳ 明朝"/>
          <w:sz w:val="17"/>
          <w:szCs w:val="17"/>
        </w:rPr>
      </w:pPr>
      <w:r w:rsidRPr="004E54B6">
        <w:rPr>
          <w:rStyle w:val="af2"/>
          <w:rFonts w:ascii="ＭＳ 明朝" w:eastAsia="ＭＳ 明朝" w:hAnsi="ＭＳ 明朝"/>
          <w:sz w:val="17"/>
          <w:szCs w:val="17"/>
        </w:rPr>
        <w:footnoteRef/>
      </w:r>
      <w:r w:rsidRPr="004E54B6">
        <w:rPr>
          <w:rFonts w:ascii="ＭＳ 明朝" w:eastAsia="ＭＳ 明朝" w:hAnsi="ＭＳ 明朝"/>
          <w:sz w:val="17"/>
          <w:szCs w:val="17"/>
        </w:rPr>
        <w:t xml:space="preserve"> Container Fast Passの略。コンテナターミナルのゲート前混雑の解消やコンテナトレーラーのターミナル滞在時間の短縮を図ることでコンテナ物流の効率化及び生産性の向上を実現することを目的とした新たな港湾情報システム</w:t>
      </w:r>
    </w:p>
  </w:footnote>
  <w:footnote w:id="11">
    <w:p w14:paraId="6A401199" w14:textId="6D2DD942" w:rsidR="004D4B18" w:rsidRPr="00311452" w:rsidRDefault="004D4B18" w:rsidP="000526E9">
      <w:pPr>
        <w:pStyle w:val="af0"/>
        <w:spacing w:line="240" w:lineRule="exact"/>
        <w:ind w:leftChars="-13" w:left="143" w:hangingChars="100" w:hanging="170"/>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00667893" w:rsidRPr="00667893">
        <w:rPr>
          <w:rFonts w:ascii="ＭＳ 明朝" w:eastAsia="ＭＳ 明朝" w:hAnsi="ＭＳ 明朝"/>
          <w:sz w:val="17"/>
          <w:szCs w:val="17"/>
        </w:rPr>
        <w:t>Public Private Partnershipの略。</w:t>
      </w:r>
      <w:r w:rsidRPr="00311452">
        <w:rPr>
          <w:rFonts w:ascii="ＭＳ 明朝" w:eastAsia="ＭＳ 明朝" w:hAnsi="ＭＳ 明朝" w:cs="Times New Roman" w:hint="eastAsia"/>
          <w:sz w:val="17"/>
          <w:szCs w:val="17"/>
        </w:rPr>
        <w:t>行政と民間が連携して、それぞれお互いの強みを生かすことによって、最適な公共サービス</w:t>
      </w:r>
      <w:r>
        <w:rPr>
          <w:rFonts w:ascii="ＭＳ 明朝" w:eastAsia="ＭＳ 明朝" w:hAnsi="ＭＳ 明朝" w:cs="Times New Roman" w:hint="eastAsia"/>
          <w:sz w:val="17"/>
          <w:szCs w:val="17"/>
        </w:rPr>
        <w:t>の提供を実現し、地域の価値の向上や住民満足度の最大化を図るもの</w:t>
      </w:r>
    </w:p>
  </w:footnote>
  <w:footnote w:id="12">
    <w:p w14:paraId="0502E3A2" w14:textId="12F4A2A1" w:rsidR="004D4B18" w:rsidRPr="00B179DB" w:rsidRDefault="004D4B18" w:rsidP="000526E9">
      <w:pPr>
        <w:pStyle w:val="af0"/>
        <w:ind w:leftChars="-13" w:left="143"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w:t>
      </w:r>
      <w:r w:rsidRPr="00B179DB">
        <w:rPr>
          <w:rFonts w:ascii="ＭＳ 明朝" w:eastAsia="ＭＳ 明朝" w:hAnsi="ＭＳ 明朝" w:hint="eastAsia"/>
          <w:sz w:val="17"/>
          <w:szCs w:val="17"/>
        </w:rPr>
        <w:t>作業要領書などの整備を徹底し、作業効率を向上させるとともに、担当者間のムラ及び変化点（引継ぎや制度改正など）に関するリスクの低減を図ること</w:t>
      </w:r>
    </w:p>
  </w:footnote>
  <w:footnote w:id="13">
    <w:p w14:paraId="73DF0E62" w14:textId="4E0FB276" w:rsidR="00707FE0" w:rsidRPr="000526E9" w:rsidRDefault="00707FE0" w:rsidP="000526E9">
      <w:pPr>
        <w:pStyle w:val="af0"/>
        <w:ind w:leftChars="-13" w:left="143"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0526E9">
        <w:rPr>
          <w:rFonts w:ascii="ＭＳ 明朝" w:eastAsia="ＭＳ 明朝" w:hAnsi="ＭＳ 明朝" w:hint="eastAsia"/>
          <w:sz w:val="17"/>
          <w:szCs w:val="17"/>
        </w:rPr>
        <w:t>情報システムを導入する際に、情報システムに対するニーズと</w:t>
      </w:r>
      <w:r w:rsidRPr="00707FE0">
        <w:rPr>
          <w:rFonts w:ascii="ＭＳ 明朝" w:eastAsia="ＭＳ 明朝" w:hAnsi="ＭＳ 明朝" w:hint="eastAsia"/>
          <w:sz w:val="17"/>
          <w:szCs w:val="17"/>
        </w:rPr>
        <w:t>、情報システムの機能がどれだけ適合</w:t>
      </w:r>
      <w:r w:rsidRPr="00707FE0">
        <w:rPr>
          <w:rFonts w:ascii="ＭＳ 明朝" w:eastAsia="ＭＳ 明朝" w:hAnsi="ＭＳ 明朝"/>
          <w:sz w:val="17"/>
          <w:szCs w:val="17"/>
        </w:rPr>
        <w:t>(フィット)し、どれだけ乖離(ギャップ</w:t>
      </w:r>
      <w:r>
        <w:rPr>
          <w:rFonts w:ascii="ＭＳ 明朝" w:eastAsia="ＭＳ 明朝" w:hAnsi="ＭＳ 明朝" w:hint="eastAsia"/>
          <w:sz w:val="17"/>
          <w:szCs w:val="17"/>
        </w:rPr>
        <w:t>)しているかを分析すること</w:t>
      </w:r>
    </w:p>
  </w:footnote>
  <w:footnote w:id="14">
    <w:p w14:paraId="541A576D" w14:textId="4B3E26A4" w:rsidR="004D4B18" w:rsidRPr="00B179DB" w:rsidRDefault="004D4B18" w:rsidP="000526E9">
      <w:pPr>
        <w:pStyle w:val="af0"/>
        <w:ind w:leftChars="-13" w:left="143"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Business Process Re-engineeringの略。現状の業務プロセス、組織・機構、諸規定・制度を見直し、ゼロベースで業務手順を刷新するもの</w:t>
      </w:r>
    </w:p>
  </w:footnote>
  <w:footnote w:id="15">
    <w:p w14:paraId="268A7A44" w14:textId="2A5D5040" w:rsidR="004D4B18" w:rsidRPr="00CE7379" w:rsidRDefault="004D4B18" w:rsidP="00B179DB">
      <w:pPr>
        <w:pStyle w:val="af0"/>
        <w:spacing w:line="240" w:lineRule="exact"/>
        <w:ind w:left="170" w:hangingChars="100" w:hanging="170"/>
      </w:pPr>
      <w:r w:rsidRPr="004808F3">
        <w:rPr>
          <w:rStyle w:val="af2"/>
          <w:rFonts w:ascii="ＭＳ 明朝" w:eastAsia="ＭＳ 明朝" w:hAnsi="ＭＳ 明朝"/>
          <w:sz w:val="17"/>
          <w:szCs w:val="17"/>
        </w:rPr>
        <w:footnoteRef/>
      </w:r>
      <w:r w:rsidRPr="004808F3">
        <w:rPr>
          <w:rFonts w:ascii="ＭＳ 明朝" w:eastAsia="ＭＳ 明朝" w:hAnsi="ＭＳ 明朝"/>
          <w:sz w:val="17"/>
          <w:szCs w:val="17"/>
        </w:rPr>
        <w:t xml:space="preserve"> </w:t>
      </w:r>
      <w:r w:rsidRPr="004808F3">
        <w:rPr>
          <w:rFonts w:ascii="ＭＳ 明朝" w:eastAsia="ＭＳ 明朝" w:hAnsi="ＭＳ 明朝" w:cs="Times New Roman" w:hint="eastAsia"/>
          <w:sz w:val="17"/>
          <w:szCs w:val="17"/>
        </w:rPr>
        <w:t>概ね小学校区を範囲として、地域団体やＮＰＯ、企業など地域のまちづくりに関するいろいろな団体が集まり、話し合い、協力しながら、様々な分野</w:t>
      </w:r>
      <w:r>
        <w:rPr>
          <w:rFonts w:ascii="ＭＳ 明朝" w:eastAsia="ＭＳ 明朝" w:hAnsi="ＭＳ 明朝" w:cs="Times New Roman" w:hint="eastAsia"/>
          <w:sz w:val="17"/>
          <w:szCs w:val="17"/>
        </w:rPr>
        <w:t>における地域課題の解決やまちづくりに取り組んでいくための仕組み</w:t>
      </w:r>
    </w:p>
  </w:footnote>
  <w:footnote w:id="16">
    <w:p w14:paraId="29814218" w14:textId="77777777" w:rsidR="004D4B18" w:rsidRPr="00CE7379" w:rsidRDefault="004D4B18" w:rsidP="00BC43B3">
      <w:pPr>
        <w:pStyle w:val="af0"/>
        <w:spacing w:line="240" w:lineRule="exact"/>
        <w:ind w:left="170" w:hangingChars="100" w:hanging="170"/>
        <w:rPr>
          <w:rFonts w:ascii="ＭＳ 明朝" w:eastAsia="ＭＳ 明朝" w:hAnsi="ＭＳ 明朝"/>
          <w:sz w:val="17"/>
          <w:szCs w:val="17"/>
        </w:rPr>
      </w:pPr>
      <w:r w:rsidRPr="00CE7379">
        <w:rPr>
          <w:rStyle w:val="af2"/>
          <w:rFonts w:ascii="ＭＳ 明朝" w:eastAsia="ＭＳ 明朝" w:hAnsi="ＭＳ 明朝"/>
          <w:sz w:val="17"/>
          <w:szCs w:val="17"/>
        </w:rPr>
        <w:footnoteRef/>
      </w:r>
      <w:r w:rsidRPr="00CE7379">
        <w:rPr>
          <w:rFonts w:ascii="ＭＳ 明朝" w:eastAsia="ＭＳ 明朝" w:hAnsi="ＭＳ 明朝"/>
          <w:sz w:val="17"/>
          <w:szCs w:val="17"/>
        </w:rPr>
        <w:t xml:space="preserve"> </w:t>
      </w:r>
      <w:r w:rsidRPr="00B406F6">
        <w:rPr>
          <w:rFonts w:ascii="ＭＳ 明朝" w:eastAsia="ＭＳ 明朝" w:hAnsi="ＭＳ 明朝" w:cs="Times New Roman" w:hint="eastAsia"/>
          <w:sz w:val="16"/>
          <w:szCs w:val="16"/>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footnote>
  <w:footnote w:id="17">
    <w:p w14:paraId="654802FA" w14:textId="124B1FD1" w:rsidR="00A74132" w:rsidRPr="00A74132" w:rsidRDefault="00A74132" w:rsidP="00A74132">
      <w:pPr>
        <w:pStyle w:val="af0"/>
        <w:ind w:left="170" w:hangingChars="100" w:hanging="170"/>
        <w:rPr>
          <w:rFonts w:ascii="ＭＳ 明朝" w:eastAsia="ＭＳ 明朝" w:hAnsi="ＭＳ 明朝"/>
          <w:sz w:val="17"/>
          <w:szCs w:val="17"/>
        </w:rPr>
      </w:pPr>
      <w:r w:rsidRPr="00A74132">
        <w:rPr>
          <w:rStyle w:val="af2"/>
          <w:rFonts w:ascii="ＭＳ 明朝" w:eastAsia="ＭＳ 明朝" w:hAnsi="ＭＳ 明朝"/>
          <w:sz w:val="17"/>
          <w:szCs w:val="17"/>
        </w:rPr>
        <w:footnoteRef/>
      </w:r>
      <w:r w:rsidRPr="00A74132">
        <w:rPr>
          <w:rFonts w:ascii="ＭＳ 明朝" w:eastAsia="ＭＳ 明朝" w:hAnsi="ＭＳ 明朝"/>
          <w:sz w:val="17"/>
          <w:szCs w:val="17"/>
        </w:rPr>
        <w:t xml:space="preserve"> </w:t>
      </w:r>
      <w:r w:rsidRPr="00A74132">
        <w:rPr>
          <w:rFonts w:ascii="ＭＳ 明朝" w:eastAsia="ＭＳ 明朝" w:hAnsi="ＭＳ 明朝" w:hint="eastAsia"/>
          <w:sz w:val="17"/>
          <w:szCs w:val="17"/>
        </w:rPr>
        <w:t>アプリケーションソフトウェア」の略。コンピュータで、使用者の業務の目的に応じて使うソフトウェアをさす。スマホ向けや事務作業向けの汎用的なものから、特定業務に特化して開発された業務用アプリケーション等がある。</w:t>
      </w:r>
    </w:p>
  </w:footnote>
  <w:footnote w:id="18">
    <w:p w14:paraId="3364ABAD" w14:textId="0683D656" w:rsidR="003B5ADD" w:rsidRPr="000526E9" w:rsidRDefault="003B5ADD">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3B5ADD">
        <w:rPr>
          <w:rFonts w:ascii="ＭＳ 明朝" w:eastAsia="ＭＳ 明朝" w:hAnsi="ＭＳ 明朝" w:hint="eastAsia"/>
          <w:sz w:val="17"/>
          <w:szCs w:val="17"/>
        </w:rPr>
        <w:t>情報処理・情報通信における技術・産業・設備・サービスなどを活用できる能力・知識</w:t>
      </w:r>
    </w:p>
  </w:footnote>
  <w:footnote w:id="19">
    <w:p w14:paraId="34F25AB6" w14:textId="127B1510" w:rsidR="00340B9F" w:rsidRPr="000526E9" w:rsidRDefault="00340B9F" w:rsidP="004E15B3">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Interactive Voice Responseの略。音声自動応答システムのこと</w:t>
      </w:r>
    </w:p>
  </w:footnote>
  <w:footnote w:id="20">
    <w:p w14:paraId="7ADA0C16" w14:textId="401D6AFF" w:rsidR="00340B9F" w:rsidRPr="000526E9" w:rsidRDefault="00340B9F"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008568F9">
        <w:rPr>
          <w:rFonts w:ascii="ＭＳ 明朝" w:eastAsia="ＭＳ 明朝" w:hAnsi="ＭＳ 明朝" w:hint="eastAsia"/>
          <w:sz w:val="17"/>
          <w:szCs w:val="17"/>
        </w:rPr>
        <w:t>「</w:t>
      </w:r>
      <w:r w:rsidRPr="000526E9">
        <w:rPr>
          <w:rFonts w:ascii="ＭＳ 明朝" w:eastAsia="ＭＳ 明朝" w:hAnsi="ＭＳ 明朝" w:hint="eastAsia"/>
          <w:sz w:val="17"/>
          <w:szCs w:val="17"/>
        </w:rPr>
        <w:t>チャット（会話）」と「ロボット」を掛け合わせた用語。質問の意味を</w:t>
      </w:r>
      <w:r w:rsidRPr="000526E9">
        <w:rPr>
          <w:rFonts w:ascii="ＭＳ 明朝" w:eastAsia="ＭＳ 明朝" w:hAnsi="ＭＳ 明朝"/>
          <w:sz w:val="17"/>
          <w:szCs w:val="17"/>
        </w:rPr>
        <w:t>AI を用いて理解し、あらかじめ設定した質問回答を利用して回答するプログラム</w:t>
      </w:r>
    </w:p>
  </w:footnote>
  <w:footnote w:id="21">
    <w:p w14:paraId="34C8C851" w14:textId="46069D6A" w:rsidR="00D03BAF" w:rsidRPr="000526E9" w:rsidRDefault="00D03BAF"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D03BAF">
        <w:rPr>
          <w:rFonts w:ascii="ＭＳ 明朝" w:eastAsia="ＭＳ 明朝" w:hAnsi="ＭＳ 明朝"/>
          <w:sz w:val="17"/>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ＰＦＩ法）において</w:t>
      </w:r>
      <w:r w:rsidR="008568F9">
        <w:rPr>
          <w:rFonts w:ascii="ＭＳ 明朝" w:eastAsia="ＭＳ 明朝" w:hAnsi="ＭＳ 明朝" w:hint="eastAsia"/>
          <w:sz w:val="17"/>
          <w:szCs w:val="17"/>
        </w:rPr>
        <w:t>平成</w:t>
      </w:r>
      <w:r w:rsidRPr="00D03BAF">
        <w:rPr>
          <w:rFonts w:ascii="ＭＳ 明朝" w:eastAsia="ＭＳ 明朝" w:hAnsi="ＭＳ 明朝"/>
          <w:sz w:val="17"/>
          <w:szCs w:val="17"/>
        </w:rPr>
        <w:t>23年に定められた概念である。</w:t>
      </w:r>
    </w:p>
  </w:footnote>
  <w:footnote w:id="22">
    <w:p w14:paraId="595E4CB8" w14:textId="7A30A309" w:rsidR="00D03BAF" w:rsidRPr="000526E9" w:rsidRDefault="00D03BAF">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D03BAF">
        <w:rPr>
          <w:rFonts w:ascii="ＭＳ 明朝" w:eastAsia="ＭＳ 明朝" w:hAnsi="ＭＳ 明朝" w:hint="eastAsia"/>
          <w:sz w:val="17"/>
          <w:szCs w:val="17"/>
        </w:rPr>
        <w:t>下水処理の過程で発生する汚泥を減量化して、資源化する施設</w:t>
      </w:r>
    </w:p>
  </w:footnote>
  <w:footnote w:id="23">
    <w:p w14:paraId="778FA763" w14:textId="233A6DEA" w:rsidR="00C16841" w:rsidRPr="000526E9" w:rsidRDefault="00C16841">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C16841">
        <w:rPr>
          <w:rFonts w:ascii="ＭＳ 明朝" w:eastAsia="ＭＳ 明朝" w:hAnsi="ＭＳ 明朝" w:hint="eastAsia"/>
          <w:sz w:val="17"/>
          <w:szCs w:val="17"/>
        </w:rPr>
        <w:t>事業主体以外の地方公共団体又は地方住宅供給公社が公営住宅の管理権限を代行する制度</w:t>
      </w:r>
    </w:p>
  </w:footnote>
  <w:footnote w:id="24">
    <w:p w14:paraId="226C36A3" w14:textId="21830783" w:rsidR="00C16841" w:rsidRPr="00C16841" w:rsidRDefault="00C16841" w:rsidP="000526E9">
      <w:pPr>
        <w:pStyle w:val="af0"/>
        <w:spacing w:line="240" w:lineRule="exact"/>
        <w:ind w:left="170" w:hangingChars="100" w:hanging="17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C16841">
        <w:rPr>
          <w:rFonts w:ascii="ＭＳ 明朝" w:eastAsia="ＭＳ 明朝" w:hAnsi="ＭＳ 明朝" w:hint="eastAsia"/>
          <w:sz w:val="17"/>
          <w:szCs w:val="17"/>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平成15年9月に設けられた制度</w:t>
      </w:r>
    </w:p>
  </w:footnote>
  <w:footnote w:id="25">
    <w:p w14:paraId="28340F04" w14:textId="77777777" w:rsidR="00C16841" w:rsidRPr="00C16841" w:rsidRDefault="00C16841" w:rsidP="00C16841">
      <w:pPr>
        <w:pStyle w:val="af0"/>
        <w:spacing w:line="240" w:lineRule="exact"/>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C16841">
        <w:rPr>
          <w:rFonts w:ascii="ＭＳ 明朝" w:eastAsia="ＭＳ 明朝" w:hAnsi="ＭＳ 明朝" w:hint="eastAsia"/>
          <w:sz w:val="17"/>
          <w:szCs w:val="17"/>
        </w:rPr>
        <w:t>住民の生活、地域社会及び地域経済の安定等の公共上の見地からその地域において確実に実施されることが必要な事務及び事業であって、地方公共団体が自ら主体となって直接に実施する必要のないもののうち、民間の主体にゆだねた場合には必ずしも実施されないおそれがあるものと地方公共団体が認めるものを効率的かつ効果的に行わせることを目的として、地方公共団体が設立する法人</w:t>
      </w:r>
    </w:p>
    <w:p w14:paraId="35D4F47E" w14:textId="7030D701" w:rsidR="00C16841" w:rsidRPr="00C16841" w:rsidRDefault="00C16841">
      <w:pPr>
        <w:pStyle w:val="af0"/>
      </w:pPr>
    </w:p>
  </w:footnote>
  <w:footnote w:id="26">
    <w:p w14:paraId="6B203E70" w14:textId="00A79448" w:rsidR="0096524C" w:rsidRPr="000526E9" w:rsidRDefault="0096524C">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96524C">
        <w:rPr>
          <w:rFonts w:ascii="ＭＳ 明朝" w:eastAsia="ＭＳ 明朝" w:hAnsi="ＭＳ 明朝" w:hint="eastAsia"/>
          <w:sz w:val="17"/>
          <w:szCs w:val="17"/>
        </w:rPr>
        <w:t>市設建築物のうち、学校施設、市営住宅及び特別会計施設を除く施設</w:t>
      </w:r>
    </w:p>
  </w:footnote>
  <w:footnote w:id="27">
    <w:p w14:paraId="3A0B8D00" w14:textId="77777777" w:rsidR="005B192E" w:rsidRPr="005B192E" w:rsidRDefault="005B192E" w:rsidP="005B192E">
      <w:pPr>
        <w:pStyle w:val="af0"/>
        <w:rPr>
          <w:rFonts w:ascii="ＭＳ 明朝" w:eastAsia="ＭＳ 明朝" w:hAnsi="ＭＳ 明朝"/>
          <w:sz w:val="17"/>
          <w:szCs w:val="17"/>
        </w:rPr>
      </w:pPr>
      <w:r w:rsidRPr="005B192E">
        <w:rPr>
          <w:rStyle w:val="af2"/>
          <w:rFonts w:ascii="ＭＳ 明朝" w:eastAsia="ＭＳ 明朝" w:hAnsi="ＭＳ 明朝"/>
          <w:sz w:val="17"/>
          <w:szCs w:val="17"/>
        </w:rPr>
        <w:footnoteRef/>
      </w:r>
      <w:r w:rsidRPr="005B192E">
        <w:rPr>
          <w:rFonts w:ascii="ＭＳ 明朝" w:eastAsia="ＭＳ 明朝" w:hAnsi="ＭＳ 明朝"/>
          <w:sz w:val="17"/>
          <w:szCs w:val="17"/>
        </w:rPr>
        <w:t xml:space="preserve"> </w:t>
      </w:r>
      <w:r w:rsidRPr="005B192E">
        <w:rPr>
          <w:rFonts w:ascii="ＭＳ 明朝" w:eastAsia="ＭＳ 明朝" w:hAnsi="ＭＳ 明朝" w:hint="eastAsia"/>
          <w:sz w:val="17"/>
          <w:szCs w:val="17"/>
        </w:rPr>
        <w:t>教育・文化・スポーツ施設や庁舎、学校施設、市営住宅など、大阪市が保有する建築物</w:t>
      </w:r>
    </w:p>
    <w:p w14:paraId="0687C50E" w14:textId="682CFEFB" w:rsidR="005B192E" w:rsidRPr="005B192E" w:rsidRDefault="005B192E">
      <w:pPr>
        <w:pStyle w:val="af0"/>
      </w:pPr>
    </w:p>
  </w:footnote>
  <w:footnote w:id="28">
    <w:p w14:paraId="4675DAD2" w14:textId="6F9A7399" w:rsidR="0096524C" w:rsidRPr="000526E9" w:rsidRDefault="0096524C"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96524C">
        <w:rPr>
          <w:rFonts w:ascii="ＭＳ 明朝" w:eastAsia="ＭＳ 明朝" w:hAnsi="ＭＳ 明朝" w:hint="eastAsia"/>
          <w:sz w:val="17"/>
          <w:szCs w:val="17"/>
        </w:rPr>
        <w:t>土地の売却前に、土地の測量、隣接地との境界確定、残地物や越境物（ブロック塀等）の除去、土壌汚染や地下埋設物等の調査を行い、売却が可能な状態にすること</w:t>
      </w:r>
    </w:p>
  </w:footnote>
  <w:footnote w:id="29">
    <w:p w14:paraId="54E3E8A2" w14:textId="1351A2A8" w:rsidR="004D4B18" w:rsidRDefault="004D4B18" w:rsidP="000D09F3">
      <w:pPr>
        <w:pStyle w:val="af0"/>
        <w:spacing w:line="200" w:lineRule="exact"/>
      </w:pPr>
      <w:r w:rsidRPr="00D566E6">
        <w:rPr>
          <w:rStyle w:val="af2"/>
          <w:rFonts w:ascii="ＭＳ 明朝" w:eastAsia="ＭＳ 明朝" w:hAnsi="ＭＳ 明朝"/>
          <w:sz w:val="17"/>
          <w:szCs w:val="17"/>
        </w:rPr>
        <w:footnoteRef/>
      </w:r>
      <w:r w:rsidRPr="00D566E6">
        <w:rPr>
          <w:rFonts w:ascii="ＭＳ 明朝" w:eastAsia="ＭＳ 明朝" w:hAnsi="ＭＳ 明朝"/>
          <w:sz w:val="17"/>
          <w:szCs w:val="17"/>
        </w:rPr>
        <w:t xml:space="preserve"> Quality of Lifeの略。ひとりひとりの人生の内容の質や社会的にみた生活の質のこと</w:t>
      </w:r>
    </w:p>
  </w:footnote>
  <w:footnote w:id="30">
    <w:p w14:paraId="6E06F8B8" w14:textId="3DD9B410" w:rsidR="004D4B18" w:rsidRPr="00770D7C" w:rsidRDefault="004D4B18" w:rsidP="000D09F3">
      <w:pPr>
        <w:pStyle w:val="af0"/>
        <w:spacing w:line="200" w:lineRule="exact"/>
        <w:ind w:left="170" w:hangingChars="100" w:hanging="170"/>
      </w:pPr>
      <w:r w:rsidRPr="00D566E6">
        <w:rPr>
          <w:rStyle w:val="af2"/>
          <w:rFonts w:ascii="ＭＳ 明朝" w:eastAsia="ＭＳ 明朝" w:hAnsi="ＭＳ 明朝"/>
          <w:sz w:val="17"/>
          <w:szCs w:val="17"/>
        </w:rPr>
        <w:footnoteRef/>
      </w:r>
      <w:r w:rsidRPr="00D566E6">
        <w:rPr>
          <w:rFonts w:ascii="ＭＳ 明朝" w:eastAsia="ＭＳ 明朝" w:hAnsi="ＭＳ 明朝"/>
          <w:sz w:val="17"/>
          <w:szCs w:val="17"/>
        </w:rPr>
        <w:t xml:space="preserve"> Information and Communication</w:t>
      </w:r>
      <w:r>
        <w:rPr>
          <w:rFonts w:ascii="ＭＳ 明朝" w:eastAsia="ＭＳ 明朝" w:hAnsi="ＭＳ 明朝"/>
          <w:sz w:val="17"/>
          <w:szCs w:val="17"/>
        </w:rPr>
        <w:t xml:space="preserve"> </w:t>
      </w:r>
      <w:r w:rsidRPr="00D566E6">
        <w:rPr>
          <w:rFonts w:ascii="ＭＳ 明朝" w:eastAsia="ＭＳ 明朝" w:hAnsi="ＭＳ 明朝"/>
          <w:sz w:val="17"/>
          <w:szCs w:val="17"/>
        </w:rPr>
        <w:t>Technologyの略。コンピュータやインターネットなどの情報通信技術のこと</w:t>
      </w:r>
    </w:p>
  </w:footnote>
  <w:footnote w:id="31">
    <w:p w14:paraId="02E79B12" w14:textId="63DDAA05" w:rsidR="004D4B18" w:rsidRPr="00415B05" w:rsidRDefault="004D4B18" w:rsidP="000D09F3">
      <w:pPr>
        <w:pStyle w:val="af0"/>
        <w:spacing w:line="200" w:lineRule="exact"/>
        <w:ind w:left="255" w:hangingChars="150" w:hanging="255"/>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デジタルトランスフォーメーション。一般的には「新たな価値を創造することを目的に、デジタル技術の駆使によって既存の枠組みを変化させること」をいう</w:t>
      </w:r>
    </w:p>
  </w:footnote>
  <w:footnote w:id="32">
    <w:p w14:paraId="558D74E8" w14:textId="4C7D4C32" w:rsidR="00213AE8" w:rsidRPr="000526E9" w:rsidRDefault="00213AE8">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213AE8">
        <w:rPr>
          <w:rFonts w:ascii="ＭＳ 明朝" w:eastAsia="ＭＳ 明朝" w:hAnsi="ＭＳ 明朝" w:hint="eastAsia"/>
          <w:sz w:val="17"/>
          <w:szCs w:val="17"/>
        </w:rPr>
        <w:t>情報処理・情報通信における技術・産業・設備・サービスなどを活用できる能力・知識</w:t>
      </w:r>
    </w:p>
  </w:footnote>
  <w:footnote w:id="33">
    <w:p w14:paraId="55FB1BEA" w14:textId="49D06459" w:rsidR="00A75CBB" w:rsidRPr="000526E9" w:rsidRDefault="00A75CBB">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A75CBB">
        <w:rPr>
          <w:rFonts w:ascii="ＭＳ 明朝" w:eastAsia="ＭＳ 明朝" w:hAnsi="ＭＳ 明朝" w:hint="eastAsia"/>
          <w:sz w:val="17"/>
          <w:szCs w:val="17"/>
        </w:rPr>
        <w:t>スマートフォンやタブレットにおける閲覧のしやすさを考慮してウェブサイト等を作成すること</w:t>
      </w:r>
    </w:p>
  </w:footnote>
  <w:footnote w:id="34">
    <w:p w14:paraId="7B62AEBD" w14:textId="5AA67EB3" w:rsidR="00A75CBB" w:rsidRPr="000526E9" w:rsidRDefault="00A75CBB"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A75CBB">
        <w:rPr>
          <w:rFonts w:ascii="ＭＳ 明朝" w:eastAsia="ＭＳ 明朝" w:hAnsi="ＭＳ 明朝" w:hint="eastAsia"/>
          <w:sz w:val="17"/>
          <w:szCs w:val="17"/>
        </w:rPr>
        <w:t>行政が保有する地理空間情報、防災・減災情報、調達情報、統計情報などの公共データを二次利用可能な形（二次利用が可能な利用ルールかつ機械判読に適したデータ形式での公開）で民間へ開放したもの</w:t>
      </w:r>
    </w:p>
  </w:footnote>
  <w:footnote w:id="35">
    <w:p w14:paraId="03ED7830" w14:textId="40578719" w:rsidR="00A75CBB" w:rsidRPr="000526E9" w:rsidRDefault="00A75CBB"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A75CBB">
        <w:rPr>
          <w:rFonts w:ascii="ＭＳ 明朝" w:eastAsia="ＭＳ 明朝" w:hAnsi="ＭＳ 明朝"/>
          <w:sz w:val="17"/>
          <w:szCs w:val="17"/>
        </w:rPr>
        <w:t>Artificial Intelligenceの略。人工的にコンピュータ上などで人間と同様の知能を実現させようという試み、あるいはそのための一連の基礎技術のこと</w:t>
      </w:r>
    </w:p>
  </w:footnote>
  <w:footnote w:id="36">
    <w:p w14:paraId="47DF0552" w14:textId="5075204B" w:rsidR="002A435D" w:rsidRDefault="002A435D">
      <w:pPr>
        <w:pStyle w:val="af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2A435D">
        <w:rPr>
          <w:rFonts w:ascii="ＭＳ 明朝" w:eastAsia="ＭＳ 明朝" w:hAnsi="ＭＳ 明朝" w:hint="eastAsia"/>
          <w:sz w:val="17"/>
          <w:szCs w:val="17"/>
        </w:rPr>
        <w:t>人間が日常的に使っている言葉や文章データなどをコンピュータに処理させる技術</w:t>
      </w:r>
    </w:p>
  </w:footnote>
  <w:footnote w:id="37">
    <w:p w14:paraId="15A563F3" w14:textId="730E099A" w:rsidR="002A435D" w:rsidRPr="004B41D9" w:rsidRDefault="002A435D">
      <w:pPr>
        <w:pStyle w:val="af0"/>
        <w:rPr>
          <w:rFonts w:ascii="ＭＳ 明朝" w:eastAsia="ＭＳ 明朝" w:hAnsi="ＭＳ 明朝"/>
          <w:sz w:val="17"/>
          <w:szCs w:val="17"/>
        </w:rPr>
      </w:pPr>
      <w:r w:rsidRPr="004B41D9">
        <w:rPr>
          <w:rStyle w:val="af2"/>
          <w:rFonts w:ascii="ＭＳ 明朝" w:eastAsia="ＭＳ 明朝" w:hAnsi="ＭＳ 明朝"/>
          <w:sz w:val="17"/>
          <w:szCs w:val="17"/>
        </w:rPr>
        <w:footnoteRef/>
      </w:r>
      <w:r w:rsidRPr="004B41D9">
        <w:rPr>
          <w:rFonts w:ascii="ＭＳ 明朝" w:eastAsia="ＭＳ 明朝" w:hAnsi="ＭＳ 明朝"/>
          <w:sz w:val="17"/>
          <w:szCs w:val="17"/>
        </w:rPr>
        <w:t xml:space="preserve"> </w:t>
      </w:r>
      <w:r w:rsidR="00362549" w:rsidRPr="004B41D9">
        <w:rPr>
          <w:rFonts w:ascii="ＭＳ 明朝" w:eastAsia="ＭＳ 明朝" w:hAnsi="ＭＳ 明朝" w:hint="eastAsia"/>
          <w:sz w:val="17"/>
          <w:szCs w:val="17"/>
        </w:rPr>
        <w:t>統計加工した行政データをグラフ等の形で組織横断的に共有・可視化・分析するシステム</w:t>
      </w:r>
    </w:p>
  </w:footnote>
  <w:footnote w:id="38">
    <w:p w14:paraId="17819AB1" w14:textId="59F15559" w:rsidR="004672EC" w:rsidRPr="000526E9" w:rsidRDefault="004672EC"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4672EC">
        <w:rPr>
          <w:rFonts w:ascii="ＭＳ 明朝" w:eastAsia="ＭＳ 明朝" w:hAnsi="ＭＳ 明朝" w:hint="eastAsia"/>
          <w:sz w:val="17"/>
          <w:szCs w:val="17"/>
        </w:rPr>
        <w:t>従来は利用者が手元のコンピュータで利用していたデータやソフトウェアを、インターネットなどのネットワークを通じて、利用者にサービス提供できる環境</w:t>
      </w:r>
    </w:p>
  </w:footnote>
  <w:footnote w:id="39">
    <w:p w14:paraId="56CA7A60" w14:textId="4C523961" w:rsidR="004672EC" w:rsidRPr="000526E9" w:rsidRDefault="004672EC"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4672EC">
        <w:rPr>
          <w:rFonts w:ascii="ＭＳ 明朝" w:eastAsia="ＭＳ 明朝" w:hAnsi="ＭＳ 明朝"/>
          <w:sz w:val="17"/>
          <w:szCs w:val="17"/>
        </w:rPr>
        <w:t>Software as a Serviceの略。クラウド上に用意されたサービスや機能をネットワークを通じて利用できるサービスのこと</w:t>
      </w:r>
    </w:p>
  </w:footnote>
  <w:footnote w:id="40">
    <w:p w14:paraId="064F02DE" w14:textId="31507228" w:rsidR="004672EC" w:rsidRPr="000526E9" w:rsidRDefault="004672EC">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0526E9">
        <w:rPr>
          <w:rFonts w:ascii="ＭＳ 明朝" w:eastAsia="ＭＳ 明朝" w:hAnsi="ＭＳ 明朝" w:hint="eastAsia"/>
          <w:sz w:val="17"/>
          <w:szCs w:val="17"/>
        </w:rPr>
        <w:t>専門知識がなくてもアプリ開発が容易になるツール</w:t>
      </w:r>
    </w:p>
  </w:footnote>
  <w:footnote w:id="41">
    <w:p w14:paraId="472FB69E" w14:textId="459BFE1B" w:rsidR="004672EC" w:rsidRPr="000526E9" w:rsidRDefault="004672EC"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4672EC">
        <w:rPr>
          <w:rFonts w:ascii="ＭＳ 明朝" w:eastAsia="ＭＳ 明朝" w:hAnsi="ＭＳ 明朝" w:hint="eastAsia"/>
          <w:sz w:val="17"/>
          <w:szCs w:val="17"/>
        </w:rPr>
        <w:t>アプリケーションソフトウェア」の略。コンピュータで、使用者の業務の目的に応じて使うソフトウェアをさす。スマホ向けや事務作業向けの汎用的なものから、特定業務に特化して開発された業務用アプリケーション等がある。</w:t>
      </w:r>
    </w:p>
  </w:footnote>
  <w:footnote w:id="42">
    <w:p w14:paraId="788DE600" w14:textId="02061D81" w:rsidR="004672EC" w:rsidRDefault="004672EC" w:rsidP="000526E9">
      <w:pPr>
        <w:pStyle w:val="af0"/>
        <w:ind w:left="170" w:hangingChars="100" w:hanging="17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4672EC">
        <w:rPr>
          <w:rFonts w:ascii="ＭＳ 明朝" w:eastAsia="ＭＳ 明朝" w:hAnsi="ＭＳ 明朝"/>
          <w:sz w:val="17"/>
          <w:szCs w:val="17"/>
        </w:rPr>
        <w:t>Container Fast Passの略。</w:t>
      </w:r>
      <w:r w:rsidRPr="004672EC">
        <w:rPr>
          <w:rFonts w:ascii="ＭＳ 明朝" w:eastAsia="ＭＳ 明朝" w:hAnsi="ＭＳ 明朝" w:hint="eastAsia"/>
          <w:sz w:val="17"/>
          <w:szCs w:val="17"/>
        </w:rPr>
        <w:t>コンテナターミナルのゲート前混雑の解消やコンテナトレーラーのターミナル滞在時間の短縮を図ることでコンテナ物流の効率化及び生産性の向上を実現することを目的とした</w:t>
      </w:r>
      <w:r w:rsidRPr="004672EC">
        <w:rPr>
          <w:rFonts w:ascii="ＭＳ 明朝" w:eastAsia="ＭＳ 明朝" w:hAnsi="ＭＳ 明朝"/>
          <w:sz w:val="17"/>
          <w:szCs w:val="17"/>
        </w:rPr>
        <w:t>新たな港湾情報システム</w:t>
      </w:r>
    </w:p>
  </w:footnote>
  <w:footnote w:id="43">
    <w:p w14:paraId="1E2B5C84" w14:textId="28ACD81C" w:rsidR="008622E0" w:rsidRPr="000526E9" w:rsidRDefault="008622E0">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8622E0">
        <w:rPr>
          <w:rFonts w:ascii="ＭＳ 明朝" w:eastAsia="ＭＳ 明朝" w:hAnsi="ＭＳ 明朝" w:hint="eastAsia"/>
          <w:sz w:val="17"/>
          <w:szCs w:val="17"/>
        </w:rPr>
        <w:t>コンテナ貨物の荷役作業、コンテナターミナルの管理等のターミナル運営を行う事業者</w:t>
      </w:r>
    </w:p>
  </w:footnote>
  <w:footnote w:id="44">
    <w:p w14:paraId="49A92AE6" w14:textId="1E5C7757" w:rsidR="008622E0" w:rsidRPr="000526E9" w:rsidRDefault="008622E0">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8622E0">
        <w:rPr>
          <w:rFonts w:ascii="ＭＳ 明朝" w:eastAsia="ＭＳ 明朝" w:hAnsi="ＭＳ 明朝" w:hint="eastAsia"/>
          <w:sz w:val="17"/>
          <w:szCs w:val="17"/>
        </w:rPr>
        <w:t>港湾において、荷主の委託を受けて海運貨物の受け渡しを行う事業者</w:t>
      </w:r>
    </w:p>
  </w:footnote>
  <w:footnote w:id="45">
    <w:p w14:paraId="23A252ED" w14:textId="745E914D" w:rsidR="008622E0" w:rsidRPr="000526E9" w:rsidRDefault="008622E0"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8622E0">
        <w:rPr>
          <w:rFonts w:ascii="ＭＳ 明朝" w:eastAsia="ＭＳ 明朝" w:hAnsi="ＭＳ 明朝"/>
          <w:sz w:val="17"/>
          <w:szCs w:val="17"/>
        </w:rPr>
        <w:t>国際戦略港湾である阪神港の港湾運営の効率化を目的として、港湾法に基づき設立された港湾運営会社。平成26年10月に設立され、主に国、大阪市、神戸市が出資している。</w:t>
      </w:r>
    </w:p>
  </w:footnote>
  <w:footnote w:id="46">
    <w:p w14:paraId="4BA6FD0C" w14:textId="09701A2E" w:rsidR="004D4B18" w:rsidRPr="00F32770" w:rsidRDefault="004D4B18" w:rsidP="000D09F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行政と民間が連携して、それぞれの強みを生かすことによって、最適な公共サービスの提供を実現し、地域の価値の向上や住民満足度の最大化を図るもの</w:t>
      </w:r>
    </w:p>
  </w:footnote>
  <w:footnote w:id="47">
    <w:p w14:paraId="1531CEC4" w14:textId="5F1E8726" w:rsidR="00283026" w:rsidRDefault="00283026" w:rsidP="00283026">
      <w:pPr>
        <w:pStyle w:val="af0"/>
        <w:spacing w:line="200" w:lineRule="exact"/>
        <w:ind w:left="170" w:hangingChars="100" w:hanging="170"/>
        <w:rPr>
          <w:rFonts w:ascii="ＭＳ 明朝" w:eastAsia="ＭＳ 明朝" w:hAnsi="ＭＳ 明朝"/>
          <w:sz w:val="17"/>
          <w:szCs w:val="17"/>
        </w:rPr>
      </w:pPr>
      <w:r>
        <w:rPr>
          <w:rStyle w:val="af2"/>
          <w:rFonts w:ascii="ＭＳ 明朝" w:eastAsia="ＭＳ 明朝" w:hAnsi="ＭＳ 明朝"/>
          <w:sz w:val="17"/>
          <w:szCs w:val="17"/>
        </w:rPr>
        <w:footnoteRef/>
      </w:r>
      <w:r>
        <w:rPr>
          <w:rFonts w:ascii="ＭＳ 明朝" w:eastAsia="ＭＳ 明朝" w:hAnsi="ＭＳ 明朝" w:hint="eastAsia"/>
          <w:sz w:val="17"/>
          <w:szCs w:val="17"/>
        </w:rPr>
        <w:t xml:space="preserve"> Private Finance Initiativeの略。行政が実施している公共施設等の設計・建設・改修・更新や維持管理・運営に、民間の資金と経営能力・技術力（ノウハウ）を活用し、公共サービスの提供を民間主導で行う手法</w:t>
      </w:r>
    </w:p>
  </w:footnote>
  <w:footnote w:id="48">
    <w:p w14:paraId="3DBEAA90" w14:textId="44E7886B" w:rsidR="00C5532E" w:rsidRDefault="00C5532E" w:rsidP="000526E9">
      <w:pPr>
        <w:pStyle w:val="af0"/>
        <w:ind w:left="170" w:hangingChars="100" w:hanging="17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C5532E">
        <w:rPr>
          <w:rFonts w:ascii="ＭＳ 明朝" w:eastAsia="ＭＳ 明朝" w:hAnsi="ＭＳ 明朝"/>
          <w:sz w:val="17"/>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ＰＦＩ法）において23年に定められた概念である。</w:t>
      </w:r>
    </w:p>
  </w:footnote>
  <w:footnote w:id="49">
    <w:p w14:paraId="66BD07C8" w14:textId="0DF43C36" w:rsidR="00C5532E" w:rsidRPr="000526E9" w:rsidRDefault="00C5532E">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C5532E">
        <w:rPr>
          <w:rFonts w:ascii="ＭＳ 明朝" w:eastAsia="ＭＳ 明朝" w:hAnsi="ＭＳ 明朝" w:hint="eastAsia"/>
          <w:sz w:val="17"/>
          <w:szCs w:val="17"/>
        </w:rPr>
        <w:t>下水処理の過程で発生する汚泥を減量化して、資源化する施設</w:t>
      </w:r>
    </w:p>
  </w:footnote>
  <w:footnote w:id="50">
    <w:p w14:paraId="5374A190" w14:textId="2CA90551" w:rsidR="00EE676F" w:rsidRDefault="00EE676F" w:rsidP="000526E9">
      <w:pPr>
        <w:pStyle w:val="af0"/>
        <w:ind w:left="170" w:hangingChars="100" w:hanging="17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EE676F">
        <w:rPr>
          <w:rFonts w:ascii="ＭＳ 明朝" w:eastAsia="ＭＳ 明朝" w:hAnsi="ＭＳ 明朝"/>
          <w:sz w:val="17"/>
          <w:szCs w:val="17"/>
        </w:rPr>
        <w:t>Public Private Partnershipの略。</w:t>
      </w:r>
      <w:r w:rsidRPr="00EE676F">
        <w:rPr>
          <w:rFonts w:ascii="ＭＳ 明朝" w:eastAsia="ＭＳ 明朝" w:hAnsi="ＭＳ 明朝" w:cs="Times New Roman" w:hint="eastAsia"/>
          <w:sz w:val="17"/>
          <w:szCs w:val="17"/>
        </w:rPr>
        <w:t>行政と民間が連携して、それぞれお互いの強みを生かすことによって、最適な公共サービスの提供を実現し、地域の価値の向上や住民満足度の最大化を図るもの</w:t>
      </w:r>
    </w:p>
  </w:footnote>
  <w:footnote w:id="51">
    <w:p w14:paraId="7519CA0D" w14:textId="4A00B1A6" w:rsidR="000C33F4" w:rsidRDefault="000C33F4">
      <w:pPr>
        <w:pStyle w:val="af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0C33F4">
        <w:rPr>
          <w:rFonts w:ascii="ＭＳ 明朝" w:eastAsia="ＭＳ 明朝" w:hAnsi="ＭＳ 明朝" w:hint="eastAsia"/>
          <w:sz w:val="17"/>
          <w:szCs w:val="17"/>
        </w:rPr>
        <w:t>事業主体以外の地方公共団体又は地方住宅供給公社が公営住宅の管理権限を代行する制度</w:t>
      </w:r>
    </w:p>
  </w:footnote>
  <w:footnote w:id="52">
    <w:p w14:paraId="5CF11060" w14:textId="3D4C9C7F" w:rsidR="000C33F4" w:rsidRPr="000526E9" w:rsidRDefault="000C33F4"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0C33F4">
        <w:rPr>
          <w:rFonts w:ascii="ＭＳ 明朝" w:eastAsia="ＭＳ 明朝" w:hAnsi="ＭＳ 明朝" w:hint="eastAsia"/>
          <w:sz w:val="17"/>
          <w:szCs w:val="17"/>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平成15年9月に設けられた制度</w:t>
      </w:r>
    </w:p>
  </w:footnote>
  <w:footnote w:id="53">
    <w:p w14:paraId="6FE4976A" w14:textId="2CBC0F98" w:rsidR="000C33F4" w:rsidRPr="000526E9" w:rsidRDefault="000C33F4"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0C33F4">
        <w:rPr>
          <w:rFonts w:ascii="ＭＳ 明朝" w:eastAsia="ＭＳ 明朝" w:hAnsi="ＭＳ 明朝" w:hint="eastAsia"/>
          <w:sz w:val="17"/>
          <w:szCs w:val="17"/>
        </w:rPr>
        <w:t>住民の生活、地域社会及び地域経済の安定等の公共上の見地からその地域において確実に実施されることが必要な事務及び事業であって、地方公共団体が自ら主体となって直接に実施する必要のないもののうち、民間の主体にゆだねた場合には必ずしも実施されないおそれがあるものと地方公共団体が認めるものを効率的かつ効果的に行わせることを目的として、地方公共団体が設立する法人</w:t>
      </w:r>
    </w:p>
  </w:footnote>
  <w:footnote w:id="54">
    <w:p w14:paraId="49C7E889" w14:textId="6B3DCD83" w:rsidR="001B7564" w:rsidRDefault="001B7564" w:rsidP="000526E9">
      <w:pPr>
        <w:pStyle w:val="af0"/>
        <w:ind w:left="170" w:hangingChars="100" w:hanging="17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Pay For Success</w:t>
      </w:r>
      <w:r w:rsidRPr="000526E9">
        <w:rPr>
          <w:rFonts w:ascii="ＭＳ 明朝" w:eastAsia="ＭＳ 明朝" w:hAnsi="ＭＳ 明朝" w:hint="eastAsia"/>
          <w:sz w:val="17"/>
          <w:szCs w:val="17"/>
        </w:rPr>
        <w:t>の略。国又は地方公共団体等が、民間事業者に委託等する事業であり、解決すべき社会課題に対応した成果指標を設定し、支払額等を当該成果指標の改善状況に連動させるもの</w:t>
      </w:r>
    </w:p>
  </w:footnote>
  <w:footnote w:id="55">
    <w:p w14:paraId="415E0B02" w14:textId="3D0219AB"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作業要領書などの整備を徹底し、作業効率を向上させるとともに、担当者間のムラ及び変化点（引継ぎや制度改正など）に関するリスクの低減を図ること</w:t>
      </w:r>
    </w:p>
  </w:footnote>
  <w:footnote w:id="56">
    <w:p w14:paraId="578E5F32" w14:textId="149F915C" w:rsidR="001B7564" w:rsidRPr="000526E9" w:rsidRDefault="001B7564"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1B7564">
        <w:rPr>
          <w:rFonts w:ascii="ＭＳ 明朝" w:eastAsia="ＭＳ 明朝" w:hAnsi="ＭＳ 明朝"/>
          <w:sz w:val="17"/>
          <w:szCs w:val="17"/>
        </w:rPr>
        <w:t>Business Process Re-engineeringの略。現状の業務プロセス、組織・機構、諸規定・制度を見直し、ゼロベースで業務手順を刷新するもの</w:t>
      </w:r>
    </w:p>
  </w:footnote>
  <w:footnote w:id="57">
    <w:p w14:paraId="0D4649D0" w14:textId="489840E7" w:rsidR="001B7564" w:rsidRPr="000526E9" w:rsidRDefault="001B7564"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00B7387B" w:rsidRPr="00B7387B">
        <w:rPr>
          <w:rFonts w:ascii="ＭＳ 明朝" w:eastAsia="ＭＳ 明朝" w:hAnsi="ＭＳ 明朝" w:hint="eastAsia"/>
          <w:sz w:val="17"/>
          <w:szCs w:val="17"/>
        </w:rPr>
        <w:t>情報システムを導入する際に、情報システムに対するニーズと、情報システムの機能がどれだけ適合</w:t>
      </w:r>
      <w:r w:rsidR="00B7387B" w:rsidRPr="00B7387B">
        <w:rPr>
          <w:rFonts w:ascii="ＭＳ 明朝" w:eastAsia="ＭＳ 明朝" w:hAnsi="ＭＳ 明朝"/>
          <w:sz w:val="17"/>
          <w:szCs w:val="17"/>
        </w:rPr>
        <w:t>(フィット)し、どれだけ乖離(ギャップ</w:t>
      </w:r>
      <w:r w:rsidR="00B7387B" w:rsidRPr="00B7387B">
        <w:rPr>
          <w:rFonts w:ascii="ＭＳ 明朝" w:eastAsia="ＭＳ 明朝" w:hAnsi="ＭＳ 明朝" w:hint="eastAsia"/>
          <w:sz w:val="17"/>
          <w:szCs w:val="17"/>
        </w:rPr>
        <w:t>)しているかを分析すること</w:t>
      </w:r>
    </w:p>
  </w:footnote>
  <w:footnote w:id="58">
    <w:p w14:paraId="4E7E1CF8" w14:textId="5200CC77" w:rsidR="00B7387B" w:rsidRDefault="00B7387B">
      <w:pPr>
        <w:pStyle w:val="af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B7387B">
        <w:rPr>
          <w:rFonts w:ascii="ＭＳ 明朝" w:eastAsia="ＭＳ 明朝" w:hAnsi="ＭＳ 明朝" w:hint="eastAsia"/>
          <w:sz w:val="17"/>
          <w:szCs w:val="17"/>
        </w:rPr>
        <w:t>市設建築物のうち、学校施設、市営住宅及び特別会計施設を除く施設</w:t>
      </w:r>
    </w:p>
  </w:footnote>
  <w:footnote w:id="59">
    <w:p w14:paraId="74776901" w14:textId="0E0858C0" w:rsidR="007C128B" w:rsidRPr="000526E9" w:rsidRDefault="007C128B">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7C128B">
        <w:rPr>
          <w:rFonts w:ascii="ＭＳ 明朝" w:eastAsia="ＭＳ 明朝" w:hAnsi="ＭＳ 明朝" w:hint="eastAsia"/>
          <w:sz w:val="17"/>
          <w:szCs w:val="17"/>
        </w:rPr>
        <w:t>教育・文化・スポーツ施設や庁舎、学校施設、市営住宅など、大阪市が保有する建築物</w:t>
      </w:r>
    </w:p>
  </w:footnote>
  <w:footnote w:id="60">
    <w:p w14:paraId="13409DC6" w14:textId="3F6DD83C" w:rsidR="006006B2" w:rsidRPr="006006B2" w:rsidRDefault="006006B2" w:rsidP="006006B2">
      <w:pPr>
        <w:pStyle w:val="af0"/>
        <w:ind w:left="170" w:hangingChars="100" w:hanging="170"/>
        <w:rPr>
          <w:rFonts w:ascii="ＭＳ 明朝" w:eastAsia="ＭＳ 明朝" w:hAnsi="ＭＳ 明朝"/>
          <w:sz w:val="17"/>
          <w:szCs w:val="17"/>
        </w:rPr>
      </w:pPr>
      <w:r w:rsidRPr="006006B2">
        <w:rPr>
          <w:rStyle w:val="af2"/>
          <w:rFonts w:ascii="ＭＳ 明朝" w:eastAsia="ＭＳ 明朝" w:hAnsi="ＭＳ 明朝"/>
          <w:sz w:val="17"/>
          <w:szCs w:val="17"/>
        </w:rPr>
        <w:footnoteRef/>
      </w:r>
      <w:r w:rsidRPr="006006B2">
        <w:rPr>
          <w:rFonts w:ascii="ＭＳ 明朝" w:eastAsia="ＭＳ 明朝" w:hAnsi="ＭＳ 明朝"/>
          <w:sz w:val="17"/>
          <w:szCs w:val="17"/>
        </w:rPr>
        <w:t xml:space="preserve"> </w:t>
      </w:r>
      <w:r w:rsidRPr="006006B2">
        <w:rPr>
          <w:rFonts w:ascii="ＭＳ 明朝" w:eastAsia="ＭＳ 明朝" w:hAnsi="ＭＳ 明朝" w:hint="eastAsia"/>
          <w:sz w:val="17"/>
          <w:szCs w:val="17"/>
        </w:rPr>
        <w:t>本市が所有する建物・土地を市民共有の財産として、また貴重な経営資源として捉え、全庁横断的な視点から総合的な有効活用を図る取組のこと。</w:t>
      </w:r>
    </w:p>
  </w:footnote>
  <w:footnote w:id="61">
    <w:p w14:paraId="1E3B4CDC" w14:textId="13FEA687" w:rsidR="007C128B" w:rsidRPr="000526E9" w:rsidRDefault="007C128B" w:rsidP="000526E9">
      <w:pPr>
        <w:pStyle w:val="af0"/>
        <w:ind w:left="170" w:hangingChars="100" w:hanging="17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7C128B">
        <w:rPr>
          <w:rFonts w:ascii="ＭＳ 明朝" w:eastAsia="ＭＳ 明朝" w:hAnsi="ＭＳ 明朝" w:hint="eastAsia"/>
          <w:sz w:val="17"/>
          <w:szCs w:val="17"/>
        </w:rPr>
        <w:t>リスクの顕在化によって過大な本市負担が生じないよう</w:t>
      </w:r>
      <w:r w:rsidRPr="007C128B">
        <w:rPr>
          <w:rFonts w:ascii="ＭＳ 明朝" w:eastAsia="ＭＳ 明朝" w:hAnsi="ＭＳ 明朝"/>
          <w:sz w:val="17"/>
          <w:szCs w:val="17"/>
        </w:rPr>
        <w:t xml:space="preserve"> 、その発生要因を識別してその重大性を評価し、これに応じた対応策を講じるとともに、その有効性を評価して必要に応じて見直すという、一連のリスクの管理に係るプロセスをさす</w:t>
      </w:r>
    </w:p>
  </w:footnote>
  <w:footnote w:id="62">
    <w:p w14:paraId="1952161D" w14:textId="3133A123" w:rsidR="008624A0" w:rsidRPr="00F32770" w:rsidRDefault="008624A0" w:rsidP="008624A0">
      <w:pPr>
        <w:pStyle w:val="af0"/>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施策・事業に必要な要素である企画（</w:t>
      </w:r>
      <w:r w:rsidRPr="00F32770">
        <w:rPr>
          <w:rFonts w:ascii="ＭＳ 明朝" w:eastAsia="ＭＳ 明朝" w:hAnsi="ＭＳ 明朝"/>
          <w:sz w:val="17"/>
          <w:szCs w:val="17"/>
        </w:rPr>
        <w:t>Plan）、運営（Do）、評価（Check）、改善（Action）を一貫した流れのものとして捉え、それらを循環させることで、以降の施策・事業の改善に結びつける手法</w:t>
      </w:r>
    </w:p>
  </w:footnote>
  <w:footnote w:id="63">
    <w:p w14:paraId="3ADCEB2F" w14:textId="2B473CE5" w:rsidR="00772A31" w:rsidRPr="00772A31" w:rsidRDefault="00772A31" w:rsidP="000526E9">
      <w:pPr>
        <w:pStyle w:val="af0"/>
        <w:ind w:left="255" w:hangingChars="150" w:hanging="255"/>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772A31">
        <w:rPr>
          <w:rFonts w:ascii="ＭＳ 明朝" w:eastAsia="ＭＳ 明朝" w:hAnsi="ＭＳ 明朝" w:hint="eastAsia"/>
          <w:sz w:val="17"/>
          <w:szCs w:val="17"/>
        </w:rPr>
        <w:t>土地の売却前に、土地の測量、隣接地との境界確定、残地物や越境物（ブロック塀等）の除去、土壌汚染や地下埋設物等の調査を行い、売却が可能な状態にすること</w:t>
      </w:r>
    </w:p>
  </w:footnote>
  <w:footnote w:id="64">
    <w:p w14:paraId="38DE5EF9" w14:textId="77777777" w:rsidR="00C91C5E" w:rsidRPr="00F32770" w:rsidRDefault="00C91C5E" w:rsidP="00026989">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On-the-Job Trainingの略。職場の上司や先輩が、部下や後輩に対し、日常的に職務のあらゆる場面を通じて業務に必要な知識・技術・技能・態度などを、計画的・継続的・反復的に指導し、習得させるもの。</w:t>
      </w:r>
    </w:p>
  </w:footnote>
  <w:footnote w:id="65">
    <w:p w14:paraId="7BD53A6A" w14:textId="6BA6FB77" w:rsidR="00861900" w:rsidRPr="000526E9" w:rsidRDefault="00861900">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861900">
        <w:rPr>
          <w:rFonts w:ascii="ＭＳ 明朝" w:eastAsia="ＭＳ 明朝" w:hAnsi="ＭＳ 明朝" w:hint="eastAsia"/>
          <w:sz w:val="17"/>
          <w:szCs w:val="17"/>
        </w:rPr>
        <w:t>住民に近いところで行われる決定ほど望ましい、という地方分権の基本的な考え方</w:t>
      </w:r>
    </w:p>
  </w:footnote>
  <w:footnote w:id="66">
    <w:p w14:paraId="334D5565" w14:textId="500C53C1"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footnote>
  <w:footnote w:id="67">
    <w:p w14:paraId="2706DF7B" w14:textId="5D012FAD" w:rsidR="003A70AA" w:rsidRPr="000526E9" w:rsidRDefault="003A70AA">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3A70AA">
        <w:rPr>
          <w:rFonts w:ascii="ＭＳ 明朝" w:eastAsia="ＭＳ 明朝" w:hAnsi="ＭＳ 明朝" w:hint="eastAsia"/>
          <w:sz w:val="17"/>
          <w:szCs w:val="17"/>
        </w:rPr>
        <w:t>地域ごとに地域特性や地域課題、地域活動協議会の活動状況や運営上の課題などについて、客観化・明確化するための資料</w:t>
      </w:r>
    </w:p>
  </w:footnote>
  <w:footnote w:id="68">
    <w:p w14:paraId="585288ED" w14:textId="3CDB87F2" w:rsidR="003A70AA" w:rsidRPr="000526E9" w:rsidRDefault="003A70AA" w:rsidP="000526E9">
      <w:pPr>
        <w:pStyle w:val="af0"/>
        <w:ind w:left="255" w:hangingChars="150" w:hanging="255"/>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3A70AA">
        <w:rPr>
          <w:rFonts w:ascii="ＭＳ 明朝" w:eastAsia="ＭＳ 明朝" w:hAnsi="ＭＳ 明朝" w:hint="eastAsia"/>
          <w:sz w:val="17"/>
          <w:szCs w:val="17"/>
        </w:rPr>
        <w:t>まちづくりセンター：「大きな公共を担う活力ある地域社会づくり」の実現に向けて、市民による自律的な地域運営を積極的に支援することを目的としている機能や体制などの総称</w:t>
      </w:r>
    </w:p>
  </w:footnote>
  <w:footnote w:id="69">
    <w:p w14:paraId="26F8311E" w14:textId="0C7699BF" w:rsidR="003A70AA" w:rsidRPr="000526E9" w:rsidRDefault="003A70AA">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3A70AA">
        <w:rPr>
          <w:rFonts w:ascii="ＭＳ 明朝" w:eastAsia="ＭＳ 明朝" w:hAnsi="ＭＳ 明朝" w:hint="eastAsia"/>
          <w:sz w:val="17"/>
          <w:szCs w:val="17"/>
        </w:rPr>
        <w:t>校区等地域内で、他の市民活動団体が行っていない地域活動をカバー（補完）しながらまちづくりを進めていく機能</w:t>
      </w:r>
    </w:p>
  </w:footnote>
  <w:footnote w:id="70">
    <w:p w14:paraId="535932FE" w14:textId="03F5E337" w:rsidR="003A70AA" w:rsidRPr="000526E9" w:rsidRDefault="003A70AA">
      <w:pPr>
        <w:pStyle w:val="af0"/>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3A70AA">
        <w:rPr>
          <w:rFonts w:ascii="ＭＳ 明朝" w:eastAsia="ＭＳ 明朝" w:hAnsi="ＭＳ 明朝" w:hint="eastAsia"/>
          <w:sz w:val="17"/>
          <w:szCs w:val="17"/>
        </w:rPr>
        <w:t>校区等地域の将来像や、住民の様々な意見の調整・取りまとめを行う機能のこと</w:t>
      </w:r>
    </w:p>
  </w:footnote>
  <w:footnote w:id="71">
    <w:p w14:paraId="0499AAC1" w14:textId="1B2600BE" w:rsidR="003C656D" w:rsidRPr="000526E9" w:rsidRDefault="003C656D" w:rsidP="000526E9">
      <w:pPr>
        <w:pStyle w:val="af0"/>
        <w:ind w:left="255" w:hangingChars="150" w:hanging="255"/>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3C656D">
        <w:rPr>
          <w:rFonts w:ascii="ＭＳ 明朝" w:eastAsia="ＭＳ 明朝" w:hAnsi="ＭＳ 明朝" w:hint="eastAsia"/>
          <w:sz w:val="17"/>
          <w:szCs w:val="17"/>
        </w:rPr>
        <w:t>まちづくりセンター等：まちづくりセンター設置当初は本市からの外部委託であったが、現在では、本市の会計年度任用職員による支援を行う区もあることから、「等」と表記している。</w:t>
      </w:r>
    </w:p>
  </w:footnote>
  <w:footnote w:id="72">
    <w:p w14:paraId="260BACE9" w14:textId="3C481043" w:rsidR="003C656D" w:rsidRPr="000526E9" w:rsidRDefault="003C656D" w:rsidP="000526E9">
      <w:pPr>
        <w:pStyle w:val="af0"/>
        <w:ind w:left="255" w:hangingChars="150" w:hanging="255"/>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3C656D">
        <w:rPr>
          <w:rFonts w:ascii="ＭＳ 明朝" w:eastAsia="ＭＳ 明朝" w:hAnsi="ＭＳ 明朝"/>
          <w:sz w:val="17"/>
          <w:szCs w:val="17"/>
        </w:rPr>
        <w:t>Sustainable</w:t>
      </w:r>
      <w:r w:rsidRPr="000526E9">
        <w:rPr>
          <w:rFonts w:ascii="ＭＳ 明朝" w:eastAsia="ＭＳ 明朝" w:hAnsi="ＭＳ 明朝"/>
          <w:sz w:val="17"/>
          <w:szCs w:val="17"/>
        </w:rPr>
        <w:t xml:space="preserve"> Development Goalsの略。2001年に策定されたミレニアム開発目標（MDGs）の後継として2015年９月の国連サミットで加盟国の全会一致で採択された「持続可能な開発のための2030アジェンダ」に記載された、2030年までに持続可能でよりよい世界をめざす国際目標</w:t>
      </w:r>
    </w:p>
  </w:footnote>
  <w:footnote w:id="73">
    <w:p w14:paraId="71DCFABE" w14:textId="62486C07"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w:t>
      </w:r>
      <w:r w:rsidRPr="00F32770">
        <w:rPr>
          <w:rFonts w:ascii="ＭＳ 明朝" w:eastAsia="ＭＳ 明朝" w:hAnsi="ＭＳ 明朝"/>
          <w:sz w:val="17"/>
          <w:szCs w:val="17"/>
        </w:rPr>
        <w:t>24 の「区シティ・マネージャー（区ＣＭ）」職を設置し、24 区長をもって充てる（兼務する）旨を大阪市の事務分掌規則に定めている。</w:t>
      </w:r>
    </w:p>
  </w:footnote>
  <w:footnote w:id="74">
    <w:p w14:paraId="78ACB4BA" w14:textId="0B1A6F21" w:rsidR="00DE3319" w:rsidRDefault="00DE3319">
      <w:pPr>
        <w:pStyle w:val="af0"/>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DE3319">
        <w:rPr>
          <w:rFonts w:ascii="ＭＳ 明朝" w:eastAsia="ＭＳ 明朝" w:hAnsi="ＭＳ 明朝" w:hint="eastAsia"/>
          <w:sz w:val="17"/>
          <w:szCs w:val="17"/>
        </w:rPr>
        <w:t>ＩＣＴ（情報通信技術）を活用した、場所や時間にとらわれない柔軟な働き方のこと</w:t>
      </w:r>
    </w:p>
  </w:footnote>
  <w:footnote w:id="75">
    <w:p w14:paraId="0A87E053" w14:textId="22AEA42D" w:rsidR="00244E1C" w:rsidRPr="000526E9" w:rsidRDefault="00244E1C" w:rsidP="000526E9">
      <w:pPr>
        <w:pStyle w:val="af0"/>
        <w:ind w:left="255" w:hangingChars="150" w:hanging="255"/>
        <w:rPr>
          <w:rFonts w:ascii="ＭＳ 明朝" w:eastAsia="ＭＳ 明朝" w:hAnsi="ＭＳ 明朝"/>
          <w:sz w:val="17"/>
          <w:szCs w:val="17"/>
        </w:rPr>
      </w:pPr>
      <w:r w:rsidRPr="000526E9">
        <w:rPr>
          <w:rStyle w:val="af2"/>
          <w:rFonts w:ascii="ＭＳ 明朝" w:eastAsia="ＭＳ 明朝" w:hAnsi="ＭＳ 明朝"/>
          <w:sz w:val="17"/>
          <w:szCs w:val="17"/>
        </w:rPr>
        <w:footnoteRef/>
      </w:r>
      <w:r w:rsidRPr="000526E9">
        <w:rPr>
          <w:rFonts w:ascii="ＭＳ 明朝" w:eastAsia="ＭＳ 明朝" w:hAnsi="ＭＳ 明朝"/>
          <w:sz w:val="17"/>
          <w:szCs w:val="17"/>
        </w:rPr>
        <w:t xml:space="preserve"> </w:t>
      </w:r>
      <w:r w:rsidRPr="00244E1C">
        <w:rPr>
          <w:rFonts w:ascii="ＭＳ 明朝" w:eastAsia="ＭＳ 明朝" w:hAnsi="ＭＳ 明朝" w:hint="eastAsia"/>
          <w:sz w:val="17"/>
          <w:szCs w:val="17"/>
        </w:rPr>
        <w:t>地域活動の対象範囲を表した表現で、第一層とは「自治会・町内会単位」をさしている。なお、</w:t>
      </w:r>
      <w:r w:rsidRPr="00244E1C">
        <w:rPr>
          <w:rFonts w:ascii="ＭＳ 明朝" w:eastAsia="ＭＳ 明朝" w:hAnsi="ＭＳ 明朝"/>
          <w:sz w:val="17"/>
          <w:szCs w:val="17"/>
        </w:rPr>
        <w:t>29年１月にまとめられた「区政の検証」では、第一層のほかに、第二層を「校区等地域単位」、第三層を「区単位」としている。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FC89" w14:textId="77777777" w:rsidR="00C731E0" w:rsidRDefault="00C731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FED"/>
    <w:multiLevelType w:val="hybridMultilevel"/>
    <w:tmpl w:val="8730C996"/>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BC0E00"/>
    <w:multiLevelType w:val="hybridMultilevel"/>
    <w:tmpl w:val="843C55A2"/>
    <w:lvl w:ilvl="0" w:tplc="AF969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777487"/>
    <w:multiLevelType w:val="hybridMultilevel"/>
    <w:tmpl w:val="24425DAC"/>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084908FE"/>
    <w:multiLevelType w:val="hybridMultilevel"/>
    <w:tmpl w:val="EA9A92E8"/>
    <w:lvl w:ilvl="0" w:tplc="DCA42DA8">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4" w15:restartNumberingAfterBreak="0">
    <w:nsid w:val="086A773D"/>
    <w:multiLevelType w:val="hybridMultilevel"/>
    <w:tmpl w:val="7DEE8FBC"/>
    <w:lvl w:ilvl="0" w:tplc="DCA42DA8">
      <w:start w:val="1"/>
      <w:numFmt w:val="bullet"/>
      <w:lvlText w:val=""/>
      <w:lvlJc w:val="left"/>
      <w:pPr>
        <w:ind w:left="678" w:hanging="440"/>
      </w:pPr>
      <w:rPr>
        <w:rFonts w:ascii="Wingdings" w:hAnsi="Wingdings" w:hint="default"/>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5" w15:restartNumberingAfterBreak="0">
    <w:nsid w:val="0B2379D1"/>
    <w:multiLevelType w:val="hybridMultilevel"/>
    <w:tmpl w:val="56C6512A"/>
    <w:lvl w:ilvl="0" w:tplc="3A66A3C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6F20EC"/>
    <w:multiLevelType w:val="hybridMultilevel"/>
    <w:tmpl w:val="614870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F47B4B"/>
    <w:multiLevelType w:val="hybridMultilevel"/>
    <w:tmpl w:val="DD326F42"/>
    <w:lvl w:ilvl="0" w:tplc="DCA42DA8">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8" w15:restartNumberingAfterBreak="0">
    <w:nsid w:val="10B4741B"/>
    <w:multiLevelType w:val="hybridMultilevel"/>
    <w:tmpl w:val="11984D9C"/>
    <w:lvl w:ilvl="0" w:tplc="F42E0FC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4B695C"/>
    <w:multiLevelType w:val="hybridMultilevel"/>
    <w:tmpl w:val="DCC297AE"/>
    <w:lvl w:ilvl="0" w:tplc="A05437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B026397"/>
    <w:multiLevelType w:val="hybridMultilevel"/>
    <w:tmpl w:val="A5E845BA"/>
    <w:lvl w:ilvl="0" w:tplc="26D419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CE250B8"/>
    <w:multiLevelType w:val="hybridMultilevel"/>
    <w:tmpl w:val="F7A07568"/>
    <w:lvl w:ilvl="0" w:tplc="DCA42DA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1E0E2E0B"/>
    <w:multiLevelType w:val="hybridMultilevel"/>
    <w:tmpl w:val="AE4E70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CA2CE5"/>
    <w:multiLevelType w:val="hybridMultilevel"/>
    <w:tmpl w:val="E35E2ADC"/>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218E7957"/>
    <w:multiLevelType w:val="hybridMultilevel"/>
    <w:tmpl w:val="54500CB2"/>
    <w:lvl w:ilvl="0" w:tplc="6F6C1420">
      <w:start w:val="1"/>
      <w:numFmt w:val="decimalEnclosedCircle"/>
      <w:lvlText w:val="%1"/>
      <w:lvlJc w:val="left"/>
      <w:pPr>
        <w:ind w:left="360" w:hanging="360"/>
      </w:pPr>
      <w:rPr>
        <w:strike w:val="0"/>
        <w:dstrike w:val="0"/>
        <w:color w:val="auto"/>
        <w:u w:val="none"/>
        <w:effect w:val="none"/>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5" w15:restartNumberingAfterBreak="0">
    <w:nsid w:val="21E62444"/>
    <w:multiLevelType w:val="hybridMultilevel"/>
    <w:tmpl w:val="50F2B012"/>
    <w:lvl w:ilvl="0" w:tplc="49C0BD48">
      <w:numFmt w:val="bullet"/>
      <w:lvlText w:val="※"/>
      <w:lvlJc w:val="left"/>
      <w:pPr>
        <w:ind w:left="864" w:hanging="440"/>
      </w:pPr>
      <w:rPr>
        <w:rFonts w:ascii="ＭＳ 明朝" w:eastAsia="ＭＳ 明朝" w:hAnsi="ＭＳ 明朝" w:cstheme="minorBid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6" w15:restartNumberingAfterBreak="0">
    <w:nsid w:val="23DC6CD1"/>
    <w:multiLevelType w:val="hybridMultilevel"/>
    <w:tmpl w:val="B3A2F068"/>
    <w:lvl w:ilvl="0" w:tplc="DCA42DA8">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7" w15:restartNumberingAfterBreak="0">
    <w:nsid w:val="2455182F"/>
    <w:multiLevelType w:val="hybridMultilevel"/>
    <w:tmpl w:val="47C256E4"/>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8" w15:restartNumberingAfterBreak="0">
    <w:nsid w:val="283C4ED6"/>
    <w:multiLevelType w:val="hybridMultilevel"/>
    <w:tmpl w:val="1172C0EC"/>
    <w:lvl w:ilvl="0" w:tplc="61F67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9A140C9"/>
    <w:multiLevelType w:val="hybridMultilevel"/>
    <w:tmpl w:val="091A8D52"/>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2A890A7A"/>
    <w:multiLevelType w:val="hybridMultilevel"/>
    <w:tmpl w:val="ECA05C6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B5B0B0D"/>
    <w:multiLevelType w:val="hybridMultilevel"/>
    <w:tmpl w:val="61BA70E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2C5B4B6E"/>
    <w:multiLevelType w:val="hybridMultilevel"/>
    <w:tmpl w:val="3F50540C"/>
    <w:lvl w:ilvl="0" w:tplc="DCA42DA8">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3" w15:restartNumberingAfterBreak="0">
    <w:nsid w:val="2CD34C8A"/>
    <w:multiLevelType w:val="hybridMultilevel"/>
    <w:tmpl w:val="1892DE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EC16E50"/>
    <w:multiLevelType w:val="hybridMultilevel"/>
    <w:tmpl w:val="5CCC8044"/>
    <w:lvl w:ilvl="0" w:tplc="DDDC041C">
      <w:numFmt w:val="bullet"/>
      <w:lvlText w:val="・"/>
      <w:lvlJc w:val="left"/>
      <w:pPr>
        <w:ind w:left="299" w:hanging="440"/>
      </w:pPr>
      <w:rPr>
        <w:rFonts w:ascii="ＭＳ 明朝" w:eastAsia="ＭＳ 明朝" w:hAnsi="ＭＳ 明朝" w:cs="Times New Roman" w:hint="eastAsia"/>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abstractNum w:abstractNumId="25" w15:restartNumberingAfterBreak="0">
    <w:nsid w:val="3052747F"/>
    <w:multiLevelType w:val="hybridMultilevel"/>
    <w:tmpl w:val="DB06F2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2D009E9"/>
    <w:multiLevelType w:val="hybridMultilevel"/>
    <w:tmpl w:val="BF7EDE04"/>
    <w:lvl w:ilvl="0" w:tplc="D5A49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E830E7"/>
    <w:multiLevelType w:val="hybridMultilevel"/>
    <w:tmpl w:val="91005982"/>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8" w15:restartNumberingAfterBreak="0">
    <w:nsid w:val="377550C2"/>
    <w:multiLevelType w:val="hybridMultilevel"/>
    <w:tmpl w:val="1E44883C"/>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9" w15:restartNumberingAfterBreak="0">
    <w:nsid w:val="39314974"/>
    <w:multiLevelType w:val="hybridMultilevel"/>
    <w:tmpl w:val="62CC99FE"/>
    <w:lvl w:ilvl="0" w:tplc="AB8CB6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C2C35F7"/>
    <w:multiLevelType w:val="hybridMultilevel"/>
    <w:tmpl w:val="01FA33F0"/>
    <w:lvl w:ilvl="0" w:tplc="DCA42DA8">
      <w:start w:val="1"/>
      <w:numFmt w:val="bullet"/>
      <w:lvlText w:val=""/>
      <w:lvlJc w:val="left"/>
      <w:pPr>
        <w:ind w:left="678" w:hanging="440"/>
      </w:pPr>
      <w:rPr>
        <w:rFonts w:ascii="Wingdings" w:hAnsi="Wingdings" w:hint="default"/>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31" w15:restartNumberingAfterBreak="0">
    <w:nsid w:val="3E5A3A23"/>
    <w:multiLevelType w:val="hybridMultilevel"/>
    <w:tmpl w:val="3642D3F8"/>
    <w:lvl w:ilvl="0" w:tplc="DCA42DA8">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32" w15:restartNumberingAfterBreak="0">
    <w:nsid w:val="3FED2F19"/>
    <w:multiLevelType w:val="hybridMultilevel"/>
    <w:tmpl w:val="2ED2A258"/>
    <w:lvl w:ilvl="0" w:tplc="DCA42DA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40362668"/>
    <w:multiLevelType w:val="hybridMultilevel"/>
    <w:tmpl w:val="0CAEBCA0"/>
    <w:lvl w:ilvl="0" w:tplc="DCA42DA8">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34" w15:restartNumberingAfterBreak="0">
    <w:nsid w:val="43A60CE0"/>
    <w:multiLevelType w:val="hybridMultilevel"/>
    <w:tmpl w:val="AE6007F6"/>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5" w15:restartNumberingAfterBreak="0">
    <w:nsid w:val="477463F3"/>
    <w:multiLevelType w:val="hybridMultilevel"/>
    <w:tmpl w:val="73086E50"/>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6" w15:restartNumberingAfterBreak="0">
    <w:nsid w:val="49964F05"/>
    <w:multiLevelType w:val="hybridMultilevel"/>
    <w:tmpl w:val="A204DF90"/>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7" w15:restartNumberingAfterBreak="0">
    <w:nsid w:val="4A112A6A"/>
    <w:multiLevelType w:val="hybridMultilevel"/>
    <w:tmpl w:val="CD2833F2"/>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8" w15:restartNumberingAfterBreak="0">
    <w:nsid w:val="4E7C4344"/>
    <w:multiLevelType w:val="hybridMultilevel"/>
    <w:tmpl w:val="091821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04A6980"/>
    <w:multiLevelType w:val="hybridMultilevel"/>
    <w:tmpl w:val="73145F26"/>
    <w:lvl w:ilvl="0" w:tplc="DCA42DA8">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0" w15:restartNumberingAfterBreak="0">
    <w:nsid w:val="52AF3E50"/>
    <w:multiLevelType w:val="hybridMultilevel"/>
    <w:tmpl w:val="9F5ACD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7AE6ECD"/>
    <w:multiLevelType w:val="hybridMultilevel"/>
    <w:tmpl w:val="BF84ADE8"/>
    <w:lvl w:ilvl="0" w:tplc="49C0BD4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5A2D3AF3"/>
    <w:multiLevelType w:val="hybridMultilevel"/>
    <w:tmpl w:val="58E24F18"/>
    <w:lvl w:ilvl="0" w:tplc="D27EE34C">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5AFD5677"/>
    <w:multiLevelType w:val="hybridMultilevel"/>
    <w:tmpl w:val="AC68A02C"/>
    <w:lvl w:ilvl="0" w:tplc="85323C5E">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D4C00A5"/>
    <w:multiLevelType w:val="hybridMultilevel"/>
    <w:tmpl w:val="FDF67762"/>
    <w:lvl w:ilvl="0" w:tplc="49C0BD48">
      <w:numFmt w:val="bullet"/>
      <w:lvlText w:val="※"/>
      <w:lvlJc w:val="left"/>
      <w:pPr>
        <w:ind w:left="8662" w:hanging="440"/>
      </w:pPr>
      <w:rPr>
        <w:rFonts w:ascii="ＭＳ 明朝" w:eastAsia="ＭＳ 明朝" w:hAnsi="ＭＳ 明朝"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45" w15:restartNumberingAfterBreak="0">
    <w:nsid w:val="5DCB026A"/>
    <w:multiLevelType w:val="hybridMultilevel"/>
    <w:tmpl w:val="AC56DB6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1F074DA"/>
    <w:multiLevelType w:val="hybridMultilevel"/>
    <w:tmpl w:val="50620FF0"/>
    <w:lvl w:ilvl="0" w:tplc="510C8D8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620E6E88"/>
    <w:multiLevelType w:val="hybridMultilevel"/>
    <w:tmpl w:val="7D6C2474"/>
    <w:lvl w:ilvl="0" w:tplc="DCA42DA8">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48" w15:restartNumberingAfterBreak="0">
    <w:nsid w:val="6831700C"/>
    <w:multiLevelType w:val="hybridMultilevel"/>
    <w:tmpl w:val="0FE63156"/>
    <w:lvl w:ilvl="0" w:tplc="DCA42DA8">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49" w15:restartNumberingAfterBreak="0">
    <w:nsid w:val="691D4D08"/>
    <w:multiLevelType w:val="hybridMultilevel"/>
    <w:tmpl w:val="203AA3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B8A6E1E"/>
    <w:multiLevelType w:val="hybridMultilevel"/>
    <w:tmpl w:val="1494D40A"/>
    <w:lvl w:ilvl="0" w:tplc="DDDC041C">
      <w:numFmt w:val="bullet"/>
      <w:lvlText w:val="・"/>
      <w:lvlJc w:val="left"/>
      <w:pPr>
        <w:ind w:left="545" w:hanging="44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51" w15:restartNumberingAfterBreak="0">
    <w:nsid w:val="6FF26064"/>
    <w:multiLevelType w:val="hybridMultilevel"/>
    <w:tmpl w:val="E5C09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0134C02"/>
    <w:multiLevelType w:val="hybridMultilevel"/>
    <w:tmpl w:val="81B09A24"/>
    <w:lvl w:ilvl="0" w:tplc="DCA42DA8">
      <w:start w:val="1"/>
      <w:numFmt w:val="bullet"/>
      <w:lvlText w:val=""/>
      <w:lvlJc w:val="left"/>
      <w:pPr>
        <w:ind w:left="678" w:hanging="440"/>
      </w:pPr>
      <w:rPr>
        <w:rFonts w:ascii="Wingdings" w:hAnsi="Wingdings" w:hint="default"/>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53" w15:restartNumberingAfterBreak="0">
    <w:nsid w:val="76126FD8"/>
    <w:multiLevelType w:val="hybridMultilevel"/>
    <w:tmpl w:val="98EC25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6D774A7"/>
    <w:multiLevelType w:val="hybridMultilevel"/>
    <w:tmpl w:val="E236DD8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792E20DD"/>
    <w:multiLevelType w:val="hybridMultilevel"/>
    <w:tmpl w:val="D6A29660"/>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7C4402D0"/>
    <w:multiLevelType w:val="hybridMultilevel"/>
    <w:tmpl w:val="E236DD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3709877">
    <w:abstractNumId w:val="26"/>
  </w:num>
  <w:num w:numId="2" w16cid:durableId="1870289727">
    <w:abstractNumId w:val="28"/>
  </w:num>
  <w:num w:numId="3" w16cid:durableId="1228611719">
    <w:abstractNumId w:val="13"/>
  </w:num>
  <w:num w:numId="4" w16cid:durableId="1970624445">
    <w:abstractNumId w:val="17"/>
  </w:num>
  <w:num w:numId="5" w16cid:durableId="1283608832">
    <w:abstractNumId w:val="16"/>
  </w:num>
  <w:num w:numId="6" w16cid:durableId="1601453349">
    <w:abstractNumId w:val="2"/>
  </w:num>
  <w:num w:numId="7" w16cid:durableId="1933853375">
    <w:abstractNumId w:val="39"/>
  </w:num>
  <w:num w:numId="8" w16cid:durableId="1035538868">
    <w:abstractNumId w:val="37"/>
  </w:num>
  <w:num w:numId="9" w16cid:durableId="501631398">
    <w:abstractNumId w:val="27"/>
  </w:num>
  <w:num w:numId="10" w16cid:durableId="1482430313">
    <w:abstractNumId w:val="36"/>
  </w:num>
  <w:num w:numId="11" w16cid:durableId="2111469680">
    <w:abstractNumId w:val="22"/>
  </w:num>
  <w:num w:numId="12" w16cid:durableId="1714499169">
    <w:abstractNumId w:val="48"/>
  </w:num>
  <w:num w:numId="13" w16cid:durableId="1139684963">
    <w:abstractNumId w:val="31"/>
  </w:num>
  <w:num w:numId="14" w16cid:durableId="863716197">
    <w:abstractNumId w:val="33"/>
  </w:num>
  <w:num w:numId="15" w16cid:durableId="1099250781">
    <w:abstractNumId w:val="3"/>
  </w:num>
  <w:num w:numId="16" w16cid:durableId="455762812">
    <w:abstractNumId w:val="47"/>
  </w:num>
  <w:num w:numId="17" w16cid:durableId="188030494">
    <w:abstractNumId w:val="7"/>
  </w:num>
  <w:num w:numId="18" w16cid:durableId="751856511">
    <w:abstractNumId w:val="34"/>
  </w:num>
  <w:num w:numId="19" w16cid:durableId="2099212726">
    <w:abstractNumId w:val="19"/>
  </w:num>
  <w:num w:numId="20" w16cid:durableId="1155604246">
    <w:abstractNumId w:val="35"/>
  </w:num>
  <w:num w:numId="21" w16cid:durableId="633829311">
    <w:abstractNumId w:val="18"/>
  </w:num>
  <w:num w:numId="22" w16cid:durableId="1480489857">
    <w:abstractNumId w:val="49"/>
  </w:num>
  <w:num w:numId="23" w16cid:durableId="1964847208">
    <w:abstractNumId w:val="12"/>
  </w:num>
  <w:num w:numId="24" w16cid:durableId="2099013498">
    <w:abstractNumId w:val="20"/>
  </w:num>
  <w:num w:numId="25" w16cid:durableId="1318151614">
    <w:abstractNumId w:val="23"/>
  </w:num>
  <w:num w:numId="26" w16cid:durableId="77556446">
    <w:abstractNumId w:val="40"/>
  </w:num>
  <w:num w:numId="27" w16cid:durableId="427623039">
    <w:abstractNumId w:val="42"/>
  </w:num>
  <w:num w:numId="28" w16cid:durableId="625814097">
    <w:abstractNumId w:val="38"/>
  </w:num>
  <w:num w:numId="29" w16cid:durableId="1083141588">
    <w:abstractNumId w:val="43"/>
  </w:num>
  <w:num w:numId="30" w16cid:durableId="857885989">
    <w:abstractNumId w:val="53"/>
  </w:num>
  <w:num w:numId="31" w16cid:durableId="547761914">
    <w:abstractNumId w:val="25"/>
  </w:num>
  <w:num w:numId="32" w16cid:durableId="1083725886">
    <w:abstractNumId w:val="56"/>
  </w:num>
  <w:num w:numId="33" w16cid:durableId="545987442">
    <w:abstractNumId w:val="5"/>
  </w:num>
  <w:num w:numId="34" w16cid:durableId="713844719">
    <w:abstractNumId w:val="41"/>
  </w:num>
  <w:num w:numId="35" w16cid:durableId="1298490213">
    <w:abstractNumId w:val="51"/>
  </w:num>
  <w:num w:numId="36" w16cid:durableId="1237086984">
    <w:abstractNumId w:val="6"/>
  </w:num>
  <w:num w:numId="37" w16cid:durableId="1614553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7727567">
    <w:abstractNumId w:val="52"/>
  </w:num>
  <w:num w:numId="39" w16cid:durableId="1049962392">
    <w:abstractNumId w:val="30"/>
  </w:num>
  <w:num w:numId="40" w16cid:durableId="276371854">
    <w:abstractNumId w:val="4"/>
  </w:num>
  <w:num w:numId="41" w16cid:durableId="539242710">
    <w:abstractNumId w:val="21"/>
  </w:num>
  <w:num w:numId="42" w16cid:durableId="1173833886">
    <w:abstractNumId w:val="8"/>
  </w:num>
  <w:num w:numId="43" w16cid:durableId="1424301225">
    <w:abstractNumId w:val="24"/>
  </w:num>
  <w:num w:numId="44" w16cid:durableId="326714656">
    <w:abstractNumId w:val="9"/>
  </w:num>
  <w:num w:numId="45" w16cid:durableId="299773892">
    <w:abstractNumId w:val="29"/>
  </w:num>
  <w:num w:numId="46" w16cid:durableId="899824363">
    <w:abstractNumId w:val="1"/>
  </w:num>
  <w:num w:numId="47" w16cid:durableId="746807202">
    <w:abstractNumId w:val="10"/>
  </w:num>
  <w:num w:numId="48" w16cid:durableId="2061323104">
    <w:abstractNumId w:val="46"/>
  </w:num>
  <w:num w:numId="49" w16cid:durableId="1903716991">
    <w:abstractNumId w:val="44"/>
  </w:num>
  <w:num w:numId="50" w16cid:durableId="1960649008">
    <w:abstractNumId w:val="54"/>
  </w:num>
  <w:num w:numId="51" w16cid:durableId="1343314992">
    <w:abstractNumId w:val="50"/>
  </w:num>
  <w:num w:numId="52" w16cid:durableId="1184711584">
    <w:abstractNumId w:val="15"/>
  </w:num>
  <w:num w:numId="53" w16cid:durableId="1797527462">
    <w:abstractNumId w:val="0"/>
  </w:num>
  <w:num w:numId="54" w16cid:durableId="1892767208">
    <w:abstractNumId w:val="55"/>
  </w:num>
  <w:num w:numId="55" w16cid:durableId="2109033292">
    <w:abstractNumId w:val="45"/>
  </w:num>
  <w:num w:numId="56" w16cid:durableId="912545144">
    <w:abstractNumId w:val="11"/>
  </w:num>
  <w:num w:numId="57" w16cid:durableId="1815098382">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62"/>
    <w:rsid w:val="00000311"/>
    <w:rsid w:val="000013B3"/>
    <w:rsid w:val="00002D5E"/>
    <w:rsid w:val="00007EE2"/>
    <w:rsid w:val="00010CB7"/>
    <w:rsid w:val="000110FF"/>
    <w:rsid w:val="0001304C"/>
    <w:rsid w:val="00022D6E"/>
    <w:rsid w:val="00023BCE"/>
    <w:rsid w:val="00024DA4"/>
    <w:rsid w:val="0002691C"/>
    <w:rsid w:val="00027963"/>
    <w:rsid w:val="00030AA2"/>
    <w:rsid w:val="00035FAA"/>
    <w:rsid w:val="000363C9"/>
    <w:rsid w:val="00041F52"/>
    <w:rsid w:val="000503AC"/>
    <w:rsid w:val="000526E9"/>
    <w:rsid w:val="00053DA4"/>
    <w:rsid w:val="00064F63"/>
    <w:rsid w:val="000679C5"/>
    <w:rsid w:val="0007117C"/>
    <w:rsid w:val="0008501E"/>
    <w:rsid w:val="00085BFD"/>
    <w:rsid w:val="00086076"/>
    <w:rsid w:val="000938A7"/>
    <w:rsid w:val="00094A1A"/>
    <w:rsid w:val="000A0711"/>
    <w:rsid w:val="000A6FA0"/>
    <w:rsid w:val="000B0A27"/>
    <w:rsid w:val="000B4CB2"/>
    <w:rsid w:val="000B5339"/>
    <w:rsid w:val="000C0921"/>
    <w:rsid w:val="000C0C31"/>
    <w:rsid w:val="000C33F4"/>
    <w:rsid w:val="000C3D2F"/>
    <w:rsid w:val="000C4A28"/>
    <w:rsid w:val="000C70F1"/>
    <w:rsid w:val="000D09F3"/>
    <w:rsid w:val="000D0AD9"/>
    <w:rsid w:val="000D13FE"/>
    <w:rsid w:val="000D46D0"/>
    <w:rsid w:val="000E1195"/>
    <w:rsid w:val="000E4C72"/>
    <w:rsid w:val="000E672E"/>
    <w:rsid w:val="000F4703"/>
    <w:rsid w:val="000F71F7"/>
    <w:rsid w:val="00100E89"/>
    <w:rsid w:val="00101C0D"/>
    <w:rsid w:val="00104B82"/>
    <w:rsid w:val="00107802"/>
    <w:rsid w:val="00111208"/>
    <w:rsid w:val="00111CBC"/>
    <w:rsid w:val="001158CC"/>
    <w:rsid w:val="00116C90"/>
    <w:rsid w:val="00121BE8"/>
    <w:rsid w:val="00134FEC"/>
    <w:rsid w:val="00137A36"/>
    <w:rsid w:val="00140EB4"/>
    <w:rsid w:val="001422E4"/>
    <w:rsid w:val="00142A13"/>
    <w:rsid w:val="001456BD"/>
    <w:rsid w:val="00147FF0"/>
    <w:rsid w:val="001518DA"/>
    <w:rsid w:val="001538C2"/>
    <w:rsid w:val="001544BA"/>
    <w:rsid w:val="00157253"/>
    <w:rsid w:val="00157756"/>
    <w:rsid w:val="00160619"/>
    <w:rsid w:val="00166FB4"/>
    <w:rsid w:val="001676AE"/>
    <w:rsid w:val="0017196B"/>
    <w:rsid w:val="001755E2"/>
    <w:rsid w:val="00175BCE"/>
    <w:rsid w:val="00176904"/>
    <w:rsid w:val="00177D33"/>
    <w:rsid w:val="001821A3"/>
    <w:rsid w:val="00191FEB"/>
    <w:rsid w:val="00194ACC"/>
    <w:rsid w:val="001959F5"/>
    <w:rsid w:val="001A2F7C"/>
    <w:rsid w:val="001A334F"/>
    <w:rsid w:val="001A387A"/>
    <w:rsid w:val="001A41DC"/>
    <w:rsid w:val="001A6D2F"/>
    <w:rsid w:val="001A7380"/>
    <w:rsid w:val="001A7E2D"/>
    <w:rsid w:val="001B25AB"/>
    <w:rsid w:val="001B754C"/>
    <w:rsid w:val="001B7564"/>
    <w:rsid w:val="001C00CF"/>
    <w:rsid w:val="001C1C90"/>
    <w:rsid w:val="001C58DB"/>
    <w:rsid w:val="001C703B"/>
    <w:rsid w:val="001C7518"/>
    <w:rsid w:val="001D0B5F"/>
    <w:rsid w:val="001D3E6B"/>
    <w:rsid w:val="001D6371"/>
    <w:rsid w:val="001D69D0"/>
    <w:rsid w:val="001D7DF7"/>
    <w:rsid w:val="001E2111"/>
    <w:rsid w:val="001E22A8"/>
    <w:rsid w:val="001E23CE"/>
    <w:rsid w:val="001E4A53"/>
    <w:rsid w:val="001E570F"/>
    <w:rsid w:val="001F031F"/>
    <w:rsid w:val="001F1BA8"/>
    <w:rsid w:val="001F4532"/>
    <w:rsid w:val="00204625"/>
    <w:rsid w:val="002052B5"/>
    <w:rsid w:val="00205F5D"/>
    <w:rsid w:val="00210A13"/>
    <w:rsid w:val="002114B5"/>
    <w:rsid w:val="00213AE8"/>
    <w:rsid w:val="00216BD3"/>
    <w:rsid w:val="00216F29"/>
    <w:rsid w:val="00217B89"/>
    <w:rsid w:val="00220BE6"/>
    <w:rsid w:val="00224325"/>
    <w:rsid w:val="00232E4B"/>
    <w:rsid w:val="0023303B"/>
    <w:rsid w:val="00233EBE"/>
    <w:rsid w:val="002351D6"/>
    <w:rsid w:val="0023571A"/>
    <w:rsid w:val="00237FFC"/>
    <w:rsid w:val="00243342"/>
    <w:rsid w:val="00243681"/>
    <w:rsid w:val="00244E1C"/>
    <w:rsid w:val="002479FB"/>
    <w:rsid w:val="002500D5"/>
    <w:rsid w:val="0025305E"/>
    <w:rsid w:val="00253084"/>
    <w:rsid w:val="0025566A"/>
    <w:rsid w:val="00255BC3"/>
    <w:rsid w:val="00257F3C"/>
    <w:rsid w:val="00260AEA"/>
    <w:rsid w:val="002617EE"/>
    <w:rsid w:val="002622EF"/>
    <w:rsid w:val="0026342C"/>
    <w:rsid w:val="00263A01"/>
    <w:rsid w:val="0026677C"/>
    <w:rsid w:val="00271181"/>
    <w:rsid w:val="00276D53"/>
    <w:rsid w:val="00277028"/>
    <w:rsid w:val="00282537"/>
    <w:rsid w:val="00283026"/>
    <w:rsid w:val="00283713"/>
    <w:rsid w:val="002864D3"/>
    <w:rsid w:val="002870F1"/>
    <w:rsid w:val="002902A2"/>
    <w:rsid w:val="00292519"/>
    <w:rsid w:val="002A38D3"/>
    <w:rsid w:val="002A435D"/>
    <w:rsid w:val="002A5C45"/>
    <w:rsid w:val="002A61C9"/>
    <w:rsid w:val="002B6D54"/>
    <w:rsid w:val="002C6199"/>
    <w:rsid w:val="002C76E3"/>
    <w:rsid w:val="002D137D"/>
    <w:rsid w:val="002D1A58"/>
    <w:rsid w:val="002D2E9E"/>
    <w:rsid w:val="002D79A0"/>
    <w:rsid w:val="002E0F0C"/>
    <w:rsid w:val="002E159C"/>
    <w:rsid w:val="002E2149"/>
    <w:rsid w:val="002E4EDD"/>
    <w:rsid w:val="002E5372"/>
    <w:rsid w:val="002F1E96"/>
    <w:rsid w:val="002F4FE3"/>
    <w:rsid w:val="002F56EE"/>
    <w:rsid w:val="002F65FB"/>
    <w:rsid w:val="002F7CC7"/>
    <w:rsid w:val="002F7E55"/>
    <w:rsid w:val="00300BE8"/>
    <w:rsid w:val="00307DC4"/>
    <w:rsid w:val="00307F52"/>
    <w:rsid w:val="00310912"/>
    <w:rsid w:val="003114AA"/>
    <w:rsid w:val="003154A3"/>
    <w:rsid w:val="003166D3"/>
    <w:rsid w:val="00317C6C"/>
    <w:rsid w:val="00325B2A"/>
    <w:rsid w:val="00333725"/>
    <w:rsid w:val="00334079"/>
    <w:rsid w:val="00336DA7"/>
    <w:rsid w:val="00337B96"/>
    <w:rsid w:val="00340B9F"/>
    <w:rsid w:val="00342B95"/>
    <w:rsid w:val="00343F7E"/>
    <w:rsid w:val="00344901"/>
    <w:rsid w:val="00345226"/>
    <w:rsid w:val="00346916"/>
    <w:rsid w:val="00346FE4"/>
    <w:rsid w:val="00347FEB"/>
    <w:rsid w:val="003511EB"/>
    <w:rsid w:val="00351A6E"/>
    <w:rsid w:val="00354781"/>
    <w:rsid w:val="0035718E"/>
    <w:rsid w:val="00361C1D"/>
    <w:rsid w:val="00362549"/>
    <w:rsid w:val="00362BC2"/>
    <w:rsid w:val="0036476C"/>
    <w:rsid w:val="00365A6E"/>
    <w:rsid w:val="0036681D"/>
    <w:rsid w:val="0038005E"/>
    <w:rsid w:val="0038169B"/>
    <w:rsid w:val="003822F6"/>
    <w:rsid w:val="00383711"/>
    <w:rsid w:val="00383B00"/>
    <w:rsid w:val="003866B9"/>
    <w:rsid w:val="003868FC"/>
    <w:rsid w:val="00393F8B"/>
    <w:rsid w:val="003957DB"/>
    <w:rsid w:val="00397887"/>
    <w:rsid w:val="00397D34"/>
    <w:rsid w:val="003A01B4"/>
    <w:rsid w:val="003A183A"/>
    <w:rsid w:val="003A3139"/>
    <w:rsid w:val="003A70AA"/>
    <w:rsid w:val="003B10E8"/>
    <w:rsid w:val="003B2653"/>
    <w:rsid w:val="003B5161"/>
    <w:rsid w:val="003B5646"/>
    <w:rsid w:val="003B5ADD"/>
    <w:rsid w:val="003C2FB6"/>
    <w:rsid w:val="003C508E"/>
    <w:rsid w:val="003C6564"/>
    <w:rsid w:val="003C656D"/>
    <w:rsid w:val="003C71FD"/>
    <w:rsid w:val="003D0901"/>
    <w:rsid w:val="003D0CE6"/>
    <w:rsid w:val="003D33A6"/>
    <w:rsid w:val="003D4047"/>
    <w:rsid w:val="003E0692"/>
    <w:rsid w:val="003E32B8"/>
    <w:rsid w:val="003E341B"/>
    <w:rsid w:val="003E353C"/>
    <w:rsid w:val="003F229B"/>
    <w:rsid w:val="003F252D"/>
    <w:rsid w:val="003F2DCC"/>
    <w:rsid w:val="003F58C3"/>
    <w:rsid w:val="0040065E"/>
    <w:rsid w:val="004027D3"/>
    <w:rsid w:val="00407775"/>
    <w:rsid w:val="004109ED"/>
    <w:rsid w:val="00410BF0"/>
    <w:rsid w:val="004116FD"/>
    <w:rsid w:val="00415B05"/>
    <w:rsid w:val="00417CF6"/>
    <w:rsid w:val="00427C8F"/>
    <w:rsid w:val="00427DA3"/>
    <w:rsid w:val="00430F11"/>
    <w:rsid w:val="004321C3"/>
    <w:rsid w:val="00433D80"/>
    <w:rsid w:val="004349A2"/>
    <w:rsid w:val="004377E4"/>
    <w:rsid w:val="00437F66"/>
    <w:rsid w:val="00440563"/>
    <w:rsid w:val="00440C16"/>
    <w:rsid w:val="0044107E"/>
    <w:rsid w:val="0044359E"/>
    <w:rsid w:val="00443628"/>
    <w:rsid w:val="00444F32"/>
    <w:rsid w:val="00451023"/>
    <w:rsid w:val="00451A11"/>
    <w:rsid w:val="00455030"/>
    <w:rsid w:val="00455356"/>
    <w:rsid w:val="00456C49"/>
    <w:rsid w:val="00457331"/>
    <w:rsid w:val="004606C7"/>
    <w:rsid w:val="004607CF"/>
    <w:rsid w:val="00460D27"/>
    <w:rsid w:val="004632CA"/>
    <w:rsid w:val="004672EC"/>
    <w:rsid w:val="00473E78"/>
    <w:rsid w:val="004823BD"/>
    <w:rsid w:val="00485250"/>
    <w:rsid w:val="00487708"/>
    <w:rsid w:val="004904E8"/>
    <w:rsid w:val="00491775"/>
    <w:rsid w:val="004956FE"/>
    <w:rsid w:val="00495B70"/>
    <w:rsid w:val="00496F2D"/>
    <w:rsid w:val="00497F36"/>
    <w:rsid w:val="004A0CE1"/>
    <w:rsid w:val="004A6F3D"/>
    <w:rsid w:val="004B306E"/>
    <w:rsid w:val="004B3CDD"/>
    <w:rsid w:val="004B41D9"/>
    <w:rsid w:val="004B4FCA"/>
    <w:rsid w:val="004B58C6"/>
    <w:rsid w:val="004C1732"/>
    <w:rsid w:val="004C4233"/>
    <w:rsid w:val="004C4858"/>
    <w:rsid w:val="004C56B3"/>
    <w:rsid w:val="004C615D"/>
    <w:rsid w:val="004D2B15"/>
    <w:rsid w:val="004D37FD"/>
    <w:rsid w:val="004D4B18"/>
    <w:rsid w:val="004D64C7"/>
    <w:rsid w:val="004D7093"/>
    <w:rsid w:val="004D70CC"/>
    <w:rsid w:val="004E0BA1"/>
    <w:rsid w:val="004E0EAB"/>
    <w:rsid w:val="004E15B3"/>
    <w:rsid w:val="004E54B6"/>
    <w:rsid w:val="004F3A8D"/>
    <w:rsid w:val="004F769B"/>
    <w:rsid w:val="004F76B0"/>
    <w:rsid w:val="00500A4B"/>
    <w:rsid w:val="00500DCA"/>
    <w:rsid w:val="0050286A"/>
    <w:rsid w:val="00504592"/>
    <w:rsid w:val="005108EE"/>
    <w:rsid w:val="00510E99"/>
    <w:rsid w:val="00512465"/>
    <w:rsid w:val="0051684A"/>
    <w:rsid w:val="00517100"/>
    <w:rsid w:val="0052482D"/>
    <w:rsid w:val="00535F1A"/>
    <w:rsid w:val="00553DA8"/>
    <w:rsid w:val="00557BE4"/>
    <w:rsid w:val="005645C1"/>
    <w:rsid w:val="00570383"/>
    <w:rsid w:val="005705C4"/>
    <w:rsid w:val="00575850"/>
    <w:rsid w:val="005758BC"/>
    <w:rsid w:val="0058352D"/>
    <w:rsid w:val="00585AB3"/>
    <w:rsid w:val="00586FE3"/>
    <w:rsid w:val="005917B3"/>
    <w:rsid w:val="005A3869"/>
    <w:rsid w:val="005A3A8A"/>
    <w:rsid w:val="005A3EC2"/>
    <w:rsid w:val="005A4738"/>
    <w:rsid w:val="005B192E"/>
    <w:rsid w:val="005B1FD8"/>
    <w:rsid w:val="005B6DAC"/>
    <w:rsid w:val="005C01FE"/>
    <w:rsid w:val="005C0923"/>
    <w:rsid w:val="005C366B"/>
    <w:rsid w:val="005C4522"/>
    <w:rsid w:val="005D114E"/>
    <w:rsid w:val="005D1BC7"/>
    <w:rsid w:val="005E1182"/>
    <w:rsid w:val="005E329A"/>
    <w:rsid w:val="005E39C3"/>
    <w:rsid w:val="005E555A"/>
    <w:rsid w:val="005E5F00"/>
    <w:rsid w:val="005E73F0"/>
    <w:rsid w:val="005E7665"/>
    <w:rsid w:val="005E7B5D"/>
    <w:rsid w:val="005F1F2A"/>
    <w:rsid w:val="005F370C"/>
    <w:rsid w:val="005F3797"/>
    <w:rsid w:val="005F4A09"/>
    <w:rsid w:val="005F52B4"/>
    <w:rsid w:val="005F52EC"/>
    <w:rsid w:val="005F6774"/>
    <w:rsid w:val="005F76D5"/>
    <w:rsid w:val="006006B2"/>
    <w:rsid w:val="0060506C"/>
    <w:rsid w:val="006055B0"/>
    <w:rsid w:val="00605F2A"/>
    <w:rsid w:val="0060601D"/>
    <w:rsid w:val="006077C6"/>
    <w:rsid w:val="00616313"/>
    <w:rsid w:val="00616B06"/>
    <w:rsid w:val="00623159"/>
    <w:rsid w:val="0062520D"/>
    <w:rsid w:val="00625CF7"/>
    <w:rsid w:val="00627D25"/>
    <w:rsid w:val="006314DD"/>
    <w:rsid w:val="00631F25"/>
    <w:rsid w:val="00635E6E"/>
    <w:rsid w:val="00637534"/>
    <w:rsid w:val="00637A9D"/>
    <w:rsid w:val="00641308"/>
    <w:rsid w:val="006432ED"/>
    <w:rsid w:val="00644362"/>
    <w:rsid w:val="00644732"/>
    <w:rsid w:val="006447C3"/>
    <w:rsid w:val="00645ACE"/>
    <w:rsid w:val="00654591"/>
    <w:rsid w:val="006547B8"/>
    <w:rsid w:val="00657A1D"/>
    <w:rsid w:val="0066001B"/>
    <w:rsid w:val="00664E11"/>
    <w:rsid w:val="00666E61"/>
    <w:rsid w:val="00667893"/>
    <w:rsid w:val="006708FF"/>
    <w:rsid w:val="00682B4C"/>
    <w:rsid w:val="00690E4D"/>
    <w:rsid w:val="00691E18"/>
    <w:rsid w:val="00694042"/>
    <w:rsid w:val="00694AE4"/>
    <w:rsid w:val="006A47D6"/>
    <w:rsid w:val="006A6DF0"/>
    <w:rsid w:val="006A70E0"/>
    <w:rsid w:val="006B0F1D"/>
    <w:rsid w:val="006B46B0"/>
    <w:rsid w:val="006C08BB"/>
    <w:rsid w:val="006C0A7A"/>
    <w:rsid w:val="006C7364"/>
    <w:rsid w:val="006D10A3"/>
    <w:rsid w:val="006E02DF"/>
    <w:rsid w:val="006E1EB6"/>
    <w:rsid w:val="006E3734"/>
    <w:rsid w:val="006E467E"/>
    <w:rsid w:val="006E78AB"/>
    <w:rsid w:val="006F0938"/>
    <w:rsid w:val="006F3873"/>
    <w:rsid w:val="006F4EC0"/>
    <w:rsid w:val="006F5E19"/>
    <w:rsid w:val="006F6A51"/>
    <w:rsid w:val="00703763"/>
    <w:rsid w:val="00707FE0"/>
    <w:rsid w:val="0071167D"/>
    <w:rsid w:val="00711CBC"/>
    <w:rsid w:val="00713223"/>
    <w:rsid w:val="00720828"/>
    <w:rsid w:val="007218D4"/>
    <w:rsid w:val="00725CF3"/>
    <w:rsid w:val="00730BDD"/>
    <w:rsid w:val="00733120"/>
    <w:rsid w:val="00733B0D"/>
    <w:rsid w:val="00733D3F"/>
    <w:rsid w:val="00734F6D"/>
    <w:rsid w:val="00736289"/>
    <w:rsid w:val="007423E7"/>
    <w:rsid w:val="00742F9B"/>
    <w:rsid w:val="00743F60"/>
    <w:rsid w:val="0074499F"/>
    <w:rsid w:val="00746ACD"/>
    <w:rsid w:val="00747737"/>
    <w:rsid w:val="00752459"/>
    <w:rsid w:val="007524FC"/>
    <w:rsid w:val="00752BA6"/>
    <w:rsid w:val="007573B0"/>
    <w:rsid w:val="0076151D"/>
    <w:rsid w:val="00762FBF"/>
    <w:rsid w:val="00766A92"/>
    <w:rsid w:val="00770D7C"/>
    <w:rsid w:val="00770F19"/>
    <w:rsid w:val="00772A31"/>
    <w:rsid w:val="007816E3"/>
    <w:rsid w:val="0078744B"/>
    <w:rsid w:val="007874A0"/>
    <w:rsid w:val="00791F6E"/>
    <w:rsid w:val="00792FCC"/>
    <w:rsid w:val="00793231"/>
    <w:rsid w:val="007A102C"/>
    <w:rsid w:val="007A2E47"/>
    <w:rsid w:val="007A3BAA"/>
    <w:rsid w:val="007B03B5"/>
    <w:rsid w:val="007B072D"/>
    <w:rsid w:val="007B1ECA"/>
    <w:rsid w:val="007B25FC"/>
    <w:rsid w:val="007B661B"/>
    <w:rsid w:val="007B767E"/>
    <w:rsid w:val="007C0739"/>
    <w:rsid w:val="007C128B"/>
    <w:rsid w:val="007C252E"/>
    <w:rsid w:val="007C3168"/>
    <w:rsid w:val="007C46B8"/>
    <w:rsid w:val="007C4BA8"/>
    <w:rsid w:val="007C6878"/>
    <w:rsid w:val="007C7054"/>
    <w:rsid w:val="007C76BE"/>
    <w:rsid w:val="007D29EE"/>
    <w:rsid w:val="007D6045"/>
    <w:rsid w:val="007E1BD0"/>
    <w:rsid w:val="007E5D02"/>
    <w:rsid w:val="007F0966"/>
    <w:rsid w:val="007F2863"/>
    <w:rsid w:val="00800680"/>
    <w:rsid w:val="0080131F"/>
    <w:rsid w:val="00802661"/>
    <w:rsid w:val="00804220"/>
    <w:rsid w:val="0080443F"/>
    <w:rsid w:val="00806B32"/>
    <w:rsid w:val="00811244"/>
    <w:rsid w:val="008126D4"/>
    <w:rsid w:val="008176F4"/>
    <w:rsid w:val="00817C7E"/>
    <w:rsid w:val="00822871"/>
    <w:rsid w:val="00825E9C"/>
    <w:rsid w:val="00827D48"/>
    <w:rsid w:val="00830A4E"/>
    <w:rsid w:val="008418E7"/>
    <w:rsid w:val="008459B5"/>
    <w:rsid w:val="008460A0"/>
    <w:rsid w:val="00847B99"/>
    <w:rsid w:val="008538FE"/>
    <w:rsid w:val="008568F9"/>
    <w:rsid w:val="00856E9C"/>
    <w:rsid w:val="00860F63"/>
    <w:rsid w:val="00861900"/>
    <w:rsid w:val="00861B7A"/>
    <w:rsid w:val="008622E0"/>
    <w:rsid w:val="008624A0"/>
    <w:rsid w:val="00863B83"/>
    <w:rsid w:val="00863D35"/>
    <w:rsid w:val="00864D76"/>
    <w:rsid w:val="0086677F"/>
    <w:rsid w:val="00866799"/>
    <w:rsid w:val="00866D13"/>
    <w:rsid w:val="00867106"/>
    <w:rsid w:val="00867D76"/>
    <w:rsid w:val="0087142A"/>
    <w:rsid w:val="00875CE1"/>
    <w:rsid w:val="0088136D"/>
    <w:rsid w:val="0088136F"/>
    <w:rsid w:val="008854B3"/>
    <w:rsid w:val="00890ADA"/>
    <w:rsid w:val="00890BE0"/>
    <w:rsid w:val="0089602C"/>
    <w:rsid w:val="008A2625"/>
    <w:rsid w:val="008A294E"/>
    <w:rsid w:val="008A35A2"/>
    <w:rsid w:val="008A74BD"/>
    <w:rsid w:val="008B03EF"/>
    <w:rsid w:val="008B153B"/>
    <w:rsid w:val="008B1621"/>
    <w:rsid w:val="008B4808"/>
    <w:rsid w:val="008B6DD2"/>
    <w:rsid w:val="008B76B0"/>
    <w:rsid w:val="008C15BE"/>
    <w:rsid w:val="008C321C"/>
    <w:rsid w:val="008E093A"/>
    <w:rsid w:val="008E1753"/>
    <w:rsid w:val="008E33C2"/>
    <w:rsid w:val="008E377E"/>
    <w:rsid w:val="008E5070"/>
    <w:rsid w:val="009015AC"/>
    <w:rsid w:val="00901CB8"/>
    <w:rsid w:val="00904D39"/>
    <w:rsid w:val="00905236"/>
    <w:rsid w:val="009112D0"/>
    <w:rsid w:val="009169EF"/>
    <w:rsid w:val="00920026"/>
    <w:rsid w:val="00920530"/>
    <w:rsid w:val="0092069C"/>
    <w:rsid w:val="00921473"/>
    <w:rsid w:val="009215A1"/>
    <w:rsid w:val="0092397E"/>
    <w:rsid w:val="00930FBD"/>
    <w:rsid w:val="00933842"/>
    <w:rsid w:val="00934B7D"/>
    <w:rsid w:val="00936BE8"/>
    <w:rsid w:val="00940E01"/>
    <w:rsid w:val="0094270B"/>
    <w:rsid w:val="009469F2"/>
    <w:rsid w:val="00950320"/>
    <w:rsid w:val="009513E3"/>
    <w:rsid w:val="00952046"/>
    <w:rsid w:val="00953AAA"/>
    <w:rsid w:val="009551C6"/>
    <w:rsid w:val="00955B91"/>
    <w:rsid w:val="009573F2"/>
    <w:rsid w:val="0096447D"/>
    <w:rsid w:val="0096524C"/>
    <w:rsid w:val="009675B6"/>
    <w:rsid w:val="00967BBC"/>
    <w:rsid w:val="00971058"/>
    <w:rsid w:val="009729AC"/>
    <w:rsid w:val="00972DF1"/>
    <w:rsid w:val="00976CB7"/>
    <w:rsid w:val="00980E09"/>
    <w:rsid w:val="00981D44"/>
    <w:rsid w:val="00983426"/>
    <w:rsid w:val="009834E0"/>
    <w:rsid w:val="00984A2C"/>
    <w:rsid w:val="00986A7E"/>
    <w:rsid w:val="00992866"/>
    <w:rsid w:val="0099470A"/>
    <w:rsid w:val="00997670"/>
    <w:rsid w:val="009A06A5"/>
    <w:rsid w:val="009A0BB2"/>
    <w:rsid w:val="009A14E9"/>
    <w:rsid w:val="009A1BF0"/>
    <w:rsid w:val="009A4025"/>
    <w:rsid w:val="009A417A"/>
    <w:rsid w:val="009A7774"/>
    <w:rsid w:val="009A7F73"/>
    <w:rsid w:val="009B09F6"/>
    <w:rsid w:val="009B2F92"/>
    <w:rsid w:val="009B6080"/>
    <w:rsid w:val="009B6537"/>
    <w:rsid w:val="009B71AF"/>
    <w:rsid w:val="009C37DC"/>
    <w:rsid w:val="009C5272"/>
    <w:rsid w:val="009C5887"/>
    <w:rsid w:val="009C7E14"/>
    <w:rsid w:val="009D1638"/>
    <w:rsid w:val="009D6C12"/>
    <w:rsid w:val="009E1317"/>
    <w:rsid w:val="009E1DA8"/>
    <w:rsid w:val="009E3B40"/>
    <w:rsid w:val="009E4038"/>
    <w:rsid w:val="009E5FEE"/>
    <w:rsid w:val="009F4A92"/>
    <w:rsid w:val="009F54D4"/>
    <w:rsid w:val="00A07244"/>
    <w:rsid w:val="00A12C22"/>
    <w:rsid w:val="00A1358B"/>
    <w:rsid w:val="00A13622"/>
    <w:rsid w:val="00A170FF"/>
    <w:rsid w:val="00A1757D"/>
    <w:rsid w:val="00A33AB4"/>
    <w:rsid w:val="00A35B8A"/>
    <w:rsid w:val="00A365E7"/>
    <w:rsid w:val="00A43234"/>
    <w:rsid w:val="00A43EF2"/>
    <w:rsid w:val="00A44C8B"/>
    <w:rsid w:val="00A54662"/>
    <w:rsid w:val="00A55766"/>
    <w:rsid w:val="00A61F4A"/>
    <w:rsid w:val="00A64186"/>
    <w:rsid w:val="00A64CCF"/>
    <w:rsid w:val="00A74132"/>
    <w:rsid w:val="00A75CBB"/>
    <w:rsid w:val="00A77F94"/>
    <w:rsid w:val="00A81D57"/>
    <w:rsid w:val="00A82090"/>
    <w:rsid w:val="00A91D3C"/>
    <w:rsid w:val="00A92264"/>
    <w:rsid w:val="00A9402E"/>
    <w:rsid w:val="00A970E5"/>
    <w:rsid w:val="00A974EB"/>
    <w:rsid w:val="00AA05C4"/>
    <w:rsid w:val="00AA177A"/>
    <w:rsid w:val="00AA2160"/>
    <w:rsid w:val="00AA53A3"/>
    <w:rsid w:val="00AA6765"/>
    <w:rsid w:val="00AB1D6A"/>
    <w:rsid w:val="00AB3400"/>
    <w:rsid w:val="00AB6BEA"/>
    <w:rsid w:val="00AC320C"/>
    <w:rsid w:val="00AC40D2"/>
    <w:rsid w:val="00AC4737"/>
    <w:rsid w:val="00AD1791"/>
    <w:rsid w:val="00AD65F2"/>
    <w:rsid w:val="00AD6A6F"/>
    <w:rsid w:val="00AE0593"/>
    <w:rsid w:val="00AE09B9"/>
    <w:rsid w:val="00AE0E18"/>
    <w:rsid w:val="00AE19A4"/>
    <w:rsid w:val="00AE3E91"/>
    <w:rsid w:val="00AE3F17"/>
    <w:rsid w:val="00AE6EF1"/>
    <w:rsid w:val="00AF2AB1"/>
    <w:rsid w:val="00AF47D4"/>
    <w:rsid w:val="00B045CC"/>
    <w:rsid w:val="00B06972"/>
    <w:rsid w:val="00B07238"/>
    <w:rsid w:val="00B15653"/>
    <w:rsid w:val="00B1786F"/>
    <w:rsid w:val="00B179DB"/>
    <w:rsid w:val="00B2685D"/>
    <w:rsid w:val="00B27C08"/>
    <w:rsid w:val="00B406F6"/>
    <w:rsid w:val="00B4260F"/>
    <w:rsid w:val="00B5126F"/>
    <w:rsid w:val="00B512FE"/>
    <w:rsid w:val="00B51F55"/>
    <w:rsid w:val="00B54D6E"/>
    <w:rsid w:val="00B6081D"/>
    <w:rsid w:val="00B62A4D"/>
    <w:rsid w:val="00B630E2"/>
    <w:rsid w:val="00B63455"/>
    <w:rsid w:val="00B64755"/>
    <w:rsid w:val="00B65038"/>
    <w:rsid w:val="00B65192"/>
    <w:rsid w:val="00B653F8"/>
    <w:rsid w:val="00B664E6"/>
    <w:rsid w:val="00B667E7"/>
    <w:rsid w:val="00B67C2F"/>
    <w:rsid w:val="00B706E2"/>
    <w:rsid w:val="00B7172E"/>
    <w:rsid w:val="00B7233B"/>
    <w:rsid w:val="00B7387B"/>
    <w:rsid w:val="00B76DBF"/>
    <w:rsid w:val="00B82D5F"/>
    <w:rsid w:val="00B83CA8"/>
    <w:rsid w:val="00B945E1"/>
    <w:rsid w:val="00BA3098"/>
    <w:rsid w:val="00BA56A6"/>
    <w:rsid w:val="00BB07A3"/>
    <w:rsid w:val="00BB0DF3"/>
    <w:rsid w:val="00BB6C8E"/>
    <w:rsid w:val="00BC2245"/>
    <w:rsid w:val="00BC3C53"/>
    <w:rsid w:val="00BC43B3"/>
    <w:rsid w:val="00BC4899"/>
    <w:rsid w:val="00BC64A6"/>
    <w:rsid w:val="00BD3324"/>
    <w:rsid w:val="00BD6527"/>
    <w:rsid w:val="00BD797F"/>
    <w:rsid w:val="00BE5C3E"/>
    <w:rsid w:val="00BE699A"/>
    <w:rsid w:val="00BF0F41"/>
    <w:rsid w:val="00BF4659"/>
    <w:rsid w:val="00BF6F13"/>
    <w:rsid w:val="00C015AA"/>
    <w:rsid w:val="00C02E90"/>
    <w:rsid w:val="00C049F8"/>
    <w:rsid w:val="00C05E5D"/>
    <w:rsid w:val="00C0683D"/>
    <w:rsid w:val="00C07C0A"/>
    <w:rsid w:val="00C109BC"/>
    <w:rsid w:val="00C13003"/>
    <w:rsid w:val="00C1369B"/>
    <w:rsid w:val="00C16841"/>
    <w:rsid w:val="00C2174C"/>
    <w:rsid w:val="00C21827"/>
    <w:rsid w:val="00C2284E"/>
    <w:rsid w:val="00C22FDC"/>
    <w:rsid w:val="00C245A9"/>
    <w:rsid w:val="00C261B8"/>
    <w:rsid w:val="00C31BDF"/>
    <w:rsid w:val="00C32BFC"/>
    <w:rsid w:val="00C355CD"/>
    <w:rsid w:val="00C40741"/>
    <w:rsid w:val="00C409EF"/>
    <w:rsid w:val="00C43A66"/>
    <w:rsid w:val="00C50F0A"/>
    <w:rsid w:val="00C52026"/>
    <w:rsid w:val="00C53381"/>
    <w:rsid w:val="00C54DC3"/>
    <w:rsid w:val="00C5532E"/>
    <w:rsid w:val="00C55D6A"/>
    <w:rsid w:val="00C61132"/>
    <w:rsid w:val="00C612F8"/>
    <w:rsid w:val="00C621C7"/>
    <w:rsid w:val="00C65E6B"/>
    <w:rsid w:val="00C665BF"/>
    <w:rsid w:val="00C72A4C"/>
    <w:rsid w:val="00C731E0"/>
    <w:rsid w:val="00C762F6"/>
    <w:rsid w:val="00C811D2"/>
    <w:rsid w:val="00C81D32"/>
    <w:rsid w:val="00C8310C"/>
    <w:rsid w:val="00C8447A"/>
    <w:rsid w:val="00C8665F"/>
    <w:rsid w:val="00C8719C"/>
    <w:rsid w:val="00C91055"/>
    <w:rsid w:val="00C91C5E"/>
    <w:rsid w:val="00C944B4"/>
    <w:rsid w:val="00C978D8"/>
    <w:rsid w:val="00CA2DC5"/>
    <w:rsid w:val="00CA4081"/>
    <w:rsid w:val="00CA5D15"/>
    <w:rsid w:val="00CA7C8B"/>
    <w:rsid w:val="00CB1FB0"/>
    <w:rsid w:val="00CB45DF"/>
    <w:rsid w:val="00CB750A"/>
    <w:rsid w:val="00CB7D19"/>
    <w:rsid w:val="00CB7F93"/>
    <w:rsid w:val="00CC058B"/>
    <w:rsid w:val="00CC0A37"/>
    <w:rsid w:val="00CC497E"/>
    <w:rsid w:val="00CD2E6A"/>
    <w:rsid w:val="00CD3182"/>
    <w:rsid w:val="00CD7137"/>
    <w:rsid w:val="00CD77A9"/>
    <w:rsid w:val="00CD7B4B"/>
    <w:rsid w:val="00CE16A2"/>
    <w:rsid w:val="00CE1C33"/>
    <w:rsid w:val="00CF3E44"/>
    <w:rsid w:val="00CF6E51"/>
    <w:rsid w:val="00D021DB"/>
    <w:rsid w:val="00D03BAF"/>
    <w:rsid w:val="00D03BD4"/>
    <w:rsid w:val="00D055AC"/>
    <w:rsid w:val="00D12BE2"/>
    <w:rsid w:val="00D15924"/>
    <w:rsid w:val="00D15BB9"/>
    <w:rsid w:val="00D15CEF"/>
    <w:rsid w:val="00D22D2B"/>
    <w:rsid w:val="00D246FE"/>
    <w:rsid w:val="00D259E4"/>
    <w:rsid w:val="00D27B7C"/>
    <w:rsid w:val="00D350C2"/>
    <w:rsid w:val="00D3539B"/>
    <w:rsid w:val="00D3551A"/>
    <w:rsid w:val="00D374CA"/>
    <w:rsid w:val="00D40059"/>
    <w:rsid w:val="00D44E19"/>
    <w:rsid w:val="00D45504"/>
    <w:rsid w:val="00D45687"/>
    <w:rsid w:val="00D45D7A"/>
    <w:rsid w:val="00D46182"/>
    <w:rsid w:val="00D461C2"/>
    <w:rsid w:val="00D47A49"/>
    <w:rsid w:val="00D55CB9"/>
    <w:rsid w:val="00D566E6"/>
    <w:rsid w:val="00D668DC"/>
    <w:rsid w:val="00D6692E"/>
    <w:rsid w:val="00D677D8"/>
    <w:rsid w:val="00D71D0D"/>
    <w:rsid w:val="00D7347E"/>
    <w:rsid w:val="00D77808"/>
    <w:rsid w:val="00D8166D"/>
    <w:rsid w:val="00D93169"/>
    <w:rsid w:val="00D94E86"/>
    <w:rsid w:val="00D95C19"/>
    <w:rsid w:val="00DA299D"/>
    <w:rsid w:val="00DA4204"/>
    <w:rsid w:val="00DA437C"/>
    <w:rsid w:val="00DA44C8"/>
    <w:rsid w:val="00DA4613"/>
    <w:rsid w:val="00DA62F2"/>
    <w:rsid w:val="00DB03A2"/>
    <w:rsid w:val="00DB45AF"/>
    <w:rsid w:val="00DB4751"/>
    <w:rsid w:val="00DC071A"/>
    <w:rsid w:val="00DC1134"/>
    <w:rsid w:val="00DC1594"/>
    <w:rsid w:val="00DC1906"/>
    <w:rsid w:val="00DC2E30"/>
    <w:rsid w:val="00DC2EB3"/>
    <w:rsid w:val="00DC3624"/>
    <w:rsid w:val="00DC3FAD"/>
    <w:rsid w:val="00DC4C36"/>
    <w:rsid w:val="00DD7218"/>
    <w:rsid w:val="00DD7E8A"/>
    <w:rsid w:val="00DE3132"/>
    <w:rsid w:val="00DE3319"/>
    <w:rsid w:val="00DE45B8"/>
    <w:rsid w:val="00DF53BC"/>
    <w:rsid w:val="00DF7588"/>
    <w:rsid w:val="00DF7F05"/>
    <w:rsid w:val="00E0164E"/>
    <w:rsid w:val="00E01DA5"/>
    <w:rsid w:val="00E02DAE"/>
    <w:rsid w:val="00E15C44"/>
    <w:rsid w:val="00E21039"/>
    <w:rsid w:val="00E26089"/>
    <w:rsid w:val="00E304EE"/>
    <w:rsid w:val="00E309E7"/>
    <w:rsid w:val="00E31F39"/>
    <w:rsid w:val="00E3266B"/>
    <w:rsid w:val="00E3293C"/>
    <w:rsid w:val="00E338C9"/>
    <w:rsid w:val="00E35A9E"/>
    <w:rsid w:val="00E36299"/>
    <w:rsid w:val="00E36A50"/>
    <w:rsid w:val="00E36FFC"/>
    <w:rsid w:val="00E411E7"/>
    <w:rsid w:val="00E46F77"/>
    <w:rsid w:val="00E51664"/>
    <w:rsid w:val="00E51B6A"/>
    <w:rsid w:val="00E53E86"/>
    <w:rsid w:val="00E547E6"/>
    <w:rsid w:val="00E57A04"/>
    <w:rsid w:val="00E60A05"/>
    <w:rsid w:val="00E60BFB"/>
    <w:rsid w:val="00E658CE"/>
    <w:rsid w:val="00E66C60"/>
    <w:rsid w:val="00E717A4"/>
    <w:rsid w:val="00E748BB"/>
    <w:rsid w:val="00E768E6"/>
    <w:rsid w:val="00E8288E"/>
    <w:rsid w:val="00E858DE"/>
    <w:rsid w:val="00E85D9D"/>
    <w:rsid w:val="00E90E07"/>
    <w:rsid w:val="00E916EC"/>
    <w:rsid w:val="00E93B73"/>
    <w:rsid w:val="00E94643"/>
    <w:rsid w:val="00E958C6"/>
    <w:rsid w:val="00EA4DAF"/>
    <w:rsid w:val="00EA6C0E"/>
    <w:rsid w:val="00EB0976"/>
    <w:rsid w:val="00EB342B"/>
    <w:rsid w:val="00EB54CD"/>
    <w:rsid w:val="00EC194A"/>
    <w:rsid w:val="00EC594F"/>
    <w:rsid w:val="00EC60F0"/>
    <w:rsid w:val="00ED20EF"/>
    <w:rsid w:val="00ED55E4"/>
    <w:rsid w:val="00EE0DA1"/>
    <w:rsid w:val="00EE0FB4"/>
    <w:rsid w:val="00EE32A4"/>
    <w:rsid w:val="00EE423C"/>
    <w:rsid w:val="00EE55B4"/>
    <w:rsid w:val="00EE641D"/>
    <w:rsid w:val="00EE676F"/>
    <w:rsid w:val="00EE6D3E"/>
    <w:rsid w:val="00EF643D"/>
    <w:rsid w:val="00EF7F19"/>
    <w:rsid w:val="00F00635"/>
    <w:rsid w:val="00F01677"/>
    <w:rsid w:val="00F01924"/>
    <w:rsid w:val="00F02DB9"/>
    <w:rsid w:val="00F0445D"/>
    <w:rsid w:val="00F06199"/>
    <w:rsid w:val="00F0649E"/>
    <w:rsid w:val="00F10583"/>
    <w:rsid w:val="00F1339F"/>
    <w:rsid w:val="00F16CD5"/>
    <w:rsid w:val="00F17F75"/>
    <w:rsid w:val="00F2457F"/>
    <w:rsid w:val="00F273D4"/>
    <w:rsid w:val="00F30B23"/>
    <w:rsid w:val="00F32770"/>
    <w:rsid w:val="00F33B96"/>
    <w:rsid w:val="00F36A26"/>
    <w:rsid w:val="00F36A92"/>
    <w:rsid w:val="00F37CE7"/>
    <w:rsid w:val="00F40622"/>
    <w:rsid w:val="00F43E6F"/>
    <w:rsid w:val="00F45227"/>
    <w:rsid w:val="00F46880"/>
    <w:rsid w:val="00F55549"/>
    <w:rsid w:val="00F6410D"/>
    <w:rsid w:val="00F6559A"/>
    <w:rsid w:val="00F65654"/>
    <w:rsid w:val="00F70931"/>
    <w:rsid w:val="00F723E2"/>
    <w:rsid w:val="00F72BB8"/>
    <w:rsid w:val="00F77965"/>
    <w:rsid w:val="00F92A04"/>
    <w:rsid w:val="00F94B14"/>
    <w:rsid w:val="00F96434"/>
    <w:rsid w:val="00F9775C"/>
    <w:rsid w:val="00F97C90"/>
    <w:rsid w:val="00FA0A0A"/>
    <w:rsid w:val="00FA2009"/>
    <w:rsid w:val="00FA5683"/>
    <w:rsid w:val="00FB1D95"/>
    <w:rsid w:val="00FB1EFF"/>
    <w:rsid w:val="00FB7B6D"/>
    <w:rsid w:val="00FC52A6"/>
    <w:rsid w:val="00FD1BB9"/>
    <w:rsid w:val="00FD6626"/>
    <w:rsid w:val="00FD674E"/>
    <w:rsid w:val="00FE092E"/>
    <w:rsid w:val="00FE0C0F"/>
    <w:rsid w:val="00FE4A22"/>
    <w:rsid w:val="00FE653E"/>
    <w:rsid w:val="00FF274C"/>
    <w:rsid w:val="00FF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E6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64D3"/>
    <w:pPr>
      <w:keepNext/>
      <w:outlineLvl w:val="0"/>
    </w:pPr>
    <w:rPr>
      <w:rFonts w:asciiTheme="majorHAnsi" w:eastAsia="ＭＳ 明朝" w:hAnsiTheme="majorHAnsi" w:cstheme="majorBidi"/>
      <w:b/>
      <w:sz w:val="24"/>
      <w:szCs w:val="24"/>
    </w:rPr>
  </w:style>
  <w:style w:type="paragraph" w:styleId="2">
    <w:name w:val="heading 2"/>
    <w:basedOn w:val="a"/>
    <w:next w:val="a"/>
    <w:link w:val="20"/>
    <w:uiPriority w:val="9"/>
    <w:unhideWhenUsed/>
    <w:qFormat/>
    <w:rsid w:val="002864D3"/>
    <w:pPr>
      <w:keepNext/>
      <w:outlineLvl w:val="1"/>
    </w:pPr>
    <w:rPr>
      <w:rFonts w:asciiTheme="majorHAnsi" w:eastAsia="ＭＳ 明朝" w:hAnsiTheme="majorHAnsi" w:cstheme="majorBidi"/>
    </w:rPr>
  </w:style>
  <w:style w:type="paragraph" w:styleId="6">
    <w:name w:val="heading 6"/>
    <w:basedOn w:val="a"/>
    <w:next w:val="a"/>
    <w:link w:val="60"/>
    <w:uiPriority w:val="9"/>
    <w:semiHidden/>
    <w:unhideWhenUsed/>
    <w:qFormat/>
    <w:rsid w:val="00417CF6"/>
    <w:pPr>
      <w:keepNext/>
      <w:ind w:leftChars="800" w:left="800"/>
      <w:outlineLvl w:val="5"/>
    </w:pPr>
    <w:rPr>
      <w:b/>
      <w:bCs/>
    </w:rPr>
  </w:style>
  <w:style w:type="paragraph" w:styleId="8">
    <w:name w:val="heading 8"/>
    <w:basedOn w:val="a"/>
    <w:next w:val="a"/>
    <w:link w:val="80"/>
    <w:uiPriority w:val="9"/>
    <w:semiHidden/>
    <w:unhideWhenUsed/>
    <w:qFormat/>
    <w:rsid w:val="005645C1"/>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44362"/>
    <w:pPr>
      <w:tabs>
        <w:tab w:val="center" w:pos="4252"/>
        <w:tab w:val="right" w:pos="8504"/>
      </w:tabs>
      <w:snapToGrid w:val="0"/>
    </w:pPr>
  </w:style>
  <w:style w:type="character" w:customStyle="1" w:styleId="a5">
    <w:name w:val="フッター (文字)"/>
    <w:basedOn w:val="a0"/>
    <w:link w:val="a4"/>
    <w:uiPriority w:val="99"/>
    <w:rsid w:val="00644362"/>
  </w:style>
  <w:style w:type="table" w:customStyle="1" w:styleId="14">
    <w:name w:val="表 (格子)14"/>
    <w:basedOn w:val="a1"/>
    <w:next w:val="a3"/>
    <w:uiPriority w:val="59"/>
    <w:qFormat/>
    <w:rsid w:val="0064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68FC"/>
    <w:pPr>
      <w:tabs>
        <w:tab w:val="center" w:pos="4252"/>
        <w:tab w:val="right" w:pos="8504"/>
      </w:tabs>
      <w:snapToGrid w:val="0"/>
    </w:pPr>
  </w:style>
  <w:style w:type="character" w:customStyle="1" w:styleId="a7">
    <w:name w:val="ヘッダー (文字)"/>
    <w:basedOn w:val="a0"/>
    <w:link w:val="a6"/>
    <w:uiPriority w:val="99"/>
    <w:rsid w:val="003868FC"/>
  </w:style>
  <w:style w:type="paragraph" w:styleId="a8">
    <w:name w:val="Balloon Text"/>
    <w:basedOn w:val="a"/>
    <w:link w:val="a9"/>
    <w:uiPriority w:val="99"/>
    <w:semiHidden/>
    <w:unhideWhenUsed/>
    <w:rsid w:val="00386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8FC"/>
    <w:rPr>
      <w:rFonts w:asciiTheme="majorHAnsi" w:eastAsiaTheme="majorEastAsia" w:hAnsiTheme="majorHAnsi" w:cstheme="majorBidi"/>
      <w:sz w:val="18"/>
      <w:szCs w:val="18"/>
    </w:rPr>
  </w:style>
  <w:style w:type="paragraph" w:styleId="aa">
    <w:name w:val="List Paragraph"/>
    <w:basedOn w:val="a"/>
    <w:uiPriority w:val="34"/>
    <w:qFormat/>
    <w:rsid w:val="001A6D2F"/>
    <w:pPr>
      <w:ind w:leftChars="400" w:left="840"/>
    </w:pPr>
  </w:style>
  <w:style w:type="character" w:styleId="ab">
    <w:name w:val="annotation reference"/>
    <w:basedOn w:val="a0"/>
    <w:uiPriority w:val="99"/>
    <w:semiHidden/>
    <w:unhideWhenUsed/>
    <w:rsid w:val="000E1195"/>
    <w:rPr>
      <w:sz w:val="18"/>
      <w:szCs w:val="18"/>
    </w:rPr>
  </w:style>
  <w:style w:type="paragraph" w:styleId="ac">
    <w:name w:val="annotation text"/>
    <w:basedOn w:val="a"/>
    <w:link w:val="ad"/>
    <w:uiPriority w:val="99"/>
    <w:unhideWhenUsed/>
    <w:rsid w:val="000E1195"/>
    <w:pPr>
      <w:jc w:val="left"/>
    </w:pPr>
  </w:style>
  <w:style w:type="character" w:customStyle="1" w:styleId="ad">
    <w:name w:val="コメント文字列 (文字)"/>
    <w:basedOn w:val="a0"/>
    <w:link w:val="ac"/>
    <w:uiPriority w:val="99"/>
    <w:rsid w:val="000E1195"/>
  </w:style>
  <w:style w:type="paragraph" w:styleId="ae">
    <w:name w:val="annotation subject"/>
    <w:basedOn w:val="ac"/>
    <w:next w:val="ac"/>
    <w:link w:val="af"/>
    <w:uiPriority w:val="99"/>
    <w:semiHidden/>
    <w:unhideWhenUsed/>
    <w:rsid w:val="000E1195"/>
    <w:rPr>
      <w:b/>
      <w:bCs/>
    </w:rPr>
  </w:style>
  <w:style w:type="character" w:customStyle="1" w:styleId="af">
    <w:name w:val="コメント内容 (文字)"/>
    <w:basedOn w:val="ad"/>
    <w:link w:val="ae"/>
    <w:uiPriority w:val="99"/>
    <w:semiHidden/>
    <w:rsid w:val="000E1195"/>
    <w:rPr>
      <w:b/>
      <w:bCs/>
    </w:rPr>
  </w:style>
  <w:style w:type="paragraph" w:styleId="af0">
    <w:name w:val="footnote text"/>
    <w:basedOn w:val="a"/>
    <w:link w:val="af1"/>
    <w:uiPriority w:val="99"/>
    <w:unhideWhenUsed/>
    <w:rsid w:val="00491775"/>
    <w:pPr>
      <w:snapToGrid w:val="0"/>
      <w:jc w:val="left"/>
    </w:pPr>
  </w:style>
  <w:style w:type="character" w:customStyle="1" w:styleId="af1">
    <w:name w:val="脚注文字列 (文字)"/>
    <w:basedOn w:val="a0"/>
    <w:link w:val="af0"/>
    <w:uiPriority w:val="99"/>
    <w:rsid w:val="00491775"/>
  </w:style>
  <w:style w:type="character" w:styleId="af2">
    <w:name w:val="footnote reference"/>
    <w:basedOn w:val="a0"/>
    <w:uiPriority w:val="99"/>
    <w:semiHidden/>
    <w:unhideWhenUsed/>
    <w:rsid w:val="00491775"/>
    <w:rPr>
      <w:vertAlign w:val="superscript"/>
    </w:rPr>
  </w:style>
  <w:style w:type="paragraph" w:styleId="af3">
    <w:name w:val="endnote text"/>
    <w:basedOn w:val="a"/>
    <w:link w:val="af4"/>
    <w:uiPriority w:val="99"/>
    <w:semiHidden/>
    <w:unhideWhenUsed/>
    <w:rsid w:val="003C6564"/>
    <w:pPr>
      <w:snapToGrid w:val="0"/>
      <w:jc w:val="left"/>
    </w:pPr>
  </w:style>
  <w:style w:type="character" w:customStyle="1" w:styleId="af4">
    <w:name w:val="文末脚注文字列 (文字)"/>
    <w:basedOn w:val="a0"/>
    <w:link w:val="af3"/>
    <w:uiPriority w:val="99"/>
    <w:semiHidden/>
    <w:rsid w:val="003C6564"/>
  </w:style>
  <w:style w:type="character" w:styleId="af5">
    <w:name w:val="endnote reference"/>
    <w:basedOn w:val="a0"/>
    <w:uiPriority w:val="99"/>
    <w:semiHidden/>
    <w:unhideWhenUsed/>
    <w:rsid w:val="003C6564"/>
    <w:rPr>
      <w:vertAlign w:val="superscript"/>
    </w:rPr>
  </w:style>
  <w:style w:type="paragraph" w:customStyle="1" w:styleId="11">
    <w:name w:val="リスト段落1"/>
    <w:basedOn w:val="a"/>
    <w:uiPriority w:val="34"/>
    <w:qFormat/>
    <w:rsid w:val="00ED20EF"/>
    <w:pPr>
      <w:ind w:leftChars="400" w:left="840"/>
    </w:pPr>
  </w:style>
  <w:style w:type="paragraph" w:customStyle="1" w:styleId="Default">
    <w:name w:val="Default"/>
    <w:rsid w:val="00793231"/>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6">
    <w:name w:val="Hyperlink"/>
    <w:basedOn w:val="a0"/>
    <w:uiPriority w:val="99"/>
    <w:unhideWhenUsed/>
    <w:rsid w:val="0035718E"/>
    <w:rPr>
      <w:color w:val="0563C1" w:themeColor="hyperlink"/>
      <w:u w:val="single"/>
    </w:rPr>
  </w:style>
  <w:style w:type="paragraph" w:styleId="af7">
    <w:name w:val="Revision"/>
    <w:hidden/>
    <w:uiPriority w:val="99"/>
    <w:semiHidden/>
    <w:rsid w:val="009A7774"/>
  </w:style>
  <w:style w:type="table" w:customStyle="1" w:styleId="2811">
    <w:name w:val="表 (格子)2811"/>
    <w:basedOn w:val="a1"/>
    <w:next w:val="a3"/>
    <w:uiPriority w:val="59"/>
    <w:rsid w:val="002E214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uiPriority w:val="99"/>
    <w:semiHidden/>
    <w:unhideWhenUsed/>
    <w:rsid w:val="007D29EE"/>
  </w:style>
  <w:style w:type="character" w:customStyle="1" w:styleId="af9">
    <w:name w:val="日付 (文字)"/>
    <w:basedOn w:val="a0"/>
    <w:link w:val="af8"/>
    <w:uiPriority w:val="99"/>
    <w:semiHidden/>
    <w:rsid w:val="007D29EE"/>
  </w:style>
  <w:style w:type="character" w:customStyle="1" w:styleId="10">
    <w:name w:val="見出し 1 (文字)"/>
    <w:basedOn w:val="a0"/>
    <w:link w:val="1"/>
    <w:uiPriority w:val="9"/>
    <w:rsid w:val="002864D3"/>
    <w:rPr>
      <w:rFonts w:asciiTheme="majorHAnsi" w:eastAsia="ＭＳ 明朝" w:hAnsiTheme="majorHAnsi" w:cstheme="majorBidi"/>
      <w:b/>
      <w:sz w:val="24"/>
      <w:szCs w:val="24"/>
    </w:rPr>
  </w:style>
  <w:style w:type="character" w:customStyle="1" w:styleId="60">
    <w:name w:val="見出し 6 (文字)"/>
    <w:basedOn w:val="a0"/>
    <w:link w:val="6"/>
    <w:uiPriority w:val="9"/>
    <w:semiHidden/>
    <w:rsid w:val="00417CF6"/>
    <w:rPr>
      <w:b/>
      <w:bCs/>
    </w:rPr>
  </w:style>
  <w:style w:type="character" w:customStyle="1" w:styleId="80">
    <w:name w:val="見出し 8 (文字)"/>
    <w:basedOn w:val="a0"/>
    <w:link w:val="8"/>
    <w:uiPriority w:val="9"/>
    <w:semiHidden/>
    <w:rsid w:val="005645C1"/>
  </w:style>
  <w:style w:type="character" w:customStyle="1" w:styleId="20">
    <w:name w:val="見出し 2 (文字)"/>
    <w:basedOn w:val="a0"/>
    <w:link w:val="2"/>
    <w:uiPriority w:val="9"/>
    <w:rsid w:val="002864D3"/>
    <w:rPr>
      <w:rFonts w:asciiTheme="majorHAnsi" w:eastAsia="ＭＳ 明朝" w:hAnsiTheme="majorHAnsi" w:cstheme="majorBidi"/>
    </w:rPr>
  </w:style>
  <w:style w:type="paragraph" w:styleId="afa">
    <w:name w:val="TOC Heading"/>
    <w:basedOn w:val="1"/>
    <w:next w:val="a"/>
    <w:uiPriority w:val="39"/>
    <w:unhideWhenUsed/>
    <w:qFormat/>
    <w:rsid w:val="0028302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4D7093"/>
    <w:pPr>
      <w:tabs>
        <w:tab w:val="right" w:leader="dot" w:pos="9402"/>
      </w:tabs>
      <w:spacing w:line="320" w:lineRule="exact"/>
    </w:pPr>
    <w:rPr>
      <w:rFonts w:ascii="ＭＳ ゴシック" w:eastAsia="ＭＳ ゴシック" w:hAnsi="ＭＳ ゴシック" w:cs="Times New Roman"/>
      <w:bCs/>
      <w:noProof/>
      <w:spacing w:val="-4"/>
      <w:sz w:val="20"/>
    </w:rPr>
  </w:style>
  <w:style w:type="paragraph" w:styleId="21">
    <w:name w:val="toc 2"/>
    <w:basedOn w:val="a"/>
    <w:next w:val="a"/>
    <w:autoRedefine/>
    <w:uiPriority w:val="39"/>
    <w:unhideWhenUsed/>
    <w:rsid w:val="004D7093"/>
    <w:pPr>
      <w:tabs>
        <w:tab w:val="right" w:leader="dot" w:pos="9402"/>
      </w:tabs>
      <w:ind w:leftChars="100" w:left="210"/>
    </w:pPr>
    <w:rPr>
      <w:rFonts w:ascii="ＭＳ 明朝" w:eastAsia="ＭＳ 明朝" w:hAnsi="ＭＳ 明朝" w:cs="Times New Roman"/>
      <w:bCs/>
      <w:noProof/>
      <w:sz w:val="18"/>
    </w:rPr>
  </w:style>
  <w:style w:type="paragraph" w:customStyle="1" w:styleId="pf0">
    <w:name w:val="pf0"/>
    <w:basedOn w:val="a"/>
    <w:rsid w:val="009E5F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9E5FEE"/>
    <w:rPr>
      <w:rFonts w:ascii="Meiryo UI" w:eastAsia="Meiryo UI" w:hAnsi="Meiryo UI" w:hint="eastAsia"/>
      <w:sz w:val="18"/>
      <w:szCs w:val="18"/>
      <w:u w:val="single"/>
    </w:rPr>
  </w:style>
  <w:style w:type="character" w:styleId="afb">
    <w:name w:val="FollowedHyperlink"/>
    <w:basedOn w:val="a0"/>
    <w:uiPriority w:val="99"/>
    <w:semiHidden/>
    <w:unhideWhenUsed/>
    <w:rsid w:val="00866799"/>
    <w:rPr>
      <w:color w:val="954F72" w:themeColor="followedHyperlink"/>
      <w:u w:val="single"/>
    </w:rPr>
  </w:style>
  <w:style w:type="table" w:customStyle="1" w:styleId="13">
    <w:name w:val="表 (格子)1"/>
    <w:basedOn w:val="a1"/>
    <w:next w:val="a3"/>
    <w:uiPriority w:val="59"/>
    <w:rsid w:val="0086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667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toc 3"/>
    <w:basedOn w:val="a"/>
    <w:next w:val="a"/>
    <w:autoRedefine/>
    <w:uiPriority w:val="39"/>
    <w:unhideWhenUsed/>
    <w:rsid w:val="00641308"/>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ity.osaka.lg.jp/zaisei/page/000037565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F109-40B2-4F49-ACE7-A16C1490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13527</Words>
  <Characters>77110</Characters>
  <Application>Microsoft Office Word</Application>
  <DocSecurity>0</DocSecurity>
  <Lines>642</Lines>
  <Paragraphs>180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2023-09-05T06:46:00Z</dcterms:created>
  <dcterms:modified xsi:type="dcterms:W3CDTF">2024-08-30T02:04:00Z</dcterms:modified>
</cp:coreProperties>
</file>