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35" w:rsidRPr="00D46635" w:rsidRDefault="00D23D94" w:rsidP="00D46635">
      <w:pPr>
        <w:ind w:left="99" w:hangingChars="45" w:hanging="99"/>
        <w:jc w:val="right"/>
        <w:rPr>
          <w:rFonts w:asciiTheme="minorEastAsia" w:hAnsiTheme="minorEastAsia"/>
          <w:sz w:val="22"/>
        </w:rPr>
      </w:pPr>
      <w:r>
        <w:rPr>
          <w:rFonts w:asciiTheme="minorEastAsia" w:hAnsiTheme="minorEastAsia" w:hint="eastAsia"/>
          <w:sz w:val="22"/>
        </w:rPr>
        <w:t>（</w:t>
      </w:r>
      <w:r w:rsidR="00157C80">
        <w:rPr>
          <w:rFonts w:asciiTheme="minorEastAsia" w:hAnsiTheme="minorEastAsia" w:hint="eastAsia"/>
          <w:sz w:val="22"/>
        </w:rPr>
        <w:t>令和２年</w:t>
      </w:r>
      <w:r>
        <w:rPr>
          <w:rFonts w:asciiTheme="minorEastAsia" w:hAnsiTheme="minorEastAsia" w:hint="eastAsia"/>
          <w:sz w:val="22"/>
        </w:rPr>
        <w:t xml:space="preserve">　大阪市消防局</w:t>
      </w:r>
      <w:r w:rsidR="00D46635" w:rsidRPr="00D46635">
        <w:rPr>
          <w:rFonts w:asciiTheme="minorEastAsia" w:hAnsiTheme="minorEastAsia" w:hint="eastAsia"/>
          <w:sz w:val="22"/>
        </w:rPr>
        <w:t>）</w:t>
      </w:r>
    </w:p>
    <w:p w:rsidR="00D46635" w:rsidRDefault="00D46635" w:rsidP="00A44203">
      <w:pPr>
        <w:ind w:left="99" w:hangingChars="45" w:hanging="99"/>
        <w:jc w:val="center"/>
        <w:rPr>
          <w:rFonts w:asciiTheme="minorEastAsia" w:hAnsiTheme="minorEastAsia"/>
          <w:b/>
          <w:sz w:val="22"/>
        </w:rPr>
      </w:pPr>
    </w:p>
    <w:p w:rsidR="000B6B27" w:rsidRDefault="00E34726" w:rsidP="00A44203">
      <w:pPr>
        <w:ind w:left="99" w:hangingChars="45" w:hanging="99"/>
        <w:jc w:val="center"/>
        <w:rPr>
          <w:rFonts w:asciiTheme="minorEastAsia" w:hAnsiTheme="minorEastAsia"/>
          <w:b/>
          <w:sz w:val="22"/>
        </w:rPr>
      </w:pPr>
      <w:r w:rsidRPr="00E104A6">
        <w:rPr>
          <w:rFonts w:asciiTheme="minorEastAsia" w:hAnsiTheme="minorEastAsia" w:hint="eastAsia"/>
          <w:b/>
          <w:sz w:val="22"/>
        </w:rPr>
        <w:t>【</w:t>
      </w:r>
      <w:r w:rsidR="003065BB" w:rsidRPr="00E104A6">
        <w:rPr>
          <w:rFonts w:asciiTheme="minorEastAsia" w:hAnsiTheme="minorEastAsia" w:hint="eastAsia"/>
          <w:b/>
          <w:sz w:val="22"/>
        </w:rPr>
        <w:t>南海トラフ地震</w:t>
      </w:r>
      <w:r w:rsidR="00E8045D">
        <w:rPr>
          <w:rFonts w:asciiTheme="minorEastAsia" w:hAnsiTheme="minorEastAsia" w:hint="eastAsia"/>
          <w:b/>
          <w:sz w:val="22"/>
        </w:rPr>
        <w:t>対策</w:t>
      </w:r>
      <w:r>
        <w:rPr>
          <w:rFonts w:asciiTheme="minorEastAsia" w:hAnsiTheme="minorEastAsia" w:hint="eastAsia"/>
          <w:b/>
          <w:sz w:val="22"/>
        </w:rPr>
        <w:t>作成</w:t>
      </w:r>
      <w:r w:rsidR="000A09DC">
        <w:rPr>
          <w:rFonts w:asciiTheme="minorEastAsia" w:hAnsiTheme="minorEastAsia" w:hint="eastAsia"/>
          <w:b/>
          <w:sz w:val="22"/>
        </w:rPr>
        <w:t>上</w:t>
      </w:r>
      <w:r>
        <w:rPr>
          <w:rFonts w:asciiTheme="minorEastAsia" w:hAnsiTheme="minorEastAsia" w:hint="eastAsia"/>
          <w:b/>
          <w:sz w:val="22"/>
        </w:rPr>
        <w:t>の留意事項</w:t>
      </w:r>
      <w:r w:rsidR="000B6B27" w:rsidRPr="00F61676">
        <w:rPr>
          <w:rFonts w:asciiTheme="minorEastAsia" w:hAnsiTheme="minorEastAsia" w:hint="eastAsia"/>
          <w:b/>
          <w:sz w:val="22"/>
        </w:rPr>
        <w:t>】</w:t>
      </w:r>
    </w:p>
    <w:p w:rsidR="00E34726" w:rsidRPr="000A09DC" w:rsidRDefault="00E34726" w:rsidP="00A44203">
      <w:pPr>
        <w:ind w:left="99" w:hangingChars="45" w:hanging="99"/>
        <w:jc w:val="center"/>
        <w:rPr>
          <w:rFonts w:asciiTheme="minorEastAsia" w:hAnsiTheme="minorEastAsia"/>
          <w:b/>
          <w:sz w:val="22"/>
        </w:rPr>
      </w:pPr>
    </w:p>
    <w:p w:rsidR="000A09DC" w:rsidRDefault="003065BB" w:rsidP="00D56886">
      <w:pPr>
        <w:ind w:left="0" w:firstLineChars="100" w:firstLine="220"/>
        <w:rPr>
          <w:rFonts w:asciiTheme="minorEastAsia" w:hAnsiTheme="minorEastAsia"/>
          <w:sz w:val="22"/>
        </w:rPr>
      </w:pPr>
      <w:r>
        <w:rPr>
          <w:rFonts w:asciiTheme="minorEastAsia" w:hAnsiTheme="minorEastAsia" w:hint="eastAsia"/>
          <w:sz w:val="22"/>
        </w:rPr>
        <w:t>南海トラフ地震</w:t>
      </w:r>
      <w:r w:rsidR="00E8045D">
        <w:rPr>
          <w:rFonts w:asciiTheme="minorEastAsia" w:hAnsiTheme="minorEastAsia" w:hint="eastAsia"/>
          <w:sz w:val="22"/>
        </w:rPr>
        <w:t>対策</w:t>
      </w:r>
      <w:r>
        <w:rPr>
          <w:rFonts w:asciiTheme="minorEastAsia" w:hAnsiTheme="minorEastAsia" w:hint="eastAsia"/>
          <w:sz w:val="22"/>
        </w:rPr>
        <w:t>（以下「</w:t>
      </w:r>
      <w:r w:rsidR="00E8045D">
        <w:rPr>
          <w:rFonts w:asciiTheme="minorEastAsia" w:hAnsiTheme="minorEastAsia" w:hint="eastAsia"/>
          <w:sz w:val="22"/>
        </w:rPr>
        <w:t>対策</w:t>
      </w:r>
      <w:r>
        <w:rPr>
          <w:rFonts w:asciiTheme="minorEastAsia" w:hAnsiTheme="minorEastAsia" w:hint="eastAsia"/>
          <w:sz w:val="22"/>
        </w:rPr>
        <w:t>」という</w:t>
      </w:r>
      <w:r w:rsidR="00E8045D">
        <w:rPr>
          <w:rFonts w:asciiTheme="minorEastAsia" w:hAnsiTheme="minorEastAsia" w:hint="eastAsia"/>
          <w:sz w:val="22"/>
        </w:rPr>
        <w:t>。</w:t>
      </w:r>
      <w:r>
        <w:rPr>
          <w:rFonts w:asciiTheme="minorEastAsia" w:hAnsiTheme="minorEastAsia" w:hint="eastAsia"/>
          <w:sz w:val="22"/>
        </w:rPr>
        <w:t>）</w:t>
      </w:r>
      <w:r w:rsidR="000A09DC">
        <w:rPr>
          <w:rFonts w:asciiTheme="minorEastAsia" w:hAnsiTheme="minorEastAsia" w:hint="eastAsia"/>
          <w:sz w:val="22"/>
        </w:rPr>
        <w:t>の作成にあたっては、施設の実態（施設の形態、従業員数、従業員の能力等）に即して保安確保策を具体化しながら、これを明確に規定することが重要である。</w:t>
      </w:r>
    </w:p>
    <w:p w:rsidR="000A09DC" w:rsidRDefault="00E8045D" w:rsidP="00D56886">
      <w:pPr>
        <w:ind w:left="0" w:firstLineChars="100" w:firstLine="220"/>
        <w:rPr>
          <w:rFonts w:asciiTheme="minorEastAsia" w:hAnsiTheme="minorEastAsia"/>
          <w:sz w:val="22"/>
        </w:rPr>
      </w:pPr>
      <w:r>
        <w:rPr>
          <w:rFonts w:asciiTheme="minorEastAsia" w:hAnsiTheme="minorEastAsia" w:hint="eastAsia"/>
          <w:sz w:val="22"/>
        </w:rPr>
        <w:t>なお、対策作成上の留意事項</w:t>
      </w:r>
      <w:r w:rsidR="0075165C">
        <w:rPr>
          <w:rFonts w:asciiTheme="minorEastAsia" w:hAnsiTheme="minorEastAsia" w:hint="eastAsia"/>
          <w:sz w:val="22"/>
        </w:rPr>
        <w:t>は、</w:t>
      </w:r>
      <w:r w:rsidR="000A09DC">
        <w:rPr>
          <w:rFonts w:asciiTheme="minorEastAsia" w:hAnsiTheme="minorEastAsia" w:hint="eastAsia"/>
          <w:sz w:val="22"/>
        </w:rPr>
        <w:t>次のとおり</w:t>
      </w:r>
      <w:r>
        <w:rPr>
          <w:rFonts w:asciiTheme="minorEastAsia" w:hAnsiTheme="minorEastAsia" w:hint="eastAsia"/>
          <w:sz w:val="22"/>
        </w:rPr>
        <w:t>である</w:t>
      </w:r>
      <w:r w:rsidR="000A09DC">
        <w:rPr>
          <w:rFonts w:asciiTheme="minorEastAsia" w:hAnsiTheme="minorEastAsia" w:hint="eastAsia"/>
          <w:sz w:val="22"/>
        </w:rPr>
        <w:t>。</w:t>
      </w:r>
    </w:p>
    <w:p w:rsidR="000A09DC" w:rsidRDefault="000A09DC" w:rsidP="00762262">
      <w:pPr>
        <w:ind w:left="220" w:hanging="220"/>
        <w:rPr>
          <w:rFonts w:asciiTheme="minorEastAsia" w:hAnsiTheme="minorEastAsia"/>
          <w:sz w:val="22"/>
        </w:rPr>
      </w:pPr>
    </w:p>
    <w:p w:rsidR="00AF42E9" w:rsidRPr="00762262" w:rsidRDefault="00762262" w:rsidP="00214241">
      <w:pPr>
        <w:ind w:left="440" w:hangingChars="200" w:hanging="440"/>
        <w:rPr>
          <w:rFonts w:asciiTheme="minorEastAsia" w:hAnsiTheme="minorEastAsia"/>
          <w:sz w:val="22"/>
        </w:rPr>
      </w:pPr>
      <w:r>
        <w:rPr>
          <w:rFonts w:asciiTheme="minorEastAsia" w:hAnsiTheme="minorEastAsia" w:hint="eastAsia"/>
          <w:sz w:val="22"/>
        </w:rPr>
        <w:t>１</w:t>
      </w:r>
      <w:r w:rsidR="004E4728">
        <w:rPr>
          <w:rFonts w:asciiTheme="minorEastAsia" w:hAnsiTheme="minorEastAsia" w:hint="eastAsia"/>
          <w:sz w:val="22"/>
        </w:rPr>
        <w:t xml:space="preserve">　</w:t>
      </w:r>
      <w:r w:rsidR="00E8045D">
        <w:rPr>
          <w:rFonts w:asciiTheme="minorEastAsia" w:hAnsiTheme="minorEastAsia" w:hint="eastAsia"/>
          <w:sz w:val="22"/>
        </w:rPr>
        <w:t>対策</w:t>
      </w:r>
      <w:r w:rsidR="00AF42E9">
        <w:rPr>
          <w:rFonts w:asciiTheme="minorEastAsia" w:hAnsiTheme="minorEastAsia" w:hint="eastAsia"/>
          <w:sz w:val="22"/>
        </w:rPr>
        <w:t>第２条</w:t>
      </w:r>
      <w:r>
        <w:rPr>
          <w:rFonts w:asciiTheme="minorEastAsia" w:hAnsiTheme="minorEastAsia" w:hint="eastAsia"/>
          <w:sz w:val="22"/>
        </w:rPr>
        <w:t>に</w:t>
      </w:r>
      <w:r w:rsidR="00E8045D">
        <w:rPr>
          <w:rFonts w:asciiTheme="minorEastAsia" w:hAnsiTheme="minorEastAsia" w:hint="eastAsia"/>
          <w:sz w:val="22"/>
        </w:rPr>
        <w:t>掲げる</w:t>
      </w:r>
      <w:r w:rsidR="00852BB0" w:rsidRPr="00762262">
        <w:rPr>
          <w:rFonts w:asciiTheme="minorEastAsia" w:hAnsiTheme="minorEastAsia" w:hint="eastAsia"/>
          <w:sz w:val="22"/>
        </w:rPr>
        <w:t>地震防災隊の組織は</w:t>
      </w:r>
      <w:r>
        <w:rPr>
          <w:rFonts w:asciiTheme="minorEastAsia" w:hAnsiTheme="minorEastAsia" w:hint="eastAsia"/>
          <w:sz w:val="22"/>
        </w:rPr>
        <w:t>、</w:t>
      </w:r>
      <w:r w:rsidR="003065BB">
        <w:rPr>
          <w:rFonts w:asciiTheme="minorEastAsia" w:hAnsiTheme="minorEastAsia" w:hint="eastAsia"/>
          <w:sz w:val="22"/>
        </w:rPr>
        <w:t>既存の</w:t>
      </w:r>
      <w:r w:rsidR="00CB3DCF">
        <w:rPr>
          <w:rFonts w:asciiTheme="minorEastAsia" w:hAnsiTheme="minorEastAsia" w:hint="eastAsia"/>
          <w:sz w:val="22"/>
        </w:rPr>
        <w:t>予防規程に定める組織を用い</w:t>
      </w:r>
      <w:r w:rsidR="00861049">
        <w:rPr>
          <w:rFonts w:asciiTheme="minorEastAsia" w:hAnsiTheme="minorEastAsia" w:hint="eastAsia"/>
          <w:sz w:val="22"/>
        </w:rPr>
        <w:t>ること</w:t>
      </w:r>
      <w:r w:rsidR="00CB3DCF">
        <w:rPr>
          <w:rFonts w:asciiTheme="minorEastAsia" w:hAnsiTheme="minorEastAsia" w:hint="eastAsia"/>
          <w:sz w:val="22"/>
        </w:rPr>
        <w:t>が望ましい。</w:t>
      </w:r>
    </w:p>
    <w:p w:rsidR="00AF42E9" w:rsidRDefault="00AF42E9" w:rsidP="00AF42E9">
      <w:pPr>
        <w:ind w:left="220" w:hanging="220"/>
        <w:rPr>
          <w:rFonts w:asciiTheme="minorEastAsia" w:hAnsiTheme="minorEastAsia"/>
          <w:sz w:val="22"/>
        </w:rPr>
      </w:pPr>
    </w:p>
    <w:p w:rsidR="00762262" w:rsidRPr="00CC7EE3" w:rsidRDefault="00762262" w:rsidP="00E8045D">
      <w:pPr>
        <w:spacing w:line="300" w:lineRule="exact"/>
        <w:ind w:left="220" w:hanging="220"/>
      </w:pPr>
      <w:r>
        <w:rPr>
          <w:rFonts w:asciiTheme="minorEastAsia" w:hAnsiTheme="minorEastAsia" w:hint="eastAsia"/>
          <w:sz w:val="22"/>
        </w:rPr>
        <w:t>２</w:t>
      </w:r>
      <w:r w:rsidR="004E4728">
        <w:rPr>
          <w:rFonts w:asciiTheme="minorEastAsia" w:hAnsiTheme="minorEastAsia" w:hint="eastAsia"/>
          <w:sz w:val="22"/>
        </w:rPr>
        <w:t xml:space="preserve">　</w:t>
      </w:r>
      <w:r w:rsidR="00E8045D">
        <w:rPr>
          <w:rFonts w:asciiTheme="minorEastAsia" w:hAnsiTheme="minorEastAsia" w:hint="eastAsia"/>
          <w:sz w:val="22"/>
        </w:rPr>
        <w:t>対策</w:t>
      </w:r>
      <w:r w:rsidR="00157C80">
        <w:rPr>
          <w:rFonts w:asciiTheme="minorEastAsia" w:hAnsiTheme="minorEastAsia" w:hint="eastAsia"/>
          <w:sz w:val="22"/>
        </w:rPr>
        <w:t>第５</w:t>
      </w:r>
      <w:r w:rsidRPr="00CC7EE3">
        <w:rPr>
          <w:rFonts w:asciiTheme="minorEastAsia" w:hAnsiTheme="minorEastAsia" w:hint="eastAsia"/>
          <w:sz w:val="22"/>
        </w:rPr>
        <w:t>条</w:t>
      </w:r>
      <w:r w:rsidR="00E8045D">
        <w:rPr>
          <w:rFonts w:asciiTheme="minorEastAsia" w:hAnsiTheme="minorEastAsia" w:hint="eastAsia"/>
          <w:sz w:val="22"/>
        </w:rPr>
        <w:t>に掲げる</w:t>
      </w:r>
      <w:r w:rsidR="002B42D1" w:rsidRPr="00CC7EE3">
        <w:rPr>
          <w:rFonts w:asciiTheme="minorEastAsia" w:hAnsiTheme="minorEastAsia" w:hint="eastAsia"/>
          <w:sz w:val="22"/>
        </w:rPr>
        <w:t>従業員の任務</w:t>
      </w:r>
      <w:r w:rsidRPr="00CC7EE3">
        <w:rPr>
          <w:rFonts w:asciiTheme="minorEastAsia" w:hAnsiTheme="minorEastAsia" w:hint="eastAsia"/>
          <w:sz w:val="22"/>
        </w:rPr>
        <w:t>における初動体制は、</w:t>
      </w:r>
      <w:r w:rsidRPr="00CC7EE3">
        <w:rPr>
          <w:rFonts w:hint="eastAsia"/>
        </w:rPr>
        <w:t>地震が発生し、その揺れが収まったと判断したときは、</w:t>
      </w:r>
      <w:r w:rsidR="00CC7EE3" w:rsidRPr="00CC7EE3">
        <w:rPr>
          <w:rFonts w:hint="eastAsia"/>
        </w:rPr>
        <w:t>次の事項に留意し、</w:t>
      </w:r>
      <w:r w:rsidRPr="00CC7EE3">
        <w:rPr>
          <w:rFonts w:hint="eastAsia"/>
        </w:rPr>
        <w:t>直ちに建物（施設）全体の被害状況を調査する</w:t>
      </w:r>
      <w:r w:rsidR="00E8045D">
        <w:rPr>
          <w:rFonts w:hint="eastAsia"/>
        </w:rPr>
        <w:t>必要がある。</w:t>
      </w:r>
    </w:p>
    <w:p w:rsidR="0078500A" w:rsidRPr="0078500A" w:rsidRDefault="00157C80" w:rsidP="0078500A">
      <w:pPr>
        <w:spacing w:line="300" w:lineRule="exact"/>
        <w:ind w:left="210" w:hanging="210"/>
      </w:pPr>
      <w:r>
        <w:rPr>
          <w:noProof/>
          <w:color w:val="FF0000"/>
        </w:rPr>
        <mc:AlternateContent>
          <mc:Choice Requires="wps">
            <w:drawing>
              <wp:anchor distT="0" distB="0" distL="114300" distR="114300" simplePos="0" relativeHeight="251706368" behindDoc="0" locked="0" layoutInCell="1" allowOverlap="1">
                <wp:simplePos x="0" y="0"/>
                <wp:positionH relativeFrom="column">
                  <wp:posOffset>-22860</wp:posOffset>
                </wp:positionH>
                <wp:positionV relativeFrom="paragraph">
                  <wp:posOffset>139700</wp:posOffset>
                </wp:positionV>
                <wp:extent cx="5495925" cy="1343025"/>
                <wp:effectExtent l="9525" t="9525" r="9525" b="9525"/>
                <wp:wrapNone/>
                <wp:docPr id="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343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9A67E" id="Rectangle 95" o:spid="_x0000_s1026" style="position:absolute;left:0;text-align:left;margin-left:-1.8pt;margin-top:11pt;width:432.75pt;height:10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wPeAIAAPsEAAAOAAAAZHJzL2Uyb0RvYy54bWysVFFv2yAQfp+0/4B4T20nThtbdaooTqZJ&#10;3Vat2w8ggGM0DAxInK7af9+BkyxdX6ZpfsAcd9zdd/cdt3eHTqI9t05oVeHsKsWIK6qZUNsKf/2y&#10;Hs0wcp4oRqRWvMJP3OG7+ds3t70p+Vi3WjJuEThRruxNhVvvTZkkjra8I+5KG65A2WjbEQ+i3SbM&#10;kh68dzIZp+l10mvLjNWUOwen9aDE8+i/aTj1n5rGcY9khSE3H1cb101Yk/ktKbeWmFbQYxrkH7Lo&#10;iFAQ9OyqJp6gnRWvXHWCWu1046+o7hLdNILyiAHQZOkfaB5bYnjEAsVx5lwm9//c0o/7B4sEq3CO&#10;kSIdtOgzFI2oreSomIb69MaVYPZoHmxA6My9pt8cUnrZghlfWKv7lhMGWWXBPnlxIQgOrqJN/0Ez&#10;cE92XsdSHRrbBYdQBHSIHXk6d4QfPKJwOM2LaTGeYkRBl03ySQpCiEHK03VjnX/HdYfCpsIWso/u&#10;yf7e+cH0ZBKiKb0WUsI5KaVCfYWLKbiMwLQULCijYLebpbRoTwJx4neM6y7NOuGBvlJ0FZ6djUgZ&#10;yrFSLEbxRMhhD0lLFZwDOsjtuBto8lykxWq2muWjfHy9GuVpXY8W62U+ul5nN9N6Ui+XdfYz5Jnl&#10;ZSsY4yqkeqJslv8dJY7DM5DtTNoXkNwl8nX8XiNPXqYRGwKoTv+ILvIgtH6g0EazJ6CB1cMMwpsB&#10;m1bbHxj1MH8Vdt93xHKM5HsFVLrJx0A/5KMwmxUwvPZSsblQEEXBUYU9RsN26YcR3xkrti3EyWKH&#10;lV4A+RoRaRGIOeR0pCxMWMz/+BqEEb6Uo9XvN2v+CwAA//8DAFBLAwQUAAYACAAAACEAe+BAIOEA&#10;AAAJAQAADwAAAGRycy9kb3ducmV2LnhtbEyPzU7DMBCE70i8g7VI3FrnB6IS4lQRFZwQaktViZsb&#10;L0kgXkex2waenuUEx50ZzX5TLCfbixOOvnOkIJ5HIJBqZzpqFOxeH2cLED5oMrp3hAq+0MOyvLwo&#10;dG7cmTZ42oZGcAn5XCtoQxhyKX3dotV+7gYk9t7daHXgc2ykGfWZy20vkyjKpNUd8YdWD/jQYv25&#10;PVoFm2rKnr67txv/vK/ilyFZraPVh1LXV1N1DyLgFP7C8IvP6FAy08EdyXjRK5ilGScVJAlPYn+R&#10;xXcgDiyk6S3IspD/F5Q/AAAA//8DAFBLAQItABQABgAIAAAAIQC2gziS/gAAAOEBAAATAAAAAAAA&#10;AAAAAAAAAAAAAABbQ29udGVudF9UeXBlc10ueG1sUEsBAi0AFAAGAAgAAAAhADj9If/WAAAAlAEA&#10;AAsAAAAAAAAAAAAAAAAALwEAAF9yZWxzLy5yZWxzUEsBAi0AFAAGAAgAAAAhAFXbfA94AgAA+wQA&#10;AA4AAAAAAAAAAAAAAAAALgIAAGRycy9lMm9Eb2MueG1sUEsBAi0AFAAGAAgAAAAhAHvgQCDhAAAA&#10;CQEAAA8AAAAAAAAAAAAAAAAA0gQAAGRycy9kb3ducmV2LnhtbFBLBQYAAAAABAAEAPMAAADgBQAA&#10;AAA=&#10;" filled="f">
                <v:textbox inset="5.85pt,.7pt,5.85pt,.7pt"/>
              </v:rect>
            </w:pict>
          </mc:Fallback>
        </mc:AlternateContent>
      </w:r>
    </w:p>
    <w:p w:rsidR="00762262" w:rsidRPr="00CC7EE3" w:rsidRDefault="00762262" w:rsidP="00762262">
      <w:pPr>
        <w:spacing w:line="300" w:lineRule="exact"/>
        <w:ind w:left="210" w:firstLineChars="0" w:firstLine="0"/>
      </w:pPr>
      <w:r w:rsidRPr="00CC7EE3">
        <w:rPr>
          <w:rFonts w:hint="eastAsia"/>
        </w:rPr>
        <w:t>（調査事項）</w:t>
      </w:r>
    </w:p>
    <w:p w:rsidR="00762262" w:rsidRPr="00CC7EE3" w:rsidRDefault="00762262" w:rsidP="00762262">
      <w:pPr>
        <w:spacing w:line="300" w:lineRule="exact"/>
        <w:ind w:left="210" w:firstLineChars="0" w:firstLine="0"/>
      </w:pPr>
      <w:r w:rsidRPr="00CC7EE3">
        <w:rPr>
          <w:rFonts w:hint="eastAsia"/>
        </w:rPr>
        <w:t xml:space="preserve">　・火災の発生及びガス漏れ</w:t>
      </w:r>
    </w:p>
    <w:p w:rsidR="00762262" w:rsidRPr="00CC7EE3" w:rsidRDefault="00762262" w:rsidP="00762262">
      <w:pPr>
        <w:spacing w:line="300" w:lineRule="exact"/>
        <w:ind w:left="210" w:firstLineChars="0" w:firstLine="0"/>
      </w:pPr>
      <w:r w:rsidRPr="00CC7EE3">
        <w:rPr>
          <w:rFonts w:hint="eastAsia"/>
        </w:rPr>
        <w:t xml:space="preserve">　・建物（施設）の損壊（緊急性がある場合）</w:t>
      </w:r>
    </w:p>
    <w:p w:rsidR="00762262" w:rsidRPr="00CC7EE3" w:rsidRDefault="00762262" w:rsidP="00762262">
      <w:pPr>
        <w:spacing w:line="300" w:lineRule="exact"/>
        <w:ind w:left="210" w:firstLineChars="0" w:firstLine="0"/>
      </w:pPr>
      <w:r w:rsidRPr="00CC7EE3">
        <w:rPr>
          <w:rFonts w:hint="eastAsia"/>
        </w:rPr>
        <w:t xml:space="preserve">　・負傷者の有無</w:t>
      </w:r>
    </w:p>
    <w:p w:rsidR="00762262" w:rsidRPr="00CC7EE3" w:rsidRDefault="00762262" w:rsidP="00762262">
      <w:pPr>
        <w:ind w:leftChars="100" w:left="210" w:firstLineChars="0" w:firstLine="0"/>
      </w:pPr>
      <w:r w:rsidRPr="00CC7EE3">
        <w:rPr>
          <w:rFonts w:hint="eastAsia"/>
        </w:rPr>
        <w:t xml:space="preserve">　・危険物の流出</w:t>
      </w:r>
    </w:p>
    <w:p w:rsidR="00762262" w:rsidRPr="00CC7EE3" w:rsidRDefault="00762262" w:rsidP="00762262">
      <w:pPr>
        <w:ind w:leftChars="100" w:left="210" w:firstLineChars="0" w:firstLine="0"/>
      </w:pPr>
      <w:r w:rsidRPr="00CC7EE3">
        <w:rPr>
          <w:rFonts w:hint="eastAsia"/>
        </w:rPr>
        <w:t xml:space="preserve">　・避難経路の状況（避難場所までの状況）</w:t>
      </w:r>
    </w:p>
    <w:p w:rsidR="002B42D1" w:rsidRDefault="002B42D1" w:rsidP="00AF42E9">
      <w:pPr>
        <w:ind w:left="220" w:hanging="220"/>
        <w:rPr>
          <w:rFonts w:asciiTheme="minorEastAsia" w:hAnsiTheme="minorEastAsia"/>
          <w:sz w:val="22"/>
        </w:rPr>
      </w:pPr>
    </w:p>
    <w:p w:rsidR="000D2186" w:rsidRDefault="00157C80" w:rsidP="00AF42E9">
      <w:pPr>
        <w:ind w:left="220" w:hanging="220"/>
        <w:rPr>
          <w:rFonts w:asciiTheme="minorEastAsia" w:hAnsiTheme="minorEastAsia"/>
          <w:sz w:val="22"/>
        </w:rPr>
      </w:pPr>
      <w:r>
        <w:rPr>
          <w:rFonts w:asciiTheme="minorEastAsia" w:hAnsiTheme="minorEastAsia" w:hint="eastAsia"/>
          <w:sz w:val="22"/>
        </w:rPr>
        <w:t>３　対策第６</w:t>
      </w:r>
      <w:r w:rsidR="000D2186">
        <w:rPr>
          <w:rFonts w:asciiTheme="minorEastAsia" w:hAnsiTheme="minorEastAsia" w:hint="eastAsia"/>
          <w:sz w:val="22"/>
        </w:rPr>
        <w:t>条に掲げる情報収集連絡班の任務において</w:t>
      </w:r>
      <w:r w:rsidR="00D56886">
        <w:rPr>
          <w:rFonts w:asciiTheme="minorEastAsia" w:hAnsiTheme="minorEastAsia" w:hint="eastAsia"/>
          <w:sz w:val="22"/>
        </w:rPr>
        <w:t>は、通常の伝達手段が地震等の影響により寸断されることを考慮した</w:t>
      </w:r>
      <w:r w:rsidR="000D2186">
        <w:rPr>
          <w:rFonts w:asciiTheme="minorEastAsia" w:hAnsiTheme="minorEastAsia" w:hint="eastAsia"/>
          <w:sz w:val="22"/>
        </w:rPr>
        <w:t>伝達手段の確保に留意する必要がある。</w:t>
      </w:r>
    </w:p>
    <w:p w:rsidR="000D2186" w:rsidRPr="00762262" w:rsidRDefault="000D2186" w:rsidP="00AF42E9">
      <w:pPr>
        <w:ind w:left="220" w:hanging="220"/>
        <w:rPr>
          <w:rFonts w:asciiTheme="minorEastAsia" w:hAnsiTheme="minorEastAsia"/>
          <w:sz w:val="22"/>
        </w:rPr>
      </w:pPr>
    </w:p>
    <w:p w:rsidR="00AF42E9" w:rsidRDefault="000D2186" w:rsidP="00AF42E9">
      <w:pPr>
        <w:ind w:left="220" w:hanging="220"/>
        <w:rPr>
          <w:rFonts w:asciiTheme="minorEastAsia" w:hAnsiTheme="minorEastAsia"/>
          <w:sz w:val="22"/>
        </w:rPr>
      </w:pPr>
      <w:r>
        <w:rPr>
          <w:rFonts w:asciiTheme="minorEastAsia" w:hAnsiTheme="minorEastAsia" w:hint="eastAsia"/>
          <w:sz w:val="22"/>
        </w:rPr>
        <w:t>４</w:t>
      </w:r>
      <w:r w:rsidR="004E4728">
        <w:rPr>
          <w:rFonts w:asciiTheme="minorEastAsia" w:hAnsiTheme="minorEastAsia" w:hint="eastAsia"/>
          <w:sz w:val="22"/>
        </w:rPr>
        <w:t xml:space="preserve">　</w:t>
      </w:r>
      <w:r w:rsidR="00E8045D">
        <w:rPr>
          <w:rFonts w:asciiTheme="minorEastAsia" w:hAnsiTheme="minorEastAsia" w:hint="eastAsia"/>
          <w:sz w:val="22"/>
        </w:rPr>
        <w:t>対策</w:t>
      </w:r>
      <w:r w:rsidR="00157C80">
        <w:rPr>
          <w:rFonts w:asciiTheme="minorEastAsia" w:hAnsiTheme="minorEastAsia" w:hint="eastAsia"/>
          <w:sz w:val="22"/>
        </w:rPr>
        <w:t>第７</w:t>
      </w:r>
      <w:r w:rsidR="0078500A">
        <w:rPr>
          <w:rFonts w:asciiTheme="minorEastAsia" w:hAnsiTheme="minorEastAsia" w:hint="eastAsia"/>
          <w:sz w:val="22"/>
        </w:rPr>
        <w:t>条</w:t>
      </w:r>
      <w:r w:rsidR="00E8045D">
        <w:rPr>
          <w:rFonts w:asciiTheme="minorEastAsia" w:hAnsiTheme="minorEastAsia" w:hint="eastAsia"/>
          <w:sz w:val="22"/>
        </w:rPr>
        <w:t>に掲げる</w:t>
      </w:r>
      <w:r w:rsidR="0078500A">
        <w:rPr>
          <w:rFonts w:asciiTheme="minorEastAsia" w:hAnsiTheme="minorEastAsia" w:hint="eastAsia"/>
          <w:sz w:val="22"/>
        </w:rPr>
        <w:t>避難誘導</w:t>
      </w:r>
      <w:r w:rsidR="00F4263A">
        <w:rPr>
          <w:rFonts w:asciiTheme="minorEastAsia" w:hAnsiTheme="minorEastAsia" w:hint="eastAsia"/>
          <w:sz w:val="22"/>
        </w:rPr>
        <w:t>班</w:t>
      </w:r>
      <w:r w:rsidR="0078500A">
        <w:rPr>
          <w:rFonts w:asciiTheme="minorEastAsia" w:hAnsiTheme="minorEastAsia" w:hint="eastAsia"/>
          <w:sz w:val="22"/>
        </w:rPr>
        <w:t>の任務においては、次の事項に留意する</w:t>
      </w:r>
      <w:r w:rsidR="00E8045D">
        <w:rPr>
          <w:rFonts w:asciiTheme="minorEastAsia" w:hAnsiTheme="minorEastAsia" w:hint="eastAsia"/>
          <w:sz w:val="22"/>
        </w:rPr>
        <w:t>必要がある</w:t>
      </w:r>
      <w:r w:rsidR="0078500A">
        <w:rPr>
          <w:rFonts w:asciiTheme="minorEastAsia" w:hAnsiTheme="minorEastAsia" w:hint="eastAsia"/>
          <w:sz w:val="22"/>
        </w:rPr>
        <w:t>。</w:t>
      </w:r>
    </w:p>
    <w:p w:rsidR="00E34726" w:rsidRDefault="00157C80" w:rsidP="00E34726">
      <w:pPr>
        <w:ind w:left="220" w:hanging="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73025</wp:posOffset>
                </wp:positionV>
                <wp:extent cx="5581650" cy="1924050"/>
                <wp:effectExtent l="9525" t="9525" r="9525" b="9525"/>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924050"/>
                        </a:xfrm>
                        <a:prstGeom prst="rect">
                          <a:avLst/>
                        </a:prstGeom>
                        <a:solidFill>
                          <a:srgbClr val="FFFFFF"/>
                        </a:solidFill>
                        <a:ln w="9525">
                          <a:solidFill>
                            <a:srgbClr val="000000"/>
                          </a:solidFill>
                          <a:miter lim="800000"/>
                          <a:headEnd/>
                          <a:tailEnd/>
                        </a:ln>
                      </wps:spPr>
                      <wps:txbx>
                        <w:txbxContent>
                          <w:p w:rsidR="0078500A" w:rsidRDefault="0078500A" w:rsidP="002F72C9">
                            <w:pPr>
                              <w:ind w:leftChars="100" w:left="210" w:firstLineChars="0" w:firstLine="0"/>
                            </w:pPr>
                            <w:r>
                              <w:rPr>
                                <w:rFonts w:hint="eastAsia"/>
                              </w:rPr>
                              <w:t>（留意事項）</w:t>
                            </w:r>
                          </w:p>
                          <w:p w:rsidR="000D2186" w:rsidRDefault="000D2186" w:rsidP="002F72C9">
                            <w:pPr>
                              <w:ind w:leftChars="100" w:left="210" w:firstLineChars="0" w:firstLine="0"/>
                            </w:pPr>
                            <w:r>
                              <w:rPr>
                                <w:rFonts w:hint="eastAsia"/>
                              </w:rPr>
                              <w:t>・避難誘導に際しては、自身の安全にも配慮すること</w:t>
                            </w:r>
                          </w:p>
                          <w:p w:rsidR="00ED482A" w:rsidRDefault="00ED482A" w:rsidP="002F72C9">
                            <w:pPr>
                              <w:ind w:leftChars="100" w:left="210" w:firstLineChars="0" w:firstLine="0"/>
                            </w:pPr>
                            <w:r>
                              <w:rPr>
                                <w:rFonts w:hint="eastAsia"/>
                              </w:rPr>
                              <w:t>・伝達方法＝メガホン、拡声器、館内放送設備（非常放送設備含む）</w:t>
                            </w:r>
                          </w:p>
                          <w:p w:rsidR="00ED482A" w:rsidRDefault="00E8045D" w:rsidP="002F72C9">
                            <w:pPr>
                              <w:ind w:leftChars="100" w:left="210" w:firstLineChars="0" w:firstLine="0"/>
                            </w:pPr>
                            <w:r>
                              <w:rPr>
                                <w:rFonts w:hint="eastAsia"/>
                              </w:rPr>
                              <w:t>・避難場所への避難経路図等を予め作成し掲出しておくこと</w:t>
                            </w:r>
                          </w:p>
                          <w:p w:rsidR="00ED482A" w:rsidRDefault="00ED482A" w:rsidP="002F72C9">
                            <w:pPr>
                              <w:ind w:leftChars="100" w:left="210" w:firstLineChars="0" w:firstLine="0"/>
                            </w:pPr>
                            <w:r>
                              <w:rPr>
                                <w:rFonts w:hint="eastAsia"/>
                              </w:rPr>
                              <w:t>・隊長は諸般事情により伝達手段及び避難誘導班員に不足を生じる</w:t>
                            </w:r>
                            <w:r w:rsidR="00E8045D">
                              <w:rPr>
                                <w:rFonts w:hint="eastAsia"/>
                              </w:rPr>
                              <w:t>と判断した場合は、他の従業員の中から代替要員の確保に努めること</w:t>
                            </w:r>
                          </w:p>
                          <w:p w:rsidR="00ED482A" w:rsidRDefault="00ED482A" w:rsidP="002F72C9">
                            <w:pPr>
                              <w:ind w:leftChars="100" w:left="210" w:firstLineChars="0" w:firstLine="0"/>
                            </w:pPr>
                            <w:r>
                              <w:rPr>
                                <w:rFonts w:hint="eastAsia"/>
                              </w:rPr>
                              <w:t>・負傷者が発生した場合は、応急手当を施すとともに、すみやか</w:t>
                            </w:r>
                            <w:r w:rsidR="00E8045D">
                              <w:rPr>
                                <w:rFonts w:hint="eastAsia"/>
                              </w:rPr>
                              <w:t>に引き継げない場合にあっては、応急救護所等の設置場所に搬送すること</w:t>
                            </w:r>
                          </w:p>
                          <w:p w:rsidR="00ED482A" w:rsidRDefault="00ED482A" w:rsidP="002F72C9">
                            <w:pPr>
                              <w:ind w:leftChars="100" w:left="210" w:firstLineChars="0" w:firstLine="0"/>
                            </w:pPr>
                          </w:p>
                          <w:p w:rsidR="00ED482A" w:rsidRDefault="00ED482A" w:rsidP="002F72C9">
                            <w:pPr>
                              <w:ind w:leftChars="100" w:left="210" w:firstLineChars="0" w:firstLine="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1.8pt;margin-top:5.75pt;width:43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eCKgIAAFAEAAAOAAAAZHJzL2Uyb0RvYy54bWysVNtu2zAMfR+wfxD0vtjx6i4x4hRdugwD&#10;ugvQ7gNkWY6FSaImKbG7ry8lp2l2exnmB4EUqUPykPTqatSKHITzEkxN57OcEmE4tNLsavr1fvtq&#10;QYkPzLRMgRE1fRCeXq1fvlgNthIF9KBa4QiCGF8NtqZ9CLbKMs97oZmfgRUGjR04zQKqbpe1jg2I&#10;rlVW5PllNoBrrQMuvMfbm8lI1wm/6wQPn7vOi0BUTTG3kE6Xziae2XrFqp1jtpf8mAb7hyw0kwaD&#10;nqBuWGBk7+RvUFpyBx66MOOgM+g6yUWqAauZ579Uc9czK1ItSI63J5r8/4Plnw5fHJFtTV9TYpjG&#10;Ft2LMZC3MJKyiPQM1lfodWfRL4x4j21OpXp7C/ybJwY2PTM7ce0cDL1gLaY3jy+zs6cTjo8gzfAR&#10;WozD9gES0Ng5HblDNgiiY5seTq2JuXC8LMvF/LJEE0fbfFlc5KjEGKx6em6dD+8FaBKFmjrsfYJn&#10;h1sfJtcnlxjNg5LtViqVFLdrNsqRA8M52abviP6TmzJkqOmyLMqJgb9C5On7E4SWAQdeSV3TxcmJ&#10;VZG3d6bFNFkVmFSTjNUpcyQycjexGMZmRMfIbgPtA1LqYBpsXEQUenA/KBlwqGvqv++ZE5SoDwbb&#10;8uaiWJa4BUlZLJbIpzs3NGcGZjgC1TRQMombMO3N3jq56zHONAYGrrGRnUwUP+d0zBrHNjXpuGJx&#10;L8715PX8I1g/AgAA//8DAFBLAwQUAAYACAAAACEAssjUEOEAAAAJAQAADwAAAGRycy9kb3ducmV2&#10;LnhtbEyPwU7DMBBE70j8g7VIXFDrhDahhDgVQgLRE6JFSNzceEmixusottvA17Oc4Dg7o5m35Xqy&#10;vTji6DtHCtJ5AgKpdqajRsHb7nG2AuGDJqN7R6jgCz2sq/OzUhfGnegVj9vQCC4hX2gFbQhDIaWv&#10;W7Taz92AxN6nG60OLMdGmlGfuNz28jpJcml1R7zQ6gEfWqwP22gVHDaxtvH9Y3x+ibunzXdu5FVy&#10;q9TlxXR/ByLgFP7C8IvP6FAx095FMl70CmaLnJN8TzMQ7K9usiWIvYJFusxAVqX8/0H1AwAA//8D&#10;AFBLAQItABQABgAIAAAAIQC2gziS/gAAAOEBAAATAAAAAAAAAAAAAAAAAAAAAABbQ29udGVudF9U&#10;eXBlc10ueG1sUEsBAi0AFAAGAAgAAAAhADj9If/WAAAAlAEAAAsAAAAAAAAAAAAAAAAALwEAAF9y&#10;ZWxzLy5yZWxzUEsBAi0AFAAGAAgAAAAhAN4qx4IqAgAAUAQAAA4AAAAAAAAAAAAAAAAALgIAAGRy&#10;cy9lMm9Eb2MueG1sUEsBAi0AFAAGAAgAAAAhALLI1BDhAAAACQEAAA8AAAAAAAAAAAAAAAAAhAQA&#10;AGRycy9kb3ducmV2LnhtbFBLBQYAAAAABAAEAPMAAACSBQAAAAA=&#10;">
                <v:textbox inset="5.85pt,.7pt,5.85pt,.7pt">
                  <w:txbxContent>
                    <w:p w:rsidR="0078500A" w:rsidRDefault="0078500A" w:rsidP="002F72C9">
                      <w:pPr>
                        <w:ind w:leftChars="100" w:left="210" w:firstLineChars="0" w:firstLine="0"/>
                      </w:pPr>
                      <w:r>
                        <w:rPr>
                          <w:rFonts w:hint="eastAsia"/>
                        </w:rPr>
                        <w:t>（留意事項）</w:t>
                      </w:r>
                    </w:p>
                    <w:p w:rsidR="000D2186" w:rsidRDefault="000D2186" w:rsidP="002F72C9">
                      <w:pPr>
                        <w:ind w:leftChars="100" w:left="210" w:firstLineChars="0" w:firstLine="0"/>
                      </w:pPr>
                      <w:r>
                        <w:rPr>
                          <w:rFonts w:hint="eastAsia"/>
                        </w:rPr>
                        <w:t>・避難誘導に際しては、自身の安全にも配慮すること</w:t>
                      </w:r>
                    </w:p>
                    <w:p w:rsidR="00ED482A" w:rsidRDefault="00ED482A" w:rsidP="002F72C9">
                      <w:pPr>
                        <w:ind w:leftChars="100" w:left="210" w:firstLineChars="0" w:firstLine="0"/>
                      </w:pPr>
                      <w:r>
                        <w:rPr>
                          <w:rFonts w:hint="eastAsia"/>
                        </w:rPr>
                        <w:t>・伝達方法＝メガホン、拡声器、館内放送設備（非常放送設備含む）</w:t>
                      </w:r>
                    </w:p>
                    <w:p w:rsidR="00ED482A" w:rsidRDefault="00E8045D" w:rsidP="002F72C9">
                      <w:pPr>
                        <w:ind w:leftChars="100" w:left="210" w:firstLineChars="0" w:firstLine="0"/>
                      </w:pPr>
                      <w:r>
                        <w:rPr>
                          <w:rFonts w:hint="eastAsia"/>
                        </w:rPr>
                        <w:t>・避難場所への避難経路図等を予め作成し掲出しておくこと</w:t>
                      </w:r>
                    </w:p>
                    <w:p w:rsidR="00ED482A" w:rsidRDefault="00ED482A" w:rsidP="002F72C9">
                      <w:pPr>
                        <w:ind w:leftChars="100" w:left="210" w:firstLineChars="0" w:firstLine="0"/>
                      </w:pPr>
                      <w:r>
                        <w:rPr>
                          <w:rFonts w:hint="eastAsia"/>
                        </w:rPr>
                        <w:t>・隊長は諸般事情により伝達手段及び避難誘導班員に不足を生じる</w:t>
                      </w:r>
                      <w:r w:rsidR="00E8045D">
                        <w:rPr>
                          <w:rFonts w:hint="eastAsia"/>
                        </w:rPr>
                        <w:t>と判断した場合は、他の従業員の中から代替要員の確保に努めること</w:t>
                      </w:r>
                    </w:p>
                    <w:p w:rsidR="00ED482A" w:rsidRDefault="00ED482A" w:rsidP="002F72C9">
                      <w:pPr>
                        <w:ind w:leftChars="100" w:left="210" w:firstLineChars="0" w:firstLine="0"/>
                      </w:pPr>
                      <w:r>
                        <w:rPr>
                          <w:rFonts w:hint="eastAsia"/>
                        </w:rPr>
                        <w:t>・負傷者が発生した場合は、応急手当を施すとともに、すみやか</w:t>
                      </w:r>
                      <w:r w:rsidR="00E8045D">
                        <w:rPr>
                          <w:rFonts w:hint="eastAsia"/>
                        </w:rPr>
                        <w:t>に引き継げない場合にあっては、応急救護所等の設置場所に搬送すること</w:t>
                      </w:r>
                    </w:p>
                    <w:p w:rsidR="00ED482A" w:rsidRDefault="00ED482A" w:rsidP="002F72C9">
                      <w:pPr>
                        <w:ind w:leftChars="100" w:left="210" w:firstLineChars="0" w:firstLine="0"/>
                      </w:pPr>
                    </w:p>
                    <w:p w:rsidR="00ED482A" w:rsidRDefault="00ED482A" w:rsidP="002F72C9">
                      <w:pPr>
                        <w:ind w:leftChars="100" w:left="210" w:firstLineChars="0" w:firstLine="0"/>
                      </w:pPr>
                    </w:p>
                  </w:txbxContent>
                </v:textbox>
              </v:shape>
            </w:pict>
          </mc:Fallback>
        </mc:AlternateContent>
      </w:r>
    </w:p>
    <w:p w:rsidR="00E34726" w:rsidRDefault="00E34726" w:rsidP="00E34726">
      <w:pPr>
        <w:ind w:left="220" w:hanging="220"/>
        <w:rPr>
          <w:rFonts w:asciiTheme="minorEastAsia" w:hAnsiTheme="minorEastAsia"/>
          <w:sz w:val="22"/>
        </w:rPr>
      </w:pPr>
    </w:p>
    <w:p w:rsidR="00E34726" w:rsidRDefault="00E34726" w:rsidP="00E34726">
      <w:pPr>
        <w:ind w:left="220" w:hanging="220"/>
        <w:rPr>
          <w:rFonts w:asciiTheme="minorEastAsia" w:hAnsiTheme="minorEastAsia"/>
          <w:sz w:val="22"/>
        </w:rPr>
      </w:pPr>
    </w:p>
    <w:p w:rsidR="00E34726" w:rsidRDefault="00E34726" w:rsidP="00E34726">
      <w:pPr>
        <w:ind w:left="220" w:hanging="220"/>
        <w:rPr>
          <w:rFonts w:asciiTheme="minorEastAsia" w:hAnsiTheme="minorEastAsia"/>
          <w:sz w:val="22"/>
        </w:rPr>
      </w:pPr>
    </w:p>
    <w:p w:rsidR="00B07CAD" w:rsidRDefault="00B07CAD" w:rsidP="00D922B8">
      <w:pPr>
        <w:ind w:left="440" w:hangingChars="200" w:hanging="440"/>
        <w:rPr>
          <w:rFonts w:asciiTheme="minorEastAsia" w:hAnsiTheme="minorEastAsia"/>
          <w:sz w:val="22"/>
        </w:rPr>
      </w:pPr>
    </w:p>
    <w:p w:rsidR="00B07CAD" w:rsidRDefault="00B07CAD" w:rsidP="00D922B8">
      <w:pPr>
        <w:ind w:left="440" w:hangingChars="200" w:hanging="440"/>
        <w:rPr>
          <w:rFonts w:asciiTheme="minorEastAsia" w:hAnsiTheme="minorEastAsia"/>
          <w:sz w:val="22"/>
        </w:rPr>
      </w:pPr>
    </w:p>
    <w:p w:rsidR="00632179" w:rsidRDefault="00632179" w:rsidP="00AF42E9">
      <w:pPr>
        <w:ind w:left="220" w:hanging="220"/>
        <w:rPr>
          <w:rFonts w:asciiTheme="minorEastAsia" w:hAnsiTheme="minorEastAsia"/>
          <w:sz w:val="22"/>
        </w:rPr>
      </w:pPr>
    </w:p>
    <w:p w:rsidR="00E34726" w:rsidRDefault="00E34726" w:rsidP="00F771FF">
      <w:pPr>
        <w:ind w:left="99" w:hangingChars="45" w:hanging="99"/>
        <w:rPr>
          <w:rFonts w:asciiTheme="minorEastAsia" w:hAnsiTheme="minorEastAsia"/>
          <w:sz w:val="22"/>
        </w:rPr>
      </w:pPr>
    </w:p>
    <w:p w:rsidR="00E34726" w:rsidRDefault="00E34726" w:rsidP="00F771FF">
      <w:pPr>
        <w:ind w:left="99" w:hangingChars="45" w:hanging="99"/>
        <w:rPr>
          <w:rFonts w:asciiTheme="minorEastAsia" w:hAnsiTheme="minorEastAsia"/>
          <w:sz w:val="22"/>
        </w:rPr>
      </w:pPr>
    </w:p>
    <w:p w:rsidR="004C0EB1" w:rsidRDefault="000D2186" w:rsidP="000D2186">
      <w:pPr>
        <w:ind w:left="209" w:hangingChars="95" w:hanging="209"/>
        <w:rPr>
          <w:rFonts w:asciiTheme="minorEastAsia" w:hAnsiTheme="minorEastAsia"/>
          <w:sz w:val="22"/>
        </w:rPr>
      </w:pPr>
      <w:bookmarkStart w:id="0" w:name="_GoBack"/>
      <w:bookmarkEnd w:id="0"/>
      <w:r>
        <w:rPr>
          <w:rFonts w:asciiTheme="minorEastAsia" w:hAnsiTheme="minorEastAsia" w:hint="eastAsia"/>
          <w:sz w:val="22"/>
        </w:rPr>
        <w:lastRenderedPageBreak/>
        <w:t>５</w:t>
      </w:r>
      <w:r w:rsidR="004E4728">
        <w:rPr>
          <w:rFonts w:asciiTheme="minorEastAsia" w:hAnsiTheme="minorEastAsia" w:hint="eastAsia"/>
          <w:sz w:val="22"/>
        </w:rPr>
        <w:t xml:space="preserve">　</w:t>
      </w:r>
      <w:r w:rsidR="00E8045D">
        <w:rPr>
          <w:rFonts w:asciiTheme="minorEastAsia" w:hAnsiTheme="minorEastAsia" w:hint="eastAsia"/>
          <w:sz w:val="22"/>
        </w:rPr>
        <w:t>対策</w:t>
      </w:r>
      <w:r w:rsidR="00157C80">
        <w:rPr>
          <w:rFonts w:asciiTheme="minorEastAsia" w:hAnsiTheme="minorEastAsia" w:hint="eastAsia"/>
          <w:sz w:val="22"/>
        </w:rPr>
        <w:t>第８</w:t>
      </w:r>
      <w:r w:rsidR="0033177E">
        <w:rPr>
          <w:rFonts w:asciiTheme="minorEastAsia" w:hAnsiTheme="minorEastAsia" w:hint="eastAsia"/>
          <w:sz w:val="22"/>
        </w:rPr>
        <w:t>条</w:t>
      </w:r>
      <w:r w:rsidR="00E8045D">
        <w:rPr>
          <w:rFonts w:asciiTheme="minorEastAsia" w:hAnsiTheme="minorEastAsia" w:hint="eastAsia"/>
          <w:sz w:val="22"/>
        </w:rPr>
        <w:t>に掲げる</w:t>
      </w:r>
      <w:r w:rsidR="004C0EB1" w:rsidRPr="00A44203">
        <w:rPr>
          <w:rFonts w:asciiTheme="minorEastAsia" w:hAnsiTheme="minorEastAsia" w:hint="eastAsia"/>
          <w:sz w:val="22"/>
        </w:rPr>
        <w:t>消火応急処置班の任務</w:t>
      </w:r>
      <w:r w:rsidR="006E7AB0">
        <w:rPr>
          <w:rFonts w:asciiTheme="minorEastAsia" w:hAnsiTheme="minorEastAsia" w:hint="eastAsia"/>
          <w:sz w:val="22"/>
        </w:rPr>
        <w:t>における施設の緊急停止の方法、手段等は</w:t>
      </w:r>
      <w:r w:rsidR="0033177E">
        <w:rPr>
          <w:rFonts w:asciiTheme="minorEastAsia" w:hAnsiTheme="minorEastAsia" w:hint="eastAsia"/>
          <w:sz w:val="22"/>
        </w:rPr>
        <w:t>、次の事項に留意する</w:t>
      </w:r>
      <w:r w:rsidR="00E8045D">
        <w:rPr>
          <w:rFonts w:asciiTheme="minorEastAsia" w:hAnsiTheme="minorEastAsia" w:hint="eastAsia"/>
          <w:sz w:val="22"/>
        </w:rPr>
        <w:t>必要がある</w:t>
      </w:r>
      <w:r w:rsidR="0033177E">
        <w:rPr>
          <w:rFonts w:asciiTheme="minorEastAsia" w:hAnsiTheme="minorEastAsia" w:hint="eastAsia"/>
          <w:sz w:val="22"/>
        </w:rPr>
        <w:t>。</w:t>
      </w:r>
    </w:p>
    <w:p w:rsidR="00C16C43" w:rsidRDefault="00157C80"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5344" behindDoc="0" locked="0" layoutInCell="1" allowOverlap="1">
                <wp:simplePos x="0" y="0"/>
                <wp:positionH relativeFrom="column">
                  <wp:posOffset>-3810</wp:posOffset>
                </wp:positionH>
                <wp:positionV relativeFrom="paragraph">
                  <wp:posOffset>120650</wp:posOffset>
                </wp:positionV>
                <wp:extent cx="5581650" cy="3562350"/>
                <wp:effectExtent l="9525" t="9525" r="9525" b="9525"/>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562350"/>
                        </a:xfrm>
                        <a:prstGeom prst="rect">
                          <a:avLst/>
                        </a:prstGeom>
                        <a:solidFill>
                          <a:srgbClr val="FFFFFF"/>
                        </a:solidFill>
                        <a:ln w="9525">
                          <a:solidFill>
                            <a:srgbClr val="000000"/>
                          </a:solidFill>
                          <a:miter lim="800000"/>
                          <a:headEnd/>
                          <a:tailEnd/>
                        </a:ln>
                      </wps:spPr>
                      <wps:txbx>
                        <w:txbxContent>
                          <w:p w:rsidR="006E7AB0" w:rsidRPr="00777AD0" w:rsidRDefault="006E7AB0" w:rsidP="006E7AB0">
                            <w:pPr>
                              <w:ind w:leftChars="100" w:left="210" w:firstLineChars="0" w:firstLine="0"/>
                            </w:pPr>
                            <w:r>
                              <w:rPr>
                                <w:rFonts w:hint="eastAsia"/>
                              </w:rPr>
                              <w:t>（給油取扱所における</w:t>
                            </w:r>
                            <w:r w:rsidR="00E8045D">
                              <w:rPr>
                                <w:rFonts w:hint="eastAsia"/>
                              </w:rPr>
                              <w:t>緊急停止の例</w:t>
                            </w:r>
                            <w:r>
                              <w:rPr>
                                <w:rFonts w:hint="eastAsia"/>
                              </w:rPr>
                              <w:t>）</w:t>
                            </w:r>
                          </w:p>
                          <w:p w:rsidR="006E7AB0" w:rsidRPr="00777AD0" w:rsidRDefault="006E7AB0" w:rsidP="006E7AB0">
                            <w:pPr>
                              <w:ind w:leftChars="100" w:left="210" w:firstLineChars="0" w:firstLine="0"/>
                            </w:pPr>
                            <w:r w:rsidRPr="00777AD0">
                              <w:rPr>
                                <w:rFonts w:hint="eastAsia"/>
                              </w:rPr>
                              <w:t>・給油作業を直ちに中止し、セルフスタンドにおいては緊急停止スイッチによりポンプ停止を行う</w:t>
                            </w:r>
                            <w:r w:rsidR="00E8045D">
                              <w:rPr>
                                <w:rFonts w:hint="eastAsia"/>
                              </w:rPr>
                              <w:t>こと</w:t>
                            </w:r>
                          </w:p>
                          <w:p w:rsidR="006E7AB0" w:rsidRPr="00777AD0" w:rsidRDefault="006E7AB0" w:rsidP="006E7AB0">
                            <w:pPr>
                              <w:ind w:leftChars="100" w:left="210" w:firstLineChars="0" w:firstLine="0"/>
                            </w:pPr>
                            <w:r w:rsidRPr="00777AD0">
                              <w:rPr>
                                <w:rFonts w:hint="eastAsia"/>
                              </w:rPr>
                              <w:t>・移動タンク貯蔵所から荷卸し中の場合にも、荷卸しを中止し、注油ホース内の滞油に留意し、移動防止措置（サイドブレーキ、車止め等）を確認する</w:t>
                            </w:r>
                            <w:r w:rsidR="00686113">
                              <w:rPr>
                                <w:rFonts w:hint="eastAsia"/>
                              </w:rPr>
                              <w:t>こと</w:t>
                            </w:r>
                          </w:p>
                          <w:p w:rsidR="006E7AB0" w:rsidRDefault="006E7AB0" w:rsidP="00FC15A4">
                            <w:pPr>
                              <w:ind w:leftChars="100" w:left="210" w:firstLineChars="0" w:firstLine="0"/>
                            </w:pPr>
                          </w:p>
                          <w:p w:rsidR="00FC15A4" w:rsidRPr="00A44203" w:rsidRDefault="006E7AB0" w:rsidP="00FC15A4">
                            <w:pPr>
                              <w:ind w:leftChars="100" w:left="210" w:firstLineChars="0" w:firstLine="0"/>
                            </w:pPr>
                            <w:r>
                              <w:rPr>
                                <w:rFonts w:hint="eastAsia"/>
                              </w:rPr>
                              <w:t>（給油取扱所以外の危険物施設における</w:t>
                            </w:r>
                            <w:r w:rsidR="00686113">
                              <w:rPr>
                                <w:rFonts w:hint="eastAsia"/>
                              </w:rPr>
                              <w:t>緊急停止の例</w:t>
                            </w:r>
                            <w:r>
                              <w:rPr>
                                <w:rFonts w:hint="eastAsia"/>
                              </w:rPr>
                              <w:t>）</w:t>
                            </w:r>
                          </w:p>
                          <w:p w:rsidR="00FC15A4" w:rsidRPr="00A44203" w:rsidRDefault="004E73BB" w:rsidP="00FC15A4">
                            <w:pPr>
                              <w:ind w:leftChars="100" w:left="210" w:firstLineChars="0" w:firstLine="0"/>
                            </w:pPr>
                            <w:r w:rsidRPr="00A44203">
                              <w:rPr>
                                <w:rFonts w:hint="eastAsia"/>
                              </w:rPr>
                              <w:t>事業所の有する設備等により</w:t>
                            </w:r>
                            <w:r w:rsidR="00D56625" w:rsidRPr="00A44203">
                              <w:rPr>
                                <w:rFonts w:hint="eastAsia"/>
                              </w:rPr>
                              <w:t>異なるため、以下に緊急停止に係る着眼点を示す。</w:t>
                            </w:r>
                          </w:p>
                          <w:p w:rsidR="00D56625" w:rsidRPr="00A44203" w:rsidRDefault="00D56625" w:rsidP="00FC15A4">
                            <w:pPr>
                              <w:ind w:leftChars="100" w:left="210" w:firstLineChars="0" w:firstLine="0"/>
                            </w:pPr>
                            <w:r w:rsidRPr="00A44203">
                              <w:rPr>
                                <w:rFonts w:hint="eastAsia"/>
                              </w:rPr>
                              <w:t>・緊急停止手順の確認</w:t>
                            </w:r>
                          </w:p>
                          <w:p w:rsidR="00D56625" w:rsidRPr="00A44203" w:rsidRDefault="00D56625" w:rsidP="00FC15A4">
                            <w:pPr>
                              <w:ind w:leftChars="100" w:left="210" w:firstLineChars="0" w:firstLine="0"/>
                            </w:pPr>
                            <w:r w:rsidRPr="00A44203">
                              <w:rPr>
                                <w:rFonts w:hint="eastAsia"/>
                              </w:rPr>
                              <w:t>・従業員が手動で停止させなければならない場合における、</w:t>
                            </w:r>
                            <w:r w:rsidR="00546F8A" w:rsidRPr="00A44203">
                              <w:rPr>
                                <w:rFonts w:hint="eastAsia"/>
                              </w:rPr>
                              <w:t>手動停止に係る指示命令系統、連絡体制、人員体制等を構築</w:t>
                            </w:r>
                          </w:p>
                          <w:p w:rsidR="00C16C43" w:rsidRPr="00A44203" w:rsidRDefault="00F02575" w:rsidP="00C16C43">
                            <w:pPr>
                              <w:ind w:leftChars="100" w:left="210" w:firstLineChars="0" w:firstLine="0"/>
                            </w:pPr>
                            <w:r w:rsidRPr="00A44203">
                              <w:rPr>
                                <w:rFonts w:hint="eastAsia"/>
                              </w:rPr>
                              <w:t>・</w:t>
                            </w:r>
                            <w:r w:rsidR="004863C2" w:rsidRPr="00A44203">
                              <w:rPr>
                                <w:rFonts w:hint="eastAsia"/>
                              </w:rPr>
                              <w:t>各設備の破損、停電、浸水が発生した場合の被害軽減措置等</w:t>
                            </w:r>
                          </w:p>
                          <w:p w:rsidR="004863C2" w:rsidRPr="00A44203" w:rsidRDefault="004863C2" w:rsidP="004863C2">
                            <w:pPr>
                              <w:ind w:leftChars="100" w:left="210" w:firstLineChars="0" w:firstLine="0"/>
                            </w:pPr>
                            <w:r w:rsidRPr="00A44203">
                              <w:rPr>
                                <w:rFonts w:hint="eastAsia"/>
                              </w:rPr>
                              <w:t>・施設の緊急停止に伴い危険物を取り扱う装置等での異常反応や圧力上昇等により火災流出等の事故が発生することがないよう、施設における貯蔵・取扱いの工程に応じた被害軽減措置等</w:t>
                            </w:r>
                          </w:p>
                          <w:p w:rsidR="004863C2" w:rsidRPr="00A44203" w:rsidRDefault="004863C2" w:rsidP="00C16C43">
                            <w:pPr>
                              <w:ind w:leftChars="100" w:left="210" w:firstLineChars="0" w:firstLine="0"/>
                            </w:pPr>
                          </w:p>
                          <w:p w:rsidR="00F02575" w:rsidRPr="00A44203" w:rsidRDefault="00F02575" w:rsidP="00C16C43">
                            <w:pPr>
                              <w:ind w:leftChars="100" w:left="210" w:firstLineChars="0" w:firstLine="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27" type="#_x0000_t202" style="position:absolute;left:0;text-align:left;margin-left:-.3pt;margin-top:9.5pt;width:439.5pt;height:28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qNzLQIAAFcEAAAOAAAAZHJzL2Uyb0RvYy54bWysVNtu2zAMfR+wfxD0vjhx58wx4hRdugwD&#10;ugvQ7gNkWbaFyaImKbGzry8lp2l2exnmB4EUqUPykPT6euwVOQjrJOiSLmZzSoTmUEvdlvTrw+5V&#10;TonzTNdMgRYlPQpHrzcvX6wHU4gUOlC1sARBtCsGU9LOe1MkieOd6JmbgREajQ3YnnlUbZvUlg2I&#10;3qsknc+XyQC2Nha4cA5vbycj3UT8phHcf24aJzxRJcXcfDxtPKtwJps1K1rLTCf5KQ32D1n0TGoM&#10;eoa6ZZ6RvZW/QfWSW3DQ+BmHPoGmkVzEGrCaxfyXau47ZkSsBclx5kyT+3+w/NPhiyWyLmlKiWY9&#10;tuhBjJ68hZHky0DPYFyBXvcG/fyI99jmWKozd8C/OaJh2zHdihtrYegEqzG9RXiZXDydcFwAqYaP&#10;UGMctvcQgcbG9oE7ZIMgOrbpeG5NyIXjZZbli2WGJo62q2yZXqESYrDi6bmxzr8X0JMglNRi7yM8&#10;O9w5P7k+uYRoDpSsd1KpqNi22ipLDgznZBe/E/pPbkqToaSrLM0mBv4KMY/fnyB66XHglexLmp+d&#10;WBF4e6drTJMVnkk1yVid0iciA3cTi36sxtiyyHIguYL6iMxamOYb9xGFDuwPSgac7ZK673tmBSXq&#10;g8buvHmdrjJchqjk+QpptZeG6sLANEegknpKJnHrp/XZGyvbDuNM06DhBvvZyMj0c06n5HF6Y69O&#10;mxbW41KPXs//g80jAAAA//8DAFBLAwQUAAYACAAAACEAs2V+6N8AAAAIAQAADwAAAGRycy9kb3du&#10;cmV2LnhtbEyPwU7DMBBE70j8g7VIXFBrgyCkaZwKIYHoCdEipN7ceEmixusottvA17Oc4Lgzo9k3&#10;5WpyvTjiGDpPGq7nCgRS7W1HjYb37dMsBxGiIWt6T6jhCwOsqvOz0hTWn+gNj5vYCC6hUBgNbYxD&#10;IWWoW3QmzP2AxN6nH52JfI6NtKM5cbnr5Y1SmXSmI/7QmgEfW6wPm+Q0HNapduljN768pu3z+juz&#10;8kottL68mB6WICJO8S8Mv/iMDhUz7X0iG0SvYZZxkOUFL2I7v89vQew13OVKgaxK+X9A9QMAAP//&#10;AwBQSwECLQAUAAYACAAAACEAtoM4kv4AAADhAQAAEwAAAAAAAAAAAAAAAAAAAAAAW0NvbnRlbnRf&#10;VHlwZXNdLnhtbFBLAQItABQABgAIAAAAIQA4/SH/1gAAAJQBAAALAAAAAAAAAAAAAAAAAC8BAABf&#10;cmVscy8ucmVsc1BLAQItABQABgAIAAAAIQD3uqNzLQIAAFcEAAAOAAAAAAAAAAAAAAAAAC4CAABk&#10;cnMvZTJvRG9jLnhtbFBLAQItABQABgAIAAAAIQCzZX7o3wAAAAgBAAAPAAAAAAAAAAAAAAAAAIcE&#10;AABkcnMvZG93bnJldi54bWxQSwUGAAAAAAQABADzAAAAkwUAAAAA&#10;">
                <v:textbox inset="5.85pt,.7pt,5.85pt,.7pt">
                  <w:txbxContent>
                    <w:p w:rsidR="006E7AB0" w:rsidRPr="00777AD0" w:rsidRDefault="006E7AB0" w:rsidP="006E7AB0">
                      <w:pPr>
                        <w:ind w:leftChars="100" w:left="210" w:firstLineChars="0" w:firstLine="0"/>
                      </w:pPr>
                      <w:r>
                        <w:rPr>
                          <w:rFonts w:hint="eastAsia"/>
                        </w:rPr>
                        <w:t>（給油取扱所における</w:t>
                      </w:r>
                      <w:r w:rsidR="00E8045D">
                        <w:rPr>
                          <w:rFonts w:hint="eastAsia"/>
                        </w:rPr>
                        <w:t>緊急停止の例</w:t>
                      </w:r>
                      <w:r>
                        <w:rPr>
                          <w:rFonts w:hint="eastAsia"/>
                        </w:rPr>
                        <w:t>）</w:t>
                      </w:r>
                    </w:p>
                    <w:p w:rsidR="006E7AB0" w:rsidRPr="00777AD0" w:rsidRDefault="006E7AB0" w:rsidP="006E7AB0">
                      <w:pPr>
                        <w:ind w:leftChars="100" w:left="210" w:firstLineChars="0" w:firstLine="0"/>
                      </w:pPr>
                      <w:r w:rsidRPr="00777AD0">
                        <w:rPr>
                          <w:rFonts w:hint="eastAsia"/>
                        </w:rPr>
                        <w:t>・給油作業を直ちに中止し、セルフスタンドにおいては緊急停止スイッチによりポンプ停止を行う</w:t>
                      </w:r>
                      <w:r w:rsidR="00E8045D">
                        <w:rPr>
                          <w:rFonts w:hint="eastAsia"/>
                        </w:rPr>
                        <w:t>こと</w:t>
                      </w:r>
                    </w:p>
                    <w:p w:rsidR="006E7AB0" w:rsidRPr="00777AD0" w:rsidRDefault="006E7AB0" w:rsidP="006E7AB0">
                      <w:pPr>
                        <w:ind w:leftChars="100" w:left="210" w:firstLineChars="0" w:firstLine="0"/>
                      </w:pPr>
                      <w:r w:rsidRPr="00777AD0">
                        <w:rPr>
                          <w:rFonts w:hint="eastAsia"/>
                        </w:rPr>
                        <w:t>・移動タンク貯蔵所から荷卸し中の場合にも、荷卸しを中止し、注油ホース内の滞油に留意し、移動防止措置（サイドブレーキ、車止め等）を確認する</w:t>
                      </w:r>
                      <w:r w:rsidR="00686113">
                        <w:rPr>
                          <w:rFonts w:hint="eastAsia"/>
                        </w:rPr>
                        <w:t>こと</w:t>
                      </w:r>
                    </w:p>
                    <w:p w:rsidR="006E7AB0" w:rsidRDefault="006E7AB0" w:rsidP="00FC15A4">
                      <w:pPr>
                        <w:ind w:leftChars="100" w:left="210" w:firstLineChars="0" w:firstLine="0"/>
                      </w:pPr>
                    </w:p>
                    <w:p w:rsidR="00FC15A4" w:rsidRPr="00A44203" w:rsidRDefault="006E7AB0" w:rsidP="00FC15A4">
                      <w:pPr>
                        <w:ind w:leftChars="100" w:left="210" w:firstLineChars="0" w:firstLine="0"/>
                      </w:pPr>
                      <w:r>
                        <w:rPr>
                          <w:rFonts w:hint="eastAsia"/>
                        </w:rPr>
                        <w:t>（給油取扱所以外の危険物施設における</w:t>
                      </w:r>
                      <w:r w:rsidR="00686113">
                        <w:rPr>
                          <w:rFonts w:hint="eastAsia"/>
                        </w:rPr>
                        <w:t>緊急停止の例</w:t>
                      </w:r>
                      <w:r>
                        <w:rPr>
                          <w:rFonts w:hint="eastAsia"/>
                        </w:rPr>
                        <w:t>）</w:t>
                      </w:r>
                    </w:p>
                    <w:p w:rsidR="00FC15A4" w:rsidRPr="00A44203" w:rsidRDefault="004E73BB" w:rsidP="00FC15A4">
                      <w:pPr>
                        <w:ind w:leftChars="100" w:left="210" w:firstLineChars="0" w:firstLine="0"/>
                      </w:pPr>
                      <w:r w:rsidRPr="00A44203">
                        <w:rPr>
                          <w:rFonts w:hint="eastAsia"/>
                        </w:rPr>
                        <w:t>事業所の有する設備等により</w:t>
                      </w:r>
                      <w:r w:rsidR="00D56625" w:rsidRPr="00A44203">
                        <w:rPr>
                          <w:rFonts w:hint="eastAsia"/>
                        </w:rPr>
                        <w:t>異なるため、以下に緊急停止に係る着眼点を示す。</w:t>
                      </w:r>
                    </w:p>
                    <w:p w:rsidR="00D56625" w:rsidRPr="00A44203" w:rsidRDefault="00D56625" w:rsidP="00FC15A4">
                      <w:pPr>
                        <w:ind w:leftChars="100" w:left="210" w:firstLineChars="0" w:firstLine="0"/>
                      </w:pPr>
                      <w:r w:rsidRPr="00A44203">
                        <w:rPr>
                          <w:rFonts w:hint="eastAsia"/>
                        </w:rPr>
                        <w:t>・緊急停止手順の確認</w:t>
                      </w:r>
                    </w:p>
                    <w:p w:rsidR="00D56625" w:rsidRPr="00A44203" w:rsidRDefault="00D56625" w:rsidP="00FC15A4">
                      <w:pPr>
                        <w:ind w:leftChars="100" w:left="210" w:firstLineChars="0" w:firstLine="0"/>
                      </w:pPr>
                      <w:r w:rsidRPr="00A44203">
                        <w:rPr>
                          <w:rFonts w:hint="eastAsia"/>
                        </w:rPr>
                        <w:t>・従業員が手動で停止させなければならない場合における、</w:t>
                      </w:r>
                      <w:r w:rsidR="00546F8A" w:rsidRPr="00A44203">
                        <w:rPr>
                          <w:rFonts w:hint="eastAsia"/>
                        </w:rPr>
                        <w:t>手動停止に係る指示命令系統、連絡体制、人員体制等を構築</w:t>
                      </w:r>
                    </w:p>
                    <w:p w:rsidR="00C16C43" w:rsidRPr="00A44203" w:rsidRDefault="00F02575" w:rsidP="00C16C43">
                      <w:pPr>
                        <w:ind w:leftChars="100" w:left="210" w:firstLineChars="0" w:firstLine="0"/>
                      </w:pPr>
                      <w:r w:rsidRPr="00A44203">
                        <w:rPr>
                          <w:rFonts w:hint="eastAsia"/>
                        </w:rPr>
                        <w:t>・</w:t>
                      </w:r>
                      <w:r w:rsidR="004863C2" w:rsidRPr="00A44203">
                        <w:rPr>
                          <w:rFonts w:hint="eastAsia"/>
                        </w:rPr>
                        <w:t>各設備の破損、停電、浸水が発生した場合の被害軽減措置等</w:t>
                      </w:r>
                    </w:p>
                    <w:p w:rsidR="004863C2" w:rsidRPr="00A44203" w:rsidRDefault="004863C2" w:rsidP="004863C2">
                      <w:pPr>
                        <w:ind w:leftChars="100" w:left="210" w:firstLineChars="0" w:firstLine="0"/>
                      </w:pPr>
                      <w:r w:rsidRPr="00A44203">
                        <w:rPr>
                          <w:rFonts w:hint="eastAsia"/>
                        </w:rPr>
                        <w:t>・施設の緊急停止に伴い危険物を取り扱う装置等での異常反応や圧力上昇等により火災流出等の事故が発生することがないよう、施設における貯蔵・取扱いの工程に応じた被害軽減措置等</w:t>
                      </w:r>
                    </w:p>
                    <w:p w:rsidR="004863C2" w:rsidRPr="00A44203" w:rsidRDefault="004863C2" w:rsidP="00C16C43">
                      <w:pPr>
                        <w:ind w:leftChars="100" w:left="210" w:firstLineChars="0" w:firstLine="0"/>
                      </w:pPr>
                    </w:p>
                    <w:p w:rsidR="00F02575" w:rsidRPr="00A44203" w:rsidRDefault="00F02575" w:rsidP="00C16C43">
                      <w:pPr>
                        <w:ind w:leftChars="100" w:left="210" w:firstLineChars="0" w:firstLine="0"/>
                      </w:pPr>
                    </w:p>
                  </w:txbxContent>
                </v:textbox>
              </v:shape>
            </w:pict>
          </mc:Fallback>
        </mc:AlternateContent>
      </w:r>
    </w:p>
    <w:p w:rsidR="00C16C43" w:rsidRDefault="00C16C43" w:rsidP="008B01E1">
      <w:pPr>
        <w:spacing w:line="240" w:lineRule="auto"/>
        <w:ind w:left="99" w:hangingChars="47" w:hanging="99"/>
        <w:rPr>
          <w:rFonts w:asciiTheme="minorEastAsia" w:hAnsiTheme="minorEastAsia"/>
          <w:szCs w:val="21"/>
        </w:rPr>
      </w:pPr>
    </w:p>
    <w:p w:rsidR="00C16C43" w:rsidRDefault="00C16C43" w:rsidP="008B01E1">
      <w:pPr>
        <w:spacing w:line="240" w:lineRule="auto"/>
        <w:ind w:left="99" w:hangingChars="47" w:hanging="99"/>
        <w:rPr>
          <w:rFonts w:asciiTheme="minorEastAsia" w:hAnsiTheme="minorEastAsia"/>
          <w:szCs w:val="21"/>
        </w:rPr>
      </w:pPr>
    </w:p>
    <w:p w:rsidR="00C16C43" w:rsidRDefault="00C16C43" w:rsidP="008B01E1">
      <w:pPr>
        <w:spacing w:line="240" w:lineRule="auto"/>
        <w:ind w:left="99" w:hangingChars="47" w:hanging="99"/>
        <w:rPr>
          <w:rFonts w:asciiTheme="minorEastAsia" w:hAnsiTheme="minorEastAsia"/>
          <w:szCs w:val="21"/>
        </w:rPr>
      </w:pPr>
    </w:p>
    <w:p w:rsidR="00521362" w:rsidRDefault="00521362" w:rsidP="008B01E1">
      <w:pPr>
        <w:spacing w:line="240" w:lineRule="auto"/>
        <w:ind w:left="99" w:hangingChars="47" w:hanging="99"/>
        <w:rPr>
          <w:rFonts w:asciiTheme="minorEastAsia" w:hAnsiTheme="minorEastAsia"/>
          <w:szCs w:val="21"/>
        </w:rPr>
      </w:pPr>
    </w:p>
    <w:p w:rsidR="00C16C43" w:rsidRDefault="00C16C43" w:rsidP="008B01E1">
      <w:pPr>
        <w:spacing w:line="240" w:lineRule="auto"/>
        <w:ind w:left="99" w:hangingChars="47" w:hanging="99"/>
        <w:rPr>
          <w:rFonts w:asciiTheme="minorEastAsia" w:hAnsiTheme="minorEastAsia"/>
          <w:szCs w:val="21"/>
        </w:rPr>
      </w:pPr>
    </w:p>
    <w:p w:rsidR="00C16C43" w:rsidRDefault="00C16C43" w:rsidP="008B01E1">
      <w:pPr>
        <w:spacing w:line="240" w:lineRule="auto"/>
        <w:ind w:left="99" w:hangingChars="47" w:hanging="99"/>
        <w:rPr>
          <w:rFonts w:asciiTheme="minorEastAsia" w:hAnsiTheme="minorEastAsia"/>
          <w:szCs w:val="21"/>
        </w:rPr>
      </w:pPr>
    </w:p>
    <w:p w:rsidR="00000EB2" w:rsidRDefault="00000EB2" w:rsidP="008B01E1">
      <w:pPr>
        <w:spacing w:line="240" w:lineRule="auto"/>
        <w:ind w:left="99" w:hangingChars="47" w:hanging="99"/>
        <w:rPr>
          <w:rFonts w:asciiTheme="minorEastAsia" w:hAnsiTheme="minorEastAsia"/>
          <w:szCs w:val="21"/>
        </w:rPr>
      </w:pPr>
    </w:p>
    <w:p w:rsidR="00D56625" w:rsidRDefault="00D56625" w:rsidP="008B01E1">
      <w:pPr>
        <w:spacing w:line="240" w:lineRule="auto"/>
        <w:ind w:left="99" w:hangingChars="47" w:hanging="99"/>
        <w:rPr>
          <w:rFonts w:asciiTheme="minorEastAsia" w:hAnsiTheme="minorEastAsia"/>
          <w:szCs w:val="21"/>
        </w:rPr>
      </w:pPr>
    </w:p>
    <w:p w:rsidR="00D56625" w:rsidRDefault="00D56625" w:rsidP="008B01E1">
      <w:pPr>
        <w:spacing w:line="240" w:lineRule="auto"/>
        <w:ind w:left="99" w:hangingChars="47" w:hanging="99"/>
        <w:rPr>
          <w:rFonts w:asciiTheme="minorEastAsia" w:hAnsiTheme="minorEastAsia"/>
          <w:szCs w:val="21"/>
        </w:rPr>
      </w:pPr>
    </w:p>
    <w:p w:rsidR="00E34726" w:rsidRDefault="00E34726" w:rsidP="008B01E1">
      <w:pPr>
        <w:spacing w:line="240" w:lineRule="auto"/>
        <w:ind w:left="99" w:hangingChars="47" w:hanging="99"/>
        <w:rPr>
          <w:rFonts w:asciiTheme="minorEastAsia" w:hAnsiTheme="minorEastAsia"/>
          <w:szCs w:val="21"/>
        </w:rPr>
      </w:pPr>
    </w:p>
    <w:p w:rsidR="006E7AB0" w:rsidRDefault="006E7AB0" w:rsidP="008B01E1">
      <w:pPr>
        <w:spacing w:line="240" w:lineRule="auto"/>
        <w:ind w:left="99" w:hangingChars="47" w:hanging="99"/>
        <w:rPr>
          <w:rFonts w:asciiTheme="minorEastAsia" w:hAnsiTheme="minorEastAsia"/>
          <w:szCs w:val="21"/>
        </w:rPr>
      </w:pPr>
    </w:p>
    <w:p w:rsidR="006E7AB0" w:rsidRDefault="006E7AB0" w:rsidP="008B01E1">
      <w:pPr>
        <w:spacing w:line="240" w:lineRule="auto"/>
        <w:ind w:left="99" w:hangingChars="47" w:hanging="99"/>
        <w:rPr>
          <w:rFonts w:asciiTheme="minorEastAsia" w:hAnsiTheme="minorEastAsia"/>
          <w:szCs w:val="21"/>
        </w:rPr>
      </w:pPr>
    </w:p>
    <w:p w:rsidR="006E7AB0" w:rsidRDefault="006E7AB0" w:rsidP="008B01E1">
      <w:pPr>
        <w:spacing w:line="240" w:lineRule="auto"/>
        <w:ind w:left="99" w:hangingChars="47" w:hanging="99"/>
        <w:rPr>
          <w:rFonts w:asciiTheme="minorEastAsia" w:hAnsiTheme="minorEastAsia"/>
          <w:szCs w:val="21"/>
        </w:rPr>
      </w:pPr>
    </w:p>
    <w:p w:rsidR="006E7AB0" w:rsidRDefault="006E7AB0" w:rsidP="008B01E1">
      <w:pPr>
        <w:spacing w:line="240" w:lineRule="auto"/>
        <w:ind w:left="99" w:hangingChars="47" w:hanging="99"/>
        <w:rPr>
          <w:rFonts w:asciiTheme="minorEastAsia" w:hAnsiTheme="minorEastAsia"/>
          <w:szCs w:val="21"/>
        </w:rPr>
      </w:pPr>
    </w:p>
    <w:p w:rsidR="006E7AB0" w:rsidRDefault="006E7AB0" w:rsidP="008B01E1">
      <w:pPr>
        <w:spacing w:line="240" w:lineRule="auto"/>
        <w:ind w:left="99" w:hangingChars="47" w:hanging="99"/>
        <w:rPr>
          <w:rFonts w:asciiTheme="minorEastAsia" w:hAnsiTheme="minorEastAsia"/>
          <w:szCs w:val="21"/>
        </w:rPr>
      </w:pPr>
    </w:p>
    <w:p w:rsidR="006E7AB0" w:rsidRDefault="006E7AB0" w:rsidP="008B01E1">
      <w:pPr>
        <w:spacing w:line="240" w:lineRule="auto"/>
        <w:ind w:left="99" w:hangingChars="47" w:hanging="99"/>
        <w:rPr>
          <w:rFonts w:asciiTheme="minorEastAsia" w:hAnsiTheme="minorEastAsia"/>
          <w:szCs w:val="21"/>
        </w:rPr>
      </w:pPr>
    </w:p>
    <w:p w:rsidR="002F72C9" w:rsidRDefault="000D2186" w:rsidP="008C07D9">
      <w:pPr>
        <w:spacing w:line="240" w:lineRule="auto"/>
        <w:ind w:left="99" w:hangingChars="47" w:hanging="99"/>
        <w:rPr>
          <w:rFonts w:asciiTheme="minorEastAsia" w:hAnsiTheme="minorEastAsia"/>
          <w:szCs w:val="21"/>
        </w:rPr>
      </w:pPr>
      <w:r>
        <w:rPr>
          <w:rFonts w:asciiTheme="minorEastAsia" w:hAnsiTheme="minorEastAsia" w:hint="eastAsia"/>
          <w:szCs w:val="21"/>
        </w:rPr>
        <w:t>６</w:t>
      </w:r>
      <w:r w:rsidR="004E4728">
        <w:rPr>
          <w:rFonts w:asciiTheme="minorEastAsia" w:hAnsiTheme="minorEastAsia" w:hint="eastAsia"/>
          <w:szCs w:val="21"/>
        </w:rPr>
        <w:t xml:space="preserve">　</w:t>
      </w:r>
      <w:r w:rsidR="00686113">
        <w:rPr>
          <w:rFonts w:asciiTheme="minorEastAsia" w:hAnsiTheme="minorEastAsia" w:hint="eastAsia"/>
          <w:szCs w:val="21"/>
        </w:rPr>
        <w:t>対策</w:t>
      </w:r>
      <w:r w:rsidR="00D56886">
        <w:rPr>
          <w:rFonts w:asciiTheme="minorEastAsia" w:hAnsiTheme="minorEastAsia" w:hint="eastAsia"/>
          <w:szCs w:val="21"/>
        </w:rPr>
        <w:t>第</w:t>
      </w:r>
      <w:r w:rsidR="00157C80">
        <w:rPr>
          <w:rFonts w:asciiTheme="minorEastAsia" w:hAnsiTheme="minorEastAsia"/>
          <w:kern w:val="0"/>
          <w:szCs w:val="21"/>
        </w:rPr>
        <w:t>13</w:t>
      </w:r>
      <w:r w:rsidR="008C07D9" w:rsidRPr="008C07D9">
        <w:rPr>
          <w:rFonts w:asciiTheme="minorEastAsia" w:hAnsiTheme="minorEastAsia" w:hint="eastAsia"/>
          <w:szCs w:val="21"/>
        </w:rPr>
        <w:t>条</w:t>
      </w:r>
      <w:r w:rsidR="00686113">
        <w:rPr>
          <w:rFonts w:asciiTheme="minorEastAsia" w:hAnsiTheme="minorEastAsia" w:hint="eastAsia"/>
          <w:szCs w:val="21"/>
        </w:rPr>
        <w:t>に掲げる</w:t>
      </w:r>
      <w:r w:rsidR="008C07D9" w:rsidRPr="008C07D9">
        <w:rPr>
          <w:rFonts w:asciiTheme="minorEastAsia" w:hAnsiTheme="minorEastAsia" w:hint="eastAsia"/>
          <w:szCs w:val="21"/>
        </w:rPr>
        <w:t>避難場所</w:t>
      </w:r>
      <w:r w:rsidR="00D56886">
        <w:rPr>
          <w:rFonts w:asciiTheme="minorEastAsia" w:hAnsiTheme="minorEastAsia" w:hint="eastAsia"/>
          <w:szCs w:val="21"/>
        </w:rPr>
        <w:t>の記入例</w:t>
      </w:r>
      <w:r w:rsidR="008C07D9" w:rsidRPr="008C07D9">
        <w:rPr>
          <w:rFonts w:asciiTheme="minorEastAsia" w:hAnsiTheme="minorEastAsia" w:hint="eastAsia"/>
          <w:szCs w:val="21"/>
        </w:rPr>
        <w:t>は</w:t>
      </w:r>
      <w:r w:rsidR="00C47CAC">
        <w:rPr>
          <w:rFonts w:asciiTheme="minorEastAsia" w:hAnsiTheme="minorEastAsia" w:hint="eastAsia"/>
          <w:szCs w:val="21"/>
        </w:rPr>
        <w:t>、</w:t>
      </w:r>
      <w:r w:rsidR="00D56886">
        <w:rPr>
          <w:rFonts w:asciiTheme="minorEastAsia" w:hAnsiTheme="minorEastAsia" w:hint="eastAsia"/>
          <w:szCs w:val="21"/>
        </w:rPr>
        <w:t>次によるものとする</w:t>
      </w:r>
      <w:r w:rsidR="008C07D9" w:rsidRPr="008C07D9">
        <w:rPr>
          <w:rFonts w:asciiTheme="minorEastAsia" w:hAnsiTheme="minorEastAsia" w:hint="eastAsia"/>
          <w:szCs w:val="21"/>
        </w:rPr>
        <w:t>。</w:t>
      </w:r>
    </w:p>
    <w:p w:rsidR="005E3405" w:rsidRDefault="00157C80" w:rsidP="008B01E1">
      <w:pPr>
        <w:spacing w:line="240" w:lineRule="auto"/>
        <w:ind w:left="99" w:hangingChars="47" w:hanging="99"/>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7392" behindDoc="0" locked="0" layoutInCell="1" allowOverlap="1">
                <wp:simplePos x="0" y="0"/>
                <wp:positionH relativeFrom="column">
                  <wp:posOffset>-60960</wp:posOffset>
                </wp:positionH>
                <wp:positionV relativeFrom="paragraph">
                  <wp:posOffset>101600</wp:posOffset>
                </wp:positionV>
                <wp:extent cx="5581650" cy="1304925"/>
                <wp:effectExtent l="9525" t="9525" r="9525" b="9525"/>
                <wp:wrapNone/>
                <wp:docPr id="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04925"/>
                        </a:xfrm>
                        <a:prstGeom prst="rect">
                          <a:avLst/>
                        </a:prstGeom>
                        <a:solidFill>
                          <a:srgbClr val="FFFFFF"/>
                        </a:solidFill>
                        <a:ln w="9525">
                          <a:solidFill>
                            <a:srgbClr val="000000"/>
                          </a:solidFill>
                          <a:miter lim="800000"/>
                          <a:headEnd/>
                          <a:tailEnd/>
                        </a:ln>
                      </wps:spPr>
                      <wps:txbx>
                        <w:txbxContent>
                          <w:p w:rsidR="008C07D9" w:rsidRPr="00A44203" w:rsidRDefault="008C07D9" w:rsidP="008C07D9">
                            <w:pPr>
                              <w:ind w:leftChars="100" w:left="210" w:firstLineChars="0" w:firstLine="0"/>
                            </w:pPr>
                            <w:r>
                              <w:rPr>
                                <w:rFonts w:hint="eastAsia"/>
                              </w:rPr>
                              <w:t>（記入例）</w:t>
                            </w:r>
                          </w:p>
                          <w:p w:rsidR="00C47CAC" w:rsidRDefault="00C47CAC" w:rsidP="00C47CAC">
                            <w:pPr>
                              <w:spacing w:line="240" w:lineRule="auto"/>
                              <w:ind w:left="99" w:firstLineChars="0" w:firstLine="0"/>
                              <w:rPr>
                                <w:rFonts w:asciiTheme="minorEastAsia" w:hAnsiTheme="minorEastAsia"/>
                                <w:szCs w:val="21"/>
                              </w:rPr>
                            </w:pPr>
                            <w:r>
                              <w:rPr>
                                <w:rFonts w:asciiTheme="minorEastAsia" w:hAnsiTheme="minorEastAsia" w:hint="eastAsia"/>
                                <w:szCs w:val="21"/>
                              </w:rPr>
                              <w:t>・</w:t>
                            </w:r>
                            <w:r w:rsidR="008C07D9" w:rsidRPr="008C07D9">
                              <w:rPr>
                                <w:rFonts w:asciiTheme="minorEastAsia" w:hAnsiTheme="minorEastAsia" w:hint="eastAsia"/>
                                <w:szCs w:val="21"/>
                              </w:rPr>
                              <w:t>自社ビル</w:t>
                            </w:r>
                          </w:p>
                          <w:p w:rsidR="00C47CAC" w:rsidRDefault="00C47CAC" w:rsidP="00C47CAC">
                            <w:pPr>
                              <w:spacing w:line="240" w:lineRule="auto"/>
                              <w:ind w:left="99" w:firstLineChars="0" w:firstLine="0"/>
                              <w:rPr>
                                <w:rFonts w:asciiTheme="minorEastAsia" w:hAnsiTheme="minorEastAsia"/>
                                <w:szCs w:val="21"/>
                              </w:rPr>
                            </w:pPr>
                            <w:r>
                              <w:rPr>
                                <w:rFonts w:asciiTheme="minorEastAsia" w:hAnsiTheme="minorEastAsia" w:hint="eastAsia"/>
                                <w:szCs w:val="21"/>
                              </w:rPr>
                              <w:t>・</w:t>
                            </w:r>
                            <w:r w:rsidR="008C07D9" w:rsidRPr="008C07D9">
                              <w:rPr>
                                <w:rFonts w:asciiTheme="minorEastAsia" w:hAnsiTheme="minorEastAsia" w:hint="eastAsia"/>
                                <w:szCs w:val="21"/>
                              </w:rPr>
                              <w:t>近隣の堅固な建物</w:t>
                            </w:r>
                          </w:p>
                          <w:p w:rsidR="00C47CAC" w:rsidRDefault="00C47CAC" w:rsidP="00C47CAC">
                            <w:pPr>
                              <w:spacing w:line="240" w:lineRule="auto"/>
                              <w:ind w:left="99" w:firstLineChars="0" w:firstLine="0"/>
                              <w:rPr>
                                <w:rFonts w:asciiTheme="minorEastAsia" w:hAnsiTheme="minorEastAsia"/>
                                <w:szCs w:val="21"/>
                              </w:rPr>
                            </w:pPr>
                            <w:r>
                              <w:rPr>
                                <w:rFonts w:asciiTheme="minorEastAsia" w:hAnsiTheme="minorEastAsia" w:hint="eastAsia"/>
                                <w:szCs w:val="21"/>
                              </w:rPr>
                              <w:t>・</w:t>
                            </w:r>
                            <w:r w:rsidR="008C07D9" w:rsidRPr="008C07D9">
                              <w:rPr>
                                <w:rFonts w:asciiTheme="minorEastAsia" w:hAnsiTheme="minorEastAsia" w:hint="eastAsia"/>
                                <w:szCs w:val="21"/>
                              </w:rPr>
                              <w:t>近隣にある公立小学校</w:t>
                            </w:r>
                            <w:r>
                              <w:rPr>
                                <w:rFonts w:asciiTheme="minorEastAsia" w:hAnsiTheme="minorEastAsia" w:hint="eastAsia"/>
                                <w:szCs w:val="21"/>
                              </w:rPr>
                              <w:t>、</w:t>
                            </w:r>
                            <w:r w:rsidR="008C07D9" w:rsidRPr="008C07D9">
                              <w:rPr>
                                <w:rFonts w:asciiTheme="minorEastAsia" w:hAnsiTheme="minorEastAsia" w:hint="eastAsia"/>
                                <w:szCs w:val="21"/>
                              </w:rPr>
                              <w:t>中学校、高校等</w:t>
                            </w:r>
                          </w:p>
                          <w:p w:rsidR="008C07D9" w:rsidRPr="008C07D9" w:rsidRDefault="00C47CAC" w:rsidP="00C47CAC">
                            <w:pPr>
                              <w:spacing w:line="240" w:lineRule="auto"/>
                              <w:ind w:left="99" w:firstLineChars="0" w:firstLine="0"/>
                              <w:rPr>
                                <w:rFonts w:asciiTheme="minorEastAsia" w:hAnsiTheme="minorEastAsia"/>
                                <w:szCs w:val="21"/>
                              </w:rPr>
                            </w:pPr>
                            <w:r>
                              <w:rPr>
                                <w:rFonts w:asciiTheme="minorEastAsia" w:hAnsiTheme="minorEastAsia" w:hint="eastAsia"/>
                                <w:szCs w:val="21"/>
                              </w:rPr>
                              <w:t>・</w:t>
                            </w:r>
                            <w:r w:rsidR="008C07D9" w:rsidRPr="008C07D9">
                              <w:rPr>
                                <w:rFonts w:asciiTheme="minorEastAsia" w:hAnsiTheme="minorEastAsia" w:hint="eastAsia"/>
                                <w:szCs w:val="21"/>
                              </w:rPr>
                              <w:t>広域避難場所等</w:t>
                            </w:r>
                          </w:p>
                          <w:p w:rsidR="008C07D9" w:rsidRPr="008C07D9" w:rsidRDefault="008C07D9" w:rsidP="008C07D9">
                            <w:pPr>
                              <w:ind w:leftChars="100" w:left="210" w:firstLineChars="0" w:firstLine="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28" type="#_x0000_t202" style="position:absolute;left:0;text-align:left;margin-left:-4.8pt;margin-top:8pt;width:439.5pt;height:10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ulLAIAAFcEAAAOAAAAZHJzL2Uyb0RvYy54bWysVNuO0zAQfUfiHyy/06RlU9qo6WrpUoS0&#10;XKRdPsBxnMTC9hjbbbJ8PWOn260A8YDIg2V7xmfOnJnJ5nrUihyF8xJMReeznBJhODTSdBX9+rB/&#10;taLEB2YapsCIij4KT6+3L19sBluKBfSgGuEIghhfDraifQi2zDLPe6GZn4EVBo0tOM0CHl2XNY4N&#10;iK5VtsjzZTaAa6wDLrzH29vJSLcJv20FD5/b1otAVEWRW0irS2sd12y7YWXnmO0lP9Fg/8BCM2kw&#10;6BnqlgVGDk7+BqUld+ChDTMOOoO2lVykHDCbef5LNvc9syLlguJ4e5bJ/z9Y/un4xRHZYO0oMUxj&#10;iR7EGMhbGMl6GeUZrC/R696iXxjxPrrGVL29A/7NEwO7nplO3DgHQy9Yg/Tm8WV28XTC8RGkHj5C&#10;g3HYIUACGlunIyCqQRAdy/R4Lk3kwvGyKFbzZYEmjrb56/xqvShSDFY+PbfOh/cCNImbijqsfYJn&#10;xzsfIh1WPrkk+qBks5dKpYPr6p1y5MiwT/bpO6H7SzdlyFDRdYGx/w6Rp+9PEFoGbHgldUVXZydW&#10;Rt3emSa1Y2BSTXukrMxJyKjdpGIY6zGVbBEDRJFraB5RWQdTf+M84qYH94OSAXu7ov77gTlBifpg&#10;sDpvrhbrAochHVarNcrqLg31hYEZjkAVDZRM212Yxudgnex6jDN1g4EbrGcrk9LPnE7ksXtTAU6T&#10;Fsfj8py8nv8H258AAAD//wMAUEsDBBQABgAIAAAAIQBF4Xzd4AAAAAkBAAAPAAAAZHJzL2Rvd25y&#10;ZXYueG1sTI9PS8NAEMXvgt9hGcGLtJsGXZo0myKCYk/SVgRv2+w2Cc3Ohv3TRj+940mP897jze9V&#10;68kO7Gx86B1KWMwzYAYbp3tsJbzvn2dLYCEq1GpwaCR8mQDr+vqqUqV2F9ya8y62jEowlEpCF+NY&#10;ch6azlgV5m40SN7Reasinb7l2qsLlduB51kmuFU90odOjeapM81pl6yE0yY1Nn18+te3tH/ZfAvN&#10;77JCytub6XEFLJop/oXhF5/QoSamg0uoAxskzApBSdIFTSJ/KYp7YAcJeb54AF5X/P+C+gcAAP//&#10;AwBQSwECLQAUAAYACAAAACEAtoM4kv4AAADhAQAAEwAAAAAAAAAAAAAAAAAAAAAAW0NvbnRlbnRf&#10;VHlwZXNdLnhtbFBLAQItABQABgAIAAAAIQA4/SH/1gAAAJQBAAALAAAAAAAAAAAAAAAAAC8BAABf&#10;cmVscy8ucmVsc1BLAQItABQABgAIAAAAIQCIPbulLAIAAFcEAAAOAAAAAAAAAAAAAAAAAC4CAABk&#10;cnMvZTJvRG9jLnhtbFBLAQItABQABgAIAAAAIQBF4Xzd4AAAAAkBAAAPAAAAAAAAAAAAAAAAAIYE&#10;AABkcnMvZG93bnJldi54bWxQSwUGAAAAAAQABADzAAAAkwUAAAAA&#10;">
                <v:textbox inset="5.85pt,.7pt,5.85pt,.7pt">
                  <w:txbxContent>
                    <w:p w:rsidR="008C07D9" w:rsidRPr="00A44203" w:rsidRDefault="008C07D9" w:rsidP="008C07D9">
                      <w:pPr>
                        <w:ind w:leftChars="100" w:left="210" w:firstLineChars="0" w:firstLine="0"/>
                      </w:pPr>
                      <w:r>
                        <w:rPr>
                          <w:rFonts w:hint="eastAsia"/>
                        </w:rPr>
                        <w:t>（記入例）</w:t>
                      </w:r>
                    </w:p>
                    <w:p w:rsidR="00C47CAC" w:rsidRDefault="00C47CAC" w:rsidP="00C47CAC">
                      <w:pPr>
                        <w:spacing w:line="240" w:lineRule="auto"/>
                        <w:ind w:left="99" w:firstLineChars="0" w:firstLine="0"/>
                        <w:rPr>
                          <w:rFonts w:asciiTheme="minorEastAsia" w:hAnsiTheme="minorEastAsia"/>
                          <w:szCs w:val="21"/>
                        </w:rPr>
                      </w:pPr>
                      <w:r>
                        <w:rPr>
                          <w:rFonts w:asciiTheme="minorEastAsia" w:hAnsiTheme="minorEastAsia" w:hint="eastAsia"/>
                          <w:szCs w:val="21"/>
                        </w:rPr>
                        <w:t>・</w:t>
                      </w:r>
                      <w:r w:rsidR="008C07D9" w:rsidRPr="008C07D9">
                        <w:rPr>
                          <w:rFonts w:asciiTheme="minorEastAsia" w:hAnsiTheme="minorEastAsia" w:hint="eastAsia"/>
                          <w:szCs w:val="21"/>
                        </w:rPr>
                        <w:t>自社ビル</w:t>
                      </w:r>
                    </w:p>
                    <w:p w:rsidR="00C47CAC" w:rsidRDefault="00C47CAC" w:rsidP="00C47CAC">
                      <w:pPr>
                        <w:spacing w:line="240" w:lineRule="auto"/>
                        <w:ind w:left="99" w:firstLineChars="0" w:firstLine="0"/>
                        <w:rPr>
                          <w:rFonts w:asciiTheme="minorEastAsia" w:hAnsiTheme="minorEastAsia"/>
                          <w:szCs w:val="21"/>
                        </w:rPr>
                      </w:pPr>
                      <w:r>
                        <w:rPr>
                          <w:rFonts w:asciiTheme="minorEastAsia" w:hAnsiTheme="minorEastAsia" w:hint="eastAsia"/>
                          <w:szCs w:val="21"/>
                        </w:rPr>
                        <w:t>・</w:t>
                      </w:r>
                      <w:r w:rsidR="008C07D9" w:rsidRPr="008C07D9">
                        <w:rPr>
                          <w:rFonts w:asciiTheme="minorEastAsia" w:hAnsiTheme="minorEastAsia" w:hint="eastAsia"/>
                          <w:szCs w:val="21"/>
                        </w:rPr>
                        <w:t>近隣の堅固な建物</w:t>
                      </w:r>
                    </w:p>
                    <w:p w:rsidR="00C47CAC" w:rsidRDefault="00C47CAC" w:rsidP="00C47CAC">
                      <w:pPr>
                        <w:spacing w:line="240" w:lineRule="auto"/>
                        <w:ind w:left="99" w:firstLineChars="0" w:firstLine="0"/>
                        <w:rPr>
                          <w:rFonts w:asciiTheme="minorEastAsia" w:hAnsiTheme="minorEastAsia"/>
                          <w:szCs w:val="21"/>
                        </w:rPr>
                      </w:pPr>
                      <w:r>
                        <w:rPr>
                          <w:rFonts w:asciiTheme="minorEastAsia" w:hAnsiTheme="minorEastAsia" w:hint="eastAsia"/>
                          <w:szCs w:val="21"/>
                        </w:rPr>
                        <w:t>・</w:t>
                      </w:r>
                      <w:r w:rsidR="008C07D9" w:rsidRPr="008C07D9">
                        <w:rPr>
                          <w:rFonts w:asciiTheme="minorEastAsia" w:hAnsiTheme="minorEastAsia" w:hint="eastAsia"/>
                          <w:szCs w:val="21"/>
                        </w:rPr>
                        <w:t>近隣にある公立小学校</w:t>
                      </w:r>
                      <w:r>
                        <w:rPr>
                          <w:rFonts w:asciiTheme="minorEastAsia" w:hAnsiTheme="minorEastAsia" w:hint="eastAsia"/>
                          <w:szCs w:val="21"/>
                        </w:rPr>
                        <w:t>、</w:t>
                      </w:r>
                      <w:r w:rsidR="008C07D9" w:rsidRPr="008C07D9">
                        <w:rPr>
                          <w:rFonts w:asciiTheme="minorEastAsia" w:hAnsiTheme="minorEastAsia" w:hint="eastAsia"/>
                          <w:szCs w:val="21"/>
                        </w:rPr>
                        <w:t>中学校、高校等</w:t>
                      </w:r>
                    </w:p>
                    <w:p w:rsidR="008C07D9" w:rsidRPr="008C07D9" w:rsidRDefault="00C47CAC" w:rsidP="00C47CAC">
                      <w:pPr>
                        <w:spacing w:line="240" w:lineRule="auto"/>
                        <w:ind w:left="99" w:firstLineChars="0" w:firstLine="0"/>
                        <w:rPr>
                          <w:rFonts w:asciiTheme="minorEastAsia" w:hAnsiTheme="minorEastAsia"/>
                          <w:szCs w:val="21"/>
                        </w:rPr>
                      </w:pPr>
                      <w:r>
                        <w:rPr>
                          <w:rFonts w:asciiTheme="minorEastAsia" w:hAnsiTheme="minorEastAsia" w:hint="eastAsia"/>
                          <w:szCs w:val="21"/>
                        </w:rPr>
                        <w:t>・</w:t>
                      </w:r>
                      <w:r w:rsidR="008C07D9" w:rsidRPr="008C07D9">
                        <w:rPr>
                          <w:rFonts w:asciiTheme="minorEastAsia" w:hAnsiTheme="minorEastAsia" w:hint="eastAsia"/>
                          <w:szCs w:val="21"/>
                        </w:rPr>
                        <w:t>広域避難場所等</w:t>
                      </w:r>
                    </w:p>
                    <w:p w:rsidR="008C07D9" w:rsidRPr="008C07D9" w:rsidRDefault="008C07D9" w:rsidP="008C07D9">
                      <w:pPr>
                        <w:ind w:leftChars="100" w:left="210" w:firstLineChars="0" w:firstLine="0"/>
                      </w:pPr>
                    </w:p>
                  </w:txbxContent>
                </v:textbox>
              </v:shape>
            </w:pict>
          </mc:Fallback>
        </mc:AlternateContent>
      </w:r>
    </w:p>
    <w:p w:rsidR="005E3405" w:rsidRDefault="005E3405" w:rsidP="008B01E1">
      <w:pPr>
        <w:spacing w:line="240" w:lineRule="auto"/>
        <w:ind w:left="99" w:hangingChars="47" w:hanging="99"/>
        <w:rPr>
          <w:rFonts w:asciiTheme="minorEastAsia" w:hAnsiTheme="minorEastAsia"/>
          <w:szCs w:val="21"/>
        </w:rPr>
      </w:pPr>
    </w:p>
    <w:p w:rsidR="005E3405" w:rsidRDefault="005E3405" w:rsidP="008B01E1">
      <w:pPr>
        <w:spacing w:line="240" w:lineRule="auto"/>
        <w:ind w:left="99" w:hangingChars="47" w:hanging="99"/>
        <w:rPr>
          <w:rFonts w:asciiTheme="minorEastAsia" w:hAnsiTheme="minorEastAsia"/>
          <w:szCs w:val="21"/>
        </w:rPr>
      </w:pPr>
    </w:p>
    <w:p w:rsidR="005E3405" w:rsidRDefault="005E3405" w:rsidP="008B01E1">
      <w:pPr>
        <w:spacing w:line="240" w:lineRule="auto"/>
        <w:ind w:left="99" w:hangingChars="47" w:hanging="99"/>
        <w:rPr>
          <w:rFonts w:asciiTheme="minorEastAsia" w:hAnsiTheme="minorEastAsia"/>
          <w:szCs w:val="21"/>
        </w:rPr>
      </w:pPr>
    </w:p>
    <w:p w:rsidR="005E3405" w:rsidRDefault="005E3405" w:rsidP="008B01E1">
      <w:pPr>
        <w:spacing w:line="240" w:lineRule="auto"/>
        <w:ind w:left="99" w:hangingChars="47" w:hanging="99"/>
        <w:rPr>
          <w:rFonts w:asciiTheme="minorEastAsia" w:hAnsiTheme="minorEastAsia"/>
          <w:szCs w:val="21"/>
        </w:rPr>
      </w:pPr>
    </w:p>
    <w:p w:rsidR="005E3405" w:rsidRDefault="005E3405" w:rsidP="008B01E1">
      <w:pPr>
        <w:spacing w:line="240" w:lineRule="auto"/>
        <w:ind w:left="99" w:hangingChars="47" w:hanging="99"/>
        <w:rPr>
          <w:rFonts w:asciiTheme="minorEastAsia" w:hAnsiTheme="minorEastAsia"/>
          <w:szCs w:val="21"/>
        </w:rPr>
      </w:pPr>
    </w:p>
    <w:p w:rsidR="005E3405" w:rsidRPr="00C47CAC" w:rsidRDefault="005E3405" w:rsidP="008B01E1">
      <w:pPr>
        <w:spacing w:line="240" w:lineRule="auto"/>
        <w:ind w:left="99" w:hangingChars="47" w:hanging="99"/>
        <w:rPr>
          <w:rFonts w:asciiTheme="minorEastAsia" w:hAnsiTheme="minorEastAsia"/>
          <w:szCs w:val="21"/>
        </w:rPr>
      </w:pPr>
    </w:p>
    <w:p w:rsidR="005E3405" w:rsidRPr="00157C80" w:rsidRDefault="005E3405" w:rsidP="008B01E1">
      <w:pPr>
        <w:spacing w:line="240" w:lineRule="auto"/>
        <w:ind w:left="99" w:hangingChars="47" w:hanging="99"/>
        <w:rPr>
          <w:rFonts w:asciiTheme="minorEastAsia" w:hAnsiTheme="minorEastAsia"/>
          <w:szCs w:val="21"/>
        </w:rPr>
      </w:pPr>
    </w:p>
    <w:p w:rsidR="005E3405" w:rsidRPr="000D2186" w:rsidRDefault="005E3405" w:rsidP="008B01E1">
      <w:pPr>
        <w:spacing w:line="240" w:lineRule="auto"/>
        <w:ind w:left="99" w:hangingChars="47" w:hanging="99"/>
        <w:rPr>
          <w:rFonts w:asciiTheme="minorEastAsia" w:hAnsiTheme="minorEastAsia"/>
          <w:szCs w:val="21"/>
        </w:rPr>
      </w:pPr>
    </w:p>
    <w:p w:rsidR="005E3405" w:rsidRDefault="005E3405" w:rsidP="008B01E1">
      <w:pPr>
        <w:spacing w:line="240" w:lineRule="auto"/>
        <w:ind w:left="99" w:hangingChars="47" w:hanging="99"/>
        <w:rPr>
          <w:rFonts w:asciiTheme="minorEastAsia" w:hAnsiTheme="minorEastAsia"/>
          <w:szCs w:val="21"/>
        </w:rPr>
      </w:pPr>
    </w:p>
    <w:p w:rsidR="005E3405" w:rsidRDefault="005E3405" w:rsidP="008B01E1">
      <w:pPr>
        <w:spacing w:line="240" w:lineRule="auto"/>
        <w:ind w:left="99" w:hangingChars="47" w:hanging="99"/>
        <w:rPr>
          <w:rFonts w:asciiTheme="minorEastAsia" w:hAnsiTheme="minorEastAsia"/>
          <w:szCs w:val="21"/>
        </w:rPr>
      </w:pPr>
    </w:p>
    <w:p w:rsidR="005E3405" w:rsidRDefault="005E3405" w:rsidP="008B01E1">
      <w:pPr>
        <w:spacing w:line="240" w:lineRule="auto"/>
        <w:ind w:left="99" w:hangingChars="47" w:hanging="99"/>
        <w:rPr>
          <w:rFonts w:asciiTheme="minorEastAsia" w:hAnsiTheme="minorEastAsia"/>
          <w:szCs w:val="21"/>
        </w:rPr>
      </w:pPr>
    </w:p>
    <w:p w:rsidR="005E3405" w:rsidRDefault="005E3405" w:rsidP="008B01E1">
      <w:pPr>
        <w:spacing w:line="240" w:lineRule="auto"/>
        <w:ind w:left="99" w:hangingChars="47" w:hanging="99"/>
        <w:rPr>
          <w:rFonts w:asciiTheme="minorEastAsia" w:hAnsiTheme="minorEastAsia"/>
          <w:szCs w:val="21"/>
        </w:rPr>
      </w:pPr>
    </w:p>
    <w:p w:rsidR="005E3405" w:rsidRDefault="005E3405" w:rsidP="008B01E1">
      <w:pPr>
        <w:spacing w:line="240" w:lineRule="auto"/>
        <w:ind w:left="99" w:hangingChars="47" w:hanging="99"/>
        <w:rPr>
          <w:rFonts w:asciiTheme="minorEastAsia" w:hAnsiTheme="minorEastAsia"/>
          <w:szCs w:val="21"/>
        </w:rPr>
      </w:pPr>
    </w:p>
    <w:p w:rsidR="005E3405" w:rsidRDefault="005E3405" w:rsidP="008B01E1">
      <w:pPr>
        <w:spacing w:line="240" w:lineRule="auto"/>
        <w:ind w:left="99" w:hangingChars="47" w:hanging="99"/>
        <w:rPr>
          <w:rFonts w:asciiTheme="minorEastAsia" w:hAnsiTheme="minorEastAsia"/>
          <w:szCs w:val="21"/>
        </w:rPr>
      </w:pPr>
    </w:p>
    <w:sectPr w:rsidR="005E3405" w:rsidSect="00631D1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11" w:rsidRDefault="00BF7911" w:rsidP="00031336">
      <w:pPr>
        <w:spacing w:line="240" w:lineRule="auto"/>
        <w:ind w:left="210" w:hanging="210"/>
      </w:pPr>
      <w:r>
        <w:separator/>
      </w:r>
    </w:p>
  </w:endnote>
  <w:endnote w:type="continuationSeparator" w:id="0">
    <w:p w:rsidR="00BF7911" w:rsidRDefault="00BF7911" w:rsidP="00031336">
      <w:pPr>
        <w:spacing w:line="240" w:lineRule="auto"/>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2A" w:rsidRDefault="00ED482A" w:rsidP="00031336">
    <w:pPr>
      <w:pStyle w:val="a7"/>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2A" w:rsidRDefault="00ED482A" w:rsidP="00031336">
    <w:pPr>
      <w:pStyle w:val="a7"/>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2A" w:rsidRDefault="00ED482A" w:rsidP="00031336">
    <w:pPr>
      <w:pStyle w:val="a7"/>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11" w:rsidRDefault="00BF7911" w:rsidP="00031336">
      <w:pPr>
        <w:spacing w:line="240" w:lineRule="auto"/>
        <w:ind w:left="210" w:hanging="210"/>
      </w:pPr>
      <w:r>
        <w:separator/>
      </w:r>
    </w:p>
  </w:footnote>
  <w:footnote w:type="continuationSeparator" w:id="0">
    <w:p w:rsidR="00BF7911" w:rsidRDefault="00BF7911" w:rsidP="00031336">
      <w:pPr>
        <w:spacing w:line="240" w:lineRule="auto"/>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2A" w:rsidRDefault="00ED482A" w:rsidP="00031336">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2A" w:rsidRPr="00D56886" w:rsidRDefault="00ED482A" w:rsidP="00D56886">
    <w:pPr>
      <w:pStyle w:val="a5"/>
      <w:tabs>
        <w:tab w:val="clear" w:pos="8504"/>
        <w:tab w:val="right" w:pos="8931"/>
      </w:tabs>
      <w:ind w:left="113" w:right="-427" w:hangingChars="47" w:hanging="113"/>
      <w:jc w:val="right"/>
      <w:rPr>
        <w:rFonts w:asciiTheme="majorEastAsia" w:eastAsiaTheme="majorEastAsia" w:hAnsiTheme="majorEastAsia"/>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2A" w:rsidRDefault="00ED482A" w:rsidP="00031336">
    <w:pPr>
      <w:pStyle w:val="a5"/>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5232"/>
    <w:multiLevelType w:val="hybridMultilevel"/>
    <w:tmpl w:val="0A629F9A"/>
    <w:lvl w:ilvl="0" w:tplc="10D6612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B64AF"/>
    <w:multiLevelType w:val="hybridMultilevel"/>
    <w:tmpl w:val="2BBAC5CA"/>
    <w:lvl w:ilvl="0" w:tplc="C7C6A5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F0491"/>
    <w:multiLevelType w:val="hybridMultilevel"/>
    <w:tmpl w:val="880A6182"/>
    <w:lvl w:ilvl="0" w:tplc="B7DCEF0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F80FB9"/>
    <w:multiLevelType w:val="hybridMultilevel"/>
    <w:tmpl w:val="62446740"/>
    <w:lvl w:ilvl="0" w:tplc="F324573E">
      <w:numFmt w:val="bullet"/>
      <w:lvlText w:val="※"/>
      <w:lvlJc w:val="left"/>
      <w:pPr>
        <w:ind w:left="360" w:hanging="360"/>
      </w:pPr>
      <w:rPr>
        <w:rFonts w:ascii="HG丸ｺﾞｼｯｸM-PRO" w:eastAsia="HG丸ｺﾞｼｯｸM-PRO" w:hAnsiTheme="majorEastAsia"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1643D3"/>
    <w:multiLevelType w:val="hybridMultilevel"/>
    <w:tmpl w:val="11F2E9F4"/>
    <w:lvl w:ilvl="0" w:tplc="6A06F6EA">
      <w:start w:val="1"/>
      <w:numFmt w:val="bullet"/>
      <w:lvlText w:val="・"/>
      <w:lvlJc w:val="left"/>
      <w:pPr>
        <w:ind w:left="555" w:hanging="360"/>
      </w:pPr>
      <w:rPr>
        <w:rFonts w:ascii="HG丸ｺﾞｼｯｸM-PRO" w:eastAsia="HG丸ｺﾞｼｯｸM-PRO" w:hAnsiTheme="minorEastAsia"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64BA01F4"/>
    <w:multiLevelType w:val="hybridMultilevel"/>
    <w:tmpl w:val="4C781FA2"/>
    <w:lvl w:ilvl="0" w:tplc="4AE0EBBC">
      <w:start w:val="2"/>
      <w:numFmt w:val="bullet"/>
      <w:lvlText w:val="※"/>
      <w:lvlJc w:val="left"/>
      <w:pPr>
        <w:ind w:left="360" w:hanging="360"/>
      </w:pPr>
      <w:rPr>
        <w:rFonts w:ascii="HG丸ｺﾞｼｯｸM-PRO" w:eastAsia="HG丸ｺﾞｼｯｸM-PRO"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728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A1"/>
    <w:rsid w:val="0000052A"/>
    <w:rsid w:val="00000EB2"/>
    <w:rsid w:val="000252A3"/>
    <w:rsid w:val="0002708F"/>
    <w:rsid w:val="00031336"/>
    <w:rsid w:val="0003368D"/>
    <w:rsid w:val="00044EFF"/>
    <w:rsid w:val="000547E0"/>
    <w:rsid w:val="00081479"/>
    <w:rsid w:val="0008766D"/>
    <w:rsid w:val="000A06EA"/>
    <w:rsid w:val="000A09DC"/>
    <w:rsid w:val="000B2921"/>
    <w:rsid w:val="000B6B27"/>
    <w:rsid w:val="000D2186"/>
    <w:rsid w:val="001262B4"/>
    <w:rsid w:val="001320CC"/>
    <w:rsid w:val="00142EFA"/>
    <w:rsid w:val="00154ACE"/>
    <w:rsid w:val="00156D94"/>
    <w:rsid w:val="00157C80"/>
    <w:rsid w:val="001727CA"/>
    <w:rsid w:val="001779D3"/>
    <w:rsid w:val="00177A9E"/>
    <w:rsid w:val="00180B1A"/>
    <w:rsid w:val="00181B2B"/>
    <w:rsid w:val="001A7193"/>
    <w:rsid w:val="001B55D9"/>
    <w:rsid w:val="001B6542"/>
    <w:rsid w:val="001C2054"/>
    <w:rsid w:val="001D29AC"/>
    <w:rsid w:val="001E73CA"/>
    <w:rsid w:val="001F3A6A"/>
    <w:rsid w:val="002013CB"/>
    <w:rsid w:val="002049F9"/>
    <w:rsid w:val="00214241"/>
    <w:rsid w:val="0021463B"/>
    <w:rsid w:val="00250383"/>
    <w:rsid w:val="00254075"/>
    <w:rsid w:val="002551BE"/>
    <w:rsid w:val="0025584A"/>
    <w:rsid w:val="00263205"/>
    <w:rsid w:val="00263B75"/>
    <w:rsid w:val="002778EE"/>
    <w:rsid w:val="002803CC"/>
    <w:rsid w:val="002A6FED"/>
    <w:rsid w:val="002B0D6D"/>
    <w:rsid w:val="002B42D1"/>
    <w:rsid w:val="002E408D"/>
    <w:rsid w:val="002F72C9"/>
    <w:rsid w:val="003065BB"/>
    <w:rsid w:val="00312AE3"/>
    <w:rsid w:val="003167BD"/>
    <w:rsid w:val="003252A6"/>
    <w:rsid w:val="0033177E"/>
    <w:rsid w:val="003A2EA5"/>
    <w:rsid w:val="003B5ED5"/>
    <w:rsid w:val="003C518E"/>
    <w:rsid w:val="003C7DB9"/>
    <w:rsid w:val="003E385E"/>
    <w:rsid w:val="004055EF"/>
    <w:rsid w:val="004230CE"/>
    <w:rsid w:val="004479F5"/>
    <w:rsid w:val="00457507"/>
    <w:rsid w:val="004854E3"/>
    <w:rsid w:val="004863C2"/>
    <w:rsid w:val="00490EB2"/>
    <w:rsid w:val="00492AA3"/>
    <w:rsid w:val="00497BB7"/>
    <w:rsid w:val="004A04CA"/>
    <w:rsid w:val="004A1F37"/>
    <w:rsid w:val="004A2C31"/>
    <w:rsid w:val="004A35F8"/>
    <w:rsid w:val="004A63D6"/>
    <w:rsid w:val="004B1E44"/>
    <w:rsid w:val="004C0EB1"/>
    <w:rsid w:val="004C275B"/>
    <w:rsid w:val="004D1B53"/>
    <w:rsid w:val="004E4728"/>
    <w:rsid w:val="004E73BB"/>
    <w:rsid w:val="004F41EB"/>
    <w:rsid w:val="00502330"/>
    <w:rsid w:val="00521362"/>
    <w:rsid w:val="005303E0"/>
    <w:rsid w:val="00541126"/>
    <w:rsid w:val="00542ED9"/>
    <w:rsid w:val="00546F8A"/>
    <w:rsid w:val="00552B3A"/>
    <w:rsid w:val="0056751A"/>
    <w:rsid w:val="00583E26"/>
    <w:rsid w:val="005B609F"/>
    <w:rsid w:val="005D521A"/>
    <w:rsid w:val="005D5F15"/>
    <w:rsid w:val="005E1303"/>
    <w:rsid w:val="005E3405"/>
    <w:rsid w:val="005F3819"/>
    <w:rsid w:val="005F415E"/>
    <w:rsid w:val="00601A4A"/>
    <w:rsid w:val="00631D1F"/>
    <w:rsid w:val="00632179"/>
    <w:rsid w:val="006560D4"/>
    <w:rsid w:val="006568E5"/>
    <w:rsid w:val="00671482"/>
    <w:rsid w:val="00686113"/>
    <w:rsid w:val="0069322C"/>
    <w:rsid w:val="006B13F4"/>
    <w:rsid w:val="006C752F"/>
    <w:rsid w:val="006E7AB0"/>
    <w:rsid w:val="006F50B3"/>
    <w:rsid w:val="006F787C"/>
    <w:rsid w:val="0072127E"/>
    <w:rsid w:val="00721A28"/>
    <w:rsid w:val="00722458"/>
    <w:rsid w:val="00732950"/>
    <w:rsid w:val="0073537A"/>
    <w:rsid w:val="0075165C"/>
    <w:rsid w:val="00762262"/>
    <w:rsid w:val="0078500A"/>
    <w:rsid w:val="007B09AC"/>
    <w:rsid w:val="007C63EB"/>
    <w:rsid w:val="007D409B"/>
    <w:rsid w:val="00821F4D"/>
    <w:rsid w:val="00852BB0"/>
    <w:rsid w:val="00856EBD"/>
    <w:rsid w:val="00861049"/>
    <w:rsid w:val="008640A1"/>
    <w:rsid w:val="00874AF2"/>
    <w:rsid w:val="00876CF6"/>
    <w:rsid w:val="0088481F"/>
    <w:rsid w:val="00885D38"/>
    <w:rsid w:val="00895EE9"/>
    <w:rsid w:val="008B01E1"/>
    <w:rsid w:val="008C07D9"/>
    <w:rsid w:val="00922C37"/>
    <w:rsid w:val="009273D4"/>
    <w:rsid w:val="009339D6"/>
    <w:rsid w:val="00982C2B"/>
    <w:rsid w:val="00997D49"/>
    <w:rsid w:val="009B10AA"/>
    <w:rsid w:val="009B60D2"/>
    <w:rsid w:val="009E4DCE"/>
    <w:rsid w:val="009E53B7"/>
    <w:rsid w:val="00A012DC"/>
    <w:rsid w:val="00A14A68"/>
    <w:rsid w:val="00A44203"/>
    <w:rsid w:val="00A52F6B"/>
    <w:rsid w:val="00A725CB"/>
    <w:rsid w:val="00A879DC"/>
    <w:rsid w:val="00AB740C"/>
    <w:rsid w:val="00AD1959"/>
    <w:rsid w:val="00AE335B"/>
    <w:rsid w:val="00AE6127"/>
    <w:rsid w:val="00AF0210"/>
    <w:rsid w:val="00AF42E9"/>
    <w:rsid w:val="00B03296"/>
    <w:rsid w:val="00B07CAD"/>
    <w:rsid w:val="00B159B5"/>
    <w:rsid w:val="00B16591"/>
    <w:rsid w:val="00B242CE"/>
    <w:rsid w:val="00B254DD"/>
    <w:rsid w:val="00B2576B"/>
    <w:rsid w:val="00B26CEE"/>
    <w:rsid w:val="00B27B37"/>
    <w:rsid w:val="00B355AE"/>
    <w:rsid w:val="00B37B50"/>
    <w:rsid w:val="00B51B99"/>
    <w:rsid w:val="00B751EC"/>
    <w:rsid w:val="00B756E0"/>
    <w:rsid w:val="00B86E8C"/>
    <w:rsid w:val="00B915B9"/>
    <w:rsid w:val="00B92473"/>
    <w:rsid w:val="00B93309"/>
    <w:rsid w:val="00BA5F7E"/>
    <w:rsid w:val="00BA765B"/>
    <w:rsid w:val="00BB18D9"/>
    <w:rsid w:val="00BE16A6"/>
    <w:rsid w:val="00BE6C42"/>
    <w:rsid w:val="00BF04F7"/>
    <w:rsid w:val="00BF7911"/>
    <w:rsid w:val="00C16C43"/>
    <w:rsid w:val="00C23032"/>
    <w:rsid w:val="00C42B46"/>
    <w:rsid w:val="00C46192"/>
    <w:rsid w:val="00C47CAC"/>
    <w:rsid w:val="00C64F4D"/>
    <w:rsid w:val="00C71F8A"/>
    <w:rsid w:val="00C763A7"/>
    <w:rsid w:val="00CA3BB8"/>
    <w:rsid w:val="00CB200D"/>
    <w:rsid w:val="00CB3DCF"/>
    <w:rsid w:val="00CC7EE3"/>
    <w:rsid w:val="00CD2E43"/>
    <w:rsid w:val="00CE3651"/>
    <w:rsid w:val="00D23D94"/>
    <w:rsid w:val="00D41A34"/>
    <w:rsid w:val="00D434A3"/>
    <w:rsid w:val="00D46635"/>
    <w:rsid w:val="00D56625"/>
    <w:rsid w:val="00D56886"/>
    <w:rsid w:val="00D61BBC"/>
    <w:rsid w:val="00D922B8"/>
    <w:rsid w:val="00DC7747"/>
    <w:rsid w:val="00DE6ADE"/>
    <w:rsid w:val="00DF4848"/>
    <w:rsid w:val="00E04D6E"/>
    <w:rsid w:val="00E104A6"/>
    <w:rsid w:val="00E23DF7"/>
    <w:rsid w:val="00E24917"/>
    <w:rsid w:val="00E24F26"/>
    <w:rsid w:val="00E34726"/>
    <w:rsid w:val="00E3799C"/>
    <w:rsid w:val="00E40E9B"/>
    <w:rsid w:val="00E45F87"/>
    <w:rsid w:val="00E55D67"/>
    <w:rsid w:val="00E55E34"/>
    <w:rsid w:val="00E76439"/>
    <w:rsid w:val="00E8045D"/>
    <w:rsid w:val="00E97F91"/>
    <w:rsid w:val="00EB7777"/>
    <w:rsid w:val="00EC0B51"/>
    <w:rsid w:val="00ED482A"/>
    <w:rsid w:val="00F02575"/>
    <w:rsid w:val="00F02656"/>
    <w:rsid w:val="00F151ED"/>
    <w:rsid w:val="00F16A53"/>
    <w:rsid w:val="00F3068F"/>
    <w:rsid w:val="00F4263A"/>
    <w:rsid w:val="00F61676"/>
    <w:rsid w:val="00F771FF"/>
    <w:rsid w:val="00F808F9"/>
    <w:rsid w:val="00F835B5"/>
    <w:rsid w:val="00FC15A4"/>
    <w:rsid w:val="00FE606B"/>
    <w:rsid w:val="00FF5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colormenu v:ext="edit" fillcolor="none" strokecolor="none"/>
    </o:shapedefaults>
    <o:shapelayout v:ext="edit">
      <o:idmap v:ext="edit" data="1"/>
      <o:regrouptable v:ext="edit">
        <o:entry new="1" old="0"/>
        <o:entry new="2" old="0"/>
        <o:entry new="3" old="0"/>
        <o:entry new="4" old="3"/>
      </o:regrouptable>
    </o:shapelayout>
  </w:shapeDefaults>
  <w:decimalSymbol w:val="."/>
  <w:listSeparator w:val=","/>
  <w14:docId w14:val="02700531"/>
  <w15:docId w15:val="{AFD74E17-8F2F-41D5-87E1-FA08D358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2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D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0A1"/>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40A1"/>
    <w:rPr>
      <w:rFonts w:asciiTheme="majorHAnsi" w:eastAsiaTheme="majorEastAsia" w:hAnsiTheme="majorHAnsi" w:cstheme="majorBidi"/>
      <w:sz w:val="18"/>
      <w:szCs w:val="18"/>
    </w:rPr>
  </w:style>
  <w:style w:type="paragraph" w:styleId="a5">
    <w:name w:val="header"/>
    <w:basedOn w:val="a"/>
    <w:link w:val="a6"/>
    <w:uiPriority w:val="99"/>
    <w:semiHidden/>
    <w:unhideWhenUsed/>
    <w:rsid w:val="00031336"/>
    <w:pPr>
      <w:tabs>
        <w:tab w:val="center" w:pos="4252"/>
        <w:tab w:val="right" w:pos="8504"/>
      </w:tabs>
      <w:snapToGrid w:val="0"/>
    </w:pPr>
  </w:style>
  <w:style w:type="character" w:customStyle="1" w:styleId="a6">
    <w:name w:val="ヘッダー (文字)"/>
    <w:basedOn w:val="a0"/>
    <w:link w:val="a5"/>
    <w:uiPriority w:val="99"/>
    <w:semiHidden/>
    <w:rsid w:val="00031336"/>
  </w:style>
  <w:style w:type="paragraph" w:styleId="a7">
    <w:name w:val="footer"/>
    <w:basedOn w:val="a"/>
    <w:link w:val="a8"/>
    <w:uiPriority w:val="99"/>
    <w:semiHidden/>
    <w:unhideWhenUsed/>
    <w:rsid w:val="00031336"/>
    <w:pPr>
      <w:tabs>
        <w:tab w:val="center" w:pos="4252"/>
        <w:tab w:val="right" w:pos="8504"/>
      </w:tabs>
      <w:snapToGrid w:val="0"/>
    </w:pPr>
  </w:style>
  <w:style w:type="character" w:customStyle="1" w:styleId="a8">
    <w:name w:val="フッター (文字)"/>
    <w:basedOn w:val="a0"/>
    <w:link w:val="a7"/>
    <w:uiPriority w:val="99"/>
    <w:semiHidden/>
    <w:rsid w:val="00031336"/>
  </w:style>
  <w:style w:type="paragraph" w:styleId="a9">
    <w:name w:val="Date"/>
    <w:basedOn w:val="a"/>
    <w:next w:val="a"/>
    <w:link w:val="aa"/>
    <w:uiPriority w:val="99"/>
    <w:semiHidden/>
    <w:unhideWhenUsed/>
    <w:rsid w:val="00B159B5"/>
  </w:style>
  <w:style w:type="character" w:customStyle="1" w:styleId="aa">
    <w:name w:val="日付 (文字)"/>
    <w:basedOn w:val="a0"/>
    <w:link w:val="a9"/>
    <w:uiPriority w:val="99"/>
    <w:semiHidden/>
    <w:rsid w:val="00B159B5"/>
  </w:style>
  <w:style w:type="paragraph" w:styleId="ab">
    <w:name w:val="List Paragraph"/>
    <w:basedOn w:val="a"/>
    <w:uiPriority w:val="34"/>
    <w:qFormat/>
    <w:rsid w:val="00AD1959"/>
    <w:pPr>
      <w:ind w:leftChars="400" w:left="840"/>
    </w:pPr>
  </w:style>
  <w:style w:type="table" w:styleId="ac">
    <w:name w:val="Table Grid"/>
    <w:basedOn w:val="a1"/>
    <w:uiPriority w:val="59"/>
    <w:rsid w:val="00BA76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28231">
      <w:bodyDiv w:val="1"/>
      <w:marLeft w:val="0"/>
      <w:marRight w:val="0"/>
      <w:marTop w:val="0"/>
      <w:marBottom w:val="0"/>
      <w:divBdr>
        <w:top w:val="none" w:sz="0" w:space="0" w:color="auto"/>
        <w:left w:val="none" w:sz="0" w:space="0" w:color="auto"/>
        <w:bottom w:val="none" w:sz="0" w:space="0" w:color="auto"/>
        <w:right w:val="none" w:sz="0" w:space="0" w:color="auto"/>
      </w:divBdr>
    </w:div>
    <w:div w:id="1675302187">
      <w:bodyDiv w:val="1"/>
      <w:marLeft w:val="0"/>
      <w:marRight w:val="0"/>
      <w:marTop w:val="0"/>
      <w:marBottom w:val="240"/>
      <w:divBdr>
        <w:top w:val="none" w:sz="0" w:space="0" w:color="auto"/>
        <w:left w:val="none" w:sz="0" w:space="0" w:color="auto"/>
        <w:bottom w:val="none" w:sz="0" w:space="0" w:color="auto"/>
        <w:right w:val="none" w:sz="0" w:space="0" w:color="auto"/>
      </w:divBdr>
      <w:divsChild>
        <w:div w:id="1304966040">
          <w:marLeft w:val="504"/>
          <w:marRight w:val="0"/>
          <w:marTop w:val="0"/>
          <w:marBottom w:val="0"/>
          <w:divBdr>
            <w:top w:val="none" w:sz="0" w:space="0" w:color="auto"/>
            <w:left w:val="none" w:sz="0" w:space="0" w:color="auto"/>
            <w:bottom w:val="none" w:sz="0" w:space="0" w:color="auto"/>
            <w:right w:val="none" w:sz="0" w:space="0" w:color="auto"/>
          </w:divBdr>
          <w:divsChild>
            <w:div w:id="607544356">
              <w:marLeft w:val="0"/>
              <w:marRight w:val="0"/>
              <w:marTop w:val="0"/>
              <w:marBottom w:val="0"/>
              <w:divBdr>
                <w:top w:val="none" w:sz="0" w:space="0" w:color="auto"/>
                <w:left w:val="none" w:sz="0" w:space="0" w:color="auto"/>
                <w:bottom w:val="none" w:sz="0" w:space="0" w:color="auto"/>
                <w:right w:val="none" w:sz="0" w:space="0" w:color="auto"/>
              </w:divBdr>
            </w:div>
          </w:divsChild>
        </w:div>
        <w:div w:id="1561209451">
          <w:marLeft w:val="756"/>
          <w:marRight w:val="0"/>
          <w:marTop w:val="0"/>
          <w:marBottom w:val="0"/>
          <w:divBdr>
            <w:top w:val="none" w:sz="0" w:space="0" w:color="auto"/>
            <w:left w:val="none" w:sz="0" w:space="0" w:color="auto"/>
            <w:bottom w:val="none" w:sz="0" w:space="0" w:color="auto"/>
            <w:right w:val="none" w:sz="0" w:space="0" w:color="auto"/>
          </w:divBdr>
          <w:divsChild>
            <w:div w:id="1753694001">
              <w:marLeft w:val="0"/>
              <w:marRight w:val="0"/>
              <w:marTop w:val="0"/>
              <w:marBottom w:val="0"/>
              <w:divBdr>
                <w:top w:val="none" w:sz="0" w:space="0" w:color="auto"/>
                <w:left w:val="none" w:sz="0" w:space="0" w:color="auto"/>
                <w:bottom w:val="none" w:sz="0" w:space="0" w:color="auto"/>
                <w:right w:val="none" w:sz="0" w:space="0" w:color="auto"/>
              </w:divBdr>
            </w:div>
          </w:divsChild>
        </w:div>
        <w:div w:id="938678725">
          <w:marLeft w:val="1008"/>
          <w:marRight w:val="0"/>
          <w:marTop w:val="0"/>
          <w:marBottom w:val="0"/>
          <w:divBdr>
            <w:top w:val="none" w:sz="0" w:space="0" w:color="auto"/>
            <w:left w:val="none" w:sz="0" w:space="0" w:color="auto"/>
            <w:bottom w:val="none" w:sz="0" w:space="0" w:color="auto"/>
            <w:right w:val="none" w:sz="0" w:space="0" w:color="auto"/>
          </w:divBdr>
          <w:divsChild>
            <w:div w:id="1526675485">
              <w:marLeft w:val="0"/>
              <w:marRight w:val="0"/>
              <w:marTop w:val="0"/>
              <w:marBottom w:val="0"/>
              <w:divBdr>
                <w:top w:val="none" w:sz="0" w:space="0" w:color="auto"/>
                <w:left w:val="none" w:sz="0" w:space="0" w:color="auto"/>
                <w:bottom w:val="none" w:sz="0" w:space="0" w:color="auto"/>
                <w:right w:val="none" w:sz="0" w:space="0" w:color="auto"/>
              </w:divBdr>
            </w:div>
          </w:divsChild>
        </w:div>
        <w:div w:id="510412958">
          <w:marLeft w:val="1260"/>
          <w:marRight w:val="0"/>
          <w:marTop w:val="0"/>
          <w:marBottom w:val="0"/>
          <w:divBdr>
            <w:top w:val="none" w:sz="0" w:space="0" w:color="auto"/>
            <w:left w:val="none" w:sz="0" w:space="0" w:color="auto"/>
            <w:bottom w:val="none" w:sz="0" w:space="0" w:color="auto"/>
            <w:right w:val="none" w:sz="0" w:space="0" w:color="auto"/>
          </w:divBdr>
          <w:divsChild>
            <w:div w:id="527375196">
              <w:marLeft w:val="0"/>
              <w:marRight w:val="0"/>
              <w:marTop w:val="0"/>
              <w:marBottom w:val="0"/>
              <w:divBdr>
                <w:top w:val="none" w:sz="0" w:space="0" w:color="auto"/>
                <w:left w:val="none" w:sz="0" w:space="0" w:color="auto"/>
                <w:bottom w:val="none" w:sz="0" w:space="0" w:color="auto"/>
                <w:right w:val="none" w:sz="0" w:space="0" w:color="auto"/>
              </w:divBdr>
            </w:div>
          </w:divsChild>
        </w:div>
        <w:div w:id="258948215">
          <w:marLeft w:val="1260"/>
          <w:marRight w:val="0"/>
          <w:marTop w:val="0"/>
          <w:marBottom w:val="0"/>
          <w:divBdr>
            <w:top w:val="none" w:sz="0" w:space="0" w:color="auto"/>
            <w:left w:val="none" w:sz="0" w:space="0" w:color="auto"/>
            <w:bottom w:val="none" w:sz="0" w:space="0" w:color="auto"/>
            <w:right w:val="none" w:sz="0" w:space="0" w:color="auto"/>
          </w:divBdr>
          <w:divsChild>
            <w:div w:id="1746150913">
              <w:marLeft w:val="0"/>
              <w:marRight w:val="0"/>
              <w:marTop w:val="0"/>
              <w:marBottom w:val="0"/>
              <w:divBdr>
                <w:top w:val="none" w:sz="0" w:space="0" w:color="auto"/>
                <w:left w:val="none" w:sz="0" w:space="0" w:color="auto"/>
                <w:bottom w:val="none" w:sz="0" w:space="0" w:color="auto"/>
                <w:right w:val="none" w:sz="0" w:space="0" w:color="auto"/>
              </w:divBdr>
            </w:div>
          </w:divsChild>
        </w:div>
        <w:div w:id="2050838260">
          <w:marLeft w:val="1260"/>
          <w:marRight w:val="0"/>
          <w:marTop w:val="0"/>
          <w:marBottom w:val="0"/>
          <w:divBdr>
            <w:top w:val="none" w:sz="0" w:space="0" w:color="auto"/>
            <w:left w:val="none" w:sz="0" w:space="0" w:color="auto"/>
            <w:bottom w:val="none" w:sz="0" w:space="0" w:color="auto"/>
            <w:right w:val="none" w:sz="0" w:space="0" w:color="auto"/>
          </w:divBdr>
          <w:divsChild>
            <w:div w:id="891648472">
              <w:marLeft w:val="0"/>
              <w:marRight w:val="0"/>
              <w:marTop w:val="0"/>
              <w:marBottom w:val="0"/>
              <w:divBdr>
                <w:top w:val="none" w:sz="0" w:space="0" w:color="auto"/>
                <w:left w:val="none" w:sz="0" w:space="0" w:color="auto"/>
                <w:bottom w:val="none" w:sz="0" w:space="0" w:color="auto"/>
                <w:right w:val="none" w:sz="0" w:space="0" w:color="auto"/>
              </w:divBdr>
            </w:div>
          </w:divsChild>
        </w:div>
        <w:div w:id="1360081395">
          <w:marLeft w:val="1260"/>
          <w:marRight w:val="0"/>
          <w:marTop w:val="0"/>
          <w:marBottom w:val="0"/>
          <w:divBdr>
            <w:top w:val="none" w:sz="0" w:space="0" w:color="auto"/>
            <w:left w:val="none" w:sz="0" w:space="0" w:color="auto"/>
            <w:bottom w:val="none" w:sz="0" w:space="0" w:color="auto"/>
            <w:right w:val="none" w:sz="0" w:space="0" w:color="auto"/>
          </w:divBdr>
          <w:divsChild>
            <w:div w:id="1998260353">
              <w:marLeft w:val="0"/>
              <w:marRight w:val="0"/>
              <w:marTop w:val="0"/>
              <w:marBottom w:val="0"/>
              <w:divBdr>
                <w:top w:val="none" w:sz="0" w:space="0" w:color="auto"/>
                <w:left w:val="none" w:sz="0" w:space="0" w:color="auto"/>
                <w:bottom w:val="none" w:sz="0" w:space="0" w:color="auto"/>
                <w:right w:val="none" w:sz="0" w:space="0" w:color="auto"/>
              </w:divBdr>
            </w:div>
          </w:divsChild>
        </w:div>
        <w:div w:id="388920420">
          <w:marLeft w:val="1008"/>
          <w:marRight w:val="0"/>
          <w:marTop w:val="0"/>
          <w:marBottom w:val="0"/>
          <w:divBdr>
            <w:top w:val="none" w:sz="0" w:space="0" w:color="auto"/>
            <w:left w:val="none" w:sz="0" w:space="0" w:color="auto"/>
            <w:bottom w:val="none" w:sz="0" w:space="0" w:color="auto"/>
            <w:right w:val="none" w:sz="0" w:space="0" w:color="auto"/>
          </w:divBdr>
          <w:divsChild>
            <w:div w:id="1346056656">
              <w:marLeft w:val="0"/>
              <w:marRight w:val="0"/>
              <w:marTop w:val="0"/>
              <w:marBottom w:val="0"/>
              <w:divBdr>
                <w:top w:val="none" w:sz="0" w:space="0" w:color="auto"/>
                <w:left w:val="none" w:sz="0" w:space="0" w:color="auto"/>
                <w:bottom w:val="none" w:sz="0" w:space="0" w:color="auto"/>
                <w:right w:val="none" w:sz="0" w:space="0" w:color="auto"/>
              </w:divBdr>
            </w:div>
          </w:divsChild>
        </w:div>
        <w:div w:id="1747069756">
          <w:marLeft w:val="1260"/>
          <w:marRight w:val="0"/>
          <w:marTop w:val="0"/>
          <w:marBottom w:val="0"/>
          <w:divBdr>
            <w:top w:val="none" w:sz="0" w:space="0" w:color="auto"/>
            <w:left w:val="none" w:sz="0" w:space="0" w:color="auto"/>
            <w:bottom w:val="none" w:sz="0" w:space="0" w:color="auto"/>
            <w:right w:val="none" w:sz="0" w:space="0" w:color="auto"/>
          </w:divBdr>
          <w:divsChild>
            <w:div w:id="1077289779">
              <w:marLeft w:val="0"/>
              <w:marRight w:val="0"/>
              <w:marTop w:val="0"/>
              <w:marBottom w:val="0"/>
              <w:divBdr>
                <w:top w:val="none" w:sz="0" w:space="0" w:color="auto"/>
                <w:left w:val="none" w:sz="0" w:space="0" w:color="auto"/>
                <w:bottom w:val="none" w:sz="0" w:space="0" w:color="auto"/>
                <w:right w:val="none" w:sz="0" w:space="0" w:color="auto"/>
              </w:divBdr>
            </w:div>
          </w:divsChild>
        </w:div>
        <w:div w:id="841967594">
          <w:marLeft w:val="1260"/>
          <w:marRight w:val="0"/>
          <w:marTop w:val="0"/>
          <w:marBottom w:val="0"/>
          <w:divBdr>
            <w:top w:val="none" w:sz="0" w:space="0" w:color="auto"/>
            <w:left w:val="none" w:sz="0" w:space="0" w:color="auto"/>
            <w:bottom w:val="none" w:sz="0" w:space="0" w:color="auto"/>
            <w:right w:val="none" w:sz="0" w:space="0" w:color="auto"/>
          </w:divBdr>
          <w:divsChild>
            <w:div w:id="658002587">
              <w:marLeft w:val="0"/>
              <w:marRight w:val="0"/>
              <w:marTop w:val="0"/>
              <w:marBottom w:val="0"/>
              <w:divBdr>
                <w:top w:val="none" w:sz="0" w:space="0" w:color="auto"/>
                <w:left w:val="none" w:sz="0" w:space="0" w:color="auto"/>
                <w:bottom w:val="none" w:sz="0" w:space="0" w:color="auto"/>
                <w:right w:val="none" w:sz="0" w:space="0" w:color="auto"/>
              </w:divBdr>
            </w:div>
          </w:divsChild>
        </w:div>
        <w:div w:id="649477130">
          <w:marLeft w:val="1260"/>
          <w:marRight w:val="0"/>
          <w:marTop w:val="0"/>
          <w:marBottom w:val="0"/>
          <w:divBdr>
            <w:top w:val="none" w:sz="0" w:space="0" w:color="auto"/>
            <w:left w:val="none" w:sz="0" w:space="0" w:color="auto"/>
            <w:bottom w:val="none" w:sz="0" w:space="0" w:color="auto"/>
            <w:right w:val="none" w:sz="0" w:space="0" w:color="auto"/>
          </w:divBdr>
          <w:divsChild>
            <w:div w:id="287857748">
              <w:marLeft w:val="0"/>
              <w:marRight w:val="0"/>
              <w:marTop w:val="0"/>
              <w:marBottom w:val="0"/>
              <w:divBdr>
                <w:top w:val="none" w:sz="0" w:space="0" w:color="auto"/>
                <w:left w:val="none" w:sz="0" w:space="0" w:color="auto"/>
                <w:bottom w:val="none" w:sz="0" w:space="0" w:color="auto"/>
                <w:right w:val="none" w:sz="0" w:space="0" w:color="auto"/>
              </w:divBdr>
            </w:div>
          </w:divsChild>
        </w:div>
        <w:div w:id="631135668">
          <w:marLeft w:val="1260"/>
          <w:marRight w:val="0"/>
          <w:marTop w:val="0"/>
          <w:marBottom w:val="0"/>
          <w:divBdr>
            <w:top w:val="none" w:sz="0" w:space="0" w:color="auto"/>
            <w:left w:val="none" w:sz="0" w:space="0" w:color="auto"/>
            <w:bottom w:val="none" w:sz="0" w:space="0" w:color="auto"/>
            <w:right w:val="none" w:sz="0" w:space="0" w:color="auto"/>
          </w:divBdr>
          <w:divsChild>
            <w:div w:id="1628584201">
              <w:marLeft w:val="0"/>
              <w:marRight w:val="0"/>
              <w:marTop w:val="0"/>
              <w:marBottom w:val="0"/>
              <w:divBdr>
                <w:top w:val="none" w:sz="0" w:space="0" w:color="auto"/>
                <w:left w:val="none" w:sz="0" w:space="0" w:color="auto"/>
                <w:bottom w:val="none" w:sz="0" w:space="0" w:color="auto"/>
                <w:right w:val="none" w:sz="0" w:space="0" w:color="auto"/>
              </w:divBdr>
            </w:div>
          </w:divsChild>
        </w:div>
        <w:div w:id="672072139">
          <w:marLeft w:val="756"/>
          <w:marRight w:val="0"/>
          <w:marTop w:val="0"/>
          <w:marBottom w:val="0"/>
          <w:divBdr>
            <w:top w:val="none" w:sz="0" w:space="0" w:color="auto"/>
            <w:left w:val="none" w:sz="0" w:space="0" w:color="auto"/>
            <w:bottom w:val="none" w:sz="0" w:space="0" w:color="auto"/>
            <w:right w:val="none" w:sz="0" w:space="0" w:color="auto"/>
          </w:divBdr>
          <w:divsChild>
            <w:div w:id="1632174398">
              <w:marLeft w:val="0"/>
              <w:marRight w:val="0"/>
              <w:marTop w:val="0"/>
              <w:marBottom w:val="0"/>
              <w:divBdr>
                <w:top w:val="none" w:sz="0" w:space="0" w:color="auto"/>
                <w:left w:val="none" w:sz="0" w:space="0" w:color="auto"/>
                <w:bottom w:val="none" w:sz="0" w:space="0" w:color="auto"/>
                <w:right w:val="none" w:sz="0" w:space="0" w:color="auto"/>
              </w:divBdr>
            </w:div>
          </w:divsChild>
        </w:div>
        <w:div w:id="211814400">
          <w:marLeft w:val="1008"/>
          <w:marRight w:val="0"/>
          <w:marTop w:val="0"/>
          <w:marBottom w:val="0"/>
          <w:divBdr>
            <w:top w:val="none" w:sz="0" w:space="0" w:color="auto"/>
            <w:left w:val="none" w:sz="0" w:space="0" w:color="auto"/>
            <w:bottom w:val="none" w:sz="0" w:space="0" w:color="auto"/>
            <w:right w:val="none" w:sz="0" w:space="0" w:color="auto"/>
          </w:divBdr>
          <w:divsChild>
            <w:div w:id="1440175173">
              <w:marLeft w:val="0"/>
              <w:marRight w:val="0"/>
              <w:marTop w:val="0"/>
              <w:marBottom w:val="0"/>
              <w:divBdr>
                <w:top w:val="none" w:sz="0" w:space="0" w:color="auto"/>
                <w:left w:val="none" w:sz="0" w:space="0" w:color="auto"/>
                <w:bottom w:val="none" w:sz="0" w:space="0" w:color="auto"/>
                <w:right w:val="none" w:sz="0" w:space="0" w:color="auto"/>
              </w:divBdr>
            </w:div>
          </w:divsChild>
        </w:div>
        <w:div w:id="967931895">
          <w:marLeft w:val="1260"/>
          <w:marRight w:val="0"/>
          <w:marTop w:val="0"/>
          <w:marBottom w:val="0"/>
          <w:divBdr>
            <w:top w:val="none" w:sz="0" w:space="0" w:color="auto"/>
            <w:left w:val="none" w:sz="0" w:space="0" w:color="auto"/>
            <w:bottom w:val="none" w:sz="0" w:space="0" w:color="auto"/>
            <w:right w:val="none" w:sz="0" w:space="0" w:color="auto"/>
          </w:divBdr>
          <w:divsChild>
            <w:div w:id="1732725576">
              <w:marLeft w:val="0"/>
              <w:marRight w:val="0"/>
              <w:marTop w:val="0"/>
              <w:marBottom w:val="0"/>
              <w:divBdr>
                <w:top w:val="none" w:sz="0" w:space="0" w:color="auto"/>
                <w:left w:val="none" w:sz="0" w:space="0" w:color="auto"/>
                <w:bottom w:val="none" w:sz="0" w:space="0" w:color="auto"/>
                <w:right w:val="none" w:sz="0" w:space="0" w:color="auto"/>
              </w:divBdr>
            </w:div>
          </w:divsChild>
        </w:div>
        <w:div w:id="91438311">
          <w:marLeft w:val="1260"/>
          <w:marRight w:val="0"/>
          <w:marTop w:val="0"/>
          <w:marBottom w:val="0"/>
          <w:divBdr>
            <w:top w:val="none" w:sz="0" w:space="0" w:color="auto"/>
            <w:left w:val="none" w:sz="0" w:space="0" w:color="auto"/>
            <w:bottom w:val="none" w:sz="0" w:space="0" w:color="auto"/>
            <w:right w:val="none" w:sz="0" w:space="0" w:color="auto"/>
          </w:divBdr>
          <w:divsChild>
            <w:div w:id="1828858206">
              <w:marLeft w:val="0"/>
              <w:marRight w:val="0"/>
              <w:marTop w:val="0"/>
              <w:marBottom w:val="0"/>
              <w:divBdr>
                <w:top w:val="none" w:sz="0" w:space="0" w:color="auto"/>
                <w:left w:val="none" w:sz="0" w:space="0" w:color="auto"/>
                <w:bottom w:val="none" w:sz="0" w:space="0" w:color="auto"/>
                <w:right w:val="none" w:sz="0" w:space="0" w:color="auto"/>
              </w:divBdr>
            </w:div>
          </w:divsChild>
        </w:div>
        <w:div w:id="1561790550">
          <w:marLeft w:val="1260"/>
          <w:marRight w:val="0"/>
          <w:marTop w:val="0"/>
          <w:marBottom w:val="0"/>
          <w:divBdr>
            <w:top w:val="none" w:sz="0" w:space="0" w:color="auto"/>
            <w:left w:val="none" w:sz="0" w:space="0" w:color="auto"/>
            <w:bottom w:val="none" w:sz="0" w:space="0" w:color="auto"/>
            <w:right w:val="none" w:sz="0" w:space="0" w:color="auto"/>
          </w:divBdr>
          <w:divsChild>
            <w:div w:id="233051540">
              <w:marLeft w:val="0"/>
              <w:marRight w:val="0"/>
              <w:marTop w:val="0"/>
              <w:marBottom w:val="0"/>
              <w:divBdr>
                <w:top w:val="none" w:sz="0" w:space="0" w:color="auto"/>
                <w:left w:val="none" w:sz="0" w:space="0" w:color="auto"/>
                <w:bottom w:val="none" w:sz="0" w:space="0" w:color="auto"/>
                <w:right w:val="none" w:sz="0" w:space="0" w:color="auto"/>
              </w:divBdr>
            </w:div>
          </w:divsChild>
        </w:div>
        <w:div w:id="1388069251">
          <w:marLeft w:val="1008"/>
          <w:marRight w:val="0"/>
          <w:marTop w:val="0"/>
          <w:marBottom w:val="0"/>
          <w:divBdr>
            <w:top w:val="none" w:sz="0" w:space="0" w:color="auto"/>
            <w:left w:val="none" w:sz="0" w:space="0" w:color="auto"/>
            <w:bottom w:val="none" w:sz="0" w:space="0" w:color="auto"/>
            <w:right w:val="none" w:sz="0" w:space="0" w:color="auto"/>
          </w:divBdr>
          <w:divsChild>
            <w:div w:id="1496842409">
              <w:marLeft w:val="0"/>
              <w:marRight w:val="0"/>
              <w:marTop w:val="0"/>
              <w:marBottom w:val="0"/>
              <w:divBdr>
                <w:top w:val="none" w:sz="0" w:space="0" w:color="auto"/>
                <w:left w:val="none" w:sz="0" w:space="0" w:color="auto"/>
                <w:bottom w:val="none" w:sz="0" w:space="0" w:color="auto"/>
                <w:right w:val="none" w:sz="0" w:space="0" w:color="auto"/>
              </w:divBdr>
            </w:div>
          </w:divsChild>
        </w:div>
        <w:div w:id="2099256055">
          <w:marLeft w:val="1260"/>
          <w:marRight w:val="0"/>
          <w:marTop w:val="0"/>
          <w:marBottom w:val="0"/>
          <w:divBdr>
            <w:top w:val="none" w:sz="0" w:space="0" w:color="auto"/>
            <w:left w:val="none" w:sz="0" w:space="0" w:color="auto"/>
            <w:bottom w:val="none" w:sz="0" w:space="0" w:color="auto"/>
            <w:right w:val="none" w:sz="0" w:space="0" w:color="auto"/>
          </w:divBdr>
          <w:divsChild>
            <w:div w:id="1604723798">
              <w:marLeft w:val="0"/>
              <w:marRight w:val="0"/>
              <w:marTop w:val="0"/>
              <w:marBottom w:val="0"/>
              <w:divBdr>
                <w:top w:val="none" w:sz="0" w:space="0" w:color="auto"/>
                <w:left w:val="none" w:sz="0" w:space="0" w:color="auto"/>
                <w:bottom w:val="none" w:sz="0" w:space="0" w:color="auto"/>
                <w:right w:val="none" w:sz="0" w:space="0" w:color="auto"/>
              </w:divBdr>
            </w:div>
          </w:divsChild>
        </w:div>
        <w:div w:id="171648321">
          <w:marLeft w:val="1260"/>
          <w:marRight w:val="0"/>
          <w:marTop w:val="0"/>
          <w:marBottom w:val="0"/>
          <w:divBdr>
            <w:top w:val="none" w:sz="0" w:space="0" w:color="auto"/>
            <w:left w:val="none" w:sz="0" w:space="0" w:color="auto"/>
            <w:bottom w:val="none" w:sz="0" w:space="0" w:color="auto"/>
            <w:right w:val="none" w:sz="0" w:space="0" w:color="auto"/>
          </w:divBdr>
          <w:divsChild>
            <w:div w:id="1958676060">
              <w:marLeft w:val="0"/>
              <w:marRight w:val="0"/>
              <w:marTop w:val="0"/>
              <w:marBottom w:val="0"/>
              <w:divBdr>
                <w:top w:val="none" w:sz="0" w:space="0" w:color="auto"/>
                <w:left w:val="none" w:sz="0" w:space="0" w:color="auto"/>
                <w:bottom w:val="none" w:sz="0" w:space="0" w:color="auto"/>
                <w:right w:val="none" w:sz="0" w:space="0" w:color="auto"/>
              </w:divBdr>
            </w:div>
          </w:divsChild>
        </w:div>
        <w:div w:id="952706046">
          <w:marLeft w:val="1260"/>
          <w:marRight w:val="0"/>
          <w:marTop w:val="0"/>
          <w:marBottom w:val="0"/>
          <w:divBdr>
            <w:top w:val="none" w:sz="0" w:space="0" w:color="auto"/>
            <w:left w:val="none" w:sz="0" w:space="0" w:color="auto"/>
            <w:bottom w:val="none" w:sz="0" w:space="0" w:color="auto"/>
            <w:right w:val="none" w:sz="0" w:space="0" w:color="auto"/>
          </w:divBdr>
          <w:divsChild>
            <w:div w:id="1048262591">
              <w:marLeft w:val="0"/>
              <w:marRight w:val="0"/>
              <w:marTop w:val="0"/>
              <w:marBottom w:val="0"/>
              <w:divBdr>
                <w:top w:val="none" w:sz="0" w:space="0" w:color="auto"/>
                <w:left w:val="none" w:sz="0" w:space="0" w:color="auto"/>
                <w:bottom w:val="none" w:sz="0" w:space="0" w:color="auto"/>
                <w:right w:val="none" w:sz="0" w:space="0" w:color="auto"/>
              </w:divBdr>
            </w:div>
          </w:divsChild>
        </w:div>
        <w:div w:id="1230922468">
          <w:marLeft w:val="1008"/>
          <w:marRight w:val="0"/>
          <w:marTop w:val="0"/>
          <w:marBottom w:val="0"/>
          <w:divBdr>
            <w:top w:val="none" w:sz="0" w:space="0" w:color="auto"/>
            <w:left w:val="none" w:sz="0" w:space="0" w:color="auto"/>
            <w:bottom w:val="none" w:sz="0" w:space="0" w:color="auto"/>
            <w:right w:val="none" w:sz="0" w:space="0" w:color="auto"/>
          </w:divBdr>
          <w:divsChild>
            <w:div w:id="1732271252">
              <w:marLeft w:val="0"/>
              <w:marRight w:val="0"/>
              <w:marTop w:val="0"/>
              <w:marBottom w:val="0"/>
              <w:divBdr>
                <w:top w:val="none" w:sz="0" w:space="0" w:color="auto"/>
                <w:left w:val="none" w:sz="0" w:space="0" w:color="auto"/>
                <w:bottom w:val="none" w:sz="0" w:space="0" w:color="auto"/>
                <w:right w:val="none" w:sz="0" w:space="0" w:color="auto"/>
              </w:divBdr>
            </w:div>
          </w:divsChild>
        </w:div>
        <w:div w:id="141625875">
          <w:marLeft w:val="1260"/>
          <w:marRight w:val="0"/>
          <w:marTop w:val="0"/>
          <w:marBottom w:val="0"/>
          <w:divBdr>
            <w:top w:val="none" w:sz="0" w:space="0" w:color="auto"/>
            <w:left w:val="none" w:sz="0" w:space="0" w:color="auto"/>
            <w:bottom w:val="none" w:sz="0" w:space="0" w:color="auto"/>
            <w:right w:val="none" w:sz="0" w:space="0" w:color="auto"/>
          </w:divBdr>
          <w:divsChild>
            <w:div w:id="1699156403">
              <w:marLeft w:val="0"/>
              <w:marRight w:val="0"/>
              <w:marTop w:val="0"/>
              <w:marBottom w:val="0"/>
              <w:divBdr>
                <w:top w:val="none" w:sz="0" w:space="0" w:color="auto"/>
                <w:left w:val="none" w:sz="0" w:space="0" w:color="auto"/>
                <w:bottom w:val="none" w:sz="0" w:space="0" w:color="auto"/>
                <w:right w:val="none" w:sz="0" w:space="0" w:color="auto"/>
              </w:divBdr>
            </w:div>
          </w:divsChild>
        </w:div>
        <w:div w:id="143816252">
          <w:marLeft w:val="1008"/>
          <w:marRight w:val="0"/>
          <w:marTop w:val="0"/>
          <w:marBottom w:val="0"/>
          <w:divBdr>
            <w:top w:val="none" w:sz="0" w:space="0" w:color="auto"/>
            <w:left w:val="none" w:sz="0" w:space="0" w:color="auto"/>
            <w:bottom w:val="none" w:sz="0" w:space="0" w:color="auto"/>
            <w:right w:val="none" w:sz="0" w:space="0" w:color="auto"/>
          </w:divBdr>
          <w:divsChild>
            <w:div w:id="212546273">
              <w:marLeft w:val="0"/>
              <w:marRight w:val="0"/>
              <w:marTop w:val="0"/>
              <w:marBottom w:val="0"/>
              <w:divBdr>
                <w:top w:val="none" w:sz="0" w:space="0" w:color="auto"/>
                <w:left w:val="none" w:sz="0" w:space="0" w:color="auto"/>
                <w:bottom w:val="none" w:sz="0" w:space="0" w:color="auto"/>
                <w:right w:val="none" w:sz="0" w:space="0" w:color="auto"/>
              </w:divBdr>
            </w:div>
          </w:divsChild>
        </w:div>
        <w:div w:id="677737597">
          <w:marLeft w:val="1260"/>
          <w:marRight w:val="0"/>
          <w:marTop w:val="0"/>
          <w:marBottom w:val="0"/>
          <w:divBdr>
            <w:top w:val="none" w:sz="0" w:space="0" w:color="auto"/>
            <w:left w:val="none" w:sz="0" w:space="0" w:color="auto"/>
            <w:bottom w:val="none" w:sz="0" w:space="0" w:color="auto"/>
            <w:right w:val="none" w:sz="0" w:space="0" w:color="auto"/>
          </w:divBdr>
          <w:divsChild>
            <w:div w:id="2119137072">
              <w:marLeft w:val="0"/>
              <w:marRight w:val="0"/>
              <w:marTop w:val="0"/>
              <w:marBottom w:val="0"/>
              <w:divBdr>
                <w:top w:val="none" w:sz="0" w:space="0" w:color="auto"/>
                <w:left w:val="none" w:sz="0" w:space="0" w:color="auto"/>
                <w:bottom w:val="none" w:sz="0" w:space="0" w:color="auto"/>
                <w:right w:val="none" w:sz="0" w:space="0" w:color="auto"/>
              </w:divBdr>
            </w:div>
          </w:divsChild>
        </w:div>
        <w:div w:id="1992565004">
          <w:marLeft w:val="1008"/>
          <w:marRight w:val="0"/>
          <w:marTop w:val="0"/>
          <w:marBottom w:val="0"/>
          <w:divBdr>
            <w:top w:val="none" w:sz="0" w:space="0" w:color="auto"/>
            <w:left w:val="none" w:sz="0" w:space="0" w:color="auto"/>
            <w:bottom w:val="none" w:sz="0" w:space="0" w:color="auto"/>
            <w:right w:val="none" w:sz="0" w:space="0" w:color="auto"/>
          </w:divBdr>
          <w:divsChild>
            <w:div w:id="213011518">
              <w:marLeft w:val="0"/>
              <w:marRight w:val="0"/>
              <w:marTop w:val="0"/>
              <w:marBottom w:val="0"/>
              <w:divBdr>
                <w:top w:val="none" w:sz="0" w:space="0" w:color="auto"/>
                <w:left w:val="none" w:sz="0" w:space="0" w:color="auto"/>
                <w:bottom w:val="none" w:sz="0" w:space="0" w:color="auto"/>
                <w:right w:val="none" w:sz="0" w:space="0" w:color="auto"/>
              </w:divBdr>
            </w:div>
          </w:divsChild>
        </w:div>
        <w:div w:id="601383057">
          <w:marLeft w:val="1260"/>
          <w:marRight w:val="0"/>
          <w:marTop w:val="0"/>
          <w:marBottom w:val="0"/>
          <w:divBdr>
            <w:top w:val="none" w:sz="0" w:space="0" w:color="auto"/>
            <w:left w:val="none" w:sz="0" w:space="0" w:color="auto"/>
            <w:bottom w:val="none" w:sz="0" w:space="0" w:color="auto"/>
            <w:right w:val="none" w:sz="0" w:space="0" w:color="auto"/>
          </w:divBdr>
          <w:divsChild>
            <w:div w:id="1550678866">
              <w:marLeft w:val="0"/>
              <w:marRight w:val="0"/>
              <w:marTop w:val="0"/>
              <w:marBottom w:val="0"/>
              <w:divBdr>
                <w:top w:val="none" w:sz="0" w:space="0" w:color="auto"/>
                <w:left w:val="none" w:sz="0" w:space="0" w:color="auto"/>
                <w:bottom w:val="none" w:sz="0" w:space="0" w:color="auto"/>
                <w:right w:val="none" w:sz="0" w:space="0" w:color="auto"/>
              </w:divBdr>
            </w:div>
          </w:divsChild>
        </w:div>
        <w:div w:id="1331716442">
          <w:marLeft w:val="756"/>
          <w:marRight w:val="0"/>
          <w:marTop w:val="0"/>
          <w:marBottom w:val="0"/>
          <w:divBdr>
            <w:top w:val="none" w:sz="0" w:space="0" w:color="auto"/>
            <w:left w:val="none" w:sz="0" w:space="0" w:color="auto"/>
            <w:bottom w:val="none" w:sz="0" w:space="0" w:color="auto"/>
            <w:right w:val="none" w:sz="0" w:space="0" w:color="auto"/>
          </w:divBdr>
          <w:divsChild>
            <w:div w:id="932669506">
              <w:marLeft w:val="0"/>
              <w:marRight w:val="0"/>
              <w:marTop w:val="0"/>
              <w:marBottom w:val="0"/>
              <w:divBdr>
                <w:top w:val="none" w:sz="0" w:space="0" w:color="auto"/>
                <w:left w:val="none" w:sz="0" w:space="0" w:color="auto"/>
                <w:bottom w:val="none" w:sz="0" w:space="0" w:color="auto"/>
                <w:right w:val="none" w:sz="0" w:space="0" w:color="auto"/>
              </w:divBdr>
            </w:div>
          </w:divsChild>
        </w:div>
        <w:div w:id="1130325942">
          <w:marLeft w:val="1008"/>
          <w:marRight w:val="0"/>
          <w:marTop w:val="0"/>
          <w:marBottom w:val="0"/>
          <w:divBdr>
            <w:top w:val="none" w:sz="0" w:space="0" w:color="auto"/>
            <w:left w:val="none" w:sz="0" w:space="0" w:color="auto"/>
            <w:bottom w:val="none" w:sz="0" w:space="0" w:color="auto"/>
            <w:right w:val="none" w:sz="0" w:space="0" w:color="auto"/>
          </w:divBdr>
          <w:divsChild>
            <w:div w:id="1329863023">
              <w:marLeft w:val="0"/>
              <w:marRight w:val="0"/>
              <w:marTop w:val="0"/>
              <w:marBottom w:val="0"/>
              <w:divBdr>
                <w:top w:val="none" w:sz="0" w:space="0" w:color="auto"/>
                <w:left w:val="none" w:sz="0" w:space="0" w:color="auto"/>
                <w:bottom w:val="none" w:sz="0" w:space="0" w:color="auto"/>
                <w:right w:val="none" w:sz="0" w:space="0" w:color="auto"/>
              </w:divBdr>
            </w:div>
          </w:divsChild>
        </w:div>
        <w:div w:id="752820821">
          <w:marLeft w:val="1008"/>
          <w:marRight w:val="0"/>
          <w:marTop w:val="0"/>
          <w:marBottom w:val="0"/>
          <w:divBdr>
            <w:top w:val="none" w:sz="0" w:space="0" w:color="auto"/>
            <w:left w:val="none" w:sz="0" w:space="0" w:color="auto"/>
            <w:bottom w:val="none" w:sz="0" w:space="0" w:color="auto"/>
            <w:right w:val="none" w:sz="0" w:space="0" w:color="auto"/>
          </w:divBdr>
          <w:divsChild>
            <w:div w:id="1255164337">
              <w:marLeft w:val="0"/>
              <w:marRight w:val="0"/>
              <w:marTop w:val="0"/>
              <w:marBottom w:val="0"/>
              <w:divBdr>
                <w:top w:val="none" w:sz="0" w:space="0" w:color="auto"/>
                <w:left w:val="none" w:sz="0" w:space="0" w:color="auto"/>
                <w:bottom w:val="none" w:sz="0" w:space="0" w:color="auto"/>
                <w:right w:val="none" w:sz="0" w:space="0" w:color="auto"/>
              </w:divBdr>
            </w:div>
          </w:divsChild>
        </w:div>
        <w:div w:id="549657373">
          <w:marLeft w:val="504"/>
          <w:marRight w:val="0"/>
          <w:marTop w:val="0"/>
          <w:marBottom w:val="0"/>
          <w:divBdr>
            <w:top w:val="none" w:sz="0" w:space="0" w:color="auto"/>
            <w:left w:val="none" w:sz="0" w:space="0" w:color="auto"/>
            <w:bottom w:val="none" w:sz="0" w:space="0" w:color="auto"/>
            <w:right w:val="none" w:sz="0" w:space="0" w:color="auto"/>
          </w:divBdr>
          <w:divsChild>
            <w:div w:id="419327578">
              <w:marLeft w:val="0"/>
              <w:marRight w:val="0"/>
              <w:marTop w:val="0"/>
              <w:marBottom w:val="0"/>
              <w:divBdr>
                <w:top w:val="none" w:sz="0" w:space="0" w:color="auto"/>
                <w:left w:val="none" w:sz="0" w:space="0" w:color="auto"/>
                <w:bottom w:val="none" w:sz="0" w:space="0" w:color="auto"/>
                <w:right w:val="none" w:sz="0" w:space="0" w:color="auto"/>
              </w:divBdr>
            </w:div>
          </w:divsChild>
        </w:div>
        <w:div w:id="1370956154">
          <w:marLeft w:val="756"/>
          <w:marRight w:val="0"/>
          <w:marTop w:val="0"/>
          <w:marBottom w:val="0"/>
          <w:divBdr>
            <w:top w:val="none" w:sz="0" w:space="0" w:color="auto"/>
            <w:left w:val="none" w:sz="0" w:space="0" w:color="auto"/>
            <w:bottom w:val="none" w:sz="0" w:space="0" w:color="auto"/>
            <w:right w:val="none" w:sz="0" w:space="0" w:color="auto"/>
          </w:divBdr>
          <w:divsChild>
            <w:div w:id="1167287235">
              <w:marLeft w:val="0"/>
              <w:marRight w:val="0"/>
              <w:marTop w:val="0"/>
              <w:marBottom w:val="0"/>
              <w:divBdr>
                <w:top w:val="none" w:sz="0" w:space="0" w:color="auto"/>
                <w:left w:val="none" w:sz="0" w:space="0" w:color="auto"/>
                <w:bottom w:val="none" w:sz="0" w:space="0" w:color="auto"/>
                <w:right w:val="none" w:sz="0" w:space="0" w:color="auto"/>
              </w:divBdr>
            </w:div>
          </w:divsChild>
        </w:div>
        <w:div w:id="1005133704">
          <w:marLeft w:val="1008"/>
          <w:marRight w:val="0"/>
          <w:marTop w:val="0"/>
          <w:marBottom w:val="0"/>
          <w:divBdr>
            <w:top w:val="none" w:sz="0" w:space="0" w:color="auto"/>
            <w:left w:val="none" w:sz="0" w:space="0" w:color="auto"/>
            <w:bottom w:val="none" w:sz="0" w:space="0" w:color="auto"/>
            <w:right w:val="none" w:sz="0" w:space="0" w:color="auto"/>
          </w:divBdr>
          <w:divsChild>
            <w:div w:id="1714573169">
              <w:marLeft w:val="0"/>
              <w:marRight w:val="0"/>
              <w:marTop w:val="0"/>
              <w:marBottom w:val="0"/>
              <w:divBdr>
                <w:top w:val="none" w:sz="0" w:space="0" w:color="auto"/>
                <w:left w:val="none" w:sz="0" w:space="0" w:color="auto"/>
                <w:bottom w:val="none" w:sz="0" w:space="0" w:color="auto"/>
                <w:right w:val="none" w:sz="0" w:space="0" w:color="auto"/>
              </w:divBdr>
            </w:div>
          </w:divsChild>
        </w:div>
        <w:div w:id="1481192404">
          <w:marLeft w:val="1008"/>
          <w:marRight w:val="0"/>
          <w:marTop w:val="0"/>
          <w:marBottom w:val="0"/>
          <w:divBdr>
            <w:top w:val="none" w:sz="0" w:space="0" w:color="auto"/>
            <w:left w:val="none" w:sz="0" w:space="0" w:color="auto"/>
            <w:bottom w:val="none" w:sz="0" w:space="0" w:color="auto"/>
            <w:right w:val="none" w:sz="0" w:space="0" w:color="auto"/>
          </w:divBdr>
          <w:divsChild>
            <w:div w:id="735933524">
              <w:marLeft w:val="0"/>
              <w:marRight w:val="0"/>
              <w:marTop w:val="0"/>
              <w:marBottom w:val="0"/>
              <w:divBdr>
                <w:top w:val="none" w:sz="0" w:space="0" w:color="auto"/>
                <w:left w:val="none" w:sz="0" w:space="0" w:color="auto"/>
                <w:bottom w:val="none" w:sz="0" w:space="0" w:color="auto"/>
                <w:right w:val="none" w:sz="0" w:space="0" w:color="auto"/>
              </w:divBdr>
            </w:div>
          </w:divsChild>
        </w:div>
        <w:div w:id="1738549630">
          <w:marLeft w:val="756"/>
          <w:marRight w:val="0"/>
          <w:marTop w:val="0"/>
          <w:marBottom w:val="0"/>
          <w:divBdr>
            <w:top w:val="none" w:sz="0" w:space="0" w:color="auto"/>
            <w:left w:val="none" w:sz="0" w:space="0" w:color="auto"/>
            <w:bottom w:val="none" w:sz="0" w:space="0" w:color="auto"/>
            <w:right w:val="none" w:sz="0" w:space="0" w:color="auto"/>
          </w:divBdr>
          <w:divsChild>
            <w:div w:id="1744527766">
              <w:marLeft w:val="0"/>
              <w:marRight w:val="0"/>
              <w:marTop w:val="0"/>
              <w:marBottom w:val="0"/>
              <w:divBdr>
                <w:top w:val="none" w:sz="0" w:space="0" w:color="auto"/>
                <w:left w:val="none" w:sz="0" w:space="0" w:color="auto"/>
                <w:bottom w:val="none" w:sz="0" w:space="0" w:color="auto"/>
                <w:right w:val="none" w:sz="0" w:space="0" w:color="auto"/>
              </w:divBdr>
            </w:div>
          </w:divsChild>
        </w:div>
        <w:div w:id="644555412">
          <w:marLeft w:val="1008"/>
          <w:marRight w:val="0"/>
          <w:marTop w:val="0"/>
          <w:marBottom w:val="0"/>
          <w:divBdr>
            <w:top w:val="none" w:sz="0" w:space="0" w:color="auto"/>
            <w:left w:val="none" w:sz="0" w:space="0" w:color="auto"/>
            <w:bottom w:val="none" w:sz="0" w:space="0" w:color="auto"/>
            <w:right w:val="none" w:sz="0" w:space="0" w:color="auto"/>
          </w:divBdr>
          <w:divsChild>
            <w:div w:id="1597595032">
              <w:marLeft w:val="0"/>
              <w:marRight w:val="0"/>
              <w:marTop w:val="0"/>
              <w:marBottom w:val="0"/>
              <w:divBdr>
                <w:top w:val="none" w:sz="0" w:space="0" w:color="auto"/>
                <w:left w:val="none" w:sz="0" w:space="0" w:color="auto"/>
                <w:bottom w:val="none" w:sz="0" w:space="0" w:color="auto"/>
                <w:right w:val="none" w:sz="0" w:space="0" w:color="auto"/>
              </w:divBdr>
            </w:div>
          </w:divsChild>
        </w:div>
        <w:div w:id="1561599174">
          <w:marLeft w:val="1260"/>
          <w:marRight w:val="0"/>
          <w:marTop w:val="0"/>
          <w:marBottom w:val="0"/>
          <w:divBdr>
            <w:top w:val="none" w:sz="0" w:space="0" w:color="auto"/>
            <w:left w:val="none" w:sz="0" w:space="0" w:color="auto"/>
            <w:bottom w:val="none" w:sz="0" w:space="0" w:color="auto"/>
            <w:right w:val="none" w:sz="0" w:space="0" w:color="auto"/>
          </w:divBdr>
          <w:divsChild>
            <w:div w:id="574435791">
              <w:marLeft w:val="0"/>
              <w:marRight w:val="0"/>
              <w:marTop w:val="0"/>
              <w:marBottom w:val="0"/>
              <w:divBdr>
                <w:top w:val="none" w:sz="0" w:space="0" w:color="auto"/>
                <w:left w:val="none" w:sz="0" w:space="0" w:color="auto"/>
                <w:bottom w:val="none" w:sz="0" w:space="0" w:color="auto"/>
                <w:right w:val="none" w:sz="0" w:space="0" w:color="auto"/>
              </w:divBdr>
            </w:div>
          </w:divsChild>
        </w:div>
        <w:div w:id="1689454226">
          <w:marLeft w:val="1512"/>
          <w:marRight w:val="0"/>
          <w:marTop w:val="0"/>
          <w:marBottom w:val="0"/>
          <w:divBdr>
            <w:top w:val="none" w:sz="0" w:space="0" w:color="auto"/>
            <w:left w:val="none" w:sz="0" w:space="0" w:color="auto"/>
            <w:bottom w:val="none" w:sz="0" w:space="0" w:color="auto"/>
            <w:right w:val="none" w:sz="0" w:space="0" w:color="auto"/>
          </w:divBdr>
          <w:divsChild>
            <w:div w:id="1944070506">
              <w:marLeft w:val="0"/>
              <w:marRight w:val="0"/>
              <w:marTop w:val="0"/>
              <w:marBottom w:val="0"/>
              <w:divBdr>
                <w:top w:val="none" w:sz="0" w:space="0" w:color="auto"/>
                <w:left w:val="none" w:sz="0" w:space="0" w:color="auto"/>
                <w:bottom w:val="none" w:sz="0" w:space="0" w:color="auto"/>
                <w:right w:val="none" w:sz="0" w:space="0" w:color="auto"/>
              </w:divBdr>
            </w:div>
          </w:divsChild>
        </w:div>
        <w:div w:id="97602438">
          <w:marLeft w:val="1512"/>
          <w:marRight w:val="0"/>
          <w:marTop w:val="0"/>
          <w:marBottom w:val="0"/>
          <w:divBdr>
            <w:top w:val="none" w:sz="0" w:space="0" w:color="auto"/>
            <w:left w:val="none" w:sz="0" w:space="0" w:color="auto"/>
            <w:bottom w:val="none" w:sz="0" w:space="0" w:color="auto"/>
            <w:right w:val="none" w:sz="0" w:space="0" w:color="auto"/>
          </w:divBdr>
          <w:divsChild>
            <w:div w:id="343166715">
              <w:marLeft w:val="0"/>
              <w:marRight w:val="0"/>
              <w:marTop w:val="0"/>
              <w:marBottom w:val="0"/>
              <w:divBdr>
                <w:top w:val="none" w:sz="0" w:space="0" w:color="auto"/>
                <w:left w:val="none" w:sz="0" w:space="0" w:color="auto"/>
                <w:bottom w:val="none" w:sz="0" w:space="0" w:color="auto"/>
                <w:right w:val="none" w:sz="0" w:space="0" w:color="auto"/>
              </w:divBdr>
            </w:div>
          </w:divsChild>
        </w:div>
        <w:div w:id="42533208">
          <w:marLeft w:val="1260"/>
          <w:marRight w:val="0"/>
          <w:marTop w:val="0"/>
          <w:marBottom w:val="0"/>
          <w:divBdr>
            <w:top w:val="none" w:sz="0" w:space="0" w:color="auto"/>
            <w:left w:val="none" w:sz="0" w:space="0" w:color="auto"/>
            <w:bottom w:val="none" w:sz="0" w:space="0" w:color="auto"/>
            <w:right w:val="none" w:sz="0" w:space="0" w:color="auto"/>
          </w:divBdr>
          <w:divsChild>
            <w:div w:id="1711802165">
              <w:marLeft w:val="0"/>
              <w:marRight w:val="0"/>
              <w:marTop w:val="0"/>
              <w:marBottom w:val="0"/>
              <w:divBdr>
                <w:top w:val="none" w:sz="0" w:space="0" w:color="auto"/>
                <w:left w:val="none" w:sz="0" w:space="0" w:color="auto"/>
                <w:bottom w:val="none" w:sz="0" w:space="0" w:color="auto"/>
                <w:right w:val="none" w:sz="0" w:space="0" w:color="auto"/>
              </w:divBdr>
            </w:div>
          </w:divsChild>
        </w:div>
        <w:div w:id="576675088">
          <w:marLeft w:val="1512"/>
          <w:marRight w:val="0"/>
          <w:marTop w:val="0"/>
          <w:marBottom w:val="0"/>
          <w:divBdr>
            <w:top w:val="none" w:sz="0" w:space="0" w:color="auto"/>
            <w:left w:val="none" w:sz="0" w:space="0" w:color="auto"/>
            <w:bottom w:val="none" w:sz="0" w:space="0" w:color="auto"/>
            <w:right w:val="none" w:sz="0" w:space="0" w:color="auto"/>
          </w:divBdr>
          <w:divsChild>
            <w:div w:id="566309559">
              <w:marLeft w:val="0"/>
              <w:marRight w:val="0"/>
              <w:marTop w:val="0"/>
              <w:marBottom w:val="0"/>
              <w:divBdr>
                <w:top w:val="none" w:sz="0" w:space="0" w:color="auto"/>
                <w:left w:val="none" w:sz="0" w:space="0" w:color="auto"/>
                <w:bottom w:val="none" w:sz="0" w:space="0" w:color="auto"/>
                <w:right w:val="none" w:sz="0" w:space="0" w:color="auto"/>
              </w:divBdr>
            </w:div>
          </w:divsChild>
        </w:div>
        <w:div w:id="62722144">
          <w:marLeft w:val="1512"/>
          <w:marRight w:val="0"/>
          <w:marTop w:val="0"/>
          <w:marBottom w:val="0"/>
          <w:divBdr>
            <w:top w:val="none" w:sz="0" w:space="0" w:color="auto"/>
            <w:left w:val="none" w:sz="0" w:space="0" w:color="auto"/>
            <w:bottom w:val="none" w:sz="0" w:space="0" w:color="auto"/>
            <w:right w:val="none" w:sz="0" w:space="0" w:color="auto"/>
          </w:divBdr>
          <w:divsChild>
            <w:div w:id="1275285826">
              <w:marLeft w:val="0"/>
              <w:marRight w:val="0"/>
              <w:marTop w:val="0"/>
              <w:marBottom w:val="0"/>
              <w:divBdr>
                <w:top w:val="none" w:sz="0" w:space="0" w:color="auto"/>
                <w:left w:val="none" w:sz="0" w:space="0" w:color="auto"/>
                <w:bottom w:val="none" w:sz="0" w:space="0" w:color="auto"/>
                <w:right w:val="none" w:sz="0" w:space="0" w:color="auto"/>
              </w:divBdr>
            </w:div>
          </w:divsChild>
        </w:div>
        <w:div w:id="926231268">
          <w:marLeft w:val="1512"/>
          <w:marRight w:val="0"/>
          <w:marTop w:val="0"/>
          <w:marBottom w:val="0"/>
          <w:divBdr>
            <w:top w:val="none" w:sz="0" w:space="0" w:color="auto"/>
            <w:left w:val="none" w:sz="0" w:space="0" w:color="auto"/>
            <w:bottom w:val="none" w:sz="0" w:space="0" w:color="auto"/>
            <w:right w:val="none" w:sz="0" w:space="0" w:color="auto"/>
          </w:divBdr>
          <w:divsChild>
            <w:div w:id="854686403">
              <w:marLeft w:val="0"/>
              <w:marRight w:val="0"/>
              <w:marTop w:val="0"/>
              <w:marBottom w:val="0"/>
              <w:divBdr>
                <w:top w:val="none" w:sz="0" w:space="0" w:color="auto"/>
                <w:left w:val="none" w:sz="0" w:space="0" w:color="auto"/>
                <w:bottom w:val="none" w:sz="0" w:space="0" w:color="auto"/>
                <w:right w:val="none" w:sz="0" w:space="0" w:color="auto"/>
              </w:divBdr>
            </w:div>
          </w:divsChild>
        </w:div>
        <w:div w:id="812142964">
          <w:marLeft w:val="1260"/>
          <w:marRight w:val="0"/>
          <w:marTop w:val="0"/>
          <w:marBottom w:val="0"/>
          <w:divBdr>
            <w:top w:val="none" w:sz="0" w:space="0" w:color="auto"/>
            <w:left w:val="none" w:sz="0" w:space="0" w:color="auto"/>
            <w:bottom w:val="none" w:sz="0" w:space="0" w:color="auto"/>
            <w:right w:val="none" w:sz="0" w:space="0" w:color="auto"/>
          </w:divBdr>
          <w:divsChild>
            <w:div w:id="244727420">
              <w:marLeft w:val="0"/>
              <w:marRight w:val="0"/>
              <w:marTop w:val="0"/>
              <w:marBottom w:val="0"/>
              <w:divBdr>
                <w:top w:val="none" w:sz="0" w:space="0" w:color="auto"/>
                <w:left w:val="none" w:sz="0" w:space="0" w:color="auto"/>
                <w:bottom w:val="none" w:sz="0" w:space="0" w:color="auto"/>
                <w:right w:val="none" w:sz="0" w:space="0" w:color="auto"/>
              </w:divBdr>
            </w:div>
          </w:divsChild>
        </w:div>
        <w:div w:id="648559635">
          <w:marLeft w:val="1512"/>
          <w:marRight w:val="0"/>
          <w:marTop w:val="0"/>
          <w:marBottom w:val="0"/>
          <w:divBdr>
            <w:top w:val="none" w:sz="0" w:space="0" w:color="auto"/>
            <w:left w:val="none" w:sz="0" w:space="0" w:color="auto"/>
            <w:bottom w:val="none" w:sz="0" w:space="0" w:color="auto"/>
            <w:right w:val="none" w:sz="0" w:space="0" w:color="auto"/>
          </w:divBdr>
          <w:divsChild>
            <w:div w:id="4482283">
              <w:marLeft w:val="0"/>
              <w:marRight w:val="0"/>
              <w:marTop w:val="0"/>
              <w:marBottom w:val="0"/>
              <w:divBdr>
                <w:top w:val="none" w:sz="0" w:space="0" w:color="auto"/>
                <w:left w:val="none" w:sz="0" w:space="0" w:color="auto"/>
                <w:bottom w:val="none" w:sz="0" w:space="0" w:color="auto"/>
                <w:right w:val="none" w:sz="0" w:space="0" w:color="auto"/>
              </w:divBdr>
            </w:div>
          </w:divsChild>
        </w:div>
        <w:div w:id="716782954">
          <w:marLeft w:val="1512"/>
          <w:marRight w:val="0"/>
          <w:marTop w:val="0"/>
          <w:marBottom w:val="0"/>
          <w:divBdr>
            <w:top w:val="none" w:sz="0" w:space="0" w:color="auto"/>
            <w:left w:val="none" w:sz="0" w:space="0" w:color="auto"/>
            <w:bottom w:val="none" w:sz="0" w:space="0" w:color="auto"/>
            <w:right w:val="none" w:sz="0" w:space="0" w:color="auto"/>
          </w:divBdr>
          <w:divsChild>
            <w:div w:id="1249924620">
              <w:marLeft w:val="0"/>
              <w:marRight w:val="0"/>
              <w:marTop w:val="0"/>
              <w:marBottom w:val="0"/>
              <w:divBdr>
                <w:top w:val="none" w:sz="0" w:space="0" w:color="auto"/>
                <w:left w:val="none" w:sz="0" w:space="0" w:color="auto"/>
                <w:bottom w:val="none" w:sz="0" w:space="0" w:color="auto"/>
                <w:right w:val="none" w:sz="0" w:space="0" w:color="auto"/>
              </w:divBdr>
            </w:div>
          </w:divsChild>
        </w:div>
        <w:div w:id="438140170">
          <w:marLeft w:val="1260"/>
          <w:marRight w:val="0"/>
          <w:marTop w:val="0"/>
          <w:marBottom w:val="0"/>
          <w:divBdr>
            <w:top w:val="none" w:sz="0" w:space="0" w:color="auto"/>
            <w:left w:val="none" w:sz="0" w:space="0" w:color="auto"/>
            <w:bottom w:val="none" w:sz="0" w:space="0" w:color="auto"/>
            <w:right w:val="none" w:sz="0" w:space="0" w:color="auto"/>
          </w:divBdr>
          <w:divsChild>
            <w:div w:id="564878550">
              <w:marLeft w:val="0"/>
              <w:marRight w:val="0"/>
              <w:marTop w:val="0"/>
              <w:marBottom w:val="0"/>
              <w:divBdr>
                <w:top w:val="none" w:sz="0" w:space="0" w:color="auto"/>
                <w:left w:val="none" w:sz="0" w:space="0" w:color="auto"/>
                <w:bottom w:val="none" w:sz="0" w:space="0" w:color="auto"/>
                <w:right w:val="none" w:sz="0" w:space="0" w:color="auto"/>
              </w:divBdr>
            </w:div>
          </w:divsChild>
        </w:div>
        <w:div w:id="539628947">
          <w:marLeft w:val="1512"/>
          <w:marRight w:val="0"/>
          <w:marTop w:val="0"/>
          <w:marBottom w:val="0"/>
          <w:divBdr>
            <w:top w:val="none" w:sz="0" w:space="0" w:color="auto"/>
            <w:left w:val="none" w:sz="0" w:space="0" w:color="auto"/>
            <w:bottom w:val="none" w:sz="0" w:space="0" w:color="auto"/>
            <w:right w:val="none" w:sz="0" w:space="0" w:color="auto"/>
          </w:divBdr>
          <w:divsChild>
            <w:div w:id="91557316">
              <w:marLeft w:val="0"/>
              <w:marRight w:val="0"/>
              <w:marTop w:val="0"/>
              <w:marBottom w:val="0"/>
              <w:divBdr>
                <w:top w:val="none" w:sz="0" w:space="0" w:color="auto"/>
                <w:left w:val="none" w:sz="0" w:space="0" w:color="auto"/>
                <w:bottom w:val="none" w:sz="0" w:space="0" w:color="auto"/>
                <w:right w:val="none" w:sz="0" w:space="0" w:color="auto"/>
              </w:divBdr>
            </w:div>
          </w:divsChild>
        </w:div>
        <w:div w:id="1026759312">
          <w:marLeft w:val="1008"/>
          <w:marRight w:val="0"/>
          <w:marTop w:val="0"/>
          <w:marBottom w:val="0"/>
          <w:divBdr>
            <w:top w:val="none" w:sz="0" w:space="0" w:color="auto"/>
            <w:left w:val="none" w:sz="0" w:space="0" w:color="auto"/>
            <w:bottom w:val="none" w:sz="0" w:space="0" w:color="auto"/>
            <w:right w:val="none" w:sz="0" w:space="0" w:color="auto"/>
          </w:divBdr>
          <w:divsChild>
            <w:div w:id="1125344621">
              <w:marLeft w:val="0"/>
              <w:marRight w:val="0"/>
              <w:marTop w:val="0"/>
              <w:marBottom w:val="0"/>
              <w:divBdr>
                <w:top w:val="none" w:sz="0" w:space="0" w:color="auto"/>
                <w:left w:val="none" w:sz="0" w:space="0" w:color="auto"/>
                <w:bottom w:val="none" w:sz="0" w:space="0" w:color="auto"/>
                <w:right w:val="none" w:sz="0" w:space="0" w:color="auto"/>
              </w:divBdr>
            </w:div>
          </w:divsChild>
        </w:div>
        <w:div w:id="941298357">
          <w:marLeft w:val="1260"/>
          <w:marRight w:val="0"/>
          <w:marTop w:val="0"/>
          <w:marBottom w:val="0"/>
          <w:divBdr>
            <w:top w:val="none" w:sz="0" w:space="0" w:color="auto"/>
            <w:left w:val="none" w:sz="0" w:space="0" w:color="auto"/>
            <w:bottom w:val="none" w:sz="0" w:space="0" w:color="auto"/>
            <w:right w:val="none" w:sz="0" w:space="0" w:color="auto"/>
          </w:divBdr>
          <w:divsChild>
            <w:div w:id="266349429">
              <w:marLeft w:val="0"/>
              <w:marRight w:val="0"/>
              <w:marTop w:val="0"/>
              <w:marBottom w:val="0"/>
              <w:divBdr>
                <w:top w:val="none" w:sz="0" w:space="0" w:color="auto"/>
                <w:left w:val="none" w:sz="0" w:space="0" w:color="auto"/>
                <w:bottom w:val="none" w:sz="0" w:space="0" w:color="auto"/>
                <w:right w:val="none" w:sz="0" w:space="0" w:color="auto"/>
              </w:divBdr>
            </w:div>
          </w:divsChild>
        </w:div>
        <w:div w:id="611669698">
          <w:marLeft w:val="1260"/>
          <w:marRight w:val="0"/>
          <w:marTop w:val="0"/>
          <w:marBottom w:val="0"/>
          <w:divBdr>
            <w:top w:val="none" w:sz="0" w:space="0" w:color="auto"/>
            <w:left w:val="none" w:sz="0" w:space="0" w:color="auto"/>
            <w:bottom w:val="none" w:sz="0" w:space="0" w:color="auto"/>
            <w:right w:val="none" w:sz="0" w:space="0" w:color="auto"/>
          </w:divBdr>
          <w:divsChild>
            <w:div w:id="1078600494">
              <w:marLeft w:val="0"/>
              <w:marRight w:val="0"/>
              <w:marTop w:val="0"/>
              <w:marBottom w:val="0"/>
              <w:divBdr>
                <w:top w:val="none" w:sz="0" w:space="0" w:color="auto"/>
                <w:left w:val="none" w:sz="0" w:space="0" w:color="auto"/>
                <w:bottom w:val="none" w:sz="0" w:space="0" w:color="auto"/>
                <w:right w:val="none" w:sz="0" w:space="0" w:color="auto"/>
              </w:divBdr>
            </w:div>
          </w:divsChild>
        </w:div>
        <w:div w:id="2001501085">
          <w:marLeft w:val="756"/>
          <w:marRight w:val="0"/>
          <w:marTop w:val="0"/>
          <w:marBottom w:val="0"/>
          <w:divBdr>
            <w:top w:val="none" w:sz="0" w:space="0" w:color="auto"/>
            <w:left w:val="none" w:sz="0" w:space="0" w:color="auto"/>
            <w:bottom w:val="none" w:sz="0" w:space="0" w:color="auto"/>
            <w:right w:val="none" w:sz="0" w:space="0" w:color="auto"/>
          </w:divBdr>
          <w:divsChild>
            <w:div w:id="1706175858">
              <w:marLeft w:val="0"/>
              <w:marRight w:val="0"/>
              <w:marTop w:val="0"/>
              <w:marBottom w:val="0"/>
              <w:divBdr>
                <w:top w:val="none" w:sz="0" w:space="0" w:color="auto"/>
                <w:left w:val="none" w:sz="0" w:space="0" w:color="auto"/>
                <w:bottom w:val="none" w:sz="0" w:space="0" w:color="auto"/>
                <w:right w:val="none" w:sz="0" w:space="0" w:color="auto"/>
              </w:divBdr>
            </w:div>
          </w:divsChild>
        </w:div>
        <w:div w:id="573585866">
          <w:marLeft w:val="1008"/>
          <w:marRight w:val="0"/>
          <w:marTop w:val="0"/>
          <w:marBottom w:val="0"/>
          <w:divBdr>
            <w:top w:val="none" w:sz="0" w:space="0" w:color="auto"/>
            <w:left w:val="none" w:sz="0" w:space="0" w:color="auto"/>
            <w:bottom w:val="none" w:sz="0" w:space="0" w:color="auto"/>
            <w:right w:val="none" w:sz="0" w:space="0" w:color="auto"/>
          </w:divBdr>
          <w:divsChild>
            <w:div w:id="1601527946">
              <w:marLeft w:val="0"/>
              <w:marRight w:val="0"/>
              <w:marTop w:val="0"/>
              <w:marBottom w:val="0"/>
              <w:divBdr>
                <w:top w:val="none" w:sz="0" w:space="0" w:color="auto"/>
                <w:left w:val="none" w:sz="0" w:space="0" w:color="auto"/>
                <w:bottom w:val="none" w:sz="0" w:space="0" w:color="auto"/>
                <w:right w:val="none" w:sz="0" w:space="0" w:color="auto"/>
              </w:divBdr>
            </w:div>
          </w:divsChild>
        </w:div>
        <w:div w:id="527260797">
          <w:marLeft w:val="1008"/>
          <w:marRight w:val="0"/>
          <w:marTop w:val="0"/>
          <w:marBottom w:val="0"/>
          <w:divBdr>
            <w:top w:val="none" w:sz="0" w:space="0" w:color="auto"/>
            <w:left w:val="none" w:sz="0" w:space="0" w:color="auto"/>
            <w:bottom w:val="none" w:sz="0" w:space="0" w:color="auto"/>
            <w:right w:val="none" w:sz="0" w:space="0" w:color="auto"/>
          </w:divBdr>
          <w:divsChild>
            <w:div w:id="280500240">
              <w:marLeft w:val="0"/>
              <w:marRight w:val="0"/>
              <w:marTop w:val="0"/>
              <w:marBottom w:val="0"/>
              <w:divBdr>
                <w:top w:val="none" w:sz="0" w:space="0" w:color="auto"/>
                <w:left w:val="none" w:sz="0" w:space="0" w:color="auto"/>
                <w:bottom w:val="none" w:sz="0" w:space="0" w:color="auto"/>
                <w:right w:val="none" w:sz="0" w:space="0" w:color="auto"/>
              </w:divBdr>
            </w:div>
          </w:divsChild>
        </w:div>
        <w:div w:id="981541488">
          <w:marLeft w:val="504"/>
          <w:marRight w:val="0"/>
          <w:marTop w:val="0"/>
          <w:marBottom w:val="0"/>
          <w:divBdr>
            <w:top w:val="none" w:sz="0" w:space="0" w:color="auto"/>
            <w:left w:val="none" w:sz="0" w:space="0" w:color="auto"/>
            <w:bottom w:val="none" w:sz="0" w:space="0" w:color="auto"/>
            <w:right w:val="none" w:sz="0" w:space="0" w:color="auto"/>
          </w:divBdr>
          <w:divsChild>
            <w:div w:id="1006830894">
              <w:marLeft w:val="0"/>
              <w:marRight w:val="0"/>
              <w:marTop w:val="0"/>
              <w:marBottom w:val="0"/>
              <w:divBdr>
                <w:top w:val="none" w:sz="0" w:space="0" w:color="auto"/>
                <w:left w:val="none" w:sz="0" w:space="0" w:color="auto"/>
                <w:bottom w:val="none" w:sz="0" w:space="0" w:color="auto"/>
                <w:right w:val="none" w:sz="0" w:space="0" w:color="auto"/>
              </w:divBdr>
            </w:div>
          </w:divsChild>
        </w:div>
        <w:div w:id="1960066393">
          <w:marLeft w:val="756"/>
          <w:marRight w:val="0"/>
          <w:marTop w:val="0"/>
          <w:marBottom w:val="0"/>
          <w:divBdr>
            <w:top w:val="none" w:sz="0" w:space="0" w:color="auto"/>
            <w:left w:val="none" w:sz="0" w:space="0" w:color="auto"/>
            <w:bottom w:val="none" w:sz="0" w:space="0" w:color="auto"/>
            <w:right w:val="none" w:sz="0" w:space="0" w:color="auto"/>
          </w:divBdr>
          <w:divsChild>
            <w:div w:id="872301112">
              <w:marLeft w:val="0"/>
              <w:marRight w:val="0"/>
              <w:marTop w:val="0"/>
              <w:marBottom w:val="0"/>
              <w:divBdr>
                <w:top w:val="none" w:sz="0" w:space="0" w:color="auto"/>
                <w:left w:val="none" w:sz="0" w:space="0" w:color="auto"/>
                <w:bottom w:val="none" w:sz="0" w:space="0" w:color="auto"/>
                <w:right w:val="none" w:sz="0" w:space="0" w:color="auto"/>
              </w:divBdr>
            </w:div>
          </w:divsChild>
        </w:div>
        <w:div w:id="203715635">
          <w:marLeft w:val="1008"/>
          <w:marRight w:val="0"/>
          <w:marTop w:val="0"/>
          <w:marBottom w:val="0"/>
          <w:divBdr>
            <w:top w:val="none" w:sz="0" w:space="0" w:color="auto"/>
            <w:left w:val="none" w:sz="0" w:space="0" w:color="auto"/>
            <w:bottom w:val="none" w:sz="0" w:space="0" w:color="auto"/>
            <w:right w:val="none" w:sz="0" w:space="0" w:color="auto"/>
          </w:divBdr>
          <w:divsChild>
            <w:div w:id="506484429">
              <w:marLeft w:val="0"/>
              <w:marRight w:val="0"/>
              <w:marTop w:val="0"/>
              <w:marBottom w:val="0"/>
              <w:divBdr>
                <w:top w:val="none" w:sz="0" w:space="0" w:color="auto"/>
                <w:left w:val="none" w:sz="0" w:space="0" w:color="auto"/>
                <w:bottom w:val="none" w:sz="0" w:space="0" w:color="auto"/>
                <w:right w:val="none" w:sz="0" w:space="0" w:color="auto"/>
              </w:divBdr>
            </w:div>
          </w:divsChild>
        </w:div>
        <w:div w:id="60375878">
          <w:marLeft w:val="1008"/>
          <w:marRight w:val="0"/>
          <w:marTop w:val="0"/>
          <w:marBottom w:val="0"/>
          <w:divBdr>
            <w:top w:val="none" w:sz="0" w:space="0" w:color="auto"/>
            <w:left w:val="none" w:sz="0" w:space="0" w:color="auto"/>
            <w:bottom w:val="none" w:sz="0" w:space="0" w:color="auto"/>
            <w:right w:val="none" w:sz="0" w:space="0" w:color="auto"/>
          </w:divBdr>
          <w:divsChild>
            <w:div w:id="2122022284">
              <w:marLeft w:val="0"/>
              <w:marRight w:val="0"/>
              <w:marTop w:val="0"/>
              <w:marBottom w:val="0"/>
              <w:divBdr>
                <w:top w:val="none" w:sz="0" w:space="0" w:color="auto"/>
                <w:left w:val="none" w:sz="0" w:space="0" w:color="auto"/>
                <w:bottom w:val="none" w:sz="0" w:space="0" w:color="auto"/>
                <w:right w:val="none" w:sz="0" w:space="0" w:color="auto"/>
              </w:divBdr>
            </w:div>
          </w:divsChild>
        </w:div>
        <w:div w:id="869030863">
          <w:marLeft w:val="756"/>
          <w:marRight w:val="0"/>
          <w:marTop w:val="0"/>
          <w:marBottom w:val="0"/>
          <w:divBdr>
            <w:top w:val="none" w:sz="0" w:space="0" w:color="auto"/>
            <w:left w:val="none" w:sz="0" w:space="0" w:color="auto"/>
            <w:bottom w:val="none" w:sz="0" w:space="0" w:color="auto"/>
            <w:right w:val="none" w:sz="0" w:space="0" w:color="auto"/>
          </w:divBdr>
          <w:divsChild>
            <w:div w:id="2073187535">
              <w:marLeft w:val="0"/>
              <w:marRight w:val="0"/>
              <w:marTop w:val="0"/>
              <w:marBottom w:val="0"/>
              <w:divBdr>
                <w:top w:val="none" w:sz="0" w:space="0" w:color="auto"/>
                <w:left w:val="none" w:sz="0" w:space="0" w:color="auto"/>
                <w:bottom w:val="none" w:sz="0" w:space="0" w:color="auto"/>
                <w:right w:val="none" w:sz="0" w:space="0" w:color="auto"/>
              </w:divBdr>
            </w:div>
          </w:divsChild>
        </w:div>
        <w:div w:id="242183380">
          <w:marLeft w:val="1008"/>
          <w:marRight w:val="0"/>
          <w:marTop w:val="0"/>
          <w:marBottom w:val="0"/>
          <w:divBdr>
            <w:top w:val="none" w:sz="0" w:space="0" w:color="auto"/>
            <w:left w:val="none" w:sz="0" w:space="0" w:color="auto"/>
            <w:bottom w:val="none" w:sz="0" w:space="0" w:color="auto"/>
            <w:right w:val="none" w:sz="0" w:space="0" w:color="auto"/>
          </w:divBdr>
          <w:divsChild>
            <w:div w:id="1190214770">
              <w:marLeft w:val="0"/>
              <w:marRight w:val="0"/>
              <w:marTop w:val="0"/>
              <w:marBottom w:val="0"/>
              <w:divBdr>
                <w:top w:val="none" w:sz="0" w:space="0" w:color="auto"/>
                <w:left w:val="none" w:sz="0" w:space="0" w:color="auto"/>
                <w:bottom w:val="none" w:sz="0" w:space="0" w:color="auto"/>
                <w:right w:val="none" w:sz="0" w:space="0" w:color="auto"/>
              </w:divBdr>
            </w:div>
          </w:divsChild>
        </w:div>
        <w:div w:id="1073310378">
          <w:marLeft w:val="1008"/>
          <w:marRight w:val="0"/>
          <w:marTop w:val="0"/>
          <w:marBottom w:val="0"/>
          <w:divBdr>
            <w:top w:val="none" w:sz="0" w:space="0" w:color="auto"/>
            <w:left w:val="none" w:sz="0" w:space="0" w:color="auto"/>
            <w:bottom w:val="none" w:sz="0" w:space="0" w:color="auto"/>
            <w:right w:val="none" w:sz="0" w:space="0" w:color="auto"/>
          </w:divBdr>
          <w:divsChild>
            <w:div w:id="882181382">
              <w:marLeft w:val="0"/>
              <w:marRight w:val="0"/>
              <w:marTop w:val="0"/>
              <w:marBottom w:val="0"/>
              <w:divBdr>
                <w:top w:val="none" w:sz="0" w:space="0" w:color="auto"/>
                <w:left w:val="none" w:sz="0" w:space="0" w:color="auto"/>
                <w:bottom w:val="none" w:sz="0" w:space="0" w:color="auto"/>
                <w:right w:val="none" w:sz="0" w:space="0" w:color="auto"/>
              </w:divBdr>
            </w:div>
          </w:divsChild>
        </w:div>
        <w:div w:id="824006362">
          <w:marLeft w:val="1008"/>
          <w:marRight w:val="0"/>
          <w:marTop w:val="0"/>
          <w:marBottom w:val="0"/>
          <w:divBdr>
            <w:top w:val="none" w:sz="0" w:space="0" w:color="auto"/>
            <w:left w:val="none" w:sz="0" w:space="0" w:color="auto"/>
            <w:bottom w:val="none" w:sz="0" w:space="0" w:color="auto"/>
            <w:right w:val="none" w:sz="0" w:space="0" w:color="auto"/>
          </w:divBdr>
          <w:divsChild>
            <w:div w:id="558443457">
              <w:marLeft w:val="0"/>
              <w:marRight w:val="0"/>
              <w:marTop w:val="0"/>
              <w:marBottom w:val="0"/>
              <w:divBdr>
                <w:top w:val="none" w:sz="0" w:space="0" w:color="auto"/>
                <w:left w:val="none" w:sz="0" w:space="0" w:color="auto"/>
                <w:bottom w:val="none" w:sz="0" w:space="0" w:color="auto"/>
                <w:right w:val="none" w:sz="0" w:space="0" w:color="auto"/>
              </w:divBdr>
            </w:div>
          </w:divsChild>
        </w:div>
        <w:div w:id="902713965">
          <w:marLeft w:val="1008"/>
          <w:marRight w:val="0"/>
          <w:marTop w:val="0"/>
          <w:marBottom w:val="0"/>
          <w:divBdr>
            <w:top w:val="none" w:sz="0" w:space="0" w:color="auto"/>
            <w:left w:val="none" w:sz="0" w:space="0" w:color="auto"/>
            <w:bottom w:val="none" w:sz="0" w:space="0" w:color="auto"/>
            <w:right w:val="none" w:sz="0" w:space="0" w:color="auto"/>
          </w:divBdr>
          <w:divsChild>
            <w:div w:id="2071490366">
              <w:marLeft w:val="0"/>
              <w:marRight w:val="0"/>
              <w:marTop w:val="0"/>
              <w:marBottom w:val="0"/>
              <w:divBdr>
                <w:top w:val="none" w:sz="0" w:space="0" w:color="auto"/>
                <w:left w:val="none" w:sz="0" w:space="0" w:color="auto"/>
                <w:bottom w:val="none" w:sz="0" w:space="0" w:color="auto"/>
                <w:right w:val="none" w:sz="0" w:space="0" w:color="auto"/>
              </w:divBdr>
            </w:div>
          </w:divsChild>
        </w:div>
        <w:div w:id="1326014455">
          <w:marLeft w:val="1008"/>
          <w:marRight w:val="0"/>
          <w:marTop w:val="0"/>
          <w:marBottom w:val="0"/>
          <w:divBdr>
            <w:top w:val="none" w:sz="0" w:space="0" w:color="auto"/>
            <w:left w:val="none" w:sz="0" w:space="0" w:color="auto"/>
            <w:bottom w:val="none" w:sz="0" w:space="0" w:color="auto"/>
            <w:right w:val="none" w:sz="0" w:space="0" w:color="auto"/>
          </w:divBdr>
          <w:divsChild>
            <w:div w:id="845442298">
              <w:marLeft w:val="0"/>
              <w:marRight w:val="0"/>
              <w:marTop w:val="0"/>
              <w:marBottom w:val="0"/>
              <w:divBdr>
                <w:top w:val="none" w:sz="0" w:space="0" w:color="auto"/>
                <w:left w:val="none" w:sz="0" w:space="0" w:color="auto"/>
                <w:bottom w:val="none" w:sz="0" w:space="0" w:color="auto"/>
                <w:right w:val="none" w:sz="0" w:space="0" w:color="auto"/>
              </w:divBdr>
            </w:div>
          </w:divsChild>
        </w:div>
        <w:div w:id="311495106">
          <w:marLeft w:val="756"/>
          <w:marRight w:val="0"/>
          <w:marTop w:val="0"/>
          <w:marBottom w:val="0"/>
          <w:divBdr>
            <w:top w:val="none" w:sz="0" w:space="0" w:color="auto"/>
            <w:left w:val="none" w:sz="0" w:space="0" w:color="auto"/>
            <w:bottom w:val="none" w:sz="0" w:space="0" w:color="auto"/>
            <w:right w:val="none" w:sz="0" w:space="0" w:color="auto"/>
          </w:divBdr>
          <w:divsChild>
            <w:div w:id="626467062">
              <w:marLeft w:val="0"/>
              <w:marRight w:val="0"/>
              <w:marTop w:val="0"/>
              <w:marBottom w:val="0"/>
              <w:divBdr>
                <w:top w:val="none" w:sz="0" w:space="0" w:color="auto"/>
                <w:left w:val="none" w:sz="0" w:space="0" w:color="auto"/>
                <w:bottom w:val="none" w:sz="0" w:space="0" w:color="auto"/>
                <w:right w:val="none" w:sz="0" w:space="0" w:color="auto"/>
              </w:divBdr>
            </w:div>
          </w:divsChild>
        </w:div>
        <w:div w:id="1171528441">
          <w:marLeft w:val="1008"/>
          <w:marRight w:val="0"/>
          <w:marTop w:val="0"/>
          <w:marBottom w:val="0"/>
          <w:divBdr>
            <w:top w:val="none" w:sz="0" w:space="0" w:color="auto"/>
            <w:left w:val="none" w:sz="0" w:space="0" w:color="auto"/>
            <w:bottom w:val="none" w:sz="0" w:space="0" w:color="auto"/>
            <w:right w:val="none" w:sz="0" w:space="0" w:color="auto"/>
          </w:divBdr>
          <w:divsChild>
            <w:div w:id="1366564751">
              <w:marLeft w:val="0"/>
              <w:marRight w:val="0"/>
              <w:marTop w:val="0"/>
              <w:marBottom w:val="0"/>
              <w:divBdr>
                <w:top w:val="none" w:sz="0" w:space="0" w:color="auto"/>
                <w:left w:val="none" w:sz="0" w:space="0" w:color="auto"/>
                <w:bottom w:val="none" w:sz="0" w:space="0" w:color="auto"/>
                <w:right w:val="none" w:sz="0" w:space="0" w:color="auto"/>
              </w:divBdr>
            </w:div>
          </w:divsChild>
        </w:div>
        <w:div w:id="826358490">
          <w:marLeft w:val="1008"/>
          <w:marRight w:val="0"/>
          <w:marTop w:val="0"/>
          <w:marBottom w:val="0"/>
          <w:divBdr>
            <w:top w:val="none" w:sz="0" w:space="0" w:color="auto"/>
            <w:left w:val="none" w:sz="0" w:space="0" w:color="auto"/>
            <w:bottom w:val="none" w:sz="0" w:space="0" w:color="auto"/>
            <w:right w:val="none" w:sz="0" w:space="0" w:color="auto"/>
          </w:divBdr>
          <w:divsChild>
            <w:div w:id="16813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9E770-D1AE-4ED3-99D8-6444A871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岩本　雅貴</cp:lastModifiedBy>
  <cp:revision>3</cp:revision>
  <cp:lastPrinted>2014-07-15T02:03:00Z</cp:lastPrinted>
  <dcterms:created xsi:type="dcterms:W3CDTF">2020-04-13T04:14:00Z</dcterms:created>
  <dcterms:modified xsi:type="dcterms:W3CDTF">2020-04-13T04:14:00Z</dcterms:modified>
</cp:coreProperties>
</file>