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57E3" w14:textId="19C089F1" w:rsidR="00FF4531" w:rsidRPr="00A417CF" w:rsidRDefault="004E4838" w:rsidP="00A417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大阪市コンプライアンス白書（令和</w:t>
      </w:r>
      <w:r w:rsidR="006B622F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4F1E27"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年度版）【概要版】</w:t>
      </w:r>
    </w:p>
    <w:p w14:paraId="04577EED" w14:textId="77777777" w:rsidR="004F1E27" w:rsidRPr="004F1E27" w:rsidRDefault="004F1E27">
      <w:pPr>
        <w:rPr>
          <w:rFonts w:ascii="ＭＳ 明朝" w:eastAsia="ＭＳ 明朝" w:hAnsi="ＭＳ 明朝"/>
          <w:sz w:val="22"/>
        </w:rPr>
      </w:pPr>
    </w:p>
    <w:p w14:paraId="2BAD0D76" w14:textId="77777777" w:rsidR="004F1E27" w:rsidRPr="00A417CF" w:rsidRDefault="004F1E2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●大阪市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で考える「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意味</w:t>
      </w:r>
    </w:p>
    <w:p w14:paraId="28EA26A9" w14:textId="77777777" w:rsidR="004F1E27" w:rsidRPr="00A417CF" w:rsidRDefault="004F1E27" w:rsidP="008353EC">
      <w:pPr>
        <w:ind w:leftChars="115" w:left="284" w:hangingChars="18" w:hanging="43"/>
        <w:rPr>
          <w:rFonts w:ascii="ＭＳ 明朝" w:eastAsia="ＭＳ 明朝" w:hAnsi="ＭＳ 明朝"/>
          <w:sz w:val="24"/>
          <w:szCs w:val="24"/>
        </w:rPr>
      </w:pPr>
      <w:r w:rsidRPr="00A417CF">
        <w:rPr>
          <w:rFonts w:ascii="ＭＳ 明朝" w:eastAsia="ＭＳ 明朝" w:hAnsi="ＭＳ 明朝" w:hint="eastAsia"/>
          <w:sz w:val="24"/>
          <w:szCs w:val="24"/>
        </w:rPr>
        <w:t>法令等をしっかり守ることを基本とし、全体の奉仕者として</w:t>
      </w:r>
      <w:r w:rsidR="00B21FC8">
        <w:rPr>
          <w:rFonts w:ascii="ＭＳ 明朝" w:eastAsia="ＭＳ 明朝" w:hAnsi="ＭＳ 明朝" w:hint="eastAsia"/>
          <w:sz w:val="24"/>
          <w:szCs w:val="24"/>
        </w:rPr>
        <w:t>、法令の奥にある市民</w:t>
      </w:r>
      <w:r w:rsidR="00A417CF">
        <w:rPr>
          <w:rFonts w:ascii="ＭＳ 明朝" w:eastAsia="ＭＳ 明朝" w:hAnsi="ＭＳ 明朝" w:hint="eastAsia"/>
          <w:sz w:val="24"/>
          <w:szCs w:val="24"/>
        </w:rPr>
        <w:t>の要請を理解し、これに応えていくこと</w:t>
      </w:r>
    </w:p>
    <w:p w14:paraId="39D9DD1D" w14:textId="77777777" w:rsidR="004F1E27" w:rsidRDefault="00A136F6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7F6C" wp14:editId="558D5AC1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00075" cy="295275"/>
                <wp:effectExtent l="38100" t="0" r="952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4C8A7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0.2pt;margin-top: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" adj="10800" fillcolor="#acb9ca [1311]" strokecolor="#7030a0" strokeweight="1pt">
                <v:fill opacity="46517f"/>
              </v:shape>
            </w:pict>
          </mc:Fallback>
        </mc:AlternateContent>
      </w:r>
      <w:r w:rsidR="008353EC">
        <w:rPr>
          <w:rFonts w:ascii="ＭＳ 明朝" w:eastAsia="ＭＳ 明朝" w:hAnsi="ＭＳ 明朝"/>
          <w:sz w:val="24"/>
          <w:szCs w:val="24"/>
        </w:rPr>
        <w:tab/>
      </w:r>
    </w:p>
    <w:p w14:paraId="76047274" w14:textId="77777777" w:rsidR="008353EC" w:rsidRPr="00A417CF" w:rsidRDefault="008353EC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3A7D2F0" w14:textId="77777777" w:rsidR="00F64CCB" w:rsidRPr="008353EC" w:rsidRDefault="00F64CCB" w:rsidP="00F64CCB">
      <w:pPr>
        <w:spacing w:line="300" w:lineRule="exact"/>
        <w:ind w:firstLineChars="236" w:firstLine="566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8353EC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市民から信頼される市政運営</w:t>
      </w:r>
      <w:r w:rsidR="00F0484A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に向けて</w:t>
      </w:r>
    </w:p>
    <w:p w14:paraId="78541255" w14:textId="77777777" w:rsidR="00F0484A" w:rsidRDefault="00F0484A" w:rsidP="00F64CCB">
      <w:pPr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　</w:t>
      </w:r>
      <w:r w:rsidR="00F64CCB"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コンプライアンスの確保</w:t>
      </w:r>
      <w:r w:rsidRPr="00F0484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のための組織的な仕組みづくり</w:t>
      </w:r>
      <w:r w:rsidRPr="0035359C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や</w:t>
      </w:r>
    </w:p>
    <w:p w14:paraId="4C503C37" w14:textId="77777777" w:rsidR="004F1E27" w:rsidRDefault="00F64CCB" w:rsidP="0035359C">
      <w:pPr>
        <w:ind w:firstLineChars="621" w:firstLine="1496"/>
        <w:rPr>
          <w:rFonts w:ascii="ＭＳ 明朝" w:eastAsia="ＭＳ 明朝" w:hAnsi="ＭＳ 明朝"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職員のコンプライアンス意識の向上</w:t>
      </w:r>
    </w:p>
    <w:p w14:paraId="3D22F534" w14:textId="77777777" w:rsidR="008353EC" w:rsidRPr="002F4FA8" w:rsidRDefault="008353EC" w:rsidP="00B56D71">
      <w:pPr>
        <w:rPr>
          <w:rFonts w:ascii="ＭＳ 明朝" w:eastAsia="ＭＳ 明朝" w:hAnsi="ＭＳ 明朝"/>
          <w:sz w:val="24"/>
          <w:szCs w:val="24"/>
        </w:rPr>
      </w:pPr>
    </w:p>
    <w:p w14:paraId="0125A2F6" w14:textId="192853BF" w:rsidR="00056749" w:rsidRPr="00056749" w:rsidRDefault="00A136F6" w:rsidP="00CC48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9D314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B622F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年度の取組結果</w:t>
      </w:r>
    </w:p>
    <w:p w14:paraId="1BE96D65" w14:textId="77777777" w:rsidR="00CC48B8" w:rsidRDefault="00CC48B8" w:rsidP="00CC48B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F7628" wp14:editId="59C4A06A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2019300" cy="5048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chemeClr val="bg2">
                                <a:lumMod val="50000"/>
                              </a:schemeClr>
                            </a:gs>
                            <a:gs pos="9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B39D" w14:textId="77777777" w:rsidR="008353EC" w:rsidRPr="00CC48B8" w:rsidRDefault="008353EC" w:rsidP="008353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id="楕円 3" o:spid="_x0000_s1026" style="position:absolute;margin-left:-10.05pt;margin-top:5.75pt;width:15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" fillcolor="#747070 [1614]" strokecolor="#1f3763 [1604]" strokeweight="1pt">
                <v:fill color2="#e4e4e4 [982]" angle="45" colors="0 #767171;15073f #767171;60948f #d7d7d7;1 #d7d7d7" focus="100%" type="gradient"/>
                <v:stroke joinstyle="miter"/>
                <v:textbox inset="0,,0">
                  <w:txbxContent>
                    <w:p w:rsidR="008353EC" w:rsidRPr="00CC48B8" w:rsidRDefault="008353EC" w:rsidP="008353E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5166DBE" w14:textId="77777777" w:rsidR="00CC48B8" w:rsidRPr="00CC48B8" w:rsidRDefault="00CC48B8" w:rsidP="00CC48B8">
      <w:pPr>
        <w:ind w:firstLineChars="117" w:firstLine="282"/>
        <w:jc w:val="left"/>
        <w:rPr>
          <w:color w:val="FFFFFF" w:themeColor="background1"/>
        </w:rPr>
      </w:pPr>
      <w:r w:rsidRPr="00CC48B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公益通報制度の運用</w:t>
      </w:r>
    </w:p>
    <w:p w14:paraId="287D0441" w14:textId="77777777" w:rsidR="008353EC" w:rsidRDefault="008353EC" w:rsidP="00A417C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18F4E6" w14:textId="1B45115D" w:rsidR="00B21FC8" w:rsidRPr="00A0491A" w:rsidRDefault="00591764" w:rsidP="0059176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6B622F">
        <w:rPr>
          <w:rFonts w:ascii="ＭＳ 明朝" w:eastAsia="ＭＳ 明朝" w:hAnsi="ＭＳ 明朝" w:hint="eastAsia"/>
          <w:sz w:val="24"/>
          <w:szCs w:val="24"/>
        </w:rPr>
        <w:t>公益通報案件の処理について適正な進捗管理を行ったが、</w:t>
      </w:r>
      <w:r w:rsidR="00CF6432">
        <w:rPr>
          <w:rFonts w:ascii="ＭＳ 明朝" w:eastAsia="ＭＳ 明朝" w:hAnsi="ＭＳ 明朝" w:hint="eastAsia"/>
          <w:sz w:val="24"/>
          <w:szCs w:val="24"/>
        </w:rPr>
        <w:t>通報</w:t>
      </w:r>
      <w:r w:rsidRPr="00A0491A">
        <w:rPr>
          <w:rFonts w:ascii="ＭＳ 明朝" w:eastAsia="ＭＳ 明朝" w:hAnsi="ＭＳ 明朝" w:hint="eastAsia"/>
          <w:sz w:val="24"/>
          <w:szCs w:val="24"/>
        </w:rPr>
        <w:t>件数が</w:t>
      </w:r>
      <w:r w:rsidR="006B622F">
        <w:rPr>
          <w:rFonts w:ascii="ＭＳ 明朝" w:eastAsia="ＭＳ 明朝" w:hAnsi="ＭＳ 明朝" w:hint="eastAsia"/>
          <w:sz w:val="24"/>
          <w:szCs w:val="24"/>
        </w:rPr>
        <w:t>増加</w:t>
      </w: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B62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1,048</w:t>
      </w: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件）し</w:t>
      </w:r>
      <w:r w:rsidR="006B62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</w:t>
      </w:r>
    </w:p>
    <w:p w14:paraId="5B77F9BD" w14:textId="75DE244A" w:rsidR="008353EC" w:rsidRPr="00A0491A" w:rsidRDefault="00B21FC8" w:rsidP="00B21FC8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＝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次年度への処理</w:t>
      </w:r>
      <w:r w:rsidR="00591764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継続件数が</w:t>
      </w:r>
      <w:r w:rsidR="006B62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増加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90"/>
          <w:sz w:val="24"/>
          <w:szCs w:val="24"/>
        </w:rPr>
        <w:t>（</w:t>
      </w:r>
      <w:r w:rsidR="006B622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令和元年度末73</w:t>
      </w:r>
      <w:r w:rsid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件→令和</w:t>
      </w:r>
      <w:r w:rsidR="006B622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２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6B622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163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75"/>
          <w:sz w:val="24"/>
          <w:szCs w:val="24"/>
        </w:rPr>
        <w:t>）</w:t>
      </w:r>
    </w:p>
    <w:p w14:paraId="24B4ADDD" w14:textId="730C2E9D" w:rsidR="00B21FC8" w:rsidRDefault="00591764" w:rsidP="00B56D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違法</w:t>
      </w:r>
      <w:r w:rsidR="00CE147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は不適正な事実が認められた案件</w:t>
      </w:r>
      <w:r w:rsidR="00800E7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16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件について、是正・再発</w:t>
      </w:r>
      <w:r w:rsidR="00CE1475" w:rsidRPr="00A0491A">
        <w:rPr>
          <w:rFonts w:ascii="ＭＳ 明朝" w:eastAsia="ＭＳ 明朝" w:hAnsi="ＭＳ 明朝" w:hint="eastAsia"/>
          <w:sz w:val="24"/>
          <w:szCs w:val="24"/>
        </w:rPr>
        <w:t>防止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措置がとられていることを確認</w:t>
      </w:r>
    </w:p>
    <w:p w14:paraId="427EC7D5" w14:textId="77777777" w:rsidR="00B56D71" w:rsidRPr="00591764" w:rsidRDefault="00B56D71" w:rsidP="00B21FC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＝公益通報制度が公正な職務の執行に寄与</w:t>
      </w:r>
    </w:p>
    <w:p w14:paraId="14C51A56" w14:textId="77777777" w:rsidR="00B56D71" w:rsidRPr="00591764" w:rsidRDefault="00B56D71" w:rsidP="008576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890148E" w14:textId="77777777" w:rsidR="00B56D71" w:rsidRPr="00591764" w:rsidRDefault="00B56D71" w:rsidP="00B56D71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7A717814" w14:textId="77777777" w:rsidR="00B56D71" w:rsidRPr="00591764" w:rsidRDefault="00A136F6" w:rsidP="00B56D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21FC8">
        <w:rPr>
          <w:rFonts w:ascii="ＭＳ 明朝" w:eastAsia="ＭＳ 明朝" w:hAnsi="ＭＳ 明朝" w:hint="eastAsia"/>
          <w:sz w:val="24"/>
          <w:szCs w:val="24"/>
        </w:rPr>
        <w:t>引き続き調査審議の公正性</w:t>
      </w:r>
      <w:r w:rsidR="008E2DDF">
        <w:rPr>
          <w:rFonts w:ascii="ＭＳ 明朝" w:eastAsia="ＭＳ 明朝" w:hAnsi="ＭＳ 明朝" w:hint="eastAsia"/>
          <w:sz w:val="24"/>
          <w:szCs w:val="24"/>
        </w:rPr>
        <w:t>の確保と迅速化</w:t>
      </w:r>
      <w:r w:rsidR="00FD3DD8">
        <w:rPr>
          <w:rFonts w:ascii="ＭＳ 明朝" w:eastAsia="ＭＳ 明朝" w:hAnsi="ＭＳ 明朝" w:hint="eastAsia"/>
          <w:sz w:val="24"/>
          <w:szCs w:val="24"/>
        </w:rPr>
        <w:t>が必要</w:t>
      </w:r>
    </w:p>
    <w:p w14:paraId="6E189811" w14:textId="77777777" w:rsidR="004F1E27" w:rsidRPr="00480F5F" w:rsidRDefault="004F1E27" w:rsidP="00F0484A">
      <w:pPr>
        <w:ind w:leftChars="100" w:left="21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14:paraId="408EA74E" w14:textId="77777777" w:rsidR="00A136F6" w:rsidRDefault="00B21FC8" w:rsidP="00B21FC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EA0457">
        <w:rPr>
          <w:rFonts w:ascii="ＭＳ 明朝" w:eastAsia="ＭＳ 明朝" w:hAnsi="ＭＳ 明朝" w:hint="eastAsia"/>
          <w:sz w:val="24"/>
          <w:szCs w:val="24"/>
        </w:rPr>
        <w:t>服務規律確保のための必要な取組の継続</w:t>
      </w:r>
    </w:p>
    <w:p w14:paraId="3BB5412A" w14:textId="77777777" w:rsidR="004F1E27" w:rsidRPr="00A417CF" w:rsidRDefault="006412C4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4AF213" wp14:editId="4135AE80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2019300" cy="5048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DECA" w14:textId="77777777" w:rsidR="00D61F72" w:rsidRPr="00CC48B8" w:rsidRDefault="00D61F72" w:rsidP="00D61F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B49DDDA" id="楕円 10" o:spid="_x0000_s1027" style="position:absolute;left:0;text-align:left;margin-left:-2.25pt;margin-top:8.2pt;width:159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D61F72" w:rsidRPr="00CC48B8" w:rsidRDefault="00D61F72" w:rsidP="00D61F7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391BC54" w14:textId="77777777" w:rsidR="00D61F72" w:rsidRPr="00D61F72" w:rsidRDefault="00D61F72" w:rsidP="00D61F72">
      <w:pPr>
        <w:ind w:leftChars="135" w:left="423" w:hangingChars="58" w:hanging="140"/>
        <w:jc w:val="left"/>
        <w:rPr>
          <w:color w:val="FFFFFF" w:themeColor="background1"/>
        </w:rPr>
      </w:pP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不当要求行為への</w:t>
      </w:r>
      <w:r w:rsidRPr="00D61F72"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対応</w:t>
      </w:r>
    </w:p>
    <w:p w14:paraId="78F2B4B5" w14:textId="77777777" w:rsidR="004F1E27" w:rsidRPr="00A417CF" w:rsidRDefault="004F1E27" w:rsidP="004F1E27">
      <w:pPr>
        <w:rPr>
          <w:rFonts w:ascii="ＭＳ 明朝" w:eastAsia="ＭＳ 明朝" w:hAnsi="ＭＳ 明朝"/>
          <w:sz w:val="24"/>
          <w:szCs w:val="24"/>
        </w:rPr>
      </w:pPr>
    </w:p>
    <w:p w14:paraId="120B8DED" w14:textId="77777777" w:rsidR="005306CA" w:rsidRDefault="00591764" w:rsidP="00D047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986813">
        <w:rPr>
          <w:rFonts w:ascii="ＭＳ 明朝" w:eastAsia="ＭＳ 明朝" w:hAnsi="ＭＳ 明朝" w:hint="eastAsia"/>
          <w:sz w:val="24"/>
          <w:szCs w:val="24"/>
        </w:rPr>
        <w:t>職員に対する「行政対象暴力対応研修」は実践的な内容であったとの</w:t>
      </w:r>
      <w:r w:rsidR="00D047B5">
        <w:rPr>
          <w:rFonts w:ascii="ＭＳ 明朝" w:eastAsia="ＭＳ 明朝" w:hAnsi="ＭＳ 明朝" w:hint="eastAsia"/>
          <w:sz w:val="24"/>
          <w:szCs w:val="24"/>
        </w:rPr>
        <w:t>受講者の</w:t>
      </w:r>
      <w:r w:rsidR="00986813">
        <w:rPr>
          <w:rFonts w:ascii="ＭＳ 明朝" w:eastAsia="ＭＳ 明朝" w:hAnsi="ＭＳ 明朝" w:hint="eastAsia"/>
          <w:sz w:val="24"/>
          <w:szCs w:val="24"/>
        </w:rPr>
        <w:t>評価</w:t>
      </w:r>
    </w:p>
    <w:p w14:paraId="60506E79" w14:textId="77777777" w:rsidR="00D8739A" w:rsidRDefault="00986813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＝有効な取組</w:t>
      </w:r>
    </w:p>
    <w:p w14:paraId="08AB0CB3" w14:textId="77777777" w:rsidR="00986813" w:rsidRPr="00591764" w:rsidRDefault="00986813" w:rsidP="00986813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2512E25B" w14:textId="77777777" w:rsidR="00F0484A" w:rsidRDefault="00A136F6" w:rsidP="00530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F0484A">
        <w:rPr>
          <w:rFonts w:ascii="ＭＳ 明朝" w:eastAsia="ＭＳ 明朝" w:hAnsi="ＭＳ 明朝" w:hint="eastAsia"/>
          <w:sz w:val="24"/>
          <w:szCs w:val="24"/>
        </w:rPr>
        <w:t>不当要求行為に対する取組について</w:t>
      </w:r>
      <w:r w:rsidR="00CF6432">
        <w:rPr>
          <w:rFonts w:ascii="ＭＳ 明朝" w:eastAsia="ＭＳ 明朝" w:hAnsi="ＭＳ 明朝" w:hint="eastAsia"/>
          <w:sz w:val="24"/>
          <w:szCs w:val="24"/>
        </w:rPr>
        <w:t>、テーマを絞った研修の実施</w:t>
      </w:r>
      <w:r w:rsidR="00F0484A">
        <w:rPr>
          <w:rFonts w:ascii="ＭＳ 明朝" w:eastAsia="ＭＳ 明朝" w:hAnsi="ＭＳ 明朝"/>
          <w:sz w:val="24"/>
          <w:szCs w:val="24"/>
        </w:rPr>
        <w:br w:type="page"/>
      </w:r>
    </w:p>
    <w:p w14:paraId="608280CB" w14:textId="77777777" w:rsidR="00F64CCB" w:rsidRDefault="00F64CCB" w:rsidP="004F1E27">
      <w:pPr>
        <w:rPr>
          <w:rFonts w:ascii="ＭＳ 明朝" w:eastAsia="ＭＳ 明朝" w:hAnsi="ＭＳ 明朝"/>
          <w:sz w:val="24"/>
          <w:szCs w:val="24"/>
        </w:rPr>
      </w:pPr>
    </w:p>
    <w:p w14:paraId="0993CD62" w14:textId="77777777" w:rsidR="00D61F72" w:rsidRPr="00D61F72" w:rsidRDefault="00D61F72" w:rsidP="00D61F72">
      <w:pPr>
        <w:ind w:leftChars="-13" w:left="-27" w:firstLineChars="70" w:firstLine="168"/>
        <w:jc w:val="left"/>
        <w:rPr>
          <w:b/>
          <w:color w:val="FF000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74380C" wp14:editId="5C96EC24">
                <wp:simplePos x="0" y="0"/>
                <wp:positionH relativeFrom="column">
                  <wp:posOffset>-127635</wp:posOffset>
                </wp:positionH>
                <wp:positionV relativeFrom="paragraph">
                  <wp:posOffset>-165100</wp:posOffset>
                </wp:positionV>
                <wp:extent cx="3895725" cy="552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52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595714" w14:textId="77777777" w:rsidR="00F64CCB" w:rsidRPr="00F64CCB" w:rsidRDefault="00F64CCB" w:rsidP="00F64CC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2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1E582B4" id="楕円 8" o:spid="_x0000_s1028" style="position:absolute;left:0;text-align:left;margin-left:-10.05pt;margin-top:-13pt;width:306.7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F64CCB" w:rsidRPr="00F64CCB" w:rsidRDefault="00F64CCB" w:rsidP="00F64CCB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2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職員のコンプライアンス意識</w:t>
      </w: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向上</w: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のための取組</w:t>
      </w:r>
    </w:p>
    <w:p w14:paraId="063ACFB8" w14:textId="77777777" w:rsidR="00E425F6" w:rsidRDefault="00E425F6" w:rsidP="00F64CCB">
      <w:pPr>
        <w:rPr>
          <w:rFonts w:ascii="ＭＳ 明朝" w:eastAsia="ＭＳ 明朝" w:hAnsi="ＭＳ 明朝"/>
          <w:sz w:val="24"/>
          <w:szCs w:val="24"/>
        </w:rPr>
      </w:pPr>
    </w:p>
    <w:p w14:paraId="193F7247" w14:textId="77777777" w:rsidR="005306CA" w:rsidRDefault="00E425F6" w:rsidP="00A1588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FD3DD8">
        <w:rPr>
          <w:rFonts w:ascii="ＭＳ 明朝" w:eastAsia="ＭＳ 明朝" w:hAnsi="ＭＳ 明朝" w:hint="eastAsia"/>
          <w:sz w:val="24"/>
          <w:szCs w:val="24"/>
        </w:rPr>
        <w:t>「</w:t>
      </w:r>
      <w:r w:rsidR="00D52EE3">
        <w:rPr>
          <w:rFonts w:ascii="ＭＳ 明朝" w:eastAsia="ＭＳ 明朝" w:hAnsi="ＭＳ 明朝" w:hint="eastAsia"/>
          <w:sz w:val="24"/>
          <w:szCs w:val="24"/>
        </w:rPr>
        <w:t>日々の業務を執行するにあた</w:t>
      </w:r>
      <w:r w:rsidR="005306CA">
        <w:rPr>
          <w:rFonts w:ascii="ＭＳ 明朝" w:eastAsia="ＭＳ 明朝" w:hAnsi="ＭＳ 明朝" w:hint="eastAsia"/>
          <w:sz w:val="24"/>
          <w:szCs w:val="24"/>
        </w:rPr>
        <w:t>って、</w:t>
      </w:r>
      <w:r w:rsidR="00A15884">
        <w:rPr>
          <w:rFonts w:ascii="ＭＳ 明朝" w:eastAsia="ＭＳ 明朝" w:hAnsi="ＭＳ 明朝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hint="eastAsia"/>
          <w:sz w:val="24"/>
          <w:szCs w:val="24"/>
        </w:rPr>
        <w:t>」</w:t>
      </w:r>
      <w:r w:rsidR="00A15884">
        <w:rPr>
          <w:rFonts w:ascii="ＭＳ 明朝" w:eastAsia="ＭＳ 明朝" w:hAnsi="ＭＳ 明朝" w:hint="eastAsia"/>
          <w:sz w:val="24"/>
          <w:szCs w:val="24"/>
        </w:rPr>
        <w:t>職員の割合が増加</w:t>
      </w:r>
    </w:p>
    <w:p w14:paraId="320FDC9E" w14:textId="77777777" w:rsidR="00E425F6" w:rsidRDefault="00A15884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＝コンプライアンス意識向上のための取組に一定の</w:t>
      </w:r>
      <w:r w:rsidR="00D52EE3">
        <w:rPr>
          <w:rFonts w:ascii="ＭＳ 明朝" w:eastAsia="ＭＳ 明朝" w:hAnsi="ＭＳ 明朝" w:hint="eastAsia"/>
          <w:sz w:val="24"/>
          <w:szCs w:val="24"/>
        </w:rPr>
        <w:t>成果</w:t>
      </w:r>
    </w:p>
    <w:p w14:paraId="258F7689" w14:textId="77777777" w:rsidR="00E425F6" w:rsidRPr="00591764" w:rsidRDefault="00E425F6" w:rsidP="00E425F6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0BC33725" w14:textId="77777777" w:rsidR="00B40B46" w:rsidRDefault="00A136F6" w:rsidP="00E425F6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コンプライアンス違反を発生させないための、コンプライアンス確保に向けた取組の継続</w:t>
      </w:r>
    </w:p>
    <w:p w14:paraId="5B2743F5" w14:textId="77777777" w:rsidR="00E425F6" w:rsidRPr="00B40B46" w:rsidRDefault="00E425F6" w:rsidP="00E425F6">
      <w:pPr>
        <w:ind w:left="240" w:hangingChars="100" w:hanging="2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14:paraId="0C66ECB7" w14:textId="77777777" w:rsidR="00EA0457" w:rsidRDefault="00EA0457" w:rsidP="00F64CCB">
      <w:pPr>
        <w:rPr>
          <w:rFonts w:ascii="ＭＳ 明朝" w:eastAsia="ＭＳ 明朝" w:hAnsi="ＭＳ 明朝"/>
          <w:sz w:val="24"/>
          <w:szCs w:val="24"/>
        </w:rPr>
      </w:pPr>
    </w:p>
    <w:p w14:paraId="6393F2BC" w14:textId="77777777" w:rsidR="00A136F6" w:rsidRDefault="00A136F6" w:rsidP="00F64C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EDFB5E" wp14:editId="58D11A44">
                <wp:simplePos x="0" y="0"/>
                <wp:positionH relativeFrom="column">
                  <wp:posOffset>-99060</wp:posOffset>
                </wp:positionH>
                <wp:positionV relativeFrom="paragraph">
                  <wp:posOffset>46990</wp:posOffset>
                </wp:positionV>
                <wp:extent cx="5648325" cy="3610610"/>
                <wp:effectExtent l="0" t="0" r="2857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610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DFD225B" id="四角形: 角を丸くする 4" o:spid="_x0000_s1026" style="position:absolute;left:0;text-align:left;margin-left:-7.8pt;margin-top:3.7pt;width:444.75pt;height:284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" fillcolor="white [30]" strokecolor="#1f3763 [1604]" strokeweight="1pt">
                <v:fill color2="#c7d4ed [980]" colors="0 white;48497f #abc0e4;54395f #abc0e4;1 #c7d5ed" focus="100%" type="gradient"/>
                <v:stroke joinstyle="miter"/>
              </v:roundrect>
            </w:pict>
          </mc:Fallback>
        </mc:AlternateContent>
      </w:r>
    </w:p>
    <w:p w14:paraId="3DD3F05C" w14:textId="018EC00C" w:rsidR="004F1E27" w:rsidRDefault="00A136F6" w:rsidP="00F0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BF2E6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30D6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年度の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コンプライアンス確保の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取組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全体評価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</w:p>
    <w:p w14:paraId="06B8E001" w14:textId="77777777" w:rsidR="00F0484A" w:rsidRPr="00F0484A" w:rsidRDefault="00F0484A" w:rsidP="00F0484A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484A">
        <w:rPr>
          <w:rFonts w:ascii="ＭＳ ゴシック" w:eastAsia="ＭＳ ゴシック" w:hAnsi="ＭＳ ゴシック" w:hint="eastAsia"/>
          <w:sz w:val="24"/>
          <w:szCs w:val="24"/>
        </w:rPr>
        <w:t>（職員アンケートの結果より）</w:t>
      </w:r>
    </w:p>
    <w:p w14:paraId="7D762D06" w14:textId="57B15BB7" w:rsidR="005306CA" w:rsidRDefault="00A15884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アンケートの各項目の結果が</w:t>
      </w:r>
      <w:r w:rsidR="00230D67">
        <w:rPr>
          <w:rFonts w:ascii="ＭＳ 明朝" w:eastAsia="ＭＳ 明朝" w:hAnsi="ＭＳ 明朝" w:cs="Times New Roman" w:hint="eastAsia"/>
          <w:sz w:val="24"/>
          <w:szCs w:val="24"/>
        </w:rPr>
        <w:t>おおむね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改善</w:t>
      </w:r>
    </w:p>
    <w:p w14:paraId="39AA34E5" w14:textId="77777777" w:rsidR="00D52EE3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＝コンプライアンス確保のための各種取組の効果的な実施、定着</w:t>
      </w:r>
    </w:p>
    <w:p w14:paraId="51BBF674" w14:textId="77777777" w:rsidR="005306CA" w:rsidRDefault="006B64E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日々の業務を執行するにあたって、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職員の割合が年々増加</w:t>
      </w:r>
    </w:p>
    <w:p w14:paraId="32EAA200" w14:textId="77777777" w:rsidR="00A417CF" w:rsidRPr="00A417CF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＝個々の職員のコンプライアンス意識は着実に向上</w:t>
      </w:r>
    </w:p>
    <w:p w14:paraId="6E559604" w14:textId="77777777" w:rsidR="00D52EE3" w:rsidRPr="00591764" w:rsidRDefault="00D52EE3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6469043F" w14:textId="77777777" w:rsidR="00D047B5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コンプライアンス違反を発生させないための、コンプライアンス確保の取組の継続</w:t>
      </w:r>
    </w:p>
    <w:p w14:paraId="2BD4DB33" w14:textId="77777777" w:rsidR="00A417CF" w:rsidRDefault="00D047B5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【アンケート結果</w:t>
      </w:r>
      <w:r w:rsidR="00A136F6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1FEA061A" w14:textId="77777777" w:rsidR="00793F01" w:rsidRDefault="009C2C1E" w:rsidP="002F4FA8">
      <w:pPr>
        <w:tabs>
          <w:tab w:val="left" w:pos="2410"/>
        </w:tabs>
        <w:autoSpaceDE w:val="0"/>
        <w:autoSpaceDN w:val="0"/>
        <w:adjustRightInd w:val="0"/>
        <w:ind w:leftChars="-39" w:left="868" w:hangingChars="396" w:hanging="95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F4F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「</w:t>
      </w:r>
      <w:r w:rsidR="00854CD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日々の業務執行にあた</w:t>
      </w:r>
      <w:r w:rsidR="005306C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って、</w:t>
      </w:r>
      <w:r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コンプライアンスを</w:t>
      </w:r>
      <w:r w:rsidR="00793F01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意識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している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」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職員の割合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FF8CD5D" w14:textId="150B0B0E" w:rsidR="00793F01" w:rsidRPr="00E2797E" w:rsidRDefault="00793F01" w:rsidP="002F4FA8">
      <w:pPr>
        <w:tabs>
          <w:tab w:val="left" w:pos="323"/>
          <w:tab w:val="left" w:pos="2410"/>
        </w:tabs>
        <w:autoSpaceDE w:val="0"/>
        <w:autoSpaceDN w:val="0"/>
        <w:adjustRightInd w:val="0"/>
        <w:ind w:leftChars="191" w:left="401" w:firstLineChars="212" w:firstLine="50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平成</w:t>
      </w:r>
      <w:r w:rsidR="00DF76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30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FD3DD8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度</w:t>
      </w:r>
      <w:r w:rsidR="005B602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99.2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  <w:r w:rsidR="00BF2E6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➡令和元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DF761C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99.4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  <w:r w:rsidR="00230D6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➡令和２</w:t>
      </w:r>
      <w:r w:rsidR="00230D67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230D6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99.5</w:t>
      </w:r>
      <w:r w:rsidR="00230D67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</w:p>
    <w:p w14:paraId="36EB5249" w14:textId="77777777" w:rsidR="00793F01" w:rsidRDefault="00793F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CC08AC4" w14:textId="77777777" w:rsidR="00A136F6" w:rsidRPr="00A417CF" w:rsidRDefault="00A136F6">
      <w:pPr>
        <w:rPr>
          <w:rFonts w:ascii="ＭＳ 明朝" w:eastAsia="ＭＳ 明朝" w:hAnsi="ＭＳ 明朝"/>
          <w:sz w:val="24"/>
          <w:szCs w:val="24"/>
        </w:rPr>
      </w:pPr>
    </w:p>
    <w:p w14:paraId="01986FA7" w14:textId="77777777" w:rsidR="004F1E27" w:rsidRDefault="00E2797E" w:rsidP="00D047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989BA" wp14:editId="62559B68">
                <wp:simplePos x="0" y="0"/>
                <wp:positionH relativeFrom="margin">
                  <wp:align>center</wp:align>
                </wp:positionH>
                <wp:positionV relativeFrom="page">
                  <wp:posOffset>7262495</wp:posOffset>
                </wp:positionV>
                <wp:extent cx="600075" cy="342900"/>
                <wp:effectExtent l="38100" t="0" r="9525" b="3810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  <a:alpha val="71000"/>
                          </a:srgb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FCE7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0;margin-top:571.85pt;width:47.25pt;height:2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" adj="10800" fillcolor="#adb9ca" strokecolor="#2f5496 [2404]" strokeweight="1pt">
                <v:fill opacity="46517f"/>
                <w10:wrap anchorx="margin" anchory="page"/>
              </v:shape>
            </w:pict>
          </mc:Fallback>
        </mc:AlternateContent>
      </w:r>
    </w:p>
    <w:p w14:paraId="50000341" w14:textId="77777777" w:rsidR="008E2DDF" w:rsidRPr="00A417CF" w:rsidRDefault="008E2DDF">
      <w:pPr>
        <w:rPr>
          <w:rFonts w:ascii="ＭＳ 明朝" w:eastAsia="ＭＳ 明朝" w:hAnsi="ＭＳ 明朝"/>
          <w:sz w:val="24"/>
          <w:szCs w:val="24"/>
        </w:rPr>
      </w:pPr>
    </w:p>
    <w:p w14:paraId="2B89A730" w14:textId="5B6FE0CC" w:rsidR="00F0484A" w:rsidRDefault="00D8739A" w:rsidP="00F048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F761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30D67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4F1E27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年度の取組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0484A">
        <w:rPr>
          <w:noProof/>
        </w:rPr>
        <w:drawing>
          <wp:anchor distT="0" distB="0" distL="114300" distR="114300" simplePos="0" relativeHeight="251693056" behindDoc="0" locked="0" layoutInCell="1" allowOverlap="1" wp14:anchorId="0937C1C5" wp14:editId="3B116601">
            <wp:simplePos x="0" y="0"/>
            <wp:positionH relativeFrom="column">
              <wp:posOffset>180975</wp:posOffset>
            </wp:positionH>
            <wp:positionV relativeFrom="paragraph">
              <wp:posOffset>217170</wp:posOffset>
            </wp:positionV>
            <wp:extent cx="276225" cy="21844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14:paraId="5ADFA1D2" w14:textId="77777777" w:rsidR="003D6DE3" w:rsidRPr="003D6DE3" w:rsidRDefault="00793F01" w:rsidP="00045C12">
      <w:pPr>
        <w:ind w:firstLineChars="337" w:firstLine="70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582FA20" wp14:editId="2CC25539">
            <wp:simplePos x="0" y="0"/>
            <wp:positionH relativeFrom="column">
              <wp:posOffset>177165</wp:posOffset>
            </wp:positionH>
            <wp:positionV relativeFrom="paragraph">
              <wp:posOffset>215900</wp:posOffset>
            </wp:positionV>
            <wp:extent cx="276225" cy="21844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公益通報案件の着実な処理</w:t>
      </w:r>
    </w:p>
    <w:p w14:paraId="504FD6C5" w14:textId="77777777" w:rsidR="003D6DE3" w:rsidRPr="003D6DE3" w:rsidRDefault="003D6DE3" w:rsidP="00045C12">
      <w:pPr>
        <w:tabs>
          <w:tab w:val="left" w:pos="2410"/>
        </w:tabs>
        <w:autoSpaceDE w:val="0"/>
        <w:autoSpaceDN w:val="0"/>
        <w:adjustRightIn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不当要求行為対応等の認知率向上</w:t>
      </w:r>
    </w:p>
    <w:p w14:paraId="6F16BBA1" w14:textId="77777777" w:rsidR="003D6DE3" w:rsidRPr="003D6DE3" w:rsidRDefault="001760CA" w:rsidP="001760CA">
      <w:pPr>
        <w:tabs>
          <w:tab w:val="left" w:pos="851"/>
          <w:tab w:val="center" w:pos="1134"/>
          <w:tab w:val="left" w:pos="1276"/>
          <w:tab w:val="center" w:pos="1418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B285C42" wp14:editId="66684038">
            <wp:simplePos x="0" y="0"/>
            <wp:positionH relativeFrom="column">
              <wp:posOffset>180975</wp:posOffset>
            </wp:positionH>
            <wp:positionV relativeFrom="paragraph">
              <wp:posOffset>226695</wp:posOffset>
            </wp:positionV>
            <wp:extent cx="276225" cy="21844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87481EE" wp14:editId="38A95C48">
            <wp:simplePos x="0" y="0"/>
            <wp:positionH relativeFrom="column">
              <wp:posOffset>180975</wp:posOffset>
            </wp:positionH>
            <wp:positionV relativeFrom="paragraph">
              <wp:posOffset>10795</wp:posOffset>
            </wp:positionV>
            <wp:extent cx="276225" cy="21844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上司の役割を意識した取組の推進</w:t>
      </w:r>
    </w:p>
    <w:p w14:paraId="562903ED" w14:textId="77777777" w:rsidR="00A417CF" w:rsidRPr="00327D17" w:rsidRDefault="0035359C" w:rsidP="00327D17">
      <w:pPr>
        <w:overflowPunct w:val="0"/>
        <w:autoSpaceDE w:val="0"/>
        <w:autoSpaceDN w:val="0"/>
        <w:snapToGri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職場等の実態に応じた取組の推進</w:t>
      </w:r>
    </w:p>
    <w:sectPr w:rsidR="00A417CF" w:rsidRPr="00327D17" w:rsidSect="008E2DDF">
      <w:footerReference w:type="default" r:id="rId9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128E" w14:textId="77777777" w:rsidR="00F81815" w:rsidRDefault="00F81815" w:rsidP="00EA0457">
      <w:r>
        <w:separator/>
      </w:r>
    </w:p>
  </w:endnote>
  <w:endnote w:type="continuationSeparator" w:id="0">
    <w:p w14:paraId="1B41AA07" w14:textId="77777777" w:rsidR="00F81815" w:rsidRDefault="00F81815" w:rsidP="00E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6887"/>
      <w:docPartObj>
        <w:docPartGallery w:val="Page Numbers (Bottom of Page)"/>
        <w:docPartUnique/>
      </w:docPartObj>
    </w:sdtPr>
    <w:sdtEndPr/>
    <w:sdtContent>
      <w:p w14:paraId="31ADDF34" w14:textId="66F56E44" w:rsidR="00EA0457" w:rsidRDefault="00EA0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E71" w:rsidRPr="00800E71">
          <w:rPr>
            <w:noProof/>
            <w:lang w:val="ja-JP"/>
          </w:rPr>
          <w:t>1</w:t>
        </w:r>
        <w:r>
          <w:fldChar w:fldCharType="end"/>
        </w:r>
      </w:p>
    </w:sdtContent>
  </w:sdt>
  <w:p w14:paraId="76589F69" w14:textId="77777777" w:rsidR="00EA0457" w:rsidRDefault="00EA0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014F" w14:textId="77777777" w:rsidR="00F81815" w:rsidRDefault="00F81815" w:rsidP="00EA0457">
      <w:r>
        <w:separator/>
      </w:r>
    </w:p>
  </w:footnote>
  <w:footnote w:type="continuationSeparator" w:id="0">
    <w:p w14:paraId="36FE4C85" w14:textId="77777777" w:rsidR="00F81815" w:rsidRDefault="00F81815" w:rsidP="00E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4.bp.blogspot.com/-Gob19MXY9gM/UQJe7kIOrcI/AAAAAAAALJU/SemkME2AjZ8/s1600/checkbox_checked.png" style="width:238.5pt;height:190pt;visibility:visible;mso-wrap-style:square" o:bullet="t">
        <v:imagedata r:id="rId1" o:title="checkbox_checked"/>
      </v:shape>
    </w:pict>
  </w:numPicBullet>
  <w:numPicBullet w:numPicBulletId="1">
    <w:pict>
      <v:shape id="_x0000_i1035" type="#_x0000_t75" style="width:21.5pt;height:16pt;visibility:visible;mso-wrap-style:square" o:bullet="t">
        <v:imagedata r:id="rId2" o:title=""/>
      </v:shape>
    </w:pict>
  </w:numPicBullet>
  <w:abstractNum w:abstractNumId="0" w15:restartNumberingAfterBreak="0">
    <w:nsid w:val="36C1367C"/>
    <w:multiLevelType w:val="hybridMultilevel"/>
    <w:tmpl w:val="D1229A18"/>
    <w:lvl w:ilvl="0" w:tplc="183E63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E70EF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2CB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0C3B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262C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52EF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D075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CEE5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CE1F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7"/>
    <w:rsid w:val="00045C12"/>
    <w:rsid w:val="00056749"/>
    <w:rsid w:val="000E128B"/>
    <w:rsid w:val="001760CA"/>
    <w:rsid w:val="001B2A6E"/>
    <w:rsid w:val="00230D67"/>
    <w:rsid w:val="002F2835"/>
    <w:rsid w:val="002F4FA8"/>
    <w:rsid w:val="00327D17"/>
    <w:rsid w:val="0035359C"/>
    <w:rsid w:val="003914CC"/>
    <w:rsid w:val="003D6DE3"/>
    <w:rsid w:val="003E1B6F"/>
    <w:rsid w:val="00480F5F"/>
    <w:rsid w:val="004E4838"/>
    <w:rsid w:val="004F1E27"/>
    <w:rsid w:val="00513844"/>
    <w:rsid w:val="005306CA"/>
    <w:rsid w:val="00591764"/>
    <w:rsid w:val="005A14C0"/>
    <w:rsid w:val="005B6026"/>
    <w:rsid w:val="005F40B8"/>
    <w:rsid w:val="006412C4"/>
    <w:rsid w:val="006B622F"/>
    <w:rsid w:val="006B64EE"/>
    <w:rsid w:val="0075791B"/>
    <w:rsid w:val="00793F01"/>
    <w:rsid w:val="00800E71"/>
    <w:rsid w:val="008353EC"/>
    <w:rsid w:val="00854CDA"/>
    <w:rsid w:val="008550B2"/>
    <w:rsid w:val="008572FC"/>
    <w:rsid w:val="008576C2"/>
    <w:rsid w:val="008E2DDF"/>
    <w:rsid w:val="00986813"/>
    <w:rsid w:val="009C2C1E"/>
    <w:rsid w:val="009D3142"/>
    <w:rsid w:val="009F7E5A"/>
    <w:rsid w:val="00A0491A"/>
    <w:rsid w:val="00A136F6"/>
    <w:rsid w:val="00A15884"/>
    <w:rsid w:val="00A417CF"/>
    <w:rsid w:val="00A80C0B"/>
    <w:rsid w:val="00B21FC8"/>
    <w:rsid w:val="00B40B46"/>
    <w:rsid w:val="00B56D71"/>
    <w:rsid w:val="00B66397"/>
    <w:rsid w:val="00BE14BE"/>
    <w:rsid w:val="00BF2E63"/>
    <w:rsid w:val="00C46932"/>
    <w:rsid w:val="00CA786D"/>
    <w:rsid w:val="00CC48B8"/>
    <w:rsid w:val="00CE1475"/>
    <w:rsid w:val="00CF6432"/>
    <w:rsid w:val="00D047B5"/>
    <w:rsid w:val="00D52EE3"/>
    <w:rsid w:val="00D61F72"/>
    <w:rsid w:val="00D8739A"/>
    <w:rsid w:val="00DC0BF1"/>
    <w:rsid w:val="00DF761C"/>
    <w:rsid w:val="00E2797E"/>
    <w:rsid w:val="00E425F6"/>
    <w:rsid w:val="00EA0457"/>
    <w:rsid w:val="00EB7440"/>
    <w:rsid w:val="00F0484A"/>
    <w:rsid w:val="00F250E9"/>
    <w:rsid w:val="00F64CCB"/>
    <w:rsid w:val="00F81815"/>
    <w:rsid w:val="00FD3DD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57"/>
  </w:style>
  <w:style w:type="paragraph" w:styleId="a6">
    <w:name w:val="footer"/>
    <w:basedOn w:val="a"/>
    <w:link w:val="a7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57"/>
  </w:style>
  <w:style w:type="paragraph" w:styleId="a8">
    <w:name w:val="Balloon Text"/>
    <w:basedOn w:val="a"/>
    <w:link w:val="a9"/>
    <w:uiPriority w:val="99"/>
    <w:semiHidden/>
    <w:unhideWhenUsed/>
    <w:rsid w:val="0085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7607D-0D65-4E60-9FB9-38A6CF2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2022-03-30T07:32:00Z</dcterms:created>
  <dcterms:modified xsi:type="dcterms:W3CDTF">2022-03-31T01:52:00Z</dcterms:modified>
</cp:coreProperties>
</file>