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F0926" w14:textId="77777777" w:rsidR="003B0775" w:rsidRPr="00D14EF9" w:rsidRDefault="00216C11" w:rsidP="00216C11">
      <w:pPr>
        <w:ind w:right="420"/>
        <w:jc w:val="center"/>
        <w:rPr>
          <w:rFonts w:ascii="ＤＦ平成明朝体W3" w:eastAsia="ＤＦ平成明朝体W3"/>
          <w:sz w:val="36"/>
          <w:szCs w:val="36"/>
        </w:rPr>
      </w:pPr>
      <w:bookmarkStart w:id="0" w:name="_GoBack"/>
      <w:bookmarkEnd w:id="0"/>
      <w:r w:rsidRPr="00D14EF9">
        <w:rPr>
          <w:rFonts w:ascii="ＤＦ平成明朝体W3" w:eastAsia="ＤＦ平成明朝体W3" w:hint="eastAsia"/>
          <w:kern w:val="0"/>
          <w:sz w:val="36"/>
          <w:szCs w:val="36"/>
        </w:rPr>
        <w:t>裁　決　書</w:t>
      </w:r>
    </w:p>
    <w:p w14:paraId="76149729" w14:textId="48C1F18A" w:rsidR="003B0775" w:rsidRPr="00AA500D" w:rsidRDefault="003B0775" w:rsidP="00D20BE0">
      <w:pPr>
        <w:ind w:rightChars="134" w:right="281"/>
        <w:jc w:val="left"/>
        <w:rPr>
          <w:rFonts w:asciiTheme="minorEastAsia" w:hAnsiTheme="minorEastAsia"/>
        </w:rPr>
      </w:pPr>
    </w:p>
    <w:p w14:paraId="0EF7FE3A" w14:textId="2FD9C112" w:rsidR="00AA500D" w:rsidRDefault="00216C11" w:rsidP="00D20BE0">
      <w:pPr>
        <w:wordWrap w:val="0"/>
        <w:ind w:rightChars="134" w:right="281" w:firstLineChars="1450" w:firstLine="3045"/>
        <w:jc w:val="right"/>
        <w:rPr>
          <w:rFonts w:asciiTheme="minorEastAsia" w:hAnsiTheme="minorEastAsia"/>
          <w:kern w:val="0"/>
        </w:rPr>
      </w:pPr>
      <w:r w:rsidRPr="00AA500D">
        <w:rPr>
          <w:rFonts w:asciiTheme="minorEastAsia" w:hAnsiTheme="minorEastAsia" w:hint="eastAsia"/>
        </w:rPr>
        <w:t xml:space="preserve">審査請求人　　</w:t>
      </w:r>
      <w:r w:rsidR="00D20BE0">
        <w:rPr>
          <w:rFonts w:hint="eastAsia"/>
          <w:kern w:val="0"/>
        </w:rPr>
        <w:t>〇〇〇〇</w:t>
      </w:r>
    </w:p>
    <w:p w14:paraId="796B7DF9" w14:textId="1AAD35BD" w:rsidR="005B3469" w:rsidRDefault="00A42F81" w:rsidP="00D20BE0">
      <w:pPr>
        <w:ind w:rightChars="134" w:right="281" w:firstLineChars="1085" w:firstLine="3038"/>
        <w:jc w:val="right"/>
        <w:rPr>
          <w:rFonts w:asciiTheme="minorEastAsia" w:hAnsiTheme="minorEastAsia"/>
          <w:kern w:val="0"/>
        </w:rPr>
      </w:pPr>
      <w:r w:rsidRPr="00D20BE0">
        <w:rPr>
          <w:rFonts w:asciiTheme="minorEastAsia" w:hAnsiTheme="minorEastAsia" w:hint="eastAsia"/>
          <w:spacing w:val="35"/>
          <w:kern w:val="0"/>
          <w:fitText w:val="1050" w:id="1654412800"/>
        </w:rPr>
        <w:t>同代理</w:t>
      </w:r>
      <w:r w:rsidR="00216C11" w:rsidRPr="00D20BE0">
        <w:rPr>
          <w:rFonts w:asciiTheme="minorEastAsia" w:hAnsiTheme="minorEastAsia" w:hint="eastAsia"/>
          <w:kern w:val="0"/>
          <w:fitText w:val="1050" w:id="1654412800"/>
        </w:rPr>
        <w:t>人</w:t>
      </w:r>
      <w:r w:rsidR="00216C11" w:rsidRPr="00AA500D">
        <w:rPr>
          <w:rFonts w:asciiTheme="minorEastAsia" w:hAnsiTheme="minorEastAsia" w:hint="eastAsia"/>
        </w:rPr>
        <w:t xml:space="preserve">　　</w:t>
      </w:r>
      <w:r w:rsidR="00D20BE0">
        <w:rPr>
          <w:rFonts w:asciiTheme="minorEastAsia" w:hAnsiTheme="minorEastAsia" w:hint="eastAsia"/>
        </w:rPr>
        <w:t>〇〇〇〇</w:t>
      </w:r>
    </w:p>
    <w:p w14:paraId="695A0A5D" w14:textId="2D78216A" w:rsidR="00534E2D" w:rsidRDefault="00216C11" w:rsidP="00D20BE0">
      <w:pPr>
        <w:ind w:rightChars="134" w:right="281" w:firstLineChars="726" w:firstLine="3049"/>
        <w:jc w:val="right"/>
        <w:rPr>
          <w:rFonts w:asciiTheme="minorEastAsia" w:hAnsiTheme="minorEastAsia"/>
        </w:rPr>
      </w:pPr>
      <w:r w:rsidRPr="00D20BE0">
        <w:rPr>
          <w:rFonts w:asciiTheme="minorEastAsia" w:hAnsiTheme="minorEastAsia" w:hint="eastAsia"/>
          <w:spacing w:val="105"/>
          <w:kern w:val="0"/>
          <w:fitText w:val="1050" w:id="1553739008"/>
        </w:rPr>
        <w:t>処分</w:t>
      </w:r>
      <w:r w:rsidRPr="00D20BE0">
        <w:rPr>
          <w:rFonts w:asciiTheme="minorEastAsia" w:hAnsiTheme="minorEastAsia" w:hint="eastAsia"/>
          <w:kern w:val="0"/>
          <w:fitText w:val="1050" w:id="1553739008"/>
        </w:rPr>
        <w:t>庁</w:t>
      </w:r>
      <w:r w:rsidR="00D20BE0">
        <w:rPr>
          <w:rFonts w:asciiTheme="minorEastAsia" w:hAnsiTheme="minorEastAsia" w:hint="eastAsia"/>
        </w:rPr>
        <w:t xml:space="preserve">　　大阪市長　</w:t>
      </w:r>
    </w:p>
    <w:p w14:paraId="3E4C6E19" w14:textId="77777777" w:rsidR="003B0775" w:rsidRPr="00AA500D" w:rsidRDefault="003B0775" w:rsidP="003B0775">
      <w:pPr>
        <w:rPr>
          <w:rFonts w:asciiTheme="minorEastAsia" w:hAnsiTheme="minorEastAsia"/>
        </w:rPr>
      </w:pPr>
    </w:p>
    <w:p w14:paraId="15288688" w14:textId="057B89A4" w:rsidR="008742D6" w:rsidRPr="00AA500D" w:rsidRDefault="00AA500D" w:rsidP="008742D6">
      <w:pPr>
        <w:ind w:firstLineChars="100" w:firstLine="210"/>
        <w:rPr>
          <w:rFonts w:asciiTheme="minorEastAsia" w:hAnsiTheme="minorEastAsia"/>
        </w:rPr>
      </w:pPr>
      <w:r w:rsidRPr="00AA500D">
        <w:rPr>
          <w:rFonts w:asciiTheme="minorEastAsia" w:hAnsiTheme="minorEastAsia" w:hint="eastAsia"/>
        </w:rPr>
        <w:t>審査請求人が平成</w:t>
      </w:r>
      <w:r w:rsidR="00A42F81">
        <w:rPr>
          <w:rFonts w:asciiTheme="minorEastAsia" w:hAnsiTheme="minorEastAsia" w:hint="eastAsia"/>
        </w:rPr>
        <w:t>29年11</w:t>
      </w:r>
      <w:r w:rsidRPr="00AA500D">
        <w:rPr>
          <w:rFonts w:asciiTheme="minorEastAsia" w:hAnsiTheme="minorEastAsia" w:hint="eastAsia"/>
        </w:rPr>
        <w:t>月</w:t>
      </w:r>
      <w:r w:rsidR="00A42F81">
        <w:rPr>
          <w:rFonts w:asciiTheme="minorEastAsia" w:hAnsiTheme="minorEastAsia" w:hint="eastAsia"/>
        </w:rPr>
        <w:t>２</w:t>
      </w:r>
      <w:r w:rsidR="008742D6" w:rsidRPr="00AA500D">
        <w:rPr>
          <w:rFonts w:asciiTheme="minorEastAsia" w:hAnsiTheme="minorEastAsia" w:hint="eastAsia"/>
        </w:rPr>
        <w:t>日に提起した処分庁</w:t>
      </w:r>
      <w:r w:rsidR="00190B19">
        <w:rPr>
          <w:rFonts w:asciiTheme="minorEastAsia" w:hAnsiTheme="minorEastAsia" w:hint="eastAsia"/>
        </w:rPr>
        <w:t xml:space="preserve"> 大阪市長（以下「処分庁」という。）</w:t>
      </w:r>
      <w:r w:rsidR="008742D6" w:rsidRPr="00AA500D">
        <w:rPr>
          <w:rFonts w:asciiTheme="minorEastAsia" w:hAnsiTheme="minorEastAsia" w:hint="eastAsia"/>
        </w:rPr>
        <w:t>による</w:t>
      </w:r>
      <w:r w:rsidR="00A42F81">
        <w:rPr>
          <w:rFonts w:asciiTheme="minorEastAsia" w:hAnsiTheme="minorEastAsia" w:hint="eastAsia"/>
        </w:rPr>
        <w:t>旅館業営業許可</w:t>
      </w:r>
      <w:r w:rsidR="00C85280">
        <w:rPr>
          <w:rFonts w:asciiTheme="minorEastAsia" w:hAnsiTheme="minorEastAsia" w:hint="eastAsia"/>
        </w:rPr>
        <w:t>申請に対する</w:t>
      </w:r>
      <w:r w:rsidR="00A42F81">
        <w:rPr>
          <w:rFonts w:asciiTheme="minorEastAsia" w:hAnsiTheme="minorEastAsia" w:hint="eastAsia"/>
        </w:rPr>
        <w:t>不許可</w:t>
      </w:r>
      <w:r w:rsidR="004E3FBB">
        <w:rPr>
          <w:rFonts w:asciiTheme="minorEastAsia" w:hAnsiTheme="minorEastAsia" w:hint="eastAsia"/>
        </w:rPr>
        <w:t>処分に係る</w:t>
      </w:r>
      <w:r w:rsidR="008742D6" w:rsidRPr="00AA500D">
        <w:rPr>
          <w:rFonts w:asciiTheme="minorEastAsia" w:hAnsiTheme="minorEastAsia" w:hint="eastAsia"/>
        </w:rPr>
        <w:t>審査請求について、次のとおり裁決する。</w:t>
      </w:r>
    </w:p>
    <w:p w14:paraId="4EBDD3E4" w14:textId="77777777" w:rsidR="008742D6" w:rsidRPr="00AA500D" w:rsidRDefault="008742D6" w:rsidP="008742D6">
      <w:pPr>
        <w:rPr>
          <w:rFonts w:asciiTheme="minorEastAsia" w:hAnsiTheme="minorEastAsia"/>
        </w:rPr>
      </w:pPr>
    </w:p>
    <w:p w14:paraId="6376AC6A" w14:textId="77777777" w:rsidR="008742D6" w:rsidRPr="00AA500D" w:rsidRDefault="008742D6" w:rsidP="008742D6">
      <w:pPr>
        <w:jc w:val="center"/>
        <w:rPr>
          <w:rFonts w:asciiTheme="minorEastAsia" w:hAnsiTheme="minorEastAsia"/>
        </w:rPr>
      </w:pPr>
      <w:r w:rsidRPr="00AA500D">
        <w:rPr>
          <w:rFonts w:asciiTheme="minorEastAsia" w:hAnsiTheme="minorEastAsia" w:hint="eastAsia"/>
        </w:rPr>
        <w:t>主　　　　　文</w:t>
      </w:r>
    </w:p>
    <w:p w14:paraId="5AC14F80" w14:textId="77777777" w:rsidR="008742D6" w:rsidRPr="00AA500D" w:rsidRDefault="008742D6" w:rsidP="008742D6">
      <w:pPr>
        <w:rPr>
          <w:rFonts w:asciiTheme="minorEastAsia" w:hAnsiTheme="minorEastAsia"/>
        </w:rPr>
      </w:pPr>
    </w:p>
    <w:p w14:paraId="20884FF8" w14:textId="143ACEEF" w:rsidR="008742D6" w:rsidRPr="009E5060" w:rsidRDefault="00A42F81" w:rsidP="00D20BE0">
      <w:pPr>
        <w:jc w:val="center"/>
        <w:rPr>
          <w:rFonts w:asciiTheme="minorEastAsia" w:hAnsiTheme="minorEastAsia"/>
        </w:rPr>
      </w:pPr>
      <w:r>
        <w:rPr>
          <w:rFonts w:asciiTheme="minorEastAsia" w:hAnsiTheme="minorEastAsia" w:hint="eastAsia"/>
        </w:rPr>
        <w:t>本件審査請求を棄却</w:t>
      </w:r>
      <w:r w:rsidR="008742D6" w:rsidRPr="00AA500D">
        <w:rPr>
          <w:rFonts w:asciiTheme="minorEastAsia" w:hAnsiTheme="minorEastAsia" w:hint="eastAsia"/>
        </w:rPr>
        <w:t>する。</w:t>
      </w:r>
    </w:p>
    <w:p w14:paraId="2870ABFF" w14:textId="77777777" w:rsidR="008742D6" w:rsidRPr="00AA500D" w:rsidRDefault="008742D6" w:rsidP="008742D6">
      <w:pPr>
        <w:rPr>
          <w:rFonts w:asciiTheme="minorEastAsia" w:hAnsiTheme="minorEastAsia"/>
        </w:rPr>
      </w:pPr>
    </w:p>
    <w:p w14:paraId="05831362" w14:textId="77777777" w:rsidR="008742D6" w:rsidRPr="00AA500D" w:rsidRDefault="008742D6" w:rsidP="008742D6">
      <w:pPr>
        <w:jc w:val="center"/>
        <w:rPr>
          <w:rFonts w:asciiTheme="minorEastAsia" w:hAnsiTheme="minorEastAsia"/>
        </w:rPr>
      </w:pPr>
      <w:r w:rsidRPr="00AA500D">
        <w:rPr>
          <w:rFonts w:asciiTheme="minorEastAsia" w:hAnsiTheme="minorEastAsia" w:hint="eastAsia"/>
          <w:spacing w:val="52"/>
          <w:kern w:val="0"/>
          <w:fitText w:val="1470" w:id="1553745664"/>
        </w:rPr>
        <w:t>事案の概</w:t>
      </w:r>
      <w:r w:rsidRPr="00AA500D">
        <w:rPr>
          <w:rFonts w:asciiTheme="minorEastAsia" w:hAnsiTheme="minorEastAsia" w:hint="eastAsia"/>
          <w:spacing w:val="2"/>
          <w:kern w:val="0"/>
          <w:fitText w:val="1470" w:id="1553745664"/>
        </w:rPr>
        <w:t>要</w:t>
      </w:r>
    </w:p>
    <w:p w14:paraId="108B3D7E" w14:textId="77777777" w:rsidR="008742D6" w:rsidRPr="00AA500D" w:rsidRDefault="008742D6" w:rsidP="008742D6">
      <w:pPr>
        <w:jc w:val="left"/>
        <w:rPr>
          <w:rFonts w:asciiTheme="minorEastAsia" w:hAnsiTheme="minorEastAsia"/>
        </w:rPr>
      </w:pPr>
    </w:p>
    <w:p w14:paraId="3F5747D2" w14:textId="77777777" w:rsidR="001A48DB" w:rsidRPr="007A4ADA" w:rsidRDefault="001A48DB" w:rsidP="001A48DB">
      <w:pPr>
        <w:ind w:left="420" w:hangingChars="200" w:hanging="420"/>
        <w:rPr>
          <w:rFonts w:asciiTheme="minorEastAsia" w:hAnsiTheme="minorEastAsia"/>
          <w:color w:val="000000" w:themeColor="text1"/>
        </w:rPr>
      </w:pPr>
      <w:r w:rsidRPr="00780B56">
        <w:rPr>
          <w:rFonts w:asciiTheme="minorEastAsia" w:hAnsiTheme="minorEastAsia" w:hint="eastAsia"/>
          <w:color w:val="000000" w:themeColor="text1"/>
        </w:rPr>
        <w:t xml:space="preserve">　</w:t>
      </w:r>
      <w:r>
        <w:rPr>
          <w:rFonts w:asciiTheme="minorEastAsia" w:hAnsiTheme="minorEastAsia" w:hint="eastAsia"/>
        </w:rPr>
        <w:t xml:space="preserve">１　</w:t>
      </w:r>
      <w:r>
        <w:rPr>
          <w:rFonts w:asciiTheme="minorEastAsia" w:hAnsiTheme="minorEastAsia" w:hint="eastAsia"/>
          <w:color w:val="000000" w:themeColor="text1"/>
        </w:rPr>
        <w:t>平成29年１月11日、審査請求人から大阪市保健所長に対して旅館業施設の建築計画届出書の提出が行われた。</w:t>
      </w:r>
    </w:p>
    <w:p w14:paraId="126B1D0E" w14:textId="77777777" w:rsidR="001A48DB" w:rsidRDefault="001A48DB" w:rsidP="001A48DB">
      <w:pPr>
        <w:ind w:leftChars="100" w:left="420" w:hangingChars="100" w:hanging="210"/>
        <w:jc w:val="left"/>
        <w:rPr>
          <w:rFonts w:asciiTheme="minorEastAsia" w:hAnsiTheme="minorEastAsia"/>
          <w:color w:val="000000" w:themeColor="text1"/>
        </w:rPr>
      </w:pPr>
      <w:r w:rsidRPr="00AA500D">
        <w:rPr>
          <w:rFonts w:asciiTheme="minorEastAsia" w:hAnsiTheme="minorEastAsia" w:hint="eastAsia"/>
        </w:rPr>
        <w:t xml:space="preserve">２　</w:t>
      </w:r>
      <w:r>
        <w:rPr>
          <w:rFonts w:asciiTheme="minorEastAsia" w:hAnsiTheme="minorEastAsia" w:hint="eastAsia"/>
        </w:rPr>
        <w:t>審査請求人に対して「届出のあった建築物について旅館業法及び大阪市旅館業法の施行等に関する条例上、営業を許可するにあたり支障がない」旨の通知書を平成29年２月23日付けで審査請求人に交付した</w:t>
      </w:r>
      <w:r>
        <w:rPr>
          <w:rFonts w:asciiTheme="minorEastAsia" w:hAnsiTheme="minorEastAsia" w:hint="eastAsia"/>
          <w:color w:val="000000" w:themeColor="text1"/>
        </w:rPr>
        <w:t>。</w:t>
      </w:r>
    </w:p>
    <w:p w14:paraId="32466CCA" w14:textId="226DAF6C" w:rsidR="001A48DB" w:rsidRDefault="001A48DB" w:rsidP="001A48DB">
      <w:pPr>
        <w:ind w:leftChars="100" w:left="420" w:hangingChars="100" w:hanging="210"/>
        <w:jc w:val="left"/>
        <w:rPr>
          <w:rFonts w:asciiTheme="minorEastAsia" w:hAnsiTheme="minorEastAsia"/>
          <w:color w:val="000000" w:themeColor="text1"/>
        </w:rPr>
      </w:pPr>
      <w:r>
        <w:rPr>
          <w:rFonts w:asciiTheme="minorEastAsia" w:hAnsiTheme="minorEastAsia" w:hint="eastAsia"/>
          <w:color w:val="000000" w:themeColor="text1"/>
        </w:rPr>
        <w:t>３　平成29年７月20</w:t>
      </w:r>
      <w:r w:rsidR="00C345ED">
        <w:rPr>
          <w:rFonts w:asciiTheme="minorEastAsia" w:hAnsiTheme="minorEastAsia" w:hint="eastAsia"/>
          <w:color w:val="000000" w:themeColor="text1"/>
        </w:rPr>
        <w:t>日、審査請求人から処分庁</w:t>
      </w:r>
      <w:r>
        <w:rPr>
          <w:rFonts w:asciiTheme="minorEastAsia" w:hAnsiTheme="minorEastAsia" w:hint="eastAsia"/>
          <w:color w:val="000000" w:themeColor="text1"/>
        </w:rPr>
        <w:t>に</w:t>
      </w:r>
      <w:r w:rsidRPr="00C85280">
        <w:rPr>
          <w:rFonts w:asciiTheme="minorEastAsia" w:hAnsiTheme="minorEastAsia" w:hint="eastAsia"/>
          <w:color w:val="000000" w:themeColor="text1"/>
        </w:rPr>
        <w:t>旅館業営業許可申請</w:t>
      </w:r>
      <w:r w:rsidR="00C85280">
        <w:rPr>
          <w:rFonts w:asciiTheme="minorEastAsia" w:hAnsiTheme="minorEastAsia" w:hint="eastAsia"/>
          <w:color w:val="000000" w:themeColor="text1"/>
        </w:rPr>
        <w:t>（以下「本申請」という。）</w:t>
      </w:r>
      <w:r>
        <w:rPr>
          <w:rFonts w:asciiTheme="minorEastAsia" w:hAnsiTheme="minorEastAsia" w:hint="eastAsia"/>
          <w:color w:val="000000" w:themeColor="text1"/>
        </w:rPr>
        <w:t>が行われ、大阪市保健所環境衛生監視課が受付したが、旅館業営業許可に係る審査基準（以下「本審査基準」という。）で定める建築基準法に基づく検査済証の写しが添付されていなかったため、平成29年８月10日、建築基準法違反施設の疑い物件として健康局健康推進部生活衛生課に報告を行った。</w:t>
      </w:r>
    </w:p>
    <w:p w14:paraId="52C85EE4" w14:textId="382BE405" w:rsidR="001A48DB" w:rsidRDefault="001A48DB" w:rsidP="001A48DB">
      <w:pPr>
        <w:ind w:leftChars="100" w:left="420" w:hangingChars="100" w:hanging="210"/>
        <w:rPr>
          <w:rFonts w:asciiTheme="minorEastAsia" w:hAnsiTheme="minorEastAsia"/>
        </w:rPr>
      </w:pPr>
      <w:r>
        <w:rPr>
          <w:rFonts w:asciiTheme="minorEastAsia" w:hAnsiTheme="minorEastAsia" w:hint="eastAsia"/>
          <w:color w:val="000000" w:themeColor="text1"/>
        </w:rPr>
        <w:t xml:space="preserve">４　</w:t>
      </w:r>
      <w:r>
        <w:rPr>
          <w:rFonts w:asciiTheme="minorEastAsia" w:hAnsiTheme="minorEastAsia" w:hint="eastAsia"/>
        </w:rPr>
        <w:t>平成29年９月１日、都市計画局建築指導部監察課から健康局健康推進部生活衛生課に対し「当該建築物は、都市計画法で第二種中</w:t>
      </w:r>
      <w:r w:rsidR="00137C37">
        <w:rPr>
          <w:rFonts w:asciiTheme="minorEastAsia" w:hAnsiTheme="minorEastAsia" w:hint="eastAsia"/>
        </w:rPr>
        <w:t>高層住居専用地域</w:t>
      </w:r>
      <w:r>
        <w:rPr>
          <w:rFonts w:asciiTheme="minorEastAsia" w:hAnsiTheme="minorEastAsia" w:hint="eastAsia"/>
        </w:rPr>
        <w:t>であり、建築基準法上、簡易宿所の用途に変更できない。立ち入り調査を行わない。」旨の回答があった。</w:t>
      </w:r>
    </w:p>
    <w:p w14:paraId="6BED450A" w14:textId="77777777" w:rsidR="001A48DB" w:rsidRDefault="001A48DB" w:rsidP="001A48DB">
      <w:pPr>
        <w:ind w:leftChars="100" w:left="420" w:hangingChars="100" w:hanging="210"/>
        <w:rPr>
          <w:rFonts w:asciiTheme="minorEastAsia" w:hAnsiTheme="minorEastAsia"/>
        </w:rPr>
      </w:pPr>
      <w:r>
        <w:rPr>
          <w:rFonts w:asciiTheme="minorEastAsia" w:hAnsiTheme="minorEastAsia" w:hint="eastAsia"/>
        </w:rPr>
        <w:t>５　平成29年10月18日、処分庁は当該申請に対し</w:t>
      </w:r>
      <w:r>
        <w:rPr>
          <w:rFonts w:asciiTheme="minorEastAsia" w:hAnsiTheme="minorEastAsia" w:hint="eastAsia"/>
          <w:color w:val="000000" w:themeColor="text1"/>
        </w:rPr>
        <w:t>旅館業営業許可に関する</w:t>
      </w:r>
      <w:r>
        <w:rPr>
          <w:rFonts w:asciiTheme="minorEastAsia" w:hAnsiTheme="minorEastAsia" w:hint="eastAsia"/>
        </w:rPr>
        <w:t>不許可処分を行った。</w:t>
      </w:r>
    </w:p>
    <w:p w14:paraId="087E8646" w14:textId="77777777" w:rsidR="001A48DB" w:rsidRDefault="001A48DB" w:rsidP="001A48DB">
      <w:pPr>
        <w:ind w:leftChars="100" w:left="420" w:hangingChars="100" w:hanging="210"/>
        <w:rPr>
          <w:rFonts w:asciiTheme="minorEastAsia" w:hAnsiTheme="minorEastAsia"/>
        </w:rPr>
      </w:pPr>
      <w:r>
        <w:rPr>
          <w:rFonts w:asciiTheme="minorEastAsia" w:hAnsiTheme="minorEastAsia" w:hint="eastAsia"/>
        </w:rPr>
        <w:t>６　平成29年11月２日、審査請求人は大阪市長に対し本件処分の取消しを求める審査請求を行った。</w:t>
      </w:r>
    </w:p>
    <w:p w14:paraId="5C799508" w14:textId="77777777" w:rsidR="001A48DB" w:rsidRPr="001A48DB" w:rsidRDefault="001A48DB" w:rsidP="008742D6">
      <w:pPr>
        <w:ind w:leftChars="100" w:left="420" w:hangingChars="100" w:hanging="210"/>
        <w:jc w:val="left"/>
        <w:rPr>
          <w:rFonts w:asciiTheme="minorEastAsia" w:hAnsiTheme="minorEastAsia"/>
        </w:rPr>
      </w:pPr>
    </w:p>
    <w:p w14:paraId="1C636A67" w14:textId="77777777" w:rsidR="008742D6" w:rsidRPr="00AA500D" w:rsidRDefault="008742D6" w:rsidP="008742D6">
      <w:pPr>
        <w:jc w:val="center"/>
        <w:rPr>
          <w:rFonts w:asciiTheme="minorEastAsia" w:hAnsiTheme="minorEastAsia"/>
        </w:rPr>
      </w:pPr>
      <w:r w:rsidRPr="00AA500D">
        <w:rPr>
          <w:rFonts w:asciiTheme="minorEastAsia" w:hAnsiTheme="minorEastAsia" w:hint="eastAsia"/>
        </w:rPr>
        <w:t>審理関係人の主張の要旨</w:t>
      </w:r>
    </w:p>
    <w:p w14:paraId="2CF5B1B5" w14:textId="77777777" w:rsidR="008742D6" w:rsidRPr="00AA500D" w:rsidRDefault="008742D6" w:rsidP="008742D6">
      <w:pPr>
        <w:jc w:val="left"/>
        <w:rPr>
          <w:rFonts w:asciiTheme="minorEastAsia" w:hAnsiTheme="minorEastAsia"/>
        </w:rPr>
      </w:pPr>
    </w:p>
    <w:p w14:paraId="4F4F1739" w14:textId="2FE03DD2" w:rsidR="001A48DB" w:rsidRDefault="008742D6" w:rsidP="001A48DB">
      <w:pPr>
        <w:jc w:val="left"/>
        <w:rPr>
          <w:rFonts w:asciiTheme="minorEastAsia" w:hAnsiTheme="minorEastAsia"/>
        </w:rPr>
      </w:pPr>
      <w:r w:rsidRPr="00AA500D">
        <w:rPr>
          <w:rFonts w:asciiTheme="minorEastAsia" w:hAnsiTheme="minorEastAsia" w:hint="eastAsia"/>
        </w:rPr>
        <w:t xml:space="preserve">　</w:t>
      </w:r>
      <w:r w:rsidR="001A48DB" w:rsidRPr="00780B56">
        <w:rPr>
          <w:rFonts w:asciiTheme="minorEastAsia" w:hAnsiTheme="minorEastAsia" w:hint="eastAsia"/>
        </w:rPr>
        <w:t>１　審査請求人の主張</w:t>
      </w:r>
    </w:p>
    <w:p w14:paraId="283ACFBB" w14:textId="77777777" w:rsidR="001A48DB" w:rsidRDefault="001A48DB" w:rsidP="001A48DB">
      <w:pPr>
        <w:ind w:left="565" w:hanging="284"/>
        <w:rPr>
          <w:rFonts w:asciiTheme="minorEastAsia" w:hAnsiTheme="minorEastAsia"/>
        </w:rPr>
      </w:pPr>
      <w:r w:rsidRPr="00F8575C">
        <w:rPr>
          <w:rFonts w:asciiTheme="minorEastAsia" w:hAnsiTheme="minorEastAsia" w:hint="eastAsia"/>
        </w:rPr>
        <w:lastRenderedPageBreak/>
        <w:t>（１</w:t>
      </w:r>
      <w:r>
        <w:rPr>
          <w:rFonts w:asciiTheme="minorEastAsia" w:hAnsiTheme="minorEastAsia" w:hint="eastAsia"/>
        </w:rPr>
        <w:t>）審査請求人は本件処分の取消しを求める理由を次のとおり主張している。</w:t>
      </w:r>
    </w:p>
    <w:p w14:paraId="73401398" w14:textId="77777777" w:rsidR="001A48DB" w:rsidRDefault="001A48DB" w:rsidP="001A48DB">
      <w:pPr>
        <w:ind w:left="851" w:hanging="285"/>
        <w:rPr>
          <w:rFonts w:asciiTheme="minorEastAsia" w:hAnsiTheme="minorEastAsia"/>
        </w:rPr>
      </w:pPr>
      <w:r>
        <w:rPr>
          <w:rFonts w:asciiTheme="minorEastAsia" w:hAnsiTheme="minorEastAsia" w:hint="eastAsia"/>
        </w:rPr>
        <w:t>ア　処分庁は、不許可理由として「建築基準法担当部局から施設が安全である旨の回答が得られず、本審査基準に適合しない」と述べているが、施設を調査した建築基準法担当部局から、用途地域に関する指摘を受けたが「施設が安全でない」との指摘は一切受けていない。また、施設はすでに建築確認検査を受け、消防法令適合通知書も交付されており、「施設が安全でない」という事実は存在しない。</w:t>
      </w:r>
    </w:p>
    <w:p w14:paraId="7C3CA62D" w14:textId="77777777" w:rsidR="001A48DB" w:rsidRDefault="001A48DB" w:rsidP="001A48DB">
      <w:pPr>
        <w:ind w:left="851" w:hanging="285"/>
        <w:rPr>
          <w:rFonts w:asciiTheme="minorEastAsia" w:hAnsiTheme="minorEastAsia"/>
        </w:rPr>
      </w:pPr>
      <w:r>
        <w:rPr>
          <w:rFonts w:asciiTheme="minorEastAsia" w:hAnsiTheme="minorEastAsia" w:hint="eastAsia"/>
        </w:rPr>
        <w:t>イ　加えて、本施設は、「大阪市旅館業法の施行等に関する条例」第５条に規定する簡易宿所営業の施設の構造設備の基準を満たし、かつ、本審査基準を満たしていることから、本件処分は、旅館業法第３条の規定に違反しており、違法である。</w:t>
      </w:r>
    </w:p>
    <w:p w14:paraId="3DC00535" w14:textId="77777777" w:rsidR="001A48DB" w:rsidRDefault="001A48DB" w:rsidP="001A48DB">
      <w:pPr>
        <w:ind w:left="565" w:hanging="284"/>
        <w:rPr>
          <w:rFonts w:asciiTheme="minorEastAsia" w:hAnsiTheme="minorEastAsia"/>
        </w:rPr>
      </w:pPr>
      <w:r>
        <w:rPr>
          <w:rFonts w:asciiTheme="minorEastAsia" w:hAnsiTheme="minorEastAsia" w:hint="eastAsia"/>
        </w:rPr>
        <w:t>（２）また、審査請求人は、処分庁の主張に対し次のとおり反論している。</w:t>
      </w:r>
    </w:p>
    <w:p w14:paraId="0A949BA6" w14:textId="00267B0D" w:rsidR="001A48DB" w:rsidRDefault="001A48DB" w:rsidP="001A48DB">
      <w:pPr>
        <w:ind w:left="851" w:hanging="285"/>
        <w:rPr>
          <w:rFonts w:asciiTheme="minorEastAsia" w:hAnsiTheme="minorEastAsia"/>
          <w:color w:val="000000" w:themeColor="text1"/>
        </w:rPr>
      </w:pPr>
      <w:r>
        <w:rPr>
          <w:rFonts w:asciiTheme="minorEastAsia" w:hAnsiTheme="minorEastAsia" w:hint="eastAsia"/>
        </w:rPr>
        <w:t>ア　審査請求人は、</w:t>
      </w:r>
      <w:r>
        <w:rPr>
          <w:rFonts w:asciiTheme="minorEastAsia" w:hAnsiTheme="minorEastAsia" w:hint="eastAsia"/>
          <w:color w:val="000000" w:themeColor="text1"/>
        </w:rPr>
        <w:t>平成29年２月23日付けで「旅館業法及び</w:t>
      </w:r>
      <w:r w:rsidR="00137C37">
        <w:rPr>
          <w:rFonts w:asciiTheme="minorEastAsia" w:hAnsiTheme="minorEastAsia" w:hint="eastAsia"/>
          <w:color w:val="000000" w:themeColor="text1"/>
        </w:rPr>
        <w:t>大阪市旅館業法の施行等に関する条例</w:t>
      </w:r>
      <w:r>
        <w:rPr>
          <w:rFonts w:asciiTheme="minorEastAsia" w:hAnsiTheme="minorEastAsia" w:hint="eastAsia"/>
          <w:color w:val="000000" w:themeColor="text1"/>
        </w:rPr>
        <w:t>上、営業を許可するにあたり支障がない」旨の通知を受け、消</w:t>
      </w:r>
      <w:r w:rsidR="00C85280">
        <w:rPr>
          <w:rFonts w:asciiTheme="minorEastAsia" w:hAnsiTheme="minorEastAsia" w:hint="eastAsia"/>
          <w:color w:val="000000" w:themeColor="text1"/>
        </w:rPr>
        <w:t>防法令に適合すべく、消防設備工事を行ったうえで本申請</w:t>
      </w:r>
      <w:r>
        <w:rPr>
          <w:rFonts w:asciiTheme="minorEastAsia" w:hAnsiTheme="minorEastAsia" w:hint="eastAsia"/>
          <w:color w:val="000000" w:themeColor="text1"/>
        </w:rPr>
        <w:t>を行った。</w:t>
      </w:r>
    </w:p>
    <w:p w14:paraId="0223D72C" w14:textId="77777777" w:rsidR="001A48DB" w:rsidRDefault="001A48DB" w:rsidP="001A48DB">
      <w:pPr>
        <w:ind w:left="851" w:hanging="285"/>
        <w:rPr>
          <w:rFonts w:asciiTheme="minorEastAsia" w:hAnsiTheme="minorEastAsia"/>
          <w:color w:val="000000" w:themeColor="text1"/>
        </w:rPr>
      </w:pPr>
      <w:r>
        <w:rPr>
          <w:rFonts w:asciiTheme="minorEastAsia" w:hAnsiTheme="minorEastAsia" w:hint="eastAsia"/>
          <w:color w:val="000000" w:themeColor="text1"/>
        </w:rPr>
        <w:t>イ　旅館業法第３条第２項において、「</w:t>
      </w:r>
      <w:r w:rsidRPr="00BF357B">
        <w:rPr>
          <w:rFonts w:asciiTheme="minorEastAsia" w:hAnsiTheme="minorEastAsia" w:hint="eastAsia"/>
          <w:color w:val="000000" w:themeColor="text1"/>
        </w:rPr>
        <w:t>都道府県知事は、前項の許可の申請があつた場合において、その申請に係る施設の構造設備が政令で定める基準に適合しないと認めるとき、当該施設の設置場所が公衆衛生上不適当であると認めるとき、又は申請者が次の各号の一に該当するときは、同項の許可を与えないことができる。</w:t>
      </w:r>
      <w:r>
        <w:rPr>
          <w:rFonts w:asciiTheme="minorEastAsia" w:hAnsiTheme="minorEastAsia" w:hint="eastAsia"/>
          <w:color w:val="000000" w:themeColor="text1"/>
        </w:rPr>
        <w:t>」と規定されており、本件については、そのいずれにも該当しないことは処分庁自身も認めている。</w:t>
      </w:r>
    </w:p>
    <w:p w14:paraId="34025860" w14:textId="19F0692A" w:rsidR="001A48DB" w:rsidRDefault="001A48DB" w:rsidP="001A48DB">
      <w:pPr>
        <w:ind w:left="851" w:hanging="285"/>
        <w:rPr>
          <w:rFonts w:asciiTheme="minorEastAsia" w:hAnsiTheme="minorEastAsia"/>
          <w:color w:val="000000" w:themeColor="text1"/>
        </w:rPr>
      </w:pPr>
      <w:r>
        <w:rPr>
          <w:rFonts w:asciiTheme="minorEastAsia" w:hAnsiTheme="minorEastAsia" w:hint="eastAsia"/>
          <w:color w:val="000000" w:themeColor="text1"/>
        </w:rPr>
        <w:t>ウ　したがって、「旅館業法及び</w:t>
      </w:r>
      <w:r w:rsidR="00137C37">
        <w:rPr>
          <w:rFonts w:asciiTheme="minorEastAsia" w:hAnsiTheme="minorEastAsia" w:hint="eastAsia"/>
          <w:color w:val="000000" w:themeColor="text1"/>
        </w:rPr>
        <w:t>大阪市旅館業法の施行等に関する条例</w:t>
      </w:r>
      <w:r>
        <w:rPr>
          <w:rFonts w:asciiTheme="minorEastAsia" w:hAnsiTheme="minorEastAsia" w:hint="eastAsia"/>
          <w:color w:val="000000" w:themeColor="text1"/>
        </w:rPr>
        <w:t>上、営業を許可するにあたり支障がない」本案件に対する「営業許可不許可」処分は旅館業法第３条第２項に違反する違法な処分であり、本件処分を取り消すべきである。</w:t>
      </w:r>
    </w:p>
    <w:p w14:paraId="590526DA" w14:textId="77777777" w:rsidR="001A48DB" w:rsidRDefault="001A48DB" w:rsidP="001A48DB">
      <w:pPr>
        <w:ind w:left="565" w:hanging="284"/>
        <w:rPr>
          <w:rFonts w:asciiTheme="minorEastAsia" w:hAnsiTheme="minorEastAsia"/>
        </w:rPr>
      </w:pPr>
      <w:r>
        <w:rPr>
          <w:rFonts w:asciiTheme="minorEastAsia" w:hAnsiTheme="minorEastAsia" w:hint="eastAsia"/>
        </w:rPr>
        <w:t>（３）また、処分庁が弁明書で主張している「建築基準法担当部局からの回答において旅館業の用途として使用した場合の安全性を判断できる回答が得られなかった」ことを理由として不許可処分に至った件について、次のとおり見解を述べている。</w:t>
      </w:r>
    </w:p>
    <w:p w14:paraId="35B07115" w14:textId="49E8C3DB" w:rsidR="001A48DB" w:rsidRDefault="001A48DB" w:rsidP="001A48DB">
      <w:pPr>
        <w:ind w:left="851" w:hanging="285"/>
        <w:rPr>
          <w:rFonts w:asciiTheme="minorEastAsia" w:hAnsiTheme="minorEastAsia"/>
        </w:rPr>
      </w:pPr>
      <w:r>
        <w:rPr>
          <w:rFonts w:asciiTheme="minorEastAsia" w:hAnsiTheme="minorEastAsia" w:hint="eastAsia"/>
        </w:rPr>
        <w:t>ア　建築基準法担当部局は、本案件の属する地域が、建築基準法上、簡易宿所の用途に変更できない地域であることを理由として、立ち入り調査自体を行わず、「安全性の判断」自体を行わなかった</w:t>
      </w:r>
      <w:r w:rsidR="00987424">
        <w:rPr>
          <w:rFonts w:asciiTheme="minorEastAsia" w:hAnsiTheme="minorEastAsia" w:hint="eastAsia"/>
        </w:rPr>
        <w:t>の</w:t>
      </w:r>
      <w:r>
        <w:rPr>
          <w:rFonts w:asciiTheme="minorEastAsia" w:hAnsiTheme="minorEastAsia" w:hint="eastAsia"/>
        </w:rPr>
        <w:t>である。これは、本審査基準の趣旨に反する、建築基準法担当部局による不作為であり、直ちに立ち入り調査を行い、処分庁あてに報告すべきである。</w:t>
      </w:r>
    </w:p>
    <w:p w14:paraId="4CEEFE15" w14:textId="450AA8D0" w:rsidR="001A48DB" w:rsidRDefault="001A48DB" w:rsidP="001A48DB">
      <w:pPr>
        <w:ind w:left="851" w:hanging="285"/>
        <w:rPr>
          <w:rFonts w:asciiTheme="minorEastAsia" w:hAnsiTheme="minorEastAsia"/>
          <w:color w:val="000000" w:themeColor="text1"/>
        </w:rPr>
      </w:pPr>
      <w:r>
        <w:rPr>
          <w:rFonts w:asciiTheme="minorEastAsia" w:hAnsiTheme="minorEastAsia" w:hint="eastAsia"/>
        </w:rPr>
        <w:t>イ　旅館業施設の建築計画届には、用途地域の記載箇所があり、審査請求人は用途地域を誤って「第一種住居地域」と記載した</w:t>
      </w:r>
      <w:r w:rsidR="004E3FBB">
        <w:rPr>
          <w:rFonts w:asciiTheme="minorEastAsia" w:hAnsiTheme="minorEastAsia" w:hint="eastAsia"/>
        </w:rPr>
        <w:t>ものである。しかしながら、処分庁は、用途地域も含めて審査した上</w:t>
      </w:r>
      <w:r>
        <w:rPr>
          <w:rFonts w:asciiTheme="minorEastAsia" w:hAnsiTheme="minorEastAsia" w:hint="eastAsia"/>
        </w:rPr>
        <w:t>で、</w:t>
      </w:r>
      <w:r>
        <w:rPr>
          <w:rFonts w:asciiTheme="minorEastAsia" w:hAnsiTheme="minorEastAsia" w:hint="eastAsia"/>
          <w:color w:val="000000" w:themeColor="text1"/>
        </w:rPr>
        <w:t>「旅館業法及び</w:t>
      </w:r>
      <w:r w:rsidR="00137C37">
        <w:rPr>
          <w:rFonts w:asciiTheme="minorEastAsia" w:hAnsiTheme="minorEastAsia" w:hint="eastAsia"/>
          <w:color w:val="000000" w:themeColor="text1"/>
        </w:rPr>
        <w:t>大阪市旅館業法の施行等に関する条例</w:t>
      </w:r>
      <w:r>
        <w:rPr>
          <w:rFonts w:asciiTheme="minorEastAsia" w:hAnsiTheme="minorEastAsia" w:hint="eastAsia"/>
          <w:color w:val="000000" w:themeColor="text1"/>
        </w:rPr>
        <w:t>上、営業を許可するにあたり支障がない」と判断したものであり、処分庁の責任は重大である。</w:t>
      </w:r>
    </w:p>
    <w:p w14:paraId="0796421A" w14:textId="712A753D" w:rsidR="001A48DB" w:rsidRDefault="001A48DB" w:rsidP="001A48DB">
      <w:pPr>
        <w:ind w:left="851" w:hanging="285"/>
        <w:rPr>
          <w:rFonts w:asciiTheme="minorEastAsia" w:hAnsiTheme="minorEastAsia"/>
          <w:color w:val="000000" w:themeColor="text1"/>
        </w:rPr>
      </w:pPr>
      <w:r>
        <w:rPr>
          <w:rFonts w:asciiTheme="minorEastAsia" w:hAnsiTheme="minorEastAsia" w:hint="eastAsia"/>
          <w:color w:val="000000" w:themeColor="text1"/>
        </w:rPr>
        <w:t>ウ　また、用途地域制限に関しては、旅館業法及び</w:t>
      </w:r>
      <w:r w:rsidR="00137C37">
        <w:rPr>
          <w:rFonts w:asciiTheme="minorEastAsia" w:hAnsiTheme="minorEastAsia" w:hint="eastAsia"/>
          <w:color w:val="000000" w:themeColor="text1"/>
        </w:rPr>
        <w:t>大阪市旅館業法の施行等に関する条例</w:t>
      </w:r>
      <w:r>
        <w:rPr>
          <w:rFonts w:asciiTheme="minorEastAsia" w:hAnsiTheme="minorEastAsia" w:hint="eastAsia"/>
          <w:color w:val="000000" w:themeColor="text1"/>
        </w:rPr>
        <w:t>にも制限規定はなく、現行法令上は、建築基準法第９条において、違反建築物に対する措置規定が設けられている。</w:t>
      </w:r>
    </w:p>
    <w:p w14:paraId="2A728416" w14:textId="77777777" w:rsidR="001A48DB" w:rsidRDefault="001A48DB" w:rsidP="001A48DB">
      <w:pPr>
        <w:ind w:left="851" w:hanging="285"/>
        <w:rPr>
          <w:rFonts w:asciiTheme="minorEastAsia" w:hAnsiTheme="minorEastAsia"/>
          <w:color w:val="000000" w:themeColor="text1"/>
        </w:rPr>
      </w:pPr>
      <w:r>
        <w:rPr>
          <w:rFonts w:asciiTheme="minorEastAsia" w:hAnsiTheme="minorEastAsia" w:hint="eastAsia"/>
          <w:color w:val="000000" w:themeColor="text1"/>
        </w:rPr>
        <w:lastRenderedPageBreak/>
        <w:t>エ　したがって、本案件については、旅館業法による営業許可不許可処分ではなく、建築基準法第９条による必要な措置を取るべきである。</w:t>
      </w:r>
    </w:p>
    <w:p w14:paraId="59E2E698" w14:textId="0F63EBC2" w:rsidR="00486123" w:rsidRPr="00380B7F" w:rsidRDefault="00486123" w:rsidP="00486123">
      <w:pPr>
        <w:ind w:left="567" w:hangingChars="270" w:hanging="567"/>
        <w:rPr>
          <w:rFonts w:asciiTheme="minorEastAsia" w:hAnsiTheme="minorEastAsia"/>
        </w:rPr>
      </w:pPr>
      <w:r>
        <w:rPr>
          <w:rFonts w:asciiTheme="minorEastAsia" w:hAnsiTheme="minorEastAsia" w:hint="eastAsia"/>
          <w:color w:val="000000" w:themeColor="text1"/>
        </w:rPr>
        <w:t xml:space="preserve">　（４）審査請求人の申出を受け、平成30年３月22日</w:t>
      </w:r>
      <w:r w:rsidR="008D5460">
        <w:rPr>
          <w:rFonts w:asciiTheme="minorEastAsia" w:hAnsiTheme="minorEastAsia" w:hint="eastAsia"/>
          <w:color w:val="000000" w:themeColor="text1"/>
        </w:rPr>
        <w:t>に</w:t>
      </w:r>
      <w:r>
        <w:rPr>
          <w:rFonts w:asciiTheme="minorEastAsia" w:hAnsiTheme="minorEastAsia" w:hint="eastAsia"/>
          <w:color w:val="000000" w:themeColor="text1"/>
        </w:rPr>
        <w:t>実施した口頭意見陳述において、審査請求人は、前記アの内容に加え、建築基準法担当部局が立入調査を実施しなかったことは職務怠慢であり、建築基準法担当部局に審査請求を行う旨の主張を行っている。</w:t>
      </w:r>
    </w:p>
    <w:p w14:paraId="6C99473E" w14:textId="77777777" w:rsidR="001A48DB" w:rsidRPr="00486123" w:rsidRDefault="001A48DB" w:rsidP="00836E13">
      <w:pPr>
        <w:ind w:left="851" w:hanging="285"/>
        <w:rPr>
          <w:rFonts w:asciiTheme="minorEastAsia" w:hAnsiTheme="minorEastAsia"/>
        </w:rPr>
      </w:pPr>
    </w:p>
    <w:p w14:paraId="2580BA6B" w14:textId="75D1413F" w:rsidR="001A48DB" w:rsidRDefault="00C82B57" w:rsidP="001A48DB">
      <w:pPr>
        <w:jc w:val="left"/>
        <w:rPr>
          <w:rFonts w:asciiTheme="minorEastAsia" w:hAnsiTheme="minorEastAsia"/>
        </w:rPr>
      </w:pPr>
      <w:r>
        <w:rPr>
          <w:rFonts w:asciiTheme="minorEastAsia" w:hAnsiTheme="minorEastAsia" w:hint="eastAsia"/>
        </w:rPr>
        <w:t xml:space="preserve">　</w:t>
      </w:r>
      <w:r w:rsidR="001A48DB" w:rsidRPr="00780B56">
        <w:rPr>
          <w:rFonts w:asciiTheme="minorEastAsia" w:hAnsiTheme="minorEastAsia" w:hint="eastAsia"/>
        </w:rPr>
        <w:t>２　処分庁の主張</w:t>
      </w:r>
    </w:p>
    <w:p w14:paraId="567C6EA4" w14:textId="77777777" w:rsidR="001A48DB" w:rsidRDefault="001A48DB" w:rsidP="001A48DB">
      <w:pPr>
        <w:ind w:left="565" w:hanging="284"/>
        <w:rPr>
          <w:rFonts w:asciiTheme="minorEastAsia" w:hAnsiTheme="minorEastAsia"/>
        </w:rPr>
      </w:pPr>
      <w:r w:rsidRPr="00F8575C">
        <w:rPr>
          <w:rFonts w:asciiTheme="minorEastAsia" w:hAnsiTheme="minorEastAsia" w:hint="eastAsia"/>
        </w:rPr>
        <w:t>（１</w:t>
      </w:r>
      <w:r>
        <w:rPr>
          <w:rFonts w:asciiTheme="minorEastAsia" w:hAnsiTheme="minorEastAsia" w:hint="eastAsia"/>
        </w:rPr>
        <w:t>）本審査基準において、「当該建築物について、建築基準法違反が疑われる場合は、建築基準法担当部局から施設が安全である旨の回答を得られること。」と規定されている。</w:t>
      </w:r>
    </w:p>
    <w:p w14:paraId="7EAD6643" w14:textId="77777777" w:rsidR="001A48DB" w:rsidRDefault="001A48DB" w:rsidP="001A48DB">
      <w:pPr>
        <w:ind w:left="565" w:hanging="284"/>
        <w:rPr>
          <w:rFonts w:asciiTheme="minorEastAsia" w:hAnsiTheme="minorEastAsia"/>
        </w:rPr>
      </w:pPr>
      <w:r>
        <w:rPr>
          <w:rFonts w:asciiTheme="minorEastAsia" w:hAnsiTheme="minorEastAsia" w:hint="eastAsia"/>
        </w:rPr>
        <w:t>（２）審査請求人は、「施設を調査した建築基準法担当部局から用途地域に関する指摘を受けたが、施設が安全でないとの指摘を一切受けていない。」こと及び「施設は既に建築確認検査を受け、消防法令適合通知も交付されている」ことを理由に「施設が安全でないという事実は存在しない」と主張している。</w:t>
      </w:r>
    </w:p>
    <w:p w14:paraId="5D390CA1" w14:textId="77777777" w:rsidR="001A48DB" w:rsidRDefault="001A48DB" w:rsidP="001A48DB">
      <w:pPr>
        <w:ind w:left="565" w:hanging="284"/>
        <w:rPr>
          <w:rFonts w:asciiTheme="minorEastAsia" w:hAnsiTheme="minorEastAsia"/>
        </w:rPr>
      </w:pPr>
      <w:r>
        <w:rPr>
          <w:rFonts w:asciiTheme="minorEastAsia" w:hAnsiTheme="minorEastAsia" w:hint="eastAsia"/>
        </w:rPr>
        <w:t>（３）しかしながら、審査請求人が主張する建築確認検査については旅館業の用途としての確認検査ではないこと、申請時に旅館業の用途として使用する際の安全性を確認できる検査済証の添付が無かったこと、建築基準法担当部局からの回答において旅館業の用途として使用した場合の安全性を判断できる回答が得られなかったことから、本審査基準の規定を満たさないものである。</w:t>
      </w:r>
    </w:p>
    <w:p w14:paraId="3414A24F" w14:textId="70A652BA" w:rsidR="001A48DB" w:rsidRDefault="001A48DB" w:rsidP="001A48DB">
      <w:pPr>
        <w:ind w:left="565" w:hanging="284"/>
        <w:rPr>
          <w:rFonts w:asciiTheme="minorEastAsia" w:hAnsiTheme="minorEastAsia"/>
        </w:rPr>
      </w:pPr>
      <w:r>
        <w:rPr>
          <w:rFonts w:asciiTheme="minorEastAsia" w:hAnsiTheme="minorEastAsia" w:hint="eastAsia"/>
        </w:rPr>
        <w:t>（４）したがって、本件審査請求を棄却すべきである。</w:t>
      </w:r>
    </w:p>
    <w:p w14:paraId="365608A3" w14:textId="77777777" w:rsidR="00C82B57" w:rsidRPr="00A60D16" w:rsidRDefault="00963EA6" w:rsidP="00963EA6">
      <w:pPr>
        <w:tabs>
          <w:tab w:val="left" w:pos="2495"/>
        </w:tabs>
        <w:ind w:left="565" w:hanging="284"/>
        <w:rPr>
          <w:rFonts w:asciiTheme="minorEastAsia" w:hAnsiTheme="minorEastAsia"/>
        </w:rPr>
      </w:pPr>
      <w:r>
        <w:rPr>
          <w:rFonts w:asciiTheme="minorEastAsia" w:hAnsiTheme="minorEastAsia"/>
        </w:rPr>
        <w:tab/>
      </w:r>
      <w:r>
        <w:rPr>
          <w:rFonts w:asciiTheme="minorEastAsia" w:hAnsiTheme="minorEastAsia"/>
        </w:rPr>
        <w:tab/>
      </w:r>
    </w:p>
    <w:p w14:paraId="1D9632F4" w14:textId="77777777" w:rsidR="008742D6" w:rsidRPr="00AA500D" w:rsidRDefault="008742D6" w:rsidP="008742D6">
      <w:pPr>
        <w:jc w:val="center"/>
        <w:rPr>
          <w:rFonts w:asciiTheme="minorEastAsia" w:hAnsiTheme="minorEastAsia"/>
        </w:rPr>
      </w:pPr>
      <w:r w:rsidRPr="00AA500D">
        <w:rPr>
          <w:rFonts w:asciiTheme="minorEastAsia" w:hAnsiTheme="minorEastAsia" w:hint="eastAsia"/>
        </w:rPr>
        <w:t>理　　　　　由</w:t>
      </w:r>
    </w:p>
    <w:p w14:paraId="262D7709" w14:textId="77777777" w:rsidR="008742D6" w:rsidRDefault="008742D6" w:rsidP="008742D6">
      <w:pPr>
        <w:jc w:val="center"/>
        <w:rPr>
          <w:rFonts w:asciiTheme="minorEastAsia" w:hAnsiTheme="minorEastAsia"/>
        </w:rPr>
      </w:pPr>
    </w:p>
    <w:p w14:paraId="1F9DE9B8" w14:textId="77777777" w:rsidR="001A48DB" w:rsidRDefault="001A48DB" w:rsidP="001A48DB">
      <w:pPr>
        <w:ind w:firstLineChars="100" w:firstLine="210"/>
        <w:rPr>
          <w:rFonts w:asciiTheme="minorEastAsia" w:hAnsiTheme="minorEastAsia"/>
        </w:rPr>
      </w:pPr>
      <w:r w:rsidRPr="00780B56">
        <w:rPr>
          <w:rFonts w:asciiTheme="minorEastAsia" w:hAnsiTheme="minorEastAsia" w:hint="eastAsia"/>
        </w:rPr>
        <w:t>１　本件に係る法令等の規定について</w:t>
      </w:r>
    </w:p>
    <w:p w14:paraId="24411ABC" w14:textId="3FE96FA3" w:rsidR="0080165B" w:rsidRDefault="006F0982" w:rsidP="0080165B">
      <w:pPr>
        <w:ind w:leftChars="100" w:left="630" w:hangingChars="200" w:hanging="420"/>
        <w:rPr>
          <w:rFonts w:asciiTheme="minorEastAsia" w:hAnsiTheme="minorEastAsia"/>
        </w:rPr>
      </w:pPr>
      <w:r>
        <w:rPr>
          <w:rFonts w:asciiTheme="minorEastAsia" w:hAnsiTheme="minorEastAsia" w:hint="eastAsia"/>
        </w:rPr>
        <w:t>（１）旅館業法はその目的を「</w:t>
      </w:r>
      <w:r w:rsidR="00952C65">
        <w:rPr>
          <w:rFonts w:asciiTheme="minorEastAsia" w:hAnsiTheme="minorEastAsia" w:hint="eastAsia"/>
        </w:rPr>
        <w:t>公</w:t>
      </w:r>
      <w:r>
        <w:rPr>
          <w:rFonts w:asciiTheme="minorEastAsia" w:hAnsiTheme="minorEastAsia" w:hint="eastAsia"/>
        </w:rPr>
        <w:t>衆衛生及び国民生活の向上に寄与すること」とし（同法第１条）、旅館業の営業許可の申請に係る</w:t>
      </w:r>
      <w:r w:rsidR="00C374F9">
        <w:rPr>
          <w:rFonts w:asciiTheme="minorEastAsia" w:hAnsiTheme="minorEastAsia" w:hint="eastAsia"/>
        </w:rPr>
        <w:t>「施設の設置場所が公衆衛生上不適当であると認めるとき</w:t>
      </w:r>
      <w:r w:rsidR="00E7648F">
        <w:rPr>
          <w:rFonts w:asciiTheme="minorEastAsia" w:hAnsiTheme="minorEastAsia" w:hint="eastAsia"/>
        </w:rPr>
        <w:t>」</w:t>
      </w:r>
      <w:r w:rsidR="00C345ED">
        <w:rPr>
          <w:rFonts w:asciiTheme="minorEastAsia" w:hAnsiTheme="minorEastAsia" w:hint="eastAsia"/>
        </w:rPr>
        <w:t>には、市長は旅館業の営業の許可を与えないことができることとされている</w:t>
      </w:r>
      <w:r w:rsidR="0080165B">
        <w:rPr>
          <w:rFonts w:asciiTheme="minorEastAsia" w:hAnsiTheme="minorEastAsia" w:hint="eastAsia"/>
        </w:rPr>
        <w:t>（同法第３条第２項）</w:t>
      </w:r>
      <w:r w:rsidR="00C345ED">
        <w:rPr>
          <w:rFonts w:asciiTheme="minorEastAsia" w:hAnsiTheme="minorEastAsia" w:hint="eastAsia"/>
        </w:rPr>
        <w:t>他、同許可の申請に係る施設の設置場所において所定の周辺施設の「清純な施設環境が著しく害されるおそれがあると認めるとき」</w:t>
      </w:r>
      <w:r w:rsidR="00C374F9">
        <w:rPr>
          <w:rFonts w:asciiTheme="minorEastAsia" w:hAnsiTheme="minorEastAsia" w:hint="eastAsia"/>
        </w:rPr>
        <w:t>においても、同様に営業の許可を与えないことができるとされている</w:t>
      </w:r>
      <w:r w:rsidR="0080165B">
        <w:rPr>
          <w:rFonts w:asciiTheme="minorEastAsia" w:hAnsiTheme="minorEastAsia" w:hint="eastAsia"/>
        </w:rPr>
        <w:t>（同条第３項）</w:t>
      </w:r>
      <w:r w:rsidR="00C374F9">
        <w:rPr>
          <w:rFonts w:asciiTheme="minorEastAsia" w:hAnsiTheme="minorEastAsia" w:hint="eastAsia"/>
        </w:rPr>
        <w:t>。</w:t>
      </w:r>
    </w:p>
    <w:p w14:paraId="790AD7FA" w14:textId="2CEBBE98" w:rsidR="0080165B" w:rsidRDefault="0080165B" w:rsidP="001A48DB">
      <w:pPr>
        <w:ind w:left="630" w:hangingChars="300" w:hanging="630"/>
        <w:rPr>
          <w:rFonts w:asciiTheme="minorEastAsia" w:hAnsiTheme="minorEastAsia"/>
        </w:rPr>
      </w:pPr>
      <w:r>
        <w:rPr>
          <w:rFonts w:asciiTheme="minorEastAsia" w:hAnsiTheme="minorEastAsia"/>
        </w:rPr>
        <w:t xml:space="preserve">　（</w:t>
      </w:r>
      <w:r>
        <w:rPr>
          <w:rFonts w:asciiTheme="minorEastAsia" w:hAnsiTheme="minorEastAsia" w:hint="eastAsia"/>
        </w:rPr>
        <w:t>２</w:t>
      </w:r>
      <w:r w:rsidR="001A48DB">
        <w:rPr>
          <w:rFonts w:asciiTheme="minorEastAsia" w:hAnsiTheme="minorEastAsia"/>
        </w:rPr>
        <w:t>）</w:t>
      </w:r>
      <w:r w:rsidR="00987424">
        <w:rPr>
          <w:rFonts w:asciiTheme="minorEastAsia" w:hAnsiTheme="minorEastAsia" w:hint="eastAsia"/>
        </w:rPr>
        <w:t>また、本審査基準については、次に</w:t>
      </w:r>
      <w:r w:rsidR="006F0982">
        <w:rPr>
          <w:rFonts w:asciiTheme="minorEastAsia" w:hAnsiTheme="minorEastAsia" w:hint="eastAsia"/>
        </w:rPr>
        <w:t>記載</w:t>
      </w:r>
      <w:r w:rsidR="00987424">
        <w:rPr>
          <w:rFonts w:asciiTheme="minorEastAsia" w:hAnsiTheme="minorEastAsia" w:hint="eastAsia"/>
        </w:rPr>
        <w:t>の</w:t>
      </w:r>
      <w:r w:rsidR="001F227A">
        <w:rPr>
          <w:rFonts w:asciiTheme="minorEastAsia" w:hAnsiTheme="minorEastAsia" w:hint="eastAsia"/>
        </w:rPr>
        <w:t>とおりと認められる。</w:t>
      </w:r>
    </w:p>
    <w:p w14:paraId="5569053B" w14:textId="77777777" w:rsidR="001F227A" w:rsidRDefault="0080165B" w:rsidP="001F227A">
      <w:pPr>
        <w:ind w:leftChars="300" w:left="850" w:hangingChars="105" w:hanging="220"/>
        <w:rPr>
          <w:rFonts w:asciiTheme="minorEastAsia" w:hAnsiTheme="minorEastAsia"/>
        </w:rPr>
      </w:pPr>
      <w:r>
        <w:rPr>
          <w:rFonts w:asciiTheme="minorEastAsia" w:hAnsiTheme="minorEastAsia" w:hint="eastAsia"/>
        </w:rPr>
        <w:t xml:space="preserve">ア　</w:t>
      </w:r>
      <w:r w:rsidR="001A48DB">
        <w:rPr>
          <w:rFonts w:asciiTheme="minorEastAsia" w:hAnsiTheme="minorEastAsia" w:hint="eastAsia"/>
        </w:rPr>
        <w:t>審査基準とは、行政手続法（平成５年法律第88号）第２条第８号ロにおいて「</w:t>
      </w:r>
      <w:r w:rsidR="001A48DB" w:rsidRPr="006B5B6E">
        <w:rPr>
          <w:rFonts w:asciiTheme="minorEastAsia" w:hAnsiTheme="minorEastAsia" w:hint="eastAsia"/>
        </w:rPr>
        <w:t>申請により求められた許認可等をするかどうかをその法令の定めに従って判断するために必要とされる基準をいう。</w:t>
      </w:r>
      <w:r w:rsidR="001A48DB">
        <w:rPr>
          <w:rFonts w:asciiTheme="minorEastAsia" w:hAnsiTheme="minorEastAsia" w:hint="eastAsia"/>
        </w:rPr>
        <w:t>」と定義され、また、大阪市行政手続条例第５条第１項において「</w:t>
      </w:r>
      <w:r w:rsidR="001A48DB" w:rsidRPr="00D6456D">
        <w:rPr>
          <w:rFonts w:asciiTheme="minorEastAsia" w:hAnsiTheme="minorEastAsia" w:hint="eastAsia"/>
        </w:rPr>
        <w:t>申請により求められた許認可等をするかどうかをその条例等の定めに従って判断するために必要とされる基準</w:t>
      </w:r>
      <w:r>
        <w:rPr>
          <w:rFonts w:asciiTheme="minorEastAsia" w:hAnsiTheme="minorEastAsia" w:hint="eastAsia"/>
        </w:rPr>
        <w:t>」と定義されている。</w:t>
      </w:r>
    </w:p>
    <w:p w14:paraId="01F15B2F" w14:textId="1435C92A" w:rsidR="001F227A" w:rsidRDefault="001F227A" w:rsidP="001F227A">
      <w:pPr>
        <w:ind w:leftChars="300" w:left="850" w:hangingChars="105" w:hanging="220"/>
        <w:rPr>
          <w:rFonts w:asciiTheme="minorEastAsia" w:hAnsiTheme="minorEastAsia"/>
        </w:rPr>
      </w:pPr>
      <w:r>
        <w:rPr>
          <w:rFonts w:asciiTheme="minorEastAsia" w:hAnsiTheme="minorEastAsia" w:hint="eastAsia"/>
        </w:rPr>
        <w:t xml:space="preserve">イ　</w:t>
      </w:r>
      <w:r w:rsidR="001A48DB">
        <w:rPr>
          <w:rFonts w:asciiTheme="minorEastAsia" w:hAnsiTheme="minorEastAsia" w:hint="eastAsia"/>
        </w:rPr>
        <w:t>本審査基準において、「許可申請書には、次の書類が添付されていること」とされ、その添付書類として、建築基準法に基づく検査済証の写し又は仮使用承諾書の写しが定められている</w:t>
      </w:r>
      <w:r w:rsidR="00987424">
        <w:rPr>
          <w:rFonts w:asciiTheme="minorEastAsia" w:hAnsiTheme="minorEastAsia" w:hint="eastAsia"/>
        </w:rPr>
        <w:t>。</w:t>
      </w:r>
    </w:p>
    <w:p w14:paraId="5F0A7756" w14:textId="1F67D178" w:rsidR="001A48DB" w:rsidRDefault="001F227A" w:rsidP="001F227A">
      <w:pPr>
        <w:ind w:leftChars="300" w:left="850" w:hangingChars="105" w:hanging="220"/>
        <w:rPr>
          <w:rFonts w:asciiTheme="minorEastAsia" w:hAnsiTheme="minorEastAsia"/>
        </w:rPr>
      </w:pPr>
      <w:r>
        <w:rPr>
          <w:rFonts w:asciiTheme="minorEastAsia" w:hAnsiTheme="minorEastAsia" w:hint="eastAsia"/>
        </w:rPr>
        <w:t xml:space="preserve">ウ　</w:t>
      </w:r>
      <w:r w:rsidR="001A48DB">
        <w:rPr>
          <w:rFonts w:asciiTheme="minorEastAsia" w:hAnsiTheme="minorEastAsia" w:hint="eastAsia"/>
        </w:rPr>
        <w:t>本審査基準において、建築基準法に基づく検査済証等の書類は添付されていない場合の代替措置として「当該建築物について、建築基準法違反が疑われる場合は、建築基準法担当部局から施設が安全である旨の回答が得られていること。」と規定されている。</w:t>
      </w:r>
    </w:p>
    <w:p w14:paraId="3D05A92A" w14:textId="757C76F8" w:rsidR="001F227A" w:rsidRDefault="001F227A" w:rsidP="001F227A">
      <w:pPr>
        <w:ind w:firstLineChars="100" w:firstLine="210"/>
        <w:rPr>
          <w:rFonts w:asciiTheme="minorEastAsia" w:hAnsiTheme="minorEastAsia"/>
        </w:rPr>
      </w:pPr>
      <w:r>
        <w:rPr>
          <w:rFonts w:asciiTheme="minorEastAsia" w:hAnsiTheme="minorEastAsia" w:hint="eastAsia"/>
        </w:rPr>
        <w:t>２　争点について</w:t>
      </w:r>
    </w:p>
    <w:p w14:paraId="1D379051" w14:textId="5132E0E4" w:rsidR="001F227A" w:rsidRDefault="00F750FD" w:rsidP="001F227A">
      <w:pPr>
        <w:ind w:leftChars="202" w:left="424" w:firstLineChars="67" w:firstLine="141"/>
        <w:rPr>
          <w:rFonts w:asciiTheme="minorEastAsia" w:hAnsiTheme="minorEastAsia"/>
        </w:rPr>
      </w:pPr>
      <w:r>
        <w:rPr>
          <w:rFonts w:asciiTheme="minorEastAsia" w:hAnsiTheme="minorEastAsia" w:hint="eastAsia"/>
        </w:rPr>
        <w:t>審査請求人及び処分庁の主張を踏まえると、本件審査請求における争点</w:t>
      </w:r>
      <w:r w:rsidR="001F227A">
        <w:rPr>
          <w:rFonts w:asciiTheme="minorEastAsia" w:hAnsiTheme="minorEastAsia" w:hint="eastAsia"/>
        </w:rPr>
        <w:t>は、審査請</w:t>
      </w:r>
      <w:r w:rsidR="00987424">
        <w:rPr>
          <w:rFonts w:asciiTheme="minorEastAsia" w:hAnsiTheme="minorEastAsia" w:hint="eastAsia"/>
        </w:rPr>
        <w:t>求人による本申請が、旅館業法第３条による営業許可に係る本審査基準</w:t>
      </w:r>
      <w:r w:rsidR="001F227A">
        <w:rPr>
          <w:rFonts w:asciiTheme="minorEastAsia" w:hAnsiTheme="minorEastAsia" w:hint="eastAsia"/>
        </w:rPr>
        <w:t>の要件に適合しているか否かである。</w:t>
      </w:r>
    </w:p>
    <w:p w14:paraId="4B1E41F5" w14:textId="3C28E9C5" w:rsidR="00912785" w:rsidRDefault="006F0982" w:rsidP="006F0982">
      <w:pPr>
        <w:rPr>
          <w:rFonts w:asciiTheme="minorEastAsia" w:hAnsiTheme="minorEastAsia"/>
        </w:rPr>
      </w:pPr>
      <w:r>
        <w:rPr>
          <w:rFonts w:asciiTheme="minorEastAsia" w:hAnsiTheme="minorEastAsia" w:hint="eastAsia"/>
        </w:rPr>
        <w:t xml:space="preserve">　３　争点に係る判断について</w:t>
      </w:r>
    </w:p>
    <w:p w14:paraId="2F90FD54" w14:textId="4AFAFFC0" w:rsidR="001A48DB" w:rsidRDefault="006F0982" w:rsidP="001A48DB">
      <w:pPr>
        <w:ind w:leftChars="100" w:left="630" w:hangingChars="200" w:hanging="420"/>
        <w:rPr>
          <w:rFonts w:asciiTheme="minorEastAsia" w:hAnsiTheme="minorEastAsia"/>
        </w:rPr>
      </w:pPr>
      <w:r>
        <w:rPr>
          <w:rFonts w:asciiTheme="minorEastAsia" w:hAnsiTheme="minorEastAsia" w:hint="eastAsia"/>
        </w:rPr>
        <w:t>（１）前掲のとおり、本審査基準は、旅館業法第３条による営業許可の申請に際して、建築基準法に基づく検査済証の写し又は仮使用承諾書の</w:t>
      </w:r>
      <w:r w:rsidR="004E3FBB">
        <w:rPr>
          <w:rFonts w:asciiTheme="minorEastAsia" w:hAnsiTheme="minorEastAsia" w:hint="eastAsia"/>
        </w:rPr>
        <w:t>写しの添付を求めるとともに、（本審査基準第１項第３号）、当該建築物</w:t>
      </w:r>
      <w:r>
        <w:rPr>
          <w:rFonts w:asciiTheme="minorEastAsia" w:hAnsiTheme="minorEastAsia" w:hint="eastAsia"/>
        </w:rPr>
        <w:t>について</w:t>
      </w:r>
      <w:r w:rsidR="004E3FBB">
        <w:rPr>
          <w:rFonts w:asciiTheme="minorEastAsia" w:hAnsiTheme="minorEastAsia" w:hint="eastAsia"/>
        </w:rPr>
        <w:t>、建築基準法違反が疑われる場合は、</w:t>
      </w:r>
      <w:r>
        <w:rPr>
          <w:rFonts w:asciiTheme="minorEastAsia" w:hAnsiTheme="minorEastAsia" w:hint="eastAsia"/>
        </w:rPr>
        <w:t>建築基準法担当部</w:t>
      </w:r>
      <w:r w:rsidR="00476DA7">
        <w:rPr>
          <w:rFonts w:asciiTheme="minorEastAsia" w:hAnsiTheme="minorEastAsia" w:hint="eastAsia"/>
        </w:rPr>
        <w:t>局から施設が安全である旨の回答を得られること</w:t>
      </w:r>
      <w:r w:rsidR="00C374F9">
        <w:rPr>
          <w:rFonts w:asciiTheme="minorEastAsia" w:hAnsiTheme="minorEastAsia" w:hint="eastAsia"/>
        </w:rPr>
        <w:t>を必要としている</w:t>
      </w:r>
      <w:r>
        <w:rPr>
          <w:rFonts w:asciiTheme="minorEastAsia" w:hAnsiTheme="minorEastAsia" w:hint="eastAsia"/>
        </w:rPr>
        <w:t>（本審査基準第２項第４号）</w:t>
      </w:r>
      <w:r w:rsidR="00C374F9">
        <w:rPr>
          <w:rFonts w:asciiTheme="minorEastAsia" w:hAnsiTheme="minorEastAsia" w:hint="eastAsia"/>
        </w:rPr>
        <w:t>。</w:t>
      </w:r>
    </w:p>
    <w:p w14:paraId="13D60275" w14:textId="14D8AF9A" w:rsidR="00976CEB" w:rsidRDefault="00976CEB" w:rsidP="00976CEB">
      <w:pPr>
        <w:ind w:leftChars="300" w:left="630" w:firstLineChars="100" w:firstLine="210"/>
        <w:rPr>
          <w:rFonts w:asciiTheme="minorEastAsia" w:hAnsiTheme="minorEastAsia"/>
        </w:rPr>
      </w:pPr>
      <w:r>
        <w:rPr>
          <w:rFonts w:asciiTheme="minorEastAsia" w:hAnsiTheme="minorEastAsia" w:hint="eastAsia"/>
        </w:rPr>
        <w:t>上記のような本審査基準の内容に照らせば、本審査基準は、旅館業法第３条による許可に際して、当該建築物が建築基準法の定めに適合するか否かをチェックするための枠組みを定めたものといえ、本審査基準第２項第４号に定める基準もまたその一環として、施設の安全性の観点から、当該施設の建築基準法への適合性をチェックしようとしたものといえる。</w:t>
      </w:r>
    </w:p>
    <w:p w14:paraId="6ED2299D" w14:textId="538CCCFA" w:rsidR="00976CEB" w:rsidRDefault="00976CEB" w:rsidP="00976CEB">
      <w:pPr>
        <w:ind w:leftChars="100" w:left="630" w:hangingChars="200" w:hanging="420"/>
        <w:rPr>
          <w:rFonts w:asciiTheme="minorEastAsia" w:hAnsiTheme="minorEastAsia"/>
        </w:rPr>
      </w:pPr>
      <w:r>
        <w:rPr>
          <w:rFonts w:asciiTheme="minorEastAsia" w:hAnsiTheme="minorEastAsia" w:hint="eastAsia"/>
        </w:rPr>
        <w:t xml:space="preserve">　　　この点、前掲の旅館業法の目的（同法第１条）や同法の定める営業の許可に係る条件（同法第３条）、並びに法体系の整合性の見地に照らしても、同法第３条の許可に際して、当該施設の建築物としての側面に着目し、当該施設の安全性や、当該施設の設置場所周辺の清純な環境を維持する目的により当該施設の建築基準法への適合性を勘案することは、同法の趣旨に沿うものであり、不合理な点は認められない。</w:t>
      </w:r>
    </w:p>
    <w:p w14:paraId="5BA0665D" w14:textId="69CC0F81" w:rsidR="00976CEB" w:rsidRDefault="00C55D47" w:rsidP="00976CEB">
      <w:pPr>
        <w:ind w:leftChars="100" w:left="630" w:hangingChars="200" w:hanging="420"/>
        <w:rPr>
          <w:rFonts w:asciiTheme="minorEastAsia" w:hAnsiTheme="minorEastAsia"/>
        </w:rPr>
      </w:pPr>
      <w:r>
        <w:rPr>
          <w:rFonts w:asciiTheme="minorEastAsia" w:hAnsiTheme="minorEastAsia" w:hint="eastAsia"/>
        </w:rPr>
        <w:t xml:space="preserve">　　　</w:t>
      </w:r>
      <w:r w:rsidRPr="00BF0395">
        <w:rPr>
          <w:rFonts w:asciiTheme="minorEastAsia" w:hAnsiTheme="minorEastAsia" w:hint="eastAsia"/>
        </w:rPr>
        <w:t>こうしたことを踏まえ、</w:t>
      </w:r>
      <w:r w:rsidR="00976CEB" w:rsidRPr="00BF0395">
        <w:rPr>
          <w:rFonts w:asciiTheme="minorEastAsia" w:hAnsiTheme="minorEastAsia" w:hint="eastAsia"/>
        </w:rPr>
        <w:t>審査請求人による本申請が、旅館業法第３条による営業許可に係る本審査基準の要件に適合しているか否かという点について、本件の事実関係に照らして検討を行った。</w:t>
      </w:r>
    </w:p>
    <w:p w14:paraId="57D5595F" w14:textId="2DF83FFA" w:rsidR="00976CEB" w:rsidRDefault="00C55D47" w:rsidP="00976CEB">
      <w:pPr>
        <w:ind w:leftChars="100" w:left="630" w:hangingChars="200" w:hanging="420"/>
        <w:rPr>
          <w:rFonts w:asciiTheme="minorEastAsia" w:hAnsiTheme="minorEastAsia"/>
        </w:rPr>
      </w:pPr>
      <w:r>
        <w:rPr>
          <w:rFonts w:asciiTheme="minorEastAsia" w:hAnsiTheme="minorEastAsia" w:hint="eastAsia"/>
        </w:rPr>
        <w:t>（２）審理員意見書、事件記録、</w:t>
      </w:r>
      <w:r w:rsidR="00976CEB">
        <w:rPr>
          <w:rFonts w:asciiTheme="minorEastAsia" w:hAnsiTheme="minorEastAsia" w:hint="eastAsia"/>
        </w:rPr>
        <w:t>審査会における調査</w:t>
      </w:r>
      <w:r w:rsidR="00E71C81">
        <w:rPr>
          <w:rFonts w:asciiTheme="minorEastAsia" w:hAnsiTheme="minorEastAsia" w:hint="eastAsia"/>
        </w:rPr>
        <w:t>審議によれば、審査請求人においては、本申請に際して本審査基準第１項第３号に係る検査済証の写し等の添付がなく、このことから、当該旅館の建築物について建築基準法違反が疑われるところ、建築基準法担当部局より「施設が安全である」旨の回答が得られていないことが認められる。</w:t>
      </w:r>
    </w:p>
    <w:p w14:paraId="574D3DC6" w14:textId="2FE56BBA" w:rsidR="00E71C81" w:rsidRDefault="00E71C81" w:rsidP="00976CEB">
      <w:pPr>
        <w:ind w:leftChars="100" w:left="630" w:hangingChars="200" w:hanging="420"/>
        <w:rPr>
          <w:rFonts w:asciiTheme="minorEastAsia" w:hAnsiTheme="minorEastAsia"/>
        </w:rPr>
      </w:pPr>
      <w:r>
        <w:rPr>
          <w:rFonts w:asciiTheme="minorEastAsia" w:hAnsiTheme="minorEastAsia" w:hint="eastAsia"/>
        </w:rPr>
        <w:t xml:space="preserve">　　　なお、本件においては、建築基準法担当部局が「施設が安全である」旨の回答を行うか否かの前提としての、同部局による当該建築物への立入調</w:t>
      </w:r>
      <w:r w:rsidR="00C55D47">
        <w:rPr>
          <w:rFonts w:asciiTheme="minorEastAsia" w:hAnsiTheme="minorEastAsia" w:hint="eastAsia"/>
        </w:rPr>
        <w:t>査すら実施されていないところではあるが、審理員意見書、事件記録、</w:t>
      </w:r>
      <w:r>
        <w:rPr>
          <w:rFonts w:asciiTheme="minorEastAsia" w:hAnsiTheme="minorEastAsia" w:hint="eastAsia"/>
        </w:rPr>
        <w:t>審査会における調査審議によれば、本審査に係る建築物が建築基準法の定める用途地域に係る規制に違反するものであることは客観的に明らかであって、当該建築物において旅館業を営</w:t>
      </w:r>
      <w:r w:rsidR="00C55D47">
        <w:rPr>
          <w:rFonts w:asciiTheme="minorEastAsia" w:hAnsiTheme="minorEastAsia" w:hint="eastAsia"/>
        </w:rPr>
        <w:t>むことを前提と</w:t>
      </w:r>
      <w:r>
        <w:rPr>
          <w:rFonts w:asciiTheme="minorEastAsia" w:hAnsiTheme="minorEastAsia" w:hint="eastAsia"/>
        </w:rPr>
        <w:t>する限り、建築基準法担当部局において当該建築物に立入調査を行ったところで、用途地域に係る規制に対する違反</w:t>
      </w:r>
      <w:r w:rsidR="005F1281">
        <w:rPr>
          <w:rFonts w:asciiTheme="minorEastAsia" w:hAnsiTheme="minorEastAsia" w:hint="eastAsia"/>
        </w:rPr>
        <w:t>が是正される余地はなく、</w:t>
      </w:r>
      <w:r w:rsidR="003E09AD">
        <w:rPr>
          <w:rFonts w:asciiTheme="minorEastAsia" w:hAnsiTheme="minorEastAsia" w:hint="eastAsia"/>
        </w:rPr>
        <w:t>建築基準法違反が解消されるものではない。したがって、本件において、</w:t>
      </w:r>
      <w:r w:rsidR="005F1281">
        <w:rPr>
          <w:rFonts w:asciiTheme="minorEastAsia" w:hAnsiTheme="minorEastAsia" w:hint="eastAsia"/>
        </w:rPr>
        <w:t>建築基準法担当部局が当該建築物の立入調査自体を実施しなかったことは、妥当な対応であるというべきである。</w:t>
      </w:r>
    </w:p>
    <w:p w14:paraId="408FBBD4" w14:textId="756BAEF6" w:rsidR="005F1281" w:rsidRDefault="005F1281" w:rsidP="00976CEB">
      <w:pPr>
        <w:ind w:leftChars="100" w:left="630" w:hangingChars="200" w:hanging="420"/>
        <w:rPr>
          <w:rFonts w:asciiTheme="minorEastAsia" w:hAnsiTheme="minorEastAsia"/>
        </w:rPr>
      </w:pPr>
      <w:r>
        <w:rPr>
          <w:rFonts w:asciiTheme="minorEastAsia" w:hAnsiTheme="minorEastAsia" w:hint="eastAsia"/>
        </w:rPr>
        <w:t xml:space="preserve">　　　以上のとおりであることから、本申請は本審査基準に適合しないものといわざるを得ない。</w:t>
      </w:r>
    </w:p>
    <w:p w14:paraId="3F240542" w14:textId="634D5163" w:rsidR="005F1281" w:rsidRDefault="005F1281" w:rsidP="00976CEB">
      <w:pPr>
        <w:ind w:leftChars="100" w:left="630" w:hangingChars="200" w:hanging="420"/>
        <w:rPr>
          <w:rFonts w:asciiTheme="minorEastAsia" w:hAnsiTheme="minorEastAsia"/>
        </w:rPr>
      </w:pPr>
      <w:r>
        <w:rPr>
          <w:rFonts w:asciiTheme="minorEastAsia" w:hAnsiTheme="minorEastAsia" w:hint="eastAsia"/>
        </w:rPr>
        <w:t>（３）なお、審査請求人は、当該旅館の建築物につき、「施設が安全でない」と</w:t>
      </w:r>
      <w:r w:rsidR="003E09AD">
        <w:rPr>
          <w:rFonts w:asciiTheme="minorEastAsia" w:hAnsiTheme="minorEastAsia" w:hint="eastAsia"/>
        </w:rPr>
        <w:t>の</w:t>
      </w:r>
      <w:r>
        <w:rPr>
          <w:rFonts w:asciiTheme="minorEastAsia" w:hAnsiTheme="minorEastAsia" w:hint="eastAsia"/>
        </w:rPr>
        <w:t>指摘は受けていないこと、そもそ</w:t>
      </w:r>
      <w:r w:rsidR="003E09AD">
        <w:rPr>
          <w:rFonts w:asciiTheme="minorEastAsia" w:hAnsiTheme="minorEastAsia" w:hint="eastAsia"/>
        </w:rPr>
        <w:t>も当該旅館の建築物につき既に建築確認検査等を受けていることから</w:t>
      </w:r>
      <w:r w:rsidR="00987424">
        <w:rPr>
          <w:rFonts w:asciiTheme="minorEastAsia" w:hAnsiTheme="minorEastAsia" w:hint="eastAsia"/>
        </w:rPr>
        <w:t>「施設が安全で</w:t>
      </w:r>
      <w:r>
        <w:rPr>
          <w:rFonts w:asciiTheme="minorEastAsia" w:hAnsiTheme="minorEastAsia" w:hint="eastAsia"/>
        </w:rPr>
        <w:t>ない」との事実は存在しないことを主張する。</w:t>
      </w:r>
    </w:p>
    <w:p w14:paraId="49CA653C" w14:textId="0239C166" w:rsidR="005F1281" w:rsidRDefault="005F1281" w:rsidP="00976CEB">
      <w:pPr>
        <w:ind w:leftChars="100" w:left="630" w:hangingChars="200" w:hanging="420"/>
        <w:rPr>
          <w:rFonts w:asciiTheme="minorEastAsia" w:hAnsiTheme="minorEastAsia"/>
        </w:rPr>
      </w:pPr>
      <w:r>
        <w:rPr>
          <w:rFonts w:asciiTheme="minorEastAsia" w:hAnsiTheme="minorEastAsia" w:hint="eastAsia"/>
        </w:rPr>
        <w:t xml:space="preserve">　　　しかしながら、本審査基準第２項第４号は、前掲のとおり、施設が「安全でない」との指摘を受けていないことを許可の基準としているものではなく、許可の基準として、建築基準法担当部局から施設が「安全である」旨の回答が得られることを求めるものである。そして、当該施設が安全であるか否かにかかわらず、</w:t>
      </w:r>
      <w:r w:rsidR="00774A39">
        <w:rPr>
          <w:rFonts w:asciiTheme="minorEastAsia" w:hAnsiTheme="minorEastAsia" w:hint="eastAsia"/>
        </w:rPr>
        <w:t>上述のとおり、当該旅館の建築物が建築基準法に違反するものであることは明らかなのであるから、当該施設が安全であるか否かを議論する実益はない。</w:t>
      </w:r>
    </w:p>
    <w:p w14:paraId="7CBD248B" w14:textId="1CC8D1D5" w:rsidR="00774A39" w:rsidRDefault="00774A39" w:rsidP="00976CEB">
      <w:pPr>
        <w:ind w:leftChars="100" w:left="630" w:hangingChars="200" w:hanging="420"/>
        <w:rPr>
          <w:rFonts w:asciiTheme="minorEastAsia" w:hAnsiTheme="minorEastAsia"/>
        </w:rPr>
      </w:pPr>
      <w:r>
        <w:rPr>
          <w:rFonts w:asciiTheme="minorEastAsia" w:hAnsiTheme="minorEastAsia" w:hint="eastAsia"/>
        </w:rPr>
        <w:t xml:space="preserve">　　　しかも、そもそも審査請求人が既に受けていると主張する建築確認検査は、旅館業の営業を前提としない、「共同住宅」としての用途を前提に受けたものと思われる。</w:t>
      </w:r>
    </w:p>
    <w:p w14:paraId="5F26A3FB" w14:textId="59AE30BE" w:rsidR="00774A39" w:rsidRDefault="00774A39" w:rsidP="00976CEB">
      <w:pPr>
        <w:ind w:leftChars="100" w:left="630" w:hangingChars="200" w:hanging="420"/>
        <w:rPr>
          <w:rFonts w:asciiTheme="minorEastAsia" w:hAnsiTheme="minorEastAsia"/>
        </w:rPr>
      </w:pPr>
      <w:r>
        <w:rPr>
          <w:rFonts w:asciiTheme="minorEastAsia" w:hAnsiTheme="minorEastAsia" w:hint="eastAsia"/>
        </w:rPr>
        <w:t>（４）また、審査請求人は、建築基準法担当部局が「施設が安全である」旨を判断する前提として、そもそも、当該建築物に対する立ち入り調査を行わなかったことの不作為を主張する。</w:t>
      </w:r>
    </w:p>
    <w:p w14:paraId="0A90C304" w14:textId="69EE8081" w:rsidR="00774A39" w:rsidRDefault="00774A39" w:rsidP="00976CEB">
      <w:pPr>
        <w:ind w:leftChars="100" w:left="630" w:hangingChars="200" w:hanging="420"/>
        <w:rPr>
          <w:rFonts w:asciiTheme="minorEastAsia" w:hAnsiTheme="minorEastAsia"/>
        </w:rPr>
      </w:pPr>
      <w:r>
        <w:rPr>
          <w:rFonts w:asciiTheme="minorEastAsia" w:hAnsiTheme="minorEastAsia" w:hint="eastAsia"/>
        </w:rPr>
        <w:t xml:space="preserve">　　　この点については、上述のとおり、本件において、建築基準法担当部局が当該建築物の立ち入り調査自体を実施しなかったことは、妥当な対応であるというべきであって、処分庁の違法な不作為を構成するものではなく、本審査基準への不適合を解消するものではない。</w:t>
      </w:r>
    </w:p>
    <w:p w14:paraId="7DC4D211" w14:textId="225A2E4D" w:rsidR="00774A39" w:rsidRDefault="00774A39" w:rsidP="00976CEB">
      <w:pPr>
        <w:ind w:leftChars="100" w:left="630" w:hangingChars="200" w:hanging="420"/>
        <w:rPr>
          <w:rFonts w:asciiTheme="minorEastAsia" w:hAnsiTheme="minorEastAsia"/>
        </w:rPr>
      </w:pPr>
      <w:r>
        <w:rPr>
          <w:rFonts w:asciiTheme="minorEastAsia" w:hAnsiTheme="minorEastAsia" w:hint="eastAsia"/>
        </w:rPr>
        <w:t>（５）さらに、以上に述べたとおり、当該建築物に建築基準法違反が認められるということは、本審査基準に適合していない</w:t>
      </w:r>
      <w:r w:rsidR="0077483C">
        <w:rPr>
          <w:rFonts w:asciiTheme="minorEastAsia" w:hAnsiTheme="minorEastAsia" w:hint="eastAsia"/>
        </w:rPr>
        <w:t>ということになるのであることから、本件不許可処分に先立ち、建築基準法に基づく是正措置を先行させる</w:t>
      </w:r>
      <w:r w:rsidR="00DA0081">
        <w:rPr>
          <w:rFonts w:asciiTheme="minorEastAsia" w:hAnsiTheme="minorEastAsia" w:hint="eastAsia"/>
        </w:rPr>
        <w:t>べき法的義務が処分庁に課されるものでもないというべきである。</w:t>
      </w:r>
    </w:p>
    <w:p w14:paraId="190F7AF0" w14:textId="7FCF245C" w:rsidR="0041524B" w:rsidRDefault="00A802FF" w:rsidP="004D3331">
      <w:pPr>
        <w:ind w:leftChars="100" w:left="630" w:hangingChars="200" w:hanging="420"/>
        <w:rPr>
          <w:rFonts w:asciiTheme="minorEastAsia" w:hAnsiTheme="minorEastAsia"/>
        </w:rPr>
      </w:pPr>
      <w:r>
        <w:rPr>
          <w:rFonts w:asciiTheme="minorEastAsia" w:hAnsiTheme="minorEastAsia" w:hint="eastAsia"/>
        </w:rPr>
        <w:t>（６</w:t>
      </w:r>
      <w:r>
        <w:rPr>
          <w:rFonts w:asciiTheme="minorEastAsia" w:hAnsiTheme="minorEastAsia"/>
        </w:rPr>
        <w:t>）</w:t>
      </w:r>
      <w:r w:rsidR="00DA0081">
        <w:rPr>
          <w:rFonts w:asciiTheme="minorEastAsia" w:hAnsiTheme="minorEastAsia" w:hint="eastAsia"/>
        </w:rPr>
        <w:t>したがって、本件不許可処分に違法又は不当な点は認められない。</w:t>
      </w:r>
    </w:p>
    <w:p w14:paraId="69955F02" w14:textId="5E464FD5" w:rsidR="00DA0081" w:rsidRDefault="00987424" w:rsidP="00DA0081">
      <w:pPr>
        <w:rPr>
          <w:rFonts w:asciiTheme="minorEastAsia" w:hAnsiTheme="minorEastAsia"/>
        </w:rPr>
      </w:pPr>
      <w:r>
        <w:rPr>
          <w:rFonts w:asciiTheme="minorEastAsia" w:hAnsiTheme="minorEastAsia" w:hint="eastAsia"/>
        </w:rPr>
        <w:t xml:space="preserve">　４</w:t>
      </w:r>
      <w:r w:rsidR="00DA0081">
        <w:rPr>
          <w:rFonts w:asciiTheme="minorEastAsia" w:hAnsiTheme="minorEastAsia" w:hint="eastAsia"/>
        </w:rPr>
        <w:t xml:space="preserve">　結論</w:t>
      </w:r>
    </w:p>
    <w:p w14:paraId="0891C796" w14:textId="74785E75" w:rsidR="00810054" w:rsidRDefault="00DA0081" w:rsidP="00DA0081">
      <w:pPr>
        <w:ind w:left="567" w:hangingChars="270" w:hanging="567"/>
        <w:rPr>
          <w:rFonts w:asciiTheme="minorEastAsia" w:hAnsiTheme="minorEastAsia"/>
        </w:rPr>
      </w:pPr>
      <w:r>
        <w:rPr>
          <w:rFonts w:asciiTheme="minorEastAsia" w:hAnsiTheme="minorEastAsia" w:hint="eastAsia"/>
        </w:rPr>
        <w:t xml:space="preserve">　　　</w:t>
      </w:r>
      <w:r w:rsidR="00810054">
        <w:rPr>
          <w:rFonts w:asciiTheme="minorEastAsia" w:hAnsiTheme="minorEastAsia" w:hint="eastAsia"/>
        </w:rPr>
        <w:t>以上の</w:t>
      </w:r>
      <w:r w:rsidR="00DE77F1">
        <w:rPr>
          <w:rFonts w:asciiTheme="minorEastAsia" w:hAnsiTheme="minorEastAsia" w:hint="eastAsia"/>
        </w:rPr>
        <w:t>とおり</w:t>
      </w:r>
      <w:r w:rsidR="00987424">
        <w:rPr>
          <w:rFonts w:asciiTheme="minorEastAsia" w:hAnsiTheme="minorEastAsia" w:hint="eastAsia"/>
        </w:rPr>
        <w:t>、本件審査請求には理由が</w:t>
      </w:r>
      <w:r w:rsidR="00161B42">
        <w:rPr>
          <w:rFonts w:asciiTheme="minorEastAsia" w:hAnsiTheme="minorEastAsia" w:hint="eastAsia"/>
        </w:rPr>
        <w:t>ないこと</w:t>
      </w:r>
      <w:r w:rsidR="00810054">
        <w:rPr>
          <w:rFonts w:asciiTheme="minorEastAsia" w:hAnsiTheme="minorEastAsia" w:hint="eastAsia"/>
        </w:rPr>
        <w:t>から、行政不服審査法第45条第</w:t>
      </w:r>
      <w:r w:rsidR="001A48DB">
        <w:rPr>
          <w:rFonts w:asciiTheme="minorEastAsia" w:hAnsiTheme="minorEastAsia" w:hint="eastAsia"/>
        </w:rPr>
        <w:t>２</w:t>
      </w:r>
      <w:r w:rsidR="00810054">
        <w:rPr>
          <w:rFonts w:asciiTheme="minorEastAsia" w:hAnsiTheme="minorEastAsia" w:hint="eastAsia"/>
        </w:rPr>
        <w:t>項の規定により、主文のとおり裁決する。</w:t>
      </w:r>
    </w:p>
    <w:p w14:paraId="5BA277C5" w14:textId="77777777" w:rsidR="00C82B57" w:rsidRPr="0006662E" w:rsidRDefault="00C82B57" w:rsidP="00C82B57">
      <w:pPr>
        <w:jc w:val="left"/>
        <w:rPr>
          <w:rFonts w:asciiTheme="minorEastAsia" w:hAnsiTheme="minorEastAsia"/>
        </w:rPr>
      </w:pPr>
    </w:p>
    <w:p w14:paraId="2E7E5534" w14:textId="2EBAB289" w:rsidR="008742D6" w:rsidRPr="00AA500D" w:rsidRDefault="00C81115" w:rsidP="00681D49">
      <w:pPr>
        <w:ind w:firstLineChars="270" w:firstLine="567"/>
        <w:rPr>
          <w:rFonts w:asciiTheme="minorEastAsia" w:hAnsiTheme="minorEastAsia"/>
        </w:rPr>
      </w:pPr>
      <w:r>
        <w:rPr>
          <w:rFonts w:asciiTheme="minorEastAsia" w:hAnsiTheme="minorEastAsia" w:hint="eastAsia"/>
        </w:rPr>
        <w:t>平成</w:t>
      </w:r>
      <w:r w:rsidR="00E87103">
        <w:rPr>
          <w:rFonts w:asciiTheme="minorEastAsia" w:hAnsiTheme="minorEastAsia" w:hint="eastAsia"/>
        </w:rPr>
        <w:t>31</w:t>
      </w:r>
      <w:r w:rsidR="000A5C9A">
        <w:rPr>
          <w:rFonts w:asciiTheme="minorEastAsia" w:hAnsiTheme="minorEastAsia" w:hint="eastAsia"/>
        </w:rPr>
        <w:t>年３月19</w:t>
      </w:r>
      <w:r w:rsidR="008742D6" w:rsidRPr="00AA500D">
        <w:rPr>
          <w:rFonts w:asciiTheme="minorEastAsia" w:hAnsiTheme="minorEastAsia" w:hint="eastAsia"/>
        </w:rPr>
        <w:t>日</w:t>
      </w:r>
    </w:p>
    <w:p w14:paraId="24D47DE1" w14:textId="23F5586D" w:rsidR="00267C62" w:rsidRPr="00681D49" w:rsidRDefault="00190B19" w:rsidP="00681D49">
      <w:pPr>
        <w:wordWrap w:val="0"/>
        <w:ind w:right="1416"/>
        <w:jc w:val="right"/>
        <w:rPr>
          <w:rFonts w:asciiTheme="minorEastAsia" w:hAnsiTheme="minorEastAsia"/>
        </w:rPr>
      </w:pPr>
      <w:r w:rsidRPr="00267C62">
        <w:rPr>
          <w:rFonts w:asciiTheme="minorEastAsia" w:hAnsiTheme="minorEastAsia" w:hint="eastAsia"/>
          <w:spacing w:val="105"/>
          <w:kern w:val="0"/>
          <w:fitText w:val="1050" w:id="1556858624"/>
        </w:rPr>
        <w:t>審査</w:t>
      </w:r>
      <w:r w:rsidR="00C81115" w:rsidRPr="00267C62">
        <w:rPr>
          <w:rFonts w:asciiTheme="minorEastAsia" w:hAnsiTheme="minorEastAsia" w:hint="eastAsia"/>
          <w:kern w:val="0"/>
          <w:fitText w:val="1050" w:id="1556858624"/>
        </w:rPr>
        <w:t>庁</w:t>
      </w:r>
      <w:r w:rsidR="00C81115" w:rsidRPr="00AA500D">
        <w:rPr>
          <w:rFonts w:asciiTheme="minorEastAsia" w:hAnsiTheme="minorEastAsia" w:hint="eastAsia"/>
        </w:rPr>
        <w:t xml:space="preserve">　　大阪市長　吉村　洋文</w:t>
      </w:r>
    </w:p>
    <w:p w14:paraId="313D3C44" w14:textId="77777777" w:rsidR="008742D6" w:rsidRPr="008742D6" w:rsidRDefault="008742D6" w:rsidP="00810054"/>
    <w:p w14:paraId="7C6E516E" w14:textId="3ADE74CE" w:rsidR="002B2950" w:rsidRPr="00DC7248" w:rsidRDefault="00534E2D">
      <w:pPr>
        <w:rPr>
          <w:rFonts w:ascii="ＤＦ平成明朝体W3" w:eastAsia="ＤＦ平成明朝体W3"/>
        </w:rPr>
      </w:pPr>
      <w:r>
        <w:rPr>
          <w:rFonts w:ascii="ＤＦ平成明朝体W3" w:eastAsia="ＤＦ平成明朝体W3" w:hint="eastAsia"/>
        </w:rPr>
        <w:t xml:space="preserve">　　　　　　　</w:t>
      </w:r>
    </w:p>
    <w:sectPr w:rsidR="002B2950" w:rsidRPr="00DC7248" w:rsidSect="00173EC7">
      <w:headerReference w:type="even" r:id="rId7"/>
      <w:headerReference w:type="default" r:id="rId8"/>
      <w:footerReference w:type="even" r:id="rId9"/>
      <w:footerReference w:type="default" r:id="rId10"/>
      <w:headerReference w:type="first" r:id="rId11"/>
      <w:footerReference w:type="first" r:id="rId12"/>
      <w:pgSz w:w="11906" w:h="16838" w:code="9"/>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89BB9" w14:textId="77777777" w:rsidR="005F1281" w:rsidRDefault="005F1281" w:rsidP="00525714">
      <w:r>
        <w:separator/>
      </w:r>
    </w:p>
  </w:endnote>
  <w:endnote w:type="continuationSeparator" w:id="0">
    <w:p w14:paraId="6F21DC8A" w14:textId="77777777" w:rsidR="005F1281" w:rsidRDefault="005F1281" w:rsidP="0052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88B52" w14:textId="77777777" w:rsidR="009A50FE" w:rsidRDefault="009A50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635679"/>
      <w:docPartObj>
        <w:docPartGallery w:val="Page Numbers (Bottom of Page)"/>
        <w:docPartUnique/>
      </w:docPartObj>
    </w:sdtPr>
    <w:sdtEndPr/>
    <w:sdtContent>
      <w:p w14:paraId="0D6F076A" w14:textId="19D80D65" w:rsidR="009842BA" w:rsidRDefault="009842BA">
        <w:pPr>
          <w:pStyle w:val="a5"/>
          <w:jc w:val="center"/>
        </w:pPr>
        <w:r>
          <w:fldChar w:fldCharType="begin"/>
        </w:r>
        <w:r>
          <w:instrText>PAGE   \* MERGEFORMAT</w:instrText>
        </w:r>
        <w:r>
          <w:fldChar w:fldCharType="separate"/>
        </w:r>
        <w:r w:rsidR="009A50FE" w:rsidRPr="009A50FE">
          <w:rPr>
            <w:noProof/>
            <w:lang w:val="ja-JP"/>
          </w:rPr>
          <w:t>1</w:t>
        </w:r>
        <w:r>
          <w:fldChar w:fldCharType="end"/>
        </w:r>
      </w:p>
    </w:sdtContent>
  </w:sdt>
  <w:p w14:paraId="3389AE34" w14:textId="77777777" w:rsidR="009842BA" w:rsidRDefault="009842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A148B" w14:textId="77777777" w:rsidR="009A50FE" w:rsidRDefault="009A50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7ED43" w14:textId="77777777" w:rsidR="005F1281" w:rsidRDefault="005F1281" w:rsidP="00525714">
      <w:r>
        <w:separator/>
      </w:r>
    </w:p>
  </w:footnote>
  <w:footnote w:type="continuationSeparator" w:id="0">
    <w:p w14:paraId="0D4EF228" w14:textId="77777777" w:rsidR="005F1281" w:rsidRDefault="005F1281" w:rsidP="00525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97B4D" w14:textId="77777777" w:rsidR="009A50FE" w:rsidRDefault="009A50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1487B" w14:textId="2940F01C" w:rsidR="005F1281" w:rsidRPr="00667639" w:rsidRDefault="005F1281" w:rsidP="00667639">
    <w:pPr>
      <w:pStyle w:val="a3"/>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0B118" w14:textId="77777777" w:rsidR="009A50FE" w:rsidRDefault="009A50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75"/>
    <w:rsid w:val="00017546"/>
    <w:rsid w:val="000255CB"/>
    <w:rsid w:val="0006662E"/>
    <w:rsid w:val="000A5C9A"/>
    <w:rsid w:val="000C1345"/>
    <w:rsid w:val="001054FD"/>
    <w:rsid w:val="00137C37"/>
    <w:rsid w:val="00161B42"/>
    <w:rsid w:val="00173EC7"/>
    <w:rsid w:val="001909E0"/>
    <w:rsid w:val="00190B19"/>
    <w:rsid w:val="001A48DB"/>
    <w:rsid w:val="001F227A"/>
    <w:rsid w:val="00212CFC"/>
    <w:rsid w:val="00212E55"/>
    <w:rsid w:val="00216C11"/>
    <w:rsid w:val="00264833"/>
    <w:rsid w:val="00267C62"/>
    <w:rsid w:val="002A3C8E"/>
    <w:rsid w:val="002B2950"/>
    <w:rsid w:val="002B2C64"/>
    <w:rsid w:val="002D1545"/>
    <w:rsid w:val="00392C46"/>
    <w:rsid w:val="003B0775"/>
    <w:rsid w:val="003C2B03"/>
    <w:rsid w:val="003E09AD"/>
    <w:rsid w:val="003E1B09"/>
    <w:rsid w:val="003F7782"/>
    <w:rsid w:val="0041524B"/>
    <w:rsid w:val="00476DA7"/>
    <w:rsid w:val="00486123"/>
    <w:rsid w:val="004A4FE4"/>
    <w:rsid w:val="004A7ECC"/>
    <w:rsid w:val="004D3331"/>
    <w:rsid w:val="004E3FBB"/>
    <w:rsid w:val="005047D9"/>
    <w:rsid w:val="00525714"/>
    <w:rsid w:val="00534E2D"/>
    <w:rsid w:val="005B3469"/>
    <w:rsid w:val="005D3250"/>
    <w:rsid w:val="005F1281"/>
    <w:rsid w:val="0065119E"/>
    <w:rsid w:val="006520B6"/>
    <w:rsid w:val="00667639"/>
    <w:rsid w:val="00681D49"/>
    <w:rsid w:val="006D0009"/>
    <w:rsid w:val="006F0982"/>
    <w:rsid w:val="00724195"/>
    <w:rsid w:val="00744DCC"/>
    <w:rsid w:val="0076089F"/>
    <w:rsid w:val="0077483C"/>
    <w:rsid w:val="00774A39"/>
    <w:rsid w:val="007A4ADA"/>
    <w:rsid w:val="007D3744"/>
    <w:rsid w:val="0080165B"/>
    <w:rsid w:val="00810054"/>
    <w:rsid w:val="008323AD"/>
    <w:rsid w:val="00836E13"/>
    <w:rsid w:val="008742D6"/>
    <w:rsid w:val="00877CE0"/>
    <w:rsid w:val="008D5460"/>
    <w:rsid w:val="008E2B6A"/>
    <w:rsid w:val="008F723B"/>
    <w:rsid w:val="00912785"/>
    <w:rsid w:val="0093572B"/>
    <w:rsid w:val="00952C65"/>
    <w:rsid w:val="00963EA6"/>
    <w:rsid w:val="00967C72"/>
    <w:rsid w:val="00975BAE"/>
    <w:rsid w:val="00976CEB"/>
    <w:rsid w:val="009842BA"/>
    <w:rsid w:val="00987424"/>
    <w:rsid w:val="009A50FE"/>
    <w:rsid w:val="009C1FD4"/>
    <w:rsid w:val="009C7406"/>
    <w:rsid w:val="009E5060"/>
    <w:rsid w:val="00A3203F"/>
    <w:rsid w:val="00A42F81"/>
    <w:rsid w:val="00A53611"/>
    <w:rsid w:val="00A5735B"/>
    <w:rsid w:val="00A60BCA"/>
    <w:rsid w:val="00A802FF"/>
    <w:rsid w:val="00A836A3"/>
    <w:rsid w:val="00AA500D"/>
    <w:rsid w:val="00AC35F2"/>
    <w:rsid w:val="00B31ADA"/>
    <w:rsid w:val="00B330C9"/>
    <w:rsid w:val="00B40AFA"/>
    <w:rsid w:val="00B6053C"/>
    <w:rsid w:val="00BE0068"/>
    <w:rsid w:val="00BF0395"/>
    <w:rsid w:val="00C30A6B"/>
    <w:rsid w:val="00C345ED"/>
    <w:rsid w:val="00C36B50"/>
    <w:rsid w:val="00C374F9"/>
    <w:rsid w:val="00C47FB5"/>
    <w:rsid w:val="00C55D47"/>
    <w:rsid w:val="00C81115"/>
    <w:rsid w:val="00C82B57"/>
    <w:rsid w:val="00C85280"/>
    <w:rsid w:val="00CD18C5"/>
    <w:rsid w:val="00CD7BEA"/>
    <w:rsid w:val="00D14EF9"/>
    <w:rsid w:val="00D20BE0"/>
    <w:rsid w:val="00D2478D"/>
    <w:rsid w:val="00D32179"/>
    <w:rsid w:val="00D5717B"/>
    <w:rsid w:val="00D619C5"/>
    <w:rsid w:val="00D9367E"/>
    <w:rsid w:val="00D97268"/>
    <w:rsid w:val="00DA0081"/>
    <w:rsid w:val="00DA53EA"/>
    <w:rsid w:val="00DC7248"/>
    <w:rsid w:val="00DE77F1"/>
    <w:rsid w:val="00E257A2"/>
    <w:rsid w:val="00E301CB"/>
    <w:rsid w:val="00E3035F"/>
    <w:rsid w:val="00E34B9D"/>
    <w:rsid w:val="00E660CC"/>
    <w:rsid w:val="00E71AF3"/>
    <w:rsid w:val="00E71C81"/>
    <w:rsid w:val="00E7648F"/>
    <w:rsid w:val="00E87103"/>
    <w:rsid w:val="00EA2D90"/>
    <w:rsid w:val="00F03C10"/>
    <w:rsid w:val="00F43683"/>
    <w:rsid w:val="00F45948"/>
    <w:rsid w:val="00F655B9"/>
    <w:rsid w:val="00F67C3A"/>
    <w:rsid w:val="00F70DAE"/>
    <w:rsid w:val="00F750FD"/>
    <w:rsid w:val="00F85C60"/>
    <w:rsid w:val="00F8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D00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714"/>
    <w:pPr>
      <w:tabs>
        <w:tab w:val="center" w:pos="4252"/>
        <w:tab w:val="right" w:pos="8504"/>
      </w:tabs>
      <w:snapToGrid w:val="0"/>
    </w:pPr>
  </w:style>
  <w:style w:type="character" w:customStyle="1" w:styleId="a4">
    <w:name w:val="ヘッダー (文字)"/>
    <w:basedOn w:val="a0"/>
    <w:link w:val="a3"/>
    <w:uiPriority w:val="99"/>
    <w:rsid w:val="00525714"/>
  </w:style>
  <w:style w:type="paragraph" w:styleId="a5">
    <w:name w:val="footer"/>
    <w:basedOn w:val="a"/>
    <w:link w:val="a6"/>
    <w:uiPriority w:val="99"/>
    <w:unhideWhenUsed/>
    <w:rsid w:val="00525714"/>
    <w:pPr>
      <w:tabs>
        <w:tab w:val="center" w:pos="4252"/>
        <w:tab w:val="right" w:pos="8504"/>
      </w:tabs>
      <w:snapToGrid w:val="0"/>
    </w:pPr>
  </w:style>
  <w:style w:type="character" w:customStyle="1" w:styleId="a6">
    <w:name w:val="フッター (文字)"/>
    <w:basedOn w:val="a0"/>
    <w:link w:val="a5"/>
    <w:uiPriority w:val="99"/>
    <w:rsid w:val="00525714"/>
  </w:style>
  <w:style w:type="paragraph" w:styleId="a7">
    <w:name w:val="Balloon Text"/>
    <w:basedOn w:val="a"/>
    <w:link w:val="a8"/>
    <w:uiPriority w:val="99"/>
    <w:semiHidden/>
    <w:unhideWhenUsed/>
    <w:rsid w:val="007D37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374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5735B"/>
    <w:rPr>
      <w:sz w:val="18"/>
      <w:szCs w:val="18"/>
    </w:rPr>
  </w:style>
  <w:style w:type="paragraph" w:styleId="aa">
    <w:name w:val="annotation text"/>
    <w:basedOn w:val="a"/>
    <w:link w:val="ab"/>
    <w:uiPriority w:val="99"/>
    <w:semiHidden/>
    <w:unhideWhenUsed/>
    <w:rsid w:val="00A5735B"/>
    <w:pPr>
      <w:jc w:val="left"/>
    </w:pPr>
  </w:style>
  <w:style w:type="character" w:customStyle="1" w:styleId="ab">
    <w:name w:val="コメント文字列 (文字)"/>
    <w:basedOn w:val="a0"/>
    <w:link w:val="aa"/>
    <w:uiPriority w:val="99"/>
    <w:semiHidden/>
    <w:rsid w:val="00A5735B"/>
  </w:style>
  <w:style w:type="paragraph" w:styleId="ac">
    <w:name w:val="annotation subject"/>
    <w:basedOn w:val="aa"/>
    <w:next w:val="aa"/>
    <w:link w:val="ad"/>
    <w:uiPriority w:val="99"/>
    <w:semiHidden/>
    <w:unhideWhenUsed/>
    <w:rsid w:val="00A5735B"/>
    <w:rPr>
      <w:b/>
      <w:bCs/>
    </w:rPr>
  </w:style>
  <w:style w:type="character" w:customStyle="1" w:styleId="ad">
    <w:name w:val="コメント内容 (文字)"/>
    <w:basedOn w:val="ab"/>
    <w:link w:val="ac"/>
    <w:uiPriority w:val="99"/>
    <w:semiHidden/>
    <w:rsid w:val="00A5735B"/>
    <w:rPr>
      <w:b/>
      <w:bCs/>
    </w:rPr>
  </w:style>
  <w:style w:type="paragraph" w:styleId="ae">
    <w:name w:val="Revision"/>
    <w:hidden/>
    <w:uiPriority w:val="99"/>
    <w:semiHidden/>
    <w:rsid w:val="00A57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01CC4-1258-4BD2-8799-B0E5B49A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2019-05-10T08:22:00Z</dcterms:created>
  <dcterms:modified xsi:type="dcterms:W3CDTF">2019-05-10T08:22:00Z</dcterms:modified>
</cp:coreProperties>
</file>