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B2371E" w:rsidRDefault="000E05E6" w:rsidP="000E05E6">
      <w:pPr>
        <w:spacing w:line="240" w:lineRule="auto"/>
        <w:ind w:left="840" w:hangingChars="400" w:hanging="840"/>
        <w:rPr>
          <w:rFonts w:asciiTheme="minorEastAsia" w:hAnsiTheme="minorEastAsia"/>
          <w:szCs w:val="21"/>
        </w:rPr>
      </w:pPr>
      <w:bookmarkStart w:id="0" w:name="_GoBack"/>
      <w:bookmarkEnd w:id="0"/>
      <w:r w:rsidRPr="00B2371E">
        <w:rPr>
          <w:rFonts w:asciiTheme="minorEastAsia" w:hAnsiTheme="minorEastAsia" w:hint="eastAsia"/>
          <w:szCs w:val="21"/>
        </w:rPr>
        <w:t>第</w:t>
      </w:r>
      <w:r w:rsidR="00861F14" w:rsidRPr="00B2371E">
        <w:rPr>
          <w:rFonts w:asciiTheme="minorEastAsia" w:hAnsiTheme="minorEastAsia"/>
          <w:szCs w:val="21"/>
        </w:rPr>
        <w:t>2</w:t>
      </w:r>
      <w:r w:rsidR="001978C3" w:rsidRPr="00B2371E">
        <w:rPr>
          <w:rFonts w:asciiTheme="minorEastAsia" w:hAnsiTheme="minorEastAsia"/>
          <w:szCs w:val="21"/>
        </w:rPr>
        <w:t>3</w:t>
      </w:r>
      <w:r w:rsidRPr="00B2371E">
        <w:rPr>
          <w:rFonts w:asciiTheme="minorEastAsia" w:hAnsiTheme="minorEastAsia" w:hint="eastAsia"/>
          <w:szCs w:val="21"/>
        </w:rPr>
        <w:t>回　児童等がその生命等に著しく重大な被害を受けた事案に関する第三者委員会</w:t>
      </w:r>
      <w:r w:rsidRPr="00B2371E">
        <w:rPr>
          <w:rFonts w:asciiTheme="minorEastAsia" w:hAnsiTheme="minorEastAsia"/>
          <w:szCs w:val="21"/>
        </w:rPr>
        <w:br/>
      </w:r>
      <w:r w:rsidRPr="00B2371E">
        <w:rPr>
          <w:rFonts w:asciiTheme="minorEastAsia" w:hAnsiTheme="minorEastAsia" w:hint="eastAsia"/>
          <w:szCs w:val="21"/>
        </w:rPr>
        <w:t>平成30年大人事人第54号に関する部会</w:t>
      </w:r>
    </w:p>
    <w:p w:rsidR="00E44098" w:rsidRPr="00B2371E" w:rsidRDefault="00E44098" w:rsidP="000E05E6">
      <w:pPr>
        <w:spacing w:line="240" w:lineRule="auto"/>
        <w:ind w:left="840" w:hangingChars="400" w:hanging="840"/>
        <w:rPr>
          <w:rFonts w:asciiTheme="minorEastAsia" w:hAnsiTheme="minorEastAsia"/>
          <w:szCs w:val="21"/>
        </w:rPr>
      </w:pPr>
    </w:p>
    <w:p w:rsidR="00A27310" w:rsidRPr="00DC3CD2"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1978C3">
        <w:rPr>
          <w:rFonts w:asciiTheme="minorEastAsia" w:hAnsiTheme="minorEastAsia" w:hint="eastAsia"/>
          <w:szCs w:val="21"/>
        </w:rPr>
        <w:t>７</w:t>
      </w:r>
      <w:r w:rsidR="00990A90" w:rsidRPr="00852EF9">
        <w:rPr>
          <w:rFonts w:asciiTheme="minorEastAsia" w:hAnsiTheme="minorEastAsia" w:hint="eastAsia"/>
          <w:szCs w:val="21"/>
        </w:rPr>
        <w:t>月</w:t>
      </w:r>
      <w:r w:rsidR="001978C3">
        <w:rPr>
          <w:rFonts w:asciiTheme="minorEastAsia" w:hAnsiTheme="minorEastAsia" w:hint="eastAsia"/>
          <w:szCs w:val="21"/>
        </w:rPr>
        <w:t>８</w:t>
      </w:r>
      <w:r w:rsidR="00990A90" w:rsidRPr="002A6524">
        <w:rPr>
          <w:rFonts w:asciiTheme="minorEastAsia" w:hAnsiTheme="minorEastAsia" w:hint="eastAsia"/>
          <w:szCs w:val="21"/>
        </w:rPr>
        <w:t>日（</w:t>
      </w:r>
      <w:r w:rsidR="00B2371E">
        <w:rPr>
          <w:rFonts w:asciiTheme="minorEastAsia" w:hAnsiTheme="minorEastAsia" w:hint="eastAsia"/>
          <w:szCs w:val="21"/>
        </w:rPr>
        <w:t>月</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7F2F64" w:rsidRPr="00DC3CD2">
        <w:rPr>
          <w:rFonts w:hAnsi="ＭＳ 明朝" w:hint="eastAsia"/>
        </w:rPr>
        <w:t>1</w:t>
      </w:r>
      <w:r w:rsidR="004C772F" w:rsidRPr="00DC3CD2">
        <w:rPr>
          <w:rFonts w:hAnsi="ＭＳ 明朝"/>
        </w:rPr>
        <w:t>9</w:t>
      </w:r>
      <w:r w:rsidR="007F2F64" w:rsidRPr="00DC3CD2">
        <w:rPr>
          <w:rFonts w:hAnsi="ＭＳ 明朝" w:hint="eastAsia"/>
        </w:rPr>
        <w:t>:</w:t>
      </w:r>
      <w:r w:rsidR="00DC3CD2" w:rsidRPr="00DC3CD2">
        <w:rPr>
          <w:rFonts w:hAnsi="ＭＳ 明朝"/>
        </w:rPr>
        <w:t>1</w:t>
      </w:r>
      <w:r w:rsidR="00861F14" w:rsidRPr="00DC3CD2">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57639D" w:rsidRDefault="00F3193D" w:rsidP="00F3193D">
      <w:pPr>
        <w:spacing w:line="240" w:lineRule="auto"/>
        <w:ind w:left="208"/>
        <w:rPr>
          <w:rFonts w:asciiTheme="minorEastAsia" w:hAnsiTheme="minorEastAsia"/>
          <w:szCs w:val="21"/>
        </w:rPr>
      </w:pPr>
      <w:r w:rsidRPr="0057639D">
        <w:rPr>
          <w:rFonts w:asciiTheme="minorEastAsia" w:hAnsiTheme="minorEastAsia" w:hint="eastAsia"/>
          <w:szCs w:val="21"/>
        </w:rPr>
        <w:t xml:space="preserve">議題(1)　</w:t>
      </w:r>
      <w:r w:rsidR="00300B5F" w:rsidRPr="0057639D">
        <w:rPr>
          <w:rFonts w:asciiTheme="minorEastAsia" w:hAnsiTheme="minorEastAsia" w:hint="eastAsia"/>
          <w:szCs w:val="21"/>
        </w:rPr>
        <w:t>報告書の作成に向けた検討</w:t>
      </w:r>
      <w:r w:rsidRPr="0057639D">
        <w:rPr>
          <w:rFonts w:asciiTheme="minorEastAsia" w:hAnsiTheme="minorEastAsia" w:hint="eastAsia"/>
          <w:szCs w:val="21"/>
        </w:rPr>
        <w:t>について</w:t>
      </w:r>
    </w:p>
    <w:p w:rsidR="00300B5F" w:rsidRPr="0057639D" w:rsidRDefault="00300B5F" w:rsidP="00B57243">
      <w:pPr>
        <w:spacing w:line="240" w:lineRule="auto"/>
        <w:ind w:leftChars="102" w:left="424" w:hangingChars="100" w:hanging="210"/>
        <w:rPr>
          <w:rFonts w:asciiTheme="minorEastAsia" w:hAnsiTheme="minorEastAsia"/>
          <w:szCs w:val="21"/>
        </w:rPr>
      </w:pPr>
      <w:r w:rsidRPr="0057639D">
        <w:rPr>
          <w:rFonts w:asciiTheme="minorEastAsia" w:hAnsiTheme="minorEastAsia" w:hint="eastAsia"/>
          <w:szCs w:val="21"/>
        </w:rPr>
        <w:t>・報告書の内容（項目ごとの内容等）について検討した。</w:t>
      </w:r>
    </w:p>
    <w:p w:rsidR="00F3193D" w:rsidRPr="0057639D" w:rsidRDefault="00F3193D" w:rsidP="00F3193D">
      <w:pPr>
        <w:spacing w:line="240" w:lineRule="auto"/>
        <w:ind w:left="208" w:hangingChars="99" w:hanging="208"/>
        <w:rPr>
          <w:rFonts w:asciiTheme="minorEastAsia" w:hAnsiTheme="minorEastAsia"/>
          <w:szCs w:val="21"/>
        </w:rPr>
      </w:pPr>
    </w:p>
    <w:p w:rsidR="00CF0438" w:rsidRPr="0057639D" w:rsidRDefault="00CF0438" w:rsidP="00CF0438">
      <w:pPr>
        <w:spacing w:line="240" w:lineRule="auto"/>
        <w:ind w:left="208"/>
        <w:rPr>
          <w:rFonts w:asciiTheme="minorEastAsia" w:hAnsiTheme="minorEastAsia"/>
          <w:szCs w:val="21"/>
        </w:rPr>
      </w:pPr>
      <w:r w:rsidRPr="0057639D">
        <w:rPr>
          <w:rFonts w:asciiTheme="minorEastAsia" w:hAnsiTheme="minorEastAsia" w:hint="eastAsia"/>
          <w:szCs w:val="21"/>
        </w:rPr>
        <w:t>議題(</w:t>
      </w:r>
      <w:r w:rsidR="00300B5F" w:rsidRPr="0057639D">
        <w:rPr>
          <w:rFonts w:asciiTheme="minorEastAsia" w:hAnsiTheme="minorEastAsia"/>
          <w:szCs w:val="21"/>
        </w:rPr>
        <w:t>2</w:t>
      </w:r>
      <w:r w:rsidRPr="0057639D">
        <w:rPr>
          <w:rFonts w:asciiTheme="minorEastAsia" w:hAnsiTheme="minorEastAsia" w:hint="eastAsia"/>
          <w:szCs w:val="21"/>
        </w:rPr>
        <w:t xml:space="preserve">)　</w:t>
      </w:r>
      <w:r w:rsidR="00CB624E" w:rsidRPr="0057639D">
        <w:rPr>
          <w:rFonts w:asciiTheme="minorEastAsia" w:hAnsiTheme="minorEastAsia" w:hint="eastAsia"/>
          <w:szCs w:val="21"/>
        </w:rPr>
        <w:t>その他</w:t>
      </w:r>
    </w:p>
    <w:p w:rsidR="00F3193D" w:rsidRPr="0057639D" w:rsidRDefault="00F3193D" w:rsidP="00B57243">
      <w:pPr>
        <w:spacing w:line="240" w:lineRule="auto"/>
        <w:ind w:leftChars="102" w:left="424" w:hangingChars="100" w:hanging="210"/>
        <w:rPr>
          <w:rFonts w:asciiTheme="minorEastAsia" w:hAnsiTheme="minorEastAsia"/>
          <w:szCs w:val="21"/>
        </w:rPr>
      </w:pPr>
      <w:r w:rsidRPr="0057639D">
        <w:rPr>
          <w:rFonts w:asciiTheme="minorEastAsia" w:hAnsiTheme="minorEastAsia" w:hint="eastAsia"/>
          <w:szCs w:val="21"/>
        </w:rPr>
        <w:t>・今後の会議日程等について調整した。</w:t>
      </w:r>
    </w:p>
    <w:p w:rsidR="00465CB7" w:rsidRDefault="00465CB7" w:rsidP="00A27310">
      <w:pPr>
        <w:spacing w:line="240" w:lineRule="auto"/>
        <w:rPr>
          <w:rFonts w:asciiTheme="minorEastAsia" w:hAnsiTheme="minorEastAsia"/>
          <w:szCs w:val="21"/>
        </w:rPr>
      </w:pPr>
    </w:p>
    <w:p w:rsidR="0057639D" w:rsidRPr="00B2371E" w:rsidRDefault="003F6717" w:rsidP="0057639D">
      <w:pPr>
        <w:spacing w:line="240" w:lineRule="auto"/>
        <w:ind w:left="208" w:hangingChars="99" w:hanging="208"/>
        <w:rPr>
          <w:rFonts w:asciiTheme="minorEastAsia" w:hAnsiTheme="minorEastAsia"/>
          <w:szCs w:val="21"/>
        </w:rPr>
      </w:pPr>
      <w:r w:rsidRPr="00B2371E">
        <w:rPr>
          <w:rFonts w:asciiTheme="minorEastAsia" w:hAnsiTheme="minorEastAsia" w:hint="eastAsia"/>
          <w:szCs w:val="21"/>
        </w:rPr>
        <w:t>（</w:t>
      </w:r>
      <w:r w:rsidR="0057639D" w:rsidRPr="00B2371E">
        <w:rPr>
          <w:rFonts w:asciiTheme="minorEastAsia" w:hAnsiTheme="minorEastAsia" w:hint="eastAsia"/>
          <w:szCs w:val="21"/>
        </w:rPr>
        <w:t>委員会議事として</w:t>
      </w:r>
      <w:r w:rsidRPr="00B2371E">
        <w:rPr>
          <w:rFonts w:asciiTheme="minorEastAsia" w:hAnsiTheme="minorEastAsia" w:hint="eastAsia"/>
          <w:szCs w:val="21"/>
        </w:rPr>
        <w:t>）</w:t>
      </w:r>
    </w:p>
    <w:p w:rsidR="0057639D" w:rsidRPr="00B2371E" w:rsidRDefault="0057639D" w:rsidP="0057639D">
      <w:pPr>
        <w:spacing w:line="240" w:lineRule="auto"/>
        <w:ind w:left="208"/>
        <w:rPr>
          <w:rFonts w:asciiTheme="minorEastAsia" w:hAnsiTheme="minorEastAsia"/>
          <w:szCs w:val="21"/>
        </w:rPr>
      </w:pPr>
      <w:r w:rsidRPr="00B2371E">
        <w:rPr>
          <w:rFonts w:asciiTheme="minorEastAsia" w:hAnsiTheme="minorEastAsia" w:hint="eastAsia"/>
          <w:szCs w:val="21"/>
        </w:rPr>
        <w:t>議題(</w:t>
      </w:r>
      <w:r w:rsidR="003F6717" w:rsidRPr="00B2371E">
        <w:rPr>
          <w:rFonts w:asciiTheme="minorEastAsia" w:hAnsiTheme="minorEastAsia"/>
          <w:szCs w:val="21"/>
        </w:rPr>
        <w:t>3</w:t>
      </w:r>
      <w:r w:rsidRPr="00B2371E">
        <w:rPr>
          <w:rFonts w:asciiTheme="minorEastAsia" w:hAnsiTheme="minorEastAsia" w:hint="eastAsia"/>
          <w:szCs w:val="21"/>
        </w:rPr>
        <w:t>)　委員長の選任等について</w:t>
      </w:r>
    </w:p>
    <w:p w:rsidR="0057639D" w:rsidRPr="00B2371E" w:rsidRDefault="0057639D" w:rsidP="00B2371E">
      <w:pPr>
        <w:spacing w:line="240" w:lineRule="auto"/>
        <w:ind w:leftChars="102" w:left="424" w:hangingChars="100" w:hanging="210"/>
        <w:rPr>
          <w:rFonts w:asciiTheme="minorEastAsia" w:hAnsiTheme="minorEastAsia"/>
          <w:szCs w:val="21"/>
        </w:rPr>
      </w:pPr>
      <w:r w:rsidRPr="00B2371E">
        <w:rPr>
          <w:rFonts w:asciiTheme="minorEastAsia" w:hAnsiTheme="minorEastAsia" w:hint="eastAsia"/>
          <w:szCs w:val="21"/>
        </w:rPr>
        <w:t>・委員会規則第４条第１項の規定により、出席委員３名による互選の結果、全員一致により藤木邦顕委員が委員長</w:t>
      </w:r>
      <w:r w:rsidR="00B2371E" w:rsidRPr="00B2371E">
        <w:rPr>
          <w:rFonts w:asciiTheme="minorEastAsia" w:hAnsiTheme="minorEastAsia" w:hint="eastAsia"/>
          <w:szCs w:val="21"/>
        </w:rPr>
        <w:t>に</w:t>
      </w:r>
      <w:r w:rsidRPr="00B2371E">
        <w:rPr>
          <w:rFonts w:asciiTheme="minorEastAsia" w:hAnsiTheme="minorEastAsia" w:hint="eastAsia"/>
          <w:szCs w:val="21"/>
        </w:rPr>
        <w:t>選任された。</w:t>
      </w:r>
    </w:p>
    <w:p w:rsidR="0057639D" w:rsidRPr="00B2371E" w:rsidRDefault="0057639D" w:rsidP="00B57243">
      <w:pPr>
        <w:spacing w:line="240" w:lineRule="auto"/>
        <w:ind w:leftChars="102" w:left="424" w:hangingChars="100" w:hanging="210"/>
        <w:rPr>
          <w:rFonts w:asciiTheme="minorEastAsia" w:hAnsiTheme="minorEastAsia"/>
          <w:szCs w:val="21"/>
        </w:rPr>
      </w:pPr>
      <w:r w:rsidRPr="00B2371E">
        <w:rPr>
          <w:rFonts w:asciiTheme="minorEastAsia" w:hAnsiTheme="minorEastAsia" w:hint="eastAsia"/>
          <w:szCs w:val="21"/>
        </w:rPr>
        <w:t>・委員会規則第４条第３項の規定によ</w:t>
      </w:r>
      <w:r w:rsidR="00B2371E" w:rsidRPr="00B2371E">
        <w:rPr>
          <w:rFonts w:asciiTheme="minorEastAsia" w:hAnsiTheme="minorEastAsia" w:hint="eastAsia"/>
          <w:szCs w:val="21"/>
        </w:rPr>
        <w:t>る委員長の職務代理者として</w:t>
      </w:r>
      <w:r w:rsidRPr="00B2371E">
        <w:rPr>
          <w:rFonts w:asciiTheme="minorEastAsia" w:hAnsiTheme="minorEastAsia" w:hint="eastAsia"/>
          <w:szCs w:val="21"/>
        </w:rPr>
        <w:t>、藤木邦顕委員長から藤木秀行委員が委員長代理に指名された。</w:t>
      </w:r>
    </w:p>
    <w:p w:rsidR="0057639D" w:rsidRPr="0057639D" w:rsidRDefault="0057639D" w:rsidP="00A27310">
      <w:pPr>
        <w:spacing w:line="240" w:lineRule="auto"/>
        <w:rPr>
          <w:rFonts w:asciiTheme="minorEastAsia" w:hAnsiTheme="minorEastAsia"/>
          <w:szCs w:val="21"/>
        </w:rPr>
      </w:pPr>
    </w:p>
    <w:sectPr w:rsidR="0057639D" w:rsidRPr="0057639D"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978C3"/>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0676"/>
    <w:rsid w:val="003B2A24"/>
    <w:rsid w:val="003B2ACA"/>
    <w:rsid w:val="003B2FD0"/>
    <w:rsid w:val="003D1C0C"/>
    <w:rsid w:val="003F278D"/>
    <w:rsid w:val="003F2DDC"/>
    <w:rsid w:val="003F4B9F"/>
    <w:rsid w:val="003F4F45"/>
    <w:rsid w:val="003F6717"/>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7639D"/>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51F9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371E"/>
    <w:rsid w:val="00B26FF6"/>
    <w:rsid w:val="00B270B6"/>
    <w:rsid w:val="00B3088C"/>
    <w:rsid w:val="00B32C3A"/>
    <w:rsid w:val="00B466AE"/>
    <w:rsid w:val="00B54592"/>
    <w:rsid w:val="00B54892"/>
    <w:rsid w:val="00B57243"/>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C3CD2"/>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181E-3B88-4ACE-B272-5FE38B78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2019-07-10T01:58:00Z</dcterms:created>
  <dcterms:modified xsi:type="dcterms:W3CDTF">2019-07-10T01:59:00Z</dcterms:modified>
</cp:coreProperties>
</file>