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7EA97209" w:rsidR="002B52C4" w:rsidRPr="007A6EEF" w:rsidRDefault="002B52C4" w:rsidP="00B84466">
      <w:pPr>
        <w:jc w:val="right"/>
      </w:pPr>
      <w:bookmarkStart w:id="0" w:name="_GoBack"/>
      <w:bookmarkEnd w:id="0"/>
      <w:r w:rsidRPr="007A6EEF">
        <w:t xml:space="preserve"> </w:t>
      </w:r>
    </w:p>
    <w:p w14:paraId="41082C10" w14:textId="1E298777"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B84466">
        <w:rPr>
          <w:rFonts w:asciiTheme="minorEastAsia" w:hAnsiTheme="minorEastAsia" w:cs="ＭＳ" w:hint="eastAsia"/>
          <w:szCs w:val="21"/>
        </w:rPr>
        <w:t>６</w:t>
      </w:r>
      <w:r w:rsidRPr="007A6EEF">
        <w:rPr>
          <w:rFonts w:asciiTheme="minorEastAsia" w:hAnsiTheme="minorEastAsia" w:cs="ＭＳ"/>
          <w:szCs w:val="21"/>
        </w:rPr>
        <w:t xml:space="preserve">号 </w:t>
      </w:r>
    </w:p>
    <w:p w14:paraId="718F3475" w14:textId="5750D0F4"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年度答申第</w:t>
      </w:r>
      <w:r w:rsidR="00E67459">
        <w:rPr>
          <w:rFonts w:asciiTheme="minorEastAsia" w:hAnsiTheme="minorEastAsia" w:cs="ＭＳ" w:hint="eastAsia"/>
          <w:szCs w:val="21"/>
        </w:rPr>
        <w:t>10</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21805">
      <w:pPr>
        <w:pStyle w:val="1"/>
      </w:pPr>
      <w:r w:rsidRPr="007A6EEF">
        <w:rPr>
          <w:rFonts w:hint="eastAsia"/>
        </w:rPr>
        <w:t xml:space="preserve">第１　</w:t>
      </w:r>
      <w:r w:rsidR="00003E6D" w:rsidRPr="007A6EEF">
        <w:rPr>
          <w:rFonts w:hint="eastAsia"/>
        </w:rPr>
        <w:t>審査会の結論</w:t>
      </w:r>
    </w:p>
    <w:p w14:paraId="62BF10C5" w14:textId="198EF41A" w:rsidR="00597FDE" w:rsidRDefault="00B84466" w:rsidP="00721805">
      <w:pPr>
        <w:ind w:leftChars="200" w:left="436" w:firstLineChars="100" w:firstLine="218"/>
        <w:rPr>
          <w:rFonts w:asciiTheme="minorEastAsia" w:hAnsiTheme="minorEastAsia"/>
        </w:rPr>
      </w:pPr>
      <w:r>
        <w:rPr>
          <w:rFonts w:asciiTheme="minorEastAsia" w:hAnsiTheme="minorEastAsia" w:hint="eastAsia"/>
        </w:rPr>
        <w:t>本件</w:t>
      </w:r>
      <w:r w:rsidR="00DA5FBD">
        <w:rPr>
          <w:rFonts w:asciiTheme="minorEastAsia" w:hAnsiTheme="minorEastAsia" w:hint="eastAsia"/>
        </w:rPr>
        <w:t>各</w:t>
      </w:r>
      <w:r>
        <w:rPr>
          <w:rFonts w:asciiTheme="minorEastAsia" w:hAnsiTheme="minorEastAsia" w:hint="eastAsia"/>
        </w:rPr>
        <w:t>審査請求は、棄却されるべきである。</w:t>
      </w:r>
    </w:p>
    <w:p w14:paraId="615AD354" w14:textId="77777777" w:rsidR="00B84466" w:rsidRPr="007A6EEF" w:rsidRDefault="00B84466">
      <w:pPr>
        <w:ind w:leftChars="200" w:left="436" w:firstLineChars="100" w:firstLine="218"/>
        <w:rPr>
          <w:rFonts w:asciiTheme="minorEastAsia" w:hAnsiTheme="minorEastAsia"/>
        </w:rPr>
      </w:pPr>
    </w:p>
    <w:p w14:paraId="753CDC63" w14:textId="4A637DC8" w:rsidR="00CB7553" w:rsidRDefault="00CB7553">
      <w:pPr>
        <w:pStyle w:val="1"/>
      </w:pPr>
      <w:r w:rsidRPr="007A6EEF">
        <w:rPr>
          <w:rFonts w:hint="eastAsia"/>
        </w:rPr>
        <w:t xml:space="preserve">第２　</w:t>
      </w:r>
      <w:r w:rsidR="00003E6D" w:rsidRPr="007A6EEF">
        <w:rPr>
          <w:rFonts w:hint="eastAsia"/>
        </w:rPr>
        <w:t>審査請求に至る経過</w:t>
      </w:r>
    </w:p>
    <w:p w14:paraId="65DD337A" w14:textId="03018492" w:rsidR="00F327AC" w:rsidRPr="00B26F19" w:rsidRDefault="00F327AC" w:rsidP="00B26F19">
      <w:pPr>
        <w:ind w:leftChars="100" w:left="436" w:hangingChars="100" w:hanging="218"/>
        <w:rPr>
          <w:rFonts w:asciiTheme="minorEastAsia" w:hAnsiTheme="minorEastAsia"/>
        </w:rPr>
      </w:pPr>
      <w:r>
        <w:rPr>
          <w:rFonts w:hint="eastAsia"/>
        </w:rPr>
        <w:t xml:space="preserve">１　</w:t>
      </w:r>
      <w:r w:rsidRPr="006240DD">
        <w:rPr>
          <w:rFonts w:asciiTheme="minorEastAsia" w:hAnsiTheme="minorEastAsia" w:hint="eastAsia"/>
        </w:rPr>
        <w:t>処分庁</w:t>
      </w:r>
      <w:r>
        <w:rPr>
          <w:rFonts w:asciiTheme="minorEastAsia" w:hAnsiTheme="minorEastAsia" w:hint="eastAsia"/>
        </w:rPr>
        <w:t>大阪市長（以下「処分庁」という。）</w:t>
      </w:r>
      <w:r w:rsidRPr="006240DD">
        <w:rPr>
          <w:rFonts w:asciiTheme="minorEastAsia" w:hAnsiTheme="minorEastAsia" w:hint="eastAsia"/>
        </w:rPr>
        <w:t>は、</w:t>
      </w:r>
      <w:r>
        <w:rPr>
          <w:rFonts w:asciiTheme="minorEastAsia" w:hAnsiTheme="minorEastAsia" w:hint="eastAsia"/>
        </w:rPr>
        <w:t>審査請求人に対して、</w:t>
      </w:r>
      <w:r w:rsidRPr="006240DD">
        <w:rPr>
          <w:rFonts w:asciiTheme="minorEastAsia" w:hAnsiTheme="minorEastAsia" w:hint="eastAsia"/>
        </w:rPr>
        <w:t>平成29年11月24日付け</w:t>
      </w:r>
      <w:r>
        <w:rPr>
          <w:rFonts w:asciiTheme="minorEastAsia" w:hAnsiTheme="minorEastAsia" w:hint="eastAsia"/>
        </w:rPr>
        <w:t>で、</w:t>
      </w:r>
      <w:r w:rsidRPr="006240DD">
        <w:rPr>
          <w:rFonts w:asciiTheme="minorEastAsia" w:hAnsiTheme="minorEastAsia" w:hint="eastAsia"/>
        </w:rPr>
        <w:t>平成26年度</w:t>
      </w:r>
      <w:r w:rsidR="00863F6F" w:rsidRPr="006240DD">
        <w:rPr>
          <w:rFonts w:asciiTheme="minorEastAsia" w:hAnsiTheme="minorEastAsia" w:hint="eastAsia"/>
        </w:rPr>
        <w:t>市民税及び府民税税額変更処分</w:t>
      </w:r>
      <w:r w:rsidR="00863F6F">
        <w:rPr>
          <w:rFonts w:asciiTheme="minorEastAsia" w:hAnsiTheme="minorEastAsia" w:hint="eastAsia"/>
        </w:rPr>
        <w:t>、</w:t>
      </w:r>
      <w:r w:rsidR="00863F6F" w:rsidRPr="006240DD">
        <w:rPr>
          <w:rFonts w:asciiTheme="minorEastAsia" w:hAnsiTheme="minorEastAsia" w:hint="eastAsia"/>
        </w:rPr>
        <w:t>平成</w:t>
      </w:r>
      <w:r w:rsidR="00863F6F">
        <w:rPr>
          <w:rFonts w:asciiTheme="minorEastAsia" w:hAnsiTheme="minorEastAsia" w:hint="eastAsia"/>
        </w:rPr>
        <w:t>2</w:t>
      </w:r>
      <w:r w:rsidR="00863F6F">
        <w:rPr>
          <w:rFonts w:asciiTheme="minorEastAsia" w:hAnsiTheme="minorEastAsia"/>
        </w:rPr>
        <w:t>7</w:t>
      </w:r>
      <w:r w:rsidR="00863F6F" w:rsidRPr="006240DD">
        <w:rPr>
          <w:rFonts w:asciiTheme="minorEastAsia" w:hAnsiTheme="minorEastAsia" w:hint="eastAsia"/>
        </w:rPr>
        <w:t>年度市民税及び府民税税額変更処分</w:t>
      </w:r>
      <w:r w:rsidR="00863F6F">
        <w:rPr>
          <w:rFonts w:asciiTheme="minorEastAsia" w:hAnsiTheme="minorEastAsia" w:hint="eastAsia"/>
        </w:rPr>
        <w:t>並びに</w:t>
      </w:r>
      <w:r w:rsidRPr="006240DD">
        <w:rPr>
          <w:rFonts w:asciiTheme="minorEastAsia" w:hAnsiTheme="minorEastAsia" w:hint="eastAsia"/>
        </w:rPr>
        <w:t>平成28年度市民税及び府民税税額変更処分</w:t>
      </w:r>
      <w:r>
        <w:rPr>
          <w:rFonts w:asciiTheme="minorEastAsia" w:hAnsiTheme="minorEastAsia" w:hint="eastAsia"/>
        </w:rPr>
        <w:t>をし、</w:t>
      </w:r>
      <w:r w:rsidRPr="006240DD">
        <w:rPr>
          <w:rFonts w:asciiTheme="minorEastAsia" w:hAnsiTheme="minorEastAsia" w:hint="eastAsia"/>
        </w:rPr>
        <w:t>平成29年12月８日付け</w:t>
      </w:r>
      <w:r>
        <w:rPr>
          <w:rFonts w:asciiTheme="minorEastAsia" w:hAnsiTheme="minorEastAsia" w:hint="eastAsia"/>
        </w:rPr>
        <w:t>で、</w:t>
      </w:r>
      <w:r w:rsidRPr="006240DD">
        <w:rPr>
          <w:rFonts w:asciiTheme="minorEastAsia" w:hAnsiTheme="minorEastAsia" w:hint="eastAsia"/>
        </w:rPr>
        <w:t>平成25年度市民税及び府民税税額変更処分（</w:t>
      </w:r>
      <w:r w:rsidR="00863F6F">
        <w:rPr>
          <w:rFonts w:asciiTheme="minorEastAsia" w:hAnsiTheme="minorEastAsia" w:hint="eastAsia"/>
        </w:rPr>
        <w:t>以下</w:t>
      </w:r>
      <w:r w:rsidR="000A50F0">
        <w:rPr>
          <w:rFonts w:asciiTheme="minorEastAsia" w:hAnsiTheme="minorEastAsia" w:hint="eastAsia"/>
        </w:rPr>
        <w:t>、</w:t>
      </w:r>
      <w:r w:rsidR="001914BA">
        <w:rPr>
          <w:rFonts w:asciiTheme="minorEastAsia" w:hAnsiTheme="minorEastAsia" w:hint="eastAsia"/>
        </w:rPr>
        <w:t>これら</w:t>
      </w:r>
      <w:r w:rsidR="000A50F0">
        <w:rPr>
          <w:rFonts w:asciiTheme="minorEastAsia" w:hAnsiTheme="minorEastAsia" w:hint="eastAsia"/>
        </w:rPr>
        <w:t>各変更処分</w:t>
      </w:r>
      <w:r>
        <w:rPr>
          <w:rFonts w:asciiTheme="minorEastAsia" w:hAnsiTheme="minorEastAsia" w:hint="eastAsia"/>
        </w:rPr>
        <w:t>を併せて「本件各先行処分</w:t>
      </w:r>
      <w:r w:rsidRPr="006240DD">
        <w:rPr>
          <w:rFonts w:asciiTheme="minorEastAsia" w:hAnsiTheme="minorEastAsia" w:hint="eastAsia"/>
        </w:rPr>
        <w:t>」という。）</w:t>
      </w:r>
      <w:r>
        <w:rPr>
          <w:rFonts w:asciiTheme="minorEastAsia" w:hAnsiTheme="minorEastAsia" w:hint="eastAsia"/>
        </w:rPr>
        <w:t>をした。</w:t>
      </w:r>
    </w:p>
    <w:p w14:paraId="1400B197" w14:textId="39078978" w:rsidR="006F5117" w:rsidRDefault="00F327AC" w:rsidP="001F2D42">
      <w:pPr>
        <w:ind w:leftChars="100" w:left="436" w:hangingChars="100" w:hanging="218"/>
        <w:rPr>
          <w:rFonts w:asciiTheme="minorEastAsia" w:hAnsiTheme="minorEastAsia"/>
        </w:rPr>
      </w:pPr>
      <w:r>
        <w:rPr>
          <w:rFonts w:asciiTheme="minorEastAsia" w:hAnsiTheme="minorEastAsia" w:hint="eastAsia"/>
        </w:rPr>
        <w:t>２</w:t>
      </w:r>
      <w:r w:rsidR="006F5117" w:rsidRPr="006240DD">
        <w:rPr>
          <w:rFonts w:asciiTheme="minorEastAsia" w:hAnsiTheme="minorEastAsia" w:hint="eastAsia"/>
        </w:rPr>
        <w:t xml:space="preserve">　</w:t>
      </w:r>
      <w:r w:rsidR="000A50F0">
        <w:rPr>
          <w:rFonts w:asciiTheme="minorEastAsia" w:hAnsiTheme="minorEastAsia" w:hint="eastAsia"/>
        </w:rPr>
        <w:t>処分庁は、本件各先行処分に係る別紙１徴収金明細記載の各徴収金（以下「本件</w:t>
      </w:r>
      <w:r w:rsidR="004B7FA6">
        <w:rPr>
          <w:rFonts w:asciiTheme="minorEastAsia" w:hAnsiTheme="minorEastAsia" w:hint="eastAsia"/>
        </w:rPr>
        <w:t>各</w:t>
      </w:r>
      <w:r w:rsidR="000A50F0">
        <w:rPr>
          <w:rFonts w:asciiTheme="minorEastAsia" w:hAnsiTheme="minorEastAsia" w:hint="eastAsia"/>
        </w:rPr>
        <w:t>徴収金」という。）</w:t>
      </w:r>
      <w:r w:rsidR="006C4072">
        <w:rPr>
          <w:rFonts w:asciiTheme="minorEastAsia" w:hAnsiTheme="minorEastAsia" w:hint="eastAsia"/>
        </w:rPr>
        <w:t>について、審査請求人が</w:t>
      </w:r>
      <w:r w:rsidR="004B7FA6">
        <w:rPr>
          <w:rFonts w:asciiTheme="minorEastAsia" w:hAnsiTheme="minorEastAsia" w:hint="eastAsia"/>
        </w:rPr>
        <w:t>その</w:t>
      </w:r>
      <w:r w:rsidR="000A50F0">
        <w:rPr>
          <w:rFonts w:asciiTheme="minorEastAsia" w:hAnsiTheme="minorEastAsia" w:hint="eastAsia"/>
        </w:rPr>
        <w:t>納期限までに</w:t>
      </w:r>
      <w:r w:rsidR="006C4072">
        <w:rPr>
          <w:rFonts w:asciiTheme="minorEastAsia" w:hAnsiTheme="minorEastAsia" w:hint="eastAsia"/>
        </w:rPr>
        <w:t>完納し</w:t>
      </w:r>
      <w:r w:rsidR="000A50F0">
        <w:rPr>
          <w:rFonts w:asciiTheme="minorEastAsia" w:hAnsiTheme="minorEastAsia" w:hint="eastAsia"/>
        </w:rPr>
        <w:t>なかったため、</w:t>
      </w:r>
      <w:r w:rsidR="004B7FA6">
        <w:rPr>
          <w:rFonts w:asciiTheme="minorEastAsia" w:hAnsiTheme="minorEastAsia" w:hint="eastAsia"/>
        </w:rPr>
        <w:t>本件各先行処分のうち、</w:t>
      </w:r>
      <w:r w:rsidR="000A50F0">
        <w:rPr>
          <w:rFonts w:asciiTheme="minorEastAsia" w:hAnsiTheme="minorEastAsia" w:hint="eastAsia"/>
        </w:rPr>
        <w:t>平成26年度</w:t>
      </w:r>
      <w:r w:rsidR="00E502DE">
        <w:rPr>
          <w:rFonts w:asciiTheme="minorEastAsia" w:hAnsiTheme="minorEastAsia" w:hint="eastAsia"/>
        </w:rPr>
        <w:t>ないし</w:t>
      </w:r>
      <w:r w:rsidR="000A50F0">
        <w:rPr>
          <w:rFonts w:asciiTheme="minorEastAsia" w:hAnsiTheme="minorEastAsia" w:hint="eastAsia"/>
        </w:rPr>
        <w:t>平成28年度市民税及び府民税税額変更処分に係る</w:t>
      </w:r>
      <w:r w:rsidR="004B7FA6">
        <w:rPr>
          <w:rFonts w:asciiTheme="minorEastAsia" w:hAnsiTheme="minorEastAsia" w:hint="eastAsia"/>
        </w:rPr>
        <w:t>各</w:t>
      </w:r>
      <w:r w:rsidR="006C4072">
        <w:rPr>
          <w:rFonts w:asciiTheme="minorEastAsia" w:hAnsiTheme="minorEastAsia" w:hint="eastAsia"/>
        </w:rPr>
        <w:t>徴収金に</w:t>
      </w:r>
      <w:r w:rsidR="0018146B">
        <w:rPr>
          <w:rFonts w:asciiTheme="minorEastAsia" w:hAnsiTheme="minorEastAsia" w:hint="eastAsia"/>
        </w:rPr>
        <w:t>ついての</w:t>
      </w:r>
      <w:r w:rsidR="000A50F0">
        <w:rPr>
          <w:rFonts w:asciiTheme="minorEastAsia" w:hAnsiTheme="minorEastAsia" w:hint="eastAsia"/>
        </w:rPr>
        <w:t>督促状を</w:t>
      </w:r>
      <w:r w:rsidR="004B7FA6">
        <w:rPr>
          <w:rFonts w:asciiTheme="minorEastAsia" w:hAnsiTheme="minorEastAsia" w:hint="eastAsia"/>
        </w:rPr>
        <w:t>平成30年１月24日に</w:t>
      </w:r>
      <w:r w:rsidR="000A50F0">
        <w:rPr>
          <w:rFonts w:asciiTheme="minorEastAsia" w:hAnsiTheme="minorEastAsia" w:hint="eastAsia"/>
        </w:rPr>
        <w:t>発付し、平成25年度市民税及び府民税税額変更処分</w:t>
      </w:r>
      <w:r w:rsidR="006C4072">
        <w:rPr>
          <w:rFonts w:asciiTheme="minorEastAsia" w:hAnsiTheme="minorEastAsia" w:hint="eastAsia"/>
        </w:rPr>
        <w:t>に係る徴収金</w:t>
      </w:r>
      <w:r w:rsidR="000A50F0">
        <w:rPr>
          <w:rFonts w:asciiTheme="minorEastAsia" w:hAnsiTheme="minorEastAsia" w:hint="eastAsia"/>
        </w:rPr>
        <w:t>に</w:t>
      </w:r>
      <w:r w:rsidR="0018146B">
        <w:rPr>
          <w:rFonts w:asciiTheme="minorEastAsia" w:hAnsiTheme="minorEastAsia" w:hint="eastAsia"/>
        </w:rPr>
        <w:t>ついての</w:t>
      </w:r>
      <w:r w:rsidR="000A50F0">
        <w:rPr>
          <w:rFonts w:asciiTheme="minorEastAsia" w:hAnsiTheme="minorEastAsia" w:hint="eastAsia"/>
        </w:rPr>
        <w:t>督促状を</w:t>
      </w:r>
      <w:r w:rsidR="004B7FA6">
        <w:rPr>
          <w:rFonts w:asciiTheme="minorEastAsia" w:hAnsiTheme="minorEastAsia" w:hint="eastAsia"/>
        </w:rPr>
        <w:t>平成30年２月26日に</w:t>
      </w:r>
      <w:r w:rsidR="000A50F0">
        <w:rPr>
          <w:rFonts w:asciiTheme="minorEastAsia" w:hAnsiTheme="minorEastAsia" w:hint="eastAsia"/>
        </w:rPr>
        <w:t>発付した。</w:t>
      </w:r>
    </w:p>
    <w:p w14:paraId="3F6B22ED" w14:textId="1F91D7DC" w:rsidR="006F5117" w:rsidRPr="006240DD" w:rsidRDefault="00F327AC" w:rsidP="00497D93">
      <w:pPr>
        <w:ind w:leftChars="100" w:left="436" w:hangingChars="100" w:hanging="218"/>
        <w:rPr>
          <w:rFonts w:asciiTheme="minorEastAsia" w:hAnsiTheme="minorEastAsia"/>
        </w:rPr>
      </w:pPr>
      <w:r>
        <w:rPr>
          <w:rFonts w:asciiTheme="minorEastAsia" w:hAnsiTheme="minorEastAsia" w:hint="eastAsia"/>
        </w:rPr>
        <w:t>３</w:t>
      </w:r>
      <w:r w:rsidR="006F5117" w:rsidRPr="006240DD">
        <w:rPr>
          <w:rFonts w:asciiTheme="minorEastAsia" w:hAnsiTheme="minorEastAsia" w:hint="eastAsia"/>
        </w:rPr>
        <w:t xml:space="preserve">　処分庁は、</w:t>
      </w:r>
      <w:r w:rsidR="004B7FA6">
        <w:rPr>
          <w:rFonts w:asciiTheme="minorEastAsia" w:hAnsiTheme="minorEastAsia" w:hint="eastAsia"/>
        </w:rPr>
        <w:t>上記</w:t>
      </w:r>
      <w:r w:rsidR="00B13AA0">
        <w:rPr>
          <w:rFonts w:asciiTheme="minorEastAsia" w:hAnsiTheme="minorEastAsia" w:hint="eastAsia"/>
        </w:rPr>
        <w:t>２の各</w:t>
      </w:r>
      <w:r w:rsidR="004B7FA6">
        <w:rPr>
          <w:rFonts w:asciiTheme="minorEastAsia" w:hAnsiTheme="minorEastAsia" w:hint="eastAsia"/>
        </w:rPr>
        <w:t>督促状を発した日から10日を経過しても、</w:t>
      </w:r>
      <w:r w:rsidR="001F2D42">
        <w:rPr>
          <w:rFonts w:asciiTheme="minorEastAsia" w:hAnsiTheme="minorEastAsia" w:hint="eastAsia"/>
          <w:color w:val="000000" w:themeColor="text1"/>
        </w:rPr>
        <w:t>審査請求人が</w:t>
      </w:r>
      <w:r w:rsidR="00497D93">
        <w:rPr>
          <w:rFonts w:asciiTheme="minorEastAsia" w:hAnsiTheme="minorEastAsia" w:hint="eastAsia"/>
          <w:color w:val="000000" w:themeColor="text1"/>
        </w:rPr>
        <w:t>本件</w:t>
      </w:r>
      <w:r w:rsidR="004B7FA6">
        <w:rPr>
          <w:rFonts w:asciiTheme="minorEastAsia" w:hAnsiTheme="minorEastAsia" w:hint="eastAsia"/>
          <w:color w:val="000000" w:themeColor="text1"/>
        </w:rPr>
        <w:t>各</w:t>
      </w:r>
      <w:r w:rsidR="00497D93">
        <w:rPr>
          <w:rFonts w:asciiTheme="minorEastAsia" w:hAnsiTheme="minorEastAsia" w:hint="eastAsia"/>
          <w:color w:val="000000" w:themeColor="text1"/>
        </w:rPr>
        <w:t>徴収金</w:t>
      </w:r>
      <w:r w:rsidR="00115F7C">
        <w:rPr>
          <w:rFonts w:asciiTheme="minorEastAsia" w:hAnsiTheme="minorEastAsia" w:hint="eastAsia"/>
          <w:color w:val="000000" w:themeColor="text1"/>
        </w:rPr>
        <w:t>を</w:t>
      </w:r>
      <w:r w:rsidR="004B7FA6">
        <w:rPr>
          <w:rFonts w:asciiTheme="minorEastAsia" w:hAnsiTheme="minorEastAsia" w:hint="eastAsia"/>
          <w:color w:val="000000" w:themeColor="text1"/>
        </w:rPr>
        <w:t>完納しなかったため</w:t>
      </w:r>
      <w:r w:rsidR="006F5117" w:rsidRPr="006240DD">
        <w:rPr>
          <w:rFonts w:asciiTheme="minorEastAsia" w:hAnsiTheme="minorEastAsia" w:hint="eastAsia"/>
          <w:color w:val="000000" w:themeColor="text1"/>
        </w:rPr>
        <w:t>、</w:t>
      </w:r>
      <w:r w:rsidR="00115F7C">
        <w:rPr>
          <w:rFonts w:asciiTheme="minorEastAsia" w:hAnsiTheme="minorEastAsia" w:hint="eastAsia"/>
          <w:color w:val="000000" w:themeColor="text1"/>
        </w:rPr>
        <w:t>平成30年３月23日付けで、</w:t>
      </w:r>
      <w:r w:rsidR="006F5117">
        <w:rPr>
          <w:rFonts w:asciiTheme="minorEastAsia" w:hAnsiTheme="minorEastAsia" w:hint="eastAsia"/>
        </w:rPr>
        <w:t>審査請求人が有する外国為替証拠金取引</w:t>
      </w:r>
      <w:r w:rsidR="004529B8">
        <w:rPr>
          <w:rFonts w:asciiTheme="minorEastAsia" w:hAnsiTheme="minorEastAsia" w:hint="eastAsia"/>
        </w:rPr>
        <w:t>（以下「ＦＸ」という。）</w:t>
      </w:r>
      <w:r w:rsidR="006F5117">
        <w:rPr>
          <w:rFonts w:asciiTheme="minorEastAsia" w:hAnsiTheme="minorEastAsia" w:hint="eastAsia"/>
        </w:rPr>
        <w:t>に係る預入証拠金の払戻請求権</w:t>
      </w:r>
      <w:r w:rsidR="001F0BA6">
        <w:rPr>
          <w:rFonts w:asciiTheme="minorEastAsia" w:hAnsiTheme="minorEastAsia" w:hint="eastAsia"/>
        </w:rPr>
        <w:t>に対する差押処分</w:t>
      </w:r>
      <w:r w:rsidR="002C1831">
        <w:rPr>
          <w:rFonts w:asciiTheme="minorEastAsia" w:hAnsiTheme="minorEastAsia" w:hint="eastAsia"/>
        </w:rPr>
        <w:t>（以下「本件処分」という。）</w:t>
      </w:r>
      <w:r w:rsidR="00F94200">
        <w:rPr>
          <w:rFonts w:asciiTheme="minorEastAsia" w:hAnsiTheme="minorEastAsia" w:hint="eastAsia"/>
        </w:rPr>
        <w:t>及び</w:t>
      </w:r>
      <w:r w:rsidR="002C1831">
        <w:rPr>
          <w:rFonts w:asciiTheme="minorEastAsia" w:hAnsiTheme="minorEastAsia" w:hint="eastAsia"/>
        </w:rPr>
        <w:t>別紙２、１</w:t>
      </w:r>
      <w:r w:rsidR="001F2D42">
        <w:rPr>
          <w:rFonts w:asciiTheme="minorEastAsia" w:hAnsiTheme="minorEastAsia" w:hint="eastAsia"/>
          <w:color w:val="000000" w:themeColor="text1"/>
        </w:rPr>
        <w:t>ないし</w:t>
      </w:r>
      <w:r w:rsidR="002C1831">
        <w:rPr>
          <w:rFonts w:asciiTheme="minorEastAsia" w:hAnsiTheme="minorEastAsia" w:hint="eastAsia"/>
          <w:color w:val="000000" w:themeColor="text1"/>
        </w:rPr>
        <w:t>３記載の株式に対する</w:t>
      </w:r>
      <w:r w:rsidR="001F2D42">
        <w:rPr>
          <w:rFonts w:asciiTheme="minorEastAsia" w:hAnsiTheme="minorEastAsia" w:hint="eastAsia"/>
          <w:color w:val="000000" w:themeColor="text1"/>
        </w:rPr>
        <w:t>各</w:t>
      </w:r>
      <w:r w:rsidR="002C1831">
        <w:rPr>
          <w:rFonts w:asciiTheme="minorEastAsia" w:hAnsiTheme="minorEastAsia" w:hint="eastAsia"/>
          <w:color w:val="000000" w:themeColor="text1"/>
        </w:rPr>
        <w:t>差押処分（以下</w:t>
      </w:r>
      <w:r w:rsidR="001F2D42">
        <w:rPr>
          <w:rFonts w:asciiTheme="minorEastAsia" w:hAnsiTheme="minorEastAsia" w:hint="eastAsia"/>
          <w:color w:val="000000" w:themeColor="text1"/>
        </w:rPr>
        <w:t>、</w:t>
      </w:r>
      <w:r w:rsidR="002C1831">
        <w:rPr>
          <w:rFonts w:asciiTheme="minorEastAsia" w:hAnsiTheme="minorEastAsia" w:hint="eastAsia"/>
          <w:color w:val="000000" w:themeColor="text1"/>
        </w:rPr>
        <w:t>本件処分と併せて「本件各処分」という。）</w:t>
      </w:r>
      <w:r w:rsidR="006F5117" w:rsidRPr="006240DD">
        <w:rPr>
          <w:rFonts w:asciiTheme="minorEastAsia" w:hAnsiTheme="minorEastAsia" w:hint="eastAsia"/>
          <w:color w:val="000000" w:themeColor="text1"/>
        </w:rPr>
        <w:t>を</w:t>
      </w:r>
      <w:r w:rsidR="0094610F">
        <w:rPr>
          <w:rFonts w:asciiTheme="minorEastAsia" w:hAnsiTheme="minorEastAsia" w:hint="eastAsia"/>
          <w:color w:val="000000" w:themeColor="text1"/>
        </w:rPr>
        <w:t>した</w:t>
      </w:r>
      <w:r w:rsidR="006F5117" w:rsidRPr="006240DD">
        <w:rPr>
          <w:rFonts w:asciiTheme="minorEastAsia" w:hAnsiTheme="minorEastAsia" w:hint="eastAsia"/>
        </w:rPr>
        <w:t>。</w:t>
      </w:r>
    </w:p>
    <w:p w14:paraId="0C27AEB9" w14:textId="53ADF846" w:rsidR="006F5117" w:rsidRPr="006240DD" w:rsidRDefault="00F327AC">
      <w:pPr>
        <w:ind w:leftChars="100" w:left="436" w:hangingChars="100" w:hanging="218"/>
        <w:rPr>
          <w:rFonts w:asciiTheme="minorEastAsia" w:hAnsiTheme="minorEastAsia"/>
        </w:rPr>
      </w:pPr>
      <w:r>
        <w:rPr>
          <w:rFonts w:asciiTheme="minorEastAsia" w:hAnsiTheme="minorEastAsia" w:hint="eastAsia"/>
        </w:rPr>
        <w:t>４</w:t>
      </w:r>
      <w:r w:rsidR="006F5117" w:rsidRPr="006240DD">
        <w:rPr>
          <w:rFonts w:asciiTheme="minorEastAsia" w:hAnsiTheme="minorEastAsia" w:hint="eastAsia"/>
        </w:rPr>
        <w:t xml:space="preserve">　審査請求人は、平成30年４月２日</w:t>
      </w:r>
      <w:r w:rsidR="00BB0633">
        <w:rPr>
          <w:rFonts w:asciiTheme="minorEastAsia" w:hAnsiTheme="minorEastAsia" w:hint="eastAsia"/>
        </w:rPr>
        <w:t>、</w:t>
      </w:r>
      <w:r w:rsidR="006F5117" w:rsidRPr="006240DD">
        <w:rPr>
          <w:rFonts w:asciiTheme="minorEastAsia" w:hAnsiTheme="minorEastAsia" w:hint="eastAsia"/>
        </w:rPr>
        <w:t>大阪市長に対し、</w:t>
      </w:r>
      <w:r w:rsidR="006F5117" w:rsidRPr="006240DD">
        <w:rPr>
          <w:rFonts w:asciiTheme="minorEastAsia" w:hAnsiTheme="minorEastAsia" w:hint="eastAsia"/>
          <w:color w:val="000000" w:themeColor="text1"/>
        </w:rPr>
        <w:t>本件</w:t>
      </w:r>
      <w:r w:rsidR="00D202CB">
        <w:rPr>
          <w:rFonts w:asciiTheme="minorEastAsia" w:hAnsiTheme="minorEastAsia" w:hint="eastAsia"/>
          <w:color w:val="000000" w:themeColor="text1"/>
        </w:rPr>
        <w:t>各</w:t>
      </w:r>
      <w:r w:rsidR="006F5117" w:rsidRPr="006240DD">
        <w:rPr>
          <w:rFonts w:asciiTheme="minorEastAsia" w:hAnsiTheme="minorEastAsia" w:hint="eastAsia"/>
          <w:color w:val="000000" w:themeColor="text1"/>
        </w:rPr>
        <w:t>処分</w:t>
      </w:r>
      <w:r w:rsidR="006706C8">
        <w:rPr>
          <w:rFonts w:asciiTheme="minorEastAsia" w:hAnsiTheme="minorEastAsia" w:hint="eastAsia"/>
        </w:rPr>
        <w:t>の取消しを求め</w:t>
      </w:r>
      <w:r w:rsidR="006F5117" w:rsidRPr="006240DD">
        <w:rPr>
          <w:rFonts w:asciiTheme="minorEastAsia" w:hAnsiTheme="minorEastAsia" w:hint="eastAsia"/>
        </w:rPr>
        <w:t>て</w:t>
      </w:r>
      <w:r w:rsidR="00BB0633">
        <w:rPr>
          <w:rFonts w:asciiTheme="minorEastAsia" w:hAnsiTheme="minorEastAsia" w:hint="eastAsia"/>
        </w:rPr>
        <w:t>、</w:t>
      </w:r>
      <w:r w:rsidR="006F5117" w:rsidRPr="006240DD">
        <w:rPr>
          <w:rFonts w:asciiTheme="minorEastAsia" w:hAnsiTheme="minorEastAsia" w:hint="eastAsia"/>
        </w:rPr>
        <w:t>審査請求をした。</w:t>
      </w:r>
    </w:p>
    <w:p w14:paraId="105B87FF" w14:textId="77777777" w:rsidR="00F42666" w:rsidRPr="006F5117" w:rsidRDefault="00F42666">
      <w:pPr>
        <w:ind w:leftChars="100" w:left="436" w:hangingChars="100" w:hanging="218"/>
        <w:rPr>
          <w:rFonts w:asciiTheme="minorEastAsia" w:hAnsiTheme="minorEastAsia"/>
        </w:rPr>
      </w:pPr>
    </w:p>
    <w:p w14:paraId="24E5B479" w14:textId="77777777" w:rsidR="00CB7553" w:rsidRPr="007A6EEF" w:rsidRDefault="00CB7553">
      <w:pPr>
        <w:pStyle w:val="1"/>
      </w:pPr>
      <w:r w:rsidRPr="007A6EEF">
        <w:rPr>
          <w:rFonts w:hint="eastAsia"/>
        </w:rPr>
        <w:t>第３　審理関係人の主張の要旨</w:t>
      </w:r>
    </w:p>
    <w:p w14:paraId="259C0D98" w14:textId="12597D5A" w:rsidR="00BB0633" w:rsidRDefault="00EA5876" w:rsidP="00497D93">
      <w:pPr>
        <w:pStyle w:val="2"/>
        <w:ind w:left="218"/>
        <w:rPr>
          <w:rFonts w:asciiTheme="minorEastAsia" w:hAnsiTheme="minorEastAsia"/>
        </w:rPr>
      </w:pPr>
      <w:r w:rsidRPr="00497D93">
        <w:rPr>
          <w:rStyle w:val="20"/>
          <w:rFonts w:hint="eastAsia"/>
        </w:rPr>
        <w:t>１　審査請求人の主張</w:t>
      </w:r>
    </w:p>
    <w:p w14:paraId="01D4522B" w14:textId="06BB4277" w:rsidR="00D51596" w:rsidRPr="006240DD" w:rsidRDefault="00BB0633" w:rsidP="00F327AC">
      <w:pPr>
        <w:ind w:leftChars="200" w:left="654" w:hangingChars="100" w:hanging="218"/>
        <w:rPr>
          <w:rFonts w:asciiTheme="minorEastAsia" w:hAnsiTheme="minorEastAsia"/>
        </w:rPr>
      </w:pPr>
      <w:r>
        <w:rPr>
          <w:rFonts w:asciiTheme="minorEastAsia" w:hAnsiTheme="minorEastAsia" w:hint="eastAsia"/>
        </w:rPr>
        <w:t>(1)</w:t>
      </w:r>
      <w:r w:rsidR="00497D93">
        <w:rPr>
          <w:rFonts w:asciiTheme="minorEastAsia" w:hAnsiTheme="minorEastAsia"/>
        </w:rPr>
        <w:t xml:space="preserve"> </w:t>
      </w:r>
      <w:r w:rsidR="00D51596" w:rsidRPr="006240DD">
        <w:rPr>
          <w:rFonts w:asciiTheme="minorEastAsia" w:hAnsiTheme="minorEastAsia" w:hint="eastAsia"/>
        </w:rPr>
        <w:t>平成</w:t>
      </w:r>
      <w:r w:rsidR="00EE23F7">
        <w:rPr>
          <w:rFonts w:asciiTheme="minorEastAsia" w:hAnsiTheme="minorEastAsia" w:hint="eastAsia"/>
        </w:rPr>
        <w:t>○○</w:t>
      </w:r>
      <w:r w:rsidR="00D51596" w:rsidRPr="006240DD">
        <w:rPr>
          <w:rFonts w:asciiTheme="minorEastAsia" w:hAnsiTheme="minorEastAsia" w:hint="eastAsia"/>
        </w:rPr>
        <w:t>年</w:t>
      </w:r>
      <w:r w:rsidR="00392894">
        <w:rPr>
          <w:rFonts w:asciiTheme="minorEastAsia" w:hAnsiTheme="minorEastAsia" w:hint="eastAsia"/>
        </w:rPr>
        <w:t>○月○</w:t>
      </w:r>
      <w:r w:rsidR="00D51596" w:rsidRPr="006240DD">
        <w:rPr>
          <w:rFonts w:asciiTheme="minorEastAsia" w:hAnsiTheme="minorEastAsia" w:hint="eastAsia"/>
        </w:rPr>
        <w:t>日に京都地方裁判所で判決（京都地方裁判所平成</w:t>
      </w:r>
      <w:r w:rsidR="00EE23F7">
        <w:rPr>
          <w:rFonts w:asciiTheme="minorEastAsia" w:hAnsiTheme="minorEastAsia" w:hint="eastAsia"/>
        </w:rPr>
        <w:t>○○</w:t>
      </w:r>
      <w:r w:rsidR="00392894">
        <w:rPr>
          <w:rFonts w:asciiTheme="minorEastAsia" w:hAnsiTheme="minorEastAsia" w:hint="eastAsia"/>
        </w:rPr>
        <w:t>年○月○</w:t>
      </w:r>
      <w:r w:rsidR="00D51596" w:rsidRPr="006240DD">
        <w:rPr>
          <w:rFonts w:asciiTheme="minorEastAsia" w:hAnsiTheme="minorEastAsia" w:hint="eastAsia"/>
        </w:rPr>
        <w:t>日判決</w:t>
      </w:r>
      <w:r w:rsidR="001F2D42">
        <w:rPr>
          <w:rFonts w:asciiTheme="minorEastAsia" w:hAnsiTheme="minorEastAsia" w:hint="eastAsia"/>
        </w:rPr>
        <w:t>・</w:t>
      </w:r>
      <w:r w:rsidR="00D51596" w:rsidRPr="006240DD">
        <w:rPr>
          <w:rFonts w:asciiTheme="minorEastAsia" w:hAnsiTheme="minorEastAsia" w:hint="eastAsia"/>
        </w:rPr>
        <w:t>平成</w:t>
      </w:r>
      <w:r w:rsidR="00392894">
        <w:rPr>
          <w:rFonts w:asciiTheme="minorEastAsia" w:hAnsiTheme="minorEastAsia" w:hint="eastAsia"/>
        </w:rPr>
        <w:t>○○年（○</w:t>
      </w:r>
      <w:r w:rsidR="00D51596" w:rsidRPr="006240DD">
        <w:rPr>
          <w:rFonts w:asciiTheme="minorEastAsia" w:hAnsiTheme="minorEastAsia" w:hint="eastAsia"/>
        </w:rPr>
        <w:t>）第</w:t>
      </w:r>
      <w:r w:rsidR="00392894">
        <w:rPr>
          <w:rFonts w:asciiTheme="minorEastAsia" w:hAnsiTheme="minorEastAsia" w:hint="eastAsia"/>
        </w:rPr>
        <w:t>○○○○</w:t>
      </w:r>
      <w:r w:rsidR="00D51596" w:rsidRPr="006240DD">
        <w:rPr>
          <w:rFonts w:asciiTheme="minorEastAsia" w:hAnsiTheme="minorEastAsia" w:hint="eastAsia"/>
        </w:rPr>
        <w:t>号</w:t>
      </w:r>
      <w:r w:rsidR="001F2D42">
        <w:rPr>
          <w:rFonts w:asciiTheme="minorEastAsia" w:hAnsiTheme="minorEastAsia" w:hint="eastAsia"/>
        </w:rPr>
        <w:t>。</w:t>
      </w:r>
      <w:r w:rsidR="00D51596" w:rsidRPr="006240DD">
        <w:rPr>
          <w:rFonts w:asciiTheme="minorEastAsia" w:hAnsiTheme="minorEastAsia" w:hint="eastAsia"/>
        </w:rPr>
        <w:t>以下「</w:t>
      </w:r>
      <w:r w:rsidR="00D51596">
        <w:rPr>
          <w:rFonts w:asciiTheme="minorEastAsia" w:hAnsiTheme="minorEastAsia" w:hint="eastAsia"/>
        </w:rPr>
        <w:t>京都地裁</w:t>
      </w:r>
      <w:r w:rsidR="00D51596" w:rsidRPr="006240DD">
        <w:rPr>
          <w:rFonts w:asciiTheme="minorEastAsia" w:hAnsiTheme="minorEastAsia" w:hint="eastAsia"/>
        </w:rPr>
        <w:t>判決」という。）があり、</w:t>
      </w:r>
      <w:r w:rsidR="00F94200">
        <w:rPr>
          <w:rFonts w:asciiTheme="minorEastAsia" w:hAnsiTheme="minorEastAsia" w:hint="eastAsia"/>
        </w:rPr>
        <w:t>審査請求人について</w:t>
      </w:r>
      <w:r w:rsidR="00D51596" w:rsidRPr="006240DD">
        <w:rPr>
          <w:rFonts w:asciiTheme="minorEastAsia" w:hAnsiTheme="minorEastAsia" w:hint="eastAsia"/>
        </w:rPr>
        <w:t>は給与所得者ではなく事業主と</w:t>
      </w:r>
      <w:r w:rsidR="00D51596">
        <w:rPr>
          <w:rFonts w:asciiTheme="minorEastAsia" w:hAnsiTheme="minorEastAsia" w:hint="eastAsia"/>
        </w:rPr>
        <w:t>判決</w:t>
      </w:r>
      <w:r w:rsidR="00D51596" w:rsidRPr="006240DD">
        <w:rPr>
          <w:rFonts w:asciiTheme="minorEastAsia" w:hAnsiTheme="minorEastAsia" w:hint="eastAsia"/>
        </w:rPr>
        <w:t>された。</w:t>
      </w:r>
    </w:p>
    <w:p w14:paraId="25403516" w14:textId="69D6ED5D" w:rsidR="00D51596" w:rsidRPr="006240DD" w:rsidRDefault="00497D93" w:rsidP="00F327AC">
      <w:pPr>
        <w:ind w:leftChars="200" w:left="654" w:hangingChars="100" w:hanging="218"/>
        <w:rPr>
          <w:rFonts w:asciiTheme="minorEastAsia" w:hAnsiTheme="minorEastAsia"/>
        </w:rPr>
      </w:pPr>
      <w:r>
        <w:rPr>
          <w:rFonts w:asciiTheme="minorEastAsia" w:hAnsiTheme="minorEastAsia" w:hint="eastAsia"/>
        </w:rPr>
        <w:t xml:space="preserve">(2) </w:t>
      </w:r>
      <w:r w:rsidR="00D51596" w:rsidRPr="006240DD">
        <w:rPr>
          <w:rFonts w:asciiTheme="minorEastAsia" w:hAnsiTheme="minorEastAsia" w:hint="eastAsia"/>
        </w:rPr>
        <w:t>これまでの税務署の更正処分は</w:t>
      </w:r>
      <w:r w:rsidR="009B3DCD">
        <w:rPr>
          <w:rFonts w:asciiTheme="minorEastAsia" w:hAnsiTheme="minorEastAsia" w:hint="eastAsia"/>
        </w:rPr>
        <w:t>審査請求人</w:t>
      </w:r>
      <w:r w:rsidR="00D51596" w:rsidRPr="006240DD">
        <w:rPr>
          <w:rFonts w:asciiTheme="minorEastAsia" w:hAnsiTheme="minorEastAsia" w:hint="eastAsia"/>
        </w:rPr>
        <w:t>を給与所得者として課税しており、</w:t>
      </w:r>
      <w:r w:rsidR="00D51596" w:rsidRPr="006240DD">
        <w:rPr>
          <w:rFonts w:asciiTheme="minorEastAsia" w:hAnsiTheme="minorEastAsia" w:hint="eastAsia"/>
        </w:rPr>
        <w:lastRenderedPageBreak/>
        <w:t>明らかに錯誤がある。事業所得として計算し直す必要がある。このことについては、税務署と協議中であるが、処分庁は</w:t>
      </w:r>
      <w:r w:rsidR="001F2D42">
        <w:rPr>
          <w:rFonts w:asciiTheme="minorEastAsia" w:hAnsiTheme="minorEastAsia" w:hint="eastAsia"/>
        </w:rPr>
        <w:t>審査請求人</w:t>
      </w:r>
      <w:r w:rsidR="00D51596" w:rsidRPr="006240DD">
        <w:rPr>
          <w:rFonts w:asciiTheme="minorEastAsia" w:hAnsiTheme="minorEastAsia" w:hint="eastAsia"/>
        </w:rPr>
        <w:t>が給与所得者でないとの</w:t>
      </w:r>
      <w:r w:rsidR="00D51596">
        <w:rPr>
          <w:rFonts w:asciiTheme="minorEastAsia" w:hAnsiTheme="minorEastAsia" w:hint="eastAsia"/>
        </w:rPr>
        <w:t>京都地裁</w:t>
      </w:r>
      <w:r w:rsidR="00D51596" w:rsidRPr="006240DD">
        <w:rPr>
          <w:rFonts w:asciiTheme="minorEastAsia" w:hAnsiTheme="minorEastAsia" w:hint="eastAsia"/>
        </w:rPr>
        <w:t>判決が</w:t>
      </w:r>
      <w:r w:rsidR="00D51596">
        <w:rPr>
          <w:rFonts w:asciiTheme="minorEastAsia" w:hAnsiTheme="minorEastAsia" w:hint="eastAsia"/>
        </w:rPr>
        <w:t>出た</w:t>
      </w:r>
      <w:r w:rsidR="001F2D42">
        <w:rPr>
          <w:rFonts w:asciiTheme="minorEastAsia" w:hAnsiTheme="minorEastAsia" w:hint="eastAsia"/>
        </w:rPr>
        <w:t>こと</w:t>
      </w:r>
      <w:r w:rsidR="00D51596" w:rsidRPr="006240DD">
        <w:rPr>
          <w:rFonts w:asciiTheme="minorEastAsia" w:hAnsiTheme="minorEastAsia" w:hint="eastAsia"/>
        </w:rPr>
        <w:t>を知ったのちに、税務署の更正処分は有効であるとの主張で、</w:t>
      </w:r>
      <w:r w:rsidR="00A814DE">
        <w:rPr>
          <w:rFonts w:asciiTheme="minorEastAsia" w:hAnsiTheme="minorEastAsia" w:hint="eastAsia"/>
        </w:rPr>
        <w:t>本件各処分</w:t>
      </w:r>
      <w:r w:rsidR="00D51596" w:rsidRPr="006240DD">
        <w:rPr>
          <w:rFonts w:asciiTheme="minorEastAsia" w:hAnsiTheme="minorEastAsia" w:hint="eastAsia"/>
        </w:rPr>
        <w:t>を強制してきた。</w:t>
      </w:r>
    </w:p>
    <w:p w14:paraId="06F8EC38" w14:textId="0A3AA599" w:rsidR="00D51596" w:rsidRPr="006240DD" w:rsidRDefault="00497D93" w:rsidP="00F327AC">
      <w:pPr>
        <w:ind w:leftChars="200" w:left="654" w:hangingChars="100" w:hanging="218"/>
        <w:rPr>
          <w:rFonts w:asciiTheme="minorEastAsia" w:hAnsiTheme="minorEastAsia"/>
        </w:rPr>
      </w:pPr>
      <w:r>
        <w:rPr>
          <w:rFonts w:asciiTheme="minorEastAsia" w:hAnsiTheme="minorEastAsia" w:hint="eastAsia"/>
        </w:rPr>
        <w:t xml:space="preserve">(3) </w:t>
      </w:r>
      <w:r w:rsidR="00D51596" w:rsidRPr="006240DD">
        <w:rPr>
          <w:rFonts w:asciiTheme="minorEastAsia" w:hAnsiTheme="minorEastAsia" w:hint="eastAsia"/>
        </w:rPr>
        <w:t>処分庁は、地方税の趣旨を理解していない。地方税は国税に基づいて計算され、その結果をもとに課税するものであると解釈されている。ところが、再三言っているように国税が決定していない（国税不服審判所に審査請求中）にも関わらず、</w:t>
      </w:r>
      <w:r w:rsidR="000D57F9">
        <w:rPr>
          <w:rFonts w:asciiTheme="minorEastAsia" w:hAnsiTheme="minorEastAsia" w:hint="eastAsia"/>
        </w:rPr>
        <w:t>強引に差押えしてきたものである</w:t>
      </w:r>
      <w:r w:rsidR="00D51596" w:rsidRPr="006240DD">
        <w:rPr>
          <w:rFonts w:asciiTheme="minorEastAsia" w:hAnsiTheme="minorEastAsia" w:hint="eastAsia"/>
        </w:rPr>
        <w:t>。</w:t>
      </w:r>
      <w:r w:rsidR="00891592">
        <w:rPr>
          <w:rFonts w:asciiTheme="minorEastAsia" w:hAnsiTheme="minorEastAsia" w:hint="eastAsia"/>
        </w:rPr>
        <w:t>国税の最終決定を確認してから地方税を課税すべきである。</w:t>
      </w:r>
    </w:p>
    <w:p w14:paraId="168AD219" w14:textId="451BDBE8" w:rsidR="00D51596" w:rsidRPr="006240DD" w:rsidRDefault="00497D93" w:rsidP="00F327AC">
      <w:pPr>
        <w:ind w:leftChars="200" w:left="654" w:hangingChars="100" w:hanging="218"/>
        <w:rPr>
          <w:rFonts w:asciiTheme="minorEastAsia" w:hAnsiTheme="minorEastAsia"/>
        </w:rPr>
      </w:pPr>
      <w:r>
        <w:rPr>
          <w:rFonts w:asciiTheme="minorEastAsia" w:hAnsiTheme="minorEastAsia"/>
        </w:rPr>
        <w:t xml:space="preserve">(4) </w:t>
      </w:r>
      <w:r w:rsidR="00D51596" w:rsidRPr="006240DD">
        <w:rPr>
          <w:rFonts w:asciiTheme="minorEastAsia" w:hAnsiTheme="minorEastAsia" w:hint="eastAsia"/>
        </w:rPr>
        <w:t>処分庁は、</w:t>
      </w:r>
      <w:r w:rsidR="000D57F9">
        <w:rPr>
          <w:rFonts w:asciiTheme="minorEastAsia" w:hAnsiTheme="minorEastAsia" w:hint="eastAsia"/>
        </w:rPr>
        <w:t>課税処分</w:t>
      </w:r>
      <w:r w:rsidR="00D51596" w:rsidRPr="006240DD">
        <w:rPr>
          <w:rFonts w:asciiTheme="minorEastAsia" w:hAnsiTheme="minorEastAsia" w:hint="eastAsia"/>
        </w:rPr>
        <w:t>と</w:t>
      </w:r>
      <w:r w:rsidR="000D57F9">
        <w:rPr>
          <w:rFonts w:asciiTheme="minorEastAsia" w:hAnsiTheme="minorEastAsia" w:hint="eastAsia"/>
        </w:rPr>
        <w:t>滞納処分</w:t>
      </w:r>
      <w:r w:rsidR="00D51596" w:rsidRPr="006240DD">
        <w:rPr>
          <w:rFonts w:asciiTheme="minorEastAsia" w:hAnsiTheme="minorEastAsia" w:hint="eastAsia"/>
        </w:rPr>
        <w:t>は別個独立した処分であると主張しているが、課税処分により税額が確定した段階で、その金額を滞納した場合に滞納処分が発生するのであって、密接に関連した処分であり、別個独立した処分などとの主張は失当である。</w:t>
      </w:r>
    </w:p>
    <w:p w14:paraId="42916346" w14:textId="06EF9B5A" w:rsidR="00D51596" w:rsidRPr="006240DD" w:rsidRDefault="00497D93" w:rsidP="00F327AC">
      <w:pPr>
        <w:ind w:leftChars="200" w:left="654" w:hangingChars="100" w:hanging="218"/>
        <w:rPr>
          <w:rFonts w:asciiTheme="minorEastAsia" w:hAnsiTheme="minorEastAsia"/>
        </w:rPr>
      </w:pPr>
      <w:r>
        <w:rPr>
          <w:rFonts w:asciiTheme="minorEastAsia" w:hAnsiTheme="minorEastAsia"/>
        </w:rPr>
        <w:t xml:space="preserve">(5) </w:t>
      </w:r>
      <w:r w:rsidR="004529B8">
        <w:rPr>
          <w:rFonts w:asciiTheme="minorEastAsia" w:hAnsiTheme="minorEastAsia" w:hint="eastAsia"/>
          <w:color w:val="000000" w:themeColor="text1"/>
        </w:rPr>
        <w:t>ＦＸ</w:t>
      </w:r>
      <w:r w:rsidR="00891592">
        <w:rPr>
          <w:rFonts w:asciiTheme="minorEastAsia" w:hAnsiTheme="minorEastAsia" w:hint="eastAsia"/>
        </w:rPr>
        <w:t>の証拠金を差し押さえた場合、評価損が実損となり、多大な損害を与えることになるため、ＦＸの証拠金の差押えは違法行為である。</w:t>
      </w:r>
    </w:p>
    <w:p w14:paraId="5E9A3A09" w14:textId="31278B16" w:rsidR="00D51596" w:rsidRPr="00F327AC" w:rsidRDefault="00497D93" w:rsidP="00F327AC">
      <w:pPr>
        <w:ind w:leftChars="200" w:left="654" w:hangingChars="100" w:hanging="218"/>
        <w:rPr>
          <w:rFonts w:asciiTheme="minorEastAsia" w:hAnsiTheme="minorEastAsia"/>
          <w:color w:val="000000" w:themeColor="text1"/>
        </w:rPr>
      </w:pPr>
      <w:r>
        <w:rPr>
          <w:rFonts w:asciiTheme="minorEastAsia" w:hAnsiTheme="minorEastAsia"/>
          <w:color w:val="000000" w:themeColor="text1"/>
        </w:rPr>
        <w:t xml:space="preserve">(6) </w:t>
      </w:r>
      <w:r w:rsidR="00D51596" w:rsidRPr="00F327AC">
        <w:rPr>
          <w:rFonts w:asciiTheme="minorEastAsia" w:hAnsiTheme="minorEastAsia" w:hint="eastAsia"/>
          <w:color w:val="000000" w:themeColor="text1"/>
        </w:rPr>
        <w:t>預金等、現時点での明確な残高が</w:t>
      </w:r>
      <w:r w:rsidR="001F2D42">
        <w:rPr>
          <w:rFonts w:asciiTheme="minorEastAsia" w:hAnsiTheme="minorEastAsia" w:hint="eastAsia"/>
          <w:color w:val="000000" w:themeColor="text1"/>
        </w:rPr>
        <w:t>分かり</w:t>
      </w:r>
      <w:r w:rsidR="00D51596" w:rsidRPr="00F327AC">
        <w:rPr>
          <w:rFonts w:asciiTheme="minorEastAsia" w:hAnsiTheme="minorEastAsia" w:hint="eastAsia"/>
          <w:color w:val="000000" w:themeColor="text1"/>
        </w:rPr>
        <w:t>、経年変化しても価値を金利等で追跡できる物を差し押さえるのには問題がない（差押</w:t>
      </w:r>
      <w:r w:rsidR="001F2D42">
        <w:rPr>
          <w:rFonts w:asciiTheme="minorEastAsia" w:hAnsiTheme="minorEastAsia" w:hint="eastAsia"/>
          <w:color w:val="000000" w:themeColor="text1"/>
        </w:rPr>
        <w:t>え</w:t>
      </w:r>
      <w:r w:rsidR="00D51596" w:rsidRPr="00F327AC">
        <w:rPr>
          <w:rFonts w:asciiTheme="minorEastAsia" w:hAnsiTheme="minorEastAsia" w:hint="eastAsia"/>
          <w:color w:val="000000" w:themeColor="text1"/>
        </w:rPr>
        <w:t>が間違いであっても弁済可能な財産）が、ＦＸや株式など、時々刻々と変化するものを差し押さえるには甚だ問題がある。</w:t>
      </w:r>
    </w:p>
    <w:p w14:paraId="1B111625" w14:textId="44383BC1" w:rsidR="00EA5876" w:rsidRDefault="00EA5876">
      <w:pPr>
        <w:pStyle w:val="2"/>
        <w:ind w:left="218"/>
      </w:pPr>
      <w:r>
        <w:rPr>
          <w:rFonts w:hint="eastAsia"/>
        </w:rPr>
        <w:t>２　処分庁の主張</w:t>
      </w:r>
    </w:p>
    <w:p w14:paraId="474EC690" w14:textId="6DBDE51D" w:rsidR="00D51596" w:rsidRPr="006240DD" w:rsidRDefault="00891592" w:rsidP="00F327AC">
      <w:pPr>
        <w:ind w:leftChars="200" w:left="654" w:hangingChars="100" w:hanging="218"/>
        <w:rPr>
          <w:rFonts w:asciiTheme="minorEastAsia" w:hAnsiTheme="minorEastAsia"/>
        </w:rPr>
      </w:pPr>
      <w:r>
        <w:rPr>
          <w:rFonts w:asciiTheme="minorEastAsia" w:hAnsiTheme="minorEastAsia"/>
        </w:rPr>
        <w:t>(1</w:t>
      </w:r>
      <w:r w:rsidR="00BB0633">
        <w:rPr>
          <w:rFonts w:asciiTheme="minorEastAsia" w:hAnsiTheme="minorEastAsia"/>
        </w:rPr>
        <w:t xml:space="preserve">) </w:t>
      </w:r>
      <w:r w:rsidR="00D51596" w:rsidRPr="006240DD">
        <w:rPr>
          <w:rFonts w:asciiTheme="minorEastAsia" w:hAnsiTheme="minorEastAsia" w:hint="eastAsia"/>
        </w:rPr>
        <w:t>審査請求人は、所得税は給与所得ではなく事業所得とすべきであるにもかかわらず処分庁は本件</w:t>
      </w:r>
      <w:r w:rsidR="00A814DE">
        <w:rPr>
          <w:rFonts w:asciiTheme="minorEastAsia" w:hAnsiTheme="minorEastAsia" w:hint="eastAsia"/>
        </w:rPr>
        <w:t>各</w:t>
      </w:r>
      <w:r w:rsidR="00D51596" w:rsidRPr="006240DD">
        <w:rPr>
          <w:rFonts w:asciiTheme="minorEastAsia" w:hAnsiTheme="minorEastAsia" w:hint="eastAsia"/>
        </w:rPr>
        <w:t>処分を強制したと主張していることから、所得税の更正処分の違法性及び</w:t>
      </w:r>
      <w:r w:rsidR="000D57F9">
        <w:rPr>
          <w:rFonts w:asciiTheme="minorEastAsia" w:hAnsiTheme="minorEastAsia" w:hint="eastAsia"/>
        </w:rPr>
        <w:t>市民税及び府民税の</w:t>
      </w:r>
      <w:r w:rsidR="00F327AC">
        <w:rPr>
          <w:rFonts w:asciiTheme="minorEastAsia" w:hAnsiTheme="minorEastAsia" w:hint="eastAsia"/>
        </w:rPr>
        <w:t>課税処分</w:t>
      </w:r>
      <w:r w:rsidR="00D51596" w:rsidRPr="006240DD">
        <w:rPr>
          <w:rFonts w:asciiTheme="minorEastAsia" w:hAnsiTheme="minorEastAsia" w:hint="eastAsia"/>
        </w:rPr>
        <w:t>の違法性を理由として</w:t>
      </w:r>
      <w:r w:rsidR="00A814DE">
        <w:rPr>
          <w:rFonts w:asciiTheme="minorEastAsia" w:hAnsiTheme="minorEastAsia" w:hint="eastAsia"/>
        </w:rPr>
        <w:t>本件各処分</w:t>
      </w:r>
      <w:r w:rsidR="00D51596" w:rsidRPr="006240DD">
        <w:rPr>
          <w:rFonts w:asciiTheme="minorEastAsia" w:hAnsiTheme="minorEastAsia" w:hint="eastAsia"/>
        </w:rPr>
        <w:t>が違法であると主張していると考えられる。</w:t>
      </w:r>
    </w:p>
    <w:p w14:paraId="34246C30" w14:textId="12E2B318" w:rsidR="00D51596" w:rsidRPr="006240DD" w:rsidRDefault="00D51596" w:rsidP="00497D93">
      <w:pPr>
        <w:ind w:leftChars="300" w:left="654" w:firstLineChars="100" w:firstLine="218"/>
        <w:rPr>
          <w:rFonts w:asciiTheme="minorEastAsia" w:hAnsiTheme="minorEastAsia"/>
        </w:rPr>
      </w:pPr>
      <w:r w:rsidRPr="006240DD">
        <w:rPr>
          <w:rFonts w:asciiTheme="minorEastAsia" w:hAnsiTheme="minorEastAsia" w:hint="eastAsia"/>
        </w:rPr>
        <w:t>しかしながら、</w:t>
      </w:r>
      <w:r w:rsidR="00F327AC">
        <w:rPr>
          <w:rFonts w:asciiTheme="minorEastAsia" w:hAnsiTheme="minorEastAsia" w:hint="eastAsia"/>
        </w:rPr>
        <w:t>課税処分</w:t>
      </w:r>
      <w:r w:rsidRPr="006240DD">
        <w:rPr>
          <w:rFonts w:asciiTheme="minorEastAsia" w:hAnsiTheme="minorEastAsia" w:hint="eastAsia"/>
        </w:rPr>
        <w:t>と</w:t>
      </w:r>
      <w:r w:rsidR="00F327AC">
        <w:rPr>
          <w:rFonts w:asciiTheme="minorEastAsia" w:hAnsiTheme="minorEastAsia" w:hint="eastAsia"/>
        </w:rPr>
        <w:t>滞納</w:t>
      </w:r>
      <w:r w:rsidR="00A814DE">
        <w:rPr>
          <w:rFonts w:asciiTheme="minorEastAsia" w:hAnsiTheme="minorEastAsia" w:hint="eastAsia"/>
        </w:rPr>
        <w:t>処分</w:t>
      </w:r>
      <w:r w:rsidRPr="006240DD">
        <w:rPr>
          <w:rFonts w:asciiTheme="minorEastAsia" w:hAnsiTheme="minorEastAsia" w:hint="eastAsia"/>
        </w:rPr>
        <w:t>は別個独立</w:t>
      </w:r>
      <w:r>
        <w:rPr>
          <w:rFonts w:asciiTheme="minorEastAsia" w:hAnsiTheme="minorEastAsia" w:hint="eastAsia"/>
        </w:rPr>
        <w:t>した処分</w:t>
      </w:r>
      <w:r w:rsidRPr="006240DD">
        <w:rPr>
          <w:rFonts w:asciiTheme="minorEastAsia" w:hAnsiTheme="minorEastAsia" w:hint="eastAsia"/>
        </w:rPr>
        <w:t>であることから、</w:t>
      </w:r>
      <w:r w:rsidR="00F327AC">
        <w:rPr>
          <w:rFonts w:asciiTheme="minorEastAsia" w:hAnsiTheme="minorEastAsia" w:hint="eastAsia"/>
        </w:rPr>
        <w:t>課税処分</w:t>
      </w:r>
      <w:r w:rsidRPr="006240DD">
        <w:rPr>
          <w:rFonts w:asciiTheme="minorEastAsia" w:hAnsiTheme="minorEastAsia" w:hint="eastAsia"/>
        </w:rPr>
        <w:t>の違法性は承継されず、</w:t>
      </w:r>
      <w:r w:rsidR="00F327AC">
        <w:rPr>
          <w:rFonts w:asciiTheme="minorEastAsia" w:hAnsiTheme="minorEastAsia" w:hint="eastAsia"/>
        </w:rPr>
        <w:t>課税処分</w:t>
      </w:r>
      <w:r w:rsidRPr="006240DD">
        <w:rPr>
          <w:rFonts w:asciiTheme="minorEastAsia" w:hAnsiTheme="minorEastAsia" w:hint="eastAsia"/>
        </w:rPr>
        <w:t>が</w:t>
      </w:r>
      <w:r>
        <w:rPr>
          <w:rFonts w:asciiTheme="minorEastAsia" w:hAnsiTheme="minorEastAsia" w:hint="eastAsia"/>
        </w:rPr>
        <w:t>重大かつ明白な瑕疵で</w:t>
      </w:r>
      <w:r w:rsidRPr="006240DD">
        <w:rPr>
          <w:rFonts w:asciiTheme="minorEastAsia" w:hAnsiTheme="minorEastAsia" w:hint="eastAsia"/>
        </w:rPr>
        <w:t>あるとして無効とならない限り、</w:t>
      </w:r>
      <w:r w:rsidR="00F327AC">
        <w:rPr>
          <w:rFonts w:asciiTheme="minorEastAsia" w:hAnsiTheme="minorEastAsia" w:hint="eastAsia"/>
        </w:rPr>
        <w:t>課税処分</w:t>
      </w:r>
      <w:r w:rsidRPr="006240DD">
        <w:rPr>
          <w:rFonts w:asciiTheme="minorEastAsia" w:hAnsiTheme="minorEastAsia" w:hint="eastAsia"/>
        </w:rPr>
        <w:t>の違法を理由に</w:t>
      </w:r>
      <w:r w:rsidR="00A814DE">
        <w:rPr>
          <w:rFonts w:asciiTheme="minorEastAsia" w:hAnsiTheme="minorEastAsia" w:hint="eastAsia"/>
        </w:rPr>
        <w:t>本件各処分</w:t>
      </w:r>
      <w:r w:rsidRPr="006240DD">
        <w:rPr>
          <w:rFonts w:asciiTheme="minorEastAsia" w:hAnsiTheme="minorEastAsia" w:hint="eastAsia"/>
        </w:rPr>
        <w:t>の取消しを求めることはできない。</w:t>
      </w:r>
    </w:p>
    <w:p w14:paraId="515F3719" w14:textId="550F9818" w:rsidR="00D51596" w:rsidRDefault="00891592" w:rsidP="00F327AC">
      <w:pPr>
        <w:ind w:leftChars="200" w:left="654" w:hangingChars="100" w:hanging="218"/>
        <w:rPr>
          <w:rFonts w:asciiTheme="minorEastAsia" w:hAnsiTheme="minorEastAsia"/>
        </w:rPr>
      </w:pPr>
      <w:r>
        <w:rPr>
          <w:rFonts w:asciiTheme="minorEastAsia" w:hAnsiTheme="minorEastAsia"/>
          <w:color w:val="000000" w:themeColor="text1"/>
        </w:rPr>
        <w:t>(2)</w:t>
      </w:r>
      <w:r w:rsidR="00497D93">
        <w:rPr>
          <w:rFonts w:asciiTheme="minorEastAsia" w:hAnsiTheme="minorEastAsia"/>
          <w:color w:val="000000" w:themeColor="text1"/>
        </w:rPr>
        <w:t xml:space="preserve"> </w:t>
      </w:r>
      <w:r w:rsidR="002C1831">
        <w:rPr>
          <w:rFonts w:asciiTheme="minorEastAsia" w:hAnsiTheme="minorEastAsia" w:hint="eastAsia"/>
          <w:color w:val="000000" w:themeColor="text1"/>
        </w:rPr>
        <w:t>本件処分</w:t>
      </w:r>
      <w:r w:rsidR="00D51596" w:rsidRPr="006240DD">
        <w:rPr>
          <w:rFonts w:asciiTheme="minorEastAsia" w:hAnsiTheme="minorEastAsia" w:hint="eastAsia"/>
        </w:rPr>
        <w:t>については、地方税法（以下「法」という）第331条第６項等において、地方団体の徴収金の滞納処分については、国税徴収法（以下「徴収法」という。）に規定する滞納処分の例によると定められており、</w:t>
      </w:r>
      <w:r w:rsidR="00D51596" w:rsidRPr="006240DD">
        <w:rPr>
          <w:rFonts w:asciiTheme="minorEastAsia" w:hAnsiTheme="minorEastAsia" w:hint="eastAsia"/>
          <w:color w:val="000000" w:themeColor="text1"/>
        </w:rPr>
        <w:t>徴収法第75条から第78条に規定する差押禁止財産には該当せず、違法ではない</w:t>
      </w:r>
      <w:r w:rsidR="00D51596" w:rsidRPr="006240DD">
        <w:rPr>
          <w:rFonts w:asciiTheme="minorEastAsia" w:hAnsiTheme="minorEastAsia" w:hint="eastAsia"/>
        </w:rPr>
        <w:t>。</w:t>
      </w:r>
    </w:p>
    <w:p w14:paraId="4CD18BD4" w14:textId="713243DC" w:rsidR="00D51596" w:rsidRPr="00747728" w:rsidRDefault="00497D93" w:rsidP="00F327AC">
      <w:pPr>
        <w:ind w:leftChars="200" w:left="654" w:hangingChars="100" w:hanging="218"/>
        <w:rPr>
          <w:rFonts w:asciiTheme="minorEastAsia" w:hAnsiTheme="minorEastAsia"/>
        </w:rPr>
      </w:pPr>
      <w:r>
        <w:rPr>
          <w:rFonts w:asciiTheme="minorEastAsia" w:hAnsiTheme="minorEastAsia" w:hint="eastAsia"/>
        </w:rPr>
        <w:t xml:space="preserve">(3) </w:t>
      </w:r>
      <w:r w:rsidR="00D51596" w:rsidRPr="00747728">
        <w:rPr>
          <w:rFonts w:asciiTheme="minorEastAsia" w:hAnsiTheme="minorEastAsia" w:hint="eastAsia"/>
        </w:rPr>
        <w:t>ＦＸの預入証拠金を差し押さえる為に</w:t>
      </w:r>
      <w:r w:rsidR="00ED1E00">
        <w:rPr>
          <w:rFonts w:asciiTheme="minorEastAsia" w:hAnsiTheme="minorEastAsia" w:hint="eastAsia"/>
        </w:rPr>
        <w:t>全て</w:t>
      </w:r>
      <w:r w:rsidR="00D51596" w:rsidRPr="00747728">
        <w:rPr>
          <w:rFonts w:asciiTheme="minorEastAsia" w:hAnsiTheme="minorEastAsia" w:hint="eastAsia"/>
        </w:rPr>
        <w:t>の建玉を強制的に決済したのではなく、</w:t>
      </w:r>
      <w:r w:rsidR="002C1831">
        <w:rPr>
          <w:rFonts w:asciiTheme="minorEastAsia" w:hAnsiTheme="minorEastAsia" w:hint="eastAsia"/>
        </w:rPr>
        <w:t>ＦＸ</w:t>
      </w:r>
      <w:r w:rsidR="00D51596" w:rsidRPr="00747728">
        <w:rPr>
          <w:rFonts w:asciiTheme="minorEastAsia" w:hAnsiTheme="minorEastAsia" w:hint="eastAsia"/>
        </w:rPr>
        <w:t>に係る払戻請求権を差し押さえたまでである。</w:t>
      </w:r>
    </w:p>
    <w:p w14:paraId="3C593195" w14:textId="77777777" w:rsidR="00EA5876" w:rsidRPr="00D51596" w:rsidRDefault="00EA5876"/>
    <w:p w14:paraId="17DD7537" w14:textId="6E24AFD1" w:rsidR="00CB7553" w:rsidRPr="007A6EEF" w:rsidRDefault="00BD0467">
      <w:pPr>
        <w:pStyle w:val="1"/>
      </w:pPr>
      <w:r w:rsidRPr="007A6EEF">
        <w:rPr>
          <w:rFonts w:hint="eastAsia"/>
        </w:rPr>
        <w:lastRenderedPageBreak/>
        <w:t>第４　審理</w:t>
      </w:r>
      <w:r w:rsidR="00003E6D" w:rsidRPr="007A6EEF">
        <w:rPr>
          <w:rFonts w:hint="eastAsia"/>
        </w:rPr>
        <w:t>員意見書の要旨</w:t>
      </w:r>
    </w:p>
    <w:p w14:paraId="6BA36610" w14:textId="6D90F952" w:rsidR="00003E6D" w:rsidRDefault="00003E6D">
      <w:pPr>
        <w:pStyle w:val="2"/>
        <w:ind w:left="218"/>
      </w:pPr>
      <w:r w:rsidRPr="007A6EEF">
        <w:rPr>
          <w:rFonts w:hint="eastAsia"/>
        </w:rPr>
        <w:t>１　結論</w:t>
      </w:r>
    </w:p>
    <w:p w14:paraId="6DB9A956" w14:textId="3263F5BC" w:rsidR="00D51596" w:rsidRPr="00D51596" w:rsidRDefault="00D341F0" w:rsidP="00497D93">
      <w:pPr>
        <w:ind w:leftChars="200" w:left="436" w:firstLineChars="100" w:firstLine="218"/>
      </w:pPr>
      <w:r>
        <w:rPr>
          <w:rFonts w:asciiTheme="minorEastAsia" w:hAnsiTheme="minorEastAsia" w:hint="eastAsia"/>
        </w:rPr>
        <w:t>本件</w:t>
      </w:r>
      <w:r w:rsidR="00DA5FBD">
        <w:rPr>
          <w:rFonts w:asciiTheme="minorEastAsia" w:hAnsiTheme="minorEastAsia" w:hint="eastAsia"/>
        </w:rPr>
        <w:t>各</w:t>
      </w:r>
      <w:r w:rsidR="00D51596" w:rsidRPr="006240DD">
        <w:rPr>
          <w:rFonts w:asciiTheme="minorEastAsia" w:hAnsiTheme="minorEastAsia" w:hint="eastAsia"/>
        </w:rPr>
        <w:t>審査請求には理由がないため、行</w:t>
      </w:r>
      <w:r>
        <w:rPr>
          <w:rFonts w:asciiTheme="minorEastAsia" w:hAnsiTheme="minorEastAsia" w:hint="eastAsia"/>
        </w:rPr>
        <w:t>政不服</w:t>
      </w:r>
      <w:r w:rsidR="00D51596" w:rsidRPr="006240DD">
        <w:rPr>
          <w:rFonts w:asciiTheme="minorEastAsia" w:hAnsiTheme="minorEastAsia" w:hint="eastAsia"/>
        </w:rPr>
        <w:t>審</w:t>
      </w:r>
      <w:r>
        <w:rPr>
          <w:rFonts w:asciiTheme="minorEastAsia" w:hAnsiTheme="minorEastAsia" w:hint="eastAsia"/>
        </w:rPr>
        <w:t>査</w:t>
      </w:r>
      <w:r w:rsidR="00D51596" w:rsidRPr="006240DD">
        <w:rPr>
          <w:rFonts w:asciiTheme="minorEastAsia" w:hAnsiTheme="minorEastAsia" w:hint="eastAsia"/>
        </w:rPr>
        <w:t>法第45条第２項の規定により、棄却されるべきものと判断</w:t>
      </w:r>
      <w:r>
        <w:rPr>
          <w:rFonts w:asciiTheme="minorEastAsia" w:hAnsiTheme="minorEastAsia" w:hint="eastAsia"/>
        </w:rPr>
        <w:t>する</w:t>
      </w:r>
      <w:r w:rsidR="00D51596" w:rsidRPr="006240DD">
        <w:rPr>
          <w:rFonts w:asciiTheme="minorEastAsia" w:hAnsiTheme="minorEastAsia" w:hint="eastAsia"/>
        </w:rPr>
        <w:t>。</w:t>
      </w:r>
    </w:p>
    <w:p w14:paraId="3D117C64" w14:textId="49900BA1" w:rsidR="00106F9E" w:rsidRPr="007A6EEF" w:rsidRDefault="00106F9E">
      <w:pPr>
        <w:pStyle w:val="2"/>
        <w:ind w:left="218"/>
      </w:pPr>
      <w:r w:rsidRPr="007A6EEF">
        <w:rPr>
          <w:rFonts w:hint="eastAsia"/>
        </w:rPr>
        <w:t>２　理由</w:t>
      </w:r>
    </w:p>
    <w:p w14:paraId="0571CE28" w14:textId="7AB0C1F6" w:rsidR="00D51596" w:rsidRPr="006240DD" w:rsidRDefault="00D341F0" w:rsidP="00497D93">
      <w:pPr>
        <w:ind w:leftChars="200" w:left="654" w:hangingChars="100" w:hanging="218"/>
        <w:rPr>
          <w:rFonts w:asciiTheme="minorEastAsia" w:hAnsiTheme="minorEastAsia"/>
        </w:rPr>
      </w:pPr>
      <w:r>
        <w:rPr>
          <w:rFonts w:asciiTheme="minorEastAsia" w:hAnsiTheme="minorEastAsia" w:hint="eastAsia"/>
        </w:rPr>
        <w:t xml:space="preserve">(1) </w:t>
      </w:r>
      <w:r w:rsidR="00F327AC">
        <w:rPr>
          <w:rFonts w:asciiTheme="minorEastAsia" w:hAnsiTheme="minorEastAsia" w:hint="eastAsia"/>
        </w:rPr>
        <w:t>本件各</w:t>
      </w:r>
      <w:r w:rsidR="00D51596" w:rsidRPr="006240DD">
        <w:rPr>
          <w:rFonts w:asciiTheme="minorEastAsia" w:hAnsiTheme="minorEastAsia" w:hint="eastAsia"/>
        </w:rPr>
        <w:t>先行処分と</w:t>
      </w:r>
      <w:r w:rsidR="00A814DE">
        <w:rPr>
          <w:rFonts w:asciiTheme="minorEastAsia" w:hAnsiTheme="minorEastAsia" w:hint="eastAsia"/>
        </w:rPr>
        <w:t>本件各処分</w:t>
      </w:r>
      <w:r w:rsidR="00D51596" w:rsidRPr="006240DD">
        <w:rPr>
          <w:rFonts w:asciiTheme="minorEastAsia" w:hAnsiTheme="minorEastAsia" w:hint="eastAsia"/>
        </w:rPr>
        <w:t>の関係について</w:t>
      </w:r>
    </w:p>
    <w:p w14:paraId="7CCC7609" w14:textId="23C18C1A" w:rsidR="00F327AC" w:rsidRDefault="00D51596" w:rsidP="00497D93">
      <w:pPr>
        <w:ind w:leftChars="300" w:left="654" w:firstLineChars="100" w:firstLine="218"/>
        <w:rPr>
          <w:rFonts w:asciiTheme="minorEastAsia" w:hAnsiTheme="minorEastAsia"/>
        </w:rPr>
      </w:pPr>
      <w:r w:rsidRPr="006240DD">
        <w:rPr>
          <w:rFonts w:asciiTheme="minorEastAsia" w:hAnsiTheme="minorEastAsia" w:hint="eastAsia"/>
        </w:rPr>
        <w:t>東京地</w:t>
      </w:r>
      <w:r w:rsidR="009B3DCD">
        <w:rPr>
          <w:rFonts w:asciiTheme="minorEastAsia" w:hAnsiTheme="minorEastAsia" w:hint="eastAsia"/>
        </w:rPr>
        <w:t>方</w:t>
      </w:r>
      <w:r w:rsidRPr="006240DD">
        <w:rPr>
          <w:rFonts w:asciiTheme="minorEastAsia" w:hAnsiTheme="minorEastAsia" w:hint="eastAsia"/>
        </w:rPr>
        <w:t>裁判</w:t>
      </w:r>
      <w:r w:rsidR="009B3DCD">
        <w:rPr>
          <w:rFonts w:asciiTheme="minorEastAsia" w:hAnsiTheme="minorEastAsia" w:hint="eastAsia"/>
        </w:rPr>
        <w:t>所</w:t>
      </w:r>
      <w:r w:rsidR="009B3DCD" w:rsidRPr="006240DD">
        <w:rPr>
          <w:rFonts w:asciiTheme="minorEastAsia" w:hAnsiTheme="minorEastAsia" w:hint="eastAsia"/>
        </w:rPr>
        <w:t>昭和37年４月26日</w:t>
      </w:r>
      <w:r w:rsidR="009B3DCD">
        <w:rPr>
          <w:rFonts w:asciiTheme="minorEastAsia" w:hAnsiTheme="minorEastAsia" w:hint="eastAsia"/>
        </w:rPr>
        <w:t>判</w:t>
      </w:r>
      <w:r w:rsidRPr="006240DD">
        <w:rPr>
          <w:rFonts w:asciiTheme="minorEastAsia" w:hAnsiTheme="minorEastAsia" w:hint="eastAsia"/>
        </w:rPr>
        <w:t>決等</w:t>
      </w:r>
      <w:r w:rsidR="000E3CE3">
        <w:rPr>
          <w:rFonts w:asciiTheme="minorEastAsia" w:hAnsiTheme="minorEastAsia" w:hint="eastAsia"/>
        </w:rPr>
        <w:t>に</w:t>
      </w:r>
      <w:r w:rsidR="00F327AC" w:rsidRPr="006240DD">
        <w:rPr>
          <w:rFonts w:asciiTheme="minorEastAsia" w:hAnsiTheme="minorEastAsia" w:hint="eastAsia"/>
        </w:rPr>
        <w:t>おいては、賦課処分と滞納処分とは別個独立の行政処分であるから、賦課処分が形式的に確定しているときは、賦課処分の瑕疵が、重大かつその存在が処分の外形上一見して明らかな場合のほか、賦課処分の瑕疵によって滞納処分が違法となることはない旨判示されて</w:t>
      </w:r>
      <w:r w:rsidR="00F327AC">
        <w:rPr>
          <w:rFonts w:asciiTheme="minorEastAsia" w:hAnsiTheme="minorEastAsia" w:hint="eastAsia"/>
        </w:rPr>
        <w:t>いる</w:t>
      </w:r>
      <w:r w:rsidR="00F327AC" w:rsidRPr="006240DD">
        <w:rPr>
          <w:rFonts w:asciiTheme="minorEastAsia" w:hAnsiTheme="minorEastAsia" w:hint="eastAsia"/>
        </w:rPr>
        <w:t>。</w:t>
      </w:r>
    </w:p>
    <w:p w14:paraId="33D1709E" w14:textId="5AC64142" w:rsidR="00D51596" w:rsidRPr="006240DD" w:rsidRDefault="00F327AC" w:rsidP="00497D93">
      <w:pPr>
        <w:ind w:leftChars="300" w:left="654" w:firstLineChars="100" w:firstLine="218"/>
        <w:rPr>
          <w:rFonts w:asciiTheme="minorEastAsia" w:hAnsiTheme="minorEastAsia"/>
        </w:rPr>
      </w:pPr>
      <w:r>
        <w:rPr>
          <w:rFonts w:asciiTheme="minorEastAsia" w:hAnsiTheme="minorEastAsia" w:hint="eastAsia"/>
        </w:rPr>
        <w:t>すなわち、本件各</w:t>
      </w:r>
      <w:r w:rsidR="00A814DE">
        <w:rPr>
          <w:rFonts w:asciiTheme="minorEastAsia" w:hAnsiTheme="minorEastAsia" w:hint="eastAsia"/>
        </w:rPr>
        <w:t>先行処分</w:t>
      </w:r>
      <w:r w:rsidR="00D51596" w:rsidRPr="006240DD">
        <w:rPr>
          <w:rFonts w:asciiTheme="minorEastAsia" w:hAnsiTheme="minorEastAsia" w:hint="eastAsia"/>
        </w:rPr>
        <w:t>について、単に違法であるのみでは</w:t>
      </w:r>
      <w:r w:rsidR="00A814DE">
        <w:rPr>
          <w:rFonts w:asciiTheme="minorEastAsia" w:hAnsiTheme="minorEastAsia" w:hint="eastAsia"/>
        </w:rPr>
        <w:t>本件各処分</w:t>
      </w:r>
      <w:r w:rsidR="00D51596" w:rsidRPr="006240DD">
        <w:rPr>
          <w:rFonts w:asciiTheme="minorEastAsia" w:hAnsiTheme="minorEastAsia" w:hint="eastAsia"/>
        </w:rPr>
        <w:t>にその違法性は承継されないため、仮に瑕疵が認められたとしても、その瑕疵が重大かつ明白である、すなわち</w:t>
      </w:r>
      <w:r>
        <w:rPr>
          <w:rFonts w:asciiTheme="minorEastAsia" w:hAnsiTheme="minorEastAsia" w:hint="eastAsia"/>
        </w:rPr>
        <w:t>本件各</w:t>
      </w:r>
      <w:r w:rsidR="00D51596" w:rsidRPr="006240DD">
        <w:rPr>
          <w:rFonts w:asciiTheme="minorEastAsia" w:hAnsiTheme="minorEastAsia" w:hint="eastAsia"/>
        </w:rPr>
        <w:t>先行処分が無効である場合にのみ、</w:t>
      </w:r>
      <w:r w:rsidR="00A814DE">
        <w:rPr>
          <w:rFonts w:asciiTheme="minorEastAsia" w:hAnsiTheme="minorEastAsia" w:hint="eastAsia"/>
        </w:rPr>
        <w:t>本件各処分</w:t>
      </w:r>
      <w:r w:rsidR="00D51596" w:rsidRPr="006240DD">
        <w:rPr>
          <w:rFonts w:asciiTheme="minorEastAsia" w:hAnsiTheme="minorEastAsia" w:hint="eastAsia"/>
        </w:rPr>
        <w:t>が違法となるものであるため、</w:t>
      </w:r>
      <w:r w:rsidR="00A814DE">
        <w:rPr>
          <w:rFonts w:asciiTheme="minorEastAsia" w:hAnsiTheme="minorEastAsia" w:hint="eastAsia"/>
        </w:rPr>
        <w:t>本件各処分</w:t>
      </w:r>
      <w:r w:rsidR="00D51596" w:rsidRPr="006240DD">
        <w:rPr>
          <w:rFonts w:asciiTheme="minorEastAsia" w:hAnsiTheme="minorEastAsia" w:hint="eastAsia"/>
        </w:rPr>
        <w:t>の妥当性の判断に先立ち、</w:t>
      </w:r>
      <w:r>
        <w:rPr>
          <w:rFonts w:asciiTheme="minorEastAsia" w:hAnsiTheme="minorEastAsia" w:hint="eastAsia"/>
        </w:rPr>
        <w:t>本件各</w:t>
      </w:r>
      <w:r w:rsidR="00D51596" w:rsidRPr="006240DD">
        <w:rPr>
          <w:rFonts w:asciiTheme="minorEastAsia" w:hAnsiTheme="minorEastAsia" w:hint="eastAsia"/>
        </w:rPr>
        <w:t>先行処分に無効とされるべき瑕疵がないかについて判断</w:t>
      </w:r>
      <w:r w:rsidR="00351041">
        <w:rPr>
          <w:rFonts w:asciiTheme="minorEastAsia" w:hAnsiTheme="minorEastAsia" w:hint="eastAsia"/>
        </w:rPr>
        <w:t>する</w:t>
      </w:r>
      <w:r w:rsidR="00D51596" w:rsidRPr="006240DD">
        <w:rPr>
          <w:rFonts w:asciiTheme="minorEastAsia" w:hAnsiTheme="minorEastAsia" w:hint="eastAsia"/>
        </w:rPr>
        <w:t>。</w:t>
      </w:r>
    </w:p>
    <w:p w14:paraId="13694BBB" w14:textId="72306085" w:rsidR="006F5117" w:rsidRPr="006240DD" w:rsidRDefault="00D341F0" w:rsidP="00497D93">
      <w:pPr>
        <w:ind w:firstLineChars="200" w:firstLine="436"/>
        <w:rPr>
          <w:rFonts w:asciiTheme="minorEastAsia" w:hAnsiTheme="minorEastAsia"/>
        </w:rPr>
      </w:pPr>
      <w:r>
        <w:rPr>
          <w:rFonts w:asciiTheme="minorEastAsia" w:hAnsiTheme="minorEastAsia" w:hint="eastAsia"/>
        </w:rPr>
        <w:t xml:space="preserve">(2) </w:t>
      </w:r>
      <w:r w:rsidR="00F327AC">
        <w:rPr>
          <w:rFonts w:asciiTheme="minorEastAsia" w:hAnsiTheme="minorEastAsia" w:hint="eastAsia"/>
        </w:rPr>
        <w:t>本件各</w:t>
      </w:r>
      <w:r w:rsidR="006F5117" w:rsidRPr="006240DD">
        <w:rPr>
          <w:rFonts w:asciiTheme="minorEastAsia" w:hAnsiTheme="minorEastAsia" w:hint="eastAsia"/>
        </w:rPr>
        <w:t>先行処分に係る無効事由の有無に関する判断</w:t>
      </w:r>
      <w:r w:rsidR="006F5117">
        <w:rPr>
          <w:rFonts w:asciiTheme="minorEastAsia" w:hAnsiTheme="minorEastAsia" w:hint="eastAsia"/>
        </w:rPr>
        <w:t>について</w:t>
      </w:r>
    </w:p>
    <w:p w14:paraId="498B1375" w14:textId="1B352978" w:rsidR="006F5117" w:rsidRDefault="006F5117" w:rsidP="00497D93">
      <w:pPr>
        <w:ind w:leftChars="300" w:left="654" w:firstLineChars="100" w:firstLine="218"/>
        <w:rPr>
          <w:rFonts w:asciiTheme="minorEastAsia" w:hAnsiTheme="minorEastAsia"/>
        </w:rPr>
      </w:pPr>
      <w:r w:rsidRPr="006240DD">
        <w:rPr>
          <w:rFonts w:asciiTheme="minorEastAsia" w:hAnsiTheme="minorEastAsia" w:hint="eastAsia"/>
        </w:rPr>
        <w:t>最高裁</w:t>
      </w:r>
      <w:r w:rsidR="009B3DCD">
        <w:rPr>
          <w:rFonts w:asciiTheme="minorEastAsia" w:hAnsiTheme="minorEastAsia" w:hint="eastAsia"/>
        </w:rPr>
        <w:t>判所</w:t>
      </w:r>
      <w:r w:rsidR="009B3DCD" w:rsidRPr="006240DD">
        <w:rPr>
          <w:rFonts w:asciiTheme="minorEastAsia" w:hAnsiTheme="minorEastAsia" w:hint="eastAsia"/>
        </w:rPr>
        <w:t>昭和36年</w:t>
      </w:r>
      <w:r w:rsidR="009B3DCD">
        <w:rPr>
          <w:rFonts w:asciiTheme="minorEastAsia" w:hAnsiTheme="minorEastAsia" w:hint="eastAsia"/>
        </w:rPr>
        <w:t>３</w:t>
      </w:r>
      <w:r w:rsidR="009B3DCD" w:rsidRPr="006240DD">
        <w:rPr>
          <w:rFonts w:asciiTheme="minorEastAsia" w:hAnsiTheme="minorEastAsia" w:hint="eastAsia"/>
        </w:rPr>
        <w:t>月</w:t>
      </w:r>
      <w:r w:rsidR="009B3DCD">
        <w:rPr>
          <w:rFonts w:asciiTheme="minorEastAsia" w:hAnsiTheme="minorEastAsia" w:hint="eastAsia"/>
        </w:rPr>
        <w:t>７</w:t>
      </w:r>
      <w:r w:rsidR="009B3DCD" w:rsidRPr="006240DD">
        <w:rPr>
          <w:rFonts w:asciiTheme="minorEastAsia" w:hAnsiTheme="minorEastAsia" w:hint="eastAsia"/>
        </w:rPr>
        <w:t>日</w:t>
      </w:r>
      <w:r w:rsidRPr="006240DD">
        <w:rPr>
          <w:rFonts w:asciiTheme="minorEastAsia" w:hAnsiTheme="minorEastAsia" w:hint="eastAsia"/>
        </w:rPr>
        <w:t>第三小法廷判決</w:t>
      </w:r>
      <w:r w:rsidR="009B3DCD">
        <w:rPr>
          <w:rFonts w:asciiTheme="minorEastAsia" w:hAnsiTheme="minorEastAsia" w:hint="eastAsia"/>
        </w:rPr>
        <w:t>・</w:t>
      </w:r>
      <w:r w:rsidRPr="006240DD">
        <w:rPr>
          <w:rFonts w:asciiTheme="minorEastAsia" w:hAnsiTheme="minorEastAsia" w:hint="eastAsia"/>
        </w:rPr>
        <w:t>昭和35年（オ）第759号において、「行政処分が無効であるというためには、処分に重大かつ明白な瑕疵がなければならず、ここに重大かつ明白な瑕疵というのは、『処分の要件の存在を肯定する処分庁の認定に重大・明白な瑕疵がある場合』を指すものと解すべきことは、当裁判所の判例である（略）。右判例の趣旨からすれば、瑕疵が明白であるというのは、処分成立の当初から、誤認であることが外形上、客観的に明白である場合を指すものと解すべきである。」とされてい</w:t>
      </w:r>
      <w:r w:rsidR="00D341F0">
        <w:rPr>
          <w:rFonts w:asciiTheme="minorEastAsia" w:hAnsiTheme="minorEastAsia" w:hint="eastAsia"/>
        </w:rPr>
        <w:t>る</w:t>
      </w:r>
      <w:r w:rsidRPr="006240DD">
        <w:rPr>
          <w:rFonts w:asciiTheme="minorEastAsia" w:hAnsiTheme="minorEastAsia" w:hint="eastAsia"/>
        </w:rPr>
        <w:t>。</w:t>
      </w:r>
    </w:p>
    <w:p w14:paraId="296337CA" w14:textId="26617E9E" w:rsidR="00F327AC" w:rsidRPr="006240DD" w:rsidRDefault="00F327AC" w:rsidP="00497D93">
      <w:pPr>
        <w:ind w:leftChars="300" w:left="654" w:firstLineChars="100" w:firstLine="218"/>
        <w:rPr>
          <w:rFonts w:asciiTheme="minorEastAsia" w:hAnsiTheme="minorEastAsia"/>
        </w:rPr>
      </w:pPr>
      <w:r w:rsidRPr="006240DD">
        <w:rPr>
          <w:rFonts w:asciiTheme="minorEastAsia" w:hAnsiTheme="minorEastAsia" w:hint="eastAsia"/>
        </w:rPr>
        <w:t>したがって、</w:t>
      </w:r>
      <w:r>
        <w:rPr>
          <w:rFonts w:asciiTheme="minorEastAsia" w:hAnsiTheme="minorEastAsia" w:hint="eastAsia"/>
        </w:rPr>
        <w:t>本件各先行</w:t>
      </w:r>
      <w:r w:rsidR="001914BA">
        <w:rPr>
          <w:rFonts w:asciiTheme="minorEastAsia" w:hAnsiTheme="minorEastAsia" w:hint="eastAsia"/>
        </w:rPr>
        <w:t>処分について、当該判旨に照らして無効と言い得るものであるか</w:t>
      </w:r>
      <w:r w:rsidRPr="006240DD">
        <w:rPr>
          <w:rFonts w:asciiTheme="minorEastAsia" w:hAnsiTheme="minorEastAsia" w:hint="eastAsia"/>
        </w:rPr>
        <w:t>判断</w:t>
      </w:r>
      <w:r>
        <w:rPr>
          <w:rFonts w:asciiTheme="minorEastAsia" w:hAnsiTheme="minorEastAsia" w:hint="eastAsia"/>
        </w:rPr>
        <w:t>する</w:t>
      </w:r>
      <w:r w:rsidRPr="006240DD">
        <w:rPr>
          <w:rFonts w:asciiTheme="minorEastAsia" w:hAnsiTheme="minorEastAsia" w:hint="eastAsia"/>
        </w:rPr>
        <w:t>。</w:t>
      </w:r>
    </w:p>
    <w:p w14:paraId="0730CF60" w14:textId="7E3B5F87" w:rsidR="006F5117" w:rsidRPr="00497D93" w:rsidRDefault="00497D93" w:rsidP="00497D93">
      <w:pPr>
        <w:ind w:leftChars="200" w:left="436" w:firstLineChars="100" w:firstLine="218"/>
        <w:rPr>
          <w:rFonts w:asciiTheme="minorEastAsia" w:hAnsiTheme="minorEastAsia"/>
        </w:rPr>
      </w:pPr>
      <w:r>
        <w:rPr>
          <w:rFonts w:asciiTheme="minorEastAsia" w:hAnsiTheme="minorEastAsia" w:hint="eastAsia"/>
        </w:rPr>
        <w:t>ア</w:t>
      </w:r>
      <w:r w:rsidR="00D341F0">
        <w:rPr>
          <w:rFonts w:asciiTheme="minorEastAsia" w:hAnsiTheme="minorEastAsia" w:hint="eastAsia"/>
        </w:rPr>
        <w:t xml:space="preserve">　</w:t>
      </w:r>
      <w:r w:rsidR="006F5117" w:rsidRPr="00497D93">
        <w:rPr>
          <w:rFonts w:asciiTheme="minorEastAsia" w:hAnsiTheme="minorEastAsia" w:hint="eastAsia"/>
        </w:rPr>
        <w:t>京都地裁判決日後に係る</w:t>
      </w:r>
      <w:r w:rsidR="006449BB">
        <w:rPr>
          <w:rFonts w:asciiTheme="minorEastAsia" w:hAnsiTheme="minorEastAsia" w:hint="eastAsia"/>
        </w:rPr>
        <w:t>本件各</w:t>
      </w:r>
      <w:r w:rsidR="006F5117" w:rsidRPr="00497D93">
        <w:rPr>
          <w:rFonts w:asciiTheme="minorEastAsia" w:hAnsiTheme="minorEastAsia" w:hint="eastAsia"/>
        </w:rPr>
        <w:t>先行処分について</w:t>
      </w:r>
    </w:p>
    <w:p w14:paraId="76903737" w14:textId="1F9EE7A8" w:rsidR="006F5117" w:rsidRPr="006240DD" w:rsidRDefault="006F5117" w:rsidP="00497D93">
      <w:pPr>
        <w:pStyle w:val="ab"/>
        <w:ind w:left="872" w:firstLineChars="100" w:firstLine="218"/>
        <w:rPr>
          <w:rFonts w:asciiTheme="minorEastAsia" w:hAnsiTheme="minorEastAsia"/>
        </w:rPr>
      </w:pPr>
      <w:r w:rsidRPr="006240DD">
        <w:rPr>
          <w:rFonts w:asciiTheme="minorEastAsia" w:hAnsiTheme="minorEastAsia" w:hint="eastAsia"/>
        </w:rPr>
        <w:t>審査請求人は、国税に対し、平成24年から平成27年までの所得税に係る再計算を求めて不服申立てをした旨主張</w:t>
      </w:r>
      <w:r w:rsidR="000E3CE3">
        <w:rPr>
          <w:rFonts w:asciiTheme="minorEastAsia" w:hAnsiTheme="minorEastAsia" w:hint="eastAsia"/>
        </w:rPr>
        <w:t>し</w:t>
      </w:r>
      <w:r w:rsidRPr="006240DD">
        <w:rPr>
          <w:rFonts w:asciiTheme="minorEastAsia" w:hAnsiTheme="minorEastAsia" w:hint="eastAsia"/>
        </w:rPr>
        <w:t>てい</w:t>
      </w:r>
      <w:r w:rsidR="00AE78D1">
        <w:rPr>
          <w:rFonts w:asciiTheme="minorEastAsia" w:hAnsiTheme="minorEastAsia" w:hint="eastAsia"/>
        </w:rPr>
        <w:t>る</w:t>
      </w:r>
      <w:r w:rsidRPr="006240DD">
        <w:rPr>
          <w:rFonts w:asciiTheme="minorEastAsia" w:hAnsiTheme="minorEastAsia" w:hint="eastAsia"/>
        </w:rPr>
        <w:t>が、令和元年</w:t>
      </w:r>
      <w:r>
        <w:rPr>
          <w:rFonts w:asciiTheme="minorEastAsia" w:hAnsiTheme="minorEastAsia" w:hint="eastAsia"/>
        </w:rPr>
        <w:t>８</w:t>
      </w:r>
      <w:r w:rsidRPr="006240DD">
        <w:rPr>
          <w:rFonts w:asciiTheme="minorEastAsia" w:hAnsiTheme="minorEastAsia" w:hint="eastAsia"/>
        </w:rPr>
        <w:t>月</w:t>
      </w:r>
      <w:r>
        <w:rPr>
          <w:rFonts w:asciiTheme="minorEastAsia" w:hAnsiTheme="minorEastAsia" w:hint="eastAsia"/>
        </w:rPr>
        <w:t>19</w:t>
      </w:r>
      <w:r w:rsidRPr="006240DD">
        <w:rPr>
          <w:rFonts w:asciiTheme="minorEastAsia" w:hAnsiTheme="minorEastAsia" w:hint="eastAsia"/>
        </w:rPr>
        <w:t>日現在、当該不服申立</w:t>
      </w:r>
      <w:r w:rsidR="00ED1E00">
        <w:rPr>
          <w:rFonts w:asciiTheme="minorEastAsia" w:hAnsiTheme="minorEastAsia" w:hint="eastAsia"/>
        </w:rPr>
        <w:t>て</w:t>
      </w:r>
      <w:r w:rsidRPr="006240DD">
        <w:rPr>
          <w:rFonts w:asciiTheme="minorEastAsia" w:hAnsiTheme="minorEastAsia" w:hint="eastAsia"/>
        </w:rPr>
        <w:t>に基づき、所得税に係る課税処分が取り消されたという事実は</w:t>
      </w:r>
      <w:r w:rsidR="00351041">
        <w:rPr>
          <w:rFonts w:asciiTheme="minorEastAsia" w:hAnsiTheme="minorEastAsia" w:hint="eastAsia"/>
        </w:rPr>
        <w:t>ない</w:t>
      </w:r>
      <w:r w:rsidRPr="006240DD">
        <w:rPr>
          <w:rFonts w:asciiTheme="minorEastAsia" w:hAnsiTheme="minorEastAsia" w:hint="eastAsia"/>
        </w:rPr>
        <w:t>。</w:t>
      </w:r>
    </w:p>
    <w:p w14:paraId="15A332AB" w14:textId="2E71D594" w:rsidR="006F5117" w:rsidRPr="00497D93" w:rsidRDefault="00497D93" w:rsidP="00497D93">
      <w:pPr>
        <w:ind w:leftChars="100" w:left="218" w:firstLineChars="200" w:firstLine="436"/>
        <w:rPr>
          <w:rFonts w:asciiTheme="minorEastAsia" w:hAnsiTheme="minorEastAsia"/>
        </w:rPr>
      </w:pPr>
      <w:r>
        <w:rPr>
          <w:rFonts w:asciiTheme="minorEastAsia" w:hAnsiTheme="minorEastAsia" w:hint="eastAsia"/>
        </w:rPr>
        <w:t>イ</w:t>
      </w:r>
      <w:r w:rsidR="00351041">
        <w:rPr>
          <w:rFonts w:asciiTheme="minorEastAsia" w:hAnsiTheme="minorEastAsia" w:hint="eastAsia"/>
        </w:rPr>
        <w:t xml:space="preserve">　</w:t>
      </w:r>
      <w:r w:rsidR="006F5117" w:rsidRPr="00497D93">
        <w:rPr>
          <w:rFonts w:asciiTheme="minorEastAsia" w:hAnsiTheme="minorEastAsia" w:hint="eastAsia"/>
        </w:rPr>
        <w:t>結論</w:t>
      </w:r>
    </w:p>
    <w:p w14:paraId="30DB7D00" w14:textId="1A4DD843" w:rsidR="006F5117" w:rsidRDefault="00F327AC" w:rsidP="00497D93">
      <w:pPr>
        <w:pStyle w:val="ab"/>
        <w:ind w:left="872" w:firstLineChars="100" w:firstLine="218"/>
        <w:rPr>
          <w:rFonts w:asciiTheme="minorEastAsia" w:hAnsiTheme="minorEastAsia"/>
        </w:rPr>
      </w:pPr>
      <w:r>
        <w:rPr>
          <w:rFonts w:asciiTheme="minorEastAsia" w:hAnsiTheme="minorEastAsia" w:hint="eastAsia"/>
        </w:rPr>
        <w:t>本件各</w:t>
      </w:r>
      <w:r w:rsidR="006F5117" w:rsidRPr="006240DD">
        <w:rPr>
          <w:rFonts w:asciiTheme="minorEastAsia" w:hAnsiTheme="minorEastAsia" w:hint="eastAsia"/>
        </w:rPr>
        <w:t>先行処分</w:t>
      </w:r>
      <w:r w:rsidR="006F5117">
        <w:rPr>
          <w:rFonts w:asciiTheme="minorEastAsia" w:hAnsiTheme="minorEastAsia" w:hint="eastAsia"/>
        </w:rPr>
        <w:t>を</w:t>
      </w:r>
      <w:r w:rsidR="006F5117" w:rsidRPr="006240DD">
        <w:rPr>
          <w:rFonts w:asciiTheme="minorEastAsia" w:hAnsiTheme="minorEastAsia" w:hint="eastAsia"/>
        </w:rPr>
        <w:t>処分庁が行った</w:t>
      </w:r>
      <w:r w:rsidR="006F5117">
        <w:rPr>
          <w:rFonts w:asciiTheme="minorEastAsia" w:hAnsiTheme="minorEastAsia" w:hint="eastAsia"/>
        </w:rPr>
        <w:t>当時</w:t>
      </w:r>
      <w:r w:rsidR="006F5117" w:rsidRPr="006240DD">
        <w:rPr>
          <w:rFonts w:asciiTheme="minorEastAsia" w:hAnsiTheme="minorEastAsia" w:hint="eastAsia"/>
        </w:rPr>
        <w:t>は、「処分の要件の存在を肯定する処分庁の認定に重大・明白な瑕疵がある場合」とは認められず、成立の当初から誤認であることが外形上、客観的に明白であると解することはできず、無効とは認められ</w:t>
      </w:r>
      <w:r w:rsidR="00351041">
        <w:rPr>
          <w:rFonts w:asciiTheme="minorEastAsia" w:hAnsiTheme="minorEastAsia" w:hint="eastAsia"/>
        </w:rPr>
        <w:t>ない</w:t>
      </w:r>
      <w:r w:rsidR="006F5117" w:rsidRPr="006240DD">
        <w:rPr>
          <w:rFonts w:asciiTheme="minorEastAsia" w:hAnsiTheme="minorEastAsia" w:hint="eastAsia"/>
        </w:rPr>
        <w:t>。</w:t>
      </w:r>
    </w:p>
    <w:p w14:paraId="1E0A1C36" w14:textId="2C9CF6C6" w:rsidR="006F5117" w:rsidRPr="006240DD" w:rsidRDefault="000E3CE3" w:rsidP="00497D93">
      <w:pPr>
        <w:pStyle w:val="a3"/>
        <w:tabs>
          <w:tab w:val="left" w:pos="840"/>
        </w:tabs>
        <w:autoSpaceDE w:val="0"/>
        <w:autoSpaceDN w:val="0"/>
        <w:snapToGrid/>
        <w:ind w:leftChars="200" w:left="436"/>
        <w:rPr>
          <w:rFonts w:asciiTheme="minorEastAsia" w:hAnsiTheme="minorEastAsia"/>
          <w:szCs w:val="24"/>
        </w:rPr>
      </w:pPr>
      <w:r>
        <w:rPr>
          <w:rFonts w:asciiTheme="minorEastAsia" w:hAnsiTheme="minorEastAsia" w:hint="eastAsia"/>
          <w:szCs w:val="24"/>
        </w:rPr>
        <w:t>(</w:t>
      </w:r>
      <w:r>
        <w:rPr>
          <w:rFonts w:asciiTheme="minorEastAsia" w:hAnsiTheme="minorEastAsia"/>
          <w:szCs w:val="24"/>
        </w:rPr>
        <w:t>3</w:t>
      </w:r>
      <w:r w:rsidR="00D341F0">
        <w:rPr>
          <w:rFonts w:asciiTheme="minorEastAsia" w:hAnsiTheme="minorEastAsia" w:hint="eastAsia"/>
          <w:szCs w:val="24"/>
        </w:rPr>
        <w:t xml:space="preserve">) </w:t>
      </w:r>
      <w:r w:rsidR="00A814DE">
        <w:rPr>
          <w:rFonts w:asciiTheme="minorEastAsia" w:hAnsiTheme="minorEastAsia" w:hint="eastAsia"/>
          <w:szCs w:val="24"/>
        </w:rPr>
        <w:t>本件各処分</w:t>
      </w:r>
      <w:r w:rsidR="006F5117" w:rsidRPr="006240DD">
        <w:rPr>
          <w:rFonts w:asciiTheme="minorEastAsia" w:hAnsiTheme="minorEastAsia" w:hint="eastAsia"/>
          <w:szCs w:val="24"/>
        </w:rPr>
        <w:t>の適法性及び妥当性に係る判断について</w:t>
      </w:r>
    </w:p>
    <w:p w14:paraId="04E900D6" w14:textId="386CBF79" w:rsidR="006F5117" w:rsidRPr="006240DD" w:rsidRDefault="006F5117" w:rsidP="00497D93">
      <w:pPr>
        <w:ind w:leftChars="300" w:left="654" w:firstLineChars="100" w:firstLine="218"/>
        <w:rPr>
          <w:rFonts w:asciiTheme="minorEastAsia" w:hAnsiTheme="minorEastAsia"/>
        </w:rPr>
      </w:pPr>
      <w:r w:rsidRPr="006240DD">
        <w:rPr>
          <w:rFonts w:asciiTheme="minorEastAsia" w:hAnsiTheme="minorEastAsia" w:hint="eastAsia"/>
          <w:szCs w:val="24"/>
        </w:rPr>
        <w:lastRenderedPageBreak/>
        <w:t>前記</w:t>
      </w:r>
      <w:r w:rsidR="00351041">
        <w:rPr>
          <w:rFonts w:asciiTheme="minorEastAsia" w:hAnsiTheme="minorEastAsia" w:hint="eastAsia"/>
          <w:szCs w:val="24"/>
        </w:rPr>
        <w:t>(</w:t>
      </w:r>
      <w:r w:rsidR="000E3CE3">
        <w:rPr>
          <w:rFonts w:asciiTheme="minorEastAsia" w:hAnsiTheme="minorEastAsia"/>
          <w:szCs w:val="24"/>
        </w:rPr>
        <w:t>2</w:t>
      </w:r>
      <w:r w:rsidR="00351041">
        <w:rPr>
          <w:rFonts w:asciiTheme="minorEastAsia" w:hAnsiTheme="minorEastAsia"/>
          <w:szCs w:val="24"/>
        </w:rPr>
        <w:t>)</w:t>
      </w:r>
      <w:r w:rsidRPr="006240DD">
        <w:rPr>
          <w:rFonts w:asciiTheme="minorEastAsia" w:hAnsiTheme="minorEastAsia" w:hint="eastAsia"/>
          <w:szCs w:val="24"/>
        </w:rPr>
        <w:t>のとおり、</w:t>
      </w:r>
      <w:r w:rsidR="00F327AC">
        <w:rPr>
          <w:rFonts w:asciiTheme="minorEastAsia" w:hAnsiTheme="minorEastAsia" w:hint="eastAsia"/>
          <w:szCs w:val="24"/>
        </w:rPr>
        <w:t>本件各</w:t>
      </w:r>
      <w:r w:rsidRPr="006240DD">
        <w:rPr>
          <w:rFonts w:asciiTheme="minorEastAsia" w:hAnsiTheme="minorEastAsia" w:hint="eastAsia"/>
          <w:szCs w:val="24"/>
        </w:rPr>
        <w:t>先行処分</w:t>
      </w:r>
      <w:r w:rsidRPr="006240DD">
        <w:rPr>
          <w:rFonts w:asciiTheme="minorEastAsia" w:hAnsiTheme="minorEastAsia" w:hint="eastAsia"/>
        </w:rPr>
        <w:t>については、重大かつ明白な瑕疵があるとは認められないため、</w:t>
      </w:r>
      <w:r w:rsidR="00A814DE">
        <w:rPr>
          <w:rFonts w:asciiTheme="minorEastAsia" w:hAnsiTheme="minorEastAsia" w:hint="eastAsia"/>
        </w:rPr>
        <w:t>本件各処分</w:t>
      </w:r>
      <w:r w:rsidRPr="006240DD">
        <w:rPr>
          <w:rFonts w:asciiTheme="minorEastAsia" w:hAnsiTheme="minorEastAsia" w:hint="eastAsia"/>
        </w:rPr>
        <w:t>自体の</w:t>
      </w:r>
      <w:r>
        <w:rPr>
          <w:rFonts w:asciiTheme="minorEastAsia" w:hAnsiTheme="minorEastAsia" w:hint="eastAsia"/>
        </w:rPr>
        <w:t>適法性及び妥当性</w:t>
      </w:r>
      <w:r w:rsidRPr="006240DD">
        <w:rPr>
          <w:rFonts w:asciiTheme="minorEastAsia" w:hAnsiTheme="minorEastAsia" w:hint="eastAsia"/>
        </w:rPr>
        <w:t>について検討</w:t>
      </w:r>
      <w:r w:rsidR="00AE78D1">
        <w:rPr>
          <w:rFonts w:asciiTheme="minorEastAsia" w:hAnsiTheme="minorEastAsia" w:hint="eastAsia"/>
        </w:rPr>
        <w:t>する</w:t>
      </w:r>
      <w:r w:rsidRPr="006240DD">
        <w:rPr>
          <w:rFonts w:asciiTheme="minorEastAsia" w:hAnsiTheme="minorEastAsia" w:hint="eastAsia"/>
        </w:rPr>
        <w:t>。</w:t>
      </w:r>
    </w:p>
    <w:p w14:paraId="01D50C82" w14:textId="36A109A0" w:rsidR="006F5117" w:rsidRPr="006240DD" w:rsidRDefault="004C4C89" w:rsidP="00497D93">
      <w:pPr>
        <w:ind w:leftChars="300" w:left="872" w:hangingChars="100" w:hanging="218"/>
        <w:rPr>
          <w:rFonts w:asciiTheme="minorEastAsia" w:hAnsiTheme="minorEastAsia"/>
        </w:rPr>
      </w:pPr>
      <w:r>
        <w:rPr>
          <w:rFonts w:asciiTheme="minorEastAsia" w:hAnsiTheme="minorEastAsia" w:hint="eastAsia"/>
        </w:rPr>
        <w:t xml:space="preserve">ア　</w:t>
      </w:r>
      <w:r w:rsidR="006F5117" w:rsidRPr="006240DD">
        <w:rPr>
          <w:rFonts w:asciiTheme="minorEastAsia" w:hAnsiTheme="minorEastAsia" w:hint="eastAsia"/>
        </w:rPr>
        <w:t>審査請求人が国税不服審判所に不服申立</w:t>
      </w:r>
      <w:r w:rsidR="00ED1E00">
        <w:rPr>
          <w:rFonts w:asciiTheme="minorEastAsia" w:hAnsiTheme="minorEastAsia" w:hint="eastAsia"/>
        </w:rPr>
        <w:t>て</w:t>
      </w:r>
      <w:r w:rsidR="006F5117" w:rsidRPr="006240DD">
        <w:rPr>
          <w:rFonts w:asciiTheme="minorEastAsia" w:hAnsiTheme="minorEastAsia" w:hint="eastAsia"/>
        </w:rPr>
        <w:t>を行っていることについては、</w:t>
      </w:r>
      <w:r w:rsidR="00F327AC">
        <w:rPr>
          <w:rFonts w:asciiTheme="minorEastAsia" w:hAnsiTheme="minorEastAsia" w:hint="eastAsia"/>
        </w:rPr>
        <w:t>本件各</w:t>
      </w:r>
      <w:r w:rsidR="006F5117" w:rsidRPr="006240DD">
        <w:rPr>
          <w:rFonts w:asciiTheme="minorEastAsia" w:hAnsiTheme="minorEastAsia" w:hint="eastAsia"/>
        </w:rPr>
        <w:t>先行処分の税額に直ちに影響を及ぼすものではなく、また、国税不服審判所に不服申立</w:t>
      </w:r>
      <w:r w:rsidR="00ED1E00">
        <w:rPr>
          <w:rFonts w:asciiTheme="minorEastAsia" w:hAnsiTheme="minorEastAsia" w:hint="eastAsia"/>
        </w:rPr>
        <w:t>て</w:t>
      </w:r>
      <w:r w:rsidR="006F5117" w:rsidRPr="006240DD">
        <w:rPr>
          <w:rFonts w:asciiTheme="minorEastAsia" w:hAnsiTheme="minorEastAsia" w:hint="eastAsia"/>
        </w:rPr>
        <w:t>を行っていることを理由に本件</w:t>
      </w:r>
      <w:r w:rsidR="004B7FA6">
        <w:rPr>
          <w:rFonts w:asciiTheme="minorEastAsia" w:hAnsiTheme="minorEastAsia" w:hint="eastAsia"/>
        </w:rPr>
        <w:t>各</w:t>
      </w:r>
      <w:r w:rsidR="006F5117" w:rsidRPr="006240DD">
        <w:rPr>
          <w:rFonts w:asciiTheme="minorEastAsia" w:hAnsiTheme="minorEastAsia" w:hint="eastAsia"/>
        </w:rPr>
        <w:t>徴収金に係る滞納処分の続行を停止すべき法令等の規定は</w:t>
      </w:r>
      <w:r w:rsidR="00351041">
        <w:rPr>
          <w:rFonts w:asciiTheme="minorEastAsia" w:hAnsiTheme="minorEastAsia" w:hint="eastAsia"/>
        </w:rPr>
        <w:t>ない</w:t>
      </w:r>
      <w:r w:rsidR="006F5117" w:rsidRPr="006240DD">
        <w:rPr>
          <w:rFonts w:asciiTheme="minorEastAsia" w:hAnsiTheme="minorEastAsia" w:hint="eastAsia"/>
        </w:rPr>
        <w:t>。</w:t>
      </w:r>
    </w:p>
    <w:p w14:paraId="6AA0EF22" w14:textId="6E30CF9E" w:rsidR="006F5117" w:rsidRPr="006240DD" w:rsidRDefault="004C4C89" w:rsidP="00497D93">
      <w:pPr>
        <w:ind w:leftChars="300" w:left="872" w:hangingChars="100" w:hanging="218"/>
        <w:rPr>
          <w:rFonts w:asciiTheme="minorEastAsia" w:hAnsiTheme="minorEastAsia"/>
        </w:rPr>
      </w:pPr>
      <w:r>
        <w:rPr>
          <w:rFonts w:asciiTheme="minorEastAsia" w:hAnsiTheme="minorEastAsia" w:hint="eastAsia"/>
        </w:rPr>
        <w:t xml:space="preserve">イ　</w:t>
      </w:r>
      <w:r w:rsidR="00A814DE">
        <w:rPr>
          <w:rFonts w:asciiTheme="minorEastAsia" w:hAnsiTheme="minorEastAsia" w:hint="eastAsia"/>
          <w:color w:val="000000" w:themeColor="text1"/>
        </w:rPr>
        <w:t>本件各処分</w:t>
      </w:r>
      <w:r w:rsidR="006F5117" w:rsidRPr="006240DD">
        <w:rPr>
          <w:rFonts w:asciiTheme="minorEastAsia" w:hAnsiTheme="minorEastAsia" w:hint="eastAsia"/>
          <w:color w:val="000000" w:themeColor="text1"/>
        </w:rPr>
        <w:t>については、督促状を発した日から起算して10日を経過した日までにその督促に係る本件</w:t>
      </w:r>
      <w:r w:rsidR="004B7FA6">
        <w:rPr>
          <w:rFonts w:asciiTheme="minorEastAsia" w:hAnsiTheme="minorEastAsia" w:hint="eastAsia"/>
          <w:color w:val="000000" w:themeColor="text1"/>
        </w:rPr>
        <w:t>各</w:t>
      </w:r>
      <w:r w:rsidR="006F5117" w:rsidRPr="006240DD">
        <w:rPr>
          <w:rFonts w:asciiTheme="minorEastAsia" w:hAnsiTheme="minorEastAsia" w:hint="eastAsia"/>
          <w:color w:val="000000" w:themeColor="text1"/>
        </w:rPr>
        <w:t>徴収金を審査請求人が完納しなかったため、平成30年３月23日付けで</w:t>
      </w:r>
      <w:r w:rsidR="006F5117" w:rsidRPr="006240DD">
        <w:rPr>
          <w:rFonts w:asciiTheme="minorEastAsia" w:hAnsiTheme="minorEastAsia" w:hint="eastAsia"/>
        </w:rPr>
        <w:t>差押通知書</w:t>
      </w:r>
      <w:r w:rsidR="006F5117" w:rsidRPr="006240DD">
        <w:rPr>
          <w:rFonts w:asciiTheme="minorEastAsia" w:hAnsiTheme="minorEastAsia" w:hint="eastAsia"/>
          <w:color w:val="000000" w:themeColor="text1"/>
        </w:rPr>
        <w:t>を送達することにより行われたもので</w:t>
      </w:r>
      <w:r w:rsidR="00351041">
        <w:rPr>
          <w:rFonts w:asciiTheme="minorEastAsia" w:hAnsiTheme="minorEastAsia" w:hint="eastAsia"/>
          <w:color w:val="000000" w:themeColor="text1"/>
        </w:rPr>
        <w:t>ある</w:t>
      </w:r>
      <w:r w:rsidR="006F5117" w:rsidRPr="006240DD">
        <w:rPr>
          <w:rFonts w:asciiTheme="minorEastAsia" w:hAnsiTheme="minorEastAsia" w:hint="eastAsia"/>
          <w:color w:val="000000" w:themeColor="text1"/>
        </w:rPr>
        <w:t>。</w:t>
      </w:r>
    </w:p>
    <w:p w14:paraId="3B02D0F4" w14:textId="376E3C56" w:rsidR="006F5117" w:rsidRPr="006240DD" w:rsidRDefault="004C4C89" w:rsidP="00497D93">
      <w:pPr>
        <w:pStyle w:val="a3"/>
        <w:tabs>
          <w:tab w:val="left" w:pos="840"/>
        </w:tabs>
        <w:autoSpaceDE w:val="0"/>
        <w:autoSpaceDN w:val="0"/>
        <w:snapToGrid/>
        <w:ind w:leftChars="300" w:left="872" w:hangingChars="100" w:hanging="218"/>
        <w:rPr>
          <w:rFonts w:asciiTheme="minorEastAsia" w:hAnsiTheme="minorEastAsia"/>
        </w:rPr>
      </w:pPr>
      <w:r>
        <w:rPr>
          <w:rFonts w:asciiTheme="minorEastAsia" w:hAnsiTheme="minorEastAsia" w:hint="eastAsia"/>
        </w:rPr>
        <w:t xml:space="preserve">ウ　</w:t>
      </w:r>
      <w:r w:rsidR="00A814DE">
        <w:rPr>
          <w:rFonts w:asciiTheme="minorEastAsia" w:hAnsiTheme="minorEastAsia" w:hint="eastAsia"/>
        </w:rPr>
        <w:t>本件各処分</w:t>
      </w:r>
      <w:r w:rsidR="006F5117" w:rsidRPr="006240DD">
        <w:rPr>
          <w:rFonts w:asciiTheme="minorEastAsia" w:hAnsiTheme="minorEastAsia" w:hint="eastAsia"/>
        </w:rPr>
        <w:t>の対象となっている財産は、株式及び</w:t>
      </w:r>
      <w:r w:rsidR="004529B8">
        <w:rPr>
          <w:rFonts w:asciiTheme="minorEastAsia" w:hAnsiTheme="minorEastAsia" w:hint="eastAsia"/>
          <w:color w:val="000000" w:themeColor="text1"/>
        </w:rPr>
        <w:t>ＦＸ</w:t>
      </w:r>
      <w:r w:rsidR="006F5117" w:rsidRPr="006240DD">
        <w:rPr>
          <w:rFonts w:asciiTheme="minorEastAsia" w:hAnsiTheme="minorEastAsia" w:hint="eastAsia"/>
          <w:color w:val="000000" w:themeColor="text1"/>
        </w:rPr>
        <w:t>に係る預入証拠金の債権差押通知書が送達された日の払戻請求権</w:t>
      </w:r>
      <w:r w:rsidR="006F5117" w:rsidRPr="006240DD">
        <w:rPr>
          <w:rFonts w:asciiTheme="minorEastAsia" w:hAnsiTheme="minorEastAsia" w:hint="eastAsia"/>
        </w:rPr>
        <w:t>であり、徴収法第75条から第78条に掲げる</w:t>
      </w:r>
      <w:r w:rsidR="006F5117">
        <w:rPr>
          <w:rFonts w:asciiTheme="minorEastAsia" w:hAnsiTheme="minorEastAsia" w:hint="eastAsia"/>
        </w:rPr>
        <w:t>差押禁止</w:t>
      </w:r>
      <w:r w:rsidR="006F5117" w:rsidRPr="006240DD">
        <w:rPr>
          <w:rFonts w:asciiTheme="minorEastAsia" w:hAnsiTheme="minorEastAsia" w:hint="eastAsia"/>
        </w:rPr>
        <w:t>財産等にはあた</w:t>
      </w:r>
      <w:r w:rsidR="00351041">
        <w:rPr>
          <w:rFonts w:asciiTheme="minorEastAsia" w:hAnsiTheme="minorEastAsia" w:hint="eastAsia"/>
        </w:rPr>
        <w:t>らない</w:t>
      </w:r>
      <w:r w:rsidR="006F5117" w:rsidRPr="006240DD">
        <w:rPr>
          <w:rFonts w:asciiTheme="minorEastAsia" w:hAnsiTheme="minorEastAsia" w:hint="eastAsia"/>
        </w:rPr>
        <w:t>。</w:t>
      </w:r>
    </w:p>
    <w:p w14:paraId="6C547E2E" w14:textId="1B0D7959" w:rsidR="006F5117" w:rsidRDefault="004C4C89" w:rsidP="00497D93">
      <w:pPr>
        <w:pStyle w:val="a3"/>
        <w:tabs>
          <w:tab w:val="left" w:pos="840"/>
        </w:tabs>
        <w:autoSpaceDE w:val="0"/>
        <w:autoSpaceDN w:val="0"/>
        <w:snapToGrid/>
        <w:ind w:leftChars="300" w:left="872" w:hangingChars="100" w:hanging="218"/>
        <w:rPr>
          <w:rFonts w:asciiTheme="minorEastAsia" w:hAnsiTheme="minorEastAsia"/>
          <w:color w:val="000000" w:themeColor="text1"/>
        </w:rPr>
      </w:pPr>
      <w:r>
        <w:rPr>
          <w:rFonts w:asciiTheme="minorEastAsia" w:hAnsiTheme="minorEastAsia" w:hint="eastAsia"/>
        </w:rPr>
        <w:t xml:space="preserve">エ　</w:t>
      </w:r>
      <w:r w:rsidR="003706D2">
        <w:rPr>
          <w:rFonts w:asciiTheme="minorEastAsia" w:hAnsiTheme="minorEastAsia" w:hint="eastAsia"/>
        </w:rPr>
        <w:t>国税</w:t>
      </w:r>
      <w:r w:rsidR="006F5117" w:rsidRPr="006240DD">
        <w:rPr>
          <w:rFonts w:asciiTheme="minorEastAsia" w:hAnsiTheme="minorEastAsia" w:hint="eastAsia"/>
          <w:color w:val="000000" w:themeColor="text1"/>
        </w:rPr>
        <w:t>徴収法基本通達</w:t>
      </w:r>
      <w:r w:rsidR="003706D2">
        <w:rPr>
          <w:rFonts w:asciiTheme="minorEastAsia" w:hAnsiTheme="minorEastAsia" w:hint="eastAsia"/>
          <w:color w:val="000000" w:themeColor="text1"/>
        </w:rPr>
        <w:t>（以下「徴収法基本通達」という。）</w:t>
      </w:r>
      <w:r w:rsidR="006F5117" w:rsidRPr="006240DD">
        <w:rPr>
          <w:rFonts w:asciiTheme="minorEastAsia" w:hAnsiTheme="minorEastAsia" w:hint="eastAsia"/>
          <w:color w:val="000000" w:themeColor="text1"/>
        </w:rPr>
        <w:t>「第47条関係　差押えの要件」において、差し押さえる財産の選択は、「徴収職員の裁量によるが、第三者の権利を害することが少ない財産であること、滞納者の生活の維持又は事業の継続に与える支障が少ない財産であること、換価が容易な財産であること及び保管又は引揚げに便利な財産であることといった事項に十分留意して行うものとし、この場合において、差し押さえるべき財産について滞納者の申出があるときは、諸般の事情を十分考慮の上、滞納処分の執行に支障がない限り、その申出に係る財産を差し押さえるものとする。」とされて</w:t>
      </w:r>
      <w:r w:rsidR="00351041" w:rsidRPr="006240DD">
        <w:rPr>
          <w:rFonts w:asciiTheme="minorEastAsia" w:hAnsiTheme="minorEastAsia" w:hint="eastAsia"/>
          <w:color w:val="000000" w:themeColor="text1"/>
        </w:rPr>
        <w:t>い</w:t>
      </w:r>
      <w:r w:rsidR="00351041">
        <w:rPr>
          <w:rFonts w:asciiTheme="minorEastAsia" w:hAnsiTheme="minorEastAsia" w:hint="eastAsia"/>
          <w:color w:val="000000" w:themeColor="text1"/>
        </w:rPr>
        <w:t>る</w:t>
      </w:r>
      <w:r w:rsidR="006F5117" w:rsidRPr="006240DD">
        <w:rPr>
          <w:rFonts w:asciiTheme="minorEastAsia" w:hAnsiTheme="minorEastAsia" w:hint="eastAsia"/>
          <w:color w:val="000000" w:themeColor="text1"/>
        </w:rPr>
        <w:t>。</w:t>
      </w:r>
    </w:p>
    <w:p w14:paraId="00798D8C" w14:textId="37457AC2" w:rsidR="006F5117" w:rsidRPr="006240DD" w:rsidRDefault="006F5117" w:rsidP="00497D93">
      <w:pPr>
        <w:pStyle w:val="a3"/>
        <w:tabs>
          <w:tab w:val="left" w:pos="840"/>
        </w:tabs>
        <w:autoSpaceDE w:val="0"/>
        <w:autoSpaceDN w:val="0"/>
        <w:snapToGrid/>
        <w:ind w:leftChars="400" w:left="872" w:firstLineChars="100" w:firstLine="218"/>
        <w:rPr>
          <w:rFonts w:asciiTheme="minorEastAsia" w:hAnsiTheme="minorEastAsia"/>
        </w:rPr>
      </w:pPr>
      <w:r>
        <w:rPr>
          <w:rFonts w:asciiTheme="minorEastAsia" w:hAnsiTheme="minorEastAsia" w:hint="eastAsia"/>
          <w:color w:val="000000" w:themeColor="text1"/>
        </w:rPr>
        <w:t>しかしながら、</w:t>
      </w:r>
      <w:r w:rsidR="002C1831">
        <w:rPr>
          <w:rFonts w:asciiTheme="minorEastAsia" w:hAnsiTheme="minorEastAsia" w:hint="eastAsia"/>
          <w:color w:val="000000" w:themeColor="text1"/>
        </w:rPr>
        <w:t>本件処分</w:t>
      </w:r>
      <w:r>
        <w:rPr>
          <w:rFonts w:asciiTheme="minorEastAsia" w:hAnsiTheme="minorEastAsia" w:hint="eastAsia"/>
          <w:color w:val="000000" w:themeColor="text1"/>
        </w:rPr>
        <w:t>にあたり、審査請求人から差し押さえるべき財産の申出が行われた事実は</w:t>
      </w:r>
      <w:r w:rsidR="00351041">
        <w:rPr>
          <w:rFonts w:asciiTheme="minorEastAsia" w:hAnsiTheme="minorEastAsia" w:hint="eastAsia"/>
          <w:color w:val="000000" w:themeColor="text1"/>
        </w:rPr>
        <w:t>ない</w:t>
      </w:r>
      <w:r>
        <w:rPr>
          <w:rFonts w:asciiTheme="minorEastAsia" w:hAnsiTheme="minorEastAsia" w:hint="eastAsia"/>
          <w:color w:val="000000" w:themeColor="text1"/>
        </w:rPr>
        <w:t>。</w:t>
      </w:r>
    </w:p>
    <w:p w14:paraId="5237D773" w14:textId="59EBF052" w:rsidR="006F5117" w:rsidRPr="00160F5A" w:rsidRDefault="004C4C89" w:rsidP="00497D93">
      <w:pPr>
        <w:pStyle w:val="a3"/>
        <w:tabs>
          <w:tab w:val="left" w:pos="840"/>
        </w:tabs>
        <w:autoSpaceDE w:val="0"/>
        <w:autoSpaceDN w:val="0"/>
        <w:snapToGrid/>
        <w:ind w:leftChars="300" w:left="872" w:hangingChars="100" w:hanging="218"/>
        <w:rPr>
          <w:rFonts w:asciiTheme="minorEastAsia" w:hAnsiTheme="minorEastAsia"/>
          <w:color w:val="000000" w:themeColor="text1"/>
        </w:rPr>
      </w:pPr>
      <w:r>
        <w:rPr>
          <w:rFonts w:asciiTheme="minorEastAsia" w:hAnsiTheme="minorEastAsia" w:hint="eastAsia"/>
          <w:color w:val="000000" w:themeColor="text1"/>
        </w:rPr>
        <w:t xml:space="preserve">オ　</w:t>
      </w:r>
      <w:r w:rsidR="006F5117" w:rsidRPr="00160F5A">
        <w:rPr>
          <w:rFonts w:asciiTheme="minorEastAsia" w:hAnsiTheme="minorEastAsia" w:hint="eastAsia"/>
          <w:color w:val="000000" w:themeColor="text1"/>
        </w:rPr>
        <w:t>差し押さえる債権の範囲については、全額差し押</w:t>
      </w:r>
      <w:r w:rsidR="007468A4">
        <w:rPr>
          <w:rFonts w:asciiTheme="minorEastAsia" w:hAnsiTheme="minorEastAsia" w:hint="eastAsia"/>
          <w:color w:val="000000" w:themeColor="text1"/>
        </w:rPr>
        <w:t>さ</w:t>
      </w:r>
      <w:r w:rsidR="006F5117" w:rsidRPr="00160F5A">
        <w:rPr>
          <w:rFonts w:asciiTheme="minorEastAsia" w:hAnsiTheme="minorEastAsia" w:hint="eastAsia"/>
          <w:color w:val="000000" w:themeColor="text1"/>
        </w:rPr>
        <w:t>えなければならないとされてい</w:t>
      </w:r>
      <w:r w:rsidR="00351041">
        <w:rPr>
          <w:rFonts w:asciiTheme="minorEastAsia" w:hAnsiTheme="minorEastAsia" w:hint="eastAsia"/>
          <w:color w:val="000000" w:themeColor="text1"/>
        </w:rPr>
        <w:t>る</w:t>
      </w:r>
      <w:r w:rsidR="006F5117" w:rsidRPr="00160F5A">
        <w:rPr>
          <w:rFonts w:asciiTheme="minorEastAsia" w:hAnsiTheme="minorEastAsia" w:hint="eastAsia"/>
          <w:color w:val="000000" w:themeColor="text1"/>
        </w:rPr>
        <w:t>。</w:t>
      </w:r>
      <w:r w:rsidR="002C1831">
        <w:rPr>
          <w:rFonts w:asciiTheme="minorEastAsia" w:hAnsiTheme="minorEastAsia" w:hint="eastAsia"/>
          <w:color w:val="000000" w:themeColor="text1"/>
        </w:rPr>
        <w:t>本件処分</w:t>
      </w:r>
      <w:r w:rsidR="006F5117" w:rsidRPr="00160F5A">
        <w:rPr>
          <w:rFonts w:asciiTheme="minorEastAsia" w:hAnsiTheme="minorEastAsia" w:hint="eastAsia"/>
          <w:color w:val="000000" w:themeColor="text1"/>
        </w:rPr>
        <w:t>により決済された、未決済評価損を差し引く前の</w:t>
      </w:r>
      <w:r w:rsidR="004529B8">
        <w:rPr>
          <w:rFonts w:asciiTheme="minorEastAsia" w:hAnsiTheme="minorEastAsia" w:hint="eastAsia"/>
          <w:color w:val="000000" w:themeColor="text1"/>
        </w:rPr>
        <w:t>ＦＸ</w:t>
      </w:r>
      <w:r w:rsidR="006F5117" w:rsidRPr="00160F5A">
        <w:rPr>
          <w:rFonts w:asciiTheme="minorEastAsia" w:hAnsiTheme="minorEastAsia" w:hint="eastAsia"/>
          <w:color w:val="000000" w:themeColor="text1"/>
        </w:rPr>
        <w:t>に係る預入証拠金額から未決済評価損を差し引いた差押え時点における金額は</w:t>
      </w:r>
      <w:r w:rsidR="00392894">
        <w:rPr>
          <w:rFonts w:asciiTheme="minorEastAsia" w:hAnsiTheme="minorEastAsia" w:hint="eastAsia"/>
          <w:color w:val="000000" w:themeColor="text1"/>
        </w:rPr>
        <w:t>○,○○○,○○○</w:t>
      </w:r>
      <w:r w:rsidR="006F5117" w:rsidRPr="00160F5A">
        <w:rPr>
          <w:rFonts w:asciiTheme="minorEastAsia" w:hAnsiTheme="minorEastAsia" w:hint="eastAsia"/>
          <w:color w:val="000000" w:themeColor="text1"/>
        </w:rPr>
        <w:t>円であることから、差押え時点における本件</w:t>
      </w:r>
      <w:r w:rsidR="004B7FA6">
        <w:rPr>
          <w:rFonts w:asciiTheme="minorEastAsia" w:hAnsiTheme="minorEastAsia" w:hint="eastAsia"/>
          <w:color w:val="000000" w:themeColor="text1"/>
        </w:rPr>
        <w:t>各</w:t>
      </w:r>
      <w:r w:rsidR="006F5117" w:rsidRPr="00160F5A">
        <w:rPr>
          <w:rFonts w:asciiTheme="minorEastAsia" w:hAnsiTheme="minorEastAsia" w:hint="eastAsia"/>
          <w:color w:val="000000" w:themeColor="text1"/>
        </w:rPr>
        <w:t>徴収金</w:t>
      </w:r>
      <w:r w:rsidR="00E502DE">
        <w:rPr>
          <w:rFonts w:asciiTheme="minorEastAsia" w:hAnsiTheme="minorEastAsia" w:hint="eastAsia"/>
          <w:color w:val="000000" w:themeColor="text1"/>
        </w:rPr>
        <w:t>の合計金額である</w:t>
      </w:r>
      <w:r w:rsidR="00392894">
        <w:rPr>
          <w:rFonts w:asciiTheme="minorEastAsia" w:hAnsiTheme="minorEastAsia" w:hint="eastAsia"/>
          <w:color w:val="000000" w:themeColor="text1"/>
        </w:rPr>
        <w:t>○,○○○,○○○</w:t>
      </w:r>
      <w:r w:rsidR="006F5117" w:rsidRPr="00160F5A">
        <w:rPr>
          <w:rFonts w:asciiTheme="minorEastAsia" w:hAnsiTheme="minorEastAsia" w:hint="eastAsia"/>
          <w:color w:val="000000" w:themeColor="text1"/>
        </w:rPr>
        <w:t>円に達していないことから、</w:t>
      </w:r>
      <w:r w:rsidR="000E3CE3">
        <w:rPr>
          <w:rFonts w:asciiTheme="minorEastAsia" w:hAnsiTheme="minorEastAsia" w:hint="eastAsia"/>
          <w:color w:val="000000" w:themeColor="text1"/>
        </w:rPr>
        <w:t>徴収法第63条</w:t>
      </w:r>
      <w:r w:rsidR="006F5117" w:rsidRPr="00160F5A">
        <w:rPr>
          <w:rFonts w:asciiTheme="minorEastAsia" w:hAnsiTheme="minorEastAsia" w:hint="eastAsia"/>
          <w:color w:val="000000" w:themeColor="text1"/>
        </w:rPr>
        <w:t>ただし書にも該当</w:t>
      </w:r>
      <w:r w:rsidR="00351041">
        <w:rPr>
          <w:rFonts w:asciiTheme="minorEastAsia" w:hAnsiTheme="minorEastAsia" w:hint="eastAsia"/>
          <w:color w:val="000000" w:themeColor="text1"/>
        </w:rPr>
        <w:t>しない</w:t>
      </w:r>
      <w:r w:rsidR="006F5117">
        <w:rPr>
          <w:rFonts w:asciiTheme="minorEastAsia" w:hAnsiTheme="minorEastAsia" w:hint="eastAsia"/>
          <w:color w:val="000000" w:themeColor="text1"/>
        </w:rPr>
        <w:t>。</w:t>
      </w:r>
    </w:p>
    <w:p w14:paraId="43513B55" w14:textId="5E732FBE" w:rsidR="006F5117" w:rsidRPr="006240DD" w:rsidRDefault="004C4C89" w:rsidP="00497D93">
      <w:pPr>
        <w:pStyle w:val="a3"/>
        <w:tabs>
          <w:tab w:val="left" w:pos="840"/>
        </w:tabs>
        <w:autoSpaceDE w:val="0"/>
        <w:autoSpaceDN w:val="0"/>
        <w:snapToGrid/>
        <w:ind w:leftChars="300" w:left="872" w:hangingChars="100" w:hanging="218"/>
        <w:rPr>
          <w:rFonts w:asciiTheme="minorEastAsia" w:hAnsiTheme="minorEastAsia"/>
          <w:color w:val="000000" w:themeColor="text1"/>
        </w:rPr>
      </w:pPr>
      <w:r>
        <w:rPr>
          <w:rFonts w:asciiTheme="minorEastAsia" w:hAnsiTheme="minorEastAsia" w:hint="eastAsia"/>
          <w:color w:val="000000" w:themeColor="text1"/>
        </w:rPr>
        <w:t>カ</w:t>
      </w:r>
      <w:r w:rsidR="00D341F0">
        <w:rPr>
          <w:rFonts w:asciiTheme="minorEastAsia" w:hAnsiTheme="minorEastAsia" w:hint="eastAsia"/>
          <w:color w:val="000000" w:themeColor="text1"/>
        </w:rPr>
        <w:t xml:space="preserve">　</w:t>
      </w:r>
      <w:r w:rsidR="006F5117" w:rsidRPr="006240DD">
        <w:rPr>
          <w:rFonts w:asciiTheme="minorEastAsia" w:hAnsiTheme="minorEastAsia" w:hint="eastAsia"/>
          <w:color w:val="000000" w:themeColor="text1"/>
        </w:rPr>
        <w:t>以上のとおり、</w:t>
      </w:r>
      <w:r w:rsidR="00A814DE">
        <w:rPr>
          <w:rFonts w:asciiTheme="minorEastAsia" w:hAnsiTheme="minorEastAsia" w:hint="eastAsia"/>
          <w:color w:val="000000" w:themeColor="text1"/>
        </w:rPr>
        <w:t>本件各処分</w:t>
      </w:r>
      <w:r w:rsidR="006F5117" w:rsidRPr="006240DD">
        <w:rPr>
          <w:rFonts w:asciiTheme="minorEastAsia" w:hAnsiTheme="minorEastAsia" w:hint="eastAsia"/>
          <w:color w:val="000000" w:themeColor="text1"/>
        </w:rPr>
        <w:t>は適正に行われており、</w:t>
      </w:r>
      <w:r w:rsidR="006F5117" w:rsidRPr="006240DD">
        <w:rPr>
          <w:rFonts w:asciiTheme="minorEastAsia" w:hAnsiTheme="minorEastAsia" w:hint="eastAsia"/>
        </w:rPr>
        <w:t>審査請求人の主張は採用することができ</w:t>
      </w:r>
      <w:r w:rsidR="00351041">
        <w:rPr>
          <w:rFonts w:asciiTheme="minorEastAsia" w:hAnsiTheme="minorEastAsia" w:hint="eastAsia"/>
        </w:rPr>
        <w:t>ない</w:t>
      </w:r>
      <w:r w:rsidR="006F5117" w:rsidRPr="006240DD">
        <w:rPr>
          <w:rFonts w:asciiTheme="minorEastAsia" w:hAnsiTheme="minorEastAsia" w:hint="eastAsia"/>
        </w:rPr>
        <w:t>。</w:t>
      </w:r>
    </w:p>
    <w:p w14:paraId="7BBA9A27" w14:textId="77777777" w:rsidR="006A3658" w:rsidRPr="006F5117" w:rsidRDefault="006A3658">
      <w:pPr>
        <w:rPr>
          <w:rFonts w:asciiTheme="minorEastAsia" w:hAnsiTheme="minorEastAsia"/>
        </w:rPr>
      </w:pPr>
    </w:p>
    <w:p w14:paraId="2FB19964" w14:textId="68063595" w:rsidR="00165647" w:rsidRPr="007A6EEF" w:rsidRDefault="00165647">
      <w:pPr>
        <w:pStyle w:val="1"/>
      </w:pPr>
      <w:r w:rsidRPr="007A6EEF">
        <w:rPr>
          <w:rFonts w:hint="eastAsia"/>
        </w:rPr>
        <w:t>第５　調査審議の経過</w:t>
      </w:r>
    </w:p>
    <w:p w14:paraId="4B566506" w14:textId="20F1E4A1" w:rsidR="00165647" w:rsidRDefault="00165647">
      <w:pPr>
        <w:ind w:leftChars="300" w:left="654"/>
        <w:rPr>
          <w:rFonts w:asciiTheme="minorEastAsia" w:hAnsiTheme="minorEastAsia"/>
        </w:rPr>
      </w:pPr>
      <w:r w:rsidRPr="007A6EEF">
        <w:rPr>
          <w:rFonts w:asciiTheme="minorEastAsia" w:hAnsiTheme="minorEastAsia" w:hint="eastAsia"/>
        </w:rPr>
        <w:t>当審査会は、本件</w:t>
      </w:r>
      <w:r w:rsidR="00DA5FBD">
        <w:rPr>
          <w:rFonts w:asciiTheme="minorEastAsia" w:hAnsiTheme="minorEastAsia" w:hint="eastAsia"/>
        </w:rPr>
        <w:t>各</w:t>
      </w:r>
      <w:r w:rsidRPr="007A6EEF">
        <w:rPr>
          <w:rFonts w:asciiTheme="minorEastAsia" w:hAnsiTheme="minorEastAsia" w:hint="eastAsia"/>
        </w:rPr>
        <w:t>審査請求について、次のとおり調査審議を行った。</w:t>
      </w:r>
    </w:p>
    <w:p w14:paraId="765D4776" w14:textId="01346CF5" w:rsidR="00597FDE" w:rsidRDefault="001C117B">
      <w:pPr>
        <w:autoSpaceDN w:val="0"/>
        <w:ind w:leftChars="300" w:left="654"/>
        <w:rPr>
          <w:rFonts w:asciiTheme="minorEastAsia" w:hAnsiTheme="minorEastAsia"/>
        </w:rPr>
      </w:pPr>
      <w:r>
        <w:rPr>
          <w:rFonts w:asciiTheme="minorEastAsia" w:hAnsiTheme="minorEastAsia" w:hint="eastAsia"/>
        </w:rPr>
        <w:t>令和</w:t>
      </w:r>
      <w:r w:rsidR="00B84466">
        <w:rPr>
          <w:rFonts w:asciiTheme="minorEastAsia" w:hAnsiTheme="minorEastAsia" w:hint="eastAsia"/>
        </w:rPr>
        <w:t>元</w:t>
      </w:r>
      <w:r w:rsidR="00412562">
        <w:rPr>
          <w:rFonts w:asciiTheme="minorEastAsia" w:hAnsiTheme="minorEastAsia" w:hint="eastAsia"/>
        </w:rPr>
        <w:t>年</w:t>
      </w:r>
      <w:r w:rsidR="00B84466">
        <w:rPr>
          <w:rFonts w:asciiTheme="minorEastAsia" w:hAnsiTheme="minorEastAsia" w:hint="eastAsia"/>
        </w:rPr>
        <w:t>８</w:t>
      </w:r>
      <w:r w:rsidR="00597FDE">
        <w:rPr>
          <w:rFonts w:asciiTheme="minorEastAsia" w:hAnsiTheme="minorEastAsia" w:hint="eastAsia"/>
        </w:rPr>
        <w:t>月</w:t>
      </w:r>
      <w:r w:rsidR="00B84466">
        <w:rPr>
          <w:rFonts w:asciiTheme="minorEastAsia" w:hAnsiTheme="minorEastAsia"/>
        </w:rPr>
        <w:t>21</w:t>
      </w:r>
      <w:r w:rsidR="00597FDE">
        <w:rPr>
          <w:rFonts w:asciiTheme="minorEastAsia" w:hAnsiTheme="minorEastAsia" w:hint="eastAsia"/>
        </w:rPr>
        <w:t>日　諮問書の受理</w:t>
      </w:r>
    </w:p>
    <w:p w14:paraId="5260511E" w14:textId="47430935" w:rsidR="00597FDE" w:rsidRDefault="001C117B">
      <w:pPr>
        <w:autoSpaceDN w:val="0"/>
        <w:ind w:leftChars="300" w:left="654"/>
        <w:rPr>
          <w:rFonts w:asciiTheme="minorEastAsia" w:hAnsiTheme="minorEastAsia"/>
        </w:rPr>
      </w:pPr>
      <w:r>
        <w:rPr>
          <w:rFonts w:asciiTheme="minorEastAsia" w:hAnsiTheme="minorEastAsia" w:hint="eastAsia"/>
        </w:rPr>
        <w:t>令和</w:t>
      </w:r>
      <w:r w:rsidR="00B84466">
        <w:rPr>
          <w:rFonts w:asciiTheme="minorEastAsia" w:hAnsiTheme="minorEastAsia" w:hint="eastAsia"/>
        </w:rPr>
        <w:t>元</w:t>
      </w:r>
      <w:r w:rsidR="00412562">
        <w:rPr>
          <w:rFonts w:asciiTheme="minorEastAsia" w:hAnsiTheme="minorEastAsia" w:hint="eastAsia"/>
        </w:rPr>
        <w:t>年</w:t>
      </w:r>
      <w:r w:rsidR="00B84466">
        <w:rPr>
          <w:rFonts w:asciiTheme="minorEastAsia" w:hAnsiTheme="minorEastAsia" w:hint="eastAsia"/>
        </w:rPr>
        <w:t>８</w:t>
      </w:r>
      <w:r w:rsidR="00597FDE">
        <w:rPr>
          <w:rFonts w:asciiTheme="minorEastAsia" w:hAnsiTheme="minorEastAsia" w:hint="eastAsia"/>
        </w:rPr>
        <w:t>月</w:t>
      </w:r>
      <w:r w:rsidR="00B84466">
        <w:rPr>
          <w:rFonts w:asciiTheme="minorEastAsia" w:hAnsiTheme="minorEastAsia"/>
        </w:rPr>
        <w:t>23</w:t>
      </w:r>
      <w:r w:rsidR="00597FDE">
        <w:rPr>
          <w:rFonts w:asciiTheme="minorEastAsia" w:hAnsiTheme="minorEastAsia" w:hint="eastAsia"/>
        </w:rPr>
        <w:t>日　調査審議</w:t>
      </w:r>
    </w:p>
    <w:p w14:paraId="7262C5D2" w14:textId="27DA2DCB" w:rsidR="00597FDE" w:rsidRDefault="001C117B">
      <w:pPr>
        <w:autoSpaceDN w:val="0"/>
        <w:ind w:leftChars="300" w:left="654"/>
        <w:rPr>
          <w:rFonts w:asciiTheme="minorEastAsia" w:hAnsiTheme="minorEastAsia"/>
        </w:rPr>
      </w:pPr>
      <w:r>
        <w:rPr>
          <w:rFonts w:asciiTheme="minorEastAsia" w:hAnsiTheme="minorEastAsia" w:hint="eastAsia"/>
        </w:rPr>
        <w:t>令和</w:t>
      </w:r>
      <w:r w:rsidR="00B84466">
        <w:rPr>
          <w:rFonts w:asciiTheme="minorEastAsia" w:hAnsiTheme="minorEastAsia" w:hint="eastAsia"/>
        </w:rPr>
        <w:t>元</w:t>
      </w:r>
      <w:r w:rsidR="00412562">
        <w:rPr>
          <w:rFonts w:asciiTheme="minorEastAsia" w:hAnsiTheme="minorEastAsia" w:hint="eastAsia"/>
        </w:rPr>
        <w:t>年</w:t>
      </w:r>
      <w:r w:rsidR="00B84466">
        <w:rPr>
          <w:rFonts w:asciiTheme="minorEastAsia" w:hAnsiTheme="minorEastAsia" w:hint="eastAsia"/>
        </w:rPr>
        <w:t>８月30</w:t>
      </w:r>
      <w:r w:rsidR="00597FDE">
        <w:rPr>
          <w:rFonts w:asciiTheme="minorEastAsia" w:hAnsiTheme="minorEastAsia" w:hint="eastAsia"/>
        </w:rPr>
        <w:t>日　調査審議</w:t>
      </w:r>
    </w:p>
    <w:p w14:paraId="764BFD55" w14:textId="7A9A6776" w:rsidR="00B84466" w:rsidRDefault="00B84466">
      <w:pPr>
        <w:autoSpaceDN w:val="0"/>
        <w:ind w:leftChars="300" w:left="654"/>
        <w:rPr>
          <w:rFonts w:asciiTheme="minorEastAsia" w:hAnsiTheme="minorEastAsia"/>
        </w:rPr>
      </w:pPr>
      <w:r>
        <w:rPr>
          <w:rFonts w:asciiTheme="minorEastAsia" w:hAnsiTheme="minorEastAsia" w:hint="eastAsia"/>
        </w:rPr>
        <w:lastRenderedPageBreak/>
        <w:t>令和元年９月11日　調査審議</w:t>
      </w:r>
    </w:p>
    <w:p w14:paraId="10800983" w14:textId="43BC06FA" w:rsidR="009B3DCD" w:rsidRPr="00B84466" w:rsidRDefault="009B3DCD">
      <w:pPr>
        <w:autoSpaceDN w:val="0"/>
        <w:ind w:leftChars="300" w:left="654"/>
        <w:rPr>
          <w:rFonts w:asciiTheme="minorEastAsia" w:hAnsiTheme="minorEastAsia"/>
        </w:rPr>
      </w:pPr>
      <w:r>
        <w:rPr>
          <w:rFonts w:asciiTheme="minorEastAsia" w:hAnsiTheme="minorEastAsia" w:hint="eastAsia"/>
        </w:rPr>
        <w:t>令和元年９月27日　調査審議</w:t>
      </w:r>
    </w:p>
    <w:p w14:paraId="1C4E37D3" w14:textId="77777777" w:rsidR="00165647" w:rsidRPr="007A6EEF" w:rsidRDefault="00165647">
      <w:pPr>
        <w:rPr>
          <w:rFonts w:asciiTheme="minorEastAsia" w:hAnsiTheme="minorEastAsia"/>
        </w:rPr>
      </w:pPr>
    </w:p>
    <w:p w14:paraId="5F7389EE" w14:textId="4F1CA371" w:rsidR="00003E6D" w:rsidRPr="007A6EEF" w:rsidRDefault="00003E6D">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7D357952" w:rsidR="00CB7553" w:rsidRDefault="00CB7553">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2124050E" w14:textId="62599499" w:rsidR="006F5117" w:rsidRPr="00497D93" w:rsidRDefault="006144C4" w:rsidP="00497D93">
      <w:pPr>
        <w:ind w:leftChars="200" w:left="436"/>
        <w:rPr>
          <w:rFonts w:asciiTheme="minorEastAsia" w:hAnsiTheme="minorEastAsia"/>
        </w:rPr>
      </w:pPr>
      <w:r>
        <w:rPr>
          <w:rFonts w:asciiTheme="minorEastAsia" w:hAnsiTheme="minorEastAsia" w:hint="eastAsia"/>
        </w:rPr>
        <w:t xml:space="preserve">(1) </w:t>
      </w:r>
      <w:r w:rsidR="006F5117" w:rsidRPr="00497D93">
        <w:rPr>
          <w:rFonts w:asciiTheme="minorEastAsia" w:hAnsiTheme="minorEastAsia" w:hint="eastAsia"/>
        </w:rPr>
        <w:t>市</w:t>
      </w:r>
      <w:r w:rsidR="00873533">
        <w:rPr>
          <w:rFonts w:asciiTheme="minorEastAsia" w:hAnsiTheme="minorEastAsia" w:hint="eastAsia"/>
        </w:rPr>
        <w:t>民税及び</w:t>
      </w:r>
      <w:r w:rsidR="006F5117" w:rsidRPr="00497D93">
        <w:rPr>
          <w:rFonts w:asciiTheme="minorEastAsia" w:hAnsiTheme="minorEastAsia" w:hint="eastAsia"/>
        </w:rPr>
        <w:t>府民税の滞納処分について</w:t>
      </w:r>
    </w:p>
    <w:p w14:paraId="0082DF0D" w14:textId="21583622" w:rsidR="00873533" w:rsidRDefault="00873533" w:rsidP="00497D93">
      <w:pPr>
        <w:pStyle w:val="ab"/>
        <w:ind w:leftChars="300" w:left="872" w:hangingChars="100" w:hanging="218"/>
        <w:rPr>
          <w:rFonts w:asciiTheme="minorEastAsia" w:hAnsiTheme="minorEastAsia"/>
        </w:rPr>
      </w:pPr>
      <w:r>
        <w:rPr>
          <w:rFonts w:asciiTheme="minorEastAsia" w:hAnsiTheme="minorEastAsia" w:hint="eastAsia"/>
        </w:rPr>
        <w:t xml:space="preserve">ア　</w:t>
      </w:r>
      <w:r w:rsidR="006F5117" w:rsidRPr="006240DD">
        <w:rPr>
          <w:rFonts w:asciiTheme="minorEastAsia" w:hAnsiTheme="minorEastAsia" w:hint="eastAsia"/>
        </w:rPr>
        <w:t>市町村民税に係る滞納者が督促を受け、その督促状を発した日から起算して10日を経過した日までにその督促に係る地方団体の徴収金を完納しないときは、市町村の徴税吏員は、当該地方団体の徴収金につき、滞納者の財産を差し押</w:t>
      </w:r>
      <w:r w:rsidR="007468A4">
        <w:rPr>
          <w:rFonts w:asciiTheme="minorEastAsia" w:hAnsiTheme="minorEastAsia" w:hint="eastAsia"/>
        </w:rPr>
        <w:t>さ</w:t>
      </w:r>
      <w:r w:rsidR="006F5117" w:rsidRPr="006240DD">
        <w:rPr>
          <w:rFonts w:asciiTheme="minorEastAsia" w:hAnsiTheme="minorEastAsia" w:hint="eastAsia"/>
        </w:rPr>
        <w:t>えなければならな</w:t>
      </w:r>
      <w:r>
        <w:rPr>
          <w:rFonts w:asciiTheme="minorEastAsia" w:hAnsiTheme="minorEastAsia" w:hint="eastAsia"/>
        </w:rPr>
        <w:t>い</w:t>
      </w:r>
      <w:r w:rsidR="006F5117" w:rsidRPr="006240DD">
        <w:rPr>
          <w:rFonts w:asciiTheme="minorEastAsia" w:hAnsiTheme="minorEastAsia" w:hint="eastAsia"/>
        </w:rPr>
        <w:t>（法第331条第１項）</w:t>
      </w:r>
      <w:r>
        <w:rPr>
          <w:rFonts w:asciiTheme="minorEastAsia" w:hAnsiTheme="minorEastAsia" w:hint="eastAsia"/>
        </w:rPr>
        <w:t>。</w:t>
      </w:r>
    </w:p>
    <w:p w14:paraId="7DE2A2E1" w14:textId="277F6C29" w:rsidR="006F5117" w:rsidRPr="006240DD" w:rsidRDefault="00873533" w:rsidP="00497D93">
      <w:pPr>
        <w:pStyle w:val="ab"/>
        <w:ind w:left="872" w:firstLineChars="100" w:firstLine="218"/>
        <w:rPr>
          <w:rFonts w:asciiTheme="minorEastAsia" w:hAnsiTheme="minorEastAsia"/>
        </w:rPr>
      </w:pPr>
      <w:r>
        <w:rPr>
          <w:rFonts w:asciiTheme="minorEastAsia" w:hAnsiTheme="minorEastAsia" w:hint="eastAsia"/>
        </w:rPr>
        <w:t>地方団体の</w:t>
      </w:r>
      <w:r w:rsidR="006F5117" w:rsidRPr="006240DD">
        <w:rPr>
          <w:rFonts w:asciiTheme="minorEastAsia" w:hAnsiTheme="minorEastAsia" w:hint="eastAsia"/>
        </w:rPr>
        <w:t>徴収金の滞納処分については、徴収法に規定する滞納処分の例による（同条第６項）。</w:t>
      </w:r>
    </w:p>
    <w:p w14:paraId="022ECEC6" w14:textId="6B1840A6" w:rsidR="00873533" w:rsidRDefault="00873533" w:rsidP="00497D93">
      <w:pPr>
        <w:ind w:leftChars="300" w:left="872" w:hangingChars="100" w:hanging="218"/>
        <w:rPr>
          <w:rFonts w:asciiTheme="minorEastAsia" w:hAnsiTheme="minorEastAsia"/>
        </w:rPr>
      </w:pPr>
      <w:r>
        <w:rPr>
          <w:rFonts w:asciiTheme="minorEastAsia" w:hAnsiTheme="minorEastAsia" w:hint="eastAsia"/>
        </w:rPr>
        <w:t xml:space="preserve">イ　</w:t>
      </w:r>
      <w:r w:rsidR="006F5117" w:rsidRPr="00497D93">
        <w:rPr>
          <w:rFonts w:asciiTheme="minorEastAsia" w:hAnsiTheme="minorEastAsia" w:hint="eastAsia"/>
        </w:rPr>
        <w:t>個人の道府県民税の徴収は、法第２章第１節第２款に特別の定めがある場合を除くほか、当該道府県の区域内の市町村が、当該市町村の個人の市町村民税の徴収の例により、当該市町村の個人の市町村民税の徴収と併せて行う</w:t>
      </w:r>
      <w:r>
        <w:rPr>
          <w:rFonts w:asciiTheme="minorEastAsia" w:hAnsiTheme="minorEastAsia" w:hint="eastAsia"/>
        </w:rPr>
        <w:t>ものとする</w:t>
      </w:r>
      <w:r w:rsidR="006F5117" w:rsidRPr="00497D93">
        <w:rPr>
          <w:rFonts w:asciiTheme="minorEastAsia" w:hAnsiTheme="minorEastAsia" w:hint="eastAsia"/>
        </w:rPr>
        <w:t>（法第</w:t>
      </w:r>
      <w:r w:rsidR="006F5117" w:rsidRPr="00497D93">
        <w:rPr>
          <w:rFonts w:asciiTheme="minorEastAsia" w:hAnsiTheme="minorEastAsia"/>
        </w:rPr>
        <w:t>41</w:t>
      </w:r>
      <w:r w:rsidR="006F5117" w:rsidRPr="00497D93">
        <w:rPr>
          <w:rFonts w:asciiTheme="minorEastAsia" w:hAnsiTheme="minorEastAsia" w:hint="eastAsia"/>
        </w:rPr>
        <w:t>条第１項）</w:t>
      </w:r>
      <w:r>
        <w:rPr>
          <w:rFonts w:asciiTheme="minorEastAsia" w:hAnsiTheme="minorEastAsia" w:hint="eastAsia"/>
        </w:rPr>
        <w:t>。</w:t>
      </w:r>
    </w:p>
    <w:p w14:paraId="7A8F85CD" w14:textId="444C09ED" w:rsidR="006F5117" w:rsidRPr="00497D93" w:rsidRDefault="00873533" w:rsidP="00497D93">
      <w:pPr>
        <w:ind w:leftChars="300" w:left="872" w:hangingChars="100" w:hanging="218"/>
        <w:rPr>
          <w:rFonts w:asciiTheme="minorEastAsia" w:hAnsiTheme="minorEastAsia"/>
        </w:rPr>
      </w:pPr>
      <w:r>
        <w:rPr>
          <w:rFonts w:asciiTheme="minorEastAsia" w:hAnsiTheme="minorEastAsia" w:hint="eastAsia"/>
        </w:rPr>
        <w:t xml:space="preserve">ウ　</w:t>
      </w:r>
      <w:r w:rsidR="006F5117" w:rsidRPr="00497D93">
        <w:rPr>
          <w:rFonts w:asciiTheme="minorEastAsia" w:hAnsiTheme="minorEastAsia" w:hint="eastAsia"/>
        </w:rPr>
        <w:t>市町村は、</w:t>
      </w:r>
      <w:r>
        <w:rPr>
          <w:rFonts w:asciiTheme="minorEastAsia" w:hAnsiTheme="minorEastAsia" w:hint="eastAsia"/>
        </w:rPr>
        <w:t>個人の市町村民税に係る地方団体の徴収金について</w:t>
      </w:r>
      <w:r w:rsidR="006F5117" w:rsidRPr="00497D93">
        <w:rPr>
          <w:rFonts w:asciiTheme="minorEastAsia" w:hAnsiTheme="minorEastAsia" w:hint="eastAsia"/>
        </w:rPr>
        <w:t>督促状を発し、</w:t>
      </w:r>
      <w:r>
        <w:rPr>
          <w:rFonts w:asciiTheme="minorEastAsia" w:hAnsiTheme="minorEastAsia" w:hint="eastAsia"/>
        </w:rPr>
        <w:t>及び</w:t>
      </w:r>
      <w:r w:rsidR="006F5117" w:rsidRPr="00497D93">
        <w:rPr>
          <w:rFonts w:asciiTheme="minorEastAsia" w:hAnsiTheme="minorEastAsia" w:hint="eastAsia"/>
        </w:rPr>
        <w:t>滞納処分をする場合においては、法に特別の規定がある場合を除く</w:t>
      </w:r>
      <w:r w:rsidR="00894C9B">
        <w:rPr>
          <w:rFonts w:asciiTheme="minorEastAsia" w:hAnsiTheme="minorEastAsia" w:hint="eastAsia"/>
        </w:rPr>
        <w:t>ほか</w:t>
      </w:r>
      <w:r w:rsidR="006F5117" w:rsidRPr="00497D93">
        <w:rPr>
          <w:rFonts w:asciiTheme="minorEastAsia" w:hAnsiTheme="minorEastAsia" w:hint="eastAsia"/>
        </w:rPr>
        <w:t>、当該個人の道府県民税に係る地方団体の徴収金についてあわせて行うも</w:t>
      </w:r>
      <w:r w:rsidR="008C239E">
        <w:rPr>
          <w:rFonts w:asciiTheme="minorEastAsia" w:hAnsiTheme="minorEastAsia" w:hint="eastAsia"/>
        </w:rPr>
        <w:t>のとする</w:t>
      </w:r>
      <w:r w:rsidR="006F5117" w:rsidRPr="00497D93">
        <w:rPr>
          <w:rFonts w:asciiTheme="minorEastAsia" w:hAnsiTheme="minorEastAsia" w:hint="eastAsia"/>
        </w:rPr>
        <w:t>（法第</w:t>
      </w:r>
      <w:r w:rsidR="006F5117" w:rsidRPr="00497D93">
        <w:rPr>
          <w:rFonts w:asciiTheme="minorEastAsia" w:hAnsiTheme="minorEastAsia"/>
        </w:rPr>
        <w:t>334</w:t>
      </w:r>
      <w:r w:rsidR="006F5117" w:rsidRPr="00497D93">
        <w:rPr>
          <w:rFonts w:asciiTheme="minorEastAsia" w:hAnsiTheme="minorEastAsia" w:hint="eastAsia"/>
        </w:rPr>
        <w:t>条）。</w:t>
      </w:r>
    </w:p>
    <w:p w14:paraId="52A0E64B" w14:textId="62CDB63E" w:rsidR="006F5117" w:rsidRPr="00497D93" w:rsidRDefault="006144C4" w:rsidP="00497D93">
      <w:pPr>
        <w:ind w:leftChars="200" w:left="436"/>
        <w:rPr>
          <w:rFonts w:asciiTheme="minorEastAsia" w:hAnsiTheme="minorEastAsia"/>
        </w:rPr>
      </w:pPr>
      <w:r>
        <w:rPr>
          <w:rFonts w:asciiTheme="minorEastAsia" w:hAnsiTheme="minorEastAsia" w:hint="eastAsia"/>
        </w:rPr>
        <w:t xml:space="preserve">(2) </w:t>
      </w:r>
      <w:r w:rsidR="006F5117" w:rsidRPr="00497D93">
        <w:rPr>
          <w:rFonts w:asciiTheme="minorEastAsia" w:hAnsiTheme="minorEastAsia" w:hint="eastAsia"/>
        </w:rPr>
        <w:t>差押禁止財産について</w:t>
      </w:r>
    </w:p>
    <w:p w14:paraId="615E15E9" w14:textId="487DAC02" w:rsidR="009B3DCD" w:rsidRDefault="009B3DCD" w:rsidP="00497D93">
      <w:pPr>
        <w:pStyle w:val="ab"/>
        <w:ind w:leftChars="300" w:left="654" w:firstLineChars="100" w:firstLine="218"/>
        <w:rPr>
          <w:rFonts w:asciiTheme="minorEastAsia" w:hAnsiTheme="minorEastAsia"/>
        </w:rPr>
      </w:pPr>
      <w:r>
        <w:rPr>
          <w:rFonts w:asciiTheme="minorEastAsia" w:hAnsiTheme="minorEastAsia" w:hint="eastAsia"/>
        </w:rPr>
        <w:t>次に掲げる財産は、差し押さえることができない</w:t>
      </w:r>
      <w:r w:rsidR="00B85FEA">
        <w:rPr>
          <w:rFonts w:asciiTheme="minorEastAsia" w:hAnsiTheme="minorEastAsia" w:hint="eastAsia"/>
        </w:rPr>
        <w:t>（徴収法第75条第１項）</w:t>
      </w:r>
      <w:r>
        <w:rPr>
          <w:rFonts w:asciiTheme="minorEastAsia" w:hAnsiTheme="minorEastAsia" w:hint="eastAsia"/>
        </w:rPr>
        <w:t>。</w:t>
      </w:r>
    </w:p>
    <w:p w14:paraId="732FA1A8" w14:textId="7E24FB66" w:rsidR="009B3DCD" w:rsidRDefault="009B3DCD" w:rsidP="00E17EB4">
      <w:pPr>
        <w:pStyle w:val="ab"/>
        <w:ind w:leftChars="300" w:left="872" w:hangingChars="100" w:hanging="218"/>
        <w:rPr>
          <w:rFonts w:asciiTheme="minorEastAsia" w:hAnsiTheme="minorEastAsia"/>
        </w:rPr>
      </w:pPr>
      <w:r>
        <w:rPr>
          <w:rFonts w:asciiTheme="minorEastAsia" w:hAnsiTheme="minorEastAsia" w:hint="eastAsia"/>
        </w:rPr>
        <w:t xml:space="preserve">ア　</w:t>
      </w:r>
      <w:r w:rsidR="008C239E">
        <w:rPr>
          <w:rFonts w:asciiTheme="minorEastAsia" w:hAnsiTheme="minorEastAsia" w:hint="eastAsia"/>
        </w:rPr>
        <w:t>滞納者及びその者と生計を一にする配偶者その他の親族の生活に</w:t>
      </w:r>
      <w:r w:rsidR="006449BB">
        <w:rPr>
          <w:rFonts w:asciiTheme="minorEastAsia" w:hAnsiTheme="minorEastAsia" w:hint="eastAsia"/>
        </w:rPr>
        <w:t>欠</w:t>
      </w:r>
      <w:r w:rsidR="008C239E">
        <w:rPr>
          <w:rFonts w:asciiTheme="minorEastAsia" w:hAnsiTheme="minorEastAsia" w:hint="eastAsia"/>
        </w:rPr>
        <w:t>くことが出できない衣服、寝具</w:t>
      </w:r>
      <w:r>
        <w:rPr>
          <w:rFonts w:asciiTheme="minorEastAsia" w:hAnsiTheme="minorEastAsia" w:hint="eastAsia"/>
        </w:rPr>
        <w:t>、</w:t>
      </w:r>
      <w:r w:rsidR="008C239E">
        <w:rPr>
          <w:rFonts w:asciiTheme="minorEastAsia" w:hAnsiTheme="minorEastAsia" w:hint="eastAsia"/>
        </w:rPr>
        <w:t>家具</w:t>
      </w:r>
      <w:r>
        <w:rPr>
          <w:rFonts w:asciiTheme="minorEastAsia" w:hAnsiTheme="minorEastAsia" w:hint="eastAsia"/>
        </w:rPr>
        <w:t>、台所用具、畳及び建具（</w:t>
      </w:r>
      <w:r w:rsidR="00B85FEA">
        <w:rPr>
          <w:rFonts w:asciiTheme="minorEastAsia" w:hAnsiTheme="minorEastAsia" w:hint="eastAsia"/>
        </w:rPr>
        <w:t>同</w:t>
      </w:r>
      <w:r>
        <w:rPr>
          <w:rFonts w:asciiTheme="minorEastAsia" w:hAnsiTheme="minorEastAsia" w:hint="eastAsia"/>
        </w:rPr>
        <w:t>項第１号）</w:t>
      </w:r>
    </w:p>
    <w:p w14:paraId="753CF33F" w14:textId="64B2D51F" w:rsidR="009B3DCD" w:rsidRPr="00E17EB4" w:rsidRDefault="009B3DCD" w:rsidP="00E17EB4">
      <w:pPr>
        <w:pStyle w:val="ab"/>
        <w:ind w:leftChars="300" w:left="872" w:hangingChars="100" w:hanging="218"/>
        <w:rPr>
          <w:rFonts w:asciiTheme="minorEastAsia" w:hAnsiTheme="minorEastAsia"/>
        </w:rPr>
      </w:pPr>
      <w:r>
        <w:rPr>
          <w:rFonts w:asciiTheme="minorEastAsia" w:hAnsiTheme="minorEastAsia" w:hint="eastAsia"/>
        </w:rPr>
        <w:t>イ　技術者、職人、労務者その他の</w:t>
      </w:r>
      <w:r w:rsidR="00B962D7">
        <w:rPr>
          <w:rFonts w:asciiTheme="minorEastAsia" w:hAnsiTheme="minorEastAsia" w:hint="eastAsia"/>
        </w:rPr>
        <w:t>主として自己の知的又は肉体的な労働により職業又は営業に従事する者のその業務に</w:t>
      </w:r>
      <w:r>
        <w:rPr>
          <w:rFonts w:asciiTheme="minorEastAsia" w:hAnsiTheme="minorEastAsia" w:hint="eastAsia"/>
        </w:rPr>
        <w:t>欠</w:t>
      </w:r>
      <w:r w:rsidR="00B962D7">
        <w:rPr>
          <w:rFonts w:asciiTheme="minorEastAsia" w:hAnsiTheme="minorEastAsia" w:hint="eastAsia"/>
        </w:rPr>
        <w:t>くことができない器具その他の物</w:t>
      </w:r>
      <w:r w:rsidR="00247146">
        <w:rPr>
          <w:rFonts w:asciiTheme="minorEastAsia" w:hAnsiTheme="minorEastAsia" w:hint="eastAsia"/>
        </w:rPr>
        <w:t>（</w:t>
      </w:r>
      <w:r>
        <w:rPr>
          <w:rFonts w:asciiTheme="minorEastAsia" w:hAnsiTheme="minorEastAsia" w:hint="eastAsia"/>
        </w:rPr>
        <w:t>同項第５号</w:t>
      </w:r>
      <w:r w:rsidR="00247146">
        <w:rPr>
          <w:rFonts w:asciiTheme="minorEastAsia" w:hAnsiTheme="minorEastAsia" w:hint="eastAsia"/>
        </w:rPr>
        <w:t>）</w:t>
      </w:r>
      <w:r w:rsidR="00B962D7">
        <w:rPr>
          <w:rFonts w:asciiTheme="minorEastAsia" w:hAnsiTheme="minorEastAsia" w:hint="eastAsia"/>
        </w:rPr>
        <w:t>。</w:t>
      </w:r>
    </w:p>
    <w:p w14:paraId="1E51D8D5" w14:textId="7ACC629B" w:rsidR="00B962D7" w:rsidRDefault="00B962D7" w:rsidP="00497D93">
      <w:pPr>
        <w:ind w:leftChars="200" w:left="436"/>
        <w:rPr>
          <w:rFonts w:asciiTheme="minorEastAsia" w:hAnsiTheme="minorEastAsia"/>
        </w:rPr>
      </w:pPr>
      <w:r>
        <w:rPr>
          <w:rFonts w:asciiTheme="minorEastAsia" w:hAnsiTheme="minorEastAsia" w:hint="eastAsia"/>
        </w:rPr>
        <w:t>(3) 差押財産の選択について</w:t>
      </w:r>
    </w:p>
    <w:p w14:paraId="55E54F60" w14:textId="2BB2C9E3" w:rsidR="00B962D7" w:rsidRPr="001A68A0" w:rsidRDefault="00B962D7" w:rsidP="00497D93">
      <w:pPr>
        <w:ind w:leftChars="300" w:left="654" w:firstLineChars="100" w:firstLine="218"/>
        <w:rPr>
          <w:rFonts w:ascii="ＭＳ 明朝" w:eastAsia="ＭＳ 明朝" w:hAnsi="ＭＳ 明朝"/>
        </w:rPr>
      </w:pPr>
      <w:r w:rsidRPr="001A68A0">
        <w:rPr>
          <w:rFonts w:ascii="ＭＳ 明朝" w:eastAsia="ＭＳ 明朝" w:hAnsi="ＭＳ 明朝" w:hint="eastAsia"/>
        </w:rPr>
        <w:t>差し押さえる財産の選択は、徴収職員の裁量によるが、次に掲げる事項に十分留意して行うものとする。この場合において、差し押さえるべき財産について滞納者の申出があるときは、諸般の事情を十分考慮の上、滞納処分の執行に支障がない限り、その申出に係る財産を差し押さえるものとする</w:t>
      </w:r>
      <w:r>
        <w:rPr>
          <w:rFonts w:ascii="ＭＳ 明朝" w:eastAsia="ＭＳ 明朝" w:hAnsi="ＭＳ 明朝" w:hint="eastAsia"/>
        </w:rPr>
        <w:t>（徴収法基本通達第47条関係17）</w:t>
      </w:r>
      <w:r w:rsidRPr="001A68A0">
        <w:rPr>
          <w:rFonts w:ascii="ＭＳ 明朝" w:eastAsia="ＭＳ 明朝" w:hAnsi="ＭＳ 明朝" w:hint="eastAsia"/>
        </w:rPr>
        <w:t>。</w:t>
      </w:r>
    </w:p>
    <w:p w14:paraId="5922FDCD" w14:textId="5227C83A" w:rsidR="00B962D7" w:rsidRPr="001A68A0" w:rsidRDefault="00B962D7" w:rsidP="00497D93">
      <w:pPr>
        <w:ind w:leftChars="200" w:left="436" w:firstLineChars="100" w:firstLine="218"/>
        <w:rPr>
          <w:rFonts w:ascii="ＭＳ 明朝" w:eastAsia="ＭＳ 明朝" w:hAnsi="ＭＳ 明朝"/>
        </w:rPr>
      </w:pPr>
      <w:r>
        <w:rPr>
          <w:rFonts w:ascii="ＭＳ 明朝" w:eastAsia="ＭＳ 明朝" w:hAnsi="ＭＳ 明朝" w:hint="eastAsia"/>
        </w:rPr>
        <w:t xml:space="preserve">ア　</w:t>
      </w:r>
      <w:r w:rsidRPr="001A68A0">
        <w:rPr>
          <w:rFonts w:ascii="ＭＳ 明朝" w:eastAsia="ＭＳ 明朝" w:hAnsi="ＭＳ 明朝" w:hint="eastAsia"/>
        </w:rPr>
        <w:t>第三者の権利を害することが少ない財産であること。</w:t>
      </w:r>
    </w:p>
    <w:p w14:paraId="2E6F78D7" w14:textId="3A285CAB" w:rsidR="00B962D7" w:rsidRPr="001A68A0" w:rsidRDefault="00B962D7" w:rsidP="00497D93">
      <w:pPr>
        <w:ind w:firstLineChars="300" w:firstLine="654"/>
        <w:rPr>
          <w:rFonts w:ascii="ＭＳ 明朝" w:eastAsia="ＭＳ 明朝" w:hAnsi="ＭＳ 明朝"/>
        </w:rPr>
      </w:pPr>
      <w:r>
        <w:rPr>
          <w:rFonts w:ascii="ＭＳ 明朝" w:eastAsia="ＭＳ 明朝" w:hAnsi="ＭＳ 明朝" w:hint="eastAsia"/>
        </w:rPr>
        <w:t xml:space="preserve">イ　</w:t>
      </w:r>
      <w:r w:rsidRPr="001A68A0">
        <w:rPr>
          <w:rFonts w:ascii="ＭＳ 明朝" w:eastAsia="ＭＳ 明朝" w:hAnsi="ＭＳ 明朝" w:hint="eastAsia"/>
        </w:rPr>
        <w:t>滞納者の生活の維持又は事業の継続に与える支障が少ない財産であること。</w:t>
      </w:r>
    </w:p>
    <w:p w14:paraId="057BA202" w14:textId="76164F74" w:rsidR="00B962D7" w:rsidRPr="001A68A0" w:rsidRDefault="00B962D7" w:rsidP="00497D93">
      <w:pPr>
        <w:ind w:firstLineChars="300" w:firstLine="654"/>
        <w:rPr>
          <w:rFonts w:ascii="ＭＳ 明朝" w:eastAsia="ＭＳ 明朝" w:hAnsi="ＭＳ 明朝"/>
        </w:rPr>
      </w:pPr>
      <w:r>
        <w:rPr>
          <w:rFonts w:ascii="ＭＳ 明朝" w:eastAsia="ＭＳ 明朝" w:hAnsi="ＭＳ 明朝" w:hint="eastAsia"/>
        </w:rPr>
        <w:t xml:space="preserve">ウ　</w:t>
      </w:r>
      <w:r w:rsidRPr="001A68A0">
        <w:rPr>
          <w:rFonts w:ascii="ＭＳ 明朝" w:eastAsia="ＭＳ 明朝" w:hAnsi="ＭＳ 明朝" w:hint="eastAsia"/>
        </w:rPr>
        <w:t>換価が容易な財産であること。</w:t>
      </w:r>
    </w:p>
    <w:p w14:paraId="7302C84B" w14:textId="7060B896" w:rsidR="00B962D7" w:rsidRPr="001A68A0" w:rsidRDefault="00B962D7" w:rsidP="00497D93">
      <w:pPr>
        <w:ind w:firstLineChars="300" w:firstLine="654"/>
        <w:rPr>
          <w:rFonts w:ascii="ＭＳ 明朝" w:eastAsia="ＭＳ 明朝" w:hAnsi="ＭＳ 明朝"/>
        </w:rPr>
      </w:pPr>
      <w:r>
        <w:rPr>
          <w:rFonts w:ascii="ＭＳ 明朝" w:eastAsia="ＭＳ 明朝" w:hAnsi="ＭＳ 明朝" w:hint="eastAsia"/>
        </w:rPr>
        <w:lastRenderedPageBreak/>
        <w:t xml:space="preserve">エ　</w:t>
      </w:r>
      <w:r w:rsidRPr="001A68A0">
        <w:rPr>
          <w:rFonts w:ascii="ＭＳ 明朝" w:eastAsia="ＭＳ 明朝" w:hAnsi="ＭＳ 明朝" w:hint="eastAsia"/>
        </w:rPr>
        <w:t>保管又は引揚げに便利な財産であること。</w:t>
      </w:r>
    </w:p>
    <w:p w14:paraId="4963EEA5" w14:textId="718A086B" w:rsidR="006A3C67" w:rsidRDefault="006A3C67">
      <w:pPr>
        <w:pStyle w:val="2"/>
        <w:ind w:left="218"/>
      </w:pPr>
      <w:r w:rsidRPr="007A6EEF">
        <w:rPr>
          <w:rFonts w:hint="eastAsia"/>
        </w:rPr>
        <w:t>２　争点</w:t>
      </w:r>
      <w:r w:rsidR="00556015">
        <w:rPr>
          <w:rFonts w:hint="eastAsia"/>
        </w:rPr>
        <w:t>等について</w:t>
      </w:r>
    </w:p>
    <w:p w14:paraId="5771D3A0" w14:textId="031B25AB" w:rsidR="00247146" w:rsidRDefault="00247146" w:rsidP="00497D93">
      <w:pPr>
        <w:ind w:leftChars="200" w:left="436"/>
        <w:rPr>
          <w:rFonts w:asciiTheme="minorEastAsia" w:hAnsiTheme="minorEastAsia"/>
        </w:rPr>
      </w:pPr>
      <w:r w:rsidRPr="00497D93">
        <w:rPr>
          <w:rFonts w:asciiTheme="minorEastAsia" w:hAnsiTheme="minorEastAsia"/>
        </w:rPr>
        <w:t>(</w:t>
      </w:r>
      <w:r>
        <w:rPr>
          <w:rFonts w:asciiTheme="minorEastAsia" w:hAnsiTheme="minorEastAsia"/>
        </w:rPr>
        <w:t>1</w:t>
      </w:r>
      <w:r w:rsidRPr="00497D93">
        <w:rPr>
          <w:rFonts w:asciiTheme="minorEastAsia" w:hAnsiTheme="minorEastAsia"/>
        </w:rPr>
        <w:t xml:space="preserve">) </w:t>
      </w:r>
      <w:r w:rsidR="006449BB">
        <w:rPr>
          <w:rFonts w:asciiTheme="minorEastAsia" w:hAnsiTheme="minorEastAsia" w:hint="eastAsia"/>
        </w:rPr>
        <w:t>本件各</w:t>
      </w:r>
      <w:r>
        <w:rPr>
          <w:rFonts w:asciiTheme="minorEastAsia" w:hAnsiTheme="minorEastAsia" w:hint="eastAsia"/>
        </w:rPr>
        <w:t>先行処分について</w:t>
      </w:r>
    </w:p>
    <w:p w14:paraId="002540F8" w14:textId="550901BF" w:rsidR="00247146" w:rsidRDefault="00B85FEA" w:rsidP="00E96E36">
      <w:pPr>
        <w:ind w:leftChars="300" w:left="872" w:hangingChars="100" w:hanging="218"/>
        <w:rPr>
          <w:rFonts w:ascii="ＭＳ 明朝" w:eastAsia="ＭＳ 明朝" w:hAnsi="ＭＳ 明朝"/>
        </w:rPr>
      </w:pPr>
      <w:r>
        <w:rPr>
          <w:rFonts w:ascii="ＭＳ 明朝" w:eastAsia="ＭＳ 明朝" w:hAnsi="ＭＳ 明朝" w:hint="eastAsia"/>
          <w:kern w:val="0"/>
        </w:rPr>
        <w:t xml:space="preserve">ア　</w:t>
      </w:r>
      <w:r w:rsidR="00247146">
        <w:rPr>
          <w:rFonts w:ascii="ＭＳ 明朝" w:eastAsia="ＭＳ 明朝" w:hAnsi="ＭＳ 明朝" w:hint="eastAsia"/>
          <w:kern w:val="0"/>
        </w:rPr>
        <w:t>審査請求人は、</w:t>
      </w:r>
      <w:r w:rsidR="00247146" w:rsidRPr="007A67EE">
        <w:rPr>
          <w:rFonts w:ascii="ＭＳ 明朝" w:eastAsia="ＭＳ 明朝" w:hAnsi="ＭＳ 明朝" w:hint="eastAsia"/>
          <w:kern w:val="0"/>
        </w:rPr>
        <w:t>給与所得者ではないとの判決が</w:t>
      </w:r>
      <w:r w:rsidR="00247146">
        <w:rPr>
          <w:rFonts w:ascii="ＭＳ 明朝" w:eastAsia="ＭＳ 明朝" w:hAnsi="ＭＳ 明朝" w:hint="eastAsia"/>
          <w:kern w:val="0"/>
        </w:rPr>
        <w:t>出</w:t>
      </w:r>
      <w:r w:rsidR="00247146" w:rsidRPr="007A67EE">
        <w:rPr>
          <w:rFonts w:ascii="ＭＳ 明朝" w:eastAsia="ＭＳ 明朝" w:hAnsi="ＭＳ 明朝" w:hint="eastAsia"/>
          <w:kern w:val="0"/>
        </w:rPr>
        <w:t>たことにより、先行処分である</w:t>
      </w:r>
      <w:r w:rsidR="00247146">
        <w:rPr>
          <w:rFonts w:ascii="ＭＳ 明朝" w:eastAsia="ＭＳ 明朝" w:hAnsi="ＭＳ 明朝" w:hint="eastAsia"/>
          <w:kern w:val="0"/>
        </w:rPr>
        <w:t>課税処分に錯誤</w:t>
      </w:r>
      <w:r w:rsidR="00247146" w:rsidRPr="007A67EE">
        <w:rPr>
          <w:rFonts w:ascii="ＭＳ 明朝" w:eastAsia="ＭＳ 明朝" w:hAnsi="ＭＳ 明朝" w:hint="eastAsia"/>
          <w:kern w:val="0"/>
        </w:rPr>
        <w:t>があることは明らかであるのに、</w:t>
      </w:r>
      <w:r w:rsidR="00247146">
        <w:rPr>
          <w:rFonts w:ascii="ＭＳ 明朝" w:eastAsia="ＭＳ 明朝" w:hAnsi="ＭＳ 明朝" w:hint="eastAsia"/>
          <w:kern w:val="0"/>
        </w:rPr>
        <w:t>処分庁は</w:t>
      </w:r>
      <w:r w:rsidR="00247146" w:rsidRPr="007A67EE">
        <w:rPr>
          <w:rFonts w:ascii="ＭＳ 明朝" w:eastAsia="ＭＳ 明朝" w:hAnsi="ＭＳ 明朝" w:hint="eastAsia"/>
          <w:kern w:val="0"/>
        </w:rPr>
        <w:t>それを</w:t>
      </w:r>
      <w:r w:rsidR="00247146">
        <w:rPr>
          <w:rFonts w:ascii="ＭＳ 明朝" w:eastAsia="ＭＳ 明朝" w:hAnsi="ＭＳ 明朝" w:hint="eastAsia"/>
          <w:kern w:val="0"/>
        </w:rPr>
        <w:t>知ったのちに</w:t>
      </w:r>
      <w:r w:rsidR="00A814DE">
        <w:rPr>
          <w:rFonts w:ascii="ＭＳ 明朝" w:eastAsia="ＭＳ 明朝" w:hAnsi="ＭＳ 明朝" w:hint="eastAsia"/>
          <w:kern w:val="0"/>
        </w:rPr>
        <w:t>本件各処分</w:t>
      </w:r>
      <w:r w:rsidR="00247146">
        <w:rPr>
          <w:rFonts w:ascii="ＭＳ 明朝" w:eastAsia="ＭＳ 明朝" w:hAnsi="ＭＳ 明朝" w:hint="eastAsia"/>
          <w:kern w:val="0"/>
        </w:rPr>
        <w:t>を強制してきた旨及び</w:t>
      </w:r>
      <w:r w:rsidR="00247146" w:rsidRPr="00C01A09">
        <w:rPr>
          <w:rFonts w:ascii="ＭＳ 明朝" w:eastAsia="ＭＳ 明朝" w:hAnsi="ＭＳ 明朝" w:hint="eastAsia"/>
        </w:rPr>
        <w:t>課税処分により税額が確定した段階で、その金額を滞納した場合に滞納処分が発生するのであって、</w:t>
      </w:r>
      <w:r w:rsidR="00247146">
        <w:rPr>
          <w:rFonts w:ascii="ＭＳ 明朝" w:eastAsia="ＭＳ 明朝" w:hAnsi="ＭＳ 明朝" w:hint="eastAsia"/>
        </w:rPr>
        <w:t>両者は</w:t>
      </w:r>
      <w:r w:rsidR="00247146" w:rsidRPr="00C01A09">
        <w:rPr>
          <w:rFonts w:ascii="ＭＳ 明朝" w:eastAsia="ＭＳ 明朝" w:hAnsi="ＭＳ 明朝" w:hint="eastAsia"/>
        </w:rPr>
        <w:t>密接に関連した処分であり、別個独立した処分などとの</w:t>
      </w:r>
      <w:r w:rsidR="00B73B46">
        <w:rPr>
          <w:rFonts w:ascii="ＭＳ 明朝" w:eastAsia="ＭＳ 明朝" w:hAnsi="ＭＳ 明朝" w:hint="eastAsia"/>
        </w:rPr>
        <w:t>処分庁の</w:t>
      </w:r>
      <w:r w:rsidR="00247146" w:rsidRPr="00C01A09">
        <w:rPr>
          <w:rFonts w:ascii="ＭＳ 明朝" w:eastAsia="ＭＳ 明朝" w:hAnsi="ＭＳ 明朝" w:hint="eastAsia"/>
        </w:rPr>
        <w:t>主張は失当</w:t>
      </w:r>
      <w:r w:rsidR="00247146">
        <w:rPr>
          <w:rFonts w:ascii="ＭＳ 明朝" w:eastAsia="ＭＳ 明朝" w:hAnsi="ＭＳ 明朝" w:hint="eastAsia"/>
        </w:rPr>
        <w:t>である旨主張する。</w:t>
      </w:r>
    </w:p>
    <w:p w14:paraId="0EE66522" w14:textId="4EB2AAC9" w:rsidR="00E96E36" w:rsidRDefault="00E96E36" w:rsidP="00ED1E00">
      <w:pPr>
        <w:ind w:leftChars="400" w:left="872" w:firstLineChars="100" w:firstLine="218"/>
        <w:rPr>
          <w:rFonts w:ascii="ＭＳ 明朝" w:eastAsia="ＭＳ 明朝" w:hAnsi="ＭＳ 明朝"/>
        </w:rPr>
      </w:pPr>
      <w:r>
        <w:rPr>
          <w:rFonts w:ascii="ＭＳ 明朝" w:eastAsia="ＭＳ 明朝" w:hAnsi="ＭＳ 明朝" w:hint="eastAsia"/>
        </w:rPr>
        <w:t>しかしながら、課税処分と滞納処分とは、前者が租税確定手続であり、後者が租税徴収手続であって、両者はそれぞれ別個の法律効果の発生を目的とする別個独立の処分であるから、課税処分の違法は、滞納処分に承継されず、仮に課税処分に瑕疵があったとしても、当該課税処分が</w:t>
      </w:r>
      <w:r w:rsidR="00E17EB4">
        <w:rPr>
          <w:rFonts w:ascii="ＭＳ 明朝" w:eastAsia="ＭＳ 明朝" w:hAnsi="ＭＳ 明朝" w:hint="eastAsia"/>
        </w:rPr>
        <w:t>当然</w:t>
      </w:r>
      <w:r>
        <w:rPr>
          <w:rFonts w:ascii="ＭＳ 明朝" w:eastAsia="ＭＳ 明朝" w:hAnsi="ＭＳ 明朝" w:hint="eastAsia"/>
        </w:rPr>
        <w:t>無効であるか、権限のある者によって取り消されない限り、滞納処分の効力に影響を及ぼすものではない。</w:t>
      </w:r>
    </w:p>
    <w:p w14:paraId="700DBF01" w14:textId="658DF71F" w:rsidR="00B13AA0" w:rsidRDefault="00E96E36" w:rsidP="00E96E36">
      <w:pPr>
        <w:ind w:leftChars="400" w:left="872" w:firstLineChars="100" w:firstLine="218"/>
        <w:rPr>
          <w:rFonts w:ascii="ＭＳ 明朝" w:eastAsia="ＭＳ 明朝" w:hAnsi="ＭＳ 明朝"/>
        </w:rPr>
      </w:pPr>
      <w:r>
        <w:rPr>
          <w:rFonts w:ascii="ＭＳ 明朝" w:eastAsia="ＭＳ 明朝" w:hAnsi="ＭＳ 明朝" w:hint="eastAsia"/>
        </w:rPr>
        <w:t>これを本件についてみると、本件各先行処分について、</w:t>
      </w:r>
      <w:r w:rsidR="00E17EB4">
        <w:rPr>
          <w:rFonts w:ascii="ＭＳ 明朝" w:eastAsia="ＭＳ 明朝" w:hAnsi="ＭＳ 明朝" w:hint="eastAsia"/>
        </w:rPr>
        <w:t>当然無効となり得る瑕疵があると</w:t>
      </w:r>
      <w:r>
        <w:rPr>
          <w:rFonts w:ascii="ＭＳ 明朝" w:eastAsia="ＭＳ 明朝" w:hAnsi="ＭＳ 明朝" w:hint="eastAsia"/>
        </w:rPr>
        <w:t>認め</w:t>
      </w:r>
      <w:r w:rsidR="00B13AA0">
        <w:rPr>
          <w:rFonts w:ascii="ＭＳ 明朝" w:eastAsia="ＭＳ 明朝" w:hAnsi="ＭＳ 明朝" w:hint="eastAsia"/>
        </w:rPr>
        <w:t>るに足りる事情はなく</w:t>
      </w:r>
      <w:r>
        <w:rPr>
          <w:rFonts w:ascii="ＭＳ 明朝" w:eastAsia="ＭＳ 明朝" w:hAnsi="ＭＳ 明朝" w:hint="eastAsia"/>
        </w:rPr>
        <w:t>、また、</w:t>
      </w:r>
      <w:r w:rsidR="00B13AA0">
        <w:rPr>
          <w:rFonts w:ascii="ＭＳ 明朝" w:eastAsia="ＭＳ 明朝" w:hAnsi="ＭＳ 明朝" w:hint="eastAsia"/>
        </w:rPr>
        <w:t>本件各先行処分は権限のある者によって取り消された事実もない。</w:t>
      </w:r>
    </w:p>
    <w:p w14:paraId="4141D8E8" w14:textId="2B769E5E" w:rsidR="00E96E36" w:rsidRPr="00E96E36" w:rsidRDefault="00B13AA0" w:rsidP="00E96E36">
      <w:pPr>
        <w:ind w:leftChars="400" w:left="872" w:firstLineChars="100" w:firstLine="218"/>
        <w:rPr>
          <w:rFonts w:ascii="ＭＳ 明朝" w:eastAsia="ＭＳ 明朝" w:hAnsi="ＭＳ 明朝"/>
        </w:rPr>
      </w:pPr>
      <w:r>
        <w:rPr>
          <w:rFonts w:ascii="ＭＳ 明朝" w:eastAsia="ＭＳ 明朝" w:hAnsi="ＭＳ 明朝" w:hint="eastAsia"/>
        </w:rPr>
        <w:t>したがって、</w:t>
      </w:r>
      <w:r w:rsidR="00E96E36">
        <w:rPr>
          <w:rFonts w:ascii="ＭＳ 明朝" w:eastAsia="ＭＳ 明朝" w:hAnsi="ＭＳ 明朝" w:hint="eastAsia"/>
        </w:rPr>
        <w:t>上記審査請求人の主張は採用</w:t>
      </w:r>
      <w:r>
        <w:rPr>
          <w:rFonts w:ascii="ＭＳ 明朝" w:eastAsia="ＭＳ 明朝" w:hAnsi="ＭＳ 明朝" w:hint="eastAsia"/>
        </w:rPr>
        <w:t>することが</w:t>
      </w:r>
      <w:r w:rsidR="00E96E36">
        <w:rPr>
          <w:rFonts w:ascii="ＭＳ 明朝" w:eastAsia="ＭＳ 明朝" w:hAnsi="ＭＳ 明朝" w:hint="eastAsia"/>
        </w:rPr>
        <w:t>できない。</w:t>
      </w:r>
    </w:p>
    <w:p w14:paraId="4AFB79DB" w14:textId="338918F5" w:rsidR="00B85FEA" w:rsidRDefault="00B85FEA" w:rsidP="00E96E36">
      <w:pPr>
        <w:ind w:leftChars="300" w:left="872" w:hangingChars="100" w:hanging="218"/>
        <w:rPr>
          <w:rFonts w:ascii="ＭＳ 明朝" w:eastAsia="ＭＳ 明朝" w:hAnsi="ＭＳ 明朝"/>
        </w:rPr>
      </w:pPr>
      <w:r>
        <w:rPr>
          <w:rFonts w:ascii="ＭＳ 明朝" w:eastAsia="ＭＳ 明朝" w:hAnsi="ＭＳ 明朝" w:hint="eastAsia"/>
        </w:rPr>
        <w:t>イ　審査請求人は、</w:t>
      </w:r>
      <w:r w:rsidRPr="007A67EE">
        <w:rPr>
          <w:rFonts w:ascii="ＭＳ 明朝" w:eastAsia="ＭＳ 明朝" w:hAnsi="ＭＳ 明朝" w:hint="eastAsia"/>
        </w:rPr>
        <w:t>国税不服審判所に審査請求中であるにもかかわらず、</w:t>
      </w:r>
      <w:r>
        <w:rPr>
          <w:rFonts w:ascii="ＭＳ 明朝" w:eastAsia="ＭＳ 明朝" w:hAnsi="ＭＳ 明朝" w:hint="eastAsia"/>
        </w:rPr>
        <w:t>処分庁が</w:t>
      </w:r>
      <w:r w:rsidRPr="007A67EE">
        <w:rPr>
          <w:rFonts w:ascii="ＭＳ 明朝" w:eastAsia="ＭＳ 明朝" w:hAnsi="ＭＳ 明朝" w:hint="eastAsia"/>
        </w:rPr>
        <w:t>強引に差押</w:t>
      </w:r>
      <w:r>
        <w:rPr>
          <w:rFonts w:ascii="ＭＳ 明朝" w:eastAsia="ＭＳ 明朝" w:hAnsi="ＭＳ 明朝" w:hint="eastAsia"/>
        </w:rPr>
        <w:t>えをしてきたが、国税の最終決定を確認してから地方税を課税すべきである旨も主張している。</w:t>
      </w:r>
    </w:p>
    <w:p w14:paraId="3ED849EE" w14:textId="77777777" w:rsidR="00B13AA0" w:rsidRDefault="00B85FEA" w:rsidP="00E96E36">
      <w:pPr>
        <w:ind w:leftChars="400" w:left="872" w:firstLineChars="100" w:firstLine="218"/>
        <w:rPr>
          <w:rFonts w:ascii="ＭＳ 明朝" w:eastAsia="ＭＳ 明朝" w:hAnsi="ＭＳ 明朝"/>
        </w:rPr>
      </w:pPr>
      <w:r>
        <w:rPr>
          <w:rFonts w:ascii="ＭＳ 明朝" w:eastAsia="ＭＳ 明朝" w:hAnsi="ＭＳ 明朝" w:hint="eastAsia"/>
        </w:rPr>
        <w:t>しかしながら、国税不服審判所に対して不服申立てを行っていることについては、先行処分である</w:t>
      </w:r>
      <w:r w:rsidRPr="003559BC">
        <w:rPr>
          <w:rFonts w:ascii="ＭＳ 明朝" w:eastAsia="ＭＳ 明朝" w:hAnsi="ＭＳ 明朝" w:hint="eastAsia"/>
        </w:rPr>
        <w:t>大阪市</w:t>
      </w:r>
      <w:r>
        <w:rPr>
          <w:rFonts w:ascii="ＭＳ 明朝" w:eastAsia="ＭＳ 明朝" w:hAnsi="ＭＳ 明朝" w:hint="eastAsia"/>
        </w:rPr>
        <w:t>における市民税及び府民税の賦課決定に直ちに影響を及ぼすものではなく、また、</w:t>
      </w:r>
      <w:r w:rsidRPr="00AF1EF8">
        <w:rPr>
          <w:rFonts w:ascii="ＭＳ 明朝" w:eastAsia="ＭＳ 明朝" w:hAnsi="ＭＳ 明朝" w:hint="eastAsia"/>
        </w:rPr>
        <w:t>国税不服審判所に</w:t>
      </w:r>
      <w:r>
        <w:rPr>
          <w:rFonts w:ascii="ＭＳ 明朝" w:eastAsia="ＭＳ 明朝" w:hAnsi="ＭＳ 明朝" w:hint="eastAsia"/>
        </w:rPr>
        <w:t>審査請求中であることを理由に地方税の滞納処分の続行を停止すべき法令等の規定はない</w:t>
      </w:r>
      <w:r w:rsidR="00B13AA0">
        <w:rPr>
          <w:rFonts w:ascii="ＭＳ 明朝" w:eastAsia="ＭＳ 明朝" w:hAnsi="ＭＳ 明朝" w:hint="eastAsia"/>
        </w:rPr>
        <w:t>。</w:t>
      </w:r>
    </w:p>
    <w:p w14:paraId="0CFE287A" w14:textId="00A6364C" w:rsidR="00B85FEA" w:rsidRDefault="00B13AA0" w:rsidP="00E96E36">
      <w:pPr>
        <w:ind w:leftChars="400" w:left="872" w:firstLineChars="100" w:firstLine="218"/>
        <w:rPr>
          <w:rFonts w:ascii="ＭＳ 明朝" w:eastAsia="ＭＳ 明朝" w:hAnsi="ＭＳ 明朝"/>
        </w:rPr>
      </w:pPr>
      <w:r>
        <w:rPr>
          <w:rFonts w:ascii="ＭＳ 明朝" w:eastAsia="ＭＳ 明朝" w:hAnsi="ＭＳ 明朝" w:hint="eastAsia"/>
        </w:rPr>
        <w:t>したがって、</w:t>
      </w:r>
      <w:r w:rsidR="006C4072">
        <w:rPr>
          <w:rFonts w:ascii="ＭＳ 明朝" w:eastAsia="ＭＳ 明朝" w:hAnsi="ＭＳ 明朝" w:hint="eastAsia"/>
        </w:rPr>
        <w:t>上記審査請求人の主張は採用</w:t>
      </w:r>
      <w:r>
        <w:rPr>
          <w:rFonts w:ascii="ＭＳ 明朝" w:eastAsia="ＭＳ 明朝" w:hAnsi="ＭＳ 明朝" w:hint="eastAsia"/>
        </w:rPr>
        <w:t>することが</w:t>
      </w:r>
      <w:r w:rsidR="006C4072">
        <w:rPr>
          <w:rFonts w:ascii="ＭＳ 明朝" w:eastAsia="ＭＳ 明朝" w:hAnsi="ＭＳ 明朝" w:hint="eastAsia"/>
        </w:rPr>
        <w:t>できない</w:t>
      </w:r>
      <w:r w:rsidR="00B85FEA" w:rsidRPr="00AF1EF8">
        <w:rPr>
          <w:rFonts w:ascii="ＭＳ 明朝" w:eastAsia="ＭＳ 明朝" w:hAnsi="ＭＳ 明朝" w:hint="eastAsia"/>
        </w:rPr>
        <w:t>。</w:t>
      </w:r>
    </w:p>
    <w:p w14:paraId="11F66A40" w14:textId="1A5FCBFE" w:rsidR="00247146" w:rsidRPr="00497D93" w:rsidRDefault="00247146" w:rsidP="00497D93">
      <w:pPr>
        <w:ind w:leftChars="200" w:left="436"/>
        <w:rPr>
          <w:rFonts w:ascii="ＭＳ 明朝" w:eastAsia="ＭＳ 明朝" w:hAnsi="ＭＳ 明朝"/>
        </w:rPr>
      </w:pPr>
      <w:r>
        <w:rPr>
          <w:rFonts w:ascii="ＭＳ 明朝" w:eastAsia="ＭＳ 明朝" w:hAnsi="ＭＳ 明朝" w:hint="eastAsia"/>
        </w:rPr>
        <w:t xml:space="preserve">(2) </w:t>
      </w:r>
      <w:r w:rsidR="009F0219">
        <w:rPr>
          <w:rFonts w:ascii="ＭＳ 明朝" w:eastAsia="ＭＳ 明朝" w:hAnsi="ＭＳ 明朝" w:hint="eastAsia"/>
        </w:rPr>
        <w:t>本件各処分について</w:t>
      </w:r>
    </w:p>
    <w:p w14:paraId="577A6F50" w14:textId="69F36E65" w:rsidR="009F0219" w:rsidRDefault="009F0219" w:rsidP="00497D93">
      <w:pPr>
        <w:ind w:leftChars="300" w:left="654" w:firstLineChars="100" w:firstLine="218"/>
        <w:rPr>
          <w:rFonts w:ascii="ＭＳ 明朝" w:eastAsia="ＭＳ 明朝" w:hAnsi="ＭＳ 明朝"/>
        </w:rPr>
      </w:pPr>
      <w:r>
        <w:rPr>
          <w:rFonts w:ascii="ＭＳ 明朝" w:eastAsia="ＭＳ 明朝" w:hAnsi="ＭＳ 明朝" w:hint="eastAsia"/>
        </w:rPr>
        <w:t>審査請求人は、</w:t>
      </w:r>
      <w:r w:rsidR="00B13AA0" w:rsidRPr="00AF1EF8">
        <w:rPr>
          <w:rFonts w:ascii="ＭＳ 明朝" w:eastAsia="ＭＳ 明朝" w:hAnsi="ＭＳ 明朝" w:hint="eastAsia"/>
        </w:rPr>
        <w:t>ＦＸの証拠金を</w:t>
      </w:r>
      <w:r w:rsidR="00B13AA0">
        <w:rPr>
          <w:rFonts w:ascii="ＭＳ 明朝" w:eastAsia="ＭＳ 明朝" w:hAnsi="ＭＳ 明朝" w:hint="eastAsia"/>
        </w:rPr>
        <w:t>差し押さえた場合</w:t>
      </w:r>
      <w:r w:rsidR="00B13AA0" w:rsidRPr="00AF1EF8">
        <w:rPr>
          <w:rFonts w:ascii="ＭＳ 明朝" w:eastAsia="ＭＳ 明朝" w:hAnsi="ＭＳ 明朝" w:hint="eastAsia"/>
        </w:rPr>
        <w:t>、評価損が実損となり、多大な損害を</w:t>
      </w:r>
      <w:r w:rsidR="00B13AA0">
        <w:rPr>
          <w:rFonts w:ascii="ＭＳ 明朝" w:eastAsia="ＭＳ 明朝" w:hAnsi="ＭＳ 明朝" w:hint="eastAsia"/>
        </w:rPr>
        <w:t>与えることになるため</w:t>
      </w:r>
      <w:r w:rsidR="00B13AA0" w:rsidRPr="00AF1EF8">
        <w:rPr>
          <w:rFonts w:ascii="ＭＳ 明朝" w:eastAsia="ＭＳ 明朝" w:hAnsi="ＭＳ 明朝" w:hint="eastAsia"/>
        </w:rPr>
        <w:t>、ＦＸの証拠金の差押えは違法行為である</w:t>
      </w:r>
      <w:r w:rsidR="00B13AA0">
        <w:rPr>
          <w:rFonts w:ascii="ＭＳ 明朝" w:eastAsia="ＭＳ 明朝" w:hAnsi="ＭＳ 明朝" w:hint="eastAsia"/>
        </w:rPr>
        <w:t>旨及び</w:t>
      </w:r>
      <w:r w:rsidRPr="00AF1EF8">
        <w:rPr>
          <w:rFonts w:ascii="ＭＳ 明朝" w:eastAsia="ＭＳ 明朝" w:hAnsi="ＭＳ 明朝" w:hint="eastAsia"/>
        </w:rPr>
        <w:t>ＦＸや株式など、時々刻々と</w:t>
      </w:r>
      <w:r w:rsidR="003559BC">
        <w:rPr>
          <w:rFonts w:ascii="ＭＳ 明朝" w:eastAsia="ＭＳ 明朝" w:hAnsi="ＭＳ 明朝" w:hint="eastAsia"/>
        </w:rPr>
        <w:t>その</w:t>
      </w:r>
      <w:r w:rsidR="00B85FEA">
        <w:rPr>
          <w:rFonts w:ascii="ＭＳ 明朝" w:eastAsia="ＭＳ 明朝" w:hAnsi="ＭＳ 明朝" w:hint="eastAsia"/>
        </w:rPr>
        <w:t>価値が</w:t>
      </w:r>
      <w:r w:rsidRPr="00AF1EF8">
        <w:rPr>
          <w:rFonts w:ascii="ＭＳ 明朝" w:eastAsia="ＭＳ 明朝" w:hAnsi="ＭＳ 明朝" w:hint="eastAsia"/>
        </w:rPr>
        <w:t>変化するものを差し押さえるのは甚だ問題であ</w:t>
      </w:r>
      <w:r w:rsidR="0014753B">
        <w:rPr>
          <w:rFonts w:ascii="ＭＳ 明朝" w:eastAsia="ＭＳ 明朝" w:hAnsi="ＭＳ 明朝" w:hint="eastAsia"/>
        </w:rPr>
        <w:t>る旨</w:t>
      </w:r>
      <w:r>
        <w:rPr>
          <w:rFonts w:ascii="ＭＳ 明朝" w:eastAsia="ＭＳ 明朝" w:hAnsi="ＭＳ 明朝" w:hint="eastAsia"/>
        </w:rPr>
        <w:t>主張している。</w:t>
      </w:r>
    </w:p>
    <w:p w14:paraId="7CB0551F" w14:textId="1450E8B8" w:rsidR="00247146" w:rsidRDefault="004B02E7" w:rsidP="00F327AC">
      <w:pPr>
        <w:ind w:leftChars="300" w:left="654" w:firstLineChars="100" w:firstLine="218"/>
        <w:rPr>
          <w:rFonts w:ascii="ＭＳ 明朝" w:eastAsia="ＭＳ 明朝" w:hAnsi="ＭＳ 明朝"/>
        </w:rPr>
      </w:pPr>
      <w:r>
        <w:rPr>
          <w:rFonts w:ascii="ＭＳ 明朝" w:eastAsia="ＭＳ 明朝" w:hAnsi="ＭＳ 明朝" w:hint="eastAsia"/>
        </w:rPr>
        <w:t>しかしながら、</w:t>
      </w:r>
      <w:r w:rsidR="00247146">
        <w:rPr>
          <w:rFonts w:ascii="ＭＳ 明朝" w:eastAsia="ＭＳ 明朝" w:hAnsi="ＭＳ 明朝" w:hint="eastAsia"/>
        </w:rPr>
        <w:t>ＦＸ</w:t>
      </w:r>
      <w:r w:rsidR="00944A88">
        <w:rPr>
          <w:rFonts w:ascii="ＭＳ 明朝" w:eastAsia="ＭＳ 明朝" w:hAnsi="ＭＳ 明朝" w:hint="eastAsia"/>
        </w:rPr>
        <w:t>に係る預入証拠金の払戻請求権及び</w:t>
      </w:r>
      <w:r w:rsidR="00552BE9">
        <w:rPr>
          <w:rFonts w:ascii="ＭＳ 明朝" w:eastAsia="ＭＳ 明朝" w:hAnsi="ＭＳ 明朝" w:hint="eastAsia"/>
        </w:rPr>
        <w:t>株式</w:t>
      </w:r>
      <w:r w:rsidR="00247146">
        <w:rPr>
          <w:rFonts w:ascii="ＭＳ 明朝" w:eastAsia="ＭＳ 明朝" w:hAnsi="ＭＳ 明朝" w:hint="eastAsia"/>
        </w:rPr>
        <w:t>は</w:t>
      </w:r>
      <w:r w:rsidR="00B85FEA">
        <w:rPr>
          <w:rFonts w:ascii="ＭＳ 明朝" w:eastAsia="ＭＳ 明朝" w:hAnsi="ＭＳ 明朝" w:hint="eastAsia"/>
        </w:rPr>
        <w:t>、徴収法第75条に規定する</w:t>
      </w:r>
      <w:r w:rsidR="00247146">
        <w:rPr>
          <w:rFonts w:ascii="ＭＳ 明朝" w:eastAsia="ＭＳ 明朝" w:hAnsi="ＭＳ 明朝" w:hint="eastAsia"/>
        </w:rPr>
        <w:t>差押禁止財産に該当しない</w:t>
      </w:r>
      <w:r w:rsidR="00B85FEA">
        <w:rPr>
          <w:rFonts w:ascii="ＭＳ 明朝" w:eastAsia="ＭＳ 明朝" w:hAnsi="ＭＳ 明朝" w:hint="eastAsia"/>
        </w:rPr>
        <w:t>ことは明らかである</w:t>
      </w:r>
      <w:r w:rsidR="00247146">
        <w:rPr>
          <w:rFonts w:ascii="ＭＳ 明朝" w:eastAsia="ＭＳ 明朝" w:hAnsi="ＭＳ 明朝" w:hint="eastAsia"/>
        </w:rPr>
        <w:t>。</w:t>
      </w:r>
    </w:p>
    <w:p w14:paraId="0766A482" w14:textId="3ADF1B71" w:rsidR="00DA5FBD" w:rsidRDefault="00B85FEA" w:rsidP="00F327AC">
      <w:pPr>
        <w:ind w:leftChars="300" w:left="654" w:firstLineChars="100" w:firstLine="218"/>
        <w:rPr>
          <w:rFonts w:ascii="ＭＳ 明朝" w:eastAsia="ＭＳ 明朝" w:hAnsi="ＭＳ 明朝"/>
        </w:rPr>
      </w:pPr>
      <w:r>
        <w:rPr>
          <w:rFonts w:asciiTheme="minorEastAsia" w:hAnsiTheme="minorEastAsia" w:hint="eastAsia"/>
        </w:rPr>
        <w:t>また</w:t>
      </w:r>
      <w:r w:rsidR="00FD7008">
        <w:rPr>
          <w:rFonts w:asciiTheme="minorEastAsia" w:hAnsiTheme="minorEastAsia" w:hint="eastAsia"/>
        </w:rPr>
        <w:t>、</w:t>
      </w:r>
      <w:r w:rsidR="00B73B46">
        <w:rPr>
          <w:rFonts w:asciiTheme="minorEastAsia" w:hAnsiTheme="minorEastAsia" w:hint="eastAsia"/>
        </w:rPr>
        <w:t>徴収法基本通達第47条関係17</w:t>
      </w:r>
      <w:r w:rsidR="003A2407">
        <w:rPr>
          <w:rFonts w:asciiTheme="minorEastAsia" w:hAnsiTheme="minorEastAsia" w:hint="eastAsia"/>
        </w:rPr>
        <w:t>において</w:t>
      </w:r>
      <w:r w:rsidR="00B73B46">
        <w:rPr>
          <w:rFonts w:asciiTheme="minorEastAsia" w:hAnsiTheme="minorEastAsia" w:hint="eastAsia"/>
        </w:rPr>
        <w:t>、差押財産の選択については徴収職員の裁量による</w:t>
      </w:r>
      <w:r w:rsidR="006449BB">
        <w:rPr>
          <w:rFonts w:asciiTheme="minorEastAsia" w:hAnsiTheme="minorEastAsia" w:hint="eastAsia"/>
        </w:rPr>
        <w:t>としつつも</w:t>
      </w:r>
      <w:r w:rsidR="00FD7008">
        <w:rPr>
          <w:rFonts w:asciiTheme="minorEastAsia" w:hAnsiTheme="minorEastAsia" w:hint="eastAsia"/>
        </w:rPr>
        <w:t>、</w:t>
      </w:r>
      <w:r w:rsidR="006449BB">
        <w:rPr>
          <w:rFonts w:asciiTheme="minorEastAsia" w:hAnsiTheme="minorEastAsia" w:hint="eastAsia"/>
        </w:rPr>
        <w:t>上記１(3)のとおり、</w:t>
      </w:r>
      <w:r w:rsidR="001F0BA6">
        <w:rPr>
          <w:rFonts w:asciiTheme="minorEastAsia" w:hAnsiTheme="minorEastAsia" w:hint="eastAsia"/>
        </w:rPr>
        <w:t>差押財産の選択について留</w:t>
      </w:r>
      <w:r w:rsidR="001F0BA6">
        <w:rPr>
          <w:rFonts w:asciiTheme="minorEastAsia" w:hAnsiTheme="minorEastAsia" w:hint="eastAsia"/>
        </w:rPr>
        <w:lastRenderedPageBreak/>
        <w:t>意すべき事項を掲</w:t>
      </w:r>
      <w:r w:rsidR="00FD7008">
        <w:rPr>
          <w:rFonts w:asciiTheme="minorEastAsia" w:hAnsiTheme="minorEastAsia" w:hint="eastAsia"/>
        </w:rPr>
        <w:t>げるとともに</w:t>
      </w:r>
      <w:r w:rsidR="001F0BA6">
        <w:rPr>
          <w:rFonts w:asciiTheme="minorEastAsia" w:hAnsiTheme="minorEastAsia" w:hint="eastAsia"/>
        </w:rPr>
        <w:t>、</w:t>
      </w:r>
      <w:r w:rsidR="00FD7008">
        <w:rPr>
          <w:rFonts w:asciiTheme="minorEastAsia" w:hAnsiTheme="minorEastAsia" w:hint="eastAsia"/>
        </w:rPr>
        <w:t>差し押さえるべき財産について滞納者の申出があるときは、滞納処分の執行に支障がない限り、その申出に係る財産を差し押さえるものとするとされている</w:t>
      </w:r>
      <w:r w:rsidR="006449BB">
        <w:rPr>
          <w:rFonts w:asciiTheme="minorEastAsia" w:hAnsiTheme="minorEastAsia" w:hint="eastAsia"/>
        </w:rPr>
        <w:t>。</w:t>
      </w:r>
      <w:r w:rsidR="002133D2" w:rsidRPr="00AF1EF8">
        <w:rPr>
          <w:rFonts w:ascii="ＭＳ 明朝" w:eastAsia="ＭＳ 明朝" w:hAnsi="ＭＳ 明朝" w:hint="eastAsia"/>
        </w:rPr>
        <w:t>本件各処分に係る差押財産</w:t>
      </w:r>
      <w:r w:rsidR="00B13AA0">
        <w:rPr>
          <w:rFonts w:ascii="ＭＳ 明朝" w:eastAsia="ＭＳ 明朝" w:hAnsi="ＭＳ 明朝" w:hint="eastAsia"/>
        </w:rPr>
        <w:t>の選択</w:t>
      </w:r>
      <w:r w:rsidR="002133D2" w:rsidRPr="00AF1EF8">
        <w:rPr>
          <w:rFonts w:ascii="ＭＳ 明朝" w:eastAsia="ＭＳ 明朝" w:hAnsi="ＭＳ 明朝" w:hint="eastAsia"/>
        </w:rPr>
        <w:t>については、上記</w:t>
      </w:r>
      <w:r w:rsidR="00B13AA0">
        <w:rPr>
          <w:rFonts w:ascii="ＭＳ 明朝" w:eastAsia="ＭＳ 明朝" w:hAnsi="ＭＳ 明朝" w:hint="eastAsia"/>
        </w:rPr>
        <w:t>１(3)の留意すべき事項が留意されていなかったと認めるに足りる事情はなく</w:t>
      </w:r>
      <w:r w:rsidR="002133D2" w:rsidRPr="00AF1EF8">
        <w:rPr>
          <w:rFonts w:ascii="ＭＳ 明朝" w:eastAsia="ＭＳ 明朝" w:hAnsi="ＭＳ 明朝" w:hint="eastAsia"/>
        </w:rPr>
        <w:t>、また、審査請求人から差し押さえるべき財産の申出が行われた事実は認められない</w:t>
      </w:r>
      <w:r w:rsidR="006449BB">
        <w:rPr>
          <w:rFonts w:ascii="ＭＳ 明朝" w:eastAsia="ＭＳ 明朝" w:hAnsi="ＭＳ 明朝" w:hint="eastAsia"/>
        </w:rPr>
        <w:t>ことから、上記通達の趣旨を踏まえても、本件各処分に係る差押財産の選択</w:t>
      </w:r>
      <w:r w:rsidR="001914BA">
        <w:rPr>
          <w:rFonts w:ascii="ＭＳ 明朝" w:eastAsia="ＭＳ 明朝" w:hAnsi="ＭＳ 明朝" w:hint="eastAsia"/>
        </w:rPr>
        <w:t>に違法又は不当な点は認めらない</w:t>
      </w:r>
      <w:r w:rsidR="00FD7008">
        <w:rPr>
          <w:rFonts w:ascii="ＭＳ 明朝" w:eastAsia="ＭＳ 明朝" w:hAnsi="ＭＳ 明朝" w:hint="eastAsia"/>
        </w:rPr>
        <w:t>。</w:t>
      </w:r>
    </w:p>
    <w:p w14:paraId="719D1032" w14:textId="2A40938F" w:rsidR="009F0219" w:rsidRDefault="009F0219" w:rsidP="00F327AC">
      <w:pPr>
        <w:ind w:leftChars="300" w:left="654" w:firstLineChars="100" w:firstLine="218"/>
        <w:rPr>
          <w:rFonts w:ascii="ＭＳ 明朝" w:eastAsia="ＭＳ 明朝" w:hAnsi="ＭＳ 明朝"/>
        </w:rPr>
      </w:pPr>
      <w:r>
        <w:rPr>
          <w:rFonts w:ascii="ＭＳ 明朝" w:eastAsia="ＭＳ 明朝" w:hAnsi="ＭＳ 明朝" w:hint="eastAsia"/>
        </w:rPr>
        <w:t>したがって、</w:t>
      </w:r>
      <w:r w:rsidR="0014753B">
        <w:rPr>
          <w:rFonts w:ascii="ＭＳ 明朝" w:eastAsia="ＭＳ 明朝" w:hAnsi="ＭＳ 明朝" w:hint="eastAsia"/>
        </w:rPr>
        <w:t>審査請求人の主張には理由がなく、審査請求人の本件各処分に関する請求は認められない。</w:t>
      </w:r>
    </w:p>
    <w:p w14:paraId="370F08E8" w14:textId="22F47F14" w:rsidR="006A3C67" w:rsidRPr="00EA5876" w:rsidRDefault="00556015" w:rsidP="00E17EB4">
      <w:pPr>
        <w:pStyle w:val="2"/>
        <w:ind w:left="218"/>
      </w:pPr>
      <w:r w:rsidRPr="00EA5876">
        <w:rPr>
          <w:rFonts w:hint="eastAsia"/>
        </w:rPr>
        <w:t>３</w:t>
      </w:r>
      <w:r w:rsidR="006A3C67" w:rsidRPr="00EA5876">
        <w:rPr>
          <w:rFonts w:hint="eastAsia"/>
        </w:rPr>
        <w:t xml:space="preserve">　審査請求に係る審理手続について</w:t>
      </w:r>
    </w:p>
    <w:p w14:paraId="5C51F105" w14:textId="21F6C349" w:rsidR="00597FDE" w:rsidRPr="007A6EEF" w:rsidRDefault="006A3C67">
      <w:pPr>
        <w:ind w:firstLineChars="300" w:firstLine="654"/>
        <w:rPr>
          <w:rFonts w:asciiTheme="minorEastAsia" w:hAnsiTheme="minorEastAsia"/>
        </w:rPr>
      </w:pPr>
      <w:r w:rsidRPr="007A6EEF">
        <w:rPr>
          <w:rFonts w:asciiTheme="minorEastAsia" w:hAnsiTheme="minorEastAsia" w:hint="eastAsia"/>
        </w:rPr>
        <w:t>本件</w:t>
      </w:r>
      <w:r w:rsidR="00DA5FBD">
        <w:rPr>
          <w:rFonts w:asciiTheme="minorEastAsia" w:hAnsiTheme="minorEastAsia" w:hint="eastAsia"/>
        </w:rPr>
        <w:t>各</w:t>
      </w:r>
      <w:r w:rsidRPr="007A6EEF">
        <w:rPr>
          <w:rFonts w:asciiTheme="minorEastAsia" w:hAnsiTheme="minorEastAsia" w:hint="eastAsia"/>
        </w:rPr>
        <w:t>審査請求に係る審理手続について、違法又は不当な点は認められない。</w:t>
      </w:r>
    </w:p>
    <w:p w14:paraId="295F9EA5" w14:textId="18BBE46E" w:rsidR="00003E6D" w:rsidRPr="00EA5876" w:rsidRDefault="00556015">
      <w:pPr>
        <w:pStyle w:val="2"/>
        <w:ind w:left="218"/>
      </w:pPr>
      <w:r w:rsidRPr="00EA5876">
        <w:rPr>
          <w:rFonts w:hint="eastAsia"/>
        </w:rPr>
        <w:t>４</w:t>
      </w:r>
      <w:r w:rsidR="00003E6D" w:rsidRPr="00EA5876">
        <w:rPr>
          <w:rFonts w:hint="eastAsia"/>
        </w:rPr>
        <w:t xml:space="preserve">　結論</w:t>
      </w:r>
    </w:p>
    <w:p w14:paraId="0C87C735" w14:textId="1E60664B" w:rsidR="00597FDE" w:rsidRDefault="006F5117">
      <w:pPr>
        <w:ind w:leftChars="200" w:left="436" w:firstLineChars="100" w:firstLine="218"/>
        <w:rPr>
          <w:rFonts w:asciiTheme="minorEastAsia" w:hAnsiTheme="minorEastAsia"/>
        </w:rPr>
      </w:pPr>
      <w:r>
        <w:rPr>
          <w:rFonts w:asciiTheme="minorEastAsia" w:hAnsiTheme="minorEastAsia" w:hint="eastAsia"/>
        </w:rPr>
        <w:t>よって、本件</w:t>
      </w:r>
      <w:r w:rsidR="00DA5FBD">
        <w:rPr>
          <w:rFonts w:asciiTheme="minorEastAsia" w:hAnsiTheme="minorEastAsia" w:hint="eastAsia"/>
        </w:rPr>
        <w:t>各</w:t>
      </w:r>
      <w:r>
        <w:rPr>
          <w:rFonts w:asciiTheme="minorEastAsia" w:hAnsiTheme="minorEastAsia" w:hint="eastAsia"/>
        </w:rPr>
        <w:t>審査請求に理由がないものと認められるので、当審査会は第１記載のとおり答申する。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69CAEB14"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B84466">
        <w:rPr>
          <w:rFonts w:asciiTheme="minorEastAsia" w:hAnsiTheme="minorEastAsia" w:cs="ＭＳ" w:hint="eastAsia"/>
          <w:szCs w:val="21"/>
        </w:rPr>
        <w:t>１</w:t>
      </w:r>
      <w:r w:rsidRPr="007A6EEF">
        <w:rPr>
          <w:rFonts w:asciiTheme="minorEastAsia" w:hAnsiTheme="minorEastAsia" w:cs="ＭＳ"/>
          <w:szCs w:val="21"/>
        </w:rPr>
        <w:t>部会</w:t>
      </w:r>
    </w:p>
    <w:p w14:paraId="295FD08F" w14:textId="23223759" w:rsidR="00D9238A"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B84466">
        <w:rPr>
          <w:rFonts w:asciiTheme="minorEastAsia" w:hAnsiTheme="minorEastAsia" w:cs="ＭＳ" w:hint="eastAsia"/>
          <w:szCs w:val="21"/>
        </w:rPr>
        <w:t>佐藤善恵</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B84466">
        <w:rPr>
          <w:rFonts w:asciiTheme="minorEastAsia" w:hAnsiTheme="minorEastAsia" w:cs="ＭＳ" w:hint="eastAsia"/>
          <w:szCs w:val="21"/>
        </w:rPr>
        <w:t>永井秀人</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B84466">
        <w:rPr>
          <w:rFonts w:asciiTheme="minorEastAsia" w:hAnsiTheme="minorEastAsia" w:cs="ＭＳ" w:hint="eastAsia"/>
          <w:szCs w:val="21"/>
        </w:rPr>
        <w:t>秋山利元</w:t>
      </w:r>
    </w:p>
    <w:p w14:paraId="13D2C1C4" w14:textId="73A6C5D6" w:rsidR="00392894" w:rsidRDefault="00392894" w:rsidP="00392894">
      <w:pPr>
        <w:rPr>
          <w:rFonts w:asciiTheme="minorEastAsia" w:hAnsiTheme="minorEastAsia" w:cs="ＭＳ"/>
          <w:szCs w:val="21"/>
        </w:rPr>
      </w:pPr>
    </w:p>
    <w:p w14:paraId="6000A497" w14:textId="11C8C8AE" w:rsidR="00392894" w:rsidRDefault="00392894" w:rsidP="00392894">
      <w:pPr>
        <w:rPr>
          <w:rFonts w:asciiTheme="minorEastAsia" w:hAnsiTheme="minorEastAsia" w:cs="ＭＳ"/>
          <w:szCs w:val="21"/>
        </w:rPr>
      </w:pPr>
    </w:p>
    <w:p w14:paraId="5EC786AA" w14:textId="2530A4AF" w:rsidR="00392894" w:rsidRPr="007A6EEF" w:rsidRDefault="00392894" w:rsidP="00392894">
      <w:pPr>
        <w:rPr>
          <w:rFonts w:asciiTheme="minorEastAsia" w:hAnsiTheme="minorEastAsia"/>
        </w:rPr>
      </w:pPr>
      <w:r>
        <w:rPr>
          <w:rFonts w:asciiTheme="minorEastAsia" w:hAnsiTheme="minorEastAsia" w:cs="ＭＳ" w:hint="eastAsia"/>
          <w:szCs w:val="21"/>
        </w:rPr>
        <w:t>別紙１及び別紙２　省略</w:t>
      </w:r>
    </w:p>
    <w:sectPr w:rsidR="00392894"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8328" w14:textId="77777777" w:rsidR="007D03A4" w:rsidRDefault="007D03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3C1D2290" w:rsidR="00EA4A71" w:rsidRDefault="00EA4A71">
        <w:pPr>
          <w:pStyle w:val="a5"/>
          <w:jc w:val="center"/>
        </w:pPr>
        <w:r>
          <w:fldChar w:fldCharType="begin"/>
        </w:r>
        <w:r>
          <w:instrText>PAGE   \* MERGEFORMAT</w:instrText>
        </w:r>
        <w:r>
          <w:fldChar w:fldCharType="separate"/>
        </w:r>
        <w:r w:rsidR="007D03A4" w:rsidRPr="007D03A4">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DAC7" w14:textId="77777777" w:rsidR="007D03A4" w:rsidRDefault="007D0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57BE" w14:textId="77777777" w:rsidR="007D03A4" w:rsidRDefault="007D03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380F71A2"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8DAB" w14:textId="77777777" w:rsidR="007D03A4" w:rsidRDefault="007D03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43579D7"/>
    <w:multiLevelType w:val="hybridMultilevel"/>
    <w:tmpl w:val="FBBAC3AA"/>
    <w:lvl w:ilvl="0" w:tplc="E464826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43107950"/>
    <w:multiLevelType w:val="hybridMultilevel"/>
    <w:tmpl w:val="A568149E"/>
    <w:lvl w:ilvl="0" w:tplc="38A68EFC">
      <w:start w:val="1"/>
      <w:numFmt w:val="decimal"/>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AC873E2"/>
    <w:multiLevelType w:val="hybridMultilevel"/>
    <w:tmpl w:val="2C762D74"/>
    <w:lvl w:ilvl="0" w:tplc="BAF60DA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5FE21C1F"/>
    <w:multiLevelType w:val="hybridMultilevel"/>
    <w:tmpl w:val="81844E66"/>
    <w:lvl w:ilvl="0" w:tplc="76A4E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15:restartNumberingAfterBreak="0">
    <w:nsid w:val="7F303508"/>
    <w:multiLevelType w:val="hybridMultilevel"/>
    <w:tmpl w:val="2AF457DE"/>
    <w:lvl w:ilvl="0" w:tplc="5BDC9BF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6"/>
  </w:num>
  <w:num w:numId="4">
    <w:abstractNumId w:val="14"/>
  </w:num>
  <w:num w:numId="5">
    <w:abstractNumId w:val="13"/>
  </w:num>
  <w:num w:numId="6">
    <w:abstractNumId w:val="3"/>
  </w:num>
  <w:num w:numId="7">
    <w:abstractNumId w:val="11"/>
  </w:num>
  <w:num w:numId="8">
    <w:abstractNumId w:val="1"/>
  </w:num>
  <w:num w:numId="9">
    <w:abstractNumId w:val="7"/>
  </w:num>
  <w:num w:numId="10">
    <w:abstractNumId w:val="17"/>
  </w:num>
  <w:num w:numId="11">
    <w:abstractNumId w:val="0"/>
  </w:num>
  <w:num w:numId="12">
    <w:abstractNumId w:val="10"/>
  </w:num>
  <w:num w:numId="13">
    <w:abstractNumId w:val="8"/>
  </w:num>
  <w:num w:numId="14">
    <w:abstractNumId w:val="16"/>
  </w:num>
  <w:num w:numId="15">
    <w:abstractNumId w:val="9"/>
  </w:num>
  <w:num w:numId="16">
    <w:abstractNumId w:val="15"/>
  </w:num>
  <w:num w:numId="17">
    <w:abstractNumId w:val="2"/>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167"/>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0F0"/>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7F9"/>
    <w:rsid w:val="000D5BC3"/>
    <w:rsid w:val="000D74D6"/>
    <w:rsid w:val="000E0CDA"/>
    <w:rsid w:val="000E0CE4"/>
    <w:rsid w:val="000E2869"/>
    <w:rsid w:val="000E374D"/>
    <w:rsid w:val="000E3CE3"/>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5F7C"/>
    <w:rsid w:val="00116351"/>
    <w:rsid w:val="001170A9"/>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53B"/>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146B"/>
    <w:rsid w:val="00182726"/>
    <w:rsid w:val="00184C21"/>
    <w:rsid w:val="001874B9"/>
    <w:rsid w:val="0019142D"/>
    <w:rsid w:val="001914BA"/>
    <w:rsid w:val="00193161"/>
    <w:rsid w:val="001958F8"/>
    <w:rsid w:val="00197B69"/>
    <w:rsid w:val="001A0394"/>
    <w:rsid w:val="001A042D"/>
    <w:rsid w:val="001A05B2"/>
    <w:rsid w:val="001A2DD8"/>
    <w:rsid w:val="001A2FD2"/>
    <w:rsid w:val="001A52A3"/>
    <w:rsid w:val="001A724F"/>
    <w:rsid w:val="001B20B8"/>
    <w:rsid w:val="001B30AE"/>
    <w:rsid w:val="001B4F1E"/>
    <w:rsid w:val="001C0FBC"/>
    <w:rsid w:val="001C117B"/>
    <w:rsid w:val="001C1520"/>
    <w:rsid w:val="001C1F08"/>
    <w:rsid w:val="001C2105"/>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0BA6"/>
    <w:rsid w:val="001F119C"/>
    <w:rsid w:val="001F2D42"/>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33D2"/>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371E"/>
    <w:rsid w:val="00234467"/>
    <w:rsid w:val="00240548"/>
    <w:rsid w:val="00241741"/>
    <w:rsid w:val="00241D18"/>
    <w:rsid w:val="00242E7E"/>
    <w:rsid w:val="00246BD0"/>
    <w:rsid w:val="00247146"/>
    <w:rsid w:val="002477E1"/>
    <w:rsid w:val="002502F0"/>
    <w:rsid w:val="00251D3F"/>
    <w:rsid w:val="002528FB"/>
    <w:rsid w:val="00255050"/>
    <w:rsid w:val="00255CB3"/>
    <w:rsid w:val="00257D97"/>
    <w:rsid w:val="00261ED3"/>
    <w:rsid w:val="00264238"/>
    <w:rsid w:val="00266C03"/>
    <w:rsid w:val="0027022E"/>
    <w:rsid w:val="0027153B"/>
    <w:rsid w:val="00273B36"/>
    <w:rsid w:val="0027541D"/>
    <w:rsid w:val="002755C1"/>
    <w:rsid w:val="00275624"/>
    <w:rsid w:val="00276BC1"/>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183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041"/>
    <w:rsid w:val="0035188A"/>
    <w:rsid w:val="00351F9D"/>
    <w:rsid w:val="00353FD3"/>
    <w:rsid w:val="003559BC"/>
    <w:rsid w:val="0035751C"/>
    <w:rsid w:val="003605C6"/>
    <w:rsid w:val="003614CD"/>
    <w:rsid w:val="003625B2"/>
    <w:rsid w:val="00362AE3"/>
    <w:rsid w:val="0036398D"/>
    <w:rsid w:val="0036439E"/>
    <w:rsid w:val="00365539"/>
    <w:rsid w:val="00366055"/>
    <w:rsid w:val="00366188"/>
    <w:rsid w:val="003706D2"/>
    <w:rsid w:val="00370BC3"/>
    <w:rsid w:val="00372C02"/>
    <w:rsid w:val="003804E5"/>
    <w:rsid w:val="00380824"/>
    <w:rsid w:val="00383324"/>
    <w:rsid w:val="0038434B"/>
    <w:rsid w:val="003855E2"/>
    <w:rsid w:val="00385C2B"/>
    <w:rsid w:val="00386374"/>
    <w:rsid w:val="00387209"/>
    <w:rsid w:val="0038725B"/>
    <w:rsid w:val="00387656"/>
    <w:rsid w:val="00390E1F"/>
    <w:rsid w:val="00391270"/>
    <w:rsid w:val="00391C62"/>
    <w:rsid w:val="00392279"/>
    <w:rsid w:val="00392894"/>
    <w:rsid w:val="003928F4"/>
    <w:rsid w:val="00393D9F"/>
    <w:rsid w:val="00393FFA"/>
    <w:rsid w:val="00394055"/>
    <w:rsid w:val="00395A95"/>
    <w:rsid w:val="003A1A6B"/>
    <w:rsid w:val="003A2407"/>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562"/>
    <w:rsid w:val="004128F3"/>
    <w:rsid w:val="00412ADC"/>
    <w:rsid w:val="00414374"/>
    <w:rsid w:val="004143AC"/>
    <w:rsid w:val="00416CA6"/>
    <w:rsid w:val="0042206F"/>
    <w:rsid w:val="004227F2"/>
    <w:rsid w:val="00425479"/>
    <w:rsid w:val="0043211A"/>
    <w:rsid w:val="00432C39"/>
    <w:rsid w:val="00433E03"/>
    <w:rsid w:val="00434189"/>
    <w:rsid w:val="00435299"/>
    <w:rsid w:val="00436DE3"/>
    <w:rsid w:val="00437661"/>
    <w:rsid w:val="00437A67"/>
    <w:rsid w:val="00437F9A"/>
    <w:rsid w:val="00442FA0"/>
    <w:rsid w:val="00443D08"/>
    <w:rsid w:val="004444F2"/>
    <w:rsid w:val="00444A81"/>
    <w:rsid w:val="0044548F"/>
    <w:rsid w:val="00446D00"/>
    <w:rsid w:val="004502EC"/>
    <w:rsid w:val="00450DF4"/>
    <w:rsid w:val="004529B8"/>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97D93"/>
    <w:rsid w:val="004A2A0B"/>
    <w:rsid w:val="004A6C21"/>
    <w:rsid w:val="004A7970"/>
    <w:rsid w:val="004B0239"/>
    <w:rsid w:val="004B02E7"/>
    <w:rsid w:val="004B0AD5"/>
    <w:rsid w:val="004B2E1E"/>
    <w:rsid w:val="004B550C"/>
    <w:rsid w:val="004B5B5C"/>
    <w:rsid w:val="004B619B"/>
    <w:rsid w:val="004B69EC"/>
    <w:rsid w:val="004B7D1A"/>
    <w:rsid w:val="004B7FA6"/>
    <w:rsid w:val="004C1B94"/>
    <w:rsid w:val="004C3723"/>
    <w:rsid w:val="004C4477"/>
    <w:rsid w:val="004C4C89"/>
    <w:rsid w:val="004C4EA0"/>
    <w:rsid w:val="004C5B6D"/>
    <w:rsid w:val="004C78C9"/>
    <w:rsid w:val="004D1D1F"/>
    <w:rsid w:val="004D1DE2"/>
    <w:rsid w:val="004D2108"/>
    <w:rsid w:val="004D22F1"/>
    <w:rsid w:val="004D3931"/>
    <w:rsid w:val="004D3B3A"/>
    <w:rsid w:val="004D639F"/>
    <w:rsid w:val="004E250C"/>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07941"/>
    <w:rsid w:val="00511594"/>
    <w:rsid w:val="00511724"/>
    <w:rsid w:val="0051282F"/>
    <w:rsid w:val="00513132"/>
    <w:rsid w:val="00514312"/>
    <w:rsid w:val="00515359"/>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18DA"/>
    <w:rsid w:val="00552BE9"/>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A2F"/>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0A5A"/>
    <w:rsid w:val="00603A23"/>
    <w:rsid w:val="00604148"/>
    <w:rsid w:val="006055DF"/>
    <w:rsid w:val="0060699B"/>
    <w:rsid w:val="00607582"/>
    <w:rsid w:val="00607B8F"/>
    <w:rsid w:val="00607EE1"/>
    <w:rsid w:val="0061161D"/>
    <w:rsid w:val="00612C5A"/>
    <w:rsid w:val="00613287"/>
    <w:rsid w:val="0061348F"/>
    <w:rsid w:val="006144C4"/>
    <w:rsid w:val="0061540B"/>
    <w:rsid w:val="00615946"/>
    <w:rsid w:val="00616995"/>
    <w:rsid w:val="0062001F"/>
    <w:rsid w:val="00627F85"/>
    <w:rsid w:val="00630C3F"/>
    <w:rsid w:val="006326A7"/>
    <w:rsid w:val="00634734"/>
    <w:rsid w:val="00636905"/>
    <w:rsid w:val="0064087C"/>
    <w:rsid w:val="00641A5A"/>
    <w:rsid w:val="006449BB"/>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8EE"/>
    <w:rsid w:val="00656A16"/>
    <w:rsid w:val="006610BD"/>
    <w:rsid w:val="00662664"/>
    <w:rsid w:val="00662CAD"/>
    <w:rsid w:val="006634C0"/>
    <w:rsid w:val="006634FA"/>
    <w:rsid w:val="00663D5A"/>
    <w:rsid w:val="006650BA"/>
    <w:rsid w:val="006700E2"/>
    <w:rsid w:val="006706C8"/>
    <w:rsid w:val="0067142D"/>
    <w:rsid w:val="00673E9D"/>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B7D39"/>
    <w:rsid w:val="006C18C7"/>
    <w:rsid w:val="006C2811"/>
    <w:rsid w:val="006C32C2"/>
    <w:rsid w:val="006C407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5117"/>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05"/>
    <w:rsid w:val="0072184B"/>
    <w:rsid w:val="0072209F"/>
    <w:rsid w:val="007225E4"/>
    <w:rsid w:val="00722F7C"/>
    <w:rsid w:val="00723155"/>
    <w:rsid w:val="00723B47"/>
    <w:rsid w:val="00726080"/>
    <w:rsid w:val="00730AD8"/>
    <w:rsid w:val="007319F7"/>
    <w:rsid w:val="00732ACE"/>
    <w:rsid w:val="0073661C"/>
    <w:rsid w:val="00740A87"/>
    <w:rsid w:val="00743746"/>
    <w:rsid w:val="00744AD3"/>
    <w:rsid w:val="007461EB"/>
    <w:rsid w:val="007468A4"/>
    <w:rsid w:val="00747B6D"/>
    <w:rsid w:val="00750027"/>
    <w:rsid w:val="00750A41"/>
    <w:rsid w:val="007519F9"/>
    <w:rsid w:val="00751FC0"/>
    <w:rsid w:val="00752303"/>
    <w:rsid w:val="00757805"/>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03A4"/>
    <w:rsid w:val="007D1A17"/>
    <w:rsid w:val="007D2091"/>
    <w:rsid w:val="007D2AC9"/>
    <w:rsid w:val="007D3F32"/>
    <w:rsid w:val="007D52A2"/>
    <w:rsid w:val="007D7FE5"/>
    <w:rsid w:val="007E14B8"/>
    <w:rsid w:val="007E25F0"/>
    <w:rsid w:val="007E2A0E"/>
    <w:rsid w:val="007E2CB6"/>
    <w:rsid w:val="007E6131"/>
    <w:rsid w:val="007E658E"/>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26FF5"/>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3F6F"/>
    <w:rsid w:val="0086448D"/>
    <w:rsid w:val="00866D02"/>
    <w:rsid w:val="00867CDA"/>
    <w:rsid w:val="00870120"/>
    <w:rsid w:val="0087137E"/>
    <w:rsid w:val="00871BAE"/>
    <w:rsid w:val="00873533"/>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592"/>
    <w:rsid w:val="00891AF1"/>
    <w:rsid w:val="00891F73"/>
    <w:rsid w:val="008923BA"/>
    <w:rsid w:val="00893EAB"/>
    <w:rsid w:val="00894C9B"/>
    <w:rsid w:val="00896DB1"/>
    <w:rsid w:val="008973C8"/>
    <w:rsid w:val="008A1A01"/>
    <w:rsid w:val="008A1A61"/>
    <w:rsid w:val="008A3A17"/>
    <w:rsid w:val="008A5164"/>
    <w:rsid w:val="008A58EC"/>
    <w:rsid w:val="008A7695"/>
    <w:rsid w:val="008B2A0D"/>
    <w:rsid w:val="008B3E50"/>
    <w:rsid w:val="008B5395"/>
    <w:rsid w:val="008B7DDA"/>
    <w:rsid w:val="008B7EC0"/>
    <w:rsid w:val="008C15D1"/>
    <w:rsid w:val="008C239E"/>
    <w:rsid w:val="008C27B2"/>
    <w:rsid w:val="008C2A46"/>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56B6"/>
    <w:rsid w:val="00906EF0"/>
    <w:rsid w:val="00907AE3"/>
    <w:rsid w:val="00910AEE"/>
    <w:rsid w:val="00915344"/>
    <w:rsid w:val="00916657"/>
    <w:rsid w:val="00916BC7"/>
    <w:rsid w:val="00917562"/>
    <w:rsid w:val="0092306E"/>
    <w:rsid w:val="00926AE9"/>
    <w:rsid w:val="00930CD0"/>
    <w:rsid w:val="009322B8"/>
    <w:rsid w:val="00932DCE"/>
    <w:rsid w:val="009331BC"/>
    <w:rsid w:val="0093660D"/>
    <w:rsid w:val="00936C88"/>
    <w:rsid w:val="0093709F"/>
    <w:rsid w:val="0094249A"/>
    <w:rsid w:val="0094437F"/>
    <w:rsid w:val="00944A88"/>
    <w:rsid w:val="00945D02"/>
    <w:rsid w:val="0094610F"/>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1BE"/>
    <w:rsid w:val="00993E63"/>
    <w:rsid w:val="00993EFB"/>
    <w:rsid w:val="00995883"/>
    <w:rsid w:val="009A534B"/>
    <w:rsid w:val="009B0322"/>
    <w:rsid w:val="009B1D2D"/>
    <w:rsid w:val="009B2BFB"/>
    <w:rsid w:val="009B2DBE"/>
    <w:rsid w:val="009B3DCD"/>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219"/>
    <w:rsid w:val="009F0DCE"/>
    <w:rsid w:val="009F30FC"/>
    <w:rsid w:val="009F3313"/>
    <w:rsid w:val="009F3442"/>
    <w:rsid w:val="009F4995"/>
    <w:rsid w:val="009F4A90"/>
    <w:rsid w:val="009F4BA2"/>
    <w:rsid w:val="009F5118"/>
    <w:rsid w:val="009F6E15"/>
    <w:rsid w:val="00A007CD"/>
    <w:rsid w:val="00A0427F"/>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093E"/>
    <w:rsid w:val="00A61775"/>
    <w:rsid w:val="00A623F0"/>
    <w:rsid w:val="00A6270D"/>
    <w:rsid w:val="00A64DE7"/>
    <w:rsid w:val="00A7125A"/>
    <w:rsid w:val="00A7139F"/>
    <w:rsid w:val="00A7501C"/>
    <w:rsid w:val="00A759D2"/>
    <w:rsid w:val="00A80DF9"/>
    <w:rsid w:val="00A814DE"/>
    <w:rsid w:val="00A83D7F"/>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E78D1"/>
    <w:rsid w:val="00AF07E4"/>
    <w:rsid w:val="00AF3507"/>
    <w:rsid w:val="00AF39C3"/>
    <w:rsid w:val="00AF4C63"/>
    <w:rsid w:val="00AF6F7A"/>
    <w:rsid w:val="00AF7079"/>
    <w:rsid w:val="00B03EF1"/>
    <w:rsid w:val="00B0407B"/>
    <w:rsid w:val="00B10F4E"/>
    <w:rsid w:val="00B13AA0"/>
    <w:rsid w:val="00B149D6"/>
    <w:rsid w:val="00B15EEA"/>
    <w:rsid w:val="00B162DD"/>
    <w:rsid w:val="00B16830"/>
    <w:rsid w:val="00B16B6D"/>
    <w:rsid w:val="00B16B94"/>
    <w:rsid w:val="00B1758C"/>
    <w:rsid w:val="00B22959"/>
    <w:rsid w:val="00B23AE5"/>
    <w:rsid w:val="00B25116"/>
    <w:rsid w:val="00B26B99"/>
    <w:rsid w:val="00B26DE7"/>
    <w:rsid w:val="00B26F19"/>
    <w:rsid w:val="00B35F0F"/>
    <w:rsid w:val="00B36D4B"/>
    <w:rsid w:val="00B37738"/>
    <w:rsid w:val="00B42D7E"/>
    <w:rsid w:val="00B45817"/>
    <w:rsid w:val="00B46E54"/>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B46"/>
    <w:rsid w:val="00B73DC1"/>
    <w:rsid w:val="00B74124"/>
    <w:rsid w:val="00B744C2"/>
    <w:rsid w:val="00B757E7"/>
    <w:rsid w:val="00B80525"/>
    <w:rsid w:val="00B81E3A"/>
    <w:rsid w:val="00B82F23"/>
    <w:rsid w:val="00B83DBE"/>
    <w:rsid w:val="00B84466"/>
    <w:rsid w:val="00B84689"/>
    <w:rsid w:val="00B85FEA"/>
    <w:rsid w:val="00B8669A"/>
    <w:rsid w:val="00B90CD1"/>
    <w:rsid w:val="00B91205"/>
    <w:rsid w:val="00B938B4"/>
    <w:rsid w:val="00B953DD"/>
    <w:rsid w:val="00B962D7"/>
    <w:rsid w:val="00B97287"/>
    <w:rsid w:val="00B972BE"/>
    <w:rsid w:val="00BA03EA"/>
    <w:rsid w:val="00BA22A6"/>
    <w:rsid w:val="00BA2C58"/>
    <w:rsid w:val="00BA4E1E"/>
    <w:rsid w:val="00BA585F"/>
    <w:rsid w:val="00BA7A25"/>
    <w:rsid w:val="00BB0332"/>
    <w:rsid w:val="00BB0474"/>
    <w:rsid w:val="00BB0633"/>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364"/>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3CB1"/>
    <w:rsid w:val="00D157E0"/>
    <w:rsid w:val="00D16C36"/>
    <w:rsid w:val="00D173B5"/>
    <w:rsid w:val="00D202CB"/>
    <w:rsid w:val="00D20CC0"/>
    <w:rsid w:val="00D2190C"/>
    <w:rsid w:val="00D22B66"/>
    <w:rsid w:val="00D23127"/>
    <w:rsid w:val="00D23C06"/>
    <w:rsid w:val="00D23CBF"/>
    <w:rsid w:val="00D243B9"/>
    <w:rsid w:val="00D25F66"/>
    <w:rsid w:val="00D31360"/>
    <w:rsid w:val="00D31870"/>
    <w:rsid w:val="00D318E9"/>
    <w:rsid w:val="00D33FE3"/>
    <w:rsid w:val="00D341F0"/>
    <w:rsid w:val="00D36162"/>
    <w:rsid w:val="00D36D13"/>
    <w:rsid w:val="00D37E8D"/>
    <w:rsid w:val="00D4111F"/>
    <w:rsid w:val="00D41F46"/>
    <w:rsid w:val="00D45927"/>
    <w:rsid w:val="00D475E6"/>
    <w:rsid w:val="00D500A0"/>
    <w:rsid w:val="00D50F71"/>
    <w:rsid w:val="00D51596"/>
    <w:rsid w:val="00D5207E"/>
    <w:rsid w:val="00D529A9"/>
    <w:rsid w:val="00D53ABE"/>
    <w:rsid w:val="00D5414B"/>
    <w:rsid w:val="00D5552B"/>
    <w:rsid w:val="00D56A20"/>
    <w:rsid w:val="00D56DC1"/>
    <w:rsid w:val="00D66894"/>
    <w:rsid w:val="00D66D7F"/>
    <w:rsid w:val="00D739CB"/>
    <w:rsid w:val="00D763C3"/>
    <w:rsid w:val="00D764F1"/>
    <w:rsid w:val="00D83ACD"/>
    <w:rsid w:val="00D85215"/>
    <w:rsid w:val="00D870C0"/>
    <w:rsid w:val="00D9238A"/>
    <w:rsid w:val="00D95EEB"/>
    <w:rsid w:val="00DA0130"/>
    <w:rsid w:val="00DA0556"/>
    <w:rsid w:val="00DA0ED4"/>
    <w:rsid w:val="00DA13A0"/>
    <w:rsid w:val="00DA24DA"/>
    <w:rsid w:val="00DA28F4"/>
    <w:rsid w:val="00DA454A"/>
    <w:rsid w:val="00DA4AE3"/>
    <w:rsid w:val="00DA4DF2"/>
    <w:rsid w:val="00DA5F94"/>
    <w:rsid w:val="00DA5FBD"/>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17DD2"/>
    <w:rsid w:val="00E17EB4"/>
    <w:rsid w:val="00E213F1"/>
    <w:rsid w:val="00E2329E"/>
    <w:rsid w:val="00E245E3"/>
    <w:rsid w:val="00E26112"/>
    <w:rsid w:val="00E26BF2"/>
    <w:rsid w:val="00E33F6E"/>
    <w:rsid w:val="00E36F43"/>
    <w:rsid w:val="00E37787"/>
    <w:rsid w:val="00E4104E"/>
    <w:rsid w:val="00E428EC"/>
    <w:rsid w:val="00E441F5"/>
    <w:rsid w:val="00E44320"/>
    <w:rsid w:val="00E46B6B"/>
    <w:rsid w:val="00E502DE"/>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67459"/>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6E36"/>
    <w:rsid w:val="00E97255"/>
    <w:rsid w:val="00EA0139"/>
    <w:rsid w:val="00EA1328"/>
    <w:rsid w:val="00EA2B00"/>
    <w:rsid w:val="00EA336B"/>
    <w:rsid w:val="00EA485E"/>
    <w:rsid w:val="00EA4A71"/>
    <w:rsid w:val="00EA5876"/>
    <w:rsid w:val="00EA5CAF"/>
    <w:rsid w:val="00EA6353"/>
    <w:rsid w:val="00EA75EA"/>
    <w:rsid w:val="00EB0B78"/>
    <w:rsid w:val="00EB5C24"/>
    <w:rsid w:val="00EB5CF7"/>
    <w:rsid w:val="00EB7F3D"/>
    <w:rsid w:val="00EC0C35"/>
    <w:rsid w:val="00EC3945"/>
    <w:rsid w:val="00EC4E11"/>
    <w:rsid w:val="00ED1E00"/>
    <w:rsid w:val="00ED1F18"/>
    <w:rsid w:val="00ED2657"/>
    <w:rsid w:val="00ED37A0"/>
    <w:rsid w:val="00ED3AB9"/>
    <w:rsid w:val="00ED3EEA"/>
    <w:rsid w:val="00ED4A0B"/>
    <w:rsid w:val="00ED62CF"/>
    <w:rsid w:val="00EE1A6F"/>
    <w:rsid w:val="00EE23F7"/>
    <w:rsid w:val="00EE3294"/>
    <w:rsid w:val="00EE4EA5"/>
    <w:rsid w:val="00EE633F"/>
    <w:rsid w:val="00EF36A4"/>
    <w:rsid w:val="00EF56E2"/>
    <w:rsid w:val="00EF62FF"/>
    <w:rsid w:val="00EF63DF"/>
    <w:rsid w:val="00EF7307"/>
    <w:rsid w:val="00F0093A"/>
    <w:rsid w:val="00F00A1E"/>
    <w:rsid w:val="00F02867"/>
    <w:rsid w:val="00F02C49"/>
    <w:rsid w:val="00F039FF"/>
    <w:rsid w:val="00F123C5"/>
    <w:rsid w:val="00F12493"/>
    <w:rsid w:val="00F12DBA"/>
    <w:rsid w:val="00F140F5"/>
    <w:rsid w:val="00F1521C"/>
    <w:rsid w:val="00F21217"/>
    <w:rsid w:val="00F21BB5"/>
    <w:rsid w:val="00F24E81"/>
    <w:rsid w:val="00F25A6C"/>
    <w:rsid w:val="00F31048"/>
    <w:rsid w:val="00F327AC"/>
    <w:rsid w:val="00F333F2"/>
    <w:rsid w:val="00F33873"/>
    <w:rsid w:val="00F3425E"/>
    <w:rsid w:val="00F34C98"/>
    <w:rsid w:val="00F35227"/>
    <w:rsid w:val="00F3627D"/>
    <w:rsid w:val="00F362FF"/>
    <w:rsid w:val="00F41C65"/>
    <w:rsid w:val="00F42045"/>
    <w:rsid w:val="00F42666"/>
    <w:rsid w:val="00F43D9C"/>
    <w:rsid w:val="00F443B6"/>
    <w:rsid w:val="00F45772"/>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4200"/>
    <w:rsid w:val="00F94FEA"/>
    <w:rsid w:val="00F97BC4"/>
    <w:rsid w:val="00FA2F46"/>
    <w:rsid w:val="00FA30FB"/>
    <w:rsid w:val="00FA44D2"/>
    <w:rsid w:val="00FB10AB"/>
    <w:rsid w:val="00FB27B5"/>
    <w:rsid w:val="00FB3AC4"/>
    <w:rsid w:val="00FB3AE1"/>
    <w:rsid w:val="00FB5FBC"/>
    <w:rsid w:val="00FB74CE"/>
    <w:rsid w:val="00FC17FF"/>
    <w:rsid w:val="00FC1A65"/>
    <w:rsid w:val="00FC33A3"/>
    <w:rsid w:val="00FC41DC"/>
    <w:rsid w:val="00FD1956"/>
    <w:rsid w:val="00FD19DE"/>
    <w:rsid w:val="00FD20C6"/>
    <w:rsid w:val="00FD2CD5"/>
    <w:rsid w:val="00FD7008"/>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C222-CC53-4170-9095-5459991D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2019-11-28T06:21:00Z</dcterms:created>
  <dcterms:modified xsi:type="dcterms:W3CDTF">2019-11-28T06:23:00Z</dcterms:modified>
</cp:coreProperties>
</file>