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437" w:rsidRPr="00705903" w:rsidRDefault="00E62437" w:rsidP="00232C59">
      <w:pPr>
        <w:snapToGrid w:val="0"/>
        <w:spacing w:line="360" w:lineRule="auto"/>
        <w:rPr>
          <w:rFonts w:asciiTheme="minorEastAsia" w:hAnsiTheme="minorEastAsia"/>
          <w:sz w:val="24"/>
          <w:szCs w:val="24"/>
        </w:rPr>
      </w:pPr>
      <w:bookmarkStart w:id="0" w:name="_GoBack"/>
      <w:bookmarkEnd w:id="0"/>
    </w:p>
    <w:p w:rsidR="00705903" w:rsidRPr="00705903" w:rsidRDefault="00705903" w:rsidP="00232C59">
      <w:pPr>
        <w:snapToGrid w:val="0"/>
        <w:spacing w:line="360" w:lineRule="auto"/>
        <w:jc w:val="center"/>
        <w:rPr>
          <w:rFonts w:asciiTheme="minorEastAsia" w:hAnsiTheme="minorEastAsia"/>
          <w:w w:val="200"/>
          <w:sz w:val="24"/>
          <w:szCs w:val="24"/>
        </w:rPr>
      </w:pPr>
      <w:r w:rsidRPr="00705903">
        <w:rPr>
          <w:rFonts w:asciiTheme="minorEastAsia" w:hAnsiTheme="minorEastAsia" w:hint="eastAsia"/>
          <w:w w:val="200"/>
          <w:sz w:val="24"/>
          <w:szCs w:val="24"/>
        </w:rPr>
        <w:t>裁　決　書</w:t>
      </w:r>
    </w:p>
    <w:p w:rsidR="00705903" w:rsidRDefault="00705903" w:rsidP="00232C59">
      <w:pPr>
        <w:snapToGrid w:val="0"/>
        <w:spacing w:line="360" w:lineRule="auto"/>
        <w:rPr>
          <w:rFonts w:asciiTheme="minorEastAsia" w:hAnsiTheme="minorEastAsia"/>
          <w:sz w:val="24"/>
          <w:szCs w:val="24"/>
        </w:rPr>
      </w:pPr>
    </w:p>
    <w:p w:rsidR="00E62437" w:rsidRDefault="00E62437" w:rsidP="00232C59">
      <w:pPr>
        <w:snapToGrid w:val="0"/>
        <w:spacing w:line="360" w:lineRule="auto"/>
        <w:rPr>
          <w:rFonts w:asciiTheme="minorEastAsia" w:hAnsiTheme="minorEastAsia"/>
          <w:sz w:val="24"/>
          <w:szCs w:val="24"/>
        </w:rPr>
      </w:pPr>
    </w:p>
    <w:p w:rsidR="00D74BF5" w:rsidRDefault="00705903" w:rsidP="00D74BF5">
      <w:pPr>
        <w:snapToGrid w:val="0"/>
        <w:spacing w:line="360" w:lineRule="auto"/>
        <w:ind w:firstLineChars="1400" w:firstLine="3360"/>
        <w:rPr>
          <w:rFonts w:asciiTheme="minorEastAsia" w:hAnsiTheme="minorEastAsia"/>
          <w:sz w:val="24"/>
          <w:szCs w:val="24"/>
        </w:rPr>
      </w:pPr>
      <w:r w:rsidRPr="00705903">
        <w:rPr>
          <w:rFonts w:asciiTheme="minorEastAsia" w:hAnsiTheme="minorEastAsia" w:hint="eastAsia"/>
          <w:sz w:val="24"/>
          <w:szCs w:val="24"/>
        </w:rPr>
        <w:t>審査請求人</w:t>
      </w:r>
    </w:p>
    <w:p w:rsidR="00D74BF5" w:rsidRDefault="003D29F9" w:rsidP="003D29F9">
      <w:pPr>
        <w:autoSpaceDE w:val="0"/>
        <w:autoSpaceDN w:val="0"/>
        <w:snapToGrid w:val="0"/>
        <w:spacing w:line="360" w:lineRule="auto"/>
        <w:ind w:firstLineChars="1400" w:firstLine="3360"/>
        <w:rPr>
          <w:rFonts w:asciiTheme="minorEastAsia" w:hAnsiTheme="minorEastAsia"/>
          <w:sz w:val="24"/>
          <w:szCs w:val="24"/>
        </w:rPr>
      </w:pPr>
      <w:r>
        <w:rPr>
          <w:rFonts w:asciiTheme="minorEastAsia" w:hAnsiTheme="minorEastAsia" w:hint="eastAsia"/>
          <w:sz w:val="24"/>
          <w:szCs w:val="24"/>
        </w:rPr>
        <w:t>○○○○</w:t>
      </w:r>
    </w:p>
    <w:p w:rsidR="00D74BF5" w:rsidRDefault="00D74BF5" w:rsidP="00D74BF5">
      <w:pPr>
        <w:snapToGrid w:val="0"/>
        <w:spacing w:line="360" w:lineRule="auto"/>
        <w:rPr>
          <w:rFonts w:asciiTheme="minorEastAsia" w:hAnsiTheme="minorEastAsia"/>
          <w:sz w:val="24"/>
          <w:szCs w:val="24"/>
        </w:rPr>
      </w:pPr>
    </w:p>
    <w:p w:rsidR="00D74BF5" w:rsidRDefault="00705903" w:rsidP="00D74BF5">
      <w:pPr>
        <w:snapToGrid w:val="0"/>
        <w:spacing w:line="360" w:lineRule="auto"/>
        <w:ind w:firstLineChars="1400" w:firstLine="3360"/>
        <w:rPr>
          <w:rFonts w:asciiTheme="minorEastAsia" w:hAnsiTheme="minorEastAsia"/>
          <w:sz w:val="24"/>
          <w:szCs w:val="24"/>
        </w:rPr>
      </w:pPr>
      <w:r w:rsidRPr="00705903">
        <w:rPr>
          <w:rFonts w:asciiTheme="minorEastAsia" w:hAnsiTheme="minorEastAsia" w:hint="eastAsia"/>
          <w:sz w:val="24"/>
          <w:szCs w:val="24"/>
        </w:rPr>
        <w:t>処　分　庁</w:t>
      </w:r>
    </w:p>
    <w:p w:rsidR="00705903" w:rsidRPr="00705903" w:rsidRDefault="00D74BF5" w:rsidP="00924AA2">
      <w:pPr>
        <w:snapToGrid w:val="0"/>
        <w:spacing w:line="360" w:lineRule="auto"/>
        <w:ind w:firstLineChars="1400" w:firstLine="3360"/>
        <w:rPr>
          <w:rFonts w:asciiTheme="minorEastAsia" w:hAnsiTheme="minorEastAsia"/>
          <w:sz w:val="24"/>
          <w:szCs w:val="24"/>
        </w:rPr>
      </w:pPr>
      <w:r>
        <w:rPr>
          <w:rFonts w:asciiTheme="minorEastAsia" w:hAnsiTheme="minorEastAsia" w:hint="eastAsia"/>
          <w:sz w:val="24"/>
          <w:szCs w:val="24"/>
        </w:rPr>
        <w:t>大阪市</w:t>
      </w:r>
      <w:r w:rsidR="003D29F9">
        <w:rPr>
          <w:rFonts w:asciiTheme="minorEastAsia" w:hAnsiTheme="minorEastAsia" w:hint="eastAsia"/>
          <w:sz w:val="24"/>
          <w:szCs w:val="24"/>
        </w:rPr>
        <w:t>○○</w:t>
      </w:r>
      <w:r w:rsidR="00705903" w:rsidRPr="00705903">
        <w:rPr>
          <w:rFonts w:asciiTheme="minorEastAsia" w:hAnsiTheme="minorEastAsia" w:hint="eastAsia"/>
          <w:sz w:val="24"/>
          <w:szCs w:val="24"/>
        </w:rPr>
        <w:t>区保健福祉センター所長</w:t>
      </w:r>
    </w:p>
    <w:p w:rsidR="00705903" w:rsidRPr="00F706E9" w:rsidRDefault="00705903" w:rsidP="00232C59">
      <w:pPr>
        <w:snapToGrid w:val="0"/>
        <w:spacing w:line="360" w:lineRule="auto"/>
        <w:rPr>
          <w:rFonts w:asciiTheme="minorEastAsia" w:hAnsiTheme="minorEastAsia"/>
          <w:sz w:val="24"/>
          <w:szCs w:val="24"/>
        </w:rPr>
      </w:pPr>
    </w:p>
    <w:p w:rsidR="00705903" w:rsidRPr="00705903" w:rsidRDefault="00705903" w:rsidP="00232C59">
      <w:pPr>
        <w:snapToGrid w:val="0"/>
        <w:spacing w:line="360" w:lineRule="auto"/>
        <w:rPr>
          <w:rFonts w:asciiTheme="minorEastAsia" w:hAnsiTheme="minorEastAsia"/>
          <w:sz w:val="24"/>
          <w:szCs w:val="24"/>
        </w:rPr>
      </w:pPr>
    </w:p>
    <w:p w:rsidR="00705903" w:rsidRPr="00705903" w:rsidRDefault="009C1B8A" w:rsidP="00EB068F">
      <w:pPr>
        <w:autoSpaceDE w:val="0"/>
        <w:autoSpaceDN w:val="0"/>
        <w:snapToGrid w:val="0"/>
        <w:spacing w:line="360" w:lineRule="auto"/>
        <w:ind w:firstLineChars="100" w:firstLine="240"/>
        <w:rPr>
          <w:rFonts w:asciiTheme="minorEastAsia" w:hAnsiTheme="minorEastAsia"/>
          <w:sz w:val="24"/>
          <w:szCs w:val="24"/>
        </w:rPr>
      </w:pPr>
      <w:r>
        <w:rPr>
          <w:rFonts w:asciiTheme="minorEastAsia" w:hAnsiTheme="minorEastAsia" w:hint="eastAsia"/>
          <w:sz w:val="24"/>
          <w:szCs w:val="24"/>
        </w:rPr>
        <w:t>審査請求人</w:t>
      </w:r>
      <w:r w:rsidR="00D74BF5">
        <w:rPr>
          <w:rFonts w:asciiTheme="minorEastAsia" w:hAnsiTheme="minorEastAsia" w:hint="eastAsia"/>
          <w:sz w:val="24"/>
          <w:szCs w:val="24"/>
        </w:rPr>
        <w:t>が平成</w:t>
      </w:r>
      <w:r w:rsidR="00924AA2">
        <w:rPr>
          <w:rFonts w:asciiTheme="minorEastAsia" w:hAnsiTheme="minorEastAsia" w:hint="eastAsia"/>
          <w:sz w:val="24"/>
          <w:szCs w:val="24"/>
        </w:rPr>
        <w:t>２９</w:t>
      </w:r>
      <w:r w:rsidR="00D74BF5">
        <w:rPr>
          <w:rFonts w:asciiTheme="minorEastAsia" w:hAnsiTheme="minorEastAsia" w:hint="eastAsia"/>
          <w:sz w:val="24"/>
          <w:szCs w:val="24"/>
        </w:rPr>
        <w:t>年</w:t>
      </w:r>
      <w:r w:rsidR="00924AA2">
        <w:rPr>
          <w:rFonts w:asciiTheme="minorEastAsia" w:hAnsiTheme="minorEastAsia" w:hint="eastAsia"/>
          <w:sz w:val="24"/>
          <w:szCs w:val="24"/>
        </w:rPr>
        <w:t>８</w:t>
      </w:r>
      <w:r w:rsidR="00D74BF5">
        <w:rPr>
          <w:rFonts w:asciiTheme="minorEastAsia" w:hAnsiTheme="minorEastAsia" w:hint="eastAsia"/>
          <w:sz w:val="24"/>
          <w:szCs w:val="24"/>
        </w:rPr>
        <w:t>月</w:t>
      </w:r>
      <w:r w:rsidR="00924AA2">
        <w:rPr>
          <w:rFonts w:asciiTheme="minorEastAsia" w:hAnsiTheme="minorEastAsia" w:hint="eastAsia"/>
          <w:sz w:val="24"/>
          <w:szCs w:val="24"/>
        </w:rPr>
        <w:t>２４</w:t>
      </w:r>
      <w:r w:rsidR="00F93FDE">
        <w:rPr>
          <w:rFonts w:asciiTheme="minorEastAsia" w:hAnsiTheme="minorEastAsia" w:hint="eastAsia"/>
          <w:sz w:val="24"/>
          <w:szCs w:val="24"/>
        </w:rPr>
        <w:t>日に提起</w:t>
      </w:r>
      <w:r w:rsidR="00705903" w:rsidRPr="00705903">
        <w:rPr>
          <w:rFonts w:asciiTheme="minorEastAsia" w:hAnsiTheme="minorEastAsia" w:hint="eastAsia"/>
          <w:sz w:val="24"/>
          <w:szCs w:val="24"/>
        </w:rPr>
        <w:t>した</w:t>
      </w:r>
      <w:r w:rsidR="00523E4E">
        <w:rPr>
          <w:rFonts w:asciiTheme="minorEastAsia" w:hAnsiTheme="minorEastAsia" w:hint="eastAsia"/>
          <w:sz w:val="24"/>
          <w:szCs w:val="24"/>
        </w:rPr>
        <w:t>処分庁による</w:t>
      </w:r>
      <w:r w:rsidR="005B7BDC">
        <w:rPr>
          <w:rFonts w:asciiTheme="minorEastAsia" w:hAnsiTheme="minorEastAsia" w:hint="eastAsia"/>
          <w:sz w:val="24"/>
          <w:szCs w:val="24"/>
        </w:rPr>
        <w:t>生活保護法（昭和</w:t>
      </w:r>
      <w:r w:rsidR="00924AA2">
        <w:rPr>
          <w:rFonts w:asciiTheme="minorEastAsia" w:hAnsiTheme="minorEastAsia" w:hint="eastAsia"/>
          <w:sz w:val="24"/>
          <w:szCs w:val="24"/>
        </w:rPr>
        <w:t>２５</w:t>
      </w:r>
      <w:r w:rsidR="005B7BDC">
        <w:rPr>
          <w:rFonts w:asciiTheme="minorEastAsia" w:hAnsiTheme="minorEastAsia" w:hint="eastAsia"/>
          <w:sz w:val="24"/>
          <w:szCs w:val="24"/>
        </w:rPr>
        <w:t>年法律第</w:t>
      </w:r>
      <w:r w:rsidR="00924AA2">
        <w:rPr>
          <w:rFonts w:asciiTheme="minorEastAsia" w:hAnsiTheme="minorEastAsia" w:hint="eastAsia"/>
          <w:sz w:val="24"/>
          <w:szCs w:val="24"/>
        </w:rPr>
        <w:t>１４４</w:t>
      </w:r>
      <w:r w:rsidR="00705903" w:rsidRPr="00705903">
        <w:rPr>
          <w:rFonts w:asciiTheme="minorEastAsia" w:hAnsiTheme="minorEastAsia" w:hint="eastAsia"/>
          <w:sz w:val="24"/>
          <w:szCs w:val="24"/>
        </w:rPr>
        <w:t>号</w:t>
      </w:r>
      <w:r w:rsidR="0028639F">
        <w:rPr>
          <w:rFonts w:asciiTheme="minorEastAsia" w:hAnsiTheme="minorEastAsia" w:hint="eastAsia"/>
          <w:sz w:val="24"/>
          <w:szCs w:val="24"/>
        </w:rPr>
        <w:t>。以下「法」という。</w:t>
      </w:r>
      <w:r w:rsidR="005B7BDC">
        <w:rPr>
          <w:rFonts w:asciiTheme="minorEastAsia" w:hAnsiTheme="minorEastAsia" w:hint="eastAsia"/>
          <w:sz w:val="24"/>
          <w:szCs w:val="24"/>
        </w:rPr>
        <w:t>）第</w:t>
      </w:r>
      <w:r w:rsidR="00924AA2">
        <w:rPr>
          <w:rFonts w:asciiTheme="minorEastAsia" w:hAnsiTheme="minorEastAsia" w:hint="eastAsia"/>
          <w:sz w:val="24"/>
          <w:szCs w:val="24"/>
        </w:rPr>
        <w:t>７８</w:t>
      </w:r>
      <w:r w:rsidR="00705903" w:rsidRPr="00705903">
        <w:rPr>
          <w:rFonts w:asciiTheme="minorEastAsia" w:hAnsiTheme="minorEastAsia" w:hint="eastAsia"/>
          <w:sz w:val="24"/>
          <w:szCs w:val="24"/>
        </w:rPr>
        <w:t>条の規定に基づく徴収金決定処分</w:t>
      </w:r>
      <w:r w:rsidR="00D74BF5">
        <w:rPr>
          <w:rFonts w:asciiTheme="minorEastAsia" w:hAnsiTheme="minorEastAsia" w:hint="eastAsia"/>
          <w:sz w:val="24"/>
          <w:szCs w:val="24"/>
        </w:rPr>
        <w:t>（</w:t>
      </w:r>
      <w:r w:rsidR="003D29F9">
        <w:rPr>
          <w:rFonts w:asciiTheme="minorEastAsia" w:hAnsiTheme="minorEastAsia" w:hint="eastAsia"/>
          <w:sz w:val="24"/>
          <w:szCs w:val="24"/>
        </w:rPr>
        <w:t>○○</w:t>
      </w:r>
      <w:r w:rsidR="00D625A3">
        <w:rPr>
          <w:rFonts w:asciiTheme="minorEastAsia" w:hAnsiTheme="minorEastAsia" w:hint="eastAsia"/>
          <w:sz w:val="24"/>
          <w:szCs w:val="24"/>
        </w:rPr>
        <w:t>第</w:t>
      </w:r>
      <w:r w:rsidR="003D29F9">
        <w:rPr>
          <w:rFonts w:asciiTheme="minorEastAsia" w:hAnsiTheme="minorEastAsia" w:hint="eastAsia"/>
          <w:sz w:val="24"/>
          <w:szCs w:val="24"/>
        </w:rPr>
        <w:t>○○</w:t>
      </w:r>
      <w:r w:rsidR="00D625A3">
        <w:rPr>
          <w:rFonts w:asciiTheme="minorEastAsia" w:hAnsiTheme="minorEastAsia" w:hint="eastAsia"/>
          <w:sz w:val="24"/>
          <w:szCs w:val="24"/>
        </w:rPr>
        <w:t>号。</w:t>
      </w:r>
      <w:r w:rsidR="00D74BF5">
        <w:rPr>
          <w:rFonts w:asciiTheme="minorEastAsia" w:hAnsiTheme="minorEastAsia" w:hint="eastAsia"/>
          <w:sz w:val="24"/>
          <w:szCs w:val="24"/>
        </w:rPr>
        <w:t>以下「本件処分」という。）</w:t>
      </w:r>
      <w:r w:rsidR="00705903" w:rsidRPr="00705903">
        <w:rPr>
          <w:rFonts w:asciiTheme="minorEastAsia" w:hAnsiTheme="minorEastAsia" w:hint="eastAsia"/>
          <w:sz w:val="24"/>
          <w:szCs w:val="24"/>
        </w:rPr>
        <w:t>に係る審査請求</w:t>
      </w:r>
      <w:r w:rsidR="00E24560">
        <w:rPr>
          <w:rFonts w:asciiTheme="minorEastAsia" w:hAnsiTheme="minorEastAsia" w:hint="eastAsia"/>
          <w:sz w:val="24"/>
          <w:szCs w:val="24"/>
        </w:rPr>
        <w:t>（以下「本件審査請求」という。）</w:t>
      </w:r>
      <w:r w:rsidR="00705903" w:rsidRPr="00705903">
        <w:rPr>
          <w:rFonts w:asciiTheme="minorEastAsia" w:hAnsiTheme="minorEastAsia" w:hint="eastAsia"/>
          <w:sz w:val="24"/>
          <w:szCs w:val="24"/>
        </w:rPr>
        <w:t>について、次のとおり裁決する。</w:t>
      </w:r>
    </w:p>
    <w:p w:rsidR="00705903" w:rsidRDefault="00705903" w:rsidP="00232C59">
      <w:pPr>
        <w:snapToGrid w:val="0"/>
        <w:spacing w:line="360" w:lineRule="auto"/>
        <w:rPr>
          <w:rFonts w:asciiTheme="minorEastAsia" w:hAnsiTheme="minorEastAsia"/>
          <w:sz w:val="24"/>
          <w:szCs w:val="24"/>
        </w:rPr>
      </w:pPr>
    </w:p>
    <w:p w:rsidR="00E62437" w:rsidRPr="00705903" w:rsidRDefault="00E62437" w:rsidP="00232C59">
      <w:pPr>
        <w:snapToGrid w:val="0"/>
        <w:spacing w:line="360" w:lineRule="auto"/>
        <w:rPr>
          <w:rFonts w:asciiTheme="minorEastAsia" w:hAnsiTheme="minorEastAsia"/>
          <w:sz w:val="24"/>
          <w:szCs w:val="24"/>
        </w:rPr>
      </w:pPr>
    </w:p>
    <w:p w:rsidR="00705903" w:rsidRPr="00705903" w:rsidRDefault="00705903" w:rsidP="00232C59">
      <w:pPr>
        <w:snapToGrid w:val="0"/>
        <w:spacing w:line="360" w:lineRule="auto"/>
        <w:jc w:val="center"/>
        <w:rPr>
          <w:rFonts w:asciiTheme="minorEastAsia" w:hAnsiTheme="minorEastAsia"/>
          <w:sz w:val="24"/>
          <w:szCs w:val="24"/>
        </w:rPr>
      </w:pPr>
      <w:r w:rsidRPr="00705903">
        <w:rPr>
          <w:rFonts w:asciiTheme="minorEastAsia" w:hAnsiTheme="minorEastAsia" w:hint="eastAsia"/>
          <w:sz w:val="24"/>
          <w:szCs w:val="24"/>
        </w:rPr>
        <w:t xml:space="preserve">主　　</w:t>
      </w:r>
      <w:r w:rsidR="00B30506">
        <w:rPr>
          <w:rFonts w:asciiTheme="minorEastAsia" w:hAnsiTheme="minorEastAsia" w:hint="eastAsia"/>
          <w:sz w:val="24"/>
          <w:szCs w:val="24"/>
        </w:rPr>
        <w:t xml:space="preserve">　　</w:t>
      </w:r>
      <w:r w:rsidRPr="00705903">
        <w:rPr>
          <w:rFonts w:asciiTheme="minorEastAsia" w:hAnsiTheme="minorEastAsia" w:hint="eastAsia"/>
          <w:sz w:val="24"/>
          <w:szCs w:val="24"/>
        </w:rPr>
        <w:t xml:space="preserve">　文</w:t>
      </w:r>
    </w:p>
    <w:p w:rsidR="00705903" w:rsidRPr="00705903" w:rsidRDefault="00705903" w:rsidP="00232C59">
      <w:pPr>
        <w:snapToGrid w:val="0"/>
        <w:spacing w:line="360" w:lineRule="auto"/>
        <w:rPr>
          <w:rFonts w:asciiTheme="minorEastAsia" w:hAnsiTheme="minorEastAsia"/>
          <w:sz w:val="24"/>
          <w:szCs w:val="24"/>
        </w:rPr>
      </w:pPr>
    </w:p>
    <w:p w:rsidR="00705903" w:rsidRPr="00705903" w:rsidRDefault="00D74BF5" w:rsidP="00B04876">
      <w:pPr>
        <w:pStyle w:val="Default"/>
        <w:rPr>
          <w:rFonts w:asciiTheme="minorEastAsia" w:hAnsiTheme="minorEastAsia"/>
        </w:rPr>
      </w:pPr>
      <w:r>
        <w:rPr>
          <w:rFonts w:asciiTheme="minorEastAsia" w:hAnsiTheme="minorEastAsia" w:hint="eastAsia"/>
        </w:rPr>
        <w:t>本件</w:t>
      </w:r>
      <w:r w:rsidR="00B04876" w:rsidRPr="00B04876">
        <w:rPr>
          <w:rFonts w:hint="eastAsia"/>
        </w:rPr>
        <w:t>審査請求</w:t>
      </w:r>
      <w:r w:rsidR="00D625A3">
        <w:rPr>
          <w:rFonts w:hint="eastAsia"/>
        </w:rPr>
        <w:t>を棄却する</w:t>
      </w:r>
      <w:r w:rsidR="009C1B8A">
        <w:rPr>
          <w:rFonts w:asciiTheme="minorEastAsia" w:hAnsiTheme="minorEastAsia" w:hint="eastAsia"/>
        </w:rPr>
        <w:t>。</w:t>
      </w:r>
    </w:p>
    <w:p w:rsidR="00D625A3" w:rsidRDefault="00D625A3">
      <w:pPr>
        <w:widowControl/>
        <w:jc w:val="left"/>
        <w:rPr>
          <w:rFonts w:asciiTheme="minorEastAsia" w:hAnsiTheme="minorEastAsia"/>
          <w:sz w:val="24"/>
          <w:szCs w:val="24"/>
        </w:rPr>
      </w:pPr>
    </w:p>
    <w:p w:rsidR="00A463E3" w:rsidRDefault="00A463E3">
      <w:pPr>
        <w:widowControl/>
        <w:jc w:val="left"/>
        <w:rPr>
          <w:rFonts w:asciiTheme="minorEastAsia" w:hAnsiTheme="minorEastAsia"/>
          <w:sz w:val="24"/>
          <w:szCs w:val="24"/>
        </w:rPr>
      </w:pPr>
    </w:p>
    <w:p w:rsidR="00705903" w:rsidRPr="00705903" w:rsidRDefault="009C1B8A" w:rsidP="00232C59">
      <w:pPr>
        <w:snapToGrid w:val="0"/>
        <w:spacing w:line="360" w:lineRule="auto"/>
        <w:jc w:val="center"/>
        <w:rPr>
          <w:rFonts w:asciiTheme="minorEastAsia" w:hAnsiTheme="minorEastAsia"/>
          <w:sz w:val="24"/>
          <w:szCs w:val="24"/>
        </w:rPr>
      </w:pPr>
      <w:r>
        <w:rPr>
          <w:rFonts w:asciiTheme="minorEastAsia" w:hAnsiTheme="minorEastAsia" w:hint="eastAsia"/>
          <w:sz w:val="24"/>
          <w:szCs w:val="24"/>
        </w:rPr>
        <w:t>事</w:t>
      </w:r>
      <w:r w:rsidR="00B30506">
        <w:rPr>
          <w:rFonts w:asciiTheme="minorEastAsia" w:hAnsiTheme="minorEastAsia" w:hint="eastAsia"/>
          <w:sz w:val="24"/>
          <w:szCs w:val="24"/>
        </w:rPr>
        <w:t xml:space="preserve"> </w:t>
      </w:r>
      <w:r>
        <w:rPr>
          <w:rFonts w:asciiTheme="minorEastAsia" w:hAnsiTheme="minorEastAsia" w:hint="eastAsia"/>
          <w:sz w:val="24"/>
          <w:szCs w:val="24"/>
        </w:rPr>
        <w:t>案</w:t>
      </w:r>
      <w:r w:rsidR="00B30506">
        <w:rPr>
          <w:rFonts w:asciiTheme="minorEastAsia" w:hAnsiTheme="minorEastAsia" w:hint="eastAsia"/>
          <w:sz w:val="24"/>
          <w:szCs w:val="24"/>
        </w:rPr>
        <w:t xml:space="preserve"> </w:t>
      </w:r>
      <w:r>
        <w:rPr>
          <w:rFonts w:asciiTheme="minorEastAsia" w:hAnsiTheme="minorEastAsia" w:hint="eastAsia"/>
          <w:sz w:val="24"/>
          <w:szCs w:val="24"/>
        </w:rPr>
        <w:t>の</w:t>
      </w:r>
      <w:r w:rsidR="00B30506">
        <w:rPr>
          <w:rFonts w:asciiTheme="minorEastAsia" w:hAnsiTheme="minorEastAsia" w:hint="eastAsia"/>
          <w:sz w:val="24"/>
          <w:szCs w:val="24"/>
        </w:rPr>
        <w:t xml:space="preserve"> </w:t>
      </w:r>
      <w:r>
        <w:rPr>
          <w:rFonts w:asciiTheme="minorEastAsia" w:hAnsiTheme="minorEastAsia" w:hint="eastAsia"/>
          <w:sz w:val="24"/>
          <w:szCs w:val="24"/>
        </w:rPr>
        <w:t>概</w:t>
      </w:r>
      <w:r w:rsidR="00B30506">
        <w:rPr>
          <w:rFonts w:asciiTheme="minorEastAsia" w:hAnsiTheme="minorEastAsia" w:hint="eastAsia"/>
          <w:sz w:val="24"/>
          <w:szCs w:val="24"/>
        </w:rPr>
        <w:t xml:space="preserve"> </w:t>
      </w:r>
      <w:r>
        <w:rPr>
          <w:rFonts w:asciiTheme="minorEastAsia" w:hAnsiTheme="minorEastAsia" w:hint="eastAsia"/>
          <w:sz w:val="24"/>
          <w:szCs w:val="24"/>
        </w:rPr>
        <w:t>要</w:t>
      </w:r>
    </w:p>
    <w:p w:rsidR="00584BED" w:rsidRDefault="00584BED" w:rsidP="00584BED">
      <w:pPr>
        <w:autoSpaceDE w:val="0"/>
        <w:autoSpaceDN w:val="0"/>
        <w:rPr>
          <w:rFonts w:asciiTheme="minorEastAsia" w:hAnsiTheme="minorEastAsia"/>
          <w:sz w:val="24"/>
          <w:szCs w:val="24"/>
        </w:rPr>
      </w:pPr>
    </w:p>
    <w:p w:rsidR="00A344ED" w:rsidRDefault="00924AA2" w:rsidP="00EB068F">
      <w:pPr>
        <w:autoSpaceDE w:val="0"/>
        <w:autoSpaceDN w:val="0"/>
        <w:snapToGrid w:val="0"/>
        <w:spacing w:line="360" w:lineRule="auto"/>
        <w:ind w:left="240" w:hangingChars="100" w:hanging="240"/>
        <w:rPr>
          <w:rFonts w:asciiTheme="minorEastAsia" w:hAnsiTheme="minorEastAsia"/>
          <w:sz w:val="24"/>
          <w:szCs w:val="24"/>
        </w:rPr>
      </w:pPr>
      <w:r>
        <w:rPr>
          <w:rFonts w:asciiTheme="minorEastAsia" w:hAnsiTheme="minorEastAsia" w:hint="eastAsia"/>
          <w:sz w:val="24"/>
          <w:szCs w:val="24"/>
        </w:rPr>
        <w:t>１</w:t>
      </w:r>
      <w:r w:rsidR="00A344ED" w:rsidRPr="00A344ED">
        <w:rPr>
          <w:rFonts w:asciiTheme="minorEastAsia" w:hAnsiTheme="minorEastAsia" w:hint="eastAsia"/>
          <w:sz w:val="24"/>
          <w:szCs w:val="24"/>
        </w:rPr>
        <w:t xml:space="preserve">　</w:t>
      </w:r>
      <w:r w:rsidR="00D625A3" w:rsidRPr="00D625A3">
        <w:rPr>
          <w:rFonts w:asciiTheme="minorEastAsia" w:hAnsiTheme="minorEastAsia" w:hint="eastAsia"/>
          <w:sz w:val="24"/>
          <w:szCs w:val="24"/>
        </w:rPr>
        <w:t>平成</w:t>
      </w:r>
      <w:r>
        <w:rPr>
          <w:rFonts w:asciiTheme="minorEastAsia" w:hAnsiTheme="minorEastAsia" w:hint="eastAsia"/>
          <w:sz w:val="24"/>
          <w:szCs w:val="24"/>
        </w:rPr>
        <w:t>２９</w:t>
      </w:r>
      <w:r w:rsidR="00D625A3" w:rsidRPr="00D625A3">
        <w:rPr>
          <w:rFonts w:asciiTheme="minorEastAsia" w:hAnsiTheme="minorEastAsia" w:hint="eastAsia"/>
          <w:sz w:val="24"/>
          <w:szCs w:val="24"/>
        </w:rPr>
        <w:t>年</w:t>
      </w:r>
      <w:r>
        <w:rPr>
          <w:rFonts w:asciiTheme="minorEastAsia" w:hAnsiTheme="minorEastAsia" w:hint="eastAsia"/>
          <w:sz w:val="24"/>
          <w:szCs w:val="24"/>
        </w:rPr>
        <w:t>１</w:t>
      </w:r>
      <w:r w:rsidR="00D625A3" w:rsidRPr="00D625A3">
        <w:rPr>
          <w:rFonts w:asciiTheme="minorEastAsia" w:hAnsiTheme="minorEastAsia" w:hint="eastAsia"/>
          <w:sz w:val="24"/>
          <w:szCs w:val="24"/>
        </w:rPr>
        <w:t>月</w:t>
      </w:r>
      <w:r>
        <w:rPr>
          <w:rFonts w:asciiTheme="minorEastAsia" w:hAnsiTheme="minorEastAsia" w:hint="eastAsia"/>
          <w:sz w:val="24"/>
          <w:szCs w:val="24"/>
        </w:rPr>
        <w:t>５</w:t>
      </w:r>
      <w:r w:rsidR="00D625A3" w:rsidRPr="00D625A3">
        <w:rPr>
          <w:rFonts w:asciiTheme="minorEastAsia" w:hAnsiTheme="minorEastAsia" w:hint="eastAsia"/>
          <w:sz w:val="24"/>
          <w:szCs w:val="24"/>
        </w:rPr>
        <w:t>日、審査請求人が</w:t>
      </w:r>
      <w:r w:rsidR="00DB17CA">
        <w:rPr>
          <w:rFonts w:asciiTheme="minorEastAsia" w:hAnsiTheme="minorEastAsia" w:hint="eastAsia"/>
          <w:sz w:val="24"/>
          <w:szCs w:val="24"/>
        </w:rPr>
        <w:t>処分庁</w:t>
      </w:r>
      <w:r w:rsidR="00D625A3" w:rsidRPr="00D625A3">
        <w:rPr>
          <w:rFonts w:asciiTheme="minorEastAsia" w:hAnsiTheme="minorEastAsia" w:hint="eastAsia"/>
          <w:sz w:val="24"/>
          <w:szCs w:val="24"/>
        </w:rPr>
        <w:t>に対し、法による保護の開始を申請した。</w:t>
      </w:r>
    </w:p>
    <w:p w:rsidR="00D625A3" w:rsidRPr="00333274" w:rsidRDefault="00D625A3" w:rsidP="00EB068F">
      <w:pPr>
        <w:autoSpaceDE w:val="0"/>
        <w:autoSpaceDN w:val="0"/>
        <w:snapToGrid w:val="0"/>
        <w:spacing w:line="360" w:lineRule="auto"/>
        <w:ind w:left="240" w:hangingChars="100" w:hanging="240"/>
        <w:rPr>
          <w:rFonts w:asciiTheme="minorEastAsia" w:hAnsiTheme="minorEastAsia"/>
          <w:sz w:val="24"/>
          <w:szCs w:val="24"/>
        </w:rPr>
      </w:pPr>
    </w:p>
    <w:p w:rsidR="00A344ED" w:rsidRDefault="00924AA2" w:rsidP="00EB068F">
      <w:pPr>
        <w:autoSpaceDE w:val="0"/>
        <w:autoSpaceDN w:val="0"/>
        <w:snapToGrid w:val="0"/>
        <w:spacing w:line="360" w:lineRule="auto"/>
        <w:ind w:left="240" w:hangingChars="100" w:hanging="240"/>
        <w:rPr>
          <w:rFonts w:asciiTheme="minorEastAsia" w:hAnsiTheme="minorEastAsia"/>
          <w:sz w:val="24"/>
          <w:szCs w:val="24"/>
        </w:rPr>
      </w:pPr>
      <w:r>
        <w:rPr>
          <w:rFonts w:asciiTheme="minorEastAsia" w:hAnsiTheme="minorEastAsia" w:hint="eastAsia"/>
          <w:sz w:val="24"/>
          <w:szCs w:val="24"/>
        </w:rPr>
        <w:t>２</w:t>
      </w:r>
      <w:r w:rsidR="00A344ED" w:rsidRPr="00A344ED">
        <w:rPr>
          <w:rFonts w:asciiTheme="minorEastAsia" w:hAnsiTheme="minorEastAsia" w:hint="eastAsia"/>
          <w:sz w:val="24"/>
          <w:szCs w:val="24"/>
        </w:rPr>
        <w:t xml:space="preserve">　</w:t>
      </w:r>
      <w:r w:rsidR="00D625A3" w:rsidRPr="00D625A3">
        <w:rPr>
          <w:rFonts w:asciiTheme="minorEastAsia" w:hAnsiTheme="minorEastAsia" w:hint="eastAsia"/>
          <w:sz w:val="24"/>
          <w:szCs w:val="24"/>
        </w:rPr>
        <w:t>平成</w:t>
      </w:r>
      <w:r>
        <w:rPr>
          <w:rFonts w:asciiTheme="minorEastAsia" w:hAnsiTheme="minorEastAsia" w:hint="eastAsia"/>
          <w:sz w:val="24"/>
          <w:szCs w:val="24"/>
        </w:rPr>
        <w:t>２９</w:t>
      </w:r>
      <w:r w:rsidR="00D625A3" w:rsidRPr="00D625A3">
        <w:rPr>
          <w:rFonts w:asciiTheme="minorEastAsia" w:hAnsiTheme="minorEastAsia" w:hint="eastAsia"/>
          <w:sz w:val="24"/>
          <w:szCs w:val="24"/>
        </w:rPr>
        <w:t>年</w:t>
      </w:r>
      <w:r>
        <w:rPr>
          <w:rFonts w:asciiTheme="minorEastAsia" w:hAnsiTheme="minorEastAsia" w:hint="eastAsia"/>
          <w:sz w:val="24"/>
          <w:szCs w:val="24"/>
        </w:rPr>
        <w:t>２</w:t>
      </w:r>
      <w:r w:rsidR="00D625A3" w:rsidRPr="00D625A3">
        <w:rPr>
          <w:rFonts w:asciiTheme="minorEastAsia" w:hAnsiTheme="minorEastAsia" w:hint="eastAsia"/>
          <w:sz w:val="24"/>
          <w:szCs w:val="24"/>
        </w:rPr>
        <w:t>月</w:t>
      </w:r>
      <w:r>
        <w:rPr>
          <w:rFonts w:asciiTheme="minorEastAsia" w:hAnsiTheme="minorEastAsia" w:hint="eastAsia"/>
          <w:sz w:val="24"/>
          <w:szCs w:val="24"/>
        </w:rPr>
        <w:t>１</w:t>
      </w:r>
      <w:r w:rsidR="00D625A3" w:rsidRPr="00D625A3">
        <w:rPr>
          <w:rFonts w:asciiTheme="minorEastAsia" w:hAnsiTheme="minorEastAsia" w:hint="eastAsia"/>
          <w:sz w:val="24"/>
          <w:szCs w:val="24"/>
        </w:rPr>
        <w:t>日、処分庁が審査請求人に対し、法による保護を開始した。</w:t>
      </w:r>
    </w:p>
    <w:p w:rsidR="00D625A3" w:rsidRDefault="00D625A3" w:rsidP="00EB068F">
      <w:pPr>
        <w:autoSpaceDE w:val="0"/>
        <w:autoSpaceDN w:val="0"/>
        <w:snapToGrid w:val="0"/>
        <w:spacing w:line="360" w:lineRule="auto"/>
        <w:ind w:left="240" w:hangingChars="100" w:hanging="240"/>
        <w:rPr>
          <w:rFonts w:asciiTheme="minorEastAsia" w:hAnsiTheme="minorEastAsia"/>
          <w:sz w:val="24"/>
          <w:szCs w:val="24"/>
        </w:rPr>
      </w:pPr>
    </w:p>
    <w:p w:rsidR="00A344ED" w:rsidRDefault="00924AA2" w:rsidP="00EB068F">
      <w:pPr>
        <w:autoSpaceDE w:val="0"/>
        <w:autoSpaceDN w:val="0"/>
        <w:snapToGrid w:val="0"/>
        <w:spacing w:line="360" w:lineRule="auto"/>
        <w:ind w:left="240" w:hangingChars="100" w:hanging="240"/>
        <w:rPr>
          <w:rFonts w:asciiTheme="minorEastAsia" w:hAnsiTheme="minorEastAsia"/>
          <w:sz w:val="24"/>
          <w:szCs w:val="24"/>
        </w:rPr>
      </w:pPr>
      <w:r>
        <w:rPr>
          <w:rFonts w:asciiTheme="minorEastAsia" w:hAnsiTheme="minorEastAsia" w:hint="eastAsia"/>
          <w:sz w:val="24"/>
          <w:szCs w:val="24"/>
        </w:rPr>
        <w:lastRenderedPageBreak/>
        <w:t>３</w:t>
      </w:r>
      <w:r w:rsidR="00A344ED" w:rsidRPr="00A344ED">
        <w:rPr>
          <w:rFonts w:asciiTheme="minorEastAsia" w:hAnsiTheme="minorEastAsia" w:hint="eastAsia"/>
          <w:sz w:val="24"/>
          <w:szCs w:val="24"/>
        </w:rPr>
        <w:t xml:space="preserve">　</w:t>
      </w:r>
      <w:r w:rsidR="00D625A3" w:rsidRPr="00D625A3">
        <w:rPr>
          <w:rFonts w:asciiTheme="minorEastAsia" w:hAnsiTheme="minorEastAsia" w:hint="eastAsia"/>
          <w:sz w:val="24"/>
          <w:szCs w:val="24"/>
        </w:rPr>
        <w:t>平成</w:t>
      </w:r>
      <w:r>
        <w:rPr>
          <w:rFonts w:asciiTheme="minorEastAsia" w:hAnsiTheme="minorEastAsia" w:hint="eastAsia"/>
          <w:sz w:val="24"/>
          <w:szCs w:val="24"/>
        </w:rPr>
        <w:t>２９</w:t>
      </w:r>
      <w:r w:rsidR="00D625A3" w:rsidRPr="00D625A3">
        <w:rPr>
          <w:rFonts w:asciiTheme="minorEastAsia" w:hAnsiTheme="minorEastAsia" w:hint="eastAsia"/>
          <w:sz w:val="24"/>
          <w:szCs w:val="24"/>
        </w:rPr>
        <w:t>年</w:t>
      </w:r>
      <w:r>
        <w:rPr>
          <w:rFonts w:asciiTheme="minorEastAsia" w:hAnsiTheme="minorEastAsia" w:hint="eastAsia"/>
          <w:sz w:val="24"/>
          <w:szCs w:val="24"/>
        </w:rPr>
        <w:t>２</w:t>
      </w:r>
      <w:r w:rsidR="00D625A3" w:rsidRPr="00D625A3">
        <w:rPr>
          <w:rFonts w:asciiTheme="minorEastAsia" w:hAnsiTheme="minorEastAsia" w:hint="eastAsia"/>
          <w:sz w:val="24"/>
          <w:szCs w:val="24"/>
        </w:rPr>
        <w:t>月</w:t>
      </w:r>
      <w:r>
        <w:rPr>
          <w:rFonts w:asciiTheme="minorEastAsia" w:hAnsiTheme="minorEastAsia" w:hint="eastAsia"/>
          <w:sz w:val="24"/>
          <w:szCs w:val="24"/>
        </w:rPr>
        <w:t>３</w:t>
      </w:r>
      <w:r w:rsidR="003D29F9">
        <w:rPr>
          <w:rFonts w:asciiTheme="minorEastAsia" w:hAnsiTheme="minorEastAsia" w:hint="eastAsia"/>
          <w:sz w:val="24"/>
          <w:szCs w:val="24"/>
        </w:rPr>
        <w:t>日、処分庁が</w:t>
      </w:r>
      <w:r w:rsidR="003D29F9">
        <w:rPr>
          <w:rFonts w:ascii="Segoe UI Symbol" w:hAnsi="Segoe UI Symbol" w:cs="Segoe UI Symbol" w:hint="eastAsia"/>
          <w:sz w:val="24"/>
          <w:szCs w:val="24"/>
        </w:rPr>
        <w:t>Ａ</w:t>
      </w:r>
      <w:r w:rsidR="00D625A3" w:rsidRPr="00D625A3">
        <w:rPr>
          <w:rFonts w:asciiTheme="minorEastAsia" w:hAnsiTheme="minorEastAsia" w:hint="eastAsia"/>
          <w:sz w:val="24"/>
          <w:szCs w:val="24"/>
        </w:rPr>
        <w:t>銀行から、審査請求人名義の口座に関する法第</w:t>
      </w:r>
      <w:r>
        <w:rPr>
          <w:rFonts w:asciiTheme="minorEastAsia" w:hAnsiTheme="minorEastAsia" w:hint="eastAsia"/>
          <w:sz w:val="24"/>
          <w:szCs w:val="24"/>
        </w:rPr>
        <w:t>２９</w:t>
      </w:r>
      <w:r w:rsidR="00D625A3" w:rsidRPr="00D625A3">
        <w:rPr>
          <w:rFonts w:asciiTheme="minorEastAsia" w:hAnsiTheme="minorEastAsia" w:hint="eastAsia"/>
          <w:sz w:val="24"/>
          <w:szCs w:val="24"/>
        </w:rPr>
        <w:t>条に基づく調査に対する回答を受理した。</w:t>
      </w:r>
    </w:p>
    <w:p w:rsidR="00D625A3" w:rsidRDefault="00D625A3" w:rsidP="00EB068F">
      <w:pPr>
        <w:autoSpaceDE w:val="0"/>
        <w:autoSpaceDN w:val="0"/>
        <w:snapToGrid w:val="0"/>
        <w:spacing w:line="360" w:lineRule="auto"/>
        <w:ind w:left="240" w:hangingChars="100" w:hanging="240"/>
        <w:rPr>
          <w:rFonts w:asciiTheme="minorEastAsia" w:hAnsiTheme="minorEastAsia"/>
          <w:sz w:val="24"/>
          <w:szCs w:val="24"/>
        </w:rPr>
      </w:pPr>
    </w:p>
    <w:p w:rsidR="00A344ED" w:rsidRDefault="00924AA2" w:rsidP="00EB068F">
      <w:pPr>
        <w:autoSpaceDE w:val="0"/>
        <w:autoSpaceDN w:val="0"/>
        <w:snapToGrid w:val="0"/>
        <w:spacing w:line="360" w:lineRule="auto"/>
        <w:ind w:left="240" w:hangingChars="100" w:hanging="240"/>
        <w:rPr>
          <w:rFonts w:asciiTheme="minorEastAsia" w:hAnsiTheme="minorEastAsia"/>
          <w:sz w:val="24"/>
          <w:szCs w:val="24"/>
        </w:rPr>
      </w:pPr>
      <w:r>
        <w:rPr>
          <w:rFonts w:asciiTheme="minorEastAsia" w:hAnsiTheme="minorEastAsia" w:hint="eastAsia"/>
          <w:sz w:val="24"/>
          <w:szCs w:val="24"/>
        </w:rPr>
        <w:t>４</w:t>
      </w:r>
      <w:r w:rsidR="00A344ED" w:rsidRPr="00A344ED">
        <w:rPr>
          <w:rFonts w:asciiTheme="minorEastAsia" w:hAnsiTheme="minorEastAsia" w:hint="eastAsia"/>
          <w:sz w:val="24"/>
          <w:szCs w:val="24"/>
        </w:rPr>
        <w:t xml:space="preserve">　</w:t>
      </w:r>
      <w:r w:rsidR="00D625A3" w:rsidRPr="00D625A3">
        <w:rPr>
          <w:rFonts w:asciiTheme="minorEastAsia" w:hAnsiTheme="minorEastAsia" w:hint="eastAsia"/>
          <w:sz w:val="24"/>
          <w:szCs w:val="24"/>
        </w:rPr>
        <w:t>平成</w:t>
      </w:r>
      <w:r>
        <w:rPr>
          <w:rFonts w:asciiTheme="minorEastAsia" w:hAnsiTheme="minorEastAsia" w:hint="eastAsia"/>
          <w:sz w:val="24"/>
          <w:szCs w:val="24"/>
        </w:rPr>
        <w:t>２９</w:t>
      </w:r>
      <w:r w:rsidR="00D625A3" w:rsidRPr="00D625A3">
        <w:rPr>
          <w:rFonts w:asciiTheme="minorEastAsia" w:hAnsiTheme="minorEastAsia" w:hint="eastAsia"/>
          <w:sz w:val="24"/>
          <w:szCs w:val="24"/>
        </w:rPr>
        <w:t>年</w:t>
      </w:r>
      <w:r>
        <w:rPr>
          <w:rFonts w:asciiTheme="minorEastAsia" w:hAnsiTheme="minorEastAsia" w:hint="eastAsia"/>
          <w:sz w:val="24"/>
          <w:szCs w:val="24"/>
        </w:rPr>
        <w:t>４</w:t>
      </w:r>
      <w:r w:rsidR="00D625A3" w:rsidRPr="00D625A3">
        <w:rPr>
          <w:rFonts w:asciiTheme="minorEastAsia" w:hAnsiTheme="minorEastAsia" w:hint="eastAsia"/>
          <w:sz w:val="24"/>
          <w:szCs w:val="24"/>
        </w:rPr>
        <w:t>月</w:t>
      </w:r>
      <w:r>
        <w:rPr>
          <w:rFonts w:asciiTheme="minorEastAsia" w:hAnsiTheme="minorEastAsia" w:hint="eastAsia"/>
          <w:sz w:val="24"/>
          <w:szCs w:val="24"/>
        </w:rPr>
        <w:t>１０</w:t>
      </w:r>
      <w:r w:rsidR="003D29F9">
        <w:rPr>
          <w:rFonts w:asciiTheme="minorEastAsia" w:hAnsiTheme="minorEastAsia" w:hint="eastAsia"/>
          <w:sz w:val="24"/>
          <w:szCs w:val="24"/>
        </w:rPr>
        <w:t>日、処分庁がＡ</w:t>
      </w:r>
      <w:r w:rsidR="00D625A3" w:rsidRPr="00D625A3">
        <w:rPr>
          <w:rFonts w:asciiTheme="minorEastAsia" w:hAnsiTheme="minorEastAsia" w:hint="eastAsia"/>
          <w:sz w:val="24"/>
          <w:szCs w:val="24"/>
        </w:rPr>
        <w:t>銀行から、審査請求人名義の口座の出入金記録に関する法第</w:t>
      </w:r>
      <w:r>
        <w:rPr>
          <w:rFonts w:asciiTheme="minorEastAsia" w:hAnsiTheme="minorEastAsia" w:hint="eastAsia"/>
          <w:sz w:val="24"/>
          <w:szCs w:val="24"/>
        </w:rPr>
        <w:t>２９</w:t>
      </w:r>
      <w:r w:rsidR="00D625A3" w:rsidRPr="00D625A3">
        <w:rPr>
          <w:rFonts w:asciiTheme="minorEastAsia" w:hAnsiTheme="minorEastAsia" w:hint="eastAsia"/>
          <w:sz w:val="24"/>
          <w:szCs w:val="24"/>
        </w:rPr>
        <w:t>条に基づく調査に対する回答を受理した。</w:t>
      </w:r>
    </w:p>
    <w:p w:rsidR="00D625A3" w:rsidRPr="003D29F9" w:rsidRDefault="00D625A3" w:rsidP="00EB068F">
      <w:pPr>
        <w:autoSpaceDE w:val="0"/>
        <w:autoSpaceDN w:val="0"/>
        <w:snapToGrid w:val="0"/>
        <w:spacing w:line="360" w:lineRule="auto"/>
        <w:ind w:left="240" w:hangingChars="100" w:hanging="240"/>
        <w:rPr>
          <w:rFonts w:asciiTheme="minorEastAsia" w:hAnsiTheme="minorEastAsia"/>
          <w:sz w:val="24"/>
          <w:szCs w:val="24"/>
        </w:rPr>
      </w:pPr>
    </w:p>
    <w:p w:rsidR="00DB17CA" w:rsidRDefault="00924AA2" w:rsidP="00EB068F">
      <w:pPr>
        <w:autoSpaceDE w:val="0"/>
        <w:autoSpaceDN w:val="0"/>
        <w:snapToGrid w:val="0"/>
        <w:spacing w:line="360" w:lineRule="auto"/>
        <w:ind w:left="240" w:hangingChars="100" w:hanging="240"/>
        <w:rPr>
          <w:rFonts w:asciiTheme="minorEastAsia" w:hAnsiTheme="minorEastAsia"/>
          <w:sz w:val="24"/>
          <w:szCs w:val="24"/>
        </w:rPr>
      </w:pPr>
      <w:r>
        <w:rPr>
          <w:rFonts w:asciiTheme="minorEastAsia" w:hAnsiTheme="minorEastAsia" w:hint="eastAsia"/>
          <w:sz w:val="24"/>
          <w:szCs w:val="24"/>
        </w:rPr>
        <w:t>５</w:t>
      </w:r>
      <w:r w:rsidR="00DB17CA" w:rsidRPr="00DB17CA">
        <w:rPr>
          <w:rFonts w:asciiTheme="minorEastAsia" w:hAnsiTheme="minorEastAsia" w:hint="eastAsia"/>
          <w:sz w:val="24"/>
          <w:szCs w:val="24"/>
        </w:rPr>
        <w:t xml:space="preserve">　平成</w:t>
      </w:r>
      <w:r>
        <w:rPr>
          <w:rFonts w:asciiTheme="minorEastAsia" w:hAnsiTheme="minorEastAsia" w:hint="eastAsia"/>
          <w:sz w:val="24"/>
          <w:szCs w:val="24"/>
        </w:rPr>
        <w:t>２９</w:t>
      </w:r>
      <w:r w:rsidR="00DB17CA" w:rsidRPr="00DB17CA">
        <w:rPr>
          <w:rFonts w:asciiTheme="minorEastAsia" w:hAnsiTheme="minorEastAsia" w:hint="eastAsia"/>
          <w:sz w:val="24"/>
          <w:szCs w:val="24"/>
        </w:rPr>
        <w:t>年</w:t>
      </w:r>
      <w:r>
        <w:rPr>
          <w:rFonts w:asciiTheme="minorEastAsia" w:hAnsiTheme="minorEastAsia" w:hint="eastAsia"/>
          <w:sz w:val="24"/>
          <w:szCs w:val="24"/>
        </w:rPr>
        <w:t>６</w:t>
      </w:r>
      <w:r w:rsidR="00DB17CA" w:rsidRPr="00DB17CA">
        <w:rPr>
          <w:rFonts w:asciiTheme="minorEastAsia" w:hAnsiTheme="minorEastAsia" w:hint="eastAsia"/>
          <w:sz w:val="24"/>
          <w:szCs w:val="24"/>
        </w:rPr>
        <w:t>月</w:t>
      </w:r>
      <w:r>
        <w:rPr>
          <w:rFonts w:asciiTheme="minorEastAsia" w:hAnsiTheme="minorEastAsia" w:hint="eastAsia"/>
          <w:sz w:val="24"/>
          <w:szCs w:val="24"/>
        </w:rPr>
        <w:t>７</w:t>
      </w:r>
      <w:r w:rsidR="00DB17CA" w:rsidRPr="00DB17CA">
        <w:rPr>
          <w:rFonts w:asciiTheme="minorEastAsia" w:hAnsiTheme="minorEastAsia" w:hint="eastAsia"/>
          <w:sz w:val="24"/>
          <w:szCs w:val="24"/>
        </w:rPr>
        <w:t>日、</w:t>
      </w:r>
      <w:r w:rsidR="003D29F9">
        <w:rPr>
          <w:rFonts w:asciiTheme="minorEastAsia" w:hAnsiTheme="minorEastAsia" w:hint="eastAsia"/>
          <w:sz w:val="24"/>
          <w:szCs w:val="24"/>
        </w:rPr>
        <w:t>処分庁がＡ</w:t>
      </w:r>
      <w:r w:rsidR="00DB17CA" w:rsidRPr="00D625A3">
        <w:rPr>
          <w:rFonts w:asciiTheme="minorEastAsia" w:hAnsiTheme="minorEastAsia" w:hint="eastAsia"/>
          <w:sz w:val="24"/>
          <w:szCs w:val="24"/>
        </w:rPr>
        <w:t>銀行から、審査請求人名義の口座の出入金記録に関する法第</w:t>
      </w:r>
      <w:r>
        <w:rPr>
          <w:rFonts w:asciiTheme="minorEastAsia" w:hAnsiTheme="minorEastAsia" w:hint="eastAsia"/>
          <w:sz w:val="24"/>
          <w:szCs w:val="24"/>
        </w:rPr>
        <w:t>２９</w:t>
      </w:r>
      <w:r w:rsidR="00DB17CA" w:rsidRPr="00D625A3">
        <w:rPr>
          <w:rFonts w:asciiTheme="minorEastAsia" w:hAnsiTheme="minorEastAsia" w:hint="eastAsia"/>
          <w:sz w:val="24"/>
          <w:szCs w:val="24"/>
        </w:rPr>
        <w:t>条に基づく調査に対する回答を受理した。</w:t>
      </w:r>
    </w:p>
    <w:p w:rsidR="00DB17CA" w:rsidRDefault="00DB17CA" w:rsidP="00EB068F">
      <w:pPr>
        <w:autoSpaceDE w:val="0"/>
        <w:autoSpaceDN w:val="0"/>
        <w:snapToGrid w:val="0"/>
        <w:spacing w:line="360" w:lineRule="auto"/>
        <w:ind w:left="240" w:hangingChars="100" w:hanging="240"/>
        <w:rPr>
          <w:rFonts w:asciiTheme="minorEastAsia" w:hAnsiTheme="minorEastAsia"/>
          <w:sz w:val="24"/>
          <w:szCs w:val="24"/>
        </w:rPr>
      </w:pPr>
    </w:p>
    <w:p w:rsidR="00A344ED" w:rsidRDefault="00924AA2" w:rsidP="00EB068F">
      <w:pPr>
        <w:autoSpaceDE w:val="0"/>
        <w:autoSpaceDN w:val="0"/>
        <w:snapToGrid w:val="0"/>
        <w:spacing w:line="360" w:lineRule="auto"/>
        <w:ind w:left="240" w:hangingChars="100" w:hanging="240"/>
        <w:rPr>
          <w:rFonts w:asciiTheme="minorEastAsia" w:hAnsiTheme="minorEastAsia"/>
          <w:sz w:val="24"/>
          <w:szCs w:val="24"/>
        </w:rPr>
      </w:pPr>
      <w:r>
        <w:rPr>
          <w:rFonts w:asciiTheme="minorEastAsia" w:hAnsiTheme="minorEastAsia" w:hint="eastAsia"/>
          <w:sz w:val="24"/>
          <w:szCs w:val="24"/>
        </w:rPr>
        <w:t>６</w:t>
      </w:r>
      <w:r w:rsidR="00A344ED" w:rsidRPr="00A344ED">
        <w:rPr>
          <w:rFonts w:asciiTheme="minorEastAsia" w:hAnsiTheme="minorEastAsia" w:hint="eastAsia"/>
          <w:sz w:val="24"/>
          <w:szCs w:val="24"/>
        </w:rPr>
        <w:t xml:space="preserve">　</w:t>
      </w:r>
      <w:r w:rsidR="00D625A3" w:rsidRPr="00D625A3">
        <w:rPr>
          <w:rFonts w:asciiTheme="minorEastAsia" w:hAnsiTheme="minorEastAsia" w:hint="eastAsia"/>
          <w:sz w:val="24"/>
          <w:szCs w:val="24"/>
        </w:rPr>
        <w:t>平成</w:t>
      </w:r>
      <w:r>
        <w:rPr>
          <w:rFonts w:asciiTheme="minorEastAsia" w:hAnsiTheme="minorEastAsia" w:hint="eastAsia"/>
          <w:sz w:val="24"/>
          <w:szCs w:val="24"/>
        </w:rPr>
        <w:t>２９</w:t>
      </w:r>
      <w:r w:rsidR="00D625A3" w:rsidRPr="00D625A3">
        <w:rPr>
          <w:rFonts w:asciiTheme="minorEastAsia" w:hAnsiTheme="minorEastAsia" w:hint="eastAsia"/>
          <w:sz w:val="24"/>
          <w:szCs w:val="24"/>
        </w:rPr>
        <w:t>年</w:t>
      </w:r>
      <w:r>
        <w:rPr>
          <w:rFonts w:asciiTheme="minorEastAsia" w:hAnsiTheme="minorEastAsia" w:hint="eastAsia"/>
          <w:sz w:val="24"/>
          <w:szCs w:val="24"/>
        </w:rPr>
        <w:t>６</w:t>
      </w:r>
      <w:r w:rsidR="00D625A3" w:rsidRPr="00D625A3">
        <w:rPr>
          <w:rFonts w:asciiTheme="minorEastAsia" w:hAnsiTheme="minorEastAsia" w:hint="eastAsia"/>
          <w:sz w:val="24"/>
          <w:szCs w:val="24"/>
        </w:rPr>
        <w:t>月</w:t>
      </w:r>
      <w:r>
        <w:rPr>
          <w:rFonts w:asciiTheme="minorEastAsia" w:hAnsiTheme="minorEastAsia" w:hint="eastAsia"/>
          <w:sz w:val="24"/>
          <w:szCs w:val="24"/>
        </w:rPr>
        <w:t>２８</w:t>
      </w:r>
      <w:r w:rsidR="00D625A3" w:rsidRPr="00D625A3">
        <w:rPr>
          <w:rFonts w:asciiTheme="minorEastAsia" w:hAnsiTheme="minorEastAsia" w:hint="eastAsia"/>
          <w:sz w:val="24"/>
          <w:szCs w:val="24"/>
        </w:rPr>
        <w:t>日、処分庁が審査請求人に対し、法第</w:t>
      </w:r>
      <w:r>
        <w:rPr>
          <w:rFonts w:asciiTheme="minorEastAsia" w:hAnsiTheme="minorEastAsia" w:hint="eastAsia"/>
          <w:sz w:val="24"/>
          <w:szCs w:val="24"/>
        </w:rPr>
        <w:t>７８</w:t>
      </w:r>
      <w:r w:rsidR="00D625A3" w:rsidRPr="00D625A3">
        <w:rPr>
          <w:rFonts w:asciiTheme="minorEastAsia" w:hAnsiTheme="minorEastAsia" w:hint="eastAsia"/>
          <w:sz w:val="24"/>
          <w:szCs w:val="24"/>
        </w:rPr>
        <w:t>条に基づく本件処分を行った。</w:t>
      </w:r>
    </w:p>
    <w:p w:rsidR="00D625A3" w:rsidRPr="00D625A3" w:rsidRDefault="00D625A3" w:rsidP="00EB068F">
      <w:pPr>
        <w:autoSpaceDE w:val="0"/>
        <w:autoSpaceDN w:val="0"/>
        <w:snapToGrid w:val="0"/>
        <w:spacing w:line="360" w:lineRule="auto"/>
        <w:ind w:left="240" w:hangingChars="100" w:hanging="240"/>
        <w:rPr>
          <w:rFonts w:asciiTheme="minorEastAsia" w:hAnsiTheme="minorEastAsia"/>
          <w:sz w:val="24"/>
          <w:szCs w:val="24"/>
        </w:rPr>
      </w:pPr>
    </w:p>
    <w:p w:rsidR="00A344ED" w:rsidRDefault="00924AA2" w:rsidP="00EB068F">
      <w:pPr>
        <w:autoSpaceDE w:val="0"/>
        <w:autoSpaceDN w:val="0"/>
        <w:snapToGrid w:val="0"/>
        <w:spacing w:line="360" w:lineRule="auto"/>
        <w:ind w:left="240" w:hangingChars="100" w:hanging="240"/>
        <w:rPr>
          <w:rFonts w:asciiTheme="minorEastAsia" w:hAnsiTheme="minorEastAsia"/>
          <w:sz w:val="24"/>
          <w:szCs w:val="24"/>
        </w:rPr>
      </w:pPr>
      <w:r>
        <w:rPr>
          <w:rFonts w:asciiTheme="minorEastAsia" w:hAnsiTheme="minorEastAsia" w:hint="eastAsia"/>
          <w:sz w:val="24"/>
          <w:szCs w:val="24"/>
        </w:rPr>
        <w:t>７</w:t>
      </w:r>
      <w:r w:rsidR="002B3E4E">
        <w:rPr>
          <w:rFonts w:asciiTheme="minorEastAsia" w:hAnsiTheme="minorEastAsia" w:hint="eastAsia"/>
          <w:sz w:val="24"/>
          <w:szCs w:val="24"/>
        </w:rPr>
        <w:t xml:space="preserve">　</w:t>
      </w:r>
      <w:r w:rsidR="00D625A3" w:rsidRPr="00D625A3">
        <w:rPr>
          <w:rFonts w:asciiTheme="minorEastAsia" w:hAnsiTheme="minorEastAsia" w:hint="eastAsia"/>
          <w:sz w:val="24"/>
          <w:szCs w:val="24"/>
        </w:rPr>
        <w:t>平成</w:t>
      </w:r>
      <w:r>
        <w:rPr>
          <w:rFonts w:asciiTheme="minorEastAsia" w:hAnsiTheme="minorEastAsia" w:hint="eastAsia"/>
          <w:sz w:val="24"/>
          <w:szCs w:val="24"/>
        </w:rPr>
        <w:t>２９</w:t>
      </w:r>
      <w:r w:rsidR="00D625A3" w:rsidRPr="00D625A3">
        <w:rPr>
          <w:rFonts w:asciiTheme="minorEastAsia" w:hAnsiTheme="minorEastAsia" w:hint="eastAsia"/>
          <w:sz w:val="24"/>
          <w:szCs w:val="24"/>
        </w:rPr>
        <w:t>年</w:t>
      </w:r>
      <w:r>
        <w:rPr>
          <w:rFonts w:asciiTheme="minorEastAsia" w:hAnsiTheme="minorEastAsia" w:hint="eastAsia"/>
          <w:sz w:val="24"/>
          <w:szCs w:val="24"/>
        </w:rPr>
        <w:t>８</w:t>
      </w:r>
      <w:r w:rsidR="00D625A3" w:rsidRPr="00D625A3">
        <w:rPr>
          <w:rFonts w:asciiTheme="minorEastAsia" w:hAnsiTheme="minorEastAsia" w:hint="eastAsia"/>
          <w:sz w:val="24"/>
          <w:szCs w:val="24"/>
        </w:rPr>
        <w:t>月</w:t>
      </w:r>
      <w:r>
        <w:rPr>
          <w:rFonts w:asciiTheme="minorEastAsia" w:hAnsiTheme="minorEastAsia" w:hint="eastAsia"/>
          <w:sz w:val="24"/>
          <w:szCs w:val="24"/>
        </w:rPr>
        <w:t>２４</w:t>
      </w:r>
      <w:r w:rsidR="00D625A3" w:rsidRPr="00D625A3">
        <w:rPr>
          <w:rFonts w:asciiTheme="minorEastAsia" w:hAnsiTheme="minorEastAsia" w:hint="eastAsia"/>
          <w:sz w:val="24"/>
          <w:szCs w:val="24"/>
        </w:rPr>
        <w:t>日、審査請求人が大阪市長に対し、本件処分の取消しを求める審査請求をした。</w:t>
      </w:r>
    </w:p>
    <w:p w:rsidR="00ED2B83" w:rsidRDefault="00ED2B83" w:rsidP="00EB068F">
      <w:pPr>
        <w:autoSpaceDE w:val="0"/>
        <w:autoSpaceDN w:val="0"/>
        <w:snapToGrid w:val="0"/>
        <w:spacing w:line="360" w:lineRule="auto"/>
        <w:rPr>
          <w:rFonts w:asciiTheme="minorEastAsia" w:hAnsiTheme="minorEastAsia"/>
          <w:sz w:val="24"/>
          <w:szCs w:val="24"/>
        </w:rPr>
      </w:pPr>
    </w:p>
    <w:p w:rsidR="00A344ED" w:rsidRPr="007B4D07" w:rsidRDefault="00A344ED" w:rsidP="00EB068F">
      <w:pPr>
        <w:autoSpaceDE w:val="0"/>
        <w:autoSpaceDN w:val="0"/>
        <w:snapToGrid w:val="0"/>
        <w:spacing w:line="360" w:lineRule="auto"/>
        <w:rPr>
          <w:rFonts w:asciiTheme="minorEastAsia" w:hAnsiTheme="minorEastAsia"/>
          <w:sz w:val="24"/>
          <w:szCs w:val="24"/>
        </w:rPr>
      </w:pPr>
    </w:p>
    <w:p w:rsidR="00705903" w:rsidRPr="00705903" w:rsidRDefault="00705903" w:rsidP="00EB068F">
      <w:pPr>
        <w:autoSpaceDE w:val="0"/>
        <w:autoSpaceDN w:val="0"/>
        <w:snapToGrid w:val="0"/>
        <w:spacing w:line="360" w:lineRule="auto"/>
        <w:jc w:val="center"/>
        <w:rPr>
          <w:rFonts w:asciiTheme="minorEastAsia" w:hAnsiTheme="minorEastAsia"/>
          <w:sz w:val="24"/>
          <w:szCs w:val="24"/>
        </w:rPr>
      </w:pPr>
      <w:r w:rsidRPr="00705903">
        <w:rPr>
          <w:rFonts w:asciiTheme="minorEastAsia" w:hAnsiTheme="minorEastAsia" w:hint="eastAsia"/>
          <w:sz w:val="24"/>
          <w:szCs w:val="24"/>
        </w:rPr>
        <w:t>審理関係人の主張の要旨</w:t>
      </w:r>
    </w:p>
    <w:p w:rsidR="00705903" w:rsidRPr="00705903" w:rsidRDefault="00705903" w:rsidP="00EB068F">
      <w:pPr>
        <w:autoSpaceDE w:val="0"/>
        <w:autoSpaceDN w:val="0"/>
        <w:snapToGrid w:val="0"/>
        <w:spacing w:line="360" w:lineRule="auto"/>
        <w:rPr>
          <w:rFonts w:asciiTheme="minorEastAsia" w:hAnsiTheme="minorEastAsia"/>
          <w:sz w:val="24"/>
          <w:szCs w:val="24"/>
        </w:rPr>
      </w:pPr>
    </w:p>
    <w:p w:rsidR="00A344ED" w:rsidRPr="00A344ED" w:rsidRDefault="00924AA2" w:rsidP="00EB068F">
      <w:pPr>
        <w:autoSpaceDE w:val="0"/>
        <w:autoSpaceDN w:val="0"/>
        <w:snapToGrid w:val="0"/>
        <w:spacing w:line="360" w:lineRule="auto"/>
        <w:rPr>
          <w:rFonts w:ascii="ＭＳ 明朝" w:eastAsia="ＭＳ 明朝" w:hAnsi="ＭＳ 明朝"/>
          <w:sz w:val="24"/>
          <w:szCs w:val="24"/>
        </w:rPr>
      </w:pPr>
      <w:r>
        <w:rPr>
          <w:rFonts w:ascii="ＭＳ 明朝" w:eastAsia="ＭＳ 明朝" w:hAnsi="ＭＳ 明朝" w:hint="eastAsia"/>
          <w:sz w:val="24"/>
          <w:szCs w:val="24"/>
        </w:rPr>
        <w:t>１</w:t>
      </w:r>
      <w:r w:rsidR="00A344ED" w:rsidRPr="00A344ED">
        <w:rPr>
          <w:rFonts w:ascii="ＭＳ 明朝" w:eastAsia="ＭＳ 明朝" w:hAnsi="ＭＳ 明朝" w:hint="eastAsia"/>
          <w:sz w:val="24"/>
          <w:szCs w:val="24"/>
        </w:rPr>
        <w:t xml:space="preserve">　審査請求人の主張</w:t>
      </w:r>
    </w:p>
    <w:p w:rsidR="00DB17CA" w:rsidRPr="00DB17CA" w:rsidRDefault="00DB17CA" w:rsidP="00DB17CA">
      <w:pPr>
        <w:autoSpaceDE w:val="0"/>
        <w:autoSpaceDN w:val="0"/>
        <w:snapToGrid w:val="0"/>
        <w:spacing w:line="360" w:lineRule="auto"/>
        <w:ind w:leftChars="100" w:left="210" w:firstLineChars="100" w:firstLine="240"/>
        <w:rPr>
          <w:rFonts w:ascii="ＭＳ 明朝" w:eastAsia="ＭＳ 明朝" w:hAnsi="ＭＳ 明朝"/>
          <w:sz w:val="24"/>
          <w:szCs w:val="24"/>
        </w:rPr>
      </w:pPr>
      <w:r w:rsidRPr="00DB17CA">
        <w:rPr>
          <w:rFonts w:ascii="ＭＳ 明朝" w:eastAsia="ＭＳ 明朝" w:hAnsi="ＭＳ 明朝" w:hint="eastAsia"/>
          <w:sz w:val="24"/>
          <w:szCs w:val="24"/>
        </w:rPr>
        <w:t>生活保護のしおり</w:t>
      </w:r>
      <w:r w:rsidR="001B3C9D">
        <w:rPr>
          <w:rFonts w:ascii="ＭＳ 明朝" w:eastAsia="ＭＳ 明朝" w:hAnsi="ＭＳ 明朝" w:hint="eastAsia"/>
          <w:sz w:val="24"/>
          <w:szCs w:val="24"/>
        </w:rPr>
        <w:t>（以下「しおり」という。）</w:t>
      </w:r>
      <w:r w:rsidRPr="00DB17CA">
        <w:rPr>
          <w:rFonts w:ascii="ＭＳ 明朝" w:eastAsia="ＭＳ 明朝" w:hAnsi="ＭＳ 明朝" w:hint="eastAsia"/>
          <w:sz w:val="24"/>
          <w:szCs w:val="24"/>
        </w:rPr>
        <w:t>には、賭け事による収入は没収するとは明記されておらず、また、賭け金は控除されないとは記載されていない。加えて、生活保護の申請を行った際にも、そのような説明は聞いていない。仮に、そのようなことがあらかじめ知らされていれば、出納が明らかに残るような形でギャンブルを行うことはない。</w:t>
      </w:r>
    </w:p>
    <w:p w:rsidR="00DB17CA" w:rsidRPr="00DB17CA" w:rsidRDefault="00DB17CA" w:rsidP="00DB17CA">
      <w:pPr>
        <w:autoSpaceDE w:val="0"/>
        <w:autoSpaceDN w:val="0"/>
        <w:snapToGrid w:val="0"/>
        <w:spacing w:line="360" w:lineRule="auto"/>
        <w:ind w:leftChars="100" w:left="210" w:firstLineChars="100" w:firstLine="240"/>
        <w:rPr>
          <w:rFonts w:ascii="ＭＳ 明朝" w:eastAsia="ＭＳ 明朝" w:hAnsi="ＭＳ 明朝"/>
          <w:sz w:val="24"/>
          <w:szCs w:val="24"/>
        </w:rPr>
      </w:pPr>
      <w:r w:rsidRPr="00DB17CA">
        <w:rPr>
          <w:rFonts w:ascii="ＭＳ 明朝" w:eastAsia="ＭＳ 明朝" w:hAnsi="ＭＳ 明朝" w:hint="eastAsia"/>
          <w:sz w:val="24"/>
          <w:szCs w:val="24"/>
        </w:rPr>
        <w:t>また、処分庁は、生活保護の受給を開始した</w:t>
      </w:r>
      <w:r w:rsidR="002A54C5">
        <w:rPr>
          <w:rFonts w:ascii="ＭＳ 明朝" w:eastAsia="ＭＳ 明朝" w:hAnsi="ＭＳ 明朝" w:hint="eastAsia"/>
          <w:sz w:val="24"/>
          <w:szCs w:val="24"/>
        </w:rPr>
        <w:t>２</w:t>
      </w:r>
      <w:r w:rsidRPr="00DB17CA">
        <w:rPr>
          <w:rFonts w:ascii="ＭＳ 明朝" w:eastAsia="ＭＳ 明朝" w:hAnsi="ＭＳ 明朝" w:hint="eastAsia"/>
          <w:sz w:val="24"/>
          <w:szCs w:val="24"/>
        </w:rPr>
        <w:t>月</w:t>
      </w:r>
      <w:r w:rsidR="002A54C5">
        <w:rPr>
          <w:rFonts w:ascii="ＭＳ 明朝" w:eastAsia="ＭＳ 明朝" w:hAnsi="ＭＳ 明朝" w:hint="eastAsia"/>
          <w:sz w:val="24"/>
          <w:szCs w:val="24"/>
        </w:rPr>
        <w:t>１</w:t>
      </w:r>
      <w:r w:rsidRPr="00DB17CA">
        <w:rPr>
          <w:rFonts w:ascii="ＭＳ 明朝" w:eastAsia="ＭＳ 明朝" w:hAnsi="ＭＳ 明朝" w:hint="eastAsia"/>
          <w:sz w:val="24"/>
          <w:szCs w:val="24"/>
        </w:rPr>
        <w:t>日から</w:t>
      </w:r>
      <w:r w:rsidR="00C87B09">
        <w:rPr>
          <w:rFonts w:ascii="ＭＳ 明朝" w:eastAsia="ＭＳ 明朝" w:hAnsi="ＭＳ 明朝" w:hint="eastAsia"/>
          <w:sz w:val="24"/>
          <w:szCs w:val="24"/>
        </w:rPr>
        <w:t>２</w:t>
      </w:r>
      <w:r w:rsidRPr="00DB17CA">
        <w:rPr>
          <w:rFonts w:ascii="ＭＳ 明朝" w:eastAsia="ＭＳ 明朝" w:hAnsi="ＭＳ 明朝" w:hint="eastAsia"/>
          <w:sz w:val="24"/>
          <w:szCs w:val="24"/>
        </w:rPr>
        <w:t>か月経った</w:t>
      </w:r>
      <w:r w:rsidR="00C87B09">
        <w:rPr>
          <w:rFonts w:ascii="ＭＳ 明朝" w:eastAsia="ＭＳ 明朝" w:hAnsi="ＭＳ 明朝" w:hint="eastAsia"/>
          <w:sz w:val="24"/>
          <w:szCs w:val="24"/>
        </w:rPr>
        <w:t>４</w:t>
      </w:r>
      <w:r w:rsidRPr="00DB17CA">
        <w:rPr>
          <w:rFonts w:ascii="ＭＳ 明朝" w:eastAsia="ＭＳ 明朝" w:hAnsi="ＭＳ 明朝" w:hint="eastAsia"/>
          <w:sz w:val="24"/>
          <w:szCs w:val="24"/>
        </w:rPr>
        <w:t>月になって初めて徴収金決定（本件処分に先行して行われた処分）を行っており、その間口座の残高が増えるのを待っていたとしか思えない。</w:t>
      </w:r>
    </w:p>
    <w:p w:rsidR="00A344ED" w:rsidRDefault="00DB17CA" w:rsidP="00DB17CA">
      <w:pPr>
        <w:autoSpaceDE w:val="0"/>
        <w:autoSpaceDN w:val="0"/>
        <w:snapToGrid w:val="0"/>
        <w:spacing w:line="360" w:lineRule="auto"/>
        <w:ind w:leftChars="100" w:left="210" w:firstLineChars="100" w:firstLine="240"/>
        <w:rPr>
          <w:rFonts w:ascii="ＭＳ 明朝" w:eastAsia="ＭＳ 明朝" w:hAnsi="ＭＳ 明朝"/>
          <w:sz w:val="24"/>
          <w:szCs w:val="24"/>
        </w:rPr>
      </w:pPr>
      <w:r w:rsidRPr="00DB17CA">
        <w:rPr>
          <w:rFonts w:ascii="ＭＳ 明朝" w:eastAsia="ＭＳ 明朝" w:hAnsi="ＭＳ 明朝" w:hint="eastAsia"/>
          <w:sz w:val="24"/>
          <w:szCs w:val="24"/>
        </w:rPr>
        <w:t>以上のことから、本件処分の取消しを求める。</w:t>
      </w:r>
    </w:p>
    <w:p w:rsidR="00312B33" w:rsidRDefault="00312B33" w:rsidP="00EB068F">
      <w:pPr>
        <w:autoSpaceDE w:val="0"/>
        <w:autoSpaceDN w:val="0"/>
        <w:snapToGrid w:val="0"/>
        <w:spacing w:line="360" w:lineRule="auto"/>
        <w:rPr>
          <w:rFonts w:ascii="ＭＳ 明朝" w:eastAsia="ＭＳ 明朝" w:hAnsi="ＭＳ 明朝"/>
          <w:sz w:val="24"/>
          <w:szCs w:val="24"/>
        </w:rPr>
      </w:pPr>
    </w:p>
    <w:p w:rsidR="00A344ED" w:rsidRDefault="00924AA2" w:rsidP="00EB068F">
      <w:pPr>
        <w:autoSpaceDE w:val="0"/>
        <w:autoSpaceDN w:val="0"/>
        <w:snapToGrid w:val="0"/>
        <w:spacing w:line="360" w:lineRule="auto"/>
        <w:rPr>
          <w:rFonts w:ascii="ＭＳ 明朝" w:eastAsia="ＭＳ 明朝" w:hAnsi="ＭＳ 明朝"/>
          <w:sz w:val="24"/>
          <w:szCs w:val="24"/>
        </w:rPr>
      </w:pPr>
      <w:r>
        <w:rPr>
          <w:rFonts w:ascii="ＭＳ 明朝" w:eastAsia="ＭＳ 明朝" w:hAnsi="ＭＳ 明朝" w:hint="eastAsia"/>
          <w:sz w:val="24"/>
          <w:szCs w:val="24"/>
        </w:rPr>
        <w:lastRenderedPageBreak/>
        <w:t>２</w:t>
      </w:r>
      <w:r w:rsidR="00ED2B83" w:rsidRPr="00ED2B83">
        <w:rPr>
          <w:rFonts w:ascii="ＭＳ 明朝" w:eastAsia="ＭＳ 明朝" w:hAnsi="ＭＳ 明朝" w:hint="eastAsia"/>
          <w:sz w:val="24"/>
          <w:szCs w:val="24"/>
        </w:rPr>
        <w:t xml:space="preserve">　処分庁の主張</w:t>
      </w:r>
    </w:p>
    <w:p w:rsidR="004C7C26" w:rsidRPr="004C7C26" w:rsidRDefault="004C7C26" w:rsidP="004C7C26">
      <w:pPr>
        <w:autoSpaceDE w:val="0"/>
        <w:autoSpaceDN w:val="0"/>
        <w:snapToGrid w:val="0"/>
        <w:spacing w:line="360" w:lineRule="auto"/>
        <w:ind w:leftChars="100" w:left="210" w:firstLineChars="100" w:firstLine="240"/>
        <w:rPr>
          <w:rFonts w:asciiTheme="minorEastAsia" w:hAnsiTheme="minorEastAsia"/>
          <w:sz w:val="24"/>
          <w:szCs w:val="24"/>
        </w:rPr>
      </w:pPr>
      <w:r w:rsidRPr="004C7C26">
        <w:rPr>
          <w:rFonts w:asciiTheme="minorEastAsia" w:hAnsiTheme="minorEastAsia" w:hint="eastAsia"/>
          <w:sz w:val="24"/>
          <w:szCs w:val="24"/>
        </w:rPr>
        <w:t>審査請求人に対し、保護を開始した平成</w:t>
      </w:r>
      <w:r w:rsidR="00924AA2">
        <w:rPr>
          <w:rFonts w:asciiTheme="minorEastAsia" w:hAnsiTheme="minorEastAsia" w:hint="eastAsia"/>
          <w:sz w:val="24"/>
          <w:szCs w:val="24"/>
        </w:rPr>
        <w:t>２９</w:t>
      </w:r>
      <w:r w:rsidRPr="004C7C26">
        <w:rPr>
          <w:rFonts w:asciiTheme="minorEastAsia" w:hAnsiTheme="minorEastAsia" w:hint="eastAsia"/>
          <w:sz w:val="24"/>
          <w:szCs w:val="24"/>
        </w:rPr>
        <w:t>年</w:t>
      </w:r>
      <w:r w:rsidR="002A54C5">
        <w:rPr>
          <w:rFonts w:asciiTheme="minorEastAsia" w:hAnsiTheme="minorEastAsia" w:hint="eastAsia"/>
          <w:sz w:val="24"/>
          <w:szCs w:val="24"/>
        </w:rPr>
        <w:t>２</w:t>
      </w:r>
      <w:r w:rsidRPr="004C7C26">
        <w:rPr>
          <w:rFonts w:asciiTheme="minorEastAsia" w:hAnsiTheme="minorEastAsia" w:hint="eastAsia"/>
          <w:sz w:val="24"/>
          <w:szCs w:val="24"/>
        </w:rPr>
        <w:t>月</w:t>
      </w:r>
      <w:r w:rsidR="002A54C5">
        <w:rPr>
          <w:rFonts w:asciiTheme="minorEastAsia" w:hAnsiTheme="minorEastAsia" w:hint="eastAsia"/>
          <w:sz w:val="24"/>
          <w:szCs w:val="24"/>
        </w:rPr>
        <w:t>１</w:t>
      </w:r>
      <w:r w:rsidRPr="004C7C26">
        <w:rPr>
          <w:rFonts w:asciiTheme="minorEastAsia" w:hAnsiTheme="minorEastAsia" w:hint="eastAsia"/>
          <w:sz w:val="24"/>
          <w:szCs w:val="24"/>
        </w:rPr>
        <w:t>日に、しおりを用いて、全ての収入について申告が必要なこと及びその収入の取扱いについて説明しており、審査請求人も、説明を受けてしおりを受領したことに関し署名捺印している。</w:t>
      </w:r>
    </w:p>
    <w:p w:rsidR="004C7C26" w:rsidRPr="004C7C26" w:rsidRDefault="003D29F9" w:rsidP="004C7C26">
      <w:pPr>
        <w:autoSpaceDE w:val="0"/>
        <w:autoSpaceDN w:val="0"/>
        <w:snapToGrid w:val="0"/>
        <w:spacing w:line="360" w:lineRule="auto"/>
        <w:ind w:leftChars="100" w:left="210" w:firstLineChars="100" w:firstLine="240"/>
        <w:rPr>
          <w:rFonts w:asciiTheme="minorEastAsia" w:hAnsiTheme="minorEastAsia"/>
          <w:sz w:val="24"/>
          <w:szCs w:val="24"/>
        </w:rPr>
      </w:pPr>
      <w:r>
        <w:rPr>
          <w:rFonts w:asciiTheme="minorEastAsia" w:hAnsiTheme="minorEastAsia" w:hint="eastAsia"/>
          <w:sz w:val="24"/>
          <w:szCs w:val="24"/>
        </w:rPr>
        <w:t>処分庁としては、審査請求人が○○</w:t>
      </w:r>
      <w:r w:rsidR="004C7C26" w:rsidRPr="004C7C26">
        <w:rPr>
          <w:rFonts w:asciiTheme="minorEastAsia" w:hAnsiTheme="minorEastAsia" w:hint="eastAsia"/>
          <w:sz w:val="24"/>
          <w:szCs w:val="24"/>
        </w:rPr>
        <w:t>区で保護を受けていた際のケース記録の中の金融機関からの回答書に記載された出入金記録により、過去に競艇をしていたことがある事実を把握しており、また、処分庁への保護開始申請を受けて行った金融機関への調査に対する回答により、資産申告書に記載がなかった金融機関の口座を有している事実を確認したため、平成</w:t>
      </w:r>
      <w:r w:rsidR="00924AA2">
        <w:rPr>
          <w:rFonts w:asciiTheme="minorEastAsia" w:hAnsiTheme="minorEastAsia" w:hint="eastAsia"/>
          <w:sz w:val="24"/>
          <w:szCs w:val="24"/>
        </w:rPr>
        <w:t>２９</w:t>
      </w:r>
      <w:r w:rsidR="004C7C26" w:rsidRPr="004C7C26">
        <w:rPr>
          <w:rFonts w:asciiTheme="minorEastAsia" w:hAnsiTheme="minorEastAsia" w:hint="eastAsia"/>
          <w:sz w:val="24"/>
          <w:szCs w:val="24"/>
        </w:rPr>
        <w:t>年</w:t>
      </w:r>
      <w:r w:rsidR="00C87B09">
        <w:rPr>
          <w:rFonts w:asciiTheme="minorEastAsia" w:hAnsiTheme="minorEastAsia" w:hint="eastAsia"/>
          <w:sz w:val="24"/>
          <w:szCs w:val="24"/>
        </w:rPr>
        <w:t>２</w:t>
      </w:r>
      <w:r w:rsidR="004C7C26" w:rsidRPr="004C7C26">
        <w:rPr>
          <w:rFonts w:asciiTheme="minorEastAsia" w:hAnsiTheme="minorEastAsia" w:hint="eastAsia"/>
          <w:sz w:val="24"/>
          <w:szCs w:val="24"/>
        </w:rPr>
        <w:t>月</w:t>
      </w:r>
      <w:r w:rsidR="00C87B09">
        <w:rPr>
          <w:rFonts w:asciiTheme="minorEastAsia" w:hAnsiTheme="minorEastAsia" w:hint="eastAsia"/>
          <w:sz w:val="24"/>
          <w:szCs w:val="24"/>
        </w:rPr>
        <w:t>１</w:t>
      </w:r>
      <w:r w:rsidR="004C7C26" w:rsidRPr="004C7C26">
        <w:rPr>
          <w:rFonts w:asciiTheme="minorEastAsia" w:hAnsiTheme="minorEastAsia" w:hint="eastAsia"/>
          <w:sz w:val="24"/>
          <w:szCs w:val="24"/>
        </w:rPr>
        <w:t>日に、審査請求人よりそれらの口座について聞き取りを行ったところ、</w:t>
      </w:r>
      <w:r>
        <w:rPr>
          <w:rFonts w:asciiTheme="minorEastAsia" w:hAnsiTheme="minorEastAsia" w:hint="eastAsia"/>
          <w:sz w:val="24"/>
          <w:szCs w:val="24"/>
        </w:rPr>
        <w:t>Ａ銀行ａ</w:t>
      </w:r>
      <w:r w:rsidR="004C7C26" w:rsidRPr="004C7C26">
        <w:rPr>
          <w:rFonts w:asciiTheme="minorEastAsia" w:hAnsiTheme="minorEastAsia" w:hint="eastAsia"/>
          <w:sz w:val="24"/>
          <w:szCs w:val="24"/>
        </w:rPr>
        <w:t>支店の口座はギャンブルのために開設したものであるが、現在は一切使用していないとの申し立てがあった。</w:t>
      </w:r>
    </w:p>
    <w:p w:rsidR="00A344ED" w:rsidRPr="00312B33" w:rsidRDefault="004C7C26" w:rsidP="004C7C26">
      <w:pPr>
        <w:autoSpaceDE w:val="0"/>
        <w:autoSpaceDN w:val="0"/>
        <w:snapToGrid w:val="0"/>
        <w:spacing w:line="360" w:lineRule="auto"/>
        <w:ind w:leftChars="100" w:left="210" w:firstLineChars="100" w:firstLine="240"/>
        <w:rPr>
          <w:rFonts w:asciiTheme="minorEastAsia" w:hAnsiTheme="minorEastAsia"/>
          <w:sz w:val="24"/>
          <w:szCs w:val="24"/>
        </w:rPr>
      </w:pPr>
      <w:r w:rsidRPr="004C7C26">
        <w:rPr>
          <w:rFonts w:asciiTheme="minorEastAsia" w:hAnsiTheme="minorEastAsia" w:hint="eastAsia"/>
          <w:sz w:val="24"/>
          <w:szCs w:val="24"/>
        </w:rPr>
        <w:t>しかし、法第</w:t>
      </w:r>
      <w:r w:rsidR="00924AA2">
        <w:rPr>
          <w:rFonts w:asciiTheme="minorEastAsia" w:hAnsiTheme="minorEastAsia" w:hint="eastAsia"/>
          <w:sz w:val="24"/>
          <w:szCs w:val="24"/>
        </w:rPr>
        <w:t>２９</w:t>
      </w:r>
      <w:r w:rsidR="003D29F9">
        <w:rPr>
          <w:rFonts w:asciiTheme="minorEastAsia" w:hAnsiTheme="minorEastAsia" w:hint="eastAsia"/>
          <w:sz w:val="24"/>
          <w:szCs w:val="24"/>
        </w:rPr>
        <w:t>条に基づき調査を行ったところ、Ａ銀行ａ</w:t>
      </w:r>
      <w:r w:rsidRPr="004C7C26">
        <w:rPr>
          <w:rFonts w:asciiTheme="minorEastAsia" w:hAnsiTheme="minorEastAsia" w:hint="eastAsia"/>
          <w:sz w:val="24"/>
          <w:szCs w:val="24"/>
        </w:rPr>
        <w:t>支店の審査請求人名義の口座に競艇の配当金の振込が確認されたため、処分庁として、資産申告書の不審について説明を求めたにもかかわらず審査請求人が虚偽の説明を行っており、生活保護費の費用返還及び費用徴収決定の取扱いについて（平成</w:t>
      </w:r>
      <w:r w:rsidR="00924AA2">
        <w:rPr>
          <w:rFonts w:asciiTheme="minorEastAsia" w:hAnsiTheme="minorEastAsia" w:hint="eastAsia"/>
          <w:sz w:val="24"/>
          <w:szCs w:val="24"/>
        </w:rPr>
        <w:t>２４</w:t>
      </w:r>
      <w:r w:rsidRPr="004C7C26">
        <w:rPr>
          <w:rFonts w:asciiTheme="minorEastAsia" w:hAnsiTheme="minorEastAsia" w:hint="eastAsia"/>
          <w:sz w:val="24"/>
          <w:szCs w:val="24"/>
        </w:rPr>
        <w:t>年</w:t>
      </w:r>
      <w:r w:rsidR="00924AA2">
        <w:rPr>
          <w:rFonts w:asciiTheme="minorEastAsia" w:hAnsiTheme="minorEastAsia" w:hint="eastAsia"/>
          <w:sz w:val="24"/>
          <w:szCs w:val="24"/>
        </w:rPr>
        <w:t>７</w:t>
      </w:r>
      <w:r w:rsidRPr="004C7C26">
        <w:rPr>
          <w:rFonts w:asciiTheme="minorEastAsia" w:hAnsiTheme="minorEastAsia" w:hint="eastAsia"/>
          <w:sz w:val="24"/>
          <w:szCs w:val="24"/>
        </w:rPr>
        <w:t>月</w:t>
      </w:r>
      <w:r w:rsidR="00924AA2">
        <w:rPr>
          <w:rFonts w:asciiTheme="minorEastAsia" w:hAnsiTheme="minorEastAsia" w:hint="eastAsia"/>
          <w:sz w:val="24"/>
          <w:szCs w:val="24"/>
        </w:rPr>
        <w:t>２３</w:t>
      </w:r>
      <w:r w:rsidRPr="004C7C26">
        <w:rPr>
          <w:rFonts w:asciiTheme="minorEastAsia" w:hAnsiTheme="minorEastAsia" w:hint="eastAsia"/>
          <w:sz w:val="24"/>
          <w:szCs w:val="24"/>
        </w:rPr>
        <w:t>日社援保発</w:t>
      </w:r>
      <w:r w:rsidR="00924AA2">
        <w:rPr>
          <w:rFonts w:asciiTheme="minorEastAsia" w:hAnsiTheme="minorEastAsia" w:hint="eastAsia"/>
          <w:sz w:val="24"/>
          <w:szCs w:val="24"/>
        </w:rPr>
        <w:t>０７２３</w:t>
      </w:r>
      <w:r w:rsidRPr="004C7C26">
        <w:rPr>
          <w:rFonts w:asciiTheme="minorEastAsia" w:hAnsiTheme="minorEastAsia" w:hint="eastAsia"/>
          <w:sz w:val="24"/>
          <w:szCs w:val="24"/>
        </w:rPr>
        <w:t>第</w:t>
      </w:r>
      <w:r w:rsidR="00924AA2">
        <w:rPr>
          <w:rFonts w:asciiTheme="minorEastAsia" w:hAnsiTheme="minorEastAsia" w:hint="eastAsia"/>
          <w:sz w:val="24"/>
          <w:szCs w:val="24"/>
        </w:rPr>
        <w:t>１</w:t>
      </w:r>
      <w:r w:rsidRPr="004C7C26">
        <w:rPr>
          <w:rFonts w:asciiTheme="minorEastAsia" w:hAnsiTheme="minorEastAsia" w:hint="eastAsia"/>
          <w:sz w:val="24"/>
          <w:szCs w:val="24"/>
        </w:rPr>
        <w:t>号厚生労働省社会・援護局保護課長通知。以下「課長通知」という。）における法第</w:t>
      </w:r>
      <w:r w:rsidR="00924AA2">
        <w:rPr>
          <w:rFonts w:asciiTheme="minorEastAsia" w:hAnsiTheme="minorEastAsia" w:hint="eastAsia"/>
          <w:sz w:val="24"/>
          <w:szCs w:val="24"/>
        </w:rPr>
        <w:t>７８</w:t>
      </w:r>
      <w:r w:rsidRPr="004C7C26">
        <w:rPr>
          <w:rFonts w:asciiTheme="minorEastAsia" w:hAnsiTheme="minorEastAsia" w:hint="eastAsia"/>
          <w:sz w:val="24"/>
          <w:szCs w:val="24"/>
        </w:rPr>
        <w:t>条を適用することが妥当であると考えられる場合に該当すると判断したものである。</w:t>
      </w:r>
    </w:p>
    <w:p w:rsidR="00A93B80" w:rsidRPr="00A93B80" w:rsidRDefault="00A93B80" w:rsidP="00EB068F">
      <w:pPr>
        <w:autoSpaceDE w:val="0"/>
        <w:autoSpaceDN w:val="0"/>
        <w:snapToGrid w:val="0"/>
        <w:spacing w:line="360" w:lineRule="auto"/>
        <w:rPr>
          <w:rFonts w:asciiTheme="minorEastAsia" w:hAnsiTheme="minorEastAsia"/>
          <w:sz w:val="24"/>
          <w:szCs w:val="24"/>
        </w:rPr>
      </w:pPr>
    </w:p>
    <w:p w:rsidR="00705903" w:rsidRPr="00705903" w:rsidRDefault="007E074D" w:rsidP="00EB068F">
      <w:pPr>
        <w:autoSpaceDE w:val="0"/>
        <w:autoSpaceDN w:val="0"/>
        <w:snapToGrid w:val="0"/>
        <w:spacing w:line="360" w:lineRule="auto"/>
        <w:jc w:val="center"/>
        <w:rPr>
          <w:rFonts w:asciiTheme="minorEastAsia" w:hAnsiTheme="minorEastAsia"/>
          <w:sz w:val="24"/>
          <w:szCs w:val="24"/>
        </w:rPr>
      </w:pPr>
      <w:r>
        <w:rPr>
          <w:rFonts w:asciiTheme="minorEastAsia" w:hAnsiTheme="minorEastAsia" w:hint="eastAsia"/>
          <w:sz w:val="24"/>
          <w:szCs w:val="24"/>
        </w:rPr>
        <w:t xml:space="preserve">理　　　　　</w:t>
      </w:r>
      <w:r w:rsidR="00705903" w:rsidRPr="00705903">
        <w:rPr>
          <w:rFonts w:asciiTheme="minorEastAsia" w:hAnsiTheme="minorEastAsia" w:hint="eastAsia"/>
          <w:sz w:val="24"/>
          <w:szCs w:val="24"/>
        </w:rPr>
        <w:t>由</w:t>
      </w:r>
    </w:p>
    <w:p w:rsidR="00A344ED" w:rsidRDefault="00A344ED" w:rsidP="00EB068F">
      <w:pPr>
        <w:autoSpaceDE w:val="0"/>
        <w:autoSpaceDN w:val="0"/>
        <w:snapToGrid w:val="0"/>
        <w:spacing w:line="360" w:lineRule="auto"/>
        <w:rPr>
          <w:rFonts w:asciiTheme="minorEastAsia" w:hAnsiTheme="minorEastAsia"/>
          <w:sz w:val="24"/>
          <w:szCs w:val="24"/>
        </w:rPr>
      </w:pPr>
    </w:p>
    <w:p w:rsidR="00A344ED" w:rsidRPr="00A344ED" w:rsidRDefault="00924AA2" w:rsidP="00EB068F">
      <w:pPr>
        <w:autoSpaceDE w:val="0"/>
        <w:autoSpaceDN w:val="0"/>
        <w:snapToGrid w:val="0"/>
        <w:spacing w:line="360" w:lineRule="auto"/>
        <w:rPr>
          <w:rFonts w:asciiTheme="minorEastAsia" w:hAnsiTheme="minorEastAsia"/>
          <w:sz w:val="24"/>
          <w:szCs w:val="24"/>
        </w:rPr>
      </w:pPr>
      <w:r>
        <w:rPr>
          <w:rFonts w:asciiTheme="minorEastAsia" w:hAnsiTheme="minorEastAsia" w:hint="eastAsia"/>
          <w:sz w:val="24"/>
          <w:szCs w:val="24"/>
        </w:rPr>
        <w:t>１</w:t>
      </w:r>
      <w:r w:rsidR="00A344ED" w:rsidRPr="00A344ED">
        <w:rPr>
          <w:rFonts w:asciiTheme="minorEastAsia" w:hAnsiTheme="minorEastAsia" w:hint="eastAsia"/>
          <w:sz w:val="24"/>
          <w:szCs w:val="24"/>
        </w:rPr>
        <w:t xml:space="preserve">　本件に係る法令等の規定について</w:t>
      </w:r>
    </w:p>
    <w:p w:rsidR="00CB4DFC" w:rsidRDefault="00CB4DFC" w:rsidP="00CB4DFC">
      <w:pPr>
        <w:pStyle w:val="a9"/>
        <w:numPr>
          <w:ilvl w:val="0"/>
          <w:numId w:val="1"/>
        </w:numPr>
        <w:autoSpaceDE w:val="0"/>
        <w:autoSpaceDN w:val="0"/>
        <w:snapToGrid w:val="0"/>
        <w:spacing w:line="360" w:lineRule="auto"/>
        <w:ind w:leftChars="0"/>
        <w:rPr>
          <w:rFonts w:asciiTheme="minorEastAsia" w:hAnsiTheme="minorEastAsia"/>
          <w:sz w:val="24"/>
          <w:szCs w:val="24"/>
        </w:rPr>
      </w:pPr>
      <w:r>
        <w:rPr>
          <w:rFonts w:asciiTheme="minorEastAsia" w:hAnsiTheme="minorEastAsia" w:hint="eastAsia"/>
          <w:sz w:val="24"/>
          <w:szCs w:val="24"/>
        </w:rPr>
        <w:t xml:space="preserve">　</w:t>
      </w:r>
      <w:r w:rsidRPr="00CB4DFC">
        <w:rPr>
          <w:rFonts w:asciiTheme="minorEastAsia" w:hAnsiTheme="minorEastAsia" w:hint="eastAsia"/>
          <w:sz w:val="24"/>
          <w:szCs w:val="24"/>
        </w:rPr>
        <w:t>法第</w:t>
      </w:r>
      <w:r w:rsidR="00924AA2">
        <w:rPr>
          <w:rFonts w:asciiTheme="minorEastAsia" w:hAnsiTheme="minorEastAsia" w:hint="eastAsia"/>
          <w:sz w:val="24"/>
          <w:szCs w:val="24"/>
        </w:rPr>
        <w:t>４</w:t>
      </w:r>
      <w:r w:rsidRPr="00CB4DFC">
        <w:rPr>
          <w:rFonts w:asciiTheme="minorEastAsia" w:hAnsiTheme="minorEastAsia" w:hint="eastAsia"/>
          <w:sz w:val="24"/>
          <w:szCs w:val="24"/>
        </w:rPr>
        <w:t>条は、生活保護制度における基本原理の一つである「保護の補足性」について規定しており、その第</w:t>
      </w:r>
      <w:r w:rsidR="00924AA2">
        <w:rPr>
          <w:rFonts w:asciiTheme="minorEastAsia" w:hAnsiTheme="minorEastAsia" w:hint="eastAsia"/>
          <w:sz w:val="24"/>
          <w:szCs w:val="24"/>
        </w:rPr>
        <w:t>１</w:t>
      </w:r>
      <w:r w:rsidRPr="00CB4DFC">
        <w:rPr>
          <w:rFonts w:asciiTheme="minorEastAsia" w:hAnsiTheme="minorEastAsia" w:hint="eastAsia"/>
          <w:sz w:val="24"/>
          <w:szCs w:val="24"/>
        </w:rPr>
        <w:t>項において、「保護は、生活に困窮する者が、その利用し得る資産、能力その他あらゆるものを、その最低限度の生活の維持のために活用することを要件として行われる。」と定めている。また、法第</w:t>
      </w:r>
      <w:r w:rsidR="00924AA2">
        <w:rPr>
          <w:rFonts w:asciiTheme="minorEastAsia" w:hAnsiTheme="minorEastAsia" w:hint="eastAsia"/>
          <w:sz w:val="24"/>
          <w:szCs w:val="24"/>
        </w:rPr>
        <w:t>５</w:t>
      </w:r>
      <w:r w:rsidRPr="00CB4DFC">
        <w:rPr>
          <w:rFonts w:asciiTheme="minorEastAsia" w:hAnsiTheme="minorEastAsia" w:hint="eastAsia"/>
          <w:sz w:val="24"/>
          <w:szCs w:val="24"/>
        </w:rPr>
        <w:t>条は、「この法律の解釈及び運用は、すべ</w:t>
      </w:r>
      <w:r w:rsidRPr="00CB4DFC">
        <w:rPr>
          <w:rFonts w:asciiTheme="minorEastAsia" w:hAnsiTheme="minorEastAsia" w:hint="eastAsia"/>
          <w:sz w:val="24"/>
          <w:szCs w:val="24"/>
        </w:rPr>
        <w:lastRenderedPageBreak/>
        <w:t>てこの原理に基いてされなければならない。」と定めている。</w:t>
      </w:r>
    </w:p>
    <w:p w:rsidR="00924AA2" w:rsidRPr="00CB4DFC" w:rsidRDefault="00924AA2" w:rsidP="00924AA2">
      <w:pPr>
        <w:pStyle w:val="a9"/>
        <w:autoSpaceDE w:val="0"/>
        <w:autoSpaceDN w:val="0"/>
        <w:snapToGrid w:val="0"/>
        <w:spacing w:line="360" w:lineRule="auto"/>
        <w:ind w:leftChars="0" w:left="585"/>
        <w:rPr>
          <w:rFonts w:asciiTheme="minorEastAsia" w:hAnsiTheme="minorEastAsia"/>
          <w:sz w:val="24"/>
          <w:szCs w:val="24"/>
        </w:rPr>
      </w:pPr>
    </w:p>
    <w:p w:rsidR="00CB4DFC" w:rsidRPr="00CB4DFC" w:rsidRDefault="00CB4DFC" w:rsidP="00CB4DFC">
      <w:pPr>
        <w:pStyle w:val="a9"/>
        <w:numPr>
          <w:ilvl w:val="0"/>
          <w:numId w:val="1"/>
        </w:numPr>
        <w:autoSpaceDE w:val="0"/>
        <w:autoSpaceDN w:val="0"/>
        <w:snapToGrid w:val="0"/>
        <w:spacing w:line="360" w:lineRule="auto"/>
        <w:ind w:leftChars="0"/>
        <w:rPr>
          <w:rFonts w:asciiTheme="minorEastAsia" w:hAnsiTheme="minorEastAsia"/>
          <w:sz w:val="24"/>
          <w:szCs w:val="24"/>
        </w:rPr>
      </w:pPr>
      <w:r w:rsidRPr="00CB4DFC">
        <w:rPr>
          <w:rFonts w:asciiTheme="minorEastAsia" w:hAnsiTheme="minorEastAsia" w:hint="eastAsia"/>
          <w:sz w:val="24"/>
          <w:szCs w:val="24"/>
        </w:rPr>
        <w:t xml:space="preserve">　法第</w:t>
      </w:r>
      <w:r w:rsidR="00924AA2">
        <w:rPr>
          <w:rFonts w:asciiTheme="minorEastAsia" w:hAnsiTheme="minorEastAsia" w:hint="eastAsia"/>
          <w:sz w:val="24"/>
          <w:szCs w:val="24"/>
        </w:rPr>
        <w:t>８</w:t>
      </w:r>
      <w:r w:rsidRPr="00CB4DFC">
        <w:rPr>
          <w:rFonts w:asciiTheme="minorEastAsia" w:hAnsiTheme="minorEastAsia" w:hint="eastAsia"/>
          <w:sz w:val="24"/>
          <w:szCs w:val="24"/>
        </w:rPr>
        <w:t>条第</w:t>
      </w:r>
      <w:r w:rsidR="00924AA2">
        <w:rPr>
          <w:rFonts w:asciiTheme="minorEastAsia" w:hAnsiTheme="minorEastAsia" w:hint="eastAsia"/>
          <w:sz w:val="24"/>
          <w:szCs w:val="24"/>
        </w:rPr>
        <w:t>１</w:t>
      </w:r>
      <w:r w:rsidRPr="00CB4DFC">
        <w:rPr>
          <w:rFonts w:asciiTheme="minorEastAsia" w:hAnsiTheme="minorEastAsia" w:hint="eastAsia"/>
          <w:sz w:val="24"/>
          <w:szCs w:val="24"/>
        </w:rPr>
        <w:t>項は、「保護は、厚生労働大臣の定める基準により測定した要保護者の需要を基とし、そのうち、その者の金銭又は物品で満たすことのできない不足分を補う程度において行うものとする。」と定めている。</w:t>
      </w:r>
    </w:p>
    <w:p w:rsidR="00CB4DFC" w:rsidRDefault="00CB4DFC" w:rsidP="00CB4DFC">
      <w:pPr>
        <w:autoSpaceDE w:val="0"/>
        <w:autoSpaceDN w:val="0"/>
        <w:snapToGrid w:val="0"/>
        <w:spacing w:line="360" w:lineRule="auto"/>
        <w:ind w:leftChars="300" w:left="630" w:firstLineChars="100" w:firstLine="240"/>
        <w:rPr>
          <w:rFonts w:asciiTheme="minorEastAsia" w:hAnsiTheme="minorEastAsia"/>
          <w:sz w:val="24"/>
          <w:szCs w:val="24"/>
        </w:rPr>
      </w:pPr>
      <w:r w:rsidRPr="00CB4DFC">
        <w:rPr>
          <w:rFonts w:asciiTheme="minorEastAsia" w:hAnsiTheme="minorEastAsia" w:hint="eastAsia"/>
          <w:sz w:val="24"/>
          <w:szCs w:val="24"/>
        </w:rPr>
        <w:t>これは、生活保護制度により保障されるべき最低限度の生活は、生活保護法による保護の基準（昭和</w:t>
      </w:r>
      <w:r w:rsidR="00924AA2">
        <w:rPr>
          <w:rFonts w:asciiTheme="minorEastAsia" w:hAnsiTheme="minorEastAsia" w:hint="eastAsia"/>
          <w:sz w:val="24"/>
          <w:szCs w:val="24"/>
        </w:rPr>
        <w:t>３８</w:t>
      </w:r>
      <w:r w:rsidRPr="00CB4DFC">
        <w:rPr>
          <w:rFonts w:asciiTheme="minorEastAsia" w:hAnsiTheme="minorEastAsia" w:hint="eastAsia"/>
          <w:sz w:val="24"/>
          <w:szCs w:val="24"/>
        </w:rPr>
        <w:t>年</w:t>
      </w:r>
      <w:r w:rsidR="00924AA2">
        <w:rPr>
          <w:rFonts w:asciiTheme="minorEastAsia" w:hAnsiTheme="minorEastAsia" w:hint="eastAsia"/>
          <w:sz w:val="24"/>
          <w:szCs w:val="24"/>
        </w:rPr>
        <w:t>４</w:t>
      </w:r>
      <w:r w:rsidRPr="00CB4DFC">
        <w:rPr>
          <w:rFonts w:asciiTheme="minorEastAsia" w:hAnsiTheme="minorEastAsia" w:hint="eastAsia"/>
          <w:sz w:val="24"/>
          <w:szCs w:val="24"/>
        </w:rPr>
        <w:t>月</w:t>
      </w:r>
      <w:r w:rsidR="00924AA2">
        <w:rPr>
          <w:rFonts w:asciiTheme="minorEastAsia" w:hAnsiTheme="minorEastAsia" w:hint="eastAsia"/>
          <w:sz w:val="24"/>
          <w:szCs w:val="24"/>
        </w:rPr>
        <w:t>１</w:t>
      </w:r>
      <w:r w:rsidRPr="00CB4DFC">
        <w:rPr>
          <w:rFonts w:asciiTheme="minorEastAsia" w:hAnsiTheme="minorEastAsia" w:hint="eastAsia"/>
          <w:sz w:val="24"/>
          <w:szCs w:val="24"/>
        </w:rPr>
        <w:t>日厚生省告示第</w:t>
      </w:r>
      <w:r w:rsidR="00924AA2">
        <w:rPr>
          <w:rFonts w:asciiTheme="minorEastAsia" w:hAnsiTheme="minorEastAsia" w:hint="eastAsia"/>
          <w:sz w:val="24"/>
          <w:szCs w:val="24"/>
        </w:rPr>
        <w:t>１５８</w:t>
      </w:r>
      <w:r w:rsidRPr="00CB4DFC">
        <w:rPr>
          <w:rFonts w:asciiTheme="minorEastAsia" w:hAnsiTheme="minorEastAsia" w:hint="eastAsia"/>
          <w:sz w:val="24"/>
          <w:szCs w:val="24"/>
        </w:rPr>
        <w:t>号。以下「保護の基準」という。）によって、要保護者各々について具体的に確定され、その保護の程度は、保護の基準によって測定された需要と要保護者の資力（収入）とを対比し、その資力で充足することのできない不足分について扶助されることを定めているものである。</w:t>
      </w:r>
    </w:p>
    <w:p w:rsidR="00924AA2" w:rsidRPr="00CB4DFC" w:rsidRDefault="00924AA2" w:rsidP="00CB4DFC">
      <w:pPr>
        <w:autoSpaceDE w:val="0"/>
        <w:autoSpaceDN w:val="0"/>
        <w:snapToGrid w:val="0"/>
        <w:spacing w:line="360" w:lineRule="auto"/>
        <w:ind w:leftChars="300" w:left="630" w:firstLineChars="100" w:firstLine="240"/>
        <w:rPr>
          <w:rFonts w:asciiTheme="minorEastAsia" w:hAnsiTheme="minorEastAsia"/>
          <w:sz w:val="24"/>
          <w:szCs w:val="24"/>
        </w:rPr>
      </w:pPr>
    </w:p>
    <w:p w:rsidR="00CB4DFC" w:rsidRDefault="00CB4DFC" w:rsidP="00CB4DFC">
      <w:pPr>
        <w:pStyle w:val="a9"/>
        <w:numPr>
          <w:ilvl w:val="0"/>
          <w:numId w:val="1"/>
        </w:numPr>
        <w:autoSpaceDE w:val="0"/>
        <w:autoSpaceDN w:val="0"/>
        <w:snapToGrid w:val="0"/>
        <w:spacing w:line="360" w:lineRule="auto"/>
        <w:ind w:leftChars="0"/>
        <w:rPr>
          <w:rFonts w:asciiTheme="minorEastAsia" w:hAnsiTheme="minorEastAsia"/>
          <w:sz w:val="24"/>
          <w:szCs w:val="24"/>
        </w:rPr>
      </w:pPr>
      <w:r>
        <w:rPr>
          <w:rFonts w:asciiTheme="minorEastAsia" w:hAnsiTheme="minorEastAsia" w:hint="eastAsia"/>
          <w:sz w:val="24"/>
          <w:szCs w:val="24"/>
        </w:rPr>
        <w:t xml:space="preserve">　</w:t>
      </w:r>
      <w:r w:rsidRPr="00CB4DFC">
        <w:rPr>
          <w:rFonts w:asciiTheme="minorEastAsia" w:hAnsiTheme="minorEastAsia" w:hint="eastAsia"/>
          <w:sz w:val="24"/>
          <w:szCs w:val="24"/>
        </w:rPr>
        <w:t>法第</w:t>
      </w:r>
      <w:r w:rsidR="00924AA2">
        <w:rPr>
          <w:rFonts w:asciiTheme="minorEastAsia" w:hAnsiTheme="minorEastAsia" w:hint="eastAsia"/>
          <w:sz w:val="24"/>
          <w:szCs w:val="24"/>
        </w:rPr>
        <w:t>２８</w:t>
      </w:r>
      <w:r w:rsidRPr="00CB4DFC">
        <w:rPr>
          <w:rFonts w:asciiTheme="minorEastAsia" w:hAnsiTheme="minorEastAsia" w:hint="eastAsia"/>
          <w:sz w:val="24"/>
          <w:szCs w:val="24"/>
        </w:rPr>
        <w:t>条及び第</w:t>
      </w:r>
      <w:r w:rsidR="00924AA2">
        <w:rPr>
          <w:rFonts w:asciiTheme="minorEastAsia" w:hAnsiTheme="minorEastAsia" w:hint="eastAsia"/>
          <w:sz w:val="24"/>
          <w:szCs w:val="24"/>
        </w:rPr>
        <w:t>２９</w:t>
      </w:r>
      <w:r w:rsidRPr="00CB4DFC">
        <w:rPr>
          <w:rFonts w:asciiTheme="minorEastAsia" w:hAnsiTheme="minorEastAsia" w:hint="eastAsia"/>
          <w:sz w:val="24"/>
          <w:szCs w:val="24"/>
        </w:rPr>
        <w:t>条で保護の実施機関には積極的な調査権限が付与されているが、併せて、法第</w:t>
      </w:r>
      <w:r w:rsidR="00924AA2">
        <w:rPr>
          <w:rFonts w:asciiTheme="minorEastAsia" w:hAnsiTheme="minorEastAsia" w:hint="eastAsia"/>
          <w:sz w:val="24"/>
          <w:szCs w:val="24"/>
        </w:rPr>
        <w:t>６１</w:t>
      </w:r>
      <w:r w:rsidRPr="00CB4DFC">
        <w:rPr>
          <w:rFonts w:asciiTheme="minorEastAsia" w:hAnsiTheme="minorEastAsia" w:hint="eastAsia"/>
          <w:sz w:val="24"/>
          <w:szCs w:val="24"/>
        </w:rPr>
        <w:t>条では、「被保護者は、収入、支出その他生計の状況について変動があつたとき、又は居住地若しくは世帯の構成に異動があつたときは、すみやかに、保護の実施機関又は福祉事務所長にその旨を届け出なければならない。」と規定し、被保護者に対し、届出の義務を課している。</w:t>
      </w:r>
    </w:p>
    <w:p w:rsidR="00924AA2" w:rsidRPr="00CB4DFC" w:rsidRDefault="00924AA2" w:rsidP="00924AA2">
      <w:pPr>
        <w:pStyle w:val="a9"/>
        <w:autoSpaceDE w:val="0"/>
        <w:autoSpaceDN w:val="0"/>
        <w:snapToGrid w:val="0"/>
        <w:spacing w:line="360" w:lineRule="auto"/>
        <w:ind w:leftChars="0" w:left="585"/>
        <w:rPr>
          <w:rFonts w:asciiTheme="minorEastAsia" w:hAnsiTheme="minorEastAsia"/>
          <w:sz w:val="24"/>
          <w:szCs w:val="24"/>
        </w:rPr>
      </w:pPr>
    </w:p>
    <w:p w:rsidR="00CB4DFC" w:rsidRDefault="00CB4DFC" w:rsidP="00CB4DFC">
      <w:pPr>
        <w:pStyle w:val="a9"/>
        <w:numPr>
          <w:ilvl w:val="0"/>
          <w:numId w:val="1"/>
        </w:numPr>
        <w:autoSpaceDE w:val="0"/>
        <w:autoSpaceDN w:val="0"/>
        <w:snapToGrid w:val="0"/>
        <w:spacing w:line="360" w:lineRule="auto"/>
        <w:ind w:leftChars="0"/>
        <w:rPr>
          <w:rFonts w:asciiTheme="minorEastAsia" w:hAnsiTheme="minorEastAsia"/>
          <w:sz w:val="24"/>
          <w:szCs w:val="24"/>
        </w:rPr>
      </w:pPr>
      <w:r>
        <w:rPr>
          <w:rFonts w:asciiTheme="minorEastAsia" w:hAnsiTheme="minorEastAsia" w:hint="eastAsia"/>
          <w:sz w:val="24"/>
          <w:szCs w:val="24"/>
        </w:rPr>
        <w:t xml:space="preserve">　</w:t>
      </w:r>
      <w:r w:rsidRPr="00CB4DFC">
        <w:rPr>
          <w:rFonts w:asciiTheme="minorEastAsia" w:hAnsiTheme="minorEastAsia" w:hint="eastAsia"/>
          <w:sz w:val="24"/>
          <w:szCs w:val="24"/>
        </w:rPr>
        <w:t>法第</w:t>
      </w:r>
      <w:r w:rsidR="00924AA2">
        <w:rPr>
          <w:rFonts w:asciiTheme="minorEastAsia" w:hAnsiTheme="minorEastAsia" w:hint="eastAsia"/>
          <w:sz w:val="24"/>
          <w:szCs w:val="24"/>
        </w:rPr>
        <w:t>７８</w:t>
      </w:r>
      <w:r w:rsidRPr="00CB4DFC">
        <w:rPr>
          <w:rFonts w:asciiTheme="minorEastAsia" w:hAnsiTheme="minorEastAsia" w:hint="eastAsia"/>
          <w:sz w:val="24"/>
          <w:szCs w:val="24"/>
        </w:rPr>
        <w:t>条第</w:t>
      </w:r>
      <w:r w:rsidR="00924AA2">
        <w:rPr>
          <w:rFonts w:asciiTheme="minorEastAsia" w:hAnsiTheme="minorEastAsia" w:hint="eastAsia"/>
          <w:sz w:val="24"/>
          <w:szCs w:val="24"/>
        </w:rPr>
        <w:t>１</w:t>
      </w:r>
      <w:r w:rsidRPr="00CB4DFC">
        <w:rPr>
          <w:rFonts w:asciiTheme="minorEastAsia" w:hAnsiTheme="minorEastAsia" w:hint="eastAsia"/>
          <w:sz w:val="24"/>
          <w:szCs w:val="24"/>
        </w:rPr>
        <w:t>項は、「不実の申請その他不正な手段により保護を受け、又は他人をして受けさせた者があるときは、保護費を支弁した都道府県又は市町村の長は、その費用の額の全部又は一部を、その者から徴収するほか、その徴収する額に</w:t>
      </w:r>
      <w:r w:rsidR="00924AA2">
        <w:rPr>
          <w:rFonts w:asciiTheme="minorEastAsia" w:hAnsiTheme="minorEastAsia" w:hint="eastAsia"/>
          <w:sz w:val="24"/>
          <w:szCs w:val="24"/>
        </w:rPr>
        <w:t>１００</w:t>
      </w:r>
      <w:r w:rsidRPr="00CB4DFC">
        <w:rPr>
          <w:rFonts w:asciiTheme="minorEastAsia" w:hAnsiTheme="minorEastAsia" w:hint="eastAsia"/>
          <w:sz w:val="24"/>
          <w:szCs w:val="24"/>
        </w:rPr>
        <w:t>分の</w:t>
      </w:r>
      <w:r w:rsidR="00924AA2">
        <w:rPr>
          <w:rFonts w:asciiTheme="minorEastAsia" w:hAnsiTheme="minorEastAsia" w:hint="eastAsia"/>
          <w:sz w:val="24"/>
          <w:szCs w:val="24"/>
        </w:rPr>
        <w:t>４０</w:t>
      </w:r>
      <w:r w:rsidRPr="00CB4DFC">
        <w:rPr>
          <w:rFonts w:asciiTheme="minorEastAsia" w:hAnsiTheme="minorEastAsia" w:hint="eastAsia"/>
          <w:sz w:val="24"/>
          <w:szCs w:val="24"/>
        </w:rPr>
        <w:t>を乗じて得た額以下の金額を徴収することができる。」と規定している。</w:t>
      </w:r>
    </w:p>
    <w:p w:rsidR="0047713B" w:rsidRPr="0047713B" w:rsidRDefault="0047713B" w:rsidP="0047713B">
      <w:pPr>
        <w:pStyle w:val="a9"/>
        <w:rPr>
          <w:rFonts w:asciiTheme="minorEastAsia" w:hAnsiTheme="minorEastAsia"/>
          <w:sz w:val="24"/>
          <w:szCs w:val="24"/>
        </w:rPr>
      </w:pPr>
    </w:p>
    <w:p w:rsidR="00CB4DFC" w:rsidRDefault="00CB4DFC" w:rsidP="00CB4DFC">
      <w:pPr>
        <w:pStyle w:val="a9"/>
        <w:numPr>
          <w:ilvl w:val="0"/>
          <w:numId w:val="1"/>
        </w:numPr>
        <w:autoSpaceDE w:val="0"/>
        <w:autoSpaceDN w:val="0"/>
        <w:snapToGrid w:val="0"/>
        <w:spacing w:line="360" w:lineRule="auto"/>
        <w:ind w:leftChars="0"/>
        <w:rPr>
          <w:rFonts w:asciiTheme="minorEastAsia" w:hAnsiTheme="minorEastAsia"/>
          <w:sz w:val="24"/>
          <w:szCs w:val="24"/>
        </w:rPr>
      </w:pPr>
      <w:r>
        <w:rPr>
          <w:rFonts w:asciiTheme="minorEastAsia" w:hAnsiTheme="minorEastAsia" w:hint="eastAsia"/>
          <w:sz w:val="24"/>
          <w:szCs w:val="24"/>
        </w:rPr>
        <w:t xml:space="preserve">　</w:t>
      </w:r>
      <w:r w:rsidRPr="00CB4DFC">
        <w:rPr>
          <w:rFonts w:asciiTheme="minorEastAsia" w:hAnsiTheme="minorEastAsia" w:hint="eastAsia"/>
          <w:sz w:val="24"/>
          <w:szCs w:val="24"/>
        </w:rPr>
        <w:t>生活保護法による保護の実施要領について（昭和</w:t>
      </w:r>
      <w:r w:rsidR="00924AA2">
        <w:rPr>
          <w:rFonts w:asciiTheme="minorEastAsia" w:hAnsiTheme="minorEastAsia" w:hint="eastAsia"/>
          <w:sz w:val="24"/>
          <w:szCs w:val="24"/>
        </w:rPr>
        <w:t>３６</w:t>
      </w:r>
      <w:r w:rsidRPr="00CB4DFC">
        <w:rPr>
          <w:rFonts w:asciiTheme="minorEastAsia" w:hAnsiTheme="minorEastAsia" w:hint="eastAsia"/>
          <w:sz w:val="24"/>
          <w:szCs w:val="24"/>
        </w:rPr>
        <w:t>年</w:t>
      </w:r>
      <w:r w:rsidR="00924AA2">
        <w:rPr>
          <w:rFonts w:asciiTheme="minorEastAsia" w:hAnsiTheme="minorEastAsia" w:hint="eastAsia"/>
          <w:sz w:val="24"/>
          <w:szCs w:val="24"/>
        </w:rPr>
        <w:t>４</w:t>
      </w:r>
      <w:r w:rsidRPr="00CB4DFC">
        <w:rPr>
          <w:rFonts w:asciiTheme="minorEastAsia" w:hAnsiTheme="minorEastAsia" w:hint="eastAsia"/>
          <w:sz w:val="24"/>
          <w:szCs w:val="24"/>
        </w:rPr>
        <w:t>月</w:t>
      </w:r>
      <w:r w:rsidR="00924AA2">
        <w:rPr>
          <w:rFonts w:asciiTheme="minorEastAsia" w:hAnsiTheme="minorEastAsia" w:hint="eastAsia"/>
          <w:sz w:val="24"/>
          <w:szCs w:val="24"/>
        </w:rPr>
        <w:t>１</w:t>
      </w:r>
      <w:r w:rsidRPr="00CB4DFC">
        <w:rPr>
          <w:rFonts w:asciiTheme="minorEastAsia" w:hAnsiTheme="minorEastAsia" w:hint="eastAsia"/>
          <w:sz w:val="24"/>
          <w:szCs w:val="24"/>
        </w:rPr>
        <w:t>日厚生省発社第</w:t>
      </w:r>
      <w:r w:rsidR="00924AA2">
        <w:rPr>
          <w:rFonts w:asciiTheme="minorEastAsia" w:hAnsiTheme="minorEastAsia" w:hint="eastAsia"/>
          <w:sz w:val="24"/>
          <w:szCs w:val="24"/>
        </w:rPr>
        <w:t>１２３</w:t>
      </w:r>
      <w:r w:rsidRPr="00CB4DFC">
        <w:rPr>
          <w:rFonts w:asciiTheme="minorEastAsia" w:hAnsiTheme="minorEastAsia" w:hint="eastAsia"/>
          <w:sz w:val="24"/>
          <w:szCs w:val="24"/>
        </w:rPr>
        <w:t>号厚生事務次官通知。以下「次官通知」という。）第</w:t>
      </w:r>
      <w:r w:rsidR="00924AA2">
        <w:rPr>
          <w:rFonts w:asciiTheme="minorEastAsia" w:hAnsiTheme="minorEastAsia" w:hint="eastAsia"/>
          <w:sz w:val="24"/>
          <w:szCs w:val="24"/>
        </w:rPr>
        <w:t>８</w:t>
      </w:r>
      <w:r w:rsidRPr="00CB4DFC">
        <w:rPr>
          <w:rFonts w:asciiTheme="minorEastAsia" w:hAnsiTheme="minorEastAsia" w:hint="eastAsia"/>
          <w:sz w:val="24"/>
          <w:szCs w:val="24"/>
        </w:rPr>
        <w:t>－</w:t>
      </w:r>
      <w:r w:rsidR="00924AA2">
        <w:rPr>
          <w:rFonts w:asciiTheme="minorEastAsia" w:hAnsiTheme="minorEastAsia" w:hint="eastAsia"/>
          <w:sz w:val="24"/>
          <w:szCs w:val="24"/>
        </w:rPr>
        <w:t>３</w:t>
      </w:r>
      <w:r w:rsidRPr="00CB4DFC">
        <w:rPr>
          <w:rFonts w:asciiTheme="minorEastAsia" w:hAnsiTheme="minorEastAsia" w:hint="eastAsia"/>
          <w:sz w:val="24"/>
          <w:szCs w:val="24"/>
        </w:rPr>
        <w:t>－（</w:t>
      </w:r>
      <w:r w:rsidR="00924AA2">
        <w:rPr>
          <w:rFonts w:asciiTheme="minorEastAsia" w:hAnsiTheme="minorEastAsia" w:hint="eastAsia"/>
          <w:sz w:val="24"/>
          <w:szCs w:val="24"/>
        </w:rPr>
        <w:t>３</w:t>
      </w:r>
      <w:r w:rsidRPr="00CB4DFC">
        <w:rPr>
          <w:rFonts w:asciiTheme="minorEastAsia" w:hAnsiTheme="minorEastAsia" w:hint="eastAsia"/>
          <w:sz w:val="24"/>
          <w:szCs w:val="24"/>
        </w:rPr>
        <w:t>）において、収入として認定しないものが列記されており、</w:t>
      </w:r>
      <w:r w:rsidRPr="00CB4DFC">
        <w:rPr>
          <w:rFonts w:asciiTheme="minorEastAsia" w:hAnsiTheme="minorEastAsia" w:hint="eastAsia"/>
          <w:sz w:val="24"/>
          <w:szCs w:val="24"/>
        </w:rPr>
        <w:lastRenderedPageBreak/>
        <w:t>また、次官通知第</w:t>
      </w:r>
      <w:r w:rsidR="00924AA2">
        <w:rPr>
          <w:rFonts w:asciiTheme="minorEastAsia" w:hAnsiTheme="minorEastAsia" w:hint="eastAsia"/>
          <w:sz w:val="24"/>
          <w:szCs w:val="24"/>
        </w:rPr>
        <w:t>８</w:t>
      </w:r>
      <w:r w:rsidRPr="00CB4DFC">
        <w:rPr>
          <w:rFonts w:asciiTheme="minorEastAsia" w:hAnsiTheme="minorEastAsia" w:hint="eastAsia"/>
          <w:sz w:val="24"/>
          <w:szCs w:val="24"/>
        </w:rPr>
        <w:t>－</w:t>
      </w:r>
      <w:r w:rsidR="00924AA2">
        <w:rPr>
          <w:rFonts w:asciiTheme="minorEastAsia" w:hAnsiTheme="minorEastAsia" w:hint="eastAsia"/>
          <w:sz w:val="24"/>
          <w:szCs w:val="24"/>
        </w:rPr>
        <w:t>３</w:t>
      </w:r>
      <w:r w:rsidRPr="00CB4DFC">
        <w:rPr>
          <w:rFonts w:asciiTheme="minorEastAsia" w:hAnsiTheme="minorEastAsia" w:hint="eastAsia"/>
          <w:sz w:val="24"/>
          <w:szCs w:val="24"/>
        </w:rPr>
        <w:t>－（</w:t>
      </w:r>
      <w:r w:rsidR="00924AA2">
        <w:rPr>
          <w:rFonts w:asciiTheme="minorEastAsia" w:hAnsiTheme="minorEastAsia" w:hint="eastAsia"/>
          <w:sz w:val="24"/>
          <w:szCs w:val="24"/>
        </w:rPr>
        <w:t>５</w:t>
      </w:r>
      <w:r w:rsidRPr="00CB4DFC">
        <w:rPr>
          <w:rFonts w:asciiTheme="minorEastAsia" w:hAnsiTheme="minorEastAsia" w:hint="eastAsia"/>
          <w:sz w:val="24"/>
          <w:szCs w:val="24"/>
        </w:rPr>
        <w:t>）において、勤労に伴う必要経費以外で、収入から控除することが認められている必要経費が列記されている。</w:t>
      </w:r>
    </w:p>
    <w:p w:rsidR="00924AA2" w:rsidRPr="00924AA2" w:rsidRDefault="00924AA2" w:rsidP="00924AA2">
      <w:pPr>
        <w:autoSpaceDE w:val="0"/>
        <w:autoSpaceDN w:val="0"/>
        <w:snapToGrid w:val="0"/>
        <w:spacing w:line="360" w:lineRule="auto"/>
        <w:rPr>
          <w:rFonts w:asciiTheme="minorEastAsia" w:hAnsiTheme="minorEastAsia"/>
          <w:sz w:val="24"/>
          <w:szCs w:val="24"/>
        </w:rPr>
      </w:pPr>
    </w:p>
    <w:p w:rsidR="00CB4DFC" w:rsidRDefault="00CB4DFC" w:rsidP="00CB4DFC">
      <w:pPr>
        <w:pStyle w:val="a9"/>
        <w:numPr>
          <w:ilvl w:val="0"/>
          <w:numId w:val="1"/>
        </w:numPr>
        <w:autoSpaceDE w:val="0"/>
        <w:autoSpaceDN w:val="0"/>
        <w:snapToGrid w:val="0"/>
        <w:spacing w:line="360" w:lineRule="auto"/>
        <w:ind w:leftChars="0"/>
        <w:rPr>
          <w:rFonts w:asciiTheme="minorEastAsia" w:hAnsiTheme="minorEastAsia"/>
          <w:sz w:val="24"/>
          <w:szCs w:val="24"/>
        </w:rPr>
      </w:pPr>
      <w:r>
        <w:rPr>
          <w:rFonts w:asciiTheme="minorEastAsia" w:hAnsiTheme="minorEastAsia" w:hint="eastAsia"/>
          <w:sz w:val="24"/>
          <w:szCs w:val="24"/>
        </w:rPr>
        <w:t xml:space="preserve">　</w:t>
      </w:r>
      <w:r w:rsidRPr="00CB4DFC">
        <w:rPr>
          <w:rFonts w:asciiTheme="minorEastAsia" w:hAnsiTheme="minorEastAsia" w:hint="eastAsia"/>
          <w:sz w:val="24"/>
          <w:szCs w:val="24"/>
        </w:rPr>
        <w:t>生活保護行政を適正に運営するための手引について（平成</w:t>
      </w:r>
      <w:r w:rsidR="00924AA2">
        <w:rPr>
          <w:rFonts w:asciiTheme="minorEastAsia" w:hAnsiTheme="minorEastAsia" w:hint="eastAsia"/>
          <w:sz w:val="24"/>
          <w:szCs w:val="24"/>
        </w:rPr>
        <w:t>１８</w:t>
      </w:r>
      <w:r w:rsidRPr="00CB4DFC">
        <w:rPr>
          <w:rFonts w:asciiTheme="minorEastAsia" w:hAnsiTheme="minorEastAsia" w:hint="eastAsia"/>
          <w:sz w:val="24"/>
          <w:szCs w:val="24"/>
        </w:rPr>
        <w:t>年</w:t>
      </w:r>
      <w:r w:rsidR="00924AA2">
        <w:rPr>
          <w:rFonts w:asciiTheme="minorEastAsia" w:hAnsiTheme="minorEastAsia" w:hint="eastAsia"/>
          <w:sz w:val="24"/>
          <w:szCs w:val="24"/>
        </w:rPr>
        <w:t>３</w:t>
      </w:r>
      <w:r w:rsidRPr="00CB4DFC">
        <w:rPr>
          <w:rFonts w:asciiTheme="minorEastAsia" w:hAnsiTheme="minorEastAsia" w:hint="eastAsia"/>
          <w:sz w:val="24"/>
          <w:szCs w:val="24"/>
        </w:rPr>
        <w:t>月</w:t>
      </w:r>
      <w:r w:rsidR="00924AA2">
        <w:rPr>
          <w:rFonts w:asciiTheme="minorEastAsia" w:hAnsiTheme="minorEastAsia" w:hint="eastAsia"/>
          <w:sz w:val="24"/>
          <w:szCs w:val="24"/>
        </w:rPr>
        <w:t>３０</w:t>
      </w:r>
      <w:r w:rsidRPr="00CB4DFC">
        <w:rPr>
          <w:rFonts w:asciiTheme="minorEastAsia" w:hAnsiTheme="minorEastAsia" w:hint="eastAsia"/>
          <w:sz w:val="24"/>
          <w:szCs w:val="24"/>
        </w:rPr>
        <w:t>日社援保発第</w:t>
      </w:r>
      <w:r w:rsidR="00924AA2">
        <w:rPr>
          <w:rFonts w:asciiTheme="minorEastAsia" w:hAnsiTheme="minorEastAsia" w:hint="eastAsia"/>
          <w:sz w:val="24"/>
          <w:szCs w:val="24"/>
        </w:rPr>
        <w:t>０３３０００１</w:t>
      </w:r>
      <w:r w:rsidRPr="00CB4DFC">
        <w:rPr>
          <w:rFonts w:asciiTheme="minorEastAsia" w:hAnsiTheme="minorEastAsia" w:hint="eastAsia"/>
          <w:sz w:val="24"/>
          <w:szCs w:val="24"/>
        </w:rPr>
        <w:t>号厚生労働省社会・援護局保護課長通知）で提示されている「生活保護行政を適正に運営するための手引」のⅣ－</w:t>
      </w:r>
      <w:r w:rsidR="00924AA2">
        <w:rPr>
          <w:rFonts w:asciiTheme="minorEastAsia" w:hAnsiTheme="minorEastAsia" w:hint="eastAsia"/>
          <w:sz w:val="24"/>
          <w:szCs w:val="24"/>
        </w:rPr>
        <w:t>４</w:t>
      </w:r>
      <w:r w:rsidRPr="00CB4DFC">
        <w:rPr>
          <w:rFonts w:asciiTheme="minorEastAsia" w:hAnsiTheme="minorEastAsia" w:hint="eastAsia"/>
          <w:sz w:val="24"/>
          <w:szCs w:val="24"/>
        </w:rPr>
        <w:t>－（</w:t>
      </w:r>
      <w:r w:rsidR="00924AA2">
        <w:rPr>
          <w:rFonts w:asciiTheme="minorEastAsia" w:hAnsiTheme="minorEastAsia" w:hint="eastAsia"/>
          <w:sz w:val="24"/>
          <w:szCs w:val="24"/>
        </w:rPr>
        <w:t>１</w:t>
      </w:r>
      <w:r w:rsidRPr="00CB4DFC">
        <w:rPr>
          <w:rFonts w:asciiTheme="minorEastAsia" w:hAnsiTheme="minorEastAsia" w:hint="eastAsia"/>
          <w:sz w:val="24"/>
          <w:szCs w:val="24"/>
        </w:rPr>
        <w:t>）の注）において、「『不実の申請その他不正な手段』とは、積極的に虚偽の事実を申し立てることはもちろん、消極的に事実を故意に隠蔽することも含まれる。刑法第</w:t>
      </w:r>
      <w:r w:rsidR="00924AA2">
        <w:rPr>
          <w:rFonts w:asciiTheme="minorEastAsia" w:hAnsiTheme="minorEastAsia" w:hint="eastAsia"/>
          <w:sz w:val="24"/>
          <w:szCs w:val="24"/>
        </w:rPr>
        <w:t>２４６</w:t>
      </w:r>
      <w:r w:rsidRPr="00CB4DFC">
        <w:rPr>
          <w:rFonts w:asciiTheme="minorEastAsia" w:hAnsiTheme="minorEastAsia" w:hint="eastAsia"/>
          <w:sz w:val="24"/>
          <w:szCs w:val="24"/>
        </w:rPr>
        <w:t>条にいう詐欺罪の構成要件である人を欺罔することよりも意味が広い。」と示されている。</w:t>
      </w:r>
    </w:p>
    <w:p w:rsidR="00924AA2" w:rsidRPr="00924AA2" w:rsidRDefault="00924AA2" w:rsidP="00924AA2">
      <w:pPr>
        <w:autoSpaceDE w:val="0"/>
        <w:autoSpaceDN w:val="0"/>
        <w:snapToGrid w:val="0"/>
        <w:spacing w:line="360" w:lineRule="auto"/>
        <w:rPr>
          <w:rFonts w:asciiTheme="minorEastAsia" w:hAnsiTheme="minorEastAsia"/>
          <w:sz w:val="24"/>
          <w:szCs w:val="24"/>
        </w:rPr>
      </w:pPr>
    </w:p>
    <w:p w:rsidR="00CB4DFC" w:rsidRDefault="00CB4DFC" w:rsidP="00CB4DFC">
      <w:pPr>
        <w:pStyle w:val="a9"/>
        <w:numPr>
          <w:ilvl w:val="0"/>
          <w:numId w:val="1"/>
        </w:numPr>
        <w:autoSpaceDE w:val="0"/>
        <w:autoSpaceDN w:val="0"/>
        <w:snapToGrid w:val="0"/>
        <w:spacing w:line="360" w:lineRule="auto"/>
        <w:ind w:leftChars="0"/>
        <w:rPr>
          <w:rFonts w:asciiTheme="minorEastAsia" w:hAnsiTheme="minorEastAsia"/>
          <w:sz w:val="24"/>
          <w:szCs w:val="24"/>
        </w:rPr>
      </w:pPr>
      <w:r>
        <w:rPr>
          <w:rFonts w:asciiTheme="minorEastAsia" w:hAnsiTheme="minorEastAsia" w:hint="eastAsia"/>
          <w:sz w:val="24"/>
          <w:szCs w:val="24"/>
        </w:rPr>
        <w:t xml:space="preserve">　</w:t>
      </w:r>
      <w:r w:rsidRPr="00CB4DFC">
        <w:rPr>
          <w:rFonts w:asciiTheme="minorEastAsia" w:hAnsiTheme="minorEastAsia" w:hint="eastAsia"/>
          <w:sz w:val="24"/>
          <w:szCs w:val="24"/>
        </w:rPr>
        <w:t>課長通知の「</w:t>
      </w:r>
      <w:r w:rsidR="00924AA2">
        <w:rPr>
          <w:rFonts w:asciiTheme="minorEastAsia" w:hAnsiTheme="minorEastAsia" w:hint="eastAsia"/>
          <w:sz w:val="24"/>
          <w:szCs w:val="24"/>
        </w:rPr>
        <w:t>２</w:t>
      </w:r>
      <w:r w:rsidRPr="00CB4DFC">
        <w:rPr>
          <w:rFonts w:asciiTheme="minorEastAsia" w:hAnsiTheme="minorEastAsia" w:hint="eastAsia"/>
          <w:sz w:val="24"/>
          <w:szCs w:val="24"/>
        </w:rPr>
        <w:t xml:space="preserve">　法第</w:t>
      </w:r>
      <w:r w:rsidR="00924AA2">
        <w:rPr>
          <w:rFonts w:asciiTheme="minorEastAsia" w:hAnsiTheme="minorEastAsia" w:hint="eastAsia"/>
          <w:sz w:val="24"/>
          <w:szCs w:val="24"/>
        </w:rPr>
        <w:t>７８</w:t>
      </w:r>
      <w:r w:rsidRPr="00CB4DFC">
        <w:rPr>
          <w:rFonts w:asciiTheme="minorEastAsia" w:hAnsiTheme="minorEastAsia" w:hint="eastAsia"/>
          <w:sz w:val="24"/>
          <w:szCs w:val="24"/>
        </w:rPr>
        <w:t>条に基づく費用徴収決定について」では、法第</w:t>
      </w:r>
      <w:r w:rsidR="00924AA2">
        <w:rPr>
          <w:rFonts w:asciiTheme="minorEastAsia" w:hAnsiTheme="minorEastAsia" w:hint="eastAsia"/>
          <w:sz w:val="24"/>
          <w:szCs w:val="24"/>
        </w:rPr>
        <w:t>７８</w:t>
      </w:r>
      <w:r w:rsidRPr="00CB4DFC">
        <w:rPr>
          <w:rFonts w:asciiTheme="minorEastAsia" w:hAnsiTheme="minorEastAsia" w:hint="eastAsia"/>
          <w:sz w:val="24"/>
          <w:szCs w:val="24"/>
        </w:rPr>
        <w:t>条の条項を適用する際の基準について、「①保護の実施機関が被保護者に対し、届出又は申告について口頭又は文書による指示をしたにもかかわらず被保護者がこれに応じなかったとき、②届出又は申告に当たり明らかに作為を加えたとき、③届出又は申告に当たり特段の作為を加えない場合でも、保護の実施機関又はその職員が届出又は申告の内容等の不審について説明等を求めたにもかかわらずこれに応じず、又は虚偽の説明を行ったようなとき、④課税調査等により、当該被保護者が提出した収入申告書が虚偽であることが判明したとき」と示されている。</w:t>
      </w:r>
    </w:p>
    <w:p w:rsidR="00924AA2" w:rsidRPr="00924AA2" w:rsidRDefault="00924AA2" w:rsidP="00924AA2">
      <w:pPr>
        <w:autoSpaceDE w:val="0"/>
        <w:autoSpaceDN w:val="0"/>
        <w:snapToGrid w:val="0"/>
        <w:spacing w:line="360" w:lineRule="auto"/>
        <w:rPr>
          <w:rFonts w:asciiTheme="minorEastAsia" w:hAnsiTheme="minorEastAsia"/>
          <w:sz w:val="24"/>
          <w:szCs w:val="24"/>
        </w:rPr>
      </w:pPr>
    </w:p>
    <w:p w:rsidR="00A344ED" w:rsidRPr="00CB4DFC" w:rsidRDefault="00CB4DFC" w:rsidP="00CB4DFC">
      <w:pPr>
        <w:pStyle w:val="a9"/>
        <w:numPr>
          <w:ilvl w:val="0"/>
          <w:numId w:val="1"/>
        </w:numPr>
        <w:autoSpaceDE w:val="0"/>
        <w:autoSpaceDN w:val="0"/>
        <w:snapToGrid w:val="0"/>
        <w:spacing w:line="360" w:lineRule="auto"/>
        <w:ind w:leftChars="0"/>
        <w:rPr>
          <w:rFonts w:asciiTheme="minorEastAsia" w:hAnsiTheme="minorEastAsia"/>
          <w:sz w:val="24"/>
          <w:szCs w:val="24"/>
        </w:rPr>
      </w:pPr>
      <w:r>
        <w:rPr>
          <w:rFonts w:asciiTheme="minorEastAsia" w:hAnsiTheme="minorEastAsia" w:hint="eastAsia"/>
          <w:sz w:val="24"/>
          <w:szCs w:val="24"/>
        </w:rPr>
        <w:t xml:space="preserve">　</w:t>
      </w:r>
      <w:r w:rsidRPr="00CB4DFC">
        <w:rPr>
          <w:rFonts w:asciiTheme="minorEastAsia" w:hAnsiTheme="minorEastAsia" w:hint="eastAsia"/>
          <w:sz w:val="24"/>
          <w:szCs w:val="24"/>
        </w:rPr>
        <w:t>生活保護問答集について（平成</w:t>
      </w:r>
      <w:r w:rsidR="00924AA2">
        <w:rPr>
          <w:rFonts w:asciiTheme="minorEastAsia" w:hAnsiTheme="minorEastAsia" w:hint="eastAsia"/>
          <w:sz w:val="24"/>
          <w:szCs w:val="24"/>
        </w:rPr>
        <w:t>２１</w:t>
      </w:r>
      <w:r w:rsidRPr="00CB4DFC">
        <w:rPr>
          <w:rFonts w:asciiTheme="minorEastAsia" w:hAnsiTheme="minorEastAsia" w:hint="eastAsia"/>
          <w:sz w:val="24"/>
          <w:szCs w:val="24"/>
        </w:rPr>
        <w:t>年</w:t>
      </w:r>
      <w:r w:rsidR="00924AA2">
        <w:rPr>
          <w:rFonts w:asciiTheme="minorEastAsia" w:hAnsiTheme="minorEastAsia" w:hint="eastAsia"/>
          <w:sz w:val="24"/>
          <w:szCs w:val="24"/>
        </w:rPr>
        <w:t>３</w:t>
      </w:r>
      <w:r w:rsidRPr="00CB4DFC">
        <w:rPr>
          <w:rFonts w:asciiTheme="minorEastAsia" w:hAnsiTheme="minorEastAsia" w:hint="eastAsia"/>
          <w:sz w:val="24"/>
          <w:szCs w:val="24"/>
        </w:rPr>
        <w:t>月</w:t>
      </w:r>
      <w:r w:rsidR="00924AA2">
        <w:rPr>
          <w:rFonts w:asciiTheme="minorEastAsia" w:hAnsiTheme="minorEastAsia" w:hint="eastAsia"/>
          <w:sz w:val="24"/>
          <w:szCs w:val="24"/>
        </w:rPr>
        <w:t>３１</w:t>
      </w:r>
      <w:r w:rsidRPr="00CB4DFC">
        <w:rPr>
          <w:rFonts w:asciiTheme="minorEastAsia" w:hAnsiTheme="minorEastAsia" w:hint="eastAsia"/>
          <w:sz w:val="24"/>
          <w:szCs w:val="24"/>
        </w:rPr>
        <w:t>日付け厚生労働省社会・援護局保護課長事務連絡。以下「問答集」という。）の問</w:t>
      </w:r>
      <w:r w:rsidR="00924AA2">
        <w:rPr>
          <w:rFonts w:asciiTheme="minorEastAsia" w:hAnsiTheme="minorEastAsia" w:hint="eastAsia"/>
          <w:sz w:val="24"/>
          <w:szCs w:val="24"/>
        </w:rPr>
        <w:t>１３</w:t>
      </w:r>
      <w:r w:rsidRPr="00CB4DFC">
        <w:rPr>
          <w:rFonts w:asciiTheme="minorEastAsia" w:hAnsiTheme="minorEastAsia" w:hint="eastAsia"/>
          <w:sz w:val="24"/>
          <w:szCs w:val="24"/>
        </w:rPr>
        <w:t>－</w:t>
      </w:r>
      <w:r w:rsidR="00924AA2">
        <w:rPr>
          <w:rFonts w:asciiTheme="minorEastAsia" w:hAnsiTheme="minorEastAsia" w:hint="eastAsia"/>
          <w:sz w:val="24"/>
          <w:szCs w:val="24"/>
        </w:rPr>
        <w:t>２２</w:t>
      </w:r>
      <w:r w:rsidRPr="00CB4DFC">
        <w:rPr>
          <w:rFonts w:asciiTheme="minorEastAsia" w:hAnsiTheme="minorEastAsia" w:hint="eastAsia"/>
          <w:sz w:val="24"/>
          <w:szCs w:val="24"/>
        </w:rPr>
        <w:t>の答において、法第</w:t>
      </w:r>
      <w:r w:rsidR="00924AA2">
        <w:rPr>
          <w:rFonts w:asciiTheme="minorEastAsia" w:hAnsiTheme="minorEastAsia" w:hint="eastAsia"/>
          <w:sz w:val="24"/>
          <w:szCs w:val="24"/>
        </w:rPr>
        <w:t>７８</w:t>
      </w:r>
      <w:r w:rsidRPr="00CB4DFC">
        <w:rPr>
          <w:rFonts w:asciiTheme="minorEastAsia" w:hAnsiTheme="minorEastAsia" w:hint="eastAsia"/>
          <w:sz w:val="24"/>
          <w:szCs w:val="24"/>
        </w:rPr>
        <w:t>条による「徴収額は、不正受給額を全額決定するものであり、法第</w:t>
      </w:r>
      <w:r w:rsidR="00924AA2">
        <w:rPr>
          <w:rFonts w:asciiTheme="minorEastAsia" w:hAnsiTheme="minorEastAsia" w:hint="eastAsia"/>
          <w:sz w:val="24"/>
          <w:szCs w:val="24"/>
        </w:rPr>
        <w:t>６３</w:t>
      </w:r>
      <w:r w:rsidRPr="00CB4DFC">
        <w:rPr>
          <w:rFonts w:asciiTheme="minorEastAsia" w:hAnsiTheme="minorEastAsia" w:hint="eastAsia"/>
          <w:sz w:val="24"/>
          <w:szCs w:val="24"/>
        </w:rPr>
        <w:t>条のような実施機関の裁量の余地はないもの」とされており、また、問</w:t>
      </w:r>
      <w:r w:rsidR="00924AA2">
        <w:rPr>
          <w:rFonts w:asciiTheme="minorEastAsia" w:hAnsiTheme="minorEastAsia" w:hint="eastAsia"/>
          <w:sz w:val="24"/>
          <w:szCs w:val="24"/>
        </w:rPr>
        <w:t>１３</w:t>
      </w:r>
      <w:r w:rsidRPr="00CB4DFC">
        <w:rPr>
          <w:rFonts w:asciiTheme="minorEastAsia" w:hAnsiTheme="minorEastAsia" w:hint="eastAsia"/>
          <w:sz w:val="24"/>
          <w:szCs w:val="24"/>
        </w:rPr>
        <w:t>－</w:t>
      </w:r>
      <w:r w:rsidR="00924AA2">
        <w:rPr>
          <w:rFonts w:asciiTheme="minorEastAsia" w:hAnsiTheme="minorEastAsia" w:hint="eastAsia"/>
          <w:sz w:val="24"/>
          <w:szCs w:val="24"/>
        </w:rPr>
        <w:t>２５</w:t>
      </w:r>
      <w:r w:rsidRPr="00CB4DFC">
        <w:rPr>
          <w:rFonts w:asciiTheme="minorEastAsia" w:hAnsiTheme="minorEastAsia" w:hint="eastAsia"/>
          <w:sz w:val="24"/>
          <w:szCs w:val="24"/>
        </w:rPr>
        <w:t>の答において、「法第</w:t>
      </w:r>
      <w:r w:rsidR="00924AA2">
        <w:rPr>
          <w:rFonts w:asciiTheme="minorEastAsia" w:hAnsiTheme="minorEastAsia" w:hint="eastAsia"/>
          <w:sz w:val="24"/>
          <w:szCs w:val="24"/>
        </w:rPr>
        <w:t>７８</w:t>
      </w:r>
      <w:r w:rsidRPr="00CB4DFC">
        <w:rPr>
          <w:rFonts w:asciiTheme="minorEastAsia" w:hAnsiTheme="minorEastAsia" w:hint="eastAsia"/>
          <w:sz w:val="24"/>
          <w:szCs w:val="24"/>
        </w:rPr>
        <w:t>条に基づく費用の徴収は、いわば損害追徴としての性格のものであり、法第</w:t>
      </w:r>
      <w:r w:rsidR="00924AA2">
        <w:rPr>
          <w:rFonts w:asciiTheme="minorEastAsia" w:hAnsiTheme="minorEastAsia" w:hint="eastAsia"/>
          <w:sz w:val="24"/>
          <w:szCs w:val="24"/>
        </w:rPr>
        <w:t>６３</w:t>
      </w:r>
      <w:r w:rsidRPr="00CB4DFC">
        <w:rPr>
          <w:rFonts w:asciiTheme="minorEastAsia" w:hAnsiTheme="minorEastAsia" w:hint="eastAsia"/>
          <w:sz w:val="24"/>
          <w:szCs w:val="24"/>
        </w:rPr>
        <w:t>条や法第</w:t>
      </w:r>
      <w:r w:rsidR="00924AA2">
        <w:rPr>
          <w:rFonts w:asciiTheme="minorEastAsia" w:hAnsiTheme="minorEastAsia" w:hint="eastAsia"/>
          <w:sz w:val="24"/>
          <w:szCs w:val="24"/>
        </w:rPr>
        <w:t>７７</w:t>
      </w:r>
      <w:r w:rsidRPr="00CB4DFC">
        <w:rPr>
          <w:rFonts w:asciiTheme="minorEastAsia" w:hAnsiTheme="minorEastAsia" w:hint="eastAsia"/>
          <w:sz w:val="24"/>
          <w:szCs w:val="24"/>
        </w:rPr>
        <w:t>条に基づく費用の返還や徴収の場合と異なり、その徴収額の決定に当たり相手方の資力（徴収に応ずる能力）が考慮されるという</w:t>
      </w:r>
      <w:r w:rsidRPr="00CB4DFC">
        <w:rPr>
          <w:rFonts w:asciiTheme="minorEastAsia" w:hAnsiTheme="minorEastAsia" w:hint="eastAsia"/>
          <w:sz w:val="24"/>
          <w:szCs w:val="24"/>
        </w:rPr>
        <w:lastRenderedPageBreak/>
        <w:t>ものではない」と示されている。</w:t>
      </w:r>
    </w:p>
    <w:p w:rsidR="00A344ED" w:rsidRPr="00A344ED" w:rsidRDefault="00A344ED" w:rsidP="00EB068F">
      <w:pPr>
        <w:autoSpaceDE w:val="0"/>
        <w:autoSpaceDN w:val="0"/>
        <w:snapToGrid w:val="0"/>
        <w:spacing w:line="360" w:lineRule="auto"/>
        <w:rPr>
          <w:rFonts w:asciiTheme="minorEastAsia" w:hAnsiTheme="minorEastAsia"/>
          <w:sz w:val="24"/>
          <w:szCs w:val="24"/>
        </w:rPr>
      </w:pPr>
    </w:p>
    <w:p w:rsidR="00A344ED" w:rsidRPr="00A344ED" w:rsidRDefault="00924AA2" w:rsidP="00EB068F">
      <w:pPr>
        <w:autoSpaceDE w:val="0"/>
        <w:autoSpaceDN w:val="0"/>
        <w:snapToGrid w:val="0"/>
        <w:spacing w:line="360" w:lineRule="auto"/>
        <w:rPr>
          <w:rFonts w:asciiTheme="minorEastAsia" w:hAnsiTheme="minorEastAsia"/>
          <w:sz w:val="24"/>
          <w:szCs w:val="24"/>
        </w:rPr>
      </w:pPr>
      <w:r>
        <w:rPr>
          <w:rFonts w:asciiTheme="minorEastAsia" w:hAnsiTheme="minorEastAsia" w:hint="eastAsia"/>
          <w:sz w:val="24"/>
          <w:szCs w:val="24"/>
        </w:rPr>
        <w:t>２</w:t>
      </w:r>
      <w:r w:rsidR="00A344ED" w:rsidRPr="00A344ED">
        <w:rPr>
          <w:rFonts w:asciiTheme="minorEastAsia" w:hAnsiTheme="minorEastAsia" w:hint="eastAsia"/>
          <w:sz w:val="24"/>
          <w:szCs w:val="24"/>
        </w:rPr>
        <w:t xml:space="preserve">　</w:t>
      </w:r>
      <w:r w:rsidR="00FF41BD">
        <w:rPr>
          <w:rFonts w:asciiTheme="minorEastAsia" w:hAnsiTheme="minorEastAsia" w:hint="eastAsia"/>
          <w:sz w:val="24"/>
          <w:szCs w:val="24"/>
        </w:rPr>
        <w:t>争点</w:t>
      </w:r>
    </w:p>
    <w:p w:rsidR="00A344ED" w:rsidRPr="00A344ED" w:rsidRDefault="00FF41BD" w:rsidP="00EB068F">
      <w:pPr>
        <w:autoSpaceDE w:val="0"/>
        <w:autoSpaceDN w:val="0"/>
        <w:snapToGrid w:val="0"/>
        <w:spacing w:line="360" w:lineRule="auto"/>
        <w:ind w:leftChars="106" w:left="223" w:firstLineChars="106" w:firstLine="254"/>
        <w:rPr>
          <w:rFonts w:asciiTheme="minorEastAsia" w:hAnsiTheme="minorEastAsia"/>
          <w:sz w:val="24"/>
          <w:szCs w:val="24"/>
        </w:rPr>
      </w:pPr>
      <w:r w:rsidRPr="00FF41BD">
        <w:rPr>
          <w:rFonts w:asciiTheme="minorEastAsia" w:hAnsiTheme="minorEastAsia" w:hint="eastAsia"/>
          <w:sz w:val="24"/>
          <w:szCs w:val="24"/>
        </w:rPr>
        <w:t>審査請求人及び処分庁の主張を踏まえると、本件審査請求における争点は、審査請求人は保護費を不当に受給しようとする意思をもって、申告すべき収入を申告していなかったことが認められるか否かである。</w:t>
      </w:r>
    </w:p>
    <w:p w:rsidR="00A344ED" w:rsidRPr="00A344ED" w:rsidRDefault="00A344ED" w:rsidP="00EB068F">
      <w:pPr>
        <w:autoSpaceDE w:val="0"/>
        <w:autoSpaceDN w:val="0"/>
        <w:snapToGrid w:val="0"/>
        <w:spacing w:line="360" w:lineRule="auto"/>
        <w:rPr>
          <w:rFonts w:asciiTheme="minorEastAsia" w:hAnsiTheme="minorEastAsia"/>
          <w:sz w:val="24"/>
          <w:szCs w:val="24"/>
        </w:rPr>
      </w:pPr>
    </w:p>
    <w:p w:rsidR="00A344ED" w:rsidRPr="00A344ED" w:rsidRDefault="00924AA2" w:rsidP="00EB068F">
      <w:pPr>
        <w:autoSpaceDE w:val="0"/>
        <w:autoSpaceDN w:val="0"/>
        <w:snapToGrid w:val="0"/>
        <w:spacing w:line="360" w:lineRule="auto"/>
        <w:rPr>
          <w:rFonts w:asciiTheme="minorEastAsia" w:hAnsiTheme="minorEastAsia"/>
          <w:sz w:val="24"/>
          <w:szCs w:val="24"/>
        </w:rPr>
      </w:pPr>
      <w:r>
        <w:rPr>
          <w:rFonts w:asciiTheme="minorEastAsia" w:hAnsiTheme="minorEastAsia" w:hint="eastAsia"/>
          <w:sz w:val="24"/>
          <w:szCs w:val="24"/>
        </w:rPr>
        <w:t>３</w:t>
      </w:r>
      <w:r w:rsidR="00A344ED" w:rsidRPr="00A344ED">
        <w:rPr>
          <w:rFonts w:asciiTheme="minorEastAsia" w:hAnsiTheme="minorEastAsia" w:hint="eastAsia"/>
          <w:sz w:val="24"/>
          <w:szCs w:val="24"/>
        </w:rPr>
        <w:t xml:space="preserve">　</w:t>
      </w:r>
      <w:r w:rsidR="00FF41BD">
        <w:rPr>
          <w:rFonts w:asciiTheme="minorEastAsia" w:hAnsiTheme="minorEastAsia" w:hint="eastAsia"/>
          <w:sz w:val="24"/>
          <w:szCs w:val="24"/>
        </w:rPr>
        <w:t>争点に対する判断</w:t>
      </w:r>
    </w:p>
    <w:p w:rsidR="00FF41BD" w:rsidRPr="00FF41BD" w:rsidRDefault="00FF41BD" w:rsidP="00FF41BD">
      <w:pPr>
        <w:pStyle w:val="a9"/>
        <w:numPr>
          <w:ilvl w:val="0"/>
          <w:numId w:val="5"/>
        </w:numPr>
        <w:autoSpaceDE w:val="0"/>
        <w:autoSpaceDN w:val="0"/>
        <w:snapToGrid w:val="0"/>
        <w:spacing w:line="360" w:lineRule="auto"/>
        <w:ind w:leftChars="0"/>
        <w:rPr>
          <w:rFonts w:asciiTheme="minorEastAsia" w:hAnsiTheme="minorEastAsia"/>
          <w:sz w:val="24"/>
          <w:szCs w:val="24"/>
        </w:rPr>
      </w:pPr>
      <w:r>
        <w:rPr>
          <w:rFonts w:asciiTheme="minorEastAsia" w:hAnsiTheme="minorEastAsia" w:hint="eastAsia"/>
          <w:sz w:val="24"/>
          <w:szCs w:val="24"/>
        </w:rPr>
        <w:t xml:space="preserve">　</w:t>
      </w:r>
      <w:r w:rsidRPr="00FF41BD">
        <w:rPr>
          <w:rFonts w:asciiTheme="minorEastAsia" w:hAnsiTheme="minorEastAsia" w:hint="eastAsia"/>
          <w:sz w:val="24"/>
          <w:szCs w:val="24"/>
        </w:rPr>
        <w:t>法第</w:t>
      </w:r>
      <w:r w:rsidR="00924AA2">
        <w:rPr>
          <w:rFonts w:asciiTheme="minorEastAsia" w:hAnsiTheme="minorEastAsia" w:hint="eastAsia"/>
          <w:sz w:val="24"/>
          <w:szCs w:val="24"/>
        </w:rPr>
        <w:t>７８</w:t>
      </w:r>
      <w:r w:rsidRPr="00FF41BD">
        <w:rPr>
          <w:rFonts w:asciiTheme="minorEastAsia" w:hAnsiTheme="minorEastAsia" w:hint="eastAsia"/>
          <w:sz w:val="24"/>
          <w:szCs w:val="24"/>
        </w:rPr>
        <w:t>条第</w:t>
      </w:r>
      <w:r w:rsidR="00924AA2">
        <w:rPr>
          <w:rFonts w:asciiTheme="minorEastAsia" w:hAnsiTheme="minorEastAsia" w:hint="eastAsia"/>
          <w:sz w:val="24"/>
          <w:szCs w:val="24"/>
        </w:rPr>
        <w:t>１</w:t>
      </w:r>
      <w:r w:rsidRPr="00FF41BD">
        <w:rPr>
          <w:rFonts w:asciiTheme="minorEastAsia" w:hAnsiTheme="minorEastAsia" w:hint="eastAsia"/>
          <w:sz w:val="24"/>
          <w:szCs w:val="24"/>
        </w:rPr>
        <w:t>項は、「不実の申請その他不正な手段により保護を受け」た者があるときは、保護費を支弁した都道府県又は市町村の長は、その費用の額の全部又は一部を、その者から徴収することを規定している。ここでいう「不実」とは、積極的に虚構の事実を構成することはもちろん、消極的に真実を隠蔽することも含まれると解されている。また、課長通知では、「被保護者に不当に受給しようとする意思がないことが立証される場合で、保護の実施機関への届出又は申告をすみやかに行わなかったことについてやむを得ない理由が認められるとき」等は、「法第</w:t>
      </w:r>
      <w:r w:rsidR="00924AA2">
        <w:rPr>
          <w:rFonts w:asciiTheme="minorEastAsia" w:hAnsiTheme="minorEastAsia" w:hint="eastAsia"/>
          <w:sz w:val="24"/>
          <w:szCs w:val="24"/>
        </w:rPr>
        <w:t>６３</w:t>
      </w:r>
      <w:r w:rsidRPr="00FF41BD">
        <w:rPr>
          <w:rFonts w:asciiTheme="minorEastAsia" w:hAnsiTheme="minorEastAsia" w:hint="eastAsia"/>
          <w:sz w:val="24"/>
          <w:szCs w:val="24"/>
        </w:rPr>
        <w:t>条の適用が妥当である」と示されており、法第</w:t>
      </w:r>
      <w:r w:rsidR="00924AA2">
        <w:rPr>
          <w:rFonts w:asciiTheme="minorEastAsia" w:hAnsiTheme="minorEastAsia" w:hint="eastAsia"/>
          <w:sz w:val="24"/>
          <w:szCs w:val="24"/>
        </w:rPr>
        <w:t>７８</w:t>
      </w:r>
      <w:r w:rsidRPr="00FF41BD">
        <w:rPr>
          <w:rFonts w:asciiTheme="minorEastAsia" w:hAnsiTheme="minorEastAsia" w:hint="eastAsia"/>
          <w:sz w:val="24"/>
          <w:szCs w:val="24"/>
        </w:rPr>
        <w:t>条の解釈として、不合理な点はない。</w:t>
      </w:r>
    </w:p>
    <w:p w:rsidR="00FF41BD" w:rsidRDefault="00FF41BD" w:rsidP="00FF41BD">
      <w:pPr>
        <w:autoSpaceDE w:val="0"/>
        <w:autoSpaceDN w:val="0"/>
        <w:snapToGrid w:val="0"/>
        <w:spacing w:line="360" w:lineRule="auto"/>
        <w:ind w:leftChars="300" w:left="630" w:firstLineChars="100" w:firstLine="240"/>
        <w:rPr>
          <w:rFonts w:asciiTheme="minorEastAsia" w:hAnsiTheme="minorEastAsia"/>
          <w:sz w:val="24"/>
          <w:szCs w:val="24"/>
        </w:rPr>
      </w:pPr>
      <w:r w:rsidRPr="00FF41BD">
        <w:rPr>
          <w:rFonts w:asciiTheme="minorEastAsia" w:hAnsiTheme="minorEastAsia" w:hint="eastAsia"/>
          <w:sz w:val="24"/>
          <w:szCs w:val="24"/>
        </w:rPr>
        <w:t>こうしたことを踏まえ、審査請求人に保護費を不当に受給しようとする意思があったか否かについて、検討を行った。</w:t>
      </w:r>
    </w:p>
    <w:p w:rsidR="00924AA2" w:rsidRPr="00FF41BD" w:rsidRDefault="00924AA2" w:rsidP="00FF41BD">
      <w:pPr>
        <w:autoSpaceDE w:val="0"/>
        <w:autoSpaceDN w:val="0"/>
        <w:snapToGrid w:val="0"/>
        <w:spacing w:line="360" w:lineRule="auto"/>
        <w:ind w:leftChars="300" w:left="630" w:firstLineChars="100" w:firstLine="240"/>
        <w:rPr>
          <w:rFonts w:asciiTheme="minorEastAsia" w:hAnsiTheme="minorEastAsia"/>
          <w:sz w:val="24"/>
          <w:szCs w:val="24"/>
        </w:rPr>
      </w:pPr>
    </w:p>
    <w:p w:rsidR="00FF41BD" w:rsidRPr="00FF41BD" w:rsidRDefault="00FF41BD" w:rsidP="00FF41BD">
      <w:pPr>
        <w:pStyle w:val="a9"/>
        <w:numPr>
          <w:ilvl w:val="0"/>
          <w:numId w:val="5"/>
        </w:numPr>
        <w:autoSpaceDE w:val="0"/>
        <w:autoSpaceDN w:val="0"/>
        <w:snapToGrid w:val="0"/>
        <w:spacing w:line="360" w:lineRule="auto"/>
        <w:ind w:leftChars="0"/>
        <w:rPr>
          <w:rFonts w:asciiTheme="minorEastAsia" w:hAnsiTheme="minorEastAsia"/>
          <w:sz w:val="24"/>
          <w:szCs w:val="24"/>
        </w:rPr>
      </w:pPr>
      <w:r>
        <w:rPr>
          <w:rFonts w:asciiTheme="minorEastAsia" w:hAnsiTheme="minorEastAsia" w:hint="eastAsia"/>
          <w:sz w:val="24"/>
          <w:szCs w:val="24"/>
        </w:rPr>
        <w:t xml:space="preserve">　</w:t>
      </w:r>
      <w:r w:rsidRPr="00FF41BD">
        <w:rPr>
          <w:rFonts w:asciiTheme="minorEastAsia" w:hAnsiTheme="minorEastAsia" w:hint="eastAsia"/>
          <w:sz w:val="24"/>
          <w:szCs w:val="24"/>
        </w:rPr>
        <w:t>事件記録によると、処分庁は、保護開始日である平成</w:t>
      </w:r>
      <w:r w:rsidR="00924AA2">
        <w:rPr>
          <w:rFonts w:asciiTheme="minorEastAsia" w:hAnsiTheme="minorEastAsia" w:hint="eastAsia"/>
          <w:sz w:val="24"/>
          <w:szCs w:val="24"/>
        </w:rPr>
        <w:t>２９</w:t>
      </w:r>
      <w:r w:rsidRPr="00FF41BD">
        <w:rPr>
          <w:rFonts w:asciiTheme="minorEastAsia" w:hAnsiTheme="minorEastAsia" w:hint="eastAsia"/>
          <w:sz w:val="24"/>
          <w:szCs w:val="24"/>
        </w:rPr>
        <w:t>年</w:t>
      </w:r>
      <w:r w:rsidR="002A54C5">
        <w:rPr>
          <w:rFonts w:asciiTheme="minorEastAsia" w:hAnsiTheme="minorEastAsia" w:hint="eastAsia"/>
          <w:sz w:val="24"/>
          <w:szCs w:val="24"/>
        </w:rPr>
        <w:t>２</w:t>
      </w:r>
      <w:r w:rsidRPr="00FF41BD">
        <w:rPr>
          <w:rFonts w:asciiTheme="minorEastAsia" w:hAnsiTheme="minorEastAsia" w:hint="eastAsia"/>
          <w:sz w:val="24"/>
          <w:szCs w:val="24"/>
        </w:rPr>
        <w:t>月</w:t>
      </w:r>
      <w:r w:rsidR="002A54C5">
        <w:rPr>
          <w:rFonts w:asciiTheme="minorEastAsia" w:hAnsiTheme="minorEastAsia" w:hint="eastAsia"/>
          <w:sz w:val="24"/>
          <w:szCs w:val="24"/>
        </w:rPr>
        <w:t>１</w:t>
      </w:r>
      <w:r w:rsidRPr="00FF41BD">
        <w:rPr>
          <w:rFonts w:asciiTheme="minorEastAsia" w:hAnsiTheme="minorEastAsia" w:hint="eastAsia"/>
          <w:sz w:val="24"/>
          <w:szCs w:val="24"/>
        </w:rPr>
        <w:t>日、審査請求人に、「生活保護費以外の収入があればどんな収入でも、詳しく、正しく、すみやかに『収入申告書』により届出」る必要があることを、しおりを用いて説明を行ったことが認められる。</w:t>
      </w:r>
    </w:p>
    <w:p w:rsidR="00FF41BD" w:rsidRPr="00FF41BD" w:rsidRDefault="00FF41BD" w:rsidP="00FF41BD">
      <w:pPr>
        <w:autoSpaceDE w:val="0"/>
        <w:autoSpaceDN w:val="0"/>
        <w:snapToGrid w:val="0"/>
        <w:spacing w:line="360" w:lineRule="auto"/>
        <w:ind w:leftChars="300" w:left="630"/>
        <w:rPr>
          <w:rFonts w:asciiTheme="minorEastAsia" w:hAnsiTheme="minorEastAsia"/>
          <w:sz w:val="24"/>
          <w:szCs w:val="24"/>
        </w:rPr>
      </w:pPr>
      <w:r w:rsidRPr="00FF41BD">
        <w:rPr>
          <w:rFonts w:asciiTheme="minorEastAsia" w:hAnsiTheme="minorEastAsia" w:hint="eastAsia"/>
          <w:sz w:val="24"/>
          <w:szCs w:val="24"/>
        </w:rPr>
        <w:t xml:space="preserve">　よって、平成</w:t>
      </w:r>
      <w:r w:rsidR="00924AA2">
        <w:rPr>
          <w:rFonts w:asciiTheme="minorEastAsia" w:hAnsiTheme="minorEastAsia" w:hint="eastAsia"/>
          <w:sz w:val="24"/>
          <w:szCs w:val="24"/>
        </w:rPr>
        <w:t>２９</w:t>
      </w:r>
      <w:r w:rsidRPr="00FF41BD">
        <w:rPr>
          <w:rFonts w:asciiTheme="minorEastAsia" w:hAnsiTheme="minorEastAsia" w:hint="eastAsia"/>
          <w:sz w:val="24"/>
          <w:szCs w:val="24"/>
        </w:rPr>
        <w:t>年</w:t>
      </w:r>
      <w:r w:rsidR="00C87B09">
        <w:rPr>
          <w:rFonts w:asciiTheme="minorEastAsia" w:hAnsiTheme="minorEastAsia" w:hint="eastAsia"/>
          <w:sz w:val="24"/>
          <w:szCs w:val="24"/>
        </w:rPr>
        <w:t>２</w:t>
      </w:r>
      <w:r w:rsidRPr="00FF41BD">
        <w:rPr>
          <w:rFonts w:asciiTheme="minorEastAsia" w:hAnsiTheme="minorEastAsia" w:hint="eastAsia"/>
          <w:sz w:val="24"/>
          <w:szCs w:val="24"/>
        </w:rPr>
        <w:t>月</w:t>
      </w:r>
      <w:r w:rsidR="00C87B09">
        <w:rPr>
          <w:rFonts w:asciiTheme="minorEastAsia" w:hAnsiTheme="minorEastAsia" w:hint="eastAsia"/>
          <w:sz w:val="24"/>
          <w:szCs w:val="24"/>
        </w:rPr>
        <w:t>１</w:t>
      </w:r>
      <w:r w:rsidRPr="00FF41BD">
        <w:rPr>
          <w:rFonts w:asciiTheme="minorEastAsia" w:hAnsiTheme="minorEastAsia" w:hint="eastAsia"/>
          <w:sz w:val="24"/>
          <w:szCs w:val="24"/>
        </w:rPr>
        <w:t>日の段階で、審査請求人には、なんらかの収入があれば、収入申告の必要があることの認識があったと認められる。</w:t>
      </w:r>
    </w:p>
    <w:p w:rsidR="00FF41BD" w:rsidRPr="00FF41BD" w:rsidRDefault="00FF41BD" w:rsidP="00FF41BD">
      <w:pPr>
        <w:autoSpaceDE w:val="0"/>
        <w:autoSpaceDN w:val="0"/>
        <w:snapToGrid w:val="0"/>
        <w:spacing w:line="360" w:lineRule="auto"/>
        <w:ind w:leftChars="200" w:left="660" w:hangingChars="100" w:hanging="240"/>
        <w:rPr>
          <w:rFonts w:asciiTheme="minorEastAsia" w:hAnsiTheme="minorEastAsia"/>
          <w:sz w:val="24"/>
          <w:szCs w:val="24"/>
        </w:rPr>
      </w:pPr>
      <w:r>
        <w:rPr>
          <w:rFonts w:asciiTheme="minorEastAsia" w:hAnsiTheme="minorEastAsia" w:hint="eastAsia"/>
          <w:sz w:val="24"/>
          <w:szCs w:val="24"/>
        </w:rPr>
        <w:t xml:space="preserve">　　</w:t>
      </w:r>
      <w:r w:rsidRPr="00FF41BD">
        <w:rPr>
          <w:rFonts w:asciiTheme="minorEastAsia" w:hAnsiTheme="minorEastAsia" w:hint="eastAsia"/>
          <w:sz w:val="24"/>
          <w:szCs w:val="24"/>
        </w:rPr>
        <w:t>また、事件記録によると、審査請求人の平成</w:t>
      </w:r>
      <w:r w:rsidR="00924AA2">
        <w:rPr>
          <w:rFonts w:asciiTheme="minorEastAsia" w:hAnsiTheme="minorEastAsia" w:hint="eastAsia"/>
          <w:sz w:val="24"/>
          <w:szCs w:val="24"/>
        </w:rPr>
        <w:t>２９</w:t>
      </w:r>
      <w:r w:rsidRPr="00FF41BD">
        <w:rPr>
          <w:rFonts w:asciiTheme="minorEastAsia" w:hAnsiTheme="minorEastAsia" w:hint="eastAsia"/>
          <w:sz w:val="24"/>
          <w:szCs w:val="24"/>
        </w:rPr>
        <w:t>年</w:t>
      </w:r>
      <w:r w:rsidR="00BF6AFB">
        <w:rPr>
          <w:rFonts w:asciiTheme="minorEastAsia" w:hAnsiTheme="minorEastAsia" w:hint="eastAsia"/>
          <w:sz w:val="24"/>
          <w:szCs w:val="24"/>
        </w:rPr>
        <w:t>○</w:t>
      </w:r>
      <w:r w:rsidRPr="00FF41BD">
        <w:rPr>
          <w:rFonts w:asciiTheme="minorEastAsia" w:hAnsiTheme="minorEastAsia" w:hint="eastAsia"/>
          <w:sz w:val="24"/>
          <w:szCs w:val="24"/>
        </w:rPr>
        <w:t>月から</w:t>
      </w:r>
      <w:r w:rsidR="00BF6AFB">
        <w:rPr>
          <w:rFonts w:asciiTheme="minorEastAsia" w:hAnsiTheme="minorEastAsia" w:hint="eastAsia"/>
          <w:sz w:val="24"/>
          <w:szCs w:val="24"/>
        </w:rPr>
        <w:t>○</w:t>
      </w:r>
      <w:r w:rsidRPr="00FF41BD">
        <w:rPr>
          <w:rFonts w:asciiTheme="minorEastAsia" w:hAnsiTheme="minorEastAsia" w:hint="eastAsia"/>
          <w:sz w:val="24"/>
          <w:szCs w:val="24"/>
        </w:rPr>
        <w:t>月までの収入状況や当該収入の申告状況については、それぞれ以下のような事</w:t>
      </w:r>
      <w:r>
        <w:rPr>
          <w:rFonts w:asciiTheme="minorEastAsia" w:hAnsiTheme="minorEastAsia" w:hint="eastAsia"/>
          <w:sz w:val="24"/>
          <w:szCs w:val="24"/>
        </w:rPr>
        <w:t xml:space="preserve">　　</w:t>
      </w:r>
      <w:r w:rsidRPr="00FF41BD">
        <w:rPr>
          <w:rFonts w:asciiTheme="minorEastAsia" w:hAnsiTheme="minorEastAsia" w:hint="eastAsia"/>
          <w:sz w:val="24"/>
          <w:szCs w:val="24"/>
        </w:rPr>
        <w:lastRenderedPageBreak/>
        <w:t>実が認められる。</w:t>
      </w:r>
    </w:p>
    <w:p w:rsidR="00FF41BD" w:rsidRPr="00FF41BD" w:rsidRDefault="00FF41BD" w:rsidP="00FF41BD">
      <w:pPr>
        <w:autoSpaceDE w:val="0"/>
        <w:autoSpaceDN w:val="0"/>
        <w:snapToGrid w:val="0"/>
        <w:spacing w:line="360" w:lineRule="auto"/>
        <w:ind w:leftChars="100" w:left="210" w:firstLineChars="100" w:firstLine="240"/>
        <w:rPr>
          <w:rFonts w:asciiTheme="minorEastAsia" w:hAnsiTheme="minorEastAsia"/>
          <w:sz w:val="24"/>
          <w:szCs w:val="24"/>
        </w:rPr>
      </w:pPr>
      <w:r>
        <w:rPr>
          <w:rFonts w:asciiTheme="minorEastAsia" w:hAnsiTheme="minorEastAsia" w:hint="eastAsia"/>
          <w:sz w:val="24"/>
          <w:szCs w:val="24"/>
        </w:rPr>
        <w:t xml:space="preserve">　</w:t>
      </w:r>
      <w:r w:rsidRPr="00FF41BD">
        <w:rPr>
          <w:rFonts w:asciiTheme="minorEastAsia" w:hAnsiTheme="minorEastAsia" w:hint="eastAsia"/>
          <w:sz w:val="24"/>
          <w:szCs w:val="24"/>
        </w:rPr>
        <w:t xml:space="preserve">ア　</w:t>
      </w:r>
      <w:r w:rsidR="0001655D">
        <w:rPr>
          <w:rFonts w:asciiTheme="minorEastAsia" w:hAnsiTheme="minorEastAsia" w:hint="eastAsia"/>
          <w:sz w:val="24"/>
          <w:szCs w:val="24"/>
        </w:rPr>
        <w:t>○</w:t>
      </w:r>
      <w:r w:rsidRPr="00FF41BD">
        <w:rPr>
          <w:rFonts w:asciiTheme="minorEastAsia" w:hAnsiTheme="minorEastAsia" w:hint="eastAsia"/>
          <w:sz w:val="24"/>
          <w:szCs w:val="24"/>
        </w:rPr>
        <w:t>月分について</w:t>
      </w:r>
    </w:p>
    <w:p w:rsidR="00FF41BD" w:rsidRPr="00FF41BD" w:rsidRDefault="00FF41BD" w:rsidP="00FF41BD">
      <w:pPr>
        <w:autoSpaceDE w:val="0"/>
        <w:autoSpaceDN w:val="0"/>
        <w:snapToGrid w:val="0"/>
        <w:spacing w:line="360" w:lineRule="auto"/>
        <w:ind w:leftChars="200" w:left="900" w:hangingChars="200" w:hanging="480"/>
        <w:rPr>
          <w:rFonts w:asciiTheme="minorEastAsia" w:hAnsiTheme="minorEastAsia"/>
          <w:sz w:val="24"/>
          <w:szCs w:val="24"/>
        </w:rPr>
      </w:pPr>
      <w:r>
        <w:rPr>
          <w:rFonts w:asciiTheme="minorEastAsia" w:hAnsiTheme="minorEastAsia" w:hint="eastAsia"/>
          <w:sz w:val="24"/>
          <w:szCs w:val="24"/>
        </w:rPr>
        <w:t xml:space="preserve">　　　</w:t>
      </w:r>
      <w:r w:rsidR="0001655D">
        <w:rPr>
          <w:rFonts w:asciiTheme="minorEastAsia" w:hAnsiTheme="minorEastAsia" w:hint="eastAsia"/>
          <w:sz w:val="24"/>
          <w:szCs w:val="24"/>
        </w:rPr>
        <w:t>○</w:t>
      </w:r>
      <w:r w:rsidR="003D29F9">
        <w:rPr>
          <w:rFonts w:asciiTheme="minorEastAsia" w:hAnsiTheme="minorEastAsia" w:hint="eastAsia"/>
          <w:sz w:val="24"/>
          <w:szCs w:val="24"/>
        </w:rPr>
        <w:t>月は、Ａ銀行ａ</w:t>
      </w:r>
      <w:r w:rsidRPr="00FF41BD">
        <w:rPr>
          <w:rFonts w:asciiTheme="minorEastAsia" w:hAnsiTheme="minorEastAsia" w:hint="eastAsia"/>
          <w:sz w:val="24"/>
          <w:szCs w:val="24"/>
        </w:rPr>
        <w:t>支店口座に「ボートニユウキン」名義で、</w:t>
      </w:r>
      <w:r w:rsidR="0001655D">
        <w:rPr>
          <w:rFonts w:asciiTheme="minorEastAsia" w:hAnsiTheme="minorEastAsia" w:hint="eastAsia"/>
          <w:sz w:val="24"/>
          <w:szCs w:val="24"/>
        </w:rPr>
        <w:t>○</w:t>
      </w:r>
      <w:r w:rsidRPr="00FF41BD">
        <w:rPr>
          <w:rFonts w:asciiTheme="minorEastAsia" w:hAnsiTheme="minorEastAsia" w:hint="eastAsia"/>
          <w:sz w:val="24"/>
          <w:szCs w:val="24"/>
        </w:rPr>
        <w:t>日に</w:t>
      </w:r>
      <w:r w:rsidR="00127BC2">
        <w:rPr>
          <w:rFonts w:asciiTheme="minorEastAsia" w:hAnsiTheme="minorEastAsia" w:hint="eastAsia"/>
          <w:sz w:val="24"/>
          <w:szCs w:val="24"/>
        </w:rPr>
        <w:t>○○</w:t>
      </w:r>
      <w:r w:rsidRPr="00FF41BD">
        <w:rPr>
          <w:rFonts w:asciiTheme="minorEastAsia" w:hAnsiTheme="minorEastAsia" w:hint="eastAsia"/>
          <w:sz w:val="24"/>
          <w:szCs w:val="24"/>
        </w:rPr>
        <w:t>円、</w:t>
      </w:r>
      <w:r w:rsidR="0001655D">
        <w:rPr>
          <w:rFonts w:asciiTheme="minorEastAsia" w:hAnsiTheme="minorEastAsia" w:hint="eastAsia"/>
          <w:sz w:val="24"/>
          <w:szCs w:val="24"/>
        </w:rPr>
        <w:t>○</w:t>
      </w:r>
      <w:r w:rsidRPr="00FF41BD">
        <w:rPr>
          <w:rFonts w:asciiTheme="minorEastAsia" w:hAnsiTheme="minorEastAsia" w:hint="eastAsia"/>
          <w:sz w:val="24"/>
          <w:szCs w:val="24"/>
        </w:rPr>
        <w:t>日に</w:t>
      </w:r>
      <w:r w:rsidR="00127BC2">
        <w:rPr>
          <w:rFonts w:asciiTheme="minorEastAsia" w:hAnsiTheme="minorEastAsia" w:hint="eastAsia"/>
          <w:sz w:val="24"/>
          <w:szCs w:val="24"/>
        </w:rPr>
        <w:t>○○</w:t>
      </w:r>
      <w:r w:rsidRPr="00FF41BD">
        <w:rPr>
          <w:rFonts w:asciiTheme="minorEastAsia" w:hAnsiTheme="minorEastAsia" w:hint="eastAsia"/>
          <w:sz w:val="24"/>
          <w:szCs w:val="24"/>
        </w:rPr>
        <w:t>円、</w:t>
      </w:r>
      <w:r w:rsidR="0001655D">
        <w:rPr>
          <w:rFonts w:asciiTheme="minorEastAsia" w:hAnsiTheme="minorEastAsia" w:hint="eastAsia"/>
          <w:sz w:val="24"/>
          <w:szCs w:val="24"/>
        </w:rPr>
        <w:t>○</w:t>
      </w:r>
      <w:r w:rsidRPr="00FF41BD">
        <w:rPr>
          <w:rFonts w:asciiTheme="minorEastAsia" w:hAnsiTheme="minorEastAsia" w:hint="eastAsia"/>
          <w:sz w:val="24"/>
          <w:szCs w:val="24"/>
        </w:rPr>
        <w:t>日に</w:t>
      </w:r>
      <w:r w:rsidR="00127BC2">
        <w:rPr>
          <w:rFonts w:asciiTheme="minorEastAsia" w:hAnsiTheme="minorEastAsia" w:hint="eastAsia"/>
          <w:sz w:val="24"/>
          <w:szCs w:val="24"/>
        </w:rPr>
        <w:t>○○</w:t>
      </w:r>
      <w:r w:rsidRPr="00FF41BD">
        <w:rPr>
          <w:rFonts w:asciiTheme="minorEastAsia" w:hAnsiTheme="minorEastAsia" w:hint="eastAsia"/>
          <w:sz w:val="24"/>
          <w:szCs w:val="24"/>
        </w:rPr>
        <w:t>円の合計</w:t>
      </w:r>
      <w:r w:rsidR="00127BC2">
        <w:rPr>
          <w:rFonts w:asciiTheme="minorEastAsia" w:hAnsiTheme="minorEastAsia" w:hint="eastAsia"/>
          <w:sz w:val="24"/>
          <w:szCs w:val="24"/>
        </w:rPr>
        <w:t>○○</w:t>
      </w:r>
      <w:r w:rsidRPr="00FF41BD">
        <w:rPr>
          <w:rFonts w:asciiTheme="minorEastAsia" w:hAnsiTheme="minorEastAsia" w:hint="eastAsia"/>
          <w:sz w:val="24"/>
          <w:szCs w:val="24"/>
        </w:rPr>
        <w:t>円の振り込みがあったことが認められる。これらの収入（当該振込金については、後述の通り、ボートレースで当たったことによる的中払戻金相当額であることに争いがない）については、処分庁が平成</w:t>
      </w:r>
      <w:r w:rsidR="00924AA2">
        <w:rPr>
          <w:rFonts w:asciiTheme="minorEastAsia" w:hAnsiTheme="minorEastAsia" w:hint="eastAsia"/>
          <w:sz w:val="24"/>
          <w:szCs w:val="24"/>
        </w:rPr>
        <w:t>２９</w:t>
      </w:r>
      <w:r w:rsidRPr="00FF41BD">
        <w:rPr>
          <w:rFonts w:asciiTheme="minorEastAsia" w:hAnsiTheme="minorEastAsia" w:hint="eastAsia"/>
          <w:sz w:val="24"/>
          <w:szCs w:val="24"/>
        </w:rPr>
        <w:t>年</w:t>
      </w:r>
      <w:r w:rsidR="00C87B09">
        <w:rPr>
          <w:rFonts w:asciiTheme="minorEastAsia" w:hAnsiTheme="minorEastAsia" w:hint="eastAsia"/>
          <w:sz w:val="24"/>
          <w:szCs w:val="24"/>
        </w:rPr>
        <w:t>２</w:t>
      </w:r>
      <w:r w:rsidRPr="00FF41BD">
        <w:rPr>
          <w:rFonts w:asciiTheme="minorEastAsia" w:hAnsiTheme="minorEastAsia" w:hint="eastAsia"/>
          <w:sz w:val="24"/>
          <w:szCs w:val="24"/>
        </w:rPr>
        <w:t>月</w:t>
      </w:r>
      <w:r w:rsidR="00C87B09">
        <w:rPr>
          <w:rFonts w:asciiTheme="minorEastAsia" w:hAnsiTheme="minorEastAsia" w:hint="eastAsia"/>
          <w:sz w:val="24"/>
          <w:szCs w:val="24"/>
        </w:rPr>
        <w:t>１７</w:t>
      </w:r>
      <w:r w:rsidRPr="00FF41BD">
        <w:rPr>
          <w:rFonts w:asciiTheme="minorEastAsia" w:hAnsiTheme="minorEastAsia" w:hint="eastAsia"/>
          <w:sz w:val="24"/>
          <w:szCs w:val="24"/>
        </w:rPr>
        <w:t>日、同支店に対し法第</w:t>
      </w:r>
      <w:r w:rsidR="00924AA2">
        <w:rPr>
          <w:rFonts w:asciiTheme="minorEastAsia" w:hAnsiTheme="minorEastAsia" w:hint="eastAsia"/>
          <w:sz w:val="24"/>
          <w:szCs w:val="24"/>
        </w:rPr>
        <w:t>２９</w:t>
      </w:r>
      <w:r w:rsidRPr="00FF41BD">
        <w:rPr>
          <w:rFonts w:asciiTheme="minorEastAsia" w:hAnsiTheme="minorEastAsia" w:hint="eastAsia"/>
          <w:sz w:val="24"/>
          <w:szCs w:val="24"/>
        </w:rPr>
        <w:t>条に基づく照会を行い、同年</w:t>
      </w:r>
      <w:r w:rsidR="00C87B09">
        <w:rPr>
          <w:rFonts w:asciiTheme="minorEastAsia" w:hAnsiTheme="minorEastAsia" w:hint="eastAsia"/>
          <w:sz w:val="24"/>
          <w:szCs w:val="24"/>
        </w:rPr>
        <w:t>４</w:t>
      </w:r>
      <w:r w:rsidRPr="00FF41BD">
        <w:rPr>
          <w:rFonts w:asciiTheme="minorEastAsia" w:hAnsiTheme="minorEastAsia" w:hint="eastAsia"/>
          <w:sz w:val="24"/>
          <w:szCs w:val="24"/>
        </w:rPr>
        <w:t>月</w:t>
      </w:r>
      <w:r w:rsidR="00C87B09">
        <w:rPr>
          <w:rFonts w:asciiTheme="minorEastAsia" w:hAnsiTheme="minorEastAsia" w:hint="eastAsia"/>
          <w:sz w:val="24"/>
          <w:szCs w:val="24"/>
        </w:rPr>
        <w:t>１０</w:t>
      </w:r>
      <w:r w:rsidRPr="00FF41BD">
        <w:rPr>
          <w:rFonts w:asciiTheme="minorEastAsia" w:hAnsiTheme="minorEastAsia" w:hint="eastAsia"/>
          <w:sz w:val="24"/>
          <w:szCs w:val="24"/>
        </w:rPr>
        <w:t>日に同支店から回答があり、収入の存在が発覚したものである。</w:t>
      </w:r>
    </w:p>
    <w:p w:rsidR="00FF41BD" w:rsidRPr="00FF41BD" w:rsidRDefault="00FF41BD" w:rsidP="00FF41BD">
      <w:pPr>
        <w:autoSpaceDE w:val="0"/>
        <w:autoSpaceDN w:val="0"/>
        <w:snapToGrid w:val="0"/>
        <w:spacing w:line="360" w:lineRule="auto"/>
        <w:ind w:leftChars="400" w:left="840" w:firstLineChars="100" w:firstLine="240"/>
        <w:rPr>
          <w:rFonts w:asciiTheme="minorEastAsia" w:hAnsiTheme="minorEastAsia"/>
          <w:sz w:val="24"/>
          <w:szCs w:val="24"/>
        </w:rPr>
      </w:pPr>
      <w:r w:rsidRPr="00FF41BD">
        <w:rPr>
          <w:rFonts w:asciiTheme="minorEastAsia" w:hAnsiTheme="minorEastAsia" w:hint="eastAsia"/>
          <w:sz w:val="24"/>
          <w:szCs w:val="24"/>
        </w:rPr>
        <w:t>そして、発覚後の同月</w:t>
      </w:r>
      <w:r w:rsidR="00BF6AFB">
        <w:rPr>
          <w:rFonts w:asciiTheme="minorEastAsia" w:hAnsiTheme="minorEastAsia" w:hint="eastAsia"/>
          <w:sz w:val="24"/>
          <w:szCs w:val="24"/>
        </w:rPr>
        <w:t>２７</w:t>
      </w:r>
      <w:r w:rsidRPr="00FF41BD">
        <w:rPr>
          <w:rFonts w:asciiTheme="minorEastAsia" w:hAnsiTheme="minorEastAsia" w:hint="eastAsia"/>
          <w:sz w:val="24"/>
          <w:szCs w:val="24"/>
        </w:rPr>
        <w:t>日に、処分庁担当者から審査請求人に収入申告を行うよう指導を行い、同日、</w:t>
      </w:r>
      <w:r w:rsidR="0001655D">
        <w:rPr>
          <w:rFonts w:asciiTheme="minorEastAsia" w:hAnsiTheme="minorEastAsia" w:hint="eastAsia"/>
          <w:sz w:val="24"/>
          <w:szCs w:val="24"/>
        </w:rPr>
        <w:t>○</w:t>
      </w:r>
      <w:r w:rsidRPr="00FF41BD">
        <w:rPr>
          <w:rFonts w:asciiTheme="minorEastAsia" w:hAnsiTheme="minorEastAsia" w:hint="eastAsia"/>
          <w:sz w:val="24"/>
          <w:szCs w:val="24"/>
        </w:rPr>
        <w:t>月分のボート収入</w:t>
      </w:r>
      <w:r w:rsidR="00127BC2">
        <w:rPr>
          <w:rFonts w:asciiTheme="minorEastAsia" w:hAnsiTheme="minorEastAsia" w:hint="eastAsia"/>
          <w:sz w:val="24"/>
          <w:szCs w:val="24"/>
        </w:rPr>
        <w:t>○○</w:t>
      </w:r>
      <w:r w:rsidRPr="00FF41BD">
        <w:rPr>
          <w:rFonts w:asciiTheme="minorEastAsia" w:hAnsiTheme="minorEastAsia" w:hint="eastAsia"/>
          <w:sz w:val="24"/>
          <w:szCs w:val="24"/>
        </w:rPr>
        <w:t>円と記載された収入申告書が提出された。</w:t>
      </w:r>
    </w:p>
    <w:p w:rsidR="00FF41BD" w:rsidRPr="00FF41BD" w:rsidRDefault="00FF41BD" w:rsidP="00FF41BD">
      <w:pPr>
        <w:autoSpaceDE w:val="0"/>
        <w:autoSpaceDN w:val="0"/>
        <w:snapToGrid w:val="0"/>
        <w:spacing w:line="360" w:lineRule="auto"/>
        <w:ind w:leftChars="100" w:left="210" w:firstLineChars="100" w:firstLine="240"/>
        <w:rPr>
          <w:rFonts w:asciiTheme="minorEastAsia" w:hAnsiTheme="minorEastAsia"/>
          <w:sz w:val="24"/>
          <w:szCs w:val="24"/>
        </w:rPr>
      </w:pPr>
      <w:r>
        <w:rPr>
          <w:rFonts w:asciiTheme="minorEastAsia" w:hAnsiTheme="minorEastAsia" w:hint="eastAsia"/>
          <w:sz w:val="24"/>
          <w:szCs w:val="24"/>
        </w:rPr>
        <w:t xml:space="preserve">　</w:t>
      </w:r>
      <w:r w:rsidRPr="00FF41BD">
        <w:rPr>
          <w:rFonts w:asciiTheme="minorEastAsia" w:hAnsiTheme="minorEastAsia" w:hint="eastAsia"/>
          <w:sz w:val="24"/>
          <w:szCs w:val="24"/>
        </w:rPr>
        <w:t xml:space="preserve">イ　</w:t>
      </w:r>
      <w:r w:rsidR="0001655D">
        <w:rPr>
          <w:rFonts w:asciiTheme="minorEastAsia" w:hAnsiTheme="minorEastAsia" w:hint="eastAsia"/>
          <w:sz w:val="24"/>
          <w:szCs w:val="24"/>
        </w:rPr>
        <w:t>○</w:t>
      </w:r>
      <w:r w:rsidRPr="00FF41BD">
        <w:rPr>
          <w:rFonts w:asciiTheme="minorEastAsia" w:hAnsiTheme="minorEastAsia" w:hint="eastAsia"/>
          <w:sz w:val="24"/>
          <w:szCs w:val="24"/>
        </w:rPr>
        <w:t>月分について</w:t>
      </w:r>
    </w:p>
    <w:p w:rsidR="00FF41BD" w:rsidRPr="00FF41BD" w:rsidRDefault="00FF41BD" w:rsidP="00FF41BD">
      <w:pPr>
        <w:autoSpaceDE w:val="0"/>
        <w:autoSpaceDN w:val="0"/>
        <w:snapToGrid w:val="0"/>
        <w:spacing w:line="360" w:lineRule="auto"/>
        <w:ind w:leftChars="200" w:left="900" w:hangingChars="200" w:hanging="480"/>
        <w:rPr>
          <w:rFonts w:asciiTheme="minorEastAsia" w:hAnsiTheme="minorEastAsia"/>
          <w:sz w:val="24"/>
          <w:szCs w:val="24"/>
        </w:rPr>
      </w:pPr>
      <w:r>
        <w:rPr>
          <w:rFonts w:asciiTheme="minorEastAsia" w:hAnsiTheme="minorEastAsia" w:hint="eastAsia"/>
          <w:sz w:val="24"/>
          <w:szCs w:val="24"/>
        </w:rPr>
        <w:t xml:space="preserve">　　　</w:t>
      </w:r>
      <w:r w:rsidR="0001655D">
        <w:rPr>
          <w:rFonts w:asciiTheme="minorEastAsia" w:hAnsiTheme="minorEastAsia" w:hint="eastAsia"/>
          <w:sz w:val="24"/>
          <w:szCs w:val="24"/>
        </w:rPr>
        <w:t>○</w:t>
      </w:r>
      <w:r w:rsidRPr="00FF41BD">
        <w:rPr>
          <w:rFonts w:asciiTheme="minorEastAsia" w:hAnsiTheme="minorEastAsia" w:hint="eastAsia"/>
          <w:sz w:val="24"/>
          <w:szCs w:val="24"/>
        </w:rPr>
        <w:t>月は</w:t>
      </w:r>
      <w:r w:rsidR="003D29F9">
        <w:rPr>
          <w:rFonts w:asciiTheme="minorEastAsia" w:hAnsiTheme="minorEastAsia" w:hint="eastAsia"/>
          <w:sz w:val="24"/>
          <w:szCs w:val="24"/>
        </w:rPr>
        <w:t>、Ａ銀行ａ</w:t>
      </w:r>
      <w:r w:rsidRPr="00FF41BD">
        <w:rPr>
          <w:rFonts w:asciiTheme="minorEastAsia" w:hAnsiTheme="minorEastAsia" w:hint="eastAsia"/>
          <w:sz w:val="24"/>
          <w:szCs w:val="24"/>
        </w:rPr>
        <w:t>支店口座に「ボートニユウキン」名義で、</w:t>
      </w:r>
      <w:r w:rsidR="0001655D">
        <w:rPr>
          <w:rFonts w:asciiTheme="minorEastAsia" w:hAnsiTheme="minorEastAsia" w:hint="eastAsia"/>
          <w:sz w:val="24"/>
          <w:szCs w:val="24"/>
        </w:rPr>
        <w:t>○</w:t>
      </w:r>
      <w:r w:rsidRPr="00FF41BD">
        <w:rPr>
          <w:rFonts w:asciiTheme="minorEastAsia" w:hAnsiTheme="minorEastAsia" w:hint="eastAsia"/>
          <w:sz w:val="24"/>
          <w:szCs w:val="24"/>
        </w:rPr>
        <w:t>日に</w:t>
      </w:r>
      <w:r w:rsidR="00127BC2">
        <w:rPr>
          <w:rFonts w:asciiTheme="minorEastAsia" w:hAnsiTheme="minorEastAsia" w:hint="eastAsia"/>
          <w:sz w:val="24"/>
          <w:szCs w:val="24"/>
        </w:rPr>
        <w:t>○○</w:t>
      </w:r>
      <w:r w:rsidRPr="00FF41BD">
        <w:rPr>
          <w:rFonts w:asciiTheme="minorEastAsia" w:hAnsiTheme="minorEastAsia" w:hint="eastAsia"/>
          <w:sz w:val="24"/>
          <w:szCs w:val="24"/>
        </w:rPr>
        <w:t>円、</w:t>
      </w:r>
      <w:r w:rsidR="0001655D">
        <w:rPr>
          <w:rFonts w:asciiTheme="minorEastAsia" w:hAnsiTheme="minorEastAsia" w:hint="eastAsia"/>
          <w:sz w:val="24"/>
          <w:szCs w:val="24"/>
        </w:rPr>
        <w:t>○</w:t>
      </w:r>
      <w:r w:rsidRPr="00FF41BD">
        <w:rPr>
          <w:rFonts w:asciiTheme="minorEastAsia" w:hAnsiTheme="minorEastAsia" w:hint="eastAsia"/>
          <w:sz w:val="24"/>
          <w:szCs w:val="24"/>
        </w:rPr>
        <w:t>日に</w:t>
      </w:r>
      <w:r w:rsidR="00127BC2">
        <w:rPr>
          <w:rFonts w:asciiTheme="minorEastAsia" w:hAnsiTheme="minorEastAsia" w:hint="eastAsia"/>
          <w:sz w:val="24"/>
          <w:szCs w:val="24"/>
        </w:rPr>
        <w:t>○○</w:t>
      </w:r>
      <w:r w:rsidRPr="00FF41BD">
        <w:rPr>
          <w:rFonts w:asciiTheme="minorEastAsia" w:hAnsiTheme="minorEastAsia" w:hint="eastAsia"/>
          <w:sz w:val="24"/>
          <w:szCs w:val="24"/>
        </w:rPr>
        <w:t>円、</w:t>
      </w:r>
      <w:r w:rsidR="0001655D">
        <w:rPr>
          <w:rFonts w:asciiTheme="minorEastAsia" w:hAnsiTheme="minorEastAsia" w:hint="eastAsia"/>
          <w:sz w:val="24"/>
          <w:szCs w:val="24"/>
        </w:rPr>
        <w:t>○</w:t>
      </w:r>
      <w:r w:rsidRPr="00FF41BD">
        <w:rPr>
          <w:rFonts w:asciiTheme="minorEastAsia" w:hAnsiTheme="minorEastAsia" w:hint="eastAsia"/>
          <w:sz w:val="24"/>
          <w:szCs w:val="24"/>
        </w:rPr>
        <w:t>日に</w:t>
      </w:r>
      <w:r w:rsidR="00127BC2">
        <w:rPr>
          <w:rFonts w:asciiTheme="minorEastAsia" w:hAnsiTheme="minorEastAsia" w:hint="eastAsia"/>
          <w:sz w:val="24"/>
          <w:szCs w:val="24"/>
        </w:rPr>
        <w:t>○○</w:t>
      </w:r>
      <w:r w:rsidRPr="00FF41BD">
        <w:rPr>
          <w:rFonts w:asciiTheme="minorEastAsia" w:hAnsiTheme="minorEastAsia" w:hint="eastAsia"/>
          <w:sz w:val="24"/>
          <w:szCs w:val="24"/>
        </w:rPr>
        <w:t>円、</w:t>
      </w:r>
      <w:r w:rsidR="0001655D">
        <w:rPr>
          <w:rFonts w:asciiTheme="minorEastAsia" w:hAnsiTheme="minorEastAsia" w:hint="eastAsia"/>
          <w:sz w:val="24"/>
          <w:szCs w:val="24"/>
        </w:rPr>
        <w:t>○</w:t>
      </w:r>
      <w:r w:rsidRPr="00FF41BD">
        <w:rPr>
          <w:rFonts w:asciiTheme="minorEastAsia" w:hAnsiTheme="minorEastAsia" w:hint="eastAsia"/>
          <w:sz w:val="24"/>
          <w:szCs w:val="24"/>
        </w:rPr>
        <w:t>日に</w:t>
      </w:r>
      <w:r w:rsidR="00127BC2">
        <w:rPr>
          <w:rFonts w:asciiTheme="minorEastAsia" w:hAnsiTheme="minorEastAsia" w:hint="eastAsia"/>
          <w:sz w:val="24"/>
          <w:szCs w:val="24"/>
        </w:rPr>
        <w:t>○○</w:t>
      </w:r>
      <w:r w:rsidRPr="00FF41BD">
        <w:rPr>
          <w:rFonts w:asciiTheme="minorEastAsia" w:hAnsiTheme="minorEastAsia" w:hint="eastAsia"/>
          <w:sz w:val="24"/>
          <w:szCs w:val="24"/>
        </w:rPr>
        <w:t>円、</w:t>
      </w:r>
      <w:r w:rsidR="0001655D">
        <w:rPr>
          <w:rFonts w:asciiTheme="minorEastAsia" w:hAnsiTheme="minorEastAsia" w:hint="eastAsia"/>
          <w:sz w:val="24"/>
          <w:szCs w:val="24"/>
        </w:rPr>
        <w:t>○</w:t>
      </w:r>
      <w:r w:rsidRPr="00FF41BD">
        <w:rPr>
          <w:rFonts w:asciiTheme="minorEastAsia" w:hAnsiTheme="minorEastAsia" w:hint="eastAsia"/>
          <w:sz w:val="24"/>
          <w:szCs w:val="24"/>
        </w:rPr>
        <w:t>日に</w:t>
      </w:r>
      <w:r w:rsidR="00127BC2">
        <w:rPr>
          <w:rFonts w:asciiTheme="minorEastAsia" w:hAnsiTheme="minorEastAsia" w:hint="eastAsia"/>
          <w:sz w:val="24"/>
          <w:szCs w:val="24"/>
        </w:rPr>
        <w:t>○○</w:t>
      </w:r>
      <w:r w:rsidRPr="00FF41BD">
        <w:rPr>
          <w:rFonts w:asciiTheme="minorEastAsia" w:hAnsiTheme="minorEastAsia" w:hint="eastAsia"/>
          <w:sz w:val="24"/>
          <w:szCs w:val="24"/>
        </w:rPr>
        <w:t>円、</w:t>
      </w:r>
      <w:r w:rsidR="0001655D">
        <w:rPr>
          <w:rFonts w:asciiTheme="minorEastAsia" w:hAnsiTheme="minorEastAsia" w:hint="eastAsia"/>
          <w:sz w:val="24"/>
          <w:szCs w:val="24"/>
        </w:rPr>
        <w:t>○</w:t>
      </w:r>
      <w:r w:rsidRPr="00FF41BD">
        <w:rPr>
          <w:rFonts w:asciiTheme="minorEastAsia" w:hAnsiTheme="minorEastAsia" w:hint="eastAsia"/>
          <w:sz w:val="24"/>
          <w:szCs w:val="24"/>
        </w:rPr>
        <w:t>日に</w:t>
      </w:r>
      <w:r w:rsidR="00127BC2">
        <w:rPr>
          <w:rFonts w:asciiTheme="minorEastAsia" w:hAnsiTheme="minorEastAsia" w:hint="eastAsia"/>
          <w:sz w:val="24"/>
          <w:szCs w:val="24"/>
        </w:rPr>
        <w:t>○○</w:t>
      </w:r>
      <w:r w:rsidRPr="00FF41BD">
        <w:rPr>
          <w:rFonts w:asciiTheme="minorEastAsia" w:hAnsiTheme="minorEastAsia" w:hint="eastAsia"/>
          <w:sz w:val="24"/>
          <w:szCs w:val="24"/>
        </w:rPr>
        <w:t>円の合計</w:t>
      </w:r>
      <w:r w:rsidR="00127BC2">
        <w:rPr>
          <w:rFonts w:asciiTheme="minorEastAsia" w:hAnsiTheme="minorEastAsia" w:hint="eastAsia"/>
          <w:sz w:val="24"/>
          <w:szCs w:val="24"/>
        </w:rPr>
        <w:t>○○</w:t>
      </w:r>
      <w:r w:rsidRPr="00FF41BD">
        <w:rPr>
          <w:rFonts w:asciiTheme="minorEastAsia" w:hAnsiTheme="minorEastAsia" w:hint="eastAsia"/>
          <w:sz w:val="24"/>
          <w:szCs w:val="24"/>
        </w:rPr>
        <w:t>円の振り込みがあったことが認められる。これらの収入のうち、</w:t>
      </w:r>
      <w:r w:rsidR="0001655D">
        <w:rPr>
          <w:rFonts w:asciiTheme="minorEastAsia" w:hAnsiTheme="minorEastAsia" w:hint="eastAsia"/>
          <w:sz w:val="24"/>
          <w:szCs w:val="24"/>
        </w:rPr>
        <w:t>○</w:t>
      </w:r>
      <w:r w:rsidRPr="00FF41BD">
        <w:rPr>
          <w:rFonts w:asciiTheme="minorEastAsia" w:hAnsiTheme="minorEastAsia" w:hint="eastAsia"/>
          <w:sz w:val="24"/>
          <w:szCs w:val="24"/>
        </w:rPr>
        <w:t>日、</w:t>
      </w:r>
      <w:r w:rsidR="0001655D">
        <w:rPr>
          <w:rFonts w:asciiTheme="minorEastAsia" w:hAnsiTheme="minorEastAsia" w:hint="eastAsia"/>
          <w:sz w:val="24"/>
          <w:szCs w:val="24"/>
        </w:rPr>
        <w:t>○</w:t>
      </w:r>
      <w:r w:rsidRPr="00FF41BD">
        <w:rPr>
          <w:rFonts w:asciiTheme="minorEastAsia" w:hAnsiTheme="minorEastAsia" w:hint="eastAsia"/>
          <w:sz w:val="24"/>
          <w:szCs w:val="24"/>
        </w:rPr>
        <w:t>日、</w:t>
      </w:r>
      <w:r w:rsidR="0001655D">
        <w:rPr>
          <w:rFonts w:asciiTheme="minorEastAsia" w:hAnsiTheme="minorEastAsia" w:hint="eastAsia"/>
          <w:sz w:val="24"/>
          <w:szCs w:val="24"/>
        </w:rPr>
        <w:t>○</w:t>
      </w:r>
      <w:r w:rsidRPr="00FF41BD">
        <w:rPr>
          <w:rFonts w:asciiTheme="minorEastAsia" w:hAnsiTheme="minorEastAsia" w:hint="eastAsia"/>
          <w:sz w:val="24"/>
          <w:szCs w:val="24"/>
        </w:rPr>
        <w:t>日の分については、上記</w:t>
      </w:r>
      <w:r w:rsidR="00C87B09">
        <w:rPr>
          <w:rFonts w:asciiTheme="minorEastAsia" w:hAnsiTheme="minorEastAsia" w:hint="eastAsia"/>
          <w:sz w:val="24"/>
          <w:szCs w:val="24"/>
        </w:rPr>
        <w:t>４</w:t>
      </w:r>
      <w:r w:rsidRPr="00FF41BD">
        <w:rPr>
          <w:rFonts w:asciiTheme="minorEastAsia" w:hAnsiTheme="minorEastAsia" w:hint="eastAsia"/>
          <w:sz w:val="24"/>
          <w:szCs w:val="24"/>
        </w:rPr>
        <w:t>月</w:t>
      </w:r>
      <w:r w:rsidR="00C87B09">
        <w:rPr>
          <w:rFonts w:asciiTheme="minorEastAsia" w:hAnsiTheme="minorEastAsia" w:hint="eastAsia"/>
          <w:sz w:val="24"/>
          <w:szCs w:val="24"/>
        </w:rPr>
        <w:t>１０</w:t>
      </w:r>
      <w:r w:rsidR="003D29F9">
        <w:rPr>
          <w:rFonts w:asciiTheme="minorEastAsia" w:hAnsiTheme="minorEastAsia" w:hint="eastAsia"/>
          <w:sz w:val="24"/>
          <w:szCs w:val="24"/>
        </w:rPr>
        <w:t>日のＡ銀行ａ</w:t>
      </w:r>
      <w:r w:rsidRPr="00FF41BD">
        <w:rPr>
          <w:rFonts w:asciiTheme="minorEastAsia" w:hAnsiTheme="minorEastAsia" w:hint="eastAsia"/>
          <w:sz w:val="24"/>
          <w:szCs w:val="24"/>
        </w:rPr>
        <w:t>支店からの回答により収入の存在が発覚したものであり、</w:t>
      </w:r>
      <w:r w:rsidR="0001655D">
        <w:rPr>
          <w:rFonts w:asciiTheme="minorEastAsia" w:hAnsiTheme="minorEastAsia" w:hint="eastAsia"/>
          <w:sz w:val="24"/>
          <w:szCs w:val="24"/>
        </w:rPr>
        <w:t>○</w:t>
      </w:r>
      <w:r w:rsidRPr="00FF41BD">
        <w:rPr>
          <w:rFonts w:asciiTheme="minorEastAsia" w:hAnsiTheme="minorEastAsia" w:hint="eastAsia"/>
          <w:sz w:val="24"/>
          <w:szCs w:val="24"/>
        </w:rPr>
        <w:t>日、</w:t>
      </w:r>
      <w:r w:rsidR="0001655D">
        <w:rPr>
          <w:rFonts w:asciiTheme="minorEastAsia" w:hAnsiTheme="minorEastAsia" w:hint="eastAsia"/>
          <w:sz w:val="24"/>
          <w:szCs w:val="24"/>
        </w:rPr>
        <w:t>○</w:t>
      </w:r>
      <w:r w:rsidRPr="00FF41BD">
        <w:rPr>
          <w:rFonts w:asciiTheme="minorEastAsia" w:hAnsiTheme="minorEastAsia" w:hint="eastAsia"/>
          <w:sz w:val="24"/>
          <w:szCs w:val="24"/>
        </w:rPr>
        <w:t>日、</w:t>
      </w:r>
      <w:r w:rsidR="0001655D">
        <w:rPr>
          <w:rFonts w:asciiTheme="minorEastAsia" w:hAnsiTheme="minorEastAsia" w:hint="eastAsia"/>
          <w:sz w:val="24"/>
          <w:szCs w:val="24"/>
        </w:rPr>
        <w:t>○</w:t>
      </w:r>
      <w:r w:rsidRPr="00FF41BD">
        <w:rPr>
          <w:rFonts w:asciiTheme="minorEastAsia" w:hAnsiTheme="minorEastAsia" w:hint="eastAsia"/>
          <w:sz w:val="24"/>
          <w:szCs w:val="24"/>
        </w:rPr>
        <w:t>日</w:t>
      </w:r>
      <w:r w:rsidR="00FC64FF">
        <w:rPr>
          <w:rFonts w:asciiTheme="minorEastAsia" w:hAnsiTheme="minorEastAsia" w:hint="eastAsia"/>
          <w:sz w:val="24"/>
          <w:szCs w:val="24"/>
        </w:rPr>
        <w:t>の</w:t>
      </w:r>
      <w:r w:rsidRPr="00FF41BD">
        <w:rPr>
          <w:rFonts w:asciiTheme="minorEastAsia" w:hAnsiTheme="minorEastAsia" w:hint="eastAsia"/>
          <w:sz w:val="24"/>
          <w:szCs w:val="24"/>
        </w:rPr>
        <w:t>分については、処分庁が平成</w:t>
      </w:r>
      <w:r w:rsidR="00924AA2">
        <w:rPr>
          <w:rFonts w:asciiTheme="minorEastAsia" w:hAnsiTheme="minorEastAsia" w:hint="eastAsia"/>
          <w:sz w:val="24"/>
          <w:szCs w:val="24"/>
        </w:rPr>
        <w:t>２９</w:t>
      </w:r>
      <w:r w:rsidRPr="00FF41BD">
        <w:rPr>
          <w:rFonts w:asciiTheme="minorEastAsia" w:hAnsiTheme="minorEastAsia" w:hint="eastAsia"/>
          <w:sz w:val="24"/>
          <w:szCs w:val="24"/>
        </w:rPr>
        <w:t>年</w:t>
      </w:r>
      <w:r w:rsidR="00C87B09">
        <w:rPr>
          <w:rFonts w:asciiTheme="minorEastAsia" w:hAnsiTheme="minorEastAsia" w:hint="eastAsia"/>
          <w:sz w:val="24"/>
          <w:szCs w:val="24"/>
        </w:rPr>
        <w:t>５</w:t>
      </w:r>
      <w:r w:rsidRPr="00FF41BD">
        <w:rPr>
          <w:rFonts w:asciiTheme="minorEastAsia" w:hAnsiTheme="minorEastAsia" w:hint="eastAsia"/>
          <w:sz w:val="24"/>
          <w:szCs w:val="24"/>
        </w:rPr>
        <w:t>月</w:t>
      </w:r>
      <w:r w:rsidR="00C87B09">
        <w:rPr>
          <w:rFonts w:asciiTheme="minorEastAsia" w:hAnsiTheme="minorEastAsia" w:hint="eastAsia"/>
          <w:sz w:val="24"/>
          <w:szCs w:val="24"/>
        </w:rPr>
        <w:t>２</w:t>
      </w:r>
      <w:r w:rsidRPr="00FF41BD">
        <w:rPr>
          <w:rFonts w:asciiTheme="minorEastAsia" w:hAnsiTheme="minorEastAsia" w:hint="eastAsia"/>
          <w:sz w:val="24"/>
          <w:szCs w:val="24"/>
        </w:rPr>
        <w:t>日、同支店に対し法第</w:t>
      </w:r>
      <w:r w:rsidR="00924AA2">
        <w:rPr>
          <w:rFonts w:asciiTheme="minorEastAsia" w:hAnsiTheme="minorEastAsia" w:hint="eastAsia"/>
          <w:sz w:val="24"/>
          <w:szCs w:val="24"/>
        </w:rPr>
        <w:t>２９</w:t>
      </w:r>
      <w:r w:rsidRPr="00FF41BD">
        <w:rPr>
          <w:rFonts w:asciiTheme="minorEastAsia" w:hAnsiTheme="minorEastAsia" w:hint="eastAsia"/>
          <w:sz w:val="24"/>
          <w:szCs w:val="24"/>
        </w:rPr>
        <w:t>条に基づく照会を行い、同年</w:t>
      </w:r>
      <w:r w:rsidR="00C87B09">
        <w:rPr>
          <w:rFonts w:asciiTheme="minorEastAsia" w:hAnsiTheme="minorEastAsia" w:hint="eastAsia"/>
          <w:sz w:val="24"/>
          <w:szCs w:val="24"/>
        </w:rPr>
        <w:t>６</w:t>
      </w:r>
      <w:r w:rsidRPr="00FF41BD">
        <w:rPr>
          <w:rFonts w:asciiTheme="minorEastAsia" w:hAnsiTheme="minorEastAsia" w:hint="eastAsia"/>
          <w:sz w:val="24"/>
          <w:szCs w:val="24"/>
        </w:rPr>
        <w:t>月</w:t>
      </w:r>
      <w:r w:rsidR="00C87B09">
        <w:rPr>
          <w:rFonts w:asciiTheme="minorEastAsia" w:hAnsiTheme="minorEastAsia" w:hint="eastAsia"/>
          <w:sz w:val="24"/>
          <w:szCs w:val="24"/>
        </w:rPr>
        <w:t>７</w:t>
      </w:r>
      <w:r w:rsidRPr="00FF41BD">
        <w:rPr>
          <w:rFonts w:asciiTheme="minorEastAsia" w:hAnsiTheme="minorEastAsia" w:hint="eastAsia"/>
          <w:sz w:val="24"/>
          <w:szCs w:val="24"/>
        </w:rPr>
        <w:t>日に同支店から回答があり、収入の存在が発覚したものである。</w:t>
      </w:r>
    </w:p>
    <w:p w:rsidR="00FF41BD" w:rsidRPr="00FF41BD" w:rsidRDefault="00FF41BD" w:rsidP="00FF41BD">
      <w:pPr>
        <w:autoSpaceDE w:val="0"/>
        <w:autoSpaceDN w:val="0"/>
        <w:snapToGrid w:val="0"/>
        <w:spacing w:line="360" w:lineRule="auto"/>
        <w:ind w:leftChars="400" w:left="840" w:firstLineChars="100" w:firstLine="240"/>
        <w:rPr>
          <w:rFonts w:asciiTheme="minorEastAsia" w:hAnsiTheme="minorEastAsia"/>
          <w:sz w:val="24"/>
          <w:szCs w:val="24"/>
        </w:rPr>
      </w:pPr>
      <w:r w:rsidRPr="00FF41BD">
        <w:rPr>
          <w:rFonts w:asciiTheme="minorEastAsia" w:hAnsiTheme="minorEastAsia" w:hint="eastAsia"/>
          <w:sz w:val="24"/>
          <w:szCs w:val="24"/>
        </w:rPr>
        <w:t>上記発覚後の同月</w:t>
      </w:r>
      <w:r w:rsidR="008A0795">
        <w:rPr>
          <w:rFonts w:asciiTheme="minorEastAsia" w:hAnsiTheme="minorEastAsia" w:hint="eastAsia"/>
          <w:sz w:val="24"/>
          <w:szCs w:val="24"/>
        </w:rPr>
        <w:t>２２</w:t>
      </w:r>
      <w:r w:rsidRPr="00FF41BD">
        <w:rPr>
          <w:rFonts w:asciiTheme="minorEastAsia" w:hAnsiTheme="minorEastAsia" w:hint="eastAsia"/>
          <w:sz w:val="24"/>
          <w:szCs w:val="24"/>
        </w:rPr>
        <w:t>日、処分庁担当者から審査請求人に収入申告書へ記入するよう指導が行われたが、審査請求人は、「収入として認めない」との理由で拒否したことが認められる。</w:t>
      </w:r>
    </w:p>
    <w:p w:rsidR="00FF41BD" w:rsidRPr="00FF41BD" w:rsidRDefault="00FF41BD" w:rsidP="00FF41BD">
      <w:pPr>
        <w:autoSpaceDE w:val="0"/>
        <w:autoSpaceDN w:val="0"/>
        <w:snapToGrid w:val="0"/>
        <w:spacing w:line="360" w:lineRule="auto"/>
        <w:ind w:leftChars="100" w:left="210" w:firstLineChars="100" w:firstLine="240"/>
        <w:rPr>
          <w:rFonts w:asciiTheme="minorEastAsia" w:hAnsiTheme="minorEastAsia"/>
          <w:sz w:val="24"/>
          <w:szCs w:val="24"/>
        </w:rPr>
      </w:pPr>
      <w:r>
        <w:rPr>
          <w:rFonts w:asciiTheme="minorEastAsia" w:hAnsiTheme="minorEastAsia" w:hint="eastAsia"/>
          <w:sz w:val="24"/>
          <w:szCs w:val="24"/>
        </w:rPr>
        <w:t xml:space="preserve">　</w:t>
      </w:r>
      <w:r w:rsidRPr="00FF41BD">
        <w:rPr>
          <w:rFonts w:asciiTheme="minorEastAsia" w:hAnsiTheme="minorEastAsia" w:hint="eastAsia"/>
          <w:sz w:val="24"/>
          <w:szCs w:val="24"/>
        </w:rPr>
        <w:t xml:space="preserve">ウ　</w:t>
      </w:r>
      <w:r w:rsidR="0001655D">
        <w:rPr>
          <w:rFonts w:asciiTheme="minorEastAsia" w:hAnsiTheme="minorEastAsia" w:hint="eastAsia"/>
          <w:sz w:val="24"/>
          <w:szCs w:val="24"/>
        </w:rPr>
        <w:t>○</w:t>
      </w:r>
      <w:r w:rsidRPr="00FF41BD">
        <w:rPr>
          <w:rFonts w:asciiTheme="minorEastAsia" w:hAnsiTheme="minorEastAsia" w:hint="eastAsia"/>
          <w:sz w:val="24"/>
          <w:szCs w:val="24"/>
        </w:rPr>
        <w:t>月分について</w:t>
      </w:r>
    </w:p>
    <w:p w:rsidR="00FF41BD" w:rsidRPr="00FF41BD" w:rsidRDefault="00FF41BD" w:rsidP="00FF41BD">
      <w:pPr>
        <w:autoSpaceDE w:val="0"/>
        <w:autoSpaceDN w:val="0"/>
        <w:snapToGrid w:val="0"/>
        <w:spacing w:line="360" w:lineRule="auto"/>
        <w:ind w:leftChars="200" w:left="900" w:hangingChars="200" w:hanging="480"/>
        <w:rPr>
          <w:rFonts w:asciiTheme="minorEastAsia" w:hAnsiTheme="minorEastAsia"/>
          <w:sz w:val="24"/>
          <w:szCs w:val="24"/>
        </w:rPr>
      </w:pPr>
      <w:r>
        <w:rPr>
          <w:rFonts w:asciiTheme="minorEastAsia" w:hAnsiTheme="minorEastAsia" w:hint="eastAsia"/>
          <w:sz w:val="24"/>
          <w:szCs w:val="24"/>
        </w:rPr>
        <w:t xml:space="preserve">　　　</w:t>
      </w:r>
      <w:r w:rsidR="0001655D">
        <w:rPr>
          <w:rFonts w:asciiTheme="minorEastAsia" w:hAnsiTheme="minorEastAsia" w:hint="eastAsia"/>
          <w:sz w:val="24"/>
          <w:szCs w:val="24"/>
        </w:rPr>
        <w:t>○</w:t>
      </w:r>
      <w:r w:rsidR="003D29F9">
        <w:rPr>
          <w:rFonts w:asciiTheme="minorEastAsia" w:hAnsiTheme="minorEastAsia" w:hint="eastAsia"/>
          <w:sz w:val="24"/>
          <w:szCs w:val="24"/>
        </w:rPr>
        <w:t>月は、Ａ銀行ａ</w:t>
      </w:r>
      <w:r w:rsidRPr="00FF41BD">
        <w:rPr>
          <w:rFonts w:asciiTheme="minorEastAsia" w:hAnsiTheme="minorEastAsia" w:hint="eastAsia"/>
          <w:sz w:val="24"/>
          <w:szCs w:val="24"/>
        </w:rPr>
        <w:t>支店の口座に「ボートニユウキン」名義で、</w:t>
      </w:r>
      <w:r w:rsidR="0001655D">
        <w:rPr>
          <w:rFonts w:asciiTheme="minorEastAsia" w:hAnsiTheme="minorEastAsia" w:hint="eastAsia"/>
          <w:sz w:val="24"/>
          <w:szCs w:val="24"/>
        </w:rPr>
        <w:t>○</w:t>
      </w:r>
      <w:r w:rsidRPr="00FF41BD">
        <w:rPr>
          <w:rFonts w:asciiTheme="minorEastAsia" w:hAnsiTheme="minorEastAsia" w:hint="eastAsia"/>
          <w:sz w:val="24"/>
          <w:szCs w:val="24"/>
        </w:rPr>
        <w:t>日に</w:t>
      </w:r>
      <w:r w:rsidR="00127BC2">
        <w:rPr>
          <w:rFonts w:asciiTheme="minorEastAsia" w:hAnsiTheme="minorEastAsia" w:hint="eastAsia"/>
          <w:sz w:val="24"/>
          <w:szCs w:val="24"/>
        </w:rPr>
        <w:t>○○</w:t>
      </w:r>
      <w:r w:rsidRPr="00FF41BD">
        <w:rPr>
          <w:rFonts w:asciiTheme="minorEastAsia" w:hAnsiTheme="minorEastAsia" w:hint="eastAsia"/>
          <w:sz w:val="24"/>
          <w:szCs w:val="24"/>
        </w:rPr>
        <w:t>円、</w:t>
      </w:r>
      <w:r w:rsidR="0001655D">
        <w:rPr>
          <w:rFonts w:asciiTheme="minorEastAsia" w:hAnsiTheme="minorEastAsia" w:hint="eastAsia"/>
          <w:sz w:val="24"/>
          <w:szCs w:val="24"/>
        </w:rPr>
        <w:t>○</w:t>
      </w:r>
      <w:r w:rsidRPr="00FF41BD">
        <w:rPr>
          <w:rFonts w:asciiTheme="minorEastAsia" w:hAnsiTheme="minorEastAsia" w:hint="eastAsia"/>
          <w:sz w:val="24"/>
          <w:szCs w:val="24"/>
        </w:rPr>
        <w:t>日に</w:t>
      </w:r>
      <w:r w:rsidR="00127BC2">
        <w:rPr>
          <w:rFonts w:asciiTheme="minorEastAsia" w:hAnsiTheme="minorEastAsia" w:hint="eastAsia"/>
          <w:sz w:val="24"/>
          <w:szCs w:val="24"/>
        </w:rPr>
        <w:t>○○</w:t>
      </w:r>
      <w:r w:rsidRPr="00FF41BD">
        <w:rPr>
          <w:rFonts w:asciiTheme="minorEastAsia" w:hAnsiTheme="minorEastAsia" w:hint="eastAsia"/>
          <w:sz w:val="24"/>
          <w:szCs w:val="24"/>
        </w:rPr>
        <w:t>円、</w:t>
      </w:r>
      <w:r w:rsidR="0001655D">
        <w:rPr>
          <w:rFonts w:asciiTheme="minorEastAsia" w:hAnsiTheme="minorEastAsia" w:hint="eastAsia"/>
          <w:sz w:val="24"/>
          <w:szCs w:val="24"/>
        </w:rPr>
        <w:t>○</w:t>
      </w:r>
      <w:r w:rsidRPr="00FF41BD">
        <w:rPr>
          <w:rFonts w:asciiTheme="minorEastAsia" w:hAnsiTheme="minorEastAsia" w:hint="eastAsia"/>
          <w:sz w:val="24"/>
          <w:szCs w:val="24"/>
        </w:rPr>
        <w:t>日に</w:t>
      </w:r>
      <w:r w:rsidR="00127BC2">
        <w:rPr>
          <w:rFonts w:asciiTheme="minorEastAsia" w:hAnsiTheme="minorEastAsia" w:hint="eastAsia"/>
          <w:sz w:val="24"/>
          <w:szCs w:val="24"/>
        </w:rPr>
        <w:t>○○</w:t>
      </w:r>
      <w:r w:rsidRPr="00FF41BD">
        <w:rPr>
          <w:rFonts w:asciiTheme="minorEastAsia" w:hAnsiTheme="minorEastAsia" w:hint="eastAsia"/>
          <w:sz w:val="24"/>
          <w:szCs w:val="24"/>
        </w:rPr>
        <w:t>円、</w:t>
      </w:r>
      <w:r w:rsidR="0001655D">
        <w:rPr>
          <w:rFonts w:asciiTheme="minorEastAsia" w:hAnsiTheme="minorEastAsia" w:hint="eastAsia"/>
          <w:sz w:val="24"/>
          <w:szCs w:val="24"/>
        </w:rPr>
        <w:t>○</w:t>
      </w:r>
      <w:r w:rsidRPr="00FF41BD">
        <w:rPr>
          <w:rFonts w:asciiTheme="minorEastAsia" w:hAnsiTheme="minorEastAsia" w:hint="eastAsia"/>
          <w:sz w:val="24"/>
          <w:szCs w:val="24"/>
        </w:rPr>
        <w:t>日に</w:t>
      </w:r>
      <w:r w:rsidR="00127BC2">
        <w:rPr>
          <w:rFonts w:asciiTheme="minorEastAsia" w:hAnsiTheme="minorEastAsia" w:hint="eastAsia"/>
          <w:sz w:val="24"/>
          <w:szCs w:val="24"/>
        </w:rPr>
        <w:t>○○</w:t>
      </w:r>
      <w:r w:rsidRPr="00FF41BD">
        <w:rPr>
          <w:rFonts w:asciiTheme="minorEastAsia" w:hAnsiTheme="minorEastAsia" w:hint="eastAsia"/>
          <w:sz w:val="24"/>
          <w:szCs w:val="24"/>
        </w:rPr>
        <w:t>円、</w:t>
      </w:r>
      <w:r w:rsidR="0001655D">
        <w:rPr>
          <w:rFonts w:asciiTheme="minorEastAsia" w:hAnsiTheme="minorEastAsia" w:hint="eastAsia"/>
          <w:sz w:val="24"/>
          <w:szCs w:val="24"/>
        </w:rPr>
        <w:t>○</w:t>
      </w:r>
      <w:r w:rsidRPr="00FF41BD">
        <w:rPr>
          <w:rFonts w:asciiTheme="minorEastAsia" w:hAnsiTheme="minorEastAsia" w:hint="eastAsia"/>
          <w:sz w:val="24"/>
          <w:szCs w:val="24"/>
        </w:rPr>
        <w:t>日に</w:t>
      </w:r>
      <w:r w:rsidR="00127BC2">
        <w:rPr>
          <w:rFonts w:asciiTheme="minorEastAsia" w:hAnsiTheme="minorEastAsia" w:hint="eastAsia"/>
          <w:sz w:val="24"/>
          <w:szCs w:val="24"/>
        </w:rPr>
        <w:t>○○</w:t>
      </w:r>
      <w:r w:rsidRPr="00FF41BD">
        <w:rPr>
          <w:rFonts w:asciiTheme="minorEastAsia" w:hAnsiTheme="minorEastAsia" w:hint="eastAsia"/>
          <w:sz w:val="24"/>
          <w:szCs w:val="24"/>
        </w:rPr>
        <w:t>円、</w:t>
      </w:r>
      <w:r w:rsidR="0001655D">
        <w:rPr>
          <w:rFonts w:asciiTheme="minorEastAsia" w:hAnsiTheme="minorEastAsia" w:hint="eastAsia"/>
          <w:sz w:val="24"/>
          <w:szCs w:val="24"/>
        </w:rPr>
        <w:t>○</w:t>
      </w:r>
      <w:r w:rsidRPr="00FF41BD">
        <w:rPr>
          <w:rFonts w:asciiTheme="minorEastAsia" w:hAnsiTheme="minorEastAsia" w:hint="eastAsia"/>
          <w:sz w:val="24"/>
          <w:szCs w:val="24"/>
        </w:rPr>
        <w:t>日に</w:t>
      </w:r>
      <w:r w:rsidR="00127BC2">
        <w:rPr>
          <w:rFonts w:asciiTheme="minorEastAsia" w:hAnsiTheme="minorEastAsia" w:hint="eastAsia"/>
          <w:sz w:val="24"/>
          <w:szCs w:val="24"/>
        </w:rPr>
        <w:t>○○</w:t>
      </w:r>
      <w:r w:rsidRPr="00FF41BD">
        <w:rPr>
          <w:rFonts w:asciiTheme="minorEastAsia" w:hAnsiTheme="minorEastAsia" w:hint="eastAsia"/>
          <w:sz w:val="24"/>
          <w:szCs w:val="24"/>
        </w:rPr>
        <w:t>円の合計</w:t>
      </w:r>
      <w:r w:rsidR="00127BC2">
        <w:rPr>
          <w:rFonts w:asciiTheme="minorEastAsia" w:hAnsiTheme="minorEastAsia" w:hint="eastAsia"/>
          <w:sz w:val="24"/>
          <w:szCs w:val="24"/>
        </w:rPr>
        <w:t>○○</w:t>
      </w:r>
      <w:r w:rsidRPr="00FF41BD">
        <w:rPr>
          <w:rFonts w:asciiTheme="minorEastAsia" w:hAnsiTheme="minorEastAsia" w:hint="eastAsia"/>
          <w:sz w:val="24"/>
          <w:szCs w:val="24"/>
        </w:rPr>
        <w:t>円の振り込みがあったことが認められる。これらの収入も、上記</w:t>
      </w:r>
      <w:r w:rsidR="00C87B09">
        <w:rPr>
          <w:rFonts w:asciiTheme="minorEastAsia" w:hAnsiTheme="minorEastAsia" w:hint="eastAsia"/>
          <w:sz w:val="24"/>
          <w:szCs w:val="24"/>
        </w:rPr>
        <w:t>６</w:t>
      </w:r>
      <w:r w:rsidRPr="00FF41BD">
        <w:rPr>
          <w:rFonts w:asciiTheme="minorEastAsia" w:hAnsiTheme="minorEastAsia" w:hint="eastAsia"/>
          <w:sz w:val="24"/>
          <w:szCs w:val="24"/>
        </w:rPr>
        <w:t>月</w:t>
      </w:r>
      <w:r w:rsidR="00C87B09">
        <w:rPr>
          <w:rFonts w:asciiTheme="minorEastAsia" w:hAnsiTheme="minorEastAsia" w:hint="eastAsia"/>
          <w:sz w:val="24"/>
          <w:szCs w:val="24"/>
        </w:rPr>
        <w:t>７</w:t>
      </w:r>
      <w:r w:rsidR="003D29F9">
        <w:rPr>
          <w:rFonts w:asciiTheme="minorEastAsia" w:hAnsiTheme="minorEastAsia" w:hint="eastAsia"/>
          <w:sz w:val="24"/>
          <w:szCs w:val="24"/>
        </w:rPr>
        <w:t>日のＡ銀行ａ</w:t>
      </w:r>
      <w:r w:rsidRPr="00FF41BD">
        <w:rPr>
          <w:rFonts w:asciiTheme="minorEastAsia" w:hAnsiTheme="minorEastAsia" w:hint="eastAsia"/>
          <w:sz w:val="24"/>
          <w:szCs w:val="24"/>
        </w:rPr>
        <w:t>支店からの回答により収入</w:t>
      </w:r>
      <w:r w:rsidRPr="00FF41BD">
        <w:rPr>
          <w:rFonts w:asciiTheme="minorEastAsia" w:hAnsiTheme="minorEastAsia" w:hint="eastAsia"/>
          <w:sz w:val="24"/>
          <w:szCs w:val="24"/>
        </w:rPr>
        <w:lastRenderedPageBreak/>
        <w:t>の存在が発覚したものである。</w:t>
      </w:r>
    </w:p>
    <w:p w:rsidR="00FF41BD" w:rsidRPr="00FF41BD" w:rsidRDefault="00FF41BD" w:rsidP="00924AA2">
      <w:pPr>
        <w:autoSpaceDE w:val="0"/>
        <w:autoSpaceDN w:val="0"/>
        <w:snapToGrid w:val="0"/>
        <w:spacing w:line="360" w:lineRule="auto"/>
        <w:ind w:leftChars="400" w:left="840" w:firstLineChars="100" w:firstLine="240"/>
        <w:rPr>
          <w:rFonts w:asciiTheme="minorEastAsia" w:hAnsiTheme="minorEastAsia"/>
          <w:sz w:val="24"/>
          <w:szCs w:val="24"/>
        </w:rPr>
      </w:pPr>
      <w:r w:rsidRPr="00FF41BD">
        <w:rPr>
          <w:rFonts w:asciiTheme="minorEastAsia" w:hAnsiTheme="minorEastAsia" w:hint="eastAsia"/>
          <w:sz w:val="24"/>
          <w:szCs w:val="24"/>
        </w:rPr>
        <w:t>上記発覚後の同月</w:t>
      </w:r>
      <w:r w:rsidR="008A0795">
        <w:rPr>
          <w:rFonts w:asciiTheme="minorEastAsia" w:hAnsiTheme="minorEastAsia" w:hint="eastAsia"/>
          <w:sz w:val="24"/>
          <w:szCs w:val="24"/>
        </w:rPr>
        <w:t>２２</w:t>
      </w:r>
      <w:r w:rsidRPr="00FF41BD">
        <w:rPr>
          <w:rFonts w:asciiTheme="minorEastAsia" w:hAnsiTheme="minorEastAsia" w:hint="eastAsia"/>
          <w:sz w:val="24"/>
          <w:szCs w:val="24"/>
        </w:rPr>
        <w:t>日、処分庁担当者から審査請求人に収入申告書へ記入するよう指導が行われたが、審査請求人が拒否したということは上記イ記載のとおりであるが、その後、平成</w:t>
      </w:r>
      <w:r w:rsidR="00924AA2">
        <w:rPr>
          <w:rFonts w:asciiTheme="minorEastAsia" w:hAnsiTheme="minorEastAsia" w:hint="eastAsia"/>
          <w:sz w:val="24"/>
          <w:szCs w:val="24"/>
        </w:rPr>
        <w:t>３０</w:t>
      </w:r>
      <w:r w:rsidRPr="00FF41BD">
        <w:rPr>
          <w:rFonts w:asciiTheme="minorEastAsia" w:hAnsiTheme="minorEastAsia" w:hint="eastAsia"/>
          <w:sz w:val="24"/>
          <w:szCs w:val="24"/>
        </w:rPr>
        <w:t>年</w:t>
      </w:r>
      <w:r w:rsidR="00C87B09">
        <w:rPr>
          <w:rFonts w:asciiTheme="minorEastAsia" w:hAnsiTheme="minorEastAsia" w:hint="eastAsia"/>
          <w:sz w:val="24"/>
          <w:szCs w:val="24"/>
        </w:rPr>
        <w:t>６</w:t>
      </w:r>
      <w:r w:rsidRPr="00FF41BD">
        <w:rPr>
          <w:rFonts w:asciiTheme="minorEastAsia" w:hAnsiTheme="minorEastAsia" w:hint="eastAsia"/>
          <w:sz w:val="24"/>
          <w:szCs w:val="24"/>
        </w:rPr>
        <w:t>月</w:t>
      </w:r>
      <w:r w:rsidR="00C87B09">
        <w:rPr>
          <w:rFonts w:asciiTheme="minorEastAsia" w:hAnsiTheme="minorEastAsia" w:hint="eastAsia"/>
          <w:sz w:val="24"/>
          <w:szCs w:val="24"/>
        </w:rPr>
        <w:t>１１</w:t>
      </w:r>
      <w:r w:rsidRPr="00FF41BD">
        <w:rPr>
          <w:rFonts w:asciiTheme="minorEastAsia" w:hAnsiTheme="minorEastAsia" w:hint="eastAsia"/>
          <w:sz w:val="24"/>
          <w:szCs w:val="24"/>
        </w:rPr>
        <w:t>日になって、平成</w:t>
      </w:r>
      <w:r w:rsidR="00924AA2">
        <w:rPr>
          <w:rFonts w:asciiTheme="minorEastAsia" w:hAnsiTheme="minorEastAsia" w:hint="eastAsia"/>
          <w:sz w:val="24"/>
          <w:szCs w:val="24"/>
        </w:rPr>
        <w:t>２９</w:t>
      </w:r>
      <w:r w:rsidRPr="00FF41BD">
        <w:rPr>
          <w:rFonts w:asciiTheme="minorEastAsia" w:hAnsiTheme="minorEastAsia" w:hint="eastAsia"/>
          <w:sz w:val="24"/>
          <w:szCs w:val="24"/>
        </w:rPr>
        <w:t>年</w:t>
      </w:r>
      <w:r w:rsidR="00BF6AFB">
        <w:rPr>
          <w:rFonts w:asciiTheme="minorEastAsia" w:hAnsiTheme="minorEastAsia" w:hint="eastAsia"/>
          <w:sz w:val="24"/>
          <w:szCs w:val="24"/>
        </w:rPr>
        <w:t>○</w:t>
      </w:r>
      <w:r w:rsidRPr="00FF41BD">
        <w:rPr>
          <w:rFonts w:asciiTheme="minorEastAsia" w:hAnsiTheme="minorEastAsia" w:hint="eastAsia"/>
          <w:sz w:val="24"/>
          <w:szCs w:val="24"/>
        </w:rPr>
        <w:t>月から</w:t>
      </w:r>
      <w:r w:rsidR="00924AA2">
        <w:rPr>
          <w:rFonts w:asciiTheme="minorEastAsia" w:hAnsiTheme="minorEastAsia" w:hint="eastAsia"/>
          <w:sz w:val="24"/>
          <w:szCs w:val="24"/>
        </w:rPr>
        <w:t>３０</w:t>
      </w:r>
      <w:r w:rsidRPr="00FF41BD">
        <w:rPr>
          <w:rFonts w:asciiTheme="minorEastAsia" w:hAnsiTheme="minorEastAsia" w:hint="eastAsia"/>
          <w:sz w:val="24"/>
          <w:szCs w:val="24"/>
        </w:rPr>
        <w:t>年</w:t>
      </w:r>
      <w:r w:rsidR="00BF6AFB">
        <w:rPr>
          <w:rFonts w:asciiTheme="minorEastAsia" w:hAnsiTheme="minorEastAsia" w:hint="eastAsia"/>
          <w:sz w:val="24"/>
          <w:szCs w:val="24"/>
        </w:rPr>
        <w:t>○</w:t>
      </w:r>
      <w:r w:rsidRPr="00FF41BD">
        <w:rPr>
          <w:rFonts w:asciiTheme="minorEastAsia" w:hAnsiTheme="minorEastAsia" w:hint="eastAsia"/>
          <w:sz w:val="24"/>
          <w:szCs w:val="24"/>
        </w:rPr>
        <w:t>月までの収入が「無」として、収入申告がなされた。</w:t>
      </w:r>
    </w:p>
    <w:p w:rsidR="00FF41BD" w:rsidRPr="00FF41BD" w:rsidRDefault="00924AA2" w:rsidP="00FF41BD">
      <w:pPr>
        <w:autoSpaceDE w:val="0"/>
        <w:autoSpaceDN w:val="0"/>
        <w:snapToGrid w:val="0"/>
        <w:spacing w:line="360" w:lineRule="auto"/>
        <w:ind w:leftChars="100" w:left="210" w:firstLineChars="100" w:firstLine="240"/>
        <w:rPr>
          <w:rFonts w:asciiTheme="minorEastAsia" w:hAnsiTheme="minorEastAsia"/>
          <w:sz w:val="24"/>
          <w:szCs w:val="24"/>
        </w:rPr>
      </w:pPr>
      <w:r>
        <w:rPr>
          <w:rFonts w:asciiTheme="minorEastAsia" w:hAnsiTheme="minorEastAsia" w:hint="eastAsia"/>
          <w:sz w:val="24"/>
          <w:szCs w:val="24"/>
        </w:rPr>
        <w:t xml:space="preserve">　</w:t>
      </w:r>
      <w:r w:rsidR="00FF41BD" w:rsidRPr="00FF41BD">
        <w:rPr>
          <w:rFonts w:asciiTheme="minorEastAsia" w:hAnsiTheme="minorEastAsia" w:hint="eastAsia"/>
          <w:sz w:val="24"/>
          <w:szCs w:val="24"/>
        </w:rPr>
        <w:t>エ　本件処分の対象について</w:t>
      </w:r>
    </w:p>
    <w:p w:rsidR="00FF41BD" w:rsidRDefault="00924AA2" w:rsidP="00924AA2">
      <w:pPr>
        <w:autoSpaceDE w:val="0"/>
        <w:autoSpaceDN w:val="0"/>
        <w:snapToGrid w:val="0"/>
        <w:spacing w:line="360" w:lineRule="auto"/>
        <w:ind w:leftChars="200" w:left="900" w:hangingChars="200" w:hanging="480"/>
        <w:rPr>
          <w:rFonts w:asciiTheme="minorEastAsia" w:hAnsiTheme="minorEastAsia"/>
          <w:sz w:val="24"/>
          <w:szCs w:val="24"/>
        </w:rPr>
      </w:pPr>
      <w:r>
        <w:rPr>
          <w:rFonts w:asciiTheme="minorEastAsia" w:hAnsiTheme="minorEastAsia" w:hint="eastAsia"/>
          <w:sz w:val="24"/>
          <w:szCs w:val="24"/>
        </w:rPr>
        <w:t xml:space="preserve">　　　</w:t>
      </w:r>
      <w:r w:rsidR="00FF41BD" w:rsidRPr="00FF41BD">
        <w:rPr>
          <w:rFonts w:asciiTheme="minorEastAsia" w:hAnsiTheme="minorEastAsia" w:hint="eastAsia"/>
          <w:sz w:val="24"/>
          <w:szCs w:val="24"/>
        </w:rPr>
        <w:t>審査請求人の平成</w:t>
      </w:r>
      <w:r>
        <w:rPr>
          <w:rFonts w:asciiTheme="minorEastAsia" w:hAnsiTheme="minorEastAsia" w:hint="eastAsia"/>
          <w:sz w:val="24"/>
          <w:szCs w:val="24"/>
        </w:rPr>
        <w:t>２９</w:t>
      </w:r>
      <w:r w:rsidR="00FF41BD" w:rsidRPr="00FF41BD">
        <w:rPr>
          <w:rFonts w:asciiTheme="minorEastAsia" w:hAnsiTheme="minorEastAsia" w:hint="eastAsia"/>
          <w:sz w:val="24"/>
          <w:szCs w:val="24"/>
        </w:rPr>
        <w:t>年</w:t>
      </w:r>
      <w:r w:rsidR="008A0795">
        <w:rPr>
          <w:rFonts w:asciiTheme="minorEastAsia" w:hAnsiTheme="minorEastAsia" w:hint="eastAsia"/>
          <w:sz w:val="24"/>
          <w:szCs w:val="24"/>
        </w:rPr>
        <w:t>○</w:t>
      </w:r>
      <w:r w:rsidR="00FF41BD" w:rsidRPr="00FF41BD">
        <w:rPr>
          <w:rFonts w:asciiTheme="minorEastAsia" w:hAnsiTheme="minorEastAsia" w:hint="eastAsia"/>
          <w:sz w:val="24"/>
          <w:szCs w:val="24"/>
        </w:rPr>
        <w:t>月</w:t>
      </w:r>
      <w:r w:rsidR="008A0795">
        <w:rPr>
          <w:rFonts w:asciiTheme="minorEastAsia" w:hAnsiTheme="minorEastAsia" w:hint="eastAsia"/>
          <w:sz w:val="24"/>
          <w:szCs w:val="24"/>
        </w:rPr>
        <w:t>○</w:t>
      </w:r>
      <w:r w:rsidR="00FF41BD" w:rsidRPr="00FF41BD">
        <w:rPr>
          <w:rFonts w:asciiTheme="minorEastAsia" w:hAnsiTheme="minorEastAsia" w:hint="eastAsia"/>
          <w:sz w:val="24"/>
          <w:szCs w:val="24"/>
        </w:rPr>
        <w:t>日から同年</w:t>
      </w:r>
      <w:r w:rsidR="0001655D">
        <w:rPr>
          <w:rFonts w:asciiTheme="minorEastAsia" w:hAnsiTheme="minorEastAsia" w:hint="eastAsia"/>
          <w:sz w:val="24"/>
          <w:szCs w:val="24"/>
        </w:rPr>
        <w:t>○</w:t>
      </w:r>
      <w:r w:rsidR="00FF41BD" w:rsidRPr="00FF41BD">
        <w:rPr>
          <w:rFonts w:asciiTheme="minorEastAsia" w:hAnsiTheme="minorEastAsia" w:hint="eastAsia"/>
          <w:sz w:val="24"/>
          <w:szCs w:val="24"/>
        </w:rPr>
        <w:t>月</w:t>
      </w:r>
      <w:r w:rsidR="0001655D">
        <w:rPr>
          <w:rFonts w:asciiTheme="minorEastAsia" w:hAnsiTheme="minorEastAsia" w:hint="eastAsia"/>
          <w:sz w:val="24"/>
          <w:szCs w:val="24"/>
        </w:rPr>
        <w:t>○</w:t>
      </w:r>
      <w:r w:rsidR="003D29F9">
        <w:rPr>
          <w:rFonts w:asciiTheme="minorEastAsia" w:hAnsiTheme="minorEastAsia" w:hint="eastAsia"/>
          <w:sz w:val="24"/>
          <w:szCs w:val="24"/>
        </w:rPr>
        <w:t>日までのＡ</w:t>
      </w:r>
      <w:r w:rsidR="00FF41BD" w:rsidRPr="00FF41BD">
        <w:rPr>
          <w:rFonts w:asciiTheme="minorEastAsia" w:hAnsiTheme="minorEastAsia" w:hint="eastAsia"/>
          <w:sz w:val="24"/>
          <w:szCs w:val="24"/>
        </w:rPr>
        <w:t>銀行</w:t>
      </w:r>
      <w:r w:rsidR="003D29F9">
        <w:rPr>
          <w:rFonts w:asciiTheme="minorEastAsia" w:hAnsiTheme="minorEastAsia" w:hint="eastAsia"/>
          <w:sz w:val="24"/>
          <w:szCs w:val="24"/>
        </w:rPr>
        <w:t>ａ</w:t>
      </w:r>
      <w:r w:rsidR="00FF41BD" w:rsidRPr="00FF41BD">
        <w:rPr>
          <w:rFonts w:asciiTheme="minorEastAsia" w:hAnsiTheme="minorEastAsia" w:hint="eastAsia"/>
          <w:sz w:val="24"/>
          <w:szCs w:val="24"/>
        </w:rPr>
        <w:t>支店口座に係る収入状況は、上記ア～ウのとおりであるが（</w:t>
      </w:r>
      <w:r w:rsidR="0001655D">
        <w:rPr>
          <w:rFonts w:asciiTheme="minorEastAsia" w:hAnsiTheme="minorEastAsia" w:hint="eastAsia"/>
          <w:sz w:val="24"/>
          <w:szCs w:val="24"/>
        </w:rPr>
        <w:t>○</w:t>
      </w:r>
      <w:r w:rsidR="00FF41BD" w:rsidRPr="00FF41BD">
        <w:rPr>
          <w:rFonts w:asciiTheme="minorEastAsia" w:hAnsiTheme="minorEastAsia" w:hint="eastAsia"/>
          <w:sz w:val="24"/>
          <w:szCs w:val="24"/>
        </w:rPr>
        <w:t>月は収入が認められない）、本件処分の対象となっているのは、</w:t>
      </w:r>
      <w:r w:rsidR="0001655D">
        <w:rPr>
          <w:rFonts w:asciiTheme="minorEastAsia" w:hAnsiTheme="minorEastAsia" w:hint="eastAsia"/>
          <w:sz w:val="24"/>
          <w:szCs w:val="24"/>
        </w:rPr>
        <w:t>○</w:t>
      </w:r>
      <w:r w:rsidR="00FF41BD" w:rsidRPr="00FF41BD">
        <w:rPr>
          <w:rFonts w:asciiTheme="minorEastAsia" w:hAnsiTheme="minorEastAsia" w:hint="eastAsia"/>
          <w:sz w:val="24"/>
          <w:szCs w:val="24"/>
        </w:rPr>
        <w:t>月</w:t>
      </w:r>
      <w:r w:rsidR="0001655D">
        <w:rPr>
          <w:rFonts w:asciiTheme="minorEastAsia" w:hAnsiTheme="minorEastAsia" w:hint="eastAsia"/>
          <w:sz w:val="24"/>
          <w:szCs w:val="24"/>
        </w:rPr>
        <w:t>○</w:t>
      </w:r>
      <w:r w:rsidR="00FF41BD" w:rsidRPr="00FF41BD">
        <w:rPr>
          <w:rFonts w:asciiTheme="minorEastAsia" w:hAnsiTheme="minorEastAsia" w:hint="eastAsia"/>
          <w:sz w:val="24"/>
          <w:szCs w:val="24"/>
        </w:rPr>
        <w:t>日の</w:t>
      </w:r>
      <w:r w:rsidR="00127BC2">
        <w:rPr>
          <w:rFonts w:asciiTheme="minorEastAsia" w:hAnsiTheme="minorEastAsia" w:hint="eastAsia"/>
          <w:sz w:val="24"/>
          <w:szCs w:val="24"/>
        </w:rPr>
        <w:t>○○</w:t>
      </w:r>
      <w:r w:rsidR="00FF41BD" w:rsidRPr="00FF41BD">
        <w:rPr>
          <w:rFonts w:asciiTheme="minorEastAsia" w:hAnsiTheme="minorEastAsia" w:hint="eastAsia"/>
          <w:sz w:val="24"/>
          <w:szCs w:val="24"/>
        </w:rPr>
        <w:t>円、同月</w:t>
      </w:r>
      <w:r w:rsidR="0001655D">
        <w:rPr>
          <w:rFonts w:asciiTheme="minorEastAsia" w:hAnsiTheme="minorEastAsia" w:hint="eastAsia"/>
          <w:sz w:val="24"/>
          <w:szCs w:val="24"/>
        </w:rPr>
        <w:t>○</w:t>
      </w:r>
      <w:r w:rsidR="00FF41BD" w:rsidRPr="00FF41BD">
        <w:rPr>
          <w:rFonts w:asciiTheme="minorEastAsia" w:hAnsiTheme="minorEastAsia" w:hint="eastAsia"/>
          <w:sz w:val="24"/>
          <w:szCs w:val="24"/>
        </w:rPr>
        <w:t>日の</w:t>
      </w:r>
      <w:r w:rsidR="00127BC2">
        <w:rPr>
          <w:rFonts w:asciiTheme="minorEastAsia" w:hAnsiTheme="minorEastAsia" w:hint="eastAsia"/>
          <w:sz w:val="24"/>
          <w:szCs w:val="24"/>
        </w:rPr>
        <w:t>○○</w:t>
      </w:r>
      <w:r w:rsidR="00FF41BD" w:rsidRPr="00FF41BD">
        <w:rPr>
          <w:rFonts w:asciiTheme="minorEastAsia" w:hAnsiTheme="minorEastAsia" w:hint="eastAsia"/>
          <w:sz w:val="24"/>
          <w:szCs w:val="24"/>
        </w:rPr>
        <w:t>円、同月</w:t>
      </w:r>
      <w:r w:rsidR="0001655D">
        <w:rPr>
          <w:rFonts w:asciiTheme="minorEastAsia" w:hAnsiTheme="minorEastAsia" w:hint="eastAsia"/>
          <w:sz w:val="24"/>
          <w:szCs w:val="24"/>
        </w:rPr>
        <w:t>○</w:t>
      </w:r>
      <w:r w:rsidR="00FF41BD" w:rsidRPr="00FF41BD">
        <w:rPr>
          <w:rFonts w:asciiTheme="minorEastAsia" w:hAnsiTheme="minorEastAsia" w:hint="eastAsia"/>
          <w:sz w:val="24"/>
          <w:szCs w:val="24"/>
        </w:rPr>
        <w:t>日の</w:t>
      </w:r>
      <w:r w:rsidR="00127BC2">
        <w:rPr>
          <w:rFonts w:asciiTheme="minorEastAsia" w:hAnsiTheme="minorEastAsia" w:hint="eastAsia"/>
          <w:sz w:val="24"/>
          <w:szCs w:val="24"/>
        </w:rPr>
        <w:t>○○</w:t>
      </w:r>
      <w:r w:rsidR="00FF41BD" w:rsidRPr="00FF41BD">
        <w:rPr>
          <w:rFonts w:asciiTheme="minorEastAsia" w:hAnsiTheme="minorEastAsia" w:hint="eastAsia"/>
          <w:sz w:val="24"/>
          <w:szCs w:val="24"/>
        </w:rPr>
        <w:t>円、</w:t>
      </w:r>
      <w:r w:rsidR="0001655D">
        <w:rPr>
          <w:rFonts w:asciiTheme="minorEastAsia" w:hAnsiTheme="minorEastAsia" w:hint="eastAsia"/>
          <w:sz w:val="24"/>
          <w:szCs w:val="24"/>
        </w:rPr>
        <w:t>○</w:t>
      </w:r>
      <w:r w:rsidR="00FF41BD" w:rsidRPr="00FF41BD">
        <w:rPr>
          <w:rFonts w:asciiTheme="minorEastAsia" w:hAnsiTheme="minorEastAsia" w:hint="eastAsia"/>
          <w:sz w:val="24"/>
          <w:szCs w:val="24"/>
        </w:rPr>
        <w:t>月</w:t>
      </w:r>
      <w:r w:rsidR="0001655D">
        <w:rPr>
          <w:rFonts w:asciiTheme="minorEastAsia" w:hAnsiTheme="minorEastAsia" w:hint="eastAsia"/>
          <w:sz w:val="24"/>
          <w:szCs w:val="24"/>
        </w:rPr>
        <w:t>○</w:t>
      </w:r>
      <w:r w:rsidR="00FF41BD" w:rsidRPr="00FF41BD">
        <w:rPr>
          <w:rFonts w:asciiTheme="minorEastAsia" w:hAnsiTheme="minorEastAsia" w:hint="eastAsia"/>
          <w:sz w:val="24"/>
          <w:szCs w:val="24"/>
        </w:rPr>
        <w:t>日の</w:t>
      </w:r>
      <w:r w:rsidR="00127BC2">
        <w:rPr>
          <w:rFonts w:asciiTheme="minorEastAsia" w:hAnsiTheme="minorEastAsia" w:hint="eastAsia"/>
          <w:sz w:val="24"/>
          <w:szCs w:val="24"/>
        </w:rPr>
        <w:t>○○</w:t>
      </w:r>
      <w:r w:rsidR="00FF41BD" w:rsidRPr="00FF41BD">
        <w:rPr>
          <w:rFonts w:asciiTheme="minorEastAsia" w:hAnsiTheme="minorEastAsia" w:hint="eastAsia"/>
          <w:sz w:val="24"/>
          <w:szCs w:val="24"/>
        </w:rPr>
        <w:t>円、同月</w:t>
      </w:r>
      <w:r w:rsidR="0001655D">
        <w:rPr>
          <w:rFonts w:asciiTheme="minorEastAsia" w:hAnsiTheme="minorEastAsia" w:hint="eastAsia"/>
          <w:sz w:val="24"/>
          <w:szCs w:val="24"/>
        </w:rPr>
        <w:t>○</w:t>
      </w:r>
      <w:r w:rsidR="00FF41BD" w:rsidRPr="00FF41BD">
        <w:rPr>
          <w:rFonts w:asciiTheme="minorEastAsia" w:hAnsiTheme="minorEastAsia" w:hint="eastAsia"/>
          <w:sz w:val="24"/>
          <w:szCs w:val="24"/>
        </w:rPr>
        <w:t>日の</w:t>
      </w:r>
      <w:r w:rsidR="00127BC2">
        <w:rPr>
          <w:rFonts w:asciiTheme="minorEastAsia" w:hAnsiTheme="minorEastAsia" w:hint="eastAsia"/>
          <w:sz w:val="24"/>
          <w:szCs w:val="24"/>
        </w:rPr>
        <w:t>○○</w:t>
      </w:r>
      <w:r w:rsidR="00FF41BD" w:rsidRPr="00FF41BD">
        <w:rPr>
          <w:rFonts w:asciiTheme="minorEastAsia" w:hAnsiTheme="minorEastAsia" w:hint="eastAsia"/>
          <w:sz w:val="24"/>
          <w:szCs w:val="24"/>
        </w:rPr>
        <w:t>円、同月</w:t>
      </w:r>
      <w:r w:rsidR="0001655D">
        <w:rPr>
          <w:rFonts w:asciiTheme="minorEastAsia" w:hAnsiTheme="minorEastAsia" w:hint="eastAsia"/>
          <w:sz w:val="24"/>
          <w:szCs w:val="24"/>
        </w:rPr>
        <w:t>○</w:t>
      </w:r>
      <w:r w:rsidR="00FF41BD" w:rsidRPr="00FF41BD">
        <w:rPr>
          <w:rFonts w:asciiTheme="minorEastAsia" w:hAnsiTheme="minorEastAsia" w:hint="eastAsia"/>
          <w:sz w:val="24"/>
          <w:szCs w:val="24"/>
        </w:rPr>
        <w:t>日の</w:t>
      </w:r>
      <w:r w:rsidR="00127BC2">
        <w:rPr>
          <w:rFonts w:asciiTheme="minorEastAsia" w:hAnsiTheme="minorEastAsia" w:hint="eastAsia"/>
          <w:sz w:val="24"/>
          <w:szCs w:val="24"/>
        </w:rPr>
        <w:t>○○</w:t>
      </w:r>
      <w:r w:rsidR="00FF41BD" w:rsidRPr="00FF41BD">
        <w:rPr>
          <w:rFonts w:asciiTheme="minorEastAsia" w:hAnsiTheme="minorEastAsia" w:hint="eastAsia"/>
          <w:sz w:val="24"/>
          <w:szCs w:val="24"/>
        </w:rPr>
        <w:t>円、同月</w:t>
      </w:r>
      <w:r w:rsidR="0001655D">
        <w:rPr>
          <w:rFonts w:asciiTheme="minorEastAsia" w:hAnsiTheme="minorEastAsia" w:hint="eastAsia"/>
          <w:sz w:val="24"/>
          <w:szCs w:val="24"/>
        </w:rPr>
        <w:t>○</w:t>
      </w:r>
      <w:r w:rsidR="00FF41BD" w:rsidRPr="00FF41BD">
        <w:rPr>
          <w:rFonts w:asciiTheme="minorEastAsia" w:hAnsiTheme="minorEastAsia" w:hint="eastAsia"/>
          <w:sz w:val="24"/>
          <w:szCs w:val="24"/>
        </w:rPr>
        <w:t>日の</w:t>
      </w:r>
      <w:r w:rsidR="00127BC2">
        <w:rPr>
          <w:rFonts w:asciiTheme="minorEastAsia" w:hAnsiTheme="minorEastAsia" w:hint="eastAsia"/>
          <w:sz w:val="24"/>
          <w:szCs w:val="24"/>
        </w:rPr>
        <w:t>○○</w:t>
      </w:r>
      <w:r w:rsidR="00FF41BD" w:rsidRPr="00FF41BD">
        <w:rPr>
          <w:rFonts w:asciiTheme="minorEastAsia" w:hAnsiTheme="minorEastAsia" w:hint="eastAsia"/>
          <w:sz w:val="24"/>
          <w:szCs w:val="24"/>
        </w:rPr>
        <w:t>円、同月</w:t>
      </w:r>
      <w:r w:rsidR="0001655D">
        <w:rPr>
          <w:rFonts w:asciiTheme="minorEastAsia" w:hAnsiTheme="minorEastAsia" w:hint="eastAsia"/>
          <w:sz w:val="24"/>
          <w:szCs w:val="24"/>
        </w:rPr>
        <w:t>○</w:t>
      </w:r>
      <w:r w:rsidR="00FF41BD" w:rsidRPr="00FF41BD">
        <w:rPr>
          <w:rFonts w:asciiTheme="minorEastAsia" w:hAnsiTheme="minorEastAsia" w:hint="eastAsia"/>
          <w:sz w:val="24"/>
          <w:szCs w:val="24"/>
        </w:rPr>
        <w:t>日の</w:t>
      </w:r>
      <w:r w:rsidR="00127BC2">
        <w:rPr>
          <w:rFonts w:asciiTheme="minorEastAsia" w:hAnsiTheme="minorEastAsia" w:hint="eastAsia"/>
          <w:sz w:val="24"/>
          <w:szCs w:val="24"/>
        </w:rPr>
        <w:t>○○</w:t>
      </w:r>
      <w:r w:rsidR="00FF41BD" w:rsidRPr="00FF41BD">
        <w:rPr>
          <w:rFonts w:asciiTheme="minorEastAsia" w:hAnsiTheme="minorEastAsia" w:hint="eastAsia"/>
          <w:sz w:val="24"/>
          <w:szCs w:val="24"/>
        </w:rPr>
        <w:t>円、同月</w:t>
      </w:r>
      <w:r w:rsidR="008A0795">
        <w:rPr>
          <w:rFonts w:asciiTheme="minorEastAsia" w:hAnsiTheme="minorEastAsia" w:hint="eastAsia"/>
          <w:sz w:val="24"/>
          <w:szCs w:val="24"/>
        </w:rPr>
        <w:t>○</w:t>
      </w:r>
      <w:r w:rsidR="00FF41BD" w:rsidRPr="00FF41BD">
        <w:rPr>
          <w:rFonts w:asciiTheme="minorEastAsia" w:hAnsiTheme="minorEastAsia" w:hint="eastAsia"/>
          <w:sz w:val="24"/>
          <w:szCs w:val="24"/>
        </w:rPr>
        <w:t>日の</w:t>
      </w:r>
      <w:r w:rsidR="00127BC2">
        <w:rPr>
          <w:rFonts w:asciiTheme="minorEastAsia" w:hAnsiTheme="minorEastAsia" w:hint="eastAsia"/>
          <w:sz w:val="24"/>
          <w:szCs w:val="24"/>
        </w:rPr>
        <w:t>○○</w:t>
      </w:r>
      <w:r w:rsidR="00FF41BD" w:rsidRPr="00FF41BD">
        <w:rPr>
          <w:rFonts w:asciiTheme="minorEastAsia" w:hAnsiTheme="minorEastAsia" w:hint="eastAsia"/>
          <w:sz w:val="24"/>
          <w:szCs w:val="24"/>
        </w:rPr>
        <w:t>円の合計</w:t>
      </w:r>
      <w:r w:rsidR="00127BC2">
        <w:rPr>
          <w:rFonts w:asciiTheme="minorEastAsia" w:hAnsiTheme="minorEastAsia" w:hint="eastAsia"/>
          <w:sz w:val="24"/>
          <w:szCs w:val="24"/>
        </w:rPr>
        <w:t>○○</w:t>
      </w:r>
      <w:r w:rsidR="00FF41BD" w:rsidRPr="00FF41BD">
        <w:rPr>
          <w:rFonts w:asciiTheme="minorEastAsia" w:hAnsiTheme="minorEastAsia" w:hint="eastAsia"/>
          <w:sz w:val="24"/>
          <w:szCs w:val="24"/>
        </w:rPr>
        <w:t>円であり、その余については、処分庁の徴収金決定に対し審査請求はなされず、争いのないところである。</w:t>
      </w:r>
    </w:p>
    <w:p w:rsidR="00924AA2" w:rsidRPr="00FF41BD" w:rsidRDefault="00924AA2" w:rsidP="00924AA2">
      <w:pPr>
        <w:autoSpaceDE w:val="0"/>
        <w:autoSpaceDN w:val="0"/>
        <w:snapToGrid w:val="0"/>
        <w:spacing w:line="360" w:lineRule="auto"/>
        <w:ind w:leftChars="200" w:left="900" w:hangingChars="200" w:hanging="480"/>
        <w:rPr>
          <w:rFonts w:asciiTheme="minorEastAsia" w:hAnsiTheme="minorEastAsia"/>
          <w:sz w:val="24"/>
          <w:szCs w:val="24"/>
        </w:rPr>
      </w:pPr>
    </w:p>
    <w:p w:rsidR="00FF41BD" w:rsidRPr="00FF41BD" w:rsidRDefault="00FF41BD" w:rsidP="00FF41BD">
      <w:pPr>
        <w:pStyle w:val="a9"/>
        <w:numPr>
          <w:ilvl w:val="0"/>
          <w:numId w:val="5"/>
        </w:numPr>
        <w:autoSpaceDE w:val="0"/>
        <w:autoSpaceDN w:val="0"/>
        <w:snapToGrid w:val="0"/>
        <w:spacing w:line="360" w:lineRule="auto"/>
        <w:ind w:leftChars="0"/>
        <w:rPr>
          <w:rFonts w:asciiTheme="minorEastAsia" w:hAnsiTheme="minorEastAsia"/>
          <w:sz w:val="24"/>
          <w:szCs w:val="24"/>
        </w:rPr>
      </w:pPr>
      <w:r>
        <w:rPr>
          <w:rFonts w:asciiTheme="minorEastAsia" w:hAnsiTheme="minorEastAsia" w:hint="eastAsia"/>
          <w:sz w:val="24"/>
          <w:szCs w:val="24"/>
        </w:rPr>
        <w:t xml:space="preserve">　</w:t>
      </w:r>
      <w:r w:rsidRPr="00FF41BD">
        <w:rPr>
          <w:rFonts w:asciiTheme="minorEastAsia" w:hAnsiTheme="minorEastAsia" w:hint="eastAsia"/>
          <w:sz w:val="24"/>
          <w:szCs w:val="24"/>
        </w:rPr>
        <w:t>また、事件記録によれば、審査請求人は、平成</w:t>
      </w:r>
      <w:r w:rsidR="00924AA2">
        <w:rPr>
          <w:rFonts w:asciiTheme="minorEastAsia" w:hAnsiTheme="minorEastAsia" w:hint="eastAsia"/>
          <w:sz w:val="24"/>
          <w:szCs w:val="24"/>
        </w:rPr>
        <w:t>２９</w:t>
      </w:r>
      <w:r w:rsidRPr="00FF41BD">
        <w:rPr>
          <w:rFonts w:asciiTheme="minorEastAsia" w:hAnsiTheme="minorEastAsia" w:hint="eastAsia"/>
          <w:sz w:val="24"/>
          <w:szCs w:val="24"/>
        </w:rPr>
        <w:t>年</w:t>
      </w:r>
      <w:r w:rsidR="008A0795">
        <w:rPr>
          <w:rFonts w:asciiTheme="minorEastAsia" w:hAnsiTheme="minorEastAsia" w:hint="eastAsia"/>
          <w:sz w:val="24"/>
          <w:szCs w:val="24"/>
        </w:rPr>
        <w:t>１</w:t>
      </w:r>
      <w:r w:rsidRPr="00FF41BD">
        <w:rPr>
          <w:rFonts w:asciiTheme="minorEastAsia" w:hAnsiTheme="minorEastAsia" w:hint="eastAsia"/>
          <w:sz w:val="24"/>
          <w:szCs w:val="24"/>
        </w:rPr>
        <w:t>月</w:t>
      </w:r>
      <w:r w:rsidR="008A0795">
        <w:rPr>
          <w:rFonts w:asciiTheme="minorEastAsia" w:hAnsiTheme="minorEastAsia" w:hint="eastAsia"/>
          <w:sz w:val="24"/>
          <w:szCs w:val="24"/>
        </w:rPr>
        <w:t>５</w:t>
      </w:r>
      <w:r w:rsidRPr="00FF41BD">
        <w:rPr>
          <w:rFonts w:asciiTheme="minorEastAsia" w:hAnsiTheme="minorEastAsia" w:hint="eastAsia"/>
          <w:sz w:val="24"/>
          <w:szCs w:val="24"/>
        </w:rPr>
        <w:t>日付け資産申告書に、ボートレース用に使用している銀行口座を記載せず、また、同年</w:t>
      </w:r>
      <w:r w:rsidR="008A0795">
        <w:rPr>
          <w:rFonts w:asciiTheme="minorEastAsia" w:hAnsiTheme="minorEastAsia" w:hint="eastAsia"/>
          <w:sz w:val="24"/>
          <w:szCs w:val="24"/>
        </w:rPr>
        <w:t>２</w:t>
      </w:r>
      <w:r w:rsidRPr="00FF41BD">
        <w:rPr>
          <w:rFonts w:asciiTheme="minorEastAsia" w:hAnsiTheme="minorEastAsia" w:hint="eastAsia"/>
          <w:sz w:val="24"/>
          <w:szCs w:val="24"/>
        </w:rPr>
        <w:t>月</w:t>
      </w:r>
      <w:r w:rsidR="008A0795">
        <w:rPr>
          <w:rFonts w:asciiTheme="minorEastAsia" w:hAnsiTheme="minorEastAsia" w:hint="eastAsia"/>
          <w:sz w:val="24"/>
          <w:szCs w:val="24"/>
        </w:rPr>
        <w:t>１</w:t>
      </w:r>
      <w:r w:rsidRPr="00FF41BD">
        <w:rPr>
          <w:rFonts w:asciiTheme="minorEastAsia" w:hAnsiTheme="minorEastAsia" w:hint="eastAsia"/>
          <w:sz w:val="24"/>
          <w:szCs w:val="24"/>
        </w:rPr>
        <w:t>日に処分庁担当者から同口座の申告がなかった理由について尋ねられた際に、ギャンブルのため作った口座であるが、現在は一切使用していない旨回答したことが認められる。</w:t>
      </w:r>
    </w:p>
    <w:p w:rsidR="00FF41BD" w:rsidRPr="00FF41BD" w:rsidRDefault="00FF41BD" w:rsidP="00924AA2">
      <w:pPr>
        <w:autoSpaceDE w:val="0"/>
        <w:autoSpaceDN w:val="0"/>
        <w:snapToGrid w:val="0"/>
        <w:spacing w:line="360" w:lineRule="auto"/>
        <w:ind w:leftChars="300" w:left="630" w:firstLineChars="100" w:firstLine="240"/>
        <w:rPr>
          <w:rFonts w:asciiTheme="minorEastAsia" w:hAnsiTheme="minorEastAsia"/>
          <w:sz w:val="24"/>
          <w:szCs w:val="24"/>
        </w:rPr>
      </w:pPr>
      <w:r w:rsidRPr="00FF41BD">
        <w:rPr>
          <w:rFonts w:asciiTheme="minorEastAsia" w:hAnsiTheme="minorEastAsia" w:hint="eastAsia"/>
          <w:sz w:val="24"/>
          <w:szCs w:val="24"/>
        </w:rPr>
        <w:t>なお、事件記録からは、上記発言の</w:t>
      </w:r>
      <w:r w:rsidR="0001655D">
        <w:rPr>
          <w:rFonts w:asciiTheme="minorEastAsia" w:hAnsiTheme="minorEastAsia" w:hint="eastAsia"/>
          <w:sz w:val="24"/>
          <w:szCs w:val="24"/>
        </w:rPr>
        <w:t>○</w:t>
      </w:r>
      <w:r w:rsidRPr="00FF41BD">
        <w:rPr>
          <w:rFonts w:asciiTheme="minorEastAsia" w:hAnsiTheme="minorEastAsia" w:hint="eastAsia"/>
          <w:sz w:val="24"/>
          <w:szCs w:val="24"/>
        </w:rPr>
        <w:t>日後である同月</w:t>
      </w:r>
      <w:r w:rsidR="0001655D">
        <w:rPr>
          <w:rFonts w:asciiTheme="minorEastAsia" w:hAnsiTheme="minorEastAsia" w:hint="eastAsia"/>
          <w:sz w:val="24"/>
          <w:szCs w:val="24"/>
        </w:rPr>
        <w:t>○</w:t>
      </w:r>
      <w:r w:rsidRPr="00FF41BD">
        <w:rPr>
          <w:rFonts w:asciiTheme="minorEastAsia" w:hAnsiTheme="minorEastAsia" w:hint="eastAsia"/>
          <w:sz w:val="24"/>
          <w:szCs w:val="24"/>
        </w:rPr>
        <w:t>日に、</w:t>
      </w:r>
      <w:r w:rsidR="003D29F9">
        <w:rPr>
          <w:rFonts w:asciiTheme="minorEastAsia" w:hAnsiTheme="minorEastAsia" w:hint="eastAsia"/>
          <w:sz w:val="24"/>
          <w:szCs w:val="24"/>
        </w:rPr>
        <w:t>Ｂ</w:t>
      </w:r>
      <w:r w:rsidRPr="00FF41BD">
        <w:rPr>
          <w:rFonts w:asciiTheme="minorEastAsia" w:hAnsiTheme="minorEastAsia" w:hint="eastAsia"/>
          <w:sz w:val="24"/>
          <w:szCs w:val="24"/>
        </w:rPr>
        <w:t>銀行から同口座に</w:t>
      </w:r>
      <w:r w:rsidR="00127BC2">
        <w:rPr>
          <w:rFonts w:asciiTheme="minorEastAsia" w:hAnsiTheme="minorEastAsia" w:hint="eastAsia"/>
          <w:sz w:val="24"/>
          <w:szCs w:val="24"/>
        </w:rPr>
        <w:t>○○</w:t>
      </w:r>
      <w:r w:rsidRPr="00FF41BD">
        <w:rPr>
          <w:rFonts w:asciiTheme="minorEastAsia" w:hAnsiTheme="minorEastAsia" w:hint="eastAsia"/>
          <w:sz w:val="24"/>
          <w:szCs w:val="24"/>
        </w:rPr>
        <w:t>円の入金を行い、その資金を元手に競艇を行っていることが認められる。</w:t>
      </w:r>
    </w:p>
    <w:p w:rsidR="00FF41BD" w:rsidRPr="00FF41BD" w:rsidRDefault="00924AA2" w:rsidP="00924AA2">
      <w:pPr>
        <w:autoSpaceDE w:val="0"/>
        <w:autoSpaceDN w:val="0"/>
        <w:snapToGrid w:val="0"/>
        <w:spacing w:line="360" w:lineRule="auto"/>
        <w:ind w:leftChars="200" w:left="660" w:hangingChars="100" w:hanging="240"/>
        <w:rPr>
          <w:rFonts w:asciiTheme="minorEastAsia" w:hAnsiTheme="minorEastAsia"/>
          <w:sz w:val="24"/>
          <w:szCs w:val="24"/>
        </w:rPr>
      </w:pPr>
      <w:r>
        <w:rPr>
          <w:rFonts w:asciiTheme="minorEastAsia" w:hAnsiTheme="minorEastAsia" w:hint="eastAsia"/>
          <w:sz w:val="24"/>
          <w:szCs w:val="24"/>
        </w:rPr>
        <w:t xml:space="preserve">　</w:t>
      </w:r>
      <w:r w:rsidR="00FF41BD" w:rsidRPr="00FF41BD">
        <w:rPr>
          <w:rFonts w:asciiTheme="minorEastAsia" w:hAnsiTheme="minorEastAsia" w:hint="eastAsia"/>
          <w:sz w:val="24"/>
          <w:szCs w:val="24"/>
        </w:rPr>
        <w:t xml:space="preserve">　ところで、事件記録によれば、大阪市においては、競馬等による収入の算出は、「馬券等購入費用は必要経費として認め」ず、「払い戻しによる入金額を全額返還または徴収対象と」する運用としている。また、被保護者がギャンブルを行っていることを事前に把握していれば、収入申告の説明の際、ギャンブル収入の取扱いについても説明する運用とし</w:t>
      </w:r>
      <w:r w:rsidR="00FF41BD" w:rsidRPr="00FF41BD">
        <w:rPr>
          <w:rFonts w:asciiTheme="minorEastAsia" w:hAnsiTheme="minorEastAsia" w:hint="eastAsia"/>
          <w:sz w:val="24"/>
          <w:szCs w:val="24"/>
        </w:rPr>
        <w:lastRenderedPageBreak/>
        <w:t>ている。</w:t>
      </w:r>
    </w:p>
    <w:p w:rsidR="00FF41BD" w:rsidRPr="00FF41BD" w:rsidRDefault="00FF41BD" w:rsidP="00924AA2">
      <w:pPr>
        <w:autoSpaceDE w:val="0"/>
        <w:autoSpaceDN w:val="0"/>
        <w:snapToGrid w:val="0"/>
        <w:spacing w:line="360" w:lineRule="auto"/>
        <w:ind w:leftChars="300" w:left="630" w:firstLineChars="100" w:firstLine="240"/>
        <w:rPr>
          <w:rFonts w:asciiTheme="minorEastAsia" w:hAnsiTheme="minorEastAsia"/>
          <w:sz w:val="24"/>
          <w:szCs w:val="24"/>
        </w:rPr>
      </w:pPr>
      <w:r w:rsidRPr="00FF41BD">
        <w:rPr>
          <w:rFonts w:asciiTheme="minorEastAsia" w:hAnsiTheme="minorEastAsia" w:hint="eastAsia"/>
          <w:sz w:val="24"/>
          <w:szCs w:val="24"/>
        </w:rPr>
        <w:t>そして、処分庁の説明によると、処分庁担当者は、審査請求人が生活保護を受ける以前に競艇を行っていたことを認識していたため、生活保護開始日である平成</w:t>
      </w:r>
      <w:r w:rsidR="00924AA2">
        <w:rPr>
          <w:rFonts w:asciiTheme="minorEastAsia" w:hAnsiTheme="minorEastAsia" w:hint="eastAsia"/>
          <w:sz w:val="24"/>
          <w:szCs w:val="24"/>
        </w:rPr>
        <w:t>２９</w:t>
      </w:r>
      <w:r w:rsidRPr="00FF41BD">
        <w:rPr>
          <w:rFonts w:asciiTheme="minorEastAsia" w:hAnsiTheme="minorEastAsia" w:hint="eastAsia"/>
          <w:sz w:val="24"/>
          <w:szCs w:val="24"/>
        </w:rPr>
        <w:t>年</w:t>
      </w:r>
      <w:r w:rsidR="002A54C5">
        <w:rPr>
          <w:rFonts w:asciiTheme="minorEastAsia" w:hAnsiTheme="minorEastAsia" w:hint="eastAsia"/>
          <w:sz w:val="24"/>
          <w:szCs w:val="24"/>
        </w:rPr>
        <w:t>２</w:t>
      </w:r>
      <w:r w:rsidRPr="00FF41BD">
        <w:rPr>
          <w:rFonts w:asciiTheme="minorEastAsia" w:hAnsiTheme="minorEastAsia" w:hint="eastAsia"/>
          <w:sz w:val="24"/>
          <w:szCs w:val="24"/>
        </w:rPr>
        <w:t>月</w:t>
      </w:r>
      <w:r w:rsidR="002A54C5">
        <w:rPr>
          <w:rFonts w:asciiTheme="minorEastAsia" w:hAnsiTheme="minorEastAsia" w:hint="eastAsia"/>
          <w:sz w:val="24"/>
          <w:szCs w:val="24"/>
        </w:rPr>
        <w:t>１</w:t>
      </w:r>
      <w:r w:rsidRPr="00FF41BD">
        <w:rPr>
          <w:rFonts w:asciiTheme="minorEastAsia" w:hAnsiTheme="minorEastAsia" w:hint="eastAsia"/>
          <w:sz w:val="24"/>
          <w:szCs w:val="24"/>
        </w:rPr>
        <w:t>日に、審査請求人にギャンブルによる収入について収入認定となる旨説明し、あわせて、賭け金が控除されないことを説明したとのことである。</w:t>
      </w:r>
    </w:p>
    <w:p w:rsidR="00FF41BD" w:rsidRDefault="00FF41BD" w:rsidP="00924AA2">
      <w:pPr>
        <w:autoSpaceDE w:val="0"/>
        <w:autoSpaceDN w:val="0"/>
        <w:snapToGrid w:val="0"/>
        <w:spacing w:line="360" w:lineRule="auto"/>
        <w:ind w:leftChars="300" w:left="630" w:firstLineChars="100" w:firstLine="240"/>
        <w:rPr>
          <w:rFonts w:asciiTheme="minorEastAsia" w:hAnsiTheme="minorEastAsia"/>
          <w:sz w:val="24"/>
          <w:szCs w:val="24"/>
        </w:rPr>
      </w:pPr>
      <w:r w:rsidRPr="00FF41BD">
        <w:rPr>
          <w:rFonts w:asciiTheme="minorEastAsia" w:hAnsiTheme="minorEastAsia" w:hint="eastAsia"/>
          <w:sz w:val="24"/>
          <w:szCs w:val="24"/>
        </w:rPr>
        <w:t>この点に関し、審査請求人は、賭け金は控除されないとは説明されておらず、控除されないことは知らなかった旨主張するが、上記大阪市の運用及び処分庁は審査請求人が過去に競艇を行っていたことを認識していたため、審査請求人に対し収入申告について説明したという事情を踏まえれば、賭け金が控除されないことも含めて説明されたと考えるのが自然である。</w:t>
      </w:r>
    </w:p>
    <w:p w:rsidR="00924AA2" w:rsidRPr="00FF41BD" w:rsidRDefault="00924AA2" w:rsidP="00924AA2">
      <w:pPr>
        <w:autoSpaceDE w:val="0"/>
        <w:autoSpaceDN w:val="0"/>
        <w:snapToGrid w:val="0"/>
        <w:spacing w:line="360" w:lineRule="auto"/>
        <w:ind w:leftChars="300" w:left="630" w:firstLineChars="100" w:firstLine="240"/>
        <w:rPr>
          <w:rFonts w:asciiTheme="minorEastAsia" w:hAnsiTheme="minorEastAsia"/>
          <w:sz w:val="24"/>
          <w:szCs w:val="24"/>
        </w:rPr>
      </w:pPr>
    </w:p>
    <w:p w:rsidR="00FF41BD" w:rsidRDefault="00FF41BD" w:rsidP="00FF41BD">
      <w:pPr>
        <w:pStyle w:val="a9"/>
        <w:numPr>
          <w:ilvl w:val="0"/>
          <w:numId w:val="5"/>
        </w:numPr>
        <w:autoSpaceDE w:val="0"/>
        <w:autoSpaceDN w:val="0"/>
        <w:snapToGrid w:val="0"/>
        <w:spacing w:line="360" w:lineRule="auto"/>
        <w:ind w:leftChars="0"/>
        <w:rPr>
          <w:rFonts w:asciiTheme="minorEastAsia" w:hAnsiTheme="minorEastAsia"/>
          <w:sz w:val="24"/>
          <w:szCs w:val="24"/>
        </w:rPr>
      </w:pPr>
      <w:r>
        <w:rPr>
          <w:rFonts w:asciiTheme="minorEastAsia" w:hAnsiTheme="minorEastAsia" w:hint="eastAsia"/>
          <w:sz w:val="24"/>
          <w:szCs w:val="24"/>
        </w:rPr>
        <w:t xml:space="preserve">　</w:t>
      </w:r>
      <w:r w:rsidRPr="00FF41BD">
        <w:rPr>
          <w:rFonts w:asciiTheme="minorEastAsia" w:hAnsiTheme="minorEastAsia" w:hint="eastAsia"/>
          <w:sz w:val="24"/>
          <w:szCs w:val="24"/>
        </w:rPr>
        <w:t>次に、「ボートニユウキン」からの振込金合計</w:t>
      </w:r>
      <w:r w:rsidR="00127BC2">
        <w:rPr>
          <w:rFonts w:asciiTheme="minorEastAsia" w:hAnsiTheme="minorEastAsia" w:hint="eastAsia"/>
          <w:sz w:val="24"/>
          <w:szCs w:val="24"/>
        </w:rPr>
        <w:t>○○</w:t>
      </w:r>
      <w:r w:rsidRPr="00FF41BD">
        <w:rPr>
          <w:rFonts w:asciiTheme="minorEastAsia" w:hAnsiTheme="minorEastAsia" w:hint="eastAsia"/>
          <w:sz w:val="24"/>
          <w:szCs w:val="24"/>
        </w:rPr>
        <w:t>円の性質が問題となるが、審査請求人は、審査請求書において、「平成</w:t>
      </w:r>
      <w:r w:rsidR="00924AA2">
        <w:rPr>
          <w:rFonts w:asciiTheme="minorEastAsia" w:hAnsiTheme="minorEastAsia" w:hint="eastAsia"/>
          <w:sz w:val="24"/>
          <w:szCs w:val="24"/>
        </w:rPr>
        <w:t>２９</w:t>
      </w:r>
      <w:r w:rsidRPr="00FF41BD">
        <w:rPr>
          <w:rFonts w:asciiTheme="minorEastAsia" w:hAnsiTheme="minorEastAsia" w:hint="eastAsia"/>
          <w:sz w:val="24"/>
          <w:szCs w:val="24"/>
        </w:rPr>
        <w:t>年</w:t>
      </w:r>
      <w:r w:rsidR="0001655D">
        <w:rPr>
          <w:rFonts w:asciiTheme="minorEastAsia" w:hAnsiTheme="minorEastAsia" w:hint="eastAsia"/>
          <w:sz w:val="24"/>
          <w:szCs w:val="24"/>
        </w:rPr>
        <w:t>○</w:t>
      </w:r>
      <w:r w:rsidRPr="00FF41BD">
        <w:rPr>
          <w:rFonts w:asciiTheme="minorEastAsia" w:hAnsiTheme="minorEastAsia" w:hint="eastAsia"/>
          <w:sz w:val="24"/>
          <w:szCs w:val="24"/>
        </w:rPr>
        <w:t>月</w:t>
      </w:r>
      <w:r w:rsidR="0001655D">
        <w:rPr>
          <w:rFonts w:asciiTheme="minorEastAsia" w:hAnsiTheme="minorEastAsia" w:hint="eastAsia"/>
          <w:sz w:val="24"/>
          <w:szCs w:val="24"/>
        </w:rPr>
        <w:t>○</w:t>
      </w:r>
      <w:r w:rsidRPr="00FF41BD">
        <w:rPr>
          <w:rFonts w:asciiTheme="minorEastAsia" w:hAnsiTheme="minorEastAsia" w:hint="eastAsia"/>
          <w:sz w:val="24"/>
          <w:szCs w:val="24"/>
        </w:rPr>
        <w:t>日より同</w:t>
      </w:r>
      <w:r w:rsidR="00924AA2">
        <w:rPr>
          <w:rFonts w:asciiTheme="minorEastAsia" w:hAnsiTheme="minorEastAsia" w:hint="eastAsia"/>
          <w:sz w:val="24"/>
          <w:szCs w:val="24"/>
        </w:rPr>
        <w:t>２９</w:t>
      </w:r>
      <w:r w:rsidRPr="00FF41BD">
        <w:rPr>
          <w:rFonts w:asciiTheme="minorEastAsia" w:hAnsiTheme="minorEastAsia" w:hint="eastAsia"/>
          <w:sz w:val="24"/>
          <w:szCs w:val="24"/>
        </w:rPr>
        <w:t>年</w:t>
      </w:r>
      <w:r w:rsidR="0001655D">
        <w:rPr>
          <w:rFonts w:asciiTheme="minorEastAsia" w:hAnsiTheme="minorEastAsia" w:hint="eastAsia"/>
          <w:sz w:val="24"/>
          <w:szCs w:val="24"/>
        </w:rPr>
        <w:t>○</w:t>
      </w:r>
      <w:r w:rsidRPr="00FF41BD">
        <w:rPr>
          <w:rFonts w:asciiTheme="minorEastAsia" w:hAnsiTheme="minorEastAsia" w:hint="eastAsia"/>
          <w:sz w:val="24"/>
          <w:szCs w:val="24"/>
        </w:rPr>
        <w:t>月</w:t>
      </w:r>
      <w:r w:rsidR="0001655D">
        <w:rPr>
          <w:rFonts w:asciiTheme="minorEastAsia" w:hAnsiTheme="minorEastAsia" w:hint="eastAsia"/>
          <w:sz w:val="24"/>
          <w:szCs w:val="24"/>
        </w:rPr>
        <w:t>○</w:t>
      </w:r>
      <w:r w:rsidRPr="00FF41BD">
        <w:rPr>
          <w:rFonts w:asciiTheme="minorEastAsia" w:hAnsiTheme="minorEastAsia" w:hint="eastAsia"/>
          <w:sz w:val="24"/>
          <w:szCs w:val="24"/>
        </w:rPr>
        <w:t>日までに、計</w:t>
      </w:r>
      <w:r w:rsidR="00127BC2">
        <w:rPr>
          <w:rFonts w:asciiTheme="minorEastAsia" w:hAnsiTheme="minorEastAsia" w:hint="eastAsia"/>
          <w:sz w:val="24"/>
          <w:szCs w:val="24"/>
        </w:rPr>
        <w:t>○○</w:t>
      </w:r>
      <w:r w:rsidRPr="00FF41BD">
        <w:rPr>
          <w:rFonts w:asciiTheme="minorEastAsia" w:hAnsiTheme="minorEastAsia" w:hint="eastAsia"/>
          <w:sz w:val="24"/>
          <w:szCs w:val="24"/>
        </w:rPr>
        <w:t>万ほどの当たりがありました」と述べている。よって、上記</w:t>
      </w:r>
      <w:r w:rsidR="00127BC2">
        <w:rPr>
          <w:rFonts w:asciiTheme="minorEastAsia" w:hAnsiTheme="minorEastAsia" w:hint="eastAsia"/>
          <w:sz w:val="24"/>
          <w:szCs w:val="24"/>
        </w:rPr>
        <w:t>○○</w:t>
      </w:r>
      <w:r w:rsidRPr="00FF41BD">
        <w:rPr>
          <w:rFonts w:asciiTheme="minorEastAsia" w:hAnsiTheme="minorEastAsia" w:hint="eastAsia"/>
          <w:sz w:val="24"/>
          <w:szCs w:val="24"/>
        </w:rPr>
        <w:t>円の入金がボートレースで当たったことによる的中払戻金相当額であることについては、争いがないところである。また、舟券購入費用が控除されない点については、事件記録によれば、大阪市において、「競馬、競艇等については、馬券等購入費用（負けた金額）は必要経費として認められませんので、払い戻しによる入金額を全額返還または徴収対象とします。」といった運用がなされている</w:t>
      </w:r>
      <w:r w:rsidR="005A30F8">
        <w:rPr>
          <w:rFonts w:asciiTheme="minorEastAsia" w:hAnsiTheme="minorEastAsia" w:hint="eastAsia"/>
          <w:sz w:val="24"/>
          <w:szCs w:val="24"/>
        </w:rPr>
        <w:t>が</w:t>
      </w:r>
      <w:r w:rsidRPr="00FF41BD">
        <w:rPr>
          <w:rFonts w:asciiTheme="minorEastAsia" w:hAnsiTheme="minorEastAsia" w:hint="eastAsia"/>
          <w:sz w:val="24"/>
          <w:szCs w:val="24"/>
        </w:rPr>
        <w:t>、同運用は、法における「収入」の解釈として、合理的であるといえる。</w:t>
      </w:r>
    </w:p>
    <w:p w:rsidR="00924AA2" w:rsidRPr="00924AA2" w:rsidRDefault="00924AA2" w:rsidP="00924AA2">
      <w:pPr>
        <w:autoSpaceDE w:val="0"/>
        <w:autoSpaceDN w:val="0"/>
        <w:snapToGrid w:val="0"/>
        <w:spacing w:line="360" w:lineRule="auto"/>
        <w:rPr>
          <w:rFonts w:asciiTheme="minorEastAsia" w:hAnsiTheme="minorEastAsia"/>
          <w:sz w:val="24"/>
          <w:szCs w:val="24"/>
        </w:rPr>
      </w:pPr>
    </w:p>
    <w:p w:rsidR="00FF41BD" w:rsidRPr="00FF41BD" w:rsidRDefault="00FF41BD" w:rsidP="00FF41BD">
      <w:pPr>
        <w:pStyle w:val="a9"/>
        <w:numPr>
          <w:ilvl w:val="0"/>
          <w:numId w:val="5"/>
        </w:numPr>
        <w:autoSpaceDE w:val="0"/>
        <w:autoSpaceDN w:val="0"/>
        <w:snapToGrid w:val="0"/>
        <w:spacing w:line="360" w:lineRule="auto"/>
        <w:ind w:leftChars="0"/>
        <w:rPr>
          <w:rFonts w:asciiTheme="minorEastAsia" w:hAnsiTheme="minorEastAsia"/>
          <w:sz w:val="24"/>
          <w:szCs w:val="24"/>
        </w:rPr>
      </w:pPr>
      <w:r>
        <w:rPr>
          <w:rFonts w:asciiTheme="minorEastAsia" w:hAnsiTheme="minorEastAsia" w:hint="eastAsia"/>
          <w:sz w:val="24"/>
          <w:szCs w:val="24"/>
        </w:rPr>
        <w:t xml:space="preserve">　</w:t>
      </w:r>
      <w:r w:rsidRPr="00FF41BD">
        <w:rPr>
          <w:rFonts w:asciiTheme="minorEastAsia" w:hAnsiTheme="minorEastAsia" w:hint="eastAsia"/>
          <w:sz w:val="24"/>
          <w:szCs w:val="24"/>
        </w:rPr>
        <w:t>以上の事実から、審査請求人はボートレースによる収入があり、処分庁担当者から収入申告を行うよう指導がされたにもかかわらず、</w:t>
      </w:r>
      <w:r w:rsidR="0001655D">
        <w:rPr>
          <w:rFonts w:asciiTheme="minorEastAsia" w:hAnsiTheme="minorEastAsia" w:hint="eastAsia"/>
          <w:sz w:val="24"/>
          <w:szCs w:val="24"/>
        </w:rPr>
        <w:t>○</w:t>
      </w:r>
      <w:r w:rsidRPr="00FF41BD">
        <w:rPr>
          <w:rFonts w:asciiTheme="minorEastAsia" w:hAnsiTheme="minorEastAsia" w:hint="eastAsia"/>
          <w:sz w:val="24"/>
          <w:szCs w:val="24"/>
        </w:rPr>
        <w:t>月分については収入申告を行わず、</w:t>
      </w:r>
      <w:r w:rsidR="0001655D">
        <w:rPr>
          <w:rFonts w:asciiTheme="minorEastAsia" w:hAnsiTheme="minorEastAsia" w:hint="eastAsia"/>
          <w:sz w:val="24"/>
          <w:szCs w:val="24"/>
        </w:rPr>
        <w:t>○</w:t>
      </w:r>
      <w:r w:rsidRPr="00FF41BD">
        <w:rPr>
          <w:rFonts w:asciiTheme="minorEastAsia" w:hAnsiTheme="minorEastAsia" w:hint="eastAsia"/>
          <w:sz w:val="24"/>
          <w:szCs w:val="24"/>
        </w:rPr>
        <w:t>月分については収入なしとして申告を行ったことが認められる。</w:t>
      </w:r>
    </w:p>
    <w:p w:rsidR="00FF41BD" w:rsidRPr="00FF41BD" w:rsidRDefault="00FF41BD" w:rsidP="00924AA2">
      <w:pPr>
        <w:autoSpaceDE w:val="0"/>
        <w:autoSpaceDN w:val="0"/>
        <w:snapToGrid w:val="0"/>
        <w:spacing w:line="360" w:lineRule="auto"/>
        <w:ind w:leftChars="300" w:left="630" w:firstLineChars="100" w:firstLine="240"/>
        <w:rPr>
          <w:rFonts w:asciiTheme="minorEastAsia" w:hAnsiTheme="minorEastAsia"/>
          <w:sz w:val="24"/>
          <w:szCs w:val="24"/>
        </w:rPr>
      </w:pPr>
      <w:r w:rsidRPr="00FF41BD">
        <w:rPr>
          <w:rFonts w:asciiTheme="minorEastAsia" w:hAnsiTheme="minorEastAsia" w:hint="eastAsia"/>
          <w:sz w:val="24"/>
          <w:szCs w:val="24"/>
        </w:rPr>
        <w:t>また、平成</w:t>
      </w:r>
      <w:r w:rsidR="00924AA2">
        <w:rPr>
          <w:rFonts w:asciiTheme="minorEastAsia" w:hAnsiTheme="minorEastAsia" w:hint="eastAsia"/>
          <w:sz w:val="24"/>
          <w:szCs w:val="24"/>
        </w:rPr>
        <w:t>２９</w:t>
      </w:r>
      <w:r w:rsidRPr="00FF41BD">
        <w:rPr>
          <w:rFonts w:asciiTheme="minorEastAsia" w:hAnsiTheme="minorEastAsia" w:hint="eastAsia"/>
          <w:sz w:val="24"/>
          <w:szCs w:val="24"/>
        </w:rPr>
        <w:t>年</w:t>
      </w:r>
      <w:r w:rsidR="008A0795">
        <w:rPr>
          <w:rFonts w:asciiTheme="minorEastAsia" w:hAnsiTheme="minorEastAsia" w:hint="eastAsia"/>
          <w:sz w:val="24"/>
          <w:szCs w:val="24"/>
        </w:rPr>
        <w:t>２</w:t>
      </w:r>
      <w:r w:rsidRPr="00FF41BD">
        <w:rPr>
          <w:rFonts w:asciiTheme="minorEastAsia" w:hAnsiTheme="minorEastAsia" w:hint="eastAsia"/>
          <w:sz w:val="24"/>
          <w:szCs w:val="24"/>
        </w:rPr>
        <w:t>月</w:t>
      </w:r>
      <w:r w:rsidR="008A0795">
        <w:rPr>
          <w:rFonts w:asciiTheme="minorEastAsia" w:hAnsiTheme="minorEastAsia" w:hint="eastAsia"/>
          <w:sz w:val="24"/>
          <w:szCs w:val="24"/>
        </w:rPr>
        <w:t>１</w:t>
      </w:r>
      <w:r w:rsidRPr="00FF41BD">
        <w:rPr>
          <w:rFonts w:asciiTheme="minorEastAsia" w:hAnsiTheme="minorEastAsia" w:hint="eastAsia"/>
          <w:sz w:val="24"/>
          <w:szCs w:val="24"/>
        </w:rPr>
        <w:t>日にギャンブル収入の申告義務について説明</w:t>
      </w:r>
      <w:r w:rsidRPr="00FF41BD">
        <w:rPr>
          <w:rFonts w:asciiTheme="minorEastAsia" w:hAnsiTheme="minorEastAsia" w:hint="eastAsia"/>
          <w:sz w:val="24"/>
          <w:szCs w:val="24"/>
        </w:rPr>
        <w:lastRenderedPageBreak/>
        <w:t>を受けていたことに加え、資産申告書に当該口座を記載しなかった理由として、同口座は使用していないと述べたにもかかわらずその</w:t>
      </w:r>
      <w:r w:rsidR="0001655D">
        <w:rPr>
          <w:rFonts w:asciiTheme="minorEastAsia" w:hAnsiTheme="minorEastAsia" w:hint="eastAsia"/>
          <w:sz w:val="24"/>
          <w:szCs w:val="24"/>
        </w:rPr>
        <w:t>○</w:t>
      </w:r>
      <w:r w:rsidRPr="00FF41BD">
        <w:rPr>
          <w:rFonts w:asciiTheme="minorEastAsia" w:hAnsiTheme="minorEastAsia" w:hint="eastAsia"/>
          <w:sz w:val="24"/>
          <w:szCs w:val="24"/>
        </w:rPr>
        <w:t>日後に競艇資金の入金を行い、同資金を用いて舟券を購入している事実から、隠蔽を行う意図のもと収入後速やかな申告を行わなかったと評価できる。</w:t>
      </w:r>
    </w:p>
    <w:p w:rsidR="00FF41BD" w:rsidRPr="00FF41BD" w:rsidRDefault="00FF41BD" w:rsidP="00924AA2">
      <w:pPr>
        <w:autoSpaceDE w:val="0"/>
        <w:autoSpaceDN w:val="0"/>
        <w:snapToGrid w:val="0"/>
        <w:spacing w:line="360" w:lineRule="auto"/>
        <w:ind w:leftChars="200" w:left="660" w:hangingChars="100" w:hanging="240"/>
        <w:rPr>
          <w:rFonts w:asciiTheme="minorEastAsia" w:hAnsiTheme="minorEastAsia"/>
          <w:sz w:val="24"/>
          <w:szCs w:val="24"/>
        </w:rPr>
      </w:pPr>
      <w:r w:rsidRPr="00FF41BD">
        <w:rPr>
          <w:rFonts w:asciiTheme="minorEastAsia" w:hAnsiTheme="minorEastAsia" w:hint="eastAsia"/>
          <w:sz w:val="24"/>
          <w:szCs w:val="24"/>
        </w:rPr>
        <w:t xml:space="preserve">　</w:t>
      </w:r>
      <w:r w:rsidR="00924AA2">
        <w:rPr>
          <w:rFonts w:asciiTheme="minorEastAsia" w:hAnsiTheme="minorEastAsia" w:hint="eastAsia"/>
          <w:sz w:val="24"/>
          <w:szCs w:val="24"/>
        </w:rPr>
        <w:t xml:space="preserve">　</w:t>
      </w:r>
      <w:r w:rsidRPr="00FF41BD">
        <w:rPr>
          <w:rFonts w:asciiTheme="minorEastAsia" w:hAnsiTheme="minorEastAsia" w:hint="eastAsia"/>
          <w:sz w:val="24"/>
          <w:szCs w:val="24"/>
        </w:rPr>
        <w:t>したがって、審査請求人は保護費を不当に受給しようとする意思をもって、申告すべき収入を申告していなかったことが認められる。</w:t>
      </w:r>
    </w:p>
    <w:p w:rsidR="00A344ED" w:rsidRPr="00A344ED" w:rsidRDefault="00FF41BD" w:rsidP="00924AA2">
      <w:pPr>
        <w:autoSpaceDE w:val="0"/>
        <w:autoSpaceDN w:val="0"/>
        <w:snapToGrid w:val="0"/>
        <w:spacing w:line="360" w:lineRule="auto"/>
        <w:ind w:leftChars="300" w:left="630" w:firstLineChars="100" w:firstLine="240"/>
        <w:rPr>
          <w:rFonts w:asciiTheme="minorEastAsia" w:hAnsiTheme="minorEastAsia"/>
          <w:sz w:val="24"/>
          <w:szCs w:val="24"/>
        </w:rPr>
      </w:pPr>
      <w:r w:rsidRPr="00FF41BD">
        <w:rPr>
          <w:rFonts w:asciiTheme="minorEastAsia" w:hAnsiTheme="minorEastAsia" w:hint="eastAsia"/>
          <w:sz w:val="24"/>
          <w:szCs w:val="24"/>
        </w:rPr>
        <w:t>以上から、審査請求人の未申告収入について法第</w:t>
      </w:r>
      <w:r w:rsidR="00924AA2">
        <w:rPr>
          <w:rFonts w:asciiTheme="minorEastAsia" w:hAnsiTheme="minorEastAsia" w:hint="eastAsia"/>
          <w:sz w:val="24"/>
          <w:szCs w:val="24"/>
        </w:rPr>
        <w:t>７８</w:t>
      </w:r>
      <w:r w:rsidRPr="00FF41BD">
        <w:rPr>
          <w:rFonts w:asciiTheme="minorEastAsia" w:hAnsiTheme="minorEastAsia" w:hint="eastAsia"/>
          <w:sz w:val="24"/>
          <w:szCs w:val="24"/>
        </w:rPr>
        <w:t>条の規定を適用した本件処分に違法又は不当な点は認められない。</w:t>
      </w:r>
    </w:p>
    <w:p w:rsidR="00E700FC" w:rsidRDefault="00E700FC" w:rsidP="00EB068F">
      <w:pPr>
        <w:autoSpaceDE w:val="0"/>
        <w:autoSpaceDN w:val="0"/>
        <w:snapToGrid w:val="0"/>
        <w:spacing w:line="360" w:lineRule="auto"/>
        <w:rPr>
          <w:rFonts w:asciiTheme="minorEastAsia" w:hAnsiTheme="minorEastAsia"/>
          <w:sz w:val="24"/>
          <w:szCs w:val="24"/>
        </w:rPr>
      </w:pPr>
    </w:p>
    <w:p w:rsidR="00705903" w:rsidRPr="00705903" w:rsidRDefault="00924AA2" w:rsidP="00EB068F">
      <w:pPr>
        <w:autoSpaceDE w:val="0"/>
        <w:autoSpaceDN w:val="0"/>
        <w:snapToGrid w:val="0"/>
        <w:spacing w:line="360" w:lineRule="auto"/>
        <w:rPr>
          <w:rFonts w:asciiTheme="minorEastAsia" w:hAnsiTheme="minorEastAsia"/>
          <w:sz w:val="24"/>
          <w:szCs w:val="24"/>
        </w:rPr>
      </w:pPr>
      <w:r>
        <w:rPr>
          <w:rFonts w:asciiTheme="minorEastAsia" w:hAnsiTheme="minorEastAsia" w:hint="eastAsia"/>
          <w:sz w:val="24"/>
          <w:szCs w:val="24"/>
        </w:rPr>
        <w:t>４</w:t>
      </w:r>
      <w:r w:rsidR="00A344ED" w:rsidRPr="00A344ED">
        <w:rPr>
          <w:rFonts w:asciiTheme="minorEastAsia" w:hAnsiTheme="minorEastAsia" w:hint="eastAsia"/>
          <w:sz w:val="24"/>
          <w:szCs w:val="24"/>
        </w:rPr>
        <w:t xml:space="preserve">　</w:t>
      </w:r>
      <w:r w:rsidR="00705903" w:rsidRPr="00705903">
        <w:rPr>
          <w:rFonts w:asciiTheme="minorEastAsia" w:hAnsiTheme="minorEastAsia" w:hint="eastAsia"/>
          <w:sz w:val="24"/>
          <w:szCs w:val="24"/>
        </w:rPr>
        <w:t>結論</w:t>
      </w:r>
    </w:p>
    <w:p w:rsidR="00A0636F" w:rsidRDefault="00A0636F" w:rsidP="00EB068F">
      <w:pPr>
        <w:autoSpaceDE w:val="0"/>
        <w:autoSpaceDN w:val="0"/>
        <w:snapToGrid w:val="0"/>
        <w:spacing w:line="360" w:lineRule="auto"/>
        <w:ind w:leftChars="100" w:left="210" w:firstLineChars="112" w:firstLine="269"/>
        <w:rPr>
          <w:rFonts w:asciiTheme="minorEastAsia" w:hAnsiTheme="minorEastAsia"/>
          <w:sz w:val="24"/>
          <w:szCs w:val="24"/>
        </w:rPr>
      </w:pPr>
      <w:r w:rsidRPr="00A0636F">
        <w:rPr>
          <w:rFonts w:asciiTheme="minorEastAsia" w:hAnsiTheme="minorEastAsia" w:hint="eastAsia"/>
          <w:sz w:val="24"/>
          <w:szCs w:val="24"/>
        </w:rPr>
        <w:t>以上の理由により、</w:t>
      </w:r>
      <w:r w:rsidR="00FF41BD">
        <w:rPr>
          <w:rFonts w:asciiTheme="minorEastAsia" w:hAnsiTheme="minorEastAsia" w:hint="eastAsia"/>
          <w:sz w:val="24"/>
          <w:szCs w:val="24"/>
        </w:rPr>
        <w:t>本件審査請求は理由がないから</w:t>
      </w:r>
      <w:r>
        <w:rPr>
          <w:rFonts w:asciiTheme="minorEastAsia" w:hAnsiTheme="minorEastAsia" w:hint="eastAsia"/>
          <w:sz w:val="24"/>
          <w:szCs w:val="24"/>
        </w:rPr>
        <w:t>、</w:t>
      </w:r>
      <w:r w:rsidR="00FF41BD">
        <w:rPr>
          <w:rFonts w:asciiTheme="minorEastAsia" w:hAnsiTheme="minorEastAsia" w:hint="eastAsia"/>
          <w:sz w:val="24"/>
          <w:szCs w:val="24"/>
        </w:rPr>
        <w:t>行政不服審査法</w:t>
      </w:r>
      <w:r w:rsidR="001B3C9D">
        <w:rPr>
          <w:rFonts w:asciiTheme="minorEastAsia" w:hAnsiTheme="minorEastAsia" w:hint="eastAsia"/>
          <w:sz w:val="24"/>
          <w:szCs w:val="24"/>
        </w:rPr>
        <w:t>（平成２６年法律第６８号）</w:t>
      </w:r>
      <w:r w:rsidR="00FF41BD">
        <w:rPr>
          <w:rFonts w:asciiTheme="minorEastAsia" w:hAnsiTheme="minorEastAsia" w:hint="eastAsia"/>
          <w:sz w:val="24"/>
          <w:szCs w:val="24"/>
        </w:rPr>
        <w:t>第</w:t>
      </w:r>
      <w:r w:rsidR="00924AA2">
        <w:rPr>
          <w:rFonts w:asciiTheme="minorEastAsia" w:hAnsiTheme="minorEastAsia" w:hint="eastAsia"/>
          <w:sz w:val="24"/>
          <w:szCs w:val="24"/>
        </w:rPr>
        <w:t>４５</w:t>
      </w:r>
      <w:r w:rsidR="00FF41BD">
        <w:rPr>
          <w:rFonts w:asciiTheme="minorEastAsia" w:hAnsiTheme="minorEastAsia" w:hint="eastAsia"/>
          <w:sz w:val="24"/>
          <w:szCs w:val="24"/>
        </w:rPr>
        <w:t>条第</w:t>
      </w:r>
      <w:r w:rsidR="00924AA2">
        <w:rPr>
          <w:rFonts w:asciiTheme="minorEastAsia" w:hAnsiTheme="minorEastAsia" w:hint="eastAsia"/>
          <w:sz w:val="24"/>
          <w:szCs w:val="24"/>
        </w:rPr>
        <w:t>２</w:t>
      </w:r>
      <w:r w:rsidR="00FF41BD">
        <w:rPr>
          <w:rFonts w:asciiTheme="minorEastAsia" w:hAnsiTheme="minorEastAsia" w:hint="eastAsia"/>
          <w:sz w:val="24"/>
          <w:szCs w:val="24"/>
        </w:rPr>
        <w:t>項の規定により、</w:t>
      </w:r>
      <w:r>
        <w:rPr>
          <w:rFonts w:asciiTheme="minorEastAsia" w:hAnsiTheme="minorEastAsia" w:hint="eastAsia"/>
          <w:sz w:val="24"/>
          <w:szCs w:val="24"/>
        </w:rPr>
        <w:t>主文のとおり裁決する</w:t>
      </w:r>
      <w:r w:rsidRPr="00A0636F">
        <w:rPr>
          <w:rFonts w:asciiTheme="minorEastAsia" w:hAnsiTheme="minorEastAsia" w:hint="eastAsia"/>
          <w:sz w:val="24"/>
          <w:szCs w:val="24"/>
        </w:rPr>
        <w:t>。</w:t>
      </w:r>
    </w:p>
    <w:p w:rsidR="00A93B80" w:rsidRDefault="00A93B80" w:rsidP="00EB068F">
      <w:pPr>
        <w:autoSpaceDE w:val="0"/>
        <w:autoSpaceDN w:val="0"/>
        <w:snapToGrid w:val="0"/>
        <w:spacing w:line="360" w:lineRule="auto"/>
        <w:rPr>
          <w:rFonts w:asciiTheme="minorEastAsia" w:hAnsiTheme="minorEastAsia"/>
          <w:sz w:val="24"/>
          <w:szCs w:val="24"/>
        </w:rPr>
      </w:pPr>
    </w:p>
    <w:p w:rsidR="00F066E3" w:rsidRPr="00896746" w:rsidRDefault="00F066E3" w:rsidP="00EB068F">
      <w:pPr>
        <w:autoSpaceDE w:val="0"/>
        <w:autoSpaceDN w:val="0"/>
        <w:snapToGrid w:val="0"/>
        <w:spacing w:line="360" w:lineRule="auto"/>
        <w:rPr>
          <w:rFonts w:asciiTheme="minorEastAsia" w:hAnsiTheme="minorEastAsia"/>
          <w:sz w:val="24"/>
          <w:szCs w:val="24"/>
        </w:rPr>
      </w:pPr>
    </w:p>
    <w:p w:rsidR="00705903" w:rsidRPr="00705903" w:rsidRDefault="00106536" w:rsidP="00EB068F">
      <w:pPr>
        <w:autoSpaceDE w:val="0"/>
        <w:autoSpaceDN w:val="0"/>
        <w:snapToGrid w:val="0"/>
        <w:spacing w:line="360" w:lineRule="auto"/>
        <w:ind w:firstLineChars="100" w:firstLine="240"/>
        <w:rPr>
          <w:rFonts w:asciiTheme="minorEastAsia" w:hAnsiTheme="minorEastAsia"/>
          <w:sz w:val="24"/>
          <w:szCs w:val="24"/>
        </w:rPr>
      </w:pPr>
      <w:r>
        <w:rPr>
          <w:rFonts w:asciiTheme="minorEastAsia" w:hAnsiTheme="minorEastAsia" w:hint="eastAsia"/>
          <w:sz w:val="24"/>
          <w:szCs w:val="24"/>
        </w:rPr>
        <w:t>令和</w:t>
      </w:r>
      <w:r w:rsidR="000F4DF7">
        <w:rPr>
          <w:rFonts w:asciiTheme="minorEastAsia" w:hAnsiTheme="minorEastAsia" w:hint="eastAsia"/>
          <w:sz w:val="24"/>
          <w:szCs w:val="24"/>
        </w:rPr>
        <w:t>２</w:t>
      </w:r>
      <w:r w:rsidR="000231D1">
        <w:rPr>
          <w:rFonts w:asciiTheme="minorEastAsia" w:hAnsiTheme="minorEastAsia" w:hint="eastAsia"/>
          <w:sz w:val="24"/>
          <w:szCs w:val="24"/>
        </w:rPr>
        <w:t>年</w:t>
      </w:r>
      <w:r w:rsidR="000F4DF7">
        <w:rPr>
          <w:rFonts w:asciiTheme="minorEastAsia" w:hAnsiTheme="minorEastAsia" w:hint="eastAsia"/>
          <w:sz w:val="24"/>
          <w:szCs w:val="24"/>
        </w:rPr>
        <w:t>８</w:t>
      </w:r>
      <w:r w:rsidR="000231D1">
        <w:rPr>
          <w:rFonts w:asciiTheme="minorEastAsia" w:hAnsiTheme="minorEastAsia" w:hint="eastAsia"/>
          <w:sz w:val="24"/>
          <w:szCs w:val="24"/>
        </w:rPr>
        <w:t>月</w:t>
      </w:r>
      <w:r w:rsidR="000F4DF7">
        <w:rPr>
          <w:rFonts w:asciiTheme="minorEastAsia" w:hAnsiTheme="minorEastAsia" w:hint="eastAsia"/>
          <w:sz w:val="24"/>
          <w:szCs w:val="24"/>
        </w:rPr>
        <w:t>２６</w:t>
      </w:r>
      <w:r w:rsidR="00705903" w:rsidRPr="00705903">
        <w:rPr>
          <w:rFonts w:asciiTheme="minorEastAsia" w:hAnsiTheme="minorEastAsia" w:hint="eastAsia"/>
          <w:sz w:val="24"/>
          <w:szCs w:val="24"/>
        </w:rPr>
        <w:t>日</w:t>
      </w:r>
    </w:p>
    <w:p w:rsidR="008034D8" w:rsidRDefault="008034D8" w:rsidP="00EB068F">
      <w:pPr>
        <w:autoSpaceDE w:val="0"/>
        <w:autoSpaceDN w:val="0"/>
        <w:snapToGrid w:val="0"/>
        <w:spacing w:line="360" w:lineRule="auto"/>
        <w:rPr>
          <w:rFonts w:asciiTheme="minorEastAsia" w:hAnsiTheme="minorEastAsia"/>
          <w:sz w:val="24"/>
          <w:szCs w:val="24"/>
        </w:rPr>
      </w:pPr>
    </w:p>
    <w:p w:rsidR="00A93B80" w:rsidRPr="00AA6689" w:rsidRDefault="00A93B80" w:rsidP="00EB068F">
      <w:pPr>
        <w:autoSpaceDE w:val="0"/>
        <w:autoSpaceDN w:val="0"/>
        <w:snapToGrid w:val="0"/>
        <w:spacing w:line="360" w:lineRule="auto"/>
        <w:rPr>
          <w:rFonts w:asciiTheme="minorEastAsia" w:hAnsiTheme="minorEastAsia"/>
          <w:sz w:val="24"/>
          <w:szCs w:val="24"/>
        </w:rPr>
      </w:pPr>
    </w:p>
    <w:p w:rsidR="00705903" w:rsidRPr="00705903" w:rsidRDefault="00705903" w:rsidP="00EB068F">
      <w:pPr>
        <w:autoSpaceDE w:val="0"/>
        <w:autoSpaceDN w:val="0"/>
        <w:snapToGrid w:val="0"/>
        <w:spacing w:line="360" w:lineRule="auto"/>
        <w:ind w:firstLineChars="1100" w:firstLine="2640"/>
        <w:rPr>
          <w:rFonts w:asciiTheme="minorEastAsia" w:hAnsiTheme="minorEastAsia"/>
          <w:sz w:val="24"/>
          <w:szCs w:val="24"/>
        </w:rPr>
      </w:pPr>
      <w:r w:rsidRPr="00705903">
        <w:rPr>
          <w:rFonts w:asciiTheme="minorEastAsia" w:hAnsiTheme="minorEastAsia" w:hint="eastAsia"/>
          <w:sz w:val="24"/>
          <w:szCs w:val="24"/>
        </w:rPr>
        <w:t xml:space="preserve">審査庁　大阪市長　</w:t>
      </w:r>
      <w:r w:rsidR="00896746">
        <w:rPr>
          <w:rFonts w:asciiTheme="minorEastAsia" w:hAnsiTheme="minorEastAsia" w:hint="eastAsia"/>
          <w:sz w:val="24"/>
          <w:szCs w:val="24"/>
        </w:rPr>
        <w:t xml:space="preserve">　</w:t>
      </w:r>
      <w:r w:rsidR="00B61572">
        <w:rPr>
          <w:rFonts w:asciiTheme="minorEastAsia" w:hAnsiTheme="minorEastAsia" w:hint="eastAsia"/>
          <w:sz w:val="24"/>
          <w:szCs w:val="24"/>
        </w:rPr>
        <w:t>松　井　一　郎</w:t>
      </w:r>
    </w:p>
    <w:p w:rsidR="00705903" w:rsidRDefault="00705903" w:rsidP="00EB068F">
      <w:pPr>
        <w:autoSpaceDE w:val="0"/>
        <w:autoSpaceDN w:val="0"/>
        <w:snapToGrid w:val="0"/>
        <w:spacing w:line="360" w:lineRule="auto"/>
        <w:rPr>
          <w:rFonts w:asciiTheme="minorEastAsia" w:hAnsiTheme="minorEastAsia"/>
          <w:sz w:val="24"/>
          <w:szCs w:val="24"/>
        </w:rPr>
      </w:pPr>
    </w:p>
    <w:p w:rsidR="00584BED" w:rsidRDefault="00584BED" w:rsidP="00EB068F">
      <w:pPr>
        <w:autoSpaceDE w:val="0"/>
        <w:autoSpaceDN w:val="0"/>
        <w:snapToGrid w:val="0"/>
        <w:spacing w:line="360" w:lineRule="auto"/>
        <w:rPr>
          <w:rFonts w:asciiTheme="minorEastAsia" w:hAnsiTheme="minorEastAsia"/>
          <w:sz w:val="24"/>
          <w:szCs w:val="24"/>
        </w:rPr>
      </w:pPr>
    </w:p>
    <w:p w:rsidR="003D29F9" w:rsidRDefault="003D29F9" w:rsidP="00EB068F">
      <w:pPr>
        <w:autoSpaceDE w:val="0"/>
        <w:autoSpaceDN w:val="0"/>
        <w:snapToGrid w:val="0"/>
        <w:spacing w:line="360" w:lineRule="auto"/>
        <w:rPr>
          <w:rFonts w:asciiTheme="minorEastAsia" w:hAnsiTheme="minorEastAsia"/>
          <w:sz w:val="24"/>
          <w:szCs w:val="24"/>
        </w:rPr>
      </w:pPr>
    </w:p>
    <w:p w:rsidR="003D29F9" w:rsidRDefault="003D29F9" w:rsidP="00EB068F">
      <w:pPr>
        <w:autoSpaceDE w:val="0"/>
        <w:autoSpaceDN w:val="0"/>
        <w:snapToGrid w:val="0"/>
        <w:spacing w:line="360" w:lineRule="auto"/>
        <w:rPr>
          <w:rFonts w:asciiTheme="minorEastAsia" w:hAnsiTheme="minorEastAsia"/>
          <w:sz w:val="24"/>
          <w:szCs w:val="24"/>
        </w:rPr>
      </w:pPr>
    </w:p>
    <w:p w:rsidR="00127BC2" w:rsidRDefault="00127BC2" w:rsidP="00EB068F">
      <w:pPr>
        <w:autoSpaceDE w:val="0"/>
        <w:autoSpaceDN w:val="0"/>
        <w:snapToGrid w:val="0"/>
        <w:spacing w:line="360" w:lineRule="auto"/>
        <w:rPr>
          <w:rFonts w:asciiTheme="minorEastAsia" w:hAnsiTheme="minorEastAsia"/>
          <w:sz w:val="24"/>
          <w:szCs w:val="24"/>
        </w:rPr>
      </w:pPr>
    </w:p>
    <w:p w:rsidR="00127BC2" w:rsidRDefault="00127BC2" w:rsidP="00EB068F">
      <w:pPr>
        <w:autoSpaceDE w:val="0"/>
        <w:autoSpaceDN w:val="0"/>
        <w:snapToGrid w:val="0"/>
        <w:spacing w:line="360" w:lineRule="auto"/>
        <w:rPr>
          <w:rFonts w:asciiTheme="minorEastAsia" w:hAnsiTheme="minorEastAsia"/>
          <w:sz w:val="24"/>
          <w:szCs w:val="24"/>
        </w:rPr>
      </w:pPr>
    </w:p>
    <w:p w:rsidR="0001655D" w:rsidRDefault="0001655D" w:rsidP="00EB068F">
      <w:pPr>
        <w:autoSpaceDE w:val="0"/>
        <w:autoSpaceDN w:val="0"/>
        <w:snapToGrid w:val="0"/>
        <w:spacing w:line="360" w:lineRule="auto"/>
        <w:rPr>
          <w:rFonts w:asciiTheme="minorEastAsia" w:hAnsiTheme="minorEastAsia"/>
          <w:sz w:val="24"/>
          <w:szCs w:val="24"/>
        </w:rPr>
      </w:pPr>
    </w:p>
    <w:p w:rsidR="00127BC2" w:rsidRDefault="00127BC2" w:rsidP="00EB068F">
      <w:pPr>
        <w:autoSpaceDE w:val="0"/>
        <w:autoSpaceDN w:val="0"/>
        <w:snapToGrid w:val="0"/>
        <w:spacing w:line="360" w:lineRule="auto"/>
        <w:rPr>
          <w:rFonts w:asciiTheme="minorEastAsia" w:hAnsiTheme="minorEastAsia"/>
          <w:sz w:val="24"/>
          <w:szCs w:val="24"/>
        </w:rPr>
      </w:pPr>
    </w:p>
    <w:p w:rsidR="00127BC2" w:rsidRDefault="00127BC2" w:rsidP="00EB068F">
      <w:pPr>
        <w:autoSpaceDE w:val="0"/>
        <w:autoSpaceDN w:val="0"/>
        <w:snapToGrid w:val="0"/>
        <w:spacing w:line="360" w:lineRule="auto"/>
        <w:rPr>
          <w:rFonts w:asciiTheme="minorEastAsia" w:hAnsiTheme="minorEastAsia"/>
          <w:sz w:val="24"/>
          <w:szCs w:val="24"/>
        </w:rPr>
      </w:pPr>
    </w:p>
    <w:p w:rsidR="00C71688" w:rsidRPr="00C71688" w:rsidRDefault="00C71688" w:rsidP="00EB068F">
      <w:pPr>
        <w:autoSpaceDE w:val="0"/>
        <w:autoSpaceDN w:val="0"/>
        <w:snapToGrid w:val="0"/>
        <w:spacing w:line="360" w:lineRule="auto"/>
        <w:rPr>
          <w:rFonts w:asciiTheme="minorEastAsia" w:hAnsiTheme="minorEastAsia"/>
          <w:sz w:val="24"/>
          <w:szCs w:val="24"/>
        </w:rPr>
      </w:pPr>
    </w:p>
    <w:sectPr w:rsidR="00C71688" w:rsidRPr="00C71688" w:rsidSect="00F066E3">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AA2" w:rsidRDefault="00924AA2" w:rsidP="00705903">
      <w:r>
        <w:separator/>
      </w:r>
    </w:p>
  </w:endnote>
  <w:endnote w:type="continuationSeparator" w:id="0">
    <w:p w:rsidR="00924AA2" w:rsidRDefault="00924AA2" w:rsidP="00705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B66" w:rsidRDefault="00BC3B6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0103555"/>
      <w:docPartObj>
        <w:docPartGallery w:val="Page Numbers (Bottom of Page)"/>
        <w:docPartUnique/>
      </w:docPartObj>
    </w:sdtPr>
    <w:sdtEndPr>
      <w:rPr>
        <w:rFonts w:ascii="ＭＳ 明朝" w:eastAsia="ＭＳ 明朝" w:hAnsi="ＭＳ 明朝"/>
        <w:sz w:val="24"/>
      </w:rPr>
    </w:sdtEndPr>
    <w:sdtContent>
      <w:p w:rsidR="00924AA2" w:rsidRPr="004E440C" w:rsidRDefault="00924AA2">
        <w:pPr>
          <w:pStyle w:val="a5"/>
          <w:jc w:val="center"/>
          <w:rPr>
            <w:rFonts w:ascii="ＭＳ 明朝" w:eastAsia="ＭＳ 明朝" w:hAnsi="ＭＳ 明朝"/>
            <w:sz w:val="24"/>
          </w:rPr>
        </w:pPr>
        <w:r w:rsidRPr="004E440C">
          <w:rPr>
            <w:rFonts w:ascii="ＭＳ 明朝" w:eastAsia="ＭＳ 明朝" w:hAnsi="ＭＳ 明朝"/>
            <w:sz w:val="24"/>
          </w:rPr>
          <w:fldChar w:fldCharType="begin"/>
        </w:r>
        <w:r w:rsidRPr="004E440C">
          <w:rPr>
            <w:rFonts w:ascii="ＭＳ 明朝" w:eastAsia="ＭＳ 明朝" w:hAnsi="ＭＳ 明朝"/>
            <w:sz w:val="24"/>
          </w:rPr>
          <w:instrText>PAGE   \* MERGEFORMAT</w:instrText>
        </w:r>
        <w:r w:rsidRPr="004E440C">
          <w:rPr>
            <w:rFonts w:ascii="ＭＳ 明朝" w:eastAsia="ＭＳ 明朝" w:hAnsi="ＭＳ 明朝"/>
            <w:sz w:val="24"/>
          </w:rPr>
          <w:fldChar w:fldCharType="separate"/>
        </w:r>
        <w:r w:rsidR="00BC3B66" w:rsidRPr="00BC3B66">
          <w:rPr>
            <w:rFonts w:ascii="ＭＳ 明朝" w:eastAsia="ＭＳ 明朝" w:hAnsi="ＭＳ 明朝"/>
            <w:noProof/>
            <w:sz w:val="24"/>
            <w:lang w:val="ja-JP"/>
          </w:rPr>
          <w:t>10</w:t>
        </w:r>
        <w:r w:rsidRPr="004E440C">
          <w:rPr>
            <w:rFonts w:ascii="ＭＳ 明朝" w:eastAsia="ＭＳ 明朝" w:hAnsi="ＭＳ 明朝"/>
            <w:sz w:val="24"/>
          </w:rPr>
          <w:fldChar w:fldCharType="end"/>
        </w:r>
      </w:p>
    </w:sdtContent>
  </w:sdt>
  <w:p w:rsidR="00924AA2" w:rsidRDefault="00924AA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ＭＳ 明朝" w:eastAsia="ＭＳ 明朝" w:hAnsi="ＭＳ 明朝"/>
      </w:rPr>
      <w:id w:val="-782042772"/>
      <w:docPartObj>
        <w:docPartGallery w:val="Page Numbers (Bottom of Page)"/>
        <w:docPartUnique/>
      </w:docPartObj>
    </w:sdtPr>
    <w:sdtEndPr>
      <w:rPr>
        <w:sz w:val="24"/>
        <w:szCs w:val="24"/>
      </w:rPr>
    </w:sdtEndPr>
    <w:sdtContent>
      <w:p w:rsidR="00924AA2" w:rsidRPr="00D831FA" w:rsidRDefault="00924AA2">
        <w:pPr>
          <w:pStyle w:val="a5"/>
          <w:jc w:val="center"/>
          <w:rPr>
            <w:rFonts w:ascii="ＭＳ 明朝" w:eastAsia="ＭＳ 明朝" w:hAnsi="ＭＳ 明朝"/>
            <w:sz w:val="24"/>
            <w:szCs w:val="24"/>
          </w:rPr>
        </w:pPr>
        <w:r w:rsidRPr="00D831FA">
          <w:rPr>
            <w:rFonts w:ascii="ＭＳ 明朝" w:eastAsia="ＭＳ 明朝" w:hAnsi="ＭＳ 明朝"/>
            <w:sz w:val="24"/>
            <w:szCs w:val="24"/>
          </w:rPr>
          <w:fldChar w:fldCharType="begin"/>
        </w:r>
        <w:r w:rsidRPr="00D831FA">
          <w:rPr>
            <w:rFonts w:ascii="ＭＳ 明朝" w:eastAsia="ＭＳ 明朝" w:hAnsi="ＭＳ 明朝"/>
            <w:sz w:val="24"/>
            <w:szCs w:val="24"/>
          </w:rPr>
          <w:instrText>PAGE   \* MERGEFORMAT</w:instrText>
        </w:r>
        <w:r w:rsidRPr="00D831FA">
          <w:rPr>
            <w:rFonts w:ascii="ＭＳ 明朝" w:eastAsia="ＭＳ 明朝" w:hAnsi="ＭＳ 明朝"/>
            <w:sz w:val="24"/>
            <w:szCs w:val="24"/>
          </w:rPr>
          <w:fldChar w:fldCharType="separate"/>
        </w:r>
        <w:r w:rsidR="00BC3B66" w:rsidRPr="00BC3B66">
          <w:rPr>
            <w:rFonts w:ascii="ＭＳ 明朝" w:eastAsia="ＭＳ 明朝" w:hAnsi="ＭＳ 明朝"/>
            <w:noProof/>
            <w:sz w:val="24"/>
            <w:szCs w:val="24"/>
            <w:lang w:val="ja-JP"/>
          </w:rPr>
          <w:t>1</w:t>
        </w:r>
        <w:r w:rsidRPr="00D831FA">
          <w:rPr>
            <w:rFonts w:ascii="ＭＳ 明朝" w:eastAsia="ＭＳ 明朝" w:hAnsi="ＭＳ 明朝"/>
            <w:sz w:val="24"/>
            <w:szCs w:val="24"/>
          </w:rPr>
          <w:fldChar w:fldCharType="end"/>
        </w:r>
      </w:p>
    </w:sdtContent>
  </w:sdt>
  <w:p w:rsidR="00924AA2" w:rsidRPr="001941BE" w:rsidRDefault="00924AA2" w:rsidP="001941BE">
    <w:pPr>
      <w:pStyle w:val="a5"/>
      <w:rPr>
        <w:rFonts w:ascii="ＭＳ 明朝" w:eastAsia="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AA2" w:rsidRDefault="00924AA2" w:rsidP="00705903">
      <w:r>
        <w:separator/>
      </w:r>
    </w:p>
  </w:footnote>
  <w:footnote w:type="continuationSeparator" w:id="0">
    <w:p w:rsidR="00924AA2" w:rsidRDefault="00924AA2" w:rsidP="00705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B66" w:rsidRDefault="00BC3B6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B66" w:rsidRDefault="00BC3B6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B66" w:rsidRDefault="00BC3B6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44C68"/>
    <w:multiLevelType w:val="hybridMultilevel"/>
    <w:tmpl w:val="CEEE1464"/>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66921E0"/>
    <w:multiLevelType w:val="hybridMultilevel"/>
    <w:tmpl w:val="7C58AB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7C4B08"/>
    <w:multiLevelType w:val="hybridMultilevel"/>
    <w:tmpl w:val="7086243C"/>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6325482B"/>
    <w:multiLevelType w:val="hybridMultilevel"/>
    <w:tmpl w:val="CF4668EE"/>
    <w:lvl w:ilvl="0" w:tplc="ADF0619A">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67876EF5"/>
    <w:multiLevelType w:val="hybridMultilevel"/>
    <w:tmpl w:val="B2365710"/>
    <w:lvl w:ilvl="0" w:tplc="9E489B8C">
      <w:start w:val="1"/>
      <w:numFmt w:val="decimalFullWidth"/>
      <w:lvlText w:val="(%1)"/>
      <w:lvlJc w:val="left"/>
      <w:pPr>
        <w:ind w:left="585" w:hanging="48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A1D"/>
    <w:rsid w:val="000050BD"/>
    <w:rsid w:val="0001655D"/>
    <w:rsid w:val="000231D1"/>
    <w:rsid w:val="00030A1D"/>
    <w:rsid w:val="000411B5"/>
    <w:rsid w:val="000470CE"/>
    <w:rsid w:val="0005388C"/>
    <w:rsid w:val="00062F22"/>
    <w:rsid w:val="000B587C"/>
    <w:rsid w:val="000E4C1E"/>
    <w:rsid w:val="000F3887"/>
    <w:rsid w:val="000F4DF7"/>
    <w:rsid w:val="00106536"/>
    <w:rsid w:val="00125A6A"/>
    <w:rsid w:val="00127BC2"/>
    <w:rsid w:val="0018244E"/>
    <w:rsid w:val="00183BC8"/>
    <w:rsid w:val="001941BE"/>
    <w:rsid w:val="00195E57"/>
    <w:rsid w:val="001B3C9D"/>
    <w:rsid w:val="001E757D"/>
    <w:rsid w:val="001F1981"/>
    <w:rsid w:val="00232C59"/>
    <w:rsid w:val="00237EC9"/>
    <w:rsid w:val="0027679E"/>
    <w:rsid w:val="0028639F"/>
    <w:rsid w:val="002A54C5"/>
    <w:rsid w:val="002B3E4E"/>
    <w:rsid w:val="00312B33"/>
    <w:rsid w:val="00327893"/>
    <w:rsid w:val="00333274"/>
    <w:rsid w:val="00341AE9"/>
    <w:rsid w:val="00364CDC"/>
    <w:rsid w:val="00365B02"/>
    <w:rsid w:val="003665D7"/>
    <w:rsid w:val="0037261A"/>
    <w:rsid w:val="003D29F9"/>
    <w:rsid w:val="004160DE"/>
    <w:rsid w:val="0043111E"/>
    <w:rsid w:val="00441B20"/>
    <w:rsid w:val="0047713B"/>
    <w:rsid w:val="004B65FE"/>
    <w:rsid w:val="004C2C1E"/>
    <w:rsid w:val="004C7C26"/>
    <w:rsid w:val="004D4FE5"/>
    <w:rsid w:val="004E440C"/>
    <w:rsid w:val="004F35C4"/>
    <w:rsid w:val="00523E4E"/>
    <w:rsid w:val="00584BED"/>
    <w:rsid w:val="005A30F8"/>
    <w:rsid w:val="005A4302"/>
    <w:rsid w:val="005B25A2"/>
    <w:rsid w:val="005B7BDC"/>
    <w:rsid w:val="005C62CE"/>
    <w:rsid w:val="005F4248"/>
    <w:rsid w:val="006041D9"/>
    <w:rsid w:val="00625FA2"/>
    <w:rsid w:val="00647E1F"/>
    <w:rsid w:val="006610BB"/>
    <w:rsid w:val="00670512"/>
    <w:rsid w:val="006929AD"/>
    <w:rsid w:val="006B0570"/>
    <w:rsid w:val="006C0123"/>
    <w:rsid w:val="00700F52"/>
    <w:rsid w:val="00705903"/>
    <w:rsid w:val="00717A4F"/>
    <w:rsid w:val="00731098"/>
    <w:rsid w:val="00763CE7"/>
    <w:rsid w:val="007735E7"/>
    <w:rsid w:val="007A27F6"/>
    <w:rsid w:val="007A2A1B"/>
    <w:rsid w:val="007B4D07"/>
    <w:rsid w:val="007B5296"/>
    <w:rsid w:val="007D25DD"/>
    <w:rsid w:val="007E074D"/>
    <w:rsid w:val="008034D8"/>
    <w:rsid w:val="008075FF"/>
    <w:rsid w:val="00810DDE"/>
    <w:rsid w:val="00817E5C"/>
    <w:rsid w:val="00824E73"/>
    <w:rsid w:val="0083335C"/>
    <w:rsid w:val="00834379"/>
    <w:rsid w:val="008641D6"/>
    <w:rsid w:val="00865C9E"/>
    <w:rsid w:val="00896746"/>
    <w:rsid w:val="008A0795"/>
    <w:rsid w:val="008B3A81"/>
    <w:rsid w:val="00924AA2"/>
    <w:rsid w:val="009311C6"/>
    <w:rsid w:val="00986E41"/>
    <w:rsid w:val="009C1B8A"/>
    <w:rsid w:val="009C5DC1"/>
    <w:rsid w:val="00A0636F"/>
    <w:rsid w:val="00A344ED"/>
    <w:rsid w:val="00A463E3"/>
    <w:rsid w:val="00A63647"/>
    <w:rsid w:val="00A77920"/>
    <w:rsid w:val="00A91452"/>
    <w:rsid w:val="00A93B80"/>
    <w:rsid w:val="00A9519B"/>
    <w:rsid w:val="00AA6689"/>
    <w:rsid w:val="00AC5B42"/>
    <w:rsid w:val="00AE04CB"/>
    <w:rsid w:val="00AF56B5"/>
    <w:rsid w:val="00AF6ED0"/>
    <w:rsid w:val="00B04876"/>
    <w:rsid w:val="00B30506"/>
    <w:rsid w:val="00B61572"/>
    <w:rsid w:val="00BC3B66"/>
    <w:rsid w:val="00BC7C1B"/>
    <w:rsid w:val="00BD5295"/>
    <w:rsid w:val="00BF6AFB"/>
    <w:rsid w:val="00C30558"/>
    <w:rsid w:val="00C71688"/>
    <w:rsid w:val="00C87B09"/>
    <w:rsid w:val="00C96DF7"/>
    <w:rsid w:val="00C97D45"/>
    <w:rsid w:val="00CA2242"/>
    <w:rsid w:val="00CB4DFC"/>
    <w:rsid w:val="00CD0ACB"/>
    <w:rsid w:val="00CD4809"/>
    <w:rsid w:val="00D00BEE"/>
    <w:rsid w:val="00D41E0B"/>
    <w:rsid w:val="00D625A3"/>
    <w:rsid w:val="00D74BF5"/>
    <w:rsid w:val="00D831FA"/>
    <w:rsid w:val="00DA77B9"/>
    <w:rsid w:val="00DB17CA"/>
    <w:rsid w:val="00DB3C3B"/>
    <w:rsid w:val="00DB6C2C"/>
    <w:rsid w:val="00DD4532"/>
    <w:rsid w:val="00DE112D"/>
    <w:rsid w:val="00E009C9"/>
    <w:rsid w:val="00E24560"/>
    <w:rsid w:val="00E32E7F"/>
    <w:rsid w:val="00E51548"/>
    <w:rsid w:val="00E607FE"/>
    <w:rsid w:val="00E62437"/>
    <w:rsid w:val="00E636A8"/>
    <w:rsid w:val="00E700FC"/>
    <w:rsid w:val="00EB068F"/>
    <w:rsid w:val="00EB27D2"/>
    <w:rsid w:val="00ED2B83"/>
    <w:rsid w:val="00EE0F1E"/>
    <w:rsid w:val="00F06334"/>
    <w:rsid w:val="00F066E3"/>
    <w:rsid w:val="00F26F0A"/>
    <w:rsid w:val="00F2795D"/>
    <w:rsid w:val="00F41E04"/>
    <w:rsid w:val="00F706E9"/>
    <w:rsid w:val="00F84036"/>
    <w:rsid w:val="00F93FDE"/>
    <w:rsid w:val="00FC64FF"/>
    <w:rsid w:val="00FF4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5903"/>
    <w:pPr>
      <w:tabs>
        <w:tab w:val="center" w:pos="4252"/>
        <w:tab w:val="right" w:pos="8504"/>
      </w:tabs>
      <w:snapToGrid w:val="0"/>
    </w:pPr>
  </w:style>
  <w:style w:type="character" w:customStyle="1" w:styleId="a4">
    <w:name w:val="ヘッダー (文字)"/>
    <w:basedOn w:val="a0"/>
    <w:link w:val="a3"/>
    <w:uiPriority w:val="99"/>
    <w:rsid w:val="00705903"/>
  </w:style>
  <w:style w:type="paragraph" w:styleId="a5">
    <w:name w:val="footer"/>
    <w:basedOn w:val="a"/>
    <w:link w:val="a6"/>
    <w:uiPriority w:val="99"/>
    <w:unhideWhenUsed/>
    <w:rsid w:val="00705903"/>
    <w:pPr>
      <w:tabs>
        <w:tab w:val="center" w:pos="4252"/>
        <w:tab w:val="right" w:pos="8504"/>
      </w:tabs>
      <w:snapToGrid w:val="0"/>
    </w:pPr>
  </w:style>
  <w:style w:type="character" w:customStyle="1" w:styleId="a6">
    <w:name w:val="フッター (文字)"/>
    <w:basedOn w:val="a0"/>
    <w:link w:val="a5"/>
    <w:uiPriority w:val="99"/>
    <w:rsid w:val="00705903"/>
  </w:style>
  <w:style w:type="paragraph" w:styleId="a7">
    <w:name w:val="Balloon Text"/>
    <w:basedOn w:val="a"/>
    <w:link w:val="a8"/>
    <w:uiPriority w:val="99"/>
    <w:semiHidden/>
    <w:unhideWhenUsed/>
    <w:rsid w:val="00365B0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65B02"/>
    <w:rPr>
      <w:rFonts w:asciiTheme="majorHAnsi" w:eastAsiaTheme="majorEastAsia" w:hAnsiTheme="majorHAnsi" w:cstheme="majorBidi"/>
      <w:sz w:val="18"/>
      <w:szCs w:val="18"/>
    </w:rPr>
  </w:style>
  <w:style w:type="paragraph" w:customStyle="1" w:styleId="Default">
    <w:name w:val="Default"/>
    <w:rsid w:val="00B04876"/>
    <w:pPr>
      <w:widowControl w:val="0"/>
      <w:autoSpaceDE w:val="0"/>
      <w:autoSpaceDN w:val="0"/>
      <w:adjustRightInd w:val="0"/>
    </w:pPr>
    <w:rPr>
      <w:rFonts w:ascii="ＭＳ 明朝" w:eastAsia="ＭＳ 明朝" w:cs="ＭＳ 明朝"/>
      <w:color w:val="000000"/>
      <w:kern w:val="0"/>
      <w:sz w:val="24"/>
      <w:szCs w:val="24"/>
    </w:rPr>
  </w:style>
  <w:style w:type="paragraph" w:styleId="a9">
    <w:name w:val="List Paragraph"/>
    <w:basedOn w:val="a"/>
    <w:uiPriority w:val="34"/>
    <w:qFormat/>
    <w:rsid w:val="00CB4D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2210D-E1A7-44AD-86C8-53DC62883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1002</Words>
  <Characters>5715</Characters>
  <Application>Microsoft Office Word</Application>
  <DocSecurity>0</DocSecurity>
  <Lines>47</Lines>
  <Paragraphs>13</Paragraphs>
  <ScaleCrop>false</ScaleCrop>
  <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2020-10-21T01:22:00Z</dcterms:created>
  <dcterms:modified xsi:type="dcterms:W3CDTF">2020-10-21T01:23:00Z</dcterms:modified>
</cp:coreProperties>
</file>