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A6" w:rsidRPr="00732646" w:rsidRDefault="00772890">
      <w:pPr>
        <w:autoSpaceDE w:val="0"/>
        <w:autoSpaceDN w:val="0"/>
        <w:adjustRightInd w:val="0"/>
        <w:spacing w:line="420" w:lineRule="atLeast"/>
        <w:ind w:left="840" w:hanging="210"/>
        <w:jc w:val="left"/>
        <w:rPr>
          <w:rFonts w:ascii="Century" w:eastAsia="ＭＳ 明朝" w:hAnsi="ＭＳ 明朝" w:cs="ＭＳ 明朝"/>
          <w:color w:val="000000"/>
          <w:kern w:val="0"/>
          <w:sz w:val="22"/>
        </w:rPr>
      </w:pPr>
      <w:bookmarkStart w:id="0" w:name="_GoBack"/>
      <w:bookmarkEnd w:id="0"/>
      <w:r>
        <w:rPr>
          <w:noProof/>
        </w:rPr>
        <w:pict>
          <v:rect id="_x0000_s1026" style="position:absolute;left:0;text-align:left;margin-left:418.3pt;margin-top:-30.4pt;width:63.5pt;height:25pt;z-index:251658240">
            <v:textbox inset="5.85pt,.7pt,5.85pt,.7pt">
              <w:txbxContent>
                <w:p w:rsidR="00B91AF6" w:rsidRPr="00C63897" w:rsidRDefault="00B91AF6" w:rsidP="00B91AF6">
                  <w:pPr>
                    <w:jc w:val="center"/>
                  </w:pPr>
                  <w:r w:rsidRPr="00C63897">
                    <w:rPr>
                      <w:rFonts w:hint="eastAsia"/>
                      <w:sz w:val="28"/>
                      <w:szCs w:val="28"/>
                    </w:rPr>
                    <w:t>資料３</w:t>
                  </w:r>
                </w:p>
              </w:txbxContent>
            </v:textbox>
          </v:rect>
        </w:pict>
      </w:r>
      <w:r w:rsidR="005F73A6" w:rsidRPr="00732646">
        <w:rPr>
          <w:rFonts w:ascii="Century" w:eastAsia="ＭＳ 明朝" w:hAnsi="ＭＳ 明朝" w:cs="ＭＳ 明朝" w:hint="eastAsia"/>
          <w:color w:val="000000"/>
          <w:kern w:val="0"/>
          <w:sz w:val="22"/>
        </w:rPr>
        <w:t>○執行機関の附属機関に関する条例</w:t>
      </w:r>
    </w:p>
    <w:p w:rsidR="005F73A6" w:rsidRPr="00732646" w:rsidRDefault="005F73A6">
      <w:pPr>
        <w:autoSpaceDE w:val="0"/>
        <w:autoSpaceDN w:val="0"/>
        <w:adjustRightInd w:val="0"/>
        <w:spacing w:line="420" w:lineRule="atLeast"/>
        <w:jc w:val="righ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昭和</w:t>
      </w:r>
      <w:r w:rsidRPr="00732646">
        <w:rPr>
          <w:rFonts w:ascii="Century" w:eastAsia="ＭＳ 明朝" w:hAnsi="ＭＳ 明朝" w:cs="ＭＳ 明朝"/>
          <w:color w:val="000000"/>
          <w:kern w:val="0"/>
          <w:sz w:val="22"/>
        </w:rPr>
        <w:t>28</w:t>
      </w:r>
      <w:r w:rsidRPr="00732646">
        <w:rPr>
          <w:rFonts w:ascii="Century" w:eastAsia="ＭＳ 明朝" w:hAnsi="ＭＳ 明朝" w:cs="ＭＳ 明朝" w:hint="eastAsia"/>
          <w:color w:val="000000"/>
          <w:kern w:val="0"/>
          <w:sz w:val="22"/>
        </w:rPr>
        <w:t>年４月１日</w:t>
      </w:r>
    </w:p>
    <w:p w:rsidR="005F73A6" w:rsidRPr="00732646" w:rsidRDefault="005F73A6">
      <w:pPr>
        <w:autoSpaceDE w:val="0"/>
        <w:autoSpaceDN w:val="0"/>
        <w:adjustRightInd w:val="0"/>
        <w:spacing w:line="420" w:lineRule="atLeast"/>
        <w:jc w:val="righ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条例第</w:t>
      </w:r>
      <w:r w:rsidRPr="00732646">
        <w:rPr>
          <w:rFonts w:ascii="Century" w:eastAsia="ＭＳ 明朝" w:hAnsi="ＭＳ 明朝" w:cs="ＭＳ 明朝"/>
          <w:color w:val="000000"/>
          <w:kern w:val="0"/>
          <w:sz w:val="22"/>
        </w:rPr>
        <w:t>35</w:t>
      </w:r>
      <w:r w:rsidRPr="00732646">
        <w:rPr>
          <w:rFonts w:ascii="Century" w:eastAsia="ＭＳ 明朝" w:hAnsi="ＭＳ 明朝" w:cs="ＭＳ 明朝" w:hint="eastAsia"/>
          <w:color w:val="000000"/>
          <w:kern w:val="0"/>
          <w:sz w:val="22"/>
        </w:rPr>
        <w:t>号</w:t>
      </w:r>
    </w:p>
    <w:p w:rsidR="005F73A6" w:rsidRDefault="005F73A6">
      <w:pPr>
        <w:autoSpaceDE w:val="0"/>
        <w:autoSpaceDN w:val="0"/>
        <w:adjustRightInd w:val="0"/>
        <w:spacing w:line="420" w:lineRule="atLeast"/>
        <w:ind w:firstLine="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執行機関の附属機関に関する条例をここに公布する。</w:t>
      </w:r>
    </w:p>
    <w:p w:rsidR="00732646" w:rsidRPr="00732646" w:rsidRDefault="00732646">
      <w:pPr>
        <w:autoSpaceDE w:val="0"/>
        <w:autoSpaceDN w:val="0"/>
        <w:adjustRightInd w:val="0"/>
        <w:spacing w:line="420" w:lineRule="atLeast"/>
        <w:ind w:firstLine="210"/>
        <w:jc w:val="left"/>
        <w:rPr>
          <w:rFonts w:ascii="Century" w:eastAsia="ＭＳ 明朝" w:hAnsi="ＭＳ 明朝" w:cs="ＭＳ 明朝"/>
          <w:color w:val="000000"/>
          <w:kern w:val="0"/>
          <w:sz w:val="22"/>
        </w:rPr>
      </w:pPr>
    </w:p>
    <w:p w:rsidR="005F73A6" w:rsidRDefault="005F73A6">
      <w:pPr>
        <w:autoSpaceDE w:val="0"/>
        <w:autoSpaceDN w:val="0"/>
        <w:adjustRightInd w:val="0"/>
        <w:spacing w:line="420" w:lineRule="atLeast"/>
        <w:ind w:left="63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w:t>
      </w:r>
    </w:p>
    <w:p w:rsidR="00732646" w:rsidRPr="00732646" w:rsidRDefault="00732646">
      <w:pPr>
        <w:autoSpaceDE w:val="0"/>
        <w:autoSpaceDN w:val="0"/>
        <w:adjustRightInd w:val="0"/>
        <w:spacing w:line="420" w:lineRule="atLeast"/>
        <w:ind w:left="63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（設置）</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6098"/>
      </w:tblGrid>
      <w:tr w:rsidR="005F73A6" w:rsidRPr="00732646" w:rsidTr="00BB636F">
        <w:tc>
          <w:tcPr>
            <w:tcW w:w="144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6098"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大阪市特別職報酬等審議会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大阪市外郭団体評価委員会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大阪市屋外広告物審議会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屋外広告物に関する重要事項の調査審議及び市長に対する意見の具申に関する事務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大阪市入札等監視委員会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入札及び契約に関する事項の調査審議及び市長に対する意見の具申並びに政府調達に関する協定の対象となる調達に関する苦情の処理に関する事務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大阪市土地活用等評価委員会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市有不動産の適正管理及び有効活用並びに指定管理者制度の運用に関する事項の調査審議及び市長に対する意見の具申に関する事務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大阪市不動産評価審議会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大阪市補償審査委員会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大阪市イノベーション促進評議会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大阪市特区地域進</w:t>
            </w:r>
            <w:r w:rsidRPr="00732646">
              <w:rPr>
                <w:rFonts w:ascii="Century" w:eastAsia="ＭＳ 明朝" w:hAnsi="ＭＳ 明朝" w:cs="ＭＳ 明朝" w:hint="eastAsia"/>
                <w:color w:val="000000"/>
                <w:kern w:val="0"/>
                <w:sz w:val="22"/>
              </w:rPr>
              <w:lastRenderedPageBreak/>
              <w:t>出等事業計画認定審査会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市長の諮問に応じ、大阪市国際戦略総合特別区域における産業</w:t>
            </w:r>
            <w:r w:rsidRPr="00732646">
              <w:rPr>
                <w:rFonts w:ascii="Century" w:eastAsia="ＭＳ 明朝" w:hAnsi="ＭＳ 明朝" w:cs="ＭＳ 明朝" w:hint="eastAsia"/>
                <w:color w:val="000000"/>
                <w:kern w:val="0"/>
                <w:sz w:val="22"/>
              </w:rPr>
              <w:lastRenderedPageBreak/>
              <w:t>集積の促進及び産業の国際競争力の強化に係る事業計画の認定等に関する事項の調査審議及び市長に対する意見の具申に関する事務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大阪市鉄道ネットワーク審議会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大阪市医療扶助審議会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大阪市中小企業対策審議会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中小企業振興対策に関する事項の調査審議及び市長に対する意見の具申に関する事務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大阪市大規模小売店舗立地審議会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大阪市自立支援医療費（精神通院）支給認定・手帳交付審査委員会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交付の申請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大阪市公害診療報酬審査委員会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大阪市石綿健康被害調査委員会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石綿による健康被害に関する事項の調査審議に関する事務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大阪市予防接種健康被害調査委員会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予防接種による健康被害に関する事項の調査審議に関する事務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大阪市感染症発生動向調査委員会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感染症の発生の状況、動向及び原因に関する事項の調査審議に関する事務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大阪市エイズ対策評価委員会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エイズ対策に関する事項の調査審議に関する事務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大阪市結核対策評価委員会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結核対策に関する事項の調査審議に関する事務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大阪市環境審議会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環境の保全についての重要事項の調査審議に関する事務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大阪市住宅審議会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市長の諮問に応じ、市営住宅の管理その他住宅施策に関する重</w:t>
            </w:r>
            <w:r w:rsidRPr="00732646">
              <w:rPr>
                <w:rFonts w:ascii="Century" w:eastAsia="ＭＳ 明朝" w:hAnsi="ＭＳ 明朝" w:cs="ＭＳ 明朝" w:hint="eastAsia"/>
                <w:color w:val="000000"/>
                <w:kern w:val="0"/>
                <w:sz w:val="22"/>
              </w:rPr>
              <w:lastRenderedPageBreak/>
              <w:t>要事項の調査審議に関する事務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教育委員会</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大阪市学校適正配置審議会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市立小学校及び中学校の規模及び配置の適正化に関する重要事項の調査審議及び具体的な施策についての教育委員会に対する意見の具申に関する事務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大阪市立義務教育諸学校教科用図書選定委員会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教育委員会の諮問に応じ、市立小学校及び市立中学校において使用する教科用図書の選定に関する事項の調査審議及び教育委員会に対する意見の具申に関する事務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大阪市高等学校教育審議会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高等学校教育に関する重要事項の調査審議及び教育委員会に対する意見の具申に関する事務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大阪市特別支援教育審議会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特別支援教育の振興を図るため、特別支援教育に関する事項の調査審議及び教育委員会に対する意見の具申に関する事務</w:t>
            </w:r>
          </w:p>
        </w:tc>
      </w:tr>
      <w:tr w:rsidR="005F73A6" w:rsidRPr="00732646" w:rsidTr="00BB636F">
        <w:tc>
          <w:tcPr>
            <w:tcW w:w="1445" w:type="dxa"/>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highlight w:val="yellow"/>
              </w:rPr>
            </w:pPr>
            <w:r w:rsidRPr="00732646">
              <w:rPr>
                <w:rFonts w:ascii="ＭＳ ゴシック" w:eastAsia="ＭＳ ゴシック" w:hAnsi="ＭＳ ゴシック" w:cs="ＭＳ 明朝" w:hint="eastAsia"/>
                <w:color w:val="000000"/>
                <w:kern w:val="0"/>
                <w:sz w:val="22"/>
                <w:highlight w:val="yellow"/>
              </w:rPr>
              <w:t>市長及び教育委員会</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highlight w:val="yellow"/>
              </w:rPr>
            </w:pPr>
            <w:r w:rsidRPr="00732646">
              <w:rPr>
                <w:rFonts w:ascii="ＭＳ ゴシック" w:eastAsia="ＭＳ ゴシック" w:hAnsi="ＭＳ ゴシック" w:cs="ＭＳ 明朝" w:hint="eastAsia"/>
                <w:color w:val="000000"/>
                <w:kern w:val="0"/>
                <w:sz w:val="22"/>
                <w:highlight w:val="yellow"/>
              </w:rPr>
              <w:t>児童等がその生命等に著しく重大な被害を受けた事案に関する第三者委員会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highlight w:val="yellow"/>
              </w:rPr>
            </w:pPr>
            <w:r w:rsidRPr="00732646">
              <w:rPr>
                <w:rFonts w:ascii="ＭＳ ゴシック" w:eastAsia="ＭＳ ゴシック" w:hAnsi="ＭＳ ゴシック" w:cs="ＭＳ 明朝" w:hint="eastAsia"/>
                <w:color w:val="000000"/>
                <w:kern w:val="0"/>
                <w:sz w:val="22"/>
                <w:highlight w:val="yellow"/>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（共同設置の附属機関）</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第１条の２　地方自治法（昭和</w:t>
      </w:r>
      <w:r w:rsidRPr="00732646">
        <w:rPr>
          <w:rFonts w:ascii="Century" w:eastAsia="ＭＳ 明朝" w:hAnsi="ＭＳ 明朝" w:cs="ＭＳ 明朝"/>
          <w:color w:val="000000"/>
          <w:kern w:val="0"/>
          <w:sz w:val="22"/>
        </w:rPr>
        <w:t>22</w:t>
      </w:r>
      <w:r w:rsidRPr="00732646">
        <w:rPr>
          <w:rFonts w:ascii="Century" w:eastAsia="ＭＳ 明朝" w:hAnsi="ＭＳ 明朝" w:cs="ＭＳ 明朝" w:hint="eastAsia"/>
          <w:color w:val="000000"/>
          <w:kern w:val="0"/>
          <w:sz w:val="22"/>
        </w:rPr>
        <w:t>年法律第</w:t>
      </w:r>
      <w:r w:rsidRPr="00732646">
        <w:rPr>
          <w:rFonts w:ascii="Century" w:eastAsia="ＭＳ 明朝" w:hAnsi="ＭＳ 明朝" w:cs="ＭＳ 明朝"/>
          <w:color w:val="000000"/>
          <w:kern w:val="0"/>
          <w:sz w:val="22"/>
        </w:rPr>
        <w:t>67</w:t>
      </w:r>
      <w:r w:rsidRPr="00732646">
        <w:rPr>
          <w:rFonts w:ascii="Century" w:eastAsia="ＭＳ 明朝" w:hAnsi="ＭＳ 明朝" w:cs="ＭＳ 明朝" w:hint="eastAsia"/>
          <w:color w:val="000000"/>
          <w:kern w:val="0"/>
          <w:sz w:val="22"/>
        </w:rPr>
        <w:t>号）第</w:t>
      </w:r>
      <w:r w:rsidRPr="00732646">
        <w:rPr>
          <w:rFonts w:ascii="Century" w:eastAsia="ＭＳ 明朝" w:hAnsi="ＭＳ 明朝" w:cs="ＭＳ 明朝"/>
          <w:color w:val="000000"/>
          <w:kern w:val="0"/>
          <w:sz w:val="22"/>
        </w:rPr>
        <w:t>252</w:t>
      </w:r>
      <w:r w:rsidRPr="00732646">
        <w:rPr>
          <w:rFonts w:ascii="Century"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3123"/>
      </w:tblGrid>
      <w:tr w:rsidR="005F73A6" w:rsidRPr="00732646" w:rsidTr="00BB636F">
        <w:tc>
          <w:tcPr>
            <w:tcW w:w="212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3123"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212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大阪府市新大学構想会議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本市及び大阪府における公立大学の在り方についての調査審議及び市長に対する意見の具申に関する事務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大阪府市都市魅力戦略推進会議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大阪府市文化振興会議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本市及び大阪府における文化振興計画の策定及び変更並びに芸</w:t>
            </w:r>
            <w:r w:rsidRPr="00732646">
              <w:rPr>
                <w:rFonts w:ascii="Century" w:eastAsia="ＭＳ 明朝" w:hAnsi="ＭＳ 明朝" w:cs="ＭＳ 明朝" w:hint="eastAsia"/>
                <w:color w:val="000000"/>
                <w:kern w:val="0"/>
                <w:sz w:val="22"/>
              </w:rPr>
              <w:lastRenderedPageBreak/>
              <w:t>術文化の振興に関する重要な施策についての調査審議及び市長に対する意見の具申に関する事務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w:t>
            </w:r>
            <w:r w:rsidRPr="00732646">
              <w:rPr>
                <w:rFonts w:ascii="Century" w:eastAsia="ＭＳ 明朝" w:hAnsi="ＭＳ 明朝" w:cs="ＭＳ 明朝"/>
                <w:color w:val="000000"/>
                <w:kern w:val="0"/>
                <w:sz w:val="22"/>
              </w:rPr>
              <w:t>IR</w:t>
            </w:r>
            <w:r w:rsidRPr="00732646">
              <w:rPr>
                <w:rFonts w:ascii="Century" w:eastAsia="ＭＳ 明朝" w:hAnsi="ＭＳ 明朝" w:cs="ＭＳ 明朝" w:hint="eastAsia"/>
                <w:color w:val="000000"/>
                <w:kern w:val="0"/>
                <w:sz w:val="22"/>
              </w:rPr>
              <w:t>事業者選定委員会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大阪府市エネルギー政策審議会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太陽光その他の再生可能エネルギーの普及、エネルギーの消費の抑制並びに電力の需要の平準化及び供給の安定化に関する施策についての調査審議及び市長に対する意見の具申に関する事務</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（委任）</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rsidR="005F73A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rsidR="00732646" w:rsidRPr="00732646" w:rsidRDefault="0073264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63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　則</w:t>
      </w:r>
    </w:p>
    <w:p w:rsidR="005F73A6" w:rsidRPr="00732646" w:rsidRDefault="005F73A6">
      <w:pPr>
        <w:autoSpaceDE w:val="0"/>
        <w:autoSpaceDN w:val="0"/>
        <w:adjustRightInd w:val="0"/>
        <w:spacing w:line="420" w:lineRule="atLeast"/>
        <w:ind w:firstLine="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この条例は、公布の日から施行する。</w:t>
      </w:r>
    </w:p>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bookmarkStart w:id="1" w:name="last"/>
      <w:bookmarkEnd w:id="1"/>
    </w:p>
    <w:sectPr w:rsidR="005F73A6" w:rsidRPr="00732646" w:rsidSect="00BB636F">
      <w:headerReference w:type="default" r:id="rId6"/>
      <w:footerReference w:type="default" r:id="rId7"/>
      <w:pgSz w:w="11905" w:h="16837"/>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4B" w:rsidRDefault="00E3054B">
      <w:r>
        <w:separator/>
      </w:r>
    </w:p>
  </w:endnote>
  <w:endnote w:type="continuationSeparator" w:id="0">
    <w:p w:rsidR="00E3054B" w:rsidRDefault="00E3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18" w:rsidRDefault="00885C18">
    <w:pPr>
      <w:pStyle w:val="a5"/>
      <w:jc w:val="center"/>
    </w:pPr>
    <w:r>
      <w:fldChar w:fldCharType="begin"/>
    </w:r>
    <w:r>
      <w:instrText>PAGE   \* MERGEFORMAT</w:instrText>
    </w:r>
    <w:r>
      <w:fldChar w:fldCharType="separate"/>
    </w:r>
    <w:r w:rsidR="00772890" w:rsidRPr="00772890">
      <w:rPr>
        <w:noProof/>
        <w:lang w:val="ja-JP"/>
      </w:rPr>
      <w:t>1</w:t>
    </w:r>
    <w:r>
      <w:fldChar w:fldCharType="end"/>
    </w:r>
  </w:p>
  <w:p w:rsidR="005F73A6" w:rsidRDefault="005F73A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4B" w:rsidRDefault="00E3054B">
      <w:r>
        <w:separator/>
      </w:r>
    </w:p>
  </w:footnote>
  <w:footnote w:type="continuationSeparator" w:id="0">
    <w:p w:rsidR="00E3054B" w:rsidRDefault="00E3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B3" w:rsidRPr="001504B3" w:rsidRDefault="001504B3" w:rsidP="00B91AF6">
    <w:pPr>
      <w:pStyle w:val="a3"/>
      <w:wordWrap w:val="0"/>
      <w:ind w:right="280"/>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646"/>
    <w:rsid w:val="001504B3"/>
    <w:rsid w:val="002F185E"/>
    <w:rsid w:val="002F4890"/>
    <w:rsid w:val="005B0C8B"/>
    <w:rsid w:val="005F4928"/>
    <w:rsid w:val="005F73A6"/>
    <w:rsid w:val="00684B5C"/>
    <w:rsid w:val="00732646"/>
    <w:rsid w:val="00772890"/>
    <w:rsid w:val="00885C18"/>
    <w:rsid w:val="009F34D7"/>
    <w:rsid w:val="00B91AF6"/>
    <w:rsid w:val="00BB636F"/>
    <w:rsid w:val="00C63897"/>
    <w:rsid w:val="00E3054B"/>
    <w:rsid w:val="00F4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B3"/>
    <w:pPr>
      <w:tabs>
        <w:tab w:val="center" w:pos="4252"/>
        <w:tab w:val="right" w:pos="8504"/>
      </w:tabs>
      <w:snapToGrid w:val="0"/>
    </w:pPr>
  </w:style>
  <w:style w:type="character" w:customStyle="1" w:styleId="a4">
    <w:name w:val="ヘッダー (文字)"/>
    <w:basedOn w:val="a0"/>
    <w:link w:val="a3"/>
    <w:uiPriority w:val="99"/>
    <w:locked/>
    <w:rsid w:val="001504B3"/>
    <w:rPr>
      <w:rFonts w:cs="Times New Roman"/>
      <w:sz w:val="22"/>
      <w:szCs w:val="22"/>
    </w:rPr>
  </w:style>
  <w:style w:type="paragraph" w:styleId="a5">
    <w:name w:val="footer"/>
    <w:basedOn w:val="a"/>
    <w:link w:val="a6"/>
    <w:uiPriority w:val="99"/>
    <w:unhideWhenUsed/>
    <w:rsid w:val="001504B3"/>
    <w:pPr>
      <w:tabs>
        <w:tab w:val="center" w:pos="4252"/>
        <w:tab w:val="right" w:pos="8504"/>
      </w:tabs>
      <w:snapToGrid w:val="0"/>
    </w:pPr>
  </w:style>
  <w:style w:type="character" w:customStyle="1" w:styleId="a6">
    <w:name w:val="フッター (文字)"/>
    <w:basedOn w:val="a0"/>
    <w:link w:val="a5"/>
    <w:uiPriority w:val="99"/>
    <w:locked/>
    <w:rsid w:val="001504B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2021-01-13T08:09:00Z</dcterms:created>
  <dcterms:modified xsi:type="dcterms:W3CDTF">2021-01-13T08:11:00Z</dcterms:modified>
</cp:coreProperties>
</file>