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6CB23878"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r w:rsidRPr="007A6EEF">
        <w:rPr>
          <w:rFonts w:asciiTheme="minorEastAsia" w:hAnsiTheme="minorEastAsia" w:cs="ＭＳ"/>
          <w:szCs w:val="21"/>
        </w:rPr>
        <w:t xml:space="preserve"> </w:t>
      </w:r>
    </w:p>
    <w:p w14:paraId="41082C10" w14:textId="7BA1892C"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4B4D85">
        <w:rPr>
          <w:rFonts w:asciiTheme="minorEastAsia" w:hAnsiTheme="minorEastAsia" w:cs="ＭＳ" w:hint="eastAsia"/>
          <w:szCs w:val="21"/>
        </w:rPr>
        <w:t>２</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B971F5">
        <w:rPr>
          <w:rFonts w:asciiTheme="minorEastAsia" w:hAnsiTheme="minorEastAsia" w:cs="ＭＳ" w:hint="eastAsia"/>
          <w:szCs w:val="21"/>
        </w:rPr>
        <w:t>11</w:t>
      </w:r>
      <w:r w:rsidRPr="007A6EEF">
        <w:rPr>
          <w:rFonts w:asciiTheme="minorEastAsia" w:hAnsiTheme="minorEastAsia" w:cs="ＭＳ"/>
          <w:szCs w:val="21"/>
        </w:rPr>
        <w:t xml:space="preserve">号 </w:t>
      </w:r>
    </w:p>
    <w:p w14:paraId="718F3475" w14:textId="19BB2780"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4B4D85">
        <w:rPr>
          <w:rFonts w:asciiTheme="minorEastAsia" w:hAnsiTheme="minorEastAsia" w:cs="ＭＳ" w:hint="eastAsia"/>
          <w:szCs w:val="21"/>
        </w:rPr>
        <w:t>２</w:t>
      </w:r>
      <w:r w:rsidRPr="007A6EEF">
        <w:rPr>
          <w:rFonts w:asciiTheme="minorEastAsia" w:hAnsiTheme="minorEastAsia" w:cs="ＭＳ"/>
          <w:szCs w:val="21"/>
        </w:rPr>
        <w:t>年度答申第</w:t>
      </w:r>
      <w:r w:rsidR="0033750F">
        <w:rPr>
          <w:rFonts w:asciiTheme="minorEastAsia" w:hAnsiTheme="minorEastAsia" w:cs="ＭＳ" w:hint="eastAsia"/>
          <w:szCs w:val="21"/>
        </w:rPr>
        <w:t>10</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5E11E4C1" w14:textId="596DF541" w:rsidR="006026CB" w:rsidRPr="004E6581" w:rsidRDefault="006026CB" w:rsidP="004B18FA">
      <w:pPr>
        <w:ind w:leftChars="200" w:left="436" w:firstLineChars="100" w:firstLine="218"/>
        <w:rPr>
          <w:rFonts w:asciiTheme="minorEastAsia" w:hAnsiTheme="minorEastAsia"/>
        </w:rPr>
      </w:pPr>
      <w:r>
        <w:rPr>
          <w:rFonts w:asciiTheme="minorEastAsia" w:hAnsiTheme="minorEastAsia" w:hint="eastAsia"/>
        </w:rPr>
        <w:t>本件審査請求</w:t>
      </w:r>
      <w:r w:rsidRPr="004E6581">
        <w:rPr>
          <w:rFonts w:asciiTheme="minorEastAsia" w:hAnsiTheme="minorEastAsia" w:hint="eastAsia"/>
        </w:rPr>
        <w:t>については棄却</w:t>
      </w:r>
      <w:r w:rsidR="00687886">
        <w:rPr>
          <w:rFonts w:asciiTheme="minorEastAsia" w:hAnsiTheme="minorEastAsia" w:hint="eastAsia"/>
        </w:rPr>
        <w:t>されるべき</w:t>
      </w:r>
      <w:r w:rsidRPr="004E6581">
        <w:rPr>
          <w:rFonts w:asciiTheme="minorEastAsia" w:hAnsiTheme="minorEastAsia" w:hint="eastAsia"/>
        </w:rPr>
        <w:t>である。</w:t>
      </w:r>
    </w:p>
    <w:p w14:paraId="74B49D8E" w14:textId="77777777" w:rsidR="006026CB" w:rsidRPr="006026CB" w:rsidRDefault="006026CB" w:rsidP="00CF650B">
      <w:pPr>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58EEE768" w14:textId="65F54FAA" w:rsidR="00F7759E" w:rsidRDefault="00F7759E" w:rsidP="0016388D">
      <w:pPr>
        <w:autoSpaceDN w:val="0"/>
        <w:ind w:leftChars="100" w:left="436" w:hangingChars="100" w:hanging="218"/>
        <w:rPr>
          <w:rFonts w:asciiTheme="minorEastAsia" w:hAnsiTheme="minorEastAsia"/>
        </w:rPr>
      </w:pPr>
      <w:r w:rsidRPr="00D867BE">
        <w:rPr>
          <w:rFonts w:asciiTheme="minorEastAsia" w:hAnsiTheme="minorEastAsia" w:hint="eastAsia"/>
        </w:rPr>
        <w:t>１　処分庁</w:t>
      </w:r>
      <w:r w:rsidR="00AE0675">
        <w:rPr>
          <w:rFonts w:asciiTheme="minorEastAsia" w:hAnsiTheme="minorEastAsia" w:hint="eastAsia"/>
        </w:rPr>
        <w:t>大阪市長（以下「処分庁」という。）</w:t>
      </w:r>
      <w:r w:rsidRPr="00D867BE">
        <w:rPr>
          <w:rFonts w:asciiTheme="minorEastAsia" w:hAnsiTheme="minorEastAsia" w:hint="eastAsia"/>
        </w:rPr>
        <w:t>は</w:t>
      </w:r>
      <w:r w:rsidRPr="00EF270C">
        <w:rPr>
          <w:rFonts w:asciiTheme="minorEastAsia" w:hAnsiTheme="minorEastAsia" w:hint="eastAsia"/>
        </w:rPr>
        <w:t>、</w:t>
      </w:r>
      <w:r w:rsidR="00133C5E" w:rsidRPr="000A6297">
        <w:rPr>
          <w:rFonts w:asciiTheme="minorEastAsia" w:hAnsiTheme="minorEastAsia" w:hint="eastAsia"/>
          <w:kern w:val="0"/>
        </w:rPr>
        <w:t>平成</w:t>
      </w:r>
      <w:r w:rsidR="00133C5E" w:rsidRPr="000A6297">
        <w:rPr>
          <w:rFonts w:asciiTheme="minorEastAsia" w:hAnsiTheme="minorEastAsia"/>
          <w:kern w:val="0"/>
        </w:rPr>
        <w:t>16年11月29日付けで審査請求人から提出されている土地分割評価届出書に基づき、</w:t>
      </w:r>
      <w:r w:rsidR="00ED3A82">
        <w:rPr>
          <w:rFonts w:asciiTheme="minorEastAsia" w:hAnsiTheme="minorEastAsia" w:hint="eastAsia"/>
        </w:rPr>
        <w:t>別紙物件目録記載の</w:t>
      </w:r>
      <w:r w:rsidR="00D6217B">
        <w:rPr>
          <w:rFonts w:asciiTheme="minorEastAsia" w:hAnsiTheme="minorEastAsia" w:hint="eastAsia"/>
        </w:rPr>
        <w:t>項番１の土地（以下「本件土地１」という。）と項番２の土地（以下「本件土地２」と</w:t>
      </w:r>
      <w:r w:rsidR="00B65A8D">
        <w:rPr>
          <w:rFonts w:asciiTheme="minorEastAsia" w:hAnsiTheme="minorEastAsia" w:hint="eastAsia"/>
        </w:rPr>
        <w:t>いい、本件土地１と</w:t>
      </w:r>
      <w:r w:rsidR="00123AC3">
        <w:rPr>
          <w:rFonts w:asciiTheme="minorEastAsia" w:hAnsiTheme="minorEastAsia" w:hint="eastAsia"/>
        </w:rPr>
        <w:t>併せて</w:t>
      </w:r>
      <w:r w:rsidR="00B65A8D">
        <w:rPr>
          <w:rFonts w:asciiTheme="minorEastAsia" w:hAnsiTheme="minorEastAsia" w:hint="eastAsia"/>
        </w:rPr>
        <w:t>「本件土地」という</w:t>
      </w:r>
      <w:r w:rsidR="00D6217B">
        <w:rPr>
          <w:rFonts w:asciiTheme="minorEastAsia" w:hAnsiTheme="minorEastAsia" w:hint="eastAsia"/>
        </w:rPr>
        <w:t>。）</w:t>
      </w:r>
      <w:r w:rsidR="00133C5E">
        <w:rPr>
          <w:rFonts w:asciiTheme="minorEastAsia" w:hAnsiTheme="minorEastAsia" w:hint="eastAsia"/>
        </w:rPr>
        <w:t>に本件土地</w:t>
      </w:r>
      <w:r w:rsidR="00D6217B">
        <w:rPr>
          <w:rFonts w:asciiTheme="minorEastAsia" w:hAnsiTheme="minorEastAsia" w:hint="eastAsia"/>
        </w:rPr>
        <w:t>を</w:t>
      </w:r>
      <w:r w:rsidRPr="00D867BE">
        <w:rPr>
          <w:rFonts w:asciiTheme="minorEastAsia" w:hAnsiTheme="minorEastAsia" w:hint="eastAsia"/>
        </w:rPr>
        <w:t>分割評価</w:t>
      </w:r>
      <w:r w:rsidR="00D6217B">
        <w:rPr>
          <w:rFonts w:asciiTheme="minorEastAsia" w:hAnsiTheme="minorEastAsia" w:hint="eastAsia"/>
        </w:rPr>
        <w:t>し、本件土地２</w:t>
      </w:r>
      <w:r w:rsidR="00133C5E">
        <w:rPr>
          <w:rFonts w:asciiTheme="minorEastAsia" w:hAnsiTheme="minorEastAsia" w:hint="eastAsia"/>
        </w:rPr>
        <w:t>に</w:t>
      </w:r>
      <w:r w:rsidRPr="00D867BE">
        <w:rPr>
          <w:rFonts w:asciiTheme="minorEastAsia" w:hAnsiTheme="minorEastAsia" w:hint="eastAsia"/>
        </w:rPr>
        <w:t>ついては、</w:t>
      </w:r>
      <w:r w:rsidRPr="00652EB7">
        <w:rPr>
          <w:rFonts w:asciiTheme="minorEastAsia" w:hAnsiTheme="minorEastAsia" w:hint="eastAsia"/>
        </w:rPr>
        <w:t>隣地（大阪市</w:t>
      </w:r>
      <w:r w:rsidR="00652EB7">
        <w:rPr>
          <w:rFonts w:asciiTheme="minorEastAsia" w:hAnsiTheme="minorEastAsia" w:hint="eastAsia"/>
        </w:rPr>
        <w:t>〇〇</w:t>
      </w:r>
      <w:r w:rsidRPr="00652EB7">
        <w:rPr>
          <w:rFonts w:asciiTheme="minorEastAsia" w:hAnsiTheme="minorEastAsia" w:hint="eastAsia"/>
        </w:rPr>
        <w:t>区</w:t>
      </w:r>
      <w:r w:rsidR="00652EB7">
        <w:rPr>
          <w:rFonts w:asciiTheme="minorEastAsia" w:hAnsiTheme="minorEastAsia" w:hint="eastAsia"/>
        </w:rPr>
        <w:t>〇〇</w:t>
      </w:r>
      <w:r w:rsidRPr="00652EB7">
        <w:rPr>
          <w:rFonts w:asciiTheme="minorEastAsia" w:hAnsiTheme="minorEastAsia" w:hint="eastAsia"/>
        </w:rPr>
        <w:t>丁目</w:t>
      </w:r>
      <w:r w:rsidR="00652EB7">
        <w:rPr>
          <w:rFonts w:asciiTheme="minorEastAsia" w:hAnsiTheme="minorEastAsia" w:hint="eastAsia"/>
        </w:rPr>
        <w:t>〇</w:t>
      </w:r>
      <w:r w:rsidRPr="00652EB7">
        <w:rPr>
          <w:rFonts w:asciiTheme="minorEastAsia" w:hAnsiTheme="minorEastAsia" w:hint="eastAsia"/>
        </w:rPr>
        <w:t>番</w:t>
      </w:r>
      <w:r w:rsidR="00652EB7">
        <w:rPr>
          <w:rFonts w:asciiTheme="minorEastAsia" w:hAnsiTheme="minorEastAsia" w:hint="eastAsia"/>
        </w:rPr>
        <w:t>〇</w:t>
      </w:r>
      <w:r w:rsidRPr="00652EB7">
        <w:rPr>
          <w:rFonts w:asciiTheme="minorEastAsia" w:hAnsiTheme="minorEastAsia" w:hint="eastAsia"/>
        </w:rPr>
        <w:t>、</w:t>
      </w:r>
      <w:r w:rsidRPr="007C45DD">
        <w:rPr>
          <w:rFonts w:asciiTheme="minorEastAsia" w:hAnsiTheme="minorEastAsia" w:hint="eastAsia"/>
        </w:rPr>
        <w:t>以下「本件隣地」という。</w:t>
      </w:r>
      <w:r>
        <w:rPr>
          <w:rFonts w:asciiTheme="minorEastAsia" w:hAnsiTheme="minorEastAsia" w:hint="eastAsia"/>
        </w:rPr>
        <w:t>）</w:t>
      </w:r>
      <w:r w:rsidR="007C068C">
        <w:rPr>
          <w:rFonts w:asciiTheme="minorEastAsia" w:hAnsiTheme="minorEastAsia" w:hint="eastAsia"/>
        </w:rPr>
        <w:t>と</w:t>
      </w:r>
      <w:r w:rsidRPr="00D867BE">
        <w:rPr>
          <w:rFonts w:asciiTheme="minorEastAsia" w:hAnsiTheme="minorEastAsia" w:hint="eastAsia"/>
        </w:rPr>
        <w:t>一体評価</w:t>
      </w:r>
      <w:r w:rsidR="00133C5E">
        <w:rPr>
          <w:rFonts w:asciiTheme="minorEastAsia" w:hAnsiTheme="minorEastAsia" w:hint="eastAsia"/>
        </w:rPr>
        <w:t>として</w:t>
      </w:r>
      <w:r w:rsidRPr="00D867BE">
        <w:rPr>
          <w:rFonts w:asciiTheme="minorEastAsia" w:hAnsiTheme="minorEastAsia" w:hint="eastAsia"/>
        </w:rPr>
        <w:t>、</w:t>
      </w:r>
      <w:r w:rsidR="00133C5E">
        <w:rPr>
          <w:rFonts w:asciiTheme="minorEastAsia" w:hAnsiTheme="minorEastAsia" w:hint="eastAsia"/>
        </w:rPr>
        <w:t>当該隣地と</w:t>
      </w:r>
      <w:r w:rsidR="00A606AF">
        <w:rPr>
          <w:rFonts w:asciiTheme="minorEastAsia" w:hAnsiTheme="minorEastAsia" w:hint="eastAsia"/>
        </w:rPr>
        <w:t>ともに画地認定を行い、</w:t>
      </w:r>
      <w:r w:rsidR="00C1028C">
        <w:rPr>
          <w:rFonts w:asciiTheme="minorEastAsia" w:hAnsiTheme="minorEastAsia" w:hint="eastAsia"/>
        </w:rPr>
        <w:t>地方税</w:t>
      </w:r>
      <w:r w:rsidR="00C1028C" w:rsidRPr="004E6581">
        <w:rPr>
          <w:rFonts w:asciiTheme="minorEastAsia" w:hAnsiTheme="minorEastAsia" w:hint="eastAsia"/>
          <w:szCs w:val="21"/>
        </w:rPr>
        <w:t>法</w:t>
      </w:r>
      <w:r w:rsidR="00C1028C">
        <w:rPr>
          <w:rFonts w:asciiTheme="minorEastAsia" w:hAnsiTheme="minorEastAsia" w:hint="eastAsia"/>
          <w:szCs w:val="21"/>
        </w:rPr>
        <w:t>（以下「法」という。）</w:t>
      </w:r>
      <w:r w:rsidR="00C1028C" w:rsidRPr="004E6581">
        <w:rPr>
          <w:rFonts w:asciiTheme="minorEastAsia" w:hAnsiTheme="minorEastAsia" w:hint="eastAsia"/>
          <w:szCs w:val="21"/>
        </w:rPr>
        <w:t>第</w:t>
      </w:r>
      <w:r w:rsidR="00C1028C" w:rsidRPr="004E6581">
        <w:rPr>
          <w:rFonts w:asciiTheme="minorEastAsia" w:hAnsiTheme="minorEastAsia"/>
          <w:szCs w:val="21"/>
        </w:rPr>
        <w:t>349条の３の２</w:t>
      </w:r>
      <w:r w:rsidR="00C1028C">
        <w:rPr>
          <w:rFonts w:asciiTheme="minorEastAsia" w:hAnsiTheme="minorEastAsia" w:hint="eastAsia"/>
          <w:szCs w:val="21"/>
        </w:rPr>
        <w:t>に規定する</w:t>
      </w:r>
      <w:r w:rsidRPr="00D867BE">
        <w:rPr>
          <w:rFonts w:asciiTheme="minorEastAsia" w:hAnsiTheme="minorEastAsia" w:hint="eastAsia"/>
        </w:rPr>
        <w:t>住宅用地に対する課税標準の特例措置（以下「住宅用地特例」という。）を適用し</w:t>
      </w:r>
      <w:r w:rsidR="00FD4184">
        <w:rPr>
          <w:rFonts w:asciiTheme="minorEastAsia" w:hAnsiTheme="minorEastAsia" w:hint="eastAsia"/>
        </w:rPr>
        <w:t>て</w:t>
      </w:r>
      <w:r w:rsidR="007C068C">
        <w:rPr>
          <w:rFonts w:asciiTheme="minorEastAsia" w:hAnsiTheme="minorEastAsia" w:hint="eastAsia"/>
        </w:rPr>
        <w:t>、</w:t>
      </w:r>
      <w:r w:rsidR="007C068C" w:rsidRPr="00D867BE">
        <w:rPr>
          <w:rFonts w:asciiTheme="minorEastAsia" w:hAnsiTheme="minorEastAsia" w:hint="eastAsia"/>
        </w:rPr>
        <w:t>令和２年４月１日付け</w:t>
      </w:r>
      <w:r w:rsidR="007C068C">
        <w:rPr>
          <w:rFonts w:asciiTheme="minorEastAsia" w:hAnsiTheme="minorEastAsia" w:hint="eastAsia"/>
        </w:rPr>
        <w:t>で、審査請求人に対して、令和２年度固定資産税及び都市計画税（以下「固定資産税等」という。）賦課決定処分</w:t>
      </w:r>
      <w:r w:rsidR="00A606AF">
        <w:rPr>
          <w:rFonts w:asciiTheme="minorEastAsia" w:hAnsiTheme="minorEastAsia" w:hint="eastAsia"/>
        </w:rPr>
        <w:t>（以下「本件処分」という。）</w:t>
      </w:r>
      <w:r w:rsidR="007C068C">
        <w:rPr>
          <w:rFonts w:asciiTheme="minorEastAsia" w:hAnsiTheme="minorEastAsia" w:hint="eastAsia"/>
        </w:rPr>
        <w:t>を</w:t>
      </w:r>
      <w:r w:rsidR="00A606AF">
        <w:rPr>
          <w:rFonts w:asciiTheme="minorEastAsia" w:hAnsiTheme="minorEastAsia" w:hint="eastAsia"/>
        </w:rPr>
        <w:t>行っ</w:t>
      </w:r>
      <w:r w:rsidR="007C068C">
        <w:rPr>
          <w:rFonts w:asciiTheme="minorEastAsia" w:hAnsiTheme="minorEastAsia" w:hint="eastAsia"/>
        </w:rPr>
        <w:t>た</w:t>
      </w:r>
      <w:r w:rsidRPr="00D867BE">
        <w:rPr>
          <w:rFonts w:asciiTheme="minorEastAsia" w:hAnsiTheme="minorEastAsia" w:hint="eastAsia"/>
        </w:rPr>
        <w:t>。</w:t>
      </w:r>
    </w:p>
    <w:p w14:paraId="6B31B291" w14:textId="4982C928" w:rsidR="00F7759E" w:rsidRPr="00D867BE" w:rsidRDefault="00F7759E" w:rsidP="00E36607">
      <w:pPr>
        <w:autoSpaceDN w:val="0"/>
        <w:ind w:leftChars="100" w:left="436" w:hangingChars="100" w:hanging="218"/>
        <w:rPr>
          <w:rFonts w:asciiTheme="minorEastAsia" w:hAnsiTheme="minorEastAsia"/>
        </w:rPr>
      </w:pPr>
      <w:r w:rsidRPr="00D867BE">
        <w:rPr>
          <w:rFonts w:asciiTheme="minorEastAsia" w:hAnsiTheme="minorEastAsia" w:hint="eastAsia"/>
        </w:rPr>
        <w:t>２　審査請求人は、令和２年６月29日</w:t>
      </w:r>
      <w:r w:rsidR="00AE0675">
        <w:rPr>
          <w:rFonts w:asciiTheme="minorEastAsia" w:hAnsiTheme="minorEastAsia" w:hint="eastAsia"/>
        </w:rPr>
        <w:t>、</w:t>
      </w:r>
      <w:r>
        <w:rPr>
          <w:rFonts w:asciiTheme="minorEastAsia" w:hAnsiTheme="minorEastAsia" w:hint="eastAsia"/>
        </w:rPr>
        <w:t>大阪市長</w:t>
      </w:r>
      <w:r w:rsidRPr="00D867BE">
        <w:rPr>
          <w:rFonts w:asciiTheme="minorEastAsia" w:hAnsiTheme="minorEastAsia" w:hint="eastAsia"/>
        </w:rPr>
        <w:t>に対し</w:t>
      </w:r>
      <w:r w:rsidR="00AE0675">
        <w:rPr>
          <w:rFonts w:asciiTheme="minorEastAsia" w:hAnsiTheme="minorEastAsia" w:hint="eastAsia"/>
        </w:rPr>
        <w:t>て</w:t>
      </w:r>
      <w:r w:rsidRPr="00D867BE">
        <w:rPr>
          <w:rFonts w:asciiTheme="minorEastAsia" w:hAnsiTheme="minorEastAsia" w:hint="eastAsia"/>
        </w:rPr>
        <w:t>、本件処分</w:t>
      </w:r>
      <w:r w:rsidR="00A606AF">
        <w:rPr>
          <w:rFonts w:asciiTheme="minorEastAsia" w:hAnsiTheme="minorEastAsia" w:hint="eastAsia"/>
        </w:rPr>
        <w:t>のうち、本件土地１の賦課決定に係る部分</w:t>
      </w:r>
      <w:r w:rsidRPr="00D867BE">
        <w:rPr>
          <w:rFonts w:asciiTheme="minorEastAsia" w:hAnsiTheme="minorEastAsia" w:hint="eastAsia"/>
        </w:rPr>
        <w:t>を不服として審査請求をした。</w:t>
      </w:r>
    </w:p>
    <w:p w14:paraId="105B87FF" w14:textId="2BBD0D9C" w:rsidR="00F42666" w:rsidRPr="00A606AF" w:rsidRDefault="00F42666" w:rsidP="00F42666">
      <w:pPr>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4C71162B" w14:textId="2C6208FD" w:rsidR="00BD0467" w:rsidRDefault="00EA5876" w:rsidP="00EA5876">
      <w:pPr>
        <w:pStyle w:val="2"/>
        <w:ind w:left="218"/>
      </w:pPr>
      <w:r>
        <w:rPr>
          <w:rFonts w:hint="eastAsia"/>
        </w:rPr>
        <w:t>１　審査請求人の主張</w:t>
      </w:r>
    </w:p>
    <w:p w14:paraId="2C8A8202" w14:textId="3ADA75C9" w:rsidR="007B3576" w:rsidRDefault="00746BC9" w:rsidP="007B3576">
      <w:pPr>
        <w:ind w:left="436" w:hangingChars="200" w:hanging="436"/>
        <w:rPr>
          <w:rFonts w:asciiTheme="minorEastAsia" w:hAnsiTheme="minorEastAsia"/>
        </w:rPr>
      </w:pPr>
      <w:r>
        <w:rPr>
          <w:rFonts w:asciiTheme="minorEastAsia" w:hAnsiTheme="minorEastAsia" w:hint="eastAsia"/>
        </w:rPr>
        <w:t xml:space="preserve"> </w:t>
      </w:r>
      <w:r w:rsidR="009C6CCC">
        <w:rPr>
          <w:rFonts w:asciiTheme="minorEastAsia" w:hAnsiTheme="minorEastAsia"/>
        </w:rPr>
        <w:t xml:space="preserve">     </w:t>
      </w:r>
      <w:r w:rsidR="007B3576" w:rsidRPr="00D867BE">
        <w:rPr>
          <w:rFonts w:asciiTheme="minorEastAsia" w:hAnsiTheme="minorEastAsia" w:hint="eastAsia"/>
        </w:rPr>
        <w:t>本件土地のうち、</w:t>
      </w:r>
      <w:r w:rsidR="007B3576">
        <w:rPr>
          <w:rFonts w:asciiTheme="minorEastAsia" w:hAnsiTheme="minorEastAsia" w:hint="eastAsia"/>
        </w:rPr>
        <w:t>本件土地１は</w:t>
      </w:r>
      <w:r w:rsidR="00D14E0F">
        <w:rPr>
          <w:rFonts w:asciiTheme="minorEastAsia" w:hAnsiTheme="minorEastAsia" w:hint="eastAsia"/>
        </w:rPr>
        <w:t>平成17年度以降、</w:t>
      </w:r>
      <w:r w:rsidR="007B3576" w:rsidRPr="00D867BE">
        <w:rPr>
          <w:rFonts w:asciiTheme="minorEastAsia" w:hAnsiTheme="minorEastAsia" w:hint="eastAsia"/>
        </w:rPr>
        <w:t>一般貸駐車場として課税</w:t>
      </w:r>
      <w:r w:rsidR="00D14E0F">
        <w:rPr>
          <w:rFonts w:asciiTheme="minorEastAsia" w:hAnsiTheme="minorEastAsia" w:hint="eastAsia"/>
        </w:rPr>
        <w:t>され</w:t>
      </w:r>
      <w:r w:rsidR="007B3576" w:rsidRPr="00D867BE">
        <w:rPr>
          <w:rFonts w:asciiTheme="minorEastAsia" w:hAnsiTheme="minorEastAsia" w:hint="eastAsia"/>
        </w:rPr>
        <w:t>ているが、利用状況が平成22年に変わ</w:t>
      </w:r>
      <w:r w:rsidR="007B3576">
        <w:rPr>
          <w:rFonts w:asciiTheme="minorEastAsia" w:hAnsiTheme="minorEastAsia" w:hint="eastAsia"/>
        </w:rPr>
        <w:t>り、本件土地２及び本件隣地上に存する</w:t>
      </w:r>
      <w:r w:rsidR="007B3576" w:rsidRPr="00D867BE">
        <w:rPr>
          <w:rFonts w:asciiTheme="minorEastAsia" w:hAnsiTheme="minorEastAsia" w:hint="eastAsia"/>
        </w:rPr>
        <w:t>家屋を運営している会社に定期借地権付きで貸</w:t>
      </w:r>
      <w:r w:rsidR="007B3576">
        <w:rPr>
          <w:rFonts w:asciiTheme="minorEastAsia" w:hAnsiTheme="minorEastAsia" w:hint="eastAsia"/>
        </w:rPr>
        <w:t>しているのだから、令和２年１月１日現在、本件土地１</w:t>
      </w:r>
      <w:r w:rsidR="007B6EAF">
        <w:rPr>
          <w:rFonts w:asciiTheme="minorEastAsia" w:hAnsiTheme="minorEastAsia" w:hint="eastAsia"/>
        </w:rPr>
        <w:t>は</w:t>
      </w:r>
      <w:r w:rsidR="007B3576">
        <w:rPr>
          <w:rFonts w:asciiTheme="minorEastAsia" w:hAnsiTheme="minorEastAsia" w:hint="eastAsia"/>
        </w:rPr>
        <w:t>本件土地２</w:t>
      </w:r>
      <w:r w:rsidR="007C6BB0">
        <w:rPr>
          <w:rFonts w:asciiTheme="minorEastAsia" w:hAnsiTheme="minorEastAsia" w:hint="eastAsia"/>
        </w:rPr>
        <w:t>及び本件隣地</w:t>
      </w:r>
      <w:r w:rsidR="007B6EAF">
        <w:rPr>
          <w:rFonts w:asciiTheme="minorEastAsia" w:hAnsiTheme="minorEastAsia" w:hint="eastAsia"/>
        </w:rPr>
        <w:t>と</w:t>
      </w:r>
      <w:r w:rsidR="007B3576" w:rsidRPr="00D867BE">
        <w:rPr>
          <w:rFonts w:asciiTheme="minorEastAsia" w:hAnsiTheme="minorEastAsia" w:hint="eastAsia"/>
        </w:rPr>
        <w:t>区別なく一体として利用されている</w:t>
      </w:r>
      <w:r w:rsidR="007B3576">
        <w:rPr>
          <w:rFonts w:asciiTheme="minorEastAsia" w:hAnsiTheme="minorEastAsia" w:hint="eastAsia"/>
        </w:rPr>
        <w:t>のに、</w:t>
      </w:r>
      <w:r w:rsidR="007B3576" w:rsidRPr="00D867BE">
        <w:rPr>
          <w:rFonts w:asciiTheme="minorEastAsia" w:hAnsiTheme="minorEastAsia" w:hint="eastAsia"/>
        </w:rPr>
        <w:t>間違った</w:t>
      </w:r>
      <w:r w:rsidR="007B3576">
        <w:rPr>
          <w:rFonts w:asciiTheme="minorEastAsia" w:hAnsiTheme="minorEastAsia" w:hint="eastAsia"/>
        </w:rPr>
        <w:t>計算で</w:t>
      </w:r>
      <w:r w:rsidR="007B3576" w:rsidRPr="00D867BE">
        <w:rPr>
          <w:rFonts w:asciiTheme="minorEastAsia" w:hAnsiTheme="minorEastAsia" w:hint="eastAsia"/>
        </w:rPr>
        <w:t>算出し</w:t>
      </w:r>
      <w:r w:rsidR="007B3576">
        <w:rPr>
          <w:rFonts w:asciiTheme="minorEastAsia" w:hAnsiTheme="minorEastAsia" w:hint="eastAsia"/>
        </w:rPr>
        <w:t>た</w:t>
      </w:r>
      <w:r w:rsidR="007B3576" w:rsidRPr="00D867BE">
        <w:rPr>
          <w:rFonts w:asciiTheme="minorEastAsia" w:hAnsiTheme="minorEastAsia" w:hint="eastAsia"/>
        </w:rPr>
        <w:t>税金が賦課されて</w:t>
      </w:r>
      <w:r w:rsidR="007C6BB0">
        <w:rPr>
          <w:rFonts w:asciiTheme="minorEastAsia" w:hAnsiTheme="minorEastAsia" w:hint="eastAsia"/>
        </w:rPr>
        <w:t>いる</w:t>
      </w:r>
      <w:r w:rsidR="007B3576" w:rsidRPr="00D867BE">
        <w:rPr>
          <w:rFonts w:asciiTheme="minorEastAsia" w:hAnsiTheme="minorEastAsia" w:hint="eastAsia"/>
        </w:rPr>
        <w:t>。</w:t>
      </w:r>
    </w:p>
    <w:p w14:paraId="25909D82" w14:textId="456849DE" w:rsidR="00FC21C6" w:rsidRDefault="007B3576" w:rsidP="00255964">
      <w:pPr>
        <w:ind w:leftChars="200" w:left="436" w:firstLineChars="100" w:firstLine="218"/>
        <w:rPr>
          <w:rFonts w:asciiTheme="minorEastAsia" w:hAnsiTheme="minorEastAsia"/>
        </w:rPr>
      </w:pPr>
      <w:r>
        <w:rPr>
          <w:rFonts w:asciiTheme="minorEastAsia" w:hAnsiTheme="minorEastAsia" w:hint="eastAsia"/>
        </w:rPr>
        <w:t>本件土地と本件隣地を併せて二筆を一画地として一体評価し、本件土地１</w:t>
      </w:r>
      <w:r w:rsidR="009D39AF">
        <w:rPr>
          <w:rFonts w:asciiTheme="minorEastAsia" w:hAnsiTheme="minorEastAsia" w:hint="eastAsia"/>
        </w:rPr>
        <w:t>を</w:t>
      </w:r>
      <w:r w:rsidR="009D39AF" w:rsidRPr="004E6581">
        <w:rPr>
          <w:rFonts w:asciiTheme="minorEastAsia" w:hAnsiTheme="minorEastAsia" w:hint="eastAsia"/>
          <w:szCs w:val="21"/>
        </w:rPr>
        <w:t>専ら人の居住の用に供する家屋又はその一部を人の居住の用に供する家屋で政令で定めるものの敷地の用に供されている土地で政令で定めるもの</w:t>
      </w:r>
      <w:r w:rsidR="009D39AF">
        <w:rPr>
          <w:rFonts w:asciiTheme="minorEastAsia" w:hAnsiTheme="minorEastAsia" w:hint="eastAsia"/>
          <w:szCs w:val="21"/>
        </w:rPr>
        <w:t>（以下「</w:t>
      </w:r>
      <w:r w:rsidR="009D39AF" w:rsidRPr="00361ACB">
        <w:rPr>
          <w:rFonts w:asciiTheme="minorEastAsia" w:hAnsiTheme="minorEastAsia" w:hint="eastAsia"/>
        </w:rPr>
        <w:t>住宅用地</w:t>
      </w:r>
      <w:r w:rsidR="009D39AF" w:rsidRPr="00CF650B">
        <w:rPr>
          <w:rFonts w:asciiTheme="minorEastAsia" w:hAnsiTheme="minorEastAsia" w:hint="eastAsia"/>
        </w:rPr>
        <w:t>」という。）</w:t>
      </w:r>
      <w:r w:rsidR="009D39AF">
        <w:rPr>
          <w:rFonts w:asciiTheme="minorEastAsia" w:hAnsiTheme="minorEastAsia" w:hint="eastAsia"/>
        </w:rPr>
        <w:t>として認定し、</w:t>
      </w:r>
      <w:r>
        <w:rPr>
          <w:rFonts w:asciiTheme="minorEastAsia" w:hAnsiTheme="minorEastAsia" w:hint="eastAsia"/>
        </w:rPr>
        <w:t>住宅用地特例を適用した額で求めなければならない。</w:t>
      </w:r>
    </w:p>
    <w:p w14:paraId="4CE6B46C" w14:textId="1E7526C0" w:rsidR="002D40CA" w:rsidRPr="00603BC2" w:rsidRDefault="00E470FB" w:rsidP="00255964">
      <w:pPr>
        <w:ind w:leftChars="200" w:left="436" w:firstLineChars="100" w:firstLine="218"/>
        <w:rPr>
          <w:rFonts w:asciiTheme="minorEastAsia" w:hAnsiTheme="minorEastAsia"/>
          <w:u w:val="single" w:color="000000"/>
        </w:rPr>
      </w:pPr>
      <w:r w:rsidRPr="00603BC2">
        <w:rPr>
          <w:rFonts w:asciiTheme="minorEastAsia" w:hAnsiTheme="minorEastAsia" w:hint="eastAsia"/>
        </w:rPr>
        <w:t>なお、</w:t>
      </w:r>
      <w:r w:rsidR="002D40CA" w:rsidRPr="00603BC2">
        <w:rPr>
          <w:rFonts w:asciiTheme="minorEastAsia" w:hAnsiTheme="minorEastAsia" w:hint="eastAsia"/>
        </w:rPr>
        <w:t>令和２年度は基準年度ではないので、画地の認定に</w:t>
      </w:r>
      <w:r w:rsidR="004C6934" w:rsidRPr="00603BC2">
        <w:rPr>
          <w:rFonts w:asciiTheme="minorEastAsia" w:hAnsiTheme="minorEastAsia" w:hint="eastAsia"/>
        </w:rPr>
        <w:t>ついて固定資産評価</w:t>
      </w:r>
      <w:r w:rsidR="009C0F2D" w:rsidRPr="00603BC2">
        <w:rPr>
          <w:rFonts w:asciiTheme="minorEastAsia" w:hAnsiTheme="minorEastAsia" w:hint="eastAsia"/>
        </w:rPr>
        <w:t>審</w:t>
      </w:r>
      <w:r w:rsidR="009C0F2D" w:rsidRPr="00603BC2">
        <w:rPr>
          <w:rFonts w:asciiTheme="minorEastAsia" w:hAnsiTheme="minorEastAsia" w:hint="eastAsia"/>
        </w:rPr>
        <w:lastRenderedPageBreak/>
        <w:t>査委員</w:t>
      </w:r>
      <w:r w:rsidR="004C6934" w:rsidRPr="00603BC2">
        <w:rPr>
          <w:rFonts w:asciiTheme="minorEastAsia" w:hAnsiTheme="minorEastAsia" w:hint="eastAsia"/>
        </w:rPr>
        <w:t>会に審査</w:t>
      </w:r>
      <w:r w:rsidR="009C0F2D" w:rsidRPr="00603BC2">
        <w:rPr>
          <w:rFonts w:asciiTheme="minorEastAsia" w:hAnsiTheme="minorEastAsia" w:hint="eastAsia"/>
        </w:rPr>
        <w:t>の</w:t>
      </w:r>
      <w:r w:rsidR="004C6934" w:rsidRPr="00603BC2">
        <w:rPr>
          <w:rFonts w:asciiTheme="minorEastAsia" w:hAnsiTheme="minorEastAsia" w:hint="eastAsia"/>
        </w:rPr>
        <w:t>申出をすることは</w:t>
      </w:r>
      <w:r w:rsidR="002D40CA" w:rsidRPr="00603BC2">
        <w:rPr>
          <w:rFonts w:asciiTheme="minorEastAsia" w:hAnsiTheme="minorEastAsia" w:hint="eastAsia"/>
        </w:rPr>
        <w:t>できない</w:t>
      </w:r>
      <w:r w:rsidR="004C6934" w:rsidRPr="00603BC2">
        <w:rPr>
          <w:rFonts w:asciiTheme="minorEastAsia" w:hAnsiTheme="minorEastAsia" w:hint="eastAsia"/>
        </w:rPr>
        <w:t>から、本</w:t>
      </w:r>
      <w:r w:rsidR="00652EB7">
        <w:rPr>
          <w:rFonts w:asciiTheme="minorEastAsia" w:hAnsiTheme="minorEastAsia" w:hint="eastAsia"/>
        </w:rPr>
        <w:t>件は</w:t>
      </w:r>
      <w:r w:rsidR="004C6934" w:rsidRPr="00603BC2">
        <w:rPr>
          <w:rFonts w:asciiTheme="minorEastAsia" w:hAnsiTheme="minorEastAsia" w:hint="eastAsia"/>
        </w:rPr>
        <w:t>審査請求で取り上げ</w:t>
      </w:r>
      <w:r w:rsidR="009C0F2D" w:rsidRPr="00603BC2">
        <w:rPr>
          <w:rFonts w:asciiTheme="minorEastAsia" w:hAnsiTheme="minorEastAsia" w:hint="eastAsia"/>
        </w:rPr>
        <w:t>られ</w:t>
      </w:r>
      <w:r w:rsidR="004C6934" w:rsidRPr="00603BC2">
        <w:rPr>
          <w:rFonts w:asciiTheme="minorEastAsia" w:hAnsiTheme="minorEastAsia" w:hint="eastAsia"/>
        </w:rPr>
        <w:t>るべきである。</w:t>
      </w:r>
    </w:p>
    <w:p w14:paraId="1B111625" w14:textId="44383BC1" w:rsidR="00EA5876" w:rsidRDefault="00EA5876" w:rsidP="00CF650B">
      <w:pPr>
        <w:ind w:firstLineChars="100" w:firstLine="218"/>
      </w:pPr>
      <w:r>
        <w:rPr>
          <w:rFonts w:hint="eastAsia"/>
        </w:rPr>
        <w:t>２　処分庁の主張</w:t>
      </w:r>
    </w:p>
    <w:p w14:paraId="6D45A47A" w14:textId="6A1C8B3B" w:rsidR="00FF1591" w:rsidRPr="00D867BE" w:rsidRDefault="00FF1591" w:rsidP="004B18FA">
      <w:pPr>
        <w:autoSpaceDN w:val="0"/>
        <w:ind w:leftChars="200" w:left="436" w:firstLineChars="100" w:firstLine="218"/>
        <w:rPr>
          <w:rFonts w:asciiTheme="minorEastAsia" w:hAnsiTheme="minorEastAsia"/>
        </w:rPr>
      </w:pPr>
      <w:r w:rsidRPr="00D867BE">
        <w:rPr>
          <w:rFonts w:asciiTheme="minorEastAsia" w:hAnsiTheme="minorEastAsia" w:hint="eastAsia"/>
        </w:rPr>
        <w:t>本件土地</w:t>
      </w:r>
      <w:r w:rsidR="002E13F3">
        <w:rPr>
          <w:rFonts w:asciiTheme="minorEastAsia" w:hAnsiTheme="minorEastAsia" w:hint="eastAsia"/>
        </w:rPr>
        <w:t>１</w:t>
      </w:r>
      <w:r w:rsidRPr="00D867BE">
        <w:rPr>
          <w:rFonts w:asciiTheme="minorEastAsia" w:hAnsiTheme="minorEastAsia" w:hint="eastAsia"/>
        </w:rPr>
        <w:t>は、平成16年11月29日</w:t>
      </w:r>
      <w:r w:rsidR="00753EB7">
        <w:rPr>
          <w:rFonts w:asciiTheme="minorEastAsia" w:hAnsiTheme="minorEastAsia" w:hint="eastAsia"/>
        </w:rPr>
        <w:t>、</w:t>
      </w:r>
      <w:r w:rsidRPr="00D867BE">
        <w:rPr>
          <w:rFonts w:asciiTheme="minorEastAsia" w:hAnsiTheme="minorEastAsia" w:hint="eastAsia"/>
        </w:rPr>
        <w:t>審査請求人から土地分割評価届出書の提出があってから、住宅用地に関する異動申告書の提出はなく、利用状況が変更されたという申告もない。</w:t>
      </w:r>
    </w:p>
    <w:p w14:paraId="23C3C5BF" w14:textId="57D89111" w:rsidR="00FF1591" w:rsidRPr="00D867BE" w:rsidRDefault="00FF1591" w:rsidP="004B18FA">
      <w:pPr>
        <w:autoSpaceDN w:val="0"/>
        <w:ind w:leftChars="200" w:left="436" w:firstLineChars="100" w:firstLine="218"/>
        <w:rPr>
          <w:rFonts w:asciiTheme="minorEastAsia" w:hAnsiTheme="minorEastAsia"/>
        </w:rPr>
      </w:pPr>
      <w:r w:rsidRPr="00D867BE">
        <w:rPr>
          <w:rFonts w:asciiTheme="minorEastAsia" w:hAnsiTheme="minorEastAsia" w:hint="eastAsia"/>
        </w:rPr>
        <w:t>航空写真を活用した机上調査でも、平成22年から平成24年については、利用状況の変化は確認できず、平成25</w:t>
      </w:r>
      <w:r w:rsidR="00123AC3">
        <w:rPr>
          <w:rFonts w:asciiTheme="minorEastAsia" w:hAnsiTheme="minorEastAsia" w:hint="eastAsia"/>
        </w:rPr>
        <w:t>年に本件土地１</w:t>
      </w:r>
      <w:r w:rsidRPr="00D867BE">
        <w:rPr>
          <w:rFonts w:asciiTheme="minorEastAsia" w:hAnsiTheme="minorEastAsia" w:hint="eastAsia"/>
        </w:rPr>
        <w:t>のアスファルトが撤去され、砂利敷きの状態となったことが確認できるが、車が複数台駐車されているものの、審査請求人が主張するような利用状況の変化について確認はできなかった。</w:t>
      </w:r>
    </w:p>
    <w:p w14:paraId="2885F9BE" w14:textId="661CF5ED" w:rsidR="00FF1591" w:rsidRPr="00D867BE" w:rsidRDefault="00FF1591" w:rsidP="004B18FA">
      <w:pPr>
        <w:autoSpaceDN w:val="0"/>
        <w:ind w:leftChars="200" w:left="436" w:firstLineChars="100" w:firstLine="218"/>
        <w:rPr>
          <w:rFonts w:asciiTheme="minorEastAsia" w:hAnsiTheme="minorEastAsia"/>
        </w:rPr>
      </w:pPr>
      <w:r w:rsidRPr="00D867BE">
        <w:rPr>
          <w:rFonts w:asciiTheme="minorEastAsia" w:hAnsiTheme="minorEastAsia" w:hint="eastAsia"/>
        </w:rPr>
        <w:t>代理人の求めに応じ、令和２年７月16日に現地の利用状況調査を行ったが、本件土地上には、看板等の表示</w:t>
      </w:r>
      <w:r w:rsidR="009D42A0">
        <w:rPr>
          <w:rFonts w:asciiTheme="minorEastAsia" w:hAnsiTheme="minorEastAsia" w:hint="eastAsia"/>
        </w:rPr>
        <w:t>も</w:t>
      </w:r>
      <w:r w:rsidRPr="00D867BE">
        <w:rPr>
          <w:rFonts w:asciiTheme="minorEastAsia" w:hAnsiTheme="minorEastAsia" w:hint="eastAsia"/>
        </w:rPr>
        <w:t>なく、本件家屋の敷地として利用していると外観から判断できる状況ではない。</w:t>
      </w:r>
    </w:p>
    <w:p w14:paraId="36CAC132" w14:textId="754F197F" w:rsidR="00FF1591" w:rsidRPr="00D867BE" w:rsidRDefault="00FF1591" w:rsidP="004B18FA">
      <w:pPr>
        <w:autoSpaceDN w:val="0"/>
        <w:ind w:leftChars="200" w:left="436" w:firstLineChars="100" w:firstLine="218"/>
        <w:rPr>
          <w:rFonts w:asciiTheme="minorEastAsia" w:hAnsiTheme="minorEastAsia"/>
        </w:rPr>
      </w:pPr>
      <w:r w:rsidRPr="00D867BE">
        <w:rPr>
          <w:rFonts w:asciiTheme="minorEastAsia" w:hAnsiTheme="minorEastAsia" w:hint="eastAsia"/>
        </w:rPr>
        <w:t>したがって、本家土地</w:t>
      </w:r>
      <w:r w:rsidR="002E13F3">
        <w:rPr>
          <w:rFonts w:asciiTheme="minorEastAsia" w:hAnsiTheme="minorEastAsia" w:hint="eastAsia"/>
        </w:rPr>
        <w:t>１</w:t>
      </w:r>
      <w:r w:rsidRPr="00D867BE">
        <w:rPr>
          <w:rFonts w:asciiTheme="minorEastAsia" w:hAnsiTheme="minorEastAsia" w:hint="eastAsia"/>
        </w:rPr>
        <w:t>は令和２年の賦課期日において、住宅用地であったと認められず、評価を変更する理由は認めらない。</w:t>
      </w:r>
    </w:p>
    <w:p w14:paraId="3C593195" w14:textId="77777777" w:rsidR="00EA5876" w:rsidRPr="00FF1591" w:rsidRDefault="00EA5876" w:rsidP="00EA5876"/>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70525A32" w:rsidR="00003E6D" w:rsidRDefault="00003E6D" w:rsidP="005015BE">
      <w:pPr>
        <w:pStyle w:val="2"/>
        <w:ind w:left="218"/>
      </w:pPr>
      <w:r w:rsidRPr="007A6EEF">
        <w:rPr>
          <w:rFonts w:hint="eastAsia"/>
        </w:rPr>
        <w:t>１　結論</w:t>
      </w:r>
    </w:p>
    <w:p w14:paraId="225B26B4" w14:textId="3930EEB9" w:rsidR="004B63A8" w:rsidRPr="004B63A8" w:rsidRDefault="004B63A8" w:rsidP="004B18FA">
      <w:pPr>
        <w:ind w:leftChars="200" w:left="436" w:firstLineChars="100" w:firstLine="218"/>
      </w:pPr>
      <w:r w:rsidRPr="00D867BE">
        <w:rPr>
          <w:rFonts w:asciiTheme="minorEastAsia" w:hAnsiTheme="minorEastAsia" w:hint="eastAsia"/>
        </w:rPr>
        <w:t>本件審査請求には理由がないため、</w:t>
      </w:r>
      <w:r w:rsidR="006062C4">
        <w:rPr>
          <w:rFonts w:asciiTheme="minorEastAsia" w:hAnsiTheme="minorEastAsia" w:hint="eastAsia"/>
        </w:rPr>
        <w:t>行政不服審査</w:t>
      </w:r>
      <w:r w:rsidRPr="00D867BE">
        <w:rPr>
          <w:rFonts w:asciiTheme="minorEastAsia" w:hAnsiTheme="minorEastAsia" w:hint="eastAsia"/>
        </w:rPr>
        <w:t>法第45条第２項の規定により、棄却され</w:t>
      </w:r>
      <w:r>
        <w:rPr>
          <w:rFonts w:asciiTheme="minorEastAsia" w:hAnsiTheme="minorEastAsia" w:hint="eastAsia"/>
        </w:rPr>
        <w:t>るべきものと判断</w:t>
      </w:r>
      <w:r w:rsidRPr="00D867BE">
        <w:rPr>
          <w:rFonts w:asciiTheme="minorEastAsia" w:hAnsiTheme="minorEastAsia" w:hint="eastAsia"/>
        </w:rPr>
        <w:t>す</w:t>
      </w:r>
      <w:r>
        <w:rPr>
          <w:rFonts w:asciiTheme="minorEastAsia" w:hAnsiTheme="minorEastAsia" w:hint="eastAsia"/>
        </w:rPr>
        <w:t>る</w:t>
      </w:r>
      <w:r w:rsidRPr="00D867BE">
        <w:rPr>
          <w:rFonts w:asciiTheme="minorEastAsia" w:hAnsiTheme="minorEastAsia" w:hint="eastAsia"/>
        </w:rPr>
        <w:t>。</w:t>
      </w:r>
    </w:p>
    <w:p w14:paraId="3D117C64" w14:textId="49900BA1" w:rsidR="00106F9E" w:rsidRPr="007A6EEF" w:rsidRDefault="00106F9E" w:rsidP="005015BE">
      <w:pPr>
        <w:pStyle w:val="2"/>
        <w:ind w:left="218"/>
      </w:pPr>
      <w:r w:rsidRPr="007A6EEF">
        <w:rPr>
          <w:rFonts w:hint="eastAsia"/>
        </w:rPr>
        <w:t>２　理由</w:t>
      </w:r>
    </w:p>
    <w:p w14:paraId="63F1C953" w14:textId="112CD3BF" w:rsidR="00753EB7" w:rsidRPr="000D7ED1" w:rsidRDefault="00FF2A19" w:rsidP="004B18FA">
      <w:pPr>
        <w:tabs>
          <w:tab w:val="left" w:pos="993"/>
          <w:tab w:val="left" w:pos="1276"/>
        </w:tabs>
        <w:autoSpaceDN w:val="0"/>
        <w:ind w:firstLineChars="200" w:firstLine="436"/>
        <w:rPr>
          <w:rFonts w:asciiTheme="minorEastAsia" w:hAnsiTheme="minorEastAsia"/>
        </w:rPr>
      </w:pPr>
      <w:r>
        <w:rPr>
          <w:rFonts w:asciiTheme="minorEastAsia" w:hAnsiTheme="minorEastAsia" w:hint="eastAsia"/>
        </w:rPr>
        <w:t>(1)</w:t>
      </w:r>
      <w:r>
        <w:rPr>
          <w:rFonts w:asciiTheme="minorEastAsia" w:hAnsiTheme="minorEastAsia"/>
        </w:rPr>
        <w:t xml:space="preserve"> </w:t>
      </w:r>
      <w:r w:rsidR="00753EB7" w:rsidRPr="000D7ED1">
        <w:rPr>
          <w:rFonts w:asciiTheme="minorEastAsia" w:hAnsiTheme="minorEastAsia" w:hint="eastAsia"/>
        </w:rPr>
        <w:t>画地の認定について</w:t>
      </w:r>
    </w:p>
    <w:p w14:paraId="4DC569AA" w14:textId="78F29441" w:rsidR="00753EB7" w:rsidRPr="00D5204F" w:rsidRDefault="00753EB7" w:rsidP="004B18FA">
      <w:pPr>
        <w:tabs>
          <w:tab w:val="left" w:pos="993"/>
          <w:tab w:val="left" w:pos="1276"/>
        </w:tabs>
        <w:autoSpaceDN w:val="0"/>
        <w:ind w:leftChars="300" w:left="654" w:firstLineChars="100" w:firstLine="218"/>
        <w:rPr>
          <w:rFonts w:asciiTheme="minorEastAsia" w:hAnsiTheme="minorEastAsia"/>
          <w:szCs w:val="21"/>
        </w:rPr>
      </w:pPr>
      <w:r w:rsidRPr="000D7ED1">
        <w:rPr>
          <w:rFonts w:asciiTheme="minorEastAsia" w:hAnsiTheme="minorEastAsia" w:hint="eastAsia"/>
          <w:szCs w:val="21"/>
        </w:rPr>
        <w:t>審査請求人は住宅用地特例の適用に係る不服と共に、本件土地については、本件隣地とあわせて二筆一画地として</w:t>
      </w:r>
      <w:r w:rsidR="00FF2A19">
        <w:rPr>
          <w:rFonts w:asciiTheme="minorEastAsia" w:hAnsiTheme="minorEastAsia" w:hint="eastAsia"/>
          <w:szCs w:val="21"/>
        </w:rPr>
        <w:t>評価したうえでの価格修正及び当該修正に伴う税額修正を求めている</w:t>
      </w:r>
      <w:r w:rsidRPr="000D7ED1">
        <w:rPr>
          <w:rFonts w:asciiTheme="minorEastAsia" w:hAnsiTheme="minorEastAsia" w:hint="eastAsia"/>
          <w:szCs w:val="21"/>
        </w:rPr>
        <w:t>が、当該主張は固定資産評価審査委員会に審査の申出をすることができる事項に当た</w:t>
      </w:r>
      <w:r>
        <w:rPr>
          <w:rFonts w:asciiTheme="minorEastAsia" w:hAnsiTheme="minorEastAsia" w:hint="eastAsia"/>
          <w:szCs w:val="21"/>
        </w:rPr>
        <w:t>るため、</w:t>
      </w:r>
      <w:r w:rsidRPr="000D7ED1">
        <w:rPr>
          <w:rFonts w:asciiTheme="minorEastAsia" w:hAnsiTheme="minorEastAsia" w:hint="eastAsia"/>
          <w:szCs w:val="21"/>
        </w:rPr>
        <w:t>審査請求においては不服の理由とすることができないことから、</w:t>
      </w:r>
      <w:r>
        <w:rPr>
          <w:rFonts w:asciiTheme="minorEastAsia" w:hAnsiTheme="minorEastAsia" w:hint="eastAsia"/>
          <w:szCs w:val="21"/>
        </w:rPr>
        <w:t>画地の認定に係る</w:t>
      </w:r>
      <w:r w:rsidRPr="000D7ED1">
        <w:rPr>
          <w:rFonts w:asciiTheme="minorEastAsia" w:hAnsiTheme="minorEastAsia" w:hint="eastAsia"/>
          <w:szCs w:val="21"/>
        </w:rPr>
        <w:t>審査請求人</w:t>
      </w:r>
      <w:r>
        <w:rPr>
          <w:rFonts w:asciiTheme="minorEastAsia" w:hAnsiTheme="minorEastAsia" w:hint="eastAsia"/>
          <w:szCs w:val="21"/>
        </w:rPr>
        <w:t>の</w:t>
      </w:r>
      <w:r w:rsidRPr="000D7ED1">
        <w:rPr>
          <w:rFonts w:asciiTheme="minorEastAsia" w:hAnsiTheme="minorEastAsia" w:hint="eastAsia"/>
          <w:szCs w:val="21"/>
        </w:rPr>
        <w:t>主張については採用することができ</w:t>
      </w:r>
      <w:r w:rsidR="00FF2A19">
        <w:rPr>
          <w:rFonts w:asciiTheme="minorEastAsia" w:hAnsiTheme="minorEastAsia" w:hint="eastAsia"/>
          <w:szCs w:val="21"/>
        </w:rPr>
        <w:t>ない</w:t>
      </w:r>
      <w:r w:rsidRPr="000D7ED1">
        <w:rPr>
          <w:rFonts w:asciiTheme="minorEastAsia" w:hAnsiTheme="minorEastAsia" w:hint="eastAsia"/>
          <w:szCs w:val="21"/>
        </w:rPr>
        <w:t>。以上から、</w:t>
      </w:r>
      <w:r w:rsidR="00123AC3">
        <w:rPr>
          <w:rFonts w:asciiTheme="minorEastAsia" w:hAnsiTheme="minorEastAsia" w:hint="eastAsia"/>
          <w:szCs w:val="21"/>
        </w:rPr>
        <w:t>本件土地</w:t>
      </w:r>
      <w:r>
        <w:rPr>
          <w:rFonts w:asciiTheme="minorEastAsia" w:hAnsiTheme="minorEastAsia" w:hint="eastAsia"/>
          <w:szCs w:val="21"/>
        </w:rPr>
        <w:t>に係る本件処分の適法性及び妥当性</w:t>
      </w:r>
      <w:r w:rsidR="00FF2A19">
        <w:rPr>
          <w:rFonts w:asciiTheme="minorEastAsia" w:hAnsiTheme="minorEastAsia" w:hint="eastAsia"/>
          <w:szCs w:val="21"/>
        </w:rPr>
        <w:t>については、本項に係る判断を除き、次のとおり判断</w:t>
      </w:r>
      <w:r w:rsidRPr="000D7ED1">
        <w:rPr>
          <w:rFonts w:asciiTheme="minorEastAsia" w:hAnsiTheme="minorEastAsia" w:hint="eastAsia"/>
          <w:szCs w:val="21"/>
        </w:rPr>
        <w:t>す</w:t>
      </w:r>
      <w:r w:rsidR="00FF2A19">
        <w:rPr>
          <w:rFonts w:asciiTheme="minorEastAsia" w:hAnsiTheme="minorEastAsia" w:hint="eastAsia"/>
          <w:szCs w:val="21"/>
        </w:rPr>
        <w:t>る</w:t>
      </w:r>
      <w:r w:rsidRPr="000D7ED1">
        <w:rPr>
          <w:rFonts w:asciiTheme="minorEastAsia" w:hAnsiTheme="minorEastAsia" w:hint="eastAsia"/>
          <w:szCs w:val="21"/>
        </w:rPr>
        <w:t>。</w:t>
      </w:r>
    </w:p>
    <w:p w14:paraId="297389E8" w14:textId="21387054" w:rsidR="00753EB7" w:rsidRDefault="00FF2A19" w:rsidP="004B18FA">
      <w:pPr>
        <w:autoSpaceDN w:val="0"/>
        <w:ind w:leftChars="200" w:left="654" w:hangingChars="100" w:hanging="218"/>
        <w:rPr>
          <w:rFonts w:asciiTheme="minorEastAsia" w:hAnsiTheme="minorEastAsia"/>
        </w:rPr>
      </w:pPr>
      <w:r>
        <w:rPr>
          <w:rFonts w:asciiTheme="minorEastAsia" w:hAnsiTheme="minorEastAsia" w:hint="eastAsia"/>
        </w:rPr>
        <w:t>(2)</w:t>
      </w:r>
      <w:r>
        <w:rPr>
          <w:rFonts w:asciiTheme="minorEastAsia" w:hAnsiTheme="minorEastAsia"/>
        </w:rPr>
        <w:t xml:space="preserve"> </w:t>
      </w:r>
      <w:r w:rsidR="00753EB7">
        <w:rPr>
          <w:rFonts w:asciiTheme="minorEastAsia" w:hAnsiTheme="minorEastAsia" w:hint="eastAsia"/>
        </w:rPr>
        <w:t>住宅用地特例の適用に係る</w:t>
      </w:r>
      <w:r w:rsidR="00753EB7" w:rsidRPr="00D867BE">
        <w:rPr>
          <w:rFonts w:asciiTheme="minorEastAsia" w:hAnsiTheme="minorEastAsia" w:hint="eastAsia"/>
        </w:rPr>
        <w:t>適法性及び妥当性に関する判断について</w:t>
      </w:r>
    </w:p>
    <w:p w14:paraId="4342ED74" w14:textId="05FFE388" w:rsidR="00E95366" w:rsidRDefault="00753EB7" w:rsidP="00CF650B">
      <w:pPr>
        <w:autoSpaceDN w:val="0"/>
        <w:ind w:leftChars="200" w:left="881" w:hangingChars="204" w:hanging="445"/>
        <w:rPr>
          <w:rFonts w:asciiTheme="minorEastAsia" w:hAnsiTheme="minorEastAsia"/>
        </w:rPr>
      </w:pPr>
      <w:r>
        <w:rPr>
          <w:rFonts w:asciiTheme="minorEastAsia" w:hAnsiTheme="minorEastAsia" w:hint="eastAsia"/>
        </w:rPr>
        <w:t xml:space="preserve">　</w:t>
      </w:r>
      <w:r w:rsidR="00A00E5A">
        <w:rPr>
          <w:rFonts w:asciiTheme="minorEastAsia" w:hAnsiTheme="minorEastAsia" w:hint="eastAsia"/>
        </w:rPr>
        <w:t xml:space="preserve">ア　</w:t>
      </w:r>
      <w:r>
        <w:rPr>
          <w:rFonts w:asciiTheme="minorEastAsia" w:hAnsiTheme="minorEastAsia" w:hint="eastAsia"/>
        </w:rPr>
        <w:t>本件審査請求は、</w:t>
      </w:r>
      <w:r w:rsidR="00123AC3">
        <w:rPr>
          <w:rFonts w:asciiTheme="minorEastAsia" w:hAnsiTheme="minorEastAsia" w:hint="eastAsia"/>
        </w:rPr>
        <w:t>本件土地１</w:t>
      </w:r>
      <w:r w:rsidRPr="00D867BE">
        <w:rPr>
          <w:rFonts w:asciiTheme="minorEastAsia" w:hAnsiTheme="minorEastAsia" w:hint="eastAsia"/>
        </w:rPr>
        <w:t>に関する住宅用地特例</w:t>
      </w:r>
      <w:r>
        <w:rPr>
          <w:rFonts w:asciiTheme="minorEastAsia" w:hAnsiTheme="minorEastAsia" w:hint="eastAsia"/>
        </w:rPr>
        <w:t>の適用に対する不服で</w:t>
      </w:r>
      <w:r w:rsidR="00FF2A19">
        <w:rPr>
          <w:rFonts w:asciiTheme="minorEastAsia" w:hAnsiTheme="minorEastAsia" w:hint="eastAsia"/>
        </w:rPr>
        <w:t>あ</w:t>
      </w:r>
      <w:r w:rsidR="00FF2A19" w:rsidRPr="00CF650B">
        <w:rPr>
          <w:rFonts w:asciiTheme="minorEastAsia" w:hAnsiTheme="minorEastAsia" w:hint="eastAsia"/>
        </w:rPr>
        <w:t>る</w:t>
      </w:r>
      <w:r w:rsidRPr="00CF650B">
        <w:rPr>
          <w:rFonts w:asciiTheme="minorEastAsia" w:hAnsiTheme="minorEastAsia" w:hint="eastAsia"/>
        </w:rPr>
        <w:t>。</w:t>
      </w:r>
      <w:r>
        <w:rPr>
          <w:rFonts w:asciiTheme="minorEastAsia" w:hAnsiTheme="minorEastAsia" w:hint="eastAsia"/>
        </w:rPr>
        <w:t>審査請求人は</w:t>
      </w:r>
      <w:r w:rsidR="002B6D5D">
        <w:rPr>
          <w:rFonts w:asciiTheme="minorEastAsia" w:hAnsiTheme="minorEastAsia" w:hint="eastAsia"/>
        </w:rPr>
        <w:t>、</w:t>
      </w:r>
      <w:r w:rsidR="00E95366">
        <w:rPr>
          <w:rFonts w:asciiTheme="minorEastAsia" w:hAnsiTheme="minorEastAsia" w:hint="eastAsia"/>
        </w:rPr>
        <w:t>本件土地１の</w:t>
      </w:r>
      <w:r>
        <w:rPr>
          <w:rFonts w:asciiTheme="minorEastAsia" w:hAnsiTheme="minorEastAsia" w:hint="eastAsia"/>
        </w:rPr>
        <w:t>利用状況が平成22</w:t>
      </w:r>
      <w:r w:rsidR="00E95366">
        <w:rPr>
          <w:rFonts w:asciiTheme="minorEastAsia" w:hAnsiTheme="minorEastAsia" w:hint="eastAsia"/>
        </w:rPr>
        <w:t>年に変わり</w:t>
      </w:r>
      <w:r>
        <w:rPr>
          <w:rFonts w:asciiTheme="minorEastAsia" w:hAnsiTheme="minorEastAsia" w:hint="eastAsia"/>
        </w:rPr>
        <w:t>、</w:t>
      </w:r>
      <w:r w:rsidR="00E95366">
        <w:rPr>
          <w:rFonts w:asciiTheme="minorEastAsia" w:hAnsiTheme="minorEastAsia" w:hint="eastAsia"/>
        </w:rPr>
        <w:t>令和２年１月１日現在、本件土地２と</w:t>
      </w:r>
      <w:r w:rsidR="00E95366" w:rsidRPr="00D867BE">
        <w:rPr>
          <w:rFonts w:asciiTheme="minorEastAsia" w:hAnsiTheme="minorEastAsia" w:hint="eastAsia"/>
        </w:rPr>
        <w:t>区別なく一体として利用されている</w:t>
      </w:r>
      <w:r w:rsidR="00E95366">
        <w:rPr>
          <w:rFonts w:asciiTheme="minorEastAsia" w:hAnsiTheme="minorEastAsia" w:hint="eastAsia"/>
        </w:rPr>
        <w:t>のに</w:t>
      </w:r>
      <w:r>
        <w:rPr>
          <w:rFonts w:asciiTheme="minorEastAsia" w:hAnsiTheme="minorEastAsia" w:hint="eastAsia"/>
        </w:rPr>
        <w:t>評価は変わらず</w:t>
      </w:r>
      <w:r w:rsidR="005F3D26">
        <w:rPr>
          <w:rFonts w:asciiTheme="minorEastAsia" w:hAnsiTheme="minorEastAsia" w:hint="eastAsia"/>
        </w:rPr>
        <w:t>、</w:t>
      </w:r>
      <w:r>
        <w:rPr>
          <w:rFonts w:asciiTheme="minorEastAsia" w:hAnsiTheme="minorEastAsia" w:hint="eastAsia"/>
        </w:rPr>
        <w:t>間違った税金が賦課されてきた</w:t>
      </w:r>
      <w:r w:rsidR="00E95366">
        <w:rPr>
          <w:rFonts w:asciiTheme="minorEastAsia" w:hAnsiTheme="minorEastAsia" w:hint="eastAsia"/>
        </w:rPr>
        <w:t>と主張している。</w:t>
      </w:r>
    </w:p>
    <w:p w14:paraId="42D39E36" w14:textId="77D555E0" w:rsidR="004B18FA" w:rsidRDefault="00753EB7" w:rsidP="00655173">
      <w:pPr>
        <w:autoSpaceDN w:val="0"/>
        <w:ind w:leftChars="400" w:left="872" w:firstLineChars="100" w:firstLine="218"/>
        <w:rPr>
          <w:rFonts w:asciiTheme="minorEastAsia" w:hAnsiTheme="minorEastAsia"/>
        </w:rPr>
      </w:pPr>
      <w:r w:rsidRPr="00D867BE">
        <w:rPr>
          <w:rFonts w:asciiTheme="minorEastAsia" w:hAnsiTheme="minorEastAsia" w:hint="eastAsia"/>
        </w:rPr>
        <w:t>これに対して、処分庁は、</w:t>
      </w:r>
      <w:r w:rsidR="00045C5C">
        <w:rPr>
          <w:rFonts w:asciiTheme="minorEastAsia" w:hAnsiTheme="minorEastAsia" w:hint="eastAsia"/>
        </w:rPr>
        <w:t>本件土地２についてのみ</w:t>
      </w:r>
      <w:r w:rsidR="00045C5C" w:rsidRPr="00CF650B">
        <w:rPr>
          <w:rFonts w:asciiTheme="minorEastAsia" w:hAnsiTheme="minorEastAsia" w:hint="eastAsia"/>
        </w:rPr>
        <w:t>住宅用地特例</w:t>
      </w:r>
      <w:r w:rsidR="00045C5C" w:rsidRPr="002E13F3">
        <w:rPr>
          <w:rFonts w:asciiTheme="minorEastAsia" w:hAnsiTheme="minorEastAsia" w:hint="eastAsia"/>
        </w:rPr>
        <w:t>を適用して</w:t>
      </w:r>
      <w:r w:rsidR="00045C5C">
        <w:rPr>
          <w:rFonts w:asciiTheme="minorEastAsia" w:hAnsiTheme="minorEastAsia" w:hint="eastAsia"/>
        </w:rPr>
        <w:t>以降、</w:t>
      </w:r>
      <w:r w:rsidRPr="00D867BE">
        <w:rPr>
          <w:rFonts w:asciiTheme="minorEastAsia" w:hAnsiTheme="minorEastAsia" w:hint="eastAsia"/>
        </w:rPr>
        <w:t>本件処分に至るまでの間、住宅用地に関する異動申告書の提出や利用状</w:t>
      </w:r>
      <w:r w:rsidRPr="00D867BE">
        <w:rPr>
          <w:rFonts w:asciiTheme="minorEastAsia" w:hAnsiTheme="minorEastAsia" w:hint="eastAsia"/>
        </w:rPr>
        <w:lastRenderedPageBreak/>
        <w:t>況が変更されたという申告もなく、机上や実地</w:t>
      </w:r>
      <w:r w:rsidR="0053698A">
        <w:rPr>
          <w:rFonts w:asciiTheme="minorEastAsia" w:hAnsiTheme="minorEastAsia" w:hint="eastAsia"/>
        </w:rPr>
        <w:t>の</w:t>
      </w:r>
      <w:r w:rsidRPr="00D867BE">
        <w:rPr>
          <w:rFonts w:asciiTheme="minorEastAsia" w:hAnsiTheme="minorEastAsia" w:hint="eastAsia"/>
        </w:rPr>
        <w:t>調査においても審査請求人が主張する</w:t>
      </w:r>
      <w:r>
        <w:rPr>
          <w:rFonts w:asciiTheme="minorEastAsia" w:hAnsiTheme="minorEastAsia" w:hint="eastAsia"/>
        </w:rPr>
        <w:t>一体として利用されている</w:t>
      </w:r>
      <w:r w:rsidRPr="00D867BE">
        <w:rPr>
          <w:rFonts w:asciiTheme="minorEastAsia" w:hAnsiTheme="minorEastAsia" w:hint="eastAsia"/>
        </w:rPr>
        <w:t>ような状況の変化について</w:t>
      </w:r>
      <w:r>
        <w:rPr>
          <w:rFonts w:asciiTheme="minorEastAsia" w:hAnsiTheme="minorEastAsia" w:hint="eastAsia"/>
        </w:rPr>
        <w:t>は確認</w:t>
      </w:r>
      <w:r w:rsidRPr="00D867BE">
        <w:rPr>
          <w:rFonts w:asciiTheme="minorEastAsia" w:hAnsiTheme="minorEastAsia" w:hint="eastAsia"/>
        </w:rPr>
        <w:t>できなかった</w:t>
      </w:r>
      <w:r w:rsidR="0053698A">
        <w:rPr>
          <w:rFonts w:asciiTheme="minorEastAsia" w:hAnsiTheme="minorEastAsia" w:hint="eastAsia"/>
        </w:rPr>
        <w:t>という</w:t>
      </w:r>
      <w:r w:rsidRPr="00D867BE">
        <w:rPr>
          <w:rFonts w:asciiTheme="minorEastAsia" w:hAnsiTheme="minorEastAsia" w:hint="eastAsia"/>
        </w:rPr>
        <w:t>。</w:t>
      </w:r>
    </w:p>
    <w:p w14:paraId="5D6F0FF2" w14:textId="793F7B68" w:rsidR="00753EB7" w:rsidRDefault="0053698A" w:rsidP="002E13F3">
      <w:pPr>
        <w:autoSpaceDN w:val="0"/>
        <w:ind w:leftChars="400" w:left="872" w:firstLineChars="100" w:firstLine="218"/>
        <w:rPr>
          <w:rFonts w:asciiTheme="minorEastAsia" w:hAnsiTheme="minorEastAsia"/>
        </w:rPr>
      </w:pPr>
      <w:r>
        <w:rPr>
          <w:rFonts w:asciiTheme="minorEastAsia" w:hAnsiTheme="minorEastAsia" w:hint="eastAsia"/>
        </w:rPr>
        <w:t>また</w:t>
      </w:r>
      <w:r w:rsidR="002B6D5D">
        <w:rPr>
          <w:rFonts w:asciiTheme="minorEastAsia" w:hAnsiTheme="minorEastAsia" w:hint="eastAsia"/>
        </w:rPr>
        <w:t>処分庁は</w:t>
      </w:r>
      <w:r>
        <w:rPr>
          <w:rFonts w:asciiTheme="minorEastAsia" w:hAnsiTheme="minorEastAsia" w:hint="eastAsia"/>
        </w:rPr>
        <w:t>、</w:t>
      </w:r>
      <w:r w:rsidR="00753EB7" w:rsidRPr="003B6D26">
        <w:rPr>
          <w:rFonts w:asciiTheme="minorEastAsia" w:hAnsiTheme="minorEastAsia" w:hint="eastAsia"/>
        </w:rPr>
        <w:t>令和２年７月</w:t>
      </w:r>
      <w:r w:rsidR="00753EB7">
        <w:rPr>
          <w:rFonts w:asciiTheme="minorEastAsia" w:hAnsiTheme="minorEastAsia" w:hint="eastAsia"/>
        </w:rPr>
        <w:t>に</w:t>
      </w:r>
      <w:r w:rsidR="00A00E5A">
        <w:rPr>
          <w:rFonts w:asciiTheme="minorEastAsia" w:hAnsiTheme="minorEastAsia" w:hint="eastAsia"/>
        </w:rPr>
        <w:t>本件土地１は</w:t>
      </w:r>
      <w:r>
        <w:rPr>
          <w:rFonts w:asciiTheme="minorEastAsia" w:hAnsiTheme="minorEastAsia" w:hint="eastAsia"/>
        </w:rPr>
        <w:t>「</w:t>
      </w:r>
      <w:r w:rsidRPr="00D867BE">
        <w:rPr>
          <w:rFonts w:asciiTheme="minorEastAsia" w:hAnsiTheme="minorEastAsia" w:hint="eastAsia"/>
        </w:rPr>
        <w:t>入居者</w:t>
      </w:r>
      <w:r>
        <w:rPr>
          <w:rFonts w:asciiTheme="minorEastAsia" w:hAnsiTheme="minorEastAsia" w:hint="eastAsia"/>
        </w:rPr>
        <w:t>生活保護</w:t>
      </w:r>
      <w:r w:rsidRPr="00D867BE">
        <w:rPr>
          <w:rFonts w:asciiTheme="minorEastAsia" w:hAnsiTheme="minorEastAsia" w:hint="eastAsia"/>
        </w:rPr>
        <w:t>施設</w:t>
      </w:r>
      <w:r>
        <w:rPr>
          <w:rFonts w:asciiTheme="minorEastAsia" w:hAnsiTheme="minorEastAsia" w:hint="eastAsia"/>
        </w:rPr>
        <w:t>等を建築するために</w:t>
      </w:r>
      <w:r w:rsidRPr="00D867BE">
        <w:rPr>
          <w:rFonts w:asciiTheme="minorEastAsia" w:hAnsiTheme="minorEastAsia" w:hint="eastAsia"/>
        </w:rPr>
        <w:t>借りた土地で、建築確認申請まで行い準備していたが予定通り着工することはできず、現在は隣地の本件家屋の駐車スペース及び入居者の散歩スペースとして利用している</w:t>
      </w:r>
      <w:r w:rsidR="00421404">
        <w:rPr>
          <w:rFonts w:asciiTheme="minorEastAsia" w:hAnsiTheme="minorEastAsia" w:hint="eastAsia"/>
        </w:rPr>
        <w:t>。」との説明を</w:t>
      </w:r>
      <w:r w:rsidR="00753EB7" w:rsidRPr="00D867BE">
        <w:rPr>
          <w:rFonts w:asciiTheme="minorEastAsia" w:hAnsiTheme="minorEastAsia" w:hint="eastAsia"/>
        </w:rPr>
        <w:t>聴取し</w:t>
      </w:r>
      <w:r w:rsidR="00421404">
        <w:rPr>
          <w:rFonts w:asciiTheme="minorEastAsia" w:hAnsiTheme="minorEastAsia" w:hint="eastAsia"/>
        </w:rPr>
        <w:t>てお</w:t>
      </w:r>
      <w:r w:rsidR="00753EB7">
        <w:rPr>
          <w:rFonts w:asciiTheme="minorEastAsia" w:hAnsiTheme="minorEastAsia" w:hint="eastAsia"/>
        </w:rPr>
        <w:t>り、</w:t>
      </w:r>
      <w:r w:rsidR="00753EB7" w:rsidRPr="00D867BE">
        <w:rPr>
          <w:rFonts w:asciiTheme="minorEastAsia" w:hAnsiTheme="minorEastAsia" w:hint="eastAsia"/>
        </w:rPr>
        <w:t>現地調査時は、土地の大半が未利用地の状態</w:t>
      </w:r>
      <w:r w:rsidR="006359E2">
        <w:rPr>
          <w:rFonts w:asciiTheme="minorEastAsia" w:hAnsiTheme="minorEastAsia" w:hint="eastAsia"/>
        </w:rPr>
        <w:t>であることを確認してい</w:t>
      </w:r>
      <w:r w:rsidR="00421404">
        <w:rPr>
          <w:rFonts w:asciiTheme="minorEastAsia" w:hAnsiTheme="minorEastAsia" w:hint="eastAsia"/>
        </w:rPr>
        <w:t>た</w:t>
      </w:r>
      <w:r w:rsidR="00753EB7">
        <w:rPr>
          <w:rFonts w:asciiTheme="minorEastAsia" w:hAnsiTheme="minorEastAsia" w:hint="eastAsia"/>
        </w:rPr>
        <w:t>。</w:t>
      </w:r>
    </w:p>
    <w:p w14:paraId="51AC0CC0" w14:textId="727DE928" w:rsidR="00753EB7" w:rsidRPr="00BA555C" w:rsidRDefault="00A00E5A" w:rsidP="00CF650B">
      <w:pPr>
        <w:autoSpaceDN w:val="0"/>
        <w:ind w:leftChars="300" w:left="872" w:hangingChars="100" w:hanging="218"/>
        <w:rPr>
          <w:rFonts w:asciiTheme="minorEastAsia" w:hAnsiTheme="minorEastAsia"/>
        </w:rPr>
      </w:pPr>
      <w:r>
        <w:rPr>
          <w:rFonts w:asciiTheme="minorEastAsia" w:hAnsiTheme="minorEastAsia" w:hint="eastAsia"/>
        </w:rPr>
        <w:t>イ</w:t>
      </w:r>
      <w:r w:rsidR="008A4A37">
        <w:rPr>
          <w:rFonts w:asciiTheme="minorEastAsia" w:hAnsiTheme="minorEastAsia" w:hint="eastAsia"/>
        </w:rPr>
        <w:t xml:space="preserve">　</w:t>
      </w:r>
      <w:r w:rsidR="00753EB7">
        <w:rPr>
          <w:rFonts w:asciiTheme="minorEastAsia" w:hAnsiTheme="minorEastAsia" w:hint="eastAsia"/>
        </w:rPr>
        <w:t>審査請求人が主張する平成22年から変わった本件土地の利用状況とは、</w:t>
      </w:r>
      <w:r w:rsidR="005F3D26">
        <w:rPr>
          <w:rFonts w:asciiTheme="minorEastAsia" w:hAnsiTheme="minorEastAsia" w:hint="eastAsia"/>
        </w:rPr>
        <w:t>本件土地１</w:t>
      </w:r>
      <w:r w:rsidR="00753EB7">
        <w:rPr>
          <w:rFonts w:asciiTheme="minorEastAsia" w:hAnsiTheme="minorEastAsia" w:hint="eastAsia"/>
        </w:rPr>
        <w:t>が住宅用地特例の適用が</w:t>
      </w:r>
      <w:r w:rsidR="005F3D26">
        <w:rPr>
          <w:rFonts w:asciiTheme="minorEastAsia" w:hAnsiTheme="minorEastAsia" w:hint="eastAsia"/>
        </w:rPr>
        <w:t>受けられるような利用状況の変化であると判断</w:t>
      </w:r>
      <w:r w:rsidR="00753EB7">
        <w:rPr>
          <w:rFonts w:asciiTheme="minorEastAsia" w:hAnsiTheme="minorEastAsia" w:hint="eastAsia"/>
        </w:rPr>
        <w:t>す</w:t>
      </w:r>
      <w:r w:rsidR="005F3D26">
        <w:rPr>
          <w:rFonts w:asciiTheme="minorEastAsia" w:hAnsiTheme="minorEastAsia" w:hint="eastAsia"/>
        </w:rPr>
        <w:t>る</w:t>
      </w:r>
      <w:r w:rsidR="00753EB7">
        <w:rPr>
          <w:rFonts w:asciiTheme="minorEastAsia" w:hAnsiTheme="minorEastAsia" w:hint="eastAsia"/>
        </w:rPr>
        <w:t>。しかしながら、</w:t>
      </w:r>
      <w:r w:rsidR="005F3D26">
        <w:rPr>
          <w:rFonts w:asciiTheme="minorEastAsia" w:hAnsiTheme="minorEastAsia" w:hint="eastAsia"/>
        </w:rPr>
        <w:t>本件土地１については、</w:t>
      </w:r>
      <w:r w:rsidR="00753EB7" w:rsidRPr="00BA555C">
        <w:rPr>
          <w:rFonts w:asciiTheme="minorEastAsia" w:hAnsiTheme="minorEastAsia" w:hint="eastAsia"/>
        </w:rPr>
        <w:t>平成22年から平成24年までは外形的な変化はなく、平成25</w:t>
      </w:r>
      <w:r w:rsidR="005F3D26">
        <w:rPr>
          <w:rFonts w:asciiTheme="minorEastAsia" w:hAnsiTheme="minorEastAsia" w:hint="eastAsia"/>
        </w:rPr>
        <w:t>年にはアスファルトから砂利敷きになった事実は確認できる</w:t>
      </w:r>
      <w:r w:rsidR="00753EB7" w:rsidRPr="00BA555C">
        <w:rPr>
          <w:rFonts w:asciiTheme="minorEastAsia" w:hAnsiTheme="minorEastAsia" w:hint="eastAsia"/>
        </w:rPr>
        <w:t>が、当該事実のみをもって審査請求人が主張するような住宅用地特例の適用を受けるべき</w:t>
      </w:r>
      <w:r w:rsidR="00753EB7">
        <w:rPr>
          <w:rFonts w:asciiTheme="minorEastAsia" w:hAnsiTheme="minorEastAsia" w:hint="eastAsia"/>
        </w:rPr>
        <w:t>利用状況の変化</w:t>
      </w:r>
      <w:r w:rsidR="005F3D26">
        <w:rPr>
          <w:rFonts w:asciiTheme="minorEastAsia" w:hAnsiTheme="minorEastAsia" w:hint="eastAsia"/>
        </w:rPr>
        <w:t>があったとは認められない</w:t>
      </w:r>
      <w:r w:rsidR="00753EB7" w:rsidRPr="00BA555C">
        <w:rPr>
          <w:rFonts w:asciiTheme="minorEastAsia" w:hAnsiTheme="minorEastAsia" w:hint="eastAsia"/>
        </w:rPr>
        <w:t>。</w:t>
      </w:r>
    </w:p>
    <w:p w14:paraId="408B58FE" w14:textId="5A9E3103" w:rsidR="00753EB7" w:rsidRPr="00BA555C" w:rsidRDefault="00E36607" w:rsidP="00655173">
      <w:pPr>
        <w:autoSpaceDN w:val="0"/>
        <w:ind w:leftChars="400" w:left="872" w:firstLineChars="100" w:firstLine="218"/>
        <w:rPr>
          <w:rFonts w:asciiTheme="minorEastAsia" w:hAnsiTheme="minorEastAsia"/>
        </w:rPr>
      </w:pPr>
      <w:r>
        <w:rPr>
          <w:rFonts w:asciiTheme="minorEastAsia" w:hAnsiTheme="minorEastAsia" w:hint="eastAsia"/>
        </w:rPr>
        <w:t>また、</w:t>
      </w:r>
      <w:r w:rsidR="005F3D26">
        <w:rPr>
          <w:rFonts w:asciiTheme="minorEastAsia" w:hAnsiTheme="minorEastAsia" w:hint="eastAsia"/>
        </w:rPr>
        <w:t>令和２年７月</w:t>
      </w:r>
      <w:r w:rsidR="00036418">
        <w:rPr>
          <w:rFonts w:asciiTheme="minorEastAsia" w:hAnsiTheme="minorEastAsia" w:hint="eastAsia"/>
        </w:rPr>
        <w:t>の</w:t>
      </w:r>
      <w:r w:rsidR="005F3D26">
        <w:rPr>
          <w:rFonts w:asciiTheme="minorEastAsia" w:hAnsiTheme="minorEastAsia" w:hint="eastAsia"/>
        </w:rPr>
        <w:t>調査に基づ</w:t>
      </w:r>
      <w:r w:rsidR="00753EB7" w:rsidRPr="00BA555C">
        <w:rPr>
          <w:rFonts w:asciiTheme="minorEastAsia" w:hAnsiTheme="minorEastAsia" w:hint="eastAsia"/>
        </w:rPr>
        <w:t>く事実が令和２年１月１日時点における本件土地の現況であると仮定すると、</w:t>
      </w:r>
      <w:r>
        <w:rPr>
          <w:rFonts w:asciiTheme="minorEastAsia" w:hAnsiTheme="minorEastAsia" w:hint="eastAsia"/>
        </w:rPr>
        <w:t>審</w:t>
      </w:r>
      <w:r w:rsidR="00A57CB3">
        <w:rPr>
          <w:rFonts w:asciiTheme="minorEastAsia" w:hAnsiTheme="minorEastAsia" w:hint="eastAsia"/>
        </w:rPr>
        <w:t>査請求人が</w:t>
      </w:r>
      <w:r w:rsidR="00753EB7" w:rsidRPr="00BA555C">
        <w:rPr>
          <w:rFonts w:asciiTheme="minorEastAsia" w:hAnsiTheme="minorEastAsia" w:hint="eastAsia"/>
        </w:rPr>
        <w:t>主張する</w:t>
      </w:r>
      <w:r w:rsidR="00A57CB3">
        <w:rPr>
          <w:rFonts w:asciiTheme="minorEastAsia" w:hAnsiTheme="minorEastAsia" w:hint="eastAsia"/>
        </w:rPr>
        <w:t>本件土地１</w:t>
      </w:r>
      <w:r w:rsidR="00753EB7" w:rsidRPr="00BA555C">
        <w:rPr>
          <w:rFonts w:asciiTheme="minorEastAsia" w:hAnsiTheme="minorEastAsia" w:hint="eastAsia"/>
        </w:rPr>
        <w:t>が一体利用されているとする状況は、いずれにおいても一時的であったり、部分的であったりといった限定的な利用が行われている状況に過ぎず、審査請求人が主張するような通常恒常的な一体利用の現況は確認できないことから、現</w:t>
      </w:r>
      <w:r w:rsidR="00A57CB3">
        <w:rPr>
          <w:rFonts w:asciiTheme="minorEastAsia" w:hAnsiTheme="minorEastAsia" w:hint="eastAsia"/>
        </w:rPr>
        <w:t>況は未利用地の域を脱しているとは言えない</w:t>
      </w:r>
      <w:r w:rsidR="002B6D5D">
        <w:rPr>
          <w:rFonts w:asciiTheme="minorEastAsia" w:hAnsiTheme="minorEastAsia" w:hint="eastAsia"/>
        </w:rPr>
        <w:t>。</w:t>
      </w:r>
      <w:r w:rsidR="00A57CB3">
        <w:rPr>
          <w:rFonts w:asciiTheme="minorEastAsia" w:hAnsiTheme="minorEastAsia" w:hint="eastAsia"/>
        </w:rPr>
        <w:t>すなわち、</w:t>
      </w:r>
      <w:r w:rsidR="002E13F3">
        <w:rPr>
          <w:rFonts w:asciiTheme="minorEastAsia" w:hAnsiTheme="minorEastAsia" w:hint="eastAsia"/>
        </w:rPr>
        <w:t>「地方税法第三百</w:t>
      </w:r>
      <w:r w:rsidR="00655173">
        <w:rPr>
          <w:rFonts w:asciiTheme="minorEastAsia" w:hAnsiTheme="minorEastAsia" w:hint="eastAsia"/>
        </w:rPr>
        <w:t>四十九条の三の二の規定における住宅用地の認定について</w:t>
      </w:r>
      <w:r w:rsidR="002E13F3">
        <w:rPr>
          <w:rFonts w:asciiTheme="minorEastAsia" w:hAnsiTheme="minorEastAsia" w:hint="eastAsia"/>
        </w:rPr>
        <w:t>」</w:t>
      </w:r>
      <w:r w:rsidR="00655173">
        <w:rPr>
          <w:rFonts w:asciiTheme="minorEastAsia" w:hAnsiTheme="minorEastAsia" w:hint="eastAsia"/>
        </w:rPr>
        <w:t>（平成９年４月１日付け 自治固第13号）</w:t>
      </w:r>
      <w:r w:rsidR="00753EB7" w:rsidRPr="00CF650B">
        <w:rPr>
          <w:rFonts w:asciiTheme="minorEastAsia" w:hAnsiTheme="minorEastAsia" w:hint="eastAsia"/>
        </w:rPr>
        <w:t>三</w:t>
      </w:r>
      <w:r w:rsidR="00A57CB3" w:rsidRPr="00CF650B">
        <w:rPr>
          <w:rFonts w:asciiTheme="minorEastAsia" w:hAnsiTheme="minorEastAsia"/>
        </w:rPr>
        <w:t>(1</w:t>
      </w:r>
      <w:r w:rsidR="00A57CB3" w:rsidRPr="00036418">
        <w:rPr>
          <w:rFonts w:asciiTheme="minorEastAsia" w:hAnsiTheme="minorEastAsia"/>
        </w:rPr>
        <w:t>)</w:t>
      </w:r>
      <w:r w:rsidR="0016388D" w:rsidRPr="00655173">
        <w:rPr>
          <w:rFonts w:asciiTheme="minorEastAsia" w:hAnsiTheme="minorEastAsia" w:hint="eastAsia"/>
        </w:rPr>
        <w:t>にい</w:t>
      </w:r>
      <w:r w:rsidR="00753EB7" w:rsidRPr="00BA555C">
        <w:rPr>
          <w:rFonts w:asciiTheme="minorEastAsia" w:hAnsiTheme="minorEastAsia" w:hint="eastAsia"/>
        </w:rPr>
        <w:t>う「当該住宅を維持し</w:t>
      </w:r>
      <w:r w:rsidR="006359E2">
        <w:rPr>
          <w:rFonts w:asciiTheme="minorEastAsia" w:hAnsiTheme="minorEastAsia" w:hint="eastAsia"/>
        </w:rPr>
        <w:t>、またはその効用を果たす</w:t>
      </w:r>
      <w:r w:rsidR="008365C1">
        <w:rPr>
          <w:rFonts w:asciiTheme="minorEastAsia" w:hAnsiTheme="minorEastAsia" w:hint="eastAsia"/>
        </w:rPr>
        <w:t>ために使用されている」とまではい</w:t>
      </w:r>
      <w:r w:rsidR="006359E2">
        <w:rPr>
          <w:rFonts w:asciiTheme="minorEastAsia" w:hAnsiTheme="minorEastAsia" w:hint="eastAsia"/>
        </w:rPr>
        <w:t>えない</w:t>
      </w:r>
      <w:r w:rsidR="00753EB7" w:rsidRPr="00BA555C">
        <w:rPr>
          <w:rFonts w:asciiTheme="minorEastAsia" w:hAnsiTheme="minorEastAsia" w:hint="eastAsia"/>
        </w:rPr>
        <w:t>。</w:t>
      </w:r>
    </w:p>
    <w:p w14:paraId="4016CAEF" w14:textId="6AADB54E" w:rsidR="00753EB7" w:rsidRPr="00BA555C" w:rsidRDefault="00753EB7" w:rsidP="002E13F3">
      <w:pPr>
        <w:autoSpaceDN w:val="0"/>
        <w:ind w:leftChars="400" w:left="872" w:firstLineChars="100" w:firstLine="218"/>
        <w:rPr>
          <w:rFonts w:asciiTheme="minorEastAsia" w:hAnsiTheme="minorEastAsia"/>
        </w:rPr>
      </w:pPr>
      <w:r w:rsidRPr="00BA555C">
        <w:rPr>
          <w:rFonts w:asciiTheme="minorEastAsia" w:hAnsiTheme="minorEastAsia" w:hint="eastAsia"/>
        </w:rPr>
        <w:t>住宅用地特例の適用に際し、平成17年以降令和２年１月31日までに本件土地に係る申告等はなかったと処分庁は主張しており、この点について審査請求人からも反論はないこと</w:t>
      </w:r>
      <w:r w:rsidR="006359E2">
        <w:rPr>
          <w:rFonts w:asciiTheme="minorEastAsia" w:hAnsiTheme="minorEastAsia" w:hint="eastAsia"/>
        </w:rPr>
        <w:t>から、少なくとも本件土地に係る申告等はなかったものと認められる</w:t>
      </w:r>
      <w:r w:rsidRPr="00BA555C">
        <w:rPr>
          <w:rFonts w:asciiTheme="minorEastAsia" w:hAnsiTheme="minorEastAsia" w:hint="eastAsia"/>
        </w:rPr>
        <w:t>。</w:t>
      </w:r>
    </w:p>
    <w:p w14:paraId="4573FC54" w14:textId="5A3CBFC0" w:rsidR="00753EB7" w:rsidRPr="00BA555C" w:rsidRDefault="008A4A37" w:rsidP="00CF650B">
      <w:pPr>
        <w:tabs>
          <w:tab w:val="left" w:pos="426"/>
          <w:tab w:val="left" w:pos="709"/>
        </w:tabs>
        <w:autoSpaceDN w:val="0"/>
        <w:ind w:leftChars="300" w:left="872" w:hangingChars="100" w:hanging="218"/>
        <w:rPr>
          <w:rFonts w:asciiTheme="minorEastAsia" w:hAnsiTheme="minorEastAsia"/>
        </w:rPr>
      </w:pPr>
      <w:r>
        <w:rPr>
          <w:rFonts w:asciiTheme="minorEastAsia" w:hAnsiTheme="minorEastAsia" w:hint="eastAsia"/>
        </w:rPr>
        <w:t>ウ</w:t>
      </w:r>
      <w:r w:rsidR="00655173">
        <w:rPr>
          <w:rFonts w:asciiTheme="minorEastAsia" w:hAnsiTheme="minorEastAsia" w:hint="eastAsia"/>
        </w:rPr>
        <w:t xml:space="preserve">　</w:t>
      </w:r>
      <w:r w:rsidR="00753EB7" w:rsidRPr="00BA555C">
        <w:rPr>
          <w:rFonts w:asciiTheme="minorEastAsia" w:hAnsiTheme="minorEastAsia" w:hint="eastAsia"/>
        </w:rPr>
        <w:t>以上から、本件処分に際し処分庁が行った住宅用地特</w:t>
      </w:r>
      <w:r w:rsidR="00E36607">
        <w:rPr>
          <w:rFonts w:asciiTheme="minorEastAsia" w:hAnsiTheme="minorEastAsia" w:hint="eastAsia"/>
        </w:rPr>
        <w:t>例に係る本件土地の現況に関する判断には特段不合理な点はない</w:t>
      </w:r>
      <w:r w:rsidR="00753EB7" w:rsidRPr="00BA555C">
        <w:rPr>
          <w:rFonts w:asciiTheme="minorEastAsia" w:hAnsiTheme="minorEastAsia" w:hint="eastAsia"/>
        </w:rPr>
        <w:t>。</w:t>
      </w:r>
    </w:p>
    <w:p w14:paraId="0DA403A0" w14:textId="667D4C2C" w:rsidR="00753EB7" w:rsidRPr="00D867BE" w:rsidRDefault="00753EB7" w:rsidP="002E13F3">
      <w:pPr>
        <w:tabs>
          <w:tab w:val="left" w:pos="426"/>
          <w:tab w:val="left" w:pos="709"/>
        </w:tabs>
        <w:autoSpaceDN w:val="0"/>
        <w:ind w:leftChars="400" w:left="872" w:firstLineChars="100" w:firstLine="218"/>
        <w:rPr>
          <w:rFonts w:asciiTheme="minorEastAsia" w:hAnsiTheme="minorEastAsia"/>
        </w:rPr>
      </w:pPr>
      <w:r w:rsidRPr="00BA555C">
        <w:rPr>
          <w:rFonts w:asciiTheme="minorEastAsia" w:hAnsiTheme="minorEastAsia" w:hint="eastAsia"/>
        </w:rPr>
        <w:t>したがって、</w:t>
      </w:r>
      <w:r w:rsidR="00E36607">
        <w:rPr>
          <w:rFonts w:asciiTheme="minorEastAsia" w:hAnsiTheme="minorEastAsia" w:hint="eastAsia"/>
        </w:rPr>
        <w:t>本件土地１</w:t>
      </w:r>
      <w:r w:rsidRPr="00BA555C">
        <w:rPr>
          <w:rFonts w:asciiTheme="minorEastAsia" w:hAnsiTheme="minorEastAsia" w:hint="eastAsia"/>
        </w:rPr>
        <w:t>は、</w:t>
      </w:r>
      <w:r w:rsidR="00E36607">
        <w:rPr>
          <w:rFonts w:asciiTheme="minorEastAsia" w:hAnsiTheme="minorEastAsia" w:hint="eastAsia"/>
        </w:rPr>
        <w:t>本件土地２</w:t>
      </w:r>
      <w:r w:rsidRPr="00BA555C">
        <w:rPr>
          <w:rFonts w:asciiTheme="minorEastAsia" w:hAnsiTheme="minorEastAsia" w:hint="eastAsia"/>
        </w:rPr>
        <w:t>と一体として本件家屋の敷地の用に供しているとは認められず、審査</w:t>
      </w:r>
      <w:r w:rsidRPr="00D867BE">
        <w:rPr>
          <w:rFonts w:asciiTheme="minorEastAsia" w:hAnsiTheme="minorEastAsia" w:hint="eastAsia"/>
        </w:rPr>
        <w:t>請求人</w:t>
      </w:r>
      <w:r>
        <w:rPr>
          <w:rFonts w:asciiTheme="minorEastAsia" w:hAnsiTheme="minorEastAsia" w:hint="eastAsia"/>
        </w:rPr>
        <w:t>の主張は採用すること</w:t>
      </w:r>
      <w:r w:rsidRPr="00D867BE">
        <w:rPr>
          <w:rFonts w:asciiTheme="minorEastAsia" w:hAnsiTheme="minorEastAsia" w:hint="eastAsia"/>
        </w:rPr>
        <w:t>が</w:t>
      </w:r>
      <w:r>
        <w:rPr>
          <w:rFonts w:asciiTheme="minorEastAsia" w:hAnsiTheme="minorEastAsia" w:hint="eastAsia"/>
        </w:rPr>
        <w:t>でき</w:t>
      </w:r>
      <w:r w:rsidR="0016388D">
        <w:rPr>
          <w:rFonts w:asciiTheme="minorEastAsia" w:hAnsiTheme="minorEastAsia" w:hint="eastAsia"/>
        </w:rPr>
        <w:t>ない</w:t>
      </w:r>
      <w:r w:rsidRPr="00D867BE">
        <w:rPr>
          <w:rFonts w:asciiTheme="minorEastAsia" w:hAnsiTheme="minorEastAsia" w:hint="eastAsia"/>
        </w:rPr>
        <w:t>。</w:t>
      </w:r>
    </w:p>
    <w:p w14:paraId="7BBA9A27" w14:textId="77777777" w:rsidR="006A3658" w:rsidRPr="00753EB7" w:rsidRDefault="006A3658"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4E914A6C"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B971F5">
        <w:rPr>
          <w:rFonts w:asciiTheme="minorEastAsia" w:hAnsiTheme="minorEastAsia" w:hint="eastAsia"/>
        </w:rPr>
        <w:t>２</w:t>
      </w:r>
      <w:r w:rsidR="00412562">
        <w:rPr>
          <w:rFonts w:asciiTheme="minorEastAsia" w:hAnsiTheme="minorEastAsia" w:hint="eastAsia"/>
        </w:rPr>
        <w:t>年</w:t>
      </w:r>
      <w:r w:rsidR="00B971F5">
        <w:rPr>
          <w:rFonts w:asciiTheme="minorEastAsia" w:hAnsiTheme="minorEastAsia" w:hint="eastAsia"/>
        </w:rPr>
        <w:t>12</w:t>
      </w:r>
      <w:r w:rsidR="00597FDE">
        <w:rPr>
          <w:rFonts w:asciiTheme="minorEastAsia" w:hAnsiTheme="minorEastAsia" w:hint="eastAsia"/>
        </w:rPr>
        <w:t>月</w:t>
      </w:r>
      <w:r w:rsidR="00B971F5">
        <w:rPr>
          <w:rFonts w:asciiTheme="minorEastAsia" w:hAnsiTheme="minorEastAsia" w:hint="eastAsia"/>
        </w:rPr>
        <w:t>３</w:t>
      </w:r>
      <w:r w:rsidR="00597FDE">
        <w:rPr>
          <w:rFonts w:asciiTheme="minorEastAsia" w:hAnsiTheme="minorEastAsia" w:hint="eastAsia"/>
        </w:rPr>
        <w:t>日　諮問書の受理</w:t>
      </w:r>
    </w:p>
    <w:p w14:paraId="5260511E" w14:textId="48A1D92B"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B971F5">
        <w:rPr>
          <w:rFonts w:asciiTheme="minorEastAsia" w:hAnsiTheme="minorEastAsia" w:hint="eastAsia"/>
        </w:rPr>
        <w:t>２</w:t>
      </w:r>
      <w:r w:rsidR="00412562">
        <w:rPr>
          <w:rFonts w:asciiTheme="minorEastAsia" w:hAnsiTheme="minorEastAsia" w:hint="eastAsia"/>
        </w:rPr>
        <w:t>年</w:t>
      </w:r>
      <w:r w:rsidR="00B971F5">
        <w:rPr>
          <w:rFonts w:asciiTheme="minorEastAsia" w:hAnsiTheme="minorEastAsia" w:hint="eastAsia"/>
        </w:rPr>
        <w:t>12</w:t>
      </w:r>
      <w:r w:rsidR="00597FDE">
        <w:rPr>
          <w:rFonts w:asciiTheme="minorEastAsia" w:hAnsiTheme="minorEastAsia" w:hint="eastAsia"/>
        </w:rPr>
        <w:t>月</w:t>
      </w:r>
      <w:r w:rsidR="00B971F5">
        <w:rPr>
          <w:rFonts w:asciiTheme="minorEastAsia" w:hAnsiTheme="minorEastAsia" w:hint="eastAsia"/>
        </w:rPr>
        <w:t>３</w:t>
      </w:r>
      <w:r w:rsidR="00597FDE">
        <w:rPr>
          <w:rFonts w:asciiTheme="minorEastAsia" w:hAnsiTheme="minorEastAsia" w:hint="eastAsia"/>
        </w:rPr>
        <w:t>日　調査審議</w:t>
      </w:r>
    </w:p>
    <w:p w14:paraId="7262C5D2" w14:textId="71117C2C" w:rsidR="00597FDE" w:rsidRDefault="001C117B" w:rsidP="00597FDE">
      <w:pPr>
        <w:autoSpaceDN w:val="0"/>
        <w:ind w:leftChars="300" w:left="654"/>
        <w:rPr>
          <w:rFonts w:asciiTheme="minorEastAsia" w:hAnsiTheme="minorEastAsia"/>
        </w:rPr>
      </w:pPr>
      <w:r>
        <w:rPr>
          <w:rFonts w:asciiTheme="minorEastAsia" w:hAnsiTheme="minorEastAsia" w:hint="eastAsia"/>
        </w:rPr>
        <w:lastRenderedPageBreak/>
        <w:t>令和</w:t>
      </w:r>
      <w:r w:rsidR="001D573E">
        <w:rPr>
          <w:rFonts w:asciiTheme="minorEastAsia" w:hAnsiTheme="minorEastAsia" w:hint="eastAsia"/>
        </w:rPr>
        <w:t>２</w:t>
      </w:r>
      <w:r w:rsidR="00412562">
        <w:rPr>
          <w:rFonts w:asciiTheme="minorEastAsia" w:hAnsiTheme="minorEastAsia" w:hint="eastAsia"/>
        </w:rPr>
        <w:t>年</w:t>
      </w:r>
      <w:r w:rsidR="001D573E">
        <w:rPr>
          <w:rFonts w:asciiTheme="minorEastAsia" w:hAnsiTheme="minorEastAsia" w:hint="eastAsia"/>
        </w:rPr>
        <w:t>12</w:t>
      </w:r>
      <w:r w:rsidR="00412562">
        <w:rPr>
          <w:rFonts w:asciiTheme="minorEastAsia" w:hAnsiTheme="minorEastAsia" w:hint="eastAsia"/>
        </w:rPr>
        <w:t>月</w:t>
      </w:r>
      <w:r w:rsidR="001D573E">
        <w:rPr>
          <w:rFonts w:asciiTheme="minorEastAsia" w:hAnsiTheme="minorEastAsia" w:hint="eastAsia"/>
        </w:rPr>
        <w:t>17</w:t>
      </w:r>
      <w:r w:rsidR="00597FDE">
        <w:rPr>
          <w:rFonts w:asciiTheme="minorEastAsia" w:hAnsiTheme="minorEastAsia" w:hint="eastAsia"/>
        </w:rPr>
        <w:t>日　調査審議</w:t>
      </w:r>
    </w:p>
    <w:p w14:paraId="46D592F4" w14:textId="4CD7EFD9" w:rsidR="002042B2" w:rsidRDefault="002042B2" w:rsidP="00597FDE">
      <w:pPr>
        <w:autoSpaceDN w:val="0"/>
        <w:ind w:leftChars="300" w:left="654"/>
        <w:rPr>
          <w:rFonts w:asciiTheme="minorEastAsia" w:hAnsiTheme="minorEastAsia"/>
        </w:rPr>
      </w:pPr>
      <w:r>
        <w:rPr>
          <w:rFonts w:asciiTheme="minorEastAsia" w:hAnsiTheme="minorEastAsia" w:hint="eastAsia"/>
        </w:rPr>
        <w:t>令和</w:t>
      </w:r>
      <w:r w:rsidR="00584103">
        <w:rPr>
          <w:rFonts w:asciiTheme="minorEastAsia" w:hAnsiTheme="minorEastAsia" w:hint="eastAsia"/>
        </w:rPr>
        <w:t>２</w:t>
      </w:r>
      <w:r>
        <w:rPr>
          <w:rFonts w:asciiTheme="minorEastAsia" w:hAnsiTheme="minorEastAsia" w:hint="eastAsia"/>
        </w:rPr>
        <w:t>年</w:t>
      </w:r>
      <w:r w:rsidR="00584103">
        <w:rPr>
          <w:rFonts w:asciiTheme="minorEastAsia" w:hAnsiTheme="minorEastAsia" w:hint="eastAsia"/>
        </w:rPr>
        <w:t>12</w:t>
      </w:r>
      <w:r>
        <w:rPr>
          <w:rFonts w:asciiTheme="minorEastAsia" w:hAnsiTheme="minorEastAsia" w:hint="eastAsia"/>
        </w:rPr>
        <w:t>月</w:t>
      </w:r>
      <w:r w:rsidR="00584103">
        <w:rPr>
          <w:rFonts w:asciiTheme="minorEastAsia" w:hAnsiTheme="minorEastAsia" w:hint="eastAsia"/>
        </w:rPr>
        <w:t>21</w:t>
      </w:r>
      <w:r>
        <w:rPr>
          <w:rFonts w:asciiTheme="minorEastAsia" w:hAnsiTheme="minorEastAsia" w:hint="eastAsia"/>
        </w:rPr>
        <w:t xml:space="preserve">日　</w:t>
      </w:r>
      <w:r w:rsidR="00584103">
        <w:rPr>
          <w:rFonts w:asciiTheme="minorEastAsia" w:hAnsiTheme="minorEastAsia" w:hint="eastAsia"/>
        </w:rPr>
        <w:t>代理人</w:t>
      </w:r>
      <w:r>
        <w:rPr>
          <w:rFonts w:asciiTheme="minorEastAsia" w:hAnsiTheme="minorEastAsia" w:hint="eastAsia"/>
        </w:rPr>
        <w:t>から主張書面の収受</w:t>
      </w:r>
    </w:p>
    <w:p w14:paraId="1C4E37D3" w14:textId="44E042D0" w:rsidR="00165647" w:rsidRDefault="00CE1DB9" w:rsidP="00255964">
      <w:pPr>
        <w:autoSpaceDN w:val="0"/>
        <w:ind w:leftChars="300" w:left="654"/>
        <w:rPr>
          <w:rFonts w:asciiTheme="minorEastAsia" w:hAnsiTheme="minorEastAsia"/>
        </w:rPr>
      </w:pPr>
      <w:r>
        <w:rPr>
          <w:rFonts w:asciiTheme="minorEastAsia" w:hAnsiTheme="minorEastAsia" w:hint="eastAsia"/>
        </w:rPr>
        <w:t>令和３年１月14日　調査審議</w:t>
      </w:r>
    </w:p>
    <w:p w14:paraId="6A7001B9" w14:textId="77777777" w:rsidR="004F7829" w:rsidRPr="007A6EEF" w:rsidRDefault="004F7829" w:rsidP="00627ED1">
      <w:pPr>
        <w:autoSpaceDN w:val="0"/>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0C155838" w14:textId="3F95AFB9" w:rsidR="00247644" w:rsidRDefault="00CB7553" w:rsidP="004B18FA">
      <w:pPr>
        <w:pStyle w:val="2"/>
        <w:autoSpaceDN w:val="0"/>
        <w:ind w:leftChars="45" w:left="98" w:firstLineChars="50" w:firstLine="109"/>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75D9BB71" w14:textId="5C359A77" w:rsidR="006062C4" w:rsidRPr="00294B31" w:rsidRDefault="006062C4" w:rsidP="004B18FA">
      <w:pPr>
        <w:tabs>
          <w:tab w:val="left" w:pos="284"/>
        </w:tabs>
        <w:ind w:firstLineChars="200" w:firstLine="436"/>
      </w:pPr>
      <w:r w:rsidRPr="00D5204F">
        <w:rPr>
          <w:rFonts w:ascii="ＭＳ 明朝" w:eastAsia="ＭＳ 明朝" w:hAnsi="ＭＳ 明朝"/>
        </w:rPr>
        <w:t xml:space="preserve">(1) </w:t>
      </w:r>
      <w:r w:rsidRPr="00294B31">
        <w:rPr>
          <w:rFonts w:hint="eastAsia"/>
        </w:rPr>
        <w:t>固定資産税等の賦課期日について</w:t>
      </w:r>
    </w:p>
    <w:p w14:paraId="3CF8C3CE" w14:textId="167995F0" w:rsidR="006062C4" w:rsidRDefault="006062C4" w:rsidP="004B18FA">
      <w:pPr>
        <w:ind w:leftChars="300" w:left="981" w:hangingChars="150" w:hanging="327"/>
        <w:rPr>
          <w:rFonts w:ascii="ＭＳ 明朝" w:eastAsia="ＭＳ 明朝" w:hAnsi="ＭＳ 明朝"/>
        </w:rPr>
      </w:pPr>
      <w:r>
        <w:rPr>
          <w:rFonts w:ascii="ＭＳ 明朝" w:eastAsia="ＭＳ 明朝" w:hAnsi="ＭＳ 明朝" w:hint="eastAsia"/>
        </w:rPr>
        <w:t xml:space="preserve">ア　</w:t>
      </w:r>
      <w:r w:rsidRPr="00465719">
        <w:rPr>
          <w:rFonts w:ascii="ＭＳ 明朝" w:eastAsia="ＭＳ 明朝" w:hAnsi="ＭＳ 明朝" w:hint="eastAsia"/>
        </w:rPr>
        <w:t>固定資産税</w:t>
      </w:r>
      <w:r>
        <w:rPr>
          <w:rFonts w:ascii="ＭＳ 明朝" w:eastAsia="ＭＳ 明朝" w:hAnsi="ＭＳ 明朝" w:hint="eastAsia"/>
        </w:rPr>
        <w:t>等</w:t>
      </w:r>
      <w:r w:rsidRPr="00465719">
        <w:rPr>
          <w:rFonts w:ascii="ＭＳ 明朝" w:eastAsia="ＭＳ 明朝" w:hAnsi="ＭＳ 明朝" w:hint="eastAsia"/>
        </w:rPr>
        <w:t>の賦課期日は</w:t>
      </w:r>
      <w:r w:rsidRPr="00606843">
        <w:rPr>
          <w:rFonts w:asciiTheme="minorEastAsia" w:hAnsiTheme="minorEastAsia" w:hint="eastAsia"/>
        </w:rPr>
        <w:t>、</w:t>
      </w:r>
      <w:r w:rsidRPr="00465719">
        <w:rPr>
          <w:rFonts w:ascii="ＭＳ 明朝" w:eastAsia="ＭＳ 明朝" w:hAnsi="ＭＳ 明朝" w:hint="eastAsia"/>
        </w:rPr>
        <w:t>当該年度の初日の属する年の１月１日とする（</w:t>
      </w:r>
      <w:r>
        <w:rPr>
          <w:rFonts w:ascii="ＭＳ 明朝" w:eastAsia="ＭＳ 明朝" w:hAnsi="ＭＳ 明朝" w:hint="eastAsia"/>
        </w:rPr>
        <w:t>法第359条及び法第702条の６）</w:t>
      </w:r>
      <w:r w:rsidRPr="00465719">
        <w:rPr>
          <w:rFonts w:ascii="ＭＳ 明朝" w:eastAsia="ＭＳ 明朝" w:hAnsi="ＭＳ 明朝" w:hint="eastAsia"/>
        </w:rPr>
        <w:t>。</w:t>
      </w:r>
    </w:p>
    <w:p w14:paraId="0961DD79" w14:textId="2C834245" w:rsidR="006062C4" w:rsidRDefault="006062C4" w:rsidP="004B18FA">
      <w:pPr>
        <w:ind w:leftChars="300" w:left="981" w:hangingChars="150" w:hanging="327"/>
        <w:rPr>
          <w:rFonts w:hAnsi="ＭＳ 明朝"/>
        </w:rPr>
      </w:pPr>
      <w:r>
        <w:rPr>
          <w:rFonts w:ascii="ＭＳ 明朝" w:eastAsia="ＭＳ 明朝" w:hAnsi="ＭＳ 明朝" w:hint="eastAsia"/>
        </w:rPr>
        <w:t>イ　都市計画税の賦課徴収は、固定資産税の賦課徴収の例によるものとし、固定資産税の賦課徴収と併せて行う（法第702条の８）</w:t>
      </w:r>
      <w:r w:rsidR="00672647">
        <w:rPr>
          <w:rFonts w:ascii="ＭＳ 明朝" w:eastAsia="ＭＳ 明朝" w:hAnsi="ＭＳ 明朝" w:hint="eastAsia"/>
        </w:rPr>
        <w:t>。</w:t>
      </w:r>
    </w:p>
    <w:p w14:paraId="4255A00F" w14:textId="67950103" w:rsidR="00247644" w:rsidRPr="004B18FA" w:rsidRDefault="00247644" w:rsidP="004B18FA">
      <w:pPr>
        <w:ind w:leftChars="200" w:left="763" w:hangingChars="150" w:hanging="327"/>
        <w:rPr>
          <w:rFonts w:hAnsi="ＭＳ 明朝"/>
        </w:rPr>
      </w:pPr>
      <w:r w:rsidRPr="004E6581">
        <w:rPr>
          <w:rFonts w:asciiTheme="minorEastAsia" w:hAnsiTheme="minorEastAsia"/>
          <w:szCs w:val="21"/>
        </w:rPr>
        <w:t xml:space="preserve">(2) </w:t>
      </w:r>
      <w:r w:rsidRPr="00CF650B">
        <w:rPr>
          <w:rFonts w:asciiTheme="minorEastAsia" w:hAnsiTheme="minorEastAsia" w:hint="eastAsia"/>
          <w:szCs w:val="21"/>
        </w:rPr>
        <w:t>住宅用地特例</w:t>
      </w:r>
      <w:r w:rsidRPr="004E6581">
        <w:rPr>
          <w:rFonts w:asciiTheme="minorEastAsia" w:hAnsiTheme="minorEastAsia" w:hint="eastAsia"/>
          <w:szCs w:val="21"/>
        </w:rPr>
        <w:t>について</w:t>
      </w:r>
    </w:p>
    <w:p w14:paraId="69EA3863" w14:textId="15C4AF2F" w:rsidR="00247644" w:rsidRPr="004E6581" w:rsidRDefault="00247644" w:rsidP="00D5204F">
      <w:pPr>
        <w:autoSpaceDN w:val="0"/>
        <w:ind w:leftChars="300" w:left="872" w:hangingChars="100" w:hanging="218"/>
        <w:rPr>
          <w:rFonts w:asciiTheme="minorEastAsia" w:hAnsiTheme="minorEastAsia"/>
          <w:szCs w:val="21"/>
        </w:rPr>
      </w:pPr>
      <w:r w:rsidRPr="004E6581">
        <w:rPr>
          <w:rFonts w:asciiTheme="minorEastAsia" w:hAnsiTheme="minorEastAsia" w:hint="eastAsia"/>
          <w:szCs w:val="21"/>
        </w:rPr>
        <w:t xml:space="preserve">ア　</w:t>
      </w:r>
      <w:r w:rsidRPr="007941BC">
        <w:rPr>
          <w:rFonts w:asciiTheme="minorEastAsia" w:hAnsiTheme="minorEastAsia" w:hint="eastAsia"/>
          <w:szCs w:val="21"/>
        </w:rPr>
        <w:t>住宅用地</w:t>
      </w:r>
      <w:r w:rsidRPr="004E6581">
        <w:rPr>
          <w:rFonts w:asciiTheme="minorEastAsia" w:hAnsiTheme="minorEastAsia" w:hint="eastAsia"/>
          <w:szCs w:val="21"/>
        </w:rPr>
        <w:t>に対して課する固定資産税の課税標準は、法第</w:t>
      </w:r>
      <w:r w:rsidRPr="004E6581">
        <w:rPr>
          <w:rFonts w:asciiTheme="minorEastAsia" w:hAnsiTheme="minorEastAsia"/>
          <w:szCs w:val="21"/>
        </w:rPr>
        <w:t>349条及び第349条の３第12項の規定にかかわらず、当該住宅用地に係る固定資産税の課税標準となるべき価格の３分の１（法第349条の３の２第２項に該当する住宅用地にあっては６分の１）の額とする</w:t>
      </w:r>
      <w:r w:rsidRPr="004E6581">
        <w:rPr>
          <w:rFonts w:asciiTheme="minorEastAsia" w:hAnsiTheme="minorEastAsia" w:hint="eastAsia"/>
          <w:szCs w:val="21"/>
        </w:rPr>
        <w:t>（法第</w:t>
      </w:r>
      <w:r w:rsidRPr="004E6581">
        <w:rPr>
          <w:rFonts w:asciiTheme="minorEastAsia" w:hAnsiTheme="minorEastAsia"/>
          <w:szCs w:val="21"/>
        </w:rPr>
        <w:t>349条の３の２）。</w:t>
      </w:r>
    </w:p>
    <w:p w14:paraId="59821F1B" w14:textId="34FA6038" w:rsidR="00247644" w:rsidRDefault="00247644" w:rsidP="00D5204F">
      <w:pPr>
        <w:autoSpaceDN w:val="0"/>
        <w:ind w:leftChars="300" w:left="872" w:hangingChars="100" w:hanging="218"/>
        <w:rPr>
          <w:rFonts w:asciiTheme="minorEastAsia" w:hAnsiTheme="minorEastAsia"/>
          <w:szCs w:val="21"/>
        </w:rPr>
      </w:pPr>
      <w:r w:rsidRPr="004E6581">
        <w:rPr>
          <w:rFonts w:asciiTheme="minorEastAsia" w:hAnsiTheme="minorEastAsia" w:hint="eastAsia"/>
          <w:szCs w:val="21"/>
        </w:rPr>
        <w:t>イ　法第</w:t>
      </w:r>
      <w:r w:rsidRPr="004E6581">
        <w:rPr>
          <w:rFonts w:asciiTheme="minorEastAsia" w:hAnsiTheme="minorEastAsia"/>
          <w:szCs w:val="21"/>
        </w:rPr>
        <w:t>349条の３の２第１項の規定の適用を受ける土地に係る</w:t>
      </w:r>
      <w:r w:rsidRPr="004E6581">
        <w:rPr>
          <w:rFonts w:asciiTheme="minorEastAsia" w:hAnsiTheme="minorEastAsia" w:hint="eastAsia"/>
          <w:szCs w:val="21"/>
        </w:rPr>
        <w:t>都市計画税の課税標準は、法第</w:t>
      </w:r>
      <w:r w:rsidRPr="004E6581">
        <w:rPr>
          <w:rFonts w:asciiTheme="minorEastAsia" w:hAnsiTheme="minorEastAsia"/>
          <w:szCs w:val="21"/>
        </w:rPr>
        <w:t>702条第１項の規定にかかわらず、当該住宅用地に係る都市計画税の課税標準となるべき価格の３分の２（小規模住宅用地にあっては３分の１）の額とする（法第702条の３）。</w:t>
      </w:r>
    </w:p>
    <w:p w14:paraId="48A28A47" w14:textId="029F60BC" w:rsidR="002051D9" w:rsidRDefault="002051D9" w:rsidP="002051D9">
      <w:pPr>
        <w:autoSpaceDN w:val="0"/>
        <w:ind w:firstLineChars="200" w:firstLine="436"/>
        <w:rPr>
          <w:rFonts w:asciiTheme="minorEastAsia" w:hAnsiTheme="minorEastAsia"/>
        </w:rPr>
      </w:pPr>
      <w:r>
        <w:rPr>
          <w:rFonts w:asciiTheme="minorEastAsia" w:hAnsiTheme="minorEastAsia" w:hint="eastAsia"/>
          <w:szCs w:val="21"/>
        </w:rPr>
        <w:t>(3)</w:t>
      </w:r>
      <w:r>
        <w:rPr>
          <w:rFonts w:asciiTheme="minorEastAsia" w:hAnsiTheme="minorEastAsia"/>
          <w:szCs w:val="21"/>
        </w:rPr>
        <w:t xml:space="preserve"> </w:t>
      </w:r>
      <w:r w:rsidR="0087665A">
        <w:rPr>
          <w:rFonts w:asciiTheme="minorEastAsia" w:hAnsiTheme="minorEastAsia" w:hint="eastAsia"/>
          <w:szCs w:val="21"/>
        </w:rPr>
        <w:t>住宅の敷地の認定について</w:t>
      </w:r>
    </w:p>
    <w:p w14:paraId="50EB3400" w14:textId="6034823A" w:rsidR="00A26720" w:rsidRDefault="0087665A" w:rsidP="00D5204F">
      <w:pPr>
        <w:autoSpaceDN w:val="0"/>
        <w:ind w:leftChars="300" w:left="872" w:hangingChars="100" w:hanging="218"/>
        <w:rPr>
          <w:rFonts w:asciiTheme="minorEastAsia" w:hAnsiTheme="minorEastAsia"/>
          <w:szCs w:val="21"/>
        </w:rPr>
      </w:pPr>
      <w:r>
        <w:rPr>
          <w:rFonts w:asciiTheme="minorEastAsia" w:hAnsiTheme="minorEastAsia" w:hint="eastAsia"/>
          <w:szCs w:val="21"/>
        </w:rPr>
        <w:t xml:space="preserve">　住宅の敷地の認定について、次のとおり</w:t>
      </w:r>
      <w:r w:rsidR="00A26720">
        <w:rPr>
          <w:rFonts w:asciiTheme="minorEastAsia" w:hAnsiTheme="minorEastAsia" w:hint="eastAsia"/>
          <w:szCs w:val="21"/>
        </w:rPr>
        <w:t>取り扱うこととされている。</w:t>
      </w:r>
    </w:p>
    <w:p w14:paraId="32F46F09" w14:textId="288A9ACF" w:rsidR="0087665A" w:rsidRPr="0087665A" w:rsidRDefault="0087665A" w:rsidP="00CF650B">
      <w:pPr>
        <w:autoSpaceDN w:val="0"/>
        <w:ind w:leftChars="300" w:left="654"/>
        <w:rPr>
          <w:rFonts w:asciiTheme="minorEastAsia" w:hAnsiTheme="minorEastAsia"/>
          <w:szCs w:val="21"/>
        </w:rPr>
      </w:pPr>
      <w:r>
        <w:rPr>
          <w:rFonts w:asciiTheme="minorEastAsia" w:hAnsiTheme="minorEastAsia" w:hint="eastAsia"/>
          <w:szCs w:val="21"/>
        </w:rPr>
        <w:t xml:space="preserve">　住宅の敷地の用に供され</w:t>
      </w:r>
      <w:r w:rsidR="00A26720">
        <w:rPr>
          <w:rFonts w:asciiTheme="minorEastAsia" w:hAnsiTheme="minorEastAsia" w:hint="eastAsia"/>
          <w:szCs w:val="21"/>
        </w:rPr>
        <w:t>てい</w:t>
      </w:r>
      <w:r>
        <w:rPr>
          <w:rFonts w:asciiTheme="minorEastAsia" w:hAnsiTheme="minorEastAsia" w:hint="eastAsia"/>
          <w:szCs w:val="21"/>
        </w:rPr>
        <w:t>る</w:t>
      </w:r>
      <w:r w:rsidR="00A26720">
        <w:rPr>
          <w:rFonts w:asciiTheme="minorEastAsia" w:hAnsiTheme="minorEastAsia" w:hint="eastAsia"/>
          <w:szCs w:val="21"/>
        </w:rPr>
        <w:t>土地とは、当該住宅を維持し、またはその効用を果たすために使用されている画地の土地を</w:t>
      </w:r>
      <w:r>
        <w:rPr>
          <w:rFonts w:asciiTheme="minorEastAsia" w:hAnsiTheme="minorEastAsia" w:hint="eastAsia"/>
          <w:szCs w:val="21"/>
        </w:rPr>
        <w:t>いう（</w:t>
      </w:r>
      <w:r w:rsidR="00DB470E">
        <w:rPr>
          <w:rFonts w:asciiTheme="minorEastAsia" w:hAnsiTheme="minorEastAsia" w:hint="eastAsia"/>
        </w:rPr>
        <w:t>「地方税法第三百四十九条の三の二の規定における住宅用地の認定について」（平成９年４月１日付け 自治固第13号）</w:t>
      </w:r>
      <w:r w:rsidR="00A26720">
        <w:rPr>
          <w:rFonts w:asciiTheme="minorEastAsia" w:hAnsiTheme="minorEastAsia" w:hint="eastAsia"/>
          <w:szCs w:val="21"/>
        </w:rPr>
        <w:t>三(</w:t>
      </w:r>
      <w:r w:rsidR="00A26720">
        <w:rPr>
          <w:rFonts w:asciiTheme="minorEastAsia" w:hAnsiTheme="minorEastAsia"/>
          <w:szCs w:val="21"/>
        </w:rPr>
        <w:t>1</w:t>
      </w:r>
      <w:r w:rsidR="00A26720">
        <w:rPr>
          <w:rFonts w:asciiTheme="minorEastAsia" w:hAnsiTheme="minorEastAsia" w:hint="eastAsia"/>
          <w:szCs w:val="21"/>
        </w:rPr>
        <w:t>)</w:t>
      </w:r>
      <w:r>
        <w:rPr>
          <w:rFonts w:asciiTheme="minorEastAsia" w:hAnsiTheme="minorEastAsia" w:hint="eastAsia"/>
          <w:szCs w:val="21"/>
        </w:rPr>
        <w:t>）</w:t>
      </w:r>
      <w:r w:rsidR="00036418">
        <w:rPr>
          <w:rFonts w:asciiTheme="minorEastAsia" w:hAnsiTheme="minorEastAsia" w:hint="eastAsia"/>
          <w:szCs w:val="21"/>
        </w:rPr>
        <w:t>。</w:t>
      </w:r>
    </w:p>
    <w:p w14:paraId="7ABDF832" w14:textId="26DEE072" w:rsidR="00664281" w:rsidRDefault="009F0EAB" w:rsidP="005E7B73">
      <w:pPr>
        <w:autoSpaceDN w:val="0"/>
        <w:ind w:firstLineChars="200" w:firstLine="436"/>
        <w:rPr>
          <w:rFonts w:asciiTheme="minorEastAsia" w:hAnsiTheme="minorEastAsia"/>
        </w:rPr>
      </w:pPr>
      <w:r>
        <w:rPr>
          <w:rFonts w:asciiTheme="minorEastAsia" w:hAnsiTheme="minorEastAsia" w:hint="eastAsia"/>
          <w:szCs w:val="21"/>
        </w:rPr>
        <w:t>(</w:t>
      </w:r>
      <w:r w:rsidR="002051D9">
        <w:rPr>
          <w:rFonts w:asciiTheme="minorEastAsia" w:hAnsiTheme="minorEastAsia" w:hint="eastAsia"/>
          <w:szCs w:val="21"/>
        </w:rPr>
        <w:t>4</w:t>
      </w:r>
      <w:r>
        <w:rPr>
          <w:rFonts w:asciiTheme="minorEastAsia" w:hAnsiTheme="minorEastAsia" w:hint="eastAsia"/>
          <w:szCs w:val="21"/>
        </w:rPr>
        <w:t>)</w:t>
      </w:r>
      <w:r w:rsidR="005817C9">
        <w:rPr>
          <w:rFonts w:asciiTheme="minorEastAsia" w:hAnsiTheme="minorEastAsia"/>
          <w:szCs w:val="21"/>
        </w:rPr>
        <w:t xml:space="preserve"> </w:t>
      </w:r>
      <w:r w:rsidR="00664281" w:rsidRPr="003E6183">
        <w:rPr>
          <w:rFonts w:asciiTheme="minorEastAsia" w:hAnsiTheme="minorEastAsia" w:hint="eastAsia"/>
        </w:rPr>
        <w:t>価格に対する不服の申立てについて</w:t>
      </w:r>
    </w:p>
    <w:p w14:paraId="64E79E28" w14:textId="2B474D5D" w:rsidR="00664281" w:rsidRDefault="00664281" w:rsidP="005E7B73">
      <w:pPr>
        <w:ind w:leftChars="300" w:left="872" w:hangingChars="100" w:hanging="218"/>
        <w:rPr>
          <w:rFonts w:asciiTheme="minorEastAsia" w:hAnsiTheme="minorEastAsia"/>
        </w:rPr>
      </w:pPr>
      <w:r>
        <w:rPr>
          <w:rFonts w:asciiTheme="minorEastAsia" w:hAnsiTheme="minorEastAsia" w:hint="eastAsia"/>
        </w:rPr>
        <w:t xml:space="preserve">ア　</w:t>
      </w:r>
      <w:r w:rsidRPr="007F5CC4">
        <w:rPr>
          <w:rFonts w:asciiTheme="minorEastAsia" w:hAnsiTheme="minorEastAsia" w:hint="eastAsia"/>
          <w:szCs w:val="21"/>
        </w:rPr>
        <w:t>固定資産課税台帳に登録された価格</w:t>
      </w:r>
      <w:r>
        <w:rPr>
          <w:rFonts w:asciiTheme="minorEastAsia" w:hAnsiTheme="minorEastAsia" w:hint="eastAsia"/>
        </w:rPr>
        <w:t>について不服がある場合は、納税通知書の交付を受けた日後３月を経過する</w:t>
      </w:r>
      <w:r w:rsidRPr="00FA3609">
        <w:rPr>
          <w:rFonts w:asciiTheme="minorEastAsia" w:hAnsiTheme="minorEastAsia" w:hint="eastAsia"/>
          <w:color w:val="000000" w:themeColor="text1"/>
        </w:rPr>
        <w:t>日</w:t>
      </w:r>
      <w:r>
        <w:rPr>
          <w:rFonts w:asciiTheme="minorEastAsia" w:hAnsiTheme="minorEastAsia" w:hint="eastAsia"/>
        </w:rPr>
        <w:t>までの間において、固定資産評価審査委員会に審査の申出をすることが</w:t>
      </w:r>
      <w:r w:rsidRPr="00FA3609">
        <w:rPr>
          <w:rFonts w:asciiTheme="minorEastAsia" w:hAnsiTheme="minorEastAsia" w:hint="eastAsia"/>
          <w:color w:val="000000" w:themeColor="text1"/>
        </w:rPr>
        <w:t>でき</w:t>
      </w:r>
      <w:r>
        <w:rPr>
          <w:rFonts w:asciiTheme="minorEastAsia" w:hAnsiTheme="minorEastAsia" w:hint="eastAsia"/>
          <w:color w:val="000000" w:themeColor="text1"/>
        </w:rPr>
        <w:t>る</w:t>
      </w:r>
      <w:r>
        <w:rPr>
          <w:rFonts w:asciiTheme="minorEastAsia" w:hAnsiTheme="minorEastAsia" w:hint="eastAsia"/>
        </w:rPr>
        <w:t>（法第432条第１項）。</w:t>
      </w:r>
    </w:p>
    <w:p w14:paraId="24AB5873" w14:textId="1E5FFB47" w:rsidR="00664281" w:rsidRDefault="00664281" w:rsidP="00672647">
      <w:pPr>
        <w:ind w:leftChars="320" w:left="916" w:hangingChars="100" w:hanging="218"/>
        <w:rPr>
          <w:rFonts w:asciiTheme="minorEastAsia" w:hAnsiTheme="minorEastAsia"/>
        </w:rPr>
      </w:pPr>
      <w:r>
        <w:rPr>
          <w:rFonts w:asciiTheme="minorEastAsia" w:hAnsiTheme="minorEastAsia" w:hint="eastAsia"/>
        </w:rPr>
        <w:t>イ　固定資産税の賦課についての審査請求においては、法第432条第１項の規定により審査を申し出ることができる事項についての不服を当該固定資産税の賦課についての不服の理由とすることができない（同条第３項）。</w:t>
      </w:r>
    </w:p>
    <w:p w14:paraId="0BC1571E" w14:textId="4338A61F" w:rsidR="00247644" w:rsidRPr="004E6581" w:rsidRDefault="00247644" w:rsidP="003D1991">
      <w:pPr>
        <w:pStyle w:val="2"/>
        <w:autoSpaceDN w:val="0"/>
        <w:ind w:left="218"/>
      </w:pPr>
      <w:r w:rsidRPr="004E6581">
        <w:rPr>
          <w:rFonts w:hint="eastAsia"/>
        </w:rPr>
        <w:t xml:space="preserve">２　</w:t>
      </w:r>
      <w:r w:rsidR="00664281" w:rsidRPr="007A6EEF">
        <w:rPr>
          <w:rFonts w:hint="eastAsia"/>
        </w:rPr>
        <w:t>争点</w:t>
      </w:r>
      <w:r w:rsidR="00664281">
        <w:rPr>
          <w:rFonts w:hint="eastAsia"/>
        </w:rPr>
        <w:t>等について</w:t>
      </w:r>
    </w:p>
    <w:p w14:paraId="486823CF" w14:textId="4A36D6EC" w:rsidR="00ED2FB9" w:rsidRPr="00C44A4A" w:rsidRDefault="00ED2FB9" w:rsidP="00AE4B87">
      <w:pPr>
        <w:ind w:leftChars="200" w:left="717" w:hangingChars="129" w:hanging="281"/>
        <w:rPr>
          <w:rFonts w:asciiTheme="minorEastAsia" w:hAnsiTheme="minorEastAsia"/>
        </w:rPr>
      </w:pPr>
      <w:r>
        <w:rPr>
          <w:rFonts w:asciiTheme="minorEastAsia" w:hAnsiTheme="minorEastAsia" w:hint="eastAsia"/>
        </w:rPr>
        <w:t>(1) 審査請求人は、本件土地１にも住宅用地特例を適用し</w:t>
      </w:r>
      <w:r w:rsidRPr="00D867BE">
        <w:rPr>
          <w:rFonts w:asciiTheme="minorEastAsia" w:hAnsiTheme="minorEastAsia" w:hint="eastAsia"/>
        </w:rPr>
        <w:t>、</w:t>
      </w:r>
      <w:r>
        <w:rPr>
          <w:rFonts w:asciiTheme="minorEastAsia" w:hAnsiTheme="minorEastAsia" w:hint="eastAsia"/>
        </w:rPr>
        <w:t>本件土地に係る</w:t>
      </w:r>
      <w:r w:rsidRPr="00D867BE">
        <w:rPr>
          <w:rFonts w:asciiTheme="minorEastAsia" w:hAnsiTheme="minorEastAsia" w:hint="eastAsia"/>
        </w:rPr>
        <w:t>令和２年度</w:t>
      </w:r>
      <w:r>
        <w:rPr>
          <w:rFonts w:asciiTheme="minorEastAsia" w:hAnsiTheme="minorEastAsia" w:hint="eastAsia"/>
        </w:rPr>
        <w:t>の固定資産税等の</w:t>
      </w:r>
      <w:r w:rsidRPr="00D867BE">
        <w:rPr>
          <w:rFonts w:asciiTheme="minorEastAsia" w:hAnsiTheme="minorEastAsia" w:hint="eastAsia"/>
        </w:rPr>
        <w:t>税額</w:t>
      </w:r>
      <w:r>
        <w:rPr>
          <w:rFonts w:asciiTheme="minorEastAsia" w:hAnsiTheme="minorEastAsia" w:hint="eastAsia"/>
        </w:rPr>
        <w:t>を求めるべきであると主張する。</w:t>
      </w:r>
    </w:p>
    <w:p w14:paraId="5E328BC6" w14:textId="77777777" w:rsidR="00ED2FB9" w:rsidRPr="00266F52" w:rsidRDefault="00ED2FB9" w:rsidP="00ED2FB9">
      <w:pPr>
        <w:ind w:leftChars="300" w:left="654" w:firstLineChars="100" w:firstLine="218"/>
        <w:rPr>
          <w:rFonts w:asciiTheme="minorEastAsia" w:hAnsiTheme="minorEastAsia"/>
          <w:szCs w:val="21"/>
        </w:rPr>
      </w:pPr>
      <w:r w:rsidRPr="00CF650B">
        <w:rPr>
          <w:rFonts w:asciiTheme="minorEastAsia" w:hAnsiTheme="minorEastAsia" w:hint="eastAsia"/>
        </w:rPr>
        <w:lastRenderedPageBreak/>
        <w:t>住宅用地特例については、前記１</w:t>
      </w:r>
      <w:r w:rsidRPr="00CF650B">
        <w:rPr>
          <w:rFonts w:asciiTheme="minorEastAsia" w:hAnsiTheme="minorEastAsia"/>
        </w:rPr>
        <w:t>(2)</w:t>
      </w:r>
      <w:r>
        <w:rPr>
          <w:rFonts w:asciiTheme="minorEastAsia" w:hAnsiTheme="minorEastAsia" w:hint="eastAsia"/>
        </w:rPr>
        <w:t>に記載のとおり住宅用地（</w:t>
      </w:r>
      <w:r w:rsidRPr="004E6581">
        <w:rPr>
          <w:rFonts w:asciiTheme="minorEastAsia" w:hAnsiTheme="minorEastAsia" w:hint="eastAsia"/>
          <w:szCs w:val="21"/>
        </w:rPr>
        <w:t>専ら人の居住の用に供する家屋又はその一部を人の居住の用に供する家屋で政令で定めるものの敷地の用に供されている土地で政令で定めるもの</w:t>
      </w:r>
      <w:r>
        <w:rPr>
          <w:rFonts w:asciiTheme="minorEastAsia" w:hAnsiTheme="minorEastAsia" w:hint="eastAsia"/>
        </w:rPr>
        <w:t>）に対して</w:t>
      </w:r>
      <w:r>
        <w:rPr>
          <w:rFonts w:asciiTheme="minorEastAsia" w:hAnsiTheme="minorEastAsia" w:hint="eastAsia"/>
          <w:szCs w:val="21"/>
        </w:rPr>
        <w:t>適用され、住宅の敷地の</w:t>
      </w:r>
      <w:r w:rsidRPr="004E6581">
        <w:rPr>
          <w:rFonts w:asciiTheme="minorEastAsia" w:hAnsiTheme="minorEastAsia" w:hint="eastAsia"/>
          <w:szCs w:val="21"/>
        </w:rPr>
        <w:t>用に供されている土地</w:t>
      </w:r>
      <w:r>
        <w:rPr>
          <w:rFonts w:asciiTheme="minorEastAsia" w:hAnsiTheme="minorEastAsia" w:hint="eastAsia"/>
          <w:szCs w:val="21"/>
        </w:rPr>
        <w:t>とは、前記１(</w:t>
      </w:r>
      <w:r>
        <w:rPr>
          <w:rFonts w:asciiTheme="minorEastAsia" w:hAnsiTheme="minorEastAsia"/>
          <w:szCs w:val="21"/>
        </w:rPr>
        <w:t>3</w:t>
      </w:r>
      <w:r>
        <w:rPr>
          <w:rFonts w:asciiTheme="minorEastAsia" w:hAnsiTheme="minorEastAsia" w:hint="eastAsia"/>
          <w:szCs w:val="21"/>
        </w:rPr>
        <w:t>)のとおり、当該住宅を維持し、またはその効用を果たすために使用されている一画地の土地をいうとされているところである。</w:t>
      </w:r>
    </w:p>
    <w:p w14:paraId="54290105" w14:textId="77777777" w:rsidR="00ED2FB9" w:rsidRDefault="00ED2FB9" w:rsidP="00ED2FB9">
      <w:pPr>
        <w:ind w:leftChars="300" w:left="654" w:firstLineChars="100" w:firstLine="218"/>
        <w:rPr>
          <w:rFonts w:asciiTheme="minorEastAsia" w:hAnsiTheme="minorEastAsia"/>
        </w:rPr>
      </w:pPr>
      <w:r>
        <w:rPr>
          <w:rFonts w:asciiTheme="minorEastAsia" w:hAnsiTheme="minorEastAsia" w:hint="eastAsia"/>
        </w:rPr>
        <w:t>また、大阪市においては、「住宅用地関係取扱要領」により、住宅用地特例に関する取扱いを定めており、当該取扱要領において、住宅用地特例が適用される土地の単位は固定資産</w:t>
      </w:r>
      <w:r w:rsidRPr="007941BC">
        <w:rPr>
          <w:rFonts w:asciiTheme="minorEastAsia" w:hAnsiTheme="minorEastAsia" w:hint="eastAsia"/>
        </w:rPr>
        <w:t>評価実施要領</w:t>
      </w:r>
      <w:r w:rsidRPr="00CF650B">
        <w:rPr>
          <w:rFonts w:asciiTheme="minorEastAsia" w:hAnsiTheme="minorEastAsia" w:hint="eastAsia"/>
        </w:rPr>
        <w:t>の</w:t>
      </w:r>
      <w:r>
        <w:rPr>
          <w:rFonts w:asciiTheme="minorEastAsia" w:hAnsiTheme="minorEastAsia" w:hint="eastAsia"/>
        </w:rPr>
        <w:t>「画地」の単位と同一としている。</w:t>
      </w:r>
    </w:p>
    <w:p w14:paraId="441911B4" w14:textId="56168FED" w:rsidR="00ED2FB9" w:rsidRDefault="00ED2FB9" w:rsidP="00ED2FB9">
      <w:pPr>
        <w:ind w:leftChars="300" w:left="654" w:firstLineChars="100" w:firstLine="218"/>
        <w:rPr>
          <w:rFonts w:asciiTheme="minorEastAsia" w:hAnsiTheme="minorEastAsia"/>
          <w:szCs w:val="21"/>
        </w:rPr>
      </w:pPr>
      <w:r>
        <w:rPr>
          <w:rFonts w:asciiTheme="minorEastAsia" w:hAnsiTheme="minorEastAsia" w:hint="eastAsia"/>
        </w:rPr>
        <w:t>これを本件においてみると、本件土地１は、令和２年度の</w:t>
      </w:r>
      <w:r>
        <w:rPr>
          <w:rFonts w:asciiTheme="minorEastAsia" w:hAnsiTheme="minorEastAsia" w:hint="eastAsia"/>
          <w:szCs w:val="21"/>
        </w:rPr>
        <w:t>、</w:t>
      </w:r>
      <w:r>
        <w:rPr>
          <w:rFonts w:asciiTheme="minorEastAsia" w:hAnsiTheme="minorEastAsia" w:hint="eastAsia"/>
        </w:rPr>
        <w:t>固定資産税等の賦課決定に係る評価において、当該土地のみで一画地を構成していることが認められ、当該土地上には</w:t>
      </w:r>
      <w:r w:rsidRPr="00CF650B">
        <w:rPr>
          <w:rFonts w:asciiTheme="minorEastAsia" w:hAnsiTheme="minorEastAsia" w:hint="eastAsia"/>
        </w:rPr>
        <w:t>専ら人の居住の用に供する家屋</w:t>
      </w:r>
      <w:r w:rsidRPr="009C6CCC">
        <w:rPr>
          <w:rFonts w:asciiTheme="minorEastAsia" w:hAnsiTheme="minorEastAsia" w:hint="eastAsia"/>
        </w:rPr>
        <w:t>は</w:t>
      </w:r>
      <w:r>
        <w:rPr>
          <w:rFonts w:asciiTheme="minorEastAsia" w:hAnsiTheme="minorEastAsia" w:hint="eastAsia"/>
        </w:rPr>
        <w:t>なく、</w:t>
      </w:r>
      <w:r w:rsidRPr="004E6581">
        <w:rPr>
          <w:rFonts w:asciiTheme="minorEastAsia" w:hAnsiTheme="minorEastAsia" w:hint="eastAsia"/>
          <w:szCs w:val="21"/>
        </w:rPr>
        <w:t>居住の用に供する家屋の敷地の用に供されている土地で</w:t>
      </w:r>
      <w:r>
        <w:rPr>
          <w:rFonts w:asciiTheme="minorEastAsia" w:hAnsiTheme="minorEastAsia" w:hint="eastAsia"/>
          <w:szCs w:val="21"/>
        </w:rPr>
        <w:t>あるといえないことから、審査請求人の上記主張は採用することができない。</w:t>
      </w:r>
    </w:p>
    <w:p w14:paraId="0A05DE37" w14:textId="779E4944" w:rsidR="008365C1" w:rsidRDefault="00664281" w:rsidP="0035494B">
      <w:pPr>
        <w:ind w:leftChars="166" w:left="643" w:hangingChars="129" w:hanging="281"/>
        <w:rPr>
          <w:rFonts w:asciiTheme="minorEastAsia" w:hAnsiTheme="minorEastAsia"/>
        </w:rPr>
      </w:pPr>
      <w:r>
        <w:rPr>
          <w:rFonts w:asciiTheme="minorEastAsia" w:hAnsiTheme="minorEastAsia" w:hint="eastAsia"/>
        </w:rPr>
        <w:t>(</w:t>
      </w:r>
      <w:r w:rsidR="00ED2FB9">
        <w:rPr>
          <w:rFonts w:asciiTheme="minorEastAsia" w:hAnsiTheme="minorEastAsia" w:hint="eastAsia"/>
        </w:rPr>
        <w:t>2</w:t>
      </w:r>
      <w:r>
        <w:rPr>
          <w:rFonts w:asciiTheme="minorEastAsia" w:hAnsiTheme="minorEastAsia" w:hint="eastAsia"/>
        </w:rPr>
        <w:t>)</w:t>
      </w:r>
      <w:r w:rsidR="0035494B">
        <w:rPr>
          <w:rFonts w:asciiTheme="minorEastAsia" w:hAnsiTheme="minorEastAsia"/>
        </w:rPr>
        <w:t xml:space="preserve"> </w:t>
      </w:r>
      <w:r w:rsidR="00ED2FB9">
        <w:rPr>
          <w:rFonts w:asciiTheme="minorEastAsia" w:hAnsiTheme="minorEastAsia" w:hint="eastAsia"/>
        </w:rPr>
        <w:t>なお、</w:t>
      </w:r>
      <w:r>
        <w:rPr>
          <w:rFonts w:asciiTheme="minorEastAsia" w:hAnsiTheme="minorEastAsia" w:hint="eastAsia"/>
        </w:rPr>
        <w:t>審査請求人は、</w:t>
      </w:r>
      <w:r w:rsidR="008365C1">
        <w:rPr>
          <w:rFonts w:asciiTheme="minorEastAsia" w:hAnsiTheme="minorEastAsia" w:hint="eastAsia"/>
        </w:rPr>
        <w:t>本件土地と本件隣地を併せて二筆一画地と</w:t>
      </w:r>
      <w:r w:rsidR="001D6225">
        <w:rPr>
          <w:rFonts w:asciiTheme="minorEastAsia" w:hAnsiTheme="minorEastAsia" w:hint="eastAsia"/>
        </w:rPr>
        <w:t>認定</w:t>
      </w:r>
      <w:r w:rsidR="008365C1">
        <w:rPr>
          <w:rFonts w:asciiTheme="minorEastAsia" w:hAnsiTheme="minorEastAsia" w:hint="eastAsia"/>
        </w:rPr>
        <w:t>して一体評価し</w:t>
      </w:r>
      <w:r w:rsidR="00EC18BF">
        <w:rPr>
          <w:rFonts w:asciiTheme="minorEastAsia" w:hAnsiTheme="minorEastAsia" w:hint="eastAsia"/>
        </w:rPr>
        <w:t>たうえで</w:t>
      </w:r>
      <w:r w:rsidR="008365C1">
        <w:rPr>
          <w:rFonts w:asciiTheme="minorEastAsia" w:hAnsiTheme="minorEastAsia" w:hint="eastAsia"/>
        </w:rPr>
        <w:t>、</w:t>
      </w:r>
      <w:r w:rsidR="00EC18BF">
        <w:rPr>
          <w:rFonts w:asciiTheme="minorEastAsia" w:hAnsiTheme="minorEastAsia" w:hint="eastAsia"/>
        </w:rPr>
        <w:t>本件土地に係る</w:t>
      </w:r>
      <w:r w:rsidR="008365C1" w:rsidRPr="00D867BE">
        <w:rPr>
          <w:rFonts w:asciiTheme="minorEastAsia" w:hAnsiTheme="minorEastAsia" w:hint="eastAsia"/>
        </w:rPr>
        <w:t>令和２年度</w:t>
      </w:r>
      <w:r w:rsidR="001D6225">
        <w:rPr>
          <w:rFonts w:asciiTheme="minorEastAsia" w:hAnsiTheme="minorEastAsia" w:hint="eastAsia"/>
        </w:rPr>
        <w:t>の固定資産税等の</w:t>
      </w:r>
      <w:r w:rsidR="008365C1" w:rsidRPr="00D867BE">
        <w:rPr>
          <w:rFonts w:asciiTheme="minorEastAsia" w:hAnsiTheme="minorEastAsia" w:hint="eastAsia"/>
        </w:rPr>
        <w:t>税額</w:t>
      </w:r>
      <w:r w:rsidR="001B1270">
        <w:rPr>
          <w:rFonts w:asciiTheme="minorEastAsia" w:hAnsiTheme="minorEastAsia" w:hint="eastAsia"/>
        </w:rPr>
        <w:t>を求めるべきである</w:t>
      </w:r>
      <w:r w:rsidR="008365C1">
        <w:rPr>
          <w:rFonts w:asciiTheme="minorEastAsia" w:hAnsiTheme="minorEastAsia" w:hint="eastAsia"/>
        </w:rPr>
        <w:t>と</w:t>
      </w:r>
      <w:r w:rsidR="00ED2FB9">
        <w:rPr>
          <w:rFonts w:asciiTheme="minorEastAsia" w:hAnsiTheme="minorEastAsia" w:hint="eastAsia"/>
        </w:rPr>
        <w:t>も</w:t>
      </w:r>
      <w:r w:rsidR="008365C1">
        <w:rPr>
          <w:rFonts w:asciiTheme="minorEastAsia" w:hAnsiTheme="minorEastAsia" w:hint="eastAsia"/>
        </w:rPr>
        <w:t>主張する。</w:t>
      </w:r>
    </w:p>
    <w:p w14:paraId="16FA104C" w14:textId="2AA8D1E9" w:rsidR="00DF3D24" w:rsidRDefault="0005153B" w:rsidP="00CF650B">
      <w:pPr>
        <w:ind w:leftChars="200" w:left="654" w:hangingChars="100" w:hanging="218"/>
        <w:rPr>
          <w:rFonts w:asciiTheme="minorEastAsia" w:hAnsiTheme="minorEastAsia"/>
        </w:rPr>
      </w:pPr>
      <w:r>
        <w:rPr>
          <w:rFonts w:asciiTheme="minorEastAsia" w:hAnsiTheme="minorEastAsia" w:hint="eastAsia"/>
        </w:rPr>
        <w:t xml:space="preserve">　　</w:t>
      </w:r>
      <w:r w:rsidR="00664281" w:rsidRPr="00D5204F">
        <w:rPr>
          <w:rFonts w:asciiTheme="minorEastAsia" w:hAnsiTheme="minorEastAsia" w:hint="eastAsia"/>
          <w:szCs w:val="21"/>
        </w:rPr>
        <w:t>しかしながら、</w:t>
      </w:r>
      <w:r w:rsidR="001B1270">
        <w:rPr>
          <w:rFonts w:asciiTheme="minorEastAsia" w:hAnsiTheme="minorEastAsia" w:hint="eastAsia"/>
          <w:szCs w:val="21"/>
        </w:rPr>
        <w:t>上記１(</w:t>
      </w:r>
      <w:r w:rsidR="0087665A">
        <w:rPr>
          <w:rFonts w:asciiTheme="minorEastAsia" w:hAnsiTheme="minorEastAsia"/>
          <w:szCs w:val="21"/>
        </w:rPr>
        <w:t>4</w:t>
      </w:r>
      <w:r w:rsidR="001B1270">
        <w:rPr>
          <w:rFonts w:asciiTheme="minorEastAsia" w:hAnsiTheme="minorEastAsia" w:hint="eastAsia"/>
          <w:szCs w:val="21"/>
        </w:rPr>
        <w:t>)イのとおり、</w:t>
      </w:r>
      <w:r w:rsidR="001B1270">
        <w:rPr>
          <w:rFonts w:asciiTheme="minorEastAsia" w:hAnsiTheme="minorEastAsia" w:hint="eastAsia"/>
        </w:rPr>
        <w:t>固定資産税の賦課についての審査請求に</w:t>
      </w:r>
      <w:r>
        <w:rPr>
          <w:rFonts w:asciiTheme="minorEastAsia" w:hAnsiTheme="minorEastAsia" w:hint="eastAsia"/>
        </w:rPr>
        <w:t xml:space="preserve">　　</w:t>
      </w:r>
      <w:r w:rsidR="001B1270">
        <w:rPr>
          <w:rFonts w:asciiTheme="minorEastAsia" w:hAnsiTheme="minorEastAsia" w:hint="eastAsia"/>
        </w:rPr>
        <w:t>おいては、法第432条第１項の規定により審査を申し出ることができる事項についての不服を当該固定資産税の賦課についての不服の理由とすることができない</w:t>
      </w:r>
      <w:r w:rsidR="00DF3D24">
        <w:rPr>
          <w:rFonts w:asciiTheme="minorEastAsia" w:hAnsiTheme="minorEastAsia" w:hint="eastAsia"/>
        </w:rPr>
        <w:t>とされており、審査を申し出ることができる事項とは、固定資産課税台帳に登録された価格及び価格の算出に影響を及ぼすような事項をいい、具体的には、土地の地目、地積、路線価及び画地</w:t>
      </w:r>
      <w:r w:rsidR="009C6CCC">
        <w:rPr>
          <w:rFonts w:asciiTheme="minorEastAsia" w:hAnsiTheme="minorEastAsia" w:hint="eastAsia"/>
        </w:rPr>
        <w:t>形状</w:t>
      </w:r>
      <w:r w:rsidR="00DF3D24">
        <w:rPr>
          <w:rFonts w:asciiTheme="minorEastAsia" w:hAnsiTheme="minorEastAsia" w:hint="eastAsia"/>
        </w:rPr>
        <w:t>の認定等に関する不服とされているところである。</w:t>
      </w:r>
    </w:p>
    <w:p w14:paraId="3086FC2D" w14:textId="117F482D" w:rsidR="00E470FB" w:rsidRDefault="00DF3D24" w:rsidP="00C77BD5">
      <w:pPr>
        <w:ind w:leftChars="300" w:left="654" w:firstLineChars="100" w:firstLine="218"/>
        <w:rPr>
          <w:rFonts w:asciiTheme="minorEastAsia" w:hAnsiTheme="minorEastAsia"/>
          <w:szCs w:val="21"/>
        </w:rPr>
      </w:pPr>
      <w:r>
        <w:rPr>
          <w:rFonts w:asciiTheme="minorEastAsia" w:hAnsiTheme="minorEastAsia" w:hint="eastAsia"/>
        </w:rPr>
        <w:t>したがって、</w:t>
      </w:r>
      <w:r w:rsidR="001250AD">
        <w:rPr>
          <w:rFonts w:asciiTheme="minorEastAsia" w:hAnsiTheme="minorEastAsia" w:hint="eastAsia"/>
          <w:szCs w:val="21"/>
        </w:rPr>
        <w:t>画地の認定に</w:t>
      </w:r>
      <w:r w:rsidR="00EC18BF">
        <w:rPr>
          <w:rFonts w:asciiTheme="minorEastAsia" w:hAnsiTheme="minorEastAsia" w:hint="eastAsia"/>
          <w:szCs w:val="21"/>
        </w:rPr>
        <w:t>係る不服は</w:t>
      </w:r>
      <w:r w:rsidR="00EC18BF" w:rsidRPr="000A6297">
        <w:rPr>
          <w:rFonts w:ascii="ＭＳ 明朝" w:eastAsia="ＭＳ 明朝" w:hAnsi="ＭＳ 明朝" w:hint="eastAsia"/>
          <w:szCs w:val="21"/>
        </w:rPr>
        <w:t>、固定資産税等の賦課についての審査請求である</w:t>
      </w:r>
      <w:r w:rsidR="00664281" w:rsidRPr="000A6297">
        <w:rPr>
          <w:rFonts w:ascii="ＭＳ 明朝" w:eastAsia="ＭＳ 明朝" w:hAnsi="ＭＳ 明朝" w:hint="eastAsia"/>
          <w:szCs w:val="21"/>
        </w:rPr>
        <w:t>本件審査請求</w:t>
      </w:r>
      <w:r w:rsidR="00EC18BF" w:rsidRPr="000A6297">
        <w:rPr>
          <w:rFonts w:ascii="ＭＳ 明朝" w:eastAsia="ＭＳ 明朝" w:hAnsi="ＭＳ 明朝" w:hint="eastAsia"/>
          <w:szCs w:val="21"/>
        </w:rPr>
        <w:t>の理由とすることが</w:t>
      </w:r>
      <w:r w:rsidR="00C44A4A" w:rsidRPr="000A6297">
        <w:rPr>
          <w:rFonts w:ascii="ＭＳ 明朝" w:eastAsia="ＭＳ 明朝" w:hAnsi="ＭＳ 明朝" w:hint="eastAsia"/>
          <w:szCs w:val="21"/>
        </w:rPr>
        <w:t>でき</w:t>
      </w:r>
      <w:r w:rsidR="00CE1DB9" w:rsidRPr="000A6297">
        <w:rPr>
          <w:rFonts w:ascii="ＭＳ 明朝" w:eastAsia="ＭＳ 明朝" w:hAnsi="ＭＳ 明朝" w:hint="eastAsia"/>
          <w:szCs w:val="21"/>
        </w:rPr>
        <w:t>ず、</w:t>
      </w:r>
      <w:r w:rsidR="00C44A4A" w:rsidRPr="000A6297">
        <w:rPr>
          <w:rFonts w:ascii="ＭＳ 明朝" w:eastAsia="ＭＳ 明朝" w:hAnsi="ＭＳ 明朝" w:hint="eastAsia"/>
          <w:szCs w:val="21"/>
        </w:rPr>
        <w:t>審査請求人の上記主張は採用</w:t>
      </w:r>
      <w:r w:rsidR="00664281" w:rsidRPr="000A6297">
        <w:rPr>
          <w:rFonts w:ascii="ＭＳ 明朝" w:eastAsia="ＭＳ 明朝" w:hAnsi="ＭＳ 明朝" w:hint="eastAsia"/>
          <w:szCs w:val="21"/>
        </w:rPr>
        <w:t>することがで</w:t>
      </w:r>
      <w:r w:rsidR="00664281" w:rsidRPr="00D5204F">
        <w:rPr>
          <w:rFonts w:asciiTheme="minorEastAsia" w:hAnsiTheme="minorEastAsia" w:hint="eastAsia"/>
          <w:szCs w:val="21"/>
        </w:rPr>
        <w:t>きない。</w:t>
      </w:r>
      <w:r w:rsidR="00E470FB">
        <w:rPr>
          <w:rFonts w:asciiTheme="minorEastAsia" w:hAnsiTheme="minorEastAsia" w:hint="eastAsia"/>
          <w:szCs w:val="21"/>
        </w:rPr>
        <w:t>なお、このことは基準年度又は基準年度</w:t>
      </w:r>
      <w:r w:rsidR="004C6934">
        <w:rPr>
          <w:rFonts w:asciiTheme="minorEastAsia" w:hAnsiTheme="minorEastAsia" w:hint="eastAsia"/>
          <w:szCs w:val="21"/>
        </w:rPr>
        <w:t>以外の年度</w:t>
      </w:r>
      <w:r w:rsidR="00E470FB">
        <w:rPr>
          <w:rFonts w:asciiTheme="minorEastAsia" w:hAnsiTheme="minorEastAsia" w:hint="eastAsia"/>
          <w:szCs w:val="21"/>
        </w:rPr>
        <w:t>にかかわらず</w:t>
      </w:r>
      <w:r w:rsidR="004C6934">
        <w:rPr>
          <w:rFonts w:asciiTheme="minorEastAsia" w:hAnsiTheme="minorEastAsia" w:hint="eastAsia"/>
          <w:szCs w:val="21"/>
        </w:rPr>
        <w:t>妥当するものである。</w:t>
      </w:r>
    </w:p>
    <w:p w14:paraId="23777EEC" w14:textId="76F07421" w:rsidR="00C71DC0" w:rsidRPr="000C149E" w:rsidRDefault="00C71DC0" w:rsidP="002E13F3">
      <w:pPr>
        <w:ind w:leftChars="66" w:left="654" w:hangingChars="234" w:hanging="510"/>
        <w:rPr>
          <w:rFonts w:asciiTheme="minorEastAsia" w:hAnsiTheme="minorEastAsia"/>
        </w:rPr>
      </w:pPr>
      <w:r>
        <w:rPr>
          <w:rFonts w:asciiTheme="minorEastAsia" w:hAnsiTheme="minorEastAsia" w:hint="eastAsia"/>
          <w:szCs w:val="21"/>
        </w:rPr>
        <w:t xml:space="preserve"> ３　その他</w:t>
      </w:r>
      <w:r w:rsidR="00B34BF7">
        <w:rPr>
          <w:rFonts w:asciiTheme="minorEastAsia" w:hAnsiTheme="minorEastAsia" w:hint="eastAsia"/>
          <w:szCs w:val="21"/>
        </w:rPr>
        <w:t>の違法性又は不当性について</w:t>
      </w:r>
    </w:p>
    <w:p w14:paraId="4963EEA5" w14:textId="5EF1C954" w:rsidR="006A3C67" w:rsidRDefault="00763AE9" w:rsidP="00AE4B87">
      <w:pPr>
        <w:ind w:leftChars="220" w:left="480"/>
      </w:pPr>
      <w:r>
        <w:rPr>
          <w:rFonts w:asciiTheme="minorEastAsia" w:hAnsiTheme="minorEastAsia" w:hint="eastAsia"/>
          <w:szCs w:val="21"/>
        </w:rPr>
        <w:t xml:space="preserve">　</w:t>
      </w:r>
      <w:r w:rsidR="00D5204F" w:rsidRPr="007514FD">
        <w:rPr>
          <w:rFonts w:asciiTheme="minorEastAsia" w:hAnsiTheme="minorEastAsia" w:hint="eastAsia"/>
        </w:rPr>
        <w:t>本件</w:t>
      </w:r>
      <w:r w:rsidR="00C71DC0">
        <w:rPr>
          <w:rFonts w:asciiTheme="minorEastAsia" w:hAnsiTheme="minorEastAsia" w:hint="eastAsia"/>
        </w:rPr>
        <w:t>処分において、</w:t>
      </w:r>
      <w:r w:rsidRPr="007514FD">
        <w:rPr>
          <w:rFonts w:asciiTheme="minorEastAsia" w:hAnsiTheme="minorEastAsia" w:hint="eastAsia"/>
        </w:rPr>
        <w:t>税額の算定</w:t>
      </w:r>
      <w:r>
        <w:rPr>
          <w:rFonts w:asciiTheme="minorEastAsia" w:hAnsiTheme="minorEastAsia" w:hint="eastAsia"/>
        </w:rPr>
        <w:t>等</w:t>
      </w:r>
      <w:r w:rsidRPr="007514FD">
        <w:rPr>
          <w:rFonts w:asciiTheme="minorEastAsia" w:hAnsiTheme="minorEastAsia" w:hint="eastAsia"/>
        </w:rPr>
        <w:t>、</w:t>
      </w:r>
      <w:r w:rsidR="00C71DC0">
        <w:rPr>
          <w:rFonts w:asciiTheme="minorEastAsia" w:hAnsiTheme="minorEastAsia" w:hint="eastAsia"/>
        </w:rPr>
        <w:t>上記以外にも</w:t>
      </w:r>
      <w:r w:rsidR="00D5204F" w:rsidRPr="007514FD">
        <w:rPr>
          <w:rFonts w:asciiTheme="minorEastAsia" w:hAnsiTheme="minorEastAsia" w:hint="eastAsia"/>
        </w:rPr>
        <w:t>特段違法</w:t>
      </w:r>
      <w:r>
        <w:rPr>
          <w:rFonts w:asciiTheme="minorEastAsia" w:hAnsiTheme="minorEastAsia" w:hint="eastAsia"/>
        </w:rPr>
        <w:t>又は不当な</w:t>
      </w:r>
      <w:r w:rsidR="00D5204F" w:rsidRPr="007514FD">
        <w:rPr>
          <w:rFonts w:asciiTheme="minorEastAsia" w:hAnsiTheme="minorEastAsia" w:hint="eastAsia"/>
        </w:rPr>
        <w:t>点は認められない。</w:t>
      </w:r>
    </w:p>
    <w:p w14:paraId="370F08E8" w14:textId="7CC58C48" w:rsidR="006A3C67" w:rsidRPr="00EA5876" w:rsidRDefault="00763AE9" w:rsidP="00EA5876">
      <w:pPr>
        <w:pStyle w:val="2"/>
        <w:ind w:left="218"/>
      </w:pPr>
      <w:r>
        <w:rPr>
          <w:rFonts w:hint="eastAsia"/>
        </w:rPr>
        <w:t>４</w:t>
      </w:r>
      <w:r w:rsidR="006A3C67" w:rsidRPr="00EA5876">
        <w:rPr>
          <w:rFonts w:hint="eastAsia"/>
        </w:rPr>
        <w:t xml:space="preserve">　審査請求に係る審理手続について</w:t>
      </w:r>
    </w:p>
    <w:p w14:paraId="5C51F105" w14:textId="02F6592D" w:rsidR="00597FDE"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41A38E28" w:rsidR="00003E6D" w:rsidRPr="00EA5876" w:rsidRDefault="00763AE9" w:rsidP="00EA5876">
      <w:pPr>
        <w:pStyle w:val="2"/>
        <w:ind w:left="218"/>
      </w:pPr>
      <w:r>
        <w:rPr>
          <w:rFonts w:hint="eastAsia"/>
        </w:rPr>
        <w:t>５</w:t>
      </w:r>
      <w:r w:rsidR="00003E6D" w:rsidRPr="00EA5876">
        <w:rPr>
          <w:rFonts w:hint="eastAsia"/>
        </w:rPr>
        <w:t xml:space="preserve">　結論</w:t>
      </w:r>
    </w:p>
    <w:p w14:paraId="6E785259" w14:textId="6C8CE171" w:rsidR="004C31DB" w:rsidRPr="004E6581" w:rsidRDefault="004C31DB" w:rsidP="004C31DB">
      <w:pPr>
        <w:autoSpaceDN w:val="0"/>
        <w:ind w:leftChars="200" w:left="436" w:firstLineChars="100" w:firstLine="218"/>
        <w:rPr>
          <w:rFonts w:asciiTheme="minorEastAsia" w:hAnsiTheme="minorEastAsia"/>
        </w:rPr>
      </w:pPr>
      <w:r w:rsidRPr="007F5CC4">
        <w:rPr>
          <w:rFonts w:asciiTheme="minorEastAsia" w:hAnsiTheme="minorEastAsia" w:hint="eastAsia"/>
        </w:rPr>
        <w:t>よって、</w:t>
      </w:r>
      <w:r w:rsidR="005A3735">
        <w:rPr>
          <w:rFonts w:asciiTheme="minorEastAsia" w:hAnsiTheme="minorEastAsia" w:hint="eastAsia"/>
        </w:rPr>
        <w:t>本件</w:t>
      </w:r>
      <w:r w:rsidRPr="004E6581">
        <w:rPr>
          <w:rFonts w:asciiTheme="minorEastAsia" w:hAnsiTheme="minorEastAsia" w:hint="eastAsia"/>
        </w:rPr>
        <w:t>審査請求には理由がな</w:t>
      </w:r>
      <w:r>
        <w:rPr>
          <w:rFonts w:asciiTheme="minorEastAsia" w:hAnsiTheme="minorEastAsia" w:hint="eastAsia"/>
        </w:rPr>
        <w:t>い</w:t>
      </w:r>
      <w:r w:rsidR="005A3735">
        <w:rPr>
          <w:rFonts w:asciiTheme="minorEastAsia" w:hAnsiTheme="minorEastAsia" w:hint="eastAsia"/>
        </w:rPr>
        <w:t>ものと認められるので</w:t>
      </w:r>
      <w:r w:rsidRPr="007F5CC4">
        <w:rPr>
          <w:rFonts w:asciiTheme="minorEastAsia" w:hAnsiTheme="minorEastAsia" w:hint="eastAsia"/>
        </w:rPr>
        <w:t>、当審査会は第１記載のとおり答申する。</w:t>
      </w:r>
    </w:p>
    <w:p w14:paraId="0C87C735" w14:textId="03C5CFCA" w:rsidR="00597FDE" w:rsidRPr="004C31DB" w:rsidRDefault="00597FDE" w:rsidP="006D79BD">
      <w:pPr>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6060B63A"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B971F5">
        <w:rPr>
          <w:rFonts w:asciiTheme="minorEastAsia" w:hAnsiTheme="minorEastAsia" w:cs="ＭＳ" w:hint="eastAsia"/>
          <w:szCs w:val="21"/>
        </w:rPr>
        <w:t>２</w:t>
      </w:r>
      <w:r w:rsidRPr="007A6EEF">
        <w:rPr>
          <w:rFonts w:asciiTheme="minorEastAsia" w:hAnsiTheme="minorEastAsia" w:cs="ＭＳ"/>
          <w:szCs w:val="21"/>
        </w:rPr>
        <w:t>部会</w:t>
      </w:r>
    </w:p>
    <w:p w14:paraId="295FD08F" w14:textId="7EAB4920" w:rsidR="00D9238A" w:rsidRDefault="00D9238A" w:rsidP="00D9238A">
      <w:pPr>
        <w:ind w:firstLineChars="250" w:firstLine="545"/>
        <w:rPr>
          <w:rFonts w:asciiTheme="minorEastAsia" w:hAnsiTheme="minorEastAsia" w:cs="ＭＳ"/>
          <w:szCs w:val="21"/>
        </w:rPr>
      </w:pPr>
      <w:r w:rsidRPr="007A6EEF">
        <w:rPr>
          <w:rFonts w:asciiTheme="minorEastAsia" w:hAnsiTheme="minorEastAsia" w:cs="ＭＳ"/>
          <w:szCs w:val="21"/>
        </w:rPr>
        <w:t>委員（部会長）</w:t>
      </w:r>
      <w:r w:rsidR="00412562">
        <w:rPr>
          <w:rFonts w:asciiTheme="minorEastAsia" w:hAnsiTheme="minorEastAsia" w:cs="ＭＳ" w:hint="eastAsia"/>
          <w:szCs w:val="21"/>
        </w:rPr>
        <w:t xml:space="preserve"> </w:t>
      </w:r>
      <w:r w:rsidR="004C31DB">
        <w:rPr>
          <w:rFonts w:asciiTheme="minorEastAsia" w:hAnsiTheme="minorEastAsia" w:cs="ＭＳ" w:hint="eastAsia"/>
          <w:szCs w:val="21"/>
        </w:rPr>
        <w:t>永井秀人</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4C31DB">
        <w:rPr>
          <w:rFonts w:asciiTheme="minorEastAsia" w:hAnsiTheme="minorEastAsia" w:cs="ＭＳ" w:hint="eastAsia"/>
          <w:szCs w:val="21"/>
        </w:rPr>
        <w:t>野村宏子</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4C31DB">
        <w:rPr>
          <w:rFonts w:asciiTheme="minorEastAsia" w:hAnsiTheme="minorEastAsia" w:cs="ＭＳ" w:hint="eastAsia"/>
          <w:szCs w:val="21"/>
        </w:rPr>
        <w:t>櫻井多美</w:t>
      </w:r>
      <w:r w:rsidR="00412562">
        <w:rPr>
          <w:rFonts w:asciiTheme="minorEastAsia" w:hAnsiTheme="minorEastAsia" w:cs="ＭＳ" w:hint="eastAsia"/>
          <w:szCs w:val="21"/>
        </w:rPr>
        <w:t xml:space="preserve"> </w:t>
      </w:r>
    </w:p>
    <w:p w14:paraId="0C213AA7" w14:textId="74296499" w:rsidR="00652EB7" w:rsidRDefault="00652EB7" w:rsidP="00652EB7">
      <w:pPr>
        <w:rPr>
          <w:rFonts w:asciiTheme="minorEastAsia" w:hAnsiTheme="minorEastAsia" w:cs="ＭＳ"/>
          <w:szCs w:val="21"/>
        </w:rPr>
      </w:pPr>
    </w:p>
    <w:p w14:paraId="73053797" w14:textId="05160228" w:rsidR="00652EB7" w:rsidRDefault="00652EB7" w:rsidP="00652EB7">
      <w:pPr>
        <w:rPr>
          <w:rFonts w:asciiTheme="minorEastAsia" w:hAnsiTheme="minorEastAsia"/>
        </w:rPr>
      </w:pPr>
    </w:p>
    <w:p w14:paraId="385D5C7F" w14:textId="736557FB" w:rsidR="00652EB7" w:rsidRPr="007A6EEF" w:rsidRDefault="00652EB7" w:rsidP="00652EB7">
      <w:pPr>
        <w:rPr>
          <w:rFonts w:asciiTheme="minorEastAsia" w:hAnsiTheme="minorEastAsia"/>
        </w:rPr>
      </w:pPr>
      <w:r>
        <w:rPr>
          <w:rFonts w:asciiTheme="minorEastAsia" w:hAnsiTheme="minorEastAsia" w:hint="eastAsia"/>
        </w:rPr>
        <w:t>別紙省略</w:t>
      </w:r>
    </w:p>
    <w:sectPr w:rsidR="00652EB7"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DFFE" w14:textId="77777777" w:rsidR="00AF600B" w:rsidRDefault="00AF60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158630"/>
      <w:docPartObj>
        <w:docPartGallery w:val="Page Numbers (Bottom of Page)"/>
        <w:docPartUnique/>
      </w:docPartObj>
    </w:sdtPr>
    <w:sdtEndPr>
      <w:rPr>
        <w:rFonts w:asciiTheme="minorEastAsia" w:hAnsiTheme="minorEastAsia"/>
      </w:rPr>
    </w:sdtEndPr>
    <w:sdtContent>
      <w:p w14:paraId="3ADDC8C8" w14:textId="015D0938" w:rsidR="003D1991" w:rsidRPr="004B18FA" w:rsidRDefault="003D1991">
        <w:pPr>
          <w:pStyle w:val="a5"/>
          <w:jc w:val="center"/>
          <w:rPr>
            <w:rFonts w:asciiTheme="minorEastAsia" w:hAnsiTheme="minorEastAsia"/>
          </w:rPr>
        </w:pPr>
        <w:r w:rsidRPr="004B18FA">
          <w:rPr>
            <w:rFonts w:asciiTheme="minorEastAsia" w:hAnsiTheme="minorEastAsia"/>
          </w:rPr>
          <w:fldChar w:fldCharType="begin"/>
        </w:r>
        <w:r w:rsidRPr="004B18FA">
          <w:rPr>
            <w:rFonts w:asciiTheme="minorEastAsia" w:hAnsiTheme="minorEastAsia"/>
          </w:rPr>
          <w:instrText>PAGE   \* MERGEFORMAT</w:instrText>
        </w:r>
        <w:r w:rsidRPr="004B18FA">
          <w:rPr>
            <w:rFonts w:asciiTheme="minorEastAsia" w:hAnsiTheme="minorEastAsia"/>
          </w:rPr>
          <w:fldChar w:fldCharType="separate"/>
        </w:r>
        <w:r w:rsidR="00AF600B" w:rsidRPr="00AF600B">
          <w:rPr>
            <w:rFonts w:asciiTheme="minorEastAsia" w:hAnsiTheme="minorEastAsia"/>
            <w:noProof/>
            <w:lang w:val="ja-JP"/>
          </w:rPr>
          <w:t>1</w:t>
        </w:r>
        <w:r w:rsidRPr="004B18FA">
          <w:rPr>
            <w:rFonts w:asciiTheme="minorEastAsia" w:hAnsiTheme="minorEastAsia"/>
          </w:rP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997B0" w14:textId="77777777" w:rsidR="00AF600B" w:rsidRDefault="00AF60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91B3" w14:textId="77777777" w:rsidR="00AF600B" w:rsidRDefault="00AF60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89F2A" w14:textId="77777777" w:rsidR="00AF600B" w:rsidRDefault="00AF60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808E" w14:textId="77777777" w:rsidR="00AF600B" w:rsidRDefault="00AF60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36418"/>
    <w:rsid w:val="00036C3D"/>
    <w:rsid w:val="000400A9"/>
    <w:rsid w:val="0004054D"/>
    <w:rsid w:val="000437DD"/>
    <w:rsid w:val="00045088"/>
    <w:rsid w:val="00045468"/>
    <w:rsid w:val="00045C5C"/>
    <w:rsid w:val="00046789"/>
    <w:rsid w:val="00046A72"/>
    <w:rsid w:val="00046E0B"/>
    <w:rsid w:val="00047BE8"/>
    <w:rsid w:val="00050DA4"/>
    <w:rsid w:val="00050EFF"/>
    <w:rsid w:val="0005136B"/>
    <w:rsid w:val="0005153B"/>
    <w:rsid w:val="000518B9"/>
    <w:rsid w:val="00052A40"/>
    <w:rsid w:val="000534A7"/>
    <w:rsid w:val="0005467D"/>
    <w:rsid w:val="00054B45"/>
    <w:rsid w:val="000556E5"/>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A6297"/>
    <w:rsid w:val="000B0037"/>
    <w:rsid w:val="000B0245"/>
    <w:rsid w:val="000B0EBC"/>
    <w:rsid w:val="000B190E"/>
    <w:rsid w:val="000B3EE6"/>
    <w:rsid w:val="000B4305"/>
    <w:rsid w:val="000B43E7"/>
    <w:rsid w:val="000B6878"/>
    <w:rsid w:val="000B6898"/>
    <w:rsid w:val="000B7291"/>
    <w:rsid w:val="000C149E"/>
    <w:rsid w:val="000C1ECC"/>
    <w:rsid w:val="000C1F6A"/>
    <w:rsid w:val="000C21E2"/>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2659"/>
    <w:rsid w:val="001236FD"/>
    <w:rsid w:val="00123AC3"/>
    <w:rsid w:val="00124264"/>
    <w:rsid w:val="001250AD"/>
    <w:rsid w:val="00127088"/>
    <w:rsid w:val="00131880"/>
    <w:rsid w:val="001321B7"/>
    <w:rsid w:val="001339A5"/>
    <w:rsid w:val="00133C5E"/>
    <w:rsid w:val="00135327"/>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388D"/>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1270"/>
    <w:rsid w:val="001B17EC"/>
    <w:rsid w:val="001B30AE"/>
    <w:rsid w:val="001B4F1E"/>
    <w:rsid w:val="001C117B"/>
    <w:rsid w:val="001C1520"/>
    <w:rsid w:val="001C1F08"/>
    <w:rsid w:val="001C3C6D"/>
    <w:rsid w:val="001C5690"/>
    <w:rsid w:val="001C5D6E"/>
    <w:rsid w:val="001D2345"/>
    <w:rsid w:val="001D2C60"/>
    <w:rsid w:val="001D427E"/>
    <w:rsid w:val="001D573E"/>
    <w:rsid w:val="001D5E60"/>
    <w:rsid w:val="001D6225"/>
    <w:rsid w:val="001D6E49"/>
    <w:rsid w:val="001D6FC5"/>
    <w:rsid w:val="001D79A7"/>
    <w:rsid w:val="001D7E5E"/>
    <w:rsid w:val="001E03AF"/>
    <w:rsid w:val="001E0834"/>
    <w:rsid w:val="001E0E9F"/>
    <w:rsid w:val="001E2EC4"/>
    <w:rsid w:val="001E2FF5"/>
    <w:rsid w:val="001E31A2"/>
    <w:rsid w:val="001E3B2B"/>
    <w:rsid w:val="001E5BD0"/>
    <w:rsid w:val="001E7286"/>
    <w:rsid w:val="001F119C"/>
    <w:rsid w:val="001F6576"/>
    <w:rsid w:val="001F65B6"/>
    <w:rsid w:val="002005D0"/>
    <w:rsid w:val="00200EA6"/>
    <w:rsid w:val="00201EC9"/>
    <w:rsid w:val="002026D7"/>
    <w:rsid w:val="002031BA"/>
    <w:rsid w:val="00203CFC"/>
    <w:rsid w:val="002042B2"/>
    <w:rsid w:val="00204367"/>
    <w:rsid w:val="002051D9"/>
    <w:rsid w:val="00207252"/>
    <w:rsid w:val="00207740"/>
    <w:rsid w:val="002077ED"/>
    <w:rsid w:val="00207E10"/>
    <w:rsid w:val="00211D8B"/>
    <w:rsid w:val="00212DC6"/>
    <w:rsid w:val="00215BF4"/>
    <w:rsid w:val="00220B0C"/>
    <w:rsid w:val="00221520"/>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6E3E"/>
    <w:rsid w:val="00247644"/>
    <w:rsid w:val="002477E1"/>
    <w:rsid w:val="002502F0"/>
    <w:rsid w:val="00251D3F"/>
    <w:rsid w:val="002528FB"/>
    <w:rsid w:val="00255050"/>
    <w:rsid w:val="00255964"/>
    <w:rsid w:val="00255CB3"/>
    <w:rsid w:val="00257D97"/>
    <w:rsid w:val="00261ED3"/>
    <w:rsid w:val="00264238"/>
    <w:rsid w:val="00266C03"/>
    <w:rsid w:val="00266F52"/>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B6D5D"/>
    <w:rsid w:val="002C1061"/>
    <w:rsid w:val="002C36B8"/>
    <w:rsid w:val="002C4E15"/>
    <w:rsid w:val="002C55C0"/>
    <w:rsid w:val="002C6559"/>
    <w:rsid w:val="002C6A97"/>
    <w:rsid w:val="002D03D3"/>
    <w:rsid w:val="002D0F99"/>
    <w:rsid w:val="002D1457"/>
    <w:rsid w:val="002D40CA"/>
    <w:rsid w:val="002D59D4"/>
    <w:rsid w:val="002D6191"/>
    <w:rsid w:val="002D63E9"/>
    <w:rsid w:val="002D7B59"/>
    <w:rsid w:val="002E03D7"/>
    <w:rsid w:val="002E13F3"/>
    <w:rsid w:val="002E22C2"/>
    <w:rsid w:val="002E2D1F"/>
    <w:rsid w:val="002E488F"/>
    <w:rsid w:val="002E6428"/>
    <w:rsid w:val="002F013E"/>
    <w:rsid w:val="002F06CD"/>
    <w:rsid w:val="002F25A1"/>
    <w:rsid w:val="002F3867"/>
    <w:rsid w:val="002F455B"/>
    <w:rsid w:val="002F4780"/>
    <w:rsid w:val="002F68AE"/>
    <w:rsid w:val="002F6A8B"/>
    <w:rsid w:val="002F6B57"/>
    <w:rsid w:val="002F7586"/>
    <w:rsid w:val="003051E4"/>
    <w:rsid w:val="0030547C"/>
    <w:rsid w:val="0031229B"/>
    <w:rsid w:val="00312A7E"/>
    <w:rsid w:val="00313B6E"/>
    <w:rsid w:val="00313D22"/>
    <w:rsid w:val="00315937"/>
    <w:rsid w:val="00315D3A"/>
    <w:rsid w:val="00316626"/>
    <w:rsid w:val="00320E6A"/>
    <w:rsid w:val="00322AB7"/>
    <w:rsid w:val="00323828"/>
    <w:rsid w:val="003254FB"/>
    <w:rsid w:val="003256E9"/>
    <w:rsid w:val="00325961"/>
    <w:rsid w:val="003321DA"/>
    <w:rsid w:val="0033430D"/>
    <w:rsid w:val="0033750F"/>
    <w:rsid w:val="00344313"/>
    <w:rsid w:val="00346315"/>
    <w:rsid w:val="00347D3C"/>
    <w:rsid w:val="00350168"/>
    <w:rsid w:val="0035188A"/>
    <w:rsid w:val="00351F9D"/>
    <w:rsid w:val="00353FD3"/>
    <w:rsid w:val="0035494B"/>
    <w:rsid w:val="0035751C"/>
    <w:rsid w:val="003605C6"/>
    <w:rsid w:val="003614CD"/>
    <w:rsid w:val="00361ACB"/>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0BAA"/>
    <w:rsid w:val="003A1719"/>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1991"/>
    <w:rsid w:val="003D20E7"/>
    <w:rsid w:val="003D27B9"/>
    <w:rsid w:val="003D2AD4"/>
    <w:rsid w:val="003D3DD5"/>
    <w:rsid w:val="003D42D8"/>
    <w:rsid w:val="003D6DCC"/>
    <w:rsid w:val="003E24FD"/>
    <w:rsid w:val="003E42E7"/>
    <w:rsid w:val="003E4D41"/>
    <w:rsid w:val="003E5E2A"/>
    <w:rsid w:val="003F19F2"/>
    <w:rsid w:val="003F3936"/>
    <w:rsid w:val="003F40A2"/>
    <w:rsid w:val="0040317B"/>
    <w:rsid w:val="00404CA0"/>
    <w:rsid w:val="00405291"/>
    <w:rsid w:val="0041141B"/>
    <w:rsid w:val="00412562"/>
    <w:rsid w:val="00412ADC"/>
    <w:rsid w:val="00414374"/>
    <w:rsid w:val="004143AC"/>
    <w:rsid w:val="00416CA6"/>
    <w:rsid w:val="00421404"/>
    <w:rsid w:val="0042206F"/>
    <w:rsid w:val="004227F2"/>
    <w:rsid w:val="004232B2"/>
    <w:rsid w:val="00425479"/>
    <w:rsid w:val="0043211A"/>
    <w:rsid w:val="00432C39"/>
    <w:rsid w:val="00434189"/>
    <w:rsid w:val="00435299"/>
    <w:rsid w:val="00436DE3"/>
    <w:rsid w:val="00437661"/>
    <w:rsid w:val="00437A67"/>
    <w:rsid w:val="00437F9A"/>
    <w:rsid w:val="00442FA0"/>
    <w:rsid w:val="004444F2"/>
    <w:rsid w:val="00444A81"/>
    <w:rsid w:val="0044548F"/>
    <w:rsid w:val="00446727"/>
    <w:rsid w:val="00446D00"/>
    <w:rsid w:val="004502EC"/>
    <w:rsid w:val="00450DF4"/>
    <w:rsid w:val="0045329C"/>
    <w:rsid w:val="0045383D"/>
    <w:rsid w:val="00453B90"/>
    <w:rsid w:val="004541F8"/>
    <w:rsid w:val="00460C60"/>
    <w:rsid w:val="00460F24"/>
    <w:rsid w:val="00462770"/>
    <w:rsid w:val="00462E0B"/>
    <w:rsid w:val="00466EA7"/>
    <w:rsid w:val="00470B43"/>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596E"/>
    <w:rsid w:val="004A6C21"/>
    <w:rsid w:val="004A7970"/>
    <w:rsid w:val="004B0239"/>
    <w:rsid w:val="004B0AD5"/>
    <w:rsid w:val="004B18FA"/>
    <w:rsid w:val="004B2E1E"/>
    <w:rsid w:val="004B4C24"/>
    <w:rsid w:val="004B4D85"/>
    <w:rsid w:val="004B550C"/>
    <w:rsid w:val="004B5B5C"/>
    <w:rsid w:val="004B619B"/>
    <w:rsid w:val="004B63A8"/>
    <w:rsid w:val="004B69EC"/>
    <w:rsid w:val="004B7D1A"/>
    <w:rsid w:val="004C31DB"/>
    <w:rsid w:val="004C3723"/>
    <w:rsid w:val="004C4477"/>
    <w:rsid w:val="004C4EA0"/>
    <w:rsid w:val="004C5B6D"/>
    <w:rsid w:val="004C6934"/>
    <w:rsid w:val="004C78C9"/>
    <w:rsid w:val="004D1D1F"/>
    <w:rsid w:val="004D1DE2"/>
    <w:rsid w:val="004D2108"/>
    <w:rsid w:val="004D22F1"/>
    <w:rsid w:val="004D3931"/>
    <w:rsid w:val="004D3B3A"/>
    <w:rsid w:val="004E3F6F"/>
    <w:rsid w:val="004F0244"/>
    <w:rsid w:val="004F1686"/>
    <w:rsid w:val="004F5650"/>
    <w:rsid w:val="004F6E77"/>
    <w:rsid w:val="004F7829"/>
    <w:rsid w:val="005006CD"/>
    <w:rsid w:val="00500AD8"/>
    <w:rsid w:val="005010F0"/>
    <w:rsid w:val="005015BE"/>
    <w:rsid w:val="0050225E"/>
    <w:rsid w:val="0050303B"/>
    <w:rsid w:val="00503B44"/>
    <w:rsid w:val="005047EA"/>
    <w:rsid w:val="00505C23"/>
    <w:rsid w:val="00506A87"/>
    <w:rsid w:val="00507236"/>
    <w:rsid w:val="00511594"/>
    <w:rsid w:val="00511724"/>
    <w:rsid w:val="0051232D"/>
    <w:rsid w:val="0051282F"/>
    <w:rsid w:val="00513132"/>
    <w:rsid w:val="00514312"/>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3698A"/>
    <w:rsid w:val="0054262C"/>
    <w:rsid w:val="00543AA5"/>
    <w:rsid w:val="005449FB"/>
    <w:rsid w:val="00545E3A"/>
    <w:rsid w:val="005518DA"/>
    <w:rsid w:val="00556015"/>
    <w:rsid w:val="0055610C"/>
    <w:rsid w:val="005564A4"/>
    <w:rsid w:val="00557E05"/>
    <w:rsid w:val="00560BA7"/>
    <w:rsid w:val="00562749"/>
    <w:rsid w:val="005627CF"/>
    <w:rsid w:val="00563178"/>
    <w:rsid w:val="00563FA2"/>
    <w:rsid w:val="00565028"/>
    <w:rsid w:val="0056545E"/>
    <w:rsid w:val="005656B9"/>
    <w:rsid w:val="00570BE8"/>
    <w:rsid w:val="00571EB3"/>
    <w:rsid w:val="00571FFF"/>
    <w:rsid w:val="00572A6C"/>
    <w:rsid w:val="005734A4"/>
    <w:rsid w:val="0057663B"/>
    <w:rsid w:val="00576AA7"/>
    <w:rsid w:val="00577E47"/>
    <w:rsid w:val="0058105A"/>
    <w:rsid w:val="005817C9"/>
    <w:rsid w:val="00581BEC"/>
    <w:rsid w:val="00584103"/>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3735"/>
    <w:rsid w:val="005A4281"/>
    <w:rsid w:val="005A562B"/>
    <w:rsid w:val="005A5AF9"/>
    <w:rsid w:val="005A71F3"/>
    <w:rsid w:val="005A7959"/>
    <w:rsid w:val="005A79F1"/>
    <w:rsid w:val="005B062B"/>
    <w:rsid w:val="005B4928"/>
    <w:rsid w:val="005B7136"/>
    <w:rsid w:val="005C0C98"/>
    <w:rsid w:val="005C1160"/>
    <w:rsid w:val="005C2EC9"/>
    <w:rsid w:val="005C32A6"/>
    <w:rsid w:val="005C5E10"/>
    <w:rsid w:val="005D01BA"/>
    <w:rsid w:val="005D1DD0"/>
    <w:rsid w:val="005D3D48"/>
    <w:rsid w:val="005D723D"/>
    <w:rsid w:val="005E1BEA"/>
    <w:rsid w:val="005E2247"/>
    <w:rsid w:val="005E5353"/>
    <w:rsid w:val="005E5E23"/>
    <w:rsid w:val="005E67DF"/>
    <w:rsid w:val="005E6B16"/>
    <w:rsid w:val="005E7B73"/>
    <w:rsid w:val="005E7FCF"/>
    <w:rsid w:val="005F2355"/>
    <w:rsid w:val="005F3D26"/>
    <w:rsid w:val="005F510A"/>
    <w:rsid w:val="005F593B"/>
    <w:rsid w:val="005F60EC"/>
    <w:rsid w:val="0060037D"/>
    <w:rsid w:val="006026CB"/>
    <w:rsid w:val="00603A23"/>
    <w:rsid w:val="00603BC2"/>
    <w:rsid w:val="00604148"/>
    <w:rsid w:val="006055DF"/>
    <w:rsid w:val="006062C4"/>
    <w:rsid w:val="0060699B"/>
    <w:rsid w:val="00607582"/>
    <w:rsid w:val="00607B8F"/>
    <w:rsid w:val="00607EE1"/>
    <w:rsid w:val="0061161D"/>
    <w:rsid w:val="00612C5A"/>
    <w:rsid w:val="00613287"/>
    <w:rsid w:val="0061348F"/>
    <w:rsid w:val="0061540B"/>
    <w:rsid w:val="00615946"/>
    <w:rsid w:val="00616995"/>
    <w:rsid w:val="0062001F"/>
    <w:rsid w:val="00627ED1"/>
    <w:rsid w:val="00627F85"/>
    <w:rsid w:val="00630C3F"/>
    <w:rsid w:val="006326A7"/>
    <w:rsid w:val="00634734"/>
    <w:rsid w:val="006359E2"/>
    <w:rsid w:val="00636905"/>
    <w:rsid w:val="0064087C"/>
    <w:rsid w:val="00641A5A"/>
    <w:rsid w:val="00644F7E"/>
    <w:rsid w:val="00645A99"/>
    <w:rsid w:val="00645ABE"/>
    <w:rsid w:val="0064657A"/>
    <w:rsid w:val="00647E63"/>
    <w:rsid w:val="00650B83"/>
    <w:rsid w:val="006514DE"/>
    <w:rsid w:val="00651E95"/>
    <w:rsid w:val="006520BB"/>
    <w:rsid w:val="006528E1"/>
    <w:rsid w:val="00652A57"/>
    <w:rsid w:val="00652EB7"/>
    <w:rsid w:val="006541C6"/>
    <w:rsid w:val="00654A34"/>
    <w:rsid w:val="00654A52"/>
    <w:rsid w:val="00655173"/>
    <w:rsid w:val="0065567F"/>
    <w:rsid w:val="00655BE3"/>
    <w:rsid w:val="00656031"/>
    <w:rsid w:val="00656A16"/>
    <w:rsid w:val="006610BD"/>
    <w:rsid w:val="00662664"/>
    <w:rsid w:val="00662CAD"/>
    <w:rsid w:val="0066327A"/>
    <w:rsid w:val="006634C0"/>
    <w:rsid w:val="006634FA"/>
    <w:rsid w:val="00663D5A"/>
    <w:rsid w:val="00664281"/>
    <w:rsid w:val="006650BA"/>
    <w:rsid w:val="006700E2"/>
    <w:rsid w:val="0067142D"/>
    <w:rsid w:val="00672647"/>
    <w:rsid w:val="00673E9D"/>
    <w:rsid w:val="0068112D"/>
    <w:rsid w:val="00682B71"/>
    <w:rsid w:val="00682F70"/>
    <w:rsid w:val="00684BDB"/>
    <w:rsid w:val="00686B0D"/>
    <w:rsid w:val="00687636"/>
    <w:rsid w:val="00687886"/>
    <w:rsid w:val="0069079B"/>
    <w:rsid w:val="006946A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2C40"/>
    <w:rsid w:val="006C32C2"/>
    <w:rsid w:val="006C5480"/>
    <w:rsid w:val="006D26E8"/>
    <w:rsid w:val="006D5BDE"/>
    <w:rsid w:val="006D67B6"/>
    <w:rsid w:val="006D79BD"/>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6B6"/>
    <w:rsid w:val="00740A87"/>
    <w:rsid w:val="007424A8"/>
    <w:rsid w:val="00743746"/>
    <w:rsid w:val="007461EB"/>
    <w:rsid w:val="00746BC9"/>
    <w:rsid w:val="00747B6D"/>
    <w:rsid w:val="00750027"/>
    <w:rsid w:val="007519F9"/>
    <w:rsid w:val="00751FC0"/>
    <w:rsid w:val="00752303"/>
    <w:rsid w:val="00753EB7"/>
    <w:rsid w:val="007603D0"/>
    <w:rsid w:val="00761156"/>
    <w:rsid w:val="00763AE9"/>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941BC"/>
    <w:rsid w:val="0079640D"/>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3576"/>
    <w:rsid w:val="007B5132"/>
    <w:rsid w:val="007B544D"/>
    <w:rsid w:val="007B6EAF"/>
    <w:rsid w:val="007B6EF0"/>
    <w:rsid w:val="007B7922"/>
    <w:rsid w:val="007C0133"/>
    <w:rsid w:val="007C068C"/>
    <w:rsid w:val="007C2AEF"/>
    <w:rsid w:val="007C2FCD"/>
    <w:rsid w:val="007C3451"/>
    <w:rsid w:val="007C45DD"/>
    <w:rsid w:val="007C579B"/>
    <w:rsid w:val="007C6BA8"/>
    <w:rsid w:val="007C6BB0"/>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4A9"/>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5C1"/>
    <w:rsid w:val="00836C78"/>
    <w:rsid w:val="00841546"/>
    <w:rsid w:val="00842FB6"/>
    <w:rsid w:val="00843558"/>
    <w:rsid w:val="008446CC"/>
    <w:rsid w:val="0084538E"/>
    <w:rsid w:val="00846488"/>
    <w:rsid w:val="00846C88"/>
    <w:rsid w:val="008479B7"/>
    <w:rsid w:val="00847E78"/>
    <w:rsid w:val="00850938"/>
    <w:rsid w:val="00850A9A"/>
    <w:rsid w:val="008510E4"/>
    <w:rsid w:val="00854444"/>
    <w:rsid w:val="00854861"/>
    <w:rsid w:val="00854988"/>
    <w:rsid w:val="0085571E"/>
    <w:rsid w:val="008576FC"/>
    <w:rsid w:val="00860245"/>
    <w:rsid w:val="00861B05"/>
    <w:rsid w:val="00863270"/>
    <w:rsid w:val="008636C9"/>
    <w:rsid w:val="0086448D"/>
    <w:rsid w:val="00866D02"/>
    <w:rsid w:val="00867CDA"/>
    <w:rsid w:val="00867F06"/>
    <w:rsid w:val="00870120"/>
    <w:rsid w:val="008705C7"/>
    <w:rsid w:val="0087137E"/>
    <w:rsid w:val="00871BAE"/>
    <w:rsid w:val="008761E2"/>
    <w:rsid w:val="00876601"/>
    <w:rsid w:val="0087665A"/>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4A37"/>
    <w:rsid w:val="008A5164"/>
    <w:rsid w:val="008A58EC"/>
    <w:rsid w:val="008A7695"/>
    <w:rsid w:val="008B2A0D"/>
    <w:rsid w:val="008B3E50"/>
    <w:rsid w:val="008B5236"/>
    <w:rsid w:val="008B5395"/>
    <w:rsid w:val="008B7DDA"/>
    <w:rsid w:val="008B7EC0"/>
    <w:rsid w:val="008B7F76"/>
    <w:rsid w:val="008C15D1"/>
    <w:rsid w:val="008C27B2"/>
    <w:rsid w:val="008C2A46"/>
    <w:rsid w:val="008C538F"/>
    <w:rsid w:val="008C7E34"/>
    <w:rsid w:val="008D12A0"/>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1D"/>
    <w:rsid w:val="009012D3"/>
    <w:rsid w:val="00903663"/>
    <w:rsid w:val="00904F37"/>
    <w:rsid w:val="009054B3"/>
    <w:rsid w:val="00906EF0"/>
    <w:rsid w:val="00907AE3"/>
    <w:rsid w:val="00910AEE"/>
    <w:rsid w:val="00912D9A"/>
    <w:rsid w:val="00915344"/>
    <w:rsid w:val="00916657"/>
    <w:rsid w:val="00916BC7"/>
    <w:rsid w:val="00917562"/>
    <w:rsid w:val="0092306E"/>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56A70"/>
    <w:rsid w:val="00964392"/>
    <w:rsid w:val="0096498B"/>
    <w:rsid w:val="00965128"/>
    <w:rsid w:val="00971570"/>
    <w:rsid w:val="00971876"/>
    <w:rsid w:val="0097225A"/>
    <w:rsid w:val="00973BF8"/>
    <w:rsid w:val="00975AED"/>
    <w:rsid w:val="009808F7"/>
    <w:rsid w:val="00984B27"/>
    <w:rsid w:val="00992D19"/>
    <w:rsid w:val="009931BE"/>
    <w:rsid w:val="00993E63"/>
    <w:rsid w:val="00995883"/>
    <w:rsid w:val="009A534B"/>
    <w:rsid w:val="009A5CC7"/>
    <w:rsid w:val="009B0322"/>
    <w:rsid w:val="009B1D2D"/>
    <w:rsid w:val="009B2BFB"/>
    <w:rsid w:val="009B2DBE"/>
    <w:rsid w:val="009B5BED"/>
    <w:rsid w:val="009C08C5"/>
    <w:rsid w:val="009C0F2D"/>
    <w:rsid w:val="009C1982"/>
    <w:rsid w:val="009C1C32"/>
    <w:rsid w:val="009C1FA8"/>
    <w:rsid w:val="009C34A0"/>
    <w:rsid w:val="009C564C"/>
    <w:rsid w:val="009C6CCC"/>
    <w:rsid w:val="009D1D42"/>
    <w:rsid w:val="009D235C"/>
    <w:rsid w:val="009D26AF"/>
    <w:rsid w:val="009D363A"/>
    <w:rsid w:val="009D39AF"/>
    <w:rsid w:val="009D42A0"/>
    <w:rsid w:val="009D4E13"/>
    <w:rsid w:val="009D6619"/>
    <w:rsid w:val="009D70C2"/>
    <w:rsid w:val="009D74A9"/>
    <w:rsid w:val="009D7C86"/>
    <w:rsid w:val="009E07AB"/>
    <w:rsid w:val="009E37D7"/>
    <w:rsid w:val="009E70BA"/>
    <w:rsid w:val="009E78E3"/>
    <w:rsid w:val="009E7D20"/>
    <w:rsid w:val="009F0DCE"/>
    <w:rsid w:val="009F0EAB"/>
    <w:rsid w:val="009F30FC"/>
    <w:rsid w:val="009F3313"/>
    <w:rsid w:val="009F3442"/>
    <w:rsid w:val="009F4995"/>
    <w:rsid w:val="009F4A90"/>
    <w:rsid w:val="009F4BA2"/>
    <w:rsid w:val="009F5118"/>
    <w:rsid w:val="009F6E15"/>
    <w:rsid w:val="00A007CD"/>
    <w:rsid w:val="00A00E5A"/>
    <w:rsid w:val="00A04E86"/>
    <w:rsid w:val="00A0671E"/>
    <w:rsid w:val="00A10530"/>
    <w:rsid w:val="00A12472"/>
    <w:rsid w:val="00A12710"/>
    <w:rsid w:val="00A12F12"/>
    <w:rsid w:val="00A13756"/>
    <w:rsid w:val="00A13DAB"/>
    <w:rsid w:val="00A14DFF"/>
    <w:rsid w:val="00A156A0"/>
    <w:rsid w:val="00A15833"/>
    <w:rsid w:val="00A22BE8"/>
    <w:rsid w:val="00A23050"/>
    <w:rsid w:val="00A24786"/>
    <w:rsid w:val="00A261F2"/>
    <w:rsid w:val="00A265CE"/>
    <w:rsid w:val="00A26720"/>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548FE"/>
    <w:rsid w:val="00A5668C"/>
    <w:rsid w:val="00A57CB3"/>
    <w:rsid w:val="00A606AF"/>
    <w:rsid w:val="00A60733"/>
    <w:rsid w:val="00A61775"/>
    <w:rsid w:val="00A623F0"/>
    <w:rsid w:val="00A6270D"/>
    <w:rsid w:val="00A64DE7"/>
    <w:rsid w:val="00A7125A"/>
    <w:rsid w:val="00A7139F"/>
    <w:rsid w:val="00A7501C"/>
    <w:rsid w:val="00A759D2"/>
    <w:rsid w:val="00A80DF9"/>
    <w:rsid w:val="00A81241"/>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5B3"/>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0675"/>
    <w:rsid w:val="00AE12BA"/>
    <w:rsid w:val="00AE277F"/>
    <w:rsid w:val="00AE3197"/>
    <w:rsid w:val="00AE4B87"/>
    <w:rsid w:val="00AE6BB1"/>
    <w:rsid w:val="00AF07E4"/>
    <w:rsid w:val="00AF39C3"/>
    <w:rsid w:val="00AF4C63"/>
    <w:rsid w:val="00AF600B"/>
    <w:rsid w:val="00AF6F7A"/>
    <w:rsid w:val="00AF7079"/>
    <w:rsid w:val="00B03EF1"/>
    <w:rsid w:val="00B0407B"/>
    <w:rsid w:val="00B10F4E"/>
    <w:rsid w:val="00B149D6"/>
    <w:rsid w:val="00B15EEA"/>
    <w:rsid w:val="00B162DD"/>
    <w:rsid w:val="00B16830"/>
    <w:rsid w:val="00B16B6D"/>
    <w:rsid w:val="00B16B94"/>
    <w:rsid w:val="00B1758C"/>
    <w:rsid w:val="00B22959"/>
    <w:rsid w:val="00B23AE5"/>
    <w:rsid w:val="00B25116"/>
    <w:rsid w:val="00B265A6"/>
    <w:rsid w:val="00B26B99"/>
    <w:rsid w:val="00B26DE7"/>
    <w:rsid w:val="00B34BF7"/>
    <w:rsid w:val="00B35F0F"/>
    <w:rsid w:val="00B36D4B"/>
    <w:rsid w:val="00B37738"/>
    <w:rsid w:val="00B42D7E"/>
    <w:rsid w:val="00B45817"/>
    <w:rsid w:val="00B46B69"/>
    <w:rsid w:val="00B47E3E"/>
    <w:rsid w:val="00B50978"/>
    <w:rsid w:val="00B51783"/>
    <w:rsid w:val="00B546A6"/>
    <w:rsid w:val="00B55714"/>
    <w:rsid w:val="00B55E8E"/>
    <w:rsid w:val="00B60739"/>
    <w:rsid w:val="00B622EA"/>
    <w:rsid w:val="00B63A3B"/>
    <w:rsid w:val="00B6582C"/>
    <w:rsid w:val="00B6595C"/>
    <w:rsid w:val="00B659C0"/>
    <w:rsid w:val="00B65A8D"/>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18C7"/>
    <w:rsid w:val="00B938B4"/>
    <w:rsid w:val="00B953DD"/>
    <w:rsid w:val="00B971F5"/>
    <w:rsid w:val="00B97287"/>
    <w:rsid w:val="00B972BE"/>
    <w:rsid w:val="00BA03EA"/>
    <w:rsid w:val="00BA22A6"/>
    <w:rsid w:val="00BA2C58"/>
    <w:rsid w:val="00BA4E1E"/>
    <w:rsid w:val="00BA585F"/>
    <w:rsid w:val="00BA7A25"/>
    <w:rsid w:val="00BB0332"/>
    <w:rsid w:val="00BB0474"/>
    <w:rsid w:val="00BB0E9F"/>
    <w:rsid w:val="00BB17D6"/>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51D"/>
    <w:rsid w:val="00BD1D03"/>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28C"/>
    <w:rsid w:val="00C10F35"/>
    <w:rsid w:val="00C14391"/>
    <w:rsid w:val="00C14964"/>
    <w:rsid w:val="00C14C59"/>
    <w:rsid w:val="00C14CE0"/>
    <w:rsid w:val="00C15220"/>
    <w:rsid w:val="00C16B21"/>
    <w:rsid w:val="00C204F6"/>
    <w:rsid w:val="00C205AB"/>
    <w:rsid w:val="00C210D7"/>
    <w:rsid w:val="00C22B0C"/>
    <w:rsid w:val="00C23C46"/>
    <w:rsid w:val="00C24369"/>
    <w:rsid w:val="00C2521C"/>
    <w:rsid w:val="00C27A59"/>
    <w:rsid w:val="00C27C4E"/>
    <w:rsid w:val="00C27CFF"/>
    <w:rsid w:val="00C30394"/>
    <w:rsid w:val="00C30D45"/>
    <w:rsid w:val="00C3397A"/>
    <w:rsid w:val="00C366F6"/>
    <w:rsid w:val="00C400A3"/>
    <w:rsid w:val="00C401D6"/>
    <w:rsid w:val="00C44A4A"/>
    <w:rsid w:val="00C44BE6"/>
    <w:rsid w:val="00C47674"/>
    <w:rsid w:val="00C50FDC"/>
    <w:rsid w:val="00C51A9E"/>
    <w:rsid w:val="00C56346"/>
    <w:rsid w:val="00C57647"/>
    <w:rsid w:val="00C640C6"/>
    <w:rsid w:val="00C64144"/>
    <w:rsid w:val="00C67315"/>
    <w:rsid w:val="00C7056E"/>
    <w:rsid w:val="00C71DC0"/>
    <w:rsid w:val="00C72112"/>
    <w:rsid w:val="00C73873"/>
    <w:rsid w:val="00C74056"/>
    <w:rsid w:val="00C749AC"/>
    <w:rsid w:val="00C74F56"/>
    <w:rsid w:val="00C76DEE"/>
    <w:rsid w:val="00C77BD5"/>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A54DB"/>
    <w:rsid w:val="00CB35E3"/>
    <w:rsid w:val="00CB7553"/>
    <w:rsid w:val="00CC0777"/>
    <w:rsid w:val="00CC0B90"/>
    <w:rsid w:val="00CC16EE"/>
    <w:rsid w:val="00CC23A2"/>
    <w:rsid w:val="00CC42C9"/>
    <w:rsid w:val="00CC5A3A"/>
    <w:rsid w:val="00CC6A49"/>
    <w:rsid w:val="00CD0A06"/>
    <w:rsid w:val="00CD3F73"/>
    <w:rsid w:val="00CD53F9"/>
    <w:rsid w:val="00CD6C3E"/>
    <w:rsid w:val="00CD7354"/>
    <w:rsid w:val="00CE01B6"/>
    <w:rsid w:val="00CE0850"/>
    <w:rsid w:val="00CE192A"/>
    <w:rsid w:val="00CE1DB9"/>
    <w:rsid w:val="00CE3E02"/>
    <w:rsid w:val="00CE6C33"/>
    <w:rsid w:val="00CE7DD8"/>
    <w:rsid w:val="00CF27BE"/>
    <w:rsid w:val="00CF3150"/>
    <w:rsid w:val="00CF3474"/>
    <w:rsid w:val="00CF3CB4"/>
    <w:rsid w:val="00CF650B"/>
    <w:rsid w:val="00CF7573"/>
    <w:rsid w:val="00D002F3"/>
    <w:rsid w:val="00D00ACB"/>
    <w:rsid w:val="00D01DB1"/>
    <w:rsid w:val="00D03A2C"/>
    <w:rsid w:val="00D03F23"/>
    <w:rsid w:val="00D04236"/>
    <w:rsid w:val="00D05F03"/>
    <w:rsid w:val="00D06A59"/>
    <w:rsid w:val="00D0759D"/>
    <w:rsid w:val="00D076DB"/>
    <w:rsid w:val="00D07F2F"/>
    <w:rsid w:val="00D12D63"/>
    <w:rsid w:val="00D14E0F"/>
    <w:rsid w:val="00D157E0"/>
    <w:rsid w:val="00D16C36"/>
    <w:rsid w:val="00D173B5"/>
    <w:rsid w:val="00D20CC0"/>
    <w:rsid w:val="00D2190C"/>
    <w:rsid w:val="00D22B66"/>
    <w:rsid w:val="00D23127"/>
    <w:rsid w:val="00D23C06"/>
    <w:rsid w:val="00D23CBF"/>
    <w:rsid w:val="00D243B9"/>
    <w:rsid w:val="00D25F66"/>
    <w:rsid w:val="00D26B54"/>
    <w:rsid w:val="00D31360"/>
    <w:rsid w:val="00D31870"/>
    <w:rsid w:val="00D318E9"/>
    <w:rsid w:val="00D33FE3"/>
    <w:rsid w:val="00D36162"/>
    <w:rsid w:val="00D36D13"/>
    <w:rsid w:val="00D37E8D"/>
    <w:rsid w:val="00D4111F"/>
    <w:rsid w:val="00D41F46"/>
    <w:rsid w:val="00D45927"/>
    <w:rsid w:val="00D475E6"/>
    <w:rsid w:val="00D500A0"/>
    <w:rsid w:val="00D50F71"/>
    <w:rsid w:val="00D5204F"/>
    <w:rsid w:val="00D5207E"/>
    <w:rsid w:val="00D529A9"/>
    <w:rsid w:val="00D53ABE"/>
    <w:rsid w:val="00D5414B"/>
    <w:rsid w:val="00D5552B"/>
    <w:rsid w:val="00D56A20"/>
    <w:rsid w:val="00D56DC1"/>
    <w:rsid w:val="00D6217B"/>
    <w:rsid w:val="00D64C29"/>
    <w:rsid w:val="00D66D7F"/>
    <w:rsid w:val="00D739CB"/>
    <w:rsid w:val="00D763C3"/>
    <w:rsid w:val="00D764F1"/>
    <w:rsid w:val="00D83595"/>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0987"/>
    <w:rsid w:val="00DB11F5"/>
    <w:rsid w:val="00DB470E"/>
    <w:rsid w:val="00DB6694"/>
    <w:rsid w:val="00DB6E34"/>
    <w:rsid w:val="00DC0348"/>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3D24"/>
    <w:rsid w:val="00DF41BD"/>
    <w:rsid w:val="00DF79ED"/>
    <w:rsid w:val="00E015D0"/>
    <w:rsid w:val="00E036BE"/>
    <w:rsid w:val="00E03D42"/>
    <w:rsid w:val="00E06F9F"/>
    <w:rsid w:val="00E13583"/>
    <w:rsid w:val="00E15827"/>
    <w:rsid w:val="00E161C9"/>
    <w:rsid w:val="00E164EB"/>
    <w:rsid w:val="00E16C06"/>
    <w:rsid w:val="00E16FA3"/>
    <w:rsid w:val="00E17A4C"/>
    <w:rsid w:val="00E213F1"/>
    <w:rsid w:val="00E2329E"/>
    <w:rsid w:val="00E245E3"/>
    <w:rsid w:val="00E26112"/>
    <w:rsid w:val="00E26383"/>
    <w:rsid w:val="00E26BF2"/>
    <w:rsid w:val="00E33F6E"/>
    <w:rsid w:val="00E36607"/>
    <w:rsid w:val="00E36F43"/>
    <w:rsid w:val="00E37787"/>
    <w:rsid w:val="00E4104E"/>
    <w:rsid w:val="00E428EC"/>
    <w:rsid w:val="00E441F5"/>
    <w:rsid w:val="00E44320"/>
    <w:rsid w:val="00E46B6B"/>
    <w:rsid w:val="00E470FB"/>
    <w:rsid w:val="00E50C53"/>
    <w:rsid w:val="00E52628"/>
    <w:rsid w:val="00E53FFB"/>
    <w:rsid w:val="00E54883"/>
    <w:rsid w:val="00E5634D"/>
    <w:rsid w:val="00E56B62"/>
    <w:rsid w:val="00E57D0E"/>
    <w:rsid w:val="00E60731"/>
    <w:rsid w:val="00E60EFF"/>
    <w:rsid w:val="00E612DB"/>
    <w:rsid w:val="00E61C0B"/>
    <w:rsid w:val="00E62DBA"/>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5366"/>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18BF"/>
    <w:rsid w:val="00EC3945"/>
    <w:rsid w:val="00EC4E11"/>
    <w:rsid w:val="00ED1F18"/>
    <w:rsid w:val="00ED2657"/>
    <w:rsid w:val="00ED2FB9"/>
    <w:rsid w:val="00ED37A0"/>
    <w:rsid w:val="00ED3A82"/>
    <w:rsid w:val="00ED3AB9"/>
    <w:rsid w:val="00ED3EEA"/>
    <w:rsid w:val="00ED4A0B"/>
    <w:rsid w:val="00ED505C"/>
    <w:rsid w:val="00ED62CF"/>
    <w:rsid w:val="00EE1A6F"/>
    <w:rsid w:val="00EE3294"/>
    <w:rsid w:val="00EE4EA5"/>
    <w:rsid w:val="00EE633F"/>
    <w:rsid w:val="00EF270C"/>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627D"/>
    <w:rsid w:val="00F362FF"/>
    <w:rsid w:val="00F416EA"/>
    <w:rsid w:val="00F41C65"/>
    <w:rsid w:val="00F42045"/>
    <w:rsid w:val="00F42666"/>
    <w:rsid w:val="00F43D9C"/>
    <w:rsid w:val="00F443B6"/>
    <w:rsid w:val="00F46A23"/>
    <w:rsid w:val="00F46AC9"/>
    <w:rsid w:val="00F47576"/>
    <w:rsid w:val="00F502A7"/>
    <w:rsid w:val="00F504C7"/>
    <w:rsid w:val="00F51246"/>
    <w:rsid w:val="00F51BA5"/>
    <w:rsid w:val="00F63734"/>
    <w:rsid w:val="00F66265"/>
    <w:rsid w:val="00F66350"/>
    <w:rsid w:val="00F67E26"/>
    <w:rsid w:val="00F72523"/>
    <w:rsid w:val="00F72C17"/>
    <w:rsid w:val="00F74B80"/>
    <w:rsid w:val="00F74C32"/>
    <w:rsid w:val="00F76F42"/>
    <w:rsid w:val="00F7759E"/>
    <w:rsid w:val="00F80F10"/>
    <w:rsid w:val="00F820D6"/>
    <w:rsid w:val="00F82E61"/>
    <w:rsid w:val="00F83CB2"/>
    <w:rsid w:val="00F83DF2"/>
    <w:rsid w:val="00F84B79"/>
    <w:rsid w:val="00F86FED"/>
    <w:rsid w:val="00F87715"/>
    <w:rsid w:val="00F904EB"/>
    <w:rsid w:val="00F95F50"/>
    <w:rsid w:val="00F97BC4"/>
    <w:rsid w:val="00FA2D57"/>
    <w:rsid w:val="00FA2F46"/>
    <w:rsid w:val="00FA30FB"/>
    <w:rsid w:val="00FA44D2"/>
    <w:rsid w:val="00FB10AB"/>
    <w:rsid w:val="00FB27B5"/>
    <w:rsid w:val="00FB3AC4"/>
    <w:rsid w:val="00FB3AE1"/>
    <w:rsid w:val="00FB5FBC"/>
    <w:rsid w:val="00FC17FF"/>
    <w:rsid w:val="00FC1A65"/>
    <w:rsid w:val="00FC21C6"/>
    <w:rsid w:val="00FC33A3"/>
    <w:rsid w:val="00FC41DC"/>
    <w:rsid w:val="00FD1956"/>
    <w:rsid w:val="00FD19DE"/>
    <w:rsid w:val="00FD20C6"/>
    <w:rsid w:val="00FD2CD5"/>
    <w:rsid w:val="00FD4184"/>
    <w:rsid w:val="00FD7C89"/>
    <w:rsid w:val="00FE1323"/>
    <w:rsid w:val="00FE2C33"/>
    <w:rsid w:val="00FE551E"/>
    <w:rsid w:val="00FE59E3"/>
    <w:rsid w:val="00FE697B"/>
    <w:rsid w:val="00FF1591"/>
    <w:rsid w:val="00FF2593"/>
    <w:rsid w:val="00FF2A19"/>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06C2-5D07-451A-9B6A-16BF7CE3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2021-01-15T04:39:00Z</dcterms:created>
  <dcterms:modified xsi:type="dcterms:W3CDTF">2021-02-24T10:54:00Z</dcterms:modified>
</cp:coreProperties>
</file>