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bookmarkStart w:id="0" w:name="_GoBack"/>
      <w:bookmarkEnd w:id="0"/>
      <w:r w:rsidRPr="00E6508A">
        <w:rPr>
          <w:rFonts w:asciiTheme="minorEastAsia" w:hAnsiTheme="minorEastAsia" w:hint="eastAsia"/>
          <w:szCs w:val="21"/>
        </w:rPr>
        <w:t>第</w:t>
      </w:r>
      <w:r w:rsidR="009E20EB">
        <w:rPr>
          <w:rFonts w:asciiTheme="minorEastAsia" w:hAnsiTheme="minorEastAsia" w:hint="eastAsia"/>
          <w:szCs w:val="21"/>
        </w:rPr>
        <w:t>４</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D96989" w:rsidRDefault="00A27310" w:rsidP="00A27310">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日　時　：　</w:t>
      </w:r>
      <w:r w:rsidR="00131184" w:rsidRPr="00E6508A">
        <w:rPr>
          <w:rFonts w:asciiTheme="minorEastAsia" w:hAnsiTheme="minorEastAsia" w:hint="eastAsia"/>
          <w:szCs w:val="21"/>
        </w:rPr>
        <w:t>令和</w:t>
      </w:r>
      <w:r w:rsidR="005D504C">
        <w:rPr>
          <w:rFonts w:asciiTheme="minorEastAsia" w:hAnsiTheme="minorEastAsia" w:hint="eastAsia"/>
          <w:szCs w:val="21"/>
        </w:rPr>
        <w:t>３</w:t>
      </w:r>
      <w:r w:rsidRPr="00E6508A">
        <w:rPr>
          <w:rFonts w:asciiTheme="minorEastAsia" w:hAnsiTheme="minorEastAsia" w:hint="eastAsia"/>
          <w:szCs w:val="21"/>
        </w:rPr>
        <w:t>年</w:t>
      </w:r>
      <w:r w:rsidR="009E20EB">
        <w:rPr>
          <w:rFonts w:asciiTheme="minorEastAsia" w:hAnsiTheme="minorEastAsia" w:hint="eastAsia"/>
          <w:szCs w:val="21"/>
        </w:rPr>
        <w:t>２</w:t>
      </w:r>
      <w:r w:rsidR="00990A90" w:rsidRPr="00E6508A">
        <w:rPr>
          <w:rFonts w:asciiTheme="minorEastAsia" w:hAnsiTheme="minorEastAsia" w:hint="eastAsia"/>
          <w:szCs w:val="21"/>
        </w:rPr>
        <w:t>月</w:t>
      </w:r>
      <w:r w:rsidR="009E20EB">
        <w:rPr>
          <w:rFonts w:asciiTheme="minorEastAsia" w:hAnsiTheme="minorEastAsia" w:hint="eastAsia"/>
          <w:szCs w:val="21"/>
        </w:rPr>
        <w:t>12</w:t>
      </w:r>
      <w:r w:rsidR="00990A90" w:rsidRPr="00E6508A">
        <w:rPr>
          <w:rFonts w:asciiTheme="minorEastAsia" w:hAnsiTheme="minorEastAsia" w:hint="eastAsia"/>
          <w:szCs w:val="21"/>
        </w:rPr>
        <w:t>日（</w:t>
      </w:r>
      <w:r w:rsidR="00E6508A" w:rsidRPr="00E6508A">
        <w:rPr>
          <w:rFonts w:asciiTheme="minorEastAsia" w:hAnsiTheme="minorEastAsia" w:hint="eastAsia"/>
          <w:szCs w:val="21"/>
        </w:rPr>
        <w:t>金</w:t>
      </w:r>
      <w:r w:rsidR="00990A90" w:rsidRPr="00E6508A">
        <w:rPr>
          <w:rFonts w:asciiTheme="minorEastAsia" w:hAnsiTheme="minorEastAsia" w:hint="eastAsia"/>
          <w:szCs w:val="21"/>
        </w:rPr>
        <w:t xml:space="preserve">）　</w:t>
      </w:r>
      <w:r w:rsidR="00990A90" w:rsidRPr="00E6508A">
        <w:rPr>
          <w:rFonts w:hAnsi="ＭＳ 明朝" w:hint="eastAsia"/>
        </w:rPr>
        <w:t>1</w:t>
      </w:r>
      <w:r w:rsidR="00E6508A" w:rsidRPr="00E6508A">
        <w:rPr>
          <w:rFonts w:hAnsi="ＭＳ 明朝"/>
        </w:rPr>
        <w:t>9</w:t>
      </w:r>
      <w:r w:rsidR="00990A90" w:rsidRPr="00E6508A">
        <w:rPr>
          <w:rFonts w:hAnsi="ＭＳ 明朝" w:hint="eastAsia"/>
        </w:rPr>
        <w:t>:</w:t>
      </w:r>
      <w:r w:rsidR="009E20EB">
        <w:rPr>
          <w:rFonts w:hAnsi="ＭＳ 明朝"/>
        </w:rPr>
        <w:t>1</w:t>
      </w:r>
      <w:r w:rsidR="00300B5F" w:rsidRPr="00E6508A">
        <w:rPr>
          <w:rFonts w:hAnsi="ＭＳ 明朝"/>
        </w:rPr>
        <w:t>0</w:t>
      </w:r>
      <w:r w:rsidR="00990A90" w:rsidRPr="00E6508A">
        <w:rPr>
          <w:rFonts w:hAnsi="ＭＳ 明朝" w:hint="eastAsia"/>
        </w:rPr>
        <w:t>～</w:t>
      </w:r>
      <w:r w:rsidR="00E6508A" w:rsidRPr="00D96989">
        <w:rPr>
          <w:rFonts w:hAnsi="ＭＳ 明朝" w:hint="eastAsia"/>
        </w:rPr>
        <w:t>2</w:t>
      </w:r>
      <w:r w:rsidR="000546AA" w:rsidRPr="00D96989">
        <w:rPr>
          <w:rFonts w:hAnsi="ＭＳ 明朝" w:hint="eastAsia"/>
        </w:rPr>
        <w:t>1</w:t>
      </w:r>
      <w:r w:rsidR="007F2F64" w:rsidRPr="00D96989">
        <w:rPr>
          <w:rFonts w:hAnsi="ＭＳ 明朝" w:hint="eastAsia"/>
        </w:rPr>
        <w:t>:</w:t>
      </w:r>
      <w:r w:rsidR="00D96989" w:rsidRPr="00D96989">
        <w:rPr>
          <w:rFonts w:hAnsi="ＭＳ 明朝"/>
        </w:rPr>
        <w:t>5</w:t>
      </w:r>
      <w:r w:rsidR="00E6508A" w:rsidRPr="00D96989">
        <w:rPr>
          <w:rFonts w:hAnsi="ＭＳ 明朝"/>
        </w:rPr>
        <w:t>0</w:t>
      </w:r>
    </w:p>
    <w:p w:rsidR="00BF3058" w:rsidRPr="00E6508A" w:rsidRDefault="00BF3058" w:rsidP="00BF3058">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会　場　：　大阪市役所地下１階　</w:t>
      </w:r>
      <w:r w:rsidRPr="00E6508A">
        <w:rPr>
          <w:rFonts w:hint="eastAsia"/>
        </w:rPr>
        <w:t>第</w:t>
      </w:r>
      <w:r w:rsidRPr="00E6508A">
        <w:rPr>
          <w:rFonts w:hint="eastAsia"/>
        </w:rPr>
        <w:t>11</w:t>
      </w:r>
      <w:r w:rsidRPr="00E6508A">
        <w:rPr>
          <w:rFonts w:hint="eastAsia"/>
        </w:rPr>
        <w:t>共通会議室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、森下</w:t>
      </w:r>
      <w:r w:rsidRPr="000758CE">
        <w:rPr>
          <w:rFonts w:asciiTheme="minorEastAsia" w:hAnsiTheme="minorEastAsia" w:hint="eastAsia"/>
          <w:szCs w:val="21"/>
        </w:rPr>
        <w:t>文</w:t>
      </w:r>
      <w:r w:rsidRPr="00726FC4">
        <w:rPr>
          <w:rFonts w:asciiTheme="minorEastAsia" w:hAnsiTheme="minorEastAsia" w:hint="eastAsia"/>
          <w:szCs w:val="21"/>
        </w:rPr>
        <w:t>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4C772F" w:rsidRPr="002326B3">
        <w:rPr>
          <w:rFonts w:asciiTheme="minorEastAsia" w:hAnsiTheme="minorEastAsia" w:hint="eastAsia"/>
          <w:szCs w:val="21"/>
        </w:rPr>
        <w:t>大塚</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 xml:space="preserve">議題(1)　</w:t>
      </w:r>
      <w:r w:rsidRPr="003E7869">
        <w:rPr>
          <w:rFonts w:hint="eastAsia"/>
        </w:rPr>
        <w:t xml:space="preserve"> </w:t>
      </w:r>
      <w:r w:rsidRPr="003E7869">
        <w:rPr>
          <w:rFonts w:hint="eastAsia"/>
        </w:rPr>
        <w:t>関係者からの事実関係の聴き取り</w:t>
      </w:r>
      <w:r w:rsidRPr="003E7869">
        <w:rPr>
          <w:rFonts w:asciiTheme="minorEastAsia" w:hAnsiTheme="minorEastAsia" w:hint="eastAsia"/>
          <w:szCs w:val="21"/>
        </w:rPr>
        <w:t>について</w:t>
      </w:r>
    </w:p>
    <w:p w:rsidR="003E7869" w:rsidRPr="0028364C" w:rsidRDefault="003E7869" w:rsidP="003E7869">
      <w:pPr>
        <w:spacing w:line="240" w:lineRule="auto"/>
        <w:ind w:left="208" w:hangingChars="99" w:hanging="208"/>
        <w:rPr>
          <w:rFonts w:asciiTheme="minorEastAsia" w:hAnsiTheme="minorEastAsia"/>
          <w:szCs w:val="21"/>
        </w:rPr>
      </w:pPr>
      <w:r w:rsidRPr="0028364C">
        <w:rPr>
          <w:rFonts w:asciiTheme="minorEastAsia" w:hAnsiTheme="minorEastAsia" w:hint="eastAsia"/>
          <w:szCs w:val="21"/>
        </w:rPr>
        <w:t>・</w:t>
      </w:r>
      <w:r w:rsidRPr="0028364C">
        <w:rPr>
          <w:rFonts w:hint="eastAsia"/>
        </w:rPr>
        <w:t>関係者からの事実関係の聴き取り</w:t>
      </w:r>
      <w:r w:rsidRPr="0028364C">
        <w:rPr>
          <w:rFonts w:asciiTheme="minorEastAsia" w:hAnsiTheme="minorEastAsia" w:hint="eastAsia"/>
          <w:szCs w:val="21"/>
        </w:rPr>
        <w:t>等について検討した。</w:t>
      </w:r>
    </w:p>
    <w:p w:rsidR="003E7869" w:rsidRPr="0028364C" w:rsidRDefault="003E7869" w:rsidP="003E7869">
      <w:pPr>
        <w:spacing w:line="240" w:lineRule="auto"/>
        <w:ind w:left="208" w:hangingChars="99" w:hanging="208"/>
        <w:rPr>
          <w:rFonts w:asciiTheme="minorEastAsia" w:hAnsiTheme="minorEastAsia"/>
          <w:szCs w:val="21"/>
        </w:rPr>
      </w:pPr>
    </w:p>
    <w:p w:rsidR="003E7869" w:rsidRPr="0028364C" w:rsidRDefault="003E7869" w:rsidP="003E7869">
      <w:pPr>
        <w:spacing w:line="240" w:lineRule="auto"/>
        <w:ind w:left="208" w:hangingChars="99" w:hanging="208"/>
        <w:rPr>
          <w:rFonts w:asciiTheme="minorEastAsia" w:hAnsiTheme="minorEastAsia"/>
          <w:szCs w:val="21"/>
        </w:rPr>
      </w:pPr>
      <w:r w:rsidRPr="0028364C">
        <w:rPr>
          <w:rFonts w:asciiTheme="minorEastAsia" w:hAnsiTheme="minorEastAsia" w:hint="eastAsia"/>
          <w:szCs w:val="21"/>
        </w:rPr>
        <w:t>議題(2)　調査計画、調査手法の検討について</w:t>
      </w:r>
    </w:p>
    <w:p w:rsidR="003E7869" w:rsidRPr="0028364C" w:rsidRDefault="003E7869" w:rsidP="003E7869">
      <w:pPr>
        <w:spacing w:line="240" w:lineRule="auto"/>
        <w:ind w:left="208" w:hangingChars="99" w:hanging="208"/>
        <w:rPr>
          <w:rFonts w:asciiTheme="minorEastAsia" w:hAnsiTheme="minorEastAsia"/>
          <w:szCs w:val="21"/>
        </w:rPr>
      </w:pPr>
      <w:r w:rsidRPr="0028364C">
        <w:rPr>
          <w:rFonts w:asciiTheme="minorEastAsia" w:hAnsiTheme="minorEastAsia" w:hint="eastAsia"/>
          <w:szCs w:val="21"/>
        </w:rPr>
        <w:t>・調査対象、調査日程等について検討した。</w:t>
      </w:r>
    </w:p>
    <w:p w:rsidR="003E7869" w:rsidRPr="0028364C" w:rsidRDefault="003E7869" w:rsidP="003E7869">
      <w:pPr>
        <w:spacing w:line="240" w:lineRule="auto"/>
        <w:ind w:left="208" w:hangingChars="99" w:hanging="208"/>
        <w:rPr>
          <w:rFonts w:asciiTheme="minorEastAsia" w:hAnsiTheme="minorEastAsia"/>
          <w:szCs w:val="21"/>
        </w:rPr>
      </w:pPr>
    </w:p>
    <w:p w:rsidR="003E7869" w:rsidRPr="0028364C" w:rsidRDefault="003E7869" w:rsidP="003E7869">
      <w:pPr>
        <w:spacing w:line="240" w:lineRule="auto"/>
        <w:ind w:left="208" w:hangingChars="99" w:hanging="208"/>
        <w:rPr>
          <w:rFonts w:asciiTheme="minorEastAsia" w:hAnsiTheme="minorEastAsia"/>
          <w:szCs w:val="21"/>
        </w:rPr>
      </w:pPr>
      <w:r w:rsidRPr="0028364C">
        <w:rPr>
          <w:rFonts w:asciiTheme="minorEastAsia" w:hAnsiTheme="minorEastAsia" w:hint="eastAsia"/>
          <w:szCs w:val="21"/>
        </w:rPr>
        <w:t>議題(3)　その他</w:t>
      </w:r>
    </w:p>
    <w:p w:rsidR="003E7869" w:rsidRPr="0028364C" w:rsidRDefault="003E7869" w:rsidP="003E7869">
      <w:pPr>
        <w:spacing w:line="240" w:lineRule="auto"/>
        <w:ind w:left="208" w:hangingChars="99" w:hanging="208"/>
        <w:rPr>
          <w:rFonts w:asciiTheme="minorEastAsia" w:hAnsiTheme="minorEastAsia"/>
          <w:szCs w:val="21"/>
        </w:rPr>
      </w:pPr>
      <w:r w:rsidRPr="0028364C">
        <w:rPr>
          <w:rFonts w:asciiTheme="minorEastAsia" w:hAnsiTheme="minorEastAsia" w:hint="eastAsia"/>
          <w:szCs w:val="21"/>
        </w:rPr>
        <w:t>・今後の会議日程等について調整した。</w:t>
      </w:r>
    </w:p>
    <w:p w:rsidR="00465CB7" w:rsidRPr="003E7869" w:rsidRDefault="00465CB7" w:rsidP="00A27310">
      <w:pPr>
        <w:spacing w:line="240" w:lineRule="auto"/>
        <w:rPr>
          <w:rFonts w:asciiTheme="minorEastAsia" w:hAnsiTheme="minorEastAsia"/>
          <w:color w:val="FF0000"/>
          <w:szCs w:val="21"/>
        </w:rPr>
      </w:pPr>
    </w:p>
    <w:sectPr w:rsidR="00465CB7" w:rsidRPr="003E7869" w:rsidSect="009E20EB">
      <w:footerReference w:type="default" r:id="rId8"/>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clean"/>
  <w:defaultTabStop w:val="840"/>
  <w:displayHorizontalDrawingGridEvery w:val="0"/>
  <w:displayVerticalDrawingGridEvery w:val="2"/>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329"/>
    <w:rsid w:val="00D14B57"/>
    <w:rsid w:val="00D45057"/>
    <w:rsid w:val="00D50748"/>
    <w:rsid w:val="00D52902"/>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B2518"/>
    <w:rsid w:val="00EB3B32"/>
    <w:rsid w:val="00EB5542"/>
    <w:rsid w:val="00EB59DB"/>
    <w:rsid w:val="00EC4724"/>
    <w:rsid w:val="00ED0200"/>
    <w:rsid w:val="00ED543E"/>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AC815-8D58-426B-8BBA-73813661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2021-03-01T06:59:00Z</dcterms:created>
  <dcterms:modified xsi:type="dcterms:W3CDTF">2021-03-01T06:59:00Z</dcterms:modified>
</cp:coreProperties>
</file>