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10AB4CC7" w:rsidR="002B52C4" w:rsidRPr="007A6EEF" w:rsidRDefault="002B52C4" w:rsidP="008B3E50">
      <w:pPr>
        <w:autoSpaceDE w:val="0"/>
        <w:autoSpaceDN w:val="0"/>
        <w:adjustRightInd w:val="0"/>
        <w:jc w:val="right"/>
        <w:rPr>
          <w:rFonts w:asciiTheme="minorEastAsia" w:hAnsiTheme="minorEastAsia" w:cs="ＭＳ"/>
          <w:szCs w:val="21"/>
        </w:rPr>
      </w:pPr>
      <w:bookmarkStart w:id="0" w:name="_GoBack"/>
      <w:bookmarkEnd w:id="0"/>
      <w:r w:rsidRPr="007A6EEF">
        <w:rPr>
          <w:rFonts w:asciiTheme="minorEastAsia" w:hAnsiTheme="minorEastAsia" w:cs="ＭＳ"/>
          <w:szCs w:val="21"/>
        </w:rPr>
        <w:t xml:space="preserve"> </w:t>
      </w:r>
    </w:p>
    <w:p w14:paraId="41082C10" w14:textId="683564C0" w:rsidR="002B52C4"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297257">
        <w:rPr>
          <w:rFonts w:asciiTheme="minorEastAsia" w:hAnsiTheme="minorEastAsia" w:cs="ＭＳ" w:hint="eastAsia"/>
          <w:szCs w:val="21"/>
        </w:rPr>
        <w:t>３</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297257">
        <w:rPr>
          <w:rFonts w:asciiTheme="minorEastAsia" w:hAnsiTheme="minorEastAsia" w:cs="ＭＳ" w:hint="eastAsia"/>
          <w:szCs w:val="21"/>
        </w:rPr>
        <w:t>９</w:t>
      </w:r>
      <w:r w:rsidRPr="007A6EEF">
        <w:rPr>
          <w:rFonts w:asciiTheme="minorEastAsia" w:hAnsiTheme="minorEastAsia" w:cs="ＭＳ"/>
          <w:szCs w:val="21"/>
        </w:rPr>
        <w:t xml:space="preserve">号 </w:t>
      </w:r>
    </w:p>
    <w:p w14:paraId="718F3475" w14:textId="735B8AF5" w:rsidR="000314AE"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D07A5D">
        <w:rPr>
          <w:rFonts w:asciiTheme="minorEastAsia" w:hAnsiTheme="minorEastAsia" w:cs="ＭＳ" w:hint="eastAsia"/>
          <w:szCs w:val="21"/>
        </w:rPr>
        <w:t>３</w:t>
      </w:r>
      <w:r w:rsidRPr="007A6EEF">
        <w:rPr>
          <w:rFonts w:asciiTheme="minorEastAsia" w:hAnsiTheme="minorEastAsia" w:cs="ＭＳ"/>
          <w:szCs w:val="21"/>
        </w:rPr>
        <w:t>年度答申第</w:t>
      </w:r>
      <w:r w:rsidR="00FA2B93">
        <w:rPr>
          <w:rFonts w:asciiTheme="minorEastAsia" w:hAnsiTheme="minorEastAsia" w:cs="ＭＳ" w:hint="eastAsia"/>
          <w:szCs w:val="21"/>
        </w:rPr>
        <w:t>12</w:t>
      </w:r>
      <w:r w:rsidRPr="007A6EEF">
        <w:rPr>
          <w:rFonts w:asciiTheme="minorEastAsia" w:hAnsiTheme="minorEastAsia" w:cs="ＭＳ"/>
          <w:szCs w:val="21"/>
        </w:rPr>
        <w:t>号</w:t>
      </w: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72D28F92" w:rsidR="002B52C4" w:rsidRPr="007A6EEF" w:rsidRDefault="002B52C4" w:rsidP="002B52C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52CB6BDA" w14:textId="51517B32" w:rsidR="00CB7553" w:rsidRPr="007A6EEF" w:rsidRDefault="00CB7553" w:rsidP="00773E0F">
      <w:pPr>
        <w:pStyle w:val="1"/>
      </w:pPr>
      <w:r w:rsidRPr="007A6EEF">
        <w:rPr>
          <w:rFonts w:hint="eastAsia"/>
        </w:rPr>
        <w:t xml:space="preserve">第１　</w:t>
      </w:r>
      <w:r w:rsidR="00003E6D" w:rsidRPr="007A6EEF">
        <w:rPr>
          <w:rFonts w:hint="eastAsia"/>
        </w:rPr>
        <w:t>審査会の結論</w:t>
      </w:r>
    </w:p>
    <w:p w14:paraId="6704CA2D" w14:textId="77777777" w:rsidR="003B5BE0" w:rsidRDefault="003B5BE0" w:rsidP="003B5BE0">
      <w:pPr>
        <w:ind w:leftChars="200" w:left="436" w:firstLineChars="100" w:firstLine="218"/>
        <w:rPr>
          <w:rFonts w:asciiTheme="minorEastAsia" w:hAnsiTheme="minorEastAsia"/>
        </w:rPr>
      </w:pPr>
      <w:r>
        <w:rPr>
          <w:rFonts w:asciiTheme="minorEastAsia" w:hAnsiTheme="minorEastAsia" w:hint="eastAsia"/>
        </w:rPr>
        <w:t>本件審査請求は棄却されるべきである。</w:t>
      </w:r>
    </w:p>
    <w:p w14:paraId="62BF10C5" w14:textId="77777777" w:rsidR="00597FDE" w:rsidRPr="003B5BE0" w:rsidRDefault="00597FDE" w:rsidP="00597FDE">
      <w:pPr>
        <w:ind w:leftChars="200" w:left="436" w:firstLineChars="100" w:firstLine="218"/>
        <w:rPr>
          <w:rFonts w:asciiTheme="minorEastAsia" w:hAnsiTheme="minorEastAsia"/>
        </w:rPr>
      </w:pPr>
    </w:p>
    <w:p w14:paraId="753CDC63" w14:textId="25A93AFB" w:rsidR="00CB7553" w:rsidRPr="007A6EEF" w:rsidRDefault="00CB7553" w:rsidP="00773E0F">
      <w:pPr>
        <w:pStyle w:val="1"/>
      </w:pPr>
      <w:r w:rsidRPr="007A6EEF">
        <w:rPr>
          <w:rFonts w:hint="eastAsia"/>
        </w:rPr>
        <w:t xml:space="preserve">第２　</w:t>
      </w:r>
      <w:r w:rsidR="00003E6D" w:rsidRPr="007A6EEF">
        <w:rPr>
          <w:rFonts w:hint="eastAsia"/>
        </w:rPr>
        <w:t>審査請求に至る経過</w:t>
      </w:r>
    </w:p>
    <w:p w14:paraId="22DD3AB4" w14:textId="5D6CADC6" w:rsidR="007071EA" w:rsidRPr="00D8298A" w:rsidRDefault="008D3047" w:rsidP="007071EA">
      <w:pPr>
        <w:ind w:leftChars="100" w:left="436" w:hangingChars="100" w:hanging="218"/>
        <w:rPr>
          <w:rFonts w:asciiTheme="minorEastAsia" w:hAnsiTheme="minorEastAsia"/>
        </w:rPr>
      </w:pPr>
      <w:r>
        <w:rPr>
          <w:rFonts w:asciiTheme="minorEastAsia" w:hAnsiTheme="minorEastAsia" w:hint="eastAsia"/>
        </w:rPr>
        <w:t>１</w:t>
      </w:r>
      <w:r w:rsidR="007071EA" w:rsidRPr="00D8298A">
        <w:rPr>
          <w:rFonts w:asciiTheme="minorEastAsia" w:hAnsiTheme="minorEastAsia" w:hint="eastAsia"/>
        </w:rPr>
        <w:t xml:space="preserve">　処分庁</w:t>
      </w:r>
      <w:r w:rsidR="003A412C">
        <w:rPr>
          <w:rFonts w:asciiTheme="minorEastAsia" w:hAnsiTheme="minorEastAsia" w:hint="eastAsia"/>
        </w:rPr>
        <w:t>大阪市長（以下「処分庁」という。）</w:t>
      </w:r>
      <w:r w:rsidR="007071EA" w:rsidRPr="00D8298A">
        <w:rPr>
          <w:rFonts w:asciiTheme="minorEastAsia" w:hAnsiTheme="minorEastAsia" w:hint="eastAsia"/>
        </w:rPr>
        <w:t>は、</w:t>
      </w:r>
      <w:r w:rsidR="008E69B6">
        <w:rPr>
          <w:rFonts w:asciiTheme="minorEastAsia" w:hAnsiTheme="minorEastAsia" w:hint="eastAsia"/>
        </w:rPr>
        <w:t>審査請求人に対して、</w:t>
      </w:r>
      <w:r w:rsidRPr="00D8298A">
        <w:rPr>
          <w:rFonts w:asciiTheme="minorEastAsia" w:hAnsiTheme="minorEastAsia" w:hint="eastAsia"/>
        </w:rPr>
        <w:t>令和３年４月１日</w:t>
      </w:r>
      <w:r w:rsidR="008E69B6">
        <w:rPr>
          <w:rFonts w:asciiTheme="minorEastAsia" w:hAnsiTheme="minorEastAsia" w:hint="eastAsia"/>
        </w:rPr>
        <w:t>付けで</w:t>
      </w:r>
      <w:r>
        <w:rPr>
          <w:rFonts w:asciiTheme="minorEastAsia" w:hAnsiTheme="minorEastAsia" w:hint="eastAsia"/>
        </w:rPr>
        <w:t>、</w:t>
      </w:r>
      <w:r w:rsidR="003A412C">
        <w:rPr>
          <w:rFonts w:asciiTheme="minorEastAsia" w:hAnsiTheme="minorEastAsia" w:hint="eastAsia"/>
        </w:rPr>
        <w:t>別紙</w:t>
      </w:r>
      <w:r w:rsidR="00B92A33">
        <w:rPr>
          <w:rFonts w:asciiTheme="minorEastAsia" w:hAnsiTheme="minorEastAsia" w:hint="eastAsia"/>
        </w:rPr>
        <w:t>１</w:t>
      </w:r>
      <w:r w:rsidR="003A412C">
        <w:rPr>
          <w:rFonts w:asciiTheme="minorEastAsia" w:hAnsiTheme="minorEastAsia" w:hint="eastAsia"/>
        </w:rPr>
        <w:t>物件目録記載の</w:t>
      </w:r>
      <w:r w:rsidR="007071EA" w:rsidRPr="00D8298A">
        <w:rPr>
          <w:rFonts w:asciiTheme="minorEastAsia" w:hAnsiTheme="minorEastAsia" w:hint="eastAsia"/>
        </w:rPr>
        <w:t>土地及び家屋に</w:t>
      </w:r>
      <w:r>
        <w:rPr>
          <w:rFonts w:asciiTheme="minorEastAsia" w:hAnsiTheme="minorEastAsia" w:hint="eastAsia"/>
        </w:rPr>
        <w:t>係る</w:t>
      </w:r>
      <w:r w:rsidR="003A412C">
        <w:rPr>
          <w:rFonts w:asciiTheme="minorEastAsia" w:hAnsiTheme="minorEastAsia" w:hint="eastAsia"/>
        </w:rPr>
        <w:t>令和３年度固定資産税及び</w:t>
      </w:r>
      <w:r w:rsidR="003748BD">
        <w:rPr>
          <w:rFonts w:asciiTheme="minorEastAsia" w:hAnsiTheme="minorEastAsia" w:hint="eastAsia"/>
        </w:rPr>
        <w:t>都市計画税</w:t>
      </w:r>
      <w:r w:rsidR="00CA4C08">
        <w:rPr>
          <w:rFonts w:asciiTheme="minorEastAsia" w:hAnsiTheme="minorEastAsia" w:hint="eastAsia"/>
        </w:rPr>
        <w:t>（以下「固定資産税等」という。）</w:t>
      </w:r>
      <w:r w:rsidR="003748BD">
        <w:rPr>
          <w:rFonts w:asciiTheme="minorEastAsia" w:hAnsiTheme="minorEastAsia" w:hint="eastAsia"/>
        </w:rPr>
        <w:t>賦課決定処分（以下「</w:t>
      </w:r>
      <w:r w:rsidR="007071EA" w:rsidRPr="00D8298A">
        <w:rPr>
          <w:rFonts w:asciiTheme="minorEastAsia" w:hAnsiTheme="minorEastAsia" w:hint="eastAsia"/>
        </w:rPr>
        <w:t>本件処分</w:t>
      </w:r>
      <w:r w:rsidR="003748BD">
        <w:rPr>
          <w:rFonts w:asciiTheme="minorEastAsia" w:hAnsiTheme="minorEastAsia" w:hint="eastAsia"/>
        </w:rPr>
        <w:t>」という。）</w:t>
      </w:r>
      <w:r w:rsidR="007071EA" w:rsidRPr="00D8298A">
        <w:rPr>
          <w:rFonts w:asciiTheme="minorEastAsia" w:hAnsiTheme="minorEastAsia" w:hint="eastAsia"/>
        </w:rPr>
        <w:t>を行</w:t>
      </w:r>
      <w:r w:rsidR="003748BD">
        <w:rPr>
          <w:rFonts w:asciiTheme="minorEastAsia" w:hAnsiTheme="minorEastAsia" w:hint="eastAsia"/>
        </w:rPr>
        <w:t>っ</w:t>
      </w:r>
      <w:r w:rsidR="007071EA" w:rsidRPr="00D8298A">
        <w:rPr>
          <w:rFonts w:asciiTheme="minorEastAsia" w:hAnsiTheme="minorEastAsia" w:hint="eastAsia"/>
        </w:rPr>
        <w:t>た。</w:t>
      </w:r>
    </w:p>
    <w:p w14:paraId="1C21E010" w14:textId="4418C5C1" w:rsidR="007071EA" w:rsidRPr="00553757" w:rsidRDefault="008D3047" w:rsidP="007071EA">
      <w:pPr>
        <w:ind w:leftChars="100" w:left="436" w:hangingChars="100" w:hanging="218"/>
        <w:rPr>
          <w:rFonts w:asciiTheme="minorEastAsia" w:hAnsiTheme="minorEastAsia"/>
        </w:rPr>
      </w:pPr>
      <w:r>
        <w:rPr>
          <w:rFonts w:asciiTheme="minorEastAsia" w:hAnsiTheme="minorEastAsia" w:hint="eastAsia"/>
        </w:rPr>
        <w:t>２</w:t>
      </w:r>
      <w:r w:rsidR="007071EA" w:rsidRPr="00D8298A">
        <w:rPr>
          <w:rFonts w:asciiTheme="minorEastAsia" w:hAnsiTheme="minorEastAsia" w:hint="eastAsia"/>
        </w:rPr>
        <w:t xml:space="preserve">　審査請求人は、</w:t>
      </w:r>
      <w:r w:rsidR="00547E05">
        <w:rPr>
          <w:rFonts w:asciiTheme="minorEastAsia" w:hAnsiTheme="minorEastAsia" w:hint="eastAsia"/>
        </w:rPr>
        <w:t>本件処分を不服として、</w:t>
      </w:r>
      <w:r w:rsidR="007071EA" w:rsidRPr="00D8298A">
        <w:rPr>
          <w:rFonts w:asciiTheme="minorEastAsia" w:hAnsiTheme="minorEastAsia" w:hint="eastAsia"/>
        </w:rPr>
        <w:t>令和３年６月29日</w:t>
      </w:r>
      <w:r>
        <w:rPr>
          <w:rFonts w:asciiTheme="minorEastAsia" w:hAnsiTheme="minorEastAsia" w:hint="eastAsia"/>
        </w:rPr>
        <w:t>、</w:t>
      </w:r>
      <w:r w:rsidR="007071EA" w:rsidRPr="00D8298A">
        <w:rPr>
          <w:rFonts w:asciiTheme="minorEastAsia" w:hAnsiTheme="minorEastAsia" w:hint="eastAsia"/>
        </w:rPr>
        <w:t>大阪市長に対し</w:t>
      </w:r>
      <w:r w:rsidR="00C834D0">
        <w:rPr>
          <w:rFonts w:asciiTheme="minorEastAsia" w:hAnsiTheme="minorEastAsia" w:hint="eastAsia"/>
        </w:rPr>
        <w:t>て</w:t>
      </w:r>
      <w:r w:rsidR="007071EA" w:rsidRPr="00D8298A">
        <w:rPr>
          <w:rFonts w:asciiTheme="minorEastAsia" w:hAnsiTheme="minorEastAsia" w:hint="eastAsia"/>
        </w:rPr>
        <w:t>、審査請求をした。</w:t>
      </w:r>
    </w:p>
    <w:p w14:paraId="105B87FF" w14:textId="77777777" w:rsidR="00F42666" w:rsidRPr="007071EA" w:rsidRDefault="00F42666" w:rsidP="00F42666">
      <w:pPr>
        <w:ind w:leftChars="100" w:left="436" w:hangingChars="100" w:hanging="218"/>
      </w:pPr>
    </w:p>
    <w:p w14:paraId="24E5B479" w14:textId="77777777" w:rsidR="00CB7553" w:rsidRPr="007A6EEF" w:rsidRDefault="00CB7553" w:rsidP="00773E0F">
      <w:pPr>
        <w:pStyle w:val="1"/>
      </w:pPr>
      <w:r w:rsidRPr="007A6EEF">
        <w:rPr>
          <w:rFonts w:hint="eastAsia"/>
        </w:rPr>
        <w:t>第３　審理関係人の主張の要旨</w:t>
      </w:r>
    </w:p>
    <w:p w14:paraId="4C71162B" w14:textId="11CC50EE" w:rsidR="00BD0467" w:rsidRDefault="00EA5876" w:rsidP="00EA5876">
      <w:pPr>
        <w:pStyle w:val="2"/>
        <w:ind w:left="218"/>
      </w:pPr>
      <w:r>
        <w:rPr>
          <w:rFonts w:hint="eastAsia"/>
        </w:rPr>
        <w:t>１　審査請求人の主張</w:t>
      </w:r>
    </w:p>
    <w:p w14:paraId="4AF5E494" w14:textId="6A9F1BA3" w:rsidR="007071EA" w:rsidRDefault="007071EA" w:rsidP="00D60D4A">
      <w:pPr>
        <w:ind w:left="436" w:hangingChars="200" w:hanging="436"/>
        <w:rPr>
          <w:rFonts w:asciiTheme="minorEastAsia" w:hAnsiTheme="minorEastAsia"/>
        </w:rPr>
      </w:pPr>
      <w:r>
        <w:rPr>
          <w:rFonts w:asciiTheme="minorEastAsia" w:hAnsiTheme="minorEastAsia" w:hint="eastAsia"/>
        </w:rPr>
        <w:t xml:space="preserve">　　</w:t>
      </w:r>
      <w:r w:rsidR="00D60D4A">
        <w:rPr>
          <w:rFonts w:asciiTheme="minorEastAsia" w:hAnsiTheme="minorEastAsia" w:hint="eastAsia"/>
        </w:rPr>
        <w:t xml:space="preserve">　</w:t>
      </w:r>
      <w:r>
        <w:rPr>
          <w:rFonts w:asciiTheme="minorEastAsia" w:hAnsiTheme="minorEastAsia" w:hint="eastAsia"/>
        </w:rPr>
        <w:t>評価額の誤り</w:t>
      </w:r>
      <w:r w:rsidR="008F5E4E">
        <w:rPr>
          <w:rFonts w:asciiTheme="minorEastAsia" w:hAnsiTheme="minorEastAsia" w:hint="eastAsia"/>
        </w:rPr>
        <w:t>及び</w:t>
      </w:r>
      <w:r w:rsidR="00241E82">
        <w:rPr>
          <w:rFonts w:asciiTheme="minorEastAsia" w:hAnsiTheme="minorEastAsia" w:hint="eastAsia"/>
          <w:szCs w:val="24"/>
        </w:rPr>
        <w:t>住宅用地に対する固定資産税等の課税標準の特例</w:t>
      </w:r>
      <w:r>
        <w:rPr>
          <w:rFonts w:asciiTheme="minorEastAsia" w:hAnsiTheme="minorEastAsia" w:hint="eastAsia"/>
        </w:rPr>
        <w:t>措置</w:t>
      </w:r>
      <w:r w:rsidR="00BA2029">
        <w:rPr>
          <w:rFonts w:asciiTheme="minorEastAsia" w:hAnsiTheme="minorEastAsia" w:hint="eastAsia"/>
        </w:rPr>
        <w:t>（</w:t>
      </w:r>
      <w:r w:rsidR="00241E82">
        <w:rPr>
          <w:rFonts w:asciiTheme="minorEastAsia" w:hAnsiTheme="minorEastAsia" w:hint="eastAsia"/>
        </w:rPr>
        <w:t>以下「住宅用地の特例」という。</w:t>
      </w:r>
      <w:r w:rsidR="00BA2029">
        <w:rPr>
          <w:rFonts w:asciiTheme="minorEastAsia" w:hAnsiTheme="minorEastAsia" w:hint="eastAsia"/>
        </w:rPr>
        <w:t>)</w:t>
      </w:r>
      <w:r>
        <w:rPr>
          <w:rFonts w:asciiTheme="minorEastAsia" w:hAnsiTheme="minorEastAsia" w:hint="eastAsia"/>
        </w:rPr>
        <w:t>の適用漏れの可能性がある</w:t>
      </w:r>
      <w:r w:rsidR="008F5E4E">
        <w:rPr>
          <w:rFonts w:asciiTheme="minorEastAsia" w:hAnsiTheme="minorEastAsia" w:hint="eastAsia"/>
        </w:rPr>
        <w:t>ため、税額の見直しを求める</w:t>
      </w:r>
      <w:r>
        <w:rPr>
          <w:rFonts w:asciiTheme="minorEastAsia" w:hAnsiTheme="minorEastAsia" w:hint="eastAsia"/>
        </w:rPr>
        <w:t>。</w:t>
      </w:r>
    </w:p>
    <w:p w14:paraId="1B111625" w14:textId="44383BC1" w:rsidR="00EA5876" w:rsidRDefault="00EA5876" w:rsidP="00EA5876">
      <w:pPr>
        <w:pStyle w:val="2"/>
        <w:ind w:left="218"/>
      </w:pPr>
      <w:r>
        <w:rPr>
          <w:rFonts w:hint="eastAsia"/>
        </w:rPr>
        <w:t>２　処分庁の主張</w:t>
      </w:r>
    </w:p>
    <w:p w14:paraId="123640AA" w14:textId="75909C88" w:rsidR="007071EA" w:rsidRPr="00D05B6D" w:rsidRDefault="007071EA" w:rsidP="007071EA">
      <w:pPr>
        <w:tabs>
          <w:tab w:val="left" w:pos="1080"/>
        </w:tabs>
        <w:ind w:firstLineChars="200" w:firstLine="436"/>
        <w:rPr>
          <w:rFonts w:asciiTheme="minorEastAsia" w:hAnsiTheme="minorEastAsia"/>
        </w:rPr>
      </w:pPr>
      <w:r>
        <w:rPr>
          <w:rFonts w:asciiTheme="minorEastAsia" w:hAnsiTheme="minorEastAsia" w:hint="eastAsia"/>
        </w:rPr>
        <w:t>(1)</w:t>
      </w:r>
      <w:r w:rsidR="00547E05">
        <w:rPr>
          <w:rFonts w:asciiTheme="minorEastAsia" w:hAnsiTheme="minorEastAsia" w:hint="eastAsia"/>
        </w:rPr>
        <w:t xml:space="preserve"> </w:t>
      </w:r>
      <w:r>
        <w:rPr>
          <w:rFonts w:asciiTheme="minorEastAsia" w:hAnsiTheme="minorEastAsia" w:hint="eastAsia"/>
        </w:rPr>
        <w:t>評価額の誤りの可能性がある</w:t>
      </w:r>
      <w:r w:rsidR="008F5E4E">
        <w:rPr>
          <w:rFonts w:asciiTheme="minorEastAsia" w:hAnsiTheme="minorEastAsia" w:hint="eastAsia"/>
        </w:rPr>
        <w:t>という</w:t>
      </w:r>
      <w:r>
        <w:rPr>
          <w:rFonts w:asciiTheme="minorEastAsia" w:hAnsiTheme="minorEastAsia" w:hint="eastAsia"/>
        </w:rPr>
        <w:t>主張</w:t>
      </w:r>
      <w:r w:rsidRPr="00D05B6D">
        <w:rPr>
          <w:rFonts w:asciiTheme="minorEastAsia" w:hAnsiTheme="minorEastAsia" w:hint="eastAsia"/>
        </w:rPr>
        <w:t>について</w:t>
      </w:r>
    </w:p>
    <w:p w14:paraId="465B801E" w14:textId="5781CF89" w:rsidR="007071EA" w:rsidRDefault="00A31C88" w:rsidP="007176CB">
      <w:pPr>
        <w:ind w:leftChars="300" w:left="654" w:firstLineChars="100" w:firstLine="218"/>
        <w:rPr>
          <w:rFonts w:asciiTheme="minorEastAsia" w:hAnsiTheme="minorEastAsia"/>
        </w:rPr>
      </w:pPr>
      <w:r>
        <w:rPr>
          <w:rFonts w:asciiTheme="minorEastAsia" w:hAnsiTheme="minorEastAsia" w:hint="eastAsia"/>
        </w:rPr>
        <w:t>評価額の誤りの可能性があるという主張は、土地の価格に対する不服であり、</w:t>
      </w:r>
      <w:r w:rsidR="007071EA" w:rsidRPr="006A4948">
        <w:rPr>
          <w:rFonts w:asciiTheme="minorEastAsia" w:hAnsiTheme="minorEastAsia" w:hint="eastAsia"/>
        </w:rPr>
        <w:t>地方税法（以下「法」という。）第432条第３項の規定により固定資産税の賦課についての不服の理由とすることができない。</w:t>
      </w:r>
    </w:p>
    <w:p w14:paraId="3F4EC7E1" w14:textId="25959217" w:rsidR="007071EA" w:rsidRDefault="007071EA" w:rsidP="007071EA">
      <w:pPr>
        <w:tabs>
          <w:tab w:val="left" w:pos="360"/>
          <w:tab w:val="left" w:pos="900"/>
          <w:tab w:val="left" w:pos="1080"/>
          <w:tab w:val="left" w:pos="1260"/>
        </w:tabs>
        <w:ind w:firstLineChars="200" w:firstLine="436"/>
        <w:rPr>
          <w:rFonts w:asciiTheme="minorEastAsia" w:hAnsiTheme="minorEastAsia"/>
        </w:rPr>
      </w:pPr>
      <w:r>
        <w:rPr>
          <w:rFonts w:asciiTheme="minorEastAsia" w:hAnsiTheme="minorEastAsia" w:hint="eastAsia"/>
        </w:rPr>
        <w:t>(2</w:t>
      </w:r>
      <w:r w:rsidR="00547E05">
        <w:rPr>
          <w:rFonts w:asciiTheme="minorEastAsia" w:hAnsiTheme="minorEastAsia" w:hint="eastAsia"/>
        </w:rPr>
        <w:t>)</w:t>
      </w:r>
      <w:r w:rsidR="008D3047">
        <w:rPr>
          <w:rFonts w:asciiTheme="minorEastAsia" w:hAnsiTheme="minorEastAsia"/>
        </w:rPr>
        <w:t xml:space="preserve"> </w:t>
      </w:r>
      <w:r>
        <w:rPr>
          <w:rFonts w:asciiTheme="minorEastAsia" w:hAnsiTheme="minorEastAsia" w:hint="eastAsia"/>
        </w:rPr>
        <w:t>住宅用地の</w:t>
      </w:r>
      <w:r w:rsidR="002A3CD1">
        <w:rPr>
          <w:rFonts w:asciiTheme="minorEastAsia" w:hAnsiTheme="minorEastAsia" w:hint="eastAsia"/>
        </w:rPr>
        <w:t>特例の</w:t>
      </w:r>
      <w:r>
        <w:rPr>
          <w:rFonts w:asciiTheme="minorEastAsia" w:hAnsiTheme="minorEastAsia" w:hint="eastAsia"/>
        </w:rPr>
        <w:t>適用について</w:t>
      </w:r>
    </w:p>
    <w:p w14:paraId="3AE030DF" w14:textId="4901D766" w:rsidR="007071EA" w:rsidRDefault="00AC79E0" w:rsidP="00753A75">
      <w:pPr>
        <w:ind w:leftChars="300" w:left="654" w:firstLineChars="100" w:firstLine="218"/>
        <w:rPr>
          <w:rFonts w:asciiTheme="minorEastAsia" w:hAnsiTheme="minorEastAsia"/>
        </w:rPr>
      </w:pPr>
      <w:r>
        <w:rPr>
          <w:rFonts w:asciiTheme="minorEastAsia" w:hAnsiTheme="minorEastAsia" w:hint="eastAsia"/>
        </w:rPr>
        <w:t>別紙物件目録記載の「土地」の「所在」欄に記載された土地（以下「</w:t>
      </w:r>
      <w:r w:rsidRPr="00D20DC4">
        <w:rPr>
          <w:rFonts w:asciiTheme="minorEastAsia" w:hAnsiTheme="minorEastAsia" w:hint="eastAsia"/>
        </w:rPr>
        <w:t>本件土地</w:t>
      </w:r>
      <w:r>
        <w:rPr>
          <w:rFonts w:asciiTheme="minorEastAsia" w:hAnsiTheme="minorEastAsia" w:hint="eastAsia"/>
        </w:rPr>
        <w:t>」という。）</w:t>
      </w:r>
      <w:r w:rsidR="007071EA" w:rsidRPr="00D20DC4">
        <w:rPr>
          <w:rFonts w:asciiTheme="minorEastAsia" w:hAnsiTheme="minorEastAsia" w:hint="eastAsia"/>
        </w:rPr>
        <w:t>については、全</w:t>
      </w:r>
      <w:r w:rsidR="007071EA">
        <w:rPr>
          <w:rFonts w:asciiTheme="minorEastAsia" w:hAnsiTheme="minorEastAsia" w:hint="eastAsia"/>
        </w:rPr>
        <w:t>地積</w:t>
      </w:r>
      <w:r w:rsidR="007071EA" w:rsidRPr="00D20DC4">
        <w:rPr>
          <w:rFonts w:asciiTheme="minorEastAsia" w:hAnsiTheme="minorEastAsia" w:hint="eastAsia"/>
        </w:rPr>
        <w:t>のうち、</w:t>
      </w:r>
      <w:r w:rsidR="00FB27E7">
        <w:rPr>
          <w:rFonts w:asciiTheme="minorEastAsia" w:hAnsiTheme="minorEastAsia" w:hint="eastAsia"/>
        </w:rPr>
        <w:t>○○</w:t>
      </w:r>
      <w:r w:rsidR="00D56326">
        <w:rPr>
          <w:rFonts w:asciiTheme="minorEastAsia" w:hAnsiTheme="minorEastAsia" w:hint="eastAsia"/>
        </w:rPr>
        <w:t>平方メートル</w:t>
      </w:r>
      <w:r w:rsidR="007071EA" w:rsidRPr="00D20DC4">
        <w:rPr>
          <w:rFonts w:asciiTheme="minorEastAsia" w:hAnsiTheme="minorEastAsia" w:hint="eastAsia"/>
        </w:rPr>
        <w:t>が小規模住宅用地</w:t>
      </w:r>
      <w:r w:rsidR="00D56326">
        <w:rPr>
          <w:rFonts w:asciiTheme="minorEastAsia" w:hAnsiTheme="minorEastAsia" w:hint="eastAsia"/>
        </w:rPr>
        <w:t>であり</w:t>
      </w:r>
      <w:r w:rsidR="007071EA" w:rsidRPr="00D20DC4">
        <w:rPr>
          <w:rFonts w:asciiTheme="minorEastAsia" w:hAnsiTheme="minorEastAsia" w:hint="eastAsia"/>
        </w:rPr>
        <w:t>、</w:t>
      </w:r>
      <w:r w:rsidR="007071EA">
        <w:rPr>
          <w:rFonts w:asciiTheme="minorEastAsia" w:hAnsiTheme="minorEastAsia" w:hint="eastAsia"/>
        </w:rPr>
        <w:t>小規模住宅用地相当固定資産税課税標準額は</w:t>
      </w:r>
      <w:r w:rsidR="00FB27E7">
        <w:rPr>
          <w:rFonts w:asciiTheme="minorEastAsia" w:hAnsiTheme="minorEastAsia" w:hint="eastAsia"/>
        </w:rPr>
        <w:t>○○</w:t>
      </w:r>
      <w:r w:rsidR="007071EA">
        <w:rPr>
          <w:rFonts w:asciiTheme="minorEastAsia" w:hAnsiTheme="minorEastAsia" w:hint="eastAsia"/>
        </w:rPr>
        <w:t>円（都市計画税課税標準額</w:t>
      </w:r>
      <w:r w:rsidR="00FB27E7">
        <w:rPr>
          <w:rFonts w:asciiTheme="minorEastAsia" w:hAnsiTheme="minorEastAsia" w:hint="eastAsia"/>
        </w:rPr>
        <w:t>○○</w:t>
      </w:r>
      <w:r w:rsidR="007071EA">
        <w:rPr>
          <w:rFonts w:asciiTheme="minorEastAsia" w:hAnsiTheme="minorEastAsia" w:hint="eastAsia"/>
        </w:rPr>
        <w:t>円）とな</w:t>
      </w:r>
      <w:r w:rsidR="00D56326">
        <w:rPr>
          <w:rFonts w:asciiTheme="minorEastAsia" w:hAnsiTheme="minorEastAsia" w:hint="eastAsia"/>
        </w:rPr>
        <w:t>る</w:t>
      </w:r>
      <w:r w:rsidR="007071EA">
        <w:rPr>
          <w:rFonts w:asciiTheme="minorEastAsia" w:hAnsiTheme="minorEastAsia" w:hint="eastAsia"/>
        </w:rPr>
        <w:t>。</w:t>
      </w:r>
    </w:p>
    <w:p w14:paraId="45BFA1AB" w14:textId="2B1BB9B3" w:rsidR="007071EA" w:rsidRDefault="007071EA" w:rsidP="00753A75">
      <w:pPr>
        <w:ind w:leftChars="300" w:left="654" w:firstLineChars="100" w:firstLine="218"/>
        <w:rPr>
          <w:rFonts w:asciiTheme="minorEastAsia" w:hAnsiTheme="minorEastAsia"/>
        </w:rPr>
      </w:pPr>
      <w:r>
        <w:rPr>
          <w:rFonts w:asciiTheme="minorEastAsia" w:hAnsiTheme="minorEastAsia" w:hint="eastAsia"/>
        </w:rPr>
        <w:t>審査請求人については、住宅部分を有する者として、その土地の課税標準額は</w:t>
      </w:r>
      <w:r w:rsidR="00A31C88">
        <w:rPr>
          <w:rFonts w:asciiTheme="minorEastAsia" w:hAnsiTheme="minorEastAsia" w:hint="eastAsia"/>
        </w:rPr>
        <w:t>前記</w:t>
      </w:r>
      <w:r>
        <w:rPr>
          <w:rFonts w:asciiTheme="minorEastAsia" w:hAnsiTheme="minorEastAsia" w:hint="eastAsia"/>
        </w:rPr>
        <w:t>の小規模住宅用地相当課税標準額から算出することとな</w:t>
      </w:r>
      <w:r w:rsidR="00D56326">
        <w:rPr>
          <w:rFonts w:asciiTheme="minorEastAsia" w:hAnsiTheme="minorEastAsia" w:hint="eastAsia"/>
        </w:rPr>
        <w:t>る</w:t>
      </w:r>
      <w:r>
        <w:rPr>
          <w:rFonts w:asciiTheme="minorEastAsia" w:hAnsiTheme="minorEastAsia" w:hint="eastAsia"/>
        </w:rPr>
        <w:t>ので、住宅用地の特例を適用してい</w:t>
      </w:r>
      <w:r w:rsidR="00D56326">
        <w:rPr>
          <w:rFonts w:asciiTheme="minorEastAsia" w:hAnsiTheme="minorEastAsia" w:hint="eastAsia"/>
        </w:rPr>
        <w:t>る</w:t>
      </w:r>
      <w:r>
        <w:rPr>
          <w:rFonts w:asciiTheme="minorEastAsia" w:hAnsiTheme="minorEastAsia" w:hint="eastAsia"/>
        </w:rPr>
        <w:t>。</w:t>
      </w:r>
    </w:p>
    <w:p w14:paraId="61AFDDF8" w14:textId="0C981D3A" w:rsidR="009F1C8B" w:rsidRDefault="00702D6C" w:rsidP="00753A75">
      <w:pPr>
        <w:ind w:leftChars="300" w:left="654" w:firstLineChars="100" w:firstLine="218"/>
        <w:rPr>
          <w:rFonts w:asciiTheme="minorEastAsia" w:hAnsiTheme="minorEastAsia"/>
        </w:rPr>
      </w:pPr>
      <w:r>
        <w:rPr>
          <w:rFonts w:asciiTheme="minorEastAsia" w:hAnsiTheme="minorEastAsia" w:hint="eastAsia"/>
        </w:rPr>
        <w:t>区分所有に係る家屋の敷地の用に供される土地（以下「</w:t>
      </w:r>
      <w:r w:rsidRPr="005479EE">
        <w:rPr>
          <w:rFonts w:asciiTheme="minorEastAsia" w:hAnsiTheme="minorEastAsia" w:hint="eastAsia"/>
        </w:rPr>
        <w:t>共用土地</w:t>
      </w:r>
      <w:r>
        <w:rPr>
          <w:rFonts w:asciiTheme="minorEastAsia" w:hAnsiTheme="minorEastAsia" w:hint="eastAsia"/>
        </w:rPr>
        <w:t>」という。）</w:t>
      </w:r>
      <w:r w:rsidR="009F1C8B">
        <w:rPr>
          <w:rFonts w:asciiTheme="minorEastAsia" w:hAnsiTheme="minorEastAsia" w:hint="eastAsia"/>
        </w:rPr>
        <w:t>の</w:t>
      </w:r>
      <w:r w:rsidR="009F1C8B">
        <w:rPr>
          <w:rFonts w:asciiTheme="minorEastAsia" w:hAnsiTheme="minorEastAsia" w:hint="eastAsia"/>
        </w:rPr>
        <w:lastRenderedPageBreak/>
        <w:t>固定資産税等の課税標準額については、「共用土地に係る固定資産税及び都市計画税の事務取扱要領（昭和58年９月２日付け</w:t>
      </w:r>
      <w:r w:rsidR="00F5278B">
        <w:rPr>
          <w:rFonts w:asciiTheme="minorEastAsia" w:hAnsiTheme="minorEastAsia" w:hint="eastAsia"/>
        </w:rPr>
        <w:t xml:space="preserve"> </w:t>
      </w:r>
      <w:r w:rsidR="009F1C8B">
        <w:rPr>
          <w:rFonts w:asciiTheme="minorEastAsia" w:hAnsiTheme="minorEastAsia" w:hint="eastAsia"/>
        </w:rPr>
        <w:t>財第510号）」（以下「事務取扱要領」という。）が定められており、本件</w:t>
      </w:r>
      <w:r w:rsidR="00F5278B">
        <w:rPr>
          <w:rFonts w:asciiTheme="minorEastAsia" w:hAnsiTheme="minorEastAsia" w:hint="eastAsia"/>
        </w:rPr>
        <w:t>処分における</w:t>
      </w:r>
      <w:r w:rsidR="009F1C8B">
        <w:rPr>
          <w:rFonts w:asciiTheme="minorEastAsia" w:hAnsiTheme="minorEastAsia" w:hint="eastAsia"/>
        </w:rPr>
        <w:t>税額の算定については、これに基づき適正に行っている。</w:t>
      </w:r>
    </w:p>
    <w:p w14:paraId="3C593195" w14:textId="77777777" w:rsidR="00EA5876" w:rsidRPr="009F1C8B" w:rsidRDefault="00EA5876" w:rsidP="00EA5876"/>
    <w:p w14:paraId="17DD7537" w14:textId="6E24AFD1" w:rsidR="00CB7553" w:rsidRPr="007A6EEF" w:rsidRDefault="00BD0467" w:rsidP="00773E0F">
      <w:pPr>
        <w:pStyle w:val="1"/>
      </w:pPr>
      <w:r w:rsidRPr="007A6EEF">
        <w:rPr>
          <w:rFonts w:hint="eastAsia"/>
        </w:rPr>
        <w:t>第４　審理</w:t>
      </w:r>
      <w:r w:rsidR="00003E6D" w:rsidRPr="007A6EEF">
        <w:rPr>
          <w:rFonts w:hint="eastAsia"/>
        </w:rPr>
        <w:t>員意見書の要旨</w:t>
      </w:r>
    </w:p>
    <w:p w14:paraId="6BA36610" w14:textId="6E876C41" w:rsidR="00003E6D" w:rsidRDefault="00003E6D" w:rsidP="005015BE">
      <w:pPr>
        <w:pStyle w:val="2"/>
        <w:ind w:left="218"/>
      </w:pPr>
      <w:r w:rsidRPr="007A6EEF">
        <w:rPr>
          <w:rFonts w:hint="eastAsia"/>
        </w:rPr>
        <w:t>１　結論</w:t>
      </w:r>
    </w:p>
    <w:p w14:paraId="17E4CCEC" w14:textId="1D73265D" w:rsidR="007071EA" w:rsidRPr="00B33F02" w:rsidRDefault="007071EA" w:rsidP="008D3047">
      <w:pPr>
        <w:ind w:leftChars="200" w:left="436" w:firstLineChars="100" w:firstLine="218"/>
        <w:rPr>
          <w:rFonts w:asciiTheme="minorEastAsia" w:hAnsiTheme="minorEastAsia"/>
        </w:rPr>
      </w:pPr>
      <w:r w:rsidRPr="00B33F02">
        <w:rPr>
          <w:rFonts w:asciiTheme="minorEastAsia" w:hAnsiTheme="minorEastAsia" w:hint="eastAsia"/>
        </w:rPr>
        <w:t>本件審査請求には理由がないため、行政不服審査法第45条第２項の規定により、棄却されるべきものと判断す</w:t>
      </w:r>
      <w:r w:rsidR="00753A75">
        <w:rPr>
          <w:rFonts w:asciiTheme="minorEastAsia" w:hAnsiTheme="minorEastAsia" w:hint="eastAsia"/>
        </w:rPr>
        <w:t>る</w:t>
      </w:r>
      <w:r w:rsidRPr="00B33F02">
        <w:rPr>
          <w:rFonts w:asciiTheme="minorEastAsia" w:hAnsiTheme="minorEastAsia" w:hint="eastAsia"/>
        </w:rPr>
        <w:t>。</w:t>
      </w:r>
    </w:p>
    <w:p w14:paraId="3D117C64" w14:textId="49900BA1" w:rsidR="00106F9E" w:rsidRPr="007A6EEF" w:rsidRDefault="00106F9E" w:rsidP="005015BE">
      <w:pPr>
        <w:pStyle w:val="2"/>
        <w:ind w:left="218"/>
      </w:pPr>
      <w:r w:rsidRPr="007A6EEF">
        <w:rPr>
          <w:rFonts w:hint="eastAsia"/>
        </w:rPr>
        <w:t>２　理由</w:t>
      </w:r>
    </w:p>
    <w:p w14:paraId="4D819EAF" w14:textId="391C38D0" w:rsidR="007071EA" w:rsidRPr="00BD1C57" w:rsidRDefault="00D56326">
      <w:pPr>
        <w:ind w:firstLineChars="200" w:firstLine="436"/>
        <w:rPr>
          <w:rFonts w:asciiTheme="minorEastAsia" w:hAnsiTheme="minorEastAsia"/>
        </w:rPr>
      </w:pPr>
      <w:r>
        <w:rPr>
          <w:rFonts w:asciiTheme="minorEastAsia" w:hAnsiTheme="minorEastAsia" w:hint="eastAsia"/>
        </w:rPr>
        <w:t>(1)</w:t>
      </w:r>
      <w:r w:rsidR="00753A75">
        <w:rPr>
          <w:rFonts w:asciiTheme="minorEastAsia" w:hAnsiTheme="minorEastAsia"/>
        </w:rPr>
        <w:t xml:space="preserve"> </w:t>
      </w:r>
      <w:r w:rsidR="007071EA" w:rsidRPr="00BD1C57">
        <w:rPr>
          <w:rFonts w:asciiTheme="minorEastAsia" w:hAnsiTheme="minorEastAsia" w:hint="eastAsia"/>
        </w:rPr>
        <w:t>評価額</w:t>
      </w:r>
      <w:r w:rsidR="007071EA">
        <w:rPr>
          <w:rFonts w:asciiTheme="minorEastAsia" w:hAnsiTheme="minorEastAsia" w:hint="eastAsia"/>
        </w:rPr>
        <w:t>の</w:t>
      </w:r>
      <w:r w:rsidR="007071EA" w:rsidRPr="00BD1C57">
        <w:rPr>
          <w:rFonts w:asciiTheme="minorEastAsia" w:hAnsiTheme="minorEastAsia" w:hint="eastAsia"/>
        </w:rPr>
        <w:t>誤りの可能性があるとの主張について</w:t>
      </w:r>
    </w:p>
    <w:p w14:paraId="294BF63B" w14:textId="2A9DB844" w:rsidR="00753A75" w:rsidRDefault="007071EA" w:rsidP="00A41FA9">
      <w:pPr>
        <w:ind w:leftChars="300" w:left="654" w:firstLineChars="100" w:firstLine="218"/>
        <w:rPr>
          <w:rFonts w:asciiTheme="minorEastAsia" w:hAnsiTheme="minorEastAsia"/>
        </w:rPr>
      </w:pPr>
      <w:r>
        <w:rPr>
          <w:rFonts w:asciiTheme="minorEastAsia" w:hAnsiTheme="minorEastAsia" w:hint="eastAsia"/>
        </w:rPr>
        <w:t>審査請求人の評価額</w:t>
      </w:r>
      <w:r w:rsidR="00521421">
        <w:rPr>
          <w:rFonts w:asciiTheme="minorEastAsia" w:hAnsiTheme="minorEastAsia" w:hint="eastAsia"/>
        </w:rPr>
        <w:t>に誤りの可能性がある</w:t>
      </w:r>
      <w:r>
        <w:rPr>
          <w:rFonts w:asciiTheme="minorEastAsia" w:hAnsiTheme="minorEastAsia" w:hint="eastAsia"/>
        </w:rPr>
        <w:t>と</w:t>
      </w:r>
      <w:r w:rsidRPr="00BD1C57">
        <w:rPr>
          <w:rFonts w:asciiTheme="minorEastAsia" w:hAnsiTheme="minorEastAsia" w:hint="eastAsia"/>
        </w:rPr>
        <w:t>の</w:t>
      </w:r>
      <w:r>
        <w:rPr>
          <w:rFonts w:asciiTheme="minorEastAsia" w:hAnsiTheme="minorEastAsia" w:hint="eastAsia"/>
        </w:rPr>
        <w:t>主張は、固定資産課税台帳に登録された価格</w:t>
      </w:r>
      <w:r w:rsidRPr="00BD1C57">
        <w:rPr>
          <w:rFonts w:asciiTheme="minorEastAsia" w:hAnsiTheme="minorEastAsia" w:hint="eastAsia"/>
        </w:rPr>
        <w:t>に関して</w:t>
      </w:r>
      <w:r>
        <w:rPr>
          <w:rFonts w:asciiTheme="minorEastAsia" w:hAnsiTheme="minorEastAsia" w:hint="eastAsia"/>
        </w:rPr>
        <w:t>固定資産評価</w:t>
      </w:r>
      <w:r w:rsidRPr="00BD1C57">
        <w:rPr>
          <w:rFonts w:asciiTheme="minorEastAsia" w:hAnsiTheme="minorEastAsia" w:hint="eastAsia"/>
        </w:rPr>
        <w:t>審査委員会に審査の申出を行うことができる事項であることから、</w:t>
      </w:r>
      <w:r>
        <w:rPr>
          <w:rFonts w:asciiTheme="minorEastAsia" w:hAnsiTheme="minorEastAsia" w:hint="eastAsia"/>
        </w:rPr>
        <w:t>上記主張</w:t>
      </w:r>
      <w:r w:rsidRPr="00BD1C57">
        <w:rPr>
          <w:rFonts w:asciiTheme="minorEastAsia" w:hAnsiTheme="minorEastAsia" w:hint="eastAsia"/>
        </w:rPr>
        <w:t>を理由に審査請求を行うことはでき</w:t>
      </w:r>
      <w:r w:rsidR="00D56326">
        <w:rPr>
          <w:rFonts w:asciiTheme="minorEastAsia" w:hAnsiTheme="minorEastAsia" w:hint="eastAsia"/>
        </w:rPr>
        <w:t>ない</w:t>
      </w:r>
      <w:r w:rsidRPr="00BD1C57">
        <w:rPr>
          <w:rFonts w:asciiTheme="minorEastAsia" w:hAnsiTheme="minorEastAsia" w:hint="eastAsia"/>
        </w:rPr>
        <w:t>。</w:t>
      </w:r>
    </w:p>
    <w:p w14:paraId="61129AA6" w14:textId="2F27EA15" w:rsidR="007071EA" w:rsidRDefault="00CA4C08" w:rsidP="00753A75">
      <w:pPr>
        <w:ind w:firstLineChars="200" w:firstLine="436"/>
        <w:rPr>
          <w:rFonts w:asciiTheme="minorEastAsia" w:hAnsiTheme="minorEastAsia"/>
        </w:rPr>
      </w:pPr>
      <w:r>
        <w:rPr>
          <w:rFonts w:asciiTheme="minorEastAsia" w:hAnsiTheme="minorEastAsia" w:hint="eastAsia"/>
        </w:rPr>
        <w:t xml:space="preserve">(2) </w:t>
      </w:r>
      <w:r w:rsidR="007071EA" w:rsidRPr="00BD1C57">
        <w:rPr>
          <w:rFonts w:asciiTheme="minorEastAsia" w:hAnsiTheme="minorEastAsia" w:hint="eastAsia"/>
        </w:rPr>
        <w:t>住宅用地の特例の適用漏れの可能性について</w:t>
      </w:r>
    </w:p>
    <w:p w14:paraId="21C3C506" w14:textId="35590221" w:rsidR="007071EA" w:rsidRPr="005479EE" w:rsidRDefault="007071EA" w:rsidP="00753A75">
      <w:pPr>
        <w:ind w:leftChars="320" w:left="916" w:hangingChars="100" w:hanging="218"/>
        <w:rPr>
          <w:rFonts w:asciiTheme="minorEastAsia" w:hAnsiTheme="minorEastAsia"/>
        </w:rPr>
      </w:pPr>
      <w:r>
        <w:rPr>
          <w:rFonts w:asciiTheme="minorEastAsia" w:hAnsiTheme="minorEastAsia" w:hint="eastAsia"/>
        </w:rPr>
        <w:t>ア</w:t>
      </w:r>
      <w:r w:rsidR="00753A75">
        <w:rPr>
          <w:rFonts w:asciiTheme="minorEastAsia" w:hAnsiTheme="minorEastAsia" w:hint="eastAsia"/>
        </w:rPr>
        <w:t xml:space="preserve">　</w:t>
      </w:r>
      <w:r>
        <w:rPr>
          <w:rFonts w:asciiTheme="minorEastAsia" w:hAnsiTheme="minorEastAsia" w:hint="eastAsia"/>
        </w:rPr>
        <w:t>本件土地は</w:t>
      </w:r>
      <w:r w:rsidRPr="00F2648E">
        <w:rPr>
          <w:rFonts w:asciiTheme="minorEastAsia" w:hAnsiTheme="minorEastAsia" w:hint="eastAsia"/>
        </w:rPr>
        <w:t>、</w:t>
      </w:r>
      <w:r w:rsidRPr="007F2C46">
        <w:rPr>
          <w:rFonts w:asciiTheme="minorEastAsia" w:hAnsiTheme="minorEastAsia" w:hint="eastAsia"/>
        </w:rPr>
        <w:t>共同住宅</w:t>
      </w:r>
      <w:r w:rsidR="00FB27E7">
        <w:rPr>
          <w:rFonts w:asciiTheme="minorEastAsia" w:hAnsiTheme="minorEastAsia" w:hint="eastAsia"/>
        </w:rPr>
        <w:t>○</w:t>
      </w:r>
      <w:r w:rsidRPr="007F2C46">
        <w:rPr>
          <w:rFonts w:asciiTheme="minorEastAsia" w:hAnsiTheme="minorEastAsia" w:hint="eastAsia"/>
        </w:rPr>
        <w:t>棟及び事務所・娯楽場</w:t>
      </w:r>
      <w:r w:rsidR="00FB27E7">
        <w:rPr>
          <w:rFonts w:asciiTheme="minorEastAsia" w:hAnsiTheme="minorEastAsia" w:hint="eastAsia"/>
        </w:rPr>
        <w:t>〇</w:t>
      </w:r>
      <w:r w:rsidRPr="007F2C46">
        <w:rPr>
          <w:rFonts w:asciiTheme="minorEastAsia" w:hAnsiTheme="minorEastAsia" w:hint="eastAsia"/>
        </w:rPr>
        <w:t>棟</w:t>
      </w:r>
      <w:r>
        <w:rPr>
          <w:rFonts w:asciiTheme="minorEastAsia" w:hAnsiTheme="minorEastAsia" w:hint="eastAsia"/>
        </w:rPr>
        <w:t>が建築された併用土地であり、</w:t>
      </w:r>
      <w:r w:rsidRPr="00F2648E">
        <w:rPr>
          <w:rFonts w:asciiTheme="minorEastAsia" w:hAnsiTheme="minorEastAsia" w:hint="eastAsia"/>
        </w:rPr>
        <w:t>本件土地の課税標準額については、住宅用地部分と非住宅用地部分に分けて算出</w:t>
      </w:r>
      <w:r>
        <w:rPr>
          <w:rFonts w:asciiTheme="minorEastAsia" w:hAnsiTheme="minorEastAsia" w:hint="eastAsia"/>
        </w:rPr>
        <w:t>してい</w:t>
      </w:r>
      <w:r w:rsidR="00CA4C08">
        <w:rPr>
          <w:rFonts w:asciiTheme="minorEastAsia" w:hAnsiTheme="minorEastAsia" w:hint="eastAsia"/>
        </w:rPr>
        <w:t>る</w:t>
      </w:r>
      <w:r w:rsidRPr="00F2648E">
        <w:rPr>
          <w:rFonts w:asciiTheme="minorEastAsia" w:hAnsiTheme="minorEastAsia" w:hint="eastAsia"/>
        </w:rPr>
        <w:t>。</w:t>
      </w:r>
      <w:r>
        <w:rPr>
          <w:rFonts w:asciiTheme="minorEastAsia" w:hAnsiTheme="minorEastAsia" w:hint="eastAsia"/>
        </w:rPr>
        <w:t>住宅用地の特例が適用されるのは住宅用地部分に限られ、</w:t>
      </w:r>
      <w:r w:rsidRPr="005479EE">
        <w:rPr>
          <w:rFonts w:asciiTheme="minorEastAsia" w:hAnsiTheme="minorEastAsia" w:hint="eastAsia"/>
        </w:rPr>
        <w:t>本件土地の</w:t>
      </w:r>
      <w:r>
        <w:rPr>
          <w:rFonts w:asciiTheme="minorEastAsia" w:hAnsiTheme="minorEastAsia" w:hint="eastAsia"/>
        </w:rPr>
        <w:t>うち、住宅用地部分に</w:t>
      </w:r>
      <w:r w:rsidR="00D60D4A">
        <w:rPr>
          <w:rFonts w:asciiTheme="minorEastAsia" w:hAnsiTheme="minorEastAsia" w:hint="eastAsia"/>
        </w:rPr>
        <w:t>ついては小規模住宅用地に該当</w:t>
      </w:r>
      <w:r w:rsidR="009F1C8B">
        <w:rPr>
          <w:rFonts w:asciiTheme="minorEastAsia" w:hAnsiTheme="minorEastAsia" w:hint="eastAsia"/>
        </w:rPr>
        <w:t>す</w:t>
      </w:r>
      <w:r w:rsidR="00D60D4A">
        <w:rPr>
          <w:rFonts w:asciiTheme="minorEastAsia" w:hAnsiTheme="minorEastAsia" w:hint="eastAsia"/>
        </w:rPr>
        <w:t>ることから、本件土地の</w:t>
      </w:r>
      <w:r w:rsidR="00082AD6">
        <w:rPr>
          <w:rFonts w:asciiTheme="minorEastAsia" w:hAnsiTheme="minorEastAsia" w:hint="eastAsia"/>
        </w:rPr>
        <w:t>うち、住宅用地部分に</w:t>
      </w:r>
      <w:r w:rsidR="002A3CD1">
        <w:rPr>
          <w:rFonts w:asciiTheme="minorEastAsia" w:hAnsiTheme="minorEastAsia" w:hint="eastAsia"/>
        </w:rPr>
        <w:t>係る</w:t>
      </w:r>
      <w:r w:rsidRPr="005479EE">
        <w:rPr>
          <w:rFonts w:asciiTheme="minorEastAsia" w:hAnsiTheme="minorEastAsia" w:hint="eastAsia"/>
        </w:rPr>
        <w:t>固定資産税の課税標準額は、固定資産税の課税標準となるべき価格</w:t>
      </w:r>
      <w:r w:rsidR="00FB27E7">
        <w:rPr>
          <w:rFonts w:asciiTheme="minorEastAsia" w:hAnsiTheme="minorEastAsia" w:hint="eastAsia"/>
        </w:rPr>
        <w:t>○○</w:t>
      </w:r>
      <w:r w:rsidRPr="005479EE">
        <w:rPr>
          <w:rFonts w:asciiTheme="minorEastAsia" w:hAnsiTheme="minorEastAsia" w:hint="eastAsia"/>
        </w:rPr>
        <w:t>円に1/6を乗じた</w:t>
      </w:r>
      <w:r w:rsidR="00FB27E7">
        <w:rPr>
          <w:rFonts w:asciiTheme="minorEastAsia" w:hAnsiTheme="minorEastAsia" w:hint="eastAsia"/>
        </w:rPr>
        <w:t>○○</w:t>
      </w:r>
      <w:r w:rsidRPr="005479EE">
        <w:rPr>
          <w:rFonts w:asciiTheme="minorEastAsia" w:hAnsiTheme="minorEastAsia" w:hint="eastAsia"/>
        </w:rPr>
        <w:t>円（都市計画税の課税標準額は1/3を乗じた</w:t>
      </w:r>
      <w:r w:rsidR="00FB27E7">
        <w:rPr>
          <w:rFonts w:asciiTheme="minorEastAsia" w:hAnsiTheme="minorEastAsia" w:hint="eastAsia"/>
        </w:rPr>
        <w:t>○○</w:t>
      </w:r>
      <w:r w:rsidRPr="005479EE">
        <w:rPr>
          <w:rFonts w:asciiTheme="minorEastAsia" w:hAnsiTheme="minorEastAsia" w:hint="eastAsia"/>
        </w:rPr>
        <w:t>円）と</w:t>
      </w:r>
      <w:r w:rsidR="00082AD6">
        <w:rPr>
          <w:rFonts w:asciiTheme="minorEastAsia" w:hAnsiTheme="minorEastAsia" w:hint="eastAsia"/>
        </w:rPr>
        <w:t>な</w:t>
      </w:r>
      <w:r w:rsidR="00CA4C08">
        <w:rPr>
          <w:rFonts w:asciiTheme="minorEastAsia" w:hAnsiTheme="minorEastAsia" w:hint="eastAsia"/>
        </w:rPr>
        <w:t>る</w:t>
      </w:r>
      <w:r w:rsidRPr="005479EE">
        <w:rPr>
          <w:rFonts w:asciiTheme="minorEastAsia" w:hAnsiTheme="minorEastAsia" w:hint="eastAsia"/>
        </w:rPr>
        <w:t>。</w:t>
      </w:r>
    </w:p>
    <w:p w14:paraId="6E6A2E2D" w14:textId="7FB2BFB2" w:rsidR="007071EA" w:rsidRDefault="007071EA" w:rsidP="00753A75">
      <w:pPr>
        <w:ind w:leftChars="400" w:left="872" w:firstLineChars="100" w:firstLine="218"/>
        <w:rPr>
          <w:rFonts w:asciiTheme="minorEastAsia" w:hAnsiTheme="minorEastAsia"/>
        </w:rPr>
      </w:pPr>
      <w:r>
        <w:rPr>
          <w:rFonts w:asciiTheme="minorEastAsia" w:hAnsiTheme="minorEastAsia" w:hint="eastAsia"/>
        </w:rPr>
        <w:t>また、</w:t>
      </w:r>
      <w:r w:rsidRPr="005479EE">
        <w:rPr>
          <w:rFonts w:asciiTheme="minorEastAsia" w:hAnsiTheme="minorEastAsia" w:hint="eastAsia"/>
        </w:rPr>
        <w:t>本件土地は共用土地であり、法第352条の２第１項によると、当該共用土地が併用土地である場合においては、当該共用土地の持分割合を補正した割合によって按分し、税額を算定することとされてい</w:t>
      </w:r>
      <w:r w:rsidR="00CA4C08">
        <w:rPr>
          <w:rFonts w:asciiTheme="minorEastAsia" w:hAnsiTheme="minorEastAsia" w:hint="eastAsia"/>
        </w:rPr>
        <w:t>る</w:t>
      </w:r>
      <w:r w:rsidRPr="005479EE">
        <w:rPr>
          <w:rFonts w:asciiTheme="minorEastAsia" w:hAnsiTheme="minorEastAsia" w:hint="eastAsia"/>
        </w:rPr>
        <w:t>。この点、</w:t>
      </w:r>
      <w:r>
        <w:rPr>
          <w:rFonts w:asciiTheme="minorEastAsia" w:hAnsiTheme="minorEastAsia" w:hint="eastAsia"/>
        </w:rPr>
        <w:t>住宅用地部分を有する</w:t>
      </w:r>
      <w:r w:rsidRPr="005479EE">
        <w:rPr>
          <w:rFonts w:asciiTheme="minorEastAsia" w:hAnsiTheme="minorEastAsia" w:hint="eastAsia"/>
        </w:rPr>
        <w:t>審査請求人の土地に</w:t>
      </w:r>
      <w:r w:rsidR="000A246D">
        <w:rPr>
          <w:rFonts w:asciiTheme="minorEastAsia" w:hAnsiTheme="minorEastAsia" w:hint="eastAsia"/>
        </w:rPr>
        <w:t>係る</w:t>
      </w:r>
      <w:r w:rsidRPr="005479EE">
        <w:rPr>
          <w:rFonts w:asciiTheme="minorEastAsia" w:hAnsiTheme="minorEastAsia" w:hint="eastAsia"/>
        </w:rPr>
        <w:t>固定資産税等の課税標準額は、共用土地の小規模住宅用地相当課税標準額に、持分に応じた地積を共用土地の小規模住宅地積で除して算出した割合を乗じて</w:t>
      </w:r>
      <w:r>
        <w:rPr>
          <w:rFonts w:asciiTheme="minorEastAsia" w:hAnsiTheme="minorEastAsia" w:hint="eastAsia"/>
        </w:rPr>
        <w:t>い</w:t>
      </w:r>
      <w:r w:rsidR="00CA4C08">
        <w:rPr>
          <w:rFonts w:asciiTheme="minorEastAsia" w:hAnsiTheme="minorEastAsia" w:hint="eastAsia"/>
        </w:rPr>
        <w:t>る</w:t>
      </w:r>
      <w:r>
        <w:rPr>
          <w:rFonts w:asciiTheme="minorEastAsia" w:hAnsiTheme="minorEastAsia" w:hint="eastAsia"/>
        </w:rPr>
        <w:t>。</w:t>
      </w:r>
    </w:p>
    <w:p w14:paraId="7A7A5A9F" w14:textId="66180D3C" w:rsidR="007071EA" w:rsidRPr="00E45F95" w:rsidRDefault="007071EA" w:rsidP="00753A75">
      <w:pPr>
        <w:ind w:leftChars="400" w:left="872" w:firstLineChars="100" w:firstLine="218"/>
        <w:rPr>
          <w:rFonts w:asciiTheme="minorEastAsia" w:hAnsiTheme="minorEastAsia"/>
        </w:rPr>
      </w:pPr>
      <w:r>
        <w:rPr>
          <w:rFonts w:asciiTheme="minorEastAsia" w:hAnsiTheme="minorEastAsia" w:hint="eastAsia"/>
        </w:rPr>
        <w:t>したがって</w:t>
      </w:r>
      <w:r w:rsidRPr="005479EE">
        <w:rPr>
          <w:rFonts w:asciiTheme="minorEastAsia" w:hAnsiTheme="minorEastAsia" w:hint="eastAsia"/>
        </w:rPr>
        <w:t>、</w:t>
      </w:r>
      <w:r>
        <w:rPr>
          <w:rFonts w:asciiTheme="minorEastAsia" w:hAnsiTheme="minorEastAsia" w:hint="eastAsia"/>
        </w:rPr>
        <w:t>審査請求人の</w:t>
      </w:r>
      <w:r w:rsidRPr="005479EE">
        <w:rPr>
          <w:rFonts w:asciiTheme="minorEastAsia" w:hAnsiTheme="minorEastAsia" w:hint="eastAsia"/>
        </w:rPr>
        <w:t>固定資産税等の税額算定の基礎となる課税標準額に</w:t>
      </w:r>
      <w:r>
        <w:rPr>
          <w:rFonts w:asciiTheme="minorEastAsia" w:hAnsiTheme="minorEastAsia" w:hint="eastAsia"/>
        </w:rPr>
        <w:t>は</w:t>
      </w:r>
      <w:r w:rsidRPr="005479EE">
        <w:rPr>
          <w:rFonts w:asciiTheme="minorEastAsia" w:hAnsiTheme="minorEastAsia" w:hint="eastAsia"/>
        </w:rPr>
        <w:t>住宅</w:t>
      </w:r>
      <w:r>
        <w:rPr>
          <w:rFonts w:asciiTheme="minorEastAsia" w:hAnsiTheme="minorEastAsia" w:hint="eastAsia"/>
        </w:rPr>
        <w:t>用地の特例措置が</w:t>
      </w:r>
      <w:r w:rsidR="00124648">
        <w:rPr>
          <w:rFonts w:asciiTheme="minorEastAsia" w:hAnsiTheme="minorEastAsia" w:hint="eastAsia"/>
        </w:rPr>
        <w:t>適正に</w:t>
      </w:r>
      <w:r>
        <w:rPr>
          <w:rFonts w:asciiTheme="minorEastAsia" w:hAnsiTheme="minorEastAsia" w:hint="eastAsia"/>
        </w:rPr>
        <w:t>適用されてい</w:t>
      </w:r>
      <w:r w:rsidR="00CA4C08">
        <w:rPr>
          <w:rFonts w:asciiTheme="minorEastAsia" w:hAnsiTheme="minorEastAsia" w:hint="eastAsia"/>
        </w:rPr>
        <w:t>る</w:t>
      </w:r>
      <w:r>
        <w:rPr>
          <w:rFonts w:asciiTheme="minorEastAsia" w:hAnsiTheme="minorEastAsia" w:hint="eastAsia"/>
        </w:rPr>
        <w:t>。</w:t>
      </w:r>
    </w:p>
    <w:p w14:paraId="42F383B7" w14:textId="6DCF1597" w:rsidR="007071EA" w:rsidRDefault="007071EA" w:rsidP="00BF0376">
      <w:pPr>
        <w:ind w:firstLineChars="325" w:firstLine="709"/>
        <w:rPr>
          <w:rFonts w:asciiTheme="minorEastAsia" w:hAnsiTheme="minorEastAsia"/>
        </w:rPr>
      </w:pPr>
      <w:r>
        <w:rPr>
          <w:rFonts w:asciiTheme="minorEastAsia" w:hAnsiTheme="minorEastAsia" w:hint="eastAsia"/>
        </w:rPr>
        <w:t>イ</w:t>
      </w:r>
      <w:r w:rsidR="00753A75">
        <w:rPr>
          <w:rFonts w:asciiTheme="minorEastAsia" w:hAnsiTheme="minorEastAsia" w:hint="eastAsia"/>
        </w:rPr>
        <w:t xml:space="preserve">　</w:t>
      </w:r>
      <w:r w:rsidRPr="00F2648E">
        <w:rPr>
          <w:rFonts w:asciiTheme="minorEastAsia" w:hAnsiTheme="minorEastAsia" w:hint="eastAsia"/>
        </w:rPr>
        <w:t>以上より、本件処分は適正になされてい</w:t>
      </w:r>
      <w:r w:rsidR="00CA4C08">
        <w:rPr>
          <w:rFonts w:asciiTheme="minorEastAsia" w:hAnsiTheme="minorEastAsia" w:hint="eastAsia"/>
        </w:rPr>
        <w:t>る</w:t>
      </w:r>
      <w:r w:rsidRPr="00F2648E">
        <w:rPr>
          <w:rFonts w:asciiTheme="minorEastAsia" w:hAnsiTheme="minorEastAsia" w:hint="eastAsia"/>
        </w:rPr>
        <w:t>。</w:t>
      </w:r>
    </w:p>
    <w:p w14:paraId="7BBA9A27" w14:textId="77777777" w:rsidR="006A3658" w:rsidRPr="007071EA" w:rsidRDefault="006A3658" w:rsidP="002F06CD">
      <w:pPr>
        <w:rPr>
          <w:rFonts w:asciiTheme="minorEastAsia" w:hAnsiTheme="minorEastAsia"/>
        </w:rPr>
      </w:pPr>
    </w:p>
    <w:p w14:paraId="2FB19964" w14:textId="68063595" w:rsidR="00165647" w:rsidRPr="007A6EEF" w:rsidRDefault="00165647" w:rsidP="00773E0F">
      <w:pPr>
        <w:pStyle w:val="1"/>
      </w:pPr>
      <w:r w:rsidRPr="007A6EEF">
        <w:rPr>
          <w:rFonts w:hint="eastAsia"/>
        </w:rPr>
        <w:t>第５　調査審議の経過</w:t>
      </w:r>
    </w:p>
    <w:p w14:paraId="4B566506" w14:textId="3957BF93"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当審査会は、本件審査請求について、次のとおり調査審議を行った。</w:t>
      </w:r>
    </w:p>
    <w:p w14:paraId="765D4776" w14:textId="4C0E52B8"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7071EA">
        <w:rPr>
          <w:rFonts w:asciiTheme="minorEastAsia" w:hAnsiTheme="minorEastAsia" w:hint="eastAsia"/>
        </w:rPr>
        <w:t>３</w:t>
      </w:r>
      <w:r w:rsidR="00412562">
        <w:rPr>
          <w:rFonts w:asciiTheme="minorEastAsia" w:hAnsiTheme="minorEastAsia" w:hint="eastAsia"/>
        </w:rPr>
        <w:t>年</w:t>
      </w:r>
      <w:r w:rsidR="007071EA">
        <w:rPr>
          <w:rFonts w:asciiTheme="minorEastAsia" w:hAnsiTheme="minorEastAsia" w:hint="eastAsia"/>
        </w:rPr>
        <w:t>10</w:t>
      </w:r>
      <w:r w:rsidR="00597FDE">
        <w:rPr>
          <w:rFonts w:asciiTheme="minorEastAsia" w:hAnsiTheme="minorEastAsia" w:hint="eastAsia"/>
        </w:rPr>
        <w:t>月</w:t>
      </w:r>
      <w:r w:rsidR="007071EA">
        <w:rPr>
          <w:rFonts w:asciiTheme="minorEastAsia" w:hAnsiTheme="minorEastAsia" w:hint="eastAsia"/>
        </w:rPr>
        <w:t>19</w:t>
      </w:r>
      <w:r w:rsidR="00597FDE">
        <w:rPr>
          <w:rFonts w:asciiTheme="minorEastAsia" w:hAnsiTheme="minorEastAsia" w:hint="eastAsia"/>
        </w:rPr>
        <w:t>日　諮問書の受理</w:t>
      </w:r>
    </w:p>
    <w:p w14:paraId="5260511E" w14:textId="02F43A63"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7071EA">
        <w:rPr>
          <w:rFonts w:asciiTheme="minorEastAsia" w:hAnsiTheme="minorEastAsia" w:hint="eastAsia"/>
        </w:rPr>
        <w:t>３</w:t>
      </w:r>
      <w:r w:rsidR="00412562">
        <w:rPr>
          <w:rFonts w:asciiTheme="minorEastAsia" w:hAnsiTheme="minorEastAsia" w:hint="eastAsia"/>
        </w:rPr>
        <w:t>年</w:t>
      </w:r>
      <w:r w:rsidR="007071EA">
        <w:rPr>
          <w:rFonts w:asciiTheme="minorEastAsia" w:hAnsiTheme="minorEastAsia" w:hint="eastAsia"/>
        </w:rPr>
        <w:t>10</w:t>
      </w:r>
      <w:r w:rsidR="00597FDE">
        <w:rPr>
          <w:rFonts w:asciiTheme="minorEastAsia" w:hAnsiTheme="minorEastAsia" w:hint="eastAsia"/>
        </w:rPr>
        <w:t>月</w:t>
      </w:r>
      <w:r w:rsidR="007071EA">
        <w:rPr>
          <w:rFonts w:asciiTheme="minorEastAsia" w:hAnsiTheme="minorEastAsia" w:hint="eastAsia"/>
        </w:rPr>
        <w:t>26</w:t>
      </w:r>
      <w:r w:rsidR="00597FDE">
        <w:rPr>
          <w:rFonts w:asciiTheme="minorEastAsia" w:hAnsiTheme="minorEastAsia" w:hint="eastAsia"/>
        </w:rPr>
        <w:t>日　調査審議</w:t>
      </w:r>
    </w:p>
    <w:p w14:paraId="7262C5D2" w14:textId="020311DE" w:rsidR="00597FDE" w:rsidRDefault="001C117B" w:rsidP="00597FDE">
      <w:pPr>
        <w:autoSpaceDN w:val="0"/>
        <w:ind w:leftChars="300" w:left="654"/>
        <w:rPr>
          <w:rFonts w:asciiTheme="minorEastAsia" w:hAnsiTheme="minorEastAsia"/>
        </w:rPr>
      </w:pPr>
      <w:r>
        <w:rPr>
          <w:rFonts w:asciiTheme="minorEastAsia" w:hAnsiTheme="minorEastAsia" w:hint="eastAsia"/>
        </w:rPr>
        <w:lastRenderedPageBreak/>
        <w:t>令和</w:t>
      </w:r>
      <w:r w:rsidR="007071EA">
        <w:rPr>
          <w:rFonts w:asciiTheme="minorEastAsia" w:hAnsiTheme="minorEastAsia" w:hint="eastAsia"/>
        </w:rPr>
        <w:t>３</w:t>
      </w:r>
      <w:r w:rsidR="00412562">
        <w:rPr>
          <w:rFonts w:asciiTheme="minorEastAsia" w:hAnsiTheme="minorEastAsia" w:hint="eastAsia"/>
        </w:rPr>
        <w:t>年</w:t>
      </w:r>
      <w:r w:rsidR="007071EA">
        <w:rPr>
          <w:rFonts w:asciiTheme="minorEastAsia" w:hAnsiTheme="minorEastAsia" w:hint="eastAsia"/>
        </w:rPr>
        <w:t>11</w:t>
      </w:r>
      <w:r w:rsidR="00412562">
        <w:rPr>
          <w:rFonts w:asciiTheme="minorEastAsia" w:hAnsiTheme="minorEastAsia" w:hint="eastAsia"/>
        </w:rPr>
        <w:t>月</w:t>
      </w:r>
      <w:r w:rsidR="007071EA">
        <w:rPr>
          <w:rFonts w:asciiTheme="minorEastAsia" w:hAnsiTheme="minorEastAsia" w:hint="eastAsia"/>
        </w:rPr>
        <w:t>９</w:t>
      </w:r>
      <w:r w:rsidR="00597FDE">
        <w:rPr>
          <w:rFonts w:asciiTheme="minorEastAsia" w:hAnsiTheme="minorEastAsia" w:hint="eastAsia"/>
        </w:rPr>
        <w:t>日　調査審議</w:t>
      </w:r>
    </w:p>
    <w:p w14:paraId="4AD126C6" w14:textId="7CBE8DEE" w:rsidR="00BF0376" w:rsidRDefault="00BF0376" w:rsidP="00597FDE">
      <w:pPr>
        <w:autoSpaceDN w:val="0"/>
        <w:ind w:leftChars="300" w:left="654"/>
        <w:rPr>
          <w:rFonts w:asciiTheme="minorEastAsia" w:hAnsiTheme="minorEastAsia"/>
        </w:rPr>
      </w:pPr>
      <w:r>
        <w:rPr>
          <w:rFonts w:asciiTheme="minorEastAsia" w:hAnsiTheme="minorEastAsia" w:hint="eastAsia"/>
        </w:rPr>
        <w:t>令和３年11月22日　調査審議</w:t>
      </w:r>
    </w:p>
    <w:p w14:paraId="3557DDBF" w14:textId="097344DC" w:rsidR="009A75B3" w:rsidRPr="00597FDE" w:rsidRDefault="009A75B3" w:rsidP="00597FDE">
      <w:pPr>
        <w:autoSpaceDN w:val="0"/>
        <w:ind w:leftChars="300" w:left="654"/>
        <w:rPr>
          <w:rFonts w:asciiTheme="minorEastAsia" w:hAnsiTheme="minorEastAsia"/>
        </w:rPr>
      </w:pPr>
      <w:r>
        <w:rPr>
          <w:rFonts w:asciiTheme="minorEastAsia" w:hAnsiTheme="minorEastAsia" w:hint="eastAsia"/>
        </w:rPr>
        <w:t>令和３年12月８日　調査審議</w:t>
      </w:r>
    </w:p>
    <w:p w14:paraId="1C4E37D3" w14:textId="77777777" w:rsidR="00165647" w:rsidRPr="007A6EEF" w:rsidRDefault="00165647" w:rsidP="00CB7553">
      <w:pPr>
        <w:rPr>
          <w:rFonts w:asciiTheme="minorEastAsia" w:hAnsiTheme="minorEastAsia"/>
        </w:rPr>
      </w:pPr>
    </w:p>
    <w:p w14:paraId="5F7389EE" w14:textId="4F1CA371" w:rsidR="00003E6D" w:rsidRPr="007A6EEF" w:rsidRDefault="00003E6D" w:rsidP="00773E0F">
      <w:pPr>
        <w:pStyle w:val="1"/>
      </w:pPr>
      <w:r w:rsidRPr="007A6EEF">
        <w:rPr>
          <w:rFonts w:hint="eastAsia"/>
        </w:rPr>
        <w:t>第</w:t>
      </w:r>
      <w:r w:rsidR="00096EAC" w:rsidRPr="007A6EEF">
        <w:rPr>
          <w:rFonts w:hint="eastAsia"/>
        </w:rPr>
        <w:t>６</w:t>
      </w:r>
      <w:r w:rsidRPr="007A6EEF">
        <w:rPr>
          <w:rFonts w:hint="eastAsia"/>
        </w:rPr>
        <w:t xml:space="preserve">　審査会の判断</w:t>
      </w:r>
    </w:p>
    <w:p w14:paraId="25E6754E" w14:textId="7AA93CCA" w:rsidR="00CB7553" w:rsidRDefault="00CB7553" w:rsidP="00EA5876">
      <w:pPr>
        <w:pStyle w:val="2"/>
        <w:ind w:left="218"/>
      </w:pPr>
      <w:r w:rsidRPr="00EA5876">
        <w:rPr>
          <w:rFonts w:hint="eastAsia"/>
        </w:rPr>
        <w:t xml:space="preserve">１　</w:t>
      </w:r>
      <w:r w:rsidR="00003E6D" w:rsidRPr="00EA5876">
        <w:rPr>
          <w:rFonts w:hint="eastAsia"/>
        </w:rPr>
        <w:t>関係法令</w:t>
      </w:r>
      <w:r w:rsidR="0023198B" w:rsidRPr="00EA5876">
        <w:rPr>
          <w:rFonts w:hint="eastAsia"/>
        </w:rPr>
        <w:t>等</w:t>
      </w:r>
      <w:r w:rsidR="00003E6D" w:rsidRPr="00EA5876">
        <w:rPr>
          <w:rFonts w:hint="eastAsia"/>
        </w:rPr>
        <w:t>の定め</w:t>
      </w:r>
    </w:p>
    <w:p w14:paraId="295CE99F" w14:textId="6E4DAE19" w:rsidR="007071EA" w:rsidRDefault="007071EA">
      <w:pPr>
        <w:ind w:firstLineChars="200" w:firstLine="436"/>
        <w:rPr>
          <w:rFonts w:hAnsi="ＭＳ 明朝"/>
        </w:rPr>
      </w:pPr>
      <w:r>
        <w:rPr>
          <w:rFonts w:asciiTheme="minorEastAsia" w:hAnsiTheme="minorEastAsia" w:hint="eastAsia"/>
        </w:rPr>
        <w:t>(1)</w:t>
      </w:r>
      <w:r w:rsidR="00CA4C08" w:rsidDel="00CA4C08">
        <w:rPr>
          <w:rFonts w:hAnsi="ＭＳ 明朝" w:hint="eastAsia"/>
        </w:rPr>
        <w:t xml:space="preserve"> </w:t>
      </w:r>
      <w:r>
        <w:rPr>
          <w:rFonts w:hAnsi="ＭＳ 明朝" w:hint="eastAsia"/>
        </w:rPr>
        <w:t>固定資産税等の賦課期日</w:t>
      </w:r>
      <w:r w:rsidR="000E479F">
        <w:rPr>
          <w:rFonts w:hAnsi="ＭＳ 明朝" w:hint="eastAsia"/>
        </w:rPr>
        <w:t>等</w:t>
      </w:r>
      <w:r w:rsidRPr="006E716E">
        <w:rPr>
          <w:rFonts w:hAnsi="ＭＳ 明朝" w:hint="eastAsia"/>
        </w:rPr>
        <w:t>について</w:t>
      </w:r>
    </w:p>
    <w:p w14:paraId="6C7B329B" w14:textId="15D7DA37" w:rsidR="007071EA" w:rsidRDefault="00753A75" w:rsidP="00753A75">
      <w:pPr>
        <w:ind w:left="872" w:hangingChars="400" w:hanging="872"/>
        <w:rPr>
          <w:rFonts w:asciiTheme="minorEastAsia" w:hAnsiTheme="minorEastAsia"/>
          <w:szCs w:val="24"/>
        </w:rPr>
      </w:pPr>
      <w:r>
        <w:rPr>
          <w:rFonts w:asciiTheme="minorEastAsia" w:hAnsiTheme="minorEastAsia" w:hint="eastAsia"/>
        </w:rPr>
        <w:t xml:space="preserve">　　　</w:t>
      </w:r>
      <w:r w:rsidR="00CA4C08">
        <w:rPr>
          <w:rFonts w:asciiTheme="minorEastAsia" w:hAnsiTheme="minorEastAsia" w:hint="eastAsia"/>
        </w:rPr>
        <w:t xml:space="preserve">ア　</w:t>
      </w:r>
      <w:r w:rsidR="007071EA" w:rsidRPr="00606843">
        <w:rPr>
          <w:rFonts w:asciiTheme="minorEastAsia" w:hAnsiTheme="minorEastAsia" w:hint="eastAsia"/>
        </w:rPr>
        <w:t>固定資産税等の賦課期日は、当該年度の初日の属する年の１月１日と</w:t>
      </w:r>
      <w:r w:rsidR="007071EA">
        <w:rPr>
          <w:rFonts w:asciiTheme="minorEastAsia" w:hAnsiTheme="minorEastAsia" w:hint="eastAsia"/>
        </w:rPr>
        <w:t>す</w:t>
      </w:r>
      <w:r w:rsidR="00CA4C08">
        <w:rPr>
          <w:rFonts w:asciiTheme="minorEastAsia" w:hAnsiTheme="minorEastAsia" w:hint="eastAsia"/>
        </w:rPr>
        <w:t>る</w:t>
      </w:r>
      <w:r w:rsidR="007071EA" w:rsidRPr="00606843">
        <w:rPr>
          <w:rFonts w:asciiTheme="minorEastAsia" w:hAnsiTheme="minorEastAsia" w:hint="eastAsia"/>
          <w:szCs w:val="24"/>
        </w:rPr>
        <w:t>（法</w:t>
      </w:r>
      <w:r w:rsidR="007071EA" w:rsidRPr="00606843">
        <w:rPr>
          <w:rFonts w:asciiTheme="minorEastAsia" w:hAnsiTheme="minorEastAsia" w:hint="eastAsia"/>
        </w:rPr>
        <w:t>第359条及び</w:t>
      </w:r>
      <w:r w:rsidR="007071EA" w:rsidRPr="00606843">
        <w:rPr>
          <w:rFonts w:asciiTheme="minorEastAsia" w:hAnsiTheme="minorEastAsia" w:hint="eastAsia"/>
          <w:szCs w:val="24"/>
        </w:rPr>
        <w:t>第702条の６）。</w:t>
      </w:r>
    </w:p>
    <w:p w14:paraId="45271C39" w14:textId="77777777" w:rsidR="003621D9" w:rsidRDefault="00CA4C08" w:rsidP="00200DE8">
      <w:pPr>
        <w:ind w:leftChars="300" w:left="872" w:hangingChars="100" w:hanging="218"/>
        <w:rPr>
          <w:rFonts w:asciiTheme="minorEastAsia" w:hAnsiTheme="minorEastAsia"/>
        </w:rPr>
      </w:pPr>
      <w:r>
        <w:rPr>
          <w:rFonts w:asciiTheme="minorEastAsia" w:hAnsiTheme="minorEastAsia" w:hint="eastAsia"/>
        </w:rPr>
        <w:t>イ　都市計画税の賦課徴収は、固定資産税の賦課徴収の例によるものとし、固定資産税の賦課徴収と併せて行う(法第702条の８)。</w:t>
      </w:r>
    </w:p>
    <w:p w14:paraId="6AF71BC1" w14:textId="79E79AB5" w:rsidR="007071EA" w:rsidRPr="00836E91" w:rsidRDefault="007071EA">
      <w:pPr>
        <w:ind w:firstLineChars="200" w:firstLine="436"/>
        <w:rPr>
          <w:rFonts w:asciiTheme="minorEastAsia" w:hAnsiTheme="minorEastAsia"/>
          <w:szCs w:val="24"/>
        </w:rPr>
      </w:pPr>
      <w:r>
        <w:rPr>
          <w:rFonts w:asciiTheme="minorEastAsia" w:hAnsiTheme="minorEastAsia" w:hint="eastAsia"/>
          <w:szCs w:val="24"/>
        </w:rPr>
        <w:t>(</w:t>
      </w:r>
      <w:r w:rsidR="00082AD6">
        <w:rPr>
          <w:rFonts w:asciiTheme="minorEastAsia" w:hAnsiTheme="minorEastAsia" w:hint="eastAsia"/>
          <w:szCs w:val="24"/>
        </w:rPr>
        <w:t>2</w:t>
      </w:r>
      <w:r>
        <w:rPr>
          <w:rFonts w:asciiTheme="minorEastAsia" w:hAnsiTheme="minorEastAsia" w:hint="eastAsia"/>
          <w:szCs w:val="24"/>
        </w:rPr>
        <w:t>)</w:t>
      </w:r>
      <w:r w:rsidR="00CA4C08">
        <w:rPr>
          <w:rFonts w:asciiTheme="minorEastAsia" w:hAnsiTheme="minorEastAsia" w:hint="eastAsia"/>
          <w:szCs w:val="24"/>
        </w:rPr>
        <w:t xml:space="preserve"> </w:t>
      </w:r>
      <w:r w:rsidRPr="00836E91">
        <w:rPr>
          <w:rFonts w:asciiTheme="minorEastAsia" w:hAnsiTheme="minorEastAsia" w:hint="eastAsia"/>
          <w:szCs w:val="24"/>
        </w:rPr>
        <w:t>固定資産税等の課税標準について</w:t>
      </w:r>
    </w:p>
    <w:p w14:paraId="6153B897" w14:textId="11A339B2" w:rsidR="00082AD6" w:rsidRDefault="00082AD6" w:rsidP="006C53BD">
      <w:pPr>
        <w:ind w:leftChars="300" w:left="872" w:hangingChars="100" w:hanging="218"/>
        <w:rPr>
          <w:rFonts w:asciiTheme="minorEastAsia" w:hAnsiTheme="minorEastAsia"/>
          <w:szCs w:val="24"/>
        </w:rPr>
      </w:pPr>
      <w:r>
        <w:rPr>
          <w:rFonts w:asciiTheme="minorEastAsia" w:hAnsiTheme="minorEastAsia" w:hint="eastAsia"/>
          <w:szCs w:val="24"/>
        </w:rPr>
        <w:t xml:space="preserve">ア　</w:t>
      </w:r>
      <w:r w:rsidR="007071EA">
        <w:rPr>
          <w:rFonts w:asciiTheme="minorEastAsia" w:hAnsiTheme="minorEastAsia" w:hint="eastAsia"/>
          <w:szCs w:val="24"/>
        </w:rPr>
        <w:t>土地又は家屋に対して課する固定資産税の課税標準は、土地課税台帳</w:t>
      </w:r>
      <w:r>
        <w:rPr>
          <w:rFonts w:asciiTheme="minorEastAsia" w:hAnsiTheme="minorEastAsia" w:hint="eastAsia"/>
          <w:szCs w:val="24"/>
        </w:rPr>
        <w:t>等</w:t>
      </w:r>
      <w:r w:rsidR="007071EA">
        <w:rPr>
          <w:rFonts w:asciiTheme="minorEastAsia" w:hAnsiTheme="minorEastAsia" w:hint="eastAsia"/>
          <w:szCs w:val="24"/>
        </w:rPr>
        <w:t>又は家屋課税台帳に登録された価格と</w:t>
      </w:r>
      <w:r>
        <w:rPr>
          <w:rFonts w:asciiTheme="minorEastAsia" w:hAnsiTheme="minorEastAsia" w:hint="eastAsia"/>
          <w:szCs w:val="24"/>
        </w:rPr>
        <w:t>する</w:t>
      </w:r>
      <w:r w:rsidR="007071EA">
        <w:rPr>
          <w:rFonts w:asciiTheme="minorEastAsia" w:hAnsiTheme="minorEastAsia" w:hint="eastAsia"/>
          <w:szCs w:val="24"/>
        </w:rPr>
        <w:t>（法第349条）</w:t>
      </w:r>
      <w:r>
        <w:rPr>
          <w:rFonts w:asciiTheme="minorEastAsia" w:hAnsiTheme="minorEastAsia" w:hint="eastAsia"/>
          <w:szCs w:val="24"/>
        </w:rPr>
        <w:t>。</w:t>
      </w:r>
    </w:p>
    <w:p w14:paraId="24F0B7CC" w14:textId="3DE92BC5" w:rsidR="007071EA" w:rsidRDefault="00450197" w:rsidP="006C53BD">
      <w:pPr>
        <w:ind w:leftChars="300" w:left="872" w:hangingChars="100" w:hanging="218"/>
        <w:rPr>
          <w:rFonts w:asciiTheme="minorEastAsia" w:hAnsiTheme="minorEastAsia"/>
          <w:szCs w:val="24"/>
        </w:rPr>
      </w:pPr>
      <w:r>
        <w:rPr>
          <w:rFonts w:asciiTheme="minorEastAsia" w:hAnsiTheme="minorEastAsia" w:hint="eastAsia"/>
          <w:szCs w:val="24"/>
        </w:rPr>
        <w:t>イ　土地又は家屋に対して課する</w:t>
      </w:r>
      <w:r w:rsidR="007071EA">
        <w:rPr>
          <w:rFonts w:asciiTheme="minorEastAsia" w:hAnsiTheme="minorEastAsia" w:hint="eastAsia"/>
          <w:szCs w:val="24"/>
        </w:rPr>
        <w:t>都市計画税の課税標準は当該土地又は家屋に係る固定資産税の課税標準となるべき価格</w:t>
      </w:r>
      <w:r>
        <w:rPr>
          <w:rFonts w:asciiTheme="minorEastAsia" w:hAnsiTheme="minorEastAsia" w:hint="eastAsia"/>
          <w:szCs w:val="24"/>
        </w:rPr>
        <w:t>とする</w:t>
      </w:r>
      <w:r w:rsidR="007071EA">
        <w:rPr>
          <w:rFonts w:asciiTheme="minorEastAsia" w:hAnsiTheme="minorEastAsia" w:hint="eastAsia"/>
          <w:szCs w:val="24"/>
        </w:rPr>
        <w:t>（法第702条第２項）。</w:t>
      </w:r>
    </w:p>
    <w:p w14:paraId="0AD80BB2" w14:textId="41EC241E" w:rsidR="009F1C8B" w:rsidRDefault="009F1C8B" w:rsidP="00200DE8">
      <w:pPr>
        <w:autoSpaceDN w:val="0"/>
        <w:ind w:firstLineChars="200" w:firstLine="436"/>
        <w:rPr>
          <w:rFonts w:asciiTheme="minorEastAsia" w:hAnsiTheme="minorEastAsia"/>
        </w:rPr>
      </w:pPr>
      <w:r w:rsidRPr="003E6183">
        <w:rPr>
          <w:rFonts w:asciiTheme="minorEastAsia" w:hAnsiTheme="minorEastAsia" w:hint="eastAsia"/>
        </w:rPr>
        <w:t>(</w:t>
      </w:r>
      <w:r>
        <w:rPr>
          <w:rFonts w:asciiTheme="minorEastAsia" w:hAnsiTheme="minorEastAsia" w:hint="eastAsia"/>
        </w:rPr>
        <w:t>3</w:t>
      </w:r>
      <w:r w:rsidRPr="003E6183">
        <w:rPr>
          <w:rFonts w:asciiTheme="minorEastAsia" w:hAnsiTheme="minorEastAsia" w:hint="eastAsia"/>
        </w:rPr>
        <w:t>)</w:t>
      </w:r>
      <w:r>
        <w:rPr>
          <w:rFonts w:asciiTheme="minorEastAsia" w:hAnsiTheme="minorEastAsia" w:hint="eastAsia"/>
        </w:rPr>
        <w:t xml:space="preserve"> </w:t>
      </w:r>
      <w:r w:rsidRPr="003E6183">
        <w:rPr>
          <w:rFonts w:asciiTheme="minorEastAsia" w:hAnsiTheme="minorEastAsia" w:hint="eastAsia"/>
        </w:rPr>
        <w:t>価格に対する不服の申立てについて</w:t>
      </w:r>
    </w:p>
    <w:p w14:paraId="1D45674F" w14:textId="77777777" w:rsidR="009F1C8B" w:rsidRDefault="009F1C8B" w:rsidP="009F1C8B">
      <w:pPr>
        <w:ind w:leftChars="300" w:left="872" w:hangingChars="100" w:hanging="218"/>
        <w:rPr>
          <w:rFonts w:asciiTheme="minorEastAsia" w:hAnsiTheme="minorEastAsia"/>
        </w:rPr>
      </w:pPr>
      <w:r>
        <w:rPr>
          <w:rFonts w:asciiTheme="minorEastAsia" w:hAnsiTheme="minorEastAsia" w:hint="eastAsia"/>
        </w:rPr>
        <w:t xml:space="preserve">ア　</w:t>
      </w:r>
      <w:r w:rsidRPr="007F5CC4">
        <w:rPr>
          <w:rFonts w:asciiTheme="minorEastAsia" w:hAnsiTheme="minorEastAsia" w:hint="eastAsia"/>
          <w:szCs w:val="21"/>
        </w:rPr>
        <w:t>固定資産課税台帳に登録された価格</w:t>
      </w:r>
      <w:r>
        <w:rPr>
          <w:rFonts w:asciiTheme="minorEastAsia" w:hAnsiTheme="minorEastAsia" w:hint="eastAsia"/>
        </w:rPr>
        <w:t>について不服がある場合は、納税通知書の交付を受けた日後３月を経過する</w:t>
      </w:r>
      <w:r w:rsidRPr="00FA3609">
        <w:rPr>
          <w:rFonts w:asciiTheme="minorEastAsia" w:hAnsiTheme="minorEastAsia" w:hint="eastAsia"/>
          <w:color w:val="000000" w:themeColor="text1"/>
        </w:rPr>
        <w:t>日</w:t>
      </w:r>
      <w:r>
        <w:rPr>
          <w:rFonts w:asciiTheme="minorEastAsia" w:hAnsiTheme="minorEastAsia" w:hint="eastAsia"/>
        </w:rPr>
        <w:t>までの間において、固定資産評価審査委員会に審査の申出をすることが</w:t>
      </w:r>
      <w:r w:rsidRPr="00FA3609">
        <w:rPr>
          <w:rFonts w:asciiTheme="minorEastAsia" w:hAnsiTheme="minorEastAsia" w:hint="eastAsia"/>
          <w:color w:val="000000" w:themeColor="text1"/>
        </w:rPr>
        <w:t>でき</w:t>
      </w:r>
      <w:r>
        <w:rPr>
          <w:rFonts w:asciiTheme="minorEastAsia" w:hAnsiTheme="minorEastAsia" w:hint="eastAsia"/>
          <w:color w:val="000000" w:themeColor="text1"/>
        </w:rPr>
        <w:t>る</w:t>
      </w:r>
      <w:r>
        <w:rPr>
          <w:rFonts w:asciiTheme="minorEastAsia" w:hAnsiTheme="minorEastAsia" w:hint="eastAsia"/>
        </w:rPr>
        <w:t>（法第432条第１項）。</w:t>
      </w:r>
    </w:p>
    <w:p w14:paraId="0818B211" w14:textId="0A990BA8" w:rsidR="009F1C8B" w:rsidRDefault="009F1C8B" w:rsidP="00200DE8">
      <w:pPr>
        <w:tabs>
          <w:tab w:val="left" w:pos="1080"/>
        </w:tabs>
        <w:ind w:leftChars="300" w:left="872" w:hangingChars="100" w:hanging="218"/>
        <w:rPr>
          <w:rFonts w:asciiTheme="minorEastAsia" w:hAnsiTheme="minorEastAsia"/>
          <w:szCs w:val="24"/>
        </w:rPr>
      </w:pPr>
      <w:r>
        <w:rPr>
          <w:rFonts w:asciiTheme="minorEastAsia" w:hAnsiTheme="minorEastAsia" w:hint="eastAsia"/>
        </w:rPr>
        <w:t>イ　固定資産税の賦課についての審査請求においては、法第432条第１項の規定により審査を申し出ることができる事項についての不服を当該固定資産税の賦課についての不服の理由とすることができない（同条第３項）。</w:t>
      </w:r>
    </w:p>
    <w:p w14:paraId="41C7CA2D" w14:textId="2D2B3870" w:rsidR="007071EA" w:rsidRDefault="007071EA">
      <w:pPr>
        <w:tabs>
          <w:tab w:val="left" w:pos="1080"/>
        </w:tabs>
        <w:ind w:firstLineChars="200" w:firstLine="436"/>
        <w:rPr>
          <w:rFonts w:asciiTheme="minorEastAsia" w:hAnsiTheme="minorEastAsia"/>
          <w:szCs w:val="24"/>
        </w:rPr>
      </w:pPr>
      <w:r>
        <w:rPr>
          <w:rFonts w:asciiTheme="minorEastAsia" w:hAnsiTheme="minorEastAsia" w:hint="eastAsia"/>
          <w:szCs w:val="24"/>
        </w:rPr>
        <w:t>(</w:t>
      </w:r>
      <w:r w:rsidR="009F1C8B">
        <w:rPr>
          <w:rFonts w:asciiTheme="minorEastAsia" w:hAnsiTheme="minorEastAsia" w:hint="eastAsia"/>
          <w:szCs w:val="24"/>
        </w:rPr>
        <w:t>4</w:t>
      </w:r>
      <w:r>
        <w:rPr>
          <w:rFonts w:asciiTheme="minorEastAsia" w:hAnsiTheme="minorEastAsia" w:hint="eastAsia"/>
          <w:szCs w:val="24"/>
        </w:rPr>
        <w:t>)</w:t>
      </w:r>
      <w:r w:rsidR="00753A75">
        <w:rPr>
          <w:rFonts w:asciiTheme="minorEastAsia" w:hAnsiTheme="minorEastAsia"/>
          <w:szCs w:val="24"/>
        </w:rPr>
        <w:t xml:space="preserve"> </w:t>
      </w:r>
      <w:r>
        <w:rPr>
          <w:rFonts w:asciiTheme="minorEastAsia" w:hAnsiTheme="minorEastAsia" w:hint="eastAsia"/>
          <w:szCs w:val="24"/>
        </w:rPr>
        <w:t>住宅用地の特例について</w:t>
      </w:r>
    </w:p>
    <w:p w14:paraId="2FC99FCE" w14:textId="6257FE91" w:rsidR="004926EC" w:rsidRPr="0044632A" w:rsidRDefault="004926EC" w:rsidP="00924047">
      <w:pPr>
        <w:tabs>
          <w:tab w:val="left" w:pos="900"/>
        </w:tabs>
        <w:ind w:leftChars="300" w:left="872" w:hangingChars="100" w:hanging="218"/>
        <w:rPr>
          <w:rFonts w:asciiTheme="minorEastAsia" w:hAnsiTheme="minorEastAsia"/>
          <w:szCs w:val="21"/>
        </w:rPr>
      </w:pPr>
      <w:r w:rsidRPr="0044632A">
        <w:rPr>
          <w:rFonts w:asciiTheme="minorEastAsia" w:hAnsiTheme="minorEastAsia" w:hint="eastAsia"/>
          <w:szCs w:val="21"/>
        </w:rPr>
        <w:t xml:space="preserve">ア　</w:t>
      </w:r>
      <w:r w:rsidR="00450197">
        <w:rPr>
          <w:rFonts w:asciiTheme="minorEastAsia" w:hAnsiTheme="minorEastAsia" w:hint="eastAsia"/>
          <w:szCs w:val="21"/>
        </w:rPr>
        <w:t>住宅用地とは、専ら人の居住の用に供する家屋で政令で定めるものをいい、これ</w:t>
      </w:r>
      <w:r w:rsidRPr="0044632A">
        <w:rPr>
          <w:rFonts w:asciiTheme="minorEastAsia" w:hAnsiTheme="minorEastAsia" w:hint="eastAsia"/>
          <w:szCs w:val="21"/>
        </w:rPr>
        <w:t>に対して課する固定資産税の課税標準は、当該住宅用地に係る固定資産税の課税標準となるべき価格の３分の１（</w:t>
      </w:r>
      <w:r>
        <w:rPr>
          <w:rFonts w:asciiTheme="minorEastAsia" w:hAnsiTheme="minorEastAsia" w:hint="eastAsia"/>
          <w:szCs w:val="21"/>
        </w:rPr>
        <w:t>法第349条の３の２第２項に該当する</w:t>
      </w:r>
      <w:r w:rsidRPr="0044632A">
        <w:rPr>
          <w:rFonts w:asciiTheme="minorEastAsia" w:hAnsiTheme="minorEastAsia" w:hint="eastAsia"/>
          <w:szCs w:val="21"/>
        </w:rPr>
        <w:t>住宅用地</w:t>
      </w:r>
      <w:r w:rsidR="00450197">
        <w:rPr>
          <w:rFonts w:asciiTheme="minorEastAsia" w:hAnsiTheme="minorEastAsia" w:hint="eastAsia"/>
          <w:szCs w:val="21"/>
        </w:rPr>
        <w:t>（以下「小規模住宅用地」という。）</w:t>
      </w:r>
      <w:r w:rsidRPr="0044632A">
        <w:rPr>
          <w:rFonts w:asciiTheme="minorEastAsia" w:hAnsiTheme="minorEastAsia" w:hint="eastAsia"/>
          <w:szCs w:val="21"/>
        </w:rPr>
        <w:t>にあっては６分の１）の額とする（法第</w:t>
      </w:r>
      <w:r w:rsidRPr="0044632A">
        <w:rPr>
          <w:rFonts w:asciiTheme="minorEastAsia" w:hAnsiTheme="minorEastAsia"/>
          <w:szCs w:val="21"/>
        </w:rPr>
        <w:t>349</w:t>
      </w:r>
      <w:r w:rsidRPr="0044632A">
        <w:rPr>
          <w:rFonts w:asciiTheme="minorEastAsia" w:hAnsiTheme="minorEastAsia" w:hint="eastAsia"/>
          <w:szCs w:val="21"/>
        </w:rPr>
        <w:t>条の３の２）。</w:t>
      </w:r>
    </w:p>
    <w:p w14:paraId="650463B2" w14:textId="509671D7" w:rsidR="004926EC" w:rsidRDefault="004926EC">
      <w:pPr>
        <w:autoSpaceDN w:val="0"/>
        <w:ind w:leftChars="300" w:left="872" w:hangingChars="100" w:hanging="218"/>
        <w:rPr>
          <w:rFonts w:asciiTheme="minorEastAsia" w:hAnsiTheme="minorEastAsia"/>
          <w:szCs w:val="21"/>
        </w:rPr>
      </w:pPr>
      <w:r w:rsidRPr="0044632A">
        <w:rPr>
          <w:rFonts w:asciiTheme="minorEastAsia" w:hAnsiTheme="minorEastAsia" w:hint="eastAsia"/>
          <w:szCs w:val="21"/>
        </w:rPr>
        <w:t>イ　法第</w:t>
      </w:r>
      <w:r w:rsidRPr="0044632A">
        <w:rPr>
          <w:rFonts w:asciiTheme="minorEastAsia" w:hAnsiTheme="minorEastAsia"/>
          <w:szCs w:val="21"/>
        </w:rPr>
        <w:t>349条の３の２第１項の規定の適用を受ける土地に係る</w:t>
      </w:r>
      <w:r w:rsidRPr="0044632A">
        <w:rPr>
          <w:rFonts w:asciiTheme="minorEastAsia" w:hAnsiTheme="minorEastAsia" w:hint="eastAsia"/>
          <w:szCs w:val="21"/>
        </w:rPr>
        <w:t>都市計画税の課税標準は、</w:t>
      </w:r>
      <w:r w:rsidRPr="0044632A">
        <w:rPr>
          <w:rFonts w:asciiTheme="minorEastAsia" w:hAnsiTheme="minorEastAsia"/>
          <w:szCs w:val="21"/>
        </w:rPr>
        <w:t>当該住宅用地に係る都市計画税の課税標準となるべき価格の３分の２（</w:t>
      </w:r>
      <w:r w:rsidRPr="008D3047">
        <w:rPr>
          <w:rFonts w:asciiTheme="minorEastAsia" w:hAnsiTheme="minorEastAsia"/>
          <w:szCs w:val="21"/>
        </w:rPr>
        <w:t>小規模</w:t>
      </w:r>
      <w:r w:rsidRPr="0044632A">
        <w:rPr>
          <w:rFonts w:asciiTheme="minorEastAsia" w:hAnsiTheme="minorEastAsia"/>
          <w:szCs w:val="21"/>
        </w:rPr>
        <w:t>住宅用地にあっては３分の１）の額とする（法第702条の３）。</w:t>
      </w:r>
    </w:p>
    <w:p w14:paraId="6A6510E4" w14:textId="07711C4F" w:rsidR="006C53BD" w:rsidRDefault="002F4B12" w:rsidP="00BF0376">
      <w:pPr>
        <w:autoSpaceDN w:val="0"/>
        <w:ind w:leftChars="200" w:left="654" w:hangingChars="100" w:hanging="218"/>
        <w:rPr>
          <w:rFonts w:asciiTheme="minorEastAsia" w:hAnsiTheme="minorEastAsia"/>
          <w:szCs w:val="21"/>
        </w:rPr>
      </w:pPr>
      <w:r>
        <w:rPr>
          <w:rFonts w:asciiTheme="minorEastAsia" w:hAnsiTheme="minorEastAsia" w:hint="eastAsia"/>
          <w:szCs w:val="21"/>
        </w:rPr>
        <w:t>(</w:t>
      </w:r>
      <w:r w:rsidR="00B47B81">
        <w:rPr>
          <w:rFonts w:asciiTheme="minorEastAsia" w:hAnsiTheme="minorEastAsia" w:hint="eastAsia"/>
          <w:szCs w:val="21"/>
        </w:rPr>
        <w:t>5</w:t>
      </w:r>
      <w:r>
        <w:rPr>
          <w:rFonts w:asciiTheme="minorEastAsia" w:hAnsiTheme="minorEastAsia" w:hint="eastAsia"/>
          <w:szCs w:val="21"/>
        </w:rPr>
        <w:t>)</w:t>
      </w:r>
      <w:r>
        <w:rPr>
          <w:rFonts w:asciiTheme="minorEastAsia" w:hAnsiTheme="minorEastAsia"/>
          <w:szCs w:val="21"/>
        </w:rPr>
        <w:t xml:space="preserve"> </w:t>
      </w:r>
      <w:r w:rsidR="00B47B81">
        <w:rPr>
          <w:rFonts w:asciiTheme="minorEastAsia" w:hAnsiTheme="minorEastAsia" w:hint="eastAsia"/>
          <w:szCs w:val="21"/>
        </w:rPr>
        <w:t>住宅用地の特例の適用</w:t>
      </w:r>
      <w:r w:rsidR="00FE0832">
        <w:rPr>
          <w:rFonts w:asciiTheme="minorEastAsia" w:hAnsiTheme="minorEastAsia" w:hint="eastAsia"/>
          <w:szCs w:val="21"/>
        </w:rPr>
        <w:t>に当たり、</w:t>
      </w:r>
      <w:r>
        <w:rPr>
          <w:rFonts w:asciiTheme="minorEastAsia" w:hAnsiTheme="minorEastAsia" w:hint="eastAsia"/>
          <w:szCs w:val="21"/>
        </w:rPr>
        <w:t>小規模住宅用地とは、</w:t>
      </w:r>
      <w:r w:rsidR="00D070C0">
        <w:rPr>
          <w:rFonts w:asciiTheme="minorEastAsia" w:hAnsiTheme="minorEastAsia" w:hint="eastAsia"/>
          <w:szCs w:val="21"/>
        </w:rPr>
        <w:t xml:space="preserve">ア　</w:t>
      </w:r>
      <w:r>
        <w:rPr>
          <w:rFonts w:asciiTheme="minorEastAsia" w:hAnsiTheme="minorEastAsia" w:hint="eastAsia"/>
          <w:szCs w:val="21"/>
        </w:rPr>
        <w:t>住宅用地</w:t>
      </w:r>
      <w:r w:rsidR="00D070C0">
        <w:rPr>
          <w:rFonts w:asciiTheme="minorEastAsia" w:hAnsiTheme="minorEastAsia" w:hint="eastAsia"/>
          <w:szCs w:val="21"/>
        </w:rPr>
        <w:t xml:space="preserve">でその敷地面積が200平方メートル以下のもの、イ　</w:t>
      </w:r>
      <w:r>
        <w:rPr>
          <w:rFonts w:asciiTheme="minorEastAsia" w:hAnsiTheme="minorEastAsia" w:hint="eastAsia"/>
          <w:szCs w:val="21"/>
        </w:rPr>
        <w:t>敷地面積を当該住宅用地のうえに存する住居の数で除して得た面積が200平方メートル以下であるもの</w:t>
      </w:r>
      <w:r w:rsidR="00FE0832">
        <w:rPr>
          <w:rFonts w:asciiTheme="minorEastAsia" w:hAnsiTheme="minorEastAsia" w:hint="eastAsia"/>
          <w:szCs w:val="21"/>
        </w:rPr>
        <w:t>をいう（住宅用地関係事務取扱要領</w:t>
      </w:r>
      <w:r w:rsidR="00D070C0">
        <w:rPr>
          <w:rFonts w:asciiTheme="minorEastAsia" w:hAnsiTheme="minorEastAsia" w:hint="eastAsia"/>
          <w:szCs w:val="21"/>
        </w:rPr>
        <w:t>（平成29年６月13日改正）</w:t>
      </w:r>
      <w:r w:rsidR="00FE0832">
        <w:rPr>
          <w:rFonts w:asciiTheme="minorEastAsia" w:hAnsiTheme="minorEastAsia" w:hint="eastAsia"/>
          <w:szCs w:val="21"/>
        </w:rPr>
        <w:t>第</w:t>
      </w:r>
      <w:r w:rsidR="001A5F9E">
        <w:rPr>
          <w:rFonts w:asciiTheme="minorEastAsia" w:hAnsiTheme="minorEastAsia" w:hint="eastAsia"/>
          <w:szCs w:val="21"/>
        </w:rPr>
        <w:t>１</w:t>
      </w:r>
      <w:r w:rsidR="00FE0832">
        <w:rPr>
          <w:rFonts w:asciiTheme="minorEastAsia" w:hAnsiTheme="minorEastAsia" w:hint="eastAsia"/>
          <w:szCs w:val="21"/>
        </w:rPr>
        <w:t>章</w:t>
      </w:r>
      <w:r w:rsidR="001A5F9E">
        <w:rPr>
          <w:rFonts w:asciiTheme="minorEastAsia" w:hAnsiTheme="minorEastAsia" w:hint="eastAsia"/>
          <w:szCs w:val="21"/>
        </w:rPr>
        <w:t>第３、</w:t>
      </w:r>
      <w:r w:rsidR="00FE0832">
        <w:rPr>
          <w:rFonts w:asciiTheme="minorEastAsia" w:hAnsiTheme="minorEastAsia" w:hint="eastAsia"/>
          <w:szCs w:val="21"/>
        </w:rPr>
        <w:t>５</w:t>
      </w:r>
      <w:r w:rsidR="00D070C0">
        <w:rPr>
          <w:rFonts w:asciiTheme="minorEastAsia" w:hAnsiTheme="minorEastAsia" w:hint="eastAsia"/>
          <w:szCs w:val="21"/>
        </w:rPr>
        <w:t>(1)</w:t>
      </w:r>
      <w:r w:rsidR="00B57E98">
        <w:rPr>
          <w:rFonts w:asciiTheme="minorEastAsia" w:hAnsiTheme="minorEastAsia" w:hint="eastAsia"/>
          <w:szCs w:val="21"/>
        </w:rPr>
        <w:t>(</w:t>
      </w:r>
      <w:r w:rsidR="00FE0832">
        <w:rPr>
          <w:rFonts w:asciiTheme="minorEastAsia" w:hAnsiTheme="minorEastAsia" w:hint="eastAsia"/>
          <w:szCs w:val="21"/>
        </w:rPr>
        <w:t>2））。</w:t>
      </w:r>
    </w:p>
    <w:p w14:paraId="004F2CAB" w14:textId="77E013D0" w:rsidR="007071EA" w:rsidRDefault="007071EA">
      <w:pPr>
        <w:autoSpaceDN w:val="0"/>
        <w:ind w:firstLineChars="200" w:firstLine="436"/>
        <w:rPr>
          <w:rFonts w:asciiTheme="minorEastAsia" w:hAnsiTheme="minorEastAsia"/>
        </w:rPr>
      </w:pPr>
      <w:r>
        <w:rPr>
          <w:rFonts w:asciiTheme="minorEastAsia" w:hAnsiTheme="minorEastAsia"/>
        </w:rPr>
        <w:lastRenderedPageBreak/>
        <w:t>(</w:t>
      </w:r>
      <w:r w:rsidR="00924047">
        <w:rPr>
          <w:rFonts w:asciiTheme="minorEastAsia" w:hAnsiTheme="minorEastAsia" w:hint="eastAsia"/>
        </w:rPr>
        <w:t>6</w:t>
      </w:r>
      <w:r w:rsidRPr="005D7A84">
        <w:rPr>
          <w:rFonts w:asciiTheme="minorEastAsia" w:hAnsiTheme="minorEastAsia"/>
        </w:rPr>
        <w:t>)</w:t>
      </w:r>
      <w:r w:rsidR="004F0E33">
        <w:rPr>
          <w:rFonts w:asciiTheme="minorEastAsia" w:hAnsiTheme="minorEastAsia" w:hint="eastAsia"/>
        </w:rPr>
        <w:t xml:space="preserve"> </w:t>
      </w:r>
      <w:r>
        <w:rPr>
          <w:rFonts w:asciiTheme="minorEastAsia" w:hAnsiTheme="minorEastAsia" w:hint="eastAsia"/>
        </w:rPr>
        <w:t>区分所有に係る家屋の敷地の用に供される土地について</w:t>
      </w:r>
    </w:p>
    <w:p w14:paraId="78714B2C" w14:textId="2C7A8D43" w:rsidR="007071EA" w:rsidRDefault="007071EA">
      <w:pPr>
        <w:ind w:leftChars="300" w:left="654" w:firstLineChars="100" w:firstLine="218"/>
        <w:rPr>
          <w:rFonts w:asciiTheme="minorEastAsia" w:hAnsiTheme="minorEastAsia"/>
        </w:rPr>
      </w:pPr>
      <w:r>
        <w:rPr>
          <w:rFonts w:asciiTheme="minorEastAsia" w:hAnsiTheme="minorEastAsia" w:hint="eastAsia"/>
        </w:rPr>
        <w:t>共用土地の固定資産税額は、原則として当該土地の各共有者に、土地の持分の割合によって按分した額を各共有者の税額として納付する義務を負う。</w:t>
      </w:r>
      <w:r w:rsidR="004C08AE">
        <w:rPr>
          <w:rFonts w:asciiTheme="minorEastAsia" w:hAnsiTheme="minorEastAsia" w:hint="eastAsia"/>
        </w:rPr>
        <w:t>ただし</w:t>
      </w:r>
      <w:r>
        <w:rPr>
          <w:rFonts w:asciiTheme="minorEastAsia" w:hAnsiTheme="minorEastAsia" w:hint="eastAsia"/>
        </w:rPr>
        <w:t>、税額の算定上、住宅用地である部分と非住宅用地部分を併せ有する土地である場合等においては、当該共用土地の持分割合を補正した割合によって按分することと</w:t>
      </w:r>
      <w:r w:rsidR="00B54EF7">
        <w:rPr>
          <w:rFonts w:asciiTheme="minorEastAsia" w:hAnsiTheme="minorEastAsia" w:hint="eastAsia"/>
        </w:rPr>
        <w:t>す</w:t>
      </w:r>
      <w:r w:rsidR="00C87877">
        <w:rPr>
          <w:rFonts w:asciiTheme="minorEastAsia" w:hAnsiTheme="minorEastAsia" w:hint="eastAsia"/>
        </w:rPr>
        <w:t>る</w:t>
      </w:r>
      <w:r>
        <w:rPr>
          <w:rFonts w:asciiTheme="minorEastAsia" w:hAnsiTheme="minorEastAsia" w:hint="eastAsia"/>
        </w:rPr>
        <w:t>（法第352条の２第１項）。</w:t>
      </w:r>
    </w:p>
    <w:p w14:paraId="7B2BCEFF" w14:textId="7CB1DE3F" w:rsidR="004C08AE" w:rsidRDefault="004C08AE">
      <w:pPr>
        <w:ind w:firstLineChars="200" w:firstLine="436"/>
        <w:rPr>
          <w:rFonts w:asciiTheme="minorEastAsia" w:hAnsiTheme="minorEastAsia"/>
        </w:rPr>
      </w:pPr>
      <w:r>
        <w:rPr>
          <w:rFonts w:asciiTheme="minorEastAsia" w:hAnsiTheme="minorEastAsia" w:hint="eastAsia"/>
        </w:rPr>
        <w:t>(</w:t>
      </w:r>
      <w:r w:rsidR="00924047">
        <w:rPr>
          <w:rFonts w:asciiTheme="minorEastAsia" w:hAnsiTheme="minorEastAsia" w:hint="eastAsia"/>
        </w:rPr>
        <w:t>7</w:t>
      </w:r>
      <w:r>
        <w:rPr>
          <w:rFonts w:asciiTheme="minorEastAsia" w:hAnsiTheme="minorEastAsia" w:hint="eastAsia"/>
        </w:rPr>
        <w:t>)</w:t>
      </w:r>
      <w:r w:rsidR="0051770F">
        <w:rPr>
          <w:rFonts w:asciiTheme="minorEastAsia" w:hAnsiTheme="minorEastAsia"/>
        </w:rPr>
        <w:t xml:space="preserve"> </w:t>
      </w:r>
      <w:r w:rsidR="0051770F">
        <w:rPr>
          <w:rFonts w:asciiTheme="minorEastAsia" w:hAnsiTheme="minorEastAsia" w:hint="eastAsia"/>
        </w:rPr>
        <w:t>共用土地の課税標準額の算出方法について</w:t>
      </w:r>
    </w:p>
    <w:p w14:paraId="4C9705A9" w14:textId="36D17192" w:rsidR="0051770F" w:rsidRDefault="0051770F" w:rsidP="009646DA">
      <w:pPr>
        <w:ind w:leftChars="200" w:left="654" w:hangingChars="100" w:hanging="218"/>
        <w:rPr>
          <w:rFonts w:asciiTheme="minorEastAsia" w:hAnsiTheme="minorEastAsia"/>
        </w:rPr>
      </w:pPr>
      <w:r>
        <w:rPr>
          <w:rFonts w:asciiTheme="minorEastAsia" w:hAnsiTheme="minorEastAsia" w:hint="eastAsia"/>
        </w:rPr>
        <w:t xml:space="preserve">　　</w:t>
      </w:r>
      <w:r w:rsidR="00B47B81">
        <w:rPr>
          <w:rFonts w:asciiTheme="minorEastAsia" w:hAnsiTheme="minorEastAsia" w:hint="eastAsia"/>
        </w:rPr>
        <w:t>特定共用土地（</w:t>
      </w:r>
      <w:r>
        <w:rPr>
          <w:rFonts w:asciiTheme="minorEastAsia" w:hAnsiTheme="minorEastAsia" w:hint="eastAsia"/>
        </w:rPr>
        <w:t>併用土地で、住宅部分を有する</w:t>
      </w:r>
      <w:r w:rsidR="00121533">
        <w:rPr>
          <w:rFonts w:asciiTheme="minorEastAsia" w:hAnsiTheme="minorEastAsia" w:hint="eastAsia"/>
        </w:rPr>
        <w:t>者</w:t>
      </w:r>
      <w:r>
        <w:rPr>
          <w:rFonts w:asciiTheme="minorEastAsia" w:hAnsiTheme="minorEastAsia" w:hint="eastAsia"/>
        </w:rPr>
        <w:t>で</w:t>
      </w:r>
      <w:r w:rsidR="00121533">
        <w:rPr>
          <w:rFonts w:asciiTheme="minorEastAsia" w:hAnsiTheme="minorEastAsia" w:hint="eastAsia"/>
        </w:rPr>
        <w:t>、持分</w:t>
      </w:r>
      <w:r>
        <w:rPr>
          <w:rFonts w:asciiTheme="minorEastAsia" w:hAnsiTheme="minorEastAsia" w:hint="eastAsia"/>
        </w:rPr>
        <w:t>相当地積が200平方メートルを超えるものがあるものを除く</w:t>
      </w:r>
      <w:r w:rsidR="00B47B81">
        <w:rPr>
          <w:rFonts w:asciiTheme="minorEastAsia" w:hAnsiTheme="minorEastAsia" w:hint="eastAsia"/>
        </w:rPr>
        <w:t>。）</w:t>
      </w:r>
      <w:r w:rsidR="00121533">
        <w:rPr>
          <w:rFonts w:asciiTheme="minorEastAsia" w:hAnsiTheme="minorEastAsia" w:hint="eastAsia"/>
        </w:rPr>
        <w:t>納税義務者の課税標準は、次により算出することとする。</w:t>
      </w:r>
    </w:p>
    <w:p w14:paraId="41181D03" w14:textId="2E112DF9" w:rsidR="00121533" w:rsidRDefault="00121533" w:rsidP="009646DA">
      <w:pPr>
        <w:ind w:leftChars="200" w:left="654" w:hangingChars="100" w:hanging="218"/>
        <w:rPr>
          <w:rFonts w:asciiTheme="minorEastAsia" w:hAnsiTheme="minorEastAsia"/>
        </w:rPr>
      </w:pPr>
      <w:r>
        <w:rPr>
          <w:rFonts w:asciiTheme="minorEastAsia" w:hAnsiTheme="minorEastAsia" w:hint="eastAsia"/>
        </w:rPr>
        <w:t xml:space="preserve">　ア　各共用土地納税義務者の持分に応じた地積</w:t>
      </w:r>
    </w:p>
    <w:p w14:paraId="069398B1" w14:textId="35BD0BD7" w:rsidR="00121533" w:rsidRDefault="00121533" w:rsidP="009646DA">
      <w:pPr>
        <w:ind w:firstLineChars="200" w:firstLine="436"/>
        <w:rPr>
          <w:rFonts w:asciiTheme="minorEastAsia" w:hAnsiTheme="minorEastAsia"/>
        </w:rPr>
      </w:pPr>
      <w:r>
        <w:rPr>
          <w:rFonts w:asciiTheme="minorEastAsia" w:hAnsiTheme="minorEastAsia" w:hint="eastAsia"/>
        </w:rPr>
        <w:t xml:space="preserve">　　　共用土地の地積×持分の割合（端数は小数点以下第５位切捨）</w:t>
      </w:r>
    </w:p>
    <w:p w14:paraId="307C0AF4" w14:textId="47B303A4" w:rsidR="00121533" w:rsidRDefault="00121533" w:rsidP="009646DA">
      <w:pPr>
        <w:ind w:firstLineChars="200" w:firstLine="436"/>
        <w:rPr>
          <w:rFonts w:asciiTheme="minorEastAsia" w:hAnsiTheme="minorEastAsia"/>
        </w:rPr>
      </w:pPr>
      <w:r>
        <w:rPr>
          <w:rFonts w:asciiTheme="minorEastAsia" w:hAnsiTheme="minorEastAsia" w:hint="eastAsia"/>
        </w:rPr>
        <w:t xml:space="preserve">　イ　各共用土地納税者の課税標準額</w:t>
      </w:r>
    </w:p>
    <w:p w14:paraId="399F7701" w14:textId="1957B3EE" w:rsidR="00121533" w:rsidRDefault="00121533" w:rsidP="009646DA">
      <w:pPr>
        <w:ind w:leftChars="200" w:left="872" w:hangingChars="200" w:hanging="436"/>
        <w:rPr>
          <w:rFonts w:asciiTheme="minorEastAsia" w:hAnsiTheme="minorEastAsia"/>
        </w:rPr>
      </w:pPr>
      <w:r>
        <w:rPr>
          <w:rFonts w:asciiTheme="minorEastAsia" w:hAnsiTheme="minorEastAsia" w:hint="eastAsia"/>
        </w:rPr>
        <w:t xml:space="preserve">　　　共用土地の小規模住宅用地相当課税標準額×持分に応じた地積（アで求めた</w:t>
      </w:r>
      <w:r w:rsidR="00D617E1">
        <w:rPr>
          <w:rFonts w:asciiTheme="minorEastAsia" w:hAnsiTheme="minorEastAsia" w:hint="eastAsia"/>
        </w:rPr>
        <w:t>地積</w:t>
      </w:r>
      <w:r>
        <w:rPr>
          <w:rFonts w:asciiTheme="minorEastAsia" w:hAnsiTheme="minorEastAsia" w:hint="eastAsia"/>
        </w:rPr>
        <w:t>）</w:t>
      </w:r>
      <w:r w:rsidR="00D617E1">
        <w:rPr>
          <w:rFonts w:asciiTheme="minorEastAsia" w:hAnsiTheme="minorEastAsia" w:hint="eastAsia"/>
        </w:rPr>
        <w:t>／共用土地の小規模住宅用地相当地積（端数は千円未満切捨）</w:t>
      </w:r>
    </w:p>
    <w:p w14:paraId="178B5488" w14:textId="645A304A" w:rsidR="00121533" w:rsidRDefault="00D617E1" w:rsidP="009646DA">
      <w:pPr>
        <w:ind w:leftChars="200" w:left="654" w:hangingChars="100" w:hanging="218"/>
        <w:rPr>
          <w:rFonts w:asciiTheme="minorEastAsia" w:hAnsiTheme="minorEastAsia"/>
        </w:rPr>
      </w:pPr>
      <w:r>
        <w:rPr>
          <w:rFonts w:asciiTheme="minorEastAsia" w:hAnsiTheme="minorEastAsia" w:hint="eastAsia"/>
        </w:rPr>
        <w:t>（事務取扱要領</w:t>
      </w:r>
      <w:r w:rsidR="00B47B81">
        <w:rPr>
          <w:rFonts w:asciiTheme="minorEastAsia" w:hAnsiTheme="minorEastAsia" w:hint="eastAsia"/>
        </w:rPr>
        <w:t>第１</w:t>
      </w:r>
      <w:r w:rsidR="006953E8">
        <w:rPr>
          <w:rFonts w:asciiTheme="minorEastAsia" w:hAnsiTheme="minorEastAsia" w:hint="eastAsia"/>
        </w:rPr>
        <w:t>、</w:t>
      </w:r>
      <w:r w:rsidR="00B47B81">
        <w:rPr>
          <w:rFonts w:asciiTheme="minorEastAsia" w:hAnsiTheme="minorEastAsia" w:hint="eastAsia"/>
        </w:rPr>
        <w:t>８</w:t>
      </w:r>
      <w:r>
        <w:rPr>
          <w:rFonts w:asciiTheme="minorEastAsia" w:hAnsiTheme="minorEastAsia" w:hint="eastAsia"/>
        </w:rPr>
        <w:t>）</w:t>
      </w:r>
    </w:p>
    <w:p w14:paraId="4963EEA5" w14:textId="2B56670D" w:rsidR="006A3C67" w:rsidRDefault="006A3C67" w:rsidP="005015BE">
      <w:pPr>
        <w:pStyle w:val="2"/>
        <w:ind w:left="218"/>
      </w:pPr>
      <w:r w:rsidRPr="007A6EEF">
        <w:rPr>
          <w:rFonts w:hint="eastAsia"/>
        </w:rPr>
        <w:t>２　争点</w:t>
      </w:r>
      <w:r w:rsidR="00556015">
        <w:rPr>
          <w:rFonts w:hint="eastAsia"/>
        </w:rPr>
        <w:t>等について</w:t>
      </w:r>
    </w:p>
    <w:p w14:paraId="1A1956EE" w14:textId="5D84667C" w:rsidR="00C87877" w:rsidRDefault="007E7190" w:rsidP="00BF0376">
      <w:pPr>
        <w:ind w:leftChars="200" w:left="654" w:hangingChars="100" w:hanging="218"/>
        <w:rPr>
          <w:rFonts w:asciiTheme="minorEastAsia" w:hAnsiTheme="minorEastAsia"/>
        </w:rPr>
      </w:pPr>
      <w:r w:rsidRPr="004C08AE">
        <w:rPr>
          <w:rFonts w:asciiTheme="minorEastAsia" w:hAnsiTheme="minorEastAsia"/>
        </w:rPr>
        <w:t xml:space="preserve">(1) </w:t>
      </w:r>
      <w:r w:rsidR="00C87877">
        <w:rPr>
          <w:rFonts w:asciiTheme="minorEastAsia" w:hAnsiTheme="minorEastAsia" w:hint="eastAsia"/>
        </w:rPr>
        <w:t>審査請求人は、評価額の誤りの可能性があるため</w:t>
      </w:r>
      <w:r w:rsidR="00EA3EA0">
        <w:rPr>
          <w:rFonts w:asciiTheme="minorEastAsia" w:hAnsiTheme="minorEastAsia" w:hint="eastAsia"/>
        </w:rPr>
        <w:t>、</w:t>
      </w:r>
      <w:r w:rsidR="00C87877">
        <w:rPr>
          <w:rFonts w:asciiTheme="minorEastAsia" w:hAnsiTheme="minorEastAsia" w:hint="eastAsia"/>
        </w:rPr>
        <w:t>税額の見直しを求める</w:t>
      </w:r>
      <w:r>
        <w:rPr>
          <w:rFonts w:asciiTheme="minorEastAsia" w:hAnsiTheme="minorEastAsia" w:hint="eastAsia"/>
        </w:rPr>
        <w:t>旨</w:t>
      </w:r>
      <w:r w:rsidR="00EA3EA0">
        <w:rPr>
          <w:rFonts w:asciiTheme="minorEastAsia" w:hAnsiTheme="minorEastAsia" w:hint="eastAsia"/>
        </w:rPr>
        <w:t>主張</w:t>
      </w:r>
      <w:r>
        <w:rPr>
          <w:rFonts w:asciiTheme="minorEastAsia" w:hAnsiTheme="minorEastAsia" w:hint="eastAsia"/>
        </w:rPr>
        <w:t>している</w:t>
      </w:r>
      <w:r w:rsidR="00C87877">
        <w:rPr>
          <w:rFonts w:asciiTheme="minorEastAsia" w:hAnsiTheme="minorEastAsia" w:hint="eastAsia"/>
        </w:rPr>
        <w:t>。</w:t>
      </w:r>
    </w:p>
    <w:p w14:paraId="6A030F4C" w14:textId="5B2FE486" w:rsidR="00EA3EA0" w:rsidRDefault="00EA3EA0" w:rsidP="00200DE8">
      <w:pPr>
        <w:ind w:leftChars="300" w:left="654" w:firstLineChars="100" w:firstLine="218"/>
        <w:rPr>
          <w:rFonts w:asciiTheme="minorEastAsia" w:hAnsiTheme="minorEastAsia"/>
        </w:rPr>
      </w:pPr>
      <w:r>
        <w:rPr>
          <w:rFonts w:asciiTheme="minorEastAsia" w:hAnsiTheme="minorEastAsia" w:hint="eastAsia"/>
        </w:rPr>
        <w:t>しかしながら、前記１(</w:t>
      </w:r>
      <w:r w:rsidR="00B47B81">
        <w:rPr>
          <w:rFonts w:asciiTheme="minorEastAsia" w:hAnsiTheme="minorEastAsia" w:hint="eastAsia"/>
        </w:rPr>
        <w:t>3</w:t>
      </w:r>
      <w:r>
        <w:rPr>
          <w:rFonts w:asciiTheme="minorEastAsia" w:hAnsiTheme="minorEastAsia" w:hint="eastAsia"/>
        </w:rPr>
        <w:t>)のとおり、</w:t>
      </w:r>
      <w:r w:rsidR="006979DF" w:rsidRPr="007F5CC4">
        <w:rPr>
          <w:rFonts w:asciiTheme="minorEastAsia" w:hAnsiTheme="minorEastAsia" w:hint="eastAsia"/>
          <w:szCs w:val="21"/>
        </w:rPr>
        <w:t>固定資産課税台帳に登録された価格</w:t>
      </w:r>
      <w:r w:rsidR="006979DF">
        <w:rPr>
          <w:rFonts w:asciiTheme="minorEastAsia" w:hAnsiTheme="minorEastAsia" w:hint="eastAsia"/>
        </w:rPr>
        <w:t>についての不服は、固定資産評価審査委員会に審査申出ができる事項である（本件処分に関する申出期限は、既に徒過している。）ため、</w:t>
      </w:r>
      <w:r>
        <w:rPr>
          <w:rFonts w:asciiTheme="minorEastAsia" w:hAnsiTheme="minorEastAsia" w:hint="eastAsia"/>
        </w:rPr>
        <w:t>固定資産税の賦課についての審査請求の理由とすることができないとされている。</w:t>
      </w:r>
    </w:p>
    <w:p w14:paraId="4730ACD9" w14:textId="77B388F2" w:rsidR="00EA3EA0" w:rsidRDefault="00EA3EA0" w:rsidP="00200DE8">
      <w:pPr>
        <w:ind w:leftChars="300" w:left="654" w:firstLineChars="100" w:firstLine="218"/>
        <w:rPr>
          <w:rFonts w:asciiTheme="minorEastAsia" w:hAnsiTheme="minorEastAsia"/>
        </w:rPr>
      </w:pPr>
      <w:r>
        <w:rPr>
          <w:rFonts w:asciiTheme="minorEastAsia" w:hAnsiTheme="minorEastAsia" w:hint="eastAsia"/>
        </w:rPr>
        <w:t>評価額の誤り</w:t>
      </w:r>
      <w:r>
        <w:rPr>
          <w:rFonts w:asciiTheme="minorEastAsia" w:hAnsiTheme="minorEastAsia" w:hint="eastAsia"/>
          <w:szCs w:val="21"/>
        </w:rPr>
        <w:t>に係る不服は</w:t>
      </w:r>
      <w:r w:rsidRPr="000A6297">
        <w:rPr>
          <w:rFonts w:ascii="ＭＳ 明朝" w:eastAsia="ＭＳ 明朝" w:hAnsi="ＭＳ 明朝" w:hint="eastAsia"/>
          <w:szCs w:val="21"/>
        </w:rPr>
        <w:t>、</w:t>
      </w:r>
      <w:r w:rsidR="00062253" w:rsidRPr="007F5CC4">
        <w:rPr>
          <w:rFonts w:asciiTheme="minorEastAsia" w:hAnsiTheme="minorEastAsia" w:hint="eastAsia"/>
          <w:szCs w:val="21"/>
        </w:rPr>
        <w:t>固定資産課税台帳に登録された価格</w:t>
      </w:r>
      <w:r w:rsidR="00062253">
        <w:rPr>
          <w:rFonts w:asciiTheme="minorEastAsia" w:hAnsiTheme="minorEastAsia" w:hint="eastAsia"/>
        </w:rPr>
        <w:t>についての不服であ</w:t>
      </w:r>
      <w:r w:rsidR="00B47B81">
        <w:rPr>
          <w:rFonts w:asciiTheme="minorEastAsia" w:hAnsiTheme="minorEastAsia" w:hint="eastAsia"/>
        </w:rPr>
        <w:t>ることから</w:t>
      </w:r>
      <w:r w:rsidR="00062253">
        <w:rPr>
          <w:rFonts w:asciiTheme="minorEastAsia" w:hAnsiTheme="minorEastAsia" w:hint="eastAsia"/>
        </w:rPr>
        <w:t>、</w:t>
      </w:r>
      <w:r w:rsidRPr="000A6297">
        <w:rPr>
          <w:rFonts w:ascii="ＭＳ 明朝" w:eastAsia="ＭＳ 明朝" w:hAnsi="ＭＳ 明朝" w:hint="eastAsia"/>
          <w:szCs w:val="21"/>
        </w:rPr>
        <w:t>固定資産税等の賦課についての審査請求である本件審査請求の理由とすることができず、審査請求人の主張は採用することがで</w:t>
      </w:r>
      <w:r w:rsidRPr="00D5204F">
        <w:rPr>
          <w:rFonts w:asciiTheme="minorEastAsia" w:hAnsiTheme="minorEastAsia" w:hint="eastAsia"/>
          <w:szCs w:val="21"/>
        </w:rPr>
        <w:t>きない。</w:t>
      </w:r>
    </w:p>
    <w:p w14:paraId="2456DDF0" w14:textId="1B828D39" w:rsidR="003B5BE0" w:rsidRDefault="003B5BE0" w:rsidP="003621D9">
      <w:pPr>
        <w:ind w:firstLineChars="200" w:firstLine="436"/>
      </w:pPr>
      <w:r w:rsidRPr="003621D9">
        <w:rPr>
          <w:rFonts w:asciiTheme="minorEastAsia" w:hAnsiTheme="minorEastAsia" w:hint="eastAsia"/>
        </w:rPr>
        <w:t>(2)</w:t>
      </w:r>
      <w:r>
        <w:rPr>
          <w:rFonts w:asciiTheme="minorEastAsia" w:hAnsiTheme="minorEastAsia" w:hint="eastAsia"/>
        </w:rPr>
        <w:t xml:space="preserve"> </w:t>
      </w:r>
      <w:r>
        <w:rPr>
          <w:rFonts w:hint="eastAsia"/>
        </w:rPr>
        <w:t>審査請求人は、住宅用地の特例の適用漏れの可能性があるとも主張している。</w:t>
      </w:r>
    </w:p>
    <w:p w14:paraId="338D153B" w14:textId="1CBD2205" w:rsidR="003B5BE0" w:rsidRDefault="003B5BE0" w:rsidP="003621D9">
      <w:pPr>
        <w:ind w:leftChars="300" w:left="654" w:firstLineChars="100" w:firstLine="218"/>
        <w:rPr>
          <w:rFonts w:asciiTheme="minorEastAsia" w:hAnsiTheme="minorEastAsia"/>
          <w:szCs w:val="21"/>
        </w:rPr>
      </w:pPr>
      <w:r>
        <w:rPr>
          <w:rFonts w:hint="eastAsia"/>
        </w:rPr>
        <w:t>住宅用地の特例</w:t>
      </w:r>
      <w:r w:rsidR="00B57E98">
        <w:rPr>
          <w:rFonts w:hint="eastAsia"/>
        </w:rPr>
        <w:t>の</w:t>
      </w:r>
      <w:r>
        <w:rPr>
          <w:rFonts w:hint="eastAsia"/>
        </w:rPr>
        <w:t>適用に当たっては、</w:t>
      </w:r>
      <w:r>
        <w:rPr>
          <w:rFonts w:asciiTheme="minorEastAsia" w:hAnsiTheme="minorEastAsia" w:hint="eastAsia"/>
          <w:szCs w:val="21"/>
        </w:rPr>
        <w:t>前記１</w:t>
      </w:r>
      <w:r w:rsidR="00A025BB">
        <w:rPr>
          <w:rFonts w:asciiTheme="minorEastAsia" w:hAnsiTheme="minorEastAsia" w:hint="eastAsia"/>
          <w:szCs w:val="21"/>
        </w:rPr>
        <w:t>(</w:t>
      </w:r>
      <w:r w:rsidR="00B47B81">
        <w:rPr>
          <w:rFonts w:asciiTheme="minorEastAsia" w:hAnsiTheme="minorEastAsia" w:hint="eastAsia"/>
          <w:szCs w:val="21"/>
        </w:rPr>
        <w:t>5</w:t>
      </w:r>
      <w:r>
        <w:rPr>
          <w:rFonts w:asciiTheme="minorEastAsia" w:hAnsiTheme="minorEastAsia" w:hint="eastAsia"/>
          <w:szCs w:val="21"/>
        </w:rPr>
        <w:t>)のとおり、当該住宅用地の敷地面積が200平方メートルを超える場合、</w:t>
      </w:r>
      <w:r>
        <w:rPr>
          <w:rFonts w:asciiTheme="minorEastAsia" w:hAnsiTheme="minorEastAsia" w:hint="eastAsia"/>
        </w:rPr>
        <w:t>そ</w:t>
      </w:r>
      <w:r>
        <w:rPr>
          <w:rFonts w:asciiTheme="minorEastAsia" w:hAnsiTheme="minorEastAsia" w:hint="eastAsia"/>
          <w:szCs w:val="21"/>
        </w:rPr>
        <w:t>の敷地面積を当該住宅用地の上に存する住居の数で除して得た面積が200平方メートル以下であるものを小規模住宅用地というとされている。</w:t>
      </w:r>
    </w:p>
    <w:p w14:paraId="6B2D5982" w14:textId="5E5B138A" w:rsidR="00EE2DF3" w:rsidRDefault="003B5BE0">
      <w:pPr>
        <w:ind w:leftChars="300" w:left="654" w:firstLineChars="100" w:firstLine="218"/>
      </w:pPr>
      <w:r>
        <w:rPr>
          <w:rFonts w:asciiTheme="minorEastAsia" w:hAnsiTheme="minorEastAsia" w:hint="eastAsia"/>
          <w:szCs w:val="21"/>
        </w:rPr>
        <w:t>これを本件においてみると、</w:t>
      </w:r>
      <w:r>
        <w:rPr>
          <w:rFonts w:asciiTheme="minorEastAsia" w:hAnsiTheme="minorEastAsia" w:hint="eastAsia"/>
        </w:rPr>
        <w:t>本件土地は</w:t>
      </w:r>
      <w:r w:rsidRPr="00F2648E">
        <w:rPr>
          <w:rFonts w:asciiTheme="minorEastAsia" w:hAnsiTheme="minorEastAsia" w:hint="eastAsia"/>
        </w:rPr>
        <w:t>、</w:t>
      </w:r>
      <w:r>
        <w:rPr>
          <w:rFonts w:asciiTheme="minorEastAsia" w:hAnsiTheme="minorEastAsia" w:hint="eastAsia"/>
        </w:rPr>
        <w:t>住宅用地部分である</w:t>
      </w:r>
      <w:r w:rsidRPr="007F2C46">
        <w:rPr>
          <w:rFonts w:asciiTheme="minorEastAsia" w:hAnsiTheme="minorEastAsia" w:hint="eastAsia"/>
        </w:rPr>
        <w:t>共同住宅</w:t>
      </w:r>
      <w:r w:rsidR="00FB27E7">
        <w:rPr>
          <w:rFonts w:asciiTheme="minorEastAsia" w:hAnsiTheme="minorEastAsia" w:hint="eastAsia"/>
        </w:rPr>
        <w:t>○</w:t>
      </w:r>
      <w:r w:rsidRPr="007F2C46">
        <w:rPr>
          <w:rFonts w:asciiTheme="minorEastAsia" w:hAnsiTheme="minorEastAsia" w:hint="eastAsia"/>
        </w:rPr>
        <w:t>棟及び</w:t>
      </w:r>
      <w:r>
        <w:rPr>
          <w:rFonts w:asciiTheme="minorEastAsia" w:hAnsiTheme="minorEastAsia" w:hint="eastAsia"/>
        </w:rPr>
        <w:t>非住宅用地部分である</w:t>
      </w:r>
      <w:r w:rsidRPr="007F2C46">
        <w:rPr>
          <w:rFonts w:asciiTheme="minorEastAsia" w:hAnsiTheme="minorEastAsia" w:hint="eastAsia"/>
        </w:rPr>
        <w:t>事務所・娯楽場</w:t>
      </w:r>
      <w:r w:rsidR="00FB27E7">
        <w:rPr>
          <w:rFonts w:asciiTheme="minorEastAsia" w:hAnsiTheme="minorEastAsia" w:hint="eastAsia"/>
        </w:rPr>
        <w:t>○</w:t>
      </w:r>
      <w:r w:rsidRPr="007F2C46">
        <w:rPr>
          <w:rFonts w:asciiTheme="minorEastAsia" w:hAnsiTheme="minorEastAsia" w:hint="eastAsia"/>
        </w:rPr>
        <w:t>棟</w:t>
      </w:r>
      <w:r>
        <w:rPr>
          <w:rFonts w:asciiTheme="minorEastAsia" w:hAnsiTheme="minorEastAsia" w:hint="eastAsia"/>
        </w:rPr>
        <w:t>が建築された併用土地であり、</w:t>
      </w:r>
      <w:r w:rsidR="00AC79E0">
        <w:rPr>
          <w:rFonts w:asciiTheme="minorEastAsia" w:hAnsiTheme="minorEastAsia" w:hint="eastAsia"/>
        </w:rPr>
        <w:t>処分庁から提出された</w:t>
      </w:r>
      <w:r w:rsidR="00C720FE">
        <w:rPr>
          <w:rFonts w:asciiTheme="minorEastAsia" w:hAnsiTheme="minorEastAsia" w:hint="eastAsia"/>
        </w:rPr>
        <w:t>別紙</w:t>
      </w:r>
      <w:r w:rsidR="00C720FE" w:rsidRPr="001271E1">
        <w:rPr>
          <w:rFonts w:asciiTheme="minorEastAsia" w:hAnsiTheme="minorEastAsia" w:hint="eastAsia"/>
        </w:rPr>
        <w:t>２</w:t>
      </w:r>
      <w:r w:rsidR="00F73009">
        <w:rPr>
          <w:rFonts w:asciiTheme="minorEastAsia" w:hAnsiTheme="minorEastAsia" w:hint="eastAsia"/>
        </w:rPr>
        <w:t>資料</w:t>
      </w:r>
      <w:r w:rsidR="00F43C20">
        <w:rPr>
          <w:rFonts w:asciiTheme="minorEastAsia" w:hAnsiTheme="minorEastAsia" w:hint="eastAsia"/>
        </w:rPr>
        <w:t>「令和３年度　住宅用地の内訳」</w:t>
      </w:r>
      <w:r w:rsidR="00AC79E0" w:rsidRPr="00BF0376">
        <w:rPr>
          <w:rFonts w:asciiTheme="minorEastAsia" w:hAnsiTheme="minorEastAsia" w:hint="eastAsia"/>
        </w:rPr>
        <w:t>によると</w:t>
      </w:r>
      <w:r w:rsidR="00C720FE">
        <w:rPr>
          <w:rFonts w:asciiTheme="minorEastAsia" w:hAnsiTheme="minorEastAsia" w:hint="eastAsia"/>
        </w:rPr>
        <w:t>、</w:t>
      </w:r>
      <w:r w:rsidR="005E04E6">
        <w:rPr>
          <w:rFonts w:asciiTheme="minorEastAsia" w:hAnsiTheme="minorEastAsia" w:hint="eastAsia"/>
        </w:rPr>
        <w:t>本件土地の固定資産税等の課税標準額となるべき価格は</w:t>
      </w:r>
      <w:r w:rsidR="00FB27E7">
        <w:rPr>
          <w:rFonts w:asciiTheme="minorEastAsia" w:hAnsiTheme="minorEastAsia" w:hint="eastAsia"/>
        </w:rPr>
        <w:t>○○</w:t>
      </w:r>
      <w:r w:rsidR="005E04E6">
        <w:rPr>
          <w:rFonts w:asciiTheme="minorEastAsia" w:hAnsiTheme="minorEastAsia" w:hint="eastAsia"/>
        </w:rPr>
        <w:t>円であり、</w:t>
      </w:r>
      <w:r>
        <w:rPr>
          <w:rFonts w:hint="eastAsia"/>
        </w:rPr>
        <w:t>住宅用地部分に係る固定資産税等の課税標準額となるべき価格は</w:t>
      </w:r>
      <w:r w:rsidR="00834184">
        <w:rPr>
          <w:rFonts w:hint="eastAsia"/>
        </w:rPr>
        <w:t>、前記価格を本件土地の</w:t>
      </w:r>
      <w:r w:rsidR="001B7A2A">
        <w:rPr>
          <w:rFonts w:hint="eastAsia"/>
        </w:rPr>
        <w:t>住宅用</w:t>
      </w:r>
      <w:r w:rsidR="001B7A2A">
        <w:rPr>
          <w:rFonts w:hint="eastAsia"/>
        </w:rPr>
        <w:lastRenderedPageBreak/>
        <w:t>地部分の地積</w:t>
      </w:r>
      <w:r w:rsidR="001B7A2A">
        <w:rPr>
          <w:rFonts w:asciiTheme="minorEastAsia" w:hAnsiTheme="minorEastAsia" w:hint="eastAsia"/>
          <w:szCs w:val="21"/>
        </w:rPr>
        <w:t>（</w:t>
      </w:r>
      <w:r w:rsidR="00FB27E7">
        <w:rPr>
          <w:rFonts w:asciiTheme="minorEastAsia" w:hAnsiTheme="minorEastAsia" w:hint="eastAsia"/>
          <w:szCs w:val="21"/>
        </w:rPr>
        <w:t>○○</w:t>
      </w:r>
      <w:r w:rsidR="001B7A2A">
        <w:rPr>
          <w:rFonts w:asciiTheme="minorEastAsia" w:hAnsiTheme="minorEastAsia" w:hint="eastAsia"/>
          <w:szCs w:val="21"/>
        </w:rPr>
        <w:t>平方メートル）</w:t>
      </w:r>
      <w:r w:rsidR="001B7A2A">
        <w:rPr>
          <w:rFonts w:hint="eastAsia"/>
        </w:rPr>
        <w:t>と非住宅用地部分の地積</w:t>
      </w:r>
      <w:r w:rsidR="001B7A2A">
        <w:rPr>
          <w:rFonts w:asciiTheme="minorEastAsia" w:hAnsiTheme="minorEastAsia" w:hint="eastAsia"/>
          <w:szCs w:val="21"/>
        </w:rPr>
        <w:t>（</w:t>
      </w:r>
      <w:r w:rsidR="00FB27E7">
        <w:rPr>
          <w:rFonts w:asciiTheme="minorEastAsia" w:hAnsiTheme="minorEastAsia" w:hint="eastAsia"/>
          <w:szCs w:val="21"/>
        </w:rPr>
        <w:t>○○</w:t>
      </w:r>
      <w:r w:rsidR="001B7A2A">
        <w:rPr>
          <w:rFonts w:asciiTheme="minorEastAsia" w:hAnsiTheme="minorEastAsia" w:hint="eastAsia"/>
          <w:szCs w:val="21"/>
        </w:rPr>
        <w:t>平方メートル）により按分して算出した</w:t>
      </w:r>
      <w:r w:rsidR="00FB27E7">
        <w:rPr>
          <w:rFonts w:asciiTheme="minorEastAsia" w:hAnsiTheme="minorEastAsia" w:hint="eastAsia"/>
          <w:szCs w:val="21"/>
        </w:rPr>
        <w:t>○○</w:t>
      </w:r>
      <w:r>
        <w:rPr>
          <w:rFonts w:hint="eastAsia"/>
        </w:rPr>
        <w:t>円であることが認めら</w:t>
      </w:r>
      <w:r w:rsidR="003621D9">
        <w:rPr>
          <w:rFonts w:hint="eastAsia"/>
        </w:rPr>
        <w:t>れ</w:t>
      </w:r>
      <w:r>
        <w:rPr>
          <w:rFonts w:hint="eastAsia"/>
        </w:rPr>
        <w:t>る。</w:t>
      </w:r>
    </w:p>
    <w:p w14:paraId="7873AE5D" w14:textId="7D7A9BC1" w:rsidR="003B5BE0" w:rsidRDefault="003B5BE0" w:rsidP="003621D9">
      <w:pPr>
        <w:ind w:leftChars="300" w:left="654" w:firstLineChars="100" w:firstLine="218"/>
        <w:rPr>
          <w:rFonts w:asciiTheme="minorEastAsia" w:hAnsiTheme="minorEastAsia"/>
        </w:rPr>
      </w:pPr>
      <w:r>
        <w:rPr>
          <w:rFonts w:hint="eastAsia"/>
        </w:rPr>
        <w:t>また、当該住宅用地部分</w:t>
      </w:r>
      <w:r>
        <w:rPr>
          <w:rFonts w:asciiTheme="minorEastAsia" w:hAnsiTheme="minorEastAsia" w:hint="eastAsia"/>
          <w:szCs w:val="21"/>
        </w:rPr>
        <w:t>の地積（</w:t>
      </w:r>
      <w:r w:rsidR="00FB27E7">
        <w:rPr>
          <w:rFonts w:asciiTheme="minorEastAsia" w:hAnsiTheme="minorEastAsia" w:hint="eastAsia"/>
          <w:szCs w:val="21"/>
        </w:rPr>
        <w:t>○○</w:t>
      </w:r>
      <w:r>
        <w:rPr>
          <w:rFonts w:asciiTheme="minorEastAsia" w:hAnsiTheme="minorEastAsia" w:hint="eastAsia"/>
          <w:szCs w:val="21"/>
        </w:rPr>
        <w:t>平方メートル）を当該住宅用地の上に存する住居の数</w:t>
      </w:r>
      <w:r w:rsidR="00702D6C">
        <w:rPr>
          <w:rFonts w:asciiTheme="minorEastAsia" w:hAnsiTheme="minorEastAsia" w:hint="eastAsia"/>
          <w:szCs w:val="21"/>
        </w:rPr>
        <w:t>（</w:t>
      </w:r>
      <w:r w:rsidR="00FB27E7">
        <w:rPr>
          <w:rFonts w:asciiTheme="minorEastAsia" w:hAnsiTheme="minorEastAsia" w:hint="eastAsia"/>
          <w:szCs w:val="21"/>
        </w:rPr>
        <w:t>○○</w:t>
      </w:r>
      <w:r w:rsidR="00702D6C">
        <w:rPr>
          <w:rFonts w:asciiTheme="minorEastAsia" w:hAnsiTheme="minorEastAsia" w:hint="eastAsia"/>
          <w:szCs w:val="21"/>
        </w:rPr>
        <w:t>戸）</w:t>
      </w:r>
      <w:r>
        <w:rPr>
          <w:rFonts w:asciiTheme="minorEastAsia" w:hAnsiTheme="minorEastAsia" w:hint="eastAsia"/>
          <w:szCs w:val="21"/>
        </w:rPr>
        <w:t>で除して得た面積が200平方メートル以下であるため、</w:t>
      </w:r>
      <w:r>
        <w:rPr>
          <w:rFonts w:hint="eastAsia"/>
        </w:rPr>
        <w:t>当該住宅用地部分は全て</w:t>
      </w:r>
      <w:r>
        <w:rPr>
          <w:rFonts w:asciiTheme="minorEastAsia" w:hAnsiTheme="minorEastAsia" w:hint="eastAsia"/>
          <w:szCs w:val="21"/>
        </w:rPr>
        <w:t>小規模住宅用地となること</w:t>
      </w:r>
      <w:r w:rsidR="00EE2DF3">
        <w:rPr>
          <w:rFonts w:asciiTheme="minorEastAsia" w:hAnsiTheme="minorEastAsia" w:hint="eastAsia"/>
          <w:szCs w:val="21"/>
        </w:rPr>
        <w:t>から</w:t>
      </w:r>
      <w:r>
        <w:rPr>
          <w:rFonts w:asciiTheme="minorEastAsia" w:hAnsiTheme="minorEastAsia" w:hint="eastAsia"/>
        </w:rPr>
        <w:t>、本件土地のうち、住宅用地部分に係る</w:t>
      </w:r>
      <w:r w:rsidRPr="005479EE">
        <w:rPr>
          <w:rFonts w:asciiTheme="minorEastAsia" w:hAnsiTheme="minorEastAsia" w:hint="eastAsia"/>
        </w:rPr>
        <w:t>固定資産税の課税標準額は、</w:t>
      </w:r>
      <w:r>
        <w:rPr>
          <w:rFonts w:asciiTheme="minorEastAsia" w:hAnsiTheme="minorEastAsia" w:hint="eastAsia"/>
        </w:rPr>
        <w:t>前記</w:t>
      </w:r>
      <w:r w:rsidR="00FB27E7">
        <w:rPr>
          <w:rFonts w:asciiTheme="minorEastAsia" w:hAnsiTheme="minorEastAsia" w:hint="eastAsia"/>
        </w:rPr>
        <w:t>○○</w:t>
      </w:r>
      <w:r>
        <w:rPr>
          <w:rFonts w:asciiTheme="minorEastAsia" w:hAnsiTheme="minorEastAsia" w:hint="eastAsia"/>
        </w:rPr>
        <w:t>円に</w:t>
      </w:r>
      <w:r w:rsidRPr="005479EE">
        <w:rPr>
          <w:rFonts w:asciiTheme="minorEastAsia" w:hAnsiTheme="minorEastAsia" w:hint="eastAsia"/>
        </w:rPr>
        <w:t>1/6を乗じ</w:t>
      </w:r>
      <w:r>
        <w:rPr>
          <w:rFonts w:asciiTheme="minorEastAsia" w:hAnsiTheme="minorEastAsia" w:hint="eastAsia"/>
        </w:rPr>
        <w:t>た</w:t>
      </w:r>
      <w:r w:rsidR="00FB27E7">
        <w:rPr>
          <w:rFonts w:asciiTheme="minorEastAsia" w:hAnsiTheme="minorEastAsia" w:hint="eastAsia"/>
        </w:rPr>
        <w:t>○○</w:t>
      </w:r>
      <w:r>
        <w:rPr>
          <w:rFonts w:asciiTheme="minorEastAsia" w:hAnsiTheme="minorEastAsia" w:hint="eastAsia"/>
        </w:rPr>
        <w:t>円</w:t>
      </w:r>
      <w:r w:rsidRPr="005479EE">
        <w:rPr>
          <w:rFonts w:asciiTheme="minorEastAsia" w:hAnsiTheme="minorEastAsia" w:hint="eastAsia"/>
        </w:rPr>
        <w:t>（都市計画税の課税標準額は1/3を乗じた</w:t>
      </w:r>
      <w:r w:rsidR="00FB27E7">
        <w:rPr>
          <w:rFonts w:asciiTheme="minorEastAsia" w:hAnsiTheme="minorEastAsia" w:hint="eastAsia"/>
        </w:rPr>
        <w:t>○○</w:t>
      </w:r>
      <w:r>
        <w:rPr>
          <w:rFonts w:asciiTheme="minorEastAsia" w:hAnsiTheme="minorEastAsia" w:hint="eastAsia"/>
        </w:rPr>
        <w:t>円</w:t>
      </w:r>
      <w:r w:rsidRPr="005479EE">
        <w:rPr>
          <w:rFonts w:asciiTheme="minorEastAsia" w:hAnsiTheme="minorEastAsia" w:hint="eastAsia"/>
        </w:rPr>
        <w:t>）と</w:t>
      </w:r>
      <w:r>
        <w:rPr>
          <w:rFonts w:asciiTheme="minorEastAsia" w:hAnsiTheme="minorEastAsia" w:hint="eastAsia"/>
        </w:rPr>
        <w:t>なり、住宅用地の特例を適正に適用して算出されている。</w:t>
      </w:r>
    </w:p>
    <w:p w14:paraId="7B30DB91" w14:textId="4AC3D306" w:rsidR="004A0C8B" w:rsidRDefault="004A0C8B" w:rsidP="003621D9">
      <w:pPr>
        <w:ind w:leftChars="300" w:left="654" w:firstLineChars="100" w:firstLine="218"/>
        <w:rPr>
          <w:rFonts w:asciiTheme="minorEastAsia" w:hAnsiTheme="minorEastAsia"/>
        </w:rPr>
      </w:pPr>
      <w:r>
        <w:rPr>
          <w:rFonts w:asciiTheme="minorEastAsia" w:hAnsiTheme="minorEastAsia" w:hint="eastAsia"/>
        </w:rPr>
        <w:t>なお、本件土地のうち、非住宅用地部分に係る</w:t>
      </w:r>
      <w:r w:rsidRPr="005479EE">
        <w:rPr>
          <w:rFonts w:asciiTheme="minorEastAsia" w:hAnsiTheme="minorEastAsia" w:hint="eastAsia"/>
        </w:rPr>
        <w:t>固定資産税</w:t>
      </w:r>
      <w:r>
        <w:rPr>
          <w:rFonts w:asciiTheme="minorEastAsia" w:hAnsiTheme="minorEastAsia" w:hint="eastAsia"/>
        </w:rPr>
        <w:t>等</w:t>
      </w:r>
      <w:r w:rsidRPr="005479EE">
        <w:rPr>
          <w:rFonts w:asciiTheme="minorEastAsia" w:hAnsiTheme="minorEastAsia" w:hint="eastAsia"/>
        </w:rPr>
        <w:t>の課税標準額は</w:t>
      </w:r>
      <w:r w:rsidR="00FB27E7">
        <w:rPr>
          <w:rFonts w:asciiTheme="minorEastAsia" w:hAnsiTheme="minorEastAsia" w:hint="eastAsia"/>
        </w:rPr>
        <w:t>○○</w:t>
      </w:r>
      <w:r>
        <w:rPr>
          <w:rFonts w:asciiTheme="minorEastAsia" w:hAnsiTheme="minorEastAsia" w:hint="eastAsia"/>
        </w:rPr>
        <w:t>円であることが認められることから、住宅用地部分と非住宅用地部分を合算した本件土地に係る固定資産税の課税標準額は、</w:t>
      </w:r>
      <w:r w:rsidR="00FB27E7">
        <w:rPr>
          <w:rFonts w:asciiTheme="minorEastAsia" w:hAnsiTheme="minorEastAsia" w:hint="eastAsia"/>
        </w:rPr>
        <w:t>○○</w:t>
      </w:r>
      <w:r>
        <w:rPr>
          <w:rFonts w:asciiTheme="minorEastAsia" w:hAnsiTheme="minorEastAsia" w:hint="eastAsia"/>
        </w:rPr>
        <w:t>円</w:t>
      </w:r>
      <w:r w:rsidRPr="005479EE">
        <w:rPr>
          <w:rFonts w:asciiTheme="minorEastAsia" w:hAnsiTheme="minorEastAsia" w:hint="eastAsia"/>
        </w:rPr>
        <w:t>（都市計画税の課税標準額は</w:t>
      </w:r>
      <w:r w:rsidR="00FB27E7">
        <w:rPr>
          <w:rFonts w:asciiTheme="minorEastAsia" w:hAnsiTheme="minorEastAsia" w:hint="eastAsia"/>
        </w:rPr>
        <w:t>○○</w:t>
      </w:r>
      <w:r>
        <w:rPr>
          <w:rFonts w:asciiTheme="minorEastAsia" w:hAnsiTheme="minorEastAsia" w:hint="eastAsia"/>
        </w:rPr>
        <w:t>円</w:t>
      </w:r>
      <w:r w:rsidRPr="005479EE">
        <w:rPr>
          <w:rFonts w:asciiTheme="minorEastAsia" w:hAnsiTheme="minorEastAsia" w:hint="eastAsia"/>
        </w:rPr>
        <w:t>）と</w:t>
      </w:r>
      <w:r>
        <w:rPr>
          <w:rFonts w:asciiTheme="minorEastAsia" w:hAnsiTheme="minorEastAsia" w:hint="eastAsia"/>
        </w:rPr>
        <w:t>なる。</w:t>
      </w:r>
    </w:p>
    <w:p w14:paraId="08F528C3" w14:textId="20CC1B41" w:rsidR="003B5BE0" w:rsidRDefault="00A94C3F" w:rsidP="003621D9">
      <w:pPr>
        <w:ind w:leftChars="300" w:left="654" w:firstLineChars="100" w:firstLine="218"/>
        <w:rPr>
          <w:rFonts w:asciiTheme="minorEastAsia" w:hAnsiTheme="minorEastAsia"/>
        </w:rPr>
      </w:pPr>
      <w:r>
        <w:rPr>
          <w:rFonts w:asciiTheme="minorEastAsia" w:hAnsiTheme="minorEastAsia" w:hint="eastAsia"/>
        </w:rPr>
        <w:t>さらに</w:t>
      </w:r>
      <w:r w:rsidR="00EE2DF3">
        <w:rPr>
          <w:rFonts w:asciiTheme="minorEastAsia" w:hAnsiTheme="minorEastAsia" w:hint="eastAsia"/>
        </w:rPr>
        <w:t>、</w:t>
      </w:r>
      <w:r w:rsidR="004A0C8B">
        <w:rPr>
          <w:rFonts w:asciiTheme="minorEastAsia" w:hAnsiTheme="minorEastAsia" w:hint="eastAsia"/>
        </w:rPr>
        <w:t>特定</w:t>
      </w:r>
      <w:r w:rsidR="003B5BE0" w:rsidRPr="005479EE">
        <w:rPr>
          <w:rFonts w:asciiTheme="minorEastAsia" w:hAnsiTheme="minorEastAsia" w:hint="eastAsia"/>
        </w:rPr>
        <w:t>共用土地</w:t>
      </w:r>
      <w:r w:rsidR="003B5BE0">
        <w:rPr>
          <w:rFonts w:asciiTheme="minorEastAsia" w:hAnsiTheme="minorEastAsia" w:hint="eastAsia"/>
        </w:rPr>
        <w:t>に係る固定資産税額等の課税標準額の算出については、前記１(</w:t>
      </w:r>
      <w:r w:rsidR="00CD2775">
        <w:rPr>
          <w:rFonts w:asciiTheme="minorEastAsia" w:hAnsiTheme="minorEastAsia" w:hint="eastAsia"/>
        </w:rPr>
        <w:t>7</w:t>
      </w:r>
      <w:r w:rsidR="003B5BE0">
        <w:rPr>
          <w:rFonts w:asciiTheme="minorEastAsia" w:hAnsiTheme="minorEastAsia"/>
        </w:rPr>
        <w:t>)</w:t>
      </w:r>
      <w:r w:rsidR="003B5BE0">
        <w:rPr>
          <w:rFonts w:asciiTheme="minorEastAsia" w:hAnsiTheme="minorEastAsia" w:hint="eastAsia"/>
        </w:rPr>
        <w:t>のとおりであり、</w:t>
      </w:r>
      <w:r w:rsidR="009B134A">
        <w:rPr>
          <w:rFonts w:asciiTheme="minorEastAsia" w:hAnsiTheme="minorEastAsia" w:hint="eastAsia"/>
        </w:rPr>
        <w:t>本件処分における</w:t>
      </w:r>
      <w:r w:rsidR="003B5BE0">
        <w:rPr>
          <w:rFonts w:asciiTheme="minorEastAsia" w:hAnsiTheme="minorEastAsia" w:hint="eastAsia"/>
        </w:rPr>
        <w:t>土地に係る固定資産税等の課税標準額は、共用土地の小規模住宅用地相当課税標準額（</w:t>
      </w:r>
      <w:r w:rsidR="00FB27E7">
        <w:rPr>
          <w:rFonts w:asciiTheme="minorEastAsia" w:hAnsiTheme="minorEastAsia" w:hint="eastAsia"/>
        </w:rPr>
        <w:t>○○</w:t>
      </w:r>
      <w:r w:rsidR="003B5BE0">
        <w:rPr>
          <w:rFonts w:asciiTheme="minorEastAsia" w:hAnsiTheme="minorEastAsia" w:hint="eastAsia"/>
        </w:rPr>
        <w:t>円）に、審査請求人の持分割合に応じた地積(</w:t>
      </w:r>
      <w:r w:rsidR="00FB27E7">
        <w:rPr>
          <w:rFonts w:asciiTheme="minorEastAsia" w:hAnsiTheme="minorEastAsia" w:hint="eastAsia"/>
        </w:rPr>
        <w:t>○○</w:t>
      </w:r>
      <w:r w:rsidR="003B5BE0">
        <w:rPr>
          <w:rFonts w:asciiTheme="minorEastAsia" w:hAnsiTheme="minorEastAsia" w:hint="eastAsia"/>
        </w:rPr>
        <w:t>×</w:t>
      </w:r>
      <w:r w:rsidR="00FB27E7">
        <w:rPr>
          <w:rFonts w:asciiTheme="minorEastAsia" w:hAnsiTheme="minorEastAsia" w:hint="eastAsia"/>
        </w:rPr>
        <w:t>○○</w:t>
      </w:r>
      <w:r w:rsidR="003B5BE0">
        <w:rPr>
          <w:rFonts w:asciiTheme="minorEastAsia" w:hAnsiTheme="minorEastAsia" w:hint="eastAsia"/>
        </w:rPr>
        <w:t>/</w:t>
      </w:r>
      <w:r w:rsidR="00FB27E7">
        <w:rPr>
          <w:rFonts w:asciiTheme="minorEastAsia" w:hAnsiTheme="minorEastAsia" w:hint="eastAsia"/>
        </w:rPr>
        <w:t>○○</w:t>
      </w:r>
      <w:r w:rsidR="003B5BE0">
        <w:rPr>
          <w:rFonts w:asciiTheme="minorEastAsia" w:hAnsiTheme="minorEastAsia" w:hint="eastAsia"/>
        </w:rPr>
        <w:t>)を共用土地の小規模住宅用地相当地積(</w:t>
      </w:r>
      <w:r w:rsidR="00FB27E7">
        <w:rPr>
          <w:rFonts w:asciiTheme="minorEastAsia" w:hAnsiTheme="minorEastAsia" w:hint="eastAsia"/>
        </w:rPr>
        <w:t>○○</w:t>
      </w:r>
      <w:r w:rsidR="003B5BE0">
        <w:rPr>
          <w:rFonts w:asciiTheme="minorEastAsia" w:hAnsiTheme="minorEastAsia" w:hint="eastAsia"/>
        </w:rPr>
        <w:t>平方メートル）で除して算出した割合を乗じて算出し</w:t>
      </w:r>
      <w:r w:rsidR="00F43C20">
        <w:rPr>
          <w:rFonts w:asciiTheme="minorEastAsia" w:hAnsiTheme="minorEastAsia" w:hint="eastAsia"/>
        </w:rPr>
        <w:t>た額（</w:t>
      </w:r>
      <w:r w:rsidR="00FB27E7">
        <w:rPr>
          <w:rFonts w:asciiTheme="minorEastAsia" w:hAnsiTheme="minorEastAsia" w:hint="eastAsia"/>
        </w:rPr>
        <w:t>○○</w:t>
      </w:r>
      <w:r w:rsidR="00F43C20">
        <w:rPr>
          <w:rFonts w:asciiTheme="minorEastAsia" w:hAnsiTheme="minorEastAsia" w:hint="eastAsia"/>
        </w:rPr>
        <w:t>円）であり</w:t>
      </w:r>
      <w:r w:rsidR="00C834D0">
        <w:rPr>
          <w:rFonts w:asciiTheme="minorEastAsia" w:hAnsiTheme="minorEastAsia" w:hint="eastAsia"/>
        </w:rPr>
        <w:t>、都市計画税の課税標準額は、共用土地の小規模住宅用地相当課税標準額（</w:t>
      </w:r>
      <w:r w:rsidR="00FB27E7">
        <w:rPr>
          <w:rFonts w:asciiTheme="minorEastAsia" w:hAnsiTheme="minorEastAsia" w:hint="eastAsia"/>
        </w:rPr>
        <w:t>○○</w:t>
      </w:r>
      <w:r w:rsidR="00C834D0">
        <w:rPr>
          <w:rFonts w:asciiTheme="minorEastAsia" w:hAnsiTheme="minorEastAsia" w:hint="eastAsia"/>
        </w:rPr>
        <w:t>円）に、審査請求人の持分割合に応じた地積(</w:t>
      </w:r>
      <w:r w:rsidR="00FB27E7">
        <w:rPr>
          <w:rFonts w:asciiTheme="minorEastAsia" w:hAnsiTheme="minorEastAsia" w:hint="eastAsia"/>
        </w:rPr>
        <w:t>○○</w:t>
      </w:r>
      <w:r w:rsidR="00C834D0">
        <w:rPr>
          <w:rFonts w:asciiTheme="minorEastAsia" w:hAnsiTheme="minorEastAsia" w:hint="eastAsia"/>
        </w:rPr>
        <w:t>×</w:t>
      </w:r>
      <w:r w:rsidR="00FB27E7">
        <w:rPr>
          <w:rFonts w:asciiTheme="minorEastAsia" w:hAnsiTheme="minorEastAsia" w:hint="eastAsia"/>
        </w:rPr>
        <w:t>○○</w:t>
      </w:r>
      <w:r w:rsidR="00C834D0">
        <w:rPr>
          <w:rFonts w:asciiTheme="minorEastAsia" w:hAnsiTheme="minorEastAsia" w:hint="eastAsia"/>
        </w:rPr>
        <w:t>/</w:t>
      </w:r>
      <w:r w:rsidR="00FB27E7">
        <w:rPr>
          <w:rFonts w:asciiTheme="minorEastAsia" w:hAnsiTheme="minorEastAsia" w:hint="eastAsia"/>
        </w:rPr>
        <w:t>○○</w:t>
      </w:r>
      <w:r w:rsidR="00C834D0">
        <w:rPr>
          <w:rFonts w:asciiTheme="minorEastAsia" w:hAnsiTheme="minorEastAsia" w:hint="eastAsia"/>
        </w:rPr>
        <w:t>)を共用土地の小規模住宅用地相当地積(</w:t>
      </w:r>
      <w:r w:rsidR="00FB27E7">
        <w:rPr>
          <w:rFonts w:asciiTheme="minorEastAsia" w:hAnsiTheme="minorEastAsia" w:hint="eastAsia"/>
        </w:rPr>
        <w:t>○○</w:t>
      </w:r>
      <w:r w:rsidR="00C834D0">
        <w:rPr>
          <w:rFonts w:asciiTheme="minorEastAsia" w:hAnsiTheme="minorEastAsia" w:hint="eastAsia"/>
        </w:rPr>
        <w:t>平方メートル）で除して算出した割合を乗じて算出し</w:t>
      </w:r>
      <w:r w:rsidR="00F43C20">
        <w:rPr>
          <w:rFonts w:asciiTheme="minorEastAsia" w:hAnsiTheme="minorEastAsia" w:hint="eastAsia"/>
        </w:rPr>
        <w:t>た額（</w:t>
      </w:r>
      <w:r w:rsidR="00FB27E7">
        <w:rPr>
          <w:rFonts w:asciiTheme="minorEastAsia" w:hAnsiTheme="minorEastAsia" w:hint="eastAsia"/>
        </w:rPr>
        <w:t>○○</w:t>
      </w:r>
      <w:r w:rsidR="00F43C20">
        <w:rPr>
          <w:rFonts w:asciiTheme="minorEastAsia" w:hAnsiTheme="minorEastAsia" w:hint="eastAsia"/>
        </w:rPr>
        <w:t>円）であ</w:t>
      </w:r>
      <w:r w:rsidR="003B5BE0">
        <w:rPr>
          <w:rFonts w:asciiTheme="minorEastAsia" w:hAnsiTheme="minorEastAsia" w:hint="eastAsia"/>
        </w:rPr>
        <w:t>ることが認められる。</w:t>
      </w:r>
    </w:p>
    <w:p w14:paraId="402987CC" w14:textId="5E002373" w:rsidR="003B5BE0" w:rsidRDefault="003B5BE0" w:rsidP="003621D9">
      <w:pPr>
        <w:ind w:leftChars="300" w:left="654" w:firstLineChars="100" w:firstLine="218"/>
        <w:rPr>
          <w:rFonts w:asciiTheme="minorEastAsia" w:hAnsiTheme="minorEastAsia"/>
        </w:rPr>
      </w:pPr>
      <w:r>
        <w:rPr>
          <w:rFonts w:asciiTheme="minorEastAsia" w:hAnsiTheme="minorEastAsia" w:hint="eastAsia"/>
        </w:rPr>
        <w:t>以上のことから、</w:t>
      </w:r>
      <w:r w:rsidR="009B134A">
        <w:rPr>
          <w:rFonts w:asciiTheme="minorEastAsia" w:hAnsiTheme="minorEastAsia" w:hint="eastAsia"/>
        </w:rPr>
        <w:t>本件処分における土地に係る</w:t>
      </w:r>
      <w:r>
        <w:rPr>
          <w:rFonts w:asciiTheme="minorEastAsia" w:hAnsiTheme="minorEastAsia" w:hint="eastAsia"/>
        </w:rPr>
        <w:t>固定資産税等の税額算定の基礎となる課税標準額も適正に</w:t>
      </w:r>
      <w:r w:rsidR="003577CA">
        <w:rPr>
          <w:rFonts w:asciiTheme="minorEastAsia" w:hAnsiTheme="minorEastAsia" w:hint="eastAsia"/>
        </w:rPr>
        <w:t>算出</w:t>
      </w:r>
      <w:r>
        <w:rPr>
          <w:rFonts w:asciiTheme="minorEastAsia" w:hAnsiTheme="minorEastAsia" w:hint="eastAsia"/>
        </w:rPr>
        <w:t>されて</w:t>
      </w:r>
      <w:r w:rsidRPr="005479EE">
        <w:rPr>
          <w:rFonts w:asciiTheme="minorEastAsia" w:hAnsiTheme="minorEastAsia" w:hint="eastAsia"/>
        </w:rPr>
        <w:t>い</w:t>
      </w:r>
      <w:r>
        <w:rPr>
          <w:rFonts w:asciiTheme="minorEastAsia" w:hAnsiTheme="minorEastAsia" w:hint="eastAsia"/>
        </w:rPr>
        <w:t>ることが認められ、本件処分は適正になされている</w:t>
      </w:r>
      <w:r w:rsidRPr="005479EE">
        <w:rPr>
          <w:rFonts w:asciiTheme="minorEastAsia" w:hAnsiTheme="minorEastAsia" w:hint="eastAsia"/>
        </w:rPr>
        <w:t>。</w:t>
      </w:r>
    </w:p>
    <w:p w14:paraId="370F08E8" w14:textId="22F47F14" w:rsidR="006A3C67" w:rsidRPr="00EA5876" w:rsidRDefault="00556015" w:rsidP="00EA5876">
      <w:pPr>
        <w:pStyle w:val="2"/>
        <w:ind w:left="218"/>
      </w:pPr>
      <w:r w:rsidRPr="00EA5876">
        <w:rPr>
          <w:rFonts w:hint="eastAsia"/>
        </w:rPr>
        <w:t>３</w:t>
      </w:r>
      <w:r w:rsidR="006A3C67" w:rsidRPr="00EA5876">
        <w:rPr>
          <w:rFonts w:hint="eastAsia"/>
        </w:rPr>
        <w:t xml:space="preserve">　審査請求に係る審理手続について</w:t>
      </w:r>
    </w:p>
    <w:p w14:paraId="5C51F105" w14:textId="2056DA27" w:rsidR="00597FDE" w:rsidRPr="007A6EEF" w:rsidRDefault="006A3C67" w:rsidP="00597FDE">
      <w:pPr>
        <w:ind w:firstLineChars="300" w:firstLine="654"/>
        <w:rPr>
          <w:rFonts w:asciiTheme="minorEastAsia" w:hAnsiTheme="minorEastAsia"/>
        </w:rPr>
      </w:pPr>
      <w:r w:rsidRPr="007A6EEF">
        <w:rPr>
          <w:rFonts w:asciiTheme="minorEastAsia" w:hAnsiTheme="minorEastAsia" w:hint="eastAsia"/>
        </w:rPr>
        <w:t>本件審査請求に係る審理手続について、違法又は不当な点は認められない。</w:t>
      </w:r>
    </w:p>
    <w:p w14:paraId="295F9EA5" w14:textId="18BBE46E" w:rsidR="00003E6D" w:rsidRPr="00EA5876" w:rsidRDefault="00556015" w:rsidP="00EA5876">
      <w:pPr>
        <w:pStyle w:val="2"/>
        <w:ind w:left="218"/>
      </w:pPr>
      <w:r w:rsidRPr="00EA5876">
        <w:rPr>
          <w:rFonts w:hint="eastAsia"/>
        </w:rPr>
        <w:t>４</w:t>
      </w:r>
      <w:r w:rsidR="00003E6D" w:rsidRPr="00EA5876">
        <w:rPr>
          <w:rFonts w:hint="eastAsia"/>
        </w:rPr>
        <w:t xml:space="preserve">　結論</w:t>
      </w:r>
    </w:p>
    <w:p w14:paraId="6A84E545" w14:textId="77777777" w:rsidR="004F0E33" w:rsidRPr="004E6581" w:rsidRDefault="004F0E33" w:rsidP="004F0E33">
      <w:pPr>
        <w:autoSpaceDN w:val="0"/>
        <w:ind w:leftChars="200" w:left="436" w:firstLineChars="100" w:firstLine="218"/>
        <w:rPr>
          <w:rFonts w:asciiTheme="minorEastAsia" w:hAnsiTheme="minorEastAsia"/>
        </w:rPr>
      </w:pPr>
      <w:r w:rsidRPr="007F5CC4">
        <w:rPr>
          <w:rFonts w:asciiTheme="minorEastAsia" w:hAnsiTheme="minorEastAsia" w:hint="eastAsia"/>
        </w:rPr>
        <w:t>よって、</w:t>
      </w:r>
      <w:r>
        <w:rPr>
          <w:rFonts w:asciiTheme="minorEastAsia" w:hAnsiTheme="minorEastAsia" w:hint="eastAsia"/>
        </w:rPr>
        <w:t>本件</w:t>
      </w:r>
      <w:r w:rsidRPr="004E6581">
        <w:rPr>
          <w:rFonts w:asciiTheme="minorEastAsia" w:hAnsiTheme="minorEastAsia" w:hint="eastAsia"/>
        </w:rPr>
        <w:t>審査請求には理由がな</w:t>
      </w:r>
      <w:r>
        <w:rPr>
          <w:rFonts w:asciiTheme="minorEastAsia" w:hAnsiTheme="minorEastAsia" w:hint="eastAsia"/>
        </w:rPr>
        <w:t>いものと認められるので</w:t>
      </w:r>
      <w:r w:rsidRPr="007F5CC4">
        <w:rPr>
          <w:rFonts w:asciiTheme="minorEastAsia" w:hAnsiTheme="minorEastAsia" w:hint="eastAsia"/>
        </w:rPr>
        <w:t>、当審査会は第１記載のとおり答申する。</w:t>
      </w:r>
    </w:p>
    <w:p w14:paraId="56C121E4" w14:textId="77777777" w:rsidR="00412562" w:rsidRPr="007A6EEF" w:rsidRDefault="00412562" w:rsidP="00BF0376">
      <w:pPr>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6E58C9C7"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AE721F">
        <w:rPr>
          <w:rFonts w:asciiTheme="minorEastAsia" w:hAnsiTheme="minorEastAsia" w:cs="ＭＳ" w:hint="eastAsia"/>
          <w:szCs w:val="21"/>
        </w:rPr>
        <w:t>１</w:t>
      </w:r>
      <w:r w:rsidRPr="007A6EEF">
        <w:rPr>
          <w:rFonts w:asciiTheme="minorEastAsia" w:hAnsiTheme="minorEastAsia" w:cs="ＭＳ"/>
          <w:szCs w:val="21"/>
        </w:rPr>
        <w:t>部会</w:t>
      </w:r>
    </w:p>
    <w:p w14:paraId="295FD08F" w14:textId="7B0C4217" w:rsidR="00D9238A" w:rsidRDefault="00D9238A" w:rsidP="00D9238A">
      <w:pPr>
        <w:ind w:firstLineChars="250" w:firstLine="545"/>
        <w:rPr>
          <w:rFonts w:asciiTheme="minorEastAsia" w:hAnsiTheme="minorEastAsia" w:cs="ＭＳ"/>
          <w:szCs w:val="21"/>
        </w:rPr>
      </w:pPr>
      <w:r w:rsidRPr="007A6EEF">
        <w:rPr>
          <w:rFonts w:asciiTheme="minorEastAsia" w:hAnsiTheme="minorEastAsia" w:cs="ＭＳ"/>
          <w:szCs w:val="21"/>
        </w:rPr>
        <w:t>委員（部会長）</w:t>
      </w:r>
      <w:r w:rsidR="00C834D0">
        <w:rPr>
          <w:rFonts w:asciiTheme="minorEastAsia" w:hAnsiTheme="minorEastAsia" w:cs="ＭＳ" w:hint="eastAsia"/>
          <w:szCs w:val="21"/>
        </w:rPr>
        <w:t xml:space="preserve"> </w:t>
      </w:r>
      <w:r w:rsidR="00AE721F">
        <w:rPr>
          <w:rFonts w:asciiTheme="minorEastAsia" w:hAnsiTheme="minorEastAsia" w:cs="ＭＳ" w:hint="eastAsia"/>
          <w:szCs w:val="21"/>
        </w:rPr>
        <w:t>吉岡奈美</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AE721F">
        <w:rPr>
          <w:rFonts w:asciiTheme="minorEastAsia" w:hAnsiTheme="minorEastAsia" w:cs="ＭＳ" w:hint="eastAsia"/>
          <w:szCs w:val="21"/>
        </w:rPr>
        <w:t>平松亜矢子</w:t>
      </w:r>
      <w:r w:rsidRPr="007A6EEF">
        <w:rPr>
          <w:rFonts w:asciiTheme="minorEastAsia" w:hAnsiTheme="minorEastAsia" w:cs="ＭＳ"/>
          <w:szCs w:val="21"/>
        </w:rPr>
        <w:t>、委員</w:t>
      </w:r>
      <w:r w:rsidR="00AE721F">
        <w:rPr>
          <w:rFonts w:asciiTheme="minorEastAsia" w:hAnsiTheme="minorEastAsia" w:cs="ＭＳ" w:hint="eastAsia"/>
          <w:szCs w:val="21"/>
        </w:rPr>
        <w:t xml:space="preserve">　森本勝志</w:t>
      </w:r>
    </w:p>
    <w:p w14:paraId="20505B07" w14:textId="3EBD889E" w:rsidR="000821E5" w:rsidRDefault="000821E5" w:rsidP="00D9238A">
      <w:pPr>
        <w:ind w:firstLineChars="250" w:firstLine="545"/>
        <w:rPr>
          <w:rFonts w:asciiTheme="minorEastAsia" w:hAnsiTheme="minorEastAsia" w:cs="ＭＳ"/>
          <w:szCs w:val="21"/>
        </w:rPr>
      </w:pPr>
    </w:p>
    <w:p w14:paraId="082ED9A9" w14:textId="77777777" w:rsidR="004B55AA" w:rsidRDefault="004B55AA" w:rsidP="00D9238A">
      <w:pPr>
        <w:ind w:firstLineChars="250" w:firstLine="545"/>
        <w:rPr>
          <w:rFonts w:asciiTheme="minorEastAsia" w:hAnsiTheme="minorEastAsia" w:cs="ＭＳ"/>
          <w:szCs w:val="21"/>
        </w:rPr>
      </w:pPr>
    </w:p>
    <w:p w14:paraId="112D2160" w14:textId="2DDAE138" w:rsidR="000821E5" w:rsidRPr="007A6EEF" w:rsidRDefault="000821E5" w:rsidP="004B55AA">
      <w:pPr>
        <w:ind w:firstLineChars="100" w:firstLine="218"/>
        <w:rPr>
          <w:rFonts w:asciiTheme="minorEastAsia" w:hAnsiTheme="minorEastAsia"/>
        </w:rPr>
      </w:pPr>
      <w:r>
        <w:rPr>
          <w:rFonts w:asciiTheme="minorEastAsia" w:hAnsiTheme="minorEastAsia" w:cs="ＭＳ" w:hint="eastAsia"/>
          <w:szCs w:val="21"/>
        </w:rPr>
        <w:t>別紙省略</w:t>
      </w:r>
    </w:p>
    <w:sectPr w:rsidR="000821E5" w:rsidRPr="007A6EEF" w:rsidSect="007A6EEF">
      <w:headerReference w:type="default" r:id="rId8"/>
      <w:footerReference w:type="default" r:id="rId9"/>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88C2" w14:textId="77777777" w:rsidR="00743746" w:rsidRDefault="00743746" w:rsidP="009D7C86">
      <w:r>
        <w:separator/>
      </w:r>
    </w:p>
  </w:endnote>
  <w:endnote w:type="continuationSeparator" w:id="0">
    <w:p w14:paraId="105AADDE" w14:textId="77777777" w:rsidR="00743746" w:rsidRDefault="00743746"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30A9389D" w:rsidR="00EA4A71" w:rsidRDefault="00EA4A71">
        <w:pPr>
          <w:pStyle w:val="a5"/>
          <w:jc w:val="center"/>
        </w:pPr>
        <w:r>
          <w:fldChar w:fldCharType="begin"/>
        </w:r>
        <w:r>
          <w:instrText>PAGE   \* MERGEFORMAT</w:instrText>
        </w:r>
        <w:r>
          <w:fldChar w:fldCharType="separate"/>
        </w:r>
        <w:r w:rsidR="00D171D2" w:rsidRPr="00D171D2">
          <w:rPr>
            <w:noProof/>
            <w:lang w:val="ja-JP"/>
          </w:rPr>
          <w:t>1</w:t>
        </w:r>
        <w:r>
          <w:fldChar w:fldCharType="end"/>
        </w:r>
      </w:p>
    </w:sdtContent>
  </w:sdt>
  <w:p w14:paraId="5065EB27" w14:textId="6722F31B" w:rsidR="00EA4A71" w:rsidRDefault="00EA4A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E6B1" w14:textId="77777777" w:rsidR="00743746" w:rsidRDefault="00743746" w:rsidP="009D7C86">
      <w:r>
        <w:separator/>
      </w:r>
    </w:p>
  </w:footnote>
  <w:footnote w:type="continuationSeparator" w:id="0">
    <w:p w14:paraId="1DB97D0C" w14:textId="77777777" w:rsidR="00743746" w:rsidRDefault="00743746"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373B130B" w:rsidR="00EA4A71" w:rsidRPr="006C2811" w:rsidRDefault="00EA4A71" w:rsidP="00047BE8">
    <w:pPr>
      <w:pStyle w:val="a3"/>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3805"/>
    <w:rsid w:val="00013DC3"/>
    <w:rsid w:val="00016A0B"/>
    <w:rsid w:val="00016C69"/>
    <w:rsid w:val="0001758D"/>
    <w:rsid w:val="00020ECE"/>
    <w:rsid w:val="000254F0"/>
    <w:rsid w:val="00025F31"/>
    <w:rsid w:val="00025F40"/>
    <w:rsid w:val="000277EE"/>
    <w:rsid w:val="00027C10"/>
    <w:rsid w:val="00030B2E"/>
    <w:rsid w:val="000314AE"/>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0F9E"/>
    <w:rsid w:val="00062253"/>
    <w:rsid w:val="00064B4E"/>
    <w:rsid w:val="00064CA0"/>
    <w:rsid w:val="00067C17"/>
    <w:rsid w:val="00071214"/>
    <w:rsid w:val="0007374F"/>
    <w:rsid w:val="00073BC0"/>
    <w:rsid w:val="000749D0"/>
    <w:rsid w:val="00076064"/>
    <w:rsid w:val="0007648E"/>
    <w:rsid w:val="00076F4C"/>
    <w:rsid w:val="0008010E"/>
    <w:rsid w:val="0008174D"/>
    <w:rsid w:val="0008183F"/>
    <w:rsid w:val="000821E5"/>
    <w:rsid w:val="00082AD6"/>
    <w:rsid w:val="000836A8"/>
    <w:rsid w:val="00083DA2"/>
    <w:rsid w:val="000849FE"/>
    <w:rsid w:val="00085E89"/>
    <w:rsid w:val="00086DE7"/>
    <w:rsid w:val="00092BF6"/>
    <w:rsid w:val="00096EAC"/>
    <w:rsid w:val="000A090A"/>
    <w:rsid w:val="000A1F4E"/>
    <w:rsid w:val="000A246D"/>
    <w:rsid w:val="000A26EF"/>
    <w:rsid w:val="000A2E1B"/>
    <w:rsid w:val="000A52CD"/>
    <w:rsid w:val="000A5682"/>
    <w:rsid w:val="000B0037"/>
    <w:rsid w:val="000B0245"/>
    <w:rsid w:val="000B0EBC"/>
    <w:rsid w:val="000B190E"/>
    <w:rsid w:val="000B26BB"/>
    <w:rsid w:val="000B3EE6"/>
    <w:rsid w:val="000B4305"/>
    <w:rsid w:val="000B43E7"/>
    <w:rsid w:val="000B6878"/>
    <w:rsid w:val="000B7291"/>
    <w:rsid w:val="000C1ECC"/>
    <w:rsid w:val="000C1F6A"/>
    <w:rsid w:val="000C21E2"/>
    <w:rsid w:val="000C5209"/>
    <w:rsid w:val="000D08D9"/>
    <w:rsid w:val="000D2725"/>
    <w:rsid w:val="000D2EAA"/>
    <w:rsid w:val="000D35C8"/>
    <w:rsid w:val="000D4EF4"/>
    <w:rsid w:val="000D5BC3"/>
    <w:rsid w:val="000D74D6"/>
    <w:rsid w:val="000E0CDA"/>
    <w:rsid w:val="000E0CE4"/>
    <w:rsid w:val="000E2869"/>
    <w:rsid w:val="000E374D"/>
    <w:rsid w:val="000E479F"/>
    <w:rsid w:val="000E4ACD"/>
    <w:rsid w:val="000E5DC3"/>
    <w:rsid w:val="000E5DF2"/>
    <w:rsid w:val="000F0B42"/>
    <w:rsid w:val="000F0F2B"/>
    <w:rsid w:val="000F2AA7"/>
    <w:rsid w:val="000F5B03"/>
    <w:rsid w:val="0010030B"/>
    <w:rsid w:val="00100B27"/>
    <w:rsid w:val="00102CCE"/>
    <w:rsid w:val="001043DA"/>
    <w:rsid w:val="00105BA7"/>
    <w:rsid w:val="00106F9E"/>
    <w:rsid w:val="0011027D"/>
    <w:rsid w:val="001103F9"/>
    <w:rsid w:val="00114F2E"/>
    <w:rsid w:val="00116351"/>
    <w:rsid w:val="00117DFC"/>
    <w:rsid w:val="00120B65"/>
    <w:rsid w:val="00121356"/>
    <w:rsid w:val="00121533"/>
    <w:rsid w:val="00122659"/>
    <w:rsid w:val="001236FD"/>
    <w:rsid w:val="00124648"/>
    <w:rsid w:val="00127088"/>
    <w:rsid w:val="001271E1"/>
    <w:rsid w:val="00131880"/>
    <w:rsid w:val="001321B7"/>
    <w:rsid w:val="001339A5"/>
    <w:rsid w:val="00137AC2"/>
    <w:rsid w:val="001432AE"/>
    <w:rsid w:val="00143AFC"/>
    <w:rsid w:val="00144026"/>
    <w:rsid w:val="001442FB"/>
    <w:rsid w:val="00146FE7"/>
    <w:rsid w:val="001478DB"/>
    <w:rsid w:val="001501F0"/>
    <w:rsid w:val="001508B5"/>
    <w:rsid w:val="001509CB"/>
    <w:rsid w:val="0015190A"/>
    <w:rsid w:val="00151B73"/>
    <w:rsid w:val="00154B2B"/>
    <w:rsid w:val="00154F00"/>
    <w:rsid w:val="00161345"/>
    <w:rsid w:val="001634FC"/>
    <w:rsid w:val="00165647"/>
    <w:rsid w:val="0016776F"/>
    <w:rsid w:val="00171DAB"/>
    <w:rsid w:val="00172A4B"/>
    <w:rsid w:val="0017561C"/>
    <w:rsid w:val="0017604A"/>
    <w:rsid w:val="001760AC"/>
    <w:rsid w:val="00176549"/>
    <w:rsid w:val="00177618"/>
    <w:rsid w:val="00177719"/>
    <w:rsid w:val="00182726"/>
    <w:rsid w:val="00183A9C"/>
    <w:rsid w:val="001874B9"/>
    <w:rsid w:val="0019142D"/>
    <w:rsid w:val="00193161"/>
    <w:rsid w:val="001958F8"/>
    <w:rsid w:val="00197B69"/>
    <w:rsid w:val="001A0394"/>
    <w:rsid w:val="001A042D"/>
    <w:rsid w:val="001A05B2"/>
    <w:rsid w:val="001A2DD8"/>
    <w:rsid w:val="001A2FD2"/>
    <w:rsid w:val="001A52A3"/>
    <w:rsid w:val="001A5F9E"/>
    <w:rsid w:val="001A724F"/>
    <w:rsid w:val="001B30AE"/>
    <w:rsid w:val="001B4F1E"/>
    <w:rsid w:val="001B66E1"/>
    <w:rsid w:val="001B7A2A"/>
    <w:rsid w:val="001C117B"/>
    <w:rsid w:val="001C1520"/>
    <w:rsid w:val="001C1F08"/>
    <w:rsid w:val="001C3C6D"/>
    <w:rsid w:val="001C5690"/>
    <w:rsid w:val="001C5D6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119C"/>
    <w:rsid w:val="001F6576"/>
    <w:rsid w:val="001F65B6"/>
    <w:rsid w:val="002005D0"/>
    <w:rsid w:val="00200DE8"/>
    <w:rsid w:val="00200EA6"/>
    <w:rsid w:val="00201EC9"/>
    <w:rsid w:val="002026D7"/>
    <w:rsid w:val="002031BA"/>
    <w:rsid w:val="00203CFC"/>
    <w:rsid w:val="00204367"/>
    <w:rsid w:val="00207252"/>
    <w:rsid w:val="002077ED"/>
    <w:rsid w:val="00207E10"/>
    <w:rsid w:val="00211D8B"/>
    <w:rsid w:val="00212DC6"/>
    <w:rsid w:val="00215BF4"/>
    <w:rsid w:val="00220B0C"/>
    <w:rsid w:val="0022179A"/>
    <w:rsid w:val="00221F6C"/>
    <w:rsid w:val="002234F5"/>
    <w:rsid w:val="0022533A"/>
    <w:rsid w:val="00225E01"/>
    <w:rsid w:val="00226D45"/>
    <w:rsid w:val="00226FE0"/>
    <w:rsid w:val="00227A72"/>
    <w:rsid w:val="00230B35"/>
    <w:rsid w:val="0023143D"/>
    <w:rsid w:val="0023198B"/>
    <w:rsid w:val="00231C33"/>
    <w:rsid w:val="00232826"/>
    <w:rsid w:val="002328CB"/>
    <w:rsid w:val="00232F8E"/>
    <w:rsid w:val="00234467"/>
    <w:rsid w:val="00240548"/>
    <w:rsid w:val="00241741"/>
    <w:rsid w:val="00241D18"/>
    <w:rsid w:val="00241E82"/>
    <w:rsid w:val="00242E7E"/>
    <w:rsid w:val="00246BD0"/>
    <w:rsid w:val="002477E1"/>
    <w:rsid w:val="002502F0"/>
    <w:rsid w:val="00251D3F"/>
    <w:rsid w:val="002528FB"/>
    <w:rsid w:val="00255050"/>
    <w:rsid w:val="00255CB3"/>
    <w:rsid w:val="00257D97"/>
    <w:rsid w:val="00261ED3"/>
    <w:rsid w:val="00264238"/>
    <w:rsid w:val="00266C03"/>
    <w:rsid w:val="0027153B"/>
    <w:rsid w:val="0027541D"/>
    <w:rsid w:val="002755C1"/>
    <w:rsid w:val="00275624"/>
    <w:rsid w:val="00276E47"/>
    <w:rsid w:val="00277670"/>
    <w:rsid w:val="002778EA"/>
    <w:rsid w:val="00280C54"/>
    <w:rsid w:val="00281DC3"/>
    <w:rsid w:val="0028235A"/>
    <w:rsid w:val="00282381"/>
    <w:rsid w:val="00282436"/>
    <w:rsid w:val="002841D6"/>
    <w:rsid w:val="00287257"/>
    <w:rsid w:val="002901EF"/>
    <w:rsid w:val="00290CFF"/>
    <w:rsid w:val="00291F25"/>
    <w:rsid w:val="00292690"/>
    <w:rsid w:val="002933F7"/>
    <w:rsid w:val="00293983"/>
    <w:rsid w:val="00295A61"/>
    <w:rsid w:val="00295A70"/>
    <w:rsid w:val="00295E94"/>
    <w:rsid w:val="00296B2D"/>
    <w:rsid w:val="00297257"/>
    <w:rsid w:val="00297733"/>
    <w:rsid w:val="00297C46"/>
    <w:rsid w:val="00297F6B"/>
    <w:rsid w:val="002A01DD"/>
    <w:rsid w:val="002A09C7"/>
    <w:rsid w:val="002A0FD1"/>
    <w:rsid w:val="002A1A1C"/>
    <w:rsid w:val="002A3804"/>
    <w:rsid w:val="002A3CD1"/>
    <w:rsid w:val="002B1E09"/>
    <w:rsid w:val="002B3249"/>
    <w:rsid w:val="002B52C4"/>
    <w:rsid w:val="002C1061"/>
    <w:rsid w:val="002C36B8"/>
    <w:rsid w:val="002C55C0"/>
    <w:rsid w:val="002C6559"/>
    <w:rsid w:val="002C6A97"/>
    <w:rsid w:val="002D03D3"/>
    <w:rsid w:val="002D0F99"/>
    <w:rsid w:val="002D1457"/>
    <w:rsid w:val="002D59D4"/>
    <w:rsid w:val="002D6191"/>
    <w:rsid w:val="002D63E9"/>
    <w:rsid w:val="002D7B59"/>
    <w:rsid w:val="002E03D7"/>
    <w:rsid w:val="002E22C2"/>
    <w:rsid w:val="002E2D1F"/>
    <w:rsid w:val="002E488F"/>
    <w:rsid w:val="002E6428"/>
    <w:rsid w:val="002F06CD"/>
    <w:rsid w:val="002F25A1"/>
    <w:rsid w:val="002F3867"/>
    <w:rsid w:val="002F455B"/>
    <w:rsid w:val="002F4780"/>
    <w:rsid w:val="002F4B12"/>
    <w:rsid w:val="002F6A8B"/>
    <w:rsid w:val="002F6B57"/>
    <w:rsid w:val="002F7586"/>
    <w:rsid w:val="003021A4"/>
    <w:rsid w:val="003051E4"/>
    <w:rsid w:val="0030547C"/>
    <w:rsid w:val="0031229B"/>
    <w:rsid w:val="00312A7E"/>
    <w:rsid w:val="00313B6E"/>
    <w:rsid w:val="00315937"/>
    <w:rsid w:val="00315D3A"/>
    <w:rsid w:val="00316626"/>
    <w:rsid w:val="00320E6A"/>
    <w:rsid w:val="00322AB7"/>
    <w:rsid w:val="00323828"/>
    <w:rsid w:val="00323D4D"/>
    <w:rsid w:val="003254FB"/>
    <w:rsid w:val="003256E9"/>
    <w:rsid w:val="00325961"/>
    <w:rsid w:val="003321DA"/>
    <w:rsid w:val="0033430D"/>
    <w:rsid w:val="00344313"/>
    <w:rsid w:val="00346315"/>
    <w:rsid w:val="00350168"/>
    <w:rsid w:val="0035188A"/>
    <w:rsid w:val="00351F9D"/>
    <w:rsid w:val="00353FD3"/>
    <w:rsid w:val="00354E61"/>
    <w:rsid w:val="0035751C"/>
    <w:rsid w:val="003577CA"/>
    <w:rsid w:val="003605C6"/>
    <w:rsid w:val="003614CD"/>
    <w:rsid w:val="003621D9"/>
    <w:rsid w:val="003625B2"/>
    <w:rsid w:val="00362AE3"/>
    <w:rsid w:val="0036398D"/>
    <w:rsid w:val="0036439E"/>
    <w:rsid w:val="00365539"/>
    <w:rsid w:val="00366055"/>
    <w:rsid w:val="00366188"/>
    <w:rsid w:val="00370BC3"/>
    <w:rsid w:val="003748BD"/>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1A6B"/>
    <w:rsid w:val="003A3076"/>
    <w:rsid w:val="003A3E88"/>
    <w:rsid w:val="003A412C"/>
    <w:rsid w:val="003A4E5C"/>
    <w:rsid w:val="003A6F31"/>
    <w:rsid w:val="003B0399"/>
    <w:rsid w:val="003B0A28"/>
    <w:rsid w:val="003B2180"/>
    <w:rsid w:val="003B295C"/>
    <w:rsid w:val="003B36AF"/>
    <w:rsid w:val="003B4794"/>
    <w:rsid w:val="003B5369"/>
    <w:rsid w:val="003B5BE0"/>
    <w:rsid w:val="003B5D11"/>
    <w:rsid w:val="003B6CBE"/>
    <w:rsid w:val="003B6E47"/>
    <w:rsid w:val="003B6F95"/>
    <w:rsid w:val="003C0E50"/>
    <w:rsid w:val="003C1BC2"/>
    <w:rsid w:val="003C2236"/>
    <w:rsid w:val="003C4D73"/>
    <w:rsid w:val="003C5AC5"/>
    <w:rsid w:val="003C5C74"/>
    <w:rsid w:val="003C638D"/>
    <w:rsid w:val="003D04F3"/>
    <w:rsid w:val="003D20E7"/>
    <w:rsid w:val="003D27B9"/>
    <w:rsid w:val="003D2AD4"/>
    <w:rsid w:val="003D3DD5"/>
    <w:rsid w:val="003D42D8"/>
    <w:rsid w:val="003D6DCC"/>
    <w:rsid w:val="003E24FD"/>
    <w:rsid w:val="003E42E7"/>
    <w:rsid w:val="003E4D41"/>
    <w:rsid w:val="003E5E2A"/>
    <w:rsid w:val="003F19F2"/>
    <w:rsid w:val="003F40A2"/>
    <w:rsid w:val="0040317B"/>
    <w:rsid w:val="00404CA0"/>
    <w:rsid w:val="00405291"/>
    <w:rsid w:val="0041141B"/>
    <w:rsid w:val="00412562"/>
    <w:rsid w:val="00412ADC"/>
    <w:rsid w:val="00414374"/>
    <w:rsid w:val="004143AC"/>
    <w:rsid w:val="00416CA6"/>
    <w:rsid w:val="0042206F"/>
    <w:rsid w:val="004227F2"/>
    <w:rsid w:val="00425479"/>
    <w:rsid w:val="0043211A"/>
    <w:rsid w:val="00432C39"/>
    <w:rsid w:val="00434189"/>
    <w:rsid w:val="00435299"/>
    <w:rsid w:val="00436DE3"/>
    <w:rsid w:val="00437661"/>
    <w:rsid w:val="00437A67"/>
    <w:rsid w:val="00437F9A"/>
    <w:rsid w:val="00442FA0"/>
    <w:rsid w:val="004444F2"/>
    <w:rsid w:val="00444A81"/>
    <w:rsid w:val="0044548F"/>
    <w:rsid w:val="00446D00"/>
    <w:rsid w:val="00450197"/>
    <w:rsid w:val="004502EC"/>
    <w:rsid w:val="00450DF4"/>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73B1"/>
    <w:rsid w:val="00487F82"/>
    <w:rsid w:val="004926EC"/>
    <w:rsid w:val="004927D4"/>
    <w:rsid w:val="004A0C8B"/>
    <w:rsid w:val="004A2A0B"/>
    <w:rsid w:val="004A6C21"/>
    <w:rsid w:val="004A7970"/>
    <w:rsid w:val="004B0239"/>
    <w:rsid w:val="004B0AD5"/>
    <w:rsid w:val="004B2E1E"/>
    <w:rsid w:val="004B4D85"/>
    <w:rsid w:val="004B550C"/>
    <w:rsid w:val="004B55AA"/>
    <w:rsid w:val="004B5B5C"/>
    <w:rsid w:val="004B619B"/>
    <w:rsid w:val="004B69EC"/>
    <w:rsid w:val="004B7D1A"/>
    <w:rsid w:val="004C08AE"/>
    <w:rsid w:val="004C3723"/>
    <w:rsid w:val="004C4477"/>
    <w:rsid w:val="004C4EA0"/>
    <w:rsid w:val="004C5B6D"/>
    <w:rsid w:val="004C78C9"/>
    <w:rsid w:val="004D1D1F"/>
    <w:rsid w:val="004D1DE2"/>
    <w:rsid w:val="004D2108"/>
    <w:rsid w:val="004D22F1"/>
    <w:rsid w:val="004D3931"/>
    <w:rsid w:val="004D3B3A"/>
    <w:rsid w:val="004D6FB2"/>
    <w:rsid w:val="004E3F6F"/>
    <w:rsid w:val="004F0244"/>
    <w:rsid w:val="004F0E33"/>
    <w:rsid w:val="004F1686"/>
    <w:rsid w:val="004F5650"/>
    <w:rsid w:val="004F6E77"/>
    <w:rsid w:val="005006CD"/>
    <w:rsid w:val="00500AD8"/>
    <w:rsid w:val="005010F0"/>
    <w:rsid w:val="005015BE"/>
    <w:rsid w:val="0050225E"/>
    <w:rsid w:val="0050303B"/>
    <w:rsid w:val="00503B44"/>
    <w:rsid w:val="005047EA"/>
    <w:rsid w:val="00504B90"/>
    <w:rsid w:val="00505C23"/>
    <w:rsid w:val="00506A87"/>
    <w:rsid w:val="00507236"/>
    <w:rsid w:val="00511594"/>
    <w:rsid w:val="00511724"/>
    <w:rsid w:val="0051282F"/>
    <w:rsid w:val="00513132"/>
    <w:rsid w:val="00514312"/>
    <w:rsid w:val="0051753C"/>
    <w:rsid w:val="0051770F"/>
    <w:rsid w:val="005204A9"/>
    <w:rsid w:val="005205AB"/>
    <w:rsid w:val="00520B40"/>
    <w:rsid w:val="00521421"/>
    <w:rsid w:val="00521463"/>
    <w:rsid w:val="00521A98"/>
    <w:rsid w:val="00526BA3"/>
    <w:rsid w:val="00527041"/>
    <w:rsid w:val="0053120E"/>
    <w:rsid w:val="005328AB"/>
    <w:rsid w:val="0053359A"/>
    <w:rsid w:val="00533C59"/>
    <w:rsid w:val="00534E01"/>
    <w:rsid w:val="005368B3"/>
    <w:rsid w:val="00537E01"/>
    <w:rsid w:val="0054262C"/>
    <w:rsid w:val="00543AA5"/>
    <w:rsid w:val="005449FB"/>
    <w:rsid w:val="00545E3A"/>
    <w:rsid w:val="00547E05"/>
    <w:rsid w:val="005518DA"/>
    <w:rsid w:val="00556015"/>
    <w:rsid w:val="0055610C"/>
    <w:rsid w:val="00557E05"/>
    <w:rsid w:val="00560BA7"/>
    <w:rsid w:val="00562749"/>
    <w:rsid w:val="005627CF"/>
    <w:rsid w:val="00563178"/>
    <w:rsid w:val="00563FA2"/>
    <w:rsid w:val="00565028"/>
    <w:rsid w:val="0056545E"/>
    <w:rsid w:val="00570BE8"/>
    <w:rsid w:val="005718A7"/>
    <w:rsid w:val="00571EB3"/>
    <w:rsid w:val="00571FFF"/>
    <w:rsid w:val="00572A6C"/>
    <w:rsid w:val="005734A4"/>
    <w:rsid w:val="0057663B"/>
    <w:rsid w:val="00576AA7"/>
    <w:rsid w:val="00577E47"/>
    <w:rsid w:val="00580277"/>
    <w:rsid w:val="0058105A"/>
    <w:rsid w:val="00581BEC"/>
    <w:rsid w:val="00584302"/>
    <w:rsid w:val="005877A9"/>
    <w:rsid w:val="00590A81"/>
    <w:rsid w:val="00590EFD"/>
    <w:rsid w:val="00592315"/>
    <w:rsid w:val="00592C4D"/>
    <w:rsid w:val="0059336F"/>
    <w:rsid w:val="00594668"/>
    <w:rsid w:val="0059568E"/>
    <w:rsid w:val="005958A5"/>
    <w:rsid w:val="00595F19"/>
    <w:rsid w:val="00596CF1"/>
    <w:rsid w:val="00596DD5"/>
    <w:rsid w:val="005979B4"/>
    <w:rsid w:val="00597FDE"/>
    <w:rsid w:val="005A05A4"/>
    <w:rsid w:val="005A2016"/>
    <w:rsid w:val="005A2CAC"/>
    <w:rsid w:val="005A4281"/>
    <w:rsid w:val="005A562B"/>
    <w:rsid w:val="005A71F3"/>
    <w:rsid w:val="005A7959"/>
    <w:rsid w:val="005A79F1"/>
    <w:rsid w:val="005B062B"/>
    <w:rsid w:val="005B4928"/>
    <w:rsid w:val="005B7136"/>
    <w:rsid w:val="005C0C98"/>
    <w:rsid w:val="005C1160"/>
    <w:rsid w:val="005C2EC9"/>
    <w:rsid w:val="005C32A6"/>
    <w:rsid w:val="005C5E10"/>
    <w:rsid w:val="005D01BA"/>
    <w:rsid w:val="005D1DD0"/>
    <w:rsid w:val="005D3D48"/>
    <w:rsid w:val="005D723D"/>
    <w:rsid w:val="005E04E6"/>
    <w:rsid w:val="005E1BEA"/>
    <w:rsid w:val="005E2247"/>
    <w:rsid w:val="005E5353"/>
    <w:rsid w:val="005E5E23"/>
    <w:rsid w:val="005E67DF"/>
    <w:rsid w:val="005E6B16"/>
    <w:rsid w:val="005E7FCF"/>
    <w:rsid w:val="005F2355"/>
    <w:rsid w:val="005F4D83"/>
    <w:rsid w:val="005F510A"/>
    <w:rsid w:val="005F593B"/>
    <w:rsid w:val="005F60EC"/>
    <w:rsid w:val="0060037D"/>
    <w:rsid w:val="00603A23"/>
    <w:rsid w:val="00604148"/>
    <w:rsid w:val="006041DE"/>
    <w:rsid w:val="006055DF"/>
    <w:rsid w:val="0060699B"/>
    <w:rsid w:val="00607582"/>
    <w:rsid w:val="00607B8F"/>
    <w:rsid w:val="00607EE1"/>
    <w:rsid w:val="0061161D"/>
    <w:rsid w:val="00612C5A"/>
    <w:rsid w:val="00613287"/>
    <w:rsid w:val="0061348F"/>
    <w:rsid w:val="0061540B"/>
    <w:rsid w:val="00615946"/>
    <w:rsid w:val="00616995"/>
    <w:rsid w:val="0062001F"/>
    <w:rsid w:val="00627F85"/>
    <w:rsid w:val="00630C3F"/>
    <w:rsid w:val="006326A7"/>
    <w:rsid w:val="00634734"/>
    <w:rsid w:val="00636905"/>
    <w:rsid w:val="0064087C"/>
    <w:rsid w:val="00641A5A"/>
    <w:rsid w:val="00644F7E"/>
    <w:rsid w:val="00645A99"/>
    <w:rsid w:val="00645ABE"/>
    <w:rsid w:val="0064657A"/>
    <w:rsid w:val="00647E63"/>
    <w:rsid w:val="00650B83"/>
    <w:rsid w:val="00651E95"/>
    <w:rsid w:val="006520BB"/>
    <w:rsid w:val="006528E1"/>
    <w:rsid w:val="00652A57"/>
    <w:rsid w:val="006541C6"/>
    <w:rsid w:val="00654A34"/>
    <w:rsid w:val="00654A52"/>
    <w:rsid w:val="00655176"/>
    <w:rsid w:val="0065567F"/>
    <w:rsid w:val="00655BE3"/>
    <w:rsid w:val="00656031"/>
    <w:rsid w:val="00656A16"/>
    <w:rsid w:val="006610BD"/>
    <w:rsid w:val="00662664"/>
    <w:rsid w:val="00662CAD"/>
    <w:rsid w:val="006634C0"/>
    <w:rsid w:val="006634FA"/>
    <w:rsid w:val="00663D5A"/>
    <w:rsid w:val="006650BA"/>
    <w:rsid w:val="006700E2"/>
    <w:rsid w:val="0067142D"/>
    <w:rsid w:val="00673E9D"/>
    <w:rsid w:val="006774BD"/>
    <w:rsid w:val="0068112D"/>
    <w:rsid w:val="00682B71"/>
    <w:rsid w:val="00682F70"/>
    <w:rsid w:val="00684BDB"/>
    <w:rsid w:val="00685A5A"/>
    <w:rsid w:val="00686B0D"/>
    <w:rsid w:val="00687636"/>
    <w:rsid w:val="0069079B"/>
    <w:rsid w:val="00694B05"/>
    <w:rsid w:val="00694B4D"/>
    <w:rsid w:val="006953E8"/>
    <w:rsid w:val="00695F0C"/>
    <w:rsid w:val="006979DF"/>
    <w:rsid w:val="00697F96"/>
    <w:rsid w:val="006A00A0"/>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C18C7"/>
    <w:rsid w:val="006C2811"/>
    <w:rsid w:val="006C32C2"/>
    <w:rsid w:val="006C53BD"/>
    <w:rsid w:val="006C5480"/>
    <w:rsid w:val="006D26E8"/>
    <w:rsid w:val="006D5BDE"/>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2D6C"/>
    <w:rsid w:val="0070337F"/>
    <w:rsid w:val="00703D89"/>
    <w:rsid w:val="00704C8E"/>
    <w:rsid w:val="0070531F"/>
    <w:rsid w:val="00706563"/>
    <w:rsid w:val="007071EA"/>
    <w:rsid w:val="00710D83"/>
    <w:rsid w:val="00711215"/>
    <w:rsid w:val="0071124F"/>
    <w:rsid w:val="00712403"/>
    <w:rsid w:val="00712DB5"/>
    <w:rsid w:val="00713F74"/>
    <w:rsid w:val="00714A86"/>
    <w:rsid w:val="007168D1"/>
    <w:rsid w:val="00717579"/>
    <w:rsid w:val="007176CB"/>
    <w:rsid w:val="00720865"/>
    <w:rsid w:val="0072184B"/>
    <w:rsid w:val="0072209F"/>
    <w:rsid w:val="007225E4"/>
    <w:rsid w:val="00722F7C"/>
    <w:rsid w:val="00723155"/>
    <w:rsid w:val="00723B47"/>
    <w:rsid w:val="00726080"/>
    <w:rsid w:val="00730AD8"/>
    <w:rsid w:val="007319F7"/>
    <w:rsid w:val="0073661C"/>
    <w:rsid w:val="00740A87"/>
    <w:rsid w:val="00743746"/>
    <w:rsid w:val="007461EB"/>
    <w:rsid w:val="00747B6D"/>
    <w:rsid w:val="00750027"/>
    <w:rsid w:val="007519F9"/>
    <w:rsid w:val="00751FC0"/>
    <w:rsid w:val="00752303"/>
    <w:rsid w:val="00753A75"/>
    <w:rsid w:val="007603D0"/>
    <w:rsid w:val="00761156"/>
    <w:rsid w:val="00767480"/>
    <w:rsid w:val="0077133C"/>
    <w:rsid w:val="00771BE0"/>
    <w:rsid w:val="00772525"/>
    <w:rsid w:val="00773E0F"/>
    <w:rsid w:val="007743D6"/>
    <w:rsid w:val="00775352"/>
    <w:rsid w:val="00777267"/>
    <w:rsid w:val="00780180"/>
    <w:rsid w:val="00781D62"/>
    <w:rsid w:val="00781E4C"/>
    <w:rsid w:val="00783B8C"/>
    <w:rsid w:val="007840B7"/>
    <w:rsid w:val="007855E6"/>
    <w:rsid w:val="007859DC"/>
    <w:rsid w:val="00785D82"/>
    <w:rsid w:val="00786315"/>
    <w:rsid w:val="00786A2E"/>
    <w:rsid w:val="00786E64"/>
    <w:rsid w:val="00790ECE"/>
    <w:rsid w:val="00792685"/>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579B"/>
    <w:rsid w:val="007C6BA8"/>
    <w:rsid w:val="007C771A"/>
    <w:rsid w:val="007D1A17"/>
    <w:rsid w:val="007D2091"/>
    <w:rsid w:val="007D2AC9"/>
    <w:rsid w:val="007D3F32"/>
    <w:rsid w:val="007D52A2"/>
    <w:rsid w:val="007D7FE5"/>
    <w:rsid w:val="007E14B8"/>
    <w:rsid w:val="007E25F0"/>
    <w:rsid w:val="007E2A0E"/>
    <w:rsid w:val="007E2CB6"/>
    <w:rsid w:val="007E6131"/>
    <w:rsid w:val="007E7154"/>
    <w:rsid w:val="007E7190"/>
    <w:rsid w:val="007F1CEC"/>
    <w:rsid w:val="007F2A0C"/>
    <w:rsid w:val="007F4BA1"/>
    <w:rsid w:val="007F6896"/>
    <w:rsid w:val="007F7761"/>
    <w:rsid w:val="00800A22"/>
    <w:rsid w:val="00803DF8"/>
    <w:rsid w:val="00803F90"/>
    <w:rsid w:val="00804098"/>
    <w:rsid w:val="008070CC"/>
    <w:rsid w:val="00811830"/>
    <w:rsid w:val="008121DC"/>
    <w:rsid w:val="00812B13"/>
    <w:rsid w:val="00812C83"/>
    <w:rsid w:val="00814542"/>
    <w:rsid w:val="0081785B"/>
    <w:rsid w:val="00820AFC"/>
    <w:rsid w:val="00825E00"/>
    <w:rsid w:val="008267EA"/>
    <w:rsid w:val="00831AD6"/>
    <w:rsid w:val="0083263E"/>
    <w:rsid w:val="00833A46"/>
    <w:rsid w:val="00833AC0"/>
    <w:rsid w:val="00834184"/>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4861"/>
    <w:rsid w:val="00854988"/>
    <w:rsid w:val="0085571E"/>
    <w:rsid w:val="008576FC"/>
    <w:rsid w:val="00860245"/>
    <w:rsid w:val="00861B05"/>
    <w:rsid w:val="00863270"/>
    <w:rsid w:val="008636C9"/>
    <w:rsid w:val="0086448D"/>
    <w:rsid w:val="00866D02"/>
    <w:rsid w:val="00867CDA"/>
    <w:rsid w:val="00870120"/>
    <w:rsid w:val="0087137E"/>
    <w:rsid w:val="00871BAE"/>
    <w:rsid w:val="008761E2"/>
    <w:rsid w:val="00876601"/>
    <w:rsid w:val="008768B0"/>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3EAB"/>
    <w:rsid w:val="00896DB1"/>
    <w:rsid w:val="008973C8"/>
    <w:rsid w:val="008A1A01"/>
    <w:rsid w:val="008A1A61"/>
    <w:rsid w:val="008A5164"/>
    <w:rsid w:val="008A58EC"/>
    <w:rsid w:val="008A6B10"/>
    <w:rsid w:val="008A7695"/>
    <w:rsid w:val="008B2A0D"/>
    <w:rsid w:val="008B3E50"/>
    <w:rsid w:val="008B5395"/>
    <w:rsid w:val="008B7DDA"/>
    <w:rsid w:val="008B7EC0"/>
    <w:rsid w:val="008C15D1"/>
    <w:rsid w:val="008C27B2"/>
    <w:rsid w:val="008C2A46"/>
    <w:rsid w:val="008C7E34"/>
    <w:rsid w:val="008D12A0"/>
    <w:rsid w:val="008D3047"/>
    <w:rsid w:val="008D3C19"/>
    <w:rsid w:val="008D5BFB"/>
    <w:rsid w:val="008D635C"/>
    <w:rsid w:val="008D6947"/>
    <w:rsid w:val="008D7190"/>
    <w:rsid w:val="008D7221"/>
    <w:rsid w:val="008E3E9A"/>
    <w:rsid w:val="008E5845"/>
    <w:rsid w:val="008E66D7"/>
    <w:rsid w:val="008E69B6"/>
    <w:rsid w:val="008F3298"/>
    <w:rsid w:val="008F34CC"/>
    <w:rsid w:val="008F5E05"/>
    <w:rsid w:val="008F5E4E"/>
    <w:rsid w:val="008F63E8"/>
    <w:rsid w:val="008F72B5"/>
    <w:rsid w:val="008F78A4"/>
    <w:rsid w:val="009012D3"/>
    <w:rsid w:val="00903663"/>
    <w:rsid w:val="00904F37"/>
    <w:rsid w:val="009054B3"/>
    <w:rsid w:val="00906EF0"/>
    <w:rsid w:val="00907AE3"/>
    <w:rsid w:val="00910AEE"/>
    <w:rsid w:val="00915344"/>
    <w:rsid w:val="00916657"/>
    <w:rsid w:val="00916BC7"/>
    <w:rsid w:val="00917562"/>
    <w:rsid w:val="0092306E"/>
    <w:rsid w:val="00924047"/>
    <w:rsid w:val="00926AE9"/>
    <w:rsid w:val="00930BEC"/>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445A"/>
    <w:rsid w:val="009551C7"/>
    <w:rsid w:val="0095521B"/>
    <w:rsid w:val="00955716"/>
    <w:rsid w:val="009558E9"/>
    <w:rsid w:val="00964392"/>
    <w:rsid w:val="009646DA"/>
    <w:rsid w:val="0096498B"/>
    <w:rsid w:val="00965128"/>
    <w:rsid w:val="00971570"/>
    <w:rsid w:val="00971876"/>
    <w:rsid w:val="00973BF8"/>
    <w:rsid w:val="00975AED"/>
    <w:rsid w:val="009808F7"/>
    <w:rsid w:val="00984B27"/>
    <w:rsid w:val="00992D19"/>
    <w:rsid w:val="009931BE"/>
    <w:rsid w:val="00993E63"/>
    <w:rsid w:val="00995883"/>
    <w:rsid w:val="009A534B"/>
    <w:rsid w:val="009A75B3"/>
    <w:rsid w:val="009B0322"/>
    <w:rsid w:val="009B134A"/>
    <w:rsid w:val="009B1D2D"/>
    <w:rsid w:val="009B2BFB"/>
    <w:rsid w:val="009B2DBE"/>
    <w:rsid w:val="009B5BED"/>
    <w:rsid w:val="009C08C5"/>
    <w:rsid w:val="009C1982"/>
    <w:rsid w:val="009C1C32"/>
    <w:rsid w:val="009C1FA8"/>
    <w:rsid w:val="009C34A0"/>
    <w:rsid w:val="009C564C"/>
    <w:rsid w:val="009D1D42"/>
    <w:rsid w:val="009D235C"/>
    <w:rsid w:val="009D26AF"/>
    <w:rsid w:val="009D363A"/>
    <w:rsid w:val="009D4E13"/>
    <w:rsid w:val="009D6619"/>
    <w:rsid w:val="009D70C2"/>
    <w:rsid w:val="009D74A9"/>
    <w:rsid w:val="009D7C86"/>
    <w:rsid w:val="009E07AB"/>
    <w:rsid w:val="009E37D7"/>
    <w:rsid w:val="009E70BA"/>
    <w:rsid w:val="009E78E3"/>
    <w:rsid w:val="009E7D20"/>
    <w:rsid w:val="009F0DCE"/>
    <w:rsid w:val="009F1C8B"/>
    <w:rsid w:val="009F30FC"/>
    <w:rsid w:val="009F3313"/>
    <w:rsid w:val="009F3442"/>
    <w:rsid w:val="009F4995"/>
    <w:rsid w:val="009F4A90"/>
    <w:rsid w:val="009F4BA2"/>
    <w:rsid w:val="009F5118"/>
    <w:rsid w:val="009F6E15"/>
    <w:rsid w:val="00A007CD"/>
    <w:rsid w:val="00A025BB"/>
    <w:rsid w:val="00A04E86"/>
    <w:rsid w:val="00A0671E"/>
    <w:rsid w:val="00A10530"/>
    <w:rsid w:val="00A12472"/>
    <w:rsid w:val="00A12710"/>
    <w:rsid w:val="00A12F12"/>
    <w:rsid w:val="00A13756"/>
    <w:rsid w:val="00A13DAB"/>
    <w:rsid w:val="00A156A0"/>
    <w:rsid w:val="00A15833"/>
    <w:rsid w:val="00A23050"/>
    <w:rsid w:val="00A24786"/>
    <w:rsid w:val="00A265CE"/>
    <w:rsid w:val="00A26732"/>
    <w:rsid w:val="00A270FF"/>
    <w:rsid w:val="00A27F27"/>
    <w:rsid w:val="00A27F34"/>
    <w:rsid w:val="00A304E9"/>
    <w:rsid w:val="00A31C88"/>
    <w:rsid w:val="00A31E94"/>
    <w:rsid w:val="00A327C3"/>
    <w:rsid w:val="00A33ED1"/>
    <w:rsid w:val="00A34E38"/>
    <w:rsid w:val="00A402FD"/>
    <w:rsid w:val="00A404EB"/>
    <w:rsid w:val="00A41667"/>
    <w:rsid w:val="00A41FA9"/>
    <w:rsid w:val="00A42DF9"/>
    <w:rsid w:val="00A43C6D"/>
    <w:rsid w:val="00A445C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80DF9"/>
    <w:rsid w:val="00A847DA"/>
    <w:rsid w:val="00A859E7"/>
    <w:rsid w:val="00A8631D"/>
    <w:rsid w:val="00A8664A"/>
    <w:rsid w:val="00A90C2A"/>
    <w:rsid w:val="00A917CD"/>
    <w:rsid w:val="00A9230C"/>
    <w:rsid w:val="00A925A2"/>
    <w:rsid w:val="00A94C3F"/>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1697"/>
    <w:rsid w:val="00AC379D"/>
    <w:rsid w:val="00AC79E0"/>
    <w:rsid w:val="00AD10C7"/>
    <w:rsid w:val="00AD16C4"/>
    <w:rsid w:val="00AD239A"/>
    <w:rsid w:val="00AD2B3F"/>
    <w:rsid w:val="00AD3489"/>
    <w:rsid w:val="00AD349E"/>
    <w:rsid w:val="00AD4978"/>
    <w:rsid w:val="00AD71D5"/>
    <w:rsid w:val="00AE12BA"/>
    <w:rsid w:val="00AE277F"/>
    <w:rsid w:val="00AE3197"/>
    <w:rsid w:val="00AE6BB1"/>
    <w:rsid w:val="00AE721F"/>
    <w:rsid w:val="00AF07E4"/>
    <w:rsid w:val="00AF39C3"/>
    <w:rsid w:val="00AF48D2"/>
    <w:rsid w:val="00AF4C63"/>
    <w:rsid w:val="00AF6F7A"/>
    <w:rsid w:val="00AF7079"/>
    <w:rsid w:val="00B01585"/>
    <w:rsid w:val="00B03EF1"/>
    <w:rsid w:val="00B0407B"/>
    <w:rsid w:val="00B10F4E"/>
    <w:rsid w:val="00B149D6"/>
    <w:rsid w:val="00B15EEA"/>
    <w:rsid w:val="00B162DD"/>
    <w:rsid w:val="00B16830"/>
    <w:rsid w:val="00B16B6D"/>
    <w:rsid w:val="00B16B94"/>
    <w:rsid w:val="00B1758C"/>
    <w:rsid w:val="00B22959"/>
    <w:rsid w:val="00B23AE5"/>
    <w:rsid w:val="00B25116"/>
    <w:rsid w:val="00B26B99"/>
    <w:rsid w:val="00B26DE7"/>
    <w:rsid w:val="00B35F0F"/>
    <w:rsid w:val="00B36D4B"/>
    <w:rsid w:val="00B37738"/>
    <w:rsid w:val="00B42D7E"/>
    <w:rsid w:val="00B45817"/>
    <w:rsid w:val="00B47B81"/>
    <w:rsid w:val="00B47E3E"/>
    <w:rsid w:val="00B50978"/>
    <w:rsid w:val="00B51783"/>
    <w:rsid w:val="00B546A6"/>
    <w:rsid w:val="00B54EF7"/>
    <w:rsid w:val="00B55714"/>
    <w:rsid w:val="00B55E8E"/>
    <w:rsid w:val="00B57E98"/>
    <w:rsid w:val="00B60739"/>
    <w:rsid w:val="00B622EA"/>
    <w:rsid w:val="00B63A3B"/>
    <w:rsid w:val="00B6582C"/>
    <w:rsid w:val="00B6595C"/>
    <w:rsid w:val="00B6629C"/>
    <w:rsid w:val="00B67158"/>
    <w:rsid w:val="00B70402"/>
    <w:rsid w:val="00B7095E"/>
    <w:rsid w:val="00B71FED"/>
    <w:rsid w:val="00B73DC1"/>
    <w:rsid w:val="00B74124"/>
    <w:rsid w:val="00B744C2"/>
    <w:rsid w:val="00B757E7"/>
    <w:rsid w:val="00B80525"/>
    <w:rsid w:val="00B81E3A"/>
    <w:rsid w:val="00B82F23"/>
    <w:rsid w:val="00B83DBE"/>
    <w:rsid w:val="00B84689"/>
    <w:rsid w:val="00B85566"/>
    <w:rsid w:val="00B8669A"/>
    <w:rsid w:val="00B90CD1"/>
    <w:rsid w:val="00B91205"/>
    <w:rsid w:val="00B92A33"/>
    <w:rsid w:val="00B938B4"/>
    <w:rsid w:val="00B953DD"/>
    <w:rsid w:val="00B97287"/>
    <w:rsid w:val="00B972BE"/>
    <w:rsid w:val="00BA03EA"/>
    <w:rsid w:val="00BA2029"/>
    <w:rsid w:val="00BA22A6"/>
    <w:rsid w:val="00BA2C58"/>
    <w:rsid w:val="00BA439E"/>
    <w:rsid w:val="00BA4E1E"/>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360"/>
    <w:rsid w:val="00BC082F"/>
    <w:rsid w:val="00BC0BBA"/>
    <w:rsid w:val="00BC0D38"/>
    <w:rsid w:val="00BC3128"/>
    <w:rsid w:val="00BC5AA6"/>
    <w:rsid w:val="00BD0467"/>
    <w:rsid w:val="00BD04ED"/>
    <w:rsid w:val="00BD0515"/>
    <w:rsid w:val="00BD0702"/>
    <w:rsid w:val="00BD115C"/>
    <w:rsid w:val="00BD1D03"/>
    <w:rsid w:val="00BD4BD6"/>
    <w:rsid w:val="00BE1D62"/>
    <w:rsid w:val="00BE2EB2"/>
    <w:rsid w:val="00BE39D2"/>
    <w:rsid w:val="00BF0376"/>
    <w:rsid w:val="00BF10A3"/>
    <w:rsid w:val="00BF174D"/>
    <w:rsid w:val="00BF2423"/>
    <w:rsid w:val="00BF36C0"/>
    <w:rsid w:val="00BF4168"/>
    <w:rsid w:val="00C01AE1"/>
    <w:rsid w:val="00C02A67"/>
    <w:rsid w:val="00C02D78"/>
    <w:rsid w:val="00C04154"/>
    <w:rsid w:val="00C0415B"/>
    <w:rsid w:val="00C0470A"/>
    <w:rsid w:val="00C04F8F"/>
    <w:rsid w:val="00C10F35"/>
    <w:rsid w:val="00C13AF9"/>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4BE6"/>
    <w:rsid w:val="00C47674"/>
    <w:rsid w:val="00C50FDC"/>
    <w:rsid w:val="00C51A9E"/>
    <w:rsid w:val="00C56346"/>
    <w:rsid w:val="00C57647"/>
    <w:rsid w:val="00C640C6"/>
    <w:rsid w:val="00C64144"/>
    <w:rsid w:val="00C67315"/>
    <w:rsid w:val="00C7056E"/>
    <w:rsid w:val="00C720FE"/>
    <w:rsid w:val="00C72112"/>
    <w:rsid w:val="00C73873"/>
    <w:rsid w:val="00C74056"/>
    <w:rsid w:val="00C749AC"/>
    <w:rsid w:val="00C74F56"/>
    <w:rsid w:val="00C76DEE"/>
    <w:rsid w:val="00C77E77"/>
    <w:rsid w:val="00C823CB"/>
    <w:rsid w:val="00C834D0"/>
    <w:rsid w:val="00C8361C"/>
    <w:rsid w:val="00C84797"/>
    <w:rsid w:val="00C85E6A"/>
    <w:rsid w:val="00C864E2"/>
    <w:rsid w:val="00C87877"/>
    <w:rsid w:val="00C87B87"/>
    <w:rsid w:val="00C87E19"/>
    <w:rsid w:val="00C90467"/>
    <w:rsid w:val="00C93ADB"/>
    <w:rsid w:val="00C956FC"/>
    <w:rsid w:val="00C957BB"/>
    <w:rsid w:val="00CA03C9"/>
    <w:rsid w:val="00CA1953"/>
    <w:rsid w:val="00CA20FC"/>
    <w:rsid w:val="00CA213B"/>
    <w:rsid w:val="00CA2757"/>
    <w:rsid w:val="00CA4566"/>
    <w:rsid w:val="00CA4C08"/>
    <w:rsid w:val="00CB35E3"/>
    <w:rsid w:val="00CB7553"/>
    <w:rsid w:val="00CC0777"/>
    <w:rsid w:val="00CC16EE"/>
    <w:rsid w:val="00CC42C9"/>
    <w:rsid w:val="00CC5A3A"/>
    <w:rsid w:val="00CC6A49"/>
    <w:rsid w:val="00CD0A06"/>
    <w:rsid w:val="00CD2775"/>
    <w:rsid w:val="00CD3F73"/>
    <w:rsid w:val="00CD53F9"/>
    <w:rsid w:val="00CD6C3E"/>
    <w:rsid w:val="00CD7354"/>
    <w:rsid w:val="00CE01B6"/>
    <w:rsid w:val="00CE192A"/>
    <w:rsid w:val="00CE3E02"/>
    <w:rsid w:val="00CE6C33"/>
    <w:rsid w:val="00CE7DD8"/>
    <w:rsid w:val="00CF27BE"/>
    <w:rsid w:val="00CF3150"/>
    <w:rsid w:val="00CF3474"/>
    <w:rsid w:val="00CF3CB4"/>
    <w:rsid w:val="00CF7573"/>
    <w:rsid w:val="00D002F3"/>
    <w:rsid w:val="00D00ACB"/>
    <w:rsid w:val="00D01DB1"/>
    <w:rsid w:val="00D03A2C"/>
    <w:rsid w:val="00D03F23"/>
    <w:rsid w:val="00D04236"/>
    <w:rsid w:val="00D05F03"/>
    <w:rsid w:val="00D06A59"/>
    <w:rsid w:val="00D070C0"/>
    <w:rsid w:val="00D0759D"/>
    <w:rsid w:val="00D076DB"/>
    <w:rsid w:val="00D07A5D"/>
    <w:rsid w:val="00D07F2F"/>
    <w:rsid w:val="00D12D63"/>
    <w:rsid w:val="00D157E0"/>
    <w:rsid w:val="00D16C36"/>
    <w:rsid w:val="00D171D2"/>
    <w:rsid w:val="00D173B5"/>
    <w:rsid w:val="00D20CC0"/>
    <w:rsid w:val="00D2190C"/>
    <w:rsid w:val="00D22B66"/>
    <w:rsid w:val="00D23127"/>
    <w:rsid w:val="00D23C06"/>
    <w:rsid w:val="00D23CBF"/>
    <w:rsid w:val="00D243B9"/>
    <w:rsid w:val="00D25F66"/>
    <w:rsid w:val="00D31360"/>
    <w:rsid w:val="00D31870"/>
    <w:rsid w:val="00D318E9"/>
    <w:rsid w:val="00D33FE3"/>
    <w:rsid w:val="00D36162"/>
    <w:rsid w:val="00D36D13"/>
    <w:rsid w:val="00D37E8D"/>
    <w:rsid w:val="00D4111F"/>
    <w:rsid w:val="00D41F46"/>
    <w:rsid w:val="00D4481B"/>
    <w:rsid w:val="00D45927"/>
    <w:rsid w:val="00D475E6"/>
    <w:rsid w:val="00D500A0"/>
    <w:rsid w:val="00D50F71"/>
    <w:rsid w:val="00D5207E"/>
    <w:rsid w:val="00D529A9"/>
    <w:rsid w:val="00D53ABE"/>
    <w:rsid w:val="00D5414B"/>
    <w:rsid w:val="00D5552B"/>
    <w:rsid w:val="00D56326"/>
    <w:rsid w:val="00D56A20"/>
    <w:rsid w:val="00D56DC1"/>
    <w:rsid w:val="00D60D4A"/>
    <w:rsid w:val="00D617E1"/>
    <w:rsid w:val="00D66D7F"/>
    <w:rsid w:val="00D739CB"/>
    <w:rsid w:val="00D763C3"/>
    <w:rsid w:val="00D764F1"/>
    <w:rsid w:val="00D83ACD"/>
    <w:rsid w:val="00D84D60"/>
    <w:rsid w:val="00D870C0"/>
    <w:rsid w:val="00D9238A"/>
    <w:rsid w:val="00D95859"/>
    <w:rsid w:val="00D95EEB"/>
    <w:rsid w:val="00DA0130"/>
    <w:rsid w:val="00DA0556"/>
    <w:rsid w:val="00DA0ED4"/>
    <w:rsid w:val="00DA13A0"/>
    <w:rsid w:val="00DA24DA"/>
    <w:rsid w:val="00DA454A"/>
    <w:rsid w:val="00DA4AE3"/>
    <w:rsid w:val="00DA4DF2"/>
    <w:rsid w:val="00DA5F94"/>
    <w:rsid w:val="00DA6933"/>
    <w:rsid w:val="00DA70E5"/>
    <w:rsid w:val="00DB11F5"/>
    <w:rsid w:val="00DB6694"/>
    <w:rsid w:val="00DB6E34"/>
    <w:rsid w:val="00DC0348"/>
    <w:rsid w:val="00DC3C1B"/>
    <w:rsid w:val="00DD21C4"/>
    <w:rsid w:val="00DD4D4C"/>
    <w:rsid w:val="00DD5C2D"/>
    <w:rsid w:val="00DD6803"/>
    <w:rsid w:val="00DD6CEC"/>
    <w:rsid w:val="00DD76DA"/>
    <w:rsid w:val="00DE0857"/>
    <w:rsid w:val="00DE2A36"/>
    <w:rsid w:val="00DE2AA4"/>
    <w:rsid w:val="00DE3A90"/>
    <w:rsid w:val="00DE3C95"/>
    <w:rsid w:val="00DE543A"/>
    <w:rsid w:val="00DF1569"/>
    <w:rsid w:val="00DF2D1D"/>
    <w:rsid w:val="00DF41BD"/>
    <w:rsid w:val="00DF79ED"/>
    <w:rsid w:val="00E015D0"/>
    <w:rsid w:val="00E036BE"/>
    <w:rsid w:val="00E03D42"/>
    <w:rsid w:val="00E06F9F"/>
    <w:rsid w:val="00E1336A"/>
    <w:rsid w:val="00E13583"/>
    <w:rsid w:val="00E15827"/>
    <w:rsid w:val="00E161C9"/>
    <w:rsid w:val="00E164EB"/>
    <w:rsid w:val="00E16C06"/>
    <w:rsid w:val="00E16FA3"/>
    <w:rsid w:val="00E213F1"/>
    <w:rsid w:val="00E2329E"/>
    <w:rsid w:val="00E245E3"/>
    <w:rsid w:val="00E26112"/>
    <w:rsid w:val="00E26BF2"/>
    <w:rsid w:val="00E32EFD"/>
    <w:rsid w:val="00E33F6E"/>
    <w:rsid w:val="00E36F43"/>
    <w:rsid w:val="00E37787"/>
    <w:rsid w:val="00E4104E"/>
    <w:rsid w:val="00E41A25"/>
    <w:rsid w:val="00E428EC"/>
    <w:rsid w:val="00E441F5"/>
    <w:rsid w:val="00E44320"/>
    <w:rsid w:val="00E46B6B"/>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71EB"/>
    <w:rsid w:val="00E70428"/>
    <w:rsid w:val="00E710A3"/>
    <w:rsid w:val="00E717D2"/>
    <w:rsid w:val="00E72270"/>
    <w:rsid w:val="00E72812"/>
    <w:rsid w:val="00E7654C"/>
    <w:rsid w:val="00E76646"/>
    <w:rsid w:val="00E831D0"/>
    <w:rsid w:val="00E834AE"/>
    <w:rsid w:val="00E83D11"/>
    <w:rsid w:val="00E842A4"/>
    <w:rsid w:val="00E85E9D"/>
    <w:rsid w:val="00E860D5"/>
    <w:rsid w:val="00E86421"/>
    <w:rsid w:val="00E87131"/>
    <w:rsid w:val="00E91DCD"/>
    <w:rsid w:val="00E91DCE"/>
    <w:rsid w:val="00E93EC9"/>
    <w:rsid w:val="00E97255"/>
    <w:rsid w:val="00EA0139"/>
    <w:rsid w:val="00EA1328"/>
    <w:rsid w:val="00EA14F2"/>
    <w:rsid w:val="00EA2B00"/>
    <w:rsid w:val="00EA336B"/>
    <w:rsid w:val="00EA3EA0"/>
    <w:rsid w:val="00EA485E"/>
    <w:rsid w:val="00EA4A71"/>
    <w:rsid w:val="00EA5876"/>
    <w:rsid w:val="00EA6353"/>
    <w:rsid w:val="00EA75EA"/>
    <w:rsid w:val="00EB0B78"/>
    <w:rsid w:val="00EB5C24"/>
    <w:rsid w:val="00EB5CF7"/>
    <w:rsid w:val="00EB7F3D"/>
    <w:rsid w:val="00EC0C35"/>
    <w:rsid w:val="00EC3945"/>
    <w:rsid w:val="00EC4E11"/>
    <w:rsid w:val="00ED1F18"/>
    <w:rsid w:val="00ED2657"/>
    <w:rsid w:val="00ED37A0"/>
    <w:rsid w:val="00ED3AB9"/>
    <w:rsid w:val="00ED3EEA"/>
    <w:rsid w:val="00ED4A0B"/>
    <w:rsid w:val="00ED62CF"/>
    <w:rsid w:val="00EE1A6F"/>
    <w:rsid w:val="00EE2DF3"/>
    <w:rsid w:val="00EE3294"/>
    <w:rsid w:val="00EE4EA5"/>
    <w:rsid w:val="00EE633F"/>
    <w:rsid w:val="00EF36A4"/>
    <w:rsid w:val="00EF56E2"/>
    <w:rsid w:val="00EF62FF"/>
    <w:rsid w:val="00EF63DF"/>
    <w:rsid w:val="00EF7307"/>
    <w:rsid w:val="00F0093A"/>
    <w:rsid w:val="00F00A1E"/>
    <w:rsid w:val="00F02867"/>
    <w:rsid w:val="00F039FF"/>
    <w:rsid w:val="00F123C5"/>
    <w:rsid w:val="00F12493"/>
    <w:rsid w:val="00F12DBA"/>
    <w:rsid w:val="00F140F5"/>
    <w:rsid w:val="00F1521C"/>
    <w:rsid w:val="00F15D72"/>
    <w:rsid w:val="00F21217"/>
    <w:rsid w:val="00F21BB5"/>
    <w:rsid w:val="00F24E81"/>
    <w:rsid w:val="00F25A6C"/>
    <w:rsid w:val="00F31048"/>
    <w:rsid w:val="00F333F2"/>
    <w:rsid w:val="00F33873"/>
    <w:rsid w:val="00F3425E"/>
    <w:rsid w:val="00F34C98"/>
    <w:rsid w:val="00F35227"/>
    <w:rsid w:val="00F3627D"/>
    <w:rsid w:val="00F362FF"/>
    <w:rsid w:val="00F41C65"/>
    <w:rsid w:val="00F42045"/>
    <w:rsid w:val="00F42666"/>
    <w:rsid w:val="00F43C20"/>
    <w:rsid w:val="00F43D9C"/>
    <w:rsid w:val="00F443B6"/>
    <w:rsid w:val="00F46A23"/>
    <w:rsid w:val="00F46AC9"/>
    <w:rsid w:val="00F47576"/>
    <w:rsid w:val="00F502A7"/>
    <w:rsid w:val="00F51246"/>
    <w:rsid w:val="00F51BA5"/>
    <w:rsid w:val="00F5278B"/>
    <w:rsid w:val="00F63734"/>
    <w:rsid w:val="00F66265"/>
    <w:rsid w:val="00F66350"/>
    <w:rsid w:val="00F67E26"/>
    <w:rsid w:val="00F72C17"/>
    <w:rsid w:val="00F73009"/>
    <w:rsid w:val="00F74B80"/>
    <w:rsid w:val="00F74C32"/>
    <w:rsid w:val="00F820D6"/>
    <w:rsid w:val="00F82E61"/>
    <w:rsid w:val="00F83CB2"/>
    <w:rsid w:val="00F83DF2"/>
    <w:rsid w:val="00F84B79"/>
    <w:rsid w:val="00F87715"/>
    <w:rsid w:val="00F904EB"/>
    <w:rsid w:val="00F97BC4"/>
    <w:rsid w:val="00FA2B93"/>
    <w:rsid w:val="00FA2F46"/>
    <w:rsid w:val="00FA30FB"/>
    <w:rsid w:val="00FA44D2"/>
    <w:rsid w:val="00FB10AB"/>
    <w:rsid w:val="00FB27B5"/>
    <w:rsid w:val="00FB27E7"/>
    <w:rsid w:val="00FB3AC4"/>
    <w:rsid w:val="00FB3AE1"/>
    <w:rsid w:val="00FB5FBC"/>
    <w:rsid w:val="00FC17FF"/>
    <w:rsid w:val="00FC1A65"/>
    <w:rsid w:val="00FC33A3"/>
    <w:rsid w:val="00FC41DC"/>
    <w:rsid w:val="00FD1956"/>
    <w:rsid w:val="00FD19DE"/>
    <w:rsid w:val="00FD20C6"/>
    <w:rsid w:val="00FD2CD5"/>
    <w:rsid w:val="00FE0832"/>
    <w:rsid w:val="00FE1323"/>
    <w:rsid w:val="00FE551E"/>
    <w:rsid w:val="00FE59E3"/>
    <w:rsid w:val="00FE697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D0"/>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03857626">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8E6B8-A6E5-4486-BEE4-89A655E1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709</Words>
  <Characters>4044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2021-12-08T23:50:00Z</dcterms:created>
  <dcterms:modified xsi:type="dcterms:W3CDTF">2022-01-21T06:17:00Z</dcterms:modified>
</cp:coreProperties>
</file>