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15EC" w:rsidRPr="003B57BC" w:rsidRDefault="003B57BC" w:rsidP="003B57BC">
      <w:pPr>
        <w:pStyle w:val="Default"/>
        <w:jc w:val="center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-530225</wp:posOffset>
                </wp:positionV>
                <wp:extent cx="86360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7BC" w:rsidRDefault="003B57BC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6525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95pt;margin-top:-41.75pt;width:6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" fillcolor="white [3201]" strokeweight=".5pt">
                <v:textbox>
                  <w:txbxContent>
                    <w:p w:rsidR="003B57BC" w:rsidRDefault="003B57BC">
                      <w:r>
                        <w:rPr>
                          <w:rFonts w:hint="eastAsia"/>
                        </w:rPr>
                        <w:t>資料</w:t>
                      </w:r>
                      <w:r w:rsidR="00665259">
                        <w:rPr>
                          <w:rFonts w:hint="eastAsia"/>
                        </w:rPr>
                        <w:t>５</w:t>
                      </w:r>
                      <w: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3115EC" w:rsidRPr="003B57BC">
        <w:rPr>
          <w:rFonts w:hAnsi="ＭＳ 明朝" w:hint="eastAsia"/>
        </w:rPr>
        <w:t>大阪市</w:t>
      </w:r>
      <w:r w:rsidR="00693BB9" w:rsidRPr="003B57BC">
        <w:rPr>
          <w:rFonts w:hAnsi="ＭＳ 明朝" w:hint="eastAsia"/>
        </w:rPr>
        <w:t>情報公開審査</w:t>
      </w:r>
      <w:r w:rsidR="003115EC" w:rsidRPr="003B57BC">
        <w:rPr>
          <w:rFonts w:hAnsi="ＭＳ 明朝" w:hint="eastAsia"/>
        </w:rPr>
        <w:t>会に係る各種資料の送付について</w:t>
      </w:r>
    </w:p>
    <w:p w:rsidR="00693BB9" w:rsidRPr="003B57BC" w:rsidRDefault="00693BB9" w:rsidP="00693BB9">
      <w:pPr>
        <w:pStyle w:val="Default"/>
        <w:jc w:val="right"/>
        <w:rPr>
          <w:rFonts w:hAnsi="ＭＳ 明朝"/>
        </w:rPr>
      </w:pPr>
      <w:r w:rsidRPr="003B57BC">
        <w:rPr>
          <w:rFonts w:hAnsi="ＭＳ 明朝" w:hint="eastAsia"/>
        </w:rPr>
        <w:t>令和</w:t>
      </w:r>
      <w:r w:rsidR="00501962">
        <w:rPr>
          <w:rFonts w:hAnsi="ＭＳ 明朝" w:hint="eastAsia"/>
        </w:rPr>
        <w:t>４</w:t>
      </w:r>
      <w:r w:rsidRPr="003B57BC">
        <w:rPr>
          <w:rFonts w:hAnsi="ＭＳ 明朝" w:hint="eastAsia"/>
        </w:rPr>
        <w:t>年７月</w:t>
      </w:r>
    </w:p>
    <w:p w:rsidR="003115EC" w:rsidRPr="003B57BC" w:rsidRDefault="003115EC" w:rsidP="003115EC">
      <w:pPr>
        <w:pStyle w:val="Default"/>
        <w:rPr>
          <w:rFonts w:hAnsi="ＭＳ 明朝"/>
        </w:rPr>
      </w:pPr>
    </w:p>
    <w:p w:rsidR="003115EC" w:rsidRPr="003B57BC" w:rsidRDefault="003115EC" w:rsidP="003115EC">
      <w:pPr>
        <w:pStyle w:val="Default"/>
        <w:rPr>
          <w:rFonts w:hAnsi="ＭＳ 明朝"/>
        </w:rPr>
      </w:pPr>
      <w:r w:rsidRPr="003B57BC">
        <w:rPr>
          <w:rFonts w:hAnsi="ＭＳ 明朝" w:hint="eastAsia"/>
        </w:rPr>
        <w:t>１　資料の送付方法</w:t>
      </w:r>
    </w:p>
    <w:p w:rsidR="003115EC" w:rsidRPr="003B57BC" w:rsidRDefault="003115EC" w:rsidP="003115EC">
      <w:pPr>
        <w:pStyle w:val="Default"/>
        <w:ind w:left="240" w:hangingChars="100" w:hanging="240"/>
        <w:rPr>
          <w:rFonts w:hAnsi="ＭＳ 明朝"/>
        </w:rPr>
      </w:pPr>
      <w:r w:rsidRPr="003B57BC">
        <w:rPr>
          <w:rFonts w:hAnsi="ＭＳ 明朝" w:hint="eastAsia"/>
        </w:rPr>
        <w:t xml:space="preserve">　　大阪市</w:t>
      </w:r>
      <w:r w:rsidR="00693BB9" w:rsidRPr="003B57BC">
        <w:rPr>
          <w:rFonts w:hAnsi="ＭＳ 明朝" w:hint="eastAsia"/>
        </w:rPr>
        <w:t>情報公開審査会</w:t>
      </w:r>
      <w:r w:rsidRPr="003B57BC">
        <w:rPr>
          <w:rFonts w:hAnsi="ＭＳ 明朝" w:hint="eastAsia"/>
        </w:rPr>
        <w:t>委員（以下「委員」という。）に対する資料の送付は、事前に、メールまたは大容量ファイル送受信サービスを利用して行う。</w:t>
      </w:r>
    </w:p>
    <w:p w:rsidR="003115EC" w:rsidRPr="003B57BC" w:rsidRDefault="003115EC" w:rsidP="003115EC">
      <w:pPr>
        <w:pStyle w:val="Default"/>
        <w:rPr>
          <w:rFonts w:hAnsi="ＭＳ 明朝"/>
        </w:rPr>
      </w:pPr>
    </w:p>
    <w:p w:rsidR="003115EC" w:rsidRPr="003B57BC" w:rsidRDefault="003115EC" w:rsidP="003115EC">
      <w:pPr>
        <w:pStyle w:val="Default"/>
        <w:rPr>
          <w:rFonts w:hAnsi="ＭＳ 明朝"/>
        </w:rPr>
      </w:pPr>
      <w:r w:rsidRPr="003B57BC">
        <w:rPr>
          <w:rFonts w:hAnsi="ＭＳ 明朝" w:hint="eastAsia"/>
        </w:rPr>
        <w:t>２　メールによる送付について</w:t>
      </w:r>
    </w:p>
    <w:p w:rsidR="003115EC" w:rsidRPr="003B57BC" w:rsidRDefault="003115EC" w:rsidP="003115EC">
      <w:pPr>
        <w:pStyle w:val="Default"/>
        <w:ind w:left="240" w:hangingChars="100" w:hanging="240"/>
        <w:rPr>
          <w:rFonts w:hAnsi="ＭＳ 明朝"/>
        </w:rPr>
      </w:pPr>
      <w:r w:rsidRPr="003B57BC">
        <w:rPr>
          <w:rFonts w:hAnsi="ＭＳ 明朝" w:hint="eastAsia"/>
        </w:rPr>
        <w:t xml:space="preserve">　　メールでファイルを送信する場合は、ファイルにパスワードを設定し、当該パスワードをファイル送信とは別のメール</w:t>
      </w:r>
      <w:r w:rsidR="00902490">
        <w:rPr>
          <w:rFonts w:hAnsi="ＭＳ 明朝" w:hint="eastAsia"/>
        </w:rPr>
        <w:t>、口頭</w:t>
      </w:r>
      <w:r w:rsidRPr="00902490">
        <w:rPr>
          <w:rFonts w:hAnsi="ＭＳ 明朝" w:hint="eastAsia"/>
        </w:rPr>
        <w:t>又は郵送</w:t>
      </w:r>
      <w:r w:rsidRPr="003B57BC">
        <w:rPr>
          <w:rFonts w:hAnsi="ＭＳ 明朝" w:hint="eastAsia"/>
        </w:rPr>
        <w:t>で委員に伝達する。</w:t>
      </w:r>
    </w:p>
    <w:p w:rsidR="003115EC" w:rsidRPr="003B57BC" w:rsidRDefault="003115EC" w:rsidP="003115EC">
      <w:pPr>
        <w:pStyle w:val="Default"/>
        <w:rPr>
          <w:rFonts w:hAnsi="ＭＳ 明朝"/>
        </w:rPr>
      </w:pPr>
    </w:p>
    <w:p w:rsidR="003115EC" w:rsidRPr="003B57BC" w:rsidRDefault="003115EC" w:rsidP="003115EC">
      <w:pPr>
        <w:pStyle w:val="Default"/>
        <w:rPr>
          <w:rFonts w:hAnsi="ＭＳ 明朝"/>
        </w:rPr>
      </w:pPr>
      <w:r w:rsidRPr="003B57BC">
        <w:rPr>
          <w:rFonts w:hAnsi="ＭＳ 明朝" w:hint="eastAsia"/>
        </w:rPr>
        <w:t>３　大容量ファイル送受信サービスについて</w:t>
      </w:r>
    </w:p>
    <w:p w:rsidR="003115EC" w:rsidRPr="003B57BC" w:rsidRDefault="003115EC" w:rsidP="003115EC">
      <w:pPr>
        <w:pStyle w:val="Default"/>
        <w:ind w:leftChars="100" w:left="210" w:firstLineChars="100" w:firstLine="240"/>
        <w:rPr>
          <w:rFonts w:hAnsi="ＭＳ 明朝"/>
        </w:rPr>
      </w:pPr>
      <w:r w:rsidRPr="003B57BC">
        <w:rPr>
          <w:rFonts w:hAnsi="ＭＳ 明朝" w:hint="eastAsia"/>
        </w:rPr>
        <w:t>大容量ファイル送受信サービスでファイルを送信する場合は、ダウンロードパスワードとは別に、ファイルにパスワードを設定し、当該パスワードをファイル送信とは別のメール</w:t>
      </w:r>
      <w:r w:rsidR="00902490">
        <w:rPr>
          <w:rFonts w:hAnsi="ＭＳ 明朝" w:hint="eastAsia"/>
        </w:rPr>
        <w:t>、口頭</w:t>
      </w:r>
      <w:r w:rsidRPr="00902490">
        <w:rPr>
          <w:rFonts w:hAnsi="ＭＳ 明朝" w:hint="eastAsia"/>
        </w:rPr>
        <w:t>又は郵送</w:t>
      </w:r>
      <w:r w:rsidRPr="003B57BC">
        <w:rPr>
          <w:rFonts w:hAnsi="ＭＳ 明朝" w:hint="eastAsia"/>
        </w:rPr>
        <w:t>で委員に伝達する。</w:t>
      </w:r>
    </w:p>
    <w:p w:rsidR="003115EC" w:rsidRPr="003B57BC" w:rsidRDefault="003115EC" w:rsidP="003115EC">
      <w:pPr>
        <w:pStyle w:val="Default"/>
        <w:ind w:leftChars="100" w:left="210" w:firstLineChars="100" w:firstLine="240"/>
        <w:rPr>
          <w:rFonts w:hAnsi="ＭＳ 明朝"/>
        </w:rPr>
      </w:pPr>
      <w:r w:rsidRPr="003B57BC">
        <w:rPr>
          <w:rFonts w:hAnsi="ＭＳ 明朝" w:hint="eastAsia"/>
        </w:rPr>
        <w:t>「大容量ファイル送受信サービス利用の手引き（令和２年４月）」に定める情報セキュリティ実施手順（裏面のとおり）を順守する。</w:t>
      </w:r>
    </w:p>
    <w:p w:rsidR="003115EC" w:rsidRPr="003B57BC" w:rsidRDefault="003115EC" w:rsidP="003115EC">
      <w:pPr>
        <w:rPr>
          <w:rFonts w:ascii="ＭＳ 明朝" w:eastAsia="ＭＳ 明朝" w:hAnsi="ＭＳ 明朝"/>
          <w:sz w:val="24"/>
          <w:szCs w:val="24"/>
        </w:rPr>
      </w:pPr>
    </w:p>
    <w:p w:rsidR="00A93D50" w:rsidRPr="003B57BC" w:rsidRDefault="003115EC" w:rsidP="003115EC">
      <w:pPr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４　受信側</w:t>
      </w:r>
      <w:r w:rsidR="00E93ED6" w:rsidRPr="003B57BC">
        <w:rPr>
          <w:rFonts w:ascii="ＭＳ 明朝" w:eastAsia="ＭＳ 明朝" w:hAnsi="ＭＳ 明朝" w:hint="eastAsia"/>
          <w:sz w:val="24"/>
          <w:szCs w:val="24"/>
        </w:rPr>
        <w:t>（委員）</w:t>
      </w:r>
      <w:r w:rsidRPr="003B57BC">
        <w:rPr>
          <w:rFonts w:ascii="ＭＳ 明朝" w:eastAsia="ＭＳ 明朝" w:hAnsi="ＭＳ 明朝" w:hint="eastAsia"/>
          <w:sz w:val="24"/>
          <w:szCs w:val="24"/>
        </w:rPr>
        <w:t>における注意事項</w:t>
      </w:r>
    </w:p>
    <w:p w:rsidR="00A93D50" w:rsidRPr="003B57BC" w:rsidRDefault="00A93D50" w:rsidP="003B57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2D79E5" w:rsidRPr="003B57BC">
        <w:rPr>
          <w:rFonts w:ascii="ＭＳ 明朝" w:eastAsia="ＭＳ 明朝" w:hAnsi="ＭＳ 明朝" w:hint="eastAsia"/>
          <w:sz w:val="24"/>
          <w:szCs w:val="24"/>
        </w:rPr>
        <w:t>技術面における対策</w:t>
      </w:r>
    </w:p>
    <w:p w:rsidR="00A93D50" w:rsidRPr="003B57BC" w:rsidRDefault="00A93D50" w:rsidP="003B57BC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受け取ったファイルを保有する端末は、OSのバージョンアッププログラムが公開された場合は速やかに適用する。</w:t>
      </w:r>
    </w:p>
    <w:p w:rsidR="003B57BC" w:rsidRDefault="00A93D50" w:rsidP="003B57BC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受け取ったファイルを保有する端末は、ウィルスチェック用のソフトウェアを導入し、パターンファイルを最新の状態に保つように努める。</w:t>
      </w:r>
    </w:p>
    <w:p w:rsidR="00A93D50" w:rsidRPr="003B57BC" w:rsidRDefault="003B57BC" w:rsidP="003B57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A93D50" w:rsidRPr="003B57BC">
        <w:rPr>
          <w:rFonts w:ascii="ＭＳ 明朝" w:eastAsia="ＭＳ 明朝" w:hAnsi="ＭＳ 明朝" w:hint="eastAsia"/>
          <w:sz w:val="24"/>
          <w:szCs w:val="24"/>
        </w:rPr>
        <w:t>2</w:t>
      </w:r>
      <w:r w:rsidR="002D79E5" w:rsidRPr="003B57BC">
        <w:rPr>
          <w:rFonts w:ascii="ＭＳ 明朝" w:eastAsia="ＭＳ 明朝" w:hAnsi="ＭＳ 明朝" w:hint="eastAsia"/>
          <w:sz w:val="24"/>
          <w:szCs w:val="24"/>
        </w:rPr>
        <w:t>）運用面における対策</w:t>
      </w:r>
    </w:p>
    <w:p w:rsidR="00A93D50" w:rsidRPr="003B57BC" w:rsidRDefault="003115EC" w:rsidP="003B57BC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上記</w:t>
      </w:r>
      <w:r w:rsidR="00E93ED6" w:rsidRPr="003B57BC">
        <w:rPr>
          <w:rFonts w:ascii="ＭＳ 明朝" w:eastAsia="ＭＳ 明朝" w:hAnsi="ＭＳ 明朝" w:hint="eastAsia"/>
          <w:sz w:val="24"/>
          <w:szCs w:val="24"/>
        </w:rPr>
        <w:t>２及び３の方法により受け取ったファイルは、</w:t>
      </w:r>
      <w:r w:rsidR="003B57BC" w:rsidRPr="003B57BC">
        <w:rPr>
          <w:rFonts w:ascii="ＭＳ 明朝" w:eastAsia="ＭＳ 明朝" w:hAnsi="ＭＳ 明朝" w:hint="eastAsia"/>
          <w:sz w:val="24"/>
          <w:szCs w:val="24"/>
        </w:rPr>
        <w:t>当該審議案件の答申後、各委員において</w:t>
      </w:r>
      <w:r w:rsidRPr="003B57BC">
        <w:rPr>
          <w:rFonts w:ascii="ＭＳ 明朝" w:eastAsia="ＭＳ 明朝" w:hAnsi="ＭＳ 明朝" w:hint="eastAsia"/>
          <w:sz w:val="24"/>
          <w:szCs w:val="24"/>
        </w:rPr>
        <w:t>端末から速やかに削除する。</w:t>
      </w:r>
    </w:p>
    <w:p w:rsidR="00A93D50" w:rsidRPr="003B57BC" w:rsidRDefault="003115EC" w:rsidP="003B57BC">
      <w:pPr>
        <w:ind w:leftChars="200" w:left="420" w:firstLineChars="50" w:firstLine="12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また、保有している間も、委員以外の者の目に触れることがないよう留意する。</w:t>
      </w:r>
    </w:p>
    <w:p w:rsidR="00A93D50" w:rsidRPr="003B57BC" w:rsidRDefault="002D79E5" w:rsidP="00A93D50">
      <w:pPr>
        <w:ind w:leftChars="100" w:left="210" w:firstLineChars="150" w:firstLine="360"/>
        <w:rPr>
          <w:rFonts w:ascii="ＭＳ 明朝" w:eastAsia="ＭＳ 明朝" w:hAnsi="ＭＳ 明朝"/>
          <w:sz w:val="24"/>
          <w:szCs w:val="24"/>
        </w:rPr>
      </w:pPr>
      <w:r w:rsidRPr="003B57BC">
        <w:rPr>
          <w:rFonts w:ascii="ＭＳ 明朝" w:eastAsia="ＭＳ 明朝" w:hAnsi="ＭＳ 明朝" w:hint="eastAsia"/>
          <w:sz w:val="24"/>
          <w:szCs w:val="24"/>
        </w:rPr>
        <w:t>ファイルに設定した</w:t>
      </w:r>
      <w:r w:rsidR="003115EC" w:rsidRPr="003B57BC">
        <w:rPr>
          <w:rFonts w:ascii="ＭＳ 明朝" w:eastAsia="ＭＳ 明朝" w:hAnsi="ＭＳ 明朝" w:hint="eastAsia"/>
          <w:sz w:val="24"/>
          <w:szCs w:val="24"/>
        </w:rPr>
        <w:t>パスワードは</w:t>
      </w:r>
      <w:r w:rsidRPr="003B57BC">
        <w:rPr>
          <w:rFonts w:ascii="ＭＳ 明朝" w:eastAsia="ＭＳ 明朝" w:hAnsi="ＭＳ 明朝" w:hint="eastAsia"/>
          <w:sz w:val="24"/>
          <w:szCs w:val="24"/>
        </w:rPr>
        <w:t>、</w:t>
      </w:r>
      <w:r w:rsidR="003115EC" w:rsidRPr="003B57BC">
        <w:rPr>
          <w:rFonts w:ascii="ＭＳ 明朝" w:eastAsia="ＭＳ 明朝" w:hAnsi="ＭＳ 明朝" w:hint="eastAsia"/>
          <w:sz w:val="24"/>
          <w:szCs w:val="24"/>
        </w:rPr>
        <w:t>委員以外の者に開示しない。</w:t>
      </w:r>
    </w:p>
    <w:p w:rsidR="00A93D50" w:rsidRPr="003B57BC" w:rsidRDefault="00A93D50" w:rsidP="003115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F1489" w:rsidRPr="003B57BC" w:rsidRDefault="004F1489" w:rsidP="003115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F1489" w:rsidRPr="003B57BC" w:rsidRDefault="004F1489" w:rsidP="003115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15EC" w:rsidRPr="003B57BC" w:rsidRDefault="003115EC" w:rsidP="003115EC">
      <w:pPr>
        <w:rPr>
          <w:sz w:val="24"/>
          <w:szCs w:val="24"/>
        </w:rPr>
      </w:pPr>
    </w:p>
    <w:p w:rsidR="00291970" w:rsidRDefault="003115EC" w:rsidP="00902490">
      <w:pPr>
        <w:widowControl/>
        <w:jc w:val="righ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br w:type="page"/>
      </w:r>
      <w:r w:rsidR="0029197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lastRenderedPageBreak/>
        <w:t>（裏面）</w:t>
      </w:r>
    </w:p>
    <w:p w:rsidR="00291970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6310AF">
        <w:rPr>
          <w:rFonts w:ascii="ＭＳ 明朝" w:eastAsia="ＭＳ 明朝" w:hAnsi="ＭＳ 明朝" w:hint="eastAsia"/>
          <w:szCs w:val="21"/>
        </w:rPr>
        <w:t>「大容量ファイル送受信サービス利用の手引き（令和２年４月）」抜粋</w:t>
      </w: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情報セキュリティ実施手順の策定</w:t>
      </w:r>
    </w:p>
    <w:p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本サービスにおける大阪市情報セキュリティ管理規程</w:t>
      </w:r>
      <w:r w:rsidRPr="006310A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条に規定する「情報セキュリティ実施手順」については、本手引きをもって充てることとする。</w:t>
      </w: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情報セキュリティポリシーに基づく本サービスにおけるセキュリティ対策の管理・連絡体制については次に定める。</w:t>
      </w:r>
    </w:p>
    <w:p w:rsidR="00291970" w:rsidRPr="006310AF" w:rsidRDefault="00291970" w:rsidP="0029197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:rsidR="00291970" w:rsidRPr="006310AF" w:rsidRDefault="00291970" w:rsidP="00291970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情報セキュリティポリシーに定める管理体制について、本サービスにおいては、次の者が担当することとする。</w:t>
      </w:r>
    </w:p>
    <w:tbl>
      <w:tblPr>
        <w:tblW w:w="74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4"/>
        <w:gridCol w:w="2216"/>
        <w:gridCol w:w="3260"/>
      </w:tblGrid>
      <w:tr w:rsidR="00291970" w:rsidRPr="006310AF" w:rsidTr="00BB1DE3">
        <w:trPr>
          <w:trHeight w:val="9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項番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情報セキュリティポリシー上の役割名称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本市情報通信ネットワークにおいて左記の役割を担う者</w:t>
            </w:r>
          </w:p>
        </w:tc>
      </w:tr>
      <w:tr w:rsidR="00291970" w:rsidRPr="006310AF" w:rsidTr="00BB1DE3">
        <w:trPr>
          <w:trHeight w:val="182"/>
        </w:trPr>
        <w:tc>
          <w:tcPr>
            <w:tcW w:w="534" w:type="dxa"/>
            <w:vMerge w:val="restart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最高情報セキュリティ責任者（</w:t>
            </w:r>
            <w:r w:rsidRPr="006310AF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CISO</w:t>
            </w: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ＩＣＴ戦略室長</w:t>
            </w:r>
          </w:p>
        </w:tc>
      </w:tr>
      <w:tr w:rsidR="00291970" w:rsidRPr="006310AF" w:rsidTr="00BB1DE3">
        <w:trPr>
          <w:trHeight w:val="90"/>
        </w:trPr>
        <w:tc>
          <w:tcPr>
            <w:tcW w:w="534" w:type="dxa"/>
            <w:vMerge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局等情報セキュリティ責任者</w:t>
            </w:r>
          </w:p>
        </w:tc>
        <w:tc>
          <w:tcPr>
            <w:tcW w:w="3260" w:type="dxa"/>
            <w:vMerge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</w:tr>
      <w:tr w:rsidR="00291970" w:rsidRPr="006310AF" w:rsidTr="00BB1DE3">
        <w:trPr>
          <w:trHeight w:val="9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業務管理者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ＩＣＴ戦略室基盤担当課長</w:t>
            </w:r>
          </w:p>
        </w:tc>
      </w:tr>
      <w:tr w:rsidR="00291970" w:rsidRPr="006310AF" w:rsidTr="00BB1DE3">
        <w:trPr>
          <w:trHeight w:val="45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46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端末機管理者</w:t>
            </w:r>
          </w:p>
        </w:tc>
        <w:tc>
          <w:tcPr>
            <w:tcW w:w="2216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庁内情報利用パソコン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大阪市情報通信ネットワーク管理要綱の「２．１．３運用管理責任者」に規定する運用管理責任者をもって充てる。</w:t>
            </w:r>
          </w:p>
        </w:tc>
      </w:tr>
    </w:tbl>
    <w:p w:rsidR="00291970" w:rsidRPr="006310AF" w:rsidRDefault="00291970" w:rsidP="00291970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5F01C6" w:rsidRPr="00291970" w:rsidRDefault="005F01C6"/>
    <w:sectPr w:rsidR="005F01C6" w:rsidRPr="00291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C" w:rsidRDefault="003115EC" w:rsidP="003115EC">
      <w:r>
        <w:separator/>
      </w:r>
    </w:p>
  </w:endnote>
  <w:endnote w:type="continuationSeparator" w:id="0">
    <w:p w:rsidR="003115EC" w:rsidRDefault="003115EC" w:rsidP="003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C" w:rsidRDefault="003115EC" w:rsidP="003115EC">
      <w:r>
        <w:separator/>
      </w:r>
    </w:p>
  </w:footnote>
  <w:footnote w:type="continuationSeparator" w:id="0">
    <w:p w:rsidR="003115EC" w:rsidRDefault="003115EC" w:rsidP="0031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4A" w:rsidRDefault="00636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8"/>
    <w:rsid w:val="00027EC9"/>
    <w:rsid w:val="000A55D4"/>
    <w:rsid w:val="000B4A4D"/>
    <w:rsid w:val="000E500B"/>
    <w:rsid w:val="00133CB6"/>
    <w:rsid w:val="00140EB6"/>
    <w:rsid w:val="0015151A"/>
    <w:rsid w:val="001561E0"/>
    <w:rsid w:val="00187424"/>
    <w:rsid w:val="002120D2"/>
    <w:rsid w:val="00235223"/>
    <w:rsid w:val="002375E0"/>
    <w:rsid w:val="002417F8"/>
    <w:rsid w:val="00251006"/>
    <w:rsid w:val="0027320B"/>
    <w:rsid w:val="00275639"/>
    <w:rsid w:val="002775B8"/>
    <w:rsid w:val="00281AF0"/>
    <w:rsid w:val="00291970"/>
    <w:rsid w:val="002B0ED7"/>
    <w:rsid w:val="002D79E5"/>
    <w:rsid w:val="003115EC"/>
    <w:rsid w:val="00317BA5"/>
    <w:rsid w:val="00325B83"/>
    <w:rsid w:val="00342A32"/>
    <w:rsid w:val="003A6DF2"/>
    <w:rsid w:val="003B57BC"/>
    <w:rsid w:val="003B7C89"/>
    <w:rsid w:val="004478A6"/>
    <w:rsid w:val="00467B7B"/>
    <w:rsid w:val="00472176"/>
    <w:rsid w:val="004D29F8"/>
    <w:rsid w:val="004F1489"/>
    <w:rsid w:val="00501962"/>
    <w:rsid w:val="00596E22"/>
    <w:rsid w:val="005A124A"/>
    <w:rsid w:val="005B3CE0"/>
    <w:rsid w:val="005E396F"/>
    <w:rsid w:val="005F01C6"/>
    <w:rsid w:val="005F47CC"/>
    <w:rsid w:val="00636F4A"/>
    <w:rsid w:val="00655BFF"/>
    <w:rsid w:val="00665259"/>
    <w:rsid w:val="00680013"/>
    <w:rsid w:val="00693BB9"/>
    <w:rsid w:val="006B5967"/>
    <w:rsid w:val="006D459E"/>
    <w:rsid w:val="006E2FDC"/>
    <w:rsid w:val="006E68F8"/>
    <w:rsid w:val="00701706"/>
    <w:rsid w:val="00704E85"/>
    <w:rsid w:val="00716133"/>
    <w:rsid w:val="00727CD7"/>
    <w:rsid w:val="00737839"/>
    <w:rsid w:val="0074184A"/>
    <w:rsid w:val="0079540E"/>
    <w:rsid w:val="007F47E3"/>
    <w:rsid w:val="008422E6"/>
    <w:rsid w:val="00843E84"/>
    <w:rsid w:val="00850626"/>
    <w:rsid w:val="00862B29"/>
    <w:rsid w:val="008659AB"/>
    <w:rsid w:val="0087522D"/>
    <w:rsid w:val="00893DAC"/>
    <w:rsid w:val="008C565A"/>
    <w:rsid w:val="008E16C2"/>
    <w:rsid w:val="00902490"/>
    <w:rsid w:val="00906F8F"/>
    <w:rsid w:val="00921078"/>
    <w:rsid w:val="0092414A"/>
    <w:rsid w:val="00983404"/>
    <w:rsid w:val="0099147D"/>
    <w:rsid w:val="00991F03"/>
    <w:rsid w:val="00A36F1C"/>
    <w:rsid w:val="00A6780D"/>
    <w:rsid w:val="00A83975"/>
    <w:rsid w:val="00A93D50"/>
    <w:rsid w:val="00AB3C05"/>
    <w:rsid w:val="00AC322F"/>
    <w:rsid w:val="00AE4A3E"/>
    <w:rsid w:val="00BB2B1F"/>
    <w:rsid w:val="00BB2C4F"/>
    <w:rsid w:val="00BB5298"/>
    <w:rsid w:val="00BC56B5"/>
    <w:rsid w:val="00BE283C"/>
    <w:rsid w:val="00C13C4F"/>
    <w:rsid w:val="00C618CE"/>
    <w:rsid w:val="00C83F44"/>
    <w:rsid w:val="00C93BC3"/>
    <w:rsid w:val="00CB3745"/>
    <w:rsid w:val="00CD1DCD"/>
    <w:rsid w:val="00CD751E"/>
    <w:rsid w:val="00D511AF"/>
    <w:rsid w:val="00DC7173"/>
    <w:rsid w:val="00DF434C"/>
    <w:rsid w:val="00E8099C"/>
    <w:rsid w:val="00E93ED6"/>
    <w:rsid w:val="00EA448F"/>
    <w:rsid w:val="00EE50FD"/>
    <w:rsid w:val="00EF7DED"/>
    <w:rsid w:val="00F32ADD"/>
    <w:rsid w:val="00F37E6A"/>
    <w:rsid w:val="00F41BEF"/>
    <w:rsid w:val="00F45BAB"/>
    <w:rsid w:val="00F46305"/>
    <w:rsid w:val="00F5637B"/>
    <w:rsid w:val="00F600BD"/>
    <w:rsid w:val="00F62F6E"/>
    <w:rsid w:val="00F8090F"/>
    <w:rsid w:val="00FB7FB9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E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3115EC"/>
  </w:style>
  <w:style w:type="paragraph" w:styleId="a5">
    <w:name w:val="footer"/>
    <w:basedOn w:val="a"/>
    <w:link w:val="a6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3115EC"/>
  </w:style>
  <w:style w:type="paragraph" w:customStyle="1" w:styleId="Default">
    <w:name w:val="Default"/>
    <w:rsid w:val="003115EC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2022-09-27T05:31:00Z</dcterms:created>
  <dcterms:modified xsi:type="dcterms:W3CDTF">2022-09-27T05:31:00Z</dcterms:modified>
</cp:coreProperties>
</file>